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76EE" w14:textId="6410D3CF" w:rsidR="00A95652" w:rsidRDefault="00B14AFF" w:rsidP="00B14AFF">
      <w:pPr>
        <w:pStyle w:val="Heading1"/>
      </w:pPr>
      <w:r>
        <w:t>Texas Round 2 Wiki</w:t>
      </w:r>
    </w:p>
    <w:p w14:paraId="749A96AB" w14:textId="13599C9F" w:rsidR="00B14AFF" w:rsidRDefault="00B14AFF" w:rsidP="00B14AFF">
      <w:pPr>
        <w:pStyle w:val="Heading2"/>
      </w:pPr>
      <w:r>
        <w:t>1NC</w:t>
      </w:r>
    </w:p>
    <w:p w14:paraId="667E5C8B" w14:textId="77777777" w:rsidR="00B14AFF" w:rsidRDefault="00B14AFF" w:rsidP="00B14AFF">
      <w:pPr>
        <w:pStyle w:val="Heading3"/>
      </w:pPr>
      <w:r>
        <w:t>CP Prizes</w:t>
      </w:r>
    </w:p>
    <w:p w14:paraId="18B12BA5" w14:textId="77777777" w:rsidR="00B14AFF" w:rsidRDefault="00B14AFF" w:rsidP="00B14AFF">
      <w:pPr>
        <w:pStyle w:val="Heading4"/>
      </w:pPr>
      <w:r>
        <w:t xml:space="preserve">The United States federal government should implement a binding agreement to provide a value-based pricing prize mechanism for pharmaceutical innovation which would be reviewed by an independent adjudication committee  </w:t>
      </w:r>
    </w:p>
    <w:p w14:paraId="5FE4290A" w14:textId="77777777" w:rsidR="00B14AFF" w:rsidRDefault="00B14AFF" w:rsidP="00B14AFF">
      <w:pPr>
        <w:pStyle w:val="Heading4"/>
      </w:pPr>
      <w:r>
        <w:t>Adaptable, binding prize agreements create efficient R&amp;D incentives that create new breakthrough innovation</w:t>
      </w:r>
    </w:p>
    <w:p w14:paraId="4F074524" w14:textId="77777777" w:rsidR="00B14AFF" w:rsidRPr="004556EB" w:rsidRDefault="00B14AFF" w:rsidP="00B14AFF">
      <w:proofErr w:type="spellStart"/>
      <w:r w:rsidRPr="004556EB">
        <w:rPr>
          <w:rStyle w:val="Style13ptBold"/>
        </w:rPr>
        <w:t>Ganjour</w:t>
      </w:r>
      <w:proofErr w:type="spellEnd"/>
      <w:r w:rsidRPr="004556EB">
        <w:rPr>
          <w:rStyle w:val="Style13ptBold"/>
        </w:rPr>
        <w:t xml:space="preserve"> and </w:t>
      </w:r>
      <w:proofErr w:type="spellStart"/>
      <w:r w:rsidRPr="004556EB">
        <w:rPr>
          <w:rStyle w:val="Style13ptBold"/>
        </w:rPr>
        <w:t>Chernyak</w:t>
      </w:r>
      <w:proofErr w:type="spellEnd"/>
      <w:r w:rsidRPr="004556EB">
        <w:rPr>
          <w:rStyle w:val="Style13ptBold"/>
        </w:rPr>
        <w:t xml:space="preserve"> 11</w:t>
      </w:r>
      <w:r w:rsidRPr="004556EB">
        <w:t xml:space="preserve"> – </w:t>
      </w:r>
      <w:proofErr w:type="spellStart"/>
      <w:r w:rsidRPr="004556EB">
        <w:t>Afschin</w:t>
      </w:r>
      <w:proofErr w:type="spellEnd"/>
      <w:r w:rsidRPr="004556EB">
        <w:t xml:space="preserve"> </w:t>
      </w:r>
      <w:proofErr w:type="spellStart"/>
      <w:r w:rsidRPr="004556EB">
        <w:t>Gandjour</w:t>
      </w:r>
      <w:proofErr w:type="spellEnd"/>
      <w:r w:rsidRPr="004556EB">
        <w:t xml:space="preserve"> is a medical doctor, health economist, and </w:t>
      </w:r>
      <w:proofErr w:type="spellStart"/>
      <w:r w:rsidRPr="004556EB">
        <w:t>Gandjour</w:t>
      </w:r>
      <w:proofErr w:type="spellEnd"/>
      <w:r w:rsidRPr="004556EB">
        <w:t xml:space="preserve"> received an M.D. from Hannover Medical School in Germany, an M.B.A. from Duke University, a Ph.D. in health economics from the University of Cologne in Germany, and an M.A. in philosophy from the University of Düsseldorf in Germany. He held faculty positions at the University of Cologne Medical School, Baylor College of Medicine, and Louisiana State University Pennington. Nadja </w:t>
      </w:r>
      <w:proofErr w:type="spellStart"/>
      <w:r w:rsidRPr="004556EB">
        <w:t>Chernyak</w:t>
      </w:r>
      <w:proofErr w:type="spellEnd"/>
      <w:r w:rsidRPr="004556EB">
        <w:t>, Department of Public Health, Center of Health and Society, Heinrich-Heine University Düsseldorf, Düsseldorf, Germany.</w:t>
      </w:r>
    </w:p>
    <w:p w14:paraId="64F44E1E" w14:textId="77777777" w:rsidR="00B14AFF" w:rsidRDefault="00B14AFF" w:rsidP="00B14AFF">
      <w:proofErr w:type="spellStart"/>
      <w:r w:rsidRPr="004556EB">
        <w:t>Afschin</w:t>
      </w:r>
      <w:proofErr w:type="spellEnd"/>
      <w:r w:rsidRPr="004556EB">
        <w:t xml:space="preserve"> </w:t>
      </w:r>
      <w:proofErr w:type="spellStart"/>
      <w:r w:rsidRPr="004556EB">
        <w:t>Gandjour</w:t>
      </w:r>
      <w:proofErr w:type="spellEnd"/>
      <w:r w:rsidRPr="004556EB">
        <w:t xml:space="preserve"> and Nadja </w:t>
      </w:r>
      <w:proofErr w:type="spellStart"/>
      <w:r w:rsidRPr="004556EB">
        <w:t>Chernyak</w:t>
      </w:r>
      <w:proofErr w:type="spellEnd"/>
      <w:r w:rsidRPr="004556EB">
        <w:t xml:space="preserve">, October 2011, “A new prize system for drug innovation,” Health Policy, </w:t>
      </w:r>
      <w:hyperlink r:id="rId6" w:history="1">
        <w:r w:rsidRPr="004B6FEB">
          <w:rPr>
            <w:rStyle w:val="Hyperlink"/>
          </w:rPr>
          <w:t>https://www.sciencedirect.com/science/article/pii/S0168851011001114?via%3Dihub#</w:t>
        </w:r>
      </w:hyperlink>
      <w:r w:rsidRPr="004556EB">
        <w:t>!</w:t>
      </w:r>
    </w:p>
    <w:p w14:paraId="0B65BF26" w14:textId="77777777" w:rsidR="00B14AFF" w:rsidRPr="004556EB" w:rsidRDefault="00B14AFF" w:rsidP="00B14AFF">
      <w:r>
        <w:t>VBP = Value based pricing</w:t>
      </w:r>
    </w:p>
    <w:p w14:paraId="5962DE02" w14:textId="77777777" w:rsidR="00B14AFF" w:rsidRPr="00A444A1" w:rsidRDefault="00B14AFF" w:rsidP="00B14AFF">
      <w:r w:rsidRPr="00A444A1">
        <w:t xml:space="preserve">In this paper </w:t>
      </w:r>
      <w:r w:rsidRPr="00B76FC8">
        <w:rPr>
          <w:rStyle w:val="StyleUnderline"/>
        </w:rPr>
        <w:t xml:space="preserve">we propose </w:t>
      </w:r>
      <w:r w:rsidRPr="009F2F4F">
        <w:rPr>
          <w:rStyle w:val="StyleUnderline"/>
          <w:highlight w:val="cyan"/>
        </w:rPr>
        <w:t>a new prize system for</w:t>
      </w:r>
      <w:r w:rsidRPr="00B76FC8">
        <w:rPr>
          <w:rStyle w:val="StyleUnderline"/>
        </w:rPr>
        <w:t xml:space="preserve"> drug </w:t>
      </w:r>
      <w:r w:rsidRPr="009F2F4F">
        <w:rPr>
          <w:rStyle w:val="StyleUnderline"/>
          <w:highlight w:val="cyan"/>
        </w:rPr>
        <w:t>innovation</w:t>
      </w:r>
      <w:r w:rsidRPr="00A444A1">
        <w:t xml:space="preserve">, where </w:t>
      </w:r>
      <w:r w:rsidRPr="009F2F4F">
        <w:rPr>
          <w:rStyle w:val="Emphasis"/>
          <w:highlight w:val="cyan"/>
        </w:rPr>
        <w:t>public authority</w:t>
      </w:r>
      <w:r w:rsidRPr="00B76FC8">
        <w:rPr>
          <w:rStyle w:val="Emphasis"/>
        </w:rPr>
        <w:t xml:space="preserve"> (e.g., a </w:t>
      </w:r>
      <w:proofErr w:type="gramStart"/>
      <w:r w:rsidRPr="00B76FC8">
        <w:rPr>
          <w:rStyle w:val="Emphasis"/>
        </w:rPr>
        <w:t>third party</w:t>
      </w:r>
      <w:proofErr w:type="gramEnd"/>
      <w:r w:rsidRPr="00B76FC8">
        <w:rPr>
          <w:rStyle w:val="Emphasis"/>
        </w:rPr>
        <w:t xml:space="preserve"> payer</w:t>
      </w:r>
      <w:r w:rsidRPr="00A444A1">
        <w:t xml:space="preserve">) </w:t>
      </w:r>
      <w:r w:rsidRPr="00210E6F">
        <w:rPr>
          <w:rStyle w:val="StyleUnderline"/>
          <w:highlight w:val="cyan"/>
        </w:rPr>
        <w:t>is</w:t>
      </w:r>
      <w:r w:rsidRPr="00A444A1">
        <w:t xml:space="preserve"> </w:t>
      </w:r>
      <w:r w:rsidRPr="00967B91">
        <w:rPr>
          <w:rStyle w:val="Emphasis"/>
          <w:highlight w:val="cyan"/>
        </w:rPr>
        <w:t>committed</w:t>
      </w:r>
      <w:r w:rsidRPr="00B65CBD">
        <w:rPr>
          <w:rStyle w:val="Emphasis"/>
        </w:rPr>
        <w:t xml:space="preserve"> to </w:t>
      </w:r>
      <w:r w:rsidRPr="009F2F4F">
        <w:rPr>
          <w:rStyle w:val="Emphasis"/>
          <w:highlight w:val="cyan"/>
        </w:rPr>
        <w:t>pay a price based on</w:t>
      </w:r>
      <w:r w:rsidRPr="00B65CBD">
        <w:rPr>
          <w:rStyle w:val="Emphasis"/>
        </w:rPr>
        <w:t xml:space="preserve"> the </w:t>
      </w:r>
      <w:r w:rsidRPr="009F2F4F">
        <w:rPr>
          <w:rStyle w:val="Emphasis"/>
          <w:highlight w:val="cyan"/>
        </w:rPr>
        <w:t>value of health benefits accrued</w:t>
      </w:r>
      <w:r w:rsidRPr="00B76FC8">
        <w:rPr>
          <w:rStyle w:val="StyleUnderline"/>
        </w:rPr>
        <w:t xml:space="preserve"> over time</w:t>
      </w:r>
      <w:r w:rsidRPr="00A444A1">
        <w:t xml:space="preserve">. We define a minimum WTP for health benefits </w:t>
      </w:r>
      <w:r w:rsidRPr="003F32BD">
        <w:rPr>
          <w:rStyle w:val="StyleUnderline"/>
          <w:highlight w:val="cyan"/>
        </w:rPr>
        <w:t>based on</w:t>
      </w:r>
      <w:r w:rsidRPr="00B65CBD">
        <w:rPr>
          <w:rStyle w:val="StyleUnderline"/>
        </w:rPr>
        <w:t xml:space="preserve"> the </w:t>
      </w:r>
      <w:r w:rsidRPr="003F32BD">
        <w:rPr>
          <w:rStyle w:val="StyleUnderline"/>
          <w:highlight w:val="cyan"/>
        </w:rPr>
        <w:t>cost-effectiveness</w:t>
      </w:r>
      <w:r w:rsidRPr="00A444A1">
        <w:t xml:space="preserve"> of palliative or nursing care and</w:t>
      </w:r>
      <w:r w:rsidRPr="00B65CBD">
        <w:rPr>
          <w:rStyle w:val="Emphasis"/>
        </w:rPr>
        <w:t xml:space="preserve"> provide a formal method </w:t>
      </w:r>
      <w:r w:rsidRPr="003F32BD">
        <w:rPr>
          <w:rStyle w:val="Emphasis"/>
          <w:highlight w:val="cyan"/>
        </w:rPr>
        <w:t>to adjust</w:t>
      </w:r>
      <w:r w:rsidRPr="00B65CBD">
        <w:rPr>
          <w:rStyle w:val="Emphasis"/>
        </w:rPr>
        <w:t xml:space="preserve"> the </w:t>
      </w:r>
      <w:r w:rsidRPr="003F32BD">
        <w:rPr>
          <w:rStyle w:val="Emphasis"/>
          <w:highlight w:val="cyan"/>
        </w:rPr>
        <w:t>price upward based</w:t>
      </w:r>
      <w:r w:rsidRPr="00B65CBD">
        <w:rPr>
          <w:rStyle w:val="Emphasis"/>
        </w:rPr>
        <w:t xml:space="preserve"> on the </w:t>
      </w:r>
      <w:r w:rsidRPr="003F32BD">
        <w:rPr>
          <w:rStyle w:val="Emphasis"/>
          <w:highlight w:val="cyan"/>
        </w:rPr>
        <w:t>severity</w:t>
      </w:r>
      <w:r w:rsidRPr="00B65CBD">
        <w:rPr>
          <w:rStyle w:val="Emphasis"/>
        </w:rPr>
        <w:t xml:space="preserve"> of dise</w:t>
      </w:r>
      <w:r w:rsidRPr="00A444A1">
        <w:t xml:space="preserve">ase. </w:t>
      </w:r>
      <w:r w:rsidRPr="00B76FC8">
        <w:rPr>
          <w:rStyle w:val="StyleUnderline"/>
        </w:rPr>
        <w:t xml:space="preserve">The proposed </w:t>
      </w:r>
      <w:r w:rsidRPr="00B65CBD">
        <w:rPr>
          <w:rStyle w:val="Emphasis"/>
        </w:rPr>
        <w:t xml:space="preserve">methodology allows us </w:t>
      </w:r>
      <w:r w:rsidRPr="00B33E0D">
        <w:rPr>
          <w:rStyle w:val="Emphasis"/>
          <w:highlight w:val="cyan"/>
        </w:rPr>
        <w:t>to overcome the lack of</w:t>
      </w:r>
      <w:r w:rsidRPr="00B65CBD">
        <w:rPr>
          <w:rStyle w:val="Emphasis"/>
        </w:rPr>
        <w:t xml:space="preserve"> </w:t>
      </w:r>
      <w:r w:rsidRPr="00B33E0D">
        <w:rPr>
          <w:rStyle w:val="Emphasis"/>
          <w:highlight w:val="cyan"/>
        </w:rPr>
        <w:t>a formal method to determine reward</w:t>
      </w:r>
      <w:r w:rsidRPr="00B65CBD">
        <w:rPr>
          <w:rStyle w:val="Emphasis"/>
        </w:rPr>
        <w:t xml:space="preserve"> size</w:t>
      </w:r>
      <w:r w:rsidRPr="00B76FC8">
        <w:rPr>
          <w:rStyle w:val="StyleUnderline"/>
        </w:rPr>
        <w:t xml:space="preserve"> which is inherent in some other proposals linking prize payment to the value of health benefits</w:t>
      </w:r>
      <w:r w:rsidRPr="00A444A1">
        <w:t>.</w:t>
      </w:r>
      <w:bookmarkStart w:id="0" w:name="bfn0045"/>
      <w:r w:rsidRPr="00A444A1">
        <w:fldChar w:fldCharType="begin"/>
      </w:r>
      <w:r w:rsidRPr="00A444A1">
        <w:instrText xml:space="preserve"> HYPERLINK "https://www.sciencedirect.com/science/article/pii/S0168851011001114?via%3Dihub" \l "fn0045" </w:instrText>
      </w:r>
      <w:r w:rsidRPr="00A444A1">
        <w:fldChar w:fldCharType="separate"/>
      </w:r>
      <w:r w:rsidRPr="00A444A1">
        <w:rPr>
          <w:rStyle w:val="Hyperlink"/>
        </w:rPr>
        <w:t>9</w:t>
      </w:r>
      <w:r w:rsidRPr="00A444A1">
        <w:fldChar w:fldCharType="end"/>
      </w:r>
      <w:bookmarkEnd w:id="0"/>
      <w:r w:rsidRPr="00A444A1">
        <w:t xml:space="preserve"> Furthermore, we suggest a formal method to </w:t>
      </w:r>
      <w:r w:rsidRPr="00B33E0D">
        <w:rPr>
          <w:rStyle w:val="Emphasis"/>
          <w:highlight w:val="cyan"/>
        </w:rPr>
        <w:t>adjust prizes downward for imperfect information</w:t>
      </w:r>
      <w:r w:rsidRPr="00A444A1">
        <w:t xml:space="preserve"> on health benefits, including information on potential drug overuse. </w:t>
      </w:r>
      <w:r w:rsidRPr="00B76FC8">
        <w:rPr>
          <w:rStyle w:val="StyleUnderline"/>
        </w:rPr>
        <w:t xml:space="preserve">Therefore, our </w:t>
      </w:r>
      <w:r w:rsidRPr="00B33E0D">
        <w:rPr>
          <w:rStyle w:val="Emphasis"/>
          <w:highlight w:val="cyan"/>
        </w:rPr>
        <w:t>approach does not presuppose perfect info</w:t>
      </w:r>
      <w:r w:rsidRPr="00B33E0D">
        <w:rPr>
          <w:rStyle w:val="Emphasis"/>
        </w:rPr>
        <w:t>rmation</w:t>
      </w:r>
      <w:r w:rsidRPr="00B65CBD">
        <w:rPr>
          <w:rStyle w:val="Emphasis"/>
        </w:rPr>
        <w:t xml:space="preserve"> on health benefits</w:t>
      </w:r>
      <w:r w:rsidRPr="00B76FC8">
        <w:rPr>
          <w:rStyle w:val="StyleUnderline"/>
        </w:rPr>
        <w:t xml:space="preserve">. The </w:t>
      </w:r>
      <w:r w:rsidRPr="00B33E0D">
        <w:rPr>
          <w:rStyle w:val="StyleUnderline"/>
          <w:highlight w:val="cyan"/>
        </w:rPr>
        <w:t>proposed reward</w:t>
      </w:r>
      <w:r w:rsidRPr="00B76FC8">
        <w:rPr>
          <w:rStyle w:val="StyleUnderline"/>
        </w:rPr>
        <w:t xml:space="preserve"> mechanism </w:t>
      </w:r>
      <w:r w:rsidRPr="00B33E0D">
        <w:rPr>
          <w:rStyle w:val="StyleUnderline"/>
          <w:highlight w:val="cyan"/>
        </w:rPr>
        <w:t>enables refinement of a reward size by periodic reassessment of health benefits</w:t>
      </w:r>
      <w:r w:rsidRPr="00B76FC8">
        <w:rPr>
          <w:rStyle w:val="StyleUnderline"/>
        </w:rPr>
        <w:t xml:space="preserve"> of a drug </w:t>
      </w:r>
      <w:r w:rsidRPr="00B33E0D">
        <w:rPr>
          <w:rStyle w:val="StyleUnderline"/>
          <w:highlight w:val="cyan"/>
        </w:rPr>
        <w:t>on</w:t>
      </w:r>
      <w:r w:rsidRPr="00B76FC8">
        <w:rPr>
          <w:rStyle w:val="StyleUnderline"/>
        </w:rPr>
        <w:t xml:space="preserve"> the basis of </w:t>
      </w:r>
      <w:r w:rsidRPr="00B33E0D">
        <w:rPr>
          <w:rStyle w:val="StyleUnderline"/>
          <w:highlight w:val="cyan"/>
        </w:rPr>
        <w:t>new</w:t>
      </w:r>
      <w:r w:rsidRPr="00B76FC8">
        <w:rPr>
          <w:rStyle w:val="StyleUnderline"/>
        </w:rPr>
        <w:t xml:space="preserve">ly available </w:t>
      </w:r>
      <w:r w:rsidRPr="00B33E0D">
        <w:rPr>
          <w:rStyle w:val="StyleUnderline"/>
          <w:highlight w:val="cyan"/>
        </w:rPr>
        <w:t>info</w:t>
      </w:r>
      <w:r w:rsidRPr="00B76FC8">
        <w:rPr>
          <w:rStyle w:val="StyleUnderline"/>
        </w:rPr>
        <w:t>rmation, e.g., from post-marketing drug trials, pragmatic trials and </w:t>
      </w:r>
      <w:hyperlink r:id="rId7" w:tooltip="Learn more about Observational Study from ScienceDirect's AI-generated Topic Pages" w:history="1">
        <w:r w:rsidRPr="00B76FC8">
          <w:rPr>
            <w:rStyle w:val="StyleUnderline"/>
          </w:rPr>
          <w:t>observational studies</w:t>
        </w:r>
      </w:hyperlink>
      <w:r w:rsidRPr="00A444A1">
        <w:t xml:space="preserve">. The proposal is envisaged as a non-voluntary alternative to the current patent system. In </w:t>
      </w:r>
      <w:r w:rsidRPr="00B33E0D">
        <w:t>this</w:t>
      </w:r>
      <w:r w:rsidRPr="00A444A1">
        <w:t xml:space="preserve"> system </w:t>
      </w:r>
      <w:r w:rsidRPr="00B33E0D">
        <w:t>approval</w:t>
      </w:r>
      <w:r w:rsidRPr="00A444A1">
        <w:t xml:space="preserve"> of bioequivalent drugs including generics is abolished.</w:t>
      </w:r>
    </w:p>
    <w:p w14:paraId="40EBDE53" w14:textId="77777777" w:rsidR="00B14AFF" w:rsidRDefault="00B14AFF" w:rsidP="00B14AFF">
      <w:pPr>
        <w:rPr>
          <w:rStyle w:val="StyleUnderline"/>
        </w:rPr>
      </w:pPr>
      <w:r w:rsidRPr="0019533D">
        <w:rPr>
          <w:rStyle w:val="StyleUnderline"/>
        </w:rPr>
        <w:t xml:space="preserve">The proposed </w:t>
      </w:r>
      <w:r w:rsidRPr="00B33E0D">
        <w:rPr>
          <w:rStyle w:val="StyleUnderline"/>
          <w:highlight w:val="cyan"/>
        </w:rPr>
        <w:t xml:space="preserve">prize </w:t>
      </w:r>
      <w:r w:rsidRPr="00B33E0D">
        <w:rPr>
          <w:rStyle w:val="Emphasis"/>
          <w:highlight w:val="cyan"/>
        </w:rPr>
        <w:t>scheme can improve allocative</w:t>
      </w:r>
      <w:r w:rsidRPr="00B33E0D">
        <w:rPr>
          <w:rStyle w:val="StyleUnderline"/>
          <w:highlight w:val="cyan"/>
        </w:rPr>
        <w:t xml:space="preserve"> </w:t>
      </w:r>
      <w:r w:rsidRPr="00B33E0D">
        <w:rPr>
          <w:rStyle w:val="Emphasis"/>
          <w:highlight w:val="cyan"/>
        </w:rPr>
        <w:t>efficiency</w:t>
      </w:r>
      <w:r w:rsidRPr="0019533D">
        <w:rPr>
          <w:rStyle w:val="StyleUnderline"/>
        </w:rPr>
        <w:t xml:space="preserve"> of drug spending compared to the current patent </w:t>
      </w:r>
      <w:r w:rsidRPr="00693B48">
        <w:t xml:space="preserve">system because no unrealized social benefits (deadweight loss) are created, </w:t>
      </w:r>
      <w:proofErr w:type="gramStart"/>
      <w:r w:rsidRPr="00693B48">
        <w:t>as long as</w:t>
      </w:r>
      <w:proofErr w:type="gramEnd"/>
      <w:r w:rsidRPr="00693B48">
        <w:t xml:space="preserve"> the threshold value reflects the real WTP for health gains. Thi</w:t>
      </w:r>
      <w:r w:rsidRPr="00693B48">
        <w:rPr>
          <w:rStyle w:val="StyleUnderline"/>
        </w:rPr>
        <w:t>s</w:t>
      </w:r>
      <w:r w:rsidRPr="00693B48">
        <w:rPr>
          <w:rStyle w:val="Emphasis"/>
        </w:rPr>
        <w:t xml:space="preserve"> </w:t>
      </w:r>
      <w:r w:rsidRPr="00210E6F">
        <w:rPr>
          <w:rStyle w:val="Emphasis"/>
          <w:highlight w:val="cyan"/>
        </w:rPr>
        <w:t>prize</w:t>
      </w:r>
      <w:r w:rsidRPr="00693B48">
        <w:rPr>
          <w:rStyle w:val="Emphasis"/>
        </w:rPr>
        <w:t xml:space="preserve"> system also </w:t>
      </w:r>
      <w:r w:rsidRPr="00210E6F">
        <w:rPr>
          <w:rStyle w:val="Emphasis"/>
          <w:highlight w:val="cyan"/>
        </w:rPr>
        <w:t>provides strong incentives for innovation because the innovator reaps the full social surplus</w:t>
      </w:r>
      <w:r w:rsidRPr="00A444A1">
        <w:t xml:space="preserve">. </w:t>
      </w:r>
      <w:r w:rsidRPr="0019533D">
        <w:rPr>
          <w:rStyle w:val="StyleUnderline"/>
        </w:rPr>
        <w:t xml:space="preserve">Furthermore, </w:t>
      </w:r>
      <w:r w:rsidRPr="00B33E0D">
        <w:rPr>
          <w:rStyle w:val="StyleUnderline"/>
          <w:highlight w:val="cyan"/>
        </w:rPr>
        <w:t xml:space="preserve">the system prevents </w:t>
      </w:r>
      <w:r w:rsidRPr="00693B48">
        <w:rPr>
          <w:rStyle w:val="Emphasis"/>
          <w:highlight w:val="cyan"/>
        </w:rPr>
        <w:t>welfare loss from excessive marketing</w:t>
      </w:r>
      <w:r w:rsidRPr="0019533D">
        <w:rPr>
          <w:rStyle w:val="StyleUnderline"/>
        </w:rPr>
        <w:t xml:space="preserve"> of the innovator and firms producing copycat drugs (me-too drugs with no proven additional benefit and generics</w:t>
      </w:r>
      <w:r w:rsidRPr="00A444A1">
        <w:t>). While </w:t>
      </w:r>
      <w:hyperlink r:id="rId8" w:tooltip="Learn more about Generic Drug from ScienceDirect's AI-generated Topic Pages" w:history="1">
        <w:r w:rsidRPr="00693B48">
          <w:rPr>
            <w:rStyle w:val="Hyperlink"/>
          </w:rPr>
          <w:t>generic drug</w:t>
        </w:r>
      </w:hyperlink>
      <w:r w:rsidRPr="00693B48">
        <w:t> producers may still market their production capability to the innovator</w:t>
      </w:r>
      <w:r w:rsidRPr="0019533D">
        <w:rPr>
          <w:rStyle w:val="StyleUnderline"/>
        </w:rPr>
        <w:t xml:space="preserve">, the </w:t>
      </w:r>
      <w:r w:rsidRPr="00B33E0D">
        <w:rPr>
          <w:rStyle w:val="StyleUnderline"/>
        </w:rPr>
        <w:t>corresponding</w:t>
      </w:r>
      <w:r w:rsidRPr="0019533D">
        <w:rPr>
          <w:rStyle w:val="StyleUnderline"/>
        </w:rPr>
        <w:t xml:space="preserve"> marketing effort seems small compared to that for the general population under the current system.</w:t>
      </w:r>
      <w:r>
        <w:rPr>
          <w:rStyle w:val="StyleUnderline"/>
        </w:rPr>
        <w:t xml:space="preserve"> </w:t>
      </w:r>
    </w:p>
    <w:p w14:paraId="33BCE9B3" w14:textId="77777777" w:rsidR="00B14AFF" w:rsidRPr="00A444A1" w:rsidRDefault="00B14AFF" w:rsidP="00B14AFF"/>
    <w:p w14:paraId="715E3FCE" w14:textId="77777777" w:rsidR="00B14AFF" w:rsidRPr="00EC64F1" w:rsidRDefault="00B14AFF" w:rsidP="00B14AFF"/>
    <w:p w14:paraId="47C2C27D" w14:textId="77777777" w:rsidR="00B14AFF" w:rsidRDefault="00B14AFF" w:rsidP="00B14AFF">
      <w:pPr>
        <w:pStyle w:val="Heading3"/>
      </w:pPr>
      <w:r>
        <w:t>K Neolib</w:t>
      </w:r>
    </w:p>
    <w:p w14:paraId="15AC0A9B" w14:textId="77777777" w:rsidR="00B14AFF" w:rsidRPr="00C44C11" w:rsidRDefault="00B14AFF" w:rsidP="00B14AFF">
      <w:pPr>
        <w:pStyle w:val="Heading4"/>
      </w:pPr>
      <w:bookmarkStart w:id="1" w:name="_Hlk82676216"/>
      <w:bookmarkStart w:id="2" w:name="_Hlk82676036"/>
      <w:bookmarkStart w:id="3" w:name="_Hlk82969589"/>
      <w:r>
        <w:t>Antitrust is steeped in a procedural logic that contains a substantial mistrust of the administrative state – the affirmatives reform buys into this logic and believe the judicial order can and should dictate the structure of our society</w:t>
      </w:r>
    </w:p>
    <w:bookmarkEnd w:id="1"/>
    <w:p w14:paraId="041FA3F2" w14:textId="77777777" w:rsidR="00B14AFF" w:rsidRDefault="00B14AFF" w:rsidP="00B14AFF">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4CE120E7" w14:textId="77777777" w:rsidR="00B14AFF" w:rsidRPr="00941BE9" w:rsidRDefault="00B14AFF" w:rsidP="00B14AFF">
      <w:r>
        <w:t xml:space="preserve">Sandeep </w:t>
      </w:r>
      <w:proofErr w:type="spellStart"/>
      <w:r>
        <w:t>Vaheesan</w:t>
      </w:r>
      <w:proofErr w:type="spellEnd"/>
      <w:r>
        <w:t xml:space="preserve">, “The Twilight of the Technocrats’ Monopoly on </w:t>
      </w:r>
      <w:proofErr w:type="gramStart"/>
      <w:r>
        <w:t>Antitrust?,</w:t>
      </w:r>
      <w:proofErr w:type="gramEnd"/>
      <w:r>
        <w:t xml:space="preserve">” </w:t>
      </w:r>
      <w:r w:rsidRPr="00941BE9">
        <w:t>The Yale Law Journal Forum</w:t>
      </w:r>
      <w:r>
        <w:t xml:space="preserve">, 6/4/18, </w:t>
      </w:r>
      <w:hyperlink r:id="rId9" w:history="1">
        <w:r w:rsidRPr="00C83F3F">
          <w:rPr>
            <w:rStyle w:val="Hyperlink"/>
          </w:rPr>
          <w:t>https://www.yalelawjournal.org/pdf/Vaheesan_ir9dchg8.pdf</w:t>
        </w:r>
      </w:hyperlink>
      <w:r>
        <w:t>.</w:t>
      </w:r>
    </w:p>
    <w:bookmarkEnd w:id="2"/>
    <w:p w14:paraId="73B81B47" w14:textId="77777777" w:rsidR="00B14AFF" w:rsidRPr="00941BE9" w:rsidRDefault="00B14AFF" w:rsidP="00B14AFF">
      <w:pPr>
        <w:rPr>
          <w:rStyle w:val="StyleUnderline"/>
        </w:rPr>
      </w:pPr>
      <w:r w:rsidRPr="001A4BEA">
        <w:rPr>
          <w:sz w:val="16"/>
        </w:rPr>
        <w:t xml:space="preserve">ii. </w:t>
      </w:r>
      <w:r w:rsidRPr="00895E95">
        <w:rPr>
          <w:rStyle w:val="Emphasis"/>
          <w:highlight w:val="cyan"/>
        </w:rPr>
        <w:t>antitrust law is not</w:t>
      </w:r>
      <w:r w:rsidRPr="00941BE9">
        <w:rPr>
          <w:rStyle w:val="Emphasis"/>
        </w:rPr>
        <w:t xml:space="preserve"> and cannot be “</w:t>
      </w:r>
      <w:r w:rsidRPr="00895E95">
        <w:rPr>
          <w:rStyle w:val="Emphasis"/>
          <w:highlight w:val="cyan"/>
        </w:rPr>
        <w:t>apolitical</w:t>
      </w:r>
      <w:r w:rsidRPr="00941BE9">
        <w:rPr>
          <w:rStyle w:val="Emphasis"/>
        </w:rPr>
        <w:t>”</w:t>
      </w:r>
    </w:p>
    <w:p w14:paraId="78FB5911" w14:textId="77777777" w:rsidR="00B14AFF" w:rsidRPr="001A4BEA" w:rsidRDefault="00B14AFF" w:rsidP="00B14AFF">
      <w:pPr>
        <w:rPr>
          <w:sz w:val="16"/>
        </w:rPr>
      </w:pPr>
      <w:r w:rsidRPr="002A30EC">
        <w:rPr>
          <w:rStyle w:val="StyleUnderline"/>
        </w:rPr>
        <w:t>Antitrust law 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2A30EC">
        <w:rPr>
          <w:rStyle w:val="StyleUnderline"/>
          <w:highlight w:val="cyan"/>
        </w:rPr>
        <w:t>Congress</w:t>
      </w:r>
      <w:r w:rsidRPr="00941BE9">
        <w:rPr>
          <w:rStyle w:val="StyleUnderline"/>
        </w:rPr>
        <w:t xml:space="preserve">, federal </w:t>
      </w:r>
      <w:r w:rsidRPr="002A30EC">
        <w:rPr>
          <w:rStyle w:val="StyleUnderline"/>
          <w:highlight w:val="cyan"/>
        </w:rPr>
        <w:t>agencies, and</w:t>
      </w:r>
      <w:r w:rsidRPr="00941BE9">
        <w:rPr>
          <w:rStyle w:val="StyleUnderline"/>
        </w:rPr>
        <w:t xml:space="preserve"> the </w:t>
      </w:r>
      <w:r w:rsidRPr="002A30EC">
        <w:rPr>
          <w:rStyle w:val="StyleUnderline"/>
          <w:highlight w:val="cyan"/>
        </w:rPr>
        <w:t>courts must answer</w:t>
      </w:r>
      <w:r w:rsidRPr="00941BE9">
        <w:rPr>
          <w:rStyle w:val="StyleUnderline"/>
        </w:rPr>
        <w:t xml:space="preserve"> the </w:t>
      </w:r>
      <w:r w:rsidRPr="00941BE9">
        <w:rPr>
          <w:rStyle w:val="Emphasis"/>
        </w:rPr>
        <w:t xml:space="preserve">basic </w:t>
      </w:r>
      <w:r w:rsidRPr="002A30EC">
        <w:rPr>
          <w:rStyle w:val="Emphasis"/>
          <w:highlight w:val="cyan"/>
        </w:rPr>
        <w:t>questions</w:t>
      </w:r>
      <w:r w:rsidRPr="002A30EC">
        <w:rPr>
          <w:rStyle w:val="StyleUnderline"/>
          <w:highlight w:val="cyan"/>
        </w:rPr>
        <w:t xml:space="preserve"> of </w:t>
      </w:r>
      <w:r w:rsidRPr="002A30EC">
        <w:rPr>
          <w:rStyle w:val="Emphasis"/>
          <w:highlight w:val="cyan"/>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5D94DF21" w14:textId="77777777" w:rsidR="00B14AFF" w:rsidRPr="00941BE9" w:rsidRDefault="00B14AFF" w:rsidP="00B14AFF">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3340DBDE" w14:textId="77777777" w:rsidR="00B14AFF" w:rsidRPr="001A4BEA" w:rsidRDefault="00B14AFF" w:rsidP="00B14AFF">
      <w:pPr>
        <w:rPr>
          <w:sz w:val="16"/>
        </w:rPr>
      </w:pPr>
      <w:r w:rsidRPr="001A4BEA">
        <w:rPr>
          <w:sz w:val="16"/>
        </w:rPr>
        <w:t>A. Markets Cannot Be Divorced from Politics</w:t>
      </w:r>
    </w:p>
    <w:p w14:paraId="5A3F962F" w14:textId="77777777" w:rsidR="00B14AFF" w:rsidRPr="001A4BEA" w:rsidRDefault="00B14AFF" w:rsidP="00B14AFF">
      <w:pPr>
        <w:rPr>
          <w:sz w:val="16"/>
        </w:rPr>
      </w:pPr>
      <w:r w:rsidRPr="001A4BEA">
        <w:rPr>
          <w:sz w:val="16"/>
        </w:rPr>
        <w:t>A market economy is the product of extensive state action and so is inevitably political</w:t>
      </w:r>
      <w:r w:rsidRPr="00941BE9">
        <w:rPr>
          <w:rStyle w:val="StyleUnderline"/>
        </w:rPr>
        <w:t xml:space="preserve">. </w:t>
      </w:r>
      <w:r w:rsidRPr="00895E95">
        <w:rPr>
          <w:rStyle w:val="StyleUnderline"/>
          <w:highlight w:val="cyan"/>
        </w:rPr>
        <w:t xml:space="preserve">The </w:t>
      </w:r>
      <w:r w:rsidRPr="00895E95">
        <w:rPr>
          <w:rStyle w:val="Emphasis"/>
          <w:highlight w:val="cyan"/>
        </w:rPr>
        <w:t>conception of</w:t>
      </w:r>
      <w:r w:rsidRPr="00941BE9">
        <w:rPr>
          <w:rStyle w:val="Emphasis"/>
        </w:rPr>
        <w:t xml:space="preserve"> the market as </w:t>
      </w:r>
      <w:r w:rsidRPr="00895E95">
        <w:rPr>
          <w:rStyle w:val="Emphasis"/>
          <w:highlight w:val="cyan"/>
        </w:rPr>
        <w:t>a “spontaneous order</w:t>
      </w:r>
      <w:r w:rsidRPr="00941BE9">
        <w:rPr>
          <w:rStyle w:val="Emphasis"/>
        </w:rPr>
        <w:t>”</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lends </w:t>
      </w:r>
      <w:r w:rsidRPr="00941BE9">
        <w:rPr>
          <w:rStyle w:val="Emphasis"/>
        </w:rPr>
        <w:t>legitimacy to the current order</w:t>
      </w:r>
      <w:r w:rsidRPr="00941BE9">
        <w:rPr>
          <w:rStyle w:val="StyleUnderline"/>
        </w:rPr>
        <w:t xml:space="preserve"> and </w:t>
      </w:r>
      <w:r w:rsidRPr="002D5860">
        <w:rPr>
          <w:rStyle w:val="Emphasis"/>
        </w:rPr>
        <w:t>suggests</w:t>
      </w:r>
      <w:r w:rsidRPr="00941BE9">
        <w:rPr>
          <w:rStyle w:val="Emphasis"/>
        </w:rPr>
        <w:t xml:space="preserve"> that intervention is futile</w:t>
      </w:r>
      <w:r w:rsidRPr="001A4BEA">
        <w:rPr>
          <w:sz w:val="16"/>
        </w:rPr>
        <w:t xml:space="preserve">.24 </w:t>
      </w:r>
      <w:r w:rsidRPr="00941BE9">
        <w:rPr>
          <w:rStyle w:val="StyleUnderline"/>
        </w:rPr>
        <w:t>This model</w:t>
      </w:r>
      <w:r w:rsidRPr="001A4BEA">
        <w:rPr>
          <w:sz w:val="16"/>
        </w:rPr>
        <w:t xml:space="preserve">, however, </w:t>
      </w:r>
      <w:r w:rsidRPr="00895E95">
        <w:rPr>
          <w:rStyle w:val="StyleUnderline"/>
          <w:highlight w:val="cyan"/>
        </w:rPr>
        <w:t xml:space="preserve">is a </w:t>
      </w:r>
      <w:r w:rsidRPr="00895E95">
        <w:rPr>
          <w:rStyle w:val="Emphasis"/>
          <w:highlight w:val="cyan"/>
        </w:rPr>
        <w:t>myth</w:t>
      </w:r>
      <w:r w:rsidRPr="00895E95">
        <w:rPr>
          <w:rStyle w:val="StyleUnderline"/>
          <w:highlight w:val="cyan"/>
        </w:rPr>
        <w:t xml:space="preserve"> and </w:t>
      </w:r>
      <w:r w:rsidRPr="00895E95">
        <w:rPr>
          <w:rStyle w:val="Emphasis"/>
          <w:highlight w:val="cyan"/>
        </w:rPr>
        <w:t>bears no correspondence to</w:t>
      </w:r>
      <w:r w:rsidRPr="00941BE9">
        <w:rPr>
          <w:rStyle w:val="Emphasis"/>
        </w:rPr>
        <w:t xml:space="preserve"> actual </w:t>
      </w:r>
      <w:r w:rsidRPr="00895E95">
        <w:rPr>
          <w:rStyle w:val="Emphasis"/>
          <w:highlight w:val="cyan"/>
        </w:rPr>
        <w:t>markets</w:t>
      </w:r>
      <w:r w:rsidRPr="001A4BEA">
        <w:rPr>
          <w:sz w:val="16"/>
        </w:rPr>
        <w:t xml:space="preserve">. Most fundamentally, </w:t>
      </w:r>
      <w:r w:rsidRPr="00941BE9">
        <w:rPr>
          <w:rStyle w:val="StyleUnderline"/>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4716E4D" w14:textId="77777777" w:rsidR="00B14AFF" w:rsidRPr="001A4BEA" w:rsidRDefault="00B14AFF" w:rsidP="00B14AFF">
      <w:pPr>
        <w:rPr>
          <w:sz w:val="16"/>
        </w:rPr>
      </w:pPr>
      <w:r w:rsidRPr="00895E95">
        <w:rPr>
          <w:rStyle w:val="StyleUnderline"/>
          <w:highlight w:val="cyan"/>
        </w:rPr>
        <w:t>Antitrust law</w:t>
      </w:r>
      <w:r w:rsidRPr="00941BE9">
        <w:rPr>
          <w:rStyle w:val="StyleUnderline"/>
        </w:rPr>
        <w:t>, therefore</w:t>
      </w:r>
      <w:r w:rsidRPr="00895E95">
        <w:rPr>
          <w:rStyle w:val="StyleUnderline"/>
          <w:highlight w:val="cyan"/>
        </w:rPr>
        <w:t>, is a governmental action that shapes</w:t>
      </w:r>
      <w:r w:rsidRPr="00941BE9">
        <w:rPr>
          <w:rStyle w:val="StyleUnderline"/>
        </w:rPr>
        <w:t xml:space="preserve"> the power of </w:t>
      </w:r>
      <w:r w:rsidRPr="00895E95">
        <w:rPr>
          <w:rStyle w:val="StyleUnderline"/>
          <w:highlight w:val="cyan"/>
        </w:rPr>
        <w:t>state</w:t>
      </w:r>
      <w:r w:rsidRPr="00941BE9">
        <w:rPr>
          <w:rStyle w:val="StyleUnderline"/>
        </w:rPr>
        <w:t xml:space="preserve">-chartered </w:t>
      </w:r>
      <w:r w:rsidRPr="00895E95">
        <w:rPr>
          <w:rStyle w:val="StyleUnderline"/>
          <w:highlight w:val="cyan"/>
        </w:rPr>
        <w:t>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1EA16906" w14:textId="77777777" w:rsidR="00B14AFF" w:rsidRPr="00941BE9" w:rsidRDefault="00B14AFF" w:rsidP="00B14AFF">
      <w:pPr>
        <w:rPr>
          <w:rStyle w:val="StyleUnderline"/>
        </w:rPr>
      </w:pPr>
      <w:r w:rsidRPr="00941BE9">
        <w:rPr>
          <w:rStyle w:val="StyleUnderline"/>
        </w:rPr>
        <w:t>Given the foundational role of state action</w:t>
      </w:r>
      <w:r w:rsidRPr="001A4BEA">
        <w:rPr>
          <w:sz w:val="16"/>
        </w:rPr>
        <w:t>—and therefore politics—in a market economy</w:t>
      </w:r>
      <w:r w:rsidRPr="00895E95">
        <w:rPr>
          <w:sz w:val="16"/>
          <w:highlight w:val="cyan"/>
        </w:rPr>
        <w:t xml:space="preserve">, </w:t>
      </w:r>
      <w:r w:rsidRPr="00895E95">
        <w:rPr>
          <w:rStyle w:val="StyleUnderline"/>
          <w:highlight w:val="cyan"/>
        </w:rPr>
        <w:t>the choice</w:t>
      </w:r>
      <w:r w:rsidRPr="00941BE9">
        <w:rPr>
          <w:rStyle w:val="StyleUnderline"/>
        </w:rPr>
        <w:t xml:space="preserve"> of objective in antitrust law </w:t>
      </w:r>
      <w:r w:rsidRPr="00895E95">
        <w:rPr>
          <w:rStyle w:val="StyleUnderline"/>
          <w:highlight w:val="cyan"/>
        </w:rPr>
        <w:t>is</w:t>
      </w:r>
      <w:r w:rsidRPr="00941BE9">
        <w:rPr>
          <w:rStyle w:val="StyleUnderline"/>
        </w:rPr>
        <w:t xml:space="preserve"> not between intervention and nonintervention</w:t>
      </w:r>
      <w:r w:rsidRPr="001A4BEA">
        <w:rPr>
          <w:sz w:val="16"/>
        </w:rPr>
        <w:t xml:space="preserve">. Rather, </w:t>
      </w:r>
      <w:r w:rsidRPr="00941BE9">
        <w:rPr>
          <w:rStyle w:val="StyleUnderline"/>
        </w:rPr>
        <w:t xml:space="preserve">antitrust law must choose </w:t>
      </w:r>
      <w:r w:rsidRPr="00895E95">
        <w:rPr>
          <w:rStyle w:val="StyleUnderline"/>
          <w:highlight w:val="cyan"/>
        </w:rPr>
        <w:t xml:space="preserve">between </w:t>
      </w:r>
      <w:r w:rsidRPr="00895E95">
        <w:rPr>
          <w:rStyle w:val="Emphasis"/>
          <w:highlight w:val="cyan"/>
        </w:rPr>
        <w:t>different con- figurations of state action</w:t>
      </w:r>
      <w:r w:rsidRPr="00895E95">
        <w:rPr>
          <w:rStyle w:val="StyleUnderline"/>
          <w:highlight w:val="cyan"/>
        </w:rPr>
        <w:t xml:space="preserve"> and </w:t>
      </w:r>
      <w:r w:rsidRPr="00895E95">
        <w:rPr>
          <w:rStyle w:val="Emphasis"/>
          <w:highlight w:val="cyan"/>
        </w:rPr>
        <w:t>different</w:t>
      </w:r>
      <w:r w:rsidRPr="00941BE9">
        <w:rPr>
          <w:rStyle w:val="Emphasis"/>
        </w:rPr>
        <w:t xml:space="preserve"> sets of </w:t>
      </w:r>
      <w:r w:rsidRPr="00895E95">
        <w:rPr>
          <w:rStyle w:val="Emphasis"/>
          <w:highlight w:val="cyan"/>
        </w:rPr>
        <w:t>beneficiaries</w:t>
      </w:r>
      <w:r w:rsidRPr="001A4BEA">
        <w:rPr>
          <w:sz w:val="16"/>
        </w:rPr>
        <w:t xml:space="preserve">.29 More concretely, </w:t>
      </w:r>
      <w:r w:rsidRPr="00941BE9">
        <w:rPr>
          <w:rStyle w:val="StyleUnderline"/>
        </w:rPr>
        <w:t>we must decide</w:t>
      </w:r>
      <w:r w:rsidRPr="001A4BEA">
        <w:rPr>
          <w:sz w:val="16"/>
        </w:rPr>
        <w:t xml:space="preserve">, openly or otherwise, </w:t>
      </w:r>
      <w:r w:rsidRPr="00941BE9">
        <w:rPr>
          <w:rStyle w:val="StyleUnderline"/>
        </w:rPr>
        <w:t xml:space="preserve">whose </w:t>
      </w:r>
      <w:proofErr w:type="gramStart"/>
      <w:r w:rsidRPr="00941BE9">
        <w:rPr>
          <w:rStyle w:val="StyleUnderline"/>
        </w:rPr>
        <w:t>interests</w:t>
      </w:r>
      <w:proofErr w:type="gramEnd"/>
      <w:r w:rsidRPr="00941BE9">
        <w:rPr>
          <w:rStyle w:val="StyleUnderline"/>
        </w:rPr>
        <w:t xml:space="preserve"> antitrust law should protect.</w:t>
      </w:r>
    </w:p>
    <w:p w14:paraId="3146D7FB" w14:textId="77777777" w:rsidR="00B14AFF" w:rsidRPr="001A4BEA" w:rsidRDefault="00B14AFF" w:rsidP="00B14AFF">
      <w:pPr>
        <w:rPr>
          <w:sz w:val="16"/>
        </w:rPr>
      </w:pPr>
      <w:r w:rsidRPr="001A4BEA">
        <w:rPr>
          <w:sz w:val="16"/>
        </w:rPr>
        <w:t>B. The History of Antitrust Law Reveals the Unavoidability of Politics</w:t>
      </w:r>
    </w:p>
    <w:p w14:paraId="05D898FF" w14:textId="77777777" w:rsidR="00B14AFF" w:rsidRPr="001A4BEA" w:rsidRDefault="00B14AFF" w:rsidP="00B14AFF">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617215D3" w14:textId="77777777" w:rsidR="00B14AFF" w:rsidRPr="00941BE9" w:rsidRDefault="00B14AFF" w:rsidP="00B14AFF">
      <w:pPr>
        <w:rPr>
          <w:rStyle w:val="StyleUnderline"/>
        </w:rPr>
      </w:pPr>
      <w:r w:rsidRPr="00941BE9">
        <w:rPr>
          <w:rStyle w:val="StyleUnderline"/>
        </w:rPr>
        <w:t xml:space="preserve">Antitrust law today is </w:t>
      </w:r>
      <w:r w:rsidRPr="00941BE9">
        <w:rPr>
          <w:rStyle w:val="Emphasis"/>
        </w:rPr>
        <w:t>qualitatively different</w:t>
      </w:r>
      <w:r w:rsidRPr="00941BE9">
        <w:rPr>
          <w:rStyle w:val="StyleUnderline"/>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Underline"/>
        </w:rPr>
        <w:t xml:space="preserve">Recognizing this </w:t>
      </w:r>
      <w:r w:rsidRPr="00941BE9">
        <w:rPr>
          <w:rStyle w:val="Emphasis"/>
        </w:rPr>
        <w:t>goal of decentralizatio</w:t>
      </w:r>
      <w:r w:rsidRPr="00895E95">
        <w:rPr>
          <w:rStyle w:val="Emphasis"/>
        </w:rPr>
        <w:t>n</w:t>
      </w:r>
      <w:r w:rsidRPr="00895E95">
        <w:rPr>
          <w:rStyle w:val="StyleUnderline"/>
        </w:rPr>
        <w:t>, the federal judiciary adopted strict limits on business conduct with anticompetitive potent</w:t>
      </w:r>
      <w:r w:rsidRPr="00941BE9">
        <w:rPr>
          <w:rStyle w:val="StyleUnderline"/>
        </w:rPr>
        <w:t>ial, including mergers36 and exclusionary practices.37</w:t>
      </w:r>
    </w:p>
    <w:p w14:paraId="70BC196A" w14:textId="77777777" w:rsidR="00B14AFF" w:rsidRPr="001A4BEA" w:rsidRDefault="00B14AFF" w:rsidP="00B14AFF">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895E95">
        <w:rPr>
          <w:rStyle w:val="StyleUnderline"/>
          <w:highlight w:val="cyan"/>
        </w:rPr>
        <w:t xml:space="preserve">a </w:t>
      </w:r>
      <w:r w:rsidRPr="00895E95">
        <w:rPr>
          <w:rStyle w:val="Emphasis"/>
          <w:highlight w:val="cyan"/>
        </w:rPr>
        <w:t>rightward shift</w:t>
      </w:r>
      <w:r w:rsidRPr="00895E95">
        <w:rPr>
          <w:rStyle w:val="StyleUnderline"/>
          <w:highlight w:val="cyan"/>
        </w:rPr>
        <w:t xml:space="preserve"> in the</w:t>
      </w:r>
      <w:r w:rsidRPr="00941BE9">
        <w:rPr>
          <w:rStyle w:val="StyleUnderline"/>
        </w:rPr>
        <w:t xml:space="preserve"> composition of the Supreme </w:t>
      </w:r>
      <w:r w:rsidRPr="00895E95">
        <w:rPr>
          <w:rStyle w:val="StyleUnderline"/>
          <w:highlight w:val="cyan"/>
        </w:rPr>
        <w:t>Court</w:t>
      </w:r>
      <w:r w:rsidRPr="00941BE9">
        <w:rPr>
          <w:rStyle w:val="StyleUnderline"/>
        </w:rPr>
        <w:t xml:space="preserve"> under the Nixon Administration and in the leadership at the federal antitrust agencies under the Reagan Administration,38 </w:t>
      </w:r>
      <w:r w:rsidRPr="00895E95">
        <w:rPr>
          <w:rStyle w:val="StyleUnderline"/>
          <w:highlight w:val="cyan"/>
        </w:rPr>
        <w:t xml:space="preserve">these institutions </w:t>
      </w:r>
      <w:r w:rsidRPr="00895E95">
        <w:rPr>
          <w:rStyle w:val="Emphasis"/>
          <w:highlight w:val="cyan"/>
        </w:rPr>
        <w:t>curtailed</w:t>
      </w:r>
      <w:r w:rsidRPr="00941BE9">
        <w:rPr>
          <w:rStyle w:val="Emphasis"/>
        </w:rPr>
        <w:t xml:space="preserve"> the reach of </w:t>
      </w:r>
      <w:r w:rsidRPr="00895E95">
        <w:rPr>
          <w:rStyle w:val="Emphasis"/>
          <w:highlight w:val="cyan"/>
        </w:rPr>
        <w:t>antitrust</w:t>
      </w:r>
      <w:r w:rsidRPr="00941BE9">
        <w:rPr>
          <w:rStyle w:val="Emphasis"/>
        </w:rPr>
        <w:t xml:space="preserve"> law</w:t>
      </w:r>
      <w:r w:rsidRPr="00941BE9">
        <w:rPr>
          <w:rStyle w:val="StyleUnderline"/>
        </w:rPr>
        <w:t xml:space="preserve">, scaling back its objectives39 and </w:t>
      </w:r>
      <w:r w:rsidRPr="00895E95">
        <w:rPr>
          <w:rStyle w:val="Emphasis"/>
          <w:highlight w:val="cyan"/>
        </w:rPr>
        <w:t>rewriting</w:t>
      </w:r>
      <w:r w:rsidRPr="00941BE9">
        <w:rPr>
          <w:rStyle w:val="Emphasis"/>
        </w:rPr>
        <w:t xml:space="preserve"> legal </w:t>
      </w:r>
      <w:r w:rsidRPr="00895E95">
        <w:rPr>
          <w:rStyle w:val="Emphasis"/>
          <w:highlight w:val="cyan"/>
        </w:rPr>
        <w:t>doctrine</w:t>
      </w:r>
      <w:r w:rsidRPr="00895E95">
        <w:rPr>
          <w:rStyle w:val="StyleUnderline"/>
          <w:highlight w:val="cyan"/>
        </w:rPr>
        <w:t xml:space="preserve"> to preserve </w:t>
      </w:r>
      <w:r w:rsidRPr="00895E95">
        <w:rPr>
          <w:rStyle w:val="StyleUnderline"/>
        </w:rPr>
        <w:t>t</w:t>
      </w:r>
      <w:r w:rsidRPr="00941BE9">
        <w:rPr>
          <w:rStyle w:val="StyleUnderline"/>
        </w:rPr>
        <w:t xml:space="preserve">he autonomy of powerful </w:t>
      </w:r>
      <w:r w:rsidRPr="00895E95">
        <w:rPr>
          <w:rStyle w:val="StyleUnderline"/>
          <w:highlight w:val="cyan"/>
        </w:rPr>
        <w:t>businesses</w:t>
      </w:r>
      <w:r w:rsidRPr="00941BE9">
        <w:rPr>
          <w:rStyle w:val="StyleUnderline"/>
        </w:rPr>
        <w:t>—all in the name of protecting consumers</w:t>
      </w:r>
      <w:r w:rsidRPr="001A4BEA">
        <w:rPr>
          <w:sz w:val="16"/>
        </w:rPr>
        <w:t>.40</w:t>
      </w:r>
    </w:p>
    <w:p w14:paraId="7B27E892" w14:textId="77777777" w:rsidR="00B14AFF" w:rsidRPr="001A4BEA" w:rsidRDefault="00B14AFF" w:rsidP="00B14AFF">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941BE9">
        <w:rPr>
          <w:rStyle w:val="StyleUnderline"/>
        </w:rPr>
        <w:t xml:space="preserve">the </w:t>
      </w:r>
      <w:r w:rsidRPr="00895E95">
        <w:rPr>
          <w:rStyle w:val="Emphasis"/>
          <w:highlight w:val="cyan"/>
        </w:rPr>
        <w:t>meaning of consumer welfare is</w:t>
      </w:r>
      <w:r w:rsidRPr="00941BE9">
        <w:rPr>
          <w:rStyle w:val="Emphasis"/>
        </w:rPr>
        <w:t xml:space="preserve"> still </w:t>
      </w:r>
      <w:r w:rsidRPr="00895E95">
        <w:rPr>
          <w:rStyle w:val="Emphasis"/>
          <w:highlight w:val="cyan"/>
        </w:rPr>
        <w:t>not settled</w:t>
      </w:r>
      <w:r w:rsidRPr="001A4BEA">
        <w:rPr>
          <w:sz w:val="16"/>
        </w:rPr>
        <w:t xml:space="preserve">. The two primary schools of thought on consumer welfare disagree on a fundamental question—who are the beneficiaries of antitrust law? One holds that actual consumers, as understood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45122CFD" w14:textId="77777777" w:rsidR="00B14AFF" w:rsidRPr="001A4BEA" w:rsidRDefault="00B14AFF" w:rsidP="00B14AFF">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 xml:space="preserve">The choice </w:t>
      </w:r>
      <w:proofErr w:type="gramStart"/>
      <w:r w:rsidRPr="001A4BEA">
        <w:rPr>
          <w:sz w:val="16"/>
        </w:rPr>
        <w:t>is not be</w:t>
      </w:r>
      <w:proofErr w:type="gramEnd"/>
      <w:r w:rsidRPr="001A4BEA">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1A4BEA">
        <w:rPr>
          <w:sz w:val="16"/>
        </w:rPr>
        <w:t>democratically-elected</w:t>
      </w:r>
      <w:proofErr w:type="gramEnd"/>
      <w:r w:rsidRPr="001A4BEA">
        <w:rPr>
          <w:sz w:val="16"/>
        </w:rPr>
        <w:t xml:space="preserve"> members of Congress should decide this political content.43</w:t>
      </w:r>
    </w:p>
    <w:p w14:paraId="6554BACD" w14:textId="77777777" w:rsidR="00B14AFF" w:rsidRPr="001A4BEA" w:rsidRDefault="00B14AFF" w:rsidP="00B14AFF">
      <w:pPr>
        <w:rPr>
          <w:sz w:val="16"/>
        </w:rPr>
      </w:pPr>
      <w:bookmarkStart w:id="4" w:name="_Hlk82676030"/>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941BE9">
        <w:rPr>
          <w:rStyle w:val="StyleUnderline"/>
        </w:rPr>
        <w:t xml:space="preserve">They have </w:t>
      </w:r>
      <w:r w:rsidRPr="00941BE9">
        <w:rPr>
          <w:rStyle w:val="Emphasis"/>
        </w:rPr>
        <w:t>ignored or distorted the legislative histories</w:t>
      </w:r>
      <w:r w:rsidRPr="00941BE9">
        <w:rPr>
          <w:rStyle w:val="StyleUnderline"/>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7E8F42F4" w14:textId="77777777" w:rsidR="00B14AFF" w:rsidRPr="001A4BEA" w:rsidRDefault="00B14AFF" w:rsidP="00B14AFF">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Underline"/>
        </w:rPr>
        <w:t xml:space="preserve">This combination of </w:t>
      </w:r>
      <w:r w:rsidRPr="00C81BAD">
        <w:rPr>
          <w:rStyle w:val="Emphasis"/>
          <w:highlight w:val="cyan"/>
        </w:rPr>
        <w:t xml:space="preserve">technocratic </w:t>
      </w:r>
      <w:proofErr w:type="spellStart"/>
      <w:r w:rsidRPr="00C81BAD">
        <w:rPr>
          <w:rStyle w:val="Emphasis"/>
          <w:highlight w:val="cyan"/>
        </w:rPr>
        <w:t>hyperactivism</w:t>
      </w:r>
      <w:proofErr w:type="spellEnd"/>
      <w:r w:rsidRPr="00941BE9">
        <w:rPr>
          <w:rStyle w:val="StyleUnderline"/>
        </w:rPr>
        <w:t xml:space="preserve"> and </w:t>
      </w:r>
      <w:r w:rsidRPr="00941BE9">
        <w:rPr>
          <w:rStyle w:val="Emphasis"/>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BE225D">
        <w:rPr>
          <w:rStyle w:val="Emphasis"/>
          <w:highlight w:val="cyan"/>
        </w:rPr>
        <w:t>a</w:t>
      </w:r>
      <w:r w:rsidRPr="00941BE9">
        <w:rPr>
          <w:rStyle w:val="Emphasis"/>
        </w:rPr>
        <w:t xml:space="preserve">n antitrust </w:t>
      </w:r>
      <w:r w:rsidRPr="00BE225D">
        <w:rPr>
          <w:rStyle w:val="Emphasis"/>
          <w:highlight w:val="cyan"/>
        </w:rPr>
        <w:t xml:space="preserve">system 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4"/>
    <w:p w14:paraId="59088DD7" w14:textId="77777777" w:rsidR="00B14AFF" w:rsidRPr="001A4BEA" w:rsidRDefault="00B14AFF" w:rsidP="00B14AFF">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38364D0B" w14:textId="77777777" w:rsidR="00B14AFF" w:rsidRPr="00941BE9" w:rsidRDefault="00B14AFF" w:rsidP="00B14AFF">
      <w:pPr>
        <w:rPr>
          <w:rStyle w:val="Emphasis"/>
        </w:rPr>
      </w:pPr>
      <w:r w:rsidRPr="001A4BEA">
        <w:rPr>
          <w:sz w:val="16"/>
        </w:rPr>
        <w:t xml:space="preserve"> iii. </w:t>
      </w:r>
      <w:r w:rsidRPr="00941BE9">
        <w:rPr>
          <w:rStyle w:val="StyleUnderline"/>
        </w:rPr>
        <w:t xml:space="preserve">the </w:t>
      </w:r>
      <w:r w:rsidRPr="00895E95">
        <w:rPr>
          <w:rStyle w:val="StyleUnderline"/>
          <w:highlight w:val="cyan"/>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895E95">
        <w:rPr>
          <w:rStyle w:val="Emphasis"/>
          <w:highlight w:val="cyan"/>
        </w:rPr>
        <w:t>reflects a narrow conception of monopoly</w:t>
      </w:r>
      <w:r w:rsidRPr="00941BE9">
        <w:rPr>
          <w:rStyle w:val="Emphasis"/>
        </w:rPr>
        <w:t xml:space="preserve"> and oligopoly</w:t>
      </w:r>
    </w:p>
    <w:p w14:paraId="163673F8" w14:textId="77777777" w:rsidR="00B14AFF" w:rsidRPr="00941BE9" w:rsidRDefault="00B14AFF" w:rsidP="00B14AFF">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420BA3D2" w14:textId="77777777" w:rsidR="00B14AFF" w:rsidRPr="00941BE9" w:rsidRDefault="00B14AFF" w:rsidP="00B14AFF">
      <w:pPr>
        <w:rPr>
          <w:rStyle w:val="StyleUnderline"/>
        </w:rPr>
      </w:pPr>
      <w:r w:rsidRPr="00895E95">
        <w:rPr>
          <w:rStyle w:val="StyleUnderline"/>
          <w:highlight w:val="cyan"/>
        </w:rPr>
        <w:t xml:space="preserve">Congress’s </w:t>
      </w:r>
      <w:r w:rsidRPr="00895E95">
        <w:rPr>
          <w:rStyle w:val="Emphasis"/>
          <w:highlight w:val="cyan"/>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895E95">
        <w:rPr>
          <w:rStyle w:val="StyleUnderline"/>
          <w:highlight w:val="cyan"/>
        </w:rPr>
        <w:t>is</w:t>
      </w:r>
      <w:r w:rsidRPr="00941BE9">
        <w:rPr>
          <w:rStyle w:val="StyleUnderline"/>
        </w:rPr>
        <w:t xml:space="preserve"> a </w:t>
      </w:r>
      <w:r w:rsidRPr="00895E95">
        <w:rPr>
          <w:rStyle w:val="Emphasis"/>
          <w:highlight w:val="cyan"/>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interpreters of statutory law in a democratic polity, </w:t>
      </w:r>
      <w:r w:rsidRPr="00941BE9">
        <w:rPr>
          <w:rStyle w:val="StyleUnderline"/>
        </w:rPr>
        <w:t xml:space="preserve">federal antitrust </w:t>
      </w:r>
      <w:r w:rsidRPr="00895E95">
        <w:rPr>
          <w:rStyle w:val="StyleUnderline"/>
          <w:highlight w:val="cyan"/>
        </w:rPr>
        <w:t>officials</w:t>
      </w:r>
      <w:r w:rsidRPr="00941BE9">
        <w:rPr>
          <w:rStyle w:val="StyleUnderline"/>
        </w:rPr>
        <w:t xml:space="preserve"> and judges </w:t>
      </w:r>
      <w:r w:rsidRPr="00895E95">
        <w:rPr>
          <w:rStyle w:val="StyleUnderline"/>
          <w:highlight w:val="cyan"/>
        </w:rPr>
        <w:t>should follow the</w:t>
      </w:r>
      <w:r w:rsidRPr="00493139">
        <w:rPr>
          <w:rStyle w:val="StyleUnderline"/>
        </w:rPr>
        <w:t xml:space="preserve"> c</w:t>
      </w:r>
      <w:r w:rsidRPr="00941BE9">
        <w:rPr>
          <w:rStyle w:val="StyleUnderline"/>
        </w:rPr>
        <w:t xml:space="preserve">ongressional </w:t>
      </w:r>
      <w:r w:rsidRPr="00895E95">
        <w:rPr>
          <w:rStyle w:val="StyleUnderline"/>
          <w:highlight w:val="cyan"/>
        </w:rPr>
        <w:t>intent</w:t>
      </w:r>
      <w:r w:rsidRPr="00941BE9">
        <w:rPr>
          <w:rStyle w:val="StyleUnderline"/>
        </w:rPr>
        <w:t xml:space="preserve"> underlying the antitrust laws.</w:t>
      </w:r>
      <w:r w:rsidRPr="001A4BEA">
        <w:rPr>
          <w:sz w:val="16"/>
        </w:rPr>
        <w:t xml:space="preserve"> Furthermore, commentators, legislators, and </w:t>
      </w:r>
      <w:r w:rsidRPr="00941BE9">
        <w:rPr>
          <w:rStyle w:val="StyleUnderline"/>
        </w:rPr>
        <w:t xml:space="preserve">policymakers should recognize that </w:t>
      </w:r>
      <w:r w:rsidRPr="00895E95">
        <w:rPr>
          <w:rStyle w:val="StyleUnderline"/>
          <w:highlight w:val="cyan"/>
        </w:rPr>
        <w:t>controlling</w:t>
      </w:r>
      <w:r w:rsidRPr="00941BE9">
        <w:rPr>
          <w:rStyle w:val="StyleUnderline"/>
        </w:rPr>
        <w:t xml:space="preserve"> the </w:t>
      </w:r>
      <w:r w:rsidRPr="00895E95">
        <w:rPr>
          <w:rStyle w:val="StyleUnderline"/>
          <w:highlight w:val="cyan"/>
        </w:rPr>
        <w:t>power</w:t>
      </w:r>
      <w:r w:rsidRPr="00941BE9">
        <w:rPr>
          <w:rStyle w:val="StyleUnderline"/>
        </w:rPr>
        <w:t xml:space="preserve"> of large businesses over </w:t>
      </w:r>
      <w:r w:rsidRPr="00941BE9">
        <w:rPr>
          <w:rStyle w:val="Emphasis"/>
        </w:rPr>
        <w:t>not only consumers</w:t>
      </w:r>
      <w:r w:rsidRPr="00941BE9">
        <w:rPr>
          <w:rStyle w:val="StyleUnderline"/>
        </w:rPr>
        <w:t xml:space="preserve"> but also competitors, workers, producers, and citizen</w:t>
      </w:r>
      <w:r w:rsidRPr="00895E95">
        <w:rPr>
          <w:rStyle w:val="StyleUnderline"/>
          <w:highlight w:val="cyan"/>
        </w:rPr>
        <w:t xml:space="preserve">s is </w:t>
      </w:r>
      <w:r w:rsidRPr="00895E95">
        <w:rPr>
          <w:rStyle w:val="Emphasis"/>
          <w:highlight w:val="cyan"/>
        </w:rPr>
        <w:t>essential for preservin</w:t>
      </w:r>
      <w:r w:rsidRPr="00941BE9">
        <w:rPr>
          <w:rStyle w:val="Emphasis"/>
        </w:rPr>
        <w:t xml:space="preserve">g at least a modicum of economic and political </w:t>
      </w:r>
      <w:r w:rsidRPr="00895E95">
        <w:rPr>
          <w:rStyle w:val="Emphasis"/>
          <w:highlight w:val="cyan"/>
        </w:rPr>
        <w:t>equality</w:t>
      </w:r>
      <w:r w:rsidRPr="00941BE9">
        <w:rPr>
          <w:rStyle w:val="StyleUnderline"/>
        </w:rPr>
        <w:t xml:space="preserve"> in a democratic society. </w:t>
      </w:r>
    </w:p>
    <w:p w14:paraId="53988801" w14:textId="77777777" w:rsidR="00B14AFF" w:rsidRPr="001A4BEA" w:rsidRDefault="00B14AFF" w:rsidP="00B14AFF">
      <w:pPr>
        <w:rPr>
          <w:sz w:val="16"/>
        </w:rPr>
      </w:pPr>
      <w:r w:rsidRPr="001A4BEA">
        <w:rPr>
          <w:sz w:val="16"/>
        </w:rPr>
        <w:t>A. In Passing the Antitrust Laws, Congress Expressed Aims Much Broader than Consumer Welfare</w:t>
      </w:r>
    </w:p>
    <w:p w14:paraId="1DA66A9A" w14:textId="77777777" w:rsidR="00B14AFF" w:rsidRPr="001A4BEA" w:rsidRDefault="00B14AFF" w:rsidP="00B14AFF">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1454606D" w14:textId="77777777" w:rsidR="00B14AFF" w:rsidRPr="001A4BEA" w:rsidRDefault="00B14AFF" w:rsidP="00B14AFF">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1A4BEA">
        <w:rPr>
          <w:sz w:val="16"/>
        </w:rPr>
        <w:t>i</w:t>
      </w:r>
      <w:proofErr w:type="spellEnd"/>
      <w:r w:rsidRPr="001A4BEA">
        <w:rPr>
          <w:sz w:val="16"/>
        </w:rPr>
        <w:t>]f we will not endure a king as a political power[,] we should not endure a king over the production, transportation, and sale of any of the necessaries of life.”61</w:t>
      </w:r>
    </w:p>
    <w:p w14:paraId="0403FE35" w14:textId="77777777" w:rsidR="00B14AFF" w:rsidRPr="001A4BEA" w:rsidRDefault="00B14AFF" w:rsidP="00B14AFF">
      <w:pPr>
        <w:rPr>
          <w:sz w:val="16"/>
        </w:rPr>
      </w:pPr>
      <w:r w:rsidRPr="001A4BEA">
        <w:rPr>
          <w:sz w:val="16"/>
        </w:rPr>
        <w:t xml:space="preserve">B. </w:t>
      </w:r>
      <w:r w:rsidRPr="00941BE9">
        <w:rPr>
          <w:rStyle w:val="Emphasis"/>
        </w:rPr>
        <w:t>The Consumer Welfare Model Reflects an Impoverished Understanding of Corporate Power</w:t>
      </w:r>
    </w:p>
    <w:p w14:paraId="283BEB1B" w14:textId="77777777" w:rsidR="00B14AFF" w:rsidRPr="001A4BEA" w:rsidRDefault="00B14AFF" w:rsidP="00B14AFF">
      <w:pPr>
        <w:rPr>
          <w:sz w:val="16"/>
        </w:rPr>
      </w:pPr>
      <w:r w:rsidRPr="00941BE9">
        <w:rPr>
          <w:rStyle w:val="StyleUnderline"/>
        </w:rPr>
        <w:t xml:space="preserve">Focusing solely on harms to consumers and sellers, the consumer welfare model embodies an </w:t>
      </w:r>
      <w:r w:rsidRPr="00941BE9">
        <w:rPr>
          <w:rStyle w:val="Emphasis"/>
        </w:rPr>
        <w:t>emaciated conception of corporate power</w:t>
      </w:r>
      <w:r w:rsidRPr="001A4BEA">
        <w:rPr>
          <w:sz w:val="16"/>
        </w:rPr>
        <w:t xml:space="preserve">. With its foundation in neoclassical economics, </w:t>
      </w:r>
      <w:r w:rsidRPr="00941BE9">
        <w:rPr>
          <w:rStyle w:val="StyleUnderline"/>
        </w:rPr>
        <w:t xml:space="preserve">the consumer welfare model </w:t>
      </w:r>
      <w:r w:rsidRPr="00941BE9">
        <w:rPr>
          <w:rStyle w:val="Emphasis"/>
        </w:rPr>
        <w:t>privileges short- term consumer interests</w:t>
      </w:r>
      <w:r w:rsidRPr="00941BE9">
        <w:rPr>
          <w:rStyle w:val="StyleUnderline"/>
        </w:rPr>
        <w:t>. The neoclassical representation of the market</w:t>
      </w:r>
      <w:r w:rsidRPr="001A4BEA">
        <w:rPr>
          <w:sz w:val="16"/>
        </w:rPr>
        <w:t>—commonly known through supply-and-demand diagrams—</w:t>
      </w:r>
      <w:r w:rsidRPr="00941BE9">
        <w:rPr>
          <w:rStyle w:val="StyleUnderline"/>
        </w:rPr>
        <w:t xml:space="preserve">presents a static picture of a market and </w:t>
      </w:r>
      <w:r w:rsidRPr="00941BE9">
        <w:rPr>
          <w:rStyle w:val="Emphasis"/>
        </w:rPr>
        <w:t>does not account for long-term dynamics</w:t>
      </w:r>
      <w:r w:rsidRPr="001A4BEA">
        <w:rPr>
          <w:sz w:val="16"/>
        </w:rPr>
        <w:t xml:space="preserve">. As the default analytical guide for consumer welfare antitrust, </w:t>
      </w:r>
      <w:r w:rsidRPr="00941BE9">
        <w:rPr>
          <w:rStyle w:val="StyleUnderline"/>
        </w:rPr>
        <w:t>the neoclassical mode</w:t>
      </w:r>
      <w:r w:rsidRPr="001A4BEA">
        <w:rPr>
          <w:sz w:val="16"/>
        </w:rPr>
        <w:t xml:space="preserve">l, with its focus on quantification, </w:t>
      </w:r>
      <w:r w:rsidRPr="00941BE9">
        <w:rPr>
          <w:rStyle w:val="Emphasis"/>
        </w:rPr>
        <w:t>prizes short-term price harms</w:t>
      </w:r>
      <w:r w:rsidRPr="00941BE9">
        <w:rPr>
          <w:rStyle w:val="StyleUnderline"/>
        </w:rPr>
        <w:t xml:space="preserve"> to consumers and sellers and </w:t>
      </w:r>
      <w:r w:rsidRPr="00941BE9">
        <w:rPr>
          <w:rStyle w:val="Emphasis"/>
        </w:rPr>
        <w:t>discounts longer-term injuries</w:t>
      </w:r>
      <w:r w:rsidRPr="001A4BEA">
        <w:rPr>
          <w:sz w:val="16"/>
        </w:rPr>
        <w:t>.62</w:t>
      </w:r>
    </w:p>
    <w:p w14:paraId="1DB738F6" w14:textId="77777777" w:rsidR="00B14AFF" w:rsidRPr="001A4BEA" w:rsidRDefault="00B14AFF" w:rsidP="00B14AFF">
      <w:pPr>
        <w:rPr>
          <w:sz w:val="16"/>
        </w:rPr>
      </w:pPr>
      <w:r w:rsidRPr="001A4BEA">
        <w:rPr>
          <w:sz w:val="16"/>
        </w:rPr>
        <w:t>Furthermore</w:t>
      </w:r>
      <w:r w:rsidRPr="00941BE9">
        <w:rPr>
          <w:rStyle w:val="StyleUnderline"/>
        </w:rPr>
        <w:t xml:space="preserve">, the consumer welfare model </w:t>
      </w:r>
      <w:r w:rsidRPr="00941BE9">
        <w:rPr>
          <w:rStyle w:val="Emphasis"/>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By this definition, a rich person who pays more for a luxury good due to a cartel suffers an antitrust harm, but a poor person who has no income and is unable to afford necessities cannot suffer antitrust harm from a monopoly</w:t>
      </w:r>
      <w:r w:rsidRPr="001A4BEA">
        <w:rPr>
          <w:sz w:val="16"/>
        </w:rPr>
        <w:t xml:space="preserve">. </w:t>
      </w:r>
      <w:r w:rsidRPr="00941BE9">
        <w:rPr>
          <w:rStyle w:val="StyleUnderline"/>
        </w:rPr>
        <w:t>A we</w:t>
      </w:r>
      <w:r w:rsidRPr="00941BE9">
        <w:rPr>
          <w:rStyle w:val="Emphasis"/>
        </w:rPr>
        <w:t>althy consumer commands power in the market</w:t>
      </w:r>
      <w:r w:rsidRPr="00941BE9">
        <w:rPr>
          <w:rStyle w:val="StyleUnderline"/>
        </w:rPr>
        <w:t xml:space="preserve">; a </w:t>
      </w:r>
      <w:r w:rsidRPr="00941BE9">
        <w:rPr>
          <w:rStyle w:val="Emphasis"/>
        </w:rPr>
        <w:t>poor consumer</w:t>
      </w:r>
      <w:r w:rsidRPr="00941BE9">
        <w:rPr>
          <w:rStyle w:val="StyleUnderline"/>
        </w:rPr>
        <w:t xml:space="preserve">, in comparison, has </w:t>
      </w:r>
      <w:r w:rsidRPr="00941BE9">
        <w:rPr>
          <w:rStyle w:val="Emphasis"/>
        </w:rPr>
        <w:t>little or no clout</w:t>
      </w:r>
      <w:r w:rsidRPr="00941BE9">
        <w:rPr>
          <w:rStyle w:val="StyleUnderline"/>
        </w:rPr>
        <w:t xml:space="preserve"> in the market</w:t>
      </w:r>
      <w:r w:rsidRPr="001A4BEA">
        <w:rPr>
          <w:sz w:val="16"/>
        </w:rPr>
        <w:t xml:space="preserve">.63 </w:t>
      </w:r>
    </w:p>
    <w:p w14:paraId="1910FA27" w14:textId="77777777" w:rsidR="00B14AFF" w:rsidRPr="001A4BEA" w:rsidRDefault="00B14AFF" w:rsidP="00B14AFF">
      <w:pPr>
        <w:rPr>
          <w:sz w:val="16"/>
        </w:rPr>
      </w:pPr>
      <w:r w:rsidRPr="00941BE9">
        <w:rPr>
          <w:rStyle w:val="StyleUnderline"/>
        </w:rPr>
        <w:t>The consumer welfare model</w:t>
      </w:r>
      <w:r w:rsidRPr="001A4BEA">
        <w:rPr>
          <w:sz w:val="16"/>
        </w:rPr>
        <w:t xml:space="preserve">, moreover, </w:t>
      </w:r>
      <w:r w:rsidRPr="00941BE9">
        <w:rPr>
          <w:rStyle w:val="StyleUnderline"/>
        </w:rPr>
        <w:t>affords li</w:t>
      </w:r>
      <w:r w:rsidRPr="00941BE9">
        <w:rPr>
          <w:rStyle w:val="Emphasis"/>
        </w:rPr>
        <w:t>ttle or no importance to corporations’ ability to dictate the development of entire markets</w:t>
      </w:r>
      <w:r w:rsidRPr="001A4BEA">
        <w:rPr>
          <w:sz w:val="16"/>
        </w:rPr>
        <w:t>. Antitrust practitioners and scholars are wont to remind each other and critics that the antitrust laws “</w:t>
      </w:r>
      <w:proofErr w:type="gramStart"/>
      <w:r w:rsidRPr="001A4BEA">
        <w:rPr>
          <w:sz w:val="16"/>
        </w:rPr>
        <w:t>protect[</w:t>
      </w:r>
      <w:proofErr w:type="gramEnd"/>
      <w:r w:rsidRPr="001A4BEA">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Underline"/>
        </w:rPr>
        <w:t xml:space="preserve">Under consumer welfare antitrust, businesses can use their </w:t>
      </w:r>
      <w:r w:rsidRPr="001A4BEA">
        <w:rPr>
          <w:sz w:val="16"/>
        </w:rPr>
        <w:t>muscle to</w:t>
      </w:r>
      <w:r w:rsidRPr="00941BE9">
        <w:rPr>
          <w:rStyle w:val="Emphasis"/>
        </w:rPr>
        <w:t xml:space="preserve"> exclude rivals</w:t>
      </w:r>
      <w:r w:rsidRPr="00941BE9">
        <w:rPr>
          <w:rStyle w:val="StyleUnderline"/>
        </w:rPr>
        <w:t xml:space="preserve"> and </w:t>
      </w:r>
      <w:r w:rsidRPr="00941BE9">
        <w:rPr>
          <w:rStyle w:val="Emphasis"/>
        </w:rPr>
        <w:t>strangle economic opportunity</w:t>
      </w:r>
      <w:r w:rsidRPr="00941BE9">
        <w:rPr>
          <w:rStyle w:val="StyleUnderline"/>
        </w:rPr>
        <w:t xml:space="preserve"> so long as this exclusion 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3B597A44" w14:textId="77777777" w:rsidR="00B14AFF" w:rsidRPr="001A4BEA" w:rsidRDefault="00B14AFF" w:rsidP="00B14AFF">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Underline"/>
        </w:rPr>
        <w:t xml:space="preserve">Consumer welfare </w:t>
      </w:r>
      <w:r w:rsidRPr="005E651B">
        <w:rPr>
          <w:rStyle w:val="StyleUnderline"/>
          <w:highlight w:val="cyan"/>
        </w:rPr>
        <w:t>antitrust</w:t>
      </w:r>
      <w:r w:rsidRPr="00941BE9">
        <w:rPr>
          <w:rStyle w:val="StyleUnderline"/>
        </w:rPr>
        <w:t xml:space="preserve"> itself </w:t>
      </w:r>
      <w:r w:rsidRPr="005E651B">
        <w:rPr>
          <w:rStyle w:val="StyleUnderline"/>
          <w:highlight w:val="cyan"/>
        </w:rPr>
        <w:t>is</w:t>
      </w:r>
      <w:r w:rsidRPr="00493139">
        <w:rPr>
          <w:rStyle w:val="StyleUnderline"/>
        </w:rPr>
        <w:t>,</w:t>
      </w:r>
      <w:r w:rsidRPr="00941BE9">
        <w:rPr>
          <w:rStyle w:val="StyleUnderline"/>
        </w:rPr>
        <w:t xml:space="preserve"> at least in part, </w:t>
      </w:r>
      <w:r w:rsidRPr="005E651B">
        <w:rPr>
          <w:rStyle w:val="StyleUnderline"/>
          <w:highlight w:val="cyan"/>
        </w:rPr>
        <w:t xml:space="preserve">a </w:t>
      </w:r>
      <w:r w:rsidRPr="005E651B">
        <w:rPr>
          <w:rStyle w:val="Emphasis"/>
          <w:highlight w:val="cyan"/>
        </w:rPr>
        <w:t>product of big business’s reaction</w:t>
      </w:r>
      <w:r w:rsidRPr="005E651B">
        <w:rPr>
          <w:rStyle w:val="StyleUnderline"/>
          <w:highlight w:val="cyan"/>
        </w:rPr>
        <w:t xml:space="preserve"> against</w:t>
      </w:r>
      <w:r w:rsidRPr="00941BE9">
        <w:rPr>
          <w:rStyle w:val="StyleUnderline"/>
        </w:rPr>
        <w:t xml:space="preserve"> the relatively </w:t>
      </w:r>
      <w:r w:rsidRPr="005E651B">
        <w:rPr>
          <w:rStyle w:val="StyleUnderline"/>
          <w:highlight w:val="cyan"/>
        </w:rPr>
        <w:t>vigorous antitrust pro- gram of the postwar decades</w:t>
      </w:r>
      <w:r w:rsidRPr="001A4BEA">
        <w:rPr>
          <w:sz w:val="16"/>
        </w:rPr>
        <w:t>.77</w:t>
      </w:r>
    </w:p>
    <w:p w14:paraId="72B46335" w14:textId="77777777" w:rsidR="00B14AFF" w:rsidRPr="00E7450D" w:rsidRDefault="00B14AFF" w:rsidP="00B14AFF">
      <w:pPr>
        <w:rPr>
          <w:u w:val="single"/>
        </w:rPr>
      </w:pPr>
      <w:r w:rsidRPr="00941BE9">
        <w:rPr>
          <w:rStyle w:val="StyleUnderline"/>
        </w:rPr>
        <w:t xml:space="preserve">With its </w:t>
      </w:r>
      <w:r w:rsidRPr="00941BE9">
        <w:rPr>
          <w:rStyle w:val="Emphasis"/>
        </w:rPr>
        <w:t>narrow analytical frame</w:t>
      </w:r>
      <w:r w:rsidRPr="00941BE9">
        <w:rPr>
          <w:rStyle w:val="StyleUnderline"/>
        </w:rPr>
        <w:t xml:space="preserve">, the consumer welfare model of </w:t>
      </w:r>
      <w:r w:rsidRPr="005E651B">
        <w:rPr>
          <w:rStyle w:val="StyleUnderline"/>
          <w:highlight w:val="cyan"/>
        </w:rPr>
        <w:t xml:space="preserve">antitrust </w:t>
      </w:r>
      <w:r w:rsidRPr="005E651B">
        <w:rPr>
          <w:rStyle w:val="Emphasis"/>
          <w:highlight w:val="cyan"/>
        </w:rPr>
        <w:t>accepts and legitimizes many forms of state-supported corporate power</w:t>
      </w:r>
      <w:r w:rsidRPr="00941BE9">
        <w:rPr>
          <w:rStyle w:val="Emphasis"/>
        </w:rPr>
        <w:t>.</w:t>
      </w:r>
      <w:r w:rsidRPr="00941BE9">
        <w:rPr>
          <w:rStyle w:val="StyleUnderline"/>
        </w:rPr>
        <w:t xml:space="preserve"> Under consumer welfare antitrust, large corporations have the freedom to enhance their power through mergers and monopolistic practice</w:t>
      </w:r>
      <w:r w:rsidRPr="005E651B">
        <w:rPr>
          <w:rStyle w:val="StyleUnderline"/>
        </w:rPr>
        <w:t xml:space="preserve">s </w:t>
      </w:r>
      <w:r w:rsidRPr="005E651B">
        <w:rPr>
          <w:rStyle w:val="StyleUnderline"/>
          <w:highlight w:val="cyan"/>
        </w:rPr>
        <w:t xml:space="preserve">that </w:t>
      </w:r>
      <w:r w:rsidRPr="005E651B">
        <w:rPr>
          <w:rStyle w:val="Emphasis"/>
          <w:highlight w:val="cyan"/>
        </w:rPr>
        <w:t>hurt competitors and citizens</w:t>
      </w:r>
      <w:r w:rsidRPr="001A4BEA">
        <w:rPr>
          <w:sz w:val="16"/>
        </w:rPr>
        <w:t xml:space="preserve">. Viewed as part of the overall landscape of state-enabled markets, </w:t>
      </w:r>
      <w:r w:rsidRPr="00941BE9">
        <w:rPr>
          <w:rStyle w:val="StyleUnderline"/>
        </w:rPr>
        <w:t xml:space="preserve">consumer welfare </w:t>
      </w:r>
      <w:r w:rsidRPr="005E651B">
        <w:rPr>
          <w:rStyle w:val="StyleUnderline"/>
          <w:highlight w:val="cyan"/>
        </w:rPr>
        <w:t>antitrust is</w:t>
      </w:r>
      <w:r w:rsidRPr="00941BE9">
        <w:rPr>
          <w:rStyle w:val="StyleUnderline"/>
        </w:rPr>
        <w:t xml:space="preserve"> </w:t>
      </w:r>
      <w:r w:rsidRPr="00941BE9">
        <w:rPr>
          <w:rStyle w:val="Emphasis"/>
        </w:rPr>
        <w:t>not an apolitical choice</w:t>
      </w:r>
      <w:r w:rsidRPr="00941BE9">
        <w:rPr>
          <w:rStyle w:val="StyleUnderline"/>
        </w:rPr>
        <w:t xml:space="preserve">, but </w:t>
      </w:r>
      <w:r w:rsidRPr="005E651B">
        <w:rPr>
          <w:rStyle w:val="StyleUnderline"/>
          <w:highlight w:val="cyan"/>
        </w:rPr>
        <w:t xml:space="preserve">a </w:t>
      </w:r>
      <w:r w:rsidRPr="005E651B">
        <w:rPr>
          <w:rStyle w:val="Emphasis"/>
          <w:highlight w:val="cyan"/>
        </w:rPr>
        <w:t>charter of liberty</w:t>
      </w:r>
      <w:r w:rsidRPr="005E651B">
        <w:rPr>
          <w:rStyle w:val="StyleUnderline"/>
          <w:highlight w:val="cyan"/>
        </w:rPr>
        <w:t xml:space="preserve"> for</w:t>
      </w:r>
      <w:r w:rsidRPr="00941BE9">
        <w:rPr>
          <w:rStyle w:val="StyleUnderline"/>
        </w:rPr>
        <w:t xml:space="preserve"> dominant </w:t>
      </w:r>
      <w:r w:rsidRPr="005E651B">
        <w:rPr>
          <w:rStyle w:val="StyleUnderline"/>
          <w:highlight w:val="cyan"/>
        </w:rPr>
        <w:t>businesses</w:t>
      </w:r>
      <w:r w:rsidRPr="00941BE9">
        <w:rPr>
          <w:rStyle w:val="StyleUnderline"/>
        </w:rPr>
        <w:t>.</w:t>
      </w:r>
    </w:p>
    <w:p w14:paraId="0D4EE6A9" w14:textId="77777777" w:rsidR="00B14AFF" w:rsidRDefault="00B14AFF" w:rsidP="00B14AFF">
      <w:pPr>
        <w:pStyle w:val="Heading4"/>
      </w:pPr>
      <w:bookmarkStart w:id="5" w:name="_Hlk82676099"/>
      <w:bookmarkEnd w:id="3"/>
      <w:r>
        <w:t>That locks in the capture of our institutions which makes extinction inevitable – its try or die to transition to a more accountable government</w:t>
      </w:r>
    </w:p>
    <w:p w14:paraId="26F3A55B" w14:textId="77777777" w:rsidR="00B14AFF" w:rsidRPr="001406F7" w:rsidRDefault="00B14AFF" w:rsidP="00B14AFF">
      <w:r w:rsidRPr="009C7F6B">
        <w:rPr>
          <w:rStyle w:val="Style13ptBold"/>
        </w:rPr>
        <w:t>MacKay 18</w:t>
      </w:r>
      <w:r>
        <w:t xml:space="preserve"> – Professor of Sociology, Mohawk College</w:t>
      </w:r>
    </w:p>
    <w:p w14:paraId="6C1B643B" w14:textId="77777777" w:rsidR="00B14AFF" w:rsidRPr="005704A1" w:rsidRDefault="00B14AFF" w:rsidP="00B14AFF">
      <w:r>
        <w:t>Kevin MacKay, also a union activist &amp; executive director of a sustainable community development cooperative, The Ecological Crisis is a Political Crisis, 2018, https://www.resilience.org/stories/2018-09-25/the-ecological-crisis-is-a-political-crisis/</w:t>
      </w:r>
    </w:p>
    <w:p w14:paraId="71E112E8" w14:textId="77777777" w:rsidR="00B14AFF" w:rsidRDefault="00B14AFF" w:rsidP="00B14AFF"/>
    <w:p w14:paraId="629F48A3" w14:textId="77777777" w:rsidR="00B14AFF" w:rsidRDefault="00B14AFF" w:rsidP="00B14AFF">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13B286E2" w14:textId="77777777" w:rsidR="00B14AFF" w:rsidRDefault="00B14AFF" w:rsidP="00B14AFF">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42ED54A2" w14:textId="77777777" w:rsidR="00B14AFF" w:rsidRDefault="00B14AFF" w:rsidP="00B14AFF">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w:t>
      </w:r>
      <w:proofErr w:type="gramStart"/>
      <w:r>
        <w:t>In order to</w:t>
      </w:r>
      <w:proofErr w:type="gramEnd"/>
      <w:r>
        <w:t xml:space="preserve">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25D49E19" w14:textId="77777777" w:rsidR="00B14AFF" w:rsidRDefault="00B14AFF" w:rsidP="00B14AFF">
      <w:r>
        <w:t xml:space="preserve">The Five Horsemen of the </w:t>
      </w:r>
      <w:proofErr w:type="gramStart"/>
      <w:r>
        <w:t>Modern Day</w:t>
      </w:r>
      <w:proofErr w:type="gramEnd"/>
      <w:r>
        <w:t xml:space="preserve"> Apocalypse</w:t>
      </w:r>
    </w:p>
    <w:p w14:paraId="68C1F75A" w14:textId="77777777" w:rsidR="00B14AFF" w:rsidRDefault="00B14AFF" w:rsidP="00B14AFF">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743B2277" w14:textId="77777777" w:rsidR="00B14AFF" w:rsidRDefault="00B14AFF" w:rsidP="00B14AFF">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t>behaviour</w:t>
      </w:r>
      <w:proofErr w:type="spellEnd"/>
      <w:r>
        <w:t>.</w:t>
      </w:r>
    </w:p>
    <w:p w14:paraId="1BA62937" w14:textId="77777777" w:rsidR="00B14AFF" w:rsidRDefault="00B14AFF" w:rsidP="00B14AFF">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5087F1BB" w14:textId="77777777" w:rsidR="00B14AFF" w:rsidRDefault="00B14AFF" w:rsidP="00B14AFF">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A51691B" w14:textId="77777777" w:rsidR="00B14AFF" w:rsidRDefault="00B14AFF" w:rsidP="00B14AFF">
      <w:r>
        <w:t>Overshoot: the economic practices of industrial capitalism are exceeding ecological limits. Our civilization is critically degrading the biosphere, burning through non-renewable energy sources, and shifting the entire climatic balance.</w:t>
      </w:r>
    </w:p>
    <w:p w14:paraId="7039DFF0" w14:textId="77777777" w:rsidR="00B14AFF" w:rsidRDefault="00B14AFF" w:rsidP="00B14AFF">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7750DDB0" w14:textId="77777777" w:rsidR="00B14AFF" w:rsidRDefault="00B14AFF" w:rsidP="00B14AFF">
      <w:r>
        <w:t>Societies as Decision-Making Systems</w:t>
      </w:r>
    </w:p>
    <w:p w14:paraId="7455B187" w14:textId="77777777" w:rsidR="00B14AFF" w:rsidRDefault="00B14AFF" w:rsidP="00B14AFF">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16888D58" w14:textId="77777777" w:rsidR="00B14AFF" w:rsidRPr="004E10AC" w:rsidRDefault="00B14AFF" w:rsidP="00B14AFF">
      <w:r w:rsidRPr="004E10AC">
        <w:t xml:space="preserve">To </w:t>
      </w:r>
      <w:proofErr w:type="spellStart"/>
      <w:r w:rsidRPr="004E10AC">
        <w:t>Tainter</w:t>
      </w:r>
      <w:proofErr w:type="spellEnd"/>
      <w:r w:rsidRPr="004E10AC">
        <w:t xml:space="preserve">, the ultimate mistake failed civilizations made was to continually solve problems by adding social complexity, and as a result, increasing the society’s energy needs. Eventually, </w:t>
      </w:r>
      <w:proofErr w:type="spellStart"/>
      <w:r w:rsidRPr="004E10AC">
        <w:t>Tainter</w:t>
      </w:r>
      <w:proofErr w:type="spellEnd"/>
      <w:r w:rsidRPr="004E10AC">
        <w:t xml:space="preserve"> argued that civilizations encounter a “thermodynamic crisis” in which they are unable to sustain an energy-intensive level of complexity. The result is collapse – ecological devastation, political upheaval, and mass population die-off.</w:t>
      </w:r>
    </w:p>
    <w:p w14:paraId="0FA321D8" w14:textId="77777777" w:rsidR="00B14AFF" w:rsidRDefault="00B14AFF" w:rsidP="00B14AFF">
      <w:r>
        <w:t xml:space="preserve">The tendency for societies to collapse under excessive energy demands is an important insight. However, what </w:t>
      </w:r>
      <w:proofErr w:type="spellStart"/>
      <w:r>
        <w:t>Tainter</w:t>
      </w:r>
      <w:proofErr w:type="spellEnd"/>
      <w:r>
        <w:t xml:space="preserve"> and Diamond failed to appreciate is how oligarchy is an even more fundamental cause of civilization collapse.</w:t>
      </w:r>
    </w:p>
    <w:p w14:paraId="005609C7" w14:textId="77777777" w:rsidR="00B14AFF" w:rsidRDefault="00B14AFF" w:rsidP="00B14AFF">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7FC1D481" w14:textId="77777777" w:rsidR="00B14AFF" w:rsidRDefault="00B14AFF" w:rsidP="00B14AFF">
      <w:r>
        <w:t>Oligarchic Control in “Democratic” States</w:t>
      </w:r>
    </w:p>
    <w:p w14:paraId="4A02686D" w14:textId="77777777" w:rsidR="00B14AFF" w:rsidRPr="004E10AC" w:rsidRDefault="00B14AFF" w:rsidP="00B14AFF">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596D06B9" w14:textId="77777777" w:rsidR="00B14AFF" w:rsidRDefault="00B14AFF" w:rsidP="00B14AFF">
      <w:r w:rsidRPr="004E10AC">
        <w:rPr>
          <w:rStyle w:val="StyleUnderline"/>
        </w:rPr>
        <w:t>A 2014 study by American political scientists</w:t>
      </w:r>
      <w:r>
        <w:t xml:space="preserve"> Martin </w:t>
      </w:r>
      <w:proofErr w:type="spellStart"/>
      <w:r>
        <w:t>Gilens</w:t>
      </w:r>
      <w:proofErr w:type="spellEnd"/>
      <w:r>
        <w:t xml:space="preserve">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46A7BAFA" w14:textId="77777777" w:rsidR="00B14AFF" w:rsidRDefault="00B14AFF" w:rsidP="00B14AFF">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2BBCE582" w14:textId="77777777" w:rsidR="00B14AFF" w:rsidRDefault="00B14AFF" w:rsidP="00B14AFF">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08BD7A28" w14:textId="77777777" w:rsidR="00B14AFF" w:rsidRDefault="00B14AFF" w:rsidP="00B14AFF">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68040069" w14:textId="77777777" w:rsidR="00B14AFF" w:rsidRDefault="00B14AFF" w:rsidP="00B14AFF">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C90989A" w14:textId="77777777" w:rsidR="00B14AFF" w:rsidRDefault="00B14AFF" w:rsidP="00B14AFF">
      <w:r>
        <w:t>What is To Be Done?</w:t>
      </w:r>
    </w:p>
    <w:p w14:paraId="523B51B1" w14:textId="77777777" w:rsidR="00B14AFF" w:rsidRPr="004E10AC" w:rsidRDefault="00B14AFF" w:rsidP="00B14AFF">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48B9D5FB" w14:textId="77777777" w:rsidR="00B14AFF" w:rsidRDefault="00B14AFF" w:rsidP="00B14AFF">
      <w:proofErr w:type="gramStart"/>
      <w:r w:rsidRPr="002061DD">
        <w:rPr>
          <w:rStyle w:val="Emphasis"/>
          <w:highlight w:val="cyan"/>
        </w:rPr>
        <w:t>As long as</w:t>
      </w:r>
      <w:proofErr w:type="gramEnd"/>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1C52E07E" w14:textId="77777777" w:rsidR="00B14AFF" w:rsidRPr="004E10AC" w:rsidRDefault="00B14AFF" w:rsidP="00B14AFF">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327B013D" w14:textId="77777777" w:rsidR="00B14AFF" w:rsidRPr="004E10AC" w:rsidRDefault="00B14AFF" w:rsidP="00B14AFF">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33EB553B" w14:textId="77777777" w:rsidR="00B14AFF" w:rsidRDefault="00B14AFF" w:rsidP="00B14AFF">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66318AA1" w14:textId="77777777" w:rsidR="00B14AFF" w:rsidRPr="00836F27" w:rsidRDefault="00B14AFF" w:rsidP="00B14AFF">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 xml:space="preserve">we </w:t>
      </w:r>
      <w:proofErr w:type="gramStart"/>
      <w:r w:rsidRPr="004E10AC">
        <w:rPr>
          <w:rStyle w:val="StyleUnderline"/>
        </w:rPr>
        <w:t>continue</w:t>
      </w:r>
      <w:r>
        <w:t xml:space="preserve"> on</w:t>
      </w:r>
      <w:proofErr w:type="gramEnd"/>
      <w:r>
        <w:t xml:space="preserve">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bookmarkEnd w:id="5"/>
    <w:p w14:paraId="15A0264C" w14:textId="77777777" w:rsidR="00B14AFF" w:rsidRDefault="00B14AFF" w:rsidP="00B14AFF">
      <w:pPr>
        <w:pStyle w:val="Heading4"/>
      </w:pPr>
      <w:r>
        <w:t>In response to the crisis we face, a new form of governance and markets is needed – focusing on anti-domination in antitrust and politics rejects systems of power that allow social strife to continue in the name of markets</w:t>
      </w:r>
    </w:p>
    <w:p w14:paraId="3BE9E2FD" w14:textId="77777777" w:rsidR="00B14AFF" w:rsidRDefault="00B14AFF" w:rsidP="00B14AFF">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16B5D24A" w14:textId="77777777" w:rsidR="00B14AFF" w:rsidRDefault="00B14AFF" w:rsidP="00B14AFF">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58511435" w14:textId="77777777" w:rsidR="00B14AFF" w:rsidRPr="00D47425" w:rsidRDefault="00B14AFF" w:rsidP="00B14AFF">
      <w:pPr>
        <w:rPr>
          <w:rStyle w:val="Emphasis"/>
        </w:rPr>
      </w:pPr>
      <w:r w:rsidRPr="00B74E96">
        <w:rPr>
          <w:rStyle w:val="StyleUnderline"/>
        </w:rPr>
        <w:t>We face no</w:t>
      </w:r>
      <w:r w:rsidRPr="00D47425">
        <w:rPr>
          <w:rStyle w:val="StyleUnderline"/>
        </w:rPr>
        <w:t xml:space="preserve"> less than </w:t>
      </w:r>
      <w:r w:rsidRPr="00D47425">
        <w:rPr>
          <w:rStyle w:val="Emphasis"/>
        </w:rPr>
        <w:t>four urgent crises</w:t>
      </w:r>
      <w:r w:rsidRPr="00D47425">
        <w:rPr>
          <w:sz w:val="14"/>
        </w:rPr>
        <w:t xml:space="preserve">: </w:t>
      </w:r>
      <w:r w:rsidRPr="00D47425">
        <w:rPr>
          <w:rStyle w:val="StyleUnderline"/>
        </w:rPr>
        <w:t xml:space="preserve">an ongoing </w:t>
      </w:r>
      <w:r w:rsidRPr="00B74E96">
        <w:rPr>
          <w:rStyle w:val="Emphasis"/>
          <w:highlight w:val="cyan"/>
        </w:rPr>
        <w:t>pandemic1</w:t>
      </w:r>
      <w:r w:rsidRPr="00B74E96">
        <w:rPr>
          <w:sz w:val="14"/>
          <w:highlight w:val="cyan"/>
        </w:rPr>
        <w:t xml:space="preserve">; </w:t>
      </w:r>
      <w:r w:rsidRPr="00B74E96">
        <w:rPr>
          <w:rStyle w:val="Emphasis"/>
          <w:highlight w:val="cyan"/>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B74E96">
        <w:rPr>
          <w:rStyle w:val="Emphasis"/>
          <w:highlight w:val="cyan"/>
        </w:rPr>
        <w:t>economic depression</w:t>
      </w:r>
      <w:r w:rsidRPr="00D47425">
        <w:rPr>
          <w:sz w:val="14"/>
        </w:rPr>
        <w:t xml:space="preserve"> approaching the pain inflicted in 1929; </w:t>
      </w:r>
      <w:r w:rsidRPr="00D47425">
        <w:rPr>
          <w:rStyle w:val="StyleUnderline"/>
        </w:rPr>
        <w:t>and the accumulating, existential threat o</w:t>
      </w:r>
      <w:r w:rsidRPr="00B74E96">
        <w:rPr>
          <w:rStyle w:val="StyleUnderline"/>
        </w:rPr>
        <w:t xml:space="preserve">f </w:t>
      </w:r>
      <w:r w:rsidRPr="00B74E96">
        <w:rPr>
          <w:rStyle w:val="Emphasis"/>
          <w:highlight w:val="cyan"/>
        </w:rPr>
        <w:t>climate change</w:t>
      </w:r>
      <w:r w:rsidRPr="00F804BF">
        <w:rPr>
          <w:sz w:val="14"/>
        </w:rPr>
        <w:t xml:space="preserve">.4 </w:t>
      </w:r>
      <w:r w:rsidRPr="00B74E96">
        <w:rPr>
          <w:rStyle w:val="Emphasis"/>
          <w:highlight w:val="cyan"/>
        </w:rPr>
        <w:t>Citizens must rely on their state</w:t>
      </w:r>
      <w:r w:rsidRPr="00B74E96">
        <w:rPr>
          <w:rStyle w:val="StyleUnderline"/>
          <w:highlight w:val="cyan"/>
        </w:rPr>
        <w:t xml:space="preserve"> to tackle these </w:t>
      </w:r>
      <w:r w:rsidRPr="00B74E96">
        <w:rPr>
          <w:rStyle w:val="StyleUnderline"/>
        </w:rPr>
        <w:t>b</w:t>
      </w:r>
      <w:r w:rsidRPr="00D47425">
        <w:rPr>
          <w:rStyle w:val="StyleUnderline"/>
        </w:rPr>
        <w:t xml:space="preserve">urning </w:t>
      </w:r>
      <w:r w:rsidRPr="00B74E96">
        <w:rPr>
          <w:rStyle w:val="StyleUnderline"/>
          <w:highlight w:val="cyan"/>
        </w:rPr>
        <w:t>perils</w:t>
      </w:r>
      <w:r w:rsidRPr="00D47425">
        <w:rPr>
          <w:sz w:val="14"/>
        </w:rPr>
        <w:t xml:space="preserve">.5 Yet critics both left 6 and right 7 would tear down its institutional capacity to do so. Some denounce the exercise of administrative power as illiberal, </w:t>
      </w:r>
      <w:proofErr w:type="gramStart"/>
      <w:r w:rsidRPr="00D47425">
        <w:rPr>
          <w:sz w:val="14"/>
        </w:rPr>
        <w:t>unconstitutional</w:t>
      </w:r>
      <w:proofErr w:type="gramEnd"/>
      <w:r w:rsidRPr="00D47425">
        <w:rPr>
          <w:sz w:val="14"/>
        </w:rPr>
        <w:t xml:space="preserve"> and obnoxious to the rule of law.8 Others impugn it as undemocratic, paternalistic, and corrupt.9 Yet </w:t>
      </w:r>
      <w:r w:rsidRPr="00D47425">
        <w:rPr>
          <w:rStyle w:val="StyleUnderline"/>
        </w:rPr>
        <w:t xml:space="preserve">without some kind of </w:t>
      </w:r>
      <w:r w:rsidRPr="00D47425">
        <w:rPr>
          <w:rStyle w:val="Emphasis"/>
        </w:rPr>
        <w:t>agent to carry out collective solutions</w:t>
      </w:r>
      <w:r w:rsidRPr="00D47425">
        <w:rPr>
          <w:rStyle w:val="StyleUnderline"/>
        </w:rPr>
        <w:t xml:space="preserve">, these perils may very well </w:t>
      </w:r>
      <w:r w:rsidRPr="00D47425">
        <w:rPr>
          <w:rStyle w:val="Emphasis"/>
        </w:rPr>
        <w:t>proceed unabated.</w:t>
      </w:r>
    </w:p>
    <w:p w14:paraId="39811F5A" w14:textId="77777777" w:rsidR="00B14AFF" w:rsidRPr="00D47425" w:rsidRDefault="00B14AFF" w:rsidP="00B14AFF">
      <w:pPr>
        <w:rPr>
          <w:sz w:val="14"/>
        </w:rPr>
      </w:pPr>
      <w:r w:rsidRPr="00D47425">
        <w:rPr>
          <w:sz w:val="14"/>
        </w:rPr>
        <w:t>Pushing an anti-</w:t>
      </w:r>
      <w:proofErr w:type="spellStart"/>
      <w:r w:rsidRPr="00D47425">
        <w:rPr>
          <w:sz w:val="14"/>
        </w:rPr>
        <w:t>administravist</w:t>
      </w:r>
      <w:proofErr w:type="spellEnd"/>
      <w:r w:rsidRPr="00D47425">
        <w:rPr>
          <w:sz w:val="14"/>
        </w:rPr>
        <w:t xml:space="preserve">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299CA154" w14:textId="77777777" w:rsidR="00B14AFF" w:rsidRPr="00D47425" w:rsidRDefault="00B14AFF" w:rsidP="00B14AFF">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D47425">
        <w:rPr>
          <w:sz w:val="14"/>
        </w:rPr>
        <w:t>Schmittian</w:t>
      </w:r>
      <w:proofErr w:type="spellEnd"/>
      <w:r w:rsidRPr="00D47425">
        <w:rPr>
          <w:sz w:val="14"/>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78E5E0FD" w14:textId="77777777" w:rsidR="00B14AFF" w:rsidRPr="00D47425" w:rsidRDefault="00B14AFF" w:rsidP="00B14AFF">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w:t>
      </w:r>
      <w:proofErr w:type="spellStart"/>
      <w:r w:rsidRPr="00D47425">
        <w:rPr>
          <w:sz w:val="14"/>
        </w:rPr>
        <w:t>juridification</w:t>
      </w:r>
      <w:proofErr w:type="spellEnd"/>
      <w:r w:rsidRPr="00D47425">
        <w:rPr>
          <w:sz w:val="14"/>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25F54312" w14:textId="77777777" w:rsidR="00B14AFF" w:rsidRPr="00D47425" w:rsidRDefault="00B14AFF" w:rsidP="00B14AFF">
      <w:pPr>
        <w:rPr>
          <w:sz w:val="14"/>
        </w:rPr>
      </w:pPr>
      <w:r w:rsidRPr="00D47425">
        <w:rPr>
          <w:sz w:val="14"/>
        </w:rPr>
        <w:t xml:space="preserve">In this essay, I contend that </w:t>
      </w:r>
      <w:r w:rsidRPr="00B74E96">
        <w:rPr>
          <w:rStyle w:val="StyleUnderline"/>
        </w:rPr>
        <w:t>this</w:t>
      </w:r>
      <w:r w:rsidRPr="00D47425">
        <w:rPr>
          <w:rStyle w:val="StyleUnderline"/>
        </w:rPr>
        <w:t xml:space="preserve"> </w:t>
      </w:r>
      <w:r w:rsidRPr="00D47425">
        <w:rPr>
          <w:rStyle w:val="Emphasis"/>
        </w:rPr>
        <w:t xml:space="preserve">multi-pronged </w:t>
      </w:r>
      <w:r w:rsidRPr="00B74E96">
        <w:rPr>
          <w:rStyle w:val="Emphasis"/>
          <w:highlight w:val="cyan"/>
        </w:rPr>
        <w:t>anti-</w:t>
      </w:r>
      <w:proofErr w:type="spellStart"/>
      <w:r w:rsidRPr="00B74E96">
        <w:rPr>
          <w:rStyle w:val="Emphasis"/>
          <w:highlight w:val="cyan"/>
        </w:rPr>
        <w:t>administravist</w:t>
      </w:r>
      <w:proofErr w:type="spellEnd"/>
      <w:r w:rsidRPr="00B74E96">
        <w:rPr>
          <w:rStyle w:val="Emphasis"/>
          <w:highlight w:val="cyan"/>
        </w:rPr>
        <w:t xml:space="preserve"> attack</w:t>
      </w:r>
      <w:r w:rsidRPr="00B74E96">
        <w:rPr>
          <w:rStyle w:val="StyleUnderline"/>
          <w:highlight w:val="cyan"/>
        </w:rPr>
        <w:t xml:space="preserve"> stands upon </w:t>
      </w:r>
      <w:r w:rsidRPr="00B74E96">
        <w:rPr>
          <w:rStyle w:val="Emphasis"/>
          <w:highlight w:val="cyan"/>
        </w:rPr>
        <w:t>shaky</w:t>
      </w:r>
      <w:r w:rsidRPr="00D47425">
        <w:rPr>
          <w:rStyle w:val="Emphasis"/>
        </w:rPr>
        <w:t xml:space="preserve"> conceptual </w:t>
      </w:r>
      <w:r w:rsidRPr="00B74E96">
        <w:rPr>
          <w:rStyle w:val="Emphasis"/>
          <w:highlight w:val="cyan"/>
        </w:rPr>
        <w:t>foundations</w:t>
      </w:r>
      <w:r w:rsidRPr="00D47425">
        <w:rPr>
          <w:sz w:val="14"/>
        </w:rPr>
        <w:t xml:space="preserve">. </w:t>
      </w:r>
      <w:r w:rsidRPr="00D47425">
        <w:rPr>
          <w:rStyle w:val="StyleUnderline"/>
        </w:rPr>
        <w:t xml:space="preserve">Each </w:t>
      </w:r>
      <w:proofErr w:type="gramStart"/>
      <w:r w:rsidRPr="00D47425">
        <w:rPr>
          <w:rStyle w:val="StyleUnderline"/>
        </w:rPr>
        <w:t>builds</w:t>
      </w:r>
      <w:proofErr w:type="gramEnd"/>
      <w:r w:rsidRPr="00D47425">
        <w:rPr>
          <w:rStyle w:val="StyleUnderline"/>
        </w:rPr>
        <w:t xml:space="preserve"> atop a theory of constitutionalism that embraces a </w:t>
      </w:r>
      <w:r w:rsidRPr="00D47425">
        <w:rPr>
          <w:rStyle w:val="Emphasis"/>
        </w:rPr>
        <w:t>too-literal conception of popular sovereignty.</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4D1AD870" w14:textId="77777777" w:rsidR="00B14AFF" w:rsidRPr="00D47425" w:rsidRDefault="00B14AFF" w:rsidP="00B14AFF">
      <w:pPr>
        <w:rPr>
          <w:sz w:val="14"/>
        </w:rPr>
      </w:pPr>
      <w:r w:rsidRPr="00DF7880">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DF7880">
        <w:rPr>
          <w:sz w:val="14"/>
          <w:highlight w:val="cyan"/>
        </w:rPr>
        <w:t xml:space="preserve">y </w:t>
      </w:r>
      <w:r w:rsidRPr="00DF7880">
        <w:rPr>
          <w:rStyle w:val="Emphasis"/>
          <w:highlight w:val="cyan"/>
        </w:rPr>
        <w:t>incorrectly posit</w:t>
      </w:r>
      <w:r w:rsidRPr="00DF7880">
        <w:rPr>
          <w:rStyle w:val="StyleUnderline"/>
          <w:highlight w:val="cyan"/>
        </w:rPr>
        <w:t xml:space="preserve"> two</w:t>
      </w:r>
      <w:r w:rsidRPr="00D47425">
        <w:rPr>
          <w:rStyle w:val="StyleUnderline"/>
        </w:rPr>
        <w:t xml:space="preserve"> separate, </w:t>
      </w:r>
      <w:r w:rsidRPr="00D47425">
        <w:rPr>
          <w:rStyle w:val="Emphasis"/>
        </w:rPr>
        <w:t xml:space="preserve">autonomous </w:t>
      </w:r>
      <w:r w:rsidRPr="00DF7880">
        <w:rPr>
          <w:rStyle w:val="Emphasis"/>
          <w:highlight w:val="cyan"/>
        </w:rPr>
        <w:t>processes</w:t>
      </w:r>
      <w:r w:rsidRPr="00D47425">
        <w:rPr>
          <w:rStyle w:val="StyleUnderline"/>
        </w:rPr>
        <w:t xml:space="preserve">: the collective </w:t>
      </w:r>
      <w:r w:rsidRPr="00D47425">
        <w:rPr>
          <w:rStyle w:val="Emphasis"/>
        </w:rPr>
        <w:t>formation of ends</w:t>
      </w:r>
      <w:r w:rsidRPr="00D47425">
        <w:rPr>
          <w:rStyle w:val="StyleUnderline"/>
        </w:rPr>
        <w:t xml:space="preserve"> (</w:t>
      </w:r>
      <w:r w:rsidRPr="00DF7880">
        <w:rPr>
          <w:rStyle w:val="StyleUnderline"/>
          <w:highlight w:val="cyan"/>
        </w:rPr>
        <w:t>lawmaking) and</w:t>
      </w:r>
      <w:r w:rsidRPr="00D47425">
        <w:rPr>
          <w:rStyle w:val="StyleUnderline"/>
        </w:rPr>
        <w:t xml:space="preserve"> the </w:t>
      </w:r>
      <w:r w:rsidRPr="00DF7880">
        <w:rPr>
          <w:rStyle w:val="Emphasis"/>
          <w:highlight w:val="cyan"/>
        </w:rPr>
        <w:t>implementation</w:t>
      </w:r>
      <w:r w:rsidRPr="00D47425">
        <w:rPr>
          <w:rStyle w:val="StyleUnderline"/>
        </w:rPr>
        <w:t xml:space="preserve"> (execution) and application (</w:t>
      </w:r>
      <w:r w:rsidRPr="00DF7880">
        <w:rPr>
          <w:rStyle w:val="StyleUnderline"/>
        </w:rPr>
        <w:t>adjudication</w:t>
      </w:r>
      <w:r w:rsidRPr="00D47425">
        <w:rPr>
          <w:rStyle w:val="StyleUnderline"/>
        </w:rPr>
        <w:t>) of those ends</w:t>
      </w:r>
      <w:r w:rsidRPr="00D47425">
        <w:rPr>
          <w:sz w:val="14"/>
        </w:rPr>
        <w:t xml:space="preserve">. 38 But </w:t>
      </w:r>
      <w:r w:rsidRPr="00DF7880">
        <w:rPr>
          <w:rStyle w:val="StyleUnderline"/>
          <w:highlight w:val="cyan"/>
        </w:rPr>
        <w:t>we cannot presume that judges</w:t>
      </w:r>
      <w:r w:rsidRPr="00D47425">
        <w:rPr>
          <w:rStyle w:val="StyleUnderline"/>
        </w:rPr>
        <w:t xml:space="preserve"> and administrators </w:t>
      </w:r>
      <w:r w:rsidRPr="00DF7880">
        <w:rPr>
          <w:rStyle w:val="StyleUnderline"/>
          <w:highlight w:val="cyan"/>
        </w:rPr>
        <w:t>can mechanically apply</w:t>
      </w:r>
      <w:r w:rsidRPr="00D47425">
        <w:rPr>
          <w:rStyle w:val="StyleUnderline"/>
        </w:rPr>
        <w:t xml:space="preserve"> and enforce </w:t>
      </w:r>
      <w:r w:rsidRPr="00DF7880">
        <w:rPr>
          <w:rStyle w:val="StyleUnderline"/>
          <w:highlight w:val="cyan"/>
        </w:rPr>
        <w:t>the law without importing</w:t>
      </w:r>
      <w:r w:rsidRPr="00D47425">
        <w:rPr>
          <w:rStyle w:val="StyleUnderline"/>
        </w:rPr>
        <w:t xml:space="preserve"> into the process </w:t>
      </w:r>
      <w:r w:rsidRPr="00DF7880">
        <w:rPr>
          <w:rStyle w:val="StyleUnderline"/>
          <w:highlight w:val="cyan"/>
        </w:rPr>
        <w:t>their</w:t>
      </w:r>
      <w:r w:rsidRPr="00D47425">
        <w:rPr>
          <w:rStyle w:val="StyleUnderline"/>
        </w:rPr>
        <w:t xml:space="preserve"> own </w:t>
      </w:r>
      <w:r w:rsidRPr="00DF7880">
        <w:rPr>
          <w:rStyle w:val="StyleUnderline"/>
          <w:highlight w:val="cyan"/>
        </w:rPr>
        <w:t>value-laden</w:t>
      </w:r>
      <w:r w:rsidRPr="00D47425">
        <w:rPr>
          <w:rStyle w:val="StyleUnderline"/>
        </w:rPr>
        <w:t xml:space="preserve">, and therefore </w:t>
      </w:r>
      <w:r w:rsidRPr="00D47425">
        <w:rPr>
          <w:rStyle w:val="Emphasis"/>
        </w:rPr>
        <w:t xml:space="preserve">political, </w:t>
      </w:r>
      <w:r w:rsidRPr="00DF7880">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19EE24CB" w14:textId="77777777" w:rsidR="00B14AFF" w:rsidRPr="00D47425" w:rsidRDefault="00B14AFF" w:rsidP="00B14AFF">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60064CFF" w14:textId="77777777" w:rsidR="00B14AFF" w:rsidRPr="00D47425" w:rsidRDefault="00B14AFF" w:rsidP="00B14AFF">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573940">
        <w:rPr>
          <w:rStyle w:val="Emphasis"/>
          <w:highlight w:val="cyan"/>
        </w:rPr>
        <w:t>administration does</w:t>
      </w:r>
      <w:r w:rsidRPr="00D47425">
        <w:rPr>
          <w:rStyle w:val="Emphasis"/>
        </w:rPr>
        <w:t xml:space="preserve"> indeed </w:t>
      </w:r>
      <w:r w:rsidRPr="00573940">
        <w:rPr>
          <w:rStyle w:val="Emphasis"/>
          <w:highlight w:val="cyan"/>
        </w:rPr>
        <w:t>carry</w:t>
      </w:r>
      <w:r w:rsidRPr="00D47425">
        <w:rPr>
          <w:rStyle w:val="Emphasis"/>
        </w:rPr>
        <w:t xml:space="preserve"> constitutional </w:t>
      </w:r>
      <w:r w:rsidRPr="00573940">
        <w:rPr>
          <w:rStyle w:val="Emphasis"/>
          <w:highlight w:val="cyan"/>
        </w:rPr>
        <w:t>liberal democratic credentials</w:t>
      </w:r>
      <w:r w:rsidRPr="00D47425">
        <w:rPr>
          <w:rStyle w:val="StyleUnderline"/>
        </w:rPr>
        <w:t xml:space="preserve"> – credentials borne out by political theory’s “representative turn</w:t>
      </w:r>
      <w:r w:rsidRPr="00D47425">
        <w:rPr>
          <w:sz w:val="14"/>
        </w:rPr>
        <w:t xml:space="preserve">.”46 </w:t>
      </w:r>
      <w:r w:rsidRPr="00FC58C1">
        <w:rPr>
          <w:rStyle w:val="StyleUnderline"/>
          <w:highlight w:val="cyan"/>
        </w:rPr>
        <w:t>By understanding agencies as</w:t>
      </w:r>
      <w:r w:rsidRPr="00D47425">
        <w:rPr>
          <w:rStyle w:val="StyleUnderline"/>
        </w:rPr>
        <w:t xml:space="preserve"> </w:t>
      </w:r>
      <w:r w:rsidRPr="00FC58C1">
        <w:rPr>
          <w:rStyle w:val="StyleUnderline"/>
          <w:highlight w:val="cyan"/>
        </w:rPr>
        <w:t>embedded in</w:t>
      </w:r>
      <w:r w:rsidRPr="00D47425">
        <w:rPr>
          <w:rStyle w:val="StyleUnderline"/>
        </w:rPr>
        <w:t xml:space="preserve"> a </w:t>
      </w:r>
      <w:r w:rsidRPr="00D47425">
        <w:rPr>
          <w:rStyle w:val="Emphasis"/>
        </w:rPr>
        <w:t xml:space="preserve">system of </w:t>
      </w:r>
      <w:r w:rsidRPr="00FC58C1">
        <w:rPr>
          <w:rStyle w:val="Emphasis"/>
          <w:highlight w:val="cyan"/>
        </w:rPr>
        <w:t>representative democracy</w:t>
      </w:r>
      <w:r w:rsidRPr="00D47425">
        <w:rPr>
          <w:rStyle w:val="StyleUnderline"/>
        </w:rPr>
        <w:t xml:space="preserve"> that aims to </w:t>
      </w:r>
      <w:r w:rsidRPr="00D47425">
        <w:rPr>
          <w:rStyle w:val="Emphasis"/>
        </w:rPr>
        <w:t>set the conditions by which citizens can relate to each other as political equals</w:t>
      </w:r>
      <w:r w:rsidRPr="00D47425">
        <w:rPr>
          <w:rStyle w:val="StyleUnderline"/>
        </w:rPr>
        <w:t xml:space="preserve">, </w:t>
      </w:r>
      <w:r w:rsidRPr="00FC58C1">
        <w:rPr>
          <w:rStyle w:val="StyleUnderline"/>
          <w:highlight w:val="cyan"/>
        </w:rPr>
        <w:t>we</w:t>
      </w:r>
      <w:r w:rsidRPr="00D47425">
        <w:rPr>
          <w:rStyle w:val="StyleUnderline"/>
        </w:rPr>
        <w:t xml:space="preserve"> can a</w:t>
      </w:r>
      <w:r w:rsidRPr="00FC58C1">
        <w:rPr>
          <w:rStyle w:val="StyleUnderline"/>
          <w:highlight w:val="cyan"/>
        </w:rPr>
        <w:t>ssess the legitimacy of government agencies without a</w:t>
      </w:r>
      <w:r w:rsidRPr="00D47425">
        <w:rPr>
          <w:rStyle w:val="StyleUnderline"/>
        </w:rPr>
        <w:t xml:space="preserve">ny “idolatrous”47 </w:t>
      </w:r>
      <w:r w:rsidRPr="00FC58C1">
        <w:rPr>
          <w:rStyle w:val="StyleUnderline"/>
          <w:highlight w:val="cyan"/>
        </w:rPr>
        <w:t>commitments to a fictitious</w:t>
      </w:r>
      <w:r w:rsidRPr="00D47425">
        <w:rPr>
          <w:rStyle w:val="StyleUnderline"/>
        </w:rPr>
        <w:t xml:space="preserve"> popular </w:t>
      </w:r>
      <w:r w:rsidRPr="00FC58C1">
        <w:rPr>
          <w:rStyle w:val="StyleUnderline"/>
          <w:highlight w:val="cyan"/>
        </w:rPr>
        <w:t>sovereign</w:t>
      </w:r>
      <w:r w:rsidRPr="00D47425">
        <w:rPr>
          <w:rStyle w:val="StyleUnderline"/>
        </w:rPr>
        <w:t xml:space="preserve"> or 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6CC4B6E3" w14:textId="77777777" w:rsidR="00B14AFF" w:rsidRPr="00D47425" w:rsidRDefault="00B14AFF" w:rsidP="00B14AFF">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51A92404" w14:textId="77777777" w:rsidR="00B14AFF" w:rsidRPr="00D47425" w:rsidRDefault="00B14AFF" w:rsidP="00B14AFF">
      <w:pPr>
        <w:rPr>
          <w:sz w:val="14"/>
        </w:rPr>
      </w:pPr>
      <w:r w:rsidRPr="00D47425">
        <w:rPr>
          <w:sz w:val="14"/>
        </w:rPr>
        <w:t>PART I: ADMINISTRATION, POPULAR SOVEREIGNTY AND RIGHTS</w:t>
      </w:r>
    </w:p>
    <w:p w14:paraId="60D7898A" w14:textId="77777777" w:rsidR="00B14AFF" w:rsidRPr="00D47425" w:rsidRDefault="00B14AFF" w:rsidP="00B14AFF">
      <w:pPr>
        <w:rPr>
          <w:sz w:val="14"/>
        </w:rPr>
      </w:pPr>
      <w:r w:rsidRPr="00D47425">
        <w:rPr>
          <w:sz w:val="14"/>
        </w:rPr>
        <w:t xml:space="preserve">Democracy promises the rule of “we the people.”48 </w:t>
      </w:r>
      <w:r w:rsidRPr="00D47425">
        <w:rPr>
          <w:rStyle w:val="StyleUnderline"/>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47C4560A" w14:textId="77777777" w:rsidR="00B14AFF" w:rsidRPr="00D47425" w:rsidRDefault="00B14AFF" w:rsidP="00B14AFF">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w:t>
      </w:r>
      <w:proofErr w:type="spellStart"/>
      <w:r w:rsidRPr="00D47425">
        <w:rPr>
          <w:sz w:val="14"/>
        </w:rPr>
        <w:t>Vermeule</w:t>
      </w:r>
      <w:proofErr w:type="spellEnd"/>
      <w:r w:rsidRPr="00D47425">
        <w:rPr>
          <w:sz w:val="14"/>
        </w:rPr>
        <w:t xml:space="preserv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52258E7B" w14:textId="77777777" w:rsidR="00B14AFF" w:rsidRPr="00D47425" w:rsidRDefault="00B14AFF" w:rsidP="00B14AFF">
      <w:pPr>
        <w:rPr>
          <w:sz w:val="14"/>
        </w:rPr>
      </w:pPr>
      <w:r w:rsidRPr="00D47425">
        <w:rPr>
          <w:rStyle w:val="StyleUnderline"/>
        </w:rPr>
        <w:t xml:space="preserve">Regardless, </w:t>
      </w:r>
      <w:r w:rsidRPr="00FC58C1">
        <w:rPr>
          <w:rStyle w:val="Emphasis"/>
          <w:highlight w:val="cyan"/>
        </w:rPr>
        <w:t>if</w:t>
      </w:r>
      <w:r w:rsidRPr="00D47425">
        <w:rPr>
          <w:rStyle w:val="Emphasis"/>
        </w:rPr>
        <w:t xml:space="preserve"> democratic la</w:t>
      </w:r>
      <w:r w:rsidRPr="00FC58C1">
        <w:rPr>
          <w:rStyle w:val="Emphasis"/>
          <w:highlight w:val="cyan"/>
        </w:rPr>
        <w:t>wmaking is to shape the community</w:t>
      </w:r>
      <w:r w:rsidRPr="00D47425">
        <w:rPr>
          <w:rStyle w:val="Emphasis"/>
        </w:rPr>
        <w:t xml:space="preserve"> of those that make it, </w:t>
      </w:r>
      <w:r w:rsidRPr="00FC58C1">
        <w:rPr>
          <w:rStyle w:val="Emphasis"/>
          <w:highlight w:val="cyan"/>
        </w:rPr>
        <w:t>there must be</w:t>
      </w:r>
      <w:r w:rsidRPr="00D47425">
        <w:rPr>
          <w:rStyle w:val="Emphasis"/>
        </w:rPr>
        <w:t xml:space="preserve"> </w:t>
      </w:r>
      <w:proofErr w:type="gramStart"/>
      <w:r w:rsidRPr="00D47425">
        <w:rPr>
          <w:rStyle w:val="Emphasis"/>
        </w:rPr>
        <w:t xml:space="preserve">some kind of </w:t>
      </w:r>
      <w:r w:rsidRPr="00FC58C1">
        <w:rPr>
          <w:rStyle w:val="Emphasis"/>
          <w:highlight w:val="cyan"/>
        </w:rPr>
        <w:t>agent</w:t>
      </w:r>
      <w:proofErr w:type="gramEnd"/>
      <w:r w:rsidRPr="00D47425">
        <w:rPr>
          <w:rStyle w:val="Emphasis"/>
        </w:rPr>
        <w:t xml:space="preserve"> or instrumentality t</w:t>
      </w:r>
      <w:r w:rsidRPr="00FC58C1">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05D7DE27" w14:textId="77777777" w:rsidR="00B14AFF" w:rsidRPr="00D47425" w:rsidRDefault="00B14AFF" w:rsidP="00B14AFF">
      <w:pPr>
        <w:rPr>
          <w:sz w:val="14"/>
        </w:rPr>
      </w:pPr>
      <w:r w:rsidRPr="00D47425">
        <w:rPr>
          <w:sz w:val="14"/>
        </w:rPr>
        <w:t xml:space="preserve">The next two sections will elaborate upon these intuitions. </w:t>
      </w:r>
      <w:r w:rsidRPr="00D47425">
        <w:rPr>
          <w:rStyle w:val="StyleUnderline"/>
        </w:rPr>
        <w:t>Man</w:t>
      </w:r>
      <w:r w:rsidRPr="00FC58C1">
        <w:rPr>
          <w:rStyle w:val="StyleUnderline"/>
          <w:highlight w:val="cyan"/>
        </w:rPr>
        <w:t xml:space="preserve">y </w:t>
      </w:r>
      <w:r w:rsidRPr="00FC58C1">
        <w:rPr>
          <w:rStyle w:val="Emphasis"/>
          <w:highlight w:val="cyan"/>
        </w:rPr>
        <w:t>objections to agency power</w:t>
      </w:r>
      <w:r w:rsidRPr="00FC58C1">
        <w:rPr>
          <w:rStyle w:val="StyleUnderline"/>
          <w:highlight w:val="cyan"/>
        </w:rPr>
        <w:t xml:space="preserve"> presume </w:t>
      </w:r>
      <w:r w:rsidRPr="00FC58C1">
        <w:rPr>
          <w:rStyle w:val="Emphasis"/>
          <w:highlight w:val="cyan"/>
        </w:rPr>
        <w:t>antiquated conceptions</w:t>
      </w:r>
      <w:r w:rsidRPr="00FC58C1">
        <w:rPr>
          <w:rStyle w:val="StyleUnderline"/>
          <w:highlight w:val="cyan"/>
        </w:rPr>
        <w:t xml:space="preserve"> of</w:t>
      </w:r>
      <w:r w:rsidRPr="00D47425">
        <w:rPr>
          <w:rStyle w:val="StyleUnderline"/>
        </w:rPr>
        <w:t xml:space="preserve"> sovereignty and </w:t>
      </w:r>
      <w:r w:rsidRPr="00FC58C1">
        <w:rPr>
          <w:rStyle w:val="StyleUnderline"/>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45722D00" w14:textId="77777777" w:rsidR="00B14AFF" w:rsidRPr="00D47425" w:rsidRDefault="00B14AFF" w:rsidP="00B14AFF">
      <w:pPr>
        <w:rPr>
          <w:sz w:val="14"/>
        </w:rPr>
      </w:pPr>
      <w:r w:rsidRPr="00D47425">
        <w:rPr>
          <w:sz w:val="14"/>
        </w:rPr>
        <w:t>A. The Mind and Body of the Democratic Sovereign</w:t>
      </w:r>
    </w:p>
    <w:p w14:paraId="483520A2" w14:textId="77777777" w:rsidR="00B14AFF" w:rsidRPr="00D47425" w:rsidRDefault="00B14AFF" w:rsidP="00B14AFF">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w:t>
      </w:r>
      <w:proofErr w:type="spellStart"/>
      <w:r w:rsidRPr="00D47425">
        <w:rPr>
          <w:sz w:val="14"/>
        </w:rPr>
        <w:t>Mortall</w:t>
      </w:r>
      <w:proofErr w:type="spellEnd"/>
      <w:r w:rsidRPr="00D47425">
        <w:rPr>
          <w:sz w:val="14"/>
        </w:rPr>
        <w:t xml:space="preserve">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w:t>
      </w:r>
      <w:proofErr w:type="spellStart"/>
      <w:r w:rsidRPr="00D47425">
        <w:rPr>
          <w:sz w:val="14"/>
        </w:rPr>
        <w:t>volonté</w:t>
      </w:r>
      <w:proofErr w:type="spellEnd"/>
      <w:r w:rsidRPr="00D47425">
        <w:rPr>
          <w:sz w:val="14"/>
        </w:rPr>
        <w:t xml:space="preserve">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3931B334" w14:textId="77777777" w:rsidR="00B14AFF" w:rsidRPr="00D47425" w:rsidRDefault="00B14AFF" w:rsidP="00B14AFF">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42B4AF40" w14:textId="77777777" w:rsidR="00B14AFF" w:rsidRPr="00D47425" w:rsidRDefault="00B14AFF" w:rsidP="00B14AFF">
      <w:pPr>
        <w:rPr>
          <w:sz w:val="14"/>
        </w:rPr>
      </w:pPr>
      <w:r w:rsidRPr="005D15B2">
        <w:rPr>
          <w:rStyle w:val="StyleUnderline"/>
          <w:highlight w:val="cyan"/>
        </w:rPr>
        <w:t>Lawmaking</w:t>
      </w:r>
      <w:r w:rsidRPr="00D47425">
        <w:rPr>
          <w:rStyle w:val="StyleUnderline"/>
        </w:rPr>
        <w:t xml:space="preserve"> under constitutional liberal democracy </w:t>
      </w:r>
      <w:r w:rsidRPr="005D15B2">
        <w:rPr>
          <w:rStyle w:val="StyleUnderline"/>
          <w:highlight w:val="cyan"/>
        </w:rPr>
        <w:t>is</w:t>
      </w:r>
      <w:r w:rsidRPr="00D47425">
        <w:rPr>
          <w:rStyle w:val="StyleUnderline"/>
        </w:rPr>
        <w:t xml:space="preserve"> thus </w:t>
      </w:r>
      <w:r w:rsidRPr="00D47425">
        <w:rPr>
          <w:rStyle w:val="Emphasis"/>
        </w:rPr>
        <w:t xml:space="preserve">not </w:t>
      </w:r>
      <w:r w:rsidRPr="005D15B2">
        <w:rPr>
          <w:rStyle w:val="Emphasis"/>
          <w:highlight w:val="cyan"/>
        </w:rPr>
        <w:t>a question of a</w:t>
      </w:r>
      <w:r w:rsidRPr="00D47425">
        <w:rPr>
          <w:rStyle w:val="Emphasis"/>
        </w:rPr>
        <w:t>scertaining the existence of some 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w:t>
      </w:r>
      <w:proofErr w:type="spellStart"/>
      <w:r w:rsidRPr="00D47425">
        <w:rPr>
          <w:sz w:val="14"/>
        </w:rPr>
        <w:t>caesarist</w:t>
      </w:r>
      <w:proofErr w:type="spellEnd"/>
      <w:r w:rsidRPr="00D47425">
        <w:rPr>
          <w:sz w:val="14"/>
        </w:rPr>
        <w:t xml:space="preserve"> leader purporting to speak with the unified voice of the sovereign people.88 Instead, </w:t>
      </w:r>
      <w:r w:rsidRPr="00D47425">
        <w:rPr>
          <w:rStyle w:val="StyleUnderline"/>
        </w:rPr>
        <w:t xml:space="preserve">it a </w:t>
      </w:r>
      <w:r w:rsidRPr="00D47425">
        <w:rPr>
          <w:rStyle w:val="Emphasis"/>
        </w:rPr>
        <w:t>question of developing t</w:t>
      </w:r>
      <w:r w:rsidRPr="005D15B2">
        <w:rPr>
          <w:rStyle w:val="Emphasis"/>
          <w:highlight w:val="cyan"/>
        </w:rPr>
        <w:t>ransparent and accessible collective decision</w:t>
      </w:r>
      <w:r w:rsidRPr="00D47425">
        <w:rPr>
          <w:rStyle w:val="StyleUnderline"/>
        </w:rPr>
        <w:t xml:space="preserve">- making procedures that ensure </w:t>
      </w:r>
      <w:r w:rsidRPr="005D15B2">
        <w:rPr>
          <w:rStyle w:val="StyleUnderline"/>
          <w:highlight w:val="cyan"/>
        </w:rPr>
        <w:t xml:space="preserve">that </w:t>
      </w:r>
      <w:r w:rsidRPr="005D15B2">
        <w:rPr>
          <w:rStyle w:val="Emphasis"/>
          <w:highlight w:val="cyan"/>
        </w:rPr>
        <w:t xml:space="preserve">all citizens </w:t>
      </w:r>
      <w:r w:rsidRPr="005D15B2">
        <w:rPr>
          <w:rStyle w:val="Emphasis"/>
        </w:rPr>
        <w:t xml:space="preserve">can </w:t>
      </w:r>
      <w:r w:rsidRPr="005D15B2">
        <w:rPr>
          <w:rStyle w:val="Emphasis"/>
          <w:highlight w:val="cyan"/>
        </w:rPr>
        <w:t>understand themselves as equal participants</w:t>
      </w:r>
      <w:r w:rsidRPr="00D47425">
        <w:rPr>
          <w:rStyle w:val="StyleUnderline"/>
        </w:rPr>
        <w:t xml:space="preserve"> in their collective ordering; that </w:t>
      </w:r>
      <w:r w:rsidRPr="00D47425">
        <w:rPr>
          <w:rStyle w:val="Emphasis"/>
        </w:rPr>
        <w:t>ordinary people are involved in public life</w:t>
      </w:r>
      <w:r w:rsidRPr="00D47425">
        <w:rPr>
          <w:rStyle w:val="StyleUnderline"/>
        </w:rPr>
        <w:t xml:space="preserve"> and have a say in their collective destiny</w:t>
      </w:r>
      <w:r w:rsidRPr="00D47425">
        <w:rPr>
          <w:sz w:val="14"/>
        </w:rPr>
        <w:t xml:space="preserve">.89 </w:t>
      </w:r>
      <w:r w:rsidRPr="00D47425">
        <w:rPr>
          <w:rStyle w:val="StyleUnderline"/>
        </w:rPr>
        <w:t>They do not rule. Rather, t</w:t>
      </w:r>
      <w:r w:rsidRPr="005D15B2">
        <w:rPr>
          <w:rStyle w:val="StyleUnderline"/>
          <w:highlight w:val="cyan"/>
        </w:rPr>
        <w:t xml:space="preserve">hey are </w:t>
      </w:r>
      <w:r w:rsidRPr="005D15B2">
        <w:rPr>
          <w:rStyle w:val="Emphasis"/>
          <w:highlight w:val="cyan"/>
        </w:rPr>
        <w:t>equal players</w:t>
      </w:r>
      <w:r w:rsidRPr="00D47425">
        <w:rPr>
          <w:rStyle w:val="Emphasis"/>
        </w:rPr>
        <w:t xml:space="preserve"> in the game of representative democracy.</w:t>
      </w:r>
      <w:r w:rsidRPr="00D47425">
        <w:rPr>
          <w:sz w:val="14"/>
        </w:rPr>
        <w:t>90</w:t>
      </w:r>
    </w:p>
    <w:p w14:paraId="28B41087" w14:textId="77777777" w:rsidR="00B14AFF" w:rsidRPr="00D47425" w:rsidRDefault="00B14AFF" w:rsidP="00B14AFF">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5D15B2">
        <w:rPr>
          <w:rStyle w:val="Emphasis"/>
          <w:highlight w:val="cyan"/>
        </w:rPr>
        <w:t>we</w:t>
      </w:r>
      <w:r w:rsidRPr="00D47425">
        <w:rPr>
          <w:rStyle w:val="Emphasis"/>
        </w:rPr>
        <w:t xml:space="preserve"> will o</w:t>
      </w:r>
      <w:r w:rsidRPr="005D15B2">
        <w:rPr>
          <w:rStyle w:val="Emphasis"/>
          <w:highlight w:val="cyan"/>
        </w:rPr>
        <w:t>rient our public reasoning</w:t>
      </w:r>
      <w:r w:rsidRPr="00D47425">
        <w:rPr>
          <w:rStyle w:val="Emphasis"/>
        </w:rPr>
        <w:t xml:space="preserve"> not </w:t>
      </w:r>
      <w:r w:rsidRPr="005D15B2">
        <w:rPr>
          <w:rStyle w:val="Emphasis"/>
          <w:highlight w:val="cyan"/>
        </w:rPr>
        <w:t>towards</w:t>
      </w:r>
      <w:r w:rsidRPr="00D47425">
        <w:rPr>
          <w:rStyle w:val="Emphasis"/>
        </w:rPr>
        <w:t xml:space="preserve"> our individual self-interest alone, but in terms of </w:t>
      </w:r>
      <w:r w:rsidRPr="005D15B2">
        <w:rPr>
          <w:rStyle w:val="Emphasis"/>
          <w:highlight w:val="cyan"/>
        </w:rPr>
        <w:t>inclusivity</w:t>
      </w:r>
      <w:r w:rsidRPr="00D47425">
        <w:rPr>
          <w:rStyle w:val="StyleUnderline"/>
        </w:rPr>
        <w:t>, human equality and the public good.</w:t>
      </w:r>
      <w:r w:rsidRPr="00D47425">
        <w:rPr>
          <w:sz w:val="14"/>
        </w:rPr>
        <w:t xml:space="preserve">93 Because </w:t>
      </w:r>
      <w:r w:rsidRPr="00D47425">
        <w:rPr>
          <w:rStyle w:val="StyleUnderline"/>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5D15B2">
        <w:rPr>
          <w:rStyle w:val="StyleUnderline"/>
          <w:highlight w:val="cyan"/>
        </w:rPr>
        <w:t>We</w:t>
      </w:r>
      <w:r w:rsidRPr="00D47425">
        <w:rPr>
          <w:rStyle w:val="StyleUnderline"/>
        </w:rPr>
        <w:t xml:space="preserve"> will therefore </w:t>
      </w:r>
      <w:r w:rsidRPr="005D15B2">
        <w:rPr>
          <w:rStyle w:val="StyleUnderline"/>
          <w:highlight w:val="cyan"/>
        </w:rPr>
        <w:t>demand</w:t>
      </w:r>
      <w:r w:rsidRPr="00D47425">
        <w:rPr>
          <w:rStyle w:val="StyleUnderline"/>
        </w:rPr>
        <w:t xml:space="preserve"> that political </w:t>
      </w:r>
      <w:r w:rsidRPr="005D15B2">
        <w:rPr>
          <w:rStyle w:val="StyleUnderline"/>
          <w:highlight w:val="cyan"/>
        </w:rPr>
        <w:t xml:space="preserve">institutions remain </w:t>
      </w:r>
      <w:r w:rsidRPr="005D15B2">
        <w:rPr>
          <w:rStyle w:val="Emphasis"/>
          <w:highlight w:val="cyan"/>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1EEAE290" w14:textId="77777777" w:rsidR="00B14AFF" w:rsidRPr="00D47425" w:rsidRDefault="00B14AFF" w:rsidP="00B14AFF">
      <w:pPr>
        <w:rPr>
          <w:rStyle w:val="StyleUnderline"/>
        </w:rPr>
      </w:pPr>
      <w:r w:rsidRPr="00D47425">
        <w:rPr>
          <w:rStyle w:val="StyleUnderline"/>
        </w:rPr>
        <w:t xml:space="preserve">This figurative idea of popular sovereignty also </w:t>
      </w:r>
      <w:r w:rsidRPr="00D47425">
        <w:rPr>
          <w:rStyle w:val="Emphasis"/>
        </w:rPr>
        <w:t>unlocks the closed doors of power</w:t>
      </w:r>
      <w:r w:rsidRPr="00D47425">
        <w:rPr>
          <w:rStyle w:val="StyleUnderline"/>
        </w:rPr>
        <w:t xml:space="preserve"> and </w:t>
      </w:r>
      <w:r w:rsidRPr="00D47425">
        <w:rPr>
          <w:rStyle w:val="Emphasis"/>
        </w:rPr>
        <w:t>forces the 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w:t>
      </w:r>
      <w:proofErr w:type="spellStart"/>
      <w:r w:rsidRPr="00D47425">
        <w:rPr>
          <w:sz w:val="14"/>
        </w:rPr>
        <w:t>Urbinati</w:t>
      </w:r>
      <w:proofErr w:type="spellEnd"/>
      <w:r w:rsidRPr="00D47425">
        <w:rPr>
          <w:sz w:val="14"/>
        </w:rPr>
        <w:t xml:space="preserve">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D47425">
        <w:rPr>
          <w:rStyle w:val="Emphasis"/>
        </w:rPr>
        <w:t>all citizens contribute</w:t>
      </w:r>
      <w:r w:rsidRPr="00D47425">
        <w:rPr>
          <w:rStyle w:val="StyleUnderline"/>
        </w:rPr>
        <w:t xml:space="preserve"> in some way to lawmaking, then we can credibly claim that it is law, not our politicians, who rule.</w:t>
      </w:r>
    </w:p>
    <w:p w14:paraId="340267C9" w14:textId="77777777" w:rsidR="00B14AFF" w:rsidRPr="00D47425" w:rsidRDefault="00B14AFF" w:rsidP="00B14AFF">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5D15B2">
        <w:rPr>
          <w:rStyle w:val="Emphasis"/>
          <w:highlight w:val="cyan"/>
        </w:rPr>
        <w:t>administrative agencies can be made consistent with</w:t>
      </w:r>
      <w:r w:rsidRPr="00D47425">
        <w:rPr>
          <w:rStyle w:val="Emphasis"/>
        </w:rPr>
        <w:t xml:space="preserve"> the requirements of constitutional popular </w:t>
      </w:r>
      <w:r w:rsidRPr="005D15B2">
        <w:rPr>
          <w:rStyle w:val="Emphasis"/>
          <w:highlight w:val="cyan"/>
        </w:rPr>
        <w:t>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w:t>
      </w:r>
      <w:proofErr w:type="gramStart"/>
      <w:r w:rsidRPr="00D47425">
        <w:rPr>
          <w:sz w:val="14"/>
        </w:rPr>
        <w:t>fascist</w:t>
      </w:r>
      <w:proofErr w:type="gramEnd"/>
      <w:r w:rsidRPr="00D47425">
        <w:rPr>
          <w:sz w:val="14"/>
        </w:rPr>
        <w:t xml:space="preserve"> or totalitarian.102 It may in fact be a necessary precondition for liberal democracy. A Leviathan with a single head with a single mouth, purporting to speak for all, can be monstrous indeed.</w:t>
      </w:r>
    </w:p>
    <w:p w14:paraId="48113AFF" w14:textId="77777777" w:rsidR="009B051A" w:rsidRDefault="009B051A" w:rsidP="009B051A">
      <w:pPr>
        <w:pStyle w:val="Heading3"/>
      </w:pPr>
      <w:r>
        <w:t>CP Presumption</w:t>
      </w:r>
    </w:p>
    <w:p w14:paraId="58113056" w14:textId="77777777" w:rsidR="009B051A" w:rsidRDefault="009B051A" w:rsidP="009B051A">
      <w:pPr>
        <w:pStyle w:val="Heading4"/>
      </w:pPr>
      <w:r w:rsidRPr="00AC341F">
        <w:t xml:space="preserve">The United States Federal Government </w:t>
      </w:r>
      <w:r>
        <w:t>should establish a presumption of illegality for anticompetitive settlements related to pharmaceutical patents</w:t>
      </w:r>
    </w:p>
    <w:p w14:paraId="26783C12" w14:textId="77777777" w:rsidR="009B051A" w:rsidRDefault="009B051A" w:rsidP="009B051A"/>
    <w:p w14:paraId="6DA5366F" w14:textId="77777777" w:rsidR="009B051A" w:rsidRPr="00BE4316" w:rsidRDefault="009B051A" w:rsidP="009B051A">
      <w:pPr>
        <w:pStyle w:val="Heading4"/>
      </w:pPr>
      <w:r>
        <w:t xml:space="preserve">It’s competitive – “prohibit” means “ban” – CX was explicit that they allow </w:t>
      </w:r>
      <w:r>
        <w:rPr>
          <w:u w:val="single"/>
        </w:rPr>
        <w:t>some</w:t>
      </w:r>
      <w:r>
        <w:t xml:space="preserve"> P4D</w:t>
      </w:r>
    </w:p>
    <w:p w14:paraId="76262D7E" w14:textId="77777777" w:rsidR="009B051A" w:rsidRDefault="009B051A" w:rsidP="009B051A">
      <w:r w:rsidRPr="008F0F49">
        <w:rPr>
          <w:rStyle w:val="Style13ptBold"/>
        </w:rPr>
        <w:t>Kennard 93</w:t>
      </w:r>
      <w:r>
        <w:t xml:space="preserve"> – Judge, California Supreme Court</w:t>
      </w:r>
    </w:p>
    <w:p w14:paraId="31AC2DA4" w14:textId="77777777" w:rsidR="009B051A" w:rsidRPr="008F0F49" w:rsidRDefault="009B051A" w:rsidP="009B051A">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355FB197" w14:textId="77777777" w:rsidR="009B051A" w:rsidRPr="009A7FFD" w:rsidRDefault="009B051A" w:rsidP="009B051A">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w:t>
      </w:r>
      <w:proofErr w:type="spellStart"/>
      <w:r w:rsidRPr="008F0F49">
        <w:t>Cal.Rptr</w:t>
      </w:r>
      <w:proofErr w:type="spellEnd"/>
      <w:r w:rsidRPr="008F0F49">
        <w:t xml:space="preserve">.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w:r>
      <w:proofErr w:type="gramEnd"/>
      <w:r w:rsidRPr="008F0F49">
        <w:t xml:space="preserve">***94]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332CAC7F" w14:textId="77777777" w:rsidR="009B051A" w:rsidRDefault="009B051A" w:rsidP="009B051A"/>
    <w:p w14:paraId="53E25848" w14:textId="77777777" w:rsidR="009B051A" w:rsidRDefault="009B051A" w:rsidP="009B051A">
      <w:pPr>
        <w:pStyle w:val="Heading4"/>
      </w:pPr>
      <w:r>
        <w:t xml:space="preserve">CP solves – establishes a rebuttable presumption against reverse payment settlements, which solves </w:t>
      </w:r>
      <w:r>
        <w:rPr>
          <w:u w:val="single"/>
        </w:rPr>
        <w:t>bad</w:t>
      </w:r>
      <w:r>
        <w:t xml:space="preserve"> deals but allows </w:t>
      </w:r>
      <w:r>
        <w:rPr>
          <w:u w:val="single"/>
        </w:rPr>
        <w:t>good</w:t>
      </w:r>
      <w:r>
        <w:t xml:space="preserve"> deals</w:t>
      </w:r>
    </w:p>
    <w:p w14:paraId="2D619B53" w14:textId="77777777" w:rsidR="009B051A" w:rsidRDefault="009B051A" w:rsidP="009B051A">
      <w:r w:rsidRPr="00860E24">
        <w:rPr>
          <w:rStyle w:val="Style13ptBold"/>
        </w:rPr>
        <w:t>Feldman 8/27</w:t>
      </w:r>
      <w:r>
        <w:t xml:space="preserve"> – Distinguished Professor of Law Chair &amp; Director of the Center for Innovation, UC Hastings Law</w:t>
      </w:r>
    </w:p>
    <w:p w14:paraId="1490787A" w14:textId="77777777" w:rsidR="009B051A" w:rsidRDefault="009B051A" w:rsidP="009B051A">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056A9214" w14:textId="77777777" w:rsidR="009B051A" w:rsidRDefault="009B051A" w:rsidP="009B051A"/>
    <w:p w14:paraId="6472ADC1" w14:textId="77777777" w:rsidR="009B051A" w:rsidRDefault="009B051A" w:rsidP="009B051A">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w:t>
      </w:r>
      <w:proofErr w:type="gramStart"/>
      <w:r w:rsidRPr="00FC5DCA">
        <w:rPr>
          <w:rStyle w:val="StyleUnderline"/>
        </w:rPr>
        <w:t>over and over</w:t>
      </w:r>
      <w:r w:rsidRPr="00FC5DCA">
        <w:t xml:space="preserve"> again</w:t>
      </w:r>
      <w:proofErr w:type="gramEnd"/>
      <w:r w:rsidRPr="00FC5DCA">
        <w:t xml:space="preserve">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0022B1">
        <w:rPr>
          <w:rStyle w:val="StyleUnderline"/>
          <w:highlight w:val="yellow"/>
        </w:rPr>
        <w:t xml:space="preserve">After </w:t>
      </w:r>
      <w:r w:rsidRPr="000022B1">
        <w:rPr>
          <w:rStyle w:val="Emphasis"/>
          <w:highlight w:val="yellow"/>
        </w:rPr>
        <w:t>watching plaintiffs</w:t>
      </w:r>
      <w:r w:rsidRPr="00992B40">
        <w:rPr>
          <w:rStyle w:val="Emphasis"/>
        </w:rPr>
        <w:t xml:space="preserve"> </w:t>
      </w:r>
      <w:r w:rsidRPr="000022B1">
        <w:rPr>
          <w:rStyle w:val="Emphasis"/>
        </w:rPr>
        <w:t xml:space="preserve">and competition authorities </w:t>
      </w:r>
      <w:r w:rsidRPr="000022B1">
        <w:rPr>
          <w:rStyle w:val="Emphasis"/>
          <w:highlight w:val="yellow"/>
        </w:rPr>
        <w:t>struggle</w:t>
      </w:r>
      <w:r w:rsidRPr="000022B1">
        <w:rPr>
          <w:highlight w:val="yellow"/>
        </w:rPr>
        <w:t xml:space="preserve"> </w:t>
      </w:r>
      <w:r w:rsidRPr="000022B1">
        <w:rPr>
          <w:rStyle w:val="StyleUnderline"/>
          <w:highlight w:val="yellow"/>
        </w:rPr>
        <w:t>to satisfy the rule of reason</w:t>
      </w:r>
      <w:r>
        <w:t xml:space="preserve"> </w:t>
      </w:r>
      <w:proofErr w:type="gramStart"/>
      <w:r>
        <w:t xml:space="preserve">in order </w:t>
      </w:r>
      <w:r w:rsidRPr="000022B1">
        <w:rPr>
          <w:rStyle w:val="StyleUnderline"/>
          <w:highlight w:val="yellow"/>
        </w:rPr>
        <w:t>to</w:t>
      </w:r>
      <w:proofErr w:type="gramEnd"/>
      <w:r w:rsidRPr="000022B1">
        <w:rPr>
          <w:rStyle w:val="StyleUnderline"/>
          <w:highlight w:val="yellow"/>
        </w:rPr>
        <w:t xml:space="preserve"> </w:t>
      </w:r>
      <w:r w:rsidRPr="000022B1">
        <w:rPr>
          <w:rStyle w:val="Emphasis"/>
          <w:highlight w:val="yellow"/>
        </w:rPr>
        <w:t>establish</w:t>
      </w:r>
      <w:r w:rsidRPr="00992B40">
        <w:rPr>
          <w:rStyle w:val="Emphasis"/>
        </w:rPr>
        <w:t xml:space="preserve"> a </w:t>
      </w:r>
      <w:r w:rsidRPr="000022B1">
        <w:rPr>
          <w:rStyle w:val="Emphasis"/>
          <w:highlight w:val="yellow"/>
        </w:rPr>
        <w:t>pay-for-delay</w:t>
      </w:r>
      <w:r w:rsidRPr="00992B40">
        <w:rPr>
          <w:rStyle w:val="Emphasis"/>
        </w:rPr>
        <w:t xml:space="preserve"> case</w:t>
      </w:r>
      <w:r>
        <w:t xml:space="preserve">, </w:t>
      </w:r>
      <w:r w:rsidRPr="000022B1">
        <w:rPr>
          <w:rStyle w:val="StyleUnderline"/>
        </w:rPr>
        <w:t xml:space="preserve">it is </w:t>
      </w:r>
      <w:r w:rsidRPr="000022B1">
        <w:rPr>
          <w:rStyle w:val="Emphasis"/>
        </w:rPr>
        <w:t>clear</w:t>
      </w:r>
      <w:r w:rsidRPr="000022B1">
        <w:rPr>
          <w:rStyle w:val="StyleUnderline"/>
        </w:rPr>
        <w:t xml:space="preserve"> that</w:t>
      </w:r>
      <w:r>
        <w:t xml:space="preserve"> </w:t>
      </w:r>
      <w:r w:rsidRPr="000022B1">
        <w:rPr>
          <w:rStyle w:val="Emphasis"/>
          <w:highlight w:val="yellow"/>
        </w:rPr>
        <w:t>continuing down the same path</w:t>
      </w:r>
      <w:r w:rsidRPr="000022B1">
        <w:rPr>
          <w:highlight w:val="yellow"/>
        </w:rPr>
        <w:t xml:space="preserve"> </w:t>
      </w:r>
      <w:r w:rsidRPr="000022B1">
        <w:rPr>
          <w:rStyle w:val="StyleUnderline"/>
          <w:highlight w:val="yellow"/>
        </w:rPr>
        <w:t xml:space="preserve">is </w:t>
      </w:r>
      <w:r w:rsidRPr="000022B1">
        <w:rPr>
          <w:rStyle w:val="Emphasis"/>
          <w:highlight w:val="yellow"/>
        </w:rPr>
        <w:t>unlikely to be fruitful</w:t>
      </w:r>
      <w:r w:rsidRPr="000022B1">
        <w:t>.</w:t>
      </w:r>
    </w:p>
    <w:p w14:paraId="1E80B090" w14:textId="77777777" w:rsidR="009B051A" w:rsidRDefault="009B051A" w:rsidP="009B051A">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4A0249EC" w14:textId="77777777" w:rsidR="009B051A" w:rsidRPr="000022B1" w:rsidRDefault="009B051A" w:rsidP="009B051A">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w:t>
      </w:r>
      <w:proofErr w:type="gramStart"/>
      <w:r>
        <w:t>particular remedy</w:t>
      </w:r>
      <w:proofErr w:type="gramEnd"/>
      <w:r>
        <w:t xml:space="preserve">, the purpose or end sought to be </w:t>
      </w:r>
      <w:r w:rsidRPr="000022B1">
        <w:t>attained, are all relevant facts. This is not because a good intention will save an otherwise objectionable regulation or the reverse; but because knowledge of intent may help the court to interpret facts and to predict consequences.”177</w:t>
      </w:r>
    </w:p>
    <w:p w14:paraId="54DAB2C2" w14:textId="77777777" w:rsidR="009B051A" w:rsidRDefault="009B051A" w:rsidP="009B051A">
      <w:r w:rsidRPr="000022B1">
        <w:rPr>
          <w:rStyle w:val="Emphasis"/>
        </w:rPr>
        <w:t>Application</w:t>
      </w:r>
      <w:r w:rsidRPr="000022B1">
        <w:t xml:space="preserve"> </w:t>
      </w:r>
      <w:r w:rsidRPr="000022B1">
        <w:rPr>
          <w:rStyle w:val="StyleUnderline"/>
        </w:rPr>
        <w:t xml:space="preserve">of </w:t>
      </w:r>
      <w:r w:rsidRPr="000022B1">
        <w:rPr>
          <w:rStyle w:val="StyleUnderline"/>
          <w:highlight w:val="yellow"/>
        </w:rPr>
        <w:t xml:space="preserve">the rule </w:t>
      </w:r>
      <w:r w:rsidRPr="000022B1">
        <w:rPr>
          <w:rStyle w:val="Emphasis"/>
          <w:highlight w:val="yellow"/>
        </w:rPr>
        <w:t>in practice</w:t>
      </w:r>
      <w:r w:rsidRPr="000022B1">
        <w:rPr>
          <w:rStyle w:val="StyleUnderline"/>
          <w:highlight w:val="yellow"/>
        </w:rPr>
        <w:t xml:space="preserve"> is</w:t>
      </w:r>
      <w:r w:rsidRPr="004350C0">
        <w:rPr>
          <w:rStyle w:val="StyleUnderline"/>
        </w:rPr>
        <w:t xml:space="preserve"> no less</w:t>
      </w:r>
      <w:r>
        <w:t xml:space="preserve"> </w:t>
      </w:r>
      <w:r w:rsidRPr="000022B1">
        <w:rPr>
          <w:rStyle w:val="Emphasis"/>
          <w:highlight w:val="yellow"/>
        </w:rPr>
        <w:t>nebulous</w:t>
      </w:r>
      <w:r>
        <w:t xml:space="preserve"> than its formulation, </w:t>
      </w:r>
      <w:proofErr w:type="gramStart"/>
      <w:r w:rsidRPr="004350C0">
        <w:rPr>
          <w:rStyle w:val="StyleUnderline"/>
        </w:rPr>
        <w:t>despite the fact that</w:t>
      </w:r>
      <w:proofErr w:type="gramEnd"/>
      <w:r w:rsidRPr="004350C0">
        <w:rPr>
          <w:rStyle w:val="StyleUnderline"/>
        </w:rPr>
        <w:t xml:space="preserve">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2F3CF2">
        <w:rPr>
          <w:rStyle w:val="StyleUnderline"/>
        </w:rPr>
        <w:t>complex and burdensome</w:t>
      </w:r>
      <w:r>
        <w:t xml:space="preserve">. </w:t>
      </w:r>
      <w:r w:rsidRPr="000022B1">
        <w:rPr>
          <w:rStyle w:val="StyleUnderline"/>
        </w:rPr>
        <w:t>The intricate requirements of the</w:t>
      </w:r>
      <w:r w:rsidRPr="000022B1">
        <w:t xml:space="preserve"> </w:t>
      </w:r>
      <w:r w:rsidRPr="000022B1">
        <w:rPr>
          <w:rStyle w:val="StyleUnderline"/>
        </w:rPr>
        <w:t>rule</w:t>
      </w:r>
      <w:r w:rsidRPr="000022B1">
        <w:t xml:space="preserve">, </w:t>
      </w:r>
      <w:r w:rsidRPr="000022B1">
        <w:rPr>
          <w:rStyle w:val="StyleUnderline"/>
        </w:rPr>
        <w:t>not to mention the burden it places</w:t>
      </w:r>
      <w:r w:rsidRPr="000022B1">
        <w:t xml:space="preserve"> both on parties and the courts,178 </w:t>
      </w:r>
      <w:r w:rsidRPr="000022B1">
        <w:rPr>
          <w:rStyle w:val="StyleUnderline"/>
        </w:rPr>
        <w:t xml:space="preserve">make the rule of reason </w:t>
      </w:r>
      <w:r w:rsidRPr="000022B1">
        <w:rPr>
          <w:rStyle w:val="Emphasis"/>
        </w:rPr>
        <w:t>particularly ill-suited</w:t>
      </w:r>
      <w:r w:rsidRPr="000022B1">
        <w:rPr>
          <w:rStyle w:val="StyleUnderline"/>
        </w:rPr>
        <w:t xml:space="preserve"> for examining the </w:t>
      </w:r>
      <w:r w:rsidRPr="000022B1">
        <w:rPr>
          <w:rStyle w:val="Emphasis"/>
        </w:rPr>
        <w:t>ever-increasing number of agreements</w:t>
      </w:r>
      <w:r w:rsidRPr="000022B1">
        <w:t xml:space="preserve"> </w:t>
      </w:r>
      <w:r w:rsidRPr="000022B1">
        <w:rPr>
          <w:rStyle w:val="StyleUnderline"/>
        </w:rPr>
        <w:t>between brand and generic competitors</w:t>
      </w:r>
      <w:r w:rsidRPr="000022B1">
        <w:t>. Although some scholars have argued that the rule of reason should be shelved entirely, such a broad-scale change</w:t>
      </w:r>
      <w:r>
        <w:t xml:space="preserve"> is unnecessary for these purposes.</w:t>
      </w:r>
    </w:p>
    <w:p w14:paraId="65089604" w14:textId="77777777" w:rsidR="009B051A" w:rsidRDefault="009B051A" w:rsidP="009B051A">
      <w:r w:rsidRPr="004350C0">
        <w:rPr>
          <w:rStyle w:val="StyleUnderline"/>
        </w:rPr>
        <w:t>Pinning pay-for-delay reform</w:t>
      </w:r>
      <w:r>
        <w:t xml:space="preserve"> </w:t>
      </w:r>
      <w:r w:rsidRPr="004350C0">
        <w:rPr>
          <w:rStyle w:val="StyleUnderline"/>
        </w:rPr>
        <w:t xml:space="preserve">squarely on </w:t>
      </w:r>
      <w:r w:rsidRPr="000022B1">
        <w:rPr>
          <w:rStyle w:val="StyleUnderline"/>
          <w:highlight w:val="yellow"/>
        </w:rPr>
        <w:t xml:space="preserve">an </w:t>
      </w:r>
      <w:r w:rsidRPr="000022B1">
        <w:rPr>
          <w:rStyle w:val="Emphasis"/>
          <w:highlight w:val="yellow"/>
        </w:rPr>
        <w:t>outright ban</w:t>
      </w:r>
      <w:r w:rsidRPr="000022B1">
        <w:rPr>
          <w:rStyle w:val="StyleUnderline"/>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156FF39E" w14:textId="77777777" w:rsidR="009B051A" w:rsidRPr="002F3CF2" w:rsidRDefault="009B051A" w:rsidP="009B051A">
      <w:r w:rsidRPr="00992B40">
        <w:t xml:space="preserve">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w:t>
      </w:r>
      <w:r w:rsidRPr="0052544F">
        <w:t xml:space="preserve">competitors to extend. This way, instead of simply reducing the profits of offending drug-makers, the repercussions of pay-for-delay redound as social </w:t>
      </w:r>
      <w:r w:rsidRPr="002F3CF2">
        <w:t>benefit.</w:t>
      </w:r>
    </w:p>
    <w:p w14:paraId="02E1B7EA" w14:textId="77777777" w:rsidR="009B051A" w:rsidRPr="000022B1" w:rsidRDefault="009B051A" w:rsidP="009B051A">
      <w:r w:rsidRPr="002F3CF2">
        <w:rPr>
          <w:rStyle w:val="Emphasis"/>
        </w:rPr>
        <w:t>Despite</w:t>
      </w:r>
      <w:r w:rsidRPr="002F3CF2">
        <w:rPr>
          <w:rStyle w:val="StyleUnderline"/>
        </w:rPr>
        <w:t xml:space="preserve"> potential </w:t>
      </w:r>
      <w:r w:rsidRPr="002F3CF2">
        <w:rPr>
          <w:rStyle w:val="Emphasis"/>
        </w:rPr>
        <w:t>remedy</w:t>
      </w:r>
      <w:r w:rsidRPr="002F3CF2">
        <w:rPr>
          <w:rStyle w:val="StyleUnderline"/>
        </w:rPr>
        <w:t>-related reforms</w:t>
      </w:r>
      <w:r w:rsidRPr="002F3CF2">
        <w:t xml:space="preserve">, however, </w:t>
      </w:r>
      <w:r w:rsidRPr="002F3CF2">
        <w:rPr>
          <w:rStyle w:val="StyleUnderline"/>
        </w:rPr>
        <w:t xml:space="preserve">the </w:t>
      </w:r>
      <w:r w:rsidRPr="002F3CF2">
        <w:rPr>
          <w:rStyle w:val="Emphasis"/>
        </w:rPr>
        <w:t>most important change needed</w:t>
      </w:r>
      <w:r w:rsidRPr="002F3CF2">
        <w:rPr>
          <w:rStyle w:val="StyleUnderline"/>
        </w:rPr>
        <w:t xml:space="preserve"> pertains to </w:t>
      </w:r>
      <w:r w:rsidRPr="002F3CF2">
        <w:rPr>
          <w:rStyle w:val="Emphasis"/>
        </w:rPr>
        <w:t>evaluating the anticompetitive nature of the agreement itself</w:t>
      </w:r>
      <w:r w:rsidRPr="002F3CF2">
        <w:t xml:space="preserve">. </w:t>
      </w:r>
      <w:r w:rsidRPr="002F3CF2">
        <w:rPr>
          <w:rStyle w:val="StyleUnderline"/>
        </w:rPr>
        <w:t xml:space="preserve">The landmark decision in Actavis expressed </w:t>
      </w:r>
      <w:r w:rsidRPr="002F3CF2">
        <w:rPr>
          <w:rStyle w:val="Emphasis"/>
        </w:rPr>
        <w:t>optimism</w:t>
      </w:r>
      <w:r w:rsidRPr="002F3CF2">
        <w:t xml:space="preserve"> </w:t>
      </w:r>
      <w:r w:rsidRPr="002F3CF2">
        <w:rPr>
          <w:rStyle w:val="StyleUnderline"/>
        </w:rPr>
        <w:t>that courts would be able to manage the analysis in a</w:t>
      </w:r>
      <w:r w:rsidRPr="002F3CF2">
        <w:t xml:space="preserve"> more </w:t>
      </w:r>
      <w:r w:rsidRPr="002F3CF2">
        <w:rPr>
          <w:rStyle w:val="StyleUnderline"/>
        </w:rPr>
        <w:t xml:space="preserve">structured manner. </w:t>
      </w:r>
      <w:r w:rsidRPr="002F3CF2">
        <w:rPr>
          <w:rStyle w:val="Emphasis"/>
        </w:rPr>
        <w:t>That reality has not materialized</w:t>
      </w:r>
      <w:r w:rsidRPr="002F3CF2">
        <w:t xml:space="preserve">. </w:t>
      </w:r>
      <w:r w:rsidRPr="002F3CF2">
        <w:rPr>
          <w:rStyle w:val="Emphasis"/>
        </w:rPr>
        <w:t>To resolve the problem</w:t>
      </w:r>
      <w:r w:rsidRPr="000022B1">
        <w:t xml:space="preserve">, </w:t>
      </w:r>
      <w:r w:rsidRPr="000022B1">
        <w:rPr>
          <w:rStyle w:val="StyleUnderline"/>
          <w:highlight w:val="yellow"/>
        </w:rPr>
        <w:t xml:space="preserve">one should </w:t>
      </w:r>
      <w:r w:rsidRPr="000022B1">
        <w:rPr>
          <w:rStyle w:val="Emphasis"/>
          <w:highlight w:val="yellow"/>
        </w:rPr>
        <w:t>return to the</w:t>
      </w:r>
      <w:r w:rsidRPr="0052544F">
        <w:rPr>
          <w:rStyle w:val="Emphasis"/>
        </w:rPr>
        <w:t xml:space="preserve"> basic </w:t>
      </w:r>
      <w:r w:rsidRPr="000022B1">
        <w:rPr>
          <w:rStyle w:val="Emphasis"/>
          <w:highlight w:val="yellow"/>
        </w:rPr>
        <w:t>notion that agreements between competitors are strongly disfavored</w:t>
      </w:r>
      <w:r w:rsidRPr="000022B1">
        <w:rPr>
          <w:rStyle w:val="Emphasis"/>
        </w:rPr>
        <w:t xml:space="preserve"> under antitrust law</w:t>
      </w:r>
      <w:r w:rsidRPr="000022B1">
        <w:rPr>
          <w:rStyle w:val="StyleUnderline"/>
        </w:rPr>
        <w:t>.</w:t>
      </w:r>
    </w:p>
    <w:p w14:paraId="2859325F" w14:textId="77777777" w:rsidR="009B051A" w:rsidRPr="009105E6" w:rsidRDefault="009B051A" w:rsidP="009B051A">
      <w:pPr>
        <w:rPr>
          <w:u w:val="single"/>
        </w:rPr>
      </w:pPr>
      <w:r w:rsidRPr="000022B1">
        <w:rPr>
          <w:rStyle w:val="Emphasis"/>
        </w:rPr>
        <w:t>Given that</w:t>
      </w:r>
      <w:r w:rsidRPr="0052544F">
        <w:t xml:space="preserve"> agreements</w:t>
      </w:r>
      <w:r w:rsidRPr="00FC5DCA">
        <w:t xml:space="preserve"> between competitors are disfavored, </w:t>
      </w:r>
      <w:r w:rsidRPr="009105E6">
        <w:rPr>
          <w:rStyle w:val="StyleUnderline"/>
          <w:highlight w:val="yellow"/>
        </w:rPr>
        <w:t xml:space="preserve">the </w:t>
      </w:r>
      <w:r w:rsidRPr="009105E6">
        <w:rPr>
          <w:rStyle w:val="Emphasis"/>
          <w:highlight w:val="yellow"/>
        </w:rPr>
        <w:t>test</w:t>
      </w:r>
      <w:r w:rsidRPr="009105E6">
        <w:rPr>
          <w:rStyle w:val="StyleUnderline"/>
          <w:highlight w:val="yellow"/>
        </w:rPr>
        <w:t xml:space="preserve"> for agreements</w:t>
      </w:r>
      <w:r w:rsidRPr="00FC5DCA">
        <w:t xml:space="preserve"> between brands and </w:t>
      </w:r>
      <w:r w:rsidRPr="009105E6">
        <w:t xml:space="preserve">generics </w:t>
      </w:r>
      <w:r w:rsidRPr="009105E6">
        <w:rPr>
          <w:rStyle w:val="StyleUnderline"/>
        </w:rPr>
        <w:t>in the context of Hatch-Waxman</w:t>
      </w:r>
      <w:r w:rsidRPr="00FC5DCA">
        <w:rPr>
          <w:rStyle w:val="StyleUnderline"/>
        </w:rPr>
        <w:t xml:space="preserve"> litigation</w:t>
      </w:r>
      <w:r w:rsidRPr="00FC5DCA">
        <w:t xml:space="preserve"> </w:t>
      </w:r>
      <w:r w:rsidRPr="009105E6">
        <w:rPr>
          <w:rStyle w:val="StyleUnderline"/>
          <w:highlight w:val="yellow"/>
        </w:rPr>
        <w:t xml:space="preserve">should </w:t>
      </w:r>
      <w:r w:rsidRPr="009105E6">
        <w:rPr>
          <w:rStyle w:val="Emphasis"/>
          <w:highlight w:val="yellow"/>
        </w:rPr>
        <w:t>begin with a presumption</w:t>
      </w:r>
      <w:r w:rsidRPr="00992B40">
        <w:rPr>
          <w:rStyle w:val="Emphasis"/>
        </w:rPr>
        <w:t xml:space="preserve"> that </w:t>
      </w:r>
      <w:r w:rsidRPr="009105E6">
        <w:rPr>
          <w:rStyle w:val="Emphasis"/>
          <w:highlight w:val="yellow"/>
        </w:rPr>
        <w:t>the agreement is anticompetitive</w:t>
      </w:r>
      <w:r w:rsidRPr="009105E6">
        <w:t xml:space="preserve">. </w:t>
      </w:r>
      <w:r w:rsidRPr="009105E6">
        <w:rPr>
          <w:rStyle w:val="StyleUnderline"/>
        </w:rPr>
        <w:t>This</w:t>
      </w:r>
      <w:r w:rsidRPr="009105E6">
        <w:t xml:space="preserve"> approach </w:t>
      </w:r>
      <w:r w:rsidRPr="009105E6">
        <w:rPr>
          <w:rStyle w:val="Emphasis"/>
        </w:rPr>
        <w:t>respects the essential design of the Hatch-Waxman</w:t>
      </w:r>
      <w:r w:rsidRPr="009105E6">
        <w:rPr>
          <w:rStyle w:val="StyleUnderline"/>
        </w:rPr>
        <w:t xml:space="preserve"> system</w:t>
      </w:r>
      <w:r w:rsidRPr="009105E6">
        <w:t xml:space="preserve"> </w:t>
      </w:r>
      <w:r w:rsidRPr="009105E6">
        <w:rPr>
          <w:rStyle w:val="StyleUnderline"/>
        </w:rPr>
        <w:t xml:space="preserve">to </w:t>
      </w:r>
      <w:r w:rsidRPr="009105E6">
        <w:rPr>
          <w:rStyle w:val="Emphasis"/>
        </w:rPr>
        <w:t>ensure rapid entry of generic drugs</w:t>
      </w:r>
      <w:r w:rsidRPr="009105E6">
        <w:t xml:space="preserve">, </w:t>
      </w:r>
      <w:r w:rsidRPr="009105E6">
        <w:rPr>
          <w:rStyle w:val="StyleUnderline"/>
        </w:rPr>
        <w:t xml:space="preserve">in part, by </w:t>
      </w:r>
      <w:r w:rsidRPr="009105E6">
        <w:rPr>
          <w:rStyle w:val="Emphasis"/>
        </w:rPr>
        <w:t>providing an incentive for generic drug companies</w:t>
      </w:r>
      <w:r w:rsidRPr="009105E6">
        <w:rPr>
          <w:rStyle w:val="StyleUnderline"/>
        </w:rPr>
        <w:t xml:space="preserve"> to </w:t>
      </w:r>
      <w:r w:rsidRPr="009105E6">
        <w:rPr>
          <w:rStyle w:val="Emphasis"/>
        </w:rPr>
        <w:t>challenge patents</w:t>
      </w:r>
      <w:r w:rsidRPr="009105E6">
        <w:rPr>
          <w:rStyle w:val="StyleUnderline"/>
        </w:rPr>
        <w:t xml:space="preserve"> that are </w:t>
      </w:r>
      <w:r w:rsidRPr="009105E6">
        <w:rPr>
          <w:rStyle w:val="Emphasis"/>
        </w:rPr>
        <w:t>invalid</w:t>
      </w:r>
      <w:r w:rsidRPr="009105E6">
        <w:rPr>
          <w:rStyle w:val="StyleUnderline"/>
        </w:rPr>
        <w:t xml:space="preserve"> or </w:t>
      </w:r>
      <w:r w:rsidRPr="009105E6">
        <w:rPr>
          <w:rStyle w:val="Emphasis"/>
        </w:rPr>
        <w:t>invalidly applied</w:t>
      </w:r>
      <w:r w:rsidRPr="0052544F">
        <w:rPr>
          <w:rStyle w:val="StyleUnderline"/>
        </w:rPr>
        <w:t>.</w:t>
      </w:r>
      <w:r w:rsidRPr="0052544F">
        <w:t>182</w:t>
      </w:r>
      <w:r>
        <w:t xml:space="preserve"> </w:t>
      </w:r>
      <w:r w:rsidRPr="009105E6">
        <w:rPr>
          <w:rStyle w:val="Emphasis"/>
          <w:highlight w:val="yellow"/>
        </w:rPr>
        <w:t>Only</w:t>
      </w:r>
      <w:r w:rsidRPr="009105E6">
        <w:rPr>
          <w:highlight w:val="yellow"/>
        </w:rPr>
        <w:t xml:space="preserve"> </w:t>
      </w:r>
      <w:r w:rsidRPr="009105E6">
        <w:rPr>
          <w:rStyle w:val="StyleUnderline"/>
          <w:highlight w:val="yellow"/>
        </w:rPr>
        <w:t xml:space="preserve">when the </w:t>
      </w:r>
      <w:r w:rsidRPr="009105E6">
        <w:rPr>
          <w:rStyle w:val="Emphasis"/>
          <w:highlight w:val="yellow"/>
        </w:rPr>
        <w:t>public interest is clearly served</w:t>
      </w:r>
      <w:r w:rsidRPr="009105E6">
        <w:rPr>
          <w:highlight w:val="yellow"/>
        </w:rPr>
        <w:t xml:space="preserve"> </w:t>
      </w:r>
      <w:r w:rsidRPr="009105E6">
        <w:rPr>
          <w:rStyle w:val="StyleUnderline"/>
          <w:highlight w:val="yellow"/>
        </w:rPr>
        <w:t xml:space="preserve">should the </w:t>
      </w:r>
      <w:r w:rsidRPr="009105E6">
        <w:rPr>
          <w:rStyle w:val="Emphasis"/>
          <w:highlight w:val="yellow"/>
        </w:rPr>
        <w:t>presumption fall.</w:t>
      </w:r>
    </w:p>
    <w:p w14:paraId="00EE405B" w14:textId="77777777" w:rsidR="009B051A" w:rsidRDefault="009B051A" w:rsidP="009B051A">
      <w:pPr>
        <w:pStyle w:val="Heading4"/>
      </w:pPr>
      <w:r>
        <w:t>It’s net beneficial – per se ban wrecks generic entry – turns both advantages</w:t>
      </w:r>
    </w:p>
    <w:p w14:paraId="4F27A55F" w14:textId="77777777" w:rsidR="009B051A" w:rsidRPr="001455E4" w:rsidRDefault="009B051A" w:rsidP="009B051A">
      <w:r w:rsidRPr="001455E4">
        <w:rPr>
          <w:rStyle w:val="Style13ptBold"/>
        </w:rPr>
        <w:t>Seth 8/6</w:t>
      </w:r>
      <w:r>
        <w:t xml:space="preserve"> – Interviewing Dan Leonard, CEO of the U.S. Association for Accessible Medicines</w:t>
      </w:r>
    </w:p>
    <w:p w14:paraId="3EFFFDD6" w14:textId="77777777" w:rsidR="009B051A" w:rsidRDefault="009B051A" w:rsidP="009B051A">
      <w:proofErr w:type="spellStart"/>
      <w:r>
        <w:t>Akriti</w:t>
      </w:r>
      <w:proofErr w:type="spellEnd"/>
      <w:r>
        <w:t xml:space="preserve"> Seth, AAM CEO ‘Not Fully Aligned With Biden Administration On Pay-For-Delay Ban’, Generics Bulletin, </w:t>
      </w:r>
      <w:r w:rsidRPr="001455E4">
        <w:rPr>
          <w:i/>
        </w:rPr>
        <w:t>August 2021</w:t>
      </w:r>
      <w:r>
        <w:t xml:space="preserve">, </w:t>
      </w:r>
      <w:hyperlink r:id="rId10" w:history="1">
        <w:r w:rsidRPr="00BB4A7E">
          <w:rPr>
            <w:rStyle w:val="Hyperlink"/>
          </w:rPr>
          <w:t>https://generics.pharmaintelligence.informa.com/GB151157/AAM-CEO-Not-Fully-Aligned-With-Biden-Administration-On-Pay-For-Delay-Ban</w:t>
        </w:r>
      </w:hyperlink>
    </w:p>
    <w:p w14:paraId="7DB9D541" w14:textId="77777777" w:rsidR="009B051A" w:rsidRPr="006511E5" w:rsidRDefault="009B051A" w:rsidP="009B051A"/>
    <w:p w14:paraId="5D3708A3" w14:textId="77777777" w:rsidR="009B051A" w:rsidRDefault="009B051A" w:rsidP="009B051A">
      <w:r>
        <w:t xml:space="preserve">“We’ve been supportive of the Biden administration’s steps so far on a number of areas, but not all of them,” said Dan Leonard, CEO of the US Association for Accessible Medicines, as he talked about </w:t>
      </w:r>
      <w:r w:rsidRPr="00AA3C95">
        <w:rPr>
          <w:rStyle w:val="StyleUnderline"/>
        </w:rPr>
        <w:t>the recently signed executive order</w:t>
      </w:r>
      <w:r w:rsidRPr="00AA3C95">
        <w:t xml:space="preserve"> by US president Joe Biden </w:t>
      </w:r>
      <w:r w:rsidRPr="00AA3C95">
        <w:rPr>
          <w:rStyle w:val="StyleUnderline"/>
        </w:rPr>
        <w:t>ask</w:t>
      </w:r>
      <w:r w:rsidRPr="00AA3C95">
        <w:t>ing</w:t>
      </w:r>
      <w:r w:rsidRPr="00AA3C95">
        <w:rPr>
          <w:rStyle w:val="StyleUnderline"/>
        </w:rPr>
        <w:t xml:space="preserve"> the </w:t>
      </w:r>
      <w:r w:rsidRPr="00AA3C95">
        <w:rPr>
          <w:rStyle w:val="Emphasis"/>
        </w:rPr>
        <w:t>F</w:t>
      </w:r>
      <w:r w:rsidRPr="00AA3C95">
        <w:t xml:space="preserve">ederal </w:t>
      </w:r>
      <w:r w:rsidRPr="00AA3C95">
        <w:rPr>
          <w:rStyle w:val="Emphasis"/>
        </w:rPr>
        <w:t>T</w:t>
      </w:r>
      <w:r w:rsidRPr="00AA3C95">
        <w:t xml:space="preserve">rade </w:t>
      </w:r>
      <w:r w:rsidRPr="00AA3C95">
        <w:rPr>
          <w:rStyle w:val="Emphasis"/>
        </w:rPr>
        <w:t>C</w:t>
      </w:r>
      <w:r w:rsidRPr="00AA3C95">
        <w:t xml:space="preserve">ommission </w:t>
      </w:r>
      <w:r w:rsidRPr="00AA3C95">
        <w:rPr>
          <w:rStyle w:val="StyleUnderline"/>
        </w:rPr>
        <w:t>to</w:t>
      </w:r>
      <w:r>
        <w:t xml:space="preserve"> </w:t>
      </w:r>
      <w:r w:rsidRPr="00AA3C95">
        <w:rPr>
          <w:rStyle w:val="Emphasis"/>
        </w:rPr>
        <w:t>ban</w:t>
      </w:r>
      <w:r>
        <w:t xml:space="preserve"> so-called “</w:t>
      </w:r>
      <w:r w:rsidRPr="00AA3C95">
        <w:rPr>
          <w:rStyle w:val="StyleUnderline"/>
        </w:rPr>
        <w:t>pay-for-delay”</w:t>
      </w:r>
      <w:r>
        <w:t xml:space="preserve"> reverse-payment settlements.</w:t>
      </w:r>
    </w:p>
    <w:p w14:paraId="23532FF5" w14:textId="77777777" w:rsidR="009B051A" w:rsidRDefault="009B051A" w:rsidP="009B051A">
      <w:r>
        <w:t>In an exclusive interview with Generics Bulletin, Leonard acknowledged that “We’re not fully aligned with the administration on that particular topic.”</w:t>
      </w:r>
    </w:p>
    <w:p w14:paraId="49637C35" w14:textId="77777777" w:rsidR="009B051A" w:rsidRDefault="009B051A" w:rsidP="009B051A">
      <w:r>
        <w:t xml:space="preserve">“We think </w:t>
      </w:r>
      <w:r w:rsidRPr="00AA3C95">
        <w:rPr>
          <w:rStyle w:val="StyleUnderline"/>
        </w:rPr>
        <w:t>there’s</w:t>
      </w:r>
      <w:r>
        <w:t xml:space="preserve"> certainly </w:t>
      </w:r>
      <w:r w:rsidRPr="00AA3C95">
        <w:rPr>
          <w:rStyle w:val="StyleUnderline"/>
        </w:rPr>
        <w:t>an opportunity</w:t>
      </w:r>
      <w:r w:rsidRPr="00AA3C95">
        <w:t xml:space="preserve"> to work </w:t>
      </w:r>
      <w:r>
        <w:t xml:space="preserve">with the administration </w:t>
      </w:r>
      <w:r w:rsidRPr="00AA3C95">
        <w:rPr>
          <w:rStyle w:val="StyleUnderline"/>
        </w:rPr>
        <w:t xml:space="preserve">to make sure that a </w:t>
      </w:r>
      <w:r w:rsidRPr="00AA3C95">
        <w:rPr>
          <w:rStyle w:val="Emphasis"/>
        </w:rPr>
        <w:t>blanket change to patent settlements</w:t>
      </w:r>
      <w:r w:rsidRPr="00AA3C95">
        <w:rPr>
          <w:rStyle w:val="StyleUnderline"/>
        </w:rPr>
        <w:t xml:space="preserve"> does not </w:t>
      </w:r>
      <w:r w:rsidRPr="00AA3C95">
        <w:rPr>
          <w:rStyle w:val="Emphasis"/>
        </w:rPr>
        <w:t>damage the marketplace for generics</w:t>
      </w:r>
      <w:r>
        <w:t xml:space="preserve"> and that </w:t>
      </w:r>
      <w:r w:rsidRPr="00AA3C95">
        <w:rPr>
          <w:rStyle w:val="StyleUnderline"/>
        </w:rPr>
        <w:t>there has to be</w:t>
      </w:r>
      <w:r>
        <w:t xml:space="preserve"> </w:t>
      </w:r>
      <w:r w:rsidRPr="00AA3C95">
        <w:rPr>
          <w:rStyle w:val="Emphasis"/>
        </w:rPr>
        <w:t>thoughtful</w:t>
      </w:r>
      <w:r>
        <w:t xml:space="preserve"> patent legislation or an executive </w:t>
      </w:r>
      <w:r w:rsidRPr="00AA3C95">
        <w:rPr>
          <w:rStyle w:val="StyleUnderline"/>
        </w:rPr>
        <w:t>action</w:t>
      </w:r>
      <w:r w:rsidRPr="00AA3C95">
        <w:t xml:space="preserve"> on patent reform </w:t>
      </w:r>
      <w:r>
        <w:t>that we can partner on,” added Leonard.</w:t>
      </w:r>
    </w:p>
    <w:p w14:paraId="08A0CB8F" w14:textId="77777777" w:rsidR="009B051A" w:rsidRDefault="009B051A" w:rsidP="009B051A">
      <w:r>
        <w:t>Furthermore, Leonard pointed out that “</w:t>
      </w:r>
      <w:r w:rsidRPr="004B053A">
        <w:rPr>
          <w:rStyle w:val="StyleUnderline"/>
          <w:highlight w:val="yellow"/>
        </w:rPr>
        <w:t>there are</w:t>
      </w:r>
      <w:r w:rsidRPr="00AA3C95">
        <w:rPr>
          <w:rStyle w:val="StyleUnderline"/>
        </w:rPr>
        <w:t xml:space="preserve"> </w:t>
      </w:r>
      <w:r w:rsidRPr="00AA3C95">
        <w:t xml:space="preserve">many </w:t>
      </w:r>
      <w:r w:rsidRPr="00124B63">
        <w:rPr>
          <w:rStyle w:val="Emphasis"/>
          <w:highlight w:val="yellow"/>
        </w:rPr>
        <w:t>instances</w:t>
      </w:r>
      <w:r w:rsidRPr="00124B63">
        <w:rPr>
          <w:rStyle w:val="StyleUnderline"/>
          <w:highlight w:val="yellow"/>
        </w:rPr>
        <w:t xml:space="preserve"> whe</w:t>
      </w:r>
      <w:r w:rsidRPr="004B053A">
        <w:rPr>
          <w:rStyle w:val="StyleUnderline"/>
          <w:highlight w:val="yellow"/>
        </w:rPr>
        <w:t xml:space="preserve">re </w:t>
      </w:r>
      <w:r w:rsidRPr="004B053A">
        <w:rPr>
          <w:rStyle w:val="Emphasis"/>
          <w:highlight w:val="yellow"/>
        </w:rPr>
        <w:t>patent settlements are pro-patient</w:t>
      </w:r>
      <w:r>
        <w:t xml:space="preserve"> </w:t>
      </w:r>
      <w:r w:rsidRPr="00AA3C95">
        <w:rPr>
          <w:rStyle w:val="StyleUnderline"/>
        </w:rPr>
        <w:t xml:space="preserve">and </w:t>
      </w:r>
      <w:r w:rsidRPr="004B053A">
        <w:rPr>
          <w:rStyle w:val="StyleUnderline"/>
          <w:highlight w:val="yellow"/>
        </w:rPr>
        <w:t>because of</w:t>
      </w:r>
      <w:r w:rsidRPr="00AA3C95">
        <w:rPr>
          <w:rStyle w:val="StyleUnderline"/>
        </w:rPr>
        <w:t xml:space="preserve"> patent </w:t>
      </w:r>
      <w:r w:rsidRPr="004B053A">
        <w:rPr>
          <w:rStyle w:val="StyleUnderline"/>
          <w:highlight w:val="yellow"/>
        </w:rPr>
        <w:t>settlements</w:t>
      </w:r>
      <w:r w:rsidRPr="00AA3C95">
        <w:rPr>
          <w:rStyle w:val="StyleUnderline"/>
        </w:rPr>
        <w:t xml:space="preserve"> between the originator and generic company</w:t>
      </w:r>
      <w:r>
        <w:t xml:space="preserve">, </w:t>
      </w:r>
      <w:r w:rsidRPr="004B053A">
        <w:rPr>
          <w:rStyle w:val="StyleUnderline"/>
          <w:highlight w:val="yellow"/>
        </w:rPr>
        <w:t xml:space="preserve">affordable medications </w:t>
      </w:r>
      <w:r w:rsidRPr="004B053A">
        <w:rPr>
          <w:rStyle w:val="Emphasis"/>
          <w:highlight w:val="yellow"/>
        </w:rPr>
        <w:t>come online</w:t>
      </w:r>
      <w:r>
        <w:t xml:space="preserve"> even </w:t>
      </w:r>
      <w:r w:rsidRPr="004B053A">
        <w:rPr>
          <w:rStyle w:val="Emphasis"/>
          <w:highlight w:val="yellow"/>
        </w:rPr>
        <w:t>sooner</w:t>
      </w:r>
      <w:r>
        <w:t xml:space="preserve"> for patients.”</w:t>
      </w:r>
    </w:p>
    <w:p w14:paraId="1BADD94F" w14:textId="77777777" w:rsidR="009B051A" w:rsidRPr="004B053A" w:rsidRDefault="009B051A" w:rsidP="009B051A">
      <w:r w:rsidRPr="00AA3C95">
        <w:rPr>
          <w:rStyle w:val="StyleUnderline"/>
        </w:rPr>
        <w:t xml:space="preserve">Talking about successful </w:t>
      </w:r>
      <w:r w:rsidRPr="00AA3C95">
        <w:rPr>
          <w:rStyle w:val="Emphasis"/>
        </w:rPr>
        <w:t>pro-consumer patent settlements</w:t>
      </w:r>
      <w:r>
        <w:t>, Leonard said, “</w:t>
      </w:r>
      <w:r w:rsidRPr="00AA3C95">
        <w:rPr>
          <w:rStyle w:val="StyleUnderline"/>
        </w:rPr>
        <w:t xml:space="preserve">There are </w:t>
      </w:r>
      <w:r w:rsidRPr="00AA3C95">
        <w:rPr>
          <w:rStyle w:val="Emphasis"/>
        </w:rPr>
        <w:t>many examples</w:t>
      </w:r>
      <w:r>
        <w:t xml:space="preserve"> </w:t>
      </w:r>
      <w:r w:rsidRPr="00AA3C95">
        <w:rPr>
          <w:rStyle w:val="StyleUnderline"/>
        </w:rPr>
        <w:t>that we could cite</w:t>
      </w:r>
      <w:r>
        <w:t xml:space="preserve">. </w:t>
      </w:r>
      <w:r w:rsidRPr="00AA3C95">
        <w:rPr>
          <w:rStyle w:val="StyleUnderline"/>
        </w:rPr>
        <w:t>That’s the kind of thing we need to make sure that the</w:t>
      </w:r>
      <w:r>
        <w:t xml:space="preserve"> administration and </w:t>
      </w:r>
      <w:r w:rsidRPr="00AA3C95">
        <w:rPr>
          <w:rStyle w:val="StyleUnderline"/>
        </w:rPr>
        <w:t xml:space="preserve">policymakers understand [so] </w:t>
      </w:r>
      <w:r w:rsidRPr="004B053A">
        <w:rPr>
          <w:rStyle w:val="StyleUnderline"/>
        </w:rPr>
        <w:t xml:space="preserve">that there </w:t>
      </w:r>
      <w:r w:rsidRPr="004B053A">
        <w:rPr>
          <w:rStyle w:val="Emphasis"/>
        </w:rPr>
        <w:t>isn’t just a sledgehammer</w:t>
      </w:r>
      <w:r w:rsidRPr="004B053A">
        <w:t xml:space="preserve"> </w:t>
      </w:r>
      <w:r w:rsidRPr="004B053A">
        <w:rPr>
          <w:rStyle w:val="StyleUnderline"/>
        </w:rPr>
        <w:t>that comes down</w:t>
      </w:r>
      <w:r w:rsidRPr="004B053A">
        <w:t xml:space="preserve">.” Leonard expressed concern over </w:t>
      </w:r>
      <w:r w:rsidRPr="008F2041">
        <w:rPr>
          <w:rStyle w:val="StyleUnderline"/>
          <w:highlight w:val="yellow"/>
        </w:rPr>
        <w:t>the</w:t>
      </w:r>
      <w:r w:rsidRPr="008F2041">
        <w:rPr>
          <w:highlight w:val="yellow"/>
        </w:rPr>
        <w:t xml:space="preserve"> </w:t>
      </w:r>
      <w:r w:rsidRPr="008F2041">
        <w:rPr>
          <w:rStyle w:val="Emphasis"/>
          <w:highlight w:val="yellow"/>
        </w:rPr>
        <w:t>ban</w:t>
      </w:r>
      <w:r w:rsidRPr="004B053A">
        <w:t xml:space="preserve"> that </w:t>
      </w:r>
      <w:r w:rsidRPr="008F2041">
        <w:rPr>
          <w:rStyle w:val="StyleUnderline"/>
          <w:highlight w:val="yellow"/>
        </w:rPr>
        <w:t>could</w:t>
      </w:r>
      <w:r w:rsidRPr="004B053A">
        <w:t xml:space="preserve"> “</w:t>
      </w:r>
      <w:r w:rsidRPr="004B053A">
        <w:rPr>
          <w:rStyle w:val="StyleUnderline"/>
        </w:rPr>
        <w:t xml:space="preserve">ultimately </w:t>
      </w:r>
      <w:r w:rsidRPr="008F2041">
        <w:rPr>
          <w:rStyle w:val="StyleUnderline"/>
          <w:highlight w:val="yellow"/>
        </w:rPr>
        <w:t>make it</w:t>
      </w:r>
      <w:r w:rsidRPr="008F2041">
        <w:rPr>
          <w:rStyle w:val="Emphasis"/>
          <w:highlight w:val="yellow"/>
        </w:rPr>
        <w:t xml:space="preserve"> harder</w:t>
      </w:r>
      <w:r w:rsidRPr="008F2041">
        <w:rPr>
          <w:rStyle w:val="StyleUnderline"/>
          <w:highlight w:val="yellow"/>
        </w:rPr>
        <w:t xml:space="preserve"> for patients to have</w:t>
      </w:r>
      <w:r w:rsidRPr="004B053A">
        <w:rPr>
          <w:rStyle w:val="StyleUnderline"/>
        </w:rPr>
        <w:t xml:space="preserve"> </w:t>
      </w:r>
      <w:r w:rsidRPr="004B053A">
        <w:rPr>
          <w:rStyle w:val="Emphasis"/>
        </w:rPr>
        <w:t xml:space="preserve">access to </w:t>
      </w:r>
      <w:r w:rsidRPr="008F2041">
        <w:rPr>
          <w:rStyle w:val="Emphasis"/>
          <w:highlight w:val="yellow"/>
        </w:rPr>
        <w:t>critical medications</w:t>
      </w:r>
      <w:r w:rsidRPr="004B053A">
        <w:t>.”</w:t>
      </w:r>
    </w:p>
    <w:p w14:paraId="7776738D" w14:textId="77777777" w:rsidR="009B051A" w:rsidRDefault="009B051A" w:rsidP="009B051A">
      <w:r w:rsidRPr="004B053A">
        <w:t>“We have to educate policymakers to make sure</w:t>
      </w:r>
      <w:r>
        <w:t xml:space="preserve"> that </w:t>
      </w:r>
      <w:r w:rsidRPr="004B053A">
        <w:rPr>
          <w:rStyle w:val="StyleUnderline"/>
          <w:highlight w:val="yellow"/>
        </w:rPr>
        <w:t xml:space="preserve">a </w:t>
      </w:r>
      <w:r w:rsidRPr="004B053A">
        <w:rPr>
          <w:rStyle w:val="Emphasis"/>
          <w:highlight w:val="yellow"/>
        </w:rPr>
        <w:t>blanket</w:t>
      </w:r>
      <w:r w:rsidRPr="004B053A">
        <w:rPr>
          <w:rStyle w:val="Emphasis"/>
        </w:rPr>
        <w:t xml:space="preserve"> or broad-b</w:t>
      </w:r>
      <w:r w:rsidRPr="001455E4">
        <w:rPr>
          <w:rStyle w:val="Emphasis"/>
        </w:rPr>
        <w:t xml:space="preserve">rush </w:t>
      </w:r>
      <w:r w:rsidRPr="004B053A">
        <w:rPr>
          <w:rStyle w:val="Emphasis"/>
          <w:highlight w:val="yellow"/>
        </w:rPr>
        <w:t>approach</w:t>
      </w:r>
      <w:r>
        <w:t xml:space="preserve"> doesn’t </w:t>
      </w:r>
      <w:r w:rsidRPr="004B053A">
        <w:rPr>
          <w:rStyle w:val="Emphasis"/>
          <w:highlight w:val="yellow"/>
        </w:rPr>
        <w:t>damages patient access</w:t>
      </w:r>
      <w:r>
        <w:t xml:space="preserve"> at the end of the day,” Leonard said, insisting that “</w:t>
      </w:r>
      <w:r w:rsidRPr="004B053A">
        <w:rPr>
          <w:rStyle w:val="StyleUnderline"/>
          <w:highlight w:val="yellow"/>
        </w:rPr>
        <w:t xml:space="preserve">there </w:t>
      </w:r>
      <w:r w:rsidRPr="004B053A">
        <w:rPr>
          <w:rStyle w:val="Emphasis"/>
          <w:highlight w:val="yellow"/>
        </w:rPr>
        <w:t>should be pro-consumer</w:t>
      </w:r>
      <w:r w:rsidRPr="004B053A">
        <w:rPr>
          <w:rStyle w:val="Emphasis"/>
        </w:rPr>
        <w:t xml:space="preserve"> patent </w:t>
      </w:r>
      <w:r w:rsidRPr="004B053A">
        <w:rPr>
          <w:rStyle w:val="Emphasis"/>
          <w:highlight w:val="yellow"/>
        </w:rPr>
        <w:t>settlements</w:t>
      </w:r>
      <w:r>
        <w:t xml:space="preserve"> </w:t>
      </w:r>
      <w:r w:rsidRPr="001455E4">
        <w:rPr>
          <w:rStyle w:val="StyleUnderline"/>
        </w:rPr>
        <w:t>like we have seen in the past.”</w:t>
      </w:r>
    </w:p>
    <w:p w14:paraId="163BEFD9" w14:textId="77777777" w:rsidR="009B051A" w:rsidRPr="00664FC1" w:rsidRDefault="009B051A" w:rsidP="009B051A">
      <w:r>
        <w:t xml:space="preserve">In a recent interview with Generics Bulletin, Jeff </w:t>
      </w:r>
      <w:proofErr w:type="spellStart"/>
      <w:r>
        <w:t>Francer</w:t>
      </w:r>
      <w:proofErr w:type="spellEnd"/>
      <w:r>
        <w:t xml:space="preserve">, senior vice president and general counsel of the AAM, had expressed concern over </w:t>
      </w:r>
      <w:r w:rsidRPr="001455E4">
        <w:rPr>
          <w:rStyle w:val="StyleUnderline"/>
        </w:rPr>
        <w:t>Biden’s executive order</w:t>
      </w:r>
      <w:r>
        <w:t>, suggestin</w:t>
      </w:r>
      <w:r w:rsidRPr="004B053A">
        <w:t>g that “</w:t>
      </w:r>
      <w:r w:rsidRPr="008F2041">
        <w:rPr>
          <w:highlight w:val="yellow"/>
        </w:rPr>
        <w:t xml:space="preserve">we </w:t>
      </w:r>
      <w:r w:rsidRPr="008F2041">
        <w:rPr>
          <w:rStyle w:val="StyleUnderline"/>
          <w:highlight w:val="yellow"/>
        </w:rPr>
        <w:t>could have a</w:t>
      </w:r>
      <w:r w:rsidRPr="008F2041">
        <w:rPr>
          <w:highlight w:val="yellow"/>
        </w:rPr>
        <w:t xml:space="preserve"> </w:t>
      </w:r>
      <w:r w:rsidRPr="008F2041">
        <w:rPr>
          <w:rStyle w:val="Emphasis"/>
          <w:highlight w:val="yellow"/>
        </w:rPr>
        <w:t>slowdown</w:t>
      </w:r>
      <w:r w:rsidRPr="008F2041">
        <w:rPr>
          <w:highlight w:val="yellow"/>
        </w:rPr>
        <w:t xml:space="preserve"> </w:t>
      </w:r>
      <w:r w:rsidRPr="008F2041">
        <w:rPr>
          <w:rStyle w:val="StyleUnderline"/>
          <w:highlight w:val="yellow"/>
        </w:rPr>
        <w:t>in</w:t>
      </w:r>
      <w:r w:rsidRPr="004B053A">
        <w:rPr>
          <w:rStyle w:val="StyleUnderline"/>
        </w:rPr>
        <w:t xml:space="preserve"> the </w:t>
      </w:r>
      <w:r w:rsidRPr="004B053A">
        <w:rPr>
          <w:rStyle w:val="Emphasis"/>
        </w:rPr>
        <w:t>availability</w:t>
      </w:r>
      <w:r w:rsidRPr="004B053A">
        <w:rPr>
          <w:rStyle w:val="StyleUnderline"/>
        </w:rPr>
        <w:t xml:space="preserve"> of generics and </w:t>
      </w:r>
      <w:r w:rsidRPr="008F2041">
        <w:rPr>
          <w:rStyle w:val="Emphasis"/>
          <w:highlight w:val="yellow"/>
        </w:rPr>
        <w:t>biosimilars</w:t>
      </w:r>
      <w:r w:rsidRPr="004B053A">
        <w:t xml:space="preserve">, </w:t>
      </w:r>
      <w:r w:rsidRPr="004B053A">
        <w:rPr>
          <w:rStyle w:val="StyleUnderline"/>
        </w:rPr>
        <w:t>because [</w:t>
      </w:r>
      <w:r w:rsidRPr="004B053A">
        <w:rPr>
          <w:rStyle w:val="StyleUnderline"/>
          <w:highlight w:val="yellow"/>
        </w:rPr>
        <w:t xml:space="preserve">a </w:t>
      </w:r>
      <w:r w:rsidRPr="004B053A">
        <w:rPr>
          <w:rStyle w:val="Emphasis"/>
          <w:highlight w:val="yellow"/>
        </w:rPr>
        <w:t>ban</w:t>
      </w:r>
      <w:r w:rsidRPr="001455E4">
        <w:rPr>
          <w:rStyle w:val="StyleUnderline"/>
        </w:rPr>
        <w:t xml:space="preserve"> on pay-for-delay</w:t>
      </w:r>
      <w:r>
        <w:t xml:space="preserve">] </w:t>
      </w:r>
      <w:r w:rsidRPr="004B053A">
        <w:rPr>
          <w:rStyle w:val="StyleUnderline"/>
          <w:highlight w:val="yellow"/>
        </w:rPr>
        <w:t>would force</w:t>
      </w:r>
      <w:r w:rsidRPr="004B053A">
        <w:rPr>
          <w:rStyle w:val="StyleUnderline"/>
        </w:rPr>
        <w:t xml:space="preserve"> </w:t>
      </w:r>
      <w:r w:rsidRPr="001455E4">
        <w:rPr>
          <w:rStyle w:val="StyleUnderline"/>
        </w:rPr>
        <w:t xml:space="preserve">generics and </w:t>
      </w:r>
      <w:r w:rsidRPr="004B053A">
        <w:rPr>
          <w:rStyle w:val="StyleUnderline"/>
          <w:highlight w:val="yellow"/>
        </w:rPr>
        <w:t>biosimilars to</w:t>
      </w:r>
      <w:r w:rsidRPr="001455E4">
        <w:rPr>
          <w:rStyle w:val="StyleUnderline"/>
        </w:rPr>
        <w:t xml:space="preserve"> </w:t>
      </w:r>
      <w:r w:rsidRPr="001455E4">
        <w:rPr>
          <w:rStyle w:val="Emphasis"/>
        </w:rPr>
        <w:t xml:space="preserve">always have to </w:t>
      </w:r>
      <w:r w:rsidRPr="004B053A">
        <w:rPr>
          <w:rStyle w:val="Emphasis"/>
          <w:highlight w:val="yellow"/>
        </w:rPr>
        <w:t>litigate</w:t>
      </w:r>
      <w:r w:rsidRPr="001455E4">
        <w:rPr>
          <w:rStyle w:val="Emphasis"/>
        </w:rPr>
        <w:t xml:space="preserve"> to finality</w:t>
      </w:r>
      <w:r>
        <w:t xml:space="preserve"> </w:t>
      </w:r>
      <w:r w:rsidRPr="001455E4">
        <w:rPr>
          <w:rStyle w:val="StyleUnderline"/>
        </w:rPr>
        <w:t xml:space="preserve">on </w:t>
      </w:r>
      <w:r w:rsidRPr="004B053A">
        <w:rPr>
          <w:rStyle w:val="Emphasis"/>
          <w:highlight w:val="yellow"/>
        </w:rPr>
        <w:t>dozens</w:t>
      </w:r>
      <w:r w:rsidRPr="001455E4">
        <w:rPr>
          <w:rStyle w:val="Emphasis"/>
        </w:rPr>
        <w:t xml:space="preserve"> and dozens </w:t>
      </w:r>
      <w:r w:rsidRPr="004B053A">
        <w:rPr>
          <w:rStyle w:val="Emphasis"/>
          <w:highlight w:val="yellow"/>
        </w:rPr>
        <w:t>of patents</w:t>
      </w:r>
      <w:r w:rsidRPr="004B053A">
        <w:rPr>
          <w:highlight w:val="yellow"/>
        </w:rPr>
        <w:t xml:space="preserve">, </w:t>
      </w:r>
      <w:r w:rsidRPr="004B053A">
        <w:rPr>
          <w:rStyle w:val="StyleUnderline"/>
          <w:highlight w:val="yellow"/>
        </w:rPr>
        <w:t xml:space="preserve">which is </w:t>
      </w:r>
      <w:r w:rsidRPr="004B053A">
        <w:rPr>
          <w:rStyle w:val="Emphasis"/>
          <w:highlight w:val="yellow"/>
        </w:rPr>
        <w:t>enormously expensive</w:t>
      </w:r>
      <w:r w:rsidRPr="004B053A">
        <w:rPr>
          <w:rStyle w:val="StyleUnderline"/>
          <w:highlight w:val="yellow"/>
        </w:rPr>
        <w:t xml:space="preserve"> and </w:t>
      </w:r>
      <w:r w:rsidRPr="004B053A">
        <w:rPr>
          <w:rStyle w:val="Emphasis"/>
          <w:highlight w:val="yellow"/>
        </w:rPr>
        <w:t>time consuming</w:t>
      </w:r>
      <w:r>
        <w:t>.” (</w:t>
      </w:r>
      <w:proofErr w:type="gramStart"/>
      <w:r>
        <w:t>see</w:t>
      </w:r>
      <w:proofErr w:type="gramEnd"/>
      <w:r>
        <w:t xml:space="preserve"> sidebar)</w:t>
      </w:r>
    </w:p>
    <w:p w14:paraId="5B5449B5" w14:textId="1B90C1B0" w:rsidR="00B14AFF" w:rsidRDefault="00B14AFF" w:rsidP="00B14AFF">
      <w:pPr>
        <w:pStyle w:val="Heading3"/>
      </w:pPr>
      <w:r>
        <w:t>DA Hospitals</w:t>
      </w:r>
    </w:p>
    <w:p w14:paraId="4B9C8DBA" w14:textId="77777777" w:rsidR="00B14AFF" w:rsidRPr="009E2EE1" w:rsidRDefault="00B14AFF" w:rsidP="00B14AFF">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Healthcare consolidation is booming</w:t>
      </w:r>
      <w:r>
        <w:rPr>
          <w:rFonts w:eastAsia="Times New Roman"/>
          <w:b/>
          <w:bCs/>
          <w:sz w:val="26"/>
          <w:szCs w:val="26"/>
        </w:rPr>
        <w:t xml:space="preserve"> now and has momentum for the future</w:t>
      </w:r>
    </w:p>
    <w:p w14:paraId="4FF604C4" w14:textId="77777777" w:rsidR="00B14AFF" w:rsidRPr="009E2EE1" w:rsidRDefault="00B14AFF" w:rsidP="00B14AFF">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Diamond et al. 21</w:t>
      </w:r>
      <w:r w:rsidRPr="009E2EE1">
        <w:rPr>
          <w:rFonts w:eastAsia="Times New Roman"/>
        </w:rPr>
        <w:t> –</w:t>
      </w:r>
      <w:r w:rsidRPr="009E2EE1">
        <w:rPr>
          <w:rFonts w:eastAsia="Times New Roman"/>
          <w:sz w:val="24"/>
          <w:szCs w:val="24"/>
        </w:rPr>
        <w:t> </w:t>
      </w:r>
      <w:proofErr w:type="spellStart"/>
      <w:r w:rsidRPr="009E2EE1">
        <w:rPr>
          <w:rFonts w:eastAsia="Times New Roman"/>
        </w:rPr>
        <w:t>Brandee</w:t>
      </w:r>
      <w:proofErr w:type="spellEnd"/>
      <w:r w:rsidRPr="009E2EE1">
        <w:rPr>
          <w:rFonts w:eastAsia="Times New Roman"/>
        </w:rPr>
        <w:t xml:space="preserve"> Diamond is an M&amp;A partner at Foley &amp; Lardner LLP; Louis </w:t>
      </w:r>
      <w:proofErr w:type="spellStart"/>
      <w:r w:rsidRPr="009E2EE1">
        <w:rPr>
          <w:rFonts w:eastAsia="Times New Roman"/>
        </w:rPr>
        <w:t>Lehot</w:t>
      </w:r>
      <w:proofErr w:type="spellEnd"/>
      <w:r w:rsidRPr="009E2EE1">
        <w:rPr>
          <w:rFonts w:eastAsia="Times New Roman"/>
        </w:rPr>
        <w:t xml:space="preserve"> is an emerging growth company, venture capital, and M&amp;A lawyer at Foley &amp; Lardner; Eric Chow is an M&amp;A lawyer with Foley &amp; Lardner LLP</w:t>
      </w:r>
    </w:p>
    <w:p w14:paraId="2C21B822" w14:textId="77777777" w:rsidR="00B14AFF" w:rsidRPr="009E2EE1" w:rsidRDefault="00B14AFF" w:rsidP="00B14AFF">
      <w:pPr>
        <w:spacing w:before="15" w:after="180" w:line="240" w:lineRule="auto"/>
        <w:rPr>
          <w:rFonts w:ascii="Times New Roman" w:eastAsia="Times New Roman" w:hAnsi="Times New Roman" w:cs="Times New Roman"/>
          <w:sz w:val="24"/>
          <w:szCs w:val="24"/>
        </w:rPr>
      </w:pPr>
      <w:proofErr w:type="spellStart"/>
      <w:r w:rsidRPr="009E2EE1">
        <w:rPr>
          <w:rFonts w:eastAsia="Times New Roman"/>
        </w:rPr>
        <w:t>Brandee</w:t>
      </w:r>
      <w:proofErr w:type="spellEnd"/>
      <w:r w:rsidRPr="009E2EE1">
        <w:rPr>
          <w:rFonts w:eastAsia="Times New Roman"/>
        </w:rPr>
        <w:t xml:space="preserve"> Diamond, Louis </w:t>
      </w:r>
      <w:proofErr w:type="spellStart"/>
      <w:r w:rsidRPr="009E2EE1">
        <w:rPr>
          <w:rFonts w:eastAsia="Times New Roman"/>
        </w:rPr>
        <w:t>Lehot</w:t>
      </w:r>
      <w:proofErr w:type="spellEnd"/>
      <w:r w:rsidRPr="009E2EE1">
        <w:rPr>
          <w:rFonts w:eastAsia="Times New Roman"/>
        </w:rPr>
        <w:t>, and Eric Chow, "Healthcare Shines in M&amp;A’s Major Comeback So Far In 2021," Healthcare Innovation, 4-12-2021, https://www.hcinnovationgroup.com/finance-revenue-cycle/mergers-acquisitions/article/21218175/healthcare-shines-in-mas-major-comeback-so-far-in-2021</w:t>
      </w:r>
    </w:p>
    <w:p w14:paraId="24A1BD88" w14:textId="77777777" w:rsidR="00B14AFF" w:rsidRPr="009E2EE1" w:rsidRDefault="00B14AFF" w:rsidP="00B14AFF">
      <w:pPr>
        <w:spacing w:before="15" w:after="180" w:line="300" w:lineRule="atLeast"/>
        <w:rPr>
          <w:u w:val="single"/>
        </w:rPr>
      </w:pPr>
      <w:r w:rsidRPr="009E2EE1">
        <w:rPr>
          <w:rFonts w:eastAsia="Times New Roman"/>
          <w:sz w:val="16"/>
        </w:rPr>
        <w:t xml:space="preserve">In 2020, everything changed. Jobs were cut, businesses were shuttered, and too many people lost their lives. But </w:t>
      </w:r>
      <w:r w:rsidRPr="000B5325">
        <w:rPr>
          <w:highlight w:val="cyan"/>
          <w:u w:val="single"/>
        </w:rPr>
        <w:t>the</w:t>
      </w:r>
      <w:r w:rsidRPr="009E2EE1">
        <w:rPr>
          <w:u w:val="single"/>
        </w:rPr>
        <w:t xml:space="preserve"> global </w:t>
      </w:r>
      <w:r w:rsidRPr="000B5325">
        <w:rPr>
          <w:highlight w:val="cyan"/>
          <w:u w:val="single"/>
        </w:rPr>
        <w:t>pandemic</w:t>
      </w:r>
      <w:r w:rsidRPr="009E2EE1">
        <w:rPr>
          <w:u w:val="single"/>
        </w:rPr>
        <w:t xml:space="preserve"> also triggered a response that </w:t>
      </w:r>
      <w:r w:rsidRPr="000B5325">
        <w:rPr>
          <w:highlight w:val="cyan"/>
          <w:u w:val="single"/>
        </w:rPr>
        <w:t xml:space="preserve">is creating new jobs, stimulating innovation, and </w:t>
      </w:r>
      <w:r w:rsidRPr="000B5325">
        <w:rPr>
          <w:b/>
          <w:bCs/>
          <w:highlight w:val="cyan"/>
          <w:u w:val="single"/>
        </w:rPr>
        <w:t>forging new business models</w:t>
      </w:r>
      <w:r w:rsidRPr="000B5325">
        <w:rPr>
          <w:highlight w:val="cyan"/>
          <w:u w:val="single"/>
        </w:rPr>
        <w:t>.</w:t>
      </w:r>
      <w:r w:rsidRPr="009E2EE1">
        <w:rPr>
          <w:u w:val="single"/>
        </w:rPr>
        <w:t xml:space="preserve"> The market for </w:t>
      </w:r>
      <w:r w:rsidRPr="000B5325">
        <w:rPr>
          <w:highlight w:val="cyan"/>
          <w:u w:val="single"/>
        </w:rPr>
        <w:t>mergers</w:t>
      </w:r>
      <w:r w:rsidRPr="009E2EE1">
        <w:rPr>
          <w:u w:val="single"/>
        </w:rPr>
        <w:t xml:space="preserve"> and acquisitions has </w:t>
      </w:r>
      <w:r w:rsidRPr="000B5325">
        <w:rPr>
          <w:b/>
          <w:bCs/>
          <w:highlight w:val="cyan"/>
          <w:u w:val="single"/>
        </w:rPr>
        <w:t>weathered the storm</w:t>
      </w:r>
      <w:r w:rsidRPr="000B5325">
        <w:rPr>
          <w:highlight w:val="cyan"/>
          <w:u w:val="single"/>
        </w:rPr>
        <w:t xml:space="preserve"> of COVID-</w:t>
      </w:r>
      <w:r w:rsidRPr="009E2EE1">
        <w:rPr>
          <w:u w:val="single"/>
        </w:rPr>
        <w:t xml:space="preserve">19 </w:t>
      </w:r>
      <w:r w:rsidRPr="000B5325">
        <w:rPr>
          <w:highlight w:val="cyan"/>
          <w:u w:val="single"/>
        </w:rPr>
        <w:t xml:space="preserve">and is </w:t>
      </w:r>
      <w:r w:rsidRPr="000B5325">
        <w:rPr>
          <w:b/>
          <w:bCs/>
          <w:highlight w:val="cyan"/>
          <w:u w:val="single"/>
        </w:rPr>
        <w:t>surging</w:t>
      </w:r>
      <w:r w:rsidRPr="009E2EE1">
        <w:rPr>
          <w:rFonts w:eastAsia="Times New Roman"/>
          <w:sz w:val="16"/>
        </w:rPr>
        <w:t xml:space="preserve"> into the second quarter of 2021 </w:t>
      </w:r>
      <w:r w:rsidRPr="009E2EE1">
        <w:rPr>
          <w:u w:val="single"/>
        </w:rPr>
        <w:t xml:space="preserve">with </w:t>
      </w:r>
      <w:r w:rsidRPr="009E2EE1">
        <w:rPr>
          <w:b/>
          <w:bCs/>
          <w:u w:val="single"/>
        </w:rPr>
        <w:t>all pistons firing</w:t>
      </w:r>
      <w:r w:rsidRPr="009E2EE1">
        <w:rPr>
          <w:u w:val="single"/>
        </w:rPr>
        <w:t xml:space="preserve">, particularly in </w:t>
      </w:r>
      <w:r w:rsidRPr="009E2EE1">
        <w:rPr>
          <w:b/>
          <w:bCs/>
          <w:u w:val="single"/>
        </w:rPr>
        <w:t>healthcare</w:t>
      </w:r>
      <w:r w:rsidRPr="009E2EE1">
        <w:rPr>
          <w:u w:val="single"/>
        </w:rPr>
        <w:t xml:space="preserve">. </w:t>
      </w:r>
    </w:p>
    <w:p w14:paraId="6BF0C154" w14:textId="77777777" w:rsidR="00B14AFF" w:rsidRPr="009E2EE1" w:rsidRDefault="00B14AFF" w:rsidP="00B14AFF">
      <w:pPr>
        <w:spacing w:before="15" w:after="180" w:line="300" w:lineRule="atLeast"/>
        <w:rPr>
          <w:u w:val="single"/>
        </w:rPr>
      </w:pPr>
      <w:r w:rsidRPr="009E2EE1">
        <w:rPr>
          <w:rFonts w:eastAsia="Times New Roman"/>
          <w:sz w:val="16"/>
        </w:rPr>
        <w:t xml:space="preserve">Today, there is so much more besides COVID testing and vaccinations happening behind the doors of healthcare providers worldwide. Think about it. Your town's family doctor's office down the street might now be part of a giant healthcare system. </w:t>
      </w:r>
      <w:proofErr w:type="gramStart"/>
      <w:r w:rsidRPr="009E2EE1">
        <w:rPr>
          <w:rFonts w:eastAsia="Times New Roman"/>
          <w:sz w:val="16"/>
        </w:rPr>
        <w:t>Or,</w:t>
      </w:r>
      <w:proofErr w:type="gramEnd"/>
      <w:r w:rsidRPr="009E2EE1">
        <w:rPr>
          <w:rFonts w:eastAsia="Times New Roman"/>
          <w:sz w:val="16"/>
        </w:rPr>
        <w:t xml:space="preserve"> your local urgent care center may be considering a merger with a leading healthcare corporation. </w:t>
      </w:r>
      <w:r w:rsidRPr="009E2EE1">
        <w:rPr>
          <w:u w:val="single"/>
        </w:rPr>
        <w:t xml:space="preserve">These are unprecedented times in virtually every facet of the word in every nook and cranny on the planet, and </w:t>
      </w:r>
      <w:r w:rsidRPr="009E2EE1">
        <w:rPr>
          <w:b/>
          <w:bCs/>
          <w:u w:val="single"/>
        </w:rPr>
        <w:t>healthcare is at the forefront</w:t>
      </w:r>
      <w:r w:rsidRPr="009E2EE1">
        <w:rPr>
          <w:u w:val="single"/>
        </w:rPr>
        <w:t xml:space="preserve"> when it comes to M&amp;A. </w:t>
      </w:r>
    </w:p>
    <w:p w14:paraId="0E3592D4" w14:textId="77777777" w:rsidR="00B14AFF" w:rsidRPr="009E2EE1" w:rsidRDefault="00B14AFF" w:rsidP="00B14AFF">
      <w:pPr>
        <w:spacing w:before="15" w:after="180" w:line="300" w:lineRule="atLeast"/>
        <w:rPr>
          <w:u w:val="single"/>
        </w:rPr>
      </w:pPr>
      <w:r w:rsidRPr="009E2EE1">
        <w:rPr>
          <w:u w:val="single"/>
        </w:rPr>
        <w:t xml:space="preserve">In 2020, </w:t>
      </w:r>
      <w:r w:rsidRPr="000B5325">
        <w:rPr>
          <w:highlight w:val="cyan"/>
          <w:u w:val="single"/>
        </w:rPr>
        <w:t xml:space="preserve">the healthcare industry was </w:t>
      </w:r>
      <w:r w:rsidRPr="000B5325">
        <w:rPr>
          <w:b/>
          <w:bCs/>
          <w:highlight w:val="cyan"/>
          <w:u w:val="single"/>
        </w:rPr>
        <w:t>beaten down</w:t>
      </w:r>
      <w:r w:rsidRPr="000B5325">
        <w:rPr>
          <w:highlight w:val="cyan"/>
          <w:u w:val="single"/>
        </w:rPr>
        <w:t xml:space="preserve"> from</w:t>
      </w:r>
      <w:r w:rsidRPr="009E2EE1">
        <w:rPr>
          <w:u w:val="single"/>
        </w:rPr>
        <w:t xml:space="preserve"> the </w:t>
      </w:r>
      <w:r w:rsidRPr="009E2EE1">
        <w:rPr>
          <w:b/>
          <w:bCs/>
          <w:u w:val="single"/>
        </w:rPr>
        <w:t>overflowing</w:t>
      </w:r>
      <w:r w:rsidRPr="009E2EE1">
        <w:rPr>
          <w:u w:val="single"/>
        </w:rPr>
        <w:t xml:space="preserve"> of </w:t>
      </w:r>
      <w:r w:rsidRPr="000B5325">
        <w:rPr>
          <w:highlight w:val="cyan"/>
          <w:u w:val="single"/>
        </w:rPr>
        <w:t>COVID</w:t>
      </w:r>
      <w:r w:rsidRPr="009E2EE1">
        <w:rPr>
          <w:u w:val="single"/>
        </w:rPr>
        <w:t xml:space="preserve"> patients causing the </w:t>
      </w:r>
      <w:r w:rsidRPr="009E2EE1">
        <w:rPr>
          <w:b/>
          <w:bCs/>
          <w:u w:val="single"/>
        </w:rPr>
        <w:t>ripple effect</w:t>
      </w:r>
      <w:r w:rsidRPr="009E2EE1">
        <w:rPr>
          <w:u w:val="single"/>
        </w:rPr>
        <w:t xml:space="preserve"> of non-emergency procedures' </w:t>
      </w:r>
      <w:r w:rsidRPr="009E2EE1">
        <w:rPr>
          <w:b/>
          <w:bCs/>
          <w:u w:val="single"/>
        </w:rPr>
        <w:t>postponements</w:t>
      </w:r>
      <w:r w:rsidRPr="009E2EE1">
        <w:rPr>
          <w:u w:val="single"/>
        </w:rPr>
        <w:t xml:space="preserve">. </w:t>
      </w:r>
      <w:proofErr w:type="gramStart"/>
      <w:r w:rsidRPr="009E2EE1">
        <w:rPr>
          <w:u w:val="single"/>
        </w:rPr>
        <w:t>Looking forward</w:t>
      </w:r>
      <w:r w:rsidRPr="009E2EE1">
        <w:rPr>
          <w:rFonts w:eastAsia="Times New Roman"/>
          <w:sz w:val="16"/>
        </w:rPr>
        <w:t xml:space="preserve">, however, </w:t>
      </w:r>
      <w:r w:rsidRPr="000B5325">
        <w:rPr>
          <w:highlight w:val="cyan"/>
          <w:u w:val="single"/>
        </w:rPr>
        <w:t>healthcare M&amp;A activity</w:t>
      </w:r>
      <w:proofErr w:type="gramEnd"/>
      <w:r w:rsidRPr="000B5325">
        <w:rPr>
          <w:highlight w:val="cyan"/>
          <w:u w:val="single"/>
        </w:rPr>
        <w:t xml:space="preserve"> is </w:t>
      </w:r>
      <w:r w:rsidRPr="000B5325">
        <w:rPr>
          <w:b/>
          <w:bCs/>
          <w:highlight w:val="cyan"/>
          <w:u w:val="single"/>
        </w:rPr>
        <w:t>set to increase</w:t>
      </w:r>
      <w:r w:rsidRPr="009E2EE1">
        <w:rPr>
          <w:u w:val="single"/>
        </w:rPr>
        <w:t xml:space="preserve"> with the return of non-urgent </w:t>
      </w:r>
      <w:r w:rsidRPr="009E2EE1">
        <w:rPr>
          <w:b/>
          <w:bCs/>
          <w:u w:val="single"/>
        </w:rPr>
        <w:t>medical interventions</w:t>
      </w:r>
      <w:r w:rsidRPr="009E2EE1">
        <w:rPr>
          <w:u w:val="single"/>
        </w:rPr>
        <w:t xml:space="preserve"> and healthcare companies </w:t>
      </w:r>
      <w:r w:rsidRPr="009E2EE1">
        <w:rPr>
          <w:b/>
          <w:bCs/>
          <w:u w:val="single"/>
        </w:rPr>
        <w:t>betting on growth</w:t>
      </w:r>
      <w:r w:rsidRPr="009E2EE1">
        <w:rPr>
          <w:u w:val="single"/>
        </w:rPr>
        <w:t xml:space="preserve"> to get stronger and healthier. </w:t>
      </w:r>
    </w:p>
    <w:p w14:paraId="384E844A"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The 2021 rebound </w:t>
      </w:r>
    </w:p>
    <w:p w14:paraId="3735EA58" w14:textId="77777777" w:rsidR="00B14AFF" w:rsidRPr="009E2EE1" w:rsidRDefault="00B14AFF" w:rsidP="00B14AFF">
      <w:pPr>
        <w:spacing w:before="15" w:after="180" w:line="300" w:lineRule="atLeast"/>
        <w:rPr>
          <w:u w:val="single"/>
        </w:rPr>
      </w:pPr>
      <w:r w:rsidRPr="009E2EE1">
        <w:rPr>
          <w:rFonts w:eastAsia="Times New Roman"/>
          <w:sz w:val="16"/>
        </w:rPr>
        <w:t xml:space="preserve">Early in 2020, there was a massive drop-off in M&amp;A deals compared to the prior-year period, particularly for more significant transactions. However, </w:t>
      </w:r>
      <w:r w:rsidRPr="009E2EE1">
        <w:rPr>
          <w:u w:val="single"/>
        </w:rPr>
        <w:t xml:space="preserve">the M&amp;A market still had plenty of </w:t>
      </w:r>
      <w:r w:rsidRPr="009E2EE1">
        <w:rPr>
          <w:b/>
          <w:bCs/>
          <w:u w:val="single"/>
        </w:rPr>
        <w:t>potential for momentum</w:t>
      </w:r>
      <w:r w:rsidRPr="009E2EE1">
        <w:rPr>
          <w:rFonts w:eastAsia="Times New Roman"/>
          <w:sz w:val="16"/>
        </w:rPr>
        <w:t xml:space="preserve">. Tragically, </w:t>
      </w:r>
      <w:r w:rsidRPr="009E2EE1">
        <w:rPr>
          <w:u w:val="single"/>
        </w:rPr>
        <w:t xml:space="preserve">as the </w:t>
      </w:r>
      <w:r w:rsidRPr="000B5325">
        <w:rPr>
          <w:highlight w:val="cyan"/>
          <w:u w:val="single"/>
        </w:rPr>
        <w:t>coronavirus's</w:t>
      </w:r>
      <w:r w:rsidRPr="009E2EE1">
        <w:rPr>
          <w:u w:val="single"/>
        </w:rPr>
        <w:t xml:space="preserve"> </w:t>
      </w:r>
      <w:r w:rsidRPr="009E2EE1">
        <w:rPr>
          <w:b/>
          <w:bCs/>
          <w:u w:val="single"/>
        </w:rPr>
        <w:t xml:space="preserve">full impact </w:t>
      </w:r>
      <w:r w:rsidRPr="000B5325">
        <w:rPr>
          <w:b/>
          <w:bCs/>
          <w:highlight w:val="cyan"/>
          <w:u w:val="single"/>
        </w:rPr>
        <w:t>hit</w:t>
      </w:r>
      <w:r w:rsidRPr="009E2EE1">
        <w:rPr>
          <w:rFonts w:eastAsia="Times New Roman"/>
          <w:sz w:val="16"/>
        </w:rPr>
        <w:t xml:space="preserve"> by late March, most deal-making came to a screeching halt. Since </w:t>
      </w:r>
      <w:r w:rsidRPr="009E2EE1">
        <w:rPr>
          <w:u w:val="single"/>
        </w:rPr>
        <w:t>companies</w:t>
      </w:r>
      <w:r w:rsidRPr="009E2EE1">
        <w:rPr>
          <w:rFonts w:eastAsia="Times New Roman"/>
          <w:sz w:val="16"/>
        </w:rPr>
        <w:t xml:space="preserve"> put their resources into transitioning staff to working from home, reviewing finances, and maximizing dollars, many </w:t>
      </w:r>
      <w:r w:rsidRPr="000B5325">
        <w:rPr>
          <w:b/>
          <w:bCs/>
          <w:highlight w:val="cyan"/>
          <w:u w:val="single"/>
        </w:rPr>
        <w:t>paused</w:t>
      </w:r>
      <w:r w:rsidRPr="000B5325">
        <w:rPr>
          <w:highlight w:val="cyan"/>
          <w:u w:val="single"/>
        </w:rPr>
        <w:t xml:space="preserve"> any pre-planned M&amp;A deals</w:t>
      </w:r>
      <w:r w:rsidRPr="009E2EE1">
        <w:rPr>
          <w:u w:val="single"/>
        </w:rPr>
        <w:t xml:space="preserve"> and stopped filling the top of the funnel for a new pipeline. </w:t>
      </w:r>
    </w:p>
    <w:p w14:paraId="2A6BF52E" w14:textId="77777777" w:rsidR="00B14AFF" w:rsidRPr="009E2EE1" w:rsidRDefault="00B14AFF" w:rsidP="00B14AFF">
      <w:pPr>
        <w:spacing w:before="15" w:after="180" w:line="300" w:lineRule="atLeast"/>
        <w:rPr>
          <w:u w:val="single"/>
        </w:rPr>
      </w:pPr>
      <w:r w:rsidRPr="009E2EE1">
        <w:rPr>
          <w:rFonts w:eastAsia="Times New Roman"/>
          <w:sz w:val="16"/>
        </w:rPr>
        <w:t xml:space="preserve">As companies, investors and bankers adapted to virtual deal-making over the last year, M&amp;A in sectors unaffected or boosted by the lockdown slowed. </w:t>
      </w:r>
      <w:r w:rsidRPr="009E2EE1">
        <w:rPr>
          <w:u w:val="single"/>
        </w:rPr>
        <w:t>By summer 2020, transactions grew each month with key announcements in</w:t>
      </w:r>
      <w:r w:rsidRPr="009E2EE1">
        <w:rPr>
          <w:rFonts w:eastAsia="Times New Roman"/>
          <w:sz w:val="16"/>
        </w:rPr>
        <w:t xml:space="preserve"> technology and </w:t>
      </w:r>
      <w:r w:rsidRPr="00E802CC">
        <w:rPr>
          <w:b/>
          <w:bCs/>
          <w:u w:val="single"/>
        </w:rPr>
        <w:t>healthcare</w:t>
      </w:r>
      <w:r w:rsidRPr="00E802CC">
        <w:rPr>
          <w:u w:val="single"/>
        </w:rPr>
        <w:t xml:space="preserve"> corporate </w:t>
      </w:r>
      <w:r w:rsidRPr="00E802CC">
        <w:rPr>
          <w:b/>
          <w:bCs/>
          <w:u w:val="single"/>
        </w:rPr>
        <w:t>consolidations</w:t>
      </w:r>
      <w:r w:rsidRPr="009E2EE1">
        <w:rPr>
          <w:rFonts w:eastAsia="Times New Roman"/>
          <w:sz w:val="16"/>
        </w:rPr>
        <w:t xml:space="preserve">. Despite a slowdown for deals in the second quarter of 2020, activity increased in the second half, triggering an annual volume above $3 trillion for the seventh year in a row. And </w:t>
      </w:r>
      <w:r w:rsidRPr="009E2EE1">
        <w:rPr>
          <w:u w:val="single"/>
        </w:rPr>
        <w:t xml:space="preserve">by winter, the pace of M&amp;A deals </w:t>
      </w:r>
      <w:r w:rsidRPr="009E2EE1">
        <w:rPr>
          <w:b/>
          <w:bCs/>
          <w:u w:val="single"/>
        </w:rPr>
        <w:t>exceeded the historical average</w:t>
      </w:r>
      <w:r w:rsidRPr="009E2EE1">
        <w:rPr>
          <w:u w:val="single"/>
        </w:rPr>
        <w:t xml:space="preserve"> with a fourth-quarter record of 1,250 global M&amp;A transactions, equal to over $1 trillion. </w:t>
      </w:r>
    </w:p>
    <w:p w14:paraId="0AA9BCEE" w14:textId="77777777" w:rsidR="00B14AFF" w:rsidRPr="009E2EE1" w:rsidRDefault="00B14AFF" w:rsidP="00B14AFF">
      <w:pPr>
        <w:spacing w:before="15" w:after="180" w:line="300" w:lineRule="atLeast"/>
        <w:rPr>
          <w:u w:val="single"/>
        </w:rPr>
      </w:pPr>
      <w:r w:rsidRPr="009E2EE1">
        <w:rPr>
          <w:u w:val="single"/>
        </w:rPr>
        <w:t xml:space="preserve">This year, </w:t>
      </w:r>
      <w:r w:rsidRPr="000B5325">
        <w:rPr>
          <w:highlight w:val="cyan"/>
          <w:u w:val="single"/>
        </w:rPr>
        <w:t>there is</w:t>
      </w:r>
      <w:r w:rsidRPr="009E2EE1">
        <w:rPr>
          <w:u w:val="single"/>
        </w:rPr>
        <w:t xml:space="preserve"> already </w:t>
      </w:r>
      <w:r w:rsidRPr="000B5325">
        <w:rPr>
          <w:b/>
          <w:bCs/>
          <w:highlight w:val="cyan"/>
          <w:u w:val="single"/>
        </w:rPr>
        <w:t>significant growth</w:t>
      </w:r>
      <w:r w:rsidRPr="009E2EE1">
        <w:rPr>
          <w:u w:val="single"/>
        </w:rPr>
        <w:t xml:space="preserve"> on the horizon</w:t>
      </w:r>
      <w:r w:rsidRPr="009E2EE1">
        <w:rPr>
          <w:rFonts w:eastAsia="Times New Roman"/>
          <w:sz w:val="16"/>
        </w:rPr>
        <w:t xml:space="preserve">. In fact, </w:t>
      </w:r>
      <w:r w:rsidRPr="009E2EE1">
        <w:rPr>
          <w:u w:val="single"/>
        </w:rPr>
        <w:t xml:space="preserve">53 percent of U.S. executives said their companies plan to </w:t>
      </w:r>
      <w:r w:rsidRPr="009E2EE1">
        <w:rPr>
          <w:b/>
          <w:bCs/>
          <w:u w:val="single"/>
        </w:rPr>
        <w:t xml:space="preserve">increase M&amp;A investment </w:t>
      </w:r>
      <w:r w:rsidRPr="009E2EE1">
        <w:rPr>
          <w:u w:val="single"/>
        </w:rPr>
        <w:t>in 2021.</w:t>
      </w:r>
      <w:r w:rsidRPr="009E2EE1">
        <w:rPr>
          <w:rFonts w:eastAsia="Times New Roman"/>
          <w:sz w:val="16"/>
        </w:rPr>
        <w:t xml:space="preserve"> And, according to Morgan Stanley, “</w:t>
      </w:r>
      <w:r w:rsidRPr="000B5325">
        <w:rPr>
          <w:b/>
          <w:bCs/>
          <w:highlight w:val="cyan"/>
          <w:u w:val="single"/>
        </w:rPr>
        <w:t>All the elements</w:t>
      </w:r>
      <w:r w:rsidRPr="000B5325">
        <w:rPr>
          <w:highlight w:val="cyan"/>
          <w:u w:val="single"/>
        </w:rPr>
        <w:t xml:space="preserve"> </w:t>
      </w:r>
      <w:r w:rsidRPr="000B5325">
        <w:rPr>
          <w:b/>
          <w:bCs/>
          <w:highlight w:val="cyan"/>
          <w:u w:val="single"/>
        </w:rPr>
        <w:t>are there</w:t>
      </w:r>
      <w:r w:rsidRPr="000B5325">
        <w:rPr>
          <w:highlight w:val="cyan"/>
          <w:u w:val="single"/>
        </w:rPr>
        <w:t xml:space="preserve"> for an active M&amp;A</w:t>
      </w:r>
      <w:r w:rsidRPr="009E2EE1">
        <w:rPr>
          <w:u w:val="single"/>
        </w:rPr>
        <w:t xml:space="preserve"> market in 2021, from corporations looking for </w:t>
      </w:r>
      <w:r w:rsidRPr="009E2EE1">
        <w:rPr>
          <w:b/>
          <w:bCs/>
          <w:u w:val="single"/>
        </w:rPr>
        <w:t>scale and growth</w:t>
      </w:r>
      <w:r w:rsidRPr="009E2EE1">
        <w:rPr>
          <w:u w:val="single"/>
        </w:rPr>
        <w:t xml:space="preserve"> to private equity firms and SPACs looking to </w:t>
      </w:r>
      <w:r w:rsidRPr="009E2EE1">
        <w:rPr>
          <w:b/>
          <w:bCs/>
          <w:u w:val="single"/>
        </w:rPr>
        <w:t>invest capital</w:t>
      </w:r>
      <w:r w:rsidRPr="009E2EE1">
        <w:rPr>
          <w:rFonts w:eastAsia="Times New Roman"/>
          <w:sz w:val="16"/>
        </w:rPr>
        <w:t xml:space="preserve">.” For some, growth will come from market leaders finding strength in a recovering economy. In contrast, others that have seen business models destroyed by the pandemic will explore how smaller deals in complimentary sectors can help innovate their businesses. Overall, </w:t>
      </w:r>
      <w:r w:rsidRPr="009E2EE1">
        <w:rPr>
          <w:u w:val="single"/>
        </w:rPr>
        <w:t xml:space="preserve">targets will come from sellers, including businesses that have </w:t>
      </w:r>
      <w:r w:rsidRPr="009E2EE1">
        <w:rPr>
          <w:b/>
          <w:bCs/>
          <w:u w:val="single"/>
        </w:rPr>
        <w:t>struggled during the recession</w:t>
      </w:r>
      <w:r w:rsidRPr="009E2EE1">
        <w:rPr>
          <w:u w:val="single"/>
        </w:rPr>
        <w:t xml:space="preserve">, private investors, and companies that are reassessing assets. </w:t>
      </w:r>
    </w:p>
    <w:p w14:paraId="2CC1BA6C"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M&amp;A activity in healthcare to watch </w:t>
      </w:r>
    </w:p>
    <w:p w14:paraId="1F199169" w14:textId="77777777" w:rsidR="00B14AFF" w:rsidRPr="009E2EE1" w:rsidRDefault="00B14AFF" w:rsidP="00B14AFF">
      <w:pPr>
        <w:spacing w:before="15" w:after="180" w:line="300" w:lineRule="atLeast"/>
        <w:rPr>
          <w:u w:val="single"/>
        </w:rPr>
      </w:pPr>
      <w:r w:rsidRPr="009E2EE1">
        <w:rPr>
          <w:u w:val="single"/>
        </w:rPr>
        <w:t xml:space="preserve">As 2021 unfolds, there will an increase in </w:t>
      </w:r>
      <w:r w:rsidRPr="009E2EE1">
        <w:rPr>
          <w:b/>
          <w:bCs/>
          <w:u w:val="single"/>
        </w:rPr>
        <w:t>urgent care M&amp;A activity</w:t>
      </w:r>
      <w:r w:rsidRPr="009E2EE1">
        <w:rPr>
          <w:u w:val="single"/>
        </w:rPr>
        <w:t xml:space="preserve">. We will likely see </w:t>
      </w:r>
      <w:r w:rsidRPr="000B5325">
        <w:rPr>
          <w:highlight w:val="cyan"/>
          <w:u w:val="single"/>
        </w:rPr>
        <w:t xml:space="preserve">urgent care systems </w:t>
      </w:r>
      <w:r w:rsidRPr="000B5325">
        <w:rPr>
          <w:b/>
          <w:bCs/>
          <w:highlight w:val="cyan"/>
          <w:u w:val="single"/>
        </w:rPr>
        <w:t>buying smaller urgent care systems</w:t>
      </w:r>
      <w:r w:rsidRPr="009E2EE1">
        <w:rPr>
          <w:u w:val="single"/>
        </w:rPr>
        <w:t xml:space="preserve">, healthcare companies that don't have much to do with urgent care making </w:t>
      </w:r>
      <w:r w:rsidRPr="009E2EE1">
        <w:rPr>
          <w:b/>
          <w:bCs/>
          <w:u w:val="single"/>
        </w:rPr>
        <w:t>mergers and acquisitions</w:t>
      </w:r>
      <w:r w:rsidRPr="009E2EE1">
        <w:rPr>
          <w:u w:val="single"/>
        </w:rPr>
        <w:t>, and urgent care buying companies that complement their services</w:t>
      </w:r>
      <w:r w:rsidRPr="009E2EE1">
        <w:rPr>
          <w:rFonts w:eastAsia="Times New Roman"/>
          <w:sz w:val="16"/>
        </w:rPr>
        <w:t xml:space="preserve">. For example, retail chains like Walmart and CVS are opening more healthcare clinics. These days, </w:t>
      </w:r>
      <w:r w:rsidRPr="009E2EE1">
        <w:rPr>
          <w:u w:val="single"/>
        </w:rPr>
        <w:t xml:space="preserve">urgent care clinics are not just used for emergency or immediate problems but are now also giving out vaccines and even doing annual physicals. </w:t>
      </w:r>
    </w:p>
    <w:p w14:paraId="32EC2A42" w14:textId="77777777" w:rsidR="00B14AFF" w:rsidRPr="009E2EE1" w:rsidRDefault="00B14AFF" w:rsidP="00B14AFF">
      <w:pPr>
        <w:spacing w:before="15" w:after="180" w:line="300" w:lineRule="atLeast"/>
        <w:rPr>
          <w:u w:val="single"/>
        </w:rPr>
      </w:pPr>
      <w:r w:rsidRPr="009E2EE1">
        <w:rPr>
          <w:rFonts w:eastAsia="Times New Roman"/>
          <w:sz w:val="16"/>
        </w:rPr>
        <w:t xml:space="preserve">In healthcare, </w:t>
      </w:r>
      <w:r w:rsidRPr="009E2EE1">
        <w:rPr>
          <w:u w:val="single"/>
        </w:rPr>
        <w:t>a merger's primary goal is to improve the quality of care while concurrently driving efficiencies</w:t>
      </w:r>
      <w:r w:rsidRPr="009E2EE1">
        <w:rPr>
          <w:rFonts w:eastAsia="Times New Roman"/>
          <w:sz w:val="16"/>
        </w:rPr>
        <w:t xml:space="preserve"> that should lower costs. The reality is that </w:t>
      </w:r>
      <w:r w:rsidRPr="009E2EE1">
        <w:rPr>
          <w:u w:val="single"/>
        </w:rPr>
        <w:t xml:space="preserve">today, it’s becoming more challenging to </w:t>
      </w:r>
      <w:r w:rsidRPr="009E2EE1">
        <w:rPr>
          <w:b/>
          <w:bCs/>
          <w:u w:val="single"/>
        </w:rPr>
        <w:t>stay in business</w:t>
      </w:r>
      <w:r w:rsidRPr="009E2EE1">
        <w:rPr>
          <w:u w:val="single"/>
        </w:rPr>
        <w:t xml:space="preserve"> when your company is only known for one thing. Oftentimes, </w:t>
      </w:r>
      <w:r w:rsidRPr="000B5325">
        <w:rPr>
          <w:highlight w:val="cyan"/>
          <w:u w:val="single"/>
        </w:rPr>
        <w:t xml:space="preserve">larger companies </w:t>
      </w:r>
      <w:r w:rsidRPr="000B5325">
        <w:rPr>
          <w:b/>
          <w:bCs/>
          <w:highlight w:val="cyan"/>
          <w:u w:val="single"/>
        </w:rPr>
        <w:t>offer more services</w:t>
      </w:r>
      <w:r w:rsidRPr="000B5325">
        <w:rPr>
          <w:highlight w:val="cyan"/>
          <w:u w:val="single"/>
        </w:rPr>
        <w:t>, which helps</w:t>
      </w:r>
      <w:r w:rsidRPr="009E2EE1">
        <w:rPr>
          <w:u w:val="single"/>
        </w:rPr>
        <w:t xml:space="preserve"> the </w:t>
      </w:r>
      <w:r w:rsidRPr="000B5325">
        <w:rPr>
          <w:highlight w:val="cyan"/>
          <w:u w:val="single"/>
        </w:rPr>
        <w:t>patient</w:t>
      </w:r>
      <w:r w:rsidRPr="009E2EE1">
        <w:rPr>
          <w:u w:val="single"/>
        </w:rPr>
        <w:t xml:space="preserve"> and the provider’s pocket</w:t>
      </w:r>
      <w:r w:rsidRPr="009E2EE1">
        <w:rPr>
          <w:rFonts w:eastAsia="Times New Roman"/>
          <w:sz w:val="16"/>
        </w:rPr>
        <w:t xml:space="preserve">. Most of the time, </w:t>
      </w:r>
      <w:r w:rsidRPr="009E2EE1">
        <w:rPr>
          <w:u w:val="single"/>
        </w:rPr>
        <w:t xml:space="preserve">consolidation happens because </w:t>
      </w:r>
      <w:r w:rsidRPr="009E2EE1">
        <w:rPr>
          <w:b/>
          <w:bCs/>
          <w:u w:val="single"/>
        </w:rPr>
        <w:t>customers prefer to combine trips</w:t>
      </w:r>
      <w:r w:rsidRPr="009E2EE1">
        <w:rPr>
          <w:u w:val="single"/>
        </w:rPr>
        <w:t xml:space="preserve">. </w:t>
      </w:r>
      <w:r w:rsidRPr="000B5325">
        <w:rPr>
          <w:highlight w:val="cyan"/>
          <w:u w:val="single"/>
        </w:rPr>
        <w:t xml:space="preserve">The </w:t>
      </w:r>
      <w:r w:rsidRPr="000B5325">
        <w:rPr>
          <w:b/>
          <w:bCs/>
          <w:highlight w:val="cyan"/>
          <w:u w:val="single"/>
        </w:rPr>
        <w:t>fear of exposure</w:t>
      </w:r>
      <w:r w:rsidRPr="009E2EE1">
        <w:rPr>
          <w:u w:val="single"/>
        </w:rPr>
        <w:t xml:space="preserve"> to the virus and </w:t>
      </w:r>
      <w:r w:rsidRPr="009E2EE1">
        <w:rPr>
          <w:b/>
          <w:bCs/>
          <w:u w:val="single"/>
        </w:rPr>
        <w:t>aiming to limit outings</w:t>
      </w:r>
      <w:r w:rsidRPr="009E2EE1">
        <w:rPr>
          <w:u w:val="single"/>
        </w:rPr>
        <w:t xml:space="preserve"> </w:t>
      </w:r>
      <w:r w:rsidRPr="000B5325">
        <w:rPr>
          <w:highlight w:val="cyan"/>
          <w:u w:val="single"/>
        </w:rPr>
        <w:t>will</w:t>
      </w:r>
      <w:r w:rsidRPr="009E2EE1">
        <w:rPr>
          <w:u w:val="single"/>
        </w:rPr>
        <w:t xml:space="preserve"> likely </w:t>
      </w:r>
      <w:r w:rsidRPr="000B5325">
        <w:rPr>
          <w:b/>
          <w:bCs/>
          <w:highlight w:val="cyan"/>
          <w:u w:val="single"/>
        </w:rPr>
        <w:t>push healthcare</w:t>
      </w:r>
      <w:r w:rsidRPr="009E2EE1">
        <w:rPr>
          <w:u w:val="single"/>
        </w:rPr>
        <w:t xml:space="preserve"> companies </w:t>
      </w:r>
      <w:r w:rsidRPr="000B5325">
        <w:rPr>
          <w:highlight w:val="cyan"/>
          <w:u w:val="single"/>
        </w:rPr>
        <w:t xml:space="preserve">to </w:t>
      </w:r>
      <w:r w:rsidRPr="000B5325">
        <w:rPr>
          <w:b/>
          <w:bCs/>
          <w:highlight w:val="cyan"/>
          <w:u w:val="single"/>
        </w:rPr>
        <w:t>make moves in M&amp;A</w:t>
      </w:r>
      <w:r w:rsidRPr="009E2EE1">
        <w:rPr>
          <w:u w:val="single"/>
        </w:rPr>
        <w:t xml:space="preserve"> as it relates to consolidation. </w:t>
      </w:r>
    </w:p>
    <w:p w14:paraId="291DF9E6" w14:textId="77777777" w:rsidR="00B14AFF" w:rsidRPr="009E2EE1" w:rsidRDefault="00B14AFF" w:rsidP="00B14AFF">
      <w:pPr>
        <w:spacing w:before="15" w:after="180" w:line="300" w:lineRule="atLeast"/>
        <w:rPr>
          <w:u w:val="single"/>
        </w:rPr>
      </w:pPr>
      <w:r w:rsidRPr="009E2EE1">
        <w:rPr>
          <w:rFonts w:eastAsia="Times New Roman"/>
          <w:sz w:val="16"/>
        </w:rPr>
        <w:t xml:space="preserve">As of late, </w:t>
      </w:r>
      <w:r w:rsidRPr="009E2EE1">
        <w:rPr>
          <w:u w:val="single"/>
        </w:rPr>
        <w:t>youth sports activities have become more sophisticated</w:t>
      </w:r>
      <w:r w:rsidRPr="009E2EE1">
        <w:rPr>
          <w:rFonts w:eastAsia="Times New Roman"/>
          <w:sz w:val="16"/>
        </w:rPr>
        <w:t xml:space="preserve">, with more businesses catering to them. </w:t>
      </w:r>
      <w:r w:rsidRPr="009E2EE1">
        <w:rPr>
          <w:u w:val="single"/>
        </w:rPr>
        <w:t>As popularity grows,</w:t>
      </w:r>
      <w:r w:rsidRPr="009E2EE1">
        <w:rPr>
          <w:rFonts w:eastAsia="Times New Roman"/>
          <w:sz w:val="16"/>
        </w:rPr>
        <w:t xml:space="preserve"> unfortunately, </w:t>
      </w:r>
      <w:r w:rsidRPr="009E2EE1">
        <w:rPr>
          <w:u w:val="single"/>
        </w:rPr>
        <w:t xml:space="preserve">sports-related injuries grow too - creating </w:t>
      </w:r>
      <w:r w:rsidRPr="009E2EE1">
        <w:rPr>
          <w:b/>
          <w:bCs/>
          <w:u w:val="single"/>
        </w:rPr>
        <w:t>more opportunities</w:t>
      </w:r>
      <w:r w:rsidRPr="009E2EE1">
        <w:rPr>
          <w:u w:val="single"/>
        </w:rPr>
        <w:t xml:space="preserve"> for healthcare companies</w:t>
      </w:r>
      <w:r w:rsidRPr="009E2EE1">
        <w:rPr>
          <w:rFonts w:eastAsia="Times New Roman"/>
          <w:sz w:val="16"/>
        </w:rPr>
        <w:t xml:space="preserve">. Ultimately, </w:t>
      </w:r>
      <w:r w:rsidRPr="009E2EE1">
        <w:rPr>
          <w:u w:val="single"/>
        </w:rPr>
        <w:t xml:space="preserve">the pandemic is another reason for healthcare companies to offer </w:t>
      </w:r>
      <w:r w:rsidRPr="009E2EE1">
        <w:rPr>
          <w:b/>
          <w:bCs/>
          <w:u w:val="single"/>
        </w:rPr>
        <w:t>all-in-one</w:t>
      </w:r>
      <w:r w:rsidRPr="009E2EE1">
        <w:rPr>
          <w:u w:val="single"/>
        </w:rPr>
        <w:t xml:space="preserve"> facilities.</w:t>
      </w:r>
      <w:r w:rsidRPr="009E2EE1">
        <w:rPr>
          <w:rFonts w:eastAsia="Times New Roman"/>
          <w:sz w:val="16"/>
        </w:rPr>
        <w:t xml:space="preserve"> Despite the factors fueling deals, </w:t>
      </w:r>
      <w:r w:rsidRPr="009E2EE1">
        <w:rPr>
          <w:u w:val="single"/>
        </w:rPr>
        <w:t>healthcare co</w:t>
      </w:r>
      <w:r w:rsidRPr="000B5325">
        <w:rPr>
          <w:highlight w:val="cyan"/>
          <w:u w:val="single"/>
        </w:rPr>
        <w:t xml:space="preserve">mpanies are going to see </w:t>
      </w:r>
      <w:r w:rsidRPr="000B5325">
        <w:rPr>
          <w:b/>
          <w:bCs/>
          <w:highlight w:val="cyan"/>
          <w:u w:val="single"/>
        </w:rPr>
        <w:t>more M&amp;A activity</w:t>
      </w:r>
      <w:r w:rsidRPr="009E2EE1">
        <w:rPr>
          <w:u w:val="single"/>
        </w:rPr>
        <w:t xml:space="preserve"> </w:t>
      </w:r>
      <w:r w:rsidRPr="009E2EE1">
        <w:rPr>
          <w:rFonts w:eastAsia="Times New Roman"/>
          <w:sz w:val="16"/>
        </w:rPr>
        <w:t xml:space="preserve">is </w:t>
      </w:r>
      <w:r w:rsidRPr="009E2EE1">
        <w:rPr>
          <w:u w:val="single"/>
        </w:rPr>
        <w:t xml:space="preserve">due to the </w:t>
      </w:r>
      <w:r w:rsidRPr="009E2EE1">
        <w:rPr>
          <w:b/>
          <w:bCs/>
          <w:u w:val="single"/>
        </w:rPr>
        <w:t>growth vector</w:t>
      </w:r>
      <w:r w:rsidRPr="009E2EE1">
        <w:rPr>
          <w:u w:val="single"/>
        </w:rPr>
        <w:t xml:space="preserve"> it can bring to a business. </w:t>
      </w:r>
    </w:p>
    <w:p w14:paraId="7E08B0D0"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M&amp;A trends triggered by COVID-19 </w:t>
      </w:r>
    </w:p>
    <w:p w14:paraId="2E74079C" w14:textId="77777777" w:rsidR="00B14AFF" w:rsidRPr="009E2EE1" w:rsidRDefault="00B14AFF" w:rsidP="00B14AFF">
      <w:pPr>
        <w:spacing w:before="15" w:after="180" w:line="300" w:lineRule="atLeast"/>
        <w:rPr>
          <w:rFonts w:eastAsia="Times New Roman"/>
          <w:sz w:val="16"/>
        </w:rPr>
      </w:pPr>
      <w:r w:rsidRPr="009E2EE1">
        <w:rPr>
          <w:u w:val="single"/>
        </w:rPr>
        <w:t>Several significant trends may characterize a robust</w:t>
      </w:r>
      <w:r w:rsidRPr="009E2EE1">
        <w:rPr>
          <w:rFonts w:eastAsia="Times New Roman"/>
          <w:sz w:val="16"/>
        </w:rPr>
        <w:t xml:space="preserve"> M &amp; </w:t>
      </w:r>
      <w:r w:rsidRPr="009E2EE1">
        <w:rPr>
          <w:u w:val="single"/>
        </w:rPr>
        <w:t>M&amp;A market for the rest of 2021 and beyond</w:t>
      </w:r>
      <w:r w:rsidRPr="009E2EE1">
        <w:rPr>
          <w:rFonts w:eastAsia="Times New Roman"/>
          <w:sz w:val="16"/>
        </w:rPr>
        <w:t xml:space="preserve">. </w:t>
      </w:r>
      <w:proofErr w:type="gramStart"/>
      <w:r w:rsidRPr="009E2EE1">
        <w:rPr>
          <w:rFonts w:eastAsia="Times New Roman"/>
          <w:sz w:val="16"/>
        </w:rPr>
        <w:t>First of all</w:t>
      </w:r>
      <w:proofErr w:type="gramEnd"/>
      <w:r w:rsidRPr="009E2EE1">
        <w:rPr>
          <w:rFonts w:eastAsia="Times New Roman"/>
          <w:sz w:val="16"/>
        </w:rPr>
        <w:t xml:space="preserve">, </w:t>
      </w:r>
      <w:r w:rsidRPr="009E2EE1">
        <w:rPr>
          <w:u w:val="single"/>
        </w:rPr>
        <w:t xml:space="preserve">we can expect </w:t>
      </w:r>
      <w:r w:rsidRPr="009E2EE1">
        <w:rPr>
          <w:b/>
          <w:bCs/>
          <w:u w:val="single"/>
        </w:rPr>
        <w:t>more megadeals</w:t>
      </w:r>
      <w:r w:rsidRPr="009E2EE1">
        <w:rPr>
          <w:rFonts w:eastAsia="Times New Roman"/>
          <w:sz w:val="16"/>
        </w:rPr>
        <w:t xml:space="preserve"> (transactions of at least $5 billion) in 2021, </w:t>
      </w:r>
      <w:r w:rsidRPr="009E2EE1">
        <w:rPr>
          <w:u w:val="single"/>
        </w:rPr>
        <w:t>from pharma companies acquiring early-phase products and private equity acquisitions</w:t>
      </w:r>
      <w:r w:rsidRPr="009E2EE1">
        <w:rPr>
          <w:rFonts w:eastAsia="Times New Roman"/>
          <w:sz w:val="16"/>
        </w:rPr>
        <w:t xml:space="preserve">. With larger companies leading in this area, this activity will come even as company valuations have increased from their COVID-19 lows. The increase in megadeals in the second half of 2020 helped total U.S. deal value bounce back strongly going into 2021. </w:t>
      </w:r>
    </w:p>
    <w:p w14:paraId="3454C2D1" w14:textId="77777777" w:rsidR="00B14AFF" w:rsidRPr="009E2EE1" w:rsidRDefault="00B14AFF" w:rsidP="00B14AFF">
      <w:pPr>
        <w:spacing w:before="15" w:after="180" w:line="300" w:lineRule="atLeast"/>
        <w:rPr>
          <w:rFonts w:eastAsia="Times New Roman"/>
          <w:sz w:val="16"/>
        </w:rPr>
      </w:pPr>
      <w:r w:rsidRPr="009E2EE1">
        <w:rPr>
          <w:rFonts w:eastAsia="Times New Roman"/>
          <w:sz w:val="16"/>
        </w:rPr>
        <w:t xml:space="preserve">In addition, </w:t>
      </w:r>
      <w:r w:rsidRPr="009E2EE1">
        <w:rPr>
          <w:u w:val="single"/>
        </w:rPr>
        <w:t>companies pursuing stock-for-stock mergers to gain scale comprised many of the largest corporate M&amp;A transactions</w:t>
      </w:r>
      <w:r w:rsidRPr="009E2EE1">
        <w:rPr>
          <w:rFonts w:eastAsia="Times New Roman"/>
          <w:sz w:val="16"/>
        </w:rPr>
        <w:t xml:space="preserve">. Scale has always been important, and </w:t>
      </w:r>
      <w:r w:rsidRPr="009E2EE1">
        <w:rPr>
          <w:u w:val="single"/>
        </w:rPr>
        <w:t xml:space="preserve">the </w:t>
      </w:r>
      <w:r w:rsidRPr="000B5325">
        <w:rPr>
          <w:highlight w:val="cyan"/>
          <w:u w:val="single"/>
        </w:rPr>
        <w:t>pandemic</w:t>
      </w:r>
      <w:r w:rsidRPr="009E2EE1">
        <w:rPr>
          <w:u w:val="single"/>
        </w:rPr>
        <w:t xml:space="preserve"> has </w:t>
      </w:r>
      <w:r w:rsidRPr="000B5325">
        <w:rPr>
          <w:highlight w:val="cyan"/>
          <w:u w:val="single"/>
        </w:rPr>
        <w:t xml:space="preserve">proven that you </w:t>
      </w:r>
      <w:proofErr w:type="gramStart"/>
      <w:r w:rsidRPr="000B5325">
        <w:rPr>
          <w:highlight w:val="cyan"/>
          <w:u w:val="single"/>
        </w:rPr>
        <w:t>have to</w:t>
      </w:r>
      <w:proofErr w:type="gramEnd"/>
      <w:r w:rsidRPr="000B5325">
        <w:rPr>
          <w:highlight w:val="cyan"/>
          <w:u w:val="single"/>
        </w:rPr>
        <w:t xml:space="preserve"> be </w:t>
      </w:r>
      <w:r w:rsidRPr="000B5325">
        <w:rPr>
          <w:b/>
          <w:bCs/>
          <w:highlight w:val="cyan"/>
          <w:u w:val="single"/>
        </w:rPr>
        <w:t>large</w:t>
      </w:r>
      <w:r w:rsidRPr="009E2EE1">
        <w:rPr>
          <w:b/>
          <w:bCs/>
          <w:u w:val="single"/>
        </w:rPr>
        <w:t xml:space="preserve"> enough </w:t>
      </w:r>
      <w:r w:rsidRPr="009E2EE1">
        <w:rPr>
          <w:u w:val="single"/>
        </w:rPr>
        <w:t xml:space="preserve">in order </w:t>
      </w:r>
      <w:r w:rsidRPr="000B5325">
        <w:rPr>
          <w:b/>
          <w:bCs/>
          <w:highlight w:val="cyan"/>
          <w:u w:val="single"/>
        </w:rPr>
        <w:t>to survive</w:t>
      </w:r>
      <w:r w:rsidRPr="000B5325">
        <w:rPr>
          <w:highlight w:val="cyan"/>
          <w:u w:val="single"/>
        </w:rPr>
        <w:t xml:space="preserve">. </w:t>
      </w:r>
      <w:r w:rsidRPr="000B5325">
        <w:rPr>
          <w:b/>
          <w:bCs/>
          <w:highlight w:val="cyan"/>
          <w:u w:val="single"/>
        </w:rPr>
        <w:t>Scale</w:t>
      </w:r>
      <w:r w:rsidRPr="000B5325">
        <w:rPr>
          <w:highlight w:val="cyan"/>
          <w:u w:val="single"/>
        </w:rPr>
        <w:t xml:space="preserve"> and </w:t>
      </w:r>
      <w:r w:rsidRPr="000B5325">
        <w:rPr>
          <w:b/>
          <w:bCs/>
          <w:highlight w:val="cyan"/>
          <w:u w:val="single"/>
        </w:rPr>
        <w:t>more access</w:t>
      </w:r>
      <w:r w:rsidRPr="009E2EE1">
        <w:rPr>
          <w:u w:val="single"/>
        </w:rPr>
        <w:t xml:space="preserve"> to capital markets </w:t>
      </w:r>
      <w:r w:rsidRPr="000B5325">
        <w:rPr>
          <w:highlight w:val="cyan"/>
          <w:u w:val="single"/>
        </w:rPr>
        <w:t xml:space="preserve">have been a </w:t>
      </w:r>
      <w:r w:rsidRPr="000B5325">
        <w:rPr>
          <w:b/>
          <w:bCs/>
          <w:highlight w:val="cyan"/>
          <w:u w:val="single"/>
        </w:rPr>
        <w:t>considerable benefit</w:t>
      </w:r>
      <w:r w:rsidRPr="000B5325">
        <w:rPr>
          <w:highlight w:val="cyan"/>
          <w:u w:val="single"/>
        </w:rPr>
        <w:t xml:space="preserve"> for larger companies</w:t>
      </w:r>
      <w:r w:rsidRPr="009E2EE1">
        <w:rPr>
          <w:rFonts w:eastAsia="Times New Roman"/>
          <w:sz w:val="16"/>
        </w:rPr>
        <w:t xml:space="preserve">. As the pandemic rages on, </w:t>
      </w:r>
      <w:r w:rsidRPr="009E2EE1">
        <w:rPr>
          <w:u w:val="single"/>
        </w:rPr>
        <w:t xml:space="preserve">corporates remain focused on accessing capital, strengthening positions, and </w:t>
      </w:r>
      <w:r w:rsidRPr="000B5325">
        <w:rPr>
          <w:b/>
          <w:bCs/>
          <w:highlight w:val="cyan"/>
          <w:u w:val="single"/>
        </w:rPr>
        <w:t>investing in scale</w:t>
      </w:r>
      <w:r w:rsidRPr="000B5325">
        <w:rPr>
          <w:highlight w:val="cyan"/>
          <w:u w:val="single"/>
        </w:rPr>
        <w:t>,</w:t>
      </w:r>
      <w:r w:rsidRPr="009E2EE1">
        <w:rPr>
          <w:u w:val="single"/>
        </w:rPr>
        <w:t xml:space="preserve"> and consolidations </w:t>
      </w:r>
      <w:r w:rsidRPr="000B5325">
        <w:rPr>
          <w:b/>
          <w:bCs/>
          <w:highlight w:val="cyan"/>
          <w:u w:val="single"/>
        </w:rPr>
        <w:t>should continue</w:t>
      </w:r>
      <w:r w:rsidRPr="009E2EE1">
        <w:rPr>
          <w:u w:val="single"/>
        </w:rPr>
        <w:t xml:space="preserve"> in sectors powered by</w:t>
      </w:r>
      <w:r w:rsidRPr="009E2EE1">
        <w:rPr>
          <w:rFonts w:eastAsia="Times New Roman"/>
          <w:sz w:val="16"/>
        </w:rPr>
        <w:t xml:space="preserve"> technology and </w:t>
      </w:r>
      <w:r w:rsidRPr="009E2EE1">
        <w:rPr>
          <w:b/>
          <w:bCs/>
          <w:u w:val="single"/>
        </w:rPr>
        <w:t>healthcare</w:t>
      </w:r>
      <w:r w:rsidRPr="009E2EE1">
        <w:rPr>
          <w:rFonts w:eastAsia="Times New Roman"/>
          <w:sz w:val="16"/>
        </w:rPr>
        <w:t xml:space="preserve">. </w:t>
      </w:r>
    </w:p>
    <w:p w14:paraId="32C288EB" w14:textId="77777777" w:rsidR="00B14AFF" w:rsidRPr="009E2EE1" w:rsidRDefault="00B14AFF" w:rsidP="00B14AFF">
      <w:pPr>
        <w:spacing w:before="15" w:after="180" w:line="300" w:lineRule="atLeast"/>
        <w:rPr>
          <w:u w:val="single"/>
        </w:rPr>
      </w:pPr>
      <w:r w:rsidRPr="009E2EE1">
        <w:rPr>
          <w:u w:val="single"/>
        </w:rPr>
        <w:t>Private equity firms should continue to contribute to 2021 M&amp;A volume meaningfully</w:t>
      </w:r>
      <w:r w:rsidRPr="009E2EE1">
        <w:rPr>
          <w:rFonts w:eastAsia="Times New Roman"/>
          <w:sz w:val="16"/>
        </w:rPr>
        <w:t xml:space="preserve">. In 2020, sponsor-backed transactions comprised 26 percent of M&amp;A activity - the highest since before the financial crisis. In fact, by the end of 2020, financial sponsors had a record $2.9 trillion of capital. Last year, </w:t>
      </w:r>
      <w:r w:rsidRPr="009E2EE1">
        <w:rPr>
          <w:u w:val="single"/>
        </w:rPr>
        <w:t xml:space="preserve">we saw many traditional private-equity funds investing across the capital structure to provide companies with cash during a challenging time. </w:t>
      </w:r>
    </w:p>
    <w:p w14:paraId="6C0B73AA"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Looking ahead </w:t>
      </w:r>
    </w:p>
    <w:p w14:paraId="0E6127DD"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Looking later in 2021 and beyond, as vaccinations increase and business conditions in COVID-impacted sectors improve, companies will likely focus more on spending to accelerate growth, scale, and digitize their businesses. </w:t>
      </w:r>
    </w:p>
    <w:p w14:paraId="4042FA5D" w14:textId="77777777" w:rsidR="00B14AFF" w:rsidRPr="009E2EE1" w:rsidRDefault="00B14AFF" w:rsidP="00B14AFF">
      <w:pPr>
        <w:spacing w:before="15" w:after="180" w:line="300" w:lineRule="atLeast"/>
        <w:rPr>
          <w:u w:val="single"/>
        </w:rPr>
      </w:pPr>
      <w:r w:rsidRPr="009E2EE1">
        <w:rPr>
          <w:rFonts w:eastAsia="Times New Roman"/>
          <w:sz w:val="16"/>
        </w:rPr>
        <w:t xml:space="preserve">As the global economic rebound aims for more growth this year, those </w:t>
      </w:r>
      <w:r w:rsidRPr="000B5325">
        <w:rPr>
          <w:b/>
          <w:bCs/>
          <w:highlight w:val="cyan"/>
          <w:u w:val="single"/>
        </w:rPr>
        <w:t>low-interest rates</w:t>
      </w:r>
      <w:r w:rsidRPr="009E2EE1">
        <w:rPr>
          <w:rFonts w:eastAsia="Times New Roman"/>
          <w:sz w:val="16"/>
        </w:rPr>
        <w:t xml:space="preserve"> will continue to make borrowing cheaper than ever before. This, </w:t>
      </w:r>
      <w:r w:rsidRPr="009E2EE1">
        <w:rPr>
          <w:u w:val="single"/>
        </w:rPr>
        <w:t xml:space="preserve">along with the prospect for companies’ </w:t>
      </w:r>
      <w:r w:rsidRPr="000B5325">
        <w:rPr>
          <w:b/>
          <w:bCs/>
          <w:highlight w:val="cyan"/>
          <w:u w:val="single"/>
        </w:rPr>
        <w:t>renewed confidence</w:t>
      </w:r>
      <w:r w:rsidRPr="009E2EE1">
        <w:rPr>
          <w:u w:val="single"/>
        </w:rPr>
        <w:t xml:space="preserve"> to spend, </w:t>
      </w:r>
      <w:r w:rsidRPr="000B5325">
        <w:rPr>
          <w:highlight w:val="cyan"/>
          <w:u w:val="single"/>
        </w:rPr>
        <w:t xml:space="preserve">could create </w:t>
      </w:r>
      <w:r w:rsidRPr="000B5325">
        <w:rPr>
          <w:b/>
          <w:bCs/>
          <w:highlight w:val="cyan"/>
          <w:u w:val="single"/>
        </w:rPr>
        <w:t>more deals</w:t>
      </w:r>
      <w:r w:rsidRPr="009E2EE1">
        <w:rPr>
          <w:u w:val="single"/>
        </w:rPr>
        <w:t xml:space="preserve">, especially </w:t>
      </w:r>
      <w:r w:rsidRPr="000B5325">
        <w:rPr>
          <w:highlight w:val="cyan"/>
          <w:u w:val="single"/>
        </w:rPr>
        <w:t xml:space="preserve">in </w:t>
      </w:r>
      <w:r w:rsidRPr="000B5325">
        <w:rPr>
          <w:b/>
          <w:bCs/>
          <w:highlight w:val="cyan"/>
          <w:u w:val="single"/>
        </w:rPr>
        <w:t>healthcare</w:t>
      </w:r>
      <w:r w:rsidRPr="009E2EE1">
        <w:rPr>
          <w:u w:val="single"/>
        </w:rPr>
        <w:t xml:space="preserve">-related business. </w:t>
      </w:r>
      <w:r w:rsidRPr="009E2EE1">
        <w:rPr>
          <w:rFonts w:eastAsia="Times New Roman"/>
          <w:sz w:val="16"/>
        </w:rPr>
        <w:t xml:space="preserve">So, </w:t>
      </w:r>
      <w:r w:rsidRPr="009E2EE1">
        <w:rPr>
          <w:u w:val="single"/>
        </w:rPr>
        <w:t>M&amp;A remains one of the most attractive ways to achieve growth, which should make 2021 a busy year</w:t>
      </w:r>
      <w:r w:rsidRPr="009E2EE1">
        <w:rPr>
          <w:sz w:val="16"/>
        </w:rPr>
        <w:t xml:space="preserve">… </w:t>
      </w:r>
    </w:p>
    <w:p w14:paraId="648B9AA6" w14:textId="77777777" w:rsidR="00B14AFF" w:rsidRPr="009E2EE1" w:rsidRDefault="00B14AFF" w:rsidP="00B14AFF"/>
    <w:p w14:paraId="5AB8BC7A" w14:textId="77777777" w:rsidR="00B14AFF" w:rsidRPr="009E2EE1" w:rsidRDefault="00B14AFF" w:rsidP="00B14AFF">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Consolidation is necessary to preserve rural hospitals, but antitrust expansion deters and prevents necessary mergers</w:t>
      </w:r>
    </w:p>
    <w:p w14:paraId="7C237CEB" w14:textId="77777777" w:rsidR="00B14AFF" w:rsidRPr="009E2EE1" w:rsidRDefault="00B14AFF" w:rsidP="00B14AFF">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Kaufman 20</w:t>
      </w:r>
      <w:r w:rsidRPr="009E2EE1">
        <w:rPr>
          <w:rFonts w:eastAsia="Times New Roman"/>
        </w:rPr>
        <w:t> –</w:t>
      </w:r>
      <w:r w:rsidRPr="009E2EE1">
        <w:rPr>
          <w:rFonts w:eastAsia="Times New Roman"/>
          <w:sz w:val="24"/>
          <w:szCs w:val="24"/>
        </w:rPr>
        <w:t> </w:t>
      </w:r>
      <w:r w:rsidRPr="009E2EE1">
        <w:rPr>
          <w:rFonts w:eastAsia="Times New Roman"/>
        </w:rPr>
        <w:t>chair of Kaufman, Hall &amp; Associates LLC</w:t>
      </w:r>
    </w:p>
    <w:p w14:paraId="787C3316" w14:textId="77777777" w:rsidR="00B14AFF" w:rsidRPr="009E2EE1" w:rsidRDefault="00B14AFF" w:rsidP="00B14AFF">
      <w:pPr>
        <w:spacing w:before="15" w:after="180" w:line="240" w:lineRule="auto"/>
        <w:rPr>
          <w:rFonts w:ascii="Times New Roman" w:eastAsia="Times New Roman" w:hAnsi="Times New Roman" w:cs="Times New Roman"/>
          <w:sz w:val="24"/>
          <w:szCs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4FC0CC9A" w14:textId="77777777" w:rsidR="00B14AFF" w:rsidRPr="009E2EE1" w:rsidRDefault="00B14AFF" w:rsidP="00B14AFF">
      <w:pPr>
        <w:spacing w:before="15" w:after="180" w:line="300" w:lineRule="atLeast"/>
        <w:rPr>
          <w:u w:val="single"/>
        </w:rPr>
      </w:pPr>
      <w:r w:rsidRPr="009E2EE1">
        <w:rPr>
          <w:u w:val="single"/>
        </w:rPr>
        <w:t xml:space="preserve">Almost </w:t>
      </w:r>
      <w:r w:rsidRPr="000B5325">
        <w:rPr>
          <w:highlight w:val="cyan"/>
          <w:u w:val="single"/>
        </w:rPr>
        <w:t>120 rural hospitals</w:t>
      </w:r>
      <w:r w:rsidRPr="009E2EE1">
        <w:rPr>
          <w:u w:val="single"/>
        </w:rPr>
        <w:t xml:space="preserve"> have </w:t>
      </w:r>
      <w:r w:rsidRPr="000B5325">
        <w:rPr>
          <w:highlight w:val="cyan"/>
          <w:u w:val="single"/>
        </w:rPr>
        <w:t>closed</w:t>
      </w:r>
      <w:r w:rsidRPr="009E2EE1">
        <w:rPr>
          <w:u w:val="single"/>
        </w:rPr>
        <w:t xml:space="preserve"> since 2010, and an estimated </w:t>
      </w:r>
      <w:r w:rsidRPr="000B5325">
        <w:rPr>
          <w:b/>
          <w:bCs/>
          <w:highlight w:val="cyan"/>
          <w:u w:val="single"/>
        </w:rPr>
        <w:t>21 percent</w:t>
      </w:r>
      <w:r w:rsidRPr="009E2EE1">
        <w:rPr>
          <w:u w:val="single"/>
        </w:rPr>
        <w:t xml:space="preserve"> of rural hospitals </w:t>
      </w:r>
      <w:r w:rsidRPr="000B5325">
        <w:rPr>
          <w:highlight w:val="cyan"/>
          <w:u w:val="single"/>
        </w:rPr>
        <w:t xml:space="preserve">are at </w:t>
      </w:r>
      <w:r w:rsidRPr="000B5325">
        <w:rPr>
          <w:b/>
          <w:bCs/>
          <w:highlight w:val="cyan"/>
          <w:u w:val="single"/>
        </w:rPr>
        <w:t>high risk of closure</w:t>
      </w:r>
      <w:r w:rsidRPr="009E2EE1">
        <w:rPr>
          <w:u w:val="single"/>
        </w:rPr>
        <w:t xml:space="preserve">. </w:t>
      </w:r>
    </w:p>
    <w:p w14:paraId="3276024B" w14:textId="77777777" w:rsidR="00B14AFF" w:rsidRPr="009E2EE1" w:rsidRDefault="00B14AFF" w:rsidP="00B14AFF">
      <w:pPr>
        <w:spacing w:before="15" w:after="180" w:line="300" w:lineRule="atLeast"/>
        <w:rPr>
          <w:u w:val="single"/>
        </w:rPr>
      </w:pPr>
      <w:r w:rsidRPr="009E2EE1">
        <w:rPr>
          <w:u w:val="single"/>
        </w:rPr>
        <w:t xml:space="preserve">The </w:t>
      </w:r>
      <w:r w:rsidRPr="000B5325">
        <w:rPr>
          <w:highlight w:val="cyan"/>
          <w:u w:val="single"/>
        </w:rPr>
        <w:t>high number of</w:t>
      </w:r>
      <w:r w:rsidRPr="009E2EE1">
        <w:rPr>
          <w:u w:val="single"/>
        </w:rPr>
        <w:t xml:space="preserve"> financially </w:t>
      </w:r>
      <w:r w:rsidRPr="000B5325">
        <w:rPr>
          <w:highlight w:val="cyan"/>
          <w:u w:val="single"/>
        </w:rPr>
        <w:t xml:space="preserve">stressed hospitals is creating a </w:t>
      </w:r>
      <w:r w:rsidRPr="000B5325">
        <w:rPr>
          <w:b/>
          <w:bCs/>
          <w:highlight w:val="cyan"/>
          <w:u w:val="single"/>
        </w:rPr>
        <w:t>crisis of access</w:t>
      </w:r>
      <w:r w:rsidRPr="000B5325">
        <w:rPr>
          <w:highlight w:val="cyan"/>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7442C29F" w14:textId="77777777" w:rsidR="00B14AFF" w:rsidRPr="009E2EE1" w:rsidRDefault="00B14AFF" w:rsidP="00B14AFF">
      <w:pPr>
        <w:spacing w:before="15" w:after="180" w:line="300" w:lineRule="atLeast"/>
        <w:rPr>
          <w:u w:val="single"/>
        </w:rPr>
      </w:pPr>
      <w:r w:rsidRPr="000B5325">
        <w:rPr>
          <w:highlight w:val="cyan"/>
          <w:u w:val="single"/>
        </w:rPr>
        <w:t xml:space="preserve">A </w:t>
      </w:r>
      <w:r w:rsidRPr="000B5325">
        <w:rPr>
          <w:b/>
          <w:bCs/>
          <w:highlight w:val="cyan"/>
          <w:u w:val="single"/>
        </w:rPr>
        <w:t>solution</w:t>
      </w:r>
      <w:r w:rsidRPr="000B5325">
        <w:rPr>
          <w:highlight w:val="cyan"/>
          <w:u w:val="single"/>
        </w:rPr>
        <w:t xml:space="preserve"> to the rural health</w:t>
      </w:r>
      <w:r w:rsidRPr="009E2EE1">
        <w:rPr>
          <w:u w:val="single"/>
        </w:rPr>
        <w:t xml:space="preserve"> crisis that </w:t>
      </w:r>
      <w:r w:rsidRPr="000B5325">
        <w:rPr>
          <w:highlight w:val="cyan"/>
          <w:u w:val="single"/>
        </w:rPr>
        <w:t xml:space="preserve">promotes </w:t>
      </w:r>
      <w:r w:rsidRPr="000B5325">
        <w:rPr>
          <w:b/>
          <w:bCs/>
          <w:highlight w:val="cyan"/>
          <w:u w:val="single"/>
        </w:rPr>
        <w:t>partnerships</w:t>
      </w:r>
      <w:r w:rsidRPr="000B5325">
        <w:rPr>
          <w:highlight w:val="cyan"/>
          <w:u w:val="single"/>
        </w:rPr>
        <w:t xml:space="preserve"> with larger</w:t>
      </w:r>
      <w:r w:rsidRPr="009E2EE1">
        <w:rPr>
          <w:u w:val="single"/>
        </w:rPr>
        <w:t xml:space="preserve"> health systems addresses two critical </w:t>
      </w:r>
      <w:r w:rsidRPr="000B5325">
        <w:rPr>
          <w:highlight w:val="cyan"/>
          <w:u w:val="single"/>
        </w:rPr>
        <w:t>needs</w:t>
      </w:r>
      <w:r w:rsidRPr="009E2EE1">
        <w:rPr>
          <w:u w:val="single"/>
        </w:rPr>
        <w:t xml:space="preserve">. First, </w:t>
      </w:r>
      <w:r w:rsidRPr="000B5325">
        <w:rPr>
          <w:highlight w:val="cyan"/>
          <w:u w:val="single"/>
        </w:rPr>
        <w:t xml:space="preserve">it enables a </w:t>
      </w:r>
      <w:r w:rsidRPr="000B5325">
        <w:rPr>
          <w:b/>
          <w:bCs/>
          <w:highlight w:val="cyan"/>
          <w:u w:val="single"/>
        </w:rPr>
        <w:t>rational, equitable approach</w:t>
      </w:r>
      <w:r w:rsidRPr="009E2EE1">
        <w:rPr>
          <w:u w:val="single"/>
        </w:rPr>
        <w:t xml:space="preserve"> to a fundamental restructuring of rural health care resources. Second, it </w:t>
      </w:r>
      <w:r w:rsidRPr="000B5325">
        <w:rPr>
          <w:highlight w:val="cyan"/>
          <w:u w:val="single"/>
        </w:rPr>
        <w:t xml:space="preserve">provides </w:t>
      </w:r>
      <w:r w:rsidRPr="000B5325">
        <w:rPr>
          <w:b/>
          <w:bCs/>
          <w:highlight w:val="cyan"/>
          <w:u w:val="single"/>
        </w:rPr>
        <w:t>access to sufficient financial resources</w:t>
      </w:r>
      <w:r w:rsidRPr="009E2EE1">
        <w:rPr>
          <w:u w:val="single"/>
        </w:rPr>
        <w:t xml:space="preserve"> to ensure that rural communities </w:t>
      </w:r>
      <w:proofErr w:type="gramStart"/>
      <w:r w:rsidRPr="009E2EE1">
        <w:rPr>
          <w:u w:val="single"/>
        </w:rPr>
        <w:t>are able to</w:t>
      </w:r>
      <w:proofErr w:type="gramEnd"/>
      <w:r w:rsidRPr="009E2EE1">
        <w:rPr>
          <w:u w:val="single"/>
        </w:rPr>
        <w:t xml:space="preserve"> benefit from the same resources available elsewhere. </w:t>
      </w:r>
    </w:p>
    <w:p w14:paraId="403143A0"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3CFC2053" w14:textId="77777777" w:rsidR="00B14AFF" w:rsidRPr="009E2EE1" w:rsidRDefault="00B14AFF" w:rsidP="00B14AFF">
      <w:pPr>
        <w:spacing w:before="15" w:after="180" w:line="300" w:lineRule="atLeast"/>
        <w:rPr>
          <w:rFonts w:eastAsia="Times New Roman"/>
          <w:sz w:val="16"/>
        </w:rPr>
      </w:pPr>
      <w:r w:rsidRPr="009E2EE1">
        <w:rPr>
          <w:u w:val="single"/>
        </w:rPr>
        <w:t xml:space="preserve">Current </w:t>
      </w:r>
      <w:r w:rsidRPr="000B5325">
        <w:rPr>
          <w:b/>
          <w:bCs/>
          <w:highlight w:val="cyan"/>
          <w:u w:val="single"/>
        </w:rPr>
        <w:t>antitrust</w:t>
      </w:r>
      <w:r w:rsidRPr="009E2EE1">
        <w:rPr>
          <w:b/>
          <w:bCs/>
          <w:u w:val="single"/>
        </w:rPr>
        <w:t xml:space="preserve"> law </w:t>
      </w:r>
      <w:r w:rsidRPr="000B5325">
        <w:rPr>
          <w:b/>
          <w:bCs/>
          <w:highlight w:val="cyan"/>
          <w:u w:val="single"/>
        </w:rPr>
        <w:t>makes it difficult</w:t>
      </w:r>
      <w:r w:rsidRPr="000B5325">
        <w:rPr>
          <w:highlight w:val="cyan"/>
          <w:u w:val="single"/>
        </w:rPr>
        <w:t xml:space="preserve"> for </w:t>
      </w:r>
      <w:r w:rsidRPr="005D7254">
        <w:rPr>
          <w:u w:val="single"/>
        </w:rPr>
        <w:t>individual</w:t>
      </w:r>
      <w:r w:rsidRPr="009E2EE1">
        <w:rPr>
          <w:u w:val="single"/>
        </w:rPr>
        <w:t xml:space="preserve"> hospitals or </w:t>
      </w:r>
      <w:r w:rsidRPr="000B5325">
        <w:rPr>
          <w:highlight w:val="cyan"/>
          <w:u w:val="single"/>
        </w:rPr>
        <w:t xml:space="preserve">health systems to </w:t>
      </w:r>
      <w:r w:rsidRPr="000B5325">
        <w:rPr>
          <w:b/>
          <w:bCs/>
          <w:highlight w:val="cyan"/>
          <w:u w:val="single"/>
        </w:rPr>
        <w:t>collaborate on efforts</w:t>
      </w:r>
      <w:r w:rsidRPr="009E2EE1">
        <w:rPr>
          <w:u w:val="single"/>
        </w:rPr>
        <w:t xml:space="preserve"> to restructure delivery of essential services within a rural health care market. These </w:t>
      </w:r>
      <w:r w:rsidRPr="000B5325">
        <w:rPr>
          <w:highlight w:val="cyan"/>
          <w:u w:val="single"/>
        </w:rPr>
        <w:t>efforts can</w:t>
      </w:r>
      <w:r w:rsidRPr="009E2EE1">
        <w:rPr>
          <w:u w:val="single"/>
        </w:rPr>
        <w:t xml:space="preserve">, however, </w:t>
      </w:r>
      <w:r w:rsidRPr="000B5325">
        <w:rPr>
          <w:highlight w:val="cyan"/>
          <w:u w:val="single"/>
        </w:rPr>
        <w:t xml:space="preserve">be pursued among facilities owned by a </w:t>
      </w:r>
      <w:r w:rsidRPr="000B5325">
        <w:rPr>
          <w:b/>
          <w:bCs/>
          <w:highlight w:val="cyan"/>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2F70E9C5" w14:textId="77777777" w:rsidR="00B14AFF" w:rsidRPr="009E2EE1" w:rsidRDefault="00B14AFF" w:rsidP="00B14AFF">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19C4E756" w14:textId="77777777" w:rsidR="00B14AFF" w:rsidRPr="009E2EE1" w:rsidRDefault="00B14AFF" w:rsidP="00B14AFF">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0B5325">
        <w:rPr>
          <w:highlight w:val="cyan"/>
          <w:u w:val="single"/>
        </w:rPr>
        <w:t>mergers</w:t>
      </w:r>
      <w:r w:rsidRPr="009E2EE1">
        <w:rPr>
          <w:u w:val="single"/>
        </w:rPr>
        <w:t xml:space="preserve"> involving such hospitals </w:t>
      </w:r>
      <w:r w:rsidRPr="000B5325">
        <w:rPr>
          <w:highlight w:val="cyan"/>
          <w:u w:val="single"/>
        </w:rPr>
        <w:t xml:space="preserve">are </w:t>
      </w:r>
      <w:r w:rsidRPr="000B5325">
        <w:rPr>
          <w:b/>
          <w:bCs/>
          <w:highlight w:val="cyan"/>
          <w:u w:val="single"/>
        </w:rPr>
        <w:t>unlikely</w:t>
      </w:r>
      <w:r w:rsidRPr="000B5325">
        <w:rPr>
          <w:highlight w:val="cyan"/>
          <w:u w:val="single"/>
        </w:rPr>
        <w:t xml:space="preserve"> to </w:t>
      </w:r>
      <w:r w:rsidRPr="000B5325">
        <w:rPr>
          <w:b/>
          <w:bCs/>
          <w:highlight w:val="cyan"/>
          <w:u w:val="single"/>
        </w:rPr>
        <w:t>reduce competition substantially</w:t>
      </w:r>
      <w:r w:rsidRPr="000B5325">
        <w:rPr>
          <w:highlight w:val="cyan"/>
          <w:u w:val="single"/>
        </w:rPr>
        <w:t>.”</w:t>
      </w:r>
      <w:r w:rsidRPr="009E2EE1">
        <w:rPr>
          <w:u w:val="single"/>
        </w:rPr>
        <w:t xml:space="preserve"> They also 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0B5325">
        <w:rPr>
          <w:b/>
          <w:bCs/>
          <w:highlight w:val="cyan"/>
          <w:u w:val="single"/>
        </w:rPr>
        <w:t>efficiencies</w:t>
      </w:r>
      <w:r w:rsidRPr="000B5325">
        <w:rPr>
          <w:highlight w:val="cyan"/>
          <w:u w:val="single"/>
        </w:rPr>
        <w:t xml:space="preserve"> may be </w:t>
      </w:r>
      <w:r w:rsidRPr="000B5325">
        <w:rPr>
          <w:b/>
          <w:bCs/>
          <w:highlight w:val="cyan"/>
          <w:u w:val="single"/>
        </w:rPr>
        <w:t>realized</w:t>
      </w:r>
      <w:r w:rsidRPr="000B5325">
        <w:rPr>
          <w:highlight w:val="cyan"/>
          <w:u w:val="single"/>
        </w:rPr>
        <w:t xml:space="preserve"> … </w:t>
      </w:r>
      <w:r w:rsidRPr="000B5325">
        <w:rPr>
          <w:b/>
          <w:bCs/>
          <w:highlight w:val="cyan"/>
          <w:u w:val="single"/>
        </w:rPr>
        <w:t>through a merger</w:t>
      </w:r>
      <w:r w:rsidRPr="000B5325">
        <w:rPr>
          <w:rFonts w:eastAsia="Times New Roman"/>
          <w:sz w:val="16"/>
          <w:highlight w:val="cyan"/>
        </w:rPr>
        <w:t>.”</w:t>
      </w:r>
      <w:r w:rsidRPr="009E2EE1">
        <w:rPr>
          <w:rFonts w:eastAsia="Times New Roman"/>
          <w:sz w:val="16"/>
        </w:rPr>
        <w:t xml:space="preserve"> </w:t>
      </w:r>
    </w:p>
    <w:p w14:paraId="31EB8DA2" w14:textId="77777777" w:rsidR="00B14AFF" w:rsidRPr="009E2EE1" w:rsidRDefault="00B14AFF" w:rsidP="00B14AFF">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w:t>
      </w:r>
      <w:proofErr w:type="gramStart"/>
      <w:r w:rsidRPr="009E2EE1">
        <w:rPr>
          <w:u w:val="single"/>
        </w:rPr>
        <w:t>zone</w:t>
      </w:r>
      <w:proofErr w:type="gramEnd"/>
      <w:r w:rsidRPr="009E2EE1">
        <w:rPr>
          <w:u w:val="single"/>
        </w:rPr>
        <w:t xml:space="preserv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34A54CF4"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w:t>
      </w:r>
      <w:proofErr w:type="gramStart"/>
      <w:r w:rsidRPr="009E2EE1">
        <w:rPr>
          <w:rFonts w:eastAsia="Times New Roman"/>
          <w:sz w:val="16"/>
          <w:szCs w:val="16"/>
        </w:rPr>
        <w:t>more effectively pool resources and rationalize services within a rural market</w:t>
      </w:r>
      <w:proofErr w:type="gramEnd"/>
      <w:r w:rsidRPr="009E2EE1">
        <w:rPr>
          <w:rFonts w:eastAsia="Times New Roman"/>
          <w:sz w:val="16"/>
          <w:szCs w:val="16"/>
        </w:rPr>
        <w:t xml:space="preserve">. But these efforts also are being challenged by the federal agencies. </w:t>
      </w:r>
    </w:p>
    <w:p w14:paraId="448602F5" w14:textId="77777777" w:rsidR="00B14AFF" w:rsidRPr="009E2EE1" w:rsidRDefault="00B14AFF" w:rsidP="00B14AFF">
      <w:pPr>
        <w:spacing w:before="15" w:after="180" w:line="300" w:lineRule="atLeast"/>
        <w:rPr>
          <w:rFonts w:eastAsia="Times New Roman"/>
          <w:sz w:val="16"/>
        </w:rPr>
      </w:pPr>
      <w:r w:rsidRPr="009E2EE1">
        <w:rPr>
          <w:u w:val="single"/>
        </w:rPr>
        <w:t xml:space="preserve">The </w:t>
      </w:r>
      <w:r w:rsidRPr="000B5325">
        <w:rPr>
          <w:b/>
          <w:bCs/>
          <w:highlight w:val="cyan"/>
          <w:u w:val="single"/>
        </w:rPr>
        <w:t>threat</w:t>
      </w:r>
      <w:r w:rsidRPr="000B5325">
        <w:rPr>
          <w:highlight w:val="cyan"/>
          <w:u w:val="single"/>
        </w:rPr>
        <w:t xml:space="preserve"> of </w:t>
      </w:r>
      <w:r w:rsidRPr="000B5325">
        <w:rPr>
          <w:b/>
          <w:bCs/>
          <w:highlight w:val="cyan"/>
          <w:u w:val="single"/>
        </w:rPr>
        <w:t>antitrust enforcement</w:t>
      </w:r>
      <w:r w:rsidRPr="009E2EE1">
        <w:rPr>
          <w:u w:val="single"/>
        </w:rPr>
        <w:t xml:space="preserve"> </w:t>
      </w:r>
      <w:r w:rsidRPr="005D7254">
        <w:rPr>
          <w:u w:val="single"/>
        </w:rPr>
        <w:t xml:space="preserve">actions </w:t>
      </w:r>
      <w:r w:rsidRPr="000B5325">
        <w:rPr>
          <w:b/>
          <w:bCs/>
          <w:highlight w:val="cyan"/>
          <w:u w:val="single"/>
        </w:rPr>
        <w:t>throws a chill</w:t>
      </w:r>
      <w:r w:rsidRPr="000B5325">
        <w:rPr>
          <w:highlight w:val="cyan"/>
          <w:u w:val="single"/>
        </w:rPr>
        <w:t xml:space="preserve"> over health system</w:t>
      </w:r>
      <w:r w:rsidRPr="009E2EE1">
        <w:rPr>
          <w:u w:val="single"/>
        </w:rPr>
        <w:t xml:space="preserve">-led </w:t>
      </w:r>
      <w:r w:rsidRPr="000B5325">
        <w:rPr>
          <w:highlight w:val="cyan"/>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642C546F" w14:textId="77777777" w:rsidR="00B14AFF" w:rsidRPr="009E2EE1" w:rsidRDefault="00B14AFF" w:rsidP="00B14AFF">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0B5325">
        <w:rPr>
          <w:b/>
          <w:bCs/>
          <w:highlight w:val="cyan"/>
          <w:u w:val="single"/>
        </w:rPr>
        <w:t>ongoing scrutiny</w:t>
      </w:r>
      <w:r w:rsidRPr="009E2EE1">
        <w:rPr>
          <w:u w:val="single"/>
        </w:rPr>
        <w:t xml:space="preserve"> these systems take on certainly </w:t>
      </w:r>
      <w:r w:rsidRPr="000B5325">
        <w:rPr>
          <w:highlight w:val="cyan"/>
          <w:u w:val="single"/>
        </w:rPr>
        <w:t xml:space="preserve">might </w:t>
      </w:r>
      <w:r w:rsidRPr="000B5325">
        <w:rPr>
          <w:b/>
          <w:bCs/>
          <w:highlight w:val="cyan"/>
          <w:u w:val="single"/>
        </w:rPr>
        <w:t>dissuade other health systems</w:t>
      </w:r>
      <w:r w:rsidRPr="000B5325">
        <w:rPr>
          <w:highlight w:val="cyan"/>
          <w:u w:val="single"/>
        </w:rPr>
        <w:t xml:space="preserve"> from</w:t>
      </w:r>
      <w:r w:rsidRPr="009E2EE1">
        <w:rPr>
          <w:u w:val="single"/>
        </w:rPr>
        <w:t xml:space="preserve"> pursuing </w:t>
      </w:r>
      <w:r w:rsidRPr="000B5325">
        <w:rPr>
          <w:highlight w:val="cyan"/>
          <w:u w:val="single"/>
        </w:rPr>
        <w:t xml:space="preserve">a </w:t>
      </w:r>
      <w:r w:rsidRPr="000B5325">
        <w:rPr>
          <w:b/>
          <w:bCs/>
          <w:highlight w:val="cyan"/>
          <w:u w:val="single"/>
        </w:rPr>
        <w:t>similar route</w:t>
      </w:r>
      <w:r w:rsidRPr="000B5325">
        <w:rPr>
          <w:highlight w:val="cyan"/>
          <w:u w:val="single"/>
        </w:rPr>
        <w:t>.</w:t>
      </w:r>
      <w:r w:rsidRPr="009E2EE1">
        <w:rPr>
          <w:u w:val="single"/>
        </w:rPr>
        <w:t xml:space="preserve"> </w:t>
      </w:r>
    </w:p>
    <w:p w14:paraId="13B00197" w14:textId="77777777" w:rsidR="00B14AFF" w:rsidRPr="009E2EE1" w:rsidRDefault="00B14AFF" w:rsidP="00B14AFF">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6239BA78" w14:textId="77777777" w:rsidR="00B14AFF" w:rsidRPr="009E2EE1" w:rsidRDefault="00B14AFF" w:rsidP="00B14AFF">
      <w:pPr>
        <w:spacing w:before="15" w:after="180" w:line="300" w:lineRule="atLeast"/>
        <w:rPr>
          <w:u w:val="single"/>
        </w:rPr>
      </w:pPr>
      <w:r w:rsidRPr="000B5325">
        <w:rPr>
          <w:highlight w:val="cyan"/>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5BB38BC6" w14:textId="77777777" w:rsidR="00B14AFF" w:rsidRPr="009E2EE1" w:rsidRDefault="00B14AFF" w:rsidP="00B14AFF">
      <w:pPr>
        <w:spacing w:before="15" w:after="180" w:line="300" w:lineRule="atLeast"/>
        <w:rPr>
          <w:u w:val="single"/>
        </w:rPr>
      </w:pPr>
      <w:r w:rsidRPr="009E2EE1">
        <w:rPr>
          <w:u w:val="single"/>
        </w:rPr>
        <w:t xml:space="preserve">The </w:t>
      </w:r>
      <w:r w:rsidRPr="000B5325">
        <w:rPr>
          <w:highlight w:val="cyan"/>
          <w:u w:val="single"/>
        </w:rPr>
        <w:t xml:space="preserve">rural health care crisis is </w:t>
      </w:r>
      <w:r w:rsidRPr="000B5325">
        <w:rPr>
          <w:b/>
          <w:bCs/>
          <w:highlight w:val="cyan"/>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0B5325">
        <w:rPr>
          <w:highlight w:val="cyan"/>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0B5325">
        <w:rPr>
          <w:highlight w:val="cyan"/>
          <w:u w:val="single"/>
        </w:rPr>
        <w:t xml:space="preserve">should be </w:t>
      </w:r>
      <w:r w:rsidRPr="000B5325">
        <w:rPr>
          <w:b/>
          <w:bCs/>
          <w:highlight w:val="cyan"/>
          <w:u w:val="single"/>
        </w:rPr>
        <w:t>given</w:t>
      </w:r>
      <w:r w:rsidRPr="009E2EE1">
        <w:rPr>
          <w:b/>
          <w:bCs/>
          <w:u w:val="single"/>
        </w:rPr>
        <w:t xml:space="preserve"> the </w:t>
      </w:r>
      <w:r w:rsidRPr="000B5325">
        <w:rPr>
          <w:b/>
          <w:bCs/>
          <w:highlight w:val="cyan"/>
          <w:u w:val="single"/>
        </w:rPr>
        <w:t>opportunity</w:t>
      </w:r>
      <w:r w:rsidRPr="009E2EE1">
        <w:rPr>
          <w:u w:val="single"/>
        </w:rPr>
        <w:t xml:space="preserve"> to do so. </w:t>
      </w:r>
    </w:p>
    <w:p w14:paraId="12060047" w14:textId="77777777" w:rsidR="00B14AFF" w:rsidRPr="009E2EE1" w:rsidRDefault="00B14AFF" w:rsidP="00B14AFF"/>
    <w:p w14:paraId="0B455300" w14:textId="77777777" w:rsidR="00B14AFF" w:rsidRPr="009E2EE1" w:rsidRDefault="00B14AFF" w:rsidP="00B14AFF">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Rural hospital closures cause massive food spikes</w:t>
      </w:r>
    </w:p>
    <w:p w14:paraId="7D8DEB1B" w14:textId="77777777" w:rsidR="00B14AFF" w:rsidRPr="009E2EE1" w:rsidRDefault="00B14AFF" w:rsidP="00B14AFF">
      <w:pPr>
        <w:spacing w:before="15" w:after="180" w:line="240" w:lineRule="auto"/>
        <w:rPr>
          <w:rFonts w:ascii="Times New Roman" w:eastAsia="Times New Roman" w:hAnsi="Times New Roman" w:cs="Times New Roman"/>
          <w:sz w:val="24"/>
          <w:szCs w:val="24"/>
        </w:rPr>
      </w:pPr>
      <w:proofErr w:type="spellStart"/>
      <w:r w:rsidRPr="009E2EE1">
        <w:rPr>
          <w:rFonts w:eastAsia="Times New Roman"/>
          <w:b/>
          <w:bCs/>
          <w:sz w:val="26"/>
          <w:szCs w:val="26"/>
        </w:rPr>
        <w:t>Alemian</w:t>
      </w:r>
      <w:proofErr w:type="spellEnd"/>
      <w:r w:rsidRPr="009E2EE1">
        <w:rPr>
          <w:rFonts w:eastAsia="Times New Roman"/>
          <w:b/>
          <w:bCs/>
          <w:sz w:val="26"/>
          <w:szCs w:val="26"/>
        </w:rPr>
        <w:t> 16</w:t>
      </w:r>
      <w:r w:rsidRPr="009E2EE1">
        <w:rPr>
          <w:rFonts w:eastAsia="Times New Roman"/>
        </w:rPr>
        <w:t> –</w:t>
      </w:r>
      <w:r w:rsidRPr="009E2EE1">
        <w:rPr>
          <w:rFonts w:eastAsia="Times New Roman"/>
          <w:sz w:val="24"/>
          <w:szCs w:val="24"/>
        </w:rPr>
        <w:t> </w:t>
      </w:r>
      <w:r w:rsidRPr="009E2EE1">
        <w:rPr>
          <w:rFonts w:eastAsia="Times New Roman"/>
        </w:rPr>
        <w:t xml:space="preserve">President &amp; CEO of </w:t>
      </w:r>
      <w:proofErr w:type="spellStart"/>
      <w:r w:rsidRPr="009E2EE1">
        <w:rPr>
          <w:rFonts w:eastAsia="Times New Roman"/>
        </w:rPr>
        <w:t>Alemian</w:t>
      </w:r>
      <w:proofErr w:type="spellEnd"/>
      <w:r w:rsidRPr="009E2EE1">
        <w:rPr>
          <w:rFonts w:eastAsia="Times New Roman"/>
        </w:rPr>
        <w:t xml:space="preserve"> &amp; Associates</w:t>
      </w:r>
    </w:p>
    <w:p w14:paraId="48816F48" w14:textId="77777777" w:rsidR="00B14AFF" w:rsidRPr="009E2EE1" w:rsidRDefault="00B14AFF" w:rsidP="00B14AFF">
      <w:pPr>
        <w:spacing w:before="15" w:after="180" w:line="240" w:lineRule="auto"/>
        <w:rPr>
          <w:rFonts w:ascii="Times New Roman" w:eastAsia="Times New Roman" w:hAnsi="Times New Roman" w:cs="Times New Roman"/>
          <w:sz w:val="24"/>
          <w:szCs w:val="24"/>
        </w:rPr>
      </w:pPr>
      <w:r w:rsidRPr="009E2EE1">
        <w:rPr>
          <w:rFonts w:eastAsia="Times New Roman"/>
        </w:rPr>
        <w:t xml:space="preserve">David </w:t>
      </w:r>
      <w:proofErr w:type="spellStart"/>
      <w:r w:rsidRPr="009E2EE1">
        <w:rPr>
          <w:rFonts w:eastAsia="Times New Roman"/>
        </w:rPr>
        <w:t>Alemian</w:t>
      </w:r>
      <w:proofErr w:type="spellEnd"/>
      <w:r w:rsidRPr="009E2EE1">
        <w:rPr>
          <w:rFonts w:eastAsia="Times New Roman"/>
        </w:rPr>
        <w:t>, "Rural Healthcare Is a Matter of National Security," HCPLive, 11-8-2016, https://www.hcplive.com/view/rural-healthcare-is-a-matter-of-national-security</w:t>
      </w:r>
    </w:p>
    <w:p w14:paraId="2896FC64" w14:textId="77777777" w:rsidR="00B14AFF" w:rsidRPr="009E2EE1" w:rsidRDefault="00B14AFF" w:rsidP="00B14AFF">
      <w:pPr>
        <w:spacing w:before="15" w:after="180" w:line="300" w:lineRule="atLeast"/>
        <w:rPr>
          <w:u w:val="single"/>
        </w:rPr>
      </w:pPr>
      <w:r w:rsidRPr="009E2EE1">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0B5325">
        <w:rPr>
          <w:highlight w:val="cyan"/>
          <w:u w:val="single"/>
        </w:rPr>
        <w:t xml:space="preserve">If </w:t>
      </w:r>
      <w:r w:rsidRPr="000B5325">
        <w:rPr>
          <w:b/>
          <w:bCs/>
          <w:highlight w:val="cyan"/>
          <w:u w:val="single"/>
        </w:rPr>
        <w:t>too many</w:t>
      </w:r>
      <w:r w:rsidRPr="000B5325">
        <w:rPr>
          <w:highlight w:val="cyan"/>
          <w:u w:val="single"/>
        </w:rPr>
        <w:t xml:space="preserve"> rural </w:t>
      </w:r>
      <w:r w:rsidRPr="003768E9">
        <w:rPr>
          <w:u w:val="single"/>
        </w:rPr>
        <w:t xml:space="preserve">health </w:t>
      </w:r>
      <w:r w:rsidRPr="000B5325">
        <w:rPr>
          <w:highlight w:val="cyan"/>
          <w:u w:val="single"/>
        </w:rPr>
        <w:t xml:space="preserve">organizations go </w:t>
      </w:r>
      <w:r w:rsidRPr="000B5325">
        <w:rPr>
          <w:b/>
          <w:bCs/>
          <w:highlight w:val="cyan"/>
          <w:u w:val="single"/>
        </w:rPr>
        <w:t>out of business</w:t>
      </w:r>
      <w:r w:rsidRPr="000B5325">
        <w:rPr>
          <w:highlight w:val="cyan"/>
          <w:u w:val="single"/>
        </w:rPr>
        <w:t xml:space="preserve">, it then becomes a matter of </w:t>
      </w:r>
      <w:r w:rsidRPr="000B5325">
        <w:rPr>
          <w:b/>
          <w:bCs/>
          <w:highlight w:val="cyan"/>
          <w:u w:val="single"/>
        </w:rPr>
        <w:t>national security</w:t>
      </w:r>
      <w:r w:rsidRPr="009E2EE1">
        <w:rPr>
          <w:u w:val="single"/>
        </w:rPr>
        <w:t xml:space="preserve"> and here’s why: </w:t>
      </w:r>
    </w:p>
    <w:p w14:paraId="435D5CFF" w14:textId="77777777" w:rsidR="00B14AFF" w:rsidRPr="009E2EE1" w:rsidRDefault="00B14AFF" w:rsidP="00B14AFF">
      <w:pPr>
        <w:spacing w:before="15" w:after="180" w:line="300" w:lineRule="atLeast"/>
        <w:rPr>
          <w:u w:val="single"/>
        </w:rPr>
      </w:pPr>
      <w:r w:rsidRPr="009E2EE1">
        <w:rPr>
          <w:u w:val="single"/>
        </w:rPr>
        <w:t xml:space="preserve">In most rural communities, </w:t>
      </w:r>
      <w:r w:rsidRPr="000B5325">
        <w:rPr>
          <w:highlight w:val="cyan"/>
          <w:u w:val="single"/>
        </w:rPr>
        <w:t>the healthcare</w:t>
      </w:r>
      <w:r w:rsidRPr="009E2EE1">
        <w:rPr>
          <w:u w:val="single"/>
        </w:rPr>
        <w:t xml:space="preserve"> organization </w:t>
      </w:r>
      <w:r w:rsidRPr="000B5325">
        <w:rPr>
          <w:highlight w:val="cyan"/>
          <w:u w:val="single"/>
        </w:rPr>
        <w:t xml:space="preserve">is the </w:t>
      </w:r>
      <w:r w:rsidRPr="000B5325">
        <w:rPr>
          <w:b/>
          <w:bCs/>
          <w:highlight w:val="cyan"/>
          <w:u w:val="single"/>
        </w:rPr>
        <w:t>largest employer</w:t>
      </w:r>
      <w:r w:rsidRPr="009E2EE1">
        <w:rPr>
          <w:u w:val="single"/>
        </w:rPr>
        <w:t xml:space="preserve">. </w:t>
      </w:r>
      <w:r w:rsidRPr="000B5325">
        <w:rPr>
          <w:highlight w:val="cyan"/>
          <w:u w:val="single"/>
        </w:rPr>
        <w:t>When the</w:t>
      </w:r>
      <w:r w:rsidRPr="009E2EE1">
        <w:rPr>
          <w:u w:val="single"/>
        </w:rPr>
        <w:t xml:space="preserve"> largest </w:t>
      </w:r>
      <w:r w:rsidRPr="000B5325">
        <w:rPr>
          <w:highlight w:val="cyan"/>
          <w:u w:val="single"/>
        </w:rPr>
        <w:t>employer goes out of business</w:t>
      </w:r>
      <w:r w:rsidRPr="009E2EE1">
        <w:rPr>
          <w:u w:val="single"/>
        </w:rPr>
        <w:t xml:space="preserve">, the </w:t>
      </w:r>
      <w:r w:rsidRPr="000B5325">
        <w:rPr>
          <w:b/>
          <w:bCs/>
          <w:highlight w:val="cyan"/>
          <w:u w:val="single"/>
        </w:rPr>
        <w:t>community collapses</w:t>
      </w:r>
      <w:r w:rsidRPr="009E2EE1">
        <w:rPr>
          <w:u w:val="single"/>
        </w:rPr>
        <w:t xml:space="preserve"> and </w:t>
      </w:r>
      <w:r w:rsidRPr="009E2EE1">
        <w:rPr>
          <w:b/>
          <w:bCs/>
          <w:u w:val="single"/>
        </w:rPr>
        <w:t>people move away</w:t>
      </w:r>
      <w:r w:rsidRPr="009E2EE1">
        <w:rPr>
          <w:u w:val="single"/>
        </w:rPr>
        <w:t xml:space="preserve">. What was once </w:t>
      </w:r>
      <w:r w:rsidRPr="000B5325">
        <w:rPr>
          <w:highlight w:val="cyan"/>
          <w:u w:val="single"/>
        </w:rPr>
        <w:t>a</w:t>
      </w:r>
      <w:r w:rsidRPr="009E2EE1">
        <w:rPr>
          <w:u w:val="single"/>
        </w:rPr>
        <w:t xml:space="preserve"> thriving </w:t>
      </w:r>
      <w:r w:rsidRPr="000B5325">
        <w:rPr>
          <w:highlight w:val="cyan"/>
          <w:u w:val="single"/>
        </w:rPr>
        <w:t>community</w:t>
      </w:r>
      <w:r w:rsidRPr="009E2EE1">
        <w:rPr>
          <w:u w:val="single"/>
        </w:rPr>
        <w:t xml:space="preserve"> then </w:t>
      </w:r>
      <w:proofErr w:type="gramStart"/>
      <w:r w:rsidRPr="000B5325">
        <w:rPr>
          <w:b/>
          <w:bCs/>
          <w:highlight w:val="cyan"/>
          <w:u w:val="single"/>
        </w:rPr>
        <w:t>becomes</w:t>
      </w:r>
      <w:proofErr w:type="gramEnd"/>
      <w:r w:rsidRPr="000B5325">
        <w:rPr>
          <w:b/>
          <w:bCs/>
          <w:highlight w:val="cyan"/>
          <w:u w:val="single"/>
        </w:rPr>
        <w:t xml:space="preserve"> a ghost town</w:t>
      </w:r>
      <w:r w:rsidRPr="009E2EE1">
        <w:rPr>
          <w:u w:val="single"/>
        </w:rPr>
        <w:t xml:space="preserve">. Rural America </w:t>
      </w:r>
      <w:r w:rsidRPr="009E2EE1">
        <w:rPr>
          <w:b/>
          <w:bCs/>
          <w:u w:val="single"/>
        </w:rPr>
        <w:t>produces the food</w:t>
      </w:r>
      <w:r w:rsidRPr="009E2EE1">
        <w:rPr>
          <w:u w:val="single"/>
        </w:rPr>
        <w:t xml:space="preserve"> that feeds the rest of the country. </w:t>
      </w:r>
    </w:p>
    <w:p w14:paraId="6FC58637" w14:textId="77777777" w:rsidR="00B14AFF" w:rsidRPr="009E2EE1" w:rsidRDefault="00B14AFF" w:rsidP="00B14AFF">
      <w:pPr>
        <w:spacing w:before="15" w:after="180" w:line="300" w:lineRule="atLeast"/>
        <w:rPr>
          <w:u w:val="single"/>
        </w:rPr>
      </w:pPr>
      <w:r w:rsidRPr="009E2EE1">
        <w:rPr>
          <w:u w:val="single"/>
        </w:rPr>
        <w:t xml:space="preserve">What will happen when </w:t>
      </w:r>
      <w:r w:rsidRPr="000B5325">
        <w:rPr>
          <w:highlight w:val="cyan"/>
          <w:u w:val="single"/>
        </w:rPr>
        <w:t>our</w:t>
      </w:r>
      <w:r w:rsidRPr="009E2EE1">
        <w:rPr>
          <w:u w:val="single"/>
        </w:rPr>
        <w:t xml:space="preserve"> </w:t>
      </w:r>
      <w:r w:rsidRPr="009E2EE1">
        <w:rPr>
          <w:b/>
          <w:bCs/>
          <w:u w:val="single"/>
        </w:rPr>
        <w:t xml:space="preserve">amber waves of </w:t>
      </w:r>
      <w:r w:rsidRPr="000B5325">
        <w:rPr>
          <w:b/>
          <w:bCs/>
          <w:highlight w:val="cyan"/>
          <w:u w:val="single"/>
        </w:rPr>
        <w:t>grain turn to desert wastelands</w:t>
      </w:r>
      <w:r w:rsidRPr="009E2EE1">
        <w:rPr>
          <w:u w:val="single"/>
        </w:rPr>
        <w:t xml:space="preserve"> because </w:t>
      </w:r>
      <w:r w:rsidRPr="000B5325">
        <w:rPr>
          <w:highlight w:val="cyan"/>
          <w:u w:val="single"/>
        </w:rPr>
        <w:t xml:space="preserve">there is </w:t>
      </w:r>
      <w:r w:rsidRPr="000B5325">
        <w:rPr>
          <w:b/>
          <w:bCs/>
          <w:highlight w:val="cyan"/>
          <w:u w:val="single"/>
        </w:rPr>
        <w:t xml:space="preserve">no one to work </w:t>
      </w:r>
      <w:r w:rsidRPr="003768E9">
        <w:rPr>
          <w:b/>
          <w:bCs/>
          <w:u w:val="single"/>
        </w:rPr>
        <w:t>our</w:t>
      </w:r>
      <w:r w:rsidRPr="009E2EE1">
        <w:rPr>
          <w:b/>
          <w:bCs/>
          <w:u w:val="single"/>
        </w:rPr>
        <w:t xml:space="preserve"> great </w:t>
      </w:r>
      <w:r w:rsidRPr="000B5325">
        <w:rPr>
          <w:b/>
          <w:bCs/>
          <w:highlight w:val="cyan"/>
          <w:u w:val="single"/>
        </w:rPr>
        <w:t>farmlands</w:t>
      </w:r>
      <w:r w:rsidRPr="009E2EE1">
        <w:rPr>
          <w:u w:val="single"/>
        </w:rPr>
        <w:t>? As the source of food dries up, and store shelves empty</w:t>
      </w:r>
      <w:r w:rsidRPr="000B5325">
        <w:rPr>
          <w:highlight w:val="cyan"/>
          <w:u w:val="single"/>
        </w:rPr>
        <w:t xml:space="preserve">, the price of food will go </w:t>
      </w:r>
      <w:r w:rsidRPr="000B5325">
        <w:rPr>
          <w:b/>
          <w:bCs/>
          <w:highlight w:val="cyan"/>
          <w:u w:val="single"/>
        </w:rPr>
        <w:t>through the roof</w:t>
      </w:r>
      <w:r w:rsidRPr="000B5325">
        <w:rPr>
          <w:highlight w:val="cyan"/>
          <w:u w:val="single"/>
        </w:rPr>
        <w:t>.</w:t>
      </w:r>
      <w:r w:rsidRPr="009E2EE1">
        <w:rPr>
          <w:u w:val="single"/>
        </w:rPr>
        <w:t xml:space="preserve"> As food prices go up, </w:t>
      </w:r>
      <w:r w:rsidRPr="000B5325">
        <w:rPr>
          <w:highlight w:val="cyan"/>
          <w:u w:val="single"/>
        </w:rPr>
        <w:t>hyperinflation will become a reality</w:t>
      </w:r>
      <w:r w:rsidRPr="009E2EE1">
        <w:rPr>
          <w:u w:val="single"/>
        </w:rPr>
        <w:t xml:space="preserve">, and our </w:t>
      </w:r>
      <w:r w:rsidRPr="000B5325">
        <w:rPr>
          <w:highlight w:val="cyan"/>
          <w:u w:val="single"/>
        </w:rPr>
        <w:t xml:space="preserve">printed money will </w:t>
      </w:r>
      <w:r w:rsidRPr="000B5325">
        <w:rPr>
          <w:b/>
          <w:bCs/>
          <w:highlight w:val="cyan"/>
          <w:u w:val="single"/>
        </w:rPr>
        <w:t>become worthless</w:t>
      </w:r>
      <w:r w:rsidRPr="000B5325">
        <w:rPr>
          <w:rFonts w:eastAsia="Times New Roman"/>
          <w:sz w:val="16"/>
          <w:highlight w:val="cyan"/>
        </w:rPr>
        <w:t xml:space="preserve">. </w:t>
      </w:r>
      <w:r w:rsidRPr="000B5325">
        <w:rPr>
          <w:highlight w:val="cyan"/>
          <w:u w:val="single"/>
        </w:rPr>
        <w:t xml:space="preserve">Almost </w:t>
      </w:r>
      <w:r w:rsidRPr="000B5325">
        <w:rPr>
          <w:b/>
          <w:bCs/>
          <w:highlight w:val="cyan"/>
          <w:u w:val="single"/>
        </w:rPr>
        <w:t>overnight</w:t>
      </w:r>
      <w:r w:rsidRPr="000B5325">
        <w:rPr>
          <w:highlight w:val="cyan"/>
          <w:u w:val="single"/>
        </w:rPr>
        <w:t>, Americans will</w:t>
      </w:r>
      <w:r w:rsidRPr="009E2EE1">
        <w:rPr>
          <w:u w:val="single"/>
        </w:rPr>
        <w:t xml:space="preserve"> </w:t>
      </w:r>
      <w:r w:rsidRPr="009E2EE1">
        <w:rPr>
          <w:b/>
          <w:bCs/>
          <w:u w:val="single"/>
        </w:rPr>
        <w:t xml:space="preserve">begin to </w:t>
      </w:r>
      <w:r w:rsidRPr="000B5325">
        <w:rPr>
          <w:b/>
          <w:bCs/>
          <w:highlight w:val="cyan"/>
          <w:u w:val="single"/>
        </w:rPr>
        <w:t>go hungry</w:t>
      </w:r>
      <w:r w:rsidRPr="009E2EE1">
        <w:rPr>
          <w:u w:val="single"/>
        </w:rPr>
        <w:t xml:space="preserve"> because they won’t be able to afford to put food on the table. </w:t>
      </w:r>
    </w:p>
    <w:p w14:paraId="07BAD52F" w14:textId="77777777" w:rsidR="00B14AFF" w:rsidRPr="009E2EE1" w:rsidRDefault="00B14AFF" w:rsidP="00B14AFF"/>
    <w:p w14:paraId="25912073" w14:textId="77777777" w:rsidR="00B14AFF" w:rsidRPr="009E2EE1" w:rsidRDefault="00B14AFF" w:rsidP="00B14AFF">
      <w:pPr>
        <w:keepNext/>
        <w:keepLines/>
        <w:spacing w:before="40" w:after="0"/>
        <w:outlineLvl w:val="3"/>
        <w:rPr>
          <w:rFonts w:eastAsia="Times New Roman" w:cs="Times New Roman"/>
          <w:b/>
          <w:iCs/>
          <w:sz w:val="26"/>
        </w:rPr>
      </w:pPr>
      <w:r w:rsidRPr="009E2EE1">
        <w:rPr>
          <w:rFonts w:eastAsia="Times New Roman" w:cs="Times New Roman"/>
          <w:b/>
          <w:iCs/>
          <w:sz w:val="26"/>
        </w:rPr>
        <w:t>Food insecurity causes conflict and war</w:t>
      </w:r>
      <w:r>
        <w:rPr>
          <w:rFonts w:eastAsia="Times New Roman" w:cs="Times New Roman"/>
          <w:b/>
          <w:iCs/>
          <w:sz w:val="26"/>
        </w:rPr>
        <w:t xml:space="preserve"> – </w:t>
      </w:r>
      <w:r w:rsidRPr="009E2EE1">
        <w:rPr>
          <w:rFonts w:eastAsia="Times New Roman" w:cs="Times New Roman"/>
          <w:b/>
          <w:iCs/>
          <w:sz w:val="26"/>
        </w:rPr>
        <w:t xml:space="preserve">continued </w:t>
      </w:r>
      <w:r w:rsidRPr="009E2EE1">
        <w:rPr>
          <w:rFonts w:eastAsia="Times New Roman" w:cs="Times New Roman"/>
          <w:b/>
          <w:iCs/>
          <w:sz w:val="26"/>
          <w:u w:val="single"/>
        </w:rPr>
        <w:t>US leadership</w:t>
      </w:r>
      <w:r w:rsidRPr="009E2EE1">
        <w:rPr>
          <w:rFonts w:eastAsia="Times New Roman" w:cs="Times New Roman"/>
          <w:b/>
          <w:iCs/>
          <w:sz w:val="26"/>
        </w:rPr>
        <w:t xml:space="preserve"> is </w:t>
      </w:r>
      <w:proofErr w:type="gramStart"/>
      <w:r w:rsidRPr="009E2EE1">
        <w:rPr>
          <w:rFonts w:eastAsia="Times New Roman" w:cs="Times New Roman"/>
          <w:b/>
          <w:iCs/>
          <w:sz w:val="26"/>
        </w:rPr>
        <w:t>key</w:t>
      </w:r>
      <w:proofErr w:type="gramEnd"/>
      <w:r w:rsidRPr="009E2EE1">
        <w:rPr>
          <w:rFonts w:eastAsia="Times New Roman" w:cs="Times New Roman"/>
          <w:b/>
          <w:iCs/>
          <w:sz w:val="26"/>
        </w:rPr>
        <w:t xml:space="preserve"> and no one fills the vacuum </w:t>
      </w:r>
    </w:p>
    <w:p w14:paraId="4B96B458" w14:textId="77777777" w:rsidR="00B14AFF" w:rsidRPr="009E2EE1" w:rsidRDefault="00B14AFF" w:rsidP="00B14AFF">
      <w:pPr>
        <w:rPr>
          <w:rFonts w:eastAsia="Calibri" w:cs="Times New Roman"/>
        </w:rPr>
      </w:pPr>
      <w:r w:rsidRPr="009E2EE1">
        <w:rPr>
          <w:rFonts w:eastAsia="Calibri" w:cs="Times New Roman"/>
          <w:b/>
          <w:bCs/>
          <w:sz w:val="26"/>
        </w:rPr>
        <w:t>Flowers</w:t>
      </w:r>
      <w:r w:rsidRPr="009E2EE1">
        <w:rPr>
          <w:rFonts w:eastAsia="Calibri" w:cs="Times New Roman"/>
        </w:rPr>
        <w:t xml:space="preserve">, director of the Global Food Security Project and the Humanitarian Agenda at the Center for Strategic and International Studies (CSIS), </w:t>
      </w:r>
      <w:r w:rsidRPr="009E2EE1">
        <w:rPr>
          <w:rFonts w:eastAsia="Calibri" w:cs="Times New Roman"/>
          <w:b/>
          <w:bCs/>
          <w:sz w:val="26"/>
        </w:rPr>
        <w:t>‘18</w:t>
      </w:r>
    </w:p>
    <w:p w14:paraId="6F916244" w14:textId="77777777" w:rsidR="00B14AFF" w:rsidRPr="009E2EE1" w:rsidRDefault="00B14AFF" w:rsidP="00B14AFF">
      <w:pPr>
        <w:rPr>
          <w:rFonts w:eastAsia="Calibri" w:cs="Times New Roman"/>
        </w:rPr>
      </w:pPr>
      <w:r w:rsidRPr="009E2EE1">
        <w:rPr>
          <w:rFonts w:eastAsia="Calibri" w:cs="Times New Roman"/>
        </w:rPr>
        <w:t xml:space="preserve">(Kimberly, “Keeping it Stable: The Connection Between Hunger and Conflict,” January 31, </w:t>
      </w:r>
      <w:hyperlink r:id="rId11" w:history="1">
        <w:r w:rsidRPr="009E2EE1">
          <w:rPr>
            <w:rFonts w:eastAsia="Calibri" w:cs="Times New Roman"/>
          </w:rPr>
          <w:t>https://www.georgetownjournalofinternationalaffairs.org/online-edition/2018/1/31/keeping-it-stable-the-connection-between-hunger-and-conflict)</w:t>
        </w:r>
      </w:hyperlink>
      <w:r w:rsidRPr="009E2EE1">
        <w:rPr>
          <w:rFonts w:eastAsia="Calibri" w:cs="Times New Roman"/>
        </w:rPr>
        <w:t xml:space="preserve"> </w:t>
      </w:r>
    </w:p>
    <w:p w14:paraId="3773C3CA" w14:textId="77777777" w:rsidR="00B14AFF" w:rsidRPr="009E2EE1" w:rsidRDefault="00B14AFF" w:rsidP="00B14AFF">
      <w:pPr>
        <w:rPr>
          <w:rFonts w:eastAsia="Calibri" w:cs="Times New Roman"/>
        </w:rPr>
      </w:pPr>
    </w:p>
    <w:p w14:paraId="6F2AE43D" w14:textId="77777777" w:rsidR="00B14AFF" w:rsidRPr="009E2EE1" w:rsidRDefault="00B14AFF" w:rsidP="00B14AFF">
      <w:pPr>
        <w:rPr>
          <w:rFonts w:eastAsia="Calibri" w:cs="Times New Roman"/>
          <w:u w:val="single"/>
        </w:rPr>
      </w:pPr>
      <w:r w:rsidRPr="009E2EE1">
        <w:rPr>
          <w:rFonts w:eastAsia="Calibri" w:cs="Times New Roman"/>
        </w:rPr>
        <w:t xml:space="preserve">Although achieving this SDG’s targets in totality is unlikely, </w:t>
      </w:r>
      <w:r w:rsidRPr="000B5325">
        <w:rPr>
          <w:rFonts w:eastAsia="Calibri" w:cs="Times New Roman"/>
          <w:highlight w:val="cyan"/>
          <w:u w:val="single"/>
        </w:rPr>
        <w:t>a</w:t>
      </w:r>
      <w:r w:rsidRPr="009E2EE1">
        <w:rPr>
          <w:rFonts w:eastAsia="Calibri" w:cs="Times New Roman"/>
          <w:u w:val="single"/>
        </w:rPr>
        <w:t xml:space="preserve"> global </w:t>
      </w:r>
      <w:r w:rsidRPr="000B5325">
        <w:rPr>
          <w:rFonts w:eastAsia="Calibri" w:cs="Times New Roman"/>
          <w:highlight w:val="cyan"/>
          <w:u w:val="single"/>
        </w:rPr>
        <w:t>focus on</w:t>
      </w:r>
      <w:r w:rsidRPr="009E2EE1">
        <w:rPr>
          <w:rFonts w:eastAsia="Calibri" w:cs="Times New Roman"/>
          <w:u w:val="single"/>
        </w:rPr>
        <w:t xml:space="preserve"> reducing poverty, malnutrition, and </w:t>
      </w:r>
      <w:r w:rsidRPr="000B5325">
        <w:rPr>
          <w:rFonts w:eastAsia="Calibri" w:cs="Times New Roman"/>
          <w:highlight w:val="cyan"/>
          <w:u w:val="single"/>
        </w:rPr>
        <w:t>hunger</w:t>
      </w:r>
      <w:r w:rsidRPr="009E2EE1">
        <w:rPr>
          <w:rFonts w:eastAsia="Calibri" w:cs="Times New Roman"/>
          <w:u w:val="single"/>
        </w:rPr>
        <w:t xml:space="preserve"> </w:t>
      </w:r>
      <w:r w:rsidRPr="009E2EE1">
        <w:rPr>
          <w:rFonts w:eastAsia="Calibri" w:cs="Times New Roman"/>
        </w:rPr>
        <w:t xml:space="preserve">around the world </w:t>
      </w:r>
      <w:r w:rsidRPr="000B5325">
        <w:rPr>
          <w:rFonts w:eastAsia="Calibri" w:cs="Times New Roman"/>
          <w:b/>
          <w:iCs/>
          <w:highlight w:val="cyan"/>
          <w:u w:val="single"/>
          <w:bdr w:val="single" w:sz="8" w:space="0" w:color="auto"/>
        </w:rPr>
        <w:t>remains essential</w:t>
      </w:r>
      <w:r w:rsidRPr="009E2EE1">
        <w:rPr>
          <w:rFonts w:eastAsia="Calibri" w:cs="Times New Roman"/>
        </w:rPr>
        <w:t xml:space="preserve"> both </w:t>
      </w:r>
      <w:r w:rsidRPr="009E2EE1">
        <w:rPr>
          <w:rFonts w:eastAsia="Calibri" w:cs="Times New Roman"/>
          <w:u w:val="single"/>
        </w:rPr>
        <w:t>as a universal moral value</w:t>
      </w:r>
      <w:r w:rsidRPr="009E2EE1">
        <w:rPr>
          <w:rFonts w:eastAsia="Calibri" w:cs="Times New Roman"/>
        </w:rPr>
        <w:t xml:space="preserve"> in a world of inequalities, and </w:t>
      </w:r>
      <w:r w:rsidRPr="000B5325">
        <w:rPr>
          <w:rFonts w:eastAsia="Calibri" w:cs="Times New Roman"/>
          <w:highlight w:val="cyan"/>
          <w:u w:val="single"/>
        </w:rPr>
        <w:t>as an important contributor to</w:t>
      </w:r>
      <w:r w:rsidRPr="009E2EE1">
        <w:rPr>
          <w:rFonts w:eastAsia="Calibri" w:cs="Times New Roman"/>
          <w:u w:val="single"/>
        </w:rPr>
        <w:t xml:space="preserve"> economic growth and </w:t>
      </w:r>
      <w:r w:rsidRPr="000B5325">
        <w:rPr>
          <w:rFonts w:eastAsia="Calibri" w:cs="Times New Roman"/>
          <w:b/>
          <w:iCs/>
          <w:highlight w:val="cyan"/>
          <w:u w:val="single"/>
          <w:bdr w:val="single" w:sz="8" w:space="0" w:color="auto"/>
        </w:rPr>
        <w:t>national security</w:t>
      </w:r>
      <w:r w:rsidRPr="009E2EE1">
        <w:rPr>
          <w:rFonts w:eastAsia="Calibri" w:cs="Times New Roman"/>
          <w:u w:val="single"/>
        </w:rPr>
        <w:t>.</w:t>
      </w:r>
      <w:r w:rsidRPr="009E2EE1">
        <w:rPr>
          <w:rFonts w:eastAsia="Calibri" w:cs="Times New Roman"/>
        </w:rPr>
        <w:t xml:space="preserve"> </w:t>
      </w:r>
      <w:r w:rsidRPr="009E2EE1">
        <w:rPr>
          <w:rFonts w:eastAsia="Calibri" w:cs="Times New Roman"/>
          <w:u w:val="single"/>
        </w:rPr>
        <w:t>The U</w:t>
      </w:r>
      <w:r w:rsidRPr="009E2EE1">
        <w:rPr>
          <w:rFonts w:eastAsia="Calibri" w:cs="Times New Roman"/>
        </w:rPr>
        <w:t xml:space="preserve">nited </w:t>
      </w:r>
      <w:r w:rsidRPr="009E2EE1">
        <w:rPr>
          <w:rFonts w:eastAsia="Calibri" w:cs="Times New Roman"/>
          <w:u w:val="single"/>
        </w:rPr>
        <w:t>S</w:t>
      </w:r>
      <w:r w:rsidRPr="009E2EE1">
        <w:rPr>
          <w:rFonts w:eastAsia="Calibri" w:cs="Times New Roman"/>
        </w:rPr>
        <w:t xml:space="preserve">tates </w:t>
      </w:r>
      <w:r w:rsidRPr="009E2EE1">
        <w:rPr>
          <w:rFonts w:eastAsia="Calibri" w:cs="Times New Roman"/>
          <w:u w:val="single"/>
        </w:rPr>
        <w:t xml:space="preserve">has been a </w:t>
      </w:r>
      <w:r w:rsidRPr="009E2EE1">
        <w:rPr>
          <w:rFonts w:eastAsia="Calibri" w:cs="Times New Roman"/>
          <w:b/>
          <w:iCs/>
          <w:u w:val="single"/>
          <w:bdr w:val="single" w:sz="8" w:space="0" w:color="auto"/>
        </w:rPr>
        <w:t>global leader</w:t>
      </w:r>
      <w:r w:rsidRPr="009E2EE1">
        <w:rPr>
          <w:rFonts w:eastAsia="Calibri" w:cs="Times New Roman"/>
          <w:u w:val="single"/>
        </w:rPr>
        <w:t xml:space="preserve"> in </w:t>
      </w:r>
      <w:r w:rsidRPr="009E2EE1">
        <w:rPr>
          <w:rFonts w:eastAsia="Calibri" w:cs="Times New Roman"/>
          <w:b/>
          <w:iCs/>
          <w:u w:val="single"/>
          <w:bdr w:val="single" w:sz="8" w:space="0" w:color="auto"/>
        </w:rPr>
        <w:t>addressing the root causes</w:t>
      </w:r>
      <w:r w:rsidRPr="009E2EE1">
        <w:rPr>
          <w:rFonts w:eastAsia="Calibri" w:cs="Times New Roman"/>
          <w:u w:val="single"/>
        </w:rPr>
        <w:t xml:space="preserve"> of hunger and poverty through </w:t>
      </w:r>
      <w:r w:rsidRPr="009E2EE1">
        <w:rPr>
          <w:rFonts w:eastAsia="Calibri" w:cs="Times New Roman"/>
          <w:b/>
          <w:iCs/>
          <w:u w:val="single"/>
          <w:bdr w:val="single" w:sz="8" w:space="0" w:color="auto"/>
        </w:rPr>
        <w:t>agricultural development</w:t>
      </w:r>
      <w:r w:rsidRPr="009E2EE1">
        <w:rPr>
          <w:rFonts w:eastAsia="Calibri" w:cs="Times New Roman"/>
        </w:rPr>
        <w:t xml:space="preserve">, including President Obama’s leadership role in creating the L’Aquila Initiative at the 2009 G8 summit in Italy. </w:t>
      </w:r>
      <w:r w:rsidRPr="009E2EE1">
        <w:rPr>
          <w:rFonts w:eastAsia="Calibri" w:cs="Times New Roman"/>
          <w:u w:val="single"/>
        </w:rPr>
        <w:t xml:space="preserve">The initiative emerged in </w:t>
      </w:r>
      <w:r w:rsidRPr="009E2EE1">
        <w:rPr>
          <w:rFonts w:eastAsia="Calibri" w:cs="Times New Roman"/>
          <w:b/>
          <w:iCs/>
          <w:u w:val="single"/>
          <w:bdr w:val="single" w:sz="8" w:space="0" w:color="auto"/>
        </w:rPr>
        <w:t>response to a food price crisis</w:t>
      </w:r>
      <w:r w:rsidRPr="009E2EE1">
        <w:rPr>
          <w:rFonts w:eastAsia="Calibri" w:cs="Times New Roman"/>
        </w:rPr>
        <w:t xml:space="preserve"> and resulted in a promise by donors to </w:t>
      </w:r>
      <w:r w:rsidRPr="009E2EE1">
        <w:rPr>
          <w:rFonts w:eastAsia="Calibri" w:cs="Times New Roman"/>
          <w:u w:val="single"/>
        </w:rPr>
        <w:t>provide $22 billion in agricultural development assistance over three years.</w:t>
      </w:r>
    </w:p>
    <w:p w14:paraId="5B82D96A" w14:textId="77777777" w:rsidR="00B14AFF" w:rsidRPr="009E2EE1" w:rsidRDefault="00B14AFF" w:rsidP="00B14AFF">
      <w:pPr>
        <w:rPr>
          <w:rFonts w:eastAsia="Calibri" w:cs="Times New Roman"/>
          <w:b/>
          <w:iCs/>
          <w:u w:val="single"/>
          <w:bdr w:val="single" w:sz="8" w:space="0" w:color="auto"/>
        </w:rPr>
      </w:pPr>
      <w:r w:rsidRPr="000B5325">
        <w:rPr>
          <w:rFonts w:eastAsia="Calibri" w:cs="Times New Roman"/>
          <w:highlight w:val="cyan"/>
          <w:u w:val="single"/>
        </w:rPr>
        <w:t>It is</w:t>
      </w:r>
      <w:r w:rsidRPr="009E2EE1">
        <w:rPr>
          <w:rFonts w:eastAsia="Calibri" w:cs="Times New Roman"/>
          <w:u w:val="single"/>
        </w:rPr>
        <w:t xml:space="preserve"> </w:t>
      </w:r>
      <w:r w:rsidRPr="009E2EE1">
        <w:rPr>
          <w:rFonts w:eastAsia="Calibri" w:cs="Times New Roman"/>
          <w:b/>
          <w:iCs/>
          <w:u w:val="single"/>
          <w:bdr w:val="single" w:sz="8" w:space="0" w:color="auto"/>
        </w:rPr>
        <w:t xml:space="preserve">more </w:t>
      </w:r>
      <w:r w:rsidRPr="000B5325">
        <w:rPr>
          <w:rFonts w:eastAsia="Calibri" w:cs="Times New Roman"/>
          <w:b/>
          <w:iCs/>
          <w:highlight w:val="cyan"/>
          <w:u w:val="single"/>
          <w:bdr w:val="single" w:sz="8" w:space="0" w:color="auto"/>
        </w:rPr>
        <w:t>critical</w:t>
      </w:r>
      <w:r w:rsidRPr="009E2EE1">
        <w:rPr>
          <w:rFonts w:eastAsia="Calibri" w:cs="Times New Roman"/>
          <w:b/>
          <w:iCs/>
          <w:u w:val="single"/>
          <w:bdr w:val="single" w:sz="8" w:space="0" w:color="auto"/>
        </w:rPr>
        <w:t xml:space="preserve"> now than ever</w:t>
      </w:r>
      <w:r w:rsidRPr="009E2EE1">
        <w:rPr>
          <w:rFonts w:eastAsia="Calibri" w:cs="Times New Roman"/>
          <w:u w:val="single"/>
        </w:rPr>
        <w:t xml:space="preserve"> for leaders </w:t>
      </w:r>
      <w:r w:rsidRPr="009E2EE1">
        <w:rPr>
          <w:rFonts w:eastAsia="Calibri" w:cs="Times New Roman"/>
        </w:rPr>
        <w:t xml:space="preserve">within the Trump administration </w:t>
      </w:r>
      <w:r w:rsidRPr="000B5325">
        <w:rPr>
          <w:rFonts w:eastAsia="Calibri" w:cs="Times New Roman"/>
          <w:highlight w:val="cyan"/>
          <w:u w:val="single"/>
        </w:rPr>
        <w:t>to continue to leverage that progress</w:t>
      </w:r>
      <w:r w:rsidRPr="009E2EE1">
        <w:rPr>
          <w:rFonts w:eastAsia="Calibri" w:cs="Times New Roman"/>
        </w:rPr>
        <w:t>, starting with gaining a better understanding of the complexity of global food insecurity and its inherent connection with conflict</w:t>
      </w:r>
      <w:r w:rsidRPr="009E2EE1">
        <w:rPr>
          <w:rFonts w:eastAsia="Calibri" w:cs="Times New Roman"/>
          <w:u w:val="single"/>
        </w:rPr>
        <w:t xml:space="preserve">. As </w:t>
      </w:r>
      <w:r w:rsidRPr="000B5325">
        <w:rPr>
          <w:rFonts w:eastAsia="Calibri" w:cs="Times New Roman"/>
          <w:highlight w:val="cyan"/>
          <w:u w:val="single"/>
        </w:rPr>
        <w:t>food insecurity is</w:t>
      </w:r>
      <w:r w:rsidRPr="009E2EE1">
        <w:rPr>
          <w:rFonts w:eastAsia="Calibri" w:cs="Times New Roman"/>
          <w:u w:val="single"/>
        </w:rPr>
        <w:t xml:space="preserve"> both </w:t>
      </w:r>
      <w:r w:rsidRPr="000B5325">
        <w:rPr>
          <w:rFonts w:eastAsia="Calibri" w:cs="Times New Roman"/>
          <w:highlight w:val="cyan"/>
          <w:u w:val="single"/>
        </w:rPr>
        <w:t>a cause</w:t>
      </w:r>
      <w:r w:rsidRPr="009E2EE1">
        <w:rPr>
          <w:rFonts w:eastAsia="Calibri" w:cs="Times New Roman"/>
          <w:u w:val="single"/>
        </w:rPr>
        <w:t xml:space="preserve"> and a </w:t>
      </w:r>
      <w:r w:rsidRPr="003768E9">
        <w:rPr>
          <w:rFonts w:eastAsia="Calibri" w:cs="Times New Roman"/>
          <w:u w:val="single"/>
        </w:rPr>
        <w:t xml:space="preserve">consequence </w:t>
      </w:r>
      <w:r w:rsidRPr="000B5325">
        <w:rPr>
          <w:rFonts w:eastAsia="Calibri" w:cs="Times New Roman"/>
          <w:highlight w:val="cyan"/>
          <w:u w:val="single"/>
        </w:rPr>
        <w:t>of conflict</w:t>
      </w:r>
      <w:r w:rsidRPr="009E2EE1">
        <w:rPr>
          <w:rFonts w:eastAsia="Calibri" w:cs="Times New Roman"/>
        </w:rPr>
        <w:t xml:space="preserve">, </w:t>
      </w:r>
      <w:r w:rsidRPr="009E2EE1">
        <w:rPr>
          <w:rFonts w:eastAsia="Calibri" w:cs="Times New Roman"/>
          <w:u w:val="single"/>
        </w:rPr>
        <w:t xml:space="preserve">addressing </w:t>
      </w:r>
      <w:r w:rsidRPr="000B5325">
        <w:rPr>
          <w:rFonts w:eastAsia="Calibri" w:cs="Times New Roman"/>
          <w:highlight w:val="cyan"/>
          <w:u w:val="single"/>
        </w:rPr>
        <w:t>food insecurity</w:t>
      </w:r>
      <w:r w:rsidRPr="009E2EE1">
        <w:rPr>
          <w:rFonts w:eastAsia="Calibri" w:cs="Times New Roman"/>
          <w:u w:val="single"/>
        </w:rPr>
        <w:t xml:space="preserve"> goes well beyond a moral obligation; </w:t>
      </w:r>
      <w:r w:rsidRPr="009E2EE1">
        <w:rPr>
          <w:rFonts w:eastAsia="Calibri" w:cs="Times New Roman"/>
          <w:b/>
          <w:iCs/>
          <w:u w:val="single"/>
          <w:bdr w:val="single" w:sz="8" w:space="0" w:color="auto"/>
        </w:rPr>
        <w:t xml:space="preserve">it </w:t>
      </w:r>
      <w:r w:rsidRPr="000B5325">
        <w:rPr>
          <w:rFonts w:eastAsia="Calibri" w:cs="Times New Roman"/>
          <w:b/>
          <w:iCs/>
          <w:highlight w:val="cyan"/>
          <w:u w:val="single"/>
          <w:bdr w:val="single" w:sz="8" w:space="0" w:color="auto"/>
        </w:rPr>
        <w:t>is a national security imperative.</w:t>
      </w:r>
    </w:p>
    <w:p w14:paraId="45DBAF05" w14:textId="77777777" w:rsidR="00B14AFF" w:rsidRPr="009E2EE1" w:rsidRDefault="00B14AFF" w:rsidP="00B14AFF">
      <w:pPr>
        <w:rPr>
          <w:rFonts w:eastAsia="Calibri" w:cs="Times New Roman"/>
        </w:rPr>
      </w:pPr>
      <w:r w:rsidRPr="009E2EE1">
        <w:rPr>
          <w:rFonts w:eastAsia="Calibri" w:cs="Times New Roman"/>
          <w:u w:val="single"/>
        </w:rPr>
        <w:t xml:space="preserve">A </w:t>
      </w:r>
      <w:r w:rsidRPr="000B5325">
        <w:rPr>
          <w:rFonts w:eastAsia="Calibri" w:cs="Times New Roman"/>
          <w:highlight w:val="cyan"/>
          <w:u w:val="single"/>
        </w:rPr>
        <w:t>lack of access</w:t>
      </w:r>
      <w:r w:rsidRPr="009E2EE1">
        <w:rPr>
          <w:rFonts w:eastAsia="Calibri" w:cs="Times New Roman"/>
          <w:u w:val="single"/>
        </w:rPr>
        <w:t xml:space="preserve"> to food </w:t>
      </w:r>
      <w:r w:rsidRPr="000B5325">
        <w:rPr>
          <w:rFonts w:eastAsia="Calibri" w:cs="Times New Roman"/>
          <w:highlight w:val="cyan"/>
          <w:u w:val="single"/>
        </w:rPr>
        <w:t xml:space="preserve">can </w:t>
      </w:r>
      <w:r w:rsidRPr="000B5325">
        <w:rPr>
          <w:rFonts w:eastAsia="Calibri" w:cs="Times New Roman"/>
          <w:b/>
          <w:iCs/>
          <w:highlight w:val="cyan"/>
          <w:u w:val="single"/>
          <w:bdr w:val="single" w:sz="8" w:space="0" w:color="auto"/>
        </w:rPr>
        <w:t>spark unrest</w:t>
      </w:r>
      <w:r w:rsidRPr="009E2EE1">
        <w:rPr>
          <w:rFonts w:eastAsia="Calibri" w:cs="Times New Roman"/>
        </w:rPr>
        <w:t xml:space="preserve"> </w:t>
      </w:r>
      <w:r w:rsidRPr="009E2EE1">
        <w:rPr>
          <w:rFonts w:eastAsia="Calibri" w:cs="Times New Roman"/>
          <w:u w:val="single"/>
        </w:rPr>
        <w:t>among civilian populations</w:t>
      </w:r>
      <w:r w:rsidRPr="009E2EE1">
        <w:rPr>
          <w:rFonts w:eastAsia="Calibri" w:cs="Times New Roman"/>
        </w:rPr>
        <w:t xml:space="preserve">, </w:t>
      </w:r>
      <w:r w:rsidRPr="009E2EE1">
        <w:rPr>
          <w:rFonts w:eastAsia="Calibri" w:cs="Times New Roman"/>
          <w:u w:val="single"/>
        </w:rPr>
        <w:t xml:space="preserve">particularly </w:t>
      </w:r>
      <w:r w:rsidRPr="000B5325">
        <w:rPr>
          <w:rFonts w:eastAsia="Calibri" w:cs="Times New Roman"/>
          <w:highlight w:val="cyan"/>
          <w:u w:val="single"/>
        </w:rPr>
        <w:t xml:space="preserve">when triggered by food </w:t>
      </w:r>
      <w:r w:rsidRPr="000B5325">
        <w:rPr>
          <w:rFonts w:eastAsia="Calibri" w:cs="Times New Roman"/>
          <w:b/>
          <w:iCs/>
          <w:highlight w:val="cyan"/>
          <w:u w:val="single"/>
          <w:bdr w:val="single" w:sz="8" w:space="0" w:color="auto"/>
        </w:rPr>
        <w:t>price spikes</w:t>
      </w:r>
      <w:r w:rsidRPr="009E2EE1">
        <w:rPr>
          <w:rFonts w:eastAsia="Calibri" w:cs="Times New Roman"/>
          <w:u w:val="single"/>
        </w:rPr>
        <w:t>. Hungry populations</w:t>
      </w:r>
      <w:r w:rsidRPr="009E2EE1">
        <w:rPr>
          <w:rFonts w:eastAsia="Calibri" w:cs="Times New Roman"/>
        </w:rPr>
        <w:t xml:space="preserve"> </w:t>
      </w:r>
      <w:r w:rsidRPr="009E2EE1">
        <w:rPr>
          <w:rFonts w:eastAsia="Calibri" w:cs="Times New Roman"/>
          <w:u w:val="single"/>
        </w:rPr>
        <w:t>are more likely to express their discontent</w:t>
      </w:r>
      <w:r w:rsidRPr="009E2EE1">
        <w:rPr>
          <w:rFonts w:eastAsia="Calibri" w:cs="Times New Roman"/>
        </w:rPr>
        <w:t xml:space="preserve"> with unresponsive or corrupt leadership, </w:t>
      </w:r>
      <w:r w:rsidRPr="000B5325">
        <w:rPr>
          <w:rFonts w:eastAsia="Calibri" w:cs="Times New Roman"/>
          <w:highlight w:val="cyan"/>
          <w:u w:val="single"/>
        </w:rPr>
        <w:t>perpetuating</w:t>
      </w:r>
      <w:r w:rsidRPr="009E2EE1">
        <w:rPr>
          <w:rFonts w:eastAsia="Calibri" w:cs="Times New Roman"/>
          <w:u w:val="single"/>
        </w:rPr>
        <w:t xml:space="preserve"> a </w:t>
      </w:r>
      <w:r w:rsidRPr="009E2EE1">
        <w:rPr>
          <w:rFonts w:eastAsia="Calibri" w:cs="Times New Roman"/>
          <w:b/>
          <w:iCs/>
          <w:u w:val="single"/>
          <w:bdr w:val="single" w:sz="8" w:space="0" w:color="auto"/>
        </w:rPr>
        <w:t xml:space="preserve">cycle of </w:t>
      </w:r>
      <w:r w:rsidRPr="000B5325">
        <w:rPr>
          <w:rFonts w:eastAsia="Calibri" w:cs="Times New Roman"/>
          <w:b/>
          <w:iCs/>
          <w:highlight w:val="cyan"/>
          <w:u w:val="single"/>
          <w:bdr w:val="single" w:sz="8" w:space="0" w:color="auto"/>
        </w:rPr>
        <w:t>political instability</w:t>
      </w:r>
      <w:r w:rsidRPr="009E2EE1">
        <w:rPr>
          <w:rFonts w:eastAsia="Calibri" w:cs="Times New Roman"/>
        </w:rPr>
        <w:t xml:space="preserve"> and further undermining long-term economic development. In addition, </w:t>
      </w:r>
      <w:r w:rsidRPr="009E2EE1">
        <w:rPr>
          <w:rFonts w:eastAsia="Calibri" w:cs="Times New Roman"/>
          <w:u w:val="single"/>
        </w:rPr>
        <w:t xml:space="preserve">governments and non-state </w:t>
      </w:r>
      <w:r w:rsidRPr="000B5325">
        <w:rPr>
          <w:rFonts w:eastAsia="Calibri" w:cs="Times New Roman"/>
          <w:highlight w:val="cyan"/>
          <w:u w:val="single"/>
        </w:rPr>
        <w:t>actors</w:t>
      </w:r>
      <w:r w:rsidRPr="009E2EE1">
        <w:rPr>
          <w:rFonts w:eastAsia="Calibri" w:cs="Times New Roman"/>
        </w:rPr>
        <w:t xml:space="preserve"> alike can </w:t>
      </w:r>
      <w:r w:rsidRPr="000B5325">
        <w:rPr>
          <w:rFonts w:eastAsia="Calibri" w:cs="Times New Roman"/>
          <w:b/>
          <w:iCs/>
          <w:highlight w:val="cyan"/>
          <w:u w:val="single"/>
          <w:bdr w:val="single" w:sz="8" w:space="0" w:color="auto"/>
        </w:rPr>
        <w:t>use food as a</w:t>
      </w:r>
      <w:r w:rsidRPr="009E2EE1">
        <w:rPr>
          <w:rFonts w:eastAsia="Calibri" w:cs="Times New Roman"/>
          <w:b/>
          <w:iCs/>
          <w:u w:val="single"/>
          <w:bdr w:val="single" w:sz="8" w:space="0" w:color="auto"/>
        </w:rPr>
        <w:t xml:space="preserve"> strategic </w:t>
      </w:r>
      <w:r w:rsidRPr="000B5325">
        <w:rPr>
          <w:rFonts w:eastAsia="Calibri" w:cs="Times New Roman"/>
          <w:b/>
          <w:iCs/>
          <w:highlight w:val="cyan"/>
          <w:u w:val="single"/>
          <w:bdr w:val="single" w:sz="8" w:space="0" w:color="auto"/>
        </w:rPr>
        <w:t>instrument of war</w:t>
      </w:r>
      <w:r w:rsidRPr="000B5325">
        <w:rPr>
          <w:rFonts w:eastAsia="Calibri" w:cs="Times New Roman"/>
          <w:highlight w:val="cyan"/>
        </w:rPr>
        <w:t>,</w:t>
      </w:r>
      <w:r w:rsidRPr="009E2EE1">
        <w:rPr>
          <w:rFonts w:eastAsia="Calibri" w:cs="Times New Roman"/>
        </w:rPr>
        <w:t xml:space="preserve"> </w:t>
      </w:r>
      <w:r w:rsidRPr="009E2EE1">
        <w:rPr>
          <w:rFonts w:eastAsia="Calibri" w:cs="Times New Roman"/>
          <w:u w:val="single"/>
        </w:rPr>
        <w:t>as witnessed in instances spanning from Sudan’s civil conflict</w:t>
      </w:r>
      <w:r w:rsidRPr="009E2EE1">
        <w:rPr>
          <w:rFonts w:eastAsia="Calibri" w:cs="Times New Roman"/>
        </w:rPr>
        <w:t xml:space="preserve"> in the 1990s </w:t>
      </w:r>
      <w:r w:rsidRPr="009E2EE1">
        <w:rPr>
          <w:rFonts w:eastAsia="Calibri" w:cs="Times New Roman"/>
          <w:u w:val="single"/>
        </w:rPr>
        <w:t>to President Bashar al-Assad’s</w:t>
      </w:r>
      <w:r w:rsidRPr="009E2EE1">
        <w:rPr>
          <w:rFonts w:eastAsia="Calibri" w:cs="Times New Roman"/>
        </w:rPr>
        <w:t xml:space="preserve"> war-torn </w:t>
      </w:r>
      <w:r w:rsidRPr="009E2EE1">
        <w:rPr>
          <w:rFonts w:eastAsia="Calibri" w:cs="Times New Roman"/>
          <w:u w:val="single"/>
        </w:rPr>
        <w:t>Syria</w:t>
      </w:r>
      <w:r w:rsidRPr="009E2EE1">
        <w:rPr>
          <w:rFonts w:eastAsia="Calibri" w:cs="Times New Roman"/>
        </w:rPr>
        <w:t xml:space="preserve"> today. </w:t>
      </w:r>
      <w:r w:rsidRPr="009E2EE1">
        <w:rPr>
          <w:rFonts w:eastAsia="Calibri" w:cs="Times New Roman"/>
          <w:u w:val="single"/>
        </w:rPr>
        <w:t>In Syria,</w:t>
      </w:r>
      <w:r w:rsidRPr="009E2EE1">
        <w:rPr>
          <w:rFonts w:eastAsia="Calibri" w:cs="Times New Roman"/>
        </w:rPr>
        <w:t xml:space="preserve"> </w:t>
      </w:r>
      <w:r w:rsidRPr="009E2EE1">
        <w:rPr>
          <w:rFonts w:eastAsia="Calibri" w:cs="Times New Roman"/>
          <w:u w:val="single"/>
        </w:rPr>
        <w:t>all sides</w:t>
      </w:r>
      <w:r w:rsidRPr="009E2EE1">
        <w:rPr>
          <w:rFonts w:eastAsia="Calibri" w:cs="Times New Roman"/>
        </w:rPr>
        <w:t xml:space="preserve"> have </w:t>
      </w:r>
      <w:r w:rsidRPr="009E2EE1">
        <w:rPr>
          <w:rFonts w:eastAsia="Calibri" w:cs="Times New Roman"/>
          <w:u w:val="single"/>
        </w:rPr>
        <w:t>used food</w:t>
      </w:r>
      <w:r w:rsidRPr="009E2EE1">
        <w:rPr>
          <w:rFonts w:eastAsia="Calibri" w:cs="Times New Roman"/>
        </w:rPr>
        <w:t xml:space="preserve"> as a tool </w:t>
      </w:r>
      <w:r w:rsidRPr="009E2EE1">
        <w:rPr>
          <w:rFonts w:eastAsia="Calibri" w:cs="Times New Roman"/>
          <w:u w:val="single"/>
        </w:rPr>
        <w:t xml:space="preserve">to </w:t>
      </w:r>
      <w:r w:rsidRPr="009E2EE1">
        <w:rPr>
          <w:rFonts w:eastAsia="Calibri" w:cs="Times New Roman"/>
          <w:b/>
          <w:iCs/>
          <w:u w:val="single"/>
          <w:bdr w:val="single" w:sz="8" w:space="0" w:color="auto"/>
        </w:rPr>
        <w:t>control</w:t>
      </w:r>
      <w:r w:rsidRPr="009E2EE1">
        <w:rPr>
          <w:rFonts w:eastAsia="Calibri" w:cs="Times New Roman"/>
          <w:u w:val="single"/>
        </w:rPr>
        <w:t xml:space="preserve"> and </w:t>
      </w:r>
      <w:r w:rsidRPr="009E2EE1">
        <w:rPr>
          <w:rFonts w:eastAsia="Calibri" w:cs="Times New Roman"/>
          <w:b/>
          <w:iCs/>
          <w:u w:val="single"/>
          <w:bdr w:val="single" w:sz="8" w:space="0" w:color="auto"/>
        </w:rPr>
        <w:t>expel</w:t>
      </w:r>
      <w:r w:rsidRPr="009E2EE1">
        <w:rPr>
          <w:rFonts w:eastAsia="Calibri" w:cs="Times New Roman"/>
          <w:u w:val="single"/>
        </w:rPr>
        <w:t xml:space="preserve"> populations</w:t>
      </w:r>
      <w:r w:rsidRPr="009E2EE1">
        <w:rPr>
          <w:rFonts w:eastAsia="Calibri" w:cs="Times New Roman"/>
        </w:rPr>
        <w:t xml:space="preserve">. </w:t>
      </w:r>
      <w:r w:rsidRPr="009E2EE1">
        <w:rPr>
          <w:rFonts w:eastAsia="Calibri" w:cs="Times New Roman"/>
          <w:u w:val="single"/>
        </w:rPr>
        <w:t>ISIS</w:t>
      </w:r>
      <w:r w:rsidRPr="009E2EE1">
        <w:rPr>
          <w:rFonts w:eastAsia="Calibri" w:cs="Times New Roman"/>
        </w:rPr>
        <w:t xml:space="preserve"> has </w:t>
      </w:r>
      <w:r w:rsidRPr="009E2EE1">
        <w:rPr>
          <w:rFonts w:eastAsia="Calibri" w:cs="Times New Roman"/>
          <w:u w:val="single"/>
        </w:rPr>
        <w:t>used food</w:t>
      </w:r>
      <w:r w:rsidRPr="009E2EE1">
        <w:rPr>
          <w:rFonts w:eastAsia="Calibri" w:cs="Times New Roman"/>
        </w:rPr>
        <w:t xml:space="preserve"> resources </w:t>
      </w:r>
      <w:r w:rsidRPr="009E2EE1">
        <w:rPr>
          <w:rFonts w:eastAsia="Calibri" w:cs="Times New Roman"/>
          <w:u w:val="single"/>
        </w:rPr>
        <w:t xml:space="preserve">as both a source of </w:t>
      </w:r>
      <w:r w:rsidRPr="009E2EE1">
        <w:rPr>
          <w:rFonts w:eastAsia="Calibri" w:cs="Times New Roman"/>
          <w:b/>
          <w:iCs/>
          <w:u w:val="single"/>
          <w:bdr w:val="single" w:sz="8" w:space="0" w:color="auto"/>
        </w:rPr>
        <w:t>funding</w:t>
      </w:r>
      <w:r w:rsidRPr="009E2EE1">
        <w:rPr>
          <w:rFonts w:eastAsia="Calibri" w:cs="Times New Roman"/>
        </w:rPr>
        <w:t xml:space="preserve"> </w:t>
      </w:r>
      <w:r w:rsidRPr="009E2EE1">
        <w:rPr>
          <w:rFonts w:eastAsia="Calibri" w:cs="Times New Roman"/>
          <w:u w:val="single"/>
        </w:rPr>
        <w:t>and</w:t>
      </w:r>
      <w:r w:rsidRPr="009E2EE1">
        <w:rPr>
          <w:rFonts w:eastAsia="Calibri" w:cs="Times New Roman"/>
        </w:rPr>
        <w:t xml:space="preserve"> a lure for </w:t>
      </w:r>
      <w:r w:rsidRPr="009E2EE1">
        <w:rPr>
          <w:rFonts w:eastAsia="Calibri" w:cs="Times New Roman"/>
          <w:b/>
          <w:iCs/>
          <w:u w:val="single"/>
          <w:bdr w:val="single" w:sz="8" w:space="0" w:color="auto"/>
        </w:rPr>
        <w:t>recruitment</w:t>
      </w:r>
      <w:r w:rsidRPr="009E2EE1">
        <w:rPr>
          <w:rFonts w:eastAsia="Calibri" w:cs="Times New Roman"/>
        </w:rPr>
        <w:t xml:space="preserve">. Food </w:t>
      </w:r>
      <w:r w:rsidRPr="000B5325">
        <w:rPr>
          <w:rFonts w:eastAsia="Calibri" w:cs="Times New Roman"/>
          <w:b/>
          <w:iCs/>
          <w:highlight w:val="cyan"/>
          <w:u w:val="single"/>
          <w:bdr w:val="single" w:sz="8" w:space="0" w:color="auto"/>
        </w:rPr>
        <w:t>weaponization</w:t>
      </w:r>
      <w:r w:rsidRPr="009E2EE1">
        <w:rPr>
          <w:rFonts w:eastAsia="Calibri" w:cs="Times New Roman"/>
          <w:u w:val="single"/>
        </w:rPr>
        <w:t xml:space="preserve"> further </w:t>
      </w:r>
      <w:r w:rsidRPr="000B5325">
        <w:rPr>
          <w:rFonts w:eastAsia="Calibri" w:cs="Times New Roman"/>
          <w:b/>
          <w:iCs/>
          <w:highlight w:val="cyan"/>
          <w:u w:val="single"/>
          <w:bdr w:val="single" w:sz="8" w:space="0" w:color="auto"/>
        </w:rPr>
        <w:t>underscores the importance</w:t>
      </w:r>
      <w:r w:rsidRPr="009E2EE1">
        <w:rPr>
          <w:rFonts w:eastAsia="Calibri" w:cs="Times New Roman"/>
          <w:b/>
          <w:iCs/>
          <w:u w:val="single"/>
          <w:bdr w:val="single" w:sz="8" w:space="0" w:color="auto"/>
        </w:rPr>
        <w:t xml:space="preserve"> of United States</w:t>
      </w:r>
      <w:r w:rsidRPr="009E2EE1">
        <w:rPr>
          <w:rFonts w:eastAsia="Calibri" w:cs="Times New Roman"/>
        </w:rPr>
        <w:t xml:space="preserve"> </w:t>
      </w:r>
      <w:r w:rsidRPr="009E2EE1">
        <w:rPr>
          <w:rFonts w:eastAsia="Calibri" w:cs="Times New Roman"/>
          <w:u w:val="single"/>
        </w:rPr>
        <w:t xml:space="preserve">action </w:t>
      </w:r>
      <w:r w:rsidRPr="000B5325">
        <w:rPr>
          <w:rFonts w:eastAsia="Calibri" w:cs="Times New Roman"/>
          <w:highlight w:val="cyan"/>
          <w:u w:val="single"/>
        </w:rPr>
        <w:t>to protect food security</w:t>
      </w:r>
      <w:r w:rsidRPr="009E2EE1">
        <w:rPr>
          <w:rFonts w:eastAsia="Calibri" w:cs="Times New Roman"/>
          <w:u w:val="single"/>
        </w:rPr>
        <w:t xml:space="preserve"> abroad</w:t>
      </w:r>
      <w:r w:rsidRPr="009E2EE1">
        <w:rPr>
          <w:rFonts w:eastAsia="Calibri" w:cs="Times New Roman"/>
        </w:rPr>
        <w:t xml:space="preserve"> and recognize strategies employed to transform </w:t>
      </w:r>
      <w:proofErr w:type="gramStart"/>
      <w:r w:rsidRPr="009E2EE1">
        <w:rPr>
          <w:rFonts w:eastAsia="Calibri" w:cs="Times New Roman"/>
        </w:rPr>
        <w:t>a basic necessity</w:t>
      </w:r>
      <w:proofErr w:type="gramEnd"/>
      <w:r w:rsidRPr="009E2EE1">
        <w:rPr>
          <w:rFonts w:eastAsia="Calibri" w:cs="Times New Roman"/>
        </w:rPr>
        <w:t xml:space="preserve"> into a military tool.  </w:t>
      </w:r>
    </w:p>
    <w:p w14:paraId="17D621CB" w14:textId="77777777" w:rsidR="00B14AFF" w:rsidRPr="009E2EE1" w:rsidRDefault="00B14AFF" w:rsidP="00B14AFF">
      <w:pPr>
        <w:rPr>
          <w:rFonts w:eastAsia="Calibri" w:cs="Times New Roman"/>
        </w:rPr>
      </w:pPr>
      <w:r w:rsidRPr="009E2EE1">
        <w:rPr>
          <w:rFonts w:eastAsia="Calibri" w:cs="Times New Roman"/>
        </w:rPr>
        <w:t xml:space="preserve">Today, </w:t>
      </w:r>
      <w:r w:rsidRPr="009E2EE1">
        <w:rPr>
          <w:rFonts w:eastAsia="Calibri" w:cs="Times New Roman"/>
          <w:u w:val="single"/>
        </w:rPr>
        <w:t>between 1.2 and 1.5 billion people live in fragile</w:t>
      </w:r>
      <w:r w:rsidRPr="009E2EE1">
        <w:rPr>
          <w:rFonts w:eastAsia="Calibri" w:cs="Times New Roman"/>
        </w:rPr>
        <w:t xml:space="preserve">, conflict-ridden </w:t>
      </w:r>
      <w:r w:rsidRPr="009E2EE1">
        <w:rPr>
          <w:rFonts w:eastAsia="Calibri" w:cs="Times New Roman"/>
          <w:u w:val="single"/>
        </w:rPr>
        <w:t>states</w:t>
      </w:r>
      <w:r w:rsidRPr="009E2EE1">
        <w:rPr>
          <w:rFonts w:eastAsia="Calibri" w:cs="Times New Roman"/>
        </w:rPr>
        <w:t xml:space="preserve">. </w:t>
      </w:r>
      <w:r w:rsidRPr="009E2EE1">
        <w:rPr>
          <w:rFonts w:eastAsia="Calibri" w:cs="Times New Roman"/>
          <w:u w:val="single"/>
        </w:rPr>
        <w:t>These conflicts have pushed over 56 million people into crisis</w:t>
      </w:r>
      <w:r w:rsidRPr="009E2EE1">
        <w:rPr>
          <w:rFonts w:eastAsia="Calibri" w:cs="Times New Roman"/>
        </w:rPr>
        <w:t xml:space="preserve"> and emergency levels of food insecurity. The U.N. estimates that 65 million people are internally displaced within their own countries or are refugees in other countries. </w:t>
      </w:r>
      <w:r w:rsidRPr="009E2EE1">
        <w:rPr>
          <w:rFonts w:eastAsia="Calibri" w:cs="Times New Roman"/>
          <w:u w:val="single"/>
        </w:rPr>
        <w:t xml:space="preserve">These </w:t>
      </w:r>
      <w:r w:rsidRPr="000B5325">
        <w:rPr>
          <w:rFonts w:eastAsia="Calibri" w:cs="Times New Roman"/>
          <w:highlight w:val="cyan"/>
          <w:u w:val="single"/>
        </w:rPr>
        <w:t>numbers continue to rise as conflicts</w:t>
      </w:r>
      <w:r w:rsidRPr="009E2EE1">
        <w:rPr>
          <w:rFonts w:eastAsia="Calibri" w:cs="Times New Roman"/>
          <w:u w:val="single"/>
        </w:rPr>
        <w:t xml:space="preserve"> and violence </w:t>
      </w:r>
      <w:r w:rsidRPr="000B5325">
        <w:rPr>
          <w:rFonts w:eastAsia="Calibri" w:cs="Times New Roman"/>
          <w:b/>
          <w:iCs/>
          <w:highlight w:val="cyan"/>
          <w:u w:val="single"/>
          <w:bdr w:val="single" w:sz="8" w:space="0" w:color="auto"/>
        </w:rPr>
        <w:t>escalate across the world</w:t>
      </w:r>
      <w:r w:rsidRPr="009E2EE1">
        <w:rPr>
          <w:rFonts w:eastAsia="Calibri" w:cs="Times New Roman"/>
          <w:b/>
          <w:iCs/>
          <w:u w:val="single"/>
          <w:bdr w:val="single" w:sz="8" w:space="0" w:color="auto"/>
        </w:rPr>
        <w:t xml:space="preserve">, </w:t>
      </w:r>
      <w:r w:rsidRPr="009E2EE1">
        <w:rPr>
          <w:rFonts w:eastAsia="Calibri" w:cs="Times New Roman"/>
        </w:rPr>
        <w:t xml:space="preserve">in countries </w:t>
      </w:r>
      <w:r w:rsidRPr="009E2EE1">
        <w:rPr>
          <w:rFonts w:eastAsia="Calibri" w:cs="Times New Roman"/>
          <w:u w:val="single"/>
        </w:rPr>
        <w:t xml:space="preserve">like </w:t>
      </w:r>
      <w:r w:rsidRPr="009E2EE1">
        <w:rPr>
          <w:rFonts w:eastAsia="Calibri" w:cs="Times New Roman"/>
          <w:b/>
          <w:iCs/>
          <w:u w:val="single"/>
          <w:bdr w:val="single" w:sz="8" w:space="0" w:color="auto"/>
        </w:rPr>
        <w:t>Yemen</w:t>
      </w:r>
      <w:r w:rsidRPr="009E2EE1">
        <w:rPr>
          <w:rFonts w:eastAsia="Calibri" w:cs="Times New Roman"/>
        </w:rPr>
        <w:t xml:space="preserve">, South </w:t>
      </w:r>
      <w:r w:rsidRPr="009E2EE1">
        <w:rPr>
          <w:rFonts w:eastAsia="Calibri" w:cs="Times New Roman"/>
          <w:b/>
          <w:iCs/>
          <w:u w:val="single"/>
          <w:bdr w:val="single" w:sz="8" w:space="0" w:color="auto"/>
        </w:rPr>
        <w:t>Sudan</w:t>
      </w:r>
      <w:r w:rsidRPr="009E2EE1">
        <w:rPr>
          <w:rFonts w:eastAsia="Calibri" w:cs="Times New Roman"/>
        </w:rPr>
        <w:t xml:space="preserve">, </w:t>
      </w:r>
      <w:r w:rsidRPr="009E2EE1">
        <w:rPr>
          <w:rFonts w:eastAsia="Calibri" w:cs="Times New Roman"/>
          <w:u w:val="single"/>
        </w:rPr>
        <w:t xml:space="preserve">and </w:t>
      </w:r>
      <w:r w:rsidRPr="009E2EE1">
        <w:rPr>
          <w:rFonts w:eastAsia="Calibri" w:cs="Times New Roman"/>
          <w:b/>
          <w:iCs/>
          <w:u w:val="single"/>
          <w:bdr w:val="single" w:sz="8" w:space="0" w:color="auto"/>
        </w:rPr>
        <w:t>Syria</w:t>
      </w:r>
      <w:r w:rsidRPr="009E2EE1">
        <w:rPr>
          <w:rFonts w:eastAsia="Calibri" w:cs="Times New Roman"/>
          <w:u w:val="single"/>
        </w:rPr>
        <w:t>,</w:t>
      </w:r>
      <w:r w:rsidRPr="009E2EE1">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0CDB2D75" w14:textId="77777777" w:rsidR="00B14AFF" w:rsidRPr="009E2EE1" w:rsidRDefault="00B14AFF" w:rsidP="00B14AFF">
      <w:pPr>
        <w:rPr>
          <w:rFonts w:eastAsia="Calibri" w:cs="Times New Roman"/>
        </w:rPr>
      </w:pPr>
      <w:r w:rsidRPr="009E2EE1">
        <w:rPr>
          <w:rFonts w:eastAsia="Calibri" w:cs="Times New Roman"/>
          <w:u w:val="single"/>
        </w:rPr>
        <w:t>The international community is</w:t>
      </w:r>
      <w:r w:rsidRPr="009E2EE1">
        <w:rPr>
          <w:rFonts w:eastAsia="Calibri" w:cs="Times New Roman"/>
        </w:rPr>
        <w:t xml:space="preserve"> increasingly reco</w:t>
      </w:r>
      <w:r w:rsidRPr="009E2EE1">
        <w:rPr>
          <w:rFonts w:eastAsia="Calibri" w:cs="Times New Roman"/>
          <w:u w:val="single"/>
        </w:rPr>
        <w:t xml:space="preserve">gnizing the </w:t>
      </w:r>
      <w:r w:rsidRPr="000B5325">
        <w:rPr>
          <w:rFonts w:eastAsia="Calibri" w:cs="Times New Roman"/>
          <w:b/>
          <w:iCs/>
          <w:highlight w:val="cyan"/>
          <w:u w:val="single"/>
          <w:bdr w:val="single" w:sz="8" w:space="0" w:color="auto"/>
        </w:rPr>
        <w:t>linkages</w:t>
      </w:r>
      <w:r w:rsidRPr="000B5325">
        <w:rPr>
          <w:rFonts w:eastAsia="Calibri" w:cs="Times New Roman"/>
          <w:highlight w:val="cyan"/>
          <w:u w:val="single"/>
        </w:rPr>
        <w:t xml:space="preserve"> between </w:t>
      </w:r>
      <w:r w:rsidRPr="000B5325">
        <w:rPr>
          <w:rFonts w:eastAsia="Calibri" w:cs="Times New Roman"/>
          <w:b/>
          <w:iCs/>
          <w:highlight w:val="cyan"/>
          <w:u w:val="single"/>
          <w:bdr w:val="single" w:sz="8" w:space="0" w:color="auto"/>
        </w:rPr>
        <w:t>food insecurity</w:t>
      </w:r>
      <w:r w:rsidRPr="000B5325">
        <w:rPr>
          <w:rFonts w:eastAsia="Calibri" w:cs="Times New Roman"/>
          <w:highlight w:val="cyan"/>
          <w:u w:val="single"/>
        </w:rPr>
        <w:t xml:space="preserve"> and </w:t>
      </w:r>
      <w:r w:rsidRPr="000B5325">
        <w:rPr>
          <w:rFonts w:eastAsia="Calibri" w:cs="Times New Roman"/>
          <w:b/>
          <w:iCs/>
          <w:highlight w:val="cyan"/>
          <w:u w:val="single"/>
          <w:bdr w:val="single" w:sz="8" w:space="0" w:color="auto"/>
        </w:rPr>
        <w:t>political instability</w:t>
      </w:r>
      <w:r w:rsidRPr="009E2EE1">
        <w:rPr>
          <w:rFonts w:eastAsia="Calibri" w:cs="Times New Roman"/>
          <w:b/>
          <w:iCs/>
          <w:u w:val="single"/>
          <w:bdr w:val="single" w:sz="8" w:space="0" w:color="auto"/>
        </w:rPr>
        <w:t>.</w:t>
      </w:r>
      <w:r w:rsidRPr="009E2EE1">
        <w:rPr>
          <w:rFonts w:eastAsia="Calibri" w:cs="Times New Roman"/>
        </w:rPr>
        <w:t xml:space="preserve"> </w:t>
      </w:r>
      <w:r w:rsidRPr="009E2EE1">
        <w:rPr>
          <w:rFonts w:eastAsia="Calibri" w:cs="Times New Roman"/>
          <w:u w:val="single"/>
        </w:rPr>
        <w:t xml:space="preserve">Sharp </w:t>
      </w:r>
      <w:r w:rsidRPr="000B5325">
        <w:rPr>
          <w:rFonts w:eastAsia="Calibri" w:cs="Times New Roman"/>
          <w:highlight w:val="cyan"/>
          <w:u w:val="single"/>
        </w:rPr>
        <w:t>rise</w:t>
      </w:r>
      <w:r w:rsidRPr="009E2EE1">
        <w:rPr>
          <w:rFonts w:eastAsia="Calibri" w:cs="Times New Roman"/>
          <w:u w:val="single"/>
        </w:rPr>
        <w:t>s</w:t>
      </w:r>
      <w:r w:rsidRPr="009E2EE1">
        <w:rPr>
          <w:rFonts w:eastAsia="Calibri" w:cs="Times New Roman"/>
        </w:rPr>
        <w:t xml:space="preserve"> in global food prices in 2007 and 2008 </w:t>
      </w:r>
      <w:r w:rsidRPr="009E2EE1">
        <w:rPr>
          <w:rFonts w:eastAsia="Calibri" w:cs="Times New Roman"/>
          <w:u w:val="single"/>
        </w:rPr>
        <w:t>sparked riots</w:t>
      </w:r>
      <w:r w:rsidRPr="009E2EE1">
        <w:rPr>
          <w:rFonts w:eastAsia="Calibri" w:cs="Times New Roman"/>
        </w:rPr>
        <w:t xml:space="preserve"> and street demonstrations </w:t>
      </w:r>
      <w:r w:rsidRPr="009E2EE1">
        <w:rPr>
          <w:rFonts w:eastAsia="Calibri" w:cs="Times New Roman"/>
          <w:u w:val="single"/>
        </w:rPr>
        <w:t>in more than 40 countries</w:t>
      </w:r>
      <w:r w:rsidRPr="009E2EE1">
        <w:rPr>
          <w:rFonts w:eastAsia="Calibri" w:cs="Times New Roman"/>
        </w:rPr>
        <w:t xml:space="preserve"> across the world. Since political leaders started paying attention to this connection, </w:t>
      </w:r>
      <w:r w:rsidRPr="009E2EE1">
        <w:rPr>
          <w:rFonts w:eastAsia="Calibri" w:cs="Times New Roman"/>
          <w:u w:val="single"/>
        </w:rPr>
        <w:t>there has been notable progress in increasing international attention</w:t>
      </w:r>
      <w:r w:rsidRPr="009E2EE1">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4F6BAAA2" w14:textId="77777777" w:rsidR="00B14AFF" w:rsidRPr="009E2EE1" w:rsidRDefault="00B14AFF" w:rsidP="00B14AFF">
      <w:pPr>
        <w:rPr>
          <w:rFonts w:eastAsia="Calibri" w:cs="Times New Roman"/>
        </w:rPr>
      </w:pPr>
      <w:r w:rsidRPr="009E2EE1">
        <w:rPr>
          <w:rFonts w:eastAsia="Calibri" w:cs="Times New Roman"/>
          <w:u w:val="single"/>
        </w:rPr>
        <w:t>Even the U.S. intelligence community has noticed food security challenges</w:t>
      </w:r>
      <w:r w:rsidRPr="009E2EE1">
        <w:rPr>
          <w:rFonts w:eastAsia="Calibri" w:cs="Times New Roman"/>
        </w:rPr>
        <w:t xml:space="preserve">. In November 2015, </w:t>
      </w:r>
      <w:r w:rsidRPr="009E2EE1">
        <w:rPr>
          <w:rFonts w:eastAsia="Calibri" w:cs="Times New Roman"/>
          <w:u w:val="single"/>
        </w:rPr>
        <w:t>the N</w:t>
      </w:r>
      <w:r w:rsidRPr="009E2EE1">
        <w:rPr>
          <w:rFonts w:eastAsia="Calibri" w:cs="Times New Roman"/>
        </w:rPr>
        <w:t xml:space="preserve">ational </w:t>
      </w:r>
      <w:r w:rsidRPr="009E2EE1">
        <w:rPr>
          <w:rFonts w:eastAsia="Calibri" w:cs="Times New Roman"/>
          <w:u w:val="single"/>
        </w:rPr>
        <w:t>I</w:t>
      </w:r>
      <w:r w:rsidRPr="009E2EE1">
        <w:rPr>
          <w:rFonts w:eastAsia="Calibri" w:cs="Times New Roman"/>
        </w:rPr>
        <w:t xml:space="preserve">ntelligence </w:t>
      </w:r>
      <w:r w:rsidRPr="009E2EE1">
        <w:rPr>
          <w:rFonts w:eastAsia="Calibri" w:cs="Times New Roman"/>
          <w:u w:val="single"/>
        </w:rPr>
        <w:t>C</w:t>
      </w:r>
      <w:r w:rsidRPr="009E2EE1">
        <w:rPr>
          <w:rFonts w:eastAsia="Calibri" w:cs="Times New Roman"/>
        </w:rPr>
        <w:t xml:space="preserve">ouncil </w:t>
      </w:r>
      <w:r w:rsidRPr="009E2EE1">
        <w:rPr>
          <w:rFonts w:eastAsia="Calibri" w:cs="Times New Roman"/>
          <w:u w:val="single"/>
        </w:rPr>
        <w:t>released an assessment</w:t>
      </w:r>
      <w:r w:rsidRPr="009E2EE1">
        <w:rPr>
          <w:rFonts w:eastAsia="Calibri" w:cs="Times New Roman"/>
        </w:rPr>
        <w:t xml:space="preserve"> that linked food insecurity to political instability and conflict. </w:t>
      </w:r>
      <w:r w:rsidRPr="009E2EE1">
        <w:rPr>
          <w:rFonts w:eastAsia="Calibri" w:cs="Times New Roman"/>
          <w:u w:val="single"/>
        </w:rPr>
        <w:t>The report states that the overall risk of food insecurity</w:t>
      </w:r>
      <w:r w:rsidRPr="009E2EE1">
        <w:rPr>
          <w:rFonts w:eastAsia="Calibri" w:cs="Times New Roman"/>
        </w:rPr>
        <w:t xml:space="preserve"> in many countries, </w:t>
      </w:r>
      <w:r w:rsidRPr="009E2EE1">
        <w:rPr>
          <w:rFonts w:eastAsia="Calibri" w:cs="Times New Roman"/>
          <w:b/>
          <w:iCs/>
          <w:u w:val="single"/>
          <w:bdr w:val="single" w:sz="8" w:space="0" w:color="auto"/>
        </w:rPr>
        <w:t>compounded</w:t>
      </w:r>
      <w:r w:rsidRPr="009E2EE1">
        <w:rPr>
          <w:rFonts w:eastAsia="Calibri" w:cs="Times New Roman"/>
          <w:u w:val="single"/>
        </w:rPr>
        <w:t xml:space="preserve"> by demographic shifts</w:t>
      </w:r>
      <w:r w:rsidRPr="009E2EE1">
        <w:rPr>
          <w:rFonts w:eastAsia="Calibri" w:cs="Times New Roman"/>
        </w:rPr>
        <w:t xml:space="preserve"> and constraints on key resources such as land and water, </w:t>
      </w:r>
      <w:r w:rsidRPr="009E2EE1">
        <w:rPr>
          <w:rFonts w:eastAsia="Calibri" w:cs="Times New Roman"/>
          <w:b/>
          <w:iCs/>
          <w:u w:val="single"/>
          <w:bdr w:val="single" w:sz="8" w:space="0" w:color="auto"/>
        </w:rPr>
        <w:t>will increase</w:t>
      </w:r>
      <w:r w:rsidRPr="009E2EE1">
        <w:rPr>
          <w:rFonts w:eastAsia="Calibri" w:cs="Times New Roman"/>
        </w:rPr>
        <w:t xml:space="preserve"> during the next decade. </w:t>
      </w:r>
      <w:r w:rsidRPr="009E2EE1">
        <w:rPr>
          <w:rFonts w:eastAsia="Calibri" w:cs="Times New Roman"/>
          <w:u w:val="single"/>
        </w:rPr>
        <w:t>The assessment concludes that in some countries</w:t>
      </w:r>
      <w:r w:rsidRPr="009E2EE1">
        <w:rPr>
          <w:rFonts w:eastAsia="Calibri" w:cs="Times New Roman"/>
        </w:rPr>
        <w:t xml:space="preserve">, </w:t>
      </w:r>
      <w:r w:rsidRPr="009E2EE1">
        <w:rPr>
          <w:rFonts w:eastAsia="Calibri" w:cs="Times New Roman"/>
          <w:u w:val="single"/>
        </w:rPr>
        <w:t xml:space="preserve">declining food security will contribute to </w:t>
      </w:r>
      <w:r w:rsidRPr="009E2EE1">
        <w:rPr>
          <w:rFonts w:eastAsia="Calibri" w:cs="Times New Roman"/>
        </w:rPr>
        <w:t xml:space="preserve">social disruptions and </w:t>
      </w:r>
      <w:r w:rsidRPr="009E2EE1">
        <w:rPr>
          <w:rFonts w:eastAsia="Calibri" w:cs="Times New Roman"/>
          <w:b/>
          <w:iCs/>
          <w:u w:val="single"/>
          <w:bdr w:val="single" w:sz="8" w:space="0" w:color="auto"/>
        </w:rPr>
        <w:t>large-scale political instability</w:t>
      </w:r>
      <w:r w:rsidRPr="009E2EE1">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707DED7A" w14:textId="77777777" w:rsidR="00B14AFF" w:rsidRPr="009E2EE1" w:rsidRDefault="00B14AFF" w:rsidP="00B14AFF">
      <w:pPr>
        <w:rPr>
          <w:rFonts w:eastAsia="Calibri" w:cs="Times New Roman"/>
          <w:sz w:val="16"/>
          <w:szCs w:val="16"/>
        </w:rPr>
      </w:pPr>
      <w:r w:rsidRPr="009E2EE1">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2A0C5F5A" w14:textId="77777777" w:rsidR="00B14AFF" w:rsidRPr="009E2EE1" w:rsidRDefault="00B14AFF" w:rsidP="00B14AFF">
      <w:pPr>
        <w:rPr>
          <w:rFonts w:eastAsia="Calibri" w:cs="Times New Roman"/>
          <w:sz w:val="16"/>
          <w:szCs w:val="16"/>
        </w:rPr>
      </w:pPr>
      <w:r w:rsidRPr="009E2EE1">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37B2C741" w14:textId="77777777" w:rsidR="00B14AFF" w:rsidRPr="009E2EE1" w:rsidRDefault="00B14AFF" w:rsidP="00B14AFF">
      <w:pPr>
        <w:rPr>
          <w:rFonts w:eastAsia="Calibri" w:cs="Times New Roman"/>
        </w:rPr>
      </w:pPr>
      <w:r w:rsidRPr="000B5325">
        <w:rPr>
          <w:rFonts w:eastAsia="Calibri" w:cs="Times New Roman"/>
          <w:highlight w:val="cyan"/>
          <w:u w:val="single"/>
        </w:rPr>
        <w:t xml:space="preserve">Food </w:t>
      </w:r>
      <w:r w:rsidRPr="00B124A3">
        <w:rPr>
          <w:rFonts w:eastAsia="Calibri" w:cs="Times New Roman"/>
          <w:u w:val="single"/>
        </w:rPr>
        <w:t>in</w:t>
      </w:r>
      <w:r w:rsidRPr="000B5325">
        <w:rPr>
          <w:rFonts w:eastAsia="Calibri" w:cs="Times New Roman"/>
          <w:highlight w:val="cyan"/>
          <w:u w:val="single"/>
        </w:rPr>
        <w:t>security</w:t>
      </w:r>
      <w:r w:rsidRPr="009E2EE1">
        <w:rPr>
          <w:rFonts w:eastAsia="Calibri" w:cs="Times New Roman"/>
          <w:u w:val="single"/>
        </w:rPr>
        <w:t xml:space="preserve"> and climate change are not the sole cause</w:t>
      </w:r>
      <w:r w:rsidRPr="009E2EE1">
        <w:rPr>
          <w:rFonts w:eastAsia="Calibri" w:cs="Times New Roman"/>
        </w:rPr>
        <w:t xml:space="preserve"> of the conflict in Syria, </w:t>
      </w:r>
      <w:r w:rsidRPr="009E2EE1">
        <w:rPr>
          <w:rFonts w:eastAsia="Calibri" w:cs="Times New Roman"/>
          <w:u w:val="single"/>
        </w:rPr>
        <w:t>but their contribution</w:t>
      </w:r>
      <w:r w:rsidRPr="009E2EE1">
        <w:rPr>
          <w:rFonts w:eastAsia="Calibri" w:cs="Times New Roman"/>
        </w:rPr>
        <w:t xml:space="preserve"> to the country’s instability </w:t>
      </w:r>
      <w:r w:rsidRPr="009E2EE1">
        <w:rPr>
          <w:rFonts w:eastAsia="Calibri" w:cs="Times New Roman"/>
          <w:u w:val="single"/>
        </w:rPr>
        <w:t>cannot be ignored</w:t>
      </w:r>
      <w:r w:rsidRPr="009E2EE1">
        <w:rPr>
          <w:rFonts w:eastAsia="Calibri" w:cs="Times New Roman"/>
        </w:rPr>
        <w:t>. In</w:t>
      </w:r>
      <w:r w:rsidRPr="009E2EE1">
        <w:rPr>
          <w:rFonts w:eastAsia="Calibri" w:cs="Times New Roman"/>
          <w:u w:val="single"/>
        </w:rPr>
        <w:t>vesting in international developmen</w:t>
      </w:r>
      <w:r w:rsidRPr="009E2EE1">
        <w:rPr>
          <w:rFonts w:eastAsia="Calibri" w:cs="Times New Roman"/>
        </w:rPr>
        <w:t xml:space="preserve">t programs </w:t>
      </w:r>
      <w:r w:rsidRPr="009E2EE1">
        <w:rPr>
          <w:rFonts w:eastAsia="Calibri" w:cs="Times New Roman"/>
          <w:u w:val="single"/>
        </w:rPr>
        <w:t>and</w:t>
      </w:r>
      <w:r w:rsidRPr="009E2EE1">
        <w:rPr>
          <w:rFonts w:eastAsia="Calibri" w:cs="Times New Roman"/>
        </w:rPr>
        <w:t xml:space="preserve"> humanitarian </w:t>
      </w:r>
      <w:r w:rsidRPr="00B124A3">
        <w:rPr>
          <w:rFonts w:eastAsia="Calibri" w:cs="Times New Roman"/>
          <w:b/>
          <w:iCs/>
          <w:u w:val="single"/>
          <w:bdr w:val="single" w:sz="8" w:space="0" w:color="auto"/>
        </w:rPr>
        <w:t>assistance</w:t>
      </w:r>
      <w:r w:rsidRPr="009E2EE1">
        <w:rPr>
          <w:rFonts w:eastAsia="Calibri" w:cs="Times New Roman"/>
        </w:rPr>
        <w:t xml:space="preserve"> </w:t>
      </w:r>
      <w:r w:rsidRPr="009E2EE1">
        <w:rPr>
          <w:rFonts w:eastAsia="Calibri" w:cs="Times New Roman"/>
          <w:u w:val="single"/>
        </w:rPr>
        <w:t xml:space="preserve">that fosters agricultural-led growth and </w:t>
      </w:r>
      <w:r w:rsidRPr="009E2EE1">
        <w:rPr>
          <w:rFonts w:eastAsia="Calibri" w:cs="Times New Roman"/>
          <w:b/>
          <w:iCs/>
          <w:u w:val="single"/>
          <w:bdr w:val="single" w:sz="8" w:space="0" w:color="auto"/>
        </w:rPr>
        <w:t>strengthens the resilience</w:t>
      </w:r>
      <w:r w:rsidRPr="009E2EE1">
        <w:rPr>
          <w:rFonts w:eastAsia="Calibri" w:cs="Times New Roman"/>
        </w:rPr>
        <w:t xml:space="preserve"> of vulnerable people </w:t>
      </w:r>
      <w:r w:rsidRPr="000B5325">
        <w:rPr>
          <w:rFonts w:eastAsia="Calibri" w:cs="Times New Roman"/>
          <w:highlight w:val="cyan"/>
          <w:u w:val="single"/>
        </w:rPr>
        <w:t xml:space="preserve">can </w:t>
      </w:r>
      <w:r w:rsidRPr="000B5325">
        <w:rPr>
          <w:rFonts w:eastAsia="Calibri" w:cs="Times New Roman"/>
          <w:b/>
          <w:iCs/>
          <w:highlight w:val="cyan"/>
          <w:u w:val="single"/>
          <w:bdr w:val="single" w:sz="8" w:space="0" w:color="auto"/>
        </w:rPr>
        <w:t>create peace</w:t>
      </w:r>
      <w:r w:rsidRPr="009E2EE1">
        <w:rPr>
          <w:rFonts w:eastAsia="Calibri" w:cs="Times New Roman"/>
          <w:u w:val="single"/>
        </w:rPr>
        <w:t>, improve lives, an</w:t>
      </w:r>
      <w:r w:rsidRPr="000B5325">
        <w:rPr>
          <w:rFonts w:eastAsia="Calibri" w:cs="Times New Roman"/>
          <w:highlight w:val="cyan"/>
          <w:u w:val="single"/>
        </w:rPr>
        <w:t xml:space="preserve">d </w:t>
      </w:r>
      <w:r w:rsidRPr="000B5325">
        <w:rPr>
          <w:rFonts w:eastAsia="Calibri" w:cs="Times New Roman"/>
          <w:b/>
          <w:iCs/>
          <w:highlight w:val="cyan"/>
          <w:u w:val="single"/>
          <w:bdr w:val="single" w:sz="8" w:space="0" w:color="auto"/>
        </w:rPr>
        <w:t>reduce conflict.</w:t>
      </w:r>
      <w:r w:rsidRPr="009E2EE1">
        <w:rPr>
          <w:rFonts w:eastAsia="Calibri" w:cs="Times New Roman"/>
          <w:u w:val="single"/>
        </w:rPr>
        <w:t xml:space="preserve"> </w:t>
      </w:r>
      <w:r w:rsidRPr="009E2EE1">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6092CDFF" w14:textId="77777777" w:rsidR="00B14AFF" w:rsidRDefault="00B14AFF" w:rsidP="00B14AFF">
      <w:pPr>
        <w:pStyle w:val="Heading3"/>
      </w:pPr>
      <w:r>
        <w:t>CP Private Action</w:t>
      </w:r>
    </w:p>
    <w:p w14:paraId="7AF5911D" w14:textId="77777777" w:rsidR="00B14AFF" w:rsidRDefault="00B14AFF" w:rsidP="00B14AFF">
      <w:pPr>
        <w:pStyle w:val="Heading4"/>
      </w:pPr>
      <w:r>
        <w:t xml:space="preserve">Text: The United States federal government should allow relevant agencies to sue to enjoin anticompetitive reverse payment settlements and recover single damages. </w:t>
      </w:r>
    </w:p>
    <w:p w14:paraId="39CD11CD" w14:textId="77777777" w:rsidR="00B14AFF" w:rsidRDefault="00B14AFF" w:rsidP="00B14AFF"/>
    <w:p w14:paraId="0B30C084" w14:textId="77777777" w:rsidR="00B14AFF" w:rsidRDefault="00B14AFF" w:rsidP="00B14AFF">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68562FAA" w14:textId="77777777" w:rsidR="00B14AFF" w:rsidRDefault="00B14AFF" w:rsidP="00B14AFF">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4D6F70F0" w14:textId="77777777" w:rsidR="00B14AFF" w:rsidRDefault="00B14AFF" w:rsidP="00B14AFF">
      <w:r>
        <w:t xml:space="preserve">(Eric, </w:t>
      </w:r>
      <w:r w:rsidRPr="00BE70F1">
        <w:t xml:space="preserve">Allyson </w:t>
      </w:r>
      <w:proofErr w:type="spellStart"/>
      <w:r w:rsidRPr="00BE70F1">
        <w:t>Maltas</w:t>
      </w:r>
      <w:proofErr w:type="spellEnd"/>
      <w:r w:rsidRPr="00BE70F1">
        <w:t>, Matteo Bay and Javier Ruiz-</w:t>
      </w:r>
      <w:proofErr w:type="spellStart"/>
      <w:r w:rsidRPr="00BE70F1">
        <w:t>Calzado</w:t>
      </w:r>
      <w:proofErr w:type="spellEnd"/>
      <w:r>
        <w:t xml:space="preserve">, “Litigation culture versus enforcement culture A comparison of US and EU plaintiff recovery actions in antitrust cases,” </w:t>
      </w:r>
      <w:hyperlink r:id="rId12" w:history="1">
        <w:r w:rsidRPr="004C34D2">
          <w:rPr>
            <w:rStyle w:val="Hyperlink"/>
          </w:rPr>
          <w:t>https://www.lw.com/upload/pubContent/_pdf/pub1675_1.pdf</w:t>
        </w:r>
      </w:hyperlink>
      <w:r>
        <w:t xml:space="preserve">) </w:t>
      </w:r>
    </w:p>
    <w:p w14:paraId="474C7B68" w14:textId="77777777" w:rsidR="00B14AFF" w:rsidRDefault="00B14AFF" w:rsidP="00B14AFF"/>
    <w:p w14:paraId="5C2724EA" w14:textId="77777777" w:rsidR="00B14AFF" w:rsidRPr="00064174" w:rsidRDefault="00B14AFF" w:rsidP="00B14AFF">
      <w:pPr>
        <w:rPr>
          <w:u w:val="single"/>
        </w:rPr>
      </w:pPr>
      <w:r w:rsidRPr="006C0EA1">
        <w:rPr>
          <w:sz w:val="16"/>
        </w:rPr>
        <w:t xml:space="preserve">In comparison, </w:t>
      </w:r>
      <w:r w:rsidRPr="0026269F">
        <w:rPr>
          <w:rStyle w:val="StyleUnderline"/>
          <w:highlight w:val="green"/>
        </w:rPr>
        <w:t>in the</w:t>
      </w:r>
      <w:r w:rsidRPr="0026269F">
        <w:rPr>
          <w:highlight w:val="green"/>
          <w:u w:val="single"/>
        </w:rPr>
        <w:t xml:space="preserve"> E</w:t>
      </w:r>
      <w:r w:rsidRPr="006B3BDD">
        <w:rPr>
          <w:u w:val="single"/>
        </w:rPr>
        <w:t xml:space="preserve">uropean </w:t>
      </w:r>
      <w:r w:rsidRPr="0026269F">
        <w:rPr>
          <w:highlight w:val="green"/>
          <w:u w:val="single"/>
        </w:rPr>
        <w:t>U</w:t>
      </w:r>
      <w:r w:rsidRPr="006B3BDD">
        <w:rPr>
          <w:u w:val="single"/>
        </w:rPr>
        <w:t>nion</w:t>
      </w:r>
      <w:r w:rsidRPr="006C0EA1">
        <w:rPr>
          <w:sz w:val="16"/>
        </w:rPr>
        <w:t xml:space="preserve">, </w:t>
      </w:r>
      <w:r w:rsidRPr="0026269F">
        <w:rPr>
          <w:highlight w:val="green"/>
          <w:u w:val="single"/>
        </w:rPr>
        <w:t xml:space="preserve">private </w:t>
      </w:r>
      <w:r w:rsidRPr="00B52728">
        <w:rPr>
          <w:u w:val="single"/>
        </w:rPr>
        <w:t>enforcement</w:t>
      </w:r>
      <w:r>
        <w:rPr>
          <w:u w:val="single"/>
        </w:rPr>
        <w:t xml:space="preserve"> </w:t>
      </w:r>
      <w:r w:rsidRPr="0026269F">
        <w:rPr>
          <w:highlight w:val="green"/>
          <w:u w:val="single"/>
        </w:rPr>
        <w:t>actions</w:t>
      </w:r>
      <w:r w:rsidRPr="006B3BDD">
        <w:rPr>
          <w:u w:val="single"/>
        </w:rPr>
        <w:t xml:space="preserve"> are </w:t>
      </w:r>
      <w:r w:rsidRPr="006B3BDD">
        <w:rPr>
          <w:rStyle w:val="Emphasis"/>
        </w:rPr>
        <w:t>rare</w:t>
      </w:r>
      <w:r w:rsidRPr="006B3BDD">
        <w:rPr>
          <w:u w:val="single"/>
        </w:rPr>
        <w:t xml:space="preserve"> and </w:t>
      </w:r>
      <w:r w:rsidRPr="0026269F">
        <w:rPr>
          <w:highlight w:val="green"/>
          <w:u w:val="single"/>
        </w:rPr>
        <w:t xml:space="preserve">play less </w:t>
      </w:r>
      <w:r w:rsidRPr="00B52728">
        <w:rPr>
          <w:u w:val="single"/>
        </w:rPr>
        <w:t>of a</w:t>
      </w:r>
      <w:r w:rsidRPr="0026269F">
        <w:rPr>
          <w:highlight w:val="green"/>
          <w:u w:val="single"/>
        </w:rPr>
        <w:t xml:space="preserve"> role than </w:t>
      </w:r>
      <w:r w:rsidRPr="0026269F">
        <w:rPr>
          <w:rStyle w:val="Emphasis"/>
          <w:highlight w:val="green"/>
        </w:rPr>
        <w:t>public enforcement</w:t>
      </w:r>
      <w:r w:rsidRPr="006C0EA1">
        <w:rPr>
          <w:sz w:val="16"/>
        </w:rPr>
        <w:t xml:space="preserve"> in the fight against anti-competitive </w:t>
      </w:r>
      <w:proofErr w:type="spellStart"/>
      <w:r w:rsidRPr="006C0EA1">
        <w:rPr>
          <w:sz w:val="16"/>
        </w:rPr>
        <w:t>behaviour</w:t>
      </w:r>
      <w:proofErr w:type="spellEnd"/>
      <w:r w:rsidRPr="006C0EA1">
        <w:rPr>
          <w:sz w:val="16"/>
        </w:rPr>
        <w:t xml:space="preserve">.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64C00091" w14:textId="77777777" w:rsidR="00B14AFF" w:rsidRPr="006C0EA1" w:rsidRDefault="00B14AFF" w:rsidP="00B14AFF">
      <w:pPr>
        <w:rPr>
          <w:sz w:val="16"/>
          <w:szCs w:val="16"/>
        </w:rPr>
      </w:pPr>
      <w:r w:rsidRPr="006C0EA1">
        <w:rPr>
          <w:sz w:val="16"/>
          <w:szCs w:val="16"/>
        </w:rPr>
        <w:t>Private antitrust damages actions in the US</w:t>
      </w:r>
    </w:p>
    <w:p w14:paraId="34E2B988" w14:textId="77777777" w:rsidR="00B14AFF" w:rsidRPr="006B3BDD" w:rsidRDefault="00B14AFF" w:rsidP="00B14AFF">
      <w:pPr>
        <w:rPr>
          <w:rStyle w:val="Emphasis"/>
        </w:rPr>
      </w:pPr>
      <w:r w:rsidRPr="006C0EA1">
        <w:rPr>
          <w:sz w:val="16"/>
        </w:rPr>
        <w:t xml:space="preserve">Rightly or wrongly, </w:t>
      </w:r>
      <w:r w:rsidRPr="0026269F">
        <w:rPr>
          <w:highlight w:val="green"/>
          <w:u w:val="single"/>
        </w:rPr>
        <w:t>the U</w:t>
      </w:r>
      <w:r w:rsidRPr="006B3BDD">
        <w:rPr>
          <w:u w:val="single"/>
        </w:rPr>
        <w:t xml:space="preserve">nited </w:t>
      </w:r>
      <w:r w:rsidRPr="0026269F">
        <w:rPr>
          <w:highlight w:val="green"/>
          <w:u w:val="single"/>
        </w:rPr>
        <w:t>S</w:t>
      </w:r>
      <w:r w:rsidRPr="006B3BDD">
        <w:rPr>
          <w:u w:val="single"/>
        </w:rPr>
        <w:t xml:space="preserve">tates has earned the reputation of </w:t>
      </w:r>
      <w:r w:rsidRPr="006B3BDD">
        <w:rPr>
          <w:rStyle w:val="Emphasis"/>
        </w:rPr>
        <w:t>having a ‘</w:t>
      </w:r>
      <w:r w:rsidRPr="0026269F">
        <w:rPr>
          <w:rStyle w:val="Emphasis"/>
          <w:highlight w:val="green"/>
        </w:rPr>
        <w:t>litigation culture’</w:t>
      </w:r>
      <w:r w:rsidRPr="006C0EA1">
        <w:rPr>
          <w:sz w:val="16"/>
        </w:rPr>
        <w:t xml:space="preserve"> </w:t>
      </w:r>
      <w:r w:rsidRPr="006B3BDD">
        <w:rPr>
          <w:u w:val="single"/>
        </w:rPr>
        <w:t xml:space="preserve">that </w:t>
      </w:r>
      <w:r w:rsidRPr="0026269F">
        <w:rPr>
          <w:highlight w:val="gree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26269F">
        <w:rPr>
          <w:rStyle w:val="Emphasis"/>
          <w:highlight w:val="green"/>
        </w:rPr>
        <w:t>antitrust</w:t>
      </w:r>
      <w:r w:rsidRPr="0026269F">
        <w:rPr>
          <w:highlight w:val="gree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w:t>
      </w:r>
      <w:proofErr w:type="spellStart"/>
      <w:r w:rsidRPr="006C0EA1">
        <w:rPr>
          <w:sz w:val="16"/>
        </w:rPr>
        <w:t>ard</w:t>
      </w:r>
      <w:proofErr w:type="spellEnd"/>
      <w:r w:rsidRPr="006C0EA1">
        <w:rPr>
          <w:sz w:val="16"/>
        </w:rPr>
        <w:t xml:space="preserve">-charging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26269F">
        <w:rPr>
          <w:highlight w:val="green"/>
          <w:u w:val="single"/>
        </w:rPr>
        <w:t>the</w:t>
      </w:r>
      <w:r w:rsidRPr="006B3BDD">
        <w:rPr>
          <w:u w:val="single"/>
        </w:rPr>
        <w:t xml:space="preserve"> pot of </w:t>
      </w:r>
      <w:r w:rsidRPr="0026269F">
        <w:rPr>
          <w:highlight w:val="gree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26269F">
        <w:rPr>
          <w:rStyle w:val="Emphasis"/>
          <w:highlight w:val="green"/>
        </w:rPr>
        <w:t>make private damages extremely</w:t>
      </w:r>
      <w:r w:rsidRPr="006B3BDD">
        <w:rPr>
          <w:rStyle w:val="Emphasis"/>
        </w:rPr>
        <w:t xml:space="preserve"> easy and </w:t>
      </w:r>
      <w:r w:rsidRPr="0026269F">
        <w:rPr>
          <w:rStyle w:val="Emphasis"/>
          <w:highlight w:val="green"/>
        </w:rPr>
        <w:t>attractive</w:t>
      </w:r>
      <w:r w:rsidRPr="006B3BDD">
        <w:rPr>
          <w:rStyle w:val="Emphasis"/>
        </w:rPr>
        <w:t xml:space="preserve"> to pursue.</w:t>
      </w:r>
    </w:p>
    <w:p w14:paraId="78F45DBC" w14:textId="77777777" w:rsidR="00B14AFF" w:rsidRPr="006C0EA1" w:rsidRDefault="00B14AFF" w:rsidP="00B14AFF">
      <w:pPr>
        <w:rPr>
          <w:sz w:val="16"/>
          <w:szCs w:val="16"/>
        </w:rPr>
      </w:pPr>
      <w:r w:rsidRPr="006C0EA1">
        <w:rPr>
          <w:sz w:val="16"/>
          <w:szCs w:val="16"/>
        </w:rPr>
        <w:t xml:space="preserve">The treble damages remedy </w:t>
      </w:r>
    </w:p>
    <w:p w14:paraId="51BCF280" w14:textId="77777777" w:rsidR="00B14AFF" w:rsidRPr="006C0EA1" w:rsidRDefault="00B14AFF" w:rsidP="00B14AFF">
      <w:pPr>
        <w:rPr>
          <w:sz w:val="16"/>
        </w:rPr>
      </w:pPr>
      <w:r w:rsidRPr="006C0EA1">
        <w:rPr>
          <w:sz w:val="16"/>
        </w:rPr>
        <w:t xml:space="preserve">In 1914, the US Congress passed </w:t>
      </w:r>
      <w:r w:rsidRPr="006B3BDD">
        <w:rPr>
          <w:u w:val="single"/>
        </w:rPr>
        <w:t xml:space="preserve">the </w:t>
      </w:r>
      <w:r w:rsidRPr="0026269F">
        <w:rPr>
          <w:highlight w:val="green"/>
          <w:u w:val="single"/>
        </w:rPr>
        <w:t>Clayton</w:t>
      </w:r>
      <w:r w:rsidRPr="006B3BDD">
        <w:rPr>
          <w:u w:val="single"/>
        </w:rPr>
        <w:t xml:space="preserve"> Act</w:t>
      </w:r>
      <w:r w:rsidRPr="006C0EA1">
        <w:rPr>
          <w:sz w:val="16"/>
        </w:rPr>
        <w:t xml:space="preserve">, codified at 15 USC sections 12-27. Section 4 of the Act </w:t>
      </w:r>
      <w:r w:rsidRPr="0026269F">
        <w:rPr>
          <w:highlight w:val="green"/>
          <w:u w:val="single"/>
        </w:rPr>
        <w:t>extends</w:t>
      </w:r>
      <w:r w:rsidRPr="006B3BDD">
        <w:rPr>
          <w:u w:val="single"/>
        </w:rPr>
        <w:t xml:space="preserve"> the </w:t>
      </w:r>
      <w:r w:rsidRPr="0026269F">
        <w:rPr>
          <w:highlight w:val="green"/>
          <w:u w:val="single"/>
        </w:rPr>
        <w:t>Sherman</w:t>
      </w:r>
      <w:r w:rsidRPr="006B3BDD">
        <w:rPr>
          <w:u w:val="single"/>
        </w:rPr>
        <w:t xml:space="preserve"> Act’s </w:t>
      </w:r>
      <w:r w:rsidRPr="0026269F">
        <w:rPr>
          <w:highlight w:val="green"/>
          <w:u w:val="single"/>
        </w:rPr>
        <w:t>prohibitions</w:t>
      </w:r>
      <w:r w:rsidRPr="006C0EA1">
        <w:rPr>
          <w:sz w:val="16"/>
        </w:rPr>
        <w:t xml:space="preserve"> on anti-competitive </w:t>
      </w:r>
      <w:proofErr w:type="spellStart"/>
      <w:r w:rsidRPr="006C0EA1">
        <w:rPr>
          <w:sz w:val="16"/>
        </w:rPr>
        <w:t>behaviour</w:t>
      </w:r>
      <w:proofErr w:type="spellEnd"/>
      <w:r w:rsidRPr="006C0EA1">
        <w:rPr>
          <w:sz w:val="16"/>
        </w:rPr>
        <w:t xml:space="preserve"> </w:t>
      </w:r>
      <w:r w:rsidRPr="0026269F">
        <w:rPr>
          <w:highlight w:val="green"/>
          <w:u w:val="single"/>
        </w:rPr>
        <w:t>and</w:t>
      </w:r>
      <w:r w:rsidRPr="006C0EA1">
        <w:rPr>
          <w:sz w:val="16"/>
        </w:rPr>
        <w:t xml:space="preserve">, most notably, </w:t>
      </w:r>
      <w:r w:rsidRPr="0026269F">
        <w:rPr>
          <w:rStyle w:val="Emphasis"/>
          <w:highlight w:val="green"/>
        </w:rPr>
        <w:t>allows</w:t>
      </w:r>
      <w:r w:rsidRPr="006B3BDD">
        <w:rPr>
          <w:rStyle w:val="Emphasis"/>
        </w:rPr>
        <w:t xml:space="preserve"> “</w:t>
      </w:r>
      <w:r w:rsidRPr="0026269F">
        <w:rPr>
          <w:rStyle w:val="Emphasis"/>
          <w:highlight w:val="green"/>
        </w:rPr>
        <w:t>any person</w:t>
      </w:r>
      <w:r w:rsidRPr="006B3BDD">
        <w:rPr>
          <w:rStyle w:val="Emphasis"/>
        </w:rPr>
        <w:t xml:space="preserve"> who shall be </w:t>
      </w:r>
      <w:r w:rsidRPr="0026269F">
        <w:rPr>
          <w:rStyle w:val="Emphasis"/>
          <w:highlight w:val="green"/>
        </w:rPr>
        <w:t>injured</w:t>
      </w:r>
      <w:r w:rsidRPr="006C0EA1">
        <w:rPr>
          <w:sz w:val="16"/>
        </w:rPr>
        <w:t xml:space="preserve"> in his business or property </w:t>
      </w:r>
      <w:r w:rsidRPr="006B3BDD">
        <w:rPr>
          <w:rStyle w:val="Emphasis"/>
        </w:rPr>
        <w:t xml:space="preserve">by reason of anything </w:t>
      </w:r>
      <w:r w:rsidRPr="0026269F">
        <w:rPr>
          <w:rStyle w:val="Emphasis"/>
          <w:highlight w:val="green"/>
        </w:rPr>
        <w:t>forbidden in</w:t>
      </w:r>
      <w:r w:rsidRPr="006B3BDD">
        <w:rPr>
          <w:rStyle w:val="Emphasis"/>
        </w:rPr>
        <w:t xml:space="preserve"> the </w:t>
      </w:r>
      <w:r w:rsidRPr="0026269F">
        <w:rPr>
          <w:rStyle w:val="Emphasis"/>
          <w:highlight w:val="green"/>
        </w:rPr>
        <w:t>antitrust laws</w:t>
      </w:r>
      <w:r w:rsidRPr="0026269F">
        <w:rPr>
          <w:sz w:val="16"/>
          <w:highlight w:val="green"/>
        </w:rPr>
        <w:t xml:space="preserve">” </w:t>
      </w:r>
      <w:r w:rsidRPr="0026269F">
        <w:rPr>
          <w:rStyle w:val="Emphasis"/>
          <w:highlight w:val="gree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58B0066B" w14:textId="77777777" w:rsidR="00B14AFF" w:rsidRPr="006C0EA1" w:rsidRDefault="00B14AFF" w:rsidP="00B14AFF">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26269F">
        <w:rPr>
          <w:highlight w:val="green"/>
          <w:u w:val="single"/>
        </w:rPr>
        <w:t>practitioners</w:t>
      </w:r>
      <w:r w:rsidRPr="006C0EA1">
        <w:rPr>
          <w:sz w:val="16"/>
        </w:rPr>
        <w:t xml:space="preserve"> and policy makers </w:t>
      </w:r>
      <w:r w:rsidRPr="0026269F">
        <w:rPr>
          <w:highlight w:val="green"/>
          <w:u w:val="single"/>
        </w:rPr>
        <w:t>contend</w:t>
      </w:r>
      <w:r w:rsidRPr="006C0EA1">
        <w:rPr>
          <w:sz w:val="16"/>
        </w:rPr>
        <w:t xml:space="preserve"> </w:t>
      </w:r>
      <w:r w:rsidRPr="006B3BDD">
        <w:rPr>
          <w:u w:val="single"/>
        </w:rPr>
        <w:t xml:space="preserve">that </w:t>
      </w:r>
      <w:r w:rsidRPr="0026269F">
        <w:rPr>
          <w:highlight w:val="green"/>
          <w:u w:val="single"/>
        </w:rPr>
        <w:t>trebling</w:t>
      </w:r>
      <w:r w:rsidRPr="006B3BDD">
        <w:rPr>
          <w:u w:val="single"/>
        </w:rPr>
        <w:t xml:space="preserve"> damages </w:t>
      </w:r>
      <w:r w:rsidRPr="0026269F">
        <w:rPr>
          <w:highlight w:val="green"/>
          <w:u w:val="single"/>
        </w:rPr>
        <w:t xml:space="preserve">creates </w:t>
      </w:r>
      <w:r w:rsidRPr="0026269F">
        <w:rPr>
          <w:rStyle w:val="Emphasis"/>
          <w:highlight w:val="gree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26269F">
        <w:rPr>
          <w:highlight w:val="green"/>
          <w:u w:val="single"/>
        </w:rPr>
        <w:t>damages</w:t>
      </w:r>
      <w:r w:rsidRPr="006B3BDD">
        <w:rPr>
          <w:u w:val="single"/>
        </w:rPr>
        <w:t xml:space="preserve"> actions can </w:t>
      </w:r>
      <w:r w:rsidRPr="0026269F">
        <w:rPr>
          <w:highlight w:val="green"/>
          <w:u w:val="single"/>
        </w:rPr>
        <w:t>result in</w:t>
      </w:r>
      <w:r w:rsidRPr="006B3BDD">
        <w:rPr>
          <w:u w:val="single"/>
        </w:rPr>
        <w:t xml:space="preserve"> a </w:t>
      </w:r>
      <w:r w:rsidRPr="0026269F">
        <w:rPr>
          <w:rStyle w:val="Emphasis"/>
          <w:highlight w:val="green"/>
        </w:rPr>
        <w:t>windfall</w:t>
      </w:r>
      <w:r w:rsidRPr="006B3BDD">
        <w:rPr>
          <w:rStyle w:val="Emphasis"/>
        </w:rPr>
        <w:t xml:space="preserve"> to plaintiffs</w:t>
      </w:r>
      <w:r w:rsidRPr="006C0EA1">
        <w:rPr>
          <w:sz w:val="16"/>
        </w:rPr>
        <w:t xml:space="preserve">. Furthermore, some believe that </w:t>
      </w:r>
      <w:r w:rsidRPr="0026269F">
        <w:rPr>
          <w:rStyle w:val="Emphasis"/>
          <w:highlight w:val="green"/>
        </w:rPr>
        <w:t>large fines</w:t>
      </w:r>
      <w:r w:rsidRPr="0026269F">
        <w:rPr>
          <w:highlight w:val="green"/>
          <w:u w:val="single"/>
        </w:rPr>
        <w:t xml:space="preserve"> and</w:t>
      </w:r>
      <w:r w:rsidRPr="006B3BDD">
        <w:rPr>
          <w:u w:val="single"/>
        </w:rPr>
        <w:t xml:space="preserve"> the </w:t>
      </w:r>
      <w:r w:rsidRPr="006B3BDD">
        <w:rPr>
          <w:rStyle w:val="Emphasis"/>
        </w:rPr>
        <w:t xml:space="preserve">potential for </w:t>
      </w:r>
      <w:r w:rsidRPr="0026269F">
        <w:rPr>
          <w:rStyle w:val="Emphasis"/>
          <w:highlight w:val="green"/>
        </w:rPr>
        <w:t>criminal penalties</w:t>
      </w:r>
      <w:r w:rsidRPr="0026269F">
        <w:rPr>
          <w:highlight w:val="green"/>
          <w:u w:val="single"/>
        </w:rPr>
        <w:t xml:space="preserve"> create</w:t>
      </w:r>
      <w:r w:rsidRPr="006B3BDD">
        <w:rPr>
          <w:u w:val="single"/>
        </w:rPr>
        <w:t xml:space="preserve"> just as much of </w:t>
      </w:r>
      <w:r w:rsidRPr="0026269F">
        <w:rPr>
          <w:highlight w:val="green"/>
          <w:u w:val="single"/>
        </w:rPr>
        <w:t xml:space="preserve">a </w:t>
      </w:r>
      <w:r w:rsidRPr="0026269F">
        <w:rPr>
          <w:rStyle w:val="Emphasis"/>
          <w:highlight w:val="green"/>
        </w:rPr>
        <w:t>deterrent</w:t>
      </w:r>
      <w:r w:rsidRPr="006B3BDD">
        <w:rPr>
          <w:rStyle w:val="Emphasis"/>
        </w:rPr>
        <w:t xml:space="preserve"> against violations</w:t>
      </w:r>
      <w:r w:rsidRPr="006C0EA1">
        <w:rPr>
          <w:sz w:val="16"/>
        </w:rPr>
        <w:t xml:space="preserve">, </w:t>
      </w:r>
      <w:r w:rsidRPr="0026269F">
        <w:rPr>
          <w:rStyle w:val="Emphasis"/>
          <w:highlight w:val="green"/>
        </w:rPr>
        <w:t>without</w:t>
      </w:r>
      <w:r w:rsidRPr="006B3BDD">
        <w:rPr>
          <w:rStyle w:val="Emphasis"/>
        </w:rPr>
        <w:t xml:space="preserve"> the need for </w:t>
      </w:r>
      <w:r w:rsidRPr="0026269F">
        <w:rPr>
          <w:rStyle w:val="Emphasis"/>
          <w:highlight w:val="gree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26269F">
        <w:rPr>
          <w:highlight w:val="gree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26269F">
        <w:rPr>
          <w:rStyle w:val="Emphasis"/>
          <w:highlight w:val="green"/>
        </w:rPr>
        <w:t>the award of treble damages under</w:t>
      </w:r>
      <w:r w:rsidRPr="006B3BDD">
        <w:rPr>
          <w:rStyle w:val="Emphasis"/>
        </w:rPr>
        <w:t xml:space="preserve"> the </w:t>
      </w:r>
      <w:r w:rsidRPr="0026269F">
        <w:rPr>
          <w:rStyle w:val="Emphasis"/>
          <w:highlight w:val="green"/>
        </w:rPr>
        <w:t>federal antitrust statutes cannot be waived</w:t>
      </w:r>
      <w:r w:rsidRPr="006C0EA1">
        <w:rPr>
          <w:sz w:val="16"/>
        </w:rPr>
        <w:t>”.13</w:t>
      </w:r>
    </w:p>
    <w:p w14:paraId="73F3229D" w14:textId="77777777" w:rsidR="00B14AFF" w:rsidRPr="006C0EA1" w:rsidRDefault="00B14AFF" w:rsidP="00B14AFF">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w:t>
      </w:r>
      <w:proofErr w:type="spellStart"/>
      <w:r w:rsidRPr="006C0EA1">
        <w:rPr>
          <w:sz w:val="16"/>
        </w:rPr>
        <w:t>behaviour</w:t>
      </w:r>
      <w:proofErr w:type="spellEnd"/>
      <w:r w:rsidRPr="006C0EA1">
        <w:rPr>
          <w:sz w:val="16"/>
        </w:rPr>
        <w:t xml:space="preserve"> to the </w:t>
      </w:r>
      <w:proofErr w:type="spellStart"/>
      <w:r w:rsidRPr="006C0EA1">
        <w:rPr>
          <w:sz w:val="16"/>
        </w:rPr>
        <w:t>DoJ</w:t>
      </w:r>
      <w:proofErr w:type="spellEnd"/>
      <w:r w:rsidRPr="006C0EA1">
        <w:rPr>
          <w:sz w:val="16"/>
        </w:rPr>
        <w:t xml:space="preserve"> and enter into the Corporate Leniency Programme.15 If a private plaintiff sues the corporation for the same </w:t>
      </w:r>
      <w:proofErr w:type="spellStart"/>
      <w:r w:rsidRPr="006C0EA1">
        <w:rPr>
          <w:sz w:val="16"/>
        </w:rPr>
        <w:t>behaviour</w:t>
      </w:r>
      <w:proofErr w:type="spellEnd"/>
      <w:r w:rsidRPr="006C0EA1">
        <w:rPr>
          <w:sz w:val="16"/>
        </w:rPr>
        <w:t xml:space="preserve">,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5183E8E1" w14:textId="77777777" w:rsidR="00B14AFF" w:rsidRPr="00064174" w:rsidRDefault="00B14AFF" w:rsidP="00B14AFF">
      <w:pPr>
        <w:rPr>
          <w:sz w:val="12"/>
          <w:szCs w:val="12"/>
        </w:rPr>
      </w:pPr>
      <w:r w:rsidRPr="00064174">
        <w:rPr>
          <w:sz w:val="12"/>
          <w:szCs w:val="12"/>
        </w:rPr>
        <w:t>Discovery and evidence</w:t>
      </w:r>
    </w:p>
    <w:p w14:paraId="4C89E5B7" w14:textId="77777777" w:rsidR="00B14AFF" w:rsidRPr="00064174" w:rsidRDefault="00B14AFF" w:rsidP="00B14AFF">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613E7F7C" w14:textId="77777777" w:rsidR="00B14AFF" w:rsidRPr="00064174" w:rsidRDefault="00B14AFF" w:rsidP="00B14AFF">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35ADA85E" w14:textId="77777777" w:rsidR="00B14AFF" w:rsidRPr="00064174" w:rsidRDefault="00B14AFF" w:rsidP="00B14AFF">
      <w:pPr>
        <w:rPr>
          <w:sz w:val="12"/>
          <w:szCs w:val="12"/>
        </w:rPr>
      </w:pPr>
      <w:r w:rsidRPr="00064174">
        <w:rPr>
          <w:sz w:val="12"/>
          <w:szCs w:val="12"/>
        </w:rPr>
        <w:t>Contingent fees</w:t>
      </w:r>
    </w:p>
    <w:p w14:paraId="6220DC56" w14:textId="77777777" w:rsidR="00B14AFF" w:rsidRPr="00064174" w:rsidRDefault="00B14AFF" w:rsidP="00B14AFF">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21B1C64E" w14:textId="77777777" w:rsidR="00B14AFF" w:rsidRPr="00064174" w:rsidRDefault="00B14AFF" w:rsidP="00B14AFF">
      <w:pPr>
        <w:rPr>
          <w:sz w:val="12"/>
          <w:szCs w:val="12"/>
        </w:rPr>
      </w:pPr>
      <w:r w:rsidRPr="00064174">
        <w:rPr>
          <w:sz w:val="12"/>
          <w:szCs w:val="12"/>
        </w:rPr>
        <w:t>Class actions</w:t>
      </w:r>
    </w:p>
    <w:p w14:paraId="3C1169DD" w14:textId="77777777" w:rsidR="00B14AFF" w:rsidRPr="00064174" w:rsidRDefault="00B14AFF" w:rsidP="00B14AFF">
      <w:pPr>
        <w:rPr>
          <w:sz w:val="12"/>
          <w:szCs w:val="12"/>
        </w:rPr>
      </w:pPr>
      <w:r w:rsidRPr="00064174">
        <w:rPr>
          <w:sz w:val="12"/>
          <w:szCs w:val="12"/>
        </w:rPr>
        <w:t xml:space="preserve">Class actions are the procedural device that enable one or more plaintiff members of a proposed class to sue on behalf of all similarly situated members of the same proposed class.23 Courts in the US have </w:t>
      </w:r>
      <w:proofErr w:type="spellStart"/>
      <w:r w:rsidRPr="00064174">
        <w:rPr>
          <w:sz w:val="12"/>
          <w:szCs w:val="12"/>
        </w:rPr>
        <w:t>recognised</w:t>
      </w:r>
      <w:proofErr w:type="spellEnd"/>
      <w:r w:rsidRPr="00064174">
        <w:rPr>
          <w:sz w:val="12"/>
          <w:szCs w:val="12"/>
        </w:rPr>
        <w:t xml:space="preserve">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031720BA" w14:textId="77777777" w:rsidR="00B14AFF" w:rsidRPr="00064174" w:rsidRDefault="00B14AFF" w:rsidP="00B14AFF">
      <w:pPr>
        <w:rPr>
          <w:sz w:val="12"/>
          <w:szCs w:val="12"/>
        </w:rPr>
      </w:pPr>
      <w:r w:rsidRPr="00064174">
        <w:rPr>
          <w:sz w:val="12"/>
          <w:szCs w:val="12"/>
        </w:rPr>
        <w:t>State indirect purchaser actions</w:t>
      </w:r>
    </w:p>
    <w:p w14:paraId="294F2017" w14:textId="77777777" w:rsidR="00B14AFF" w:rsidRPr="00064174" w:rsidRDefault="00B14AFF" w:rsidP="00B14AFF">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w:t>
      </w:r>
      <w:proofErr w:type="spellStart"/>
      <w:r w:rsidRPr="00064174">
        <w:rPr>
          <w:sz w:val="12"/>
          <w:szCs w:val="12"/>
        </w:rPr>
        <w:t>ie</w:t>
      </w:r>
      <w:proofErr w:type="spellEnd"/>
      <w:r w:rsidRPr="00064174">
        <w:rPr>
          <w:sz w:val="12"/>
          <w:szCs w:val="12"/>
        </w:rPr>
        <w:t xml:space="preserve">, below the direct purchaser in the distribution chain) to sue the alleged violator. Today, 29 states permit such suits, or, alternatively, allow the state attorney general to pursue antitrust claims on behalf of indirect consumers.29 In these ‘Illinois Brick </w:t>
      </w:r>
      <w:proofErr w:type="spellStart"/>
      <w:r w:rsidRPr="00064174">
        <w:rPr>
          <w:sz w:val="12"/>
          <w:szCs w:val="12"/>
        </w:rPr>
        <w:t>repealer</w:t>
      </w:r>
      <w:proofErr w:type="spellEnd"/>
      <w:r w:rsidRPr="00064174">
        <w:rPr>
          <w:sz w:val="12"/>
          <w:szCs w:val="12"/>
        </w:rPr>
        <w:t>’ states, as they are known, defendants face the real prospect of defending against lawsuits that mirror direct purchaser lawsuits pending against them in a federal court.</w:t>
      </w:r>
    </w:p>
    <w:p w14:paraId="5B8EE5C0" w14:textId="77777777" w:rsidR="00B14AFF" w:rsidRPr="00064174" w:rsidRDefault="00B14AFF" w:rsidP="00B14AFF">
      <w:pPr>
        <w:rPr>
          <w:sz w:val="12"/>
          <w:szCs w:val="12"/>
        </w:rPr>
      </w:pPr>
      <w:r w:rsidRPr="00064174">
        <w:rPr>
          <w:sz w:val="12"/>
          <w:szCs w:val="12"/>
        </w:rPr>
        <w:t>Huge jury verdicts and settlements</w:t>
      </w:r>
    </w:p>
    <w:p w14:paraId="1410EDF7" w14:textId="77777777" w:rsidR="00B14AFF" w:rsidRPr="00064174" w:rsidRDefault="00B14AFF" w:rsidP="00B14AFF">
      <w:pPr>
        <w:rPr>
          <w:sz w:val="12"/>
          <w:szCs w:val="12"/>
        </w:rPr>
      </w:pPr>
      <w:r w:rsidRPr="00064174">
        <w:rPr>
          <w:sz w:val="12"/>
          <w:szCs w:val="12"/>
        </w:rPr>
        <w:t xml:space="preserve">One natural result of the ease with which plaintiffs can pursue treble damages actions in the United States is huge jury verdicts in private antitrust cases. In </w:t>
      </w:r>
      <w:proofErr w:type="spellStart"/>
      <w:r w:rsidRPr="00064174">
        <w:rPr>
          <w:sz w:val="12"/>
          <w:szCs w:val="12"/>
        </w:rPr>
        <w:t>Conwood</w:t>
      </w:r>
      <w:proofErr w:type="spellEnd"/>
      <w:r w:rsidRPr="00064174">
        <w:rPr>
          <w:sz w:val="12"/>
          <w:szCs w:val="12"/>
        </w:rPr>
        <w:t xml:space="preserve"> v US Tobacco, the plaintiff manufacturer of moist smokeless tobacco (snuff) sued a competitor, the manufacturer of Copenhagen and Skoal, for unlawful </w:t>
      </w:r>
      <w:proofErr w:type="spellStart"/>
      <w:r w:rsidRPr="00064174">
        <w:rPr>
          <w:sz w:val="12"/>
          <w:szCs w:val="12"/>
        </w:rPr>
        <w:t>monopolisation</w:t>
      </w:r>
      <w:proofErr w:type="spellEnd"/>
      <w:r w:rsidRPr="00064174">
        <w:rPr>
          <w:sz w:val="12"/>
          <w:szCs w:val="12"/>
        </w:rPr>
        <w:t xml:space="preserve"> in violation of section 2 of the Sherman Act, among other claims.30</w:t>
      </w:r>
    </w:p>
    <w:p w14:paraId="6885CFD4" w14:textId="77777777" w:rsidR="00B14AFF" w:rsidRPr="00064174" w:rsidRDefault="00B14AFF" w:rsidP="00B14AFF">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7082F392" w14:textId="77777777" w:rsidR="00B14AFF" w:rsidRPr="00064174" w:rsidRDefault="00B14AFF" w:rsidP="00B14AFF">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6AC71608" w14:textId="77777777" w:rsidR="00B14AFF" w:rsidRPr="00064174" w:rsidRDefault="00B14AFF" w:rsidP="00B14AFF">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w:t>
      </w:r>
      <w:proofErr w:type="spellStart"/>
      <w:r w:rsidRPr="00064174">
        <w:rPr>
          <w:sz w:val="12"/>
          <w:szCs w:val="12"/>
        </w:rPr>
        <w:t>Mastermoney</w:t>
      </w:r>
      <w:proofErr w:type="spellEnd"/>
      <w:r w:rsidRPr="00064174">
        <w:rPr>
          <w:sz w:val="12"/>
          <w:szCs w:val="12"/>
        </w:rPr>
        <w:t xml:space="preserve">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72A5239E" w14:textId="77777777" w:rsidR="00B14AFF" w:rsidRPr="00064174" w:rsidRDefault="00B14AFF" w:rsidP="00B14AFF">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w:t>
      </w:r>
      <w:proofErr w:type="spellStart"/>
      <w:r w:rsidRPr="00064174">
        <w:rPr>
          <w:sz w:val="12"/>
          <w:szCs w:val="12"/>
        </w:rPr>
        <w:t>recognised</w:t>
      </w:r>
      <w:proofErr w:type="spellEnd"/>
      <w:r w:rsidRPr="00064174">
        <w:rPr>
          <w:sz w:val="12"/>
          <w:szCs w:val="12"/>
        </w:rPr>
        <w:t xml:space="preserve">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44546833" w14:textId="77777777" w:rsidR="00B14AFF" w:rsidRPr="00064174" w:rsidRDefault="00B14AFF" w:rsidP="00B14AFF">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752E337B" w14:textId="77777777" w:rsidR="00B14AFF" w:rsidRPr="00064174" w:rsidRDefault="00B14AFF" w:rsidP="00B14AFF">
      <w:pPr>
        <w:rPr>
          <w:sz w:val="12"/>
          <w:szCs w:val="12"/>
        </w:rPr>
      </w:pPr>
      <w:r w:rsidRPr="00064174">
        <w:rPr>
          <w:sz w:val="12"/>
          <w:szCs w:val="12"/>
        </w:rPr>
        <w:t>EU antitrust laws and enforcement</w:t>
      </w:r>
    </w:p>
    <w:p w14:paraId="0879F66A" w14:textId="77777777" w:rsidR="00B14AFF" w:rsidRPr="00064174" w:rsidRDefault="00B14AFF" w:rsidP="00B14AFF">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49EEF662" w14:textId="77777777" w:rsidR="00B14AFF" w:rsidRPr="00064174" w:rsidRDefault="00B14AFF" w:rsidP="00B14AFF">
      <w:pPr>
        <w:rPr>
          <w:sz w:val="12"/>
          <w:szCs w:val="12"/>
        </w:rPr>
      </w:pPr>
      <w:r w:rsidRPr="00064174">
        <w:rPr>
          <w:sz w:val="12"/>
          <w:szCs w:val="12"/>
        </w:rPr>
        <w:t xml:space="preserve">Articles 81 and 82 of the European Community Treaty govern antitrust enforcement. The ECJ long ago decided that these provisions create rights for private parties that national courts must safeguard.39 In Courage v </w:t>
      </w:r>
      <w:proofErr w:type="spellStart"/>
      <w:r w:rsidRPr="00064174">
        <w:rPr>
          <w:sz w:val="12"/>
          <w:szCs w:val="12"/>
        </w:rPr>
        <w:t>Crehan</w:t>
      </w:r>
      <w:proofErr w:type="spellEnd"/>
      <w:r w:rsidRPr="00064174">
        <w:rPr>
          <w:sz w:val="12"/>
          <w:szCs w:val="12"/>
        </w:rPr>
        <w:t>,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w:t>
      </w:r>
      <w:proofErr w:type="spellStart"/>
      <w:r w:rsidRPr="00064174">
        <w:rPr>
          <w:sz w:val="12"/>
          <w:szCs w:val="12"/>
        </w:rPr>
        <w:t>modernised</w:t>
      </w:r>
      <w:proofErr w:type="spellEnd"/>
      <w:r w:rsidRPr="00064174">
        <w:rPr>
          <w:sz w:val="12"/>
          <w:szCs w:val="12"/>
        </w:rPr>
        <w:t xml:space="preserve">’ antitrust enforcement by including new procedural rules for the application of articles 81 and 82. In particular, by devoting specific provisions to national courts, the EU legislative branch has </w:t>
      </w:r>
      <w:proofErr w:type="spellStart"/>
      <w:r w:rsidRPr="00064174">
        <w:rPr>
          <w:sz w:val="12"/>
          <w:szCs w:val="12"/>
        </w:rPr>
        <w:t>recognised</w:t>
      </w:r>
      <w:proofErr w:type="spellEnd"/>
      <w:r w:rsidRPr="00064174">
        <w:rPr>
          <w:sz w:val="12"/>
          <w:szCs w:val="12"/>
        </w:rPr>
        <w:t xml:space="preserve"> the fundamental role that national courts play in the private enforcement of EU antitrust law for the first time since the inception of EU antitrust enforcement in the early 1960s.</w:t>
      </w:r>
    </w:p>
    <w:p w14:paraId="6F6ED814" w14:textId="77777777" w:rsidR="00B14AFF" w:rsidRPr="00064174" w:rsidRDefault="00B14AFF" w:rsidP="00B14AFF">
      <w:pPr>
        <w:rPr>
          <w:sz w:val="12"/>
          <w:szCs w:val="12"/>
        </w:rPr>
      </w:pPr>
      <w:r w:rsidRPr="00064174">
        <w:rPr>
          <w:sz w:val="12"/>
          <w:szCs w:val="12"/>
        </w:rPr>
        <w:t>The green paper</w:t>
      </w:r>
    </w:p>
    <w:p w14:paraId="0A64663D" w14:textId="77777777" w:rsidR="00B14AFF" w:rsidRPr="00064174" w:rsidRDefault="00B14AFF" w:rsidP="00B14AFF">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w:t>
      </w:r>
      <w:proofErr w:type="spellStart"/>
      <w:r w:rsidRPr="00064174">
        <w:rPr>
          <w:sz w:val="12"/>
          <w:szCs w:val="12"/>
        </w:rPr>
        <w:t>behaviour</w:t>
      </w:r>
      <w:proofErr w:type="spellEnd"/>
      <w:r w:rsidRPr="00064174">
        <w:rPr>
          <w:sz w:val="12"/>
          <w:szCs w:val="12"/>
        </w:rPr>
        <w:t xml:space="preserve"> by dominant competitors have pursued private damages actions. For these well-financed plaintiffs, the damages that they seek are large enough to offset the trouble and costs of private litigation before a national court. </w:t>
      </w:r>
    </w:p>
    <w:p w14:paraId="48B2E616" w14:textId="77777777" w:rsidR="00B14AFF" w:rsidRPr="00064174" w:rsidRDefault="00B14AFF" w:rsidP="00B14AFF">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w:t>
      </w:r>
      <w:proofErr w:type="spellStart"/>
      <w:r w:rsidRPr="00064174">
        <w:rPr>
          <w:sz w:val="12"/>
          <w:szCs w:val="12"/>
        </w:rPr>
        <w:t>USstyle</w:t>
      </w:r>
      <w:proofErr w:type="spellEnd"/>
      <w:r w:rsidRPr="00064174">
        <w:rPr>
          <w:sz w:val="12"/>
          <w:szCs w:val="12"/>
        </w:rPr>
        <w:t xml:space="preserv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w:t>
      </w:r>
      <w:proofErr w:type="spellStart"/>
      <w:r w:rsidRPr="00064174">
        <w:rPr>
          <w:sz w:val="12"/>
          <w:szCs w:val="12"/>
        </w:rPr>
        <w:t>eg</w:t>
      </w:r>
      <w:proofErr w:type="spellEnd"/>
      <w:r w:rsidRPr="00064174">
        <w:rPr>
          <w:sz w:val="12"/>
          <w:szCs w:val="12"/>
        </w:rPr>
        <w:t xml:space="preserve">, by means of an EU Directive </w:t>
      </w:r>
      <w:proofErr w:type="spellStart"/>
      <w:r w:rsidRPr="00064174">
        <w:rPr>
          <w:sz w:val="12"/>
          <w:szCs w:val="12"/>
        </w:rPr>
        <w:t>harmonising</w:t>
      </w:r>
      <w:proofErr w:type="spellEnd"/>
      <w:r w:rsidRPr="00064174">
        <w:rPr>
          <w:sz w:val="12"/>
          <w:szCs w:val="12"/>
        </w:rPr>
        <w:t xml:space="preserve"> certain aspects of national law, or thorough ‘soft law’ such as Commission guidelines).</w:t>
      </w:r>
    </w:p>
    <w:p w14:paraId="1231AF1D" w14:textId="77777777" w:rsidR="00B14AFF" w:rsidRPr="006C0EA1" w:rsidRDefault="00B14AFF" w:rsidP="00B14AFF">
      <w:pPr>
        <w:rPr>
          <w:sz w:val="16"/>
          <w:szCs w:val="16"/>
        </w:rPr>
      </w:pPr>
      <w:r w:rsidRPr="006C0EA1">
        <w:rPr>
          <w:sz w:val="16"/>
          <w:szCs w:val="16"/>
        </w:rPr>
        <w:t>Amount of damages</w:t>
      </w:r>
    </w:p>
    <w:p w14:paraId="1717AC33" w14:textId="77777777" w:rsidR="00B14AFF" w:rsidRPr="006C0EA1" w:rsidRDefault="00B14AFF" w:rsidP="00B14AFF">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26269F">
        <w:rPr>
          <w:highlight w:val="green"/>
          <w:u w:val="single"/>
        </w:rPr>
        <w:t>treble damages</w:t>
      </w:r>
      <w:r w:rsidRPr="00064174">
        <w:rPr>
          <w:u w:val="single"/>
        </w:rPr>
        <w:t xml:space="preserve"> system can </w:t>
      </w:r>
      <w:r w:rsidRPr="0026269F">
        <w:rPr>
          <w:highlight w:val="green"/>
          <w:u w:val="single"/>
        </w:rPr>
        <w:t>lead to</w:t>
      </w:r>
      <w:r w:rsidRPr="00064174">
        <w:rPr>
          <w:u w:val="single"/>
        </w:rPr>
        <w:t xml:space="preserve"> “</w:t>
      </w:r>
      <w:r w:rsidRPr="00064174">
        <w:rPr>
          <w:rStyle w:val="Emphasis"/>
        </w:rPr>
        <w:t xml:space="preserve">unmeritorious or </w:t>
      </w:r>
      <w:r w:rsidRPr="0026269F">
        <w:rPr>
          <w:rStyle w:val="Emphasis"/>
          <w:highlight w:val="gree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26269F">
        <w:rPr>
          <w:highlight w:val="green"/>
          <w:u w:val="single"/>
        </w:rPr>
        <w:t>To</w:t>
      </w:r>
      <w:r w:rsidRPr="00064174">
        <w:rPr>
          <w:u w:val="single"/>
        </w:rPr>
        <w:t xml:space="preserve"> provide </w:t>
      </w:r>
      <w:r w:rsidRPr="0026269F">
        <w:rPr>
          <w:rStyle w:val="Emphasis"/>
          <w:highlight w:val="green"/>
        </w:rPr>
        <w:t>balance</w:t>
      </w:r>
      <w:r w:rsidRPr="006C0EA1">
        <w:rPr>
          <w:sz w:val="16"/>
        </w:rPr>
        <w:t xml:space="preserve">, </w:t>
      </w:r>
      <w:r w:rsidRPr="0026269F">
        <w:rPr>
          <w:highlight w:val="green"/>
          <w:u w:val="single"/>
        </w:rPr>
        <w:t>the Commission proposes to maintain</w:t>
      </w:r>
      <w:r w:rsidRPr="00064174">
        <w:rPr>
          <w:u w:val="single"/>
        </w:rPr>
        <w:t xml:space="preserve"> the rule of </w:t>
      </w:r>
      <w:r w:rsidRPr="0026269F">
        <w:rPr>
          <w:rStyle w:val="Emphasis"/>
          <w:highlight w:val="green"/>
        </w:rPr>
        <w:t>single damages</w:t>
      </w:r>
      <w:r w:rsidRPr="006C0EA1">
        <w:rPr>
          <w:sz w:val="16"/>
        </w:rPr>
        <w:t xml:space="preserve">, while contemplating the possibility of awarding double damages in cartel actions.48 On this issue, it </w:t>
      </w:r>
      <w:proofErr w:type="spellStart"/>
      <w:r w:rsidRPr="006C0EA1">
        <w:rPr>
          <w:sz w:val="16"/>
        </w:rPr>
        <w:t>recognises</w:t>
      </w:r>
      <w:proofErr w:type="spellEnd"/>
      <w:r w:rsidRPr="006C0EA1">
        <w:rPr>
          <w:sz w:val="16"/>
        </w:rPr>
        <w:t xml:space="preserve"> that the addition of double damages will require the implementation of appropriate measures to avoid </w:t>
      </w:r>
      <w:proofErr w:type="spellStart"/>
      <w:r w:rsidRPr="006C0EA1">
        <w:rPr>
          <w:sz w:val="16"/>
        </w:rPr>
        <w:t>jeopardising</w:t>
      </w:r>
      <w:proofErr w:type="spellEnd"/>
      <w:r w:rsidRPr="006C0EA1">
        <w:rPr>
          <w:sz w:val="16"/>
        </w:rPr>
        <w:t xml:space="preserve"> the effectiveness of leniency </w:t>
      </w:r>
      <w:proofErr w:type="spellStart"/>
      <w:r w:rsidRPr="006C0EA1">
        <w:rPr>
          <w:sz w:val="16"/>
        </w:rPr>
        <w:t>programmes</w:t>
      </w:r>
      <w:proofErr w:type="spellEnd"/>
      <w:r w:rsidRPr="006C0EA1">
        <w:rPr>
          <w:sz w:val="16"/>
        </w:rPr>
        <w:t xml:space="preserve"> (</w:t>
      </w:r>
      <w:proofErr w:type="spellStart"/>
      <w:r w:rsidRPr="006C0EA1">
        <w:rPr>
          <w:sz w:val="16"/>
        </w:rPr>
        <w:t>eg</w:t>
      </w:r>
      <w:proofErr w:type="spellEnd"/>
      <w:r w:rsidRPr="006C0EA1">
        <w:rPr>
          <w:sz w:val="16"/>
        </w:rPr>
        <w:t>, successful immunity applicants would be exposed to single damage recovery only).49</w:t>
      </w:r>
    </w:p>
    <w:p w14:paraId="0235F101" w14:textId="77777777" w:rsidR="00B14AFF" w:rsidRDefault="00B14AFF" w:rsidP="00B14AFF"/>
    <w:p w14:paraId="6A6B69FC" w14:textId="77777777" w:rsidR="00B14AFF" w:rsidRPr="009D0447" w:rsidRDefault="00B14AFF" w:rsidP="00B14AFF">
      <w:pPr>
        <w:pStyle w:val="Heading4"/>
      </w:pPr>
      <w:r>
        <w:t xml:space="preserve">Expanding liability to </w:t>
      </w:r>
      <w:r w:rsidRPr="00E46BE6">
        <w:rPr>
          <w:u w:val="single"/>
        </w:rPr>
        <w:t>private</w:t>
      </w:r>
      <w:r>
        <w:t xml:space="preserve"> plaintiffs is bad---turns case and undermines solvency</w:t>
      </w:r>
    </w:p>
    <w:p w14:paraId="35CDD259" w14:textId="77777777" w:rsidR="00B14AFF" w:rsidRDefault="00B14AFF" w:rsidP="00B14AFF">
      <w:proofErr w:type="spellStart"/>
      <w:r w:rsidRPr="00E46BE6">
        <w:rPr>
          <w:rStyle w:val="Style13ptBold"/>
        </w:rPr>
        <w:t>Nuechterlein</w:t>
      </w:r>
      <w:proofErr w:type="spellEnd"/>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proofErr w:type="spellStart"/>
      <w:r w:rsidRPr="00E46BE6">
        <w:rPr>
          <w:rStyle w:val="Style13ptBold"/>
        </w:rPr>
        <w:t>Muris</w:t>
      </w:r>
      <w:proofErr w:type="spellEnd"/>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340B7D18" w14:textId="77777777" w:rsidR="00B14AFF" w:rsidRDefault="00B14AFF" w:rsidP="00B14AFF">
      <w:r>
        <w:t xml:space="preserve">(Jon and Timothy J., “Private Antitrust Remedies: An Argument Against Further Stacking the Deck,” March, </w:t>
      </w:r>
      <w:hyperlink r:id="rId13" w:history="1">
        <w:r w:rsidRPr="004C34D2">
          <w:rPr>
            <w:rStyle w:val="Hyperlink"/>
          </w:rPr>
          <w:t>https://instituteforlegalreform.com/wp-content/uploads/2021/03/March-2021-Antitrust-Paper-FINAL.pdf</w:t>
        </w:r>
      </w:hyperlink>
      <w:r>
        <w:t xml:space="preserve">) </w:t>
      </w:r>
    </w:p>
    <w:p w14:paraId="37CAD69D" w14:textId="77777777" w:rsidR="00B14AFF" w:rsidRDefault="00B14AFF" w:rsidP="00B14AFF"/>
    <w:p w14:paraId="7B981727" w14:textId="77777777" w:rsidR="00B14AFF" w:rsidRPr="009D0447" w:rsidRDefault="00B14AFF" w:rsidP="00B14AFF">
      <w:pPr>
        <w:rPr>
          <w:u w:val="single"/>
        </w:rPr>
      </w:pPr>
      <w:r w:rsidRPr="0026269F">
        <w:rPr>
          <w:highlight w:val="gree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26269F">
        <w:rPr>
          <w:highlight w:val="green"/>
          <w:u w:val="single"/>
        </w:rPr>
        <w:t>begin with</w:t>
      </w:r>
      <w:r w:rsidRPr="009D0447">
        <w:rPr>
          <w:u w:val="single"/>
        </w:rPr>
        <w:t xml:space="preserve"> the premise that “</w:t>
      </w:r>
      <w:r w:rsidRPr="0026269F">
        <w:rPr>
          <w:highlight w:val="gree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26269F">
        <w:rPr>
          <w:highlight w:val="green"/>
          <w:u w:val="single"/>
        </w:rPr>
        <w:t>But</w:t>
      </w:r>
      <w:r w:rsidRPr="009D0447">
        <w:rPr>
          <w:u w:val="single"/>
        </w:rPr>
        <w:t xml:space="preserve"> even if the premise is true</w:t>
      </w:r>
      <w:r w:rsidRPr="006C0EA1">
        <w:rPr>
          <w:sz w:val="16"/>
        </w:rPr>
        <w:t xml:space="preserve">,25 </w:t>
      </w:r>
      <w:r w:rsidRPr="0026269F">
        <w:rPr>
          <w:rStyle w:val="Emphasis"/>
          <w:highlight w:val="gree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26269F">
        <w:rPr>
          <w:highlight w:val="green"/>
          <w:u w:val="single"/>
        </w:rPr>
        <w:t>that position ignores</w:t>
      </w:r>
      <w:r w:rsidRPr="009D0447">
        <w:rPr>
          <w:u w:val="single"/>
        </w:rPr>
        <w:t xml:space="preserve"> the consequences of </w:t>
      </w:r>
      <w:r w:rsidRPr="0026269F">
        <w:rPr>
          <w:rStyle w:val="Emphasis"/>
          <w:highlight w:val="green"/>
        </w:rPr>
        <w:t>overdeterrence</w:t>
      </w:r>
      <w:r w:rsidRPr="006C0EA1">
        <w:rPr>
          <w:sz w:val="16"/>
        </w:rPr>
        <w:t xml:space="preserve">, </w:t>
      </w:r>
      <w:r w:rsidRPr="0026269F">
        <w:rPr>
          <w:highlight w:val="green"/>
          <w:u w:val="single"/>
        </w:rPr>
        <w:t>including the prospect</w:t>
      </w:r>
      <w:r w:rsidRPr="009D0447">
        <w:rPr>
          <w:u w:val="single"/>
        </w:rPr>
        <w:t xml:space="preserve"> that </w:t>
      </w:r>
      <w:r w:rsidRPr="0026269F">
        <w:rPr>
          <w:highlight w:val="green"/>
          <w:u w:val="single"/>
        </w:rPr>
        <w:t>firms will respond to</w:t>
      </w:r>
      <w:r w:rsidRPr="009D0447">
        <w:rPr>
          <w:u w:val="single"/>
        </w:rPr>
        <w:t xml:space="preserve"> the threat of </w:t>
      </w:r>
      <w:r w:rsidRPr="0026269F">
        <w:rPr>
          <w:rStyle w:val="Emphasis"/>
          <w:highlight w:val="green"/>
        </w:rPr>
        <w:t>draconian penalties</w:t>
      </w:r>
      <w:r w:rsidRPr="0026269F">
        <w:rPr>
          <w:highlight w:val="gree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26269F">
        <w:rPr>
          <w:rStyle w:val="Emphasis"/>
          <w:highlight w:val="green"/>
        </w:rPr>
        <w:t>harm consumers</w:t>
      </w:r>
      <w:r w:rsidRPr="009D0447">
        <w:rPr>
          <w:rStyle w:val="Emphasis"/>
        </w:rPr>
        <w:t>.</w:t>
      </w:r>
    </w:p>
    <w:p w14:paraId="14BD365F" w14:textId="77777777" w:rsidR="00B14AFF" w:rsidRPr="006C0EA1" w:rsidRDefault="00B14AFF" w:rsidP="00B14AFF">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26269F">
        <w:rPr>
          <w:highlight w:val="green"/>
          <w:u w:val="single"/>
        </w:rPr>
        <w:t>the line separating lawful from unlawful</w:t>
      </w:r>
      <w:r w:rsidRPr="009D0447">
        <w:rPr>
          <w:u w:val="single"/>
        </w:rPr>
        <w:t xml:space="preserve"> conduct</w:t>
      </w:r>
      <w:r w:rsidRPr="006C0EA1">
        <w:rPr>
          <w:sz w:val="16"/>
        </w:rPr>
        <w:t xml:space="preserve"> </w:t>
      </w:r>
      <w:r w:rsidRPr="0026269F">
        <w:rPr>
          <w:highlight w:val="green"/>
          <w:u w:val="single"/>
        </w:rPr>
        <w:t xml:space="preserve">can be </w:t>
      </w:r>
      <w:r w:rsidRPr="0026269F">
        <w:rPr>
          <w:rStyle w:val="Emphasis"/>
          <w:highlight w:val="green"/>
        </w:rPr>
        <w:t>blurred</w:t>
      </w:r>
      <w:r w:rsidRPr="006C0EA1">
        <w:rPr>
          <w:sz w:val="16"/>
        </w:rPr>
        <w:t xml:space="preserve"> </w:t>
      </w:r>
      <w:r w:rsidRPr="009D0447">
        <w:rPr>
          <w:u w:val="single"/>
        </w:rPr>
        <w:t xml:space="preserve">and </w:t>
      </w:r>
      <w:r w:rsidRPr="0026269F">
        <w:rPr>
          <w:highlight w:val="green"/>
          <w:u w:val="single"/>
        </w:rPr>
        <w:t>much</w:t>
      </w:r>
      <w:r w:rsidRPr="009D0447">
        <w:rPr>
          <w:u w:val="single"/>
        </w:rPr>
        <w:t xml:space="preserve"> of the </w:t>
      </w:r>
      <w:r w:rsidRPr="0026269F">
        <w:rPr>
          <w:highlight w:val="green"/>
          <w:u w:val="single"/>
        </w:rPr>
        <w:t>conduct</w:t>
      </w:r>
      <w:r w:rsidRPr="006C0EA1">
        <w:rPr>
          <w:sz w:val="16"/>
        </w:rPr>
        <w:t xml:space="preserve"> falling on the lawful side of the line </w:t>
      </w:r>
      <w:r w:rsidRPr="0026269F">
        <w:rPr>
          <w:rStyle w:val="Emphasis"/>
          <w:highlight w:val="green"/>
        </w:rPr>
        <w:t>is</w:t>
      </w:r>
      <w:r w:rsidRPr="009D0447">
        <w:rPr>
          <w:rStyle w:val="Emphasis"/>
        </w:rPr>
        <w:t xml:space="preserve"> socially </w:t>
      </w:r>
      <w:r w:rsidRPr="0026269F">
        <w:rPr>
          <w:rStyle w:val="Emphasis"/>
          <w:highlight w:val="gree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39DB9016" w14:textId="77777777" w:rsidR="00B14AFF" w:rsidRPr="006C0EA1" w:rsidRDefault="00B14AFF" w:rsidP="00B14AFF">
      <w:pPr>
        <w:rPr>
          <w:sz w:val="16"/>
        </w:rPr>
      </w:pPr>
      <w:r w:rsidRPr="006C0EA1">
        <w:rPr>
          <w:sz w:val="16"/>
        </w:rPr>
        <w:t xml:space="preserve">For example, </w:t>
      </w:r>
      <w:r w:rsidRPr="0026269F">
        <w:rPr>
          <w:rStyle w:val="Emphasis"/>
          <w:highlight w:val="green"/>
        </w:rPr>
        <w:t>excessive</w:t>
      </w:r>
      <w:r w:rsidRPr="009D0447">
        <w:rPr>
          <w:rStyle w:val="Emphasis"/>
        </w:rPr>
        <w:t xml:space="preserve"> antitrust </w:t>
      </w:r>
      <w:r w:rsidRPr="0026269F">
        <w:rPr>
          <w:rStyle w:val="Emphasis"/>
          <w:highlight w:val="green"/>
        </w:rPr>
        <w:t>remedies</w:t>
      </w:r>
      <w:r w:rsidRPr="006C0EA1">
        <w:rPr>
          <w:sz w:val="16"/>
        </w:rPr>
        <w:t xml:space="preserve"> for predatory pricing </w:t>
      </w:r>
      <w:r w:rsidRPr="009D0447">
        <w:rPr>
          <w:u w:val="single"/>
        </w:rPr>
        <w:t xml:space="preserve">may </w:t>
      </w:r>
      <w:r w:rsidRPr="0026269F">
        <w:rPr>
          <w:highlight w:val="green"/>
          <w:u w:val="single"/>
        </w:rPr>
        <w:t>not only deter firms</w:t>
      </w:r>
      <w:r w:rsidRPr="009D0447">
        <w:rPr>
          <w:u w:val="single"/>
        </w:rPr>
        <w:t xml:space="preserve"> from engaging in conduct that would ultimately be deemed unlawful</w:t>
      </w:r>
      <w:r w:rsidRPr="006C0EA1">
        <w:rPr>
          <w:sz w:val="16"/>
        </w:rPr>
        <w:t xml:space="preserve">, </w:t>
      </w:r>
      <w:r w:rsidRPr="0026269F">
        <w:rPr>
          <w:highlight w:val="green"/>
          <w:u w:val="single"/>
        </w:rPr>
        <w:t xml:space="preserve">but also induce them to </w:t>
      </w:r>
      <w:r w:rsidRPr="0026269F">
        <w:rPr>
          <w:rStyle w:val="Emphasis"/>
          <w:highlight w:val="green"/>
        </w:rPr>
        <w:t>keep prices well above</w:t>
      </w:r>
      <w:r w:rsidRPr="009D0447">
        <w:rPr>
          <w:rStyle w:val="Emphasis"/>
        </w:rPr>
        <w:t xml:space="preserve"> their </w:t>
      </w:r>
      <w:r w:rsidRPr="0026269F">
        <w:rPr>
          <w:rStyle w:val="Emphasis"/>
          <w:highlight w:val="green"/>
        </w:rPr>
        <w:t>costs</w:t>
      </w:r>
      <w:r w:rsidRPr="006C0EA1">
        <w:rPr>
          <w:sz w:val="16"/>
        </w:rPr>
        <w:t xml:space="preserve"> and, in effect, hold a price umbrella over smaller, potentially litigious rivals. </w:t>
      </w:r>
      <w:r w:rsidRPr="0026269F">
        <w:rPr>
          <w:highlight w:val="green"/>
          <w:u w:val="single"/>
        </w:rPr>
        <w:t>Such</w:t>
      </w:r>
      <w:r w:rsidRPr="009D0447">
        <w:rPr>
          <w:u w:val="single"/>
        </w:rPr>
        <w:t xml:space="preserve"> a </w:t>
      </w:r>
      <w:r w:rsidRPr="0026269F">
        <w:rPr>
          <w:highlight w:val="green"/>
          <w:u w:val="single"/>
        </w:rPr>
        <w:t>regime</w:t>
      </w:r>
      <w:r w:rsidRPr="009D0447">
        <w:rPr>
          <w:u w:val="single"/>
        </w:rPr>
        <w:t xml:space="preserve"> would </w:t>
      </w:r>
      <w:r w:rsidRPr="0026269F">
        <w:rPr>
          <w:highlight w:val="green"/>
          <w:u w:val="single"/>
        </w:rPr>
        <w:t xml:space="preserve">result in </w:t>
      </w:r>
      <w:r w:rsidRPr="0026269F">
        <w:rPr>
          <w:rStyle w:val="Emphasis"/>
          <w:highlight w:val="gree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373370F6" w14:textId="77777777" w:rsidR="00B14AFF" w:rsidRPr="006C0EA1" w:rsidRDefault="00B14AFF" w:rsidP="00B14AFF">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26269F">
        <w:rPr>
          <w:highlight w:val="green"/>
          <w:u w:val="single"/>
        </w:rPr>
        <w:t>the</w:t>
      </w:r>
      <w:r w:rsidRPr="009D0447">
        <w:rPr>
          <w:u w:val="single"/>
        </w:rPr>
        <w:t xml:space="preserve"> current U.S. </w:t>
      </w:r>
      <w:r w:rsidRPr="0026269F">
        <w:rPr>
          <w:highlight w:val="green"/>
          <w:u w:val="single"/>
        </w:rPr>
        <w:t>regime is</w:t>
      </w:r>
      <w:r w:rsidRPr="009D0447">
        <w:rPr>
          <w:u w:val="single"/>
        </w:rPr>
        <w:t xml:space="preserve"> </w:t>
      </w:r>
      <w:r w:rsidRPr="009D0447">
        <w:rPr>
          <w:rStyle w:val="Emphasis"/>
        </w:rPr>
        <w:t xml:space="preserve">already </w:t>
      </w:r>
      <w:r w:rsidRPr="0026269F">
        <w:rPr>
          <w:rStyle w:val="Emphasis"/>
          <w:highlight w:val="gree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26269F">
        <w:rPr>
          <w:highlight w:val="gree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26269F">
        <w:rPr>
          <w:rStyle w:val="Emphasis"/>
          <w:highlight w:val="green"/>
        </w:rPr>
        <w:t>limit</w:t>
      </w:r>
      <w:r w:rsidRPr="009D0447">
        <w:rPr>
          <w:rStyle w:val="Emphasis"/>
        </w:rPr>
        <w:t xml:space="preserve">ing </w:t>
      </w:r>
      <w:r w:rsidRPr="0026269F">
        <w:rPr>
          <w:rStyle w:val="Emphasis"/>
          <w:highlight w:val="gree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4B816675" w14:textId="77777777" w:rsidR="00B14AFF" w:rsidRPr="00EC64F1" w:rsidRDefault="00B14AFF" w:rsidP="00B14AFF"/>
    <w:p w14:paraId="3E446F38" w14:textId="77777777" w:rsidR="00B14AFF" w:rsidRDefault="00B14AFF" w:rsidP="00B14AFF">
      <w:pPr>
        <w:pStyle w:val="Heading3"/>
      </w:pPr>
      <w:r>
        <w:t>CP FDA</w:t>
      </w:r>
    </w:p>
    <w:p w14:paraId="626B9394" w14:textId="77777777" w:rsidR="00B14AFF" w:rsidRDefault="00B14AFF" w:rsidP="00B14AFF">
      <w:pPr>
        <w:pStyle w:val="Heading4"/>
      </w:pPr>
      <w:r>
        <w:t xml:space="preserve">The United States Food and Drug Administration should revoke biosimilar licenses in cases of reverse payment settlements. </w:t>
      </w:r>
    </w:p>
    <w:p w14:paraId="5409859B" w14:textId="77777777" w:rsidR="00B14AFF" w:rsidRPr="000A0CA3" w:rsidRDefault="00B14AFF" w:rsidP="00B14AFF">
      <w:r>
        <w:t xml:space="preserve"> </w:t>
      </w:r>
    </w:p>
    <w:p w14:paraId="0C577A48" w14:textId="77777777" w:rsidR="00B14AFF" w:rsidRDefault="00B14AFF" w:rsidP="00B14AFF">
      <w:pPr>
        <w:pStyle w:val="Heading4"/>
        <w:rPr>
          <w:u w:val="single"/>
        </w:rPr>
      </w:pPr>
      <w:r>
        <w:t xml:space="preserve">The FDA should revoke licenses of biologic companies that engage in reverse payment settlements – that solves both price competition and innovation </w:t>
      </w:r>
      <w:r w:rsidRPr="00EF0335">
        <w:rPr>
          <w:u w:val="single"/>
        </w:rPr>
        <w:t>faster than the aff</w:t>
      </w:r>
    </w:p>
    <w:p w14:paraId="12FAD002" w14:textId="77777777" w:rsidR="00B14AFF" w:rsidRDefault="00B14AFF" w:rsidP="00B14AFF">
      <w:proofErr w:type="spellStart"/>
      <w:r w:rsidRPr="00B623AB">
        <w:rPr>
          <w:rStyle w:val="Style13ptBold"/>
        </w:rPr>
        <w:t>Rutschman</w:t>
      </w:r>
      <w:proofErr w:type="spellEnd"/>
      <w:r w:rsidRPr="00B623AB">
        <w:rPr>
          <w:rStyle w:val="Style13ptBold"/>
        </w:rPr>
        <w:t xml:space="preserve"> 20 </w:t>
      </w:r>
      <w:r>
        <w:t xml:space="preserve">- </w:t>
      </w:r>
      <w:r w:rsidRPr="00B623AB">
        <w:t xml:space="preserve">Assistant Professor of Law, Saint Louis University School </w:t>
      </w:r>
      <w:r w:rsidRPr="00B77AED">
        <w:t>of</w:t>
      </w:r>
      <w:r w:rsidRPr="00B623AB">
        <w:t xml:space="preserve"> Law</w:t>
      </w:r>
    </w:p>
    <w:p w14:paraId="3B0AAAE1" w14:textId="77777777" w:rsidR="00B14AFF" w:rsidRPr="00775DFA" w:rsidRDefault="00B14AFF" w:rsidP="00B14AFF">
      <w:r w:rsidRPr="00B623AB">
        <w:t xml:space="preserve">Ana Santos </w:t>
      </w:r>
      <w:proofErr w:type="spellStart"/>
      <w:r w:rsidRPr="00B623AB">
        <w:t>Rutschman</w:t>
      </w:r>
      <w:proofErr w:type="spellEnd"/>
      <w:r>
        <w:t>, “</w:t>
      </w:r>
      <w:r w:rsidRPr="00B623AB">
        <w:t>Regulatory Malfunctions in the Drug Patent Ecosystem</w:t>
      </w:r>
      <w:r>
        <w:t xml:space="preserve">,” Emory Law Journal, Volume 70 Issue 2, </w:t>
      </w:r>
      <w:r w:rsidRPr="00B623AB">
        <w:t>https://scholarlycommons.law.emory.edu/cgi/viewcontent.cgi?article=1405&amp;context=elj</w:t>
      </w:r>
      <w:r>
        <w:t>\</w:t>
      </w:r>
    </w:p>
    <w:p w14:paraId="234A3E86" w14:textId="77777777" w:rsidR="00B14AFF" w:rsidRPr="008232F2" w:rsidRDefault="00B14AFF" w:rsidP="00B14AFF">
      <w:pPr>
        <w:rPr>
          <w:rStyle w:val="StyleUnderline"/>
        </w:rPr>
      </w:pPr>
      <w:r>
        <w:t xml:space="preserve">The first signs of a contractual agreement resulting in the delay of competition between an original and follow-on biologic date back to 2016 and involved biologic drug Humira.33 That same year, the FDA approved the first Humira biosimilar. But, even though no biosimilars actually entered the market in the United States, </w:t>
      </w:r>
      <w:r w:rsidRPr="008232F2">
        <w:rPr>
          <w:rStyle w:val="StyleUnderline"/>
        </w:rPr>
        <w:t>it was not until 2019 that the first lawsuits were brought against the manufacturer of Humira and the biosimilar manufacturers potentially competing with it</w:t>
      </w:r>
      <w:r>
        <w:t xml:space="preserve">.34 </w:t>
      </w:r>
      <w:r w:rsidRPr="008232F2">
        <w:rPr>
          <w:rStyle w:val="StyleUnderline"/>
        </w:rPr>
        <w:t>Unless a legal intervention changes this landscape, there will be no biosimilar competition in the United States until 2023—five years after the first biosimilar to Humira entered the European market, and six years after that same biosimilar was approved by the FDA for commercialization in the United States.35</w:t>
      </w:r>
    </w:p>
    <w:p w14:paraId="724D6AC6" w14:textId="77777777" w:rsidR="00B14AFF" w:rsidRDefault="00B14AFF" w:rsidP="00B14AFF">
      <w:r w:rsidRPr="008232F2">
        <w:rPr>
          <w:rStyle w:val="StyleUnderline"/>
        </w:rPr>
        <w:t xml:space="preserve">The </w:t>
      </w:r>
      <w:r w:rsidRPr="003D60B9">
        <w:rPr>
          <w:rStyle w:val="Emphasis"/>
          <w:highlight w:val="cyan"/>
        </w:rPr>
        <w:t>legal interventions associated with anticompetitive behaviors</w:t>
      </w:r>
      <w:r w:rsidRPr="008232F2">
        <w:rPr>
          <w:rStyle w:val="StyleUnderline"/>
        </w:rPr>
        <w:t xml:space="preserve"> of the type described above </w:t>
      </w:r>
      <w:r w:rsidRPr="003D60B9">
        <w:rPr>
          <w:rStyle w:val="Emphasis"/>
          <w:highlight w:val="cyan"/>
        </w:rPr>
        <w:t>belong traditionally to</w:t>
      </w:r>
      <w:r w:rsidRPr="008232F2">
        <w:rPr>
          <w:rStyle w:val="StyleUnderline"/>
        </w:rPr>
        <w:t xml:space="preserve"> the domain of </w:t>
      </w:r>
      <w:r w:rsidRPr="003D60B9">
        <w:rPr>
          <w:rStyle w:val="Emphasis"/>
          <w:highlight w:val="cyan"/>
        </w:rPr>
        <w:t>antitrust</w:t>
      </w:r>
      <w:r w:rsidRPr="008232F2">
        <w:rPr>
          <w:rStyle w:val="Emphasis"/>
        </w:rPr>
        <w:t xml:space="preserve"> law</w:t>
      </w:r>
      <w:r w:rsidRPr="008232F2">
        <w:rPr>
          <w:rStyle w:val="StyleUnderline"/>
        </w:rPr>
        <w:t xml:space="preserve"> and policy. However, </w:t>
      </w:r>
      <w:r w:rsidRPr="008232F2">
        <w:rPr>
          <w:rStyle w:val="Emphasis"/>
        </w:rPr>
        <w:t>antitrust responses tend to lag</w:t>
      </w:r>
      <w:r w:rsidRPr="008232F2">
        <w:rPr>
          <w:rStyle w:val="StyleUnderline"/>
        </w:rPr>
        <w:t xml:space="preserve"> in time, as exemplified in the case of Humira. </w:t>
      </w:r>
      <w:r w:rsidRPr="008232F2">
        <w:rPr>
          <w:rStyle w:val="Emphasis"/>
        </w:rPr>
        <w:t xml:space="preserve">While pay-for-delay can be configured as a core antitrust problem, </w:t>
      </w:r>
      <w:r w:rsidRPr="003D60B9">
        <w:rPr>
          <w:rStyle w:val="Emphasis"/>
          <w:highlight w:val="cyan"/>
        </w:rPr>
        <w:t>this does not mean that antitrust law</w:t>
      </w:r>
      <w:r w:rsidRPr="008232F2">
        <w:rPr>
          <w:rStyle w:val="StyleUnderline"/>
        </w:rPr>
        <w:t xml:space="preserve"> and antitrust regulators are or </w:t>
      </w:r>
      <w:r w:rsidRPr="003D60B9">
        <w:rPr>
          <w:rStyle w:val="Emphasis"/>
          <w:highlight w:val="cyan"/>
        </w:rPr>
        <w:t>should be the sole entities capable of addressing anticompetitive behaviors</w:t>
      </w:r>
      <w:r w:rsidRPr="008232F2">
        <w:rPr>
          <w:rStyle w:val="Emphasis"/>
        </w:rPr>
        <w:t xml:space="preserve"> in the biopharmaceutical arena</w:t>
      </w:r>
      <w:r w:rsidRPr="008232F2">
        <w:rPr>
          <w:rStyle w:val="StyleUnderline"/>
        </w:rPr>
        <w:t>.</w:t>
      </w:r>
      <w:r>
        <w:t xml:space="preserve"> This Article explores the possibility of </w:t>
      </w:r>
      <w:r w:rsidRPr="008232F2">
        <w:rPr>
          <w:rStyle w:val="StyleUnderline"/>
        </w:rPr>
        <w:t xml:space="preserve">a more immediate response to problems posed by pay-for-delay in the context of biologics than the one that antitrust </w:t>
      </w:r>
      <w:proofErr w:type="gramStart"/>
      <w:r w:rsidRPr="008232F2">
        <w:rPr>
          <w:rStyle w:val="StyleUnderline"/>
        </w:rPr>
        <w:t>regulators</w:t>
      </w:r>
      <w:proofErr w:type="gramEnd"/>
      <w:r w:rsidRPr="008232F2">
        <w:rPr>
          <w:rStyle w:val="StyleUnderline"/>
        </w:rPr>
        <w:t xml:space="preserve"> like the FTC, or the application of antitrust law, can provide</w:t>
      </w:r>
      <w:r>
        <w:t>.</w:t>
      </w:r>
    </w:p>
    <w:p w14:paraId="1F0634CE" w14:textId="77777777" w:rsidR="00B14AFF" w:rsidRPr="008232F2" w:rsidRDefault="00B14AFF" w:rsidP="00B14AFF">
      <w:pPr>
        <w:rPr>
          <w:rStyle w:val="StyleUnderline"/>
        </w:rPr>
      </w:pPr>
      <w:r>
        <w:t xml:space="preserve">Because anticompetitive behaviors related to biopharmaceutical products arise in a “shared regulatory space,”37 it is worth asking if there are any other institutional players that are well placed to address pay-for-delay, without deviating from their mission and without interfering with unfolding, however slow, antitrust responses. </w:t>
      </w:r>
      <w:r w:rsidRPr="008232F2">
        <w:rPr>
          <w:rStyle w:val="StyleUnderline"/>
        </w:rPr>
        <w:t xml:space="preserve">This Article answers that question by identifying </w:t>
      </w:r>
      <w:r w:rsidRPr="003D60B9">
        <w:rPr>
          <w:rStyle w:val="StyleUnderline"/>
          <w:highlight w:val="cyan"/>
        </w:rPr>
        <w:t xml:space="preserve">the </w:t>
      </w:r>
      <w:r w:rsidRPr="003D60B9">
        <w:rPr>
          <w:rStyle w:val="Emphasis"/>
          <w:highlight w:val="cyan"/>
        </w:rPr>
        <w:t>FDA as the natural locus for</w:t>
      </w:r>
      <w:r w:rsidRPr="008232F2">
        <w:rPr>
          <w:rStyle w:val="Emphasis"/>
        </w:rPr>
        <w:t xml:space="preserve"> an </w:t>
      </w:r>
      <w:r w:rsidRPr="003D60B9">
        <w:rPr>
          <w:rStyle w:val="Emphasis"/>
          <w:highlight w:val="cyan"/>
        </w:rPr>
        <w:t>intervention that would curb pay-for-delay and incentivize</w:t>
      </w:r>
      <w:r w:rsidRPr="008232F2">
        <w:rPr>
          <w:rStyle w:val="StyleUnderline"/>
        </w:rPr>
        <w:t xml:space="preserve"> </w:t>
      </w:r>
      <w:r w:rsidRPr="003D60B9">
        <w:rPr>
          <w:rStyle w:val="StyleUnderline"/>
          <w:highlight w:val="cyan"/>
        </w:rPr>
        <w:t xml:space="preserve">motivated </w:t>
      </w:r>
      <w:r w:rsidRPr="003D60B9">
        <w:rPr>
          <w:rStyle w:val="Emphasis"/>
          <w:highlight w:val="cyan"/>
        </w:rPr>
        <w:t>biosimilar manufacturers</w:t>
      </w:r>
      <w:r w:rsidRPr="003D60B9">
        <w:rPr>
          <w:rStyle w:val="StyleUnderline"/>
          <w:highlight w:val="cyan"/>
        </w:rPr>
        <w:t xml:space="preserve"> to bring</w:t>
      </w:r>
      <w:r w:rsidRPr="008232F2">
        <w:rPr>
          <w:rStyle w:val="StyleUnderline"/>
        </w:rPr>
        <w:t xml:space="preserve"> their </w:t>
      </w:r>
      <w:r w:rsidRPr="003D60B9">
        <w:rPr>
          <w:rStyle w:val="StyleUnderline"/>
          <w:highlight w:val="cyan"/>
        </w:rPr>
        <w:t>products to market</w:t>
      </w:r>
      <w:r w:rsidRPr="008232F2">
        <w:rPr>
          <w:rStyle w:val="StyleUnderline"/>
        </w:rPr>
        <w:t xml:space="preserve">. Known as an institutional catalyst </w:t>
      </w:r>
      <w:proofErr w:type="gramStart"/>
      <w:r w:rsidRPr="008232F2">
        <w:rPr>
          <w:rStyle w:val="StyleUnderline"/>
        </w:rPr>
        <w:t>for the production of</w:t>
      </w:r>
      <w:proofErr w:type="gramEnd"/>
      <w:r w:rsidRPr="008232F2">
        <w:rPr>
          <w:rStyle w:val="StyleUnderline"/>
        </w:rPr>
        <w:t xml:space="preserve"> information and as a player in the administration of innovation policy, </w:t>
      </w:r>
      <w:r w:rsidRPr="00EF0335">
        <w:rPr>
          <w:rStyle w:val="Emphasis"/>
        </w:rPr>
        <w:t>the FDA acts</w:t>
      </w:r>
      <w:r w:rsidRPr="008232F2">
        <w:rPr>
          <w:rStyle w:val="StyleUnderline"/>
        </w:rPr>
        <w:t xml:space="preserve"> also </w:t>
      </w:r>
      <w:r w:rsidRPr="00EF0335">
        <w:rPr>
          <w:rStyle w:val="Emphasis"/>
        </w:rPr>
        <w:t>as the gatekeeper for biopharmaceutical products</w:t>
      </w:r>
      <w:r w:rsidRPr="008232F2">
        <w:rPr>
          <w:rStyle w:val="StyleUnderline"/>
        </w:rPr>
        <w:t>. In cases of pay-for-delay, a biopharmaceutical company elects to deliberately remain outside the market, going against the permissive gesture of the administrative agency approving a product at the request of that same company.</w:t>
      </w:r>
    </w:p>
    <w:p w14:paraId="4C247483" w14:textId="77777777" w:rsidR="00B14AFF" w:rsidRPr="008232F2" w:rsidRDefault="00B14AFF" w:rsidP="00B14AFF">
      <w:pPr>
        <w:rPr>
          <w:rStyle w:val="StyleUnderline"/>
        </w:rPr>
      </w:pPr>
      <w:r>
        <w:t xml:space="preserve">While it is a prerogative of the private company to refrain from commercializing its products, it is also a prerogative of the agency to withdraw approval if no manufacturing activity occurs within a reasonable </w:t>
      </w:r>
      <w:proofErr w:type="gramStart"/>
      <w:r>
        <w:t>period of time</w:t>
      </w:r>
      <w:proofErr w:type="gramEnd"/>
      <w:r>
        <w:t xml:space="preserve">.39 </w:t>
      </w:r>
      <w:r w:rsidRPr="008232F2">
        <w:rPr>
          <w:rStyle w:val="StyleUnderline"/>
        </w:rPr>
        <w:t xml:space="preserve">In fact, after examining the regulatory framework for license revocation, this Article argues that </w:t>
      </w:r>
      <w:r w:rsidRPr="003D60B9">
        <w:rPr>
          <w:rStyle w:val="Emphasis"/>
          <w:highlight w:val="cyan"/>
        </w:rPr>
        <w:t>the FDA has</w:t>
      </w:r>
      <w:r w:rsidRPr="00EF0335">
        <w:rPr>
          <w:rStyle w:val="Emphasis"/>
        </w:rPr>
        <w:t xml:space="preserve"> not only the ability, but also </w:t>
      </w:r>
      <w:r w:rsidRPr="003D60B9">
        <w:rPr>
          <w:rStyle w:val="Emphasis"/>
          <w:highlight w:val="cyan"/>
        </w:rPr>
        <w:t>the obligation, to revoke biosimilar licenses in</w:t>
      </w:r>
      <w:r w:rsidRPr="00EF0335">
        <w:rPr>
          <w:rStyle w:val="Emphasis"/>
        </w:rPr>
        <w:t xml:space="preserve"> cases of </w:t>
      </w:r>
      <w:r w:rsidRPr="003D60B9">
        <w:rPr>
          <w:rStyle w:val="Emphasis"/>
          <w:highlight w:val="cyan"/>
        </w:rPr>
        <w:t>pay-for-delay</w:t>
      </w:r>
      <w:r w:rsidRPr="003D60B9">
        <w:rPr>
          <w:rStyle w:val="StyleUnderline"/>
          <w:highlight w:val="cyan"/>
        </w:rPr>
        <w:t>.</w:t>
      </w:r>
    </w:p>
    <w:p w14:paraId="2D96AFD7" w14:textId="77777777" w:rsidR="00B14AFF" w:rsidRDefault="00B14AFF" w:rsidP="00B14AFF">
      <w:r>
        <w:t xml:space="preserve">From a policy perspective, it is also desirable that the Agency do so. </w:t>
      </w:r>
      <w:r w:rsidRPr="003D60B9">
        <w:rPr>
          <w:rStyle w:val="Emphasis"/>
          <w:highlight w:val="cyan"/>
        </w:rPr>
        <w:t>This solution eliminates</w:t>
      </w:r>
      <w:r w:rsidRPr="008232F2">
        <w:rPr>
          <w:rStyle w:val="StyleUnderline"/>
        </w:rPr>
        <w:t xml:space="preserve"> some of the most </w:t>
      </w:r>
      <w:r w:rsidRPr="003D60B9">
        <w:rPr>
          <w:rStyle w:val="StyleUnderline"/>
          <w:highlight w:val="cyan"/>
        </w:rPr>
        <w:t>troubling effects of</w:t>
      </w:r>
      <w:r w:rsidRPr="008232F2">
        <w:rPr>
          <w:rStyle w:val="StyleUnderline"/>
        </w:rPr>
        <w:t xml:space="preserve"> the </w:t>
      </w:r>
      <w:r w:rsidRPr="00EF0335">
        <w:rPr>
          <w:rStyle w:val="Emphasis"/>
        </w:rPr>
        <w:t xml:space="preserve">extended </w:t>
      </w:r>
      <w:r w:rsidRPr="003D60B9">
        <w:rPr>
          <w:rStyle w:val="Emphasis"/>
          <w:highlight w:val="cyan"/>
        </w:rPr>
        <w:t>lag</w:t>
      </w:r>
      <w:r w:rsidRPr="008232F2">
        <w:rPr>
          <w:rStyle w:val="StyleUnderline"/>
        </w:rPr>
        <w:t xml:space="preserve"> between anticompetitive settlements and antitrust litigation </w:t>
      </w:r>
      <w:r w:rsidRPr="003D60B9">
        <w:rPr>
          <w:rStyle w:val="Emphasis"/>
          <w:highlight w:val="cyan"/>
        </w:rPr>
        <w:t>while triaging the marketplace for</w:t>
      </w:r>
      <w:r w:rsidRPr="008232F2">
        <w:rPr>
          <w:rStyle w:val="StyleUnderline"/>
        </w:rPr>
        <w:t xml:space="preserve"> biosimilar </w:t>
      </w:r>
      <w:r w:rsidRPr="003D60B9">
        <w:rPr>
          <w:rStyle w:val="Emphasis"/>
          <w:highlight w:val="cyan"/>
        </w:rPr>
        <w:t>competition</w:t>
      </w:r>
      <w:r>
        <w:t xml:space="preserve">.40 On the one hand, </w:t>
      </w:r>
      <w:r w:rsidRPr="008232F2">
        <w:rPr>
          <w:rStyle w:val="StyleUnderline"/>
        </w:rPr>
        <w:t>highly motivated players—in a field encompassing the most expensive drugs in the world—will seek regulatory approval from the FDA if they intend to come to market</w:t>
      </w:r>
      <w:r>
        <w:t xml:space="preserve">. On the other, </w:t>
      </w:r>
      <w:r w:rsidRPr="00EF0335">
        <w:rPr>
          <w:rStyle w:val="Emphasis"/>
        </w:rPr>
        <w:t>play</w:t>
      </w:r>
      <w:r w:rsidRPr="003D60B9">
        <w:rPr>
          <w:rStyle w:val="Emphasis"/>
          <w:highlight w:val="cyan"/>
        </w:rPr>
        <w:t>ers</w:t>
      </w:r>
      <w:r w:rsidRPr="003D60B9">
        <w:rPr>
          <w:rStyle w:val="StyleUnderline"/>
          <w:highlight w:val="cyan"/>
        </w:rPr>
        <w:t xml:space="preserve"> unwilling to engage in patent litigation</w:t>
      </w:r>
      <w:r w:rsidRPr="008232F2">
        <w:rPr>
          <w:rStyle w:val="StyleUnderline"/>
        </w:rPr>
        <w:t xml:space="preserve">, or </w:t>
      </w:r>
      <w:r w:rsidRPr="00EF0335">
        <w:rPr>
          <w:rStyle w:val="Emphasis"/>
        </w:rPr>
        <w:t>motivated primarily by</w:t>
      </w:r>
      <w:r w:rsidRPr="008232F2">
        <w:rPr>
          <w:rStyle w:val="StyleUnderline"/>
        </w:rPr>
        <w:t xml:space="preserve"> the prospect of </w:t>
      </w:r>
      <w:r w:rsidRPr="00EF0335">
        <w:rPr>
          <w:rStyle w:val="Emphasis"/>
        </w:rPr>
        <w:t>pay-for-delay,</w:t>
      </w:r>
      <w:r w:rsidRPr="008232F2">
        <w:rPr>
          <w:rStyle w:val="StyleUnderline"/>
        </w:rPr>
        <w:t xml:space="preserve"> </w:t>
      </w:r>
      <w:r w:rsidRPr="003D60B9">
        <w:rPr>
          <w:rStyle w:val="Emphasis"/>
          <w:highlight w:val="cyan"/>
        </w:rPr>
        <w:t>are</w:t>
      </w:r>
      <w:r w:rsidRPr="003D60B9">
        <w:rPr>
          <w:rStyle w:val="StyleUnderline"/>
          <w:highlight w:val="cyan"/>
        </w:rPr>
        <w:t xml:space="preserve"> now </w:t>
      </w:r>
      <w:r w:rsidRPr="003D60B9">
        <w:rPr>
          <w:rStyle w:val="Emphasis"/>
          <w:highlight w:val="cyan"/>
        </w:rPr>
        <w:t>discouraged from (mis)using the regulatory pathway and will reallocate</w:t>
      </w:r>
      <w:r w:rsidRPr="003D60B9">
        <w:rPr>
          <w:rStyle w:val="StyleUnderline"/>
          <w:highlight w:val="cyan"/>
        </w:rPr>
        <w:t xml:space="preserve"> their </w:t>
      </w:r>
      <w:r w:rsidRPr="003D60B9">
        <w:rPr>
          <w:rStyle w:val="Emphasis"/>
          <w:highlight w:val="cyan"/>
        </w:rPr>
        <w:t>resources</w:t>
      </w:r>
      <w:r w:rsidRPr="00EF0335">
        <w:rPr>
          <w:rStyle w:val="Emphasis"/>
        </w:rPr>
        <w:t xml:space="preserve"> and </w:t>
      </w:r>
      <w:r w:rsidRPr="008232F2">
        <w:rPr>
          <w:rStyle w:val="StyleUnderline"/>
        </w:rPr>
        <w:t xml:space="preserve">strategic </w:t>
      </w:r>
      <w:r w:rsidRPr="00EF0335">
        <w:rPr>
          <w:rStyle w:val="Emphasis"/>
        </w:rPr>
        <w:t>priorities accordingly</w:t>
      </w:r>
      <w:r>
        <w:t xml:space="preserve">. In fact, </w:t>
      </w:r>
      <w:r w:rsidRPr="008232F2">
        <w:rPr>
          <w:rStyle w:val="StyleUnderline"/>
        </w:rPr>
        <w:t>resource reallocation has already started to happen in the case of biosimilars to Humira: with so many biosimilars approved by the FDA waiting to enter the market in 2023, companies have started shifting research and development (R&amp;D) funds away from biosimilars to Humira and into other types of biosimilars</w:t>
      </w:r>
      <w:r>
        <w:t>.42</w:t>
      </w:r>
    </w:p>
    <w:p w14:paraId="08E49450" w14:textId="77777777" w:rsidR="00B14AFF" w:rsidRPr="008232F2" w:rsidRDefault="00B14AFF" w:rsidP="00B14AFF">
      <w:pPr>
        <w:rPr>
          <w:sz w:val="14"/>
          <w:szCs w:val="14"/>
        </w:rPr>
      </w:pPr>
      <w:r w:rsidRPr="008232F2">
        <w:rPr>
          <w:sz w:val="14"/>
          <w:szCs w:val="14"/>
        </w:rPr>
        <w:t xml:space="preserve">In addition to increasing costs for patients and health systems, the detrimental effects of pay-for-delay in the context of biologic-biosimilar competition are likely to extend into other areas. In 2018, as the number of agreements between the manufacturer of Humira and biosimilar companies grew progressively larger, the FDA Commissioner noted that competition-restricting agreements targeting biosimilars are likely to produce long-term effects and affect the incentives for the development of new biosimilars: “[T]he </w:t>
      </w:r>
      <w:proofErr w:type="gramStart"/>
      <w:r w:rsidRPr="008232F2">
        <w:rPr>
          <w:sz w:val="14"/>
          <w:szCs w:val="14"/>
        </w:rPr>
        <w:t>net</w:t>
      </w:r>
      <w:proofErr w:type="gramEnd"/>
      <w:r w:rsidRPr="008232F2">
        <w:rPr>
          <w:sz w:val="14"/>
          <w:szCs w:val="14"/>
        </w:rPr>
        <w:t xml:space="preserve"> result is a lopsided playing field that disincentives biosimilar developers from making the sizable investment in bringing such products to market. I am concerned this will lead to reduced competition in the long-run and unsustainable costs for these treatments.”43</w:t>
      </w:r>
    </w:p>
    <w:p w14:paraId="441A864C" w14:textId="77777777" w:rsidR="00B14AFF" w:rsidRPr="008232F2" w:rsidRDefault="00B14AFF" w:rsidP="00B14AFF">
      <w:pPr>
        <w:rPr>
          <w:rStyle w:val="StyleUnderline"/>
        </w:rPr>
      </w:pPr>
      <w:r>
        <w:t xml:space="preserve">But so far, </w:t>
      </w:r>
      <w:r w:rsidRPr="008232F2">
        <w:rPr>
          <w:rStyle w:val="StyleUnderline"/>
        </w:rPr>
        <w:t xml:space="preserve">neither the Agency nor commentators have considered </w:t>
      </w:r>
      <w:r w:rsidRPr="00EF0335">
        <w:rPr>
          <w:rStyle w:val="Emphasis"/>
        </w:rPr>
        <w:t>a solution hiding in plain sight: li</w:t>
      </w:r>
      <w:r w:rsidRPr="00BB3031">
        <w:rPr>
          <w:rStyle w:val="Emphasis"/>
          <w:highlight w:val="cyan"/>
        </w:rPr>
        <w:t>cense revocati</w:t>
      </w:r>
      <w:r w:rsidRPr="00EF0335">
        <w:rPr>
          <w:rStyle w:val="Emphasis"/>
        </w:rPr>
        <w:t>on</w:t>
      </w:r>
      <w:r w:rsidRPr="008232F2">
        <w:rPr>
          <w:rStyle w:val="StyleUnderline"/>
        </w:rPr>
        <w:t xml:space="preserve">, a </w:t>
      </w:r>
      <w:r w:rsidRPr="00EF0335">
        <w:rPr>
          <w:rStyle w:val="Emphasis"/>
        </w:rPr>
        <w:t>counterpart to the FDA’s power to grant licenses</w:t>
      </w:r>
      <w:r w:rsidRPr="008232F2">
        <w:rPr>
          <w:rStyle w:val="StyleUnderline"/>
        </w:rPr>
        <w:t xml:space="preserve">, </w:t>
      </w:r>
      <w:r w:rsidRPr="00BB3031">
        <w:rPr>
          <w:rStyle w:val="StyleUnderline"/>
          <w:highlight w:val="cyan"/>
        </w:rPr>
        <w:t>monitor</w:t>
      </w:r>
      <w:r w:rsidRPr="008232F2">
        <w:rPr>
          <w:rStyle w:val="StyleUnderline"/>
        </w:rPr>
        <w:t xml:space="preserve"> the production and </w:t>
      </w:r>
      <w:r w:rsidRPr="00BB3031">
        <w:rPr>
          <w:rStyle w:val="StyleUnderline"/>
          <w:highlight w:val="cyan"/>
        </w:rPr>
        <w:t>commercialization of approved products</w:t>
      </w:r>
      <w:r w:rsidRPr="008232F2">
        <w:rPr>
          <w:rStyle w:val="StyleUnderline"/>
        </w:rPr>
        <w:t>, and use information generated in connection with these products</w:t>
      </w:r>
      <w:r>
        <w:t xml:space="preserve">. Because manufacturers entering into pay-for-delay agreements fail to generate meaningful information about their approved biosimilars, this Article argues that inaction due to pay-for-delay, if unjustified under certain principles,44 falls into the cases contemplated by law allowing the Agency to revoke market authorization.45 Moreover, </w:t>
      </w:r>
      <w:r w:rsidRPr="00EF0335">
        <w:rPr>
          <w:rStyle w:val="Emphasis"/>
        </w:rPr>
        <w:t xml:space="preserve">the </w:t>
      </w:r>
      <w:r w:rsidRPr="00BB3031">
        <w:rPr>
          <w:rStyle w:val="Emphasis"/>
          <w:highlight w:val="cyan"/>
        </w:rPr>
        <w:t>regulatory language is</w:t>
      </w:r>
      <w:r w:rsidRPr="00EF0335">
        <w:rPr>
          <w:rStyle w:val="Emphasis"/>
        </w:rPr>
        <w:t xml:space="preserve"> not merely enabling, but </w:t>
      </w:r>
      <w:r w:rsidRPr="00EF0335">
        <w:rPr>
          <w:rStyle w:val="StyleUnderline"/>
        </w:rPr>
        <w:t>ra</w:t>
      </w:r>
      <w:r w:rsidRPr="008232F2">
        <w:rPr>
          <w:rStyle w:val="StyleUnderline"/>
        </w:rPr>
        <w:t xml:space="preserve">ther </w:t>
      </w:r>
      <w:r w:rsidRPr="00BB3031">
        <w:rPr>
          <w:rStyle w:val="Emphasis"/>
          <w:highlight w:val="cyan"/>
        </w:rPr>
        <w:t>mandatory</w:t>
      </w:r>
      <w:r w:rsidRPr="00BB3031">
        <w:rPr>
          <w:rStyle w:val="StyleUnderline"/>
          <w:highlight w:val="cyan"/>
        </w:rPr>
        <w:t xml:space="preserve">: </w:t>
      </w:r>
      <w:r w:rsidRPr="00BB3031">
        <w:rPr>
          <w:rStyle w:val="Emphasis"/>
          <w:highlight w:val="cyan"/>
        </w:rPr>
        <w:t>the FDA “shall” revoke licenses for</w:t>
      </w:r>
      <w:r w:rsidRPr="00EF0335">
        <w:rPr>
          <w:rStyle w:val="Emphasis"/>
        </w:rPr>
        <w:t xml:space="preserve"> biologic </w:t>
      </w:r>
      <w:r w:rsidRPr="00BB3031">
        <w:rPr>
          <w:rStyle w:val="Emphasis"/>
          <w:highlight w:val="cyan"/>
        </w:rPr>
        <w:t>products whose manufacture it cannot monitor</w:t>
      </w:r>
      <w:r w:rsidRPr="00EF0335">
        <w:rPr>
          <w:rStyle w:val="Emphasis"/>
        </w:rPr>
        <w:t xml:space="preserve"> and properly evaluate</w:t>
      </w:r>
      <w:r w:rsidRPr="008232F2">
        <w:rPr>
          <w:rStyle w:val="StyleUnderline"/>
        </w:rPr>
        <w:t xml:space="preserve">. </w:t>
      </w:r>
      <w:r w:rsidRPr="00EF0335">
        <w:rPr>
          <w:rStyle w:val="Emphasis"/>
        </w:rPr>
        <w:t xml:space="preserve">The </w:t>
      </w:r>
      <w:r w:rsidRPr="00BB3031">
        <w:rPr>
          <w:rStyle w:val="Emphasis"/>
          <w:highlight w:val="cyan"/>
        </w:rPr>
        <w:t>solution</w:t>
      </w:r>
      <w:r w:rsidRPr="008232F2">
        <w:rPr>
          <w:rStyle w:val="StyleUnderline"/>
        </w:rPr>
        <w:t xml:space="preserve"> proposed in this Article </w:t>
      </w:r>
      <w:r w:rsidRPr="00BB3031">
        <w:rPr>
          <w:rStyle w:val="Emphasis"/>
          <w:highlight w:val="cyan"/>
        </w:rPr>
        <w:t>is</w:t>
      </w:r>
      <w:r w:rsidRPr="008232F2">
        <w:rPr>
          <w:rStyle w:val="StyleUnderline"/>
        </w:rPr>
        <w:t xml:space="preserve"> thus </w:t>
      </w:r>
      <w:r w:rsidRPr="00BB3031">
        <w:rPr>
          <w:rStyle w:val="Emphasis"/>
          <w:highlight w:val="cyan"/>
        </w:rPr>
        <w:t>already embedded in the regulatory framework</w:t>
      </w:r>
      <w:r w:rsidRPr="008232F2">
        <w:rPr>
          <w:rStyle w:val="StyleUnderline"/>
        </w:rPr>
        <w:t xml:space="preserve">, </w:t>
      </w:r>
      <w:r w:rsidRPr="00EF0335">
        <w:rPr>
          <w:rStyle w:val="Emphasis"/>
        </w:rPr>
        <w:t>needs no legislative intervention</w:t>
      </w:r>
      <w:r w:rsidRPr="008232F2">
        <w:rPr>
          <w:rStyle w:val="StyleUnderline"/>
        </w:rPr>
        <w:t xml:space="preserve">, </w:t>
      </w:r>
      <w:r w:rsidRPr="00EF0335">
        <w:rPr>
          <w:rStyle w:val="Emphasis"/>
        </w:rPr>
        <w:t>and does not constitute an additional burden</w:t>
      </w:r>
      <w:r w:rsidRPr="008232F2">
        <w:rPr>
          <w:rStyle w:val="StyleUnderline"/>
        </w:rPr>
        <w:t xml:space="preserve"> to an administrative agency that is already </w:t>
      </w:r>
      <w:proofErr w:type="gramStart"/>
      <w:r w:rsidRPr="008232F2">
        <w:rPr>
          <w:rStyle w:val="StyleUnderline"/>
        </w:rPr>
        <w:t>resource-constrained</w:t>
      </w:r>
      <w:proofErr w:type="gramEnd"/>
      <w:r w:rsidRPr="008232F2">
        <w:rPr>
          <w:rStyle w:val="StyleUnderline"/>
        </w:rPr>
        <w:t xml:space="preserve">. Applying </w:t>
      </w:r>
      <w:r w:rsidRPr="00EF0335">
        <w:rPr>
          <w:rStyle w:val="Emphasis"/>
        </w:rPr>
        <w:t>it</w:t>
      </w:r>
      <w:r w:rsidRPr="008232F2">
        <w:rPr>
          <w:rStyle w:val="StyleUnderline"/>
        </w:rPr>
        <w:t xml:space="preserve">, however, </w:t>
      </w:r>
      <w:r w:rsidRPr="00EF0335">
        <w:rPr>
          <w:rStyle w:val="Emphasis"/>
        </w:rPr>
        <w:t>would have an immediate</w:t>
      </w:r>
      <w:r w:rsidRPr="008232F2">
        <w:rPr>
          <w:rStyle w:val="StyleUnderline"/>
        </w:rPr>
        <w:t xml:space="preserve"> and important </w:t>
      </w:r>
      <w:r w:rsidRPr="00EF0335">
        <w:rPr>
          <w:rStyle w:val="Emphasis"/>
        </w:rPr>
        <w:t>effect on the availability of less expensive</w:t>
      </w:r>
      <w:r w:rsidRPr="008232F2">
        <w:rPr>
          <w:rStyle w:val="StyleUnderline"/>
        </w:rPr>
        <w:t xml:space="preserve"> versions of </w:t>
      </w:r>
      <w:r w:rsidRPr="00EF0335">
        <w:rPr>
          <w:rStyle w:val="Emphasis"/>
        </w:rPr>
        <w:t>drugs</w:t>
      </w:r>
      <w:r w:rsidRPr="008232F2">
        <w:rPr>
          <w:rStyle w:val="StyleUnderline"/>
        </w:rPr>
        <w:t xml:space="preserve"> that are critical to so many patients in the United States.</w:t>
      </w:r>
    </w:p>
    <w:p w14:paraId="489EE527" w14:textId="77777777" w:rsidR="00B14AFF" w:rsidRDefault="00B14AFF" w:rsidP="00B14AFF">
      <w:r w:rsidRPr="00EF0335">
        <w:rPr>
          <w:rStyle w:val="StyleUnderline"/>
        </w:rPr>
        <w:t>With several blockbuster biologics poised to start</w:t>
      </w:r>
      <w:r w:rsidRPr="008232F2">
        <w:rPr>
          <w:rStyle w:val="StyleUnderline"/>
        </w:rPr>
        <w:t xml:space="preserve"> losing patent protections in years to come, </w:t>
      </w:r>
      <w:r w:rsidRPr="00EF0335">
        <w:rPr>
          <w:rStyle w:val="Emphasis"/>
        </w:rPr>
        <w:t>finding ways to disincentivize pay-for-delay</w:t>
      </w:r>
      <w:r w:rsidRPr="008232F2">
        <w:rPr>
          <w:rStyle w:val="StyleUnderline"/>
        </w:rPr>
        <w:t xml:space="preserve"> in this field </w:t>
      </w:r>
      <w:r w:rsidRPr="00EF0335">
        <w:rPr>
          <w:rStyle w:val="Emphasis"/>
        </w:rPr>
        <w:t>becomes</w:t>
      </w:r>
      <w:r w:rsidRPr="008232F2">
        <w:rPr>
          <w:rStyle w:val="StyleUnderline"/>
        </w:rPr>
        <w:t xml:space="preserve"> especially </w:t>
      </w:r>
      <w:r w:rsidRPr="00EF0335">
        <w:rPr>
          <w:rStyle w:val="Emphasis"/>
        </w:rPr>
        <w:t>relevant</w:t>
      </w:r>
      <w:r>
        <w:t>. In arguing in favor of an FDA intervention to curb pay-for-delay</w:t>
      </w:r>
      <w:r w:rsidRPr="008232F2">
        <w:rPr>
          <w:rStyle w:val="StyleUnderline"/>
        </w:rPr>
        <w:t xml:space="preserve">, this Article does not seek to minimize the role and centrality of the antitrust apparatus, but rather to </w:t>
      </w:r>
      <w:r w:rsidRPr="00EF0335">
        <w:rPr>
          <w:rStyle w:val="Emphasis"/>
        </w:rPr>
        <w:t>uncover a localized fix</w:t>
      </w:r>
      <w:r w:rsidRPr="008232F2">
        <w:rPr>
          <w:rStyle w:val="StyleUnderline"/>
        </w:rPr>
        <w:t xml:space="preserve"> that can help in diminishing </w:t>
      </w:r>
      <w:r w:rsidRPr="00BB3031">
        <w:rPr>
          <w:rStyle w:val="Emphasis"/>
        </w:rPr>
        <w:t>the frequency and impact of a specific type of anticompetitive agreement</w:t>
      </w:r>
      <w:r w:rsidRPr="008232F2">
        <w:rPr>
          <w:rStyle w:val="StyleUnderline"/>
        </w:rPr>
        <w:t xml:space="preserve">. </w:t>
      </w:r>
      <w:r>
        <w:t>In doing so</w:t>
      </w:r>
      <w:r w:rsidRPr="008232F2">
        <w:rPr>
          <w:rStyle w:val="StyleUnderline"/>
        </w:rPr>
        <w:t>, this Article contributes to the literature on pay-for-delay and other anticompetitive behaviors in the biopharmaceutical arena</w:t>
      </w:r>
      <w:r>
        <w:t xml:space="preserve">, as well as </w:t>
      </w:r>
      <w:r w:rsidRPr="008232F2">
        <w:rPr>
          <w:rStyle w:val="StyleUnderline"/>
        </w:rPr>
        <w:t xml:space="preserve">to the larger ongoing debate surrounding the </w:t>
      </w:r>
      <w:r w:rsidRPr="00EF0335">
        <w:rPr>
          <w:rStyle w:val="Emphasis"/>
        </w:rPr>
        <w:t>limitations of long-established antitrust responses to competition issues</w:t>
      </w:r>
      <w:r>
        <w:t xml:space="preserve">.49 Additionally, it makes the case that </w:t>
      </w:r>
      <w:r w:rsidRPr="008232F2">
        <w:rPr>
          <w:rStyle w:val="StyleUnderline"/>
        </w:rPr>
        <w:t xml:space="preserve">the </w:t>
      </w:r>
      <w:r w:rsidRPr="00EF0335">
        <w:rPr>
          <w:rStyle w:val="Emphasis"/>
        </w:rPr>
        <w:t>role of the FDA as a competition-distorting entity</w:t>
      </w:r>
      <w:r w:rsidRPr="008232F2">
        <w:rPr>
          <w:rStyle w:val="StyleUnderline"/>
        </w:rPr>
        <w:t xml:space="preserve"> capable of providing fixes to intersecting regulatory problems should be further explored within the FDA-as-locus-of-incentives literature</w:t>
      </w:r>
      <w:r>
        <w:t xml:space="preserve">. Secondary contributions include a descriptive account of waves of patent expirations in the pharmaceutical space,51 </w:t>
      </w:r>
      <w:r w:rsidRPr="008232F2">
        <w:rPr>
          <w:rStyle w:val="StyleUnderline"/>
        </w:rPr>
        <w:t xml:space="preserve">a </w:t>
      </w:r>
      <w:r w:rsidRPr="00BB3031">
        <w:rPr>
          <w:rStyle w:val="StyleUnderline"/>
        </w:rPr>
        <w:t>questioning and</w:t>
      </w:r>
      <w:r w:rsidRPr="00BB3031">
        <w:rPr>
          <w:rStyle w:val="StyleUnderline"/>
          <w:highlight w:val="cyan"/>
        </w:rPr>
        <w:t xml:space="preserve"> </w:t>
      </w:r>
      <w:r w:rsidRPr="00BB3031">
        <w:rPr>
          <w:rStyle w:val="Emphasis"/>
          <w:highlight w:val="cyan"/>
        </w:rPr>
        <w:t>reframing</w:t>
      </w:r>
      <w:r w:rsidRPr="00EF0335">
        <w:rPr>
          <w:rStyle w:val="Emphasis"/>
        </w:rPr>
        <w:t xml:space="preserve"> of the </w:t>
      </w:r>
      <w:r w:rsidRPr="00BB3031">
        <w:rPr>
          <w:rStyle w:val="Emphasis"/>
          <w:highlight w:val="cyan"/>
        </w:rPr>
        <w:t>licensing function of the FDA</w:t>
      </w:r>
      <w:r w:rsidRPr="008232F2">
        <w:rPr>
          <w:rStyle w:val="StyleUnderline"/>
        </w:rPr>
        <w:t xml:space="preserve"> as an administrative agency, and analysis of </w:t>
      </w:r>
      <w:r w:rsidRPr="00EF0335">
        <w:rPr>
          <w:rStyle w:val="Emphasis"/>
        </w:rPr>
        <w:t xml:space="preserve">regulatory </w:t>
      </w:r>
      <w:r w:rsidRPr="00BB3031">
        <w:rPr>
          <w:rStyle w:val="Emphasis"/>
          <w:highlight w:val="cyan"/>
        </w:rPr>
        <w:t>language</w:t>
      </w:r>
      <w:r w:rsidRPr="00BB3031">
        <w:rPr>
          <w:rStyle w:val="Emphasis"/>
        </w:rPr>
        <w:t xml:space="preserve"> that</w:t>
      </w:r>
      <w:r w:rsidRPr="00EF0335">
        <w:rPr>
          <w:rStyle w:val="Emphasis"/>
        </w:rPr>
        <w:t xml:space="preserve"> </w:t>
      </w:r>
      <w:r w:rsidRPr="00BB3031">
        <w:rPr>
          <w:rStyle w:val="Emphasis"/>
          <w:highlight w:val="cyan"/>
        </w:rPr>
        <w:t>reveals</w:t>
      </w:r>
      <w:r w:rsidRPr="008232F2">
        <w:rPr>
          <w:rStyle w:val="StyleUnderline"/>
        </w:rPr>
        <w:t xml:space="preserve"> current </w:t>
      </w:r>
      <w:r w:rsidRPr="00BB3031">
        <w:rPr>
          <w:rStyle w:val="Emphasis"/>
          <w:highlight w:val="cyan"/>
        </w:rPr>
        <w:t>frameworks to be more capacious than previously thought</w:t>
      </w:r>
      <w:r w:rsidRPr="008232F2">
        <w:rPr>
          <w:rStyle w:val="StyleUnderline"/>
        </w:rPr>
        <w:t>.</w:t>
      </w:r>
      <w:r>
        <w:t>53</w:t>
      </w:r>
    </w:p>
    <w:p w14:paraId="79882426" w14:textId="77777777" w:rsidR="009B051A" w:rsidRDefault="009B051A" w:rsidP="009B051A">
      <w:pPr>
        <w:pStyle w:val="Heading3"/>
      </w:pPr>
      <w:r>
        <w:t>CP Presumption</w:t>
      </w:r>
    </w:p>
    <w:p w14:paraId="76DFCAA6" w14:textId="77777777" w:rsidR="009B051A" w:rsidRDefault="009B051A" w:rsidP="009B051A">
      <w:pPr>
        <w:pStyle w:val="Heading4"/>
      </w:pPr>
      <w:r w:rsidRPr="00AC341F">
        <w:t xml:space="preserve">The United States Federal Government </w:t>
      </w:r>
      <w:r>
        <w:t>should establish a presumption of illegality for anticompetitive settlements related to pharmaceutical patents</w:t>
      </w:r>
    </w:p>
    <w:p w14:paraId="026E4476" w14:textId="77777777" w:rsidR="009B051A" w:rsidRDefault="009B051A" w:rsidP="009B051A"/>
    <w:p w14:paraId="5B45039C" w14:textId="77777777" w:rsidR="009B051A" w:rsidRPr="00BE4316" w:rsidRDefault="009B051A" w:rsidP="009B051A">
      <w:pPr>
        <w:pStyle w:val="Heading4"/>
      </w:pPr>
      <w:r>
        <w:t xml:space="preserve">It’s competitive – “prohibit” means “ban” – CX was explicit that they allow </w:t>
      </w:r>
      <w:r>
        <w:rPr>
          <w:u w:val="single"/>
        </w:rPr>
        <w:t>some</w:t>
      </w:r>
      <w:r>
        <w:t xml:space="preserve"> P4D</w:t>
      </w:r>
    </w:p>
    <w:p w14:paraId="01A85FFB" w14:textId="77777777" w:rsidR="009B051A" w:rsidRDefault="009B051A" w:rsidP="009B051A">
      <w:r w:rsidRPr="008F0F49">
        <w:rPr>
          <w:rStyle w:val="Style13ptBold"/>
        </w:rPr>
        <w:t>Kennard 93</w:t>
      </w:r>
      <w:r>
        <w:t xml:space="preserve"> – Judge, California Supreme Court</w:t>
      </w:r>
    </w:p>
    <w:p w14:paraId="3376BE4E" w14:textId="77777777" w:rsidR="009B051A" w:rsidRPr="008F0F49" w:rsidRDefault="009B051A" w:rsidP="009B051A">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6D6F90EC" w14:textId="77777777" w:rsidR="009B051A" w:rsidRPr="009A7FFD" w:rsidRDefault="009B051A" w:rsidP="009B051A">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w:t>
      </w:r>
      <w:proofErr w:type="spellStart"/>
      <w:r w:rsidRPr="008F0F49">
        <w:t>Cal.Rptr</w:t>
      </w:r>
      <w:proofErr w:type="spellEnd"/>
      <w:r w:rsidRPr="008F0F49">
        <w:t xml:space="preserve">.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w:r>
      <w:proofErr w:type="gramEnd"/>
      <w:r w:rsidRPr="008F0F49">
        <w:t xml:space="preserve">***94]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6C17AA3A" w14:textId="77777777" w:rsidR="009B051A" w:rsidRDefault="009B051A" w:rsidP="009B051A"/>
    <w:p w14:paraId="62EA584C" w14:textId="77777777" w:rsidR="009B051A" w:rsidRDefault="009B051A" w:rsidP="009B051A">
      <w:pPr>
        <w:pStyle w:val="Heading4"/>
      </w:pPr>
      <w:r>
        <w:t xml:space="preserve">CP solves – establishes a rebuttable presumption against reverse payment settlements, which solves </w:t>
      </w:r>
      <w:r>
        <w:rPr>
          <w:u w:val="single"/>
        </w:rPr>
        <w:t>bad</w:t>
      </w:r>
      <w:r>
        <w:t xml:space="preserve"> deals but allows </w:t>
      </w:r>
      <w:r>
        <w:rPr>
          <w:u w:val="single"/>
        </w:rPr>
        <w:t>good</w:t>
      </w:r>
      <w:r>
        <w:t xml:space="preserve"> deals</w:t>
      </w:r>
    </w:p>
    <w:p w14:paraId="534A44BC" w14:textId="77777777" w:rsidR="009B051A" w:rsidRDefault="009B051A" w:rsidP="009B051A">
      <w:r w:rsidRPr="00860E24">
        <w:rPr>
          <w:rStyle w:val="Style13ptBold"/>
        </w:rPr>
        <w:t>Feldman 8/27</w:t>
      </w:r>
      <w:r>
        <w:t xml:space="preserve"> – Distinguished Professor of Law Chair &amp; Director of the Center for Innovation, UC Hastings Law</w:t>
      </w:r>
    </w:p>
    <w:p w14:paraId="633BB411" w14:textId="77777777" w:rsidR="009B051A" w:rsidRDefault="009B051A" w:rsidP="009B051A">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0477CCDE" w14:textId="77777777" w:rsidR="009B051A" w:rsidRDefault="009B051A" w:rsidP="009B051A"/>
    <w:p w14:paraId="02FB0837" w14:textId="77777777" w:rsidR="009B051A" w:rsidRDefault="009B051A" w:rsidP="009B051A">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w:t>
      </w:r>
      <w:proofErr w:type="gramStart"/>
      <w:r w:rsidRPr="00FC5DCA">
        <w:rPr>
          <w:rStyle w:val="StyleUnderline"/>
        </w:rPr>
        <w:t>over and over</w:t>
      </w:r>
      <w:r w:rsidRPr="00FC5DCA">
        <w:t xml:space="preserve"> again</w:t>
      </w:r>
      <w:proofErr w:type="gramEnd"/>
      <w:r w:rsidRPr="00FC5DCA">
        <w:t xml:space="preserve">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0022B1">
        <w:rPr>
          <w:rStyle w:val="StyleUnderline"/>
          <w:highlight w:val="yellow"/>
        </w:rPr>
        <w:t xml:space="preserve">After </w:t>
      </w:r>
      <w:r w:rsidRPr="000022B1">
        <w:rPr>
          <w:rStyle w:val="Emphasis"/>
          <w:highlight w:val="yellow"/>
        </w:rPr>
        <w:t>watching plaintiffs</w:t>
      </w:r>
      <w:r w:rsidRPr="00992B40">
        <w:rPr>
          <w:rStyle w:val="Emphasis"/>
        </w:rPr>
        <w:t xml:space="preserve"> </w:t>
      </w:r>
      <w:r w:rsidRPr="000022B1">
        <w:rPr>
          <w:rStyle w:val="Emphasis"/>
        </w:rPr>
        <w:t xml:space="preserve">and competition authorities </w:t>
      </w:r>
      <w:r w:rsidRPr="000022B1">
        <w:rPr>
          <w:rStyle w:val="Emphasis"/>
          <w:highlight w:val="yellow"/>
        </w:rPr>
        <w:t>struggle</w:t>
      </w:r>
      <w:r w:rsidRPr="000022B1">
        <w:rPr>
          <w:highlight w:val="yellow"/>
        </w:rPr>
        <w:t xml:space="preserve"> </w:t>
      </w:r>
      <w:r w:rsidRPr="000022B1">
        <w:rPr>
          <w:rStyle w:val="StyleUnderline"/>
          <w:highlight w:val="yellow"/>
        </w:rPr>
        <w:t>to satisfy the rule of reason</w:t>
      </w:r>
      <w:r>
        <w:t xml:space="preserve"> </w:t>
      </w:r>
      <w:proofErr w:type="gramStart"/>
      <w:r>
        <w:t xml:space="preserve">in order </w:t>
      </w:r>
      <w:r w:rsidRPr="000022B1">
        <w:rPr>
          <w:rStyle w:val="StyleUnderline"/>
          <w:highlight w:val="yellow"/>
        </w:rPr>
        <w:t>to</w:t>
      </w:r>
      <w:proofErr w:type="gramEnd"/>
      <w:r w:rsidRPr="000022B1">
        <w:rPr>
          <w:rStyle w:val="StyleUnderline"/>
          <w:highlight w:val="yellow"/>
        </w:rPr>
        <w:t xml:space="preserve"> </w:t>
      </w:r>
      <w:r w:rsidRPr="000022B1">
        <w:rPr>
          <w:rStyle w:val="Emphasis"/>
          <w:highlight w:val="yellow"/>
        </w:rPr>
        <w:t>establish</w:t>
      </w:r>
      <w:r w:rsidRPr="00992B40">
        <w:rPr>
          <w:rStyle w:val="Emphasis"/>
        </w:rPr>
        <w:t xml:space="preserve"> a </w:t>
      </w:r>
      <w:r w:rsidRPr="000022B1">
        <w:rPr>
          <w:rStyle w:val="Emphasis"/>
          <w:highlight w:val="yellow"/>
        </w:rPr>
        <w:t>pay-for-delay</w:t>
      </w:r>
      <w:r w:rsidRPr="00992B40">
        <w:rPr>
          <w:rStyle w:val="Emphasis"/>
        </w:rPr>
        <w:t xml:space="preserve"> case</w:t>
      </w:r>
      <w:r>
        <w:t xml:space="preserve">, </w:t>
      </w:r>
      <w:r w:rsidRPr="000022B1">
        <w:rPr>
          <w:rStyle w:val="StyleUnderline"/>
        </w:rPr>
        <w:t xml:space="preserve">it is </w:t>
      </w:r>
      <w:r w:rsidRPr="000022B1">
        <w:rPr>
          <w:rStyle w:val="Emphasis"/>
        </w:rPr>
        <w:t>clear</w:t>
      </w:r>
      <w:r w:rsidRPr="000022B1">
        <w:rPr>
          <w:rStyle w:val="StyleUnderline"/>
        </w:rPr>
        <w:t xml:space="preserve"> that</w:t>
      </w:r>
      <w:r>
        <w:t xml:space="preserve"> </w:t>
      </w:r>
      <w:r w:rsidRPr="000022B1">
        <w:rPr>
          <w:rStyle w:val="Emphasis"/>
          <w:highlight w:val="yellow"/>
        </w:rPr>
        <w:t>continuing down the same path</w:t>
      </w:r>
      <w:r w:rsidRPr="000022B1">
        <w:rPr>
          <w:highlight w:val="yellow"/>
        </w:rPr>
        <w:t xml:space="preserve"> </w:t>
      </w:r>
      <w:r w:rsidRPr="000022B1">
        <w:rPr>
          <w:rStyle w:val="StyleUnderline"/>
          <w:highlight w:val="yellow"/>
        </w:rPr>
        <w:t xml:space="preserve">is </w:t>
      </w:r>
      <w:r w:rsidRPr="000022B1">
        <w:rPr>
          <w:rStyle w:val="Emphasis"/>
          <w:highlight w:val="yellow"/>
        </w:rPr>
        <w:t>unlikely to be fruitful</w:t>
      </w:r>
      <w:r w:rsidRPr="000022B1">
        <w:t>.</w:t>
      </w:r>
    </w:p>
    <w:p w14:paraId="7376D5DB" w14:textId="77777777" w:rsidR="009B051A" w:rsidRDefault="009B051A" w:rsidP="009B051A">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30F73563" w14:textId="77777777" w:rsidR="009B051A" w:rsidRPr="000022B1" w:rsidRDefault="009B051A" w:rsidP="009B051A">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w:t>
      </w:r>
      <w:proofErr w:type="gramStart"/>
      <w:r>
        <w:t>particular remedy</w:t>
      </w:r>
      <w:proofErr w:type="gramEnd"/>
      <w:r>
        <w:t xml:space="preserve">, the purpose or end sought to be </w:t>
      </w:r>
      <w:r w:rsidRPr="000022B1">
        <w:t>attained, are all relevant facts. This is not because a good intention will save an otherwise objectionable regulation or the reverse; but because knowledge of intent may help the court to interpret facts and to predict consequences.”177</w:t>
      </w:r>
    </w:p>
    <w:p w14:paraId="16C7E711" w14:textId="77777777" w:rsidR="009B051A" w:rsidRDefault="009B051A" w:rsidP="009B051A">
      <w:r w:rsidRPr="000022B1">
        <w:rPr>
          <w:rStyle w:val="Emphasis"/>
        </w:rPr>
        <w:t>Application</w:t>
      </w:r>
      <w:r w:rsidRPr="000022B1">
        <w:t xml:space="preserve"> </w:t>
      </w:r>
      <w:r w:rsidRPr="000022B1">
        <w:rPr>
          <w:rStyle w:val="StyleUnderline"/>
        </w:rPr>
        <w:t xml:space="preserve">of </w:t>
      </w:r>
      <w:r w:rsidRPr="000022B1">
        <w:rPr>
          <w:rStyle w:val="StyleUnderline"/>
          <w:highlight w:val="yellow"/>
        </w:rPr>
        <w:t xml:space="preserve">the rule </w:t>
      </w:r>
      <w:r w:rsidRPr="000022B1">
        <w:rPr>
          <w:rStyle w:val="Emphasis"/>
          <w:highlight w:val="yellow"/>
        </w:rPr>
        <w:t>in practice</w:t>
      </w:r>
      <w:r w:rsidRPr="000022B1">
        <w:rPr>
          <w:rStyle w:val="StyleUnderline"/>
          <w:highlight w:val="yellow"/>
        </w:rPr>
        <w:t xml:space="preserve"> is</w:t>
      </w:r>
      <w:r w:rsidRPr="004350C0">
        <w:rPr>
          <w:rStyle w:val="StyleUnderline"/>
        </w:rPr>
        <w:t xml:space="preserve"> no less</w:t>
      </w:r>
      <w:r>
        <w:t xml:space="preserve"> </w:t>
      </w:r>
      <w:r w:rsidRPr="000022B1">
        <w:rPr>
          <w:rStyle w:val="Emphasis"/>
          <w:highlight w:val="yellow"/>
        </w:rPr>
        <w:t>nebulous</w:t>
      </w:r>
      <w:r>
        <w:t xml:space="preserve"> than its formulation, </w:t>
      </w:r>
      <w:proofErr w:type="gramStart"/>
      <w:r w:rsidRPr="004350C0">
        <w:rPr>
          <w:rStyle w:val="StyleUnderline"/>
        </w:rPr>
        <w:t>despite the fact that</w:t>
      </w:r>
      <w:proofErr w:type="gramEnd"/>
      <w:r w:rsidRPr="004350C0">
        <w:rPr>
          <w:rStyle w:val="StyleUnderline"/>
        </w:rPr>
        <w:t xml:space="preserve">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2F3CF2">
        <w:rPr>
          <w:rStyle w:val="StyleUnderline"/>
        </w:rPr>
        <w:t>complex and burdensome</w:t>
      </w:r>
      <w:r>
        <w:t xml:space="preserve">. </w:t>
      </w:r>
      <w:r w:rsidRPr="000022B1">
        <w:rPr>
          <w:rStyle w:val="StyleUnderline"/>
        </w:rPr>
        <w:t>The intricate requirements of the</w:t>
      </w:r>
      <w:r w:rsidRPr="000022B1">
        <w:t xml:space="preserve"> </w:t>
      </w:r>
      <w:r w:rsidRPr="000022B1">
        <w:rPr>
          <w:rStyle w:val="StyleUnderline"/>
        </w:rPr>
        <w:t>rule</w:t>
      </w:r>
      <w:r w:rsidRPr="000022B1">
        <w:t xml:space="preserve">, </w:t>
      </w:r>
      <w:r w:rsidRPr="000022B1">
        <w:rPr>
          <w:rStyle w:val="StyleUnderline"/>
        </w:rPr>
        <w:t>not to mention the burden it places</w:t>
      </w:r>
      <w:r w:rsidRPr="000022B1">
        <w:t xml:space="preserve"> both on parties and the courts,178 </w:t>
      </w:r>
      <w:r w:rsidRPr="000022B1">
        <w:rPr>
          <w:rStyle w:val="StyleUnderline"/>
        </w:rPr>
        <w:t xml:space="preserve">make the rule of reason </w:t>
      </w:r>
      <w:r w:rsidRPr="000022B1">
        <w:rPr>
          <w:rStyle w:val="Emphasis"/>
        </w:rPr>
        <w:t>particularly ill-suited</w:t>
      </w:r>
      <w:r w:rsidRPr="000022B1">
        <w:rPr>
          <w:rStyle w:val="StyleUnderline"/>
        </w:rPr>
        <w:t xml:space="preserve"> for examining the </w:t>
      </w:r>
      <w:r w:rsidRPr="000022B1">
        <w:rPr>
          <w:rStyle w:val="Emphasis"/>
        </w:rPr>
        <w:t>ever-increasing number of agreements</w:t>
      </w:r>
      <w:r w:rsidRPr="000022B1">
        <w:t xml:space="preserve"> </w:t>
      </w:r>
      <w:r w:rsidRPr="000022B1">
        <w:rPr>
          <w:rStyle w:val="StyleUnderline"/>
        </w:rPr>
        <w:t>between brand and generic competitors</w:t>
      </w:r>
      <w:r w:rsidRPr="000022B1">
        <w:t>. Although some scholars have argued that the rule of reason should be shelved entirely, such a broad-scale change</w:t>
      </w:r>
      <w:r>
        <w:t xml:space="preserve"> is unnecessary for these purposes.</w:t>
      </w:r>
    </w:p>
    <w:p w14:paraId="0DF83153" w14:textId="77777777" w:rsidR="009B051A" w:rsidRDefault="009B051A" w:rsidP="009B051A">
      <w:r w:rsidRPr="004350C0">
        <w:rPr>
          <w:rStyle w:val="StyleUnderline"/>
        </w:rPr>
        <w:t>Pinning pay-for-delay reform</w:t>
      </w:r>
      <w:r>
        <w:t xml:space="preserve"> </w:t>
      </w:r>
      <w:r w:rsidRPr="004350C0">
        <w:rPr>
          <w:rStyle w:val="StyleUnderline"/>
        </w:rPr>
        <w:t xml:space="preserve">squarely on </w:t>
      </w:r>
      <w:r w:rsidRPr="000022B1">
        <w:rPr>
          <w:rStyle w:val="StyleUnderline"/>
          <w:highlight w:val="yellow"/>
        </w:rPr>
        <w:t xml:space="preserve">an </w:t>
      </w:r>
      <w:r w:rsidRPr="000022B1">
        <w:rPr>
          <w:rStyle w:val="Emphasis"/>
          <w:highlight w:val="yellow"/>
        </w:rPr>
        <w:t>outright ban</w:t>
      </w:r>
      <w:r w:rsidRPr="000022B1">
        <w:rPr>
          <w:rStyle w:val="StyleUnderline"/>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0588EED5" w14:textId="77777777" w:rsidR="009B051A" w:rsidRPr="002F3CF2" w:rsidRDefault="009B051A" w:rsidP="009B051A">
      <w:r w:rsidRPr="00992B40">
        <w:t xml:space="preserve">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w:t>
      </w:r>
      <w:r w:rsidRPr="0052544F">
        <w:t xml:space="preserve">competitors to extend. This way, instead of simply reducing the profits of offending drug-makers, the repercussions of pay-for-delay redound as social </w:t>
      </w:r>
      <w:r w:rsidRPr="002F3CF2">
        <w:t>benefit.</w:t>
      </w:r>
    </w:p>
    <w:p w14:paraId="713F2543" w14:textId="77777777" w:rsidR="009B051A" w:rsidRPr="000022B1" w:rsidRDefault="009B051A" w:rsidP="009B051A">
      <w:r w:rsidRPr="002F3CF2">
        <w:rPr>
          <w:rStyle w:val="Emphasis"/>
        </w:rPr>
        <w:t>Despite</w:t>
      </w:r>
      <w:r w:rsidRPr="002F3CF2">
        <w:rPr>
          <w:rStyle w:val="StyleUnderline"/>
        </w:rPr>
        <w:t xml:space="preserve"> potential </w:t>
      </w:r>
      <w:r w:rsidRPr="002F3CF2">
        <w:rPr>
          <w:rStyle w:val="Emphasis"/>
        </w:rPr>
        <w:t>remedy</w:t>
      </w:r>
      <w:r w:rsidRPr="002F3CF2">
        <w:rPr>
          <w:rStyle w:val="StyleUnderline"/>
        </w:rPr>
        <w:t>-related reforms</w:t>
      </w:r>
      <w:r w:rsidRPr="002F3CF2">
        <w:t xml:space="preserve">, however, </w:t>
      </w:r>
      <w:r w:rsidRPr="002F3CF2">
        <w:rPr>
          <w:rStyle w:val="StyleUnderline"/>
        </w:rPr>
        <w:t xml:space="preserve">the </w:t>
      </w:r>
      <w:r w:rsidRPr="002F3CF2">
        <w:rPr>
          <w:rStyle w:val="Emphasis"/>
        </w:rPr>
        <w:t>most important change needed</w:t>
      </w:r>
      <w:r w:rsidRPr="002F3CF2">
        <w:rPr>
          <w:rStyle w:val="StyleUnderline"/>
        </w:rPr>
        <w:t xml:space="preserve"> pertains to </w:t>
      </w:r>
      <w:r w:rsidRPr="002F3CF2">
        <w:rPr>
          <w:rStyle w:val="Emphasis"/>
        </w:rPr>
        <w:t>evaluating the anticompetitive nature of the agreement itself</w:t>
      </w:r>
      <w:r w:rsidRPr="002F3CF2">
        <w:t xml:space="preserve">. </w:t>
      </w:r>
      <w:r w:rsidRPr="002F3CF2">
        <w:rPr>
          <w:rStyle w:val="StyleUnderline"/>
        </w:rPr>
        <w:t xml:space="preserve">The landmark decision in Actavis expressed </w:t>
      </w:r>
      <w:r w:rsidRPr="002F3CF2">
        <w:rPr>
          <w:rStyle w:val="Emphasis"/>
        </w:rPr>
        <w:t>optimism</w:t>
      </w:r>
      <w:r w:rsidRPr="002F3CF2">
        <w:t xml:space="preserve"> </w:t>
      </w:r>
      <w:r w:rsidRPr="002F3CF2">
        <w:rPr>
          <w:rStyle w:val="StyleUnderline"/>
        </w:rPr>
        <w:t>that courts would be able to manage the analysis in a</w:t>
      </w:r>
      <w:r w:rsidRPr="002F3CF2">
        <w:t xml:space="preserve"> more </w:t>
      </w:r>
      <w:r w:rsidRPr="002F3CF2">
        <w:rPr>
          <w:rStyle w:val="StyleUnderline"/>
        </w:rPr>
        <w:t xml:space="preserve">structured manner. </w:t>
      </w:r>
      <w:r w:rsidRPr="002F3CF2">
        <w:rPr>
          <w:rStyle w:val="Emphasis"/>
        </w:rPr>
        <w:t>That reality has not materialized</w:t>
      </w:r>
      <w:r w:rsidRPr="002F3CF2">
        <w:t xml:space="preserve">. </w:t>
      </w:r>
      <w:r w:rsidRPr="002F3CF2">
        <w:rPr>
          <w:rStyle w:val="Emphasis"/>
        </w:rPr>
        <w:t>To resolve the problem</w:t>
      </w:r>
      <w:r w:rsidRPr="000022B1">
        <w:t xml:space="preserve">, </w:t>
      </w:r>
      <w:r w:rsidRPr="000022B1">
        <w:rPr>
          <w:rStyle w:val="StyleUnderline"/>
          <w:highlight w:val="yellow"/>
        </w:rPr>
        <w:t xml:space="preserve">one should </w:t>
      </w:r>
      <w:r w:rsidRPr="000022B1">
        <w:rPr>
          <w:rStyle w:val="Emphasis"/>
          <w:highlight w:val="yellow"/>
        </w:rPr>
        <w:t>return to the</w:t>
      </w:r>
      <w:r w:rsidRPr="0052544F">
        <w:rPr>
          <w:rStyle w:val="Emphasis"/>
        </w:rPr>
        <w:t xml:space="preserve"> basic </w:t>
      </w:r>
      <w:r w:rsidRPr="000022B1">
        <w:rPr>
          <w:rStyle w:val="Emphasis"/>
          <w:highlight w:val="yellow"/>
        </w:rPr>
        <w:t>notion that agreements between competitors are strongly disfavored</w:t>
      </w:r>
      <w:r w:rsidRPr="000022B1">
        <w:rPr>
          <w:rStyle w:val="Emphasis"/>
        </w:rPr>
        <w:t xml:space="preserve"> under antitrust law</w:t>
      </w:r>
      <w:r w:rsidRPr="000022B1">
        <w:rPr>
          <w:rStyle w:val="StyleUnderline"/>
        </w:rPr>
        <w:t>.</w:t>
      </w:r>
    </w:p>
    <w:p w14:paraId="1E856AE9" w14:textId="77777777" w:rsidR="009B051A" w:rsidRPr="009105E6" w:rsidRDefault="009B051A" w:rsidP="009B051A">
      <w:pPr>
        <w:rPr>
          <w:u w:val="single"/>
        </w:rPr>
      </w:pPr>
      <w:r w:rsidRPr="000022B1">
        <w:rPr>
          <w:rStyle w:val="Emphasis"/>
        </w:rPr>
        <w:t>Given that</w:t>
      </w:r>
      <w:r w:rsidRPr="0052544F">
        <w:t xml:space="preserve"> agreements</w:t>
      </w:r>
      <w:r w:rsidRPr="00FC5DCA">
        <w:t xml:space="preserve"> between competitors are disfavored, </w:t>
      </w:r>
      <w:r w:rsidRPr="009105E6">
        <w:rPr>
          <w:rStyle w:val="StyleUnderline"/>
          <w:highlight w:val="yellow"/>
        </w:rPr>
        <w:t xml:space="preserve">the </w:t>
      </w:r>
      <w:r w:rsidRPr="009105E6">
        <w:rPr>
          <w:rStyle w:val="Emphasis"/>
          <w:highlight w:val="yellow"/>
        </w:rPr>
        <w:t>test</w:t>
      </w:r>
      <w:r w:rsidRPr="009105E6">
        <w:rPr>
          <w:rStyle w:val="StyleUnderline"/>
          <w:highlight w:val="yellow"/>
        </w:rPr>
        <w:t xml:space="preserve"> for agreements</w:t>
      </w:r>
      <w:r w:rsidRPr="00FC5DCA">
        <w:t xml:space="preserve"> between brands and </w:t>
      </w:r>
      <w:r w:rsidRPr="009105E6">
        <w:t xml:space="preserve">generics </w:t>
      </w:r>
      <w:r w:rsidRPr="009105E6">
        <w:rPr>
          <w:rStyle w:val="StyleUnderline"/>
        </w:rPr>
        <w:t>in the context of Hatch-Waxman</w:t>
      </w:r>
      <w:r w:rsidRPr="00FC5DCA">
        <w:rPr>
          <w:rStyle w:val="StyleUnderline"/>
        </w:rPr>
        <w:t xml:space="preserve"> litigation</w:t>
      </w:r>
      <w:r w:rsidRPr="00FC5DCA">
        <w:t xml:space="preserve"> </w:t>
      </w:r>
      <w:r w:rsidRPr="009105E6">
        <w:rPr>
          <w:rStyle w:val="StyleUnderline"/>
          <w:highlight w:val="yellow"/>
        </w:rPr>
        <w:t xml:space="preserve">should </w:t>
      </w:r>
      <w:r w:rsidRPr="009105E6">
        <w:rPr>
          <w:rStyle w:val="Emphasis"/>
          <w:highlight w:val="yellow"/>
        </w:rPr>
        <w:t>begin with a presumption</w:t>
      </w:r>
      <w:r w:rsidRPr="00992B40">
        <w:rPr>
          <w:rStyle w:val="Emphasis"/>
        </w:rPr>
        <w:t xml:space="preserve"> that </w:t>
      </w:r>
      <w:r w:rsidRPr="009105E6">
        <w:rPr>
          <w:rStyle w:val="Emphasis"/>
          <w:highlight w:val="yellow"/>
        </w:rPr>
        <w:t>the agreement is anticompetitive</w:t>
      </w:r>
      <w:r w:rsidRPr="009105E6">
        <w:t xml:space="preserve">. </w:t>
      </w:r>
      <w:r w:rsidRPr="009105E6">
        <w:rPr>
          <w:rStyle w:val="StyleUnderline"/>
        </w:rPr>
        <w:t>This</w:t>
      </w:r>
      <w:r w:rsidRPr="009105E6">
        <w:t xml:space="preserve"> approach </w:t>
      </w:r>
      <w:r w:rsidRPr="009105E6">
        <w:rPr>
          <w:rStyle w:val="Emphasis"/>
        </w:rPr>
        <w:t>respects the essential design of the Hatch-Waxman</w:t>
      </w:r>
      <w:r w:rsidRPr="009105E6">
        <w:rPr>
          <w:rStyle w:val="StyleUnderline"/>
        </w:rPr>
        <w:t xml:space="preserve"> system</w:t>
      </w:r>
      <w:r w:rsidRPr="009105E6">
        <w:t xml:space="preserve"> </w:t>
      </w:r>
      <w:r w:rsidRPr="009105E6">
        <w:rPr>
          <w:rStyle w:val="StyleUnderline"/>
        </w:rPr>
        <w:t xml:space="preserve">to </w:t>
      </w:r>
      <w:r w:rsidRPr="009105E6">
        <w:rPr>
          <w:rStyle w:val="Emphasis"/>
        </w:rPr>
        <w:t>ensure rapid entry of generic drugs</w:t>
      </w:r>
      <w:r w:rsidRPr="009105E6">
        <w:t xml:space="preserve">, </w:t>
      </w:r>
      <w:r w:rsidRPr="009105E6">
        <w:rPr>
          <w:rStyle w:val="StyleUnderline"/>
        </w:rPr>
        <w:t xml:space="preserve">in part, by </w:t>
      </w:r>
      <w:r w:rsidRPr="009105E6">
        <w:rPr>
          <w:rStyle w:val="Emphasis"/>
        </w:rPr>
        <w:t>providing an incentive for generic drug companies</w:t>
      </w:r>
      <w:r w:rsidRPr="009105E6">
        <w:rPr>
          <w:rStyle w:val="StyleUnderline"/>
        </w:rPr>
        <w:t xml:space="preserve"> to </w:t>
      </w:r>
      <w:r w:rsidRPr="009105E6">
        <w:rPr>
          <w:rStyle w:val="Emphasis"/>
        </w:rPr>
        <w:t>challenge patents</w:t>
      </w:r>
      <w:r w:rsidRPr="009105E6">
        <w:rPr>
          <w:rStyle w:val="StyleUnderline"/>
        </w:rPr>
        <w:t xml:space="preserve"> that are </w:t>
      </w:r>
      <w:r w:rsidRPr="009105E6">
        <w:rPr>
          <w:rStyle w:val="Emphasis"/>
        </w:rPr>
        <w:t>invalid</w:t>
      </w:r>
      <w:r w:rsidRPr="009105E6">
        <w:rPr>
          <w:rStyle w:val="StyleUnderline"/>
        </w:rPr>
        <w:t xml:space="preserve"> or </w:t>
      </w:r>
      <w:r w:rsidRPr="009105E6">
        <w:rPr>
          <w:rStyle w:val="Emphasis"/>
        </w:rPr>
        <w:t>invalidly applied</w:t>
      </w:r>
      <w:r w:rsidRPr="0052544F">
        <w:rPr>
          <w:rStyle w:val="StyleUnderline"/>
        </w:rPr>
        <w:t>.</w:t>
      </w:r>
      <w:r w:rsidRPr="0052544F">
        <w:t>182</w:t>
      </w:r>
      <w:r>
        <w:t xml:space="preserve"> </w:t>
      </w:r>
      <w:r w:rsidRPr="009105E6">
        <w:rPr>
          <w:rStyle w:val="Emphasis"/>
          <w:highlight w:val="yellow"/>
        </w:rPr>
        <w:t>Only</w:t>
      </w:r>
      <w:r w:rsidRPr="009105E6">
        <w:rPr>
          <w:highlight w:val="yellow"/>
        </w:rPr>
        <w:t xml:space="preserve"> </w:t>
      </w:r>
      <w:r w:rsidRPr="009105E6">
        <w:rPr>
          <w:rStyle w:val="StyleUnderline"/>
          <w:highlight w:val="yellow"/>
        </w:rPr>
        <w:t xml:space="preserve">when the </w:t>
      </w:r>
      <w:r w:rsidRPr="009105E6">
        <w:rPr>
          <w:rStyle w:val="Emphasis"/>
          <w:highlight w:val="yellow"/>
        </w:rPr>
        <w:t>public interest is clearly served</w:t>
      </w:r>
      <w:r w:rsidRPr="009105E6">
        <w:rPr>
          <w:highlight w:val="yellow"/>
        </w:rPr>
        <w:t xml:space="preserve"> </w:t>
      </w:r>
      <w:r w:rsidRPr="009105E6">
        <w:rPr>
          <w:rStyle w:val="StyleUnderline"/>
          <w:highlight w:val="yellow"/>
        </w:rPr>
        <w:t xml:space="preserve">should the </w:t>
      </w:r>
      <w:r w:rsidRPr="009105E6">
        <w:rPr>
          <w:rStyle w:val="Emphasis"/>
          <w:highlight w:val="yellow"/>
        </w:rPr>
        <w:t>presumption fall.</w:t>
      </w:r>
    </w:p>
    <w:p w14:paraId="7F6331F3" w14:textId="77777777" w:rsidR="009B051A" w:rsidRDefault="009B051A" w:rsidP="009B051A">
      <w:pPr>
        <w:pStyle w:val="Heading4"/>
      </w:pPr>
      <w:r>
        <w:t>It’s net beneficial – per se ban wrecks generic entry – turns both advantages</w:t>
      </w:r>
    </w:p>
    <w:p w14:paraId="1B803828" w14:textId="77777777" w:rsidR="009B051A" w:rsidRPr="001455E4" w:rsidRDefault="009B051A" w:rsidP="009B051A">
      <w:r w:rsidRPr="001455E4">
        <w:rPr>
          <w:rStyle w:val="Style13ptBold"/>
        </w:rPr>
        <w:t>Seth 8/6</w:t>
      </w:r>
      <w:r>
        <w:t xml:space="preserve"> – Interviewing Dan Leonard, CEO of the U.S. Association for Accessible Medicines</w:t>
      </w:r>
    </w:p>
    <w:p w14:paraId="20F71A32" w14:textId="77777777" w:rsidR="009B051A" w:rsidRDefault="009B051A" w:rsidP="009B051A">
      <w:proofErr w:type="spellStart"/>
      <w:r>
        <w:t>Akriti</w:t>
      </w:r>
      <w:proofErr w:type="spellEnd"/>
      <w:r>
        <w:t xml:space="preserve"> Seth, AAM CEO ‘Not Fully Aligned With Biden Administration On Pay-For-Delay Ban’, Generics Bulletin, </w:t>
      </w:r>
      <w:r w:rsidRPr="001455E4">
        <w:rPr>
          <w:i/>
        </w:rPr>
        <w:t>August 2021</w:t>
      </w:r>
      <w:r>
        <w:t xml:space="preserve">, </w:t>
      </w:r>
      <w:hyperlink r:id="rId14" w:history="1">
        <w:r w:rsidRPr="00BB4A7E">
          <w:rPr>
            <w:rStyle w:val="Hyperlink"/>
          </w:rPr>
          <w:t>https://generics.pharmaintelligence.informa.com/GB151157/AAM-CEO-Not-Fully-Aligned-With-Biden-Administration-On-Pay-For-Delay-Ban</w:t>
        </w:r>
      </w:hyperlink>
    </w:p>
    <w:p w14:paraId="42B4A477" w14:textId="77777777" w:rsidR="009B051A" w:rsidRPr="006511E5" w:rsidRDefault="009B051A" w:rsidP="009B051A"/>
    <w:p w14:paraId="27163AD4" w14:textId="77777777" w:rsidR="009B051A" w:rsidRDefault="009B051A" w:rsidP="009B051A">
      <w:r>
        <w:t xml:space="preserve">“We’ve been supportive of the Biden administration’s steps so far on a number of areas, but not all of them,” said Dan Leonard, CEO of the US Association for Accessible Medicines, as he talked about </w:t>
      </w:r>
      <w:r w:rsidRPr="00AA3C95">
        <w:rPr>
          <w:rStyle w:val="StyleUnderline"/>
        </w:rPr>
        <w:t>the recently signed executive order</w:t>
      </w:r>
      <w:r w:rsidRPr="00AA3C95">
        <w:t xml:space="preserve"> by US president Joe Biden </w:t>
      </w:r>
      <w:r w:rsidRPr="00AA3C95">
        <w:rPr>
          <w:rStyle w:val="StyleUnderline"/>
        </w:rPr>
        <w:t>ask</w:t>
      </w:r>
      <w:r w:rsidRPr="00AA3C95">
        <w:t>ing</w:t>
      </w:r>
      <w:r w:rsidRPr="00AA3C95">
        <w:rPr>
          <w:rStyle w:val="StyleUnderline"/>
        </w:rPr>
        <w:t xml:space="preserve"> the </w:t>
      </w:r>
      <w:r w:rsidRPr="00AA3C95">
        <w:rPr>
          <w:rStyle w:val="Emphasis"/>
        </w:rPr>
        <w:t>F</w:t>
      </w:r>
      <w:r w:rsidRPr="00AA3C95">
        <w:t xml:space="preserve">ederal </w:t>
      </w:r>
      <w:r w:rsidRPr="00AA3C95">
        <w:rPr>
          <w:rStyle w:val="Emphasis"/>
        </w:rPr>
        <w:t>T</w:t>
      </w:r>
      <w:r w:rsidRPr="00AA3C95">
        <w:t xml:space="preserve">rade </w:t>
      </w:r>
      <w:r w:rsidRPr="00AA3C95">
        <w:rPr>
          <w:rStyle w:val="Emphasis"/>
        </w:rPr>
        <w:t>C</w:t>
      </w:r>
      <w:r w:rsidRPr="00AA3C95">
        <w:t xml:space="preserve">ommission </w:t>
      </w:r>
      <w:r w:rsidRPr="00AA3C95">
        <w:rPr>
          <w:rStyle w:val="StyleUnderline"/>
        </w:rPr>
        <w:t>to</w:t>
      </w:r>
      <w:r>
        <w:t xml:space="preserve"> </w:t>
      </w:r>
      <w:r w:rsidRPr="00AA3C95">
        <w:rPr>
          <w:rStyle w:val="Emphasis"/>
        </w:rPr>
        <w:t>ban</w:t>
      </w:r>
      <w:r>
        <w:t xml:space="preserve"> so-called “</w:t>
      </w:r>
      <w:r w:rsidRPr="00AA3C95">
        <w:rPr>
          <w:rStyle w:val="StyleUnderline"/>
        </w:rPr>
        <w:t>pay-for-delay”</w:t>
      </w:r>
      <w:r>
        <w:t xml:space="preserve"> reverse-payment settlements.</w:t>
      </w:r>
    </w:p>
    <w:p w14:paraId="1ADBA970" w14:textId="77777777" w:rsidR="009B051A" w:rsidRDefault="009B051A" w:rsidP="009B051A">
      <w:r>
        <w:t>In an exclusive interview with Generics Bulletin, Leonard acknowledged that “We’re not fully aligned with the administration on that particular topic.”</w:t>
      </w:r>
    </w:p>
    <w:p w14:paraId="78000008" w14:textId="77777777" w:rsidR="009B051A" w:rsidRDefault="009B051A" w:rsidP="009B051A">
      <w:r>
        <w:t xml:space="preserve">“We think </w:t>
      </w:r>
      <w:r w:rsidRPr="00AA3C95">
        <w:rPr>
          <w:rStyle w:val="StyleUnderline"/>
        </w:rPr>
        <w:t>there’s</w:t>
      </w:r>
      <w:r>
        <w:t xml:space="preserve"> certainly </w:t>
      </w:r>
      <w:r w:rsidRPr="00AA3C95">
        <w:rPr>
          <w:rStyle w:val="StyleUnderline"/>
        </w:rPr>
        <w:t>an opportunity</w:t>
      </w:r>
      <w:r w:rsidRPr="00AA3C95">
        <w:t xml:space="preserve"> to work </w:t>
      </w:r>
      <w:r>
        <w:t xml:space="preserve">with the administration </w:t>
      </w:r>
      <w:r w:rsidRPr="00AA3C95">
        <w:rPr>
          <w:rStyle w:val="StyleUnderline"/>
        </w:rPr>
        <w:t xml:space="preserve">to make sure that a </w:t>
      </w:r>
      <w:r w:rsidRPr="00AA3C95">
        <w:rPr>
          <w:rStyle w:val="Emphasis"/>
        </w:rPr>
        <w:t>blanket change to patent settlements</w:t>
      </w:r>
      <w:r w:rsidRPr="00AA3C95">
        <w:rPr>
          <w:rStyle w:val="StyleUnderline"/>
        </w:rPr>
        <w:t xml:space="preserve"> does not </w:t>
      </w:r>
      <w:r w:rsidRPr="00AA3C95">
        <w:rPr>
          <w:rStyle w:val="Emphasis"/>
        </w:rPr>
        <w:t>damage the marketplace for generics</w:t>
      </w:r>
      <w:r>
        <w:t xml:space="preserve"> and that </w:t>
      </w:r>
      <w:r w:rsidRPr="00AA3C95">
        <w:rPr>
          <w:rStyle w:val="StyleUnderline"/>
        </w:rPr>
        <w:t>there has to be</w:t>
      </w:r>
      <w:r>
        <w:t xml:space="preserve"> </w:t>
      </w:r>
      <w:r w:rsidRPr="00AA3C95">
        <w:rPr>
          <w:rStyle w:val="Emphasis"/>
        </w:rPr>
        <w:t>thoughtful</w:t>
      </w:r>
      <w:r>
        <w:t xml:space="preserve"> patent legislation or an executive </w:t>
      </w:r>
      <w:r w:rsidRPr="00AA3C95">
        <w:rPr>
          <w:rStyle w:val="StyleUnderline"/>
        </w:rPr>
        <w:t>action</w:t>
      </w:r>
      <w:r w:rsidRPr="00AA3C95">
        <w:t xml:space="preserve"> on patent reform </w:t>
      </w:r>
      <w:r>
        <w:t>that we can partner on,” added Leonard.</w:t>
      </w:r>
    </w:p>
    <w:p w14:paraId="330E24A6" w14:textId="77777777" w:rsidR="009B051A" w:rsidRDefault="009B051A" w:rsidP="009B051A">
      <w:r>
        <w:t>Furthermore, Leonard pointed out that “</w:t>
      </w:r>
      <w:r w:rsidRPr="004B053A">
        <w:rPr>
          <w:rStyle w:val="StyleUnderline"/>
          <w:highlight w:val="yellow"/>
        </w:rPr>
        <w:t>there are</w:t>
      </w:r>
      <w:r w:rsidRPr="00AA3C95">
        <w:rPr>
          <w:rStyle w:val="StyleUnderline"/>
        </w:rPr>
        <w:t xml:space="preserve"> </w:t>
      </w:r>
      <w:r w:rsidRPr="00AA3C95">
        <w:t xml:space="preserve">many </w:t>
      </w:r>
      <w:r w:rsidRPr="00124B63">
        <w:rPr>
          <w:rStyle w:val="Emphasis"/>
          <w:highlight w:val="yellow"/>
        </w:rPr>
        <w:t>instances</w:t>
      </w:r>
      <w:r w:rsidRPr="00124B63">
        <w:rPr>
          <w:rStyle w:val="StyleUnderline"/>
          <w:highlight w:val="yellow"/>
        </w:rPr>
        <w:t xml:space="preserve"> whe</w:t>
      </w:r>
      <w:r w:rsidRPr="004B053A">
        <w:rPr>
          <w:rStyle w:val="StyleUnderline"/>
          <w:highlight w:val="yellow"/>
        </w:rPr>
        <w:t xml:space="preserve">re </w:t>
      </w:r>
      <w:r w:rsidRPr="004B053A">
        <w:rPr>
          <w:rStyle w:val="Emphasis"/>
          <w:highlight w:val="yellow"/>
        </w:rPr>
        <w:t>patent settlements are pro-patient</w:t>
      </w:r>
      <w:r>
        <w:t xml:space="preserve"> </w:t>
      </w:r>
      <w:r w:rsidRPr="00AA3C95">
        <w:rPr>
          <w:rStyle w:val="StyleUnderline"/>
        </w:rPr>
        <w:t xml:space="preserve">and </w:t>
      </w:r>
      <w:r w:rsidRPr="004B053A">
        <w:rPr>
          <w:rStyle w:val="StyleUnderline"/>
          <w:highlight w:val="yellow"/>
        </w:rPr>
        <w:t>because of</w:t>
      </w:r>
      <w:r w:rsidRPr="00AA3C95">
        <w:rPr>
          <w:rStyle w:val="StyleUnderline"/>
        </w:rPr>
        <w:t xml:space="preserve"> patent </w:t>
      </w:r>
      <w:r w:rsidRPr="004B053A">
        <w:rPr>
          <w:rStyle w:val="StyleUnderline"/>
          <w:highlight w:val="yellow"/>
        </w:rPr>
        <w:t>settlements</w:t>
      </w:r>
      <w:r w:rsidRPr="00AA3C95">
        <w:rPr>
          <w:rStyle w:val="StyleUnderline"/>
        </w:rPr>
        <w:t xml:space="preserve"> between the originator and generic company</w:t>
      </w:r>
      <w:r>
        <w:t xml:space="preserve">, </w:t>
      </w:r>
      <w:r w:rsidRPr="004B053A">
        <w:rPr>
          <w:rStyle w:val="StyleUnderline"/>
          <w:highlight w:val="yellow"/>
        </w:rPr>
        <w:t xml:space="preserve">affordable medications </w:t>
      </w:r>
      <w:r w:rsidRPr="004B053A">
        <w:rPr>
          <w:rStyle w:val="Emphasis"/>
          <w:highlight w:val="yellow"/>
        </w:rPr>
        <w:t>come online</w:t>
      </w:r>
      <w:r>
        <w:t xml:space="preserve"> even </w:t>
      </w:r>
      <w:r w:rsidRPr="004B053A">
        <w:rPr>
          <w:rStyle w:val="Emphasis"/>
          <w:highlight w:val="yellow"/>
        </w:rPr>
        <w:t>sooner</w:t>
      </w:r>
      <w:r>
        <w:t xml:space="preserve"> for patients.”</w:t>
      </w:r>
    </w:p>
    <w:p w14:paraId="40A0C3F4" w14:textId="77777777" w:rsidR="009B051A" w:rsidRPr="004B053A" w:rsidRDefault="009B051A" w:rsidP="009B051A">
      <w:r w:rsidRPr="00AA3C95">
        <w:rPr>
          <w:rStyle w:val="StyleUnderline"/>
        </w:rPr>
        <w:t xml:space="preserve">Talking about successful </w:t>
      </w:r>
      <w:r w:rsidRPr="00AA3C95">
        <w:rPr>
          <w:rStyle w:val="Emphasis"/>
        </w:rPr>
        <w:t>pro-consumer patent settlements</w:t>
      </w:r>
      <w:r>
        <w:t>, Leonard said, “</w:t>
      </w:r>
      <w:r w:rsidRPr="00AA3C95">
        <w:rPr>
          <w:rStyle w:val="StyleUnderline"/>
        </w:rPr>
        <w:t xml:space="preserve">There are </w:t>
      </w:r>
      <w:r w:rsidRPr="00AA3C95">
        <w:rPr>
          <w:rStyle w:val="Emphasis"/>
        </w:rPr>
        <w:t>many examples</w:t>
      </w:r>
      <w:r>
        <w:t xml:space="preserve"> </w:t>
      </w:r>
      <w:r w:rsidRPr="00AA3C95">
        <w:rPr>
          <w:rStyle w:val="StyleUnderline"/>
        </w:rPr>
        <w:t>that we could cite</w:t>
      </w:r>
      <w:r>
        <w:t xml:space="preserve">. </w:t>
      </w:r>
      <w:r w:rsidRPr="00AA3C95">
        <w:rPr>
          <w:rStyle w:val="StyleUnderline"/>
        </w:rPr>
        <w:t>That’s the kind of thing we need to make sure that the</w:t>
      </w:r>
      <w:r>
        <w:t xml:space="preserve"> administration and </w:t>
      </w:r>
      <w:r w:rsidRPr="00AA3C95">
        <w:rPr>
          <w:rStyle w:val="StyleUnderline"/>
        </w:rPr>
        <w:t xml:space="preserve">policymakers understand [so] </w:t>
      </w:r>
      <w:r w:rsidRPr="004B053A">
        <w:rPr>
          <w:rStyle w:val="StyleUnderline"/>
        </w:rPr>
        <w:t xml:space="preserve">that there </w:t>
      </w:r>
      <w:r w:rsidRPr="004B053A">
        <w:rPr>
          <w:rStyle w:val="Emphasis"/>
        </w:rPr>
        <w:t>isn’t just a sledgehammer</w:t>
      </w:r>
      <w:r w:rsidRPr="004B053A">
        <w:t xml:space="preserve"> </w:t>
      </w:r>
      <w:r w:rsidRPr="004B053A">
        <w:rPr>
          <w:rStyle w:val="StyleUnderline"/>
        </w:rPr>
        <w:t>that comes down</w:t>
      </w:r>
      <w:r w:rsidRPr="004B053A">
        <w:t xml:space="preserve">.” Leonard expressed concern over </w:t>
      </w:r>
      <w:r w:rsidRPr="008F2041">
        <w:rPr>
          <w:rStyle w:val="StyleUnderline"/>
          <w:highlight w:val="yellow"/>
        </w:rPr>
        <w:t>the</w:t>
      </w:r>
      <w:r w:rsidRPr="008F2041">
        <w:rPr>
          <w:highlight w:val="yellow"/>
        </w:rPr>
        <w:t xml:space="preserve"> </w:t>
      </w:r>
      <w:r w:rsidRPr="008F2041">
        <w:rPr>
          <w:rStyle w:val="Emphasis"/>
          <w:highlight w:val="yellow"/>
        </w:rPr>
        <w:t>ban</w:t>
      </w:r>
      <w:r w:rsidRPr="004B053A">
        <w:t xml:space="preserve"> that </w:t>
      </w:r>
      <w:r w:rsidRPr="008F2041">
        <w:rPr>
          <w:rStyle w:val="StyleUnderline"/>
          <w:highlight w:val="yellow"/>
        </w:rPr>
        <w:t>could</w:t>
      </w:r>
      <w:r w:rsidRPr="004B053A">
        <w:t xml:space="preserve"> “</w:t>
      </w:r>
      <w:r w:rsidRPr="004B053A">
        <w:rPr>
          <w:rStyle w:val="StyleUnderline"/>
        </w:rPr>
        <w:t xml:space="preserve">ultimately </w:t>
      </w:r>
      <w:r w:rsidRPr="008F2041">
        <w:rPr>
          <w:rStyle w:val="StyleUnderline"/>
          <w:highlight w:val="yellow"/>
        </w:rPr>
        <w:t>make it</w:t>
      </w:r>
      <w:r w:rsidRPr="008F2041">
        <w:rPr>
          <w:rStyle w:val="Emphasis"/>
          <w:highlight w:val="yellow"/>
        </w:rPr>
        <w:t xml:space="preserve"> harder</w:t>
      </w:r>
      <w:r w:rsidRPr="008F2041">
        <w:rPr>
          <w:rStyle w:val="StyleUnderline"/>
          <w:highlight w:val="yellow"/>
        </w:rPr>
        <w:t xml:space="preserve"> for patients to have</w:t>
      </w:r>
      <w:r w:rsidRPr="004B053A">
        <w:rPr>
          <w:rStyle w:val="StyleUnderline"/>
        </w:rPr>
        <w:t xml:space="preserve"> </w:t>
      </w:r>
      <w:r w:rsidRPr="004B053A">
        <w:rPr>
          <w:rStyle w:val="Emphasis"/>
        </w:rPr>
        <w:t xml:space="preserve">access to </w:t>
      </w:r>
      <w:r w:rsidRPr="008F2041">
        <w:rPr>
          <w:rStyle w:val="Emphasis"/>
          <w:highlight w:val="yellow"/>
        </w:rPr>
        <w:t>critical medications</w:t>
      </w:r>
      <w:r w:rsidRPr="004B053A">
        <w:t>.”</w:t>
      </w:r>
    </w:p>
    <w:p w14:paraId="728A44B3" w14:textId="77777777" w:rsidR="009B051A" w:rsidRDefault="009B051A" w:rsidP="009B051A">
      <w:r w:rsidRPr="004B053A">
        <w:t>“We have to educate policymakers to make sure</w:t>
      </w:r>
      <w:r>
        <w:t xml:space="preserve"> that </w:t>
      </w:r>
      <w:r w:rsidRPr="004B053A">
        <w:rPr>
          <w:rStyle w:val="StyleUnderline"/>
          <w:highlight w:val="yellow"/>
        </w:rPr>
        <w:t xml:space="preserve">a </w:t>
      </w:r>
      <w:r w:rsidRPr="004B053A">
        <w:rPr>
          <w:rStyle w:val="Emphasis"/>
          <w:highlight w:val="yellow"/>
        </w:rPr>
        <w:t>blanket</w:t>
      </w:r>
      <w:r w:rsidRPr="004B053A">
        <w:rPr>
          <w:rStyle w:val="Emphasis"/>
        </w:rPr>
        <w:t xml:space="preserve"> or broad-b</w:t>
      </w:r>
      <w:r w:rsidRPr="001455E4">
        <w:rPr>
          <w:rStyle w:val="Emphasis"/>
        </w:rPr>
        <w:t xml:space="preserve">rush </w:t>
      </w:r>
      <w:r w:rsidRPr="004B053A">
        <w:rPr>
          <w:rStyle w:val="Emphasis"/>
          <w:highlight w:val="yellow"/>
        </w:rPr>
        <w:t>approach</w:t>
      </w:r>
      <w:r>
        <w:t xml:space="preserve"> doesn’t </w:t>
      </w:r>
      <w:r w:rsidRPr="004B053A">
        <w:rPr>
          <w:rStyle w:val="Emphasis"/>
          <w:highlight w:val="yellow"/>
        </w:rPr>
        <w:t>damages patient access</w:t>
      </w:r>
      <w:r>
        <w:t xml:space="preserve"> at the end of the day,” Leonard said, insisting that “</w:t>
      </w:r>
      <w:r w:rsidRPr="004B053A">
        <w:rPr>
          <w:rStyle w:val="StyleUnderline"/>
          <w:highlight w:val="yellow"/>
        </w:rPr>
        <w:t xml:space="preserve">there </w:t>
      </w:r>
      <w:r w:rsidRPr="004B053A">
        <w:rPr>
          <w:rStyle w:val="Emphasis"/>
          <w:highlight w:val="yellow"/>
        </w:rPr>
        <w:t>should be pro-consumer</w:t>
      </w:r>
      <w:r w:rsidRPr="004B053A">
        <w:rPr>
          <w:rStyle w:val="Emphasis"/>
        </w:rPr>
        <w:t xml:space="preserve"> patent </w:t>
      </w:r>
      <w:r w:rsidRPr="004B053A">
        <w:rPr>
          <w:rStyle w:val="Emphasis"/>
          <w:highlight w:val="yellow"/>
        </w:rPr>
        <w:t>settlements</w:t>
      </w:r>
      <w:r>
        <w:t xml:space="preserve"> </w:t>
      </w:r>
      <w:r w:rsidRPr="001455E4">
        <w:rPr>
          <w:rStyle w:val="StyleUnderline"/>
        </w:rPr>
        <w:t>like we have seen in the past.”</w:t>
      </w:r>
    </w:p>
    <w:p w14:paraId="3D7A77CB" w14:textId="77777777" w:rsidR="009B051A" w:rsidRPr="00664FC1" w:rsidRDefault="009B051A" w:rsidP="009B051A">
      <w:r>
        <w:t xml:space="preserve">In a recent interview with Generics Bulletin, Jeff </w:t>
      </w:r>
      <w:proofErr w:type="spellStart"/>
      <w:r>
        <w:t>Francer</w:t>
      </w:r>
      <w:proofErr w:type="spellEnd"/>
      <w:r>
        <w:t xml:space="preserve">, senior vice president and general counsel of the AAM, had expressed concern over </w:t>
      </w:r>
      <w:r w:rsidRPr="001455E4">
        <w:rPr>
          <w:rStyle w:val="StyleUnderline"/>
        </w:rPr>
        <w:t>Biden’s executive order</w:t>
      </w:r>
      <w:r>
        <w:t>, suggestin</w:t>
      </w:r>
      <w:r w:rsidRPr="004B053A">
        <w:t>g that “</w:t>
      </w:r>
      <w:r w:rsidRPr="008F2041">
        <w:rPr>
          <w:highlight w:val="yellow"/>
        </w:rPr>
        <w:t xml:space="preserve">we </w:t>
      </w:r>
      <w:r w:rsidRPr="008F2041">
        <w:rPr>
          <w:rStyle w:val="StyleUnderline"/>
          <w:highlight w:val="yellow"/>
        </w:rPr>
        <w:t>could have a</w:t>
      </w:r>
      <w:r w:rsidRPr="008F2041">
        <w:rPr>
          <w:highlight w:val="yellow"/>
        </w:rPr>
        <w:t xml:space="preserve"> </w:t>
      </w:r>
      <w:r w:rsidRPr="008F2041">
        <w:rPr>
          <w:rStyle w:val="Emphasis"/>
          <w:highlight w:val="yellow"/>
        </w:rPr>
        <w:t>slowdown</w:t>
      </w:r>
      <w:r w:rsidRPr="008F2041">
        <w:rPr>
          <w:highlight w:val="yellow"/>
        </w:rPr>
        <w:t xml:space="preserve"> </w:t>
      </w:r>
      <w:r w:rsidRPr="008F2041">
        <w:rPr>
          <w:rStyle w:val="StyleUnderline"/>
          <w:highlight w:val="yellow"/>
        </w:rPr>
        <w:t>in</w:t>
      </w:r>
      <w:r w:rsidRPr="004B053A">
        <w:rPr>
          <w:rStyle w:val="StyleUnderline"/>
        </w:rPr>
        <w:t xml:space="preserve"> the </w:t>
      </w:r>
      <w:r w:rsidRPr="004B053A">
        <w:rPr>
          <w:rStyle w:val="Emphasis"/>
        </w:rPr>
        <w:t>availability</w:t>
      </w:r>
      <w:r w:rsidRPr="004B053A">
        <w:rPr>
          <w:rStyle w:val="StyleUnderline"/>
        </w:rPr>
        <w:t xml:space="preserve"> of generics and </w:t>
      </w:r>
      <w:r w:rsidRPr="008F2041">
        <w:rPr>
          <w:rStyle w:val="Emphasis"/>
          <w:highlight w:val="yellow"/>
        </w:rPr>
        <w:t>biosimilars</w:t>
      </w:r>
      <w:r w:rsidRPr="004B053A">
        <w:t xml:space="preserve">, </w:t>
      </w:r>
      <w:r w:rsidRPr="004B053A">
        <w:rPr>
          <w:rStyle w:val="StyleUnderline"/>
        </w:rPr>
        <w:t>because [</w:t>
      </w:r>
      <w:r w:rsidRPr="004B053A">
        <w:rPr>
          <w:rStyle w:val="StyleUnderline"/>
          <w:highlight w:val="yellow"/>
        </w:rPr>
        <w:t xml:space="preserve">a </w:t>
      </w:r>
      <w:r w:rsidRPr="004B053A">
        <w:rPr>
          <w:rStyle w:val="Emphasis"/>
          <w:highlight w:val="yellow"/>
        </w:rPr>
        <w:t>ban</w:t>
      </w:r>
      <w:r w:rsidRPr="001455E4">
        <w:rPr>
          <w:rStyle w:val="StyleUnderline"/>
        </w:rPr>
        <w:t xml:space="preserve"> on pay-for-delay</w:t>
      </w:r>
      <w:r>
        <w:t xml:space="preserve">] </w:t>
      </w:r>
      <w:r w:rsidRPr="004B053A">
        <w:rPr>
          <w:rStyle w:val="StyleUnderline"/>
          <w:highlight w:val="yellow"/>
        </w:rPr>
        <w:t>would force</w:t>
      </w:r>
      <w:r w:rsidRPr="004B053A">
        <w:rPr>
          <w:rStyle w:val="StyleUnderline"/>
        </w:rPr>
        <w:t xml:space="preserve"> </w:t>
      </w:r>
      <w:r w:rsidRPr="001455E4">
        <w:rPr>
          <w:rStyle w:val="StyleUnderline"/>
        </w:rPr>
        <w:t xml:space="preserve">generics and </w:t>
      </w:r>
      <w:r w:rsidRPr="004B053A">
        <w:rPr>
          <w:rStyle w:val="StyleUnderline"/>
          <w:highlight w:val="yellow"/>
        </w:rPr>
        <w:t>biosimilars to</w:t>
      </w:r>
      <w:r w:rsidRPr="001455E4">
        <w:rPr>
          <w:rStyle w:val="StyleUnderline"/>
        </w:rPr>
        <w:t xml:space="preserve"> </w:t>
      </w:r>
      <w:r w:rsidRPr="001455E4">
        <w:rPr>
          <w:rStyle w:val="Emphasis"/>
        </w:rPr>
        <w:t xml:space="preserve">always have to </w:t>
      </w:r>
      <w:r w:rsidRPr="004B053A">
        <w:rPr>
          <w:rStyle w:val="Emphasis"/>
          <w:highlight w:val="yellow"/>
        </w:rPr>
        <w:t>litigate</w:t>
      </w:r>
      <w:r w:rsidRPr="001455E4">
        <w:rPr>
          <w:rStyle w:val="Emphasis"/>
        </w:rPr>
        <w:t xml:space="preserve"> to finality</w:t>
      </w:r>
      <w:r>
        <w:t xml:space="preserve"> </w:t>
      </w:r>
      <w:r w:rsidRPr="001455E4">
        <w:rPr>
          <w:rStyle w:val="StyleUnderline"/>
        </w:rPr>
        <w:t xml:space="preserve">on </w:t>
      </w:r>
      <w:r w:rsidRPr="004B053A">
        <w:rPr>
          <w:rStyle w:val="Emphasis"/>
          <w:highlight w:val="yellow"/>
        </w:rPr>
        <w:t>dozens</w:t>
      </w:r>
      <w:r w:rsidRPr="001455E4">
        <w:rPr>
          <w:rStyle w:val="Emphasis"/>
        </w:rPr>
        <w:t xml:space="preserve"> and dozens </w:t>
      </w:r>
      <w:r w:rsidRPr="004B053A">
        <w:rPr>
          <w:rStyle w:val="Emphasis"/>
          <w:highlight w:val="yellow"/>
        </w:rPr>
        <w:t>of patents</w:t>
      </w:r>
      <w:r w:rsidRPr="004B053A">
        <w:rPr>
          <w:highlight w:val="yellow"/>
        </w:rPr>
        <w:t xml:space="preserve">, </w:t>
      </w:r>
      <w:r w:rsidRPr="004B053A">
        <w:rPr>
          <w:rStyle w:val="StyleUnderline"/>
          <w:highlight w:val="yellow"/>
        </w:rPr>
        <w:t xml:space="preserve">which is </w:t>
      </w:r>
      <w:r w:rsidRPr="004B053A">
        <w:rPr>
          <w:rStyle w:val="Emphasis"/>
          <w:highlight w:val="yellow"/>
        </w:rPr>
        <w:t>enormously expensive</w:t>
      </w:r>
      <w:r w:rsidRPr="004B053A">
        <w:rPr>
          <w:rStyle w:val="StyleUnderline"/>
          <w:highlight w:val="yellow"/>
        </w:rPr>
        <w:t xml:space="preserve"> and </w:t>
      </w:r>
      <w:r w:rsidRPr="004B053A">
        <w:rPr>
          <w:rStyle w:val="Emphasis"/>
          <w:highlight w:val="yellow"/>
        </w:rPr>
        <w:t>time consuming</w:t>
      </w:r>
      <w:r>
        <w:t>.” (</w:t>
      </w:r>
      <w:proofErr w:type="gramStart"/>
      <w:r>
        <w:t>see</w:t>
      </w:r>
      <w:proofErr w:type="gramEnd"/>
      <w:r>
        <w:t xml:space="preserve"> sidebar)</w:t>
      </w:r>
    </w:p>
    <w:p w14:paraId="12C9F751" w14:textId="7A488955" w:rsidR="00B14AFF" w:rsidRDefault="00B14AFF" w:rsidP="00B14AFF">
      <w:pPr>
        <w:pStyle w:val="Heading3"/>
      </w:pPr>
      <w:r>
        <w:t>Access</w:t>
      </w:r>
    </w:p>
    <w:p w14:paraId="0E565CF2" w14:textId="77777777" w:rsidR="009B051A" w:rsidRDefault="009B051A" w:rsidP="009B051A">
      <w:pPr>
        <w:pStyle w:val="Heading4"/>
      </w:pPr>
      <w:r>
        <w:t>Presumption of illegality fails to deter reverse payment settlements – crafty lawyers will construct agreements that comply with the law but maintain the social harms</w:t>
      </w:r>
    </w:p>
    <w:p w14:paraId="22386AF6" w14:textId="77777777" w:rsidR="009B051A" w:rsidRDefault="009B051A" w:rsidP="009B051A">
      <w:r w:rsidRPr="00C814FC">
        <w:rPr>
          <w:rStyle w:val="Style13ptBold"/>
        </w:rPr>
        <w:t>Crane 10</w:t>
      </w:r>
      <w:r>
        <w:t xml:space="preserve"> – Professor of Law, University of Michigan.</w:t>
      </w:r>
    </w:p>
    <w:p w14:paraId="696C17F0" w14:textId="77777777" w:rsidR="009B051A" w:rsidRPr="00C814FC" w:rsidRDefault="009B051A" w:rsidP="009B051A">
      <w:r>
        <w:t xml:space="preserve">Daniel Crane, 2010, “"Per Se Illegality for Re er Se Illegality for Reverse Payment Settlements?" Re </w:t>
      </w:r>
      <w:proofErr w:type="spellStart"/>
      <w:r>
        <w:t>yment</w:t>
      </w:r>
      <w:proofErr w:type="spellEnd"/>
      <w:r>
        <w:t xml:space="preserve"> Settlements?" Review of view of "Unsettling Drug Patent Settlements: A Framework for Presumptive Illegality,” University of Michigan Law School, </w:t>
      </w:r>
      <w:r w:rsidRPr="00C814FC">
        <w:t>https://repository.law.umich.edu/cgi/viewcontent.cgi?article=1020&amp;context=reviews</w:t>
      </w:r>
    </w:p>
    <w:p w14:paraId="72DF3158" w14:textId="77777777" w:rsidR="009B051A" w:rsidRDefault="009B051A" w:rsidP="009B051A">
      <w:pPr>
        <w:rPr>
          <w:rStyle w:val="StyleUnderline"/>
        </w:rPr>
      </w:pPr>
      <w:r>
        <w:t xml:space="preserve">So </w:t>
      </w:r>
      <w:r w:rsidRPr="00C814FC">
        <w:rPr>
          <w:rStyle w:val="StyleUnderline"/>
          <w:highlight w:val="cyan"/>
        </w:rPr>
        <w:t>antitrust rules that focus on "reverse payment</w:t>
      </w:r>
      <w:r>
        <w:t xml:space="preserve">" settlements as a category </w:t>
      </w:r>
      <w:r w:rsidRPr="00F6291D">
        <w:rPr>
          <w:rStyle w:val="StyleUnderline"/>
        </w:rPr>
        <w:t xml:space="preserve">run the </w:t>
      </w:r>
      <w:r w:rsidRPr="00C814FC">
        <w:rPr>
          <w:rStyle w:val="StyleUnderline"/>
          <w:highlight w:val="cyan"/>
        </w:rPr>
        <w:t>risk</w:t>
      </w:r>
      <w:r w:rsidRPr="00F6291D">
        <w:rPr>
          <w:rStyle w:val="StyleUnderline"/>
        </w:rPr>
        <w:t xml:space="preserve"> of creating </w:t>
      </w:r>
      <w:r w:rsidRPr="00C814FC">
        <w:rPr>
          <w:rStyle w:val="StyleUnderline"/>
          <w:highlight w:val="cyan"/>
        </w:rPr>
        <w:t>false positives</w:t>
      </w:r>
      <w:r>
        <w:t xml:space="preserve">, but they </w:t>
      </w:r>
      <w:r w:rsidRPr="00C814FC">
        <w:rPr>
          <w:rStyle w:val="StyleUnderline"/>
          <w:highlight w:val="cyan"/>
        </w:rPr>
        <w:t>also</w:t>
      </w:r>
      <w:r w:rsidRPr="00F6291D">
        <w:rPr>
          <w:rStyle w:val="StyleUnderline"/>
        </w:rPr>
        <w:t xml:space="preserve"> run the risk of creating </w:t>
      </w:r>
      <w:r w:rsidRPr="00C814FC">
        <w:rPr>
          <w:rStyle w:val="StyleUnderline"/>
          <w:highlight w:val="cyan"/>
        </w:rPr>
        <w:t>false negatives</w:t>
      </w:r>
      <w:r>
        <w:t xml:space="preserve"> to the extent </w:t>
      </w:r>
      <w:r w:rsidRPr="00F6291D">
        <w:rPr>
          <w:rStyle w:val="StyleUnderline"/>
        </w:rPr>
        <w:t xml:space="preserve">that </w:t>
      </w:r>
      <w:r w:rsidRPr="00C814FC">
        <w:rPr>
          <w:rStyle w:val="StyleUnderline"/>
          <w:highlight w:val="cyan"/>
        </w:rPr>
        <w:t>they focus</w:t>
      </w:r>
      <w:r w:rsidRPr="00F6291D">
        <w:rPr>
          <w:rStyle w:val="StyleUnderline"/>
        </w:rPr>
        <w:t xml:space="preserve"> the inquiry </w:t>
      </w:r>
      <w:r w:rsidRPr="00C814FC">
        <w:rPr>
          <w:rStyle w:val="StyleUnderline"/>
          <w:highlight w:val="cyan"/>
        </w:rPr>
        <w:t>on</w:t>
      </w:r>
      <w:r w:rsidRPr="00F6291D">
        <w:rPr>
          <w:rStyle w:val="StyleUnderline"/>
        </w:rPr>
        <w:t xml:space="preserve"> the </w:t>
      </w:r>
      <w:r w:rsidRPr="00C814FC">
        <w:rPr>
          <w:rStyle w:val="StyleUnderline"/>
          <w:highlight w:val="cyan"/>
        </w:rPr>
        <w:t>direction</w:t>
      </w:r>
      <w:r w:rsidRPr="00F6291D">
        <w:rPr>
          <w:rStyle w:val="StyleUnderline"/>
        </w:rPr>
        <w:t xml:space="preserve"> in which consideration flows</w:t>
      </w:r>
      <w:r>
        <w:t xml:space="preserve">-a </w:t>
      </w:r>
      <w:r w:rsidRPr="00C814FC">
        <w:rPr>
          <w:rStyle w:val="Emphasis"/>
          <w:highlight w:val="cyan"/>
        </w:rPr>
        <w:t>not terribly helpful spot</w:t>
      </w:r>
      <w:r>
        <w:t xml:space="preserve">. </w:t>
      </w:r>
      <w:r w:rsidRPr="00C814FC">
        <w:rPr>
          <w:rStyle w:val="StyleUnderline"/>
          <w:highlight w:val="cyan"/>
        </w:rPr>
        <w:t>It is</w:t>
      </w:r>
      <w:r>
        <w:t xml:space="preserve"> often </w:t>
      </w:r>
      <w:r w:rsidRPr="00C814FC">
        <w:rPr>
          <w:rStyle w:val="StyleUnderline"/>
          <w:highlight w:val="cyan"/>
        </w:rPr>
        <w:t>not hard to structure a</w:t>
      </w:r>
      <w:r w:rsidRPr="00836DC2">
        <w:rPr>
          <w:rStyle w:val="StyleUnderline"/>
        </w:rPr>
        <w:t xml:space="preserve"> branded-generic </w:t>
      </w:r>
      <w:r w:rsidRPr="00C814FC">
        <w:rPr>
          <w:rStyle w:val="Emphasis"/>
          <w:highlight w:val="cyan"/>
        </w:rPr>
        <w:t>settlement in a way that does not involve reverse payments</w:t>
      </w:r>
      <w:r>
        <w:t xml:space="preserve"> </w:t>
      </w:r>
      <w:r w:rsidRPr="00B73380">
        <w:rPr>
          <w:rStyle w:val="StyleUnderline"/>
        </w:rPr>
        <w:t>but still involves the key ingredients of social cost</w:t>
      </w:r>
      <w:r>
        <w:t xml:space="preserve">-the cessation of meaningful competition between the two firms and a low probability that a court would have enjoined the generic on patent infringement grounds. Scott Hemphill's empirical research on patent settlements following some of the early negative decisions (like the Sixth Circuit's Cardizem decision holding reverse payments per se illegal)' shows that </w:t>
      </w:r>
      <w:r w:rsidRPr="00C814FC">
        <w:rPr>
          <w:rStyle w:val="StyleUnderline"/>
          <w:highlight w:val="cyan"/>
        </w:rPr>
        <w:t>creative lawyers are capable of crafting</w:t>
      </w:r>
      <w:r w:rsidRPr="00B73380">
        <w:rPr>
          <w:rStyle w:val="StyleUnderline"/>
        </w:rPr>
        <w:t xml:space="preserve"> settlement </w:t>
      </w:r>
      <w:r w:rsidRPr="00C814FC">
        <w:rPr>
          <w:rStyle w:val="StyleUnderline"/>
          <w:highlight w:val="cyan"/>
        </w:rPr>
        <w:t>agreements that have the same effects</w:t>
      </w:r>
      <w:r>
        <w:t xml:space="preserve"> as the most pernicious reverse payment </w:t>
      </w:r>
      <w:r w:rsidRPr="00B73380">
        <w:rPr>
          <w:rStyle w:val="Emphasis"/>
        </w:rPr>
        <w:t xml:space="preserve">cases </w:t>
      </w:r>
      <w:r w:rsidRPr="00C814FC">
        <w:rPr>
          <w:rStyle w:val="Emphasis"/>
          <w:highlight w:val="cyan"/>
        </w:rPr>
        <w:t>but would pass unscathed under a rule focusing on reverse payments</w:t>
      </w:r>
      <w:r w:rsidRPr="00B73380">
        <w:rPr>
          <w:rStyle w:val="Emphasis"/>
        </w:rPr>
        <w:t>.8</w:t>
      </w:r>
      <w:r>
        <w:t xml:space="preserve"> Indeed, I have little doubt that if the Rush bill passes, </w:t>
      </w:r>
      <w:r w:rsidRPr="00C814FC">
        <w:rPr>
          <w:rStyle w:val="StyleUnderline"/>
          <w:highlight w:val="cyan"/>
        </w:rPr>
        <w:t>antitrust lawyers will make a bundle of money restructuring</w:t>
      </w:r>
      <w:r w:rsidRPr="00B73380">
        <w:rPr>
          <w:rStyle w:val="StyleUnderline"/>
        </w:rPr>
        <w:t xml:space="preserve"> patent settlement </w:t>
      </w:r>
      <w:r w:rsidRPr="00C814FC">
        <w:rPr>
          <w:rStyle w:val="StyleUnderline"/>
          <w:highlight w:val="cyan"/>
        </w:rPr>
        <w:t>agreements to comply</w:t>
      </w:r>
      <w:r w:rsidRPr="00B73380">
        <w:rPr>
          <w:rStyle w:val="StyleUnderline"/>
        </w:rPr>
        <w:t xml:space="preserve"> with the law</w:t>
      </w:r>
      <w:r>
        <w:t xml:space="preserve">. </w:t>
      </w:r>
      <w:r w:rsidRPr="00C814FC">
        <w:rPr>
          <w:rStyle w:val="StyleUnderline"/>
          <w:highlight w:val="cyan"/>
        </w:rPr>
        <w:t>Here are some</w:t>
      </w:r>
      <w:r>
        <w:t xml:space="preserve"> suggested </w:t>
      </w:r>
      <w:r w:rsidRPr="00B73380">
        <w:rPr>
          <w:rStyle w:val="Emphasis"/>
        </w:rPr>
        <w:t>reverse payment ban avoidance schemes</w:t>
      </w:r>
      <w:r>
        <w:t xml:space="preserve">:' </w:t>
      </w:r>
      <w:r w:rsidRPr="00B73380">
        <w:t xml:space="preserve">* </w:t>
      </w:r>
      <w:r w:rsidRPr="00C814FC">
        <w:rPr>
          <w:rStyle w:val="StyleUnderline"/>
          <w:highlight w:val="cyan"/>
        </w:rPr>
        <w:t>Branded retains Generic to become its exclusive manufacturing</w:t>
      </w:r>
      <w:r>
        <w:t xml:space="preserve"> and distribution </w:t>
      </w:r>
      <w:r w:rsidRPr="00C814FC">
        <w:rPr>
          <w:rStyle w:val="StyleUnderline"/>
          <w:highlight w:val="cyan"/>
        </w:rPr>
        <w:t>agent</w:t>
      </w:r>
      <w:r>
        <w:t xml:space="preserve"> </w:t>
      </w:r>
      <w:r w:rsidRPr="00B73380">
        <w:rPr>
          <w:rStyle w:val="Emphasis"/>
        </w:rPr>
        <w:t xml:space="preserve">for the </w:t>
      </w:r>
      <w:proofErr w:type="spellStart"/>
      <w:r w:rsidRPr="00B73380">
        <w:rPr>
          <w:rStyle w:val="Emphasis"/>
        </w:rPr>
        <w:t>branded's</w:t>
      </w:r>
      <w:proofErr w:type="spellEnd"/>
      <w:r w:rsidRPr="00B73380">
        <w:rPr>
          <w:rStyle w:val="Emphasis"/>
        </w:rPr>
        <w:t xml:space="preserve"> authorized generic</w:t>
      </w:r>
      <w:r>
        <w:t xml:space="preserve">. Utilizing its newfound freedom under </w:t>
      </w:r>
      <w:proofErr w:type="spellStart"/>
      <w:proofErr w:type="gramStart"/>
      <w:r>
        <w:t>Leegin,o</w:t>
      </w:r>
      <w:proofErr w:type="spellEnd"/>
      <w:proofErr w:type="gramEnd"/>
      <w:r>
        <w:t xml:space="preserve"> </w:t>
      </w:r>
      <w:r w:rsidRPr="00B73380">
        <w:rPr>
          <w:rStyle w:val="StyleUnderline"/>
        </w:rPr>
        <w:t>Branded sets the resale price of the generic at an appropriate price-discriminatory discount</w:t>
      </w:r>
      <w:r>
        <w:t xml:space="preserve"> off the branded price but nonetheless a monopoly price. Branded continues to collect monopoly rents by making generic pay an exorbitant royalty or annual lump-sum fee. </w:t>
      </w:r>
      <w:r w:rsidRPr="00B73380">
        <w:rPr>
          <w:rStyle w:val="StyleUnderline"/>
        </w:rPr>
        <w:t xml:space="preserve">If Generic can't afford the payments up front, </w:t>
      </w:r>
      <w:proofErr w:type="gramStart"/>
      <w:r w:rsidRPr="00B73380">
        <w:rPr>
          <w:rStyle w:val="StyleUnderline"/>
        </w:rPr>
        <w:t>Branded</w:t>
      </w:r>
      <w:proofErr w:type="gramEnd"/>
      <w:r w:rsidRPr="00B73380">
        <w:rPr>
          <w:rStyle w:val="StyleUnderline"/>
        </w:rPr>
        <w:t xml:space="preserve"> provides financing</w:t>
      </w:r>
      <w:r>
        <w:t xml:space="preserve">. * </w:t>
      </w:r>
      <w:r w:rsidRPr="00C814FC">
        <w:rPr>
          <w:rStyle w:val="StyleUnderline"/>
          <w:highlight w:val="cyan"/>
        </w:rPr>
        <w:t>Branded grants Generic an exclusive</w:t>
      </w:r>
      <w:r w:rsidRPr="00B73380">
        <w:rPr>
          <w:rStyle w:val="StyleUnderline"/>
        </w:rPr>
        <w:t xml:space="preserve"> </w:t>
      </w:r>
      <w:r w:rsidRPr="00C814FC">
        <w:rPr>
          <w:rStyle w:val="StyleUnderline"/>
          <w:highlight w:val="cyan"/>
        </w:rPr>
        <w:t>license to manufacture</w:t>
      </w:r>
      <w:r w:rsidRPr="00B73380">
        <w:rPr>
          <w:rStyle w:val="StyleUnderline"/>
        </w:rPr>
        <w:t xml:space="preserve"> and distribute</w:t>
      </w:r>
      <w:r>
        <w:t xml:space="preserve"> under the patent </w:t>
      </w:r>
      <w:r w:rsidRPr="00C814FC">
        <w:rPr>
          <w:rStyle w:val="StyleUnderline"/>
          <w:highlight w:val="cyan"/>
        </w:rPr>
        <w:t>in Canada</w:t>
      </w:r>
      <w:r>
        <w:t xml:space="preserve">. </w:t>
      </w:r>
      <w:r w:rsidRPr="00B73380">
        <w:rPr>
          <w:rStyle w:val="Emphasis"/>
        </w:rPr>
        <w:t>Generic charges a monopoly price in Canada</w:t>
      </w:r>
      <w:r>
        <w:t xml:space="preserve"> (so no one bothers re-importing), </w:t>
      </w:r>
      <w:r w:rsidRPr="00B73380">
        <w:rPr>
          <w:rStyle w:val="Emphasis"/>
        </w:rPr>
        <w:t>Branded charges a monopoly price in the U.S</w:t>
      </w:r>
      <w:r w:rsidRPr="00B73380">
        <w:rPr>
          <w:rStyle w:val="StyleUnderline"/>
        </w:rPr>
        <w:t xml:space="preserve">. </w:t>
      </w:r>
      <w:r w:rsidRPr="00B114AC">
        <w:rPr>
          <w:rStyle w:val="StyleUnderline"/>
          <w:highlight w:val="cyan"/>
        </w:rPr>
        <w:t>There doesn't need to be any explicit agreement</w:t>
      </w:r>
      <w:r w:rsidRPr="00B73380">
        <w:rPr>
          <w:rStyle w:val="StyleUnderline"/>
        </w:rPr>
        <w:t xml:space="preserve"> that </w:t>
      </w:r>
      <w:r w:rsidRPr="00B114AC">
        <w:rPr>
          <w:rStyle w:val="StyleUnderline"/>
          <w:highlight w:val="cyan"/>
        </w:rPr>
        <w:t>Generic won't enter</w:t>
      </w:r>
      <w:r w:rsidRPr="00B73380">
        <w:rPr>
          <w:rStyle w:val="StyleUnderline"/>
        </w:rPr>
        <w:t xml:space="preserve"> the U.S.-they get the point</w:t>
      </w:r>
      <w:r>
        <w:t>. * The Schering scheme" -</w:t>
      </w:r>
      <w:r w:rsidRPr="00B114AC">
        <w:rPr>
          <w:rStyle w:val="StyleUnderline"/>
          <w:highlight w:val="cyan"/>
        </w:rPr>
        <w:t>Generic</w:t>
      </w:r>
      <w:r w:rsidRPr="00B73380">
        <w:rPr>
          <w:rStyle w:val="StyleUnderline"/>
        </w:rPr>
        <w:t xml:space="preserve"> licenses or </w:t>
      </w:r>
      <w:r w:rsidRPr="00B114AC">
        <w:rPr>
          <w:rStyle w:val="StyleUnderline"/>
          <w:highlight w:val="cyan"/>
        </w:rPr>
        <w:t>sells Branded some worthless other drug</w:t>
      </w:r>
      <w:r>
        <w:t xml:space="preserve"> for </w:t>
      </w:r>
      <w:r w:rsidRPr="00B73380">
        <w:rPr>
          <w:rStyle w:val="Emphasis"/>
        </w:rPr>
        <w:t>which Branded pays Generic some huge price</w:t>
      </w:r>
      <w:r>
        <w:t xml:space="preserve">. Investment </w:t>
      </w:r>
      <w:r w:rsidRPr="00B73380">
        <w:rPr>
          <w:rStyle w:val="StyleUnderline"/>
        </w:rPr>
        <w:t>bankers are paid to say the drug was worth it.</w:t>
      </w:r>
      <w:r>
        <w:t xml:space="preserve"> </w:t>
      </w:r>
      <w:r w:rsidRPr="00B114AC">
        <w:rPr>
          <w:rStyle w:val="Emphasis"/>
          <w:highlight w:val="cyan"/>
        </w:rPr>
        <w:t>Good luck litigating this as a reverse payment</w:t>
      </w:r>
      <w:r w:rsidRPr="00B73380">
        <w:rPr>
          <w:rStyle w:val="Emphasis"/>
        </w:rPr>
        <w:t xml:space="preserve"> case-something like this worked in Schering</w:t>
      </w:r>
      <w:r>
        <w:t xml:space="preserve">. I could go on, but the basic point is that the </w:t>
      </w:r>
      <w:r w:rsidRPr="00B114AC">
        <w:rPr>
          <w:rStyle w:val="Emphasis"/>
          <w:highlight w:val="cyan"/>
        </w:rPr>
        <w:t>creativity of high-paid New York lawyers exceeds</w:t>
      </w:r>
      <w:r w:rsidRPr="00C814FC">
        <w:rPr>
          <w:rStyle w:val="Emphasis"/>
        </w:rPr>
        <w:t xml:space="preserve"> the foresight of </w:t>
      </w:r>
      <w:r w:rsidRPr="00B114AC">
        <w:rPr>
          <w:rStyle w:val="Emphasis"/>
          <w:highlight w:val="cyan"/>
        </w:rPr>
        <w:t>anyone drafting legislation in this area</w:t>
      </w:r>
      <w:r>
        <w:t xml:space="preserve">. As much as I agree with Mike that patent settlements involving the cessation of competition between branded and generic firms are a big problem, </w:t>
      </w:r>
      <w:r w:rsidRPr="00B114AC">
        <w:rPr>
          <w:rStyle w:val="StyleUnderline"/>
          <w:highlight w:val="cyan"/>
        </w:rPr>
        <w:t>the focus on reverse payments is off the mark</w:t>
      </w:r>
      <w:r w:rsidRPr="00C814FC">
        <w:rPr>
          <w:rStyle w:val="StyleUnderline"/>
        </w:rPr>
        <w:t>.</w:t>
      </w:r>
    </w:p>
    <w:p w14:paraId="43B6D7E0" w14:textId="77777777" w:rsidR="009B051A" w:rsidRPr="00D8099A" w:rsidRDefault="009B051A" w:rsidP="009B051A">
      <w:pPr>
        <w:pStyle w:val="Heading4"/>
        <w:tabs>
          <w:tab w:val="num" w:pos="360"/>
        </w:tabs>
        <w:rPr>
          <w:u w:val="single"/>
        </w:rPr>
      </w:pPr>
      <w:r>
        <w:t xml:space="preserve">Generic entry won’t happen even </w:t>
      </w:r>
      <w:r w:rsidRPr="00D8099A">
        <w:rPr>
          <w:u w:val="single"/>
        </w:rPr>
        <w:t>without pay for delay:</w:t>
      </w:r>
      <w:r>
        <w:rPr>
          <w:u w:val="single"/>
        </w:rPr>
        <w:t xml:space="preserve"> </w:t>
      </w:r>
      <w:proofErr w:type="spellStart"/>
      <w:r>
        <w:t>Sooooooo</w:t>
      </w:r>
      <w:proofErr w:type="spellEnd"/>
      <w:r>
        <w:t xml:space="preserve"> expensive  </w:t>
      </w:r>
    </w:p>
    <w:p w14:paraId="5884750E" w14:textId="77777777" w:rsidR="009B051A" w:rsidRDefault="009B051A" w:rsidP="009B051A">
      <w:proofErr w:type="spellStart"/>
      <w:r w:rsidRPr="00B25116">
        <w:rPr>
          <w:rStyle w:val="Style13ptBold"/>
        </w:rPr>
        <w:t>Timmis</w:t>
      </w:r>
      <w:proofErr w:type="spellEnd"/>
      <w:r w:rsidRPr="00B25116">
        <w:rPr>
          <w:rStyle w:val="Style13ptBold"/>
        </w:rPr>
        <w:t xml:space="preserve"> 15</w:t>
      </w:r>
      <w:r>
        <w:t xml:space="preserve"> - </w:t>
      </w:r>
      <w:r w:rsidRPr="00B25116">
        <w:t>Northwestern University School of Law</w:t>
      </w:r>
    </w:p>
    <w:p w14:paraId="6C8B7B44" w14:textId="77777777" w:rsidR="009B051A" w:rsidRPr="001208A0" w:rsidRDefault="009B051A" w:rsidP="009B051A">
      <w:r w:rsidRPr="00B25116">
        <w:t xml:space="preserve">Ryan </w:t>
      </w:r>
      <w:proofErr w:type="spellStart"/>
      <w:r w:rsidRPr="00B25116">
        <w:t>Timmis</w:t>
      </w:r>
      <w:proofErr w:type="spellEnd"/>
      <w:r>
        <w:t xml:space="preserve">, “The Biologics Price Competition and Innovation Act: Potential Problems in the Biologic-Drug Regulatory Scheme,” </w:t>
      </w:r>
      <w:r w:rsidRPr="00B25116">
        <w:t>Northwestern Journal of Technology and Intellectual Property</w:t>
      </w:r>
      <w:r>
        <w:t xml:space="preserve">, </w:t>
      </w:r>
      <w:r w:rsidRPr="00B25116">
        <w:t>Volume 13 Issue 2</w:t>
      </w:r>
      <w:r>
        <w:t xml:space="preserve">, </w:t>
      </w:r>
      <w:r w:rsidRPr="00B25116">
        <w:t>Fall 2015</w:t>
      </w:r>
      <w:r>
        <w:t xml:space="preserve">, </w:t>
      </w:r>
      <w:r w:rsidRPr="00B25116">
        <w:t>https://heinonline.org/HOL/Page?collection=journals&amp;handle=hein.journals/nwteintp13&amp;id=235&amp;men_tab=srchresults</w:t>
      </w:r>
    </w:p>
    <w:p w14:paraId="3E04D019" w14:textId="77777777" w:rsidR="009B051A" w:rsidRPr="00125371" w:rsidRDefault="009B051A" w:rsidP="009B051A">
      <w:pPr>
        <w:rPr>
          <w:rStyle w:val="StyleUnderline"/>
        </w:rPr>
      </w:pPr>
      <w:r w:rsidRPr="00125371">
        <w:rPr>
          <w:rStyle w:val="StyleUnderline"/>
        </w:rPr>
        <w:t>A. Biosimilar Drugs Are Significantly More Expensive to Develop Than Chemical Generics</w:t>
      </w:r>
    </w:p>
    <w:p w14:paraId="59B0143D" w14:textId="77777777" w:rsidR="009B051A" w:rsidRDefault="009B051A" w:rsidP="009B051A">
      <w:pPr>
        <w:rPr>
          <w:rStyle w:val="StyleUnderline"/>
        </w:rPr>
      </w:pPr>
      <w:r w:rsidRPr="00B02147">
        <w:rPr>
          <w:rStyle w:val="Emphasis"/>
          <w:highlight w:val="cyan"/>
        </w:rPr>
        <w:t>Biopharmaceuticals are</w:t>
      </w:r>
      <w:r w:rsidRPr="001208A0">
        <w:rPr>
          <w:rStyle w:val="Emphasis"/>
        </w:rPr>
        <w:t xml:space="preserve"> inherently </w:t>
      </w:r>
      <w:r w:rsidRPr="00B02147">
        <w:rPr>
          <w:rStyle w:val="Emphasis"/>
          <w:highlight w:val="cyan"/>
        </w:rPr>
        <w:t>more costly</w:t>
      </w:r>
      <w:r w:rsidRPr="00125371">
        <w:rPr>
          <w:rStyle w:val="StyleUnderline"/>
        </w:rPr>
        <w:t xml:space="preserve"> to develop than chemical drugs. </w:t>
      </w:r>
      <w:r w:rsidRPr="004948E5">
        <w:t>Further,</w:t>
      </w:r>
      <w:r w:rsidRPr="00125371">
        <w:rPr>
          <w:rStyle w:val="StyleUnderline"/>
        </w:rPr>
        <w:t xml:space="preserve"> </w:t>
      </w:r>
      <w:r w:rsidRPr="001208A0">
        <w:rPr>
          <w:rStyle w:val="Emphasis"/>
        </w:rPr>
        <w:t xml:space="preserve">they are </w:t>
      </w:r>
      <w:r w:rsidRPr="00B02147">
        <w:rPr>
          <w:rStyle w:val="Emphasis"/>
          <w:highlight w:val="cyan"/>
        </w:rPr>
        <w:t>difficult to manufacture in quantity</w:t>
      </w:r>
      <w:r w:rsidRPr="00B02147">
        <w:rPr>
          <w:rStyle w:val="StyleUnderline"/>
          <w:highlight w:val="cyan"/>
        </w:rPr>
        <w:t xml:space="preserve">, </w:t>
      </w:r>
      <w:r w:rsidRPr="00B02147">
        <w:rPr>
          <w:rStyle w:val="Emphasis"/>
          <w:highlight w:val="cyan"/>
        </w:rPr>
        <w:t>require precise</w:t>
      </w:r>
      <w:r w:rsidRPr="00B02147">
        <w:rPr>
          <w:rStyle w:val="StyleUnderline"/>
          <w:highlight w:val="cyan"/>
        </w:rPr>
        <w:t xml:space="preserve"> manufacturing </w:t>
      </w:r>
      <w:r w:rsidRPr="00B02147">
        <w:rPr>
          <w:rStyle w:val="Emphasis"/>
          <w:highlight w:val="cyan"/>
        </w:rPr>
        <w:t>processes</w:t>
      </w:r>
      <w:r w:rsidRPr="00125371">
        <w:rPr>
          <w:rStyle w:val="StyleUnderline"/>
        </w:rPr>
        <w:t xml:space="preserve">, and </w:t>
      </w:r>
      <w:r w:rsidRPr="001208A0">
        <w:rPr>
          <w:rStyle w:val="Emphasis"/>
        </w:rPr>
        <w:t>inv</w:t>
      </w:r>
      <w:r w:rsidRPr="00B02147">
        <w:rPr>
          <w:rStyle w:val="Emphasis"/>
          <w:highlight w:val="cyan"/>
        </w:rPr>
        <w:t>olve exorbitant start-up co</w:t>
      </w:r>
      <w:r w:rsidRPr="001208A0">
        <w:rPr>
          <w:rStyle w:val="Emphasis"/>
        </w:rPr>
        <w:t>sts</w:t>
      </w:r>
      <w:r w:rsidRPr="00125371">
        <w:rPr>
          <w:rStyle w:val="StyleUnderline"/>
        </w:rPr>
        <w:t xml:space="preserve">, such as the estimated $200 to $400 million required just to build the initial manufacturing plant. As a result, </w:t>
      </w:r>
      <w:r w:rsidRPr="004948E5">
        <w:rPr>
          <w:rStyle w:val="StyleUnderline"/>
        </w:rPr>
        <w:t xml:space="preserve">the production of </w:t>
      </w:r>
      <w:r w:rsidRPr="001208A0">
        <w:rPr>
          <w:rStyle w:val="Emphasis"/>
        </w:rPr>
        <w:t>a new bio</w:t>
      </w:r>
      <w:r w:rsidRPr="00B02147">
        <w:rPr>
          <w:rStyle w:val="Emphasis"/>
          <w:highlight w:val="cyan"/>
        </w:rPr>
        <w:t>logic</w:t>
      </w:r>
      <w:r w:rsidRPr="00B02147">
        <w:rPr>
          <w:rStyle w:val="StyleUnderline"/>
          <w:highlight w:val="cyan"/>
        </w:rPr>
        <w:t xml:space="preserve"> drug </w:t>
      </w:r>
      <w:r w:rsidRPr="00B02147">
        <w:rPr>
          <w:rStyle w:val="Emphasis"/>
          <w:highlight w:val="cyan"/>
        </w:rPr>
        <w:t>generally requires</w:t>
      </w:r>
      <w:r w:rsidRPr="004948E5">
        <w:rPr>
          <w:rStyle w:val="StyleUnderline"/>
        </w:rPr>
        <w:t xml:space="preserve"> an investment of approximately </w:t>
      </w:r>
      <w:r w:rsidRPr="00B02147">
        <w:rPr>
          <w:rStyle w:val="Emphasis"/>
          <w:highlight w:val="cyan"/>
        </w:rPr>
        <w:t xml:space="preserve">$1.2 </w:t>
      </w:r>
      <w:r w:rsidRPr="005C12DE">
        <w:rPr>
          <w:rStyle w:val="Emphasis"/>
          <w:highlight w:val="magenta"/>
        </w:rPr>
        <w:t>billion</w:t>
      </w:r>
      <w:r w:rsidRPr="00125371">
        <w:rPr>
          <w:rStyle w:val="StyleUnderline"/>
        </w:rPr>
        <w:t>. In other</w:t>
      </w:r>
      <w:r>
        <w:rPr>
          <w:rStyle w:val="StyleUnderline"/>
        </w:rPr>
        <w:t xml:space="preserve"> </w:t>
      </w:r>
      <w:r w:rsidRPr="00125371">
        <w:rPr>
          <w:rStyle w:val="StyleUnderline"/>
        </w:rPr>
        <w:t xml:space="preserve">words, </w:t>
      </w:r>
      <w:r w:rsidRPr="004948E5">
        <w:rPr>
          <w:rStyle w:val="StyleUnderline"/>
        </w:rPr>
        <w:t>developing a new biopharmaceutical drug costs double the estimated $802 million required to develop a new chemical drug</w:t>
      </w:r>
      <w:r w:rsidRPr="00125371">
        <w:rPr>
          <w:rStyle w:val="StyleUnderline"/>
        </w:rPr>
        <w:t>. This cost difference is even greater when comparing biosimilars to generics. For</w:t>
      </w:r>
      <w:r>
        <w:rPr>
          <w:rStyle w:val="StyleUnderline"/>
        </w:rPr>
        <w:t xml:space="preserve"> </w:t>
      </w:r>
      <w:r w:rsidRPr="00125371">
        <w:rPr>
          <w:rStyle w:val="StyleUnderline"/>
        </w:rPr>
        <w:t xml:space="preserve">instance, in Europe the cost of bringing a biosimilar to market ranges from $75 to </w:t>
      </w:r>
      <w:proofErr w:type="gramStart"/>
      <w:r w:rsidRPr="00125371">
        <w:rPr>
          <w:rStyle w:val="StyleUnderline"/>
        </w:rPr>
        <w:t>$250</w:t>
      </w:r>
      <w:r>
        <w:rPr>
          <w:rStyle w:val="StyleUnderline"/>
        </w:rPr>
        <w:t xml:space="preserve"> </w:t>
      </w:r>
      <w:r w:rsidRPr="00125371">
        <w:rPr>
          <w:rStyle w:val="StyleUnderline"/>
        </w:rPr>
        <w:t>million, and</w:t>
      </w:r>
      <w:proofErr w:type="gramEnd"/>
      <w:r w:rsidRPr="00125371">
        <w:rPr>
          <w:rStyle w:val="StyleUnderline"/>
        </w:rPr>
        <w:t xml:space="preserve"> requires between eight and ten years to develop. On the other hand,</w:t>
      </w:r>
      <w:r>
        <w:rPr>
          <w:rStyle w:val="StyleUnderline"/>
        </w:rPr>
        <w:t xml:space="preserve"> </w:t>
      </w:r>
      <w:r w:rsidRPr="00125371">
        <w:rPr>
          <w:rStyle w:val="StyleUnderline"/>
        </w:rPr>
        <w:t>standard chemical-drug generics require only a few years and $1 to $2 million to develop,</w:t>
      </w:r>
      <w:r>
        <w:rPr>
          <w:rStyle w:val="StyleUnderline"/>
        </w:rPr>
        <w:t xml:space="preserve"> </w:t>
      </w:r>
      <w:r w:rsidRPr="00125371">
        <w:rPr>
          <w:rStyle w:val="StyleUnderline"/>
        </w:rPr>
        <w:t>a mere fraction of its biologic counterpart.</w:t>
      </w:r>
    </w:p>
    <w:p w14:paraId="53055B19" w14:textId="77777777" w:rsidR="009B051A" w:rsidRPr="00125371" w:rsidRDefault="009B051A" w:rsidP="009B051A">
      <w:pPr>
        <w:rPr>
          <w:rStyle w:val="StyleUnderline"/>
        </w:rPr>
      </w:pPr>
      <w:r w:rsidRPr="001208A0">
        <w:rPr>
          <w:rStyle w:val="StyleUnderline"/>
        </w:rPr>
        <w:t>There are two primary reasons for these high manufacturing costs: scientific challenges specific to biologic production and more burdensome data requirements.</w:t>
      </w:r>
      <w:r w:rsidRPr="00125371">
        <w:rPr>
          <w:rStyle w:val="StyleUnderline"/>
        </w:rPr>
        <w:t xml:space="preserve"> First,</w:t>
      </w:r>
      <w:r>
        <w:rPr>
          <w:rStyle w:val="StyleUnderline"/>
        </w:rPr>
        <w:t xml:space="preserve"> </w:t>
      </w:r>
      <w:r w:rsidRPr="001208A0">
        <w:rPr>
          <w:rStyle w:val="StyleUnderline"/>
        </w:rPr>
        <w:t>i</w:t>
      </w:r>
      <w:r w:rsidRPr="001208A0">
        <w:rPr>
          <w:rStyle w:val="Emphasis"/>
        </w:rPr>
        <w:t>t is simply more difficult to make</w:t>
      </w:r>
      <w:r w:rsidRPr="001208A0">
        <w:rPr>
          <w:rStyle w:val="StyleUnderline"/>
        </w:rPr>
        <w:t xml:space="preserve"> the sort of large molecules characteristic of </w:t>
      </w:r>
      <w:r w:rsidRPr="001208A0">
        <w:rPr>
          <w:rStyle w:val="Emphasis"/>
        </w:rPr>
        <w:t>biologic drugs</w:t>
      </w:r>
      <w:r w:rsidRPr="001208A0">
        <w:rPr>
          <w:rStyle w:val="StyleUnderline"/>
        </w:rPr>
        <w:t xml:space="preserve">. Virtually </w:t>
      </w:r>
      <w:r w:rsidRPr="00B02147">
        <w:rPr>
          <w:rStyle w:val="Emphasis"/>
          <w:highlight w:val="cyan"/>
        </w:rPr>
        <w:t>every aspect of production</w:t>
      </w:r>
      <w:r w:rsidRPr="00B02147">
        <w:rPr>
          <w:rStyle w:val="StyleUnderline"/>
          <w:highlight w:val="cyan"/>
        </w:rPr>
        <w:t xml:space="preserve"> </w:t>
      </w:r>
      <w:r w:rsidRPr="00B02147">
        <w:rPr>
          <w:rStyle w:val="Emphasis"/>
          <w:highlight w:val="cyan"/>
        </w:rPr>
        <w:t>must be meticulously controlled</w:t>
      </w:r>
      <w:r w:rsidRPr="001208A0">
        <w:rPr>
          <w:rStyle w:val="Emphasis"/>
        </w:rPr>
        <w:t xml:space="preserve"> and monitored</w:t>
      </w:r>
      <w:r w:rsidRPr="001208A0">
        <w:rPr>
          <w:rStyle w:val="StyleUnderline"/>
        </w:rPr>
        <w:t xml:space="preserve"> to generate a useable product</w:t>
      </w:r>
      <w:r w:rsidRPr="00125371">
        <w:rPr>
          <w:rStyle w:val="StyleUnderline"/>
        </w:rPr>
        <w:t>, with even minor temperature changes potentially ruining</w:t>
      </w:r>
      <w:r>
        <w:rPr>
          <w:rStyle w:val="StyleUnderline"/>
        </w:rPr>
        <w:t xml:space="preserve"> </w:t>
      </w:r>
      <w:r w:rsidRPr="00125371">
        <w:rPr>
          <w:rStyle w:val="StyleUnderline"/>
        </w:rPr>
        <w:t xml:space="preserve">an entire batch of biopharmaceuticals. </w:t>
      </w:r>
      <w:r w:rsidRPr="001208A0">
        <w:rPr>
          <w:rStyle w:val="StyleUnderline"/>
        </w:rPr>
        <w:t xml:space="preserve">The </w:t>
      </w:r>
      <w:r w:rsidRPr="00B02147">
        <w:rPr>
          <w:rStyle w:val="StyleUnderline"/>
          <w:highlight w:val="cyan"/>
        </w:rPr>
        <w:t xml:space="preserve">medium of </w:t>
      </w:r>
      <w:r w:rsidRPr="00B02147">
        <w:rPr>
          <w:rStyle w:val="Emphasis"/>
          <w:highlight w:val="cyan"/>
        </w:rPr>
        <w:t>production and storage conditions are</w:t>
      </w:r>
      <w:r w:rsidRPr="00B02147">
        <w:rPr>
          <w:rStyle w:val="StyleUnderline"/>
          <w:highlight w:val="cyan"/>
        </w:rPr>
        <w:t xml:space="preserve"> also </w:t>
      </w:r>
      <w:r w:rsidRPr="00B02147">
        <w:rPr>
          <w:rStyle w:val="Emphasis"/>
          <w:highlight w:val="cyan"/>
        </w:rPr>
        <w:t>essential</w:t>
      </w:r>
      <w:r w:rsidRPr="001208A0">
        <w:rPr>
          <w:rStyle w:val="StyleUnderline"/>
        </w:rPr>
        <w:t xml:space="preserve"> to the final product. </w:t>
      </w:r>
      <w:r w:rsidRPr="001208A0">
        <w:rPr>
          <w:rStyle w:val="Emphasis"/>
        </w:rPr>
        <w:t>Impurities can arise from</w:t>
      </w:r>
      <w:r w:rsidRPr="001208A0">
        <w:rPr>
          <w:rStyle w:val="StyleUnderline"/>
        </w:rPr>
        <w:t xml:space="preserve"> nearly </w:t>
      </w:r>
      <w:r w:rsidRPr="001208A0">
        <w:rPr>
          <w:rStyle w:val="Emphasis"/>
        </w:rPr>
        <w:t xml:space="preserve">any change </w:t>
      </w:r>
      <w:r w:rsidRPr="001208A0">
        <w:rPr>
          <w:rStyle w:val="StyleUnderline"/>
        </w:rPr>
        <w:t xml:space="preserve">in the manufacturing process, and because this process takes more time than that for chemical drugs, sometimes lasting up to </w:t>
      </w:r>
      <w:r w:rsidRPr="001208A0">
        <w:rPr>
          <w:rStyle w:val="Emphasis"/>
        </w:rPr>
        <w:t>nine months per batch</w:t>
      </w:r>
      <w:r w:rsidRPr="001208A0">
        <w:rPr>
          <w:rStyle w:val="StyleUnderline"/>
        </w:rPr>
        <w:t xml:space="preserve">, the likelihood of an impurity corrupting the batch increases. All of this is without accounting for the </w:t>
      </w:r>
      <w:r w:rsidRPr="001208A0">
        <w:rPr>
          <w:rStyle w:val="Emphasis"/>
        </w:rPr>
        <w:t>costs of materials</w:t>
      </w:r>
      <w:r w:rsidRPr="001208A0">
        <w:rPr>
          <w:rStyle w:val="StyleUnderline"/>
        </w:rPr>
        <w:t xml:space="preserve">, which are </w:t>
      </w:r>
      <w:r w:rsidRPr="001208A0">
        <w:rPr>
          <w:rStyle w:val="Emphasis"/>
        </w:rPr>
        <w:t>often 20 to 100 times more expensive</w:t>
      </w:r>
      <w:r w:rsidRPr="001208A0">
        <w:rPr>
          <w:rStyle w:val="StyleUnderline"/>
        </w:rPr>
        <w:t xml:space="preserve"> than for conventional chemical drugs. Perhaps the biggest obstacle, however, is </w:t>
      </w:r>
      <w:r w:rsidRPr="00B02147">
        <w:rPr>
          <w:rStyle w:val="Emphasis"/>
          <w:highlight w:val="cyan"/>
        </w:rPr>
        <w:t>the cost of building, equipping, and qualifying the</w:t>
      </w:r>
      <w:r w:rsidRPr="00B02147">
        <w:rPr>
          <w:rStyle w:val="StyleUnderline"/>
          <w:highlight w:val="cyan"/>
        </w:rPr>
        <w:t xml:space="preserve"> manufacturing </w:t>
      </w:r>
      <w:r w:rsidRPr="00B02147">
        <w:rPr>
          <w:rStyle w:val="Emphasis"/>
          <w:highlight w:val="cyan"/>
        </w:rPr>
        <w:t>plant</w:t>
      </w:r>
      <w:r w:rsidRPr="001208A0">
        <w:rPr>
          <w:rStyle w:val="StyleUnderline"/>
        </w:rPr>
        <w:t xml:space="preserve">, which generally </w:t>
      </w:r>
      <w:r w:rsidRPr="00B02147">
        <w:rPr>
          <w:rStyle w:val="StyleUnderline"/>
          <w:highlight w:val="cyan"/>
        </w:rPr>
        <w:t>costs</w:t>
      </w:r>
      <w:r w:rsidRPr="001208A0">
        <w:rPr>
          <w:rStyle w:val="StyleUnderline"/>
        </w:rPr>
        <w:t xml:space="preserve"> between $</w:t>
      </w:r>
      <w:r w:rsidRPr="001208A0">
        <w:rPr>
          <w:rStyle w:val="Emphasis"/>
        </w:rPr>
        <w:t xml:space="preserve">250 million and </w:t>
      </w:r>
      <w:r w:rsidRPr="00B02147">
        <w:rPr>
          <w:rStyle w:val="Emphasis"/>
          <w:highlight w:val="cyan"/>
        </w:rPr>
        <w:t>$1 billion</w:t>
      </w:r>
      <w:r w:rsidRPr="00B02147">
        <w:rPr>
          <w:rStyle w:val="StyleUnderline"/>
          <w:highlight w:val="cyan"/>
        </w:rPr>
        <w:t>.</w:t>
      </w:r>
      <w:r w:rsidRPr="00125371">
        <w:rPr>
          <w:rStyle w:val="StyleUnderline"/>
        </w:rPr>
        <w:t xml:space="preserve"> </w:t>
      </w:r>
    </w:p>
    <w:p w14:paraId="0F84C05A" w14:textId="77777777" w:rsidR="009B051A" w:rsidRDefault="009B051A" w:rsidP="009B051A">
      <w:pPr>
        <w:rPr>
          <w:rStyle w:val="StyleUnderline"/>
        </w:rPr>
      </w:pPr>
      <w:r w:rsidRPr="001208A0">
        <w:rPr>
          <w:rStyle w:val="StyleUnderline"/>
        </w:rPr>
        <w:t>On top of the arduous manufacturing process, biosimila</w:t>
      </w:r>
      <w:r w:rsidRPr="00B02147">
        <w:rPr>
          <w:rStyle w:val="StyleUnderline"/>
          <w:highlight w:val="cyan"/>
        </w:rPr>
        <w:t xml:space="preserve">rs will likely face </w:t>
      </w:r>
      <w:r w:rsidRPr="00B02147">
        <w:rPr>
          <w:rStyle w:val="Emphasis"/>
          <w:highlight w:val="cyan"/>
        </w:rPr>
        <w:t>additional data requireme</w:t>
      </w:r>
      <w:r w:rsidRPr="001208A0">
        <w:rPr>
          <w:rStyle w:val="Emphasis"/>
        </w:rPr>
        <w:t>nts</w:t>
      </w:r>
      <w:r w:rsidRPr="001208A0">
        <w:rPr>
          <w:rStyle w:val="StyleUnderline"/>
        </w:rPr>
        <w:t xml:space="preserve"> relative to generics</w:t>
      </w:r>
      <w:r w:rsidRPr="00125371">
        <w:rPr>
          <w:rStyle w:val="StyleUnderline"/>
        </w:rPr>
        <w:t>. Hatch-Waxman provides very specific data</w:t>
      </w:r>
      <w:r>
        <w:rPr>
          <w:rStyle w:val="StyleUnderline"/>
        </w:rPr>
        <w:t xml:space="preserve"> </w:t>
      </w:r>
      <w:r w:rsidRPr="00125371">
        <w:rPr>
          <w:rStyle w:val="StyleUnderline"/>
        </w:rPr>
        <w:t>standards ANDAs must meet to show bioequivalence, which often suffice to gain FDA</w:t>
      </w:r>
      <w:r>
        <w:rPr>
          <w:rStyle w:val="StyleUnderline"/>
        </w:rPr>
        <w:t xml:space="preserve"> </w:t>
      </w:r>
      <w:r w:rsidRPr="00125371">
        <w:rPr>
          <w:rStyle w:val="StyleUnderline"/>
        </w:rPr>
        <w:t xml:space="preserve">approval if met. 136 </w:t>
      </w:r>
      <w:r w:rsidRPr="001208A0">
        <w:rPr>
          <w:rStyle w:val="StyleUnderline"/>
        </w:rPr>
        <w:t>The BPCIA, by contrast, only states that the FDA shall require analytic, animal, and clinical studies, and provides no further guidance detailing what sort of similarity applicants must show.</w:t>
      </w:r>
      <w:r w:rsidRPr="00125371">
        <w:rPr>
          <w:rStyle w:val="StyleUnderline"/>
        </w:rPr>
        <w:t xml:space="preserve"> 137 Most likely, and lasting for the indefinite future, </w:t>
      </w:r>
      <w:r w:rsidRPr="001208A0">
        <w:rPr>
          <w:rStyle w:val="StyleUnderline"/>
        </w:rPr>
        <w:t>the FDA will determine this amorphous similarity requirement on a case-by-case basis, relying only on the relative state of knowledge about the reference product in question</w:t>
      </w:r>
      <w:r w:rsidRPr="00125371">
        <w:rPr>
          <w:rStyle w:val="StyleUnderline"/>
        </w:rPr>
        <w:t>. 138</w:t>
      </w:r>
      <w:r>
        <w:rPr>
          <w:rStyle w:val="StyleUnderline"/>
        </w:rPr>
        <w:t xml:space="preserve"> </w:t>
      </w:r>
      <w:r w:rsidRPr="001208A0">
        <w:rPr>
          <w:rStyle w:val="StyleUnderline"/>
        </w:rPr>
        <w:t xml:space="preserve">Given the immense costs associated with entering the biosimilar market, it is likely that </w:t>
      </w:r>
      <w:r w:rsidRPr="00B02147">
        <w:rPr>
          <w:rStyle w:val="Emphasis"/>
          <w:highlight w:val="cyan"/>
        </w:rPr>
        <w:t>only well-established companies</w:t>
      </w:r>
      <w:r w:rsidRPr="001208A0">
        <w:rPr>
          <w:rStyle w:val="StyleUnderline"/>
        </w:rPr>
        <w:t xml:space="preserve"> with substantial extant resources </w:t>
      </w:r>
      <w:r w:rsidRPr="00B02147">
        <w:rPr>
          <w:rStyle w:val="Emphasis"/>
          <w:highlight w:val="cyan"/>
        </w:rPr>
        <w:t>will be able to</w:t>
      </w:r>
      <w:r w:rsidRPr="001208A0">
        <w:rPr>
          <w:rStyle w:val="Emphasis"/>
        </w:rPr>
        <w:t xml:space="preserve"> do so</w:t>
      </w:r>
      <w:r w:rsidRPr="001208A0">
        <w:rPr>
          <w:rStyle w:val="StyleUnderline"/>
        </w:rPr>
        <w:t xml:space="preserve"> at all</w:t>
      </w:r>
      <w:r w:rsidRPr="00125371">
        <w:rPr>
          <w:rStyle w:val="StyleUnderline"/>
        </w:rPr>
        <w:t>. 139 Even then, as indicated by the FTC, it will likely only be for drugs with annual</w:t>
      </w:r>
      <w:r>
        <w:rPr>
          <w:rStyle w:val="StyleUnderline"/>
        </w:rPr>
        <w:t xml:space="preserve"> </w:t>
      </w:r>
      <w:r w:rsidRPr="00125371">
        <w:rPr>
          <w:rStyle w:val="StyleUnderline"/>
        </w:rPr>
        <w:t>sales greater than $250 million. 140 Consequently, only the most profitable biologics are</w:t>
      </w:r>
      <w:r>
        <w:rPr>
          <w:rStyle w:val="StyleUnderline"/>
        </w:rPr>
        <w:t xml:space="preserve"> </w:t>
      </w:r>
      <w:r w:rsidRPr="00125371">
        <w:rPr>
          <w:rStyle w:val="StyleUnderline"/>
        </w:rPr>
        <w:t xml:space="preserve">likely to face biosimilar competition. In the end, </w:t>
      </w:r>
      <w:r w:rsidRPr="001208A0">
        <w:rPr>
          <w:rStyle w:val="StyleUnderline"/>
        </w:rPr>
        <w:t xml:space="preserve">because niche markets and less profitable drugs are unlikely to spur the same degree of competition, </w:t>
      </w:r>
      <w:r w:rsidRPr="00B02147">
        <w:rPr>
          <w:rStyle w:val="Emphasis"/>
          <w:highlight w:val="cyan"/>
        </w:rPr>
        <w:t>high prices will remain the norm</w:t>
      </w:r>
      <w:r w:rsidRPr="001208A0">
        <w:rPr>
          <w:rStyle w:val="StyleUnderline"/>
        </w:rPr>
        <w:t xml:space="preserve"> for biologics generally.</w:t>
      </w:r>
    </w:p>
    <w:p w14:paraId="72D3F03E" w14:textId="77777777" w:rsidR="009B051A" w:rsidRDefault="009B051A" w:rsidP="009B051A">
      <w:pPr>
        <w:rPr>
          <w:rStyle w:val="StyleUnderline"/>
        </w:rPr>
      </w:pPr>
    </w:p>
    <w:p w14:paraId="4AC7A7D9" w14:textId="77777777" w:rsidR="009B051A" w:rsidRPr="00B156C3" w:rsidRDefault="009B051A" w:rsidP="009B051A">
      <w:pPr>
        <w:pStyle w:val="Heading4"/>
      </w:pPr>
      <w:r w:rsidRPr="00B156C3">
        <w:t xml:space="preserve">Alt cause to cartels AND no impact – cartel violence is caused by weak states, but it won’t ever collapse </w:t>
      </w:r>
    </w:p>
    <w:p w14:paraId="687F0540" w14:textId="77777777" w:rsidR="009B051A" w:rsidRDefault="009B051A" w:rsidP="009B051A">
      <w:r>
        <w:t xml:space="preserve">Neil </w:t>
      </w:r>
      <w:r>
        <w:rPr>
          <w:rStyle w:val="Style13ptBold"/>
        </w:rPr>
        <w:t>Couch</w:t>
      </w:r>
      <w:r>
        <w:t xml:space="preserve">, Brigadier, British Army, “Mexico in Danger of Becoming a Collapsed State. Reality or Exaggeration?” </w:t>
      </w:r>
      <w:proofErr w:type="spellStart"/>
      <w:r>
        <w:t>Defence</w:t>
      </w:r>
      <w:proofErr w:type="spellEnd"/>
      <w:r>
        <w:t xml:space="preserve"> Studies, 13:2, 152-191, </w:t>
      </w:r>
      <w:r>
        <w:rPr>
          <w:rStyle w:val="Style13ptBold"/>
        </w:rPr>
        <w:t>‘13</w:t>
      </w:r>
    </w:p>
    <w:p w14:paraId="6BF944C9" w14:textId="77777777" w:rsidR="009B051A" w:rsidRDefault="009B051A" w:rsidP="009B051A"/>
    <w:p w14:paraId="54D0B95F" w14:textId="77777777" w:rsidR="009B051A" w:rsidRDefault="009B051A" w:rsidP="009B051A">
      <w:r>
        <w:rPr>
          <w:highlight w:val="cyan"/>
          <w:u w:val="single"/>
        </w:rPr>
        <w:t>A ‘collapsed’ state</w:t>
      </w:r>
      <w:r>
        <w:rPr>
          <w:u w:val="single"/>
        </w:rPr>
        <w:t>,</w:t>
      </w:r>
      <w:r>
        <w:t xml:space="preserve"> however, </w:t>
      </w:r>
      <w:r>
        <w:rPr>
          <w:u w:val="single"/>
        </w:rPr>
        <w:t>as postulated in the Pentagon</w:t>
      </w:r>
      <w:r>
        <w:t xml:space="preserve"> JOE </w:t>
      </w:r>
      <w:r>
        <w:rPr>
          <w:u w:val="single"/>
        </w:rPr>
        <w:t>paper</w:t>
      </w:r>
      <w:r>
        <w:t xml:space="preserve">, </w:t>
      </w:r>
      <w:r>
        <w:rPr>
          <w:u w:val="single"/>
        </w:rPr>
        <w:t>suggests ‘a total vacuum of authority’,</w:t>
      </w:r>
      <w:r>
        <w:t xml:space="preserve"> the state having become a ‘mere geographical expression’.16 </w:t>
      </w:r>
      <w:r>
        <w:rPr>
          <w:highlight w:val="cyan"/>
          <w:u w:val="single"/>
        </w:rPr>
        <w:t>Such an</w:t>
      </w:r>
      <w:r>
        <w:rPr>
          <w:u w:val="single"/>
        </w:rPr>
        <w:t xml:space="preserve"> </w:t>
      </w:r>
      <w:r>
        <w:rPr>
          <w:highlight w:val="cyan"/>
          <w:u w:val="single"/>
        </w:rPr>
        <w:t>extreme hypothesis of</w:t>
      </w:r>
      <w:r>
        <w:rPr>
          <w:u w:val="single"/>
        </w:rPr>
        <w:t xml:space="preserve"> </w:t>
      </w:r>
      <w:r>
        <w:rPr>
          <w:highlight w:val="cyan"/>
          <w:u w:val="single"/>
        </w:rPr>
        <w:t>Mexico</w:t>
      </w:r>
      <w:r>
        <w:rPr>
          <w:u w:val="single"/>
        </w:rPr>
        <w:t xml:space="preserve"> disappearing like</w:t>
      </w:r>
      <w:r>
        <w:t xml:space="preserve"> those </w:t>
      </w:r>
      <w:r>
        <w:rPr>
          <w:u w:val="single"/>
        </w:rPr>
        <w:t xml:space="preserve">earlier European states </w:t>
      </w:r>
      <w:r>
        <w:rPr>
          <w:highlight w:val="cyan"/>
          <w:u w:val="single"/>
        </w:rPr>
        <w:t>seems</w:t>
      </w:r>
      <w:r>
        <w:rPr>
          <w:highlight w:val="cyan"/>
        </w:rPr>
        <w:t xml:space="preserve"> </w:t>
      </w:r>
      <w:r>
        <w:rPr>
          <w:b/>
          <w:highlight w:val="cyan"/>
          <w:u w:val="single"/>
        </w:rPr>
        <w:t xml:space="preserve">implausible </w:t>
      </w:r>
      <w:r>
        <w:rPr>
          <w:highlight w:val="cyan"/>
          <w:u w:val="single"/>
        </w:rPr>
        <w:t>for a country that</w:t>
      </w:r>
      <w:r>
        <w:t xml:space="preserve"> currently </w:t>
      </w:r>
      <w:r>
        <w:rPr>
          <w:highlight w:val="cyan"/>
          <w:u w:val="single"/>
        </w:rPr>
        <w:t>has the</w:t>
      </w:r>
      <w:r>
        <w:rPr>
          <w:u w:val="single"/>
        </w:rPr>
        <w:t xml:space="preserve"> world’s </w:t>
      </w:r>
      <w:r>
        <w:rPr>
          <w:b/>
          <w:highlight w:val="cyan"/>
          <w:u w:val="single"/>
        </w:rPr>
        <w:t>14th largest economy</w:t>
      </w:r>
      <w:r>
        <w:rPr>
          <w:highlight w:val="cyan"/>
        </w:rPr>
        <w:t xml:space="preserve"> </w:t>
      </w:r>
      <w:r>
        <w:rPr>
          <w:highlight w:val="cyan"/>
          <w:u w:val="single"/>
        </w:rPr>
        <w:t>and higher predicted growth than</w:t>
      </w:r>
      <w:r>
        <w:rPr>
          <w:u w:val="single"/>
        </w:rPr>
        <w:t xml:space="preserve"> either </w:t>
      </w:r>
      <w:r>
        <w:rPr>
          <w:highlight w:val="cyan"/>
          <w:u w:val="single"/>
        </w:rPr>
        <w:t>the</w:t>
      </w:r>
      <w:r>
        <w:rPr>
          <w:u w:val="single"/>
        </w:rPr>
        <w:t xml:space="preserve"> UK, Germany or the </w:t>
      </w:r>
      <w:r>
        <w:rPr>
          <w:highlight w:val="cyan"/>
          <w:u w:val="single"/>
        </w:rPr>
        <w:t>US</w:t>
      </w:r>
      <w:r>
        <w:rPr>
          <w:u w:val="single"/>
        </w:rPr>
        <w:t>A;</w:t>
      </w:r>
      <w:r>
        <w:t xml:space="preserve"> </w:t>
      </w:r>
      <w:r>
        <w:rPr>
          <w:highlight w:val="cyan"/>
          <w:u w:val="single"/>
        </w:rPr>
        <w:t xml:space="preserve">that has </w:t>
      </w:r>
      <w:r>
        <w:rPr>
          <w:b/>
          <w:highlight w:val="cyan"/>
          <w:u w:val="single"/>
        </w:rPr>
        <w:t>no external threat from</w:t>
      </w:r>
      <w:r>
        <w:rPr>
          <w:b/>
          <w:u w:val="single"/>
        </w:rPr>
        <w:t xml:space="preserve"> aggressive </w:t>
      </w:r>
      <w:proofErr w:type="spellStart"/>
      <w:r w:rsidRPr="005C12DE">
        <w:rPr>
          <w:b/>
          <w:highlight w:val="magenta"/>
          <w:u w:val="single"/>
        </w:rPr>
        <w:t>neighbours</w:t>
      </w:r>
      <w:proofErr w:type="spellEnd"/>
      <w:r>
        <w:t xml:space="preserve">, </w:t>
      </w:r>
      <w:r>
        <w:rPr>
          <w:u w:val="single"/>
        </w:rPr>
        <w:t>which was the ‘one constant’ in the European experience</w:t>
      </w:r>
      <w:r>
        <w:t xml:space="preserve"> according to Tilly; </w:t>
      </w:r>
      <w:r>
        <w:rPr>
          <w:highlight w:val="cyan"/>
          <w:u w:val="single"/>
        </w:rPr>
        <w:t>and does not suffer</w:t>
      </w:r>
      <w:r>
        <w:rPr>
          <w:u w:val="single"/>
        </w:rPr>
        <w:t xml:space="preserve"> the ‘</w:t>
      </w:r>
      <w:r>
        <w:rPr>
          <w:b/>
          <w:highlight w:val="cyan"/>
          <w:u w:val="single"/>
        </w:rPr>
        <w:t>disharmony between communities’</w:t>
      </w:r>
      <w:r>
        <w:t xml:space="preserve"> </w:t>
      </w:r>
      <w:r>
        <w:rPr>
          <w:u w:val="single"/>
        </w:rPr>
        <w:t xml:space="preserve">that </w:t>
      </w:r>
      <w:proofErr w:type="spellStart"/>
      <w:r>
        <w:rPr>
          <w:u w:val="single"/>
        </w:rPr>
        <w:t>Rotberg</w:t>
      </w:r>
      <w:proofErr w:type="spellEnd"/>
      <w:r>
        <w:rPr>
          <w:u w:val="single"/>
        </w:rPr>
        <w:t xml:space="preserve"> says is </w:t>
      </w:r>
      <w:r>
        <w:rPr>
          <w:highlight w:val="cyan"/>
          <w:u w:val="single"/>
        </w:rPr>
        <w:t>a feature common among failed states</w:t>
      </w:r>
      <w:r>
        <w:t>.1/,1S</w:t>
      </w:r>
    </w:p>
    <w:p w14:paraId="66645025" w14:textId="77777777" w:rsidR="009B051A" w:rsidRDefault="009B051A" w:rsidP="009B051A">
      <w:pPr>
        <w:rPr>
          <w:b/>
          <w:u w:val="single"/>
        </w:rPr>
      </w:pPr>
      <w:r>
        <w:t xml:space="preserve">A review of the literature does not reveal why the JOE paper might have suggested criminal gangs and drug cartels as direct causes leading to state collapse. </w:t>
      </w:r>
      <w:r>
        <w:rPr>
          <w:highlight w:val="cyan"/>
          <w:u w:val="single"/>
        </w:rPr>
        <w:t>Crime and corruption tend to be</w:t>
      </w:r>
      <w:r>
        <w:rPr>
          <w:u w:val="single"/>
        </w:rPr>
        <w:t xml:space="preserve"> described </w:t>
      </w:r>
      <w:r>
        <w:rPr>
          <w:b/>
          <w:highlight w:val="cyan"/>
          <w:u w:val="single"/>
        </w:rPr>
        <w:t>not</w:t>
      </w:r>
      <w:r>
        <w:rPr>
          <w:b/>
          <w:u w:val="single"/>
        </w:rPr>
        <w:t xml:space="preserve"> as </w:t>
      </w:r>
      <w:r>
        <w:rPr>
          <w:b/>
          <w:highlight w:val="cyan"/>
          <w:u w:val="single"/>
        </w:rPr>
        <w:t>causes but</w:t>
      </w:r>
      <w:r>
        <w:rPr>
          <w:u w:val="single"/>
        </w:rPr>
        <w:t xml:space="preserve"> </w:t>
      </w:r>
      <w:r>
        <w:t xml:space="preserve">as </w:t>
      </w:r>
      <w:r>
        <w:rPr>
          <w:b/>
          <w:highlight w:val="cyan"/>
          <w:u w:val="single"/>
        </w:rPr>
        <w:t>symptoms demonstrating failure</w:t>
      </w:r>
      <w:r>
        <w:t xml:space="preserve">. For example, a study for </w:t>
      </w:r>
      <w:proofErr w:type="spellStart"/>
      <w:r>
        <w:t>Defence</w:t>
      </w:r>
      <w:proofErr w:type="spellEnd"/>
      <w:r>
        <w:t xml:space="preserve"> Research and Development Canada attempting to build a predictive model for </w:t>
      </w:r>
      <w:proofErr w:type="spellStart"/>
      <w:r>
        <w:t>proximates</w:t>
      </w:r>
      <w:proofErr w:type="spellEnd"/>
      <w:r>
        <w:t xml:space="preserve"> of state failure barely mentions cither.19 One of the principal scholars on the subject, </w:t>
      </w:r>
      <w:proofErr w:type="spellStart"/>
      <w:r>
        <w:t>Rotberg</w:t>
      </w:r>
      <w:proofErr w:type="spellEnd"/>
      <w:r>
        <w:t xml:space="preserve">, says that </w:t>
      </w:r>
      <w:r>
        <w:rPr>
          <w:u w:val="single"/>
        </w:rPr>
        <w:t>in failed states, ‘corruption flourishes’ and ‘gangs and criminal syndicates assume control</w:t>
      </w:r>
      <w:r>
        <w:t xml:space="preserve"> of the streets’, </w:t>
      </w:r>
      <w:r>
        <w:rPr>
          <w:u w:val="single"/>
        </w:rPr>
        <w:t xml:space="preserve">but </w:t>
      </w:r>
      <w:r>
        <w:t xml:space="preserve">again </w:t>
      </w:r>
      <w:r>
        <w:rPr>
          <w:u w:val="single"/>
        </w:rPr>
        <w:t>as effect rather than trigger</w:t>
      </w:r>
      <w:r>
        <w:t xml:space="preserve">.20 The Fund for Peace Failed States Index does not use either of them as a ‘headline’ indicator, though both are used as contributory factors. This absence may reflect an assessment that </w:t>
      </w:r>
      <w:r>
        <w:rPr>
          <w:b/>
          <w:highlight w:val="cyan"/>
          <w:u w:val="single"/>
        </w:rPr>
        <w:t xml:space="preserve">numerous states </w:t>
      </w:r>
      <w:r>
        <w:rPr>
          <w:highlight w:val="cyan"/>
          <w:u w:val="single"/>
        </w:rPr>
        <w:t xml:space="preserve">suffer high levels of </w:t>
      </w:r>
      <w:proofErr w:type="spellStart"/>
      <w:r>
        <w:rPr>
          <w:highlight w:val="cyan"/>
          <w:u w:val="single"/>
        </w:rPr>
        <w:t>organised</w:t>
      </w:r>
      <w:proofErr w:type="spellEnd"/>
      <w:r>
        <w:rPr>
          <w:highlight w:val="cyan"/>
          <w:u w:val="single"/>
        </w:rPr>
        <w:t xml:space="preserve"> crime</w:t>
      </w:r>
      <w:r>
        <w:rPr>
          <w:u w:val="single"/>
        </w:rPr>
        <w:t xml:space="preserve"> and corruption </w:t>
      </w:r>
      <w:r>
        <w:rPr>
          <w:highlight w:val="cyan"/>
          <w:u w:val="single"/>
        </w:rPr>
        <w:t>and</w:t>
      </w:r>
      <w:r>
        <w:rPr>
          <w:u w:val="single"/>
        </w:rPr>
        <w:t xml:space="preserve"> nevertheless </w:t>
      </w:r>
      <w:r>
        <w:rPr>
          <w:highlight w:val="cyan"/>
          <w:u w:val="single"/>
        </w:rPr>
        <w:t>do not fail</w:t>
      </w:r>
      <w:r>
        <w:rPr>
          <w:highlight w:val="cyan"/>
        </w:rPr>
        <w:t xml:space="preserve">. </w:t>
      </w:r>
      <w:r>
        <w:rPr>
          <w:u w:val="single"/>
        </w:rPr>
        <w:t>Mandel describes</w:t>
      </w:r>
      <w:r>
        <w:t xml:space="preserve"> the </w:t>
      </w:r>
      <w:r>
        <w:rPr>
          <w:u w:val="single"/>
        </w:rPr>
        <w:t xml:space="preserve">corruption and extreme violence of </w:t>
      </w:r>
      <w:r>
        <w:rPr>
          <w:highlight w:val="cyan"/>
          <w:u w:val="single"/>
        </w:rPr>
        <w:t>the</w:t>
      </w:r>
      <w:r>
        <w:rPr>
          <w:u w:val="single"/>
        </w:rPr>
        <w:t xml:space="preserve"> </w:t>
      </w:r>
      <w:r>
        <w:t xml:space="preserve">Chinese </w:t>
      </w:r>
      <w:r>
        <w:rPr>
          <w:highlight w:val="cyan"/>
          <w:u w:val="single"/>
        </w:rPr>
        <w:t>Triads</w:t>
      </w:r>
      <w:r>
        <w:t xml:space="preserve">, Italian </w:t>
      </w:r>
      <w:r>
        <w:rPr>
          <w:highlight w:val="cyan"/>
          <w:u w:val="single"/>
        </w:rPr>
        <w:t>Mafia</w:t>
      </w:r>
      <w:r>
        <w:t xml:space="preserve">, Japanese </w:t>
      </w:r>
      <w:proofErr w:type="gramStart"/>
      <w:r>
        <w:rPr>
          <w:highlight w:val="cyan"/>
          <w:u w:val="single"/>
        </w:rPr>
        <w:t>Yakuza</w:t>
      </w:r>
      <w:proofErr w:type="gramEnd"/>
      <w:r>
        <w:rPr>
          <w:highlight w:val="cyan"/>
          <w:u w:val="single"/>
        </w:rPr>
        <w:t xml:space="preserve"> and the</w:t>
      </w:r>
      <w:r>
        <w:t xml:space="preserve"> Russian </w:t>
      </w:r>
      <w:r>
        <w:rPr>
          <w:highlight w:val="cyan"/>
          <w:u w:val="single"/>
        </w:rPr>
        <w:t>Mob</w:t>
      </w:r>
      <w:r>
        <w:rPr>
          <w:u w:val="single"/>
        </w:rPr>
        <w:t xml:space="preserve"> that</w:t>
      </w:r>
      <w:r>
        <w:t xml:space="preserve">, in some cases, </w:t>
      </w:r>
      <w:r>
        <w:rPr>
          <w:u w:val="single"/>
        </w:rPr>
        <w:t xml:space="preserve">has </w:t>
      </w:r>
      <w:r>
        <w:rPr>
          <w:highlight w:val="cyan"/>
          <w:u w:val="single"/>
        </w:rPr>
        <w:t xml:space="preserve">continued </w:t>
      </w:r>
      <w:r>
        <w:rPr>
          <w:b/>
          <w:highlight w:val="cyan"/>
          <w:u w:val="single"/>
        </w:rPr>
        <w:t>for centuries</w:t>
      </w:r>
      <w:r>
        <w:t xml:space="preserve">.21 </w:t>
      </w:r>
      <w:r>
        <w:rPr>
          <w:u w:val="single"/>
        </w:rPr>
        <w:t xml:space="preserve">Yet </w:t>
      </w:r>
      <w:r>
        <w:rPr>
          <w:highlight w:val="cyan"/>
          <w:u w:val="single"/>
        </w:rPr>
        <w:t>none of</w:t>
      </w:r>
      <w:r>
        <w:rPr>
          <w:u w:val="single"/>
        </w:rPr>
        <w:t xml:space="preserve"> these </w:t>
      </w:r>
      <w:r>
        <w:rPr>
          <w:highlight w:val="cyan"/>
          <w:u w:val="single"/>
        </w:rPr>
        <w:t>countries were singled out as</w:t>
      </w:r>
      <w:r>
        <w:rPr>
          <w:u w:val="single"/>
        </w:rPr>
        <w:t xml:space="preserve"> potential collapsed or </w:t>
      </w:r>
      <w:r>
        <w:rPr>
          <w:highlight w:val="cyan"/>
          <w:u w:val="single"/>
        </w:rPr>
        <w:t>failed states</w:t>
      </w:r>
      <w:r>
        <w:rPr>
          <w:u w:val="single"/>
        </w:rPr>
        <w:t xml:space="preserve"> in the Pentagon’s paper. </w:t>
      </w:r>
      <w:r>
        <w:t xml:space="preserve">Indeed, </w:t>
      </w:r>
      <w:r>
        <w:rPr>
          <w:highlight w:val="cyan"/>
          <w:u w:val="single"/>
        </w:rPr>
        <w:t>thousands</w:t>
      </w:r>
      <w:r>
        <w:rPr>
          <w:u w:val="single"/>
        </w:rPr>
        <w:t xml:space="preserve"> of Americans </w:t>
      </w:r>
      <w:r>
        <w:rPr>
          <w:highlight w:val="cyan"/>
          <w:u w:val="single"/>
        </w:rPr>
        <w:t>were killed</w:t>
      </w:r>
      <w:r>
        <w:rPr>
          <w:u w:val="single"/>
        </w:rPr>
        <w:t xml:space="preserve"> in gang warfare </w:t>
      </w:r>
      <w:r>
        <w:rPr>
          <w:highlight w:val="cyan"/>
          <w:u w:val="single"/>
        </w:rPr>
        <w:t>during Prohibition</w:t>
      </w:r>
      <w:r>
        <w:t xml:space="preserve"> and </w:t>
      </w:r>
      <w:r>
        <w:rPr>
          <w:u w:val="single"/>
        </w:rPr>
        <w:t>many people ‘knew or</w:t>
      </w:r>
      <w:r>
        <w:t xml:space="preserve"> at least </w:t>
      </w:r>
      <w:r>
        <w:rPr>
          <w:u w:val="single"/>
        </w:rPr>
        <w:t xml:space="preserve">suspected </w:t>
      </w:r>
      <w:r>
        <w:t xml:space="preserve">that </w:t>
      </w:r>
      <w:r>
        <w:rPr>
          <w:u w:val="single"/>
        </w:rPr>
        <w:t xml:space="preserve">politicians, judges, lawyers, </w:t>
      </w:r>
      <w:proofErr w:type="gramStart"/>
      <w:r>
        <w:rPr>
          <w:u w:val="single"/>
        </w:rPr>
        <w:t>bankers</w:t>
      </w:r>
      <w:proofErr w:type="gramEnd"/>
      <w:r>
        <w:rPr>
          <w:u w:val="single"/>
        </w:rPr>
        <w:t xml:space="preserve"> and business concerns collected many millions of dollars from</w:t>
      </w:r>
      <w:r>
        <w:t xml:space="preserve"> frauds, </w:t>
      </w:r>
      <w:r>
        <w:rPr>
          <w:u w:val="single"/>
        </w:rPr>
        <w:t xml:space="preserve">bribes </w:t>
      </w:r>
      <w:r>
        <w:t xml:space="preserve">and various forms of extortion’. </w:t>
      </w:r>
      <w:proofErr w:type="spellStart"/>
      <w:r>
        <w:rPr>
          <w:u w:val="single"/>
        </w:rPr>
        <w:t>Organised</w:t>
      </w:r>
      <w:proofErr w:type="spellEnd"/>
      <w:r>
        <w:rPr>
          <w:u w:val="single"/>
        </w:rPr>
        <w:t xml:space="preserve"> crime and corruption were the norm</w:t>
      </w:r>
      <w:r>
        <w:t xml:space="preserve"> in the political, business, and judicial systems and police forces ran their own ‘rackets’ rather than enforcing the law.23 </w:t>
      </w:r>
      <w:r>
        <w:rPr>
          <w:b/>
          <w:highlight w:val="cyan"/>
          <w:u w:val="single"/>
        </w:rPr>
        <w:t xml:space="preserve">Neither </w:t>
      </w:r>
      <w:r>
        <w:rPr>
          <w:b/>
          <w:u w:val="single"/>
        </w:rPr>
        <w:t xml:space="preserve">the </w:t>
      </w:r>
      <w:r>
        <w:rPr>
          <w:b/>
          <w:highlight w:val="cyan"/>
          <w:u w:val="single"/>
        </w:rPr>
        <w:t>violence nor</w:t>
      </w:r>
      <w:r>
        <w:rPr>
          <w:b/>
          <w:u w:val="single"/>
        </w:rPr>
        <w:t xml:space="preserve"> the </w:t>
      </w:r>
      <w:r>
        <w:rPr>
          <w:b/>
          <w:highlight w:val="cyan"/>
          <w:u w:val="single"/>
        </w:rPr>
        <w:t>corruption led to state failure</w:t>
      </w:r>
      <w:r>
        <w:rPr>
          <w:b/>
          <w:u w:val="single"/>
        </w:rPr>
        <w:t>.</w:t>
      </w:r>
    </w:p>
    <w:p w14:paraId="603DF397" w14:textId="77777777" w:rsidR="009B051A" w:rsidRPr="009B051A" w:rsidRDefault="009B051A" w:rsidP="009B051A"/>
    <w:p w14:paraId="47F85BD0" w14:textId="77777777" w:rsidR="00B14AFF" w:rsidRDefault="00B14AFF" w:rsidP="00B14AFF">
      <w:pPr>
        <w:pStyle w:val="Heading3"/>
      </w:pPr>
      <w:r>
        <w:t>Econ</w:t>
      </w:r>
    </w:p>
    <w:p w14:paraId="1DE72197" w14:textId="4F8113F5" w:rsidR="00B14AFF" w:rsidRDefault="00B14AFF" w:rsidP="00B14AFF">
      <w:pPr>
        <w:pStyle w:val="Heading4"/>
      </w:pPr>
      <w:r>
        <w:t>0 internal link to prices – drugs are a mere 10% of total healthcare expenditures, their ev only says biologics are a large part of that 10% NOT that its more</w:t>
      </w:r>
    </w:p>
    <w:p w14:paraId="47006E54" w14:textId="77777777" w:rsidR="00B14AFF" w:rsidRDefault="00B14AFF" w:rsidP="00B14AFF">
      <w:r w:rsidRPr="00012E38">
        <w:rPr>
          <w:rStyle w:val="Style13ptBold"/>
        </w:rPr>
        <w:t>CHQPR 20</w:t>
      </w:r>
      <w:proofErr w:type="gramStart"/>
      <w:r>
        <w:t>—(</w:t>
      </w:r>
      <w:proofErr w:type="gramEnd"/>
      <w:r>
        <w:t>data from a survey by the American Hospital Association). Center for Healthcare Quality and Payment Reform. 2020 (last cited date). “3. The Cost of Rural Hospital Services”. https://ruralhospitals.chqpr.org/Costs.html#The_Cost_of_Delivering_Rural_Health_Clinic_and_Primary_Care_Services. Accessed 7/27/21.</w:t>
      </w:r>
    </w:p>
    <w:p w14:paraId="76956980" w14:textId="77777777" w:rsidR="00B14AFF" w:rsidRDefault="00B14AFF" w:rsidP="00B14AFF"/>
    <w:p w14:paraId="5CFD3D4C" w14:textId="77777777" w:rsidR="00B14AFF" w:rsidRDefault="00B14AFF" w:rsidP="00B14AFF">
      <w:r>
        <w:t>The Largest Categories of Direct Service Costs</w:t>
      </w:r>
    </w:p>
    <w:p w14:paraId="7A2578BA" w14:textId="77777777" w:rsidR="00B14AFF" w:rsidRDefault="00B14AFF" w:rsidP="00B14AFF">
      <w:r w:rsidRPr="00DC74E3">
        <w:rPr>
          <w:rStyle w:val="StyleUnderline"/>
        </w:rPr>
        <w:t xml:space="preserve">A core group of </w:t>
      </w:r>
      <w:r w:rsidRPr="00DC74E3">
        <w:rPr>
          <w:rStyle w:val="Emphasis"/>
        </w:rPr>
        <w:t>six services</w:t>
      </w:r>
      <w:r w:rsidRPr="00DC74E3">
        <w:rPr>
          <w:rStyle w:val="StyleUnderline"/>
        </w:rPr>
        <w:t xml:space="preserve"> constitute </w:t>
      </w:r>
      <w:proofErr w:type="gramStart"/>
      <w:r w:rsidRPr="00DC74E3">
        <w:rPr>
          <w:rStyle w:val="StyleUnderline"/>
        </w:rPr>
        <w:t>the majority of</w:t>
      </w:r>
      <w:proofErr w:type="gramEnd"/>
      <w:r w:rsidRPr="00DC74E3">
        <w:rPr>
          <w:rStyle w:val="StyleUnderline"/>
        </w:rPr>
        <w:t xml:space="preserve"> direct patient service costs</w:t>
      </w:r>
      <w:r>
        <w:t xml:space="preserve"> at small rural hospitals:</w:t>
      </w:r>
    </w:p>
    <w:p w14:paraId="0A957BE6" w14:textId="77777777" w:rsidR="00B14AFF" w:rsidRDefault="00B14AFF" w:rsidP="00B14AFF">
      <w:pPr>
        <w:ind w:left="720"/>
      </w:pPr>
      <w:r w:rsidRPr="00DC74E3">
        <w:rPr>
          <w:rStyle w:val="Emphasis"/>
        </w:rPr>
        <w:t>the Emergency Department</w:t>
      </w:r>
      <w:r>
        <w:t>,</w:t>
      </w:r>
    </w:p>
    <w:p w14:paraId="23BED1A4" w14:textId="77777777" w:rsidR="00B14AFF" w:rsidRDefault="00B14AFF" w:rsidP="00B14AFF">
      <w:pPr>
        <w:ind w:left="720"/>
      </w:pPr>
      <w:r w:rsidRPr="00EA777E">
        <w:rPr>
          <w:rStyle w:val="Emphasis"/>
        </w:rPr>
        <w:t>inpatient services</w:t>
      </w:r>
      <w:r>
        <w:t>,</w:t>
      </w:r>
    </w:p>
    <w:p w14:paraId="6A7D450F" w14:textId="77777777" w:rsidR="00B14AFF" w:rsidRDefault="00B14AFF" w:rsidP="00B14AFF">
      <w:pPr>
        <w:ind w:left="720"/>
      </w:pPr>
      <w:r w:rsidRPr="00EA777E">
        <w:rPr>
          <w:rStyle w:val="Emphasis"/>
        </w:rPr>
        <w:t>the laboratory</w:t>
      </w:r>
      <w:r>
        <w:t>,</w:t>
      </w:r>
    </w:p>
    <w:p w14:paraId="62CF5166" w14:textId="77777777" w:rsidR="00B14AFF" w:rsidRDefault="00B14AFF" w:rsidP="00B14AFF">
      <w:pPr>
        <w:ind w:left="720"/>
      </w:pPr>
      <w:r w:rsidRPr="00EA777E">
        <w:rPr>
          <w:rStyle w:val="Emphasis"/>
        </w:rPr>
        <w:t>radiology</w:t>
      </w:r>
      <w:r>
        <w:t>,</w:t>
      </w:r>
    </w:p>
    <w:p w14:paraId="4672A70C" w14:textId="77777777" w:rsidR="00B14AFF" w:rsidRDefault="00B14AFF" w:rsidP="00B14AFF">
      <w:pPr>
        <w:ind w:left="720"/>
      </w:pPr>
      <w:r w:rsidRPr="00EA777E">
        <w:rPr>
          <w:rStyle w:val="Emphasis"/>
        </w:rPr>
        <w:t>drugs and medical supplies</w:t>
      </w:r>
      <w:r>
        <w:t>, and</w:t>
      </w:r>
    </w:p>
    <w:p w14:paraId="377F4DE7" w14:textId="77777777" w:rsidR="00B14AFF" w:rsidRDefault="00B14AFF" w:rsidP="00B14AFF">
      <w:pPr>
        <w:ind w:left="720"/>
      </w:pPr>
      <w:r w:rsidRPr="00EA777E">
        <w:rPr>
          <w:rStyle w:val="Emphasis"/>
        </w:rPr>
        <w:t>the Rural Health Clinic</w:t>
      </w:r>
      <w:r>
        <w:t xml:space="preserve"> (if the hospital operates an RHC).</w:t>
      </w:r>
    </w:p>
    <w:p w14:paraId="29DC68E4" w14:textId="77777777" w:rsidR="00B14AFF" w:rsidRDefault="00B14AFF" w:rsidP="00B14AFF">
      <w:r>
        <w:t>At the very smallest hospitals, these six core services represent nearly 80% of the hospital’s total direct patient service costs. Larger hospitals are more likely to offer other services, such as surgery and maternity care and to have larger numbers of patients receiving those services, so a smaller share of total costs at larger hospitals will be associated with the six core services, but the core services still represent two-thirds or more of direct patient service costs.</w:t>
      </w:r>
    </w:p>
    <w:p w14:paraId="07B0C1BB" w14:textId="77777777" w:rsidR="00B14AFF" w:rsidRDefault="00B14AFF" w:rsidP="00B14AFF">
      <w:r w:rsidRPr="00DC74E3">
        <w:rPr>
          <w:noProof/>
        </w:rPr>
        <w:drawing>
          <wp:inline distT="0" distB="0" distL="0" distR="0" wp14:anchorId="662F4B63" wp14:editId="3F6C11A5">
            <wp:extent cx="4962525" cy="4208087"/>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5024482" cy="4260625"/>
                    </a:xfrm>
                    <a:prstGeom prst="rect">
                      <a:avLst/>
                    </a:prstGeom>
                  </pic:spPr>
                </pic:pic>
              </a:graphicData>
            </a:graphic>
          </wp:inline>
        </w:drawing>
      </w:r>
    </w:p>
    <w:p w14:paraId="2C766D81" w14:textId="673F942E" w:rsidR="00B14AFF" w:rsidRPr="00AD7106" w:rsidRDefault="00B14AFF" w:rsidP="00B14AFF">
      <w:pPr>
        <w:pStyle w:val="Heading4"/>
      </w:pPr>
      <w:r>
        <w:t>Sticky pricing means increased competition can’t reduce drug prices – only direct regulation of prices can solve</w:t>
      </w:r>
    </w:p>
    <w:p w14:paraId="5653C54E" w14:textId="77777777" w:rsidR="00B14AFF" w:rsidRPr="00AD7106" w:rsidRDefault="00B14AFF" w:rsidP="00B14AFF">
      <w:r w:rsidRPr="00AD7106">
        <w:rPr>
          <w:rStyle w:val="Style13ptBold"/>
        </w:rPr>
        <w:t>Rosenthal 18</w:t>
      </w:r>
      <w:r w:rsidRPr="00AD7106">
        <w:t xml:space="preserve"> – Elisabeth Rosenthal, a former New York Times correspondent, is the author of “An American Sickness: How Healthcare Became Big Business and How You Can Take It Back,” and editor in chief of Kaiser Health News.</w:t>
      </w:r>
    </w:p>
    <w:p w14:paraId="66C51A33" w14:textId="77777777" w:rsidR="00B14AFF" w:rsidRPr="00AD7106" w:rsidRDefault="00B14AFF" w:rsidP="00B14AFF">
      <w:r w:rsidRPr="00AD7106">
        <w:t>Elisabeth Rosenthal, June 21</w:t>
      </w:r>
      <w:proofErr w:type="gramStart"/>
      <w:r w:rsidRPr="00AD7106">
        <w:t xml:space="preserve"> 2018</w:t>
      </w:r>
      <w:proofErr w:type="gramEnd"/>
      <w:r w:rsidRPr="00AD7106">
        <w:t>, “Why Competition Won’t Bring Down Drug Prices,” The New York Times, https://www.nytimes.com/2018/06/21/opinion/competition-drug-prices.html</w:t>
      </w:r>
    </w:p>
    <w:p w14:paraId="328B00B4" w14:textId="77777777" w:rsidR="00B14AFF" w:rsidRPr="00771FE2" w:rsidRDefault="00B14AFF" w:rsidP="00B14AFF">
      <w:r w:rsidRPr="00AD7106">
        <w:rPr>
          <w:rStyle w:val="StyleUnderline"/>
        </w:rPr>
        <w:t>Martin Shkreli is in prison, but </w:t>
      </w:r>
      <w:hyperlink r:id="rId16" w:tgtFrame="_blank" w:history="1">
        <w:r w:rsidRPr="00BA1C5A">
          <w:rPr>
            <w:rStyle w:val="StyleUnderline"/>
            <w:highlight w:val="cyan"/>
          </w:rPr>
          <w:t>Daraprim still costs $750 per pill</w:t>
        </w:r>
      </w:hyperlink>
      <w:r w:rsidRPr="00AD7106">
        <w:rPr>
          <w:rStyle w:val="StyleUnderline"/>
        </w:rPr>
        <w:t xml:space="preserve">. Heather </w:t>
      </w:r>
      <w:proofErr w:type="spellStart"/>
      <w:r w:rsidRPr="00AD7106">
        <w:rPr>
          <w:rStyle w:val="StyleUnderline"/>
        </w:rPr>
        <w:t>Bresch</w:t>
      </w:r>
      <w:proofErr w:type="spellEnd"/>
      <w:r w:rsidRPr="00AD7106">
        <w:rPr>
          <w:rStyle w:val="StyleUnderline"/>
        </w:rPr>
        <w:t> </w:t>
      </w:r>
      <w:hyperlink r:id="rId17" w:history="1">
        <w:r w:rsidRPr="00AD7106">
          <w:rPr>
            <w:rStyle w:val="StyleUnderline"/>
          </w:rPr>
          <w:t>was hauled before Congress</w:t>
        </w:r>
      </w:hyperlink>
      <w:r w:rsidRPr="00AD7106">
        <w:rPr>
          <w:rStyle w:val="StyleUnderline"/>
        </w:rPr>
        <w:t>, but EpiPens still cost three to six times more than they did in 2007.</w:t>
      </w:r>
      <w:r w:rsidRPr="00771FE2">
        <w:t xml:space="preserve"> Every week we hear of a new outrageous drug price increase. In polls, </w:t>
      </w:r>
      <w:hyperlink r:id="rId18" w:tgtFrame="_blank" w:history="1">
        <w:r w:rsidRPr="00771FE2">
          <w:rPr>
            <w:rStyle w:val="Hyperlink"/>
          </w:rPr>
          <w:t>some 80 percent</w:t>
        </w:r>
      </w:hyperlink>
      <w:r w:rsidRPr="00771FE2">
        <w:t> of Americans say that government should do more to curb drug prices.</w:t>
      </w:r>
    </w:p>
    <w:p w14:paraId="19A6BBA1" w14:textId="77777777" w:rsidR="00B14AFF" w:rsidRPr="00771FE2" w:rsidRDefault="00B14AFF" w:rsidP="00B14AFF">
      <w:r w:rsidRPr="00771FE2">
        <w:t>Having proclaimed just before his inauguration that drug makers were “getting away with murder,” P</w:t>
      </w:r>
      <w:r w:rsidRPr="00AD7106">
        <w:rPr>
          <w:rStyle w:val="StyleUnderline"/>
        </w:rPr>
        <w:t>resident Trump last month </w:t>
      </w:r>
      <w:hyperlink r:id="rId19" w:tgtFrame="_blank" w:history="1">
        <w:r w:rsidRPr="00AD7106">
          <w:rPr>
            <w:rStyle w:val="StyleUnderline"/>
          </w:rPr>
          <w:t>issued a 50-point blueprint</w:t>
        </w:r>
      </w:hyperlink>
      <w:r w:rsidRPr="00AD7106">
        <w:rPr>
          <w:rStyle w:val="StyleUnderline"/>
        </w:rPr>
        <w:t> to bring down prices, mainly by injecting more competition — and a dose of public shaming — into the market.</w:t>
      </w:r>
    </w:p>
    <w:p w14:paraId="2C78D8D8" w14:textId="77777777" w:rsidR="00B14AFF" w:rsidRPr="00771FE2" w:rsidRDefault="00B14AFF" w:rsidP="00B14AFF">
      <w:r w:rsidRPr="00771FE2">
        <w:t>Though the document was light on specifics, containing more than 130 questions, it included proposals for speeding the development and sale of generics, strengthening insurers’ negotiating clout, and making pricing more transparent.</w:t>
      </w:r>
    </w:p>
    <w:p w14:paraId="3323A9A4" w14:textId="77777777" w:rsidR="00B14AFF" w:rsidRPr="00AD7106" w:rsidRDefault="00B14AFF" w:rsidP="00B14AFF">
      <w:pPr>
        <w:rPr>
          <w:rStyle w:val="StyleUnderline"/>
        </w:rPr>
      </w:pPr>
      <w:r w:rsidRPr="00BA1C5A">
        <w:rPr>
          <w:rStyle w:val="StyleUnderline"/>
          <w:highlight w:val="cyan"/>
        </w:rPr>
        <w:t>The administration</w:t>
      </w:r>
      <w:r w:rsidRPr="00AD7106">
        <w:rPr>
          <w:rStyle w:val="StyleUnderline"/>
        </w:rPr>
        <w:t xml:space="preserve"> apparently </w:t>
      </w:r>
      <w:r w:rsidRPr="00BA1C5A">
        <w:rPr>
          <w:rStyle w:val="StyleUnderline"/>
          <w:highlight w:val="cyan"/>
        </w:rPr>
        <w:t>hopes</w:t>
      </w:r>
      <w:r w:rsidRPr="00AD7106">
        <w:rPr>
          <w:rStyle w:val="StyleUnderline"/>
        </w:rPr>
        <w:t xml:space="preserve"> that, with a nudge and prod, </w:t>
      </w:r>
      <w:r w:rsidRPr="00BA1C5A">
        <w:rPr>
          <w:rStyle w:val="StyleUnderline"/>
          <w:highlight w:val="cyan"/>
        </w:rPr>
        <w:t>the market will control pharma</w:t>
      </w:r>
      <w:r w:rsidRPr="00AD7106">
        <w:rPr>
          <w:rStyle w:val="StyleUnderline"/>
        </w:rPr>
        <w:t xml:space="preserve">ceutical </w:t>
      </w:r>
      <w:r w:rsidRPr="00BA1C5A">
        <w:rPr>
          <w:rStyle w:val="StyleUnderline"/>
          <w:highlight w:val="cyan"/>
        </w:rPr>
        <w:t>pricing</w:t>
      </w:r>
      <w:r w:rsidRPr="00AD7106">
        <w:rPr>
          <w:rStyle w:val="StyleUnderline"/>
        </w:rPr>
        <w:t xml:space="preserve"> excesses. If </w:t>
      </w:r>
      <w:r w:rsidRPr="00BA1C5A">
        <w:rPr>
          <w:rStyle w:val="StyleUnderline"/>
          <w:highlight w:val="cyan"/>
        </w:rPr>
        <w:t>history is a guide, it won’t.</w:t>
      </w:r>
    </w:p>
    <w:p w14:paraId="7A2FC3E1" w14:textId="77777777" w:rsidR="00B14AFF" w:rsidRPr="00AD7106" w:rsidRDefault="00B14AFF" w:rsidP="00B14AFF">
      <w:pPr>
        <w:rPr>
          <w:rStyle w:val="StyleUnderline"/>
        </w:rPr>
      </w:pPr>
      <w:r w:rsidRPr="00BA1C5A">
        <w:rPr>
          <w:rStyle w:val="StyleUnderline"/>
          <w:highlight w:val="cyan"/>
        </w:rPr>
        <w:t>Competition</w:t>
      </w:r>
      <w:r w:rsidRPr="00AD7106">
        <w:rPr>
          <w:rStyle w:val="StyleUnderline"/>
        </w:rPr>
        <w:t xml:space="preserve"> may work well to lower the prices of baguettes and cars. But it has </w:t>
      </w:r>
      <w:r w:rsidRPr="00BA1C5A">
        <w:rPr>
          <w:rStyle w:val="StyleUnderline"/>
          <w:b/>
          <w:bCs/>
          <w:highlight w:val="cyan"/>
        </w:rPr>
        <w:t>proved to have limited impact</w:t>
      </w:r>
      <w:r w:rsidRPr="00BA1C5A">
        <w:rPr>
          <w:rStyle w:val="StyleUnderline"/>
          <w:highlight w:val="cyan"/>
        </w:rPr>
        <w:t xml:space="preserve"> on American health care,</w:t>
      </w:r>
      <w:r w:rsidRPr="00AD7106">
        <w:rPr>
          <w:rStyle w:val="StyleUnderline"/>
        </w:rPr>
        <w:t xml:space="preserve"> especially </w:t>
      </w:r>
      <w:r w:rsidRPr="00BA1C5A">
        <w:rPr>
          <w:rStyle w:val="StyleUnderline"/>
          <w:highlight w:val="cyan"/>
        </w:rPr>
        <w:t>when it comes to</w:t>
      </w:r>
      <w:r w:rsidRPr="00AD7106">
        <w:rPr>
          <w:rStyle w:val="StyleUnderline"/>
        </w:rPr>
        <w:t xml:space="preserve"> expensive interventions like </w:t>
      </w:r>
      <w:r w:rsidRPr="00BA1C5A">
        <w:rPr>
          <w:rStyle w:val="StyleUnderline"/>
          <w:highlight w:val="cyan"/>
        </w:rPr>
        <w:t>prescription drugs.</w:t>
      </w:r>
    </w:p>
    <w:p w14:paraId="157A7DA3" w14:textId="77777777" w:rsidR="00B14AFF" w:rsidRPr="00771FE2" w:rsidRDefault="00B14AFF" w:rsidP="00B14AFF">
      <w:r w:rsidRPr="00771FE2">
        <w:t>Exhibit A would be Novartis’s cancer drug Gleevec, a miracle when it was approved by the Food and Drug Administration in 2001. It turned a deadly form of leukemia into a treatable disease. Today, people who are in remission after two years of taking the drug have </w:t>
      </w:r>
      <w:hyperlink r:id="rId20" w:tgtFrame="_blank" w:history="1">
        <w:r w:rsidRPr="00771FE2">
          <w:rPr>
            <w:rStyle w:val="Hyperlink"/>
          </w:rPr>
          <w:t>a normal life expectancy</w:t>
        </w:r>
      </w:hyperlink>
      <w:r w:rsidRPr="00771FE2">
        <w:t>.</w:t>
      </w:r>
    </w:p>
    <w:p w14:paraId="1732831A" w14:textId="77777777" w:rsidR="00B14AFF" w:rsidRPr="00AD7106" w:rsidRDefault="00B14AFF" w:rsidP="00B14AFF">
      <w:pPr>
        <w:rPr>
          <w:rStyle w:val="StyleUnderline"/>
        </w:rPr>
      </w:pPr>
      <w:r w:rsidRPr="00BD36A2">
        <w:rPr>
          <w:rStyle w:val="StyleUnderline"/>
          <w:highlight w:val="cyan"/>
        </w:rPr>
        <w:t>When Gleevec came on</w:t>
      </w:r>
      <w:r w:rsidRPr="00AD7106">
        <w:rPr>
          <w:rStyle w:val="StyleUnderline"/>
        </w:rPr>
        <w:t xml:space="preserve"> the </w:t>
      </w:r>
      <w:r w:rsidRPr="00BD36A2">
        <w:rPr>
          <w:rStyle w:val="StyleUnderline"/>
          <w:highlight w:val="cyan"/>
        </w:rPr>
        <w:t>market, its list price was </w:t>
      </w:r>
      <w:hyperlink r:id="rId21" w:tgtFrame="_blank" w:history="1">
        <w:r w:rsidRPr="00BD36A2">
          <w:rPr>
            <w:rStyle w:val="StyleUnderline"/>
            <w:highlight w:val="cyan"/>
          </w:rPr>
          <w:t xml:space="preserve">about $26,000 a </w:t>
        </w:r>
        <w:r w:rsidRPr="00BD36A2">
          <w:rPr>
            <w:rStyle w:val="StyleUnderline"/>
          </w:rPr>
          <w:t>year</w:t>
        </w:r>
      </w:hyperlink>
      <w:r w:rsidRPr="00AD7106">
        <w:rPr>
          <w:rStyle w:val="StyleUnderline"/>
        </w:rPr>
        <w:t>. Today</w:t>
      </w:r>
      <w:r w:rsidRPr="00BD36A2">
        <w:rPr>
          <w:rStyle w:val="StyleUnderline"/>
          <w:highlight w:val="cyan"/>
        </w:rPr>
        <w:t>, there are several</w:t>
      </w:r>
      <w:r w:rsidRPr="00AD7106">
        <w:rPr>
          <w:rStyle w:val="StyleUnderline"/>
        </w:rPr>
        <w:t xml:space="preserve"> highly effective drugs in the same family on the market (sometimes called “sons of Gleevec”). </w:t>
      </w:r>
      <w:r w:rsidRPr="00BD36A2">
        <w:rPr>
          <w:rStyle w:val="StyleUnderline"/>
          <w:highlight w:val="cyan"/>
        </w:rPr>
        <w:t>The list price for each is</w:t>
      </w:r>
      <w:r w:rsidRPr="00AD7106">
        <w:rPr>
          <w:rStyle w:val="StyleUnderline"/>
        </w:rPr>
        <w:t xml:space="preserve"> about $</w:t>
      </w:r>
      <w:r w:rsidRPr="00BD36A2">
        <w:rPr>
          <w:rStyle w:val="StyleUnderline"/>
          <w:highlight w:val="cyan"/>
        </w:rPr>
        <w:t>150,000</w:t>
      </w:r>
      <w:r w:rsidRPr="00AD7106">
        <w:rPr>
          <w:rStyle w:val="StyleUnderline"/>
        </w:rPr>
        <w:t xml:space="preserve"> annually. (Notably, Dr. Brian Drucker, the researcher who demonstrated that the drug could cure cancers, never got a patent and </w:t>
      </w:r>
      <w:hyperlink r:id="rId22" w:history="1">
        <w:r w:rsidRPr="00AD7106">
          <w:rPr>
            <w:rStyle w:val="StyleUnderline"/>
          </w:rPr>
          <w:t>never made money from it</w:t>
        </w:r>
      </w:hyperlink>
      <w:r w:rsidRPr="00AD7106">
        <w:rPr>
          <w:rStyle w:val="StyleUnderline"/>
        </w:rPr>
        <w:t>.)</w:t>
      </w:r>
    </w:p>
    <w:p w14:paraId="07DC285B" w14:textId="77777777" w:rsidR="00B14AFF" w:rsidRPr="00AD7106" w:rsidRDefault="00B14AFF" w:rsidP="00B14AFF">
      <w:pPr>
        <w:rPr>
          <w:rStyle w:val="StyleUnderline"/>
        </w:rPr>
      </w:pPr>
      <w:r w:rsidRPr="00BD36A2">
        <w:rPr>
          <w:rStyle w:val="StyleUnderline"/>
          <w:highlight w:val="cyan"/>
        </w:rPr>
        <w:t>What happened is</w:t>
      </w:r>
      <w:r w:rsidRPr="00AD7106">
        <w:rPr>
          <w:rStyle w:val="StyleUnderline"/>
        </w:rPr>
        <w:t xml:space="preserve"> that </w:t>
      </w:r>
      <w:r w:rsidRPr="00BD36A2">
        <w:rPr>
          <w:rStyle w:val="StyleUnderline"/>
          <w:highlight w:val="cyan"/>
        </w:rPr>
        <w:t>e</w:t>
      </w:r>
      <w:r w:rsidRPr="00BD36A2">
        <w:rPr>
          <w:rStyle w:val="StyleUnderline"/>
          <w:b/>
          <w:bCs/>
          <w:highlight w:val="cyan"/>
        </w:rPr>
        <w:t>ach new entrant cost more</w:t>
      </w:r>
      <w:r w:rsidRPr="008B3E6A">
        <w:rPr>
          <w:rStyle w:val="StyleUnderline"/>
          <w:b/>
          <w:bCs/>
        </w:rPr>
        <w:t xml:space="preserve"> than its predecessors</w:t>
      </w:r>
      <w:r w:rsidRPr="00AD7106">
        <w:rPr>
          <w:rStyle w:val="StyleUnderline"/>
        </w:rPr>
        <w:t xml:space="preserve">, </w:t>
      </w:r>
      <w:r w:rsidRPr="00BD36A2">
        <w:rPr>
          <w:rStyle w:val="StyleUnderline"/>
          <w:highlight w:val="cyan"/>
        </w:rPr>
        <w:t>and their makers</w:t>
      </w:r>
      <w:r w:rsidRPr="00AD7106">
        <w:rPr>
          <w:rStyle w:val="StyleUnderline"/>
        </w:rPr>
        <w:t xml:space="preserve"> then </w:t>
      </w:r>
      <w:r w:rsidRPr="00BD36A2">
        <w:rPr>
          <w:rStyle w:val="StyleUnderline"/>
          <w:highlight w:val="cyan"/>
        </w:rPr>
        <w:t>increased their prices to match the newcomer’s</w:t>
      </w:r>
      <w:r w:rsidRPr="00AD7106">
        <w:rPr>
          <w:rStyle w:val="StyleUnderline"/>
        </w:rPr>
        <w:t>. When the first generic version entered the market in 2016, its list price was only slightly less, </w:t>
      </w:r>
      <w:hyperlink r:id="rId23" w:tgtFrame="_blank" w:history="1">
        <w:r w:rsidRPr="00AD7106">
          <w:rPr>
            <w:rStyle w:val="StyleUnderline"/>
          </w:rPr>
          <w:t>about $140,000</w:t>
        </w:r>
      </w:hyperlink>
      <w:r w:rsidRPr="00AD7106">
        <w:rPr>
          <w:rStyle w:val="StyleUnderline"/>
        </w:rPr>
        <w:t>.</w:t>
      </w:r>
    </w:p>
    <w:p w14:paraId="2404EF78" w14:textId="77777777" w:rsidR="00B14AFF" w:rsidRPr="00771FE2" w:rsidRDefault="00B14AFF" w:rsidP="00B14AFF">
      <w:r w:rsidRPr="00BD36A2">
        <w:rPr>
          <w:rStyle w:val="StyleUnderline"/>
        </w:rPr>
        <w:t>This phenomenon</w:t>
      </w:r>
      <w:r w:rsidRPr="00AD7106">
        <w:rPr>
          <w:rStyle w:val="StyleUnderline"/>
        </w:rPr>
        <w:t>, what economis</w:t>
      </w:r>
      <w:r w:rsidRPr="00BD36A2">
        <w:rPr>
          <w:rStyle w:val="StyleUnderline"/>
        </w:rPr>
        <w:t>ts call</w:t>
      </w:r>
      <w:r w:rsidRPr="00BD36A2">
        <w:rPr>
          <w:rStyle w:val="StyleUnderline"/>
          <w:highlight w:val="cyan"/>
        </w:rPr>
        <w:t xml:space="preserve"> “</w:t>
      </w:r>
      <w:r w:rsidRPr="00BD36A2">
        <w:rPr>
          <w:rStyle w:val="StyleUnderline"/>
          <w:b/>
          <w:bCs/>
          <w:highlight w:val="cyan"/>
        </w:rPr>
        <w:t>sticky pricing</w:t>
      </w:r>
      <w:r w:rsidRPr="008B3E6A">
        <w:rPr>
          <w:rStyle w:val="StyleUnderline"/>
          <w:b/>
          <w:bCs/>
        </w:rPr>
        <w:t>,”</w:t>
      </w:r>
      <w:r w:rsidRPr="00AD7106">
        <w:rPr>
          <w:rStyle w:val="StyleUnderline"/>
        </w:rPr>
        <w:t xml:space="preserve"> </w:t>
      </w:r>
      <w:r w:rsidRPr="00BD36A2">
        <w:rPr>
          <w:rStyle w:val="StyleUnderline"/>
          <w:highlight w:val="cyan"/>
        </w:rPr>
        <w:t>is common in pharmaceuticals</w:t>
      </w:r>
      <w:r w:rsidRPr="00AD7106">
        <w:rPr>
          <w:rStyle w:val="StyleUnderline"/>
        </w:rPr>
        <w:t xml:space="preserve">. </w:t>
      </w:r>
      <w:r w:rsidRPr="00771FE2">
        <w:t>It has raised the prices in the United States of drugs for serious conditions including multiple sclerosis and diabetes even when there are multiple competing drugs.</w:t>
      </w:r>
    </w:p>
    <w:p w14:paraId="6C63A236" w14:textId="77777777" w:rsidR="00B14AFF" w:rsidRPr="008B3E6A" w:rsidRDefault="00B14AFF" w:rsidP="00B14AFF">
      <w:pPr>
        <w:rPr>
          <w:rStyle w:val="StyleUnderline"/>
          <w:b/>
          <w:bCs/>
        </w:rPr>
      </w:pPr>
      <w:r w:rsidRPr="00AD7106">
        <w:rPr>
          <w:rStyle w:val="StyleUnderline"/>
        </w:rPr>
        <w:t>The problem is that</w:t>
      </w:r>
      <w:r w:rsidRPr="008B3E6A">
        <w:rPr>
          <w:rStyle w:val="StyleUnderline"/>
          <w:b/>
          <w:bCs/>
        </w:rPr>
        <w:t xml:space="preserve"> </w:t>
      </w:r>
      <w:r w:rsidRPr="00BD36A2">
        <w:rPr>
          <w:rStyle w:val="StyleUnderline"/>
          <w:b/>
          <w:bCs/>
          <w:highlight w:val="cyan"/>
        </w:rPr>
        <w:t>companies</w:t>
      </w:r>
      <w:r w:rsidRPr="008B3E6A">
        <w:rPr>
          <w:rStyle w:val="StyleUnderline"/>
          <w:b/>
          <w:bCs/>
        </w:rPr>
        <w:t xml:space="preserve"> have </w:t>
      </w:r>
      <w:r w:rsidRPr="00BD36A2">
        <w:rPr>
          <w:rStyle w:val="StyleUnderline"/>
          <w:b/>
          <w:bCs/>
          <w:highlight w:val="cyan"/>
        </w:rPr>
        <w:t>decided it is not in their interest to compete.</w:t>
      </w:r>
    </w:p>
    <w:p w14:paraId="4552E6BB" w14:textId="77777777" w:rsidR="00B14AFF" w:rsidRPr="00771FE2" w:rsidRDefault="00B14AFF" w:rsidP="00B14AFF">
      <w:r w:rsidRPr="00771FE2">
        <w:t>In situations where there can be only one winner, competing is a given. But a lot of life and a lot of business just isn’t like that, especially when a group of companies are all doing good business by selling a type of drug for a very high price. There’s cover in numbers.</w:t>
      </w:r>
    </w:p>
    <w:p w14:paraId="186A6A2E" w14:textId="77777777" w:rsidR="00B14AFF" w:rsidRPr="00087056" w:rsidRDefault="00B14AFF" w:rsidP="00B14AFF">
      <w:pPr>
        <w:rPr>
          <w:rStyle w:val="StyleUnderline"/>
        </w:rPr>
      </w:pPr>
      <w:r w:rsidRPr="00087056">
        <w:rPr>
          <w:rStyle w:val="StyleUnderline"/>
        </w:rPr>
        <w:t>When you’re driving on the highway where a speed limit is 55 and most everyone’s going 70, you’re likely to increase your speed, too. Why should you feel bad? Why would the cop single you out? Someone else in a flashy car is probably doing 90. (For drug makers, Mr. Shkreli would be the hot-dogger who gives others cover.)</w:t>
      </w:r>
    </w:p>
    <w:p w14:paraId="45781CCF" w14:textId="77777777" w:rsidR="00B14AFF" w:rsidRDefault="00B14AFF" w:rsidP="00B14AFF">
      <w:pPr>
        <w:rPr>
          <w:rStyle w:val="StyleUnderline"/>
        </w:rPr>
      </w:pPr>
      <w:r w:rsidRPr="00087056">
        <w:rPr>
          <w:rStyle w:val="StyleUnderline"/>
        </w:rPr>
        <w:t>The parties are not really colluding.</w:t>
      </w:r>
      <w:r w:rsidRPr="00771FE2">
        <w:t xml:space="preserve"> Drivers aren’t calling one another up to agree to drive too fast; no manufacturers (one hopes) are sitting at a country club agreeing to keep their prices high</w:t>
      </w:r>
      <w:r w:rsidRPr="00087056">
        <w:rPr>
          <w:rStyle w:val="StyleUnderline"/>
        </w:rPr>
        <w:t xml:space="preserve">. </w:t>
      </w:r>
      <w:r w:rsidRPr="00BD36A2">
        <w:rPr>
          <w:rStyle w:val="StyleUnderline"/>
          <w:highlight w:val="cyan"/>
        </w:rPr>
        <w:t>This makes drug makers difficult to prosecute</w:t>
      </w:r>
      <w:r w:rsidRPr="00087056">
        <w:rPr>
          <w:rStyle w:val="StyleUnderline"/>
        </w:rPr>
        <w:t xml:space="preserve"> under racketeering or restraint of trade laws.</w:t>
      </w:r>
    </w:p>
    <w:p w14:paraId="73F08E24" w14:textId="77777777" w:rsidR="00B14AFF" w:rsidRDefault="00B14AFF" w:rsidP="00B14AFF">
      <w:pPr>
        <w:pStyle w:val="Heading3"/>
      </w:pPr>
      <w:r>
        <w:t>Innovation</w:t>
      </w:r>
    </w:p>
    <w:p w14:paraId="01BFB6E8" w14:textId="0652EB25" w:rsidR="00B14AFF" w:rsidRPr="00484D93" w:rsidRDefault="00B14AFF" w:rsidP="00B14AFF">
      <w:pPr>
        <w:pStyle w:val="Heading4"/>
      </w:pPr>
      <w:r>
        <w:t>Investment in vaccines won’t happen in the world of the affirmative – can’t make a profit</w:t>
      </w:r>
    </w:p>
    <w:p w14:paraId="32D88679" w14:textId="77777777" w:rsidR="00B14AFF" w:rsidRPr="009B48DE" w:rsidRDefault="00B14AFF" w:rsidP="00B14AFF">
      <w:proofErr w:type="spellStart"/>
      <w:r w:rsidRPr="00E55EF4">
        <w:rPr>
          <w:rStyle w:val="Style13ptBold"/>
        </w:rPr>
        <w:t>Xue</w:t>
      </w:r>
      <w:proofErr w:type="spellEnd"/>
      <w:r w:rsidRPr="00E55EF4">
        <w:rPr>
          <w:rStyle w:val="Style13ptBold"/>
        </w:rPr>
        <w:t xml:space="preserve"> and Ouellette 20 </w:t>
      </w:r>
      <w:r w:rsidRPr="009B48DE">
        <w:t>– JD/PhD Candidate at Stanford University.  Lisa Larrimore Ouellette is a Professor of Law and the Justin M. Roach, Jr. Faculty Scholar at Stanford Law School, as well as a Senior Fellow at the Stanford Institute for Economic Policy Research.</w:t>
      </w:r>
    </w:p>
    <w:p w14:paraId="37AB9F89" w14:textId="77777777" w:rsidR="00B14AFF" w:rsidRPr="009B48DE" w:rsidRDefault="00B14AFF" w:rsidP="00B14AFF">
      <w:hyperlink r:id="rId24" w:history="1">
        <w:r w:rsidRPr="009B48DE">
          <w:rPr>
            <w:rStyle w:val="Hyperlink"/>
          </w:rPr>
          <w:t>Qiwei Claire Xue</w:t>
        </w:r>
      </w:hyperlink>
      <w:r w:rsidRPr="009B48DE">
        <w:t xml:space="preserve"> and </w:t>
      </w:r>
      <w:hyperlink r:id="rId25" w:history="1">
        <w:r w:rsidRPr="009B48DE">
          <w:rPr>
            <w:rStyle w:val="Hyperlink"/>
          </w:rPr>
          <w:t>Lisa Larrimore Ouellette</w:t>
        </w:r>
      </w:hyperlink>
      <w:r w:rsidRPr="009B48DE">
        <w:t>, May 18</w:t>
      </w:r>
      <w:proofErr w:type="gramStart"/>
      <w:r w:rsidRPr="009B48DE">
        <w:t xml:space="preserve"> 2020</w:t>
      </w:r>
      <w:proofErr w:type="gramEnd"/>
      <w:r w:rsidRPr="009B48DE">
        <w:t>, « Innovation policy and the market for vaccines,” Journal of Law and the Biosciences, https://academic.oup.com/jlb/article/7/1/lsaa026/5838028?login=true#237984410</w:t>
      </w:r>
    </w:p>
    <w:p w14:paraId="4E141180" w14:textId="77777777" w:rsidR="00B14AFF" w:rsidRPr="001F4722" w:rsidRDefault="00B14AFF" w:rsidP="00B14AFF">
      <w:pPr>
        <w:rPr>
          <w:rStyle w:val="StyleUnderline"/>
        </w:rPr>
      </w:pPr>
      <w:r w:rsidRPr="001F4722">
        <w:rPr>
          <w:rStyle w:val="StyleUnderline"/>
        </w:rPr>
        <w:t xml:space="preserve">As noted above, </w:t>
      </w:r>
      <w:r w:rsidRPr="00AF795D">
        <w:rPr>
          <w:rStyle w:val="StyleUnderline"/>
          <w:highlight w:val="cyan"/>
        </w:rPr>
        <w:t>the</w:t>
      </w:r>
      <w:r w:rsidRPr="001F4722">
        <w:rPr>
          <w:rStyle w:val="StyleUnderline"/>
        </w:rPr>
        <w:t xml:space="preserve"> comparatively </w:t>
      </w:r>
      <w:r w:rsidRPr="00AF795D">
        <w:rPr>
          <w:rStyle w:val="StyleUnderline"/>
          <w:highlight w:val="cyan"/>
        </w:rPr>
        <w:t>anemic vaccine development pipeline may have</w:t>
      </w:r>
      <w:r w:rsidRPr="001F4722">
        <w:rPr>
          <w:rStyle w:val="StyleUnderline"/>
        </w:rPr>
        <w:t xml:space="preserve"> </w:t>
      </w:r>
      <w:r w:rsidRPr="00AF795D">
        <w:rPr>
          <w:rStyle w:val="StyleUnderline"/>
          <w:highlight w:val="cyan"/>
        </w:rPr>
        <w:t>multiple root causes</w:t>
      </w:r>
      <w:r w:rsidRPr="001F4722">
        <w:rPr>
          <w:rStyle w:val="StyleUnderline"/>
        </w:rPr>
        <w:t xml:space="preserve">, including the underlying science and the legal distinctions </w:t>
      </w:r>
      <w:r w:rsidRPr="001F4722">
        <w:t xml:space="preserve">discussed in Part II, both of which vary across vaccines. But </w:t>
      </w:r>
      <w:r w:rsidRPr="00AF795D">
        <w:rPr>
          <w:rStyle w:val="StyleUnderline"/>
          <w:highlight w:val="cyan"/>
        </w:rPr>
        <w:t>even if a</w:t>
      </w:r>
      <w:r w:rsidRPr="001F4722">
        <w:rPr>
          <w:rStyle w:val="StyleUnderline"/>
        </w:rPr>
        <w:t xml:space="preserve"> potential </w:t>
      </w:r>
      <w:r w:rsidRPr="00AF795D">
        <w:rPr>
          <w:rStyle w:val="StyleUnderline"/>
          <w:highlight w:val="cyan"/>
        </w:rPr>
        <w:t>vaccine and a drug candidate have the same likelihood of success</w:t>
      </w:r>
      <w:r w:rsidRPr="001F4722">
        <w:rPr>
          <w:rStyle w:val="StyleUnderline"/>
        </w:rPr>
        <w:t xml:space="preserve"> and the same expected period of monopoly protection, </w:t>
      </w:r>
      <w:r w:rsidRPr="00AF795D">
        <w:rPr>
          <w:rStyle w:val="StyleUnderline"/>
          <w:highlight w:val="cyan"/>
        </w:rPr>
        <w:t>vaccines</w:t>
      </w:r>
      <w:r w:rsidRPr="001F4722">
        <w:rPr>
          <w:rStyle w:val="StyleUnderline"/>
        </w:rPr>
        <w:t xml:space="preserve"> generally </w:t>
      </w:r>
      <w:r w:rsidRPr="00AF795D">
        <w:rPr>
          <w:rStyle w:val="StyleUnderline"/>
          <w:highlight w:val="cyan"/>
        </w:rPr>
        <w:t>differ</w:t>
      </w:r>
      <w:r w:rsidRPr="001F4722">
        <w:rPr>
          <w:rStyle w:val="StyleUnderline"/>
        </w:rPr>
        <w:t xml:space="preserve"> from therapeutic drugs along two dimensions, as illustrated in </w:t>
      </w:r>
      <w:hyperlink r:id="rId26" w:history="1">
        <w:r w:rsidRPr="001F4722">
          <w:rPr>
            <w:rStyle w:val="StyleUnderline"/>
          </w:rPr>
          <w:t>Figure 1</w:t>
        </w:r>
      </w:hyperlink>
      <w:r w:rsidRPr="001F4722">
        <w:rPr>
          <w:rStyle w:val="StyleUnderline"/>
        </w:rPr>
        <w:t xml:space="preserve">: (1) </w:t>
      </w:r>
      <w:r w:rsidRPr="00AF795D">
        <w:rPr>
          <w:rStyle w:val="StyleUnderline"/>
          <w:highlight w:val="cyan"/>
        </w:rPr>
        <w:t>they are preventatives</w:t>
      </w:r>
      <w:r w:rsidRPr="001F4722">
        <w:rPr>
          <w:rStyle w:val="StyleUnderline"/>
        </w:rPr>
        <w:t xml:space="preserve"> rather than treatments; and (2) </w:t>
      </w:r>
      <w:r w:rsidRPr="00AF795D">
        <w:rPr>
          <w:rStyle w:val="StyleUnderline"/>
          <w:highlight w:val="cyan"/>
        </w:rPr>
        <w:t>they are durable goods</w:t>
      </w:r>
      <w:r w:rsidRPr="001F4722">
        <w:rPr>
          <w:rStyle w:val="StyleUnderline"/>
        </w:rPr>
        <w:t xml:space="preserve"> with long-term effects rather than repeat-purchase products.</w:t>
      </w:r>
    </w:p>
    <w:p w14:paraId="72F04752" w14:textId="77777777" w:rsidR="00B14AFF" w:rsidRPr="001F4722" w:rsidRDefault="00B14AFF" w:rsidP="00B14AFF">
      <w:r w:rsidRPr="001F4722">
        <w:t xml:space="preserve">These </w:t>
      </w:r>
      <w:r w:rsidRPr="002D7BCE">
        <w:rPr>
          <w:rStyle w:val="StyleUnderline"/>
        </w:rPr>
        <w:t>dimensions are really continuous spectra rather than discrete boxes: some vaccines may have therapeutic as well as preventative benefits</w:t>
      </w:r>
      <w:r w:rsidRPr="001F4722">
        <w:t>,</w:t>
      </w:r>
      <w:hyperlink r:id="rId27" w:history="1">
        <w:r w:rsidRPr="001F4722">
          <w:rPr>
            <w:rStyle w:val="Hyperlink"/>
          </w:rPr>
          <w:t>144</w:t>
        </w:r>
      </w:hyperlink>
      <w:r w:rsidRPr="001F4722">
        <w:t> and although most vaccine sequences do not exceed three doses, a few require more regular doses.</w:t>
      </w:r>
      <w:hyperlink r:id="rId28" w:history="1">
        <w:r w:rsidRPr="001F4722">
          <w:rPr>
            <w:rStyle w:val="Hyperlink"/>
          </w:rPr>
          <w:t>145</w:t>
        </w:r>
      </w:hyperlink>
      <w:r w:rsidRPr="001F4722">
        <w:t> B</w:t>
      </w:r>
      <w:r w:rsidRPr="002D7BCE">
        <w:rPr>
          <w:rStyle w:val="StyleUnderline"/>
        </w:rPr>
        <w:t>ut we think focusing on the polar ends of each spectrum helps illuminate the relevance of these dimensions, including the extent to which incentives are inadvertently tilted toward certain technologies.</w:t>
      </w:r>
      <w:hyperlink r:id="rId29" w:history="1">
        <w:r w:rsidRPr="002D7BCE">
          <w:rPr>
            <w:rStyle w:val="StyleUnderline"/>
          </w:rPr>
          <w:t>146</w:t>
        </w:r>
      </w:hyperlink>
      <w:r w:rsidRPr="002D7BCE">
        <w:rPr>
          <w:rStyle w:val="StyleUnderline"/>
        </w:rPr>
        <w:t xml:space="preserve"> Also worth noting is that both cures (durable treatments) and prophylactic drugs (repeat-purchase preventatives) do </w:t>
      </w:r>
      <w:r w:rsidRPr="00AF795D">
        <w:rPr>
          <w:rStyle w:val="Emphasis"/>
        </w:rPr>
        <w:t>confer some of the benefits of vaccines and suffer from some of the same distortions.</w:t>
      </w:r>
    </w:p>
    <w:p w14:paraId="06ECFD3E" w14:textId="77777777" w:rsidR="00B14AFF" w:rsidRPr="00AF795D" w:rsidRDefault="00B14AFF" w:rsidP="00B14AFF">
      <w:pPr>
        <w:rPr>
          <w:rStyle w:val="Emphasis"/>
        </w:rPr>
      </w:pPr>
      <w:r w:rsidRPr="002D7BCE">
        <w:rPr>
          <w:rStyle w:val="StyleUnderline"/>
        </w:rPr>
        <w:t xml:space="preserve">In this part, we explain why </w:t>
      </w:r>
      <w:r w:rsidRPr="00AF795D">
        <w:rPr>
          <w:rStyle w:val="StyleUnderline"/>
          <w:highlight w:val="cyan"/>
        </w:rPr>
        <w:t>these properties render vaccines less profitable</w:t>
      </w:r>
      <w:r w:rsidRPr="002D7BCE">
        <w:rPr>
          <w:rStyle w:val="StyleUnderline"/>
        </w:rPr>
        <w:t xml:space="preserve"> than treatments, whether biological or </w:t>
      </w:r>
      <w:proofErr w:type="gramStart"/>
      <w:r w:rsidRPr="002D7BCE">
        <w:rPr>
          <w:rStyle w:val="StyleUnderline"/>
        </w:rPr>
        <w:t>small-molecule</w:t>
      </w:r>
      <w:proofErr w:type="gramEnd"/>
      <w:r w:rsidRPr="002D7BCE">
        <w:rPr>
          <w:rStyle w:val="StyleUnderline"/>
        </w:rPr>
        <w:t>, all else</w:t>
      </w:r>
      <w:r w:rsidRPr="00270584">
        <w:rPr>
          <w:rStyle w:val="StyleUnderline"/>
        </w:rPr>
        <w:t xml:space="preserve"> equal. </w:t>
      </w:r>
      <w:r w:rsidRPr="00270584">
        <w:rPr>
          <w:rStyle w:val="StyleUnderline"/>
          <w:highlight w:val="cyan"/>
        </w:rPr>
        <w:t>These</w:t>
      </w:r>
      <w:r w:rsidRPr="00270584">
        <w:rPr>
          <w:rStyle w:val="StyleUnderline"/>
        </w:rPr>
        <w:t xml:space="preserve"> two </w:t>
      </w:r>
      <w:r w:rsidRPr="00270584">
        <w:rPr>
          <w:rStyle w:val="StyleUnderline"/>
          <w:highlight w:val="cyan"/>
        </w:rPr>
        <w:t>attributes</w:t>
      </w:r>
      <w:r w:rsidRPr="00270584">
        <w:rPr>
          <w:rStyle w:val="StyleUnderline"/>
        </w:rPr>
        <w:t xml:space="preserve"> combined </w:t>
      </w:r>
      <w:r w:rsidRPr="00270584">
        <w:rPr>
          <w:rStyle w:val="StyleUnderline"/>
          <w:highlight w:val="cyan"/>
        </w:rPr>
        <w:t>suggest</w:t>
      </w:r>
      <w:r w:rsidRPr="002D7BCE">
        <w:rPr>
          <w:rStyle w:val="StyleUnderline"/>
        </w:rPr>
        <w:t xml:space="preserve"> that </w:t>
      </w:r>
      <w:r w:rsidRPr="00270584">
        <w:rPr>
          <w:rStyle w:val="StyleUnderline"/>
          <w:highlight w:val="cyan"/>
        </w:rPr>
        <w:t>on</w:t>
      </w:r>
      <w:r w:rsidRPr="002D7BCE">
        <w:rPr>
          <w:rStyle w:val="StyleUnderline"/>
        </w:rPr>
        <w:t xml:space="preserve"> both </w:t>
      </w:r>
      <w:r w:rsidRPr="00270584">
        <w:rPr>
          <w:rStyle w:val="StyleUnderline"/>
          <w:highlight w:val="cyan"/>
        </w:rPr>
        <w:t>the supply and demand sides</w:t>
      </w:r>
      <w:r w:rsidRPr="002D7BCE">
        <w:rPr>
          <w:rStyle w:val="StyleUnderline"/>
        </w:rPr>
        <w:t xml:space="preserve"> of the vaccine market, </w:t>
      </w:r>
      <w:r w:rsidRPr="00270584">
        <w:rPr>
          <w:rStyle w:val="Emphasis"/>
          <w:highlight w:val="cyan"/>
        </w:rPr>
        <w:t>private incentives do not coincide with social welfare maximization.</w:t>
      </w:r>
    </w:p>
    <w:p w14:paraId="4CBBEF17" w14:textId="77777777" w:rsidR="00B14AFF" w:rsidRPr="001F4722" w:rsidRDefault="00B14AFF" w:rsidP="00B14AFF">
      <w:r w:rsidRPr="002D7BCE">
        <w:rPr>
          <w:rStyle w:val="StyleUnderline"/>
        </w:rPr>
        <w:t>Suppose a pharmaceutical company is considering developing a product targeted toward a particular virus</w:t>
      </w:r>
      <w:r w:rsidRPr="001F4722">
        <w:t>. The company’s research team informs management that there are two products that seem scientifically promising: a new drug that would treat people infected with the virus when taken daily, and a vaccine that would prevent people from contracting the virus in the first place. The firm holds all the relevant IP for each product over an equal period,</w:t>
      </w:r>
      <w:hyperlink r:id="rId30" w:history="1">
        <w:r w:rsidRPr="001F4722">
          <w:rPr>
            <w:rStyle w:val="Hyperlink"/>
          </w:rPr>
          <w:t>147</w:t>
        </w:r>
      </w:hyperlink>
      <w:r w:rsidRPr="001F4722">
        <w:t xml:space="preserve"> and both have the same likelihood of success. </w:t>
      </w:r>
      <w:r w:rsidRPr="00270584">
        <w:rPr>
          <w:highlight w:val="cyan"/>
        </w:rPr>
        <w:t>D</w:t>
      </w:r>
      <w:r w:rsidRPr="00270584">
        <w:rPr>
          <w:rStyle w:val="StyleUnderline"/>
          <w:highlight w:val="cyan"/>
        </w:rPr>
        <w:t>eveloping both the vaccine and the drug</w:t>
      </w:r>
      <w:r w:rsidRPr="002D7BCE">
        <w:rPr>
          <w:rStyle w:val="StyleUnderline"/>
        </w:rPr>
        <w:t xml:space="preserve"> would </w:t>
      </w:r>
      <w:r w:rsidRPr="00270584">
        <w:rPr>
          <w:rStyle w:val="Emphasis"/>
          <w:highlight w:val="cyan"/>
        </w:rPr>
        <w:t>create the risk of having one</w:t>
      </w:r>
      <w:r w:rsidRPr="002D7BCE">
        <w:rPr>
          <w:rStyle w:val="Emphasis"/>
        </w:rPr>
        <w:t xml:space="preserve"> product </w:t>
      </w:r>
      <w:r w:rsidRPr="00270584">
        <w:rPr>
          <w:rStyle w:val="Emphasis"/>
          <w:highlight w:val="cyan"/>
        </w:rPr>
        <w:t>cannibalize</w:t>
      </w:r>
      <w:r w:rsidRPr="002D7BCE">
        <w:rPr>
          <w:rStyle w:val="Emphasis"/>
        </w:rPr>
        <w:t xml:space="preserve"> the market for </w:t>
      </w:r>
      <w:r w:rsidRPr="00270584">
        <w:rPr>
          <w:rStyle w:val="Emphasis"/>
          <w:highlight w:val="cyan"/>
        </w:rPr>
        <w:t>the other</w:t>
      </w:r>
      <w:r w:rsidRPr="002D7BCE">
        <w:rPr>
          <w:rStyle w:val="StyleUnderline"/>
        </w:rPr>
        <w:t xml:space="preserve">, so </w:t>
      </w:r>
      <w:r w:rsidRPr="00270584">
        <w:rPr>
          <w:rStyle w:val="StyleUnderline"/>
          <w:highlight w:val="cyan"/>
        </w:rPr>
        <w:t xml:space="preserve">management decides to pursue only one </w:t>
      </w:r>
      <w:r w:rsidRPr="00270584">
        <w:rPr>
          <w:rStyle w:val="StyleUnderline"/>
        </w:rPr>
        <w:t>of</w:t>
      </w:r>
      <w:r w:rsidRPr="002D7BCE">
        <w:rPr>
          <w:rStyle w:val="StyleUnderline"/>
        </w:rPr>
        <w:t xml:space="preserve"> these options.</w:t>
      </w:r>
      <w:hyperlink r:id="rId31" w:history="1">
        <w:r w:rsidRPr="002D7BCE">
          <w:rPr>
            <w:rStyle w:val="StyleUnderline"/>
          </w:rPr>
          <w:t>148</w:t>
        </w:r>
      </w:hyperlink>
      <w:r w:rsidRPr="002D7BCE">
        <w:rPr>
          <w:rStyle w:val="StyleUnderline"/>
        </w:rPr>
        <w:t> How does it choose, and how might that private choice differ from the one a social planner would make?</w:t>
      </w:r>
    </w:p>
    <w:p w14:paraId="60D02EB4" w14:textId="77777777" w:rsidR="00B14AFF" w:rsidRPr="002D7BCE" w:rsidRDefault="00B14AFF" w:rsidP="00B14AFF">
      <w:pPr>
        <w:rPr>
          <w:rStyle w:val="StyleUnderline"/>
        </w:rPr>
      </w:pPr>
      <w:r w:rsidRPr="002D7BCE">
        <w:rPr>
          <w:rStyle w:val="StyleUnderline"/>
        </w:rPr>
        <w:t>A profit-maximizing firm should consider the risk-adjusted development cost and the expected return if the project is successful</w:t>
      </w:r>
      <w:r w:rsidRPr="001F4722">
        <w:t xml:space="preserve">. As described in Section III.A, vaccines may be somewhat more expensive to develop than therapeutic drugs, although there is little reliable data on actual development costs. </w:t>
      </w:r>
      <w:r w:rsidRPr="002D7BCE">
        <w:rPr>
          <w:rStyle w:val="StyleUnderline"/>
        </w:rPr>
        <w:t xml:space="preserve">This difference could mean that </w:t>
      </w:r>
      <w:r w:rsidRPr="00270584">
        <w:rPr>
          <w:rStyle w:val="Emphasis"/>
          <w:highlight w:val="cyan"/>
        </w:rPr>
        <w:t>vaccines are simply costlie</w:t>
      </w:r>
      <w:r w:rsidRPr="002D7BCE">
        <w:rPr>
          <w:rStyle w:val="Emphasis"/>
        </w:rPr>
        <w:t>r from a social welfare perspective</w:t>
      </w:r>
      <w:r w:rsidRPr="002D7BCE">
        <w:rPr>
          <w:rStyle w:val="StyleUnderline"/>
        </w:rPr>
        <w:t>. As discussed in Section III.B, however, p</w:t>
      </w:r>
      <w:r w:rsidRPr="002D7BCE">
        <w:rPr>
          <w:rStyle w:val="Emphasis"/>
        </w:rPr>
        <w:t>reventatives usually have greater positive externalities</w:t>
      </w:r>
      <w:r w:rsidRPr="002D7BCE">
        <w:rPr>
          <w:rStyle w:val="StyleUnderline"/>
        </w:rPr>
        <w:t>, such that society will often prefer the firm to focus on the vaccine, all else equal.</w:t>
      </w:r>
    </w:p>
    <w:p w14:paraId="2D9C9811" w14:textId="77777777" w:rsidR="00B14AFF" w:rsidRPr="001F4722" w:rsidRDefault="00B14AFF" w:rsidP="00B14AFF">
      <w:r w:rsidRPr="001F4722">
        <w:t>Even if the costs of developing the drug and vaccine were equivalent, the profit side of the equation also skews incentives toward the drug. Section III.C considers how expected returns will be affected by effects described in the behavioral economics literature on consumer preferences, while Section III.D considers economic effects that apply even absent consumer irrationality.</w:t>
      </w:r>
    </w:p>
    <w:p w14:paraId="6B82947F" w14:textId="77777777" w:rsidR="00B14AFF" w:rsidRPr="001F4722" w:rsidRDefault="00B14AFF" w:rsidP="00B14AFF">
      <w:r w:rsidRPr="001F4722">
        <w:t>A. Development Cost</w:t>
      </w:r>
    </w:p>
    <w:p w14:paraId="0B87C18E" w14:textId="77777777" w:rsidR="00B14AFF" w:rsidRPr="001F4722" w:rsidRDefault="00B14AFF" w:rsidP="00B14AFF">
      <w:r w:rsidRPr="002D7BCE">
        <w:rPr>
          <w:rStyle w:val="StyleUnderline"/>
        </w:rPr>
        <w:t>When compared with therapeutic drugs—particularly small-molecule drugs—biologic vaccines may be more expensive to design and test.</w:t>
      </w:r>
      <w:hyperlink r:id="rId32" w:history="1">
        <w:r w:rsidRPr="002D7BCE">
          <w:rPr>
            <w:rStyle w:val="StyleUnderline"/>
          </w:rPr>
          <w:t>149</w:t>
        </w:r>
      </w:hyperlink>
      <w:r w:rsidRPr="002D7BCE">
        <w:rPr>
          <w:rStyle w:val="StyleUnderline"/>
        </w:rPr>
        <w:t> The difference is not just that vaccines are all complex biologics</w:t>
      </w:r>
      <w:r w:rsidRPr="001F4722">
        <w:t>: as discussed above, because preventatives are generally tested on healthy individuals rather than sick patients, a larger study population may be needed to observe a statistically significant effect, and there is a lower tolerance for adverse side effects.</w:t>
      </w:r>
      <w:hyperlink r:id="rId33" w:history="1">
        <w:r w:rsidRPr="001F4722">
          <w:rPr>
            <w:rStyle w:val="Hyperlink"/>
          </w:rPr>
          <w:t>150</w:t>
        </w:r>
      </w:hyperlink>
      <w:r w:rsidRPr="001F4722">
        <w:t> </w:t>
      </w:r>
      <w:r w:rsidRPr="002D7BCE">
        <w:rPr>
          <w:rStyle w:val="StyleUnderline"/>
        </w:rPr>
        <w:t>However, the ability to rely on surrogate endpoints such as the presence of antibodies helps reduce clinical trial costs.</w:t>
      </w:r>
      <w:hyperlink r:id="rId34" w:history="1">
        <w:r w:rsidRPr="002D7BCE">
          <w:rPr>
            <w:rStyle w:val="StyleUnderline"/>
          </w:rPr>
          <w:t>151</w:t>
        </w:r>
      </w:hyperlink>
      <w:r w:rsidRPr="002D7BCE">
        <w:rPr>
          <w:rStyle w:val="StyleUnderline"/>
        </w:rPr>
        <w:t> It is not obvious which of these are most important.</w:t>
      </w:r>
    </w:p>
    <w:p w14:paraId="721909F9" w14:textId="77777777" w:rsidR="00B14AFF" w:rsidRPr="001F4722" w:rsidRDefault="00B14AFF" w:rsidP="00B14AFF">
      <w:r w:rsidRPr="001F4722">
        <w:t>Unfortunately, data on the relative expense of vaccine versus small-molecule development are spotty. E</w:t>
      </w:r>
      <w:r w:rsidRPr="002D7BCE">
        <w:rPr>
          <w:rStyle w:val="StyleUnderline"/>
        </w:rPr>
        <w:t>stimates for the cost of vaccine development typically range in the hundreds of millions for clinical trials—well above most lower bounds on small-molecule clinical trial costs, but also within most upper bounds.</w:t>
      </w:r>
      <w:hyperlink r:id="rId35" w:history="1">
        <w:r w:rsidRPr="001F4722">
          <w:rPr>
            <w:rStyle w:val="Hyperlink"/>
          </w:rPr>
          <w:t>152</w:t>
        </w:r>
      </w:hyperlink>
      <w:r w:rsidRPr="001F4722">
        <w:t> Estimates that include failed attempts and opportunity costs range in the low billions, again comparable to estimates for small-molecule drug development.</w:t>
      </w:r>
      <w:hyperlink r:id="rId36" w:history="1">
        <w:r w:rsidRPr="002D7BCE">
          <w:rPr>
            <w:rStyle w:val="StyleUnderline"/>
          </w:rPr>
          <w:t>153</w:t>
        </w:r>
      </w:hyperlink>
      <w:r w:rsidRPr="002D7BCE">
        <w:rPr>
          <w:rStyle w:val="StyleUnderline"/>
        </w:rPr>
        <w:t xml:space="preserve"> One review suggests this literature ‘implies the average </w:t>
      </w:r>
      <w:r w:rsidRPr="002D7BCE">
        <w:rPr>
          <w:rStyle w:val="Emphasis"/>
        </w:rPr>
        <w:t>capitalized costs are likely not statistically different from one another</w:t>
      </w:r>
      <w:r w:rsidRPr="002D7BCE">
        <w:rPr>
          <w:rStyle w:val="StyleUnderline"/>
        </w:rPr>
        <w:t>.’</w:t>
      </w:r>
      <w:hyperlink r:id="rId37" w:history="1">
        <w:r w:rsidRPr="002D7BCE">
          <w:rPr>
            <w:rStyle w:val="StyleUnderline"/>
          </w:rPr>
          <w:t>154</w:t>
        </w:r>
      </w:hyperlink>
    </w:p>
    <w:p w14:paraId="45A087CC" w14:textId="77777777" w:rsidR="00B14AFF" w:rsidRPr="001F4722" w:rsidRDefault="00B14AFF" w:rsidP="00B14AFF">
      <w:r w:rsidRPr="002D7BCE">
        <w:rPr>
          <w:rStyle w:val="StyleUnderline"/>
        </w:rPr>
        <w:t>Nevertheless, the possibility that preventatives are costlier to produce is worth keeping in mind for the remainder of this article</w:t>
      </w:r>
      <w:r w:rsidRPr="001F4722">
        <w:t xml:space="preserve">. If preventatives are simply more expensive to develop than treatments and thus costlier from a social welfare perspective, then society should prefer that firms focus on treatments, all else equal. </w:t>
      </w:r>
      <w:r w:rsidRPr="002D7BCE">
        <w:t>But as discussed in the following section, preventatives have net social benefits that, based on current evidence, seem likely to outweigh their difference in costs.</w:t>
      </w:r>
    </w:p>
    <w:p w14:paraId="3A867E24" w14:textId="77777777" w:rsidR="00B14AFF" w:rsidRPr="001F4722" w:rsidRDefault="00B14AFF" w:rsidP="00B14AFF">
      <w:r w:rsidRPr="001F4722">
        <w:t>B. Net Social Benefits and Externalities</w:t>
      </w:r>
    </w:p>
    <w:p w14:paraId="54A20D88" w14:textId="77777777" w:rsidR="00B14AFF" w:rsidRPr="001F4722" w:rsidRDefault="00B14AFF" w:rsidP="00B14AFF">
      <w:r w:rsidRPr="002D7BCE">
        <w:rPr>
          <w:rStyle w:val="StyleUnderline"/>
        </w:rPr>
        <w:t xml:space="preserve">Although </w:t>
      </w:r>
      <w:r w:rsidRPr="00270584">
        <w:rPr>
          <w:rStyle w:val="StyleUnderline"/>
          <w:highlight w:val="cyan"/>
        </w:rPr>
        <w:t>vaccines</w:t>
      </w:r>
      <w:r w:rsidRPr="002D7BCE">
        <w:rPr>
          <w:rStyle w:val="StyleUnderline"/>
        </w:rPr>
        <w:t xml:space="preserve"> may cost more to develop than therapeutics, they also </w:t>
      </w:r>
      <w:r w:rsidRPr="00270584">
        <w:rPr>
          <w:rStyle w:val="StyleUnderline"/>
          <w:highlight w:val="cyan"/>
        </w:rPr>
        <w:t>have the potential to provide far greater benefits to society</w:t>
      </w:r>
      <w:r w:rsidRPr="002D7BCE">
        <w:rPr>
          <w:rStyle w:val="StyleUnderline"/>
        </w:rPr>
        <w:t xml:space="preserve">. </w:t>
      </w:r>
      <w:r w:rsidRPr="001F4722">
        <w:t>These benefits for individuals other than the vaccinated patient—known as positive externalities or spillovers—could justify the extra costs of development from a social welfare point of view.</w:t>
      </w:r>
      <w:r w:rsidRPr="002D7BCE">
        <w:rPr>
          <w:rStyle w:val="StyleUnderline"/>
        </w:rPr>
        <w:t xml:space="preserve"> However, to the extent that </w:t>
      </w:r>
      <w:r w:rsidRPr="00270584">
        <w:rPr>
          <w:rStyle w:val="StyleUnderline"/>
          <w:highlight w:val="cyan"/>
        </w:rPr>
        <w:t xml:space="preserve">private actors are </w:t>
      </w:r>
      <w:r w:rsidRPr="00270584">
        <w:rPr>
          <w:rStyle w:val="Emphasis"/>
          <w:highlight w:val="cyan"/>
        </w:rPr>
        <w:t>not able to capture them</w:t>
      </w:r>
      <w:r w:rsidRPr="002D7BCE">
        <w:rPr>
          <w:rStyle w:val="StyleUnderline"/>
        </w:rPr>
        <w:t xml:space="preserve">, these </w:t>
      </w:r>
      <w:r w:rsidRPr="00270584">
        <w:rPr>
          <w:rStyle w:val="StyleUnderline"/>
          <w:highlight w:val="cyan"/>
        </w:rPr>
        <w:t>benefits may</w:t>
      </w:r>
      <w:r w:rsidRPr="002D7BCE">
        <w:rPr>
          <w:rStyle w:val="StyleUnderline"/>
        </w:rPr>
        <w:t xml:space="preserve"> also </w:t>
      </w:r>
      <w:r w:rsidRPr="00270584">
        <w:rPr>
          <w:rStyle w:val="StyleUnderline"/>
          <w:highlight w:val="cyan"/>
        </w:rPr>
        <w:t>contribute to substantial distortions in vaccine innovation markets</w:t>
      </w:r>
      <w:r w:rsidRPr="002D7BCE">
        <w:rPr>
          <w:rStyle w:val="StyleUnderline"/>
        </w:rPr>
        <w:t>.</w:t>
      </w:r>
    </w:p>
    <w:p w14:paraId="67EE0E2B" w14:textId="77777777" w:rsidR="00B14AFF" w:rsidRPr="002D7BCE" w:rsidRDefault="00B14AFF" w:rsidP="00B14AFF">
      <w:pPr>
        <w:rPr>
          <w:rStyle w:val="StyleUnderline"/>
        </w:rPr>
      </w:pPr>
      <w:r w:rsidRPr="001F4722">
        <w:t>As we explain in this section, the health economics literature has documented large positive consumption externalities of vaccines due to their preventative nature.</w:t>
      </w:r>
      <w:hyperlink r:id="rId38" w:history="1">
        <w:r w:rsidRPr="001F4722">
          <w:rPr>
            <w:rStyle w:val="Hyperlink"/>
          </w:rPr>
          <w:t>155</w:t>
        </w:r>
      </w:hyperlink>
      <w:r w:rsidRPr="001F4722">
        <w:t xml:space="preserve"> Furthermore, as durables, vaccines can be on aggregate less costly to distribute and administer, since they need to be given only once (or a handful of times) per person. </w:t>
      </w:r>
      <w:r w:rsidRPr="002D7BCE">
        <w:rPr>
          <w:rStyle w:val="StyleUnderline"/>
        </w:rPr>
        <w:t>The WHO notes that vaccines are ‘accessible to even the most hard-to-reach and vulnerable populations.’</w:t>
      </w:r>
      <w:hyperlink r:id="rId39" w:history="1">
        <w:r w:rsidRPr="002D7BCE">
          <w:rPr>
            <w:rStyle w:val="StyleUnderline"/>
          </w:rPr>
          <w:t>156</w:t>
        </w:r>
      </w:hyperlink>
      <w:r w:rsidRPr="002D7BCE">
        <w:rPr>
          <w:rStyle w:val="StyleUnderline"/>
        </w:rPr>
        <w:t> Together, these factors contribute to the understanding in public health that vaccines are ‘among the most c</w:t>
      </w:r>
      <w:r w:rsidRPr="002D7BCE">
        <w:rPr>
          <w:rStyle w:val="Emphasis"/>
        </w:rPr>
        <w:t>ost-effective health interventions</w:t>
      </w:r>
      <w:r w:rsidRPr="002D7BCE">
        <w:rPr>
          <w:rStyle w:val="StyleUnderline"/>
        </w:rPr>
        <w:t>.’</w:t>
      </w:r>
      <w:hyperlink r:id="rId40" w:history="1">
        <w:r w:rsidRPr="002D7BCE">
          <w:rPr>
            <w:rStyle w:val="StyleUnderline"/>
          </w:rPr>
          <w:t>157</w:t>
        </w:r>
      </w:hyperlink>
    </w:p>
    <w:p w14:paraId="3853697E" w14:textId="2BE877A9" w:rsidR="00B14AFF" w:rsidRDefault="00B14AFF" w:rsidP="00B14AFF">
      <w:pPr>
        <w:pStyle w:val="Heading2"/>
      </w:pPr>
      <w:r>
        <w:t>2NC</w:t>
      </w:r>
    </w:p>
    <w:p w14:paraId="10436B16" w14:textId="72B80DF5" w:rsidR="0069591B" w:rsidRDefault="0069591B" w:rsidP="0069591B">
      <w:pPr>
        <w:pStyle w:val="Heading3"/>
      </w:pPr>
      <w:r>
        <w:t>CP Prizes</w:t>
      </w:r>
    </w:p>
    <w:p w14:paraId="21137D0C" w14:textId="77777777" w:rsidR="00F973C1" w:rsidRDefault="00F973C1" w:rsidP="00F973C1">
      <w:pPr>
        <w:pStyle w:val="Heading4"/>
      </w:pPr>
      <w:r>
        <w:t xml:space="preserve">CP weighs the cost-effectiveness with health benefits of the innovation to determine pay out – that creates proper incentives for truly innovative conduct there is no way to game this </w:t>
      </w:r>
      <w:proofErr w:type="spellStart"/>
      <w:r>
        <w:t>syste</w:t>
      </w:r>
      <w:proofErr w:type="spellEnd"/>
      <w:r>
        <w:t>,</w:t>
      </w:r>
    </w:p>
    <w:p w14:paraId="03B0FAE6" w14:textId="77777777" w:rsidR="00F973C1" w:rsidRPr="004556EB" w:rsidRDefault="00F973C1" w:rsidP="00F973C1">
      <w:proofErr w:type="spellStart"/>
      <w:r w:rsidRPr="004556EB">
        <w:rPr>
          <w:rStyle w:val="Style13ptBold"/>
        </w:rPr>
        <w:t>Ganjour</w:t>
      </w:r>
      <w:proofErr w:type="spellEnd"/>
      <w:r w:rsidRPr="004556EB">
        <w:rPr>
          <w:rStyle w:val="Style13ptBold"/>
        </w:rPr>
        <w:t xml:space="preserve"> and </w:t>
      </w:r>
      <w:proofErr w:type="spellStart"/>
      <w:r w:rsidRPr="004556EB">
        <w:rPr>
          <w:rStyle w:val="Style13ptBold"/>
        </w:rPr>
        <w:t>Chernyak</w:t>
      </w:r>
      <w:proofErr w:type="spellEnd"/>
      <w:r w:rsidRPr="004556EB">
        <w:rPr>
          <w:rStyle w:val="Style13ptBold"/>
        </w:rPr>
        <w:t xml:space="preserve"> 11</w:t>
      </w:r>
      <w:r w:rsidRPr="004556EB">
        <w:t xml:space="preserve"> – </w:t>
      </w:r>
      <w:proofErr w:type="spellStart"/>
      <w:r w:rsidRPr="004556EB">
        <w:t>Afschin</w:t>
      </w:r>
      <w:proofErr w:type="spellEnd"/>
      <w:r w:rsidRPr="004556EB">
        <w:t xml:space="preserve"> </w:t>
      </w:r>
      <w:proofErr w:type="spellStart"/>
      <w:r w:rsidRPr="004556EB">
        <w:t>Gandjour</w:t>
      </w:r>
      <w:proofErr w:type="spellEnd"/>
      <w:r w:rsidRPr="004556EB">
        <w:t xml:space="preserve"> is a medical doctor, health economist, and </w:t>
      </w:r>
      <w:proofErr w:type="spellStart"/>
      <w:r w:rsidRPr="004556EB">
        <w:t>Gandjour</w:t>
      </w:r>
      <w:proofErr w:type="spellEnd"/>
      <w:r w:rsidRPr="004556EB">
        <w:t xml:space="preserve"> received an M.D. from Hannover Medical School in Germany, an M.B.A. from Duke University, a Ph.D. in health economics from the University of Cologne in Germany, and an M.A. in philosophy from the University of Düsseldorf in Germany. He held faculty positions at the University of Cologne Medical School, Baylor College of Medicine, and Louisiana State University Pennington. Nadja </w:t>
      </w:r>
      <w:proofErr w:type="spellStart"/>
      <w:r w:rsidRPr="004556EB">
        <w:t>Chernyak</w:t>
      </w:r>
      <w:proofErr w:type="spellEnd"/>
      <w:r w:rsidRPr="004556EB">
        <w:t>, Department of Public Health, Center of Health and Society, Heinrich-Heine University Düsseldorf, Düsseldorf, Germany.</w:t>
      </w:r>
    </w:p>
    <w:p w14:paraId="3795EC3F" w14:textId="77777777" w:rsidR="00F973C1" w:rsidRDefault="00F973C1" w:rsidP="00F973C1">
      <w:proofErr w:type="spellStart"/>
      <w:r w:rsidRPr="004556EB">
        <w:t>Afschin</w:t>
      </w:r>
      <w:proofErr w:type="spellEnd"/>
      <w:r w:rsidRPr="004556EB">
        <w:t xml:space="preserve"> </w:t>
      </w:r>
      <w:proofErr w:type="spellStart"/>
      <w:r w:rsidRPr="004556EB">
        <w:t>Gandjour</w:t>
      </w:r>
      <w:proofErr w:type="spellEnd"/>
      <w:r w:rsidRPr="004556EB">
        <w:t xml:space="preserve"> and Nadja </w:t>
      </w:r>
      <w:proofErr w:type="spellStart"/>
      <w:r w:rsidRPr="004556EB">
        <w:t>Chernyak</w:t>
      </w:r>
      <w:proofErr w:type="spellEnd"/>
      <w:r w:rsidRPr="004556EB">
        <w:t xml:space="preserve">, October 2011, “A new prize system for drug innovation,” Health Policy, </w:t>
      </w:r>
      <w:hyperlink r:id="rId41" w:history="1">
        <w:r w:rsidRPr="004B6FEB">
          <w:rPr>
            <w:rStyle w:val="Hyperlink"/>
          </w:rPr>
          <w:t>https://www.sciencedirect.com/science/article/pii/S0168851011001114?via%3Dihub#</w:t>
        </w:r>
      </w:hyperlink>
      <w:r w:rsidRPr="004556EB">
        <w:t>!</w:t>
      </w:r>
    </w:p>
    <w:p w14:paraId="0D950A8D" w14:textId="77777777" w:rsidR="00F973C1" w:rsidRPr="004556EB" w:rsidRDefault="00F973C1" w:rsidP="00F973C1">
      <w:r>
        <w:t>VBP = Value based pricing</w:t>
      </w:r>
    </w:p>
    <w:p w14:paraId="29C278A6" w14:textId="77777777" w:rsidR="00F973C1" w:rsidRPr="00C54697" w:rsidRDefault="00F973C1" w:rsidP="00F973C1">
      <w:r w:rsidRPr="009C3277">
        <w:rPr>
          <w:rStyle w:val="StyleUnderline"/>
          <w:highlight w:val="cyan"/>
        </w:rPr>
        <w:t xml:space="preserve">The </w:t>
      </w:r>
      <w:r w:rsidRPr="009C3277">
        <w:rPr>
          <w:rStyle w:val="StyleUnderline"/>
        </w:rPr>
        <w:t xml:space="preserve">fundamental </w:t>
      </w:r>
      <w:r w:rsidRPr="009C3277">
        <w:rPr>
          <w:rStyle w:val="StyleUnderline"/>
          <w:highlight w:val="cyan"/>
        </w:rPr>
        <w:t>principle of the VBP</w:t>
      </w:r>
      <w:r w:rsidRPr="009C3277">
        <w:rPr>
          <w:rStyle w:val="StyleUnderline"/>
        </w:rPr>
        <w:t xml:space="preserve"> approach </w:t>
      </w:r>
      <w:r w:rsidRPr="009C3277">
        <w:rPr>
          <w:rStyle w:val="StyleUnderline"/>
          <w:highlight w:val="cyan"/>
        </w:rPr>
        <w:t>is</w:t>
      </w:r>
      <w:r w:rsidRPr="009C3277">
        <w:rPr>
          <w:rStyle w:val="StyleUnderline"/>
        </w:rPr>
        <w:t xml:space="preserve"> </w:t>
      </w:r>
      <w:r w:rsidRPr="009C3277">
        <w:t xml:space="preserve">that </w:t>
      </w:r>
      <w:r w:rsidRPr="009C3277">
        <w:rPr>
          <w:rStyle w:val="StyleUnderline"/>
          <w:highlight w:val="cyan"/>
        </w:rPr>
        <w:t>costs of new</w:t>
      </w:r>
      <w:r w:rsidRPr="009C3277">
        <w:rPr>
          <w:rStyle w:val="StyleUnderline"/>
        </w:rPr>
        <w:t xml:space="preserve"> medical </w:t>
      </w:r>
      <w:r w:rsidRPr="009C3277">
        <w:rPr>
          <w:rStyle w:val="StyleUnderline"/>
          <w:highlight w:val="cyan"/>
        </w:rPr>
        <w:t>tech</w:t>
      </w:r>
      <w:r w:rsidRPr="009C3277">
        <w:rPr>
          <w:rStyle w:val="StyleUnderline"/>
        </w:rPr>
        <w:t xml:space="preserve">nologies </w:t>
      </w:r>
      <w:r w:rsidRPr="00077E37">
        <w:rPr>
          <w:rStyle w:val="StyleUnderline"/>
        </w:rPr>
        <w:t>sh</w:t>
      </w:r>
      <w:r w:rsidRPr="00077E37">
        <w:rPr>
          <w:rStyle w:val="StyleUnderline"/>
          <w:highlight w:val="cyan"/>
        </w:rPr>
        <w:t>ould not e</w:t>
      </w:r>
      <w:r w:rsidRPr="009C3277">
        <w:rPr>
          <w:rStyle w:val="StyleUnderline"/>
          <w:highlight w:val="cyan"/>
        </w:rPr>
        <w:t>xceed their</w:t>
      </w:r>
      <w:r w:rsidRPr="009C3277">
        <w:rPr>
          <w:rStyle w:val="StyleUnderline"/>
        </w:rPr>
        <w:t xml:space="preserve"> health </w:t>
      </w:r>
      <w:r w:rsidRPr="009C3277">
        <w:rPr>
          <w:rStyle w:val="StyleUnderline"/>
          <w:highlight w:val="cyan"/>
        </w:rPr>
        <w:t>benefits</w:t>
      </w:r>
      <w:r w:rsidRPr="009C3277">
        <w:t xml:space="preserve">. The </w:t>
      </w:r>
      <w:r w:rsidRPr="009C3277">
        <w:rPr>
          <w:rStyle w:val="StyleUnderline"/>
        </w:rPr>
        <w:t>prize</w:t>
      </w:r>
      <w:r w:rsidRPr="009C3277">
        <w:t xml:space="preserve"> system we</w:t>
      </w:r>
      <w:r w:rsidRPr="00C54697">
        <w:t xml:space="preserve"> propose </w:t>
      </w:r>
      <w:r w:rsidRPr="00C54697">
        <w:rPr>
          <w:rStyle w:val="Emphasis"/>
        </w:rPr>
        <w:t>builds on this fundamental principle of VBP</w:t>
      </w:r>
      <w:r w:rsidRPr="00C54697">
        <w:t xml:space="preserve">. Compared to existing pricing proposals </w:t>
      </w:r>
      <w:r w:rsidRPr="00C54697">
        <w:rPr>
          <w:rStyle w:val="Emphasis"/>
        </w:rPr>
        <w:t>we make specific suggestions on how to adjust health benefits for uncertainty</w:t>
      </w:r>
      <w:r w:rsidRPr="00C54697">
        <w:t xml:space="preserve"> in cost-effectiveness and equity considerations. Furthermore, </w:t>
      </w:r>
      <w:r w:rsidRPr="009C3277">
        <w:rPr>
          <w:rStyle w:val="StyleUnderline"/>
          <w:highlight w:val="cyan"/>
        </w:rPr>
        <w:t>we derive</w:t>
      </w:r>
      <w:r w:rsidRPr="00C54697">
        <w:rPr>
          <w:rStyle w:val="StyleUnderline"/>
        </w:rPr>
        <w:t xml:space="preserve"> the WTP for </w:t>
      </w:r>
      <w:r w:rsidRPr="009C3277">
        <w:rPr>
          <w:rStyle w:val="StyleUnderline"/>
          <w:highlight w:val="cyan"/>
        </w:rPr>
        <w:t>health benefits from</w:t>
      </w:r>
      <w:r w:rsidRPr="00C54697">
        <w:rPr>
          <w:rStyle w:val="StyleUnderline"/>
        </w:rPr>
        <w:t xml:space="preserve"> the </w:t>
      </w:r>
      <w:r w:rsidRPr="009C3277">
        <w:rPr>
          <w:rStyle w:val="StyleUnderline"/>
          <w:highlight w:val="cyan"/>
        </w:rPr>
        <w:t>cost-effectiveness</w:t>
      </w:r>
      <w:r w:rsidRPr="00C54697">
        <w:rPr>
          <w:rStyle w:val="StyleUnderline"/>
        </w:rPr>
        <w:t xml:space="preserve"> ratio of palliative or nursing </w:t>
      </w:r>
      <w:r w:rsidRPr="00C54697">
        <w:rPr>
          <w:rStyle w:val="Emphasis"/>
        </w:rPr>
        <w:t xml:space="preserve">care, </w:t>
      </w:r>
      <w:r w:rsidRPr="009C3277">
        <w:rPr>
          <w:rStyle w:val="Emphasis"/>
          <w:highlight w:val="cyan"/>
        </w:rPr>
        <w:t xml:space="preserve">appropriate the full social value to the innovator, </w:t>
      </w:r>
      <w:r w:rsidRPr="004302F8">
        <w:rPr>
          <w:rStyle w:val="Emphasis"/>
        </w:rPr>
        <w:t>and discuss implications</w:t>
      </w:r>
      <w:r w:rsidRPr="004302F8">
        <w:t xml:space="preserve"> </w:t>
      </w:r>
      <w:r w:rsidRPr="004302F8">
        <w:rPr>
          <w:rStyle w:val="StyleUnderline"/>
        </w:rPr>
        <w:t>for generic price competition</w:t>
      </w:r>
      <w:r w:rsidRPr="004302F8">
        <w:t>.</w:t>
      </w:r>
    </w:p>
    <w:p w14:paraId="249B3F57" w14:textId="77777777" w:rsidR="00F973C1" w:rsidRPr="00C54697" w:rsidRDefault="00F973C1" w:rsidP="00F973C1">
      <w:r w:rsidRPr="00C54697">
        <w:t xml:space="preserve">To further explain the VBP approach, </w:t>
      </w:r>
      <w:r w:rsidRPr="00C54697">
        <w:rPr>
          <w:rStyle w:val="StyleUnderline"/>
        </w:rPr>
        <w:t>consider that the relative efficiency of medical intervention is traditionally summarized as the incremental cost-effectiveness ratio</w:t>
      </w:r>
      <w:r w:rsidRPr="00C54697">
        <w:t xml:space="preserve"> (ICER) and assessed with reference to a threshold value for the WTP </w:t>
      </w:r>
      <w:hyperlink r:id="rId42" w:anchor="bib0165" w:history="1">
        <w:r w:rsidRPr="00C54697">
          <w:rPr>
            <w:rStyle w:val="Hyperlink"/>
          </w:rPr>
          <w:t>[33]</w:t>
        </w:r>
      </w:hyperlink>
      <w:r w:rsidRPr="00C54697">
        <w:t>:(1)C1−C0E1−E0=ΔCΔE&lt;</w:t>
      </w:r>
      <w:proofErr w:type="spellStart"/>
      <w:r w:rsidRPr="00C54697">
        <w:t>λwhere</w:t>
      </w:r>
      <w:proofErr w:type="spellEnd"/>
      <w:r w:rsidRPr="00C54697">
        <w:t> C1 − C0 denotes incremental costs of the new therapy, i.e., additional cost compared to the current treatment pattern, E1 − E0 denotes incremental health benefit of the new therapy, i.e., the difference in health outcomes between the new therapy and the current treatment pattern, and λ is an acceptable price per unit of health outcome. Current treatment pattern is the appropriate comparator because this is the treatment being substituted in the real world. That is, only incremental costs and benefits compared to current treatment represent the real-world costs and benefits of the new therapy.</w:t>
      </w:r>
    </w:p>
    <w:p w14:paraId="72D9A792" w14:textId="77777777" w:rsidR="00F973C1" w:rsidRPr="00C54697" w:rsidRDefault="00F973C1" w:rsidP="00F973C1">
      <w:r w:rsidRPr="00C54697">
        <w:t xml:space="preserve">Note that with current treatment pattern as a comparator, </w:t>
      </w:r>
      <w:r w:rsidRPr="009C3277">
        <w:rPr>
          <w:rStyle w:val="StyleUnderline"/>
          <w:highlight w:val="cyan"/>
        </w:rPr>
        <w:t>a new therapy may be compared to</w:t>
      </w:r>
      <w:r w:rsidRPr="00EF59F8">
        <w:rPr>
          <w:rStyle w:val="StyleUnderline"/>
        </w:rPr>
        <w:t xml:space="preserve"> several </w:t>
      </w:r>
      <w:r w:rsidRPr="009C3277">
        <w:rPr>
          <w:rStyle w:val="StyleUnderline"/>
          <w:highlight w:val="cyan"/>
        </w:rPr>
        <w:t>different alternatives including no treatment</w:t>
      </w:r>
      <w:r w:rsidRPr="00C54697">
        <w:t xml:space="preserve">. Hence, </w:t>
      </w:r>
      <w:r w:rsidRPr="009C3277">
        <w:rPr>
          <w:rStyle w:val="Emphasis"/>
          <w:highlight w:val="cyan"/>
        </w:rPr>
        <w:t>incremental costs and benefits</w:t>
      </w:r>
      <w:r w:rsidRPr="00EF59F8">
        <w:rPr>
          <w:rStyle w:val="Emphasis"/>
        </w:rPr>
        <w:t xml:space="preserve"> represent weighted averages </w:t>
      </w:r>
      <w:r w:rsidRPr="009C3277">
        <w:rPr>
          <w:rStyle w:val="Emphasis"/>
          <w:highlight w:val="cyan"/>
        </w:rPr>
        <w:t>with weights representing the current market</w:t>
      </w:r>
      <w:r w:rsidRPr="00C54697">
        <w:t xml:space="preserve"> share of the different comparators.</w:t>
      </w:r>
    </w:p>
    <w:p w14:paraId="22FE8A5F" w14:textId="77777777" w:rsidR="00F973C1" w:rsidRPr="00C54697" w:rsidRDefault="00F973C1" w:rsidP="00F973C1">
      <w:r w:rsidRPr="00C54697">
        <w:t xml:space="preserve">Traditionally, </w:t>
      </w:r>
      <w:r w:rsidRPr="00EF59F8">
        <w:rPr>
          <w:rStyle w:val="StyleUnderline"/>
        </w:rPr>
        <w:t>the price of a drug has been set by the manufacturer</w:t>
      </w:r>
      <w:r w:rsidRPr="00C54697">
        <w:t xml:space="preserve"> and is an input to the calculation of the ICER. Alternatively, </w:t>
      </w:r>
      <w:r w:rsidRPr="00EF59F8">
        <w:rPr>
          <w:rStyle w:val="Emphasis"/>
        </w:rPr>
        <w:t xml:space="preserve">a </w:t>
      </w:r>
      <w:r w:rsidRPr="009C3277">
        <w:rPr>
          <w:rStyle w:val="Emphasis"/>
          <w:highlight w:val="cyan"/>
        </w:rPr>
        <w:t>cost-effective drug price</w:t>
      </w:r>
      <w:r w:rsidRPr="00EF59F8">
        <w:rPr>
          <w:rStyle w:val="Emphasis"/>
        </w:rPr>
        <w:t xml:space="preserve"> </w:t>
      </w:r>
      <w:r w:rsidRPr="009C3277">
        <w:rPr>
          <w:rStyle w:val="Emphasis"/>
          <w:highlight w:val="cyan"/>
        </w:rPr>
        <w:t>can be derived</w:t>
      </w:r>
      <w:r w:rsidRPr="00EF59F8">
        <w:rPr>
          <w:rStyle w:val="Emphasis"/>
        </w:rPr>
        <w:t xml:space="preserve"> from a threshold analysis </w:t>
      </w:r>
      <w:r w:rsidRPr="009C3277">
        <w:rPr>
          <w:rStyle w:val="Emphasis"/>
          <w:highlight w:val="cyan"/>
        </w:rPr>
        <w:t>by setting the ICER equal to the acceptable price per unit</w:t>
      </w:r>
      <w:r w:rsidRPr="00EF59F8">
        <w:rPr>
          <w:rStyle w:val="Emphasis"/>
        </w:rPr>
        <w:t xml:space="preserve"> of health outcome</w:t>
      </w:r>
      <w:r w:rsidRPr="00C54697">
        <w:t xml:space="preserve"> (λ) </w:t>
      </w:r>
      <w:hyperlink r:id="rId43" w:anchor="bib0270" w:history="1">
        <w:r w:rsidRPr="00C54697">
          <w:rPr>
            <w:rStyle w:val="Hyperlink"/>
          </w:rPr>
          <w:t>[54]</w:t>
        </w:r>
      </w:hyperlink>
      <w:r w:rsidRPr="00C54697">
        <w:t>:(2)C1−C0E1−E0=ΔCΔE=λ</w:t>
      </w:r>
    </w:p>
    <w:p w14:paraId="1A0F1B95" w14:textId="77777777" w:rsidR="00F973C1" w:rsidRPr="00C54697" w:rsidRDefault="00F973C1" w:rsidP="00F973C1">
      <w:r w:rsidRPr="00C54697">
        <w:t>Decomposing the price of the new drug from its total costs yields:(</w:t>
      </w:r>
      <w:proofErr w:type="gramStart"/>
      <w:r w:rsidRPr="00C54697">
        <w:t>3)C</w:t>
      </w:r>
      <w:proofErr w:type="gramEnd"/>
      <w:r w:rsidRPr="00C54697">
        <w:t>1−C0E1−E0=C1−p+P−C0ΔE=</w:t>
      </w:r>
      <w:proofErr w:type="spellStart"/>
      <w:r w:rsidRPr="00C54697">
        <w:t>λwhere</w:t>
      </w:r>
      <w:proofErr w:type="spellEnd"/>
      <w:r w:rsidRPr="00C54697">
        <w:t> P is the price of the new drug and C1−p denotes costs induced by the new drug (i.e., costs of side effects, savings from avoiding morbidity, and costs from avoiding premature death). Rearranging Eq. </w:t>
      </w:r>
      <w:hyperlink r:id="rId44" w:anchor="eq0015" w:history="1">
        <w:r w:rsidRPr="00C54697">
          <w:rPr>
            <w:rStyle w:val="Hyperlink"/>
          </w:rPr>
          <w:t>(3)</w:t>
        </w:r>
      </w:hyperlink>
      <w:r w:rsidRPr="00C54697">
        <w:t> yields the maximum acceptable drug price:(</w:t>
      </w:r>
      <w:proofErr w:type="gramStart"/>
      <w:r w:rsidRPr="00C54697">
        <w:t>4)P</w:t>
      </w:r>
      <w:proofErr w:type="gramEnd"/>
      <w:r w:rsidRPr="00C54697">
        <w:t>=</w:t>
      </w:r>
      <w:proofErr w:type="spellStart"/>
      <w:r w:rsidRPr="00C54697">
        <w:t>ΔE</w:t>
      </w:r>
      <w:r w:rsidRPr="00C54697">
        <w:rPr>
          <w:rFonts w:ascii="Cambria Math" w:hAnsi="Cambria Math" w:cs="Cambria Math"/>
        </w:rPr>
        <w:t>⋅</w:t>
      </w:r>
      <w:r w:rsidRPr="00C54697">
        <w:t>λ</w:t>
      </w:r>
      <w:proofErr w:type="spellEnd"/>
      <w:r w:rsidRPr="00C54697">
        <w:t>−(C1−p−C0)</w:t>
      </w:r>
    </w:p>
    <w:p w14:paraId="50A1D807" w14:textId="77777777" w:rsidR="00F973C1" w:rsidRPr="00EF59F8" w:rsidRDefault="00F973C1" w:rsidP="00F973C1">
      <w:pPr>
        <w:rPr>
          <w:rStyle w:val="Emphasis"/>
        </w:rPr>
      </w:pPr>
      <w:r w:rsidRPr="00C54697">
        <w:t xml:space="preserve">As price P is a function of λ, the acceptable price per unit of health outcome is explicitly considered. </w:t>
      </w:r>
      <w:r w:rsidRPr="00EF59F8">
        <w:rPr>
          <w:rStyle w:val="Emphasis"/>
        </w:rPr>
        <w:t xml:space="preserve">The </w:t>
      </w:r>
      <w:r w:rsidRPr="009C3277">
        <w:rPr>
          <w:rStyle w:val="Emphasis"/>
          <w:highlight w:val="cyan"/>
        </w:rPr>
        <w:t>size of the reward is</w:t>
      </w:r>
      <w:r w:rsidRPr="00EF59F8">
        <w:rPr>
          <w:rStyle w:val="Emphasis"/>
        </w:rPr>
        <w:t xml:space="preserve"> thus </w:t>
      </w:r>
      <w:r w:rsidRPr="009C3277">
        <w:rPr>
          <w:rStyle w:val="Emphasis"/>
          <w:highlight w:val="cyan"/>
        </w:rPr>
        <w:t>placed into the broader context of</w:t>
      </w:r>
      <w:r w:rsidRPr="00EF59F8">
        <w:rPr>
          <w:rStyle w:val="Emphasis"/>
        </w:rPr>
        <w:t xml:space="preserve"> societal willingness/</w:t>
      </w:r>
      <w:r w:rsidRPr="009C3277">
        <w:rPr>
          <w:rStyle w:val="Emphasis"/>
          <w:highlight w:val="cyan"/>
        </w:rPr>
        <w:t>ability to pay for health</w:t>
      </w:r>
      <w:r w:rsidRPr="00EF59F8">
        <w:rPr>
          <w:rStyle w:val="Emphasis"/>
        </w:rPr>
        <w:t xml:space="preserve"> improvements.</w:t>
      </w:r>
    </w:p>
    <w:p w14:paraId="6BE96785" w14:textId="77777777" w:rsidR="00F973C1" w:rsidRPr="00EF59F8" w:rsidRDefault="00F973C1" w:rsidP="00F973C1">
      <w:pPr>
        <w:rPr>
          <w:rStyle w:val="Emphasis"/>
        </w:rPr>
      </w:pPr>
      <w:r w:rsidRPr="00C54697">
        <w:t xml:space="preserve">Independent of the threshold value λ chosen, </w:t>
      </w:r>
      <w:r w:rsidRPr="009C3277">
        <w:rPr>
          <w:rStyle w:val="StyleUnderline"/>
          <w:highlight w:val="cyan"/>
        </w:rPr>
        <w:t>innovators that develop drugs providing</w:t>
      </w:r>
      <w:r w:rsidRPr="00FD5E2D">
        <w:rPr>
          <w:rStyle w:val="StyleUnderline"/>
          <w:highlight w:val="cyan"/>
        </w:rPr>
        <w:t xml:space="preserve"> high incremental health be</w:t>
      </w:r>
      <w:r w:rsidRPr="009C3277">
        <w:rPr>
          <w:rStyle w:val="StyleUnderline"/>
          <w:highlight w:val="cyan"/>
        </w:rPr>
        <w:t>nefits are</w:t>
      </w:r>
      <w:r w:rsidRPr="00C54697">
        <w:t xml:space="preserve"> generally </w:t>
      </w:r>
      <w:r w:rsidRPr="009C3277">
        <w:rPr>
          <w:rStyle w:val="Emphasis"/>
          <w:highlight w:val="cyan"/>
        </w:rPr>
        <w:t>more highly rewarded than</w:t>
      </w:r>
      <w:r w:rsidRPr="00EF59F8">
        <w:rPr>
          <w:rStyle w:val="Emphasis"/>
        </w:rPr>
        <w:t xml:space="preserve"> firms that develop drugs offering only </w:t>
      </w:r>
      <w:r w:rsidRPr="009C3277">
        <w:rPr>
          <w:rStyle w:val="Emphasis"/>
          <w:highlight w:val="cyan"/>
        </w:rPr>
        <w:t>marginal improvements</w:t>
      </w:r>
      <w:r w:rsidRPr="00EF59F8">
        <w:rPr>
          <w:rStyle w:val="Emphasis"/>
        </w:rPr>
        <w:t xml:space="preserve"> over existing treatments</w:t>
      </w:r>
      <w:r w:rsidRPr="00C54697">
        <w:t xml:space="preserve">. </w:t>
      </w:r>
      <w:r w:rsidRPr="00EF59F8">
        <w:t>Drugs that yield a lower benefit</w:t>
      </w:r>
      <w:r w:rsidRPr="00C54697">
        <w:t xml:space="preserve"> but demonstrate savings compared to existing treatments are also priced based on Eq. </w:t>
      </w:r>
      <w:hyperlink r:id="rId45" w:anchor="eq0020" w:history="1">
        <w:r w:rsidRPr="00C54697">
          <w:rPr>
            <w:rStyle w:val="Hyperlink"/>
          </w:rPr>
          <w:t>(4)</w:t>
        </w:r>
      </w:hyperlink>
      <w:r w:rsidRPr="00C54697">
        <w:t xml:space="preserve">. Hence, </w:t>
      </w:r>
      <w:r w:rsidRPr="009C3277">
        <w:rPr>
          <w:rStyle w:val="Emphasis"/>
          <w:highlight w:val="cyan"/>
        </w:rPr>
        <w:t>incentives are created to develop cost saving therapies,</w:t>
      </w:r>
      <w:r w:rsidRPr="00EF59F8">
        <w:rPr>
          <w:rStyle w:val="Emphasis"/>
        </w:rPr>
        <w:t xml:space="preserve"> which are equally or slightly less effective compared to the common practice.</w:t>
      </w:r>
    </w:p>
    <w:p w14:paraId="7435577E" w14:textId="77777777" w:rsidR="00F973C1" w:rsidRPr="0063172A" w:rsidRDefault="00F973C1" w:rsidP="00F973C1"/>
    <w:p w14:paraId="74BD4D97" w14:textId="77777777" w:rsidR="00F973C1" w:rsidRDefault="00F973C1" w:rsidP="00F973C1">
      <w:pPr>
        <w:pStyle w:val="Heading4"/>
      </w:pPr>
      <w:r>
        <w:t>The CP triggers research that may not be patentable which allows new entrants into research which solves</w:t>
      </w:r>
    </w:p>
    <w:p w14:paraId="1D569A36" w14:textId="77777777" w:rsidR="00F973C1" w:rsidRPr="00683D76" w:rsidRDefault="00F973C1" w:rsidP="00F973C1">
      <w:r w:rsidRPr="00683D76">
        <w:rPr>
          <w:rStyle w:val="Style13ptBold"/>
        </w:rPr>
        <w:t xml:space="preserve">Charlton 7 </w:t>
      </w:r>
      <w:r w:rsidRPr="00683D76">
        <w:t>– Bruce Graham Charlton is a retired British medical doctor and was Visiting Professor of Theoretical Medicine at the University of Buckingham.</w:t>
      </w:r>
    </w:p>
    <w:p w14:paraId="1E66C2F1" w14:textId="77777777" w:rsidR="00F973C1" w:rsidRPr="00683D76" w:rsidRDefault="00F973C1" w:rsidP="00F973C1">
      <w:r w:rsidRPr="00683D76">
        <w:t>Bruce Charlton, 2007, “Mega-prizes in medicine: Big cash awards may stimulate useful and rapid therapeutic innovation,” Medical Hypotheses, sciencedirect.com/science/article/pii/S</w:t>
      </w:r>
      <w:proofErr w:type="gramStart"/>
      <w:r w:rsidRPr="00683D76">
        <w:t>0306987706006827?via</w:t>
      </w:r>
      <w:proofErr w:type="gramEnd"/>
      <w:r w:rsidRPr="00683D76">
        <w:t>%3Dihub</w:t>
      </w:r>
    </w:p>
    <w:p w14:paraId="6751494D" w14:textId="77777777" w:rsidR="00F973C1" w:rsidRPr="00717CF6" w:rsidRDefault="00F973C1" w:rsidP="00F973C1">
      <w:pPr>
        <w:rPr>
          <w:rStyle w:val="Emphasis"/>
        </w:rPr>
      </w:pPr>
      <w:r w:rsidRPr="008208BD">
        <w:rPr>
          <w:rStyle w:val="Emphasis"/>
          <w:highlight w:val="cyan"/>
        </w:rPr>
        <w:t>Prizes are different</w:t>
      </w:r>
      <w:r w:rsidRPr="00717CF6">
        <w:rPr>
          <w:rStyle w:val="Emphasis"/>
        </w:rPr>
        <w:t xml:space="preserve"> </w:t>
      </w:r>
      <w:r w:rsidRPr="00C52501">
        <w:rPr>
          <w:rStyle w:val="Emphasis"/>
        </w:rPr>
        <w:t>both</w:t>
      </w:r>
      <w:r w:rsidRPr="00717CF6">
        <w:rPr>
          <w:rStyle w:val="Emphasis"/>
        </w:rPr>
        <w:t xml:space="preserve"> </w:t>
      </w:r>
      <w:r w:rsidRPr="00C52501">
        <w:rPr>
          <w:rStyle w:val="Emphasis"/>
          <w:highlight w:val="cyan"/>
        </w:rPr>
        <w:t>from</w:t>
      </w:r>
      <w:r w:rsidRPr="00717CF6">
        <w:t xml:space="preserve"> process-funded and </w:t>
      </w:r>
      <w:r w:rsidRPr="008208BD">
        <w:rPr>
          <w:rStyle w:val="Emphasis"/>
          <w:highlight w:val="cyan"/>
        </w:rPr>
        <w:t>patent</w:t>
      </w:r>
      <w:r w:rsidRPr="00717CF6">
        <w:rPr>
          <w:rStyle w:val="Emphasis"/>
        </w:rPr>
        <w:t xml:space="preserve">-seeking </w:t>
      </w:r>
      <w:r w:rsidRPr="008208BD">
        <w:rPr>
          <w:rStyle w:val="Emphasis"/>
          <w:highlight w:val="cyan"/>
        </w:rPr>
        <w:t>research</w:t>
      </w:r>
      <w:r w:rsidRPr="00717CF6">
        <w:t xml:space="preserve">. Prizes are essentially </w:t>
      </w:r>
      <w:r w:rsidRPr="008208BD">
        <w:rPr>
          <w:rStyle w:val="StyleUnderline"/>
          <w:highlight w:val="cyan"/>
        </w:rPr>
        <w:t>a way of funding</w:t>
      </w:r>
      <w:r w:rsidRPr="00717CF6">
        <w:rPr>
          <w:rStyle w:val="StyleUnderline"/>
        </w:rPr>
        <w:t xml:space="preserve"> research </w:t>
      </w:r>
      <w:r w:rsidRPr="008208BD">
        <w:rPr>
          <w:rStyle w:val="StyleUnderline"/>
          <w:highlight w:val="cyan"/>
        </w:rPr>
        <w:t>to solve specified problems</w:t>
      </w:r>
      <w:r w:rsidRPr="00717CF6">
        <w:t xml:space="preserve"> in situations </w:t>
      </w:r>
      <w:r w:rsidRPr="00717CF6">
        <w:rPr>
          <w:rStyle w:val="StyleUnderline"/>
        </w:rPr>
        <w:t>where the process of development is</w:t>
      </w:r>
      <w:r w:rsidRPr="00717CF6">
        <w:t xml:space="preserve"> more </w:t>
      </w:r>
      <w:r w:rsidRPr="00717CF6">
        <w:rPr>
          <w:rStyle w:val="StyleUnderline"/>
        </w:rPr>
        <w:t>a matter of R&amp;D than pure science</w:t>
      </w:r>
      <w:r w:rsidRPr="00717CF6">
        <w:t xml:space="preserve">, but </w:t>
      </w:r>
      <w:r w:rsidRPr="008208BD">
        <w:rPr>
          <w:rStyle w:val="Emphasis"/>
          <w:highlight w:val="cyan"/>
        </w:rPr>
        <w:t>when the</w:t>
      </w:r>
      <w:r w:rsidRPr="00717CF6">
        <w:rPr>
          <w:rStyle w:val="Emphasis"/>
        </w:rPr>
        <w:t xml:space="preserve"> aimed-at </w:t>
      </w:r>
      <w:r w:rsidRPr="008208BD">
        <w:rPr>
          <w:rStyle w:val="Emphasis"/>
          <w:highlight w:val="cyan"/>
        </w:rPr>
        <w:t>product is unlikely to be patentable</w:t>
      </w:r>
      <w:r w:rsidRPr="00717CF6">
        <w:t xml:space="preserve">. </w:t>
      </w:r>
      <w:r w:rsidRPr="00717CF6">
        <w:rPr>
          <w:rStyle w:val="StyleUnderline"/>
        </w:rPr>
        <w:t>Researchers have a strong incentive to solve the</w:t>
      </w:r>
      <w:r w:rsidRPr="00717CF6">
        <w:t xml:space="preserve"> specified </w:t>
      </w:r>
      <w:r w:rsidRPr="00717CF6">
        <w:rPr>
          <w:rStyle w:val="StyleUnderline"/>
        </w:rPr>
        <w:t>problem because receiving the prize is contingent upon achieving a solution</w:t>
      </w:r>
      <w:r w:rsidRPr="00717CF6">
        <w:t xml:space="preserve">. But prize-seeking </w:t>
      </w:r>
      <w:r w:rsidRPr="008208BD">
        <w:rPr>
          <w:rStyle w:val="Emphasis"/>
          <w:highlight w:val="cyan"/>
        </w:rPr>
        <w:t>researchers are free to solve the</w:t>
      </w:r>
      <w:r w:rsidRPr="00717CF6">
        <w:rPr>
          <w:rStyle w:val="Emphasis"/>
        </w:rPr>
        <w:t xml:space="preserve"> specified </w:t>
      </w:r>
      <w:r w:rsidRPr="008208BD">
        <w:rPr>
          <w:rStyle w:val="Emphasis"/>
          <w:highlight w:val="cyan"/>
        </w:rPr>
        <w:t>problem using ideas</w:t>
      </w:r>
      <w:r w:rsidRPr="00717CF6">
        <w:t xml:space="preserve"> and approaches </w:t>
      </w:r>
      <w:r w:rsidRPr="00717CF6">
        <w:rPr>
          <w:rStyle w:val="Emphasis"/>
        </w:rPr>
        <w:t xml:space="preserve">that may be </w:t>
      </w:r>
      <w:r w:rsidRPr="008208BD">
        <w:rPr>
          <w:rStyle w:val="Emphasis"/>
          <w:highlight w:val="cyan"/>
        </w:rPr>
        <w:t>scientifically mundane</w:t>
      </w:r>
      <w:r w:rsidRPr="00717CF6">
        <w:rPr>
          <w:rStyle w:val="Emphasis"/>
        </w:rPr>
        <w:t xml:space="preserve">, </w:t>
      </w:r>
      <w:r w:rsidRPr="008208BD">
        <w:rPr>
          <w:rStyle w:val="Emphasis"/>
          <w:highlight w:val="cyan"/>
        </w:rPr>
        <w:t>technologies that are un-patentable, or</w:t>
      </w:r>
      <w:r w:rsidRPr="00717CF6">
        <w:rPr>
          <w:rStyle w:val="Emphasis"/>
        </w:rPr>
        <w:t xml:space="preserve"> technologies for </w:t>
      </w:r>
      <w:r w:rsidRPr="008208BD">
        <w:rPr>
          <w:rStyle w:val="Emphasis"/>
          <w:highlight w:val="cyan"/>
        </w:rPr>
        <w:t>which patents have expired</w:t>
      </w:r>
      <w:r w:rsidRPr="00717CF6">
        <w:rPr>
          <w:rStyle w:val="Emphasis"/>
        </w:rPr>
        <w:t>.</w:t>
      </w:r>
    </w:p>
    <w:p w14:paraId="34760031" w14:textId="77777777" w:rsidR="00F973C1" w:rsidRPr="00683D76" w:rsidRDefault="00F973C1" w:rsidP="00F973C1">
      <w:pPr>
        <w:rPr>
          <w:rStyle w:val="StyleUnderline"/>
        </w:rPr>
      </w:pPr>
      <w:r w:rsidRPr="008208BD">
        <w:rPr>
          <w:rStyle w:val="StyleUnderline"/>
          <w:highlight w:val="cyan"/>
        </w:rPr>
        <w:t>Prizes</w:t>
      </w:r>
      <w:r w:rsidRPr="00717CF6">
        <w:t xml:space="preserve"> tend to </w:t>
      </w:r>
      <w:r w:rsidRPr="008208BD">
        <w:rPr>
          <w:rStyle w:val="Emphasis"/>
          <w:highlight w:val="cyan"/>
        </w:rPr>
        <w:t>generate solutions which are</w:t>
      </w:r>
      <w:r w:rsidRPr="00683D76">
        <w:rPr>
          <w:rStyle w:val="Emphasis"/>
        </w:rPr>
        <w:t xml:space="preserve"> incremental </w:t>
      </w:r>
      <w:r w:rsidRPr="008208BD">
        <w:rPr>
          <w:rStyle w:val="Emphasis"/>
          <w:highlight w:val="cyan"/>
        </w:rPr>
        <w:t xml:space="preserve">extensions, new </w:t>
      </w:r>
      <w:proofErr w:type="gramStart"/>
      <w:r w:rsidRPr="008208BD">
        <w:rPr>
          <w:rStyle w:val="Emphasis"/>
          <w:highlight w:val="cyan"/>
        </w:rPr>
        <w:t>applications</w:t>
      </w:r>
      <w:proofErr w:type="gramEnd"/>
      <w:r w:rsidRPr="008208BD">
        <w:rPr>
          <w:rStyle w:val="Emphasis"/>
          <w:highlight w:val="cyan"/>
        </w:rPr>
        <w:t xml:space="preserve"> or novel combinations of</w:t>
      </w:r>
      <w:r w:rsidRPr="00717CF6">
        <w:t xml:space="preserve"> already</w:t>
      </w:r>
      <w:r w:rsidRPr="00683D76">
        <w:rPr>
          <w:rStyle w:val="Emphasis"/>
        </w:rPr>
        <w:t xml:space="preserve"> </w:t>
      </w:r>
      <w:r w:rsidRPr="008208BD">
        <w:rPr>
          <w:rStyle w:val="Emphasis"/>
          <w:highlight w:val="cyan"/>
        </w:rPr>
        <w:t>existing tech</w:t>
      </w:r>
      <w:r w:rsidRPr="006B766E">
        <w:rPr>
          <w:rStyle w:val="StyleUnderline"/>
        </w:rPr>
        <w:t>nologies</w:t>
      </w:r>
      <w:r w:rsidRPr="00717CF6">
        <w:t xml:space="preserve">. The most famous example is </w:t>
      </w:r>
      <w:r w:rsidRPr="00683D76">
        <w:rPr>
          <w:rStyle w:val="StyleUnderline"/>
        </w:rPr>
        <w:t xml:space="preserve">the 1714 Royal Society of London 20 000 pounds Sterling prize for measurement of longitude </w:t>
      </w:r>
      <w:r w:rsidRPr="00717CF6">
        <w:t>to within five tenths of a degree </w:t>
      </w:r>
      <w:hyperlink r:id="rId46" w:anchor="bib3" w:history="1">
        <w:r w:rsidRPr="00717CF6">
          <w:rPr>
            <w:rStyle w:val="Hyperlink"/>
          </w:rPr>
          <w:t>[3]</w:t>
        </w:r>
      </w:hyperlink>
      <w:r w:rsidRPr="00717CF6">
        <w:t xml:space="preserve">. This was </w:t>
      </w:r>
      <w:r w:rsidRPr="00683D76">
        <w:rPr>
          <w:rStyle w:val="StyleUnderline"/>
        </w:rPr>
        <w:t>eventually awarded to John Harrison</w:t>
      </w:r>
      <w:r w:rsidRPr="00717CF6">
        <w:t xml:space="preserve"> in 1773, </w:t>
      </w:r>
      <w:r w:rsidRPr="00683D76">
        <w:rPr>
          <w:rStyle w:val="StyleUnderline"/>
        </w:rPr>
        <w:t>for</w:t>
      </w:r>
      <w:r w:rsidRPr="00717CF6">
        <w:t xml:space="preserve"> designing </w:t>
      </w:r>
      <w:r w:rsidRPr="00683D76">
        <w:rPr>
          <w:rStyle w:val="StyleUnderline"/>
        </w:rPr>
        <w:t xml:space="preserve">a </w:t>
      </w:r>
      <w:r w:rsidRPr="00717CF6">
        <w:t xml:space="preserve">sufficiently accurate and robust </w:t>
      </w:r>
      <w:r w:rsidRPr="00683D76">
        <w:rPr>
          <w:rStyle w:val="StyleUnderline"/>
        </w:rPr>
        <w:t>clock</w:t>
      </w:r>
      <w:r w:rsidRPr="00717CF6">
        <w:t xml:space="preserve">. The </w:t>
      </w:r>
      <w:r w:rsidRPr="00683D76">
        <w:rPr>
          <w:rStyle w:val="StyleUnderline"/>
        </w:rPr>
        <w:t>delay in awarding the prize came from the fact that the Royal Society was looking for a ‘pure science’</w:t>
      </w:r>
      <w:r w:rsidRPr="00717CF6">
        <w:t xml:space="preserve"> answer to the longitude problem, </w:t>
      </w:r>
      <w:r w:rsidRPr="00683D76">
        <w:rPr>
          <w:rStyle w:val="StyleUnderline"/>
        </w:rPr>
        <w:t xml:space="preserve">while Harrison’s method was based on old science implemented by </w:t>
      </w:r>
      <w:proofErr w:type="gramStart"/>
      <w:r w:rsidRPr="00683D76">
        <w:rPr>
          <w:rStyle w:val="StyleUnderline"/>
        </w:rPr>
        <w:t>vastly-improved</w:t>
      </w:r>
      <w:proofErr w:type="gramEnd"/>
      <w:r w:rsidRPr="00683D76">
        <w:rPr>
          <w:rStyle w:val="StyleUnderline"/>
        </w:rPr>
        <w:t xml:space="preserve"> technology.</w:t>
      </w:r>
    </w:p>
    <w:p w14:paraId="2DF21CE3" w14:textId="77777777" w:rsidR="00F973C1" w:rsidRPr="00717CF6" w:rsidRDefault="00F973C1" w:rsidP="00F973C1">
      <w:r w:rsidRPr="00717CF6">
        <w:t xml:space="preserve">Indeed, this seems to be the </w:t>
      </w:r>
      <w:r w:rsidRPr="00683D76">
        <w:rPr>
          <w:rStyle w:val="Emphasis"/>
        </w:rPr>
        <w:t>usual way in which prizes are won</w:t>
      </w:r>
      <w:r w:rsidRPr="00717CF6">
        <w:t xml:space="preserve">. The general rule seems to be that </w:t>
      </w:r>
      <w:r w:rsidRPr="008208BD">
        <w:rPr>
          <w:rStyle w:val="Emphasis"/>
          <w:highlight w:val="cyan"/>
        </w:rPr>
        <w:t>prizes stimulate technology rather than science</w:t>
      </w:r>
      <w:r w:rsidRPr="00683D76">
        <w:rPr>
          <w:rStyle w:val="Emphasis"/>
        </w:rPr>
        <w:t>, accelerate R&amp;D</w:t>
      </w:r>
      <w:r w:rsidRPr="00717CF6">
        <w:t xml:space="preserve"> rather than generate paradigm-shifting breakthroughs. The </w:t>
      </w:r>
      <w:r w:rsidRPr="00683D76">
        <w:rPr>
          <w:rStyle w:val="StyleUnderline"/>
        </w:rPr>
        <w:t>prize winners</w:t>
      </w:r>
      <w:r w:rsidRPr="00717CF6">
        <w:t xml:space="preserve"> for motorized flight, human powered flight, energy-efficient refrigerators and the ‘X prize’ for cheap space flight seem to </w:t>
      </w:r>
      <w:r w:rsidRPr="00683D76">
        <w:rPr>
          <w:rStyle w:val="StyleUnderline"/>
        </w:rPr>
        <w:t>confirm this pattern</w:t>
      </w:r>
      <w:r w:rsidRPr="00717CF6">
        <w:t> </w:t>
      </w:r>
      <w:hyperlink r:id="rId47" w:anchor="bib4" w:history="1">
        <w:r w:rsidRPr="00717CF6">
          <w:rPr>
            <w:rStyle w:val="Hyperlink"/>
          </w:rPr>
          <w:t>[4]</w:t>
        </w:r>
      </w:hyperlink>
      <w:r w:rsidRPr="00717CF6">
        <w:t>.</w:t>
      </w:r>
    </w:p>
    <w:p w14:paraId="3C4AF613" w14:textId="77777777" w:rsidR="00F973C1" w:rsidRPr="00717CF6" w:rsidRDefault="00F973C1" w:rsidP="00F973C1">
      <w:r w:rsidRPr="00717CF6">
        <w:t xml:space="preserve">The main use of </w:t>
      </w:r>
      <w:r w:rsidRPr="008225D5">
        <w:rPr>
          <w:rStyle w:val="Emphasis"/>
          <w:highlight w:val="cyan"/>
        </w:rPr>
        <w:t>mega-prizes in medicine</w:t>
      </w:r>
      <w:r w:rsidRPr="00717CF6">
        <w:t xml:space="preserve"> would be to </w:t>
      </w:r>
      <w:r w:rsidRPr="008225D5">
        <w:rPr>
          <w:rStyle w:val="Emphasis"/>
          <w:highlight w:val="cyan"/>
        </w:rPr>
        <w:t>accelerate</w:t>
      </w:r>
      <w:r w:rsidRPr="00683D76">
        <w:rPr>
          <w:rStyle w:val="Emphasis"/>
        </w:rPr>
        <w:t xml:space="preserve"> therapeutic </w:t>
      </w:r>
      <w:r w:rsidRPr="008225D5">
        <w:rPr>
          <w:rStyle w:val="Emphasis"/>
          <w:highlight w:val="cyan"/>
        </w:rPr>
        <w:t>progress in stagnant fields of research</w:t>
      </w:r>
      <w:r w:rsidRPr="00717CF6">
        <w:t xml:space="preserve">, to </w:t>
      </w:r>
      <w:r w:rsidRPr="008225D5">
        <w:rPr>
          <w:rStyle w:val="Emphasis"/>
          <w:highlight w:val="cyan"/>
        </w:rPr>
        <w:t>address urgent problems</w:t>
      </w:r>
      <w:r w:rsidRPr="00683D76">
        <w:rPr>
          <w:rStyle w:val="Emphasis"/>
        </w:rPr>
        <w:t xml:space="preserve">, and to do so even </w:t>
      </w:r>
      <w:r w:rsidRPr="008225D5">
        <w:rPr>
          <w:rStyle w:val="Emphasis"/>
          <w:highlight w:val="cyan"/>
        </w:rPr>
        <w:t>when</w:t>
      </w:r>
      <w:r w:rsidRPr="00717CF6">
        <w:t xml:space="preserve"> effective </w:t>
      </w:r>
      <w:r w:rsidRPr="008225D5">
        <w:rPr>
          <w:rStyle w:val="Emphasis"/>
          <w:highlight w:val="cyan"/>
        </w:rPr>
        <w:t>solutions are neither</w:t>
      </w:r>
      <w:r w:rsidRPr="00683D76">
        <w:rPr>
          <w:rStyle w:val="Emphasis"/>
        </w:rPr>
        <w:t xml:space="preserve"> scientifically ‘</w:t>
      </w:r>
      <w:r w:rsidRPr="008225D5">
        <w:rPr>
          <w:rStyle w:val="Emphasis"/>
          <w:highlight w:val="cyan"/>
        </w:rPr>
        <w:t>sexy’ nor</w:t>
      </w:r>
      <w:r w:rsidRPr="00683D76">
        <w:rPr>
          <w:rStyle w:val="Emphasis"/>
        </w:rPr>
        <w:t xml:space="preserve"> necessarily </w:t>
      </w:r>
      <w:r w:rsidRPr="008225D5">
        <w:rPr>
          <w:rStyle w:val="Emphasis"/>
          <w:highlight w:val="cyan"/>
        </w:rPr>
        <w:t>money-making</w:t>
      </w:r>
      <w:r w:rsidRPr="00717CF6">
        <w:t xml:space="preserve">. </w:t>
      </w:r>
      <w:r w:rsidRPr="008225D5">
        <w:rPr>
          <w:rStyle w:val="StyleUnderline"/>
          <w:highlight w:val="cyan"/>
        </w:rPr>
        <w:t>Useful therapies</w:t>
      </w:r>
      <w:r w:rsidRPr="00683D76">
        <w:rPr>
          <w:rStyle w:val="StyleUnderline"/>
        </w:rPr>
        <w:t xml:space="preserve"> for a disease may be even duller than Harrison’s clock</w:t>
      </w:r>
      <w:r w:rsidRPr="00717CF6">
        <w:t xml:space="preserve"> appeared to the Royal Society, and </w:t>
      </w:r>
      <w:r w:rsidRPr="008225D5">
        <w:rPr>
          <w:rStyle w:val="StyleUnderline"/>
          <w:highlight w:val="cyan"/>
        </w:rPr>
        <w:t>may not be patent</w:t>
      </w:r>
      <w:r w:rsidRPr="00683D76">
        <w:rPr>
          <w:rStyle w:val="StyleUnderline"/>
        </w:rPr>
        <w:t>-protect-</w:t>
      </w:r>
      <w:r w:rsidRPr="008225D5">
        <w:rPr>
          <w:rStyle w:val="StyleUnderline"/>
          <w:highlight w:val="cyan"/>
        </w:rPr>
        <w:t>able</w:t>
      </w:r>
      <w:r w:rsidRPr="00717CF6">
        <w:t xml:space="preserve">, yet </w:t>
      </w:r>
      <w:r w:rsidRPr="008225D5">
        <w:rPr>
          <w:rStyle w:val="StyleUnderline"/>
          <w:highlight w:val="cyan"/>
        </w:rPr>
        <w:t>nonetheless extremely valuable</w:t>
      </w:r>
      <w:r w:rsidRPr="00683D76">
        <w:rPr>
          <w:rStyle w:val="StyleUnderline"/>
        </w:rPr>
        <w:t xml:space="preserve"> to suffers from the disease</w:t>
      </w:r>
      <w:r w:rsidRPr="00717CF6">
        <w:t>.</w:t>
      </w:r>
    </w:p>
    <w:p w14:paraId="22CF06EE" w14:textId="77777777" w:rsidR="00F973C1" w:rsidRPr="00637BD7" w:rsidRDefault="00F973C1" w:rsidP="00F973C1">
      <w:pPr>
        <w:pStyle w:val="Heading4"/>
      </w:pPr>
      <w:r>
        <w:t>Empirics prove that prizes trigger tons of investment in the specified technology</w:t>
      </w:r>
    </w:p>
    <w:p w14:paraId="7B498BA2" w14:textId="77777777" w:rsidR="00F973C1" w:rsidRPr="00637BD7" w:rsidRDefault="00F973C1" w:rsidP="00F973C1">
      <w:r w:rsidRPr="00637BD7">
        <w:rPr>
          <w:rStyle w:val="Style13ptBold"/>
        </w:rPr>
        <w:t>Kim and Schwartz 6</w:t>
      </w:r>
      <w:r w:rsidRPr="00637BD7">
        <w:t xml:space="preserve"> – </w:t>
      </w:r>
      <w:proofErr w:type="spellStart"/>
      <w:r w:rsidRPr="00637BD7">
        <w:t>Marhi</w:t>
      </w:r>
      <w:proofErr w:type="spellEnd"/>
      <w:r w:rsidRPr="00637BD7">
        <w:t xml:space="preserve"> Kim, Canadian lawyer, specializing in the field of Corporate/Commercial. Schwartz Professor of International Business and Trade Law, University of Manitoba Law School.</w:t>
      </w:r>
    </w:p>
    <w:p w14:paraId="4F7EC860" w14:textId="77777777" w:rsidR="00F973C1" w:rsidRPr="00637BD7" w:rsidRDefault="00F973C1" w:rsidP="00F973C1">
      <w:proofErr w:type="spellStart"/>
      <w:r w:rsidRPr="00637BD7">
        <w:t>Marhi</w:t>
      </w:r>
      <w:proofErr w:type="spellEnd"/>
      <w:r w:rsidRPr="00637BD7">
        <w:t xml:space="preserve"> Kim and Bryan </w:t>
      </w:r>
      <w:proofErr w:type="spellStart"/>
      <w:r w:rsidRPr="00637BD7">
        <w:t>Shwartz</w:t>
      </w:r>
      <w:proofErr w:type="spellEnd"/>
      <w:r w:rsidRPr="00637BD7">
        <w:t xml:space="preserve">, 2006, “Economic Prizes: A New Model for Pharmaceutical Innovations,” Asper Review of International Business and Trade </w:t>
      </w:r>
      <w:proofErr w:type="gramStart"/>
      <w:r w:rsidRPr="00637BD7">
        <w:t>Law ,</w:t>
      </w:r>
      <w:proofErr w:type="gramEnd"/>
      <w:r w:rsidRPr="00637BD7">
        <w:t xml:space="preserve"> https://www.canlii.org/en/commentary/doc/2006CanLIIDocs543#!fragment/zoupio-_Toc2Page1-Page10/BQCwhgziBcwMYgK4DsDWszIQewE4BUBTADwBdoAvbRABwEtsBaAfX2zgCYAFMAc0ICMjHvwEAGAJQAaZNlKEIARUSFcAT2gByTVIiEwuBMtUbtu-YZABlPKQBCGgEoBRADLOAagEEAcgGFnKVIwACNoUnYJCSA</w:t>
      </w:r>
    </w:p>
    <w:p w14:paraId="4DD9F4E6" w14:textId="77777777" w:rsidR="00F973C1" w:rsidRPr="00AD337F" w:rsidRDefault="00F973C1" w:rsidP="00F973C1">
      <w:pPr>
        <w:rPr>
          <w:b/>
          <w:iCs/>
          <w:u w:val="single"/>
        </w:rPr>
      </w:pPr>
      <w:r w:rsidRPr="000A5ABE">
        <w:rPr>
          <w:rStyle w:val="StyleUnderline"/>
          <w:highlight w:val="cyan"/>
        </w:rPr>
        <w:t>An example of the successful use of</w:t>
      </w:r>
      <w:r w:rsidRPr="00C542E5">
        <w:t xml:space="preserve"> tasteful </w:t>
      </w:r>
      <w:r w:rsidRPr="000A5ABE">
        <w:rPr>
          <w:rStyle w:val="StyleUnderline"/>
          <w:highlight w:val="cyan"/>
        </w:rPr>
        <w:t>marketing</w:t>
      </w:r>
      <w:r w:rsidRPr="00B960AD">
        <w:rPr>
          <w:rStyle w:val="StyleUnderline"/>
        </w:rPr>
        <w:t xml:space="preserve"> to further scientific advancement </w:t>
      </w:r>
      <w:r w:rsidRPr="000A5ABE">
        <w:rPr>
          <w:rStyle w:val="StyleUnderline"/>
          <w:highlight w:val="cyan"/>
        </w:rPr>
        <w:t>is the Ansari</w:t>
      </w:r>
      <w:r w:rsidRPr="00B960AD">
        <w:rPr>
          <w:rStyle w:val="StyleUnderline"/>
        </w:rPr>
        <w:t xml:space="preserve"> </w:t>
      </w:r>
      <w:r w:rsidRPr="009647D3">
        <w:rPr>
          <w:rStyle w:val="StyleUnderline"/>
        </w:rPr>
        <w:t xml:space="preserve">X </w:t>
      </w:r>
      <w:r w:rsidRPr="000A5ABE">
        <w:rPr>
          <w:rStyle w:val="StyleUnderline"/>
          <w:highlight w:val="cyan"/>
        </w:rPr>
        <w:t>Prize</w:t>
      </w:r>
      <w:r w:rsidRPr="009647D3">
        <w:rPr>
          <w:rStyle w:val="StyleUnderline"/>
        </w:rPr>
        <w:t>. The</w:t>
      </w:r>
      <w:r w:rsidRPr="00C542E5">
        <w:t xml:space="preserve"> highly promoted </w:t>
      </w:r>
      <w:r w:rsidRPr="000A5ABE">
        <w:rPr>
          <w:rStyle w:val="StyleUnderline"/>
          <w:highlight w:val="cyan"/>
        </w:rPr>
        <w:t>Ansari</w:t>
      </w:r>
      <w:r w:rsidRPr="009647D3">
        <w:rPr>
          <w:rStyle w:val="StyleUnderline"/>
        </w:rPr>
        <w:t xml:space="preserve"> X Prize135 offered $10 million to the first privately manned space vehicle to orbit the planet</w:t>
      </w:r>
      <w:r w:rsidRPr="00C542E5">
        <w:t xml:space="preserve"> twice in two weeks. The </w:t>
      </w:r>
      <w:r w:rsidRPr="009647D3">
        <w:rPr>
          <w:rStyle w:val="StyleUnderline"/>
        </w:rPr>
        <w:t xml:space="preserve">X Prize </w:t>
      </w:r>
      <w:r w:rsidRPr="000A5ABE">
        <w:rPr>
          <w:rStyle w:val="StyleUnderline"/>
          <w:highlight w:val="cyan"/>
        </w:rPr>
        <w:t>created a high degree of public interest</w:t>
      </w:r>
      <w:r w:rsidRPr="00C542E5">
        <w:t xml:space="preserve"> by an</w:t>
      </w:r>
      <w:r w:rsidRPr="009647D3">
        <w:rPr>
          <w:rStyle w:val="StyleUnderline"/>
        </w:rPr>
        <w:t>nouncing the competition with black-tie galas</w:t>
      </w:r>
      <w:r w:rsidRPr="00C542E5">
        <w:t xml:space="preserve"> and </w:t>
      </w:r>
      <w:r w:rsidRPr="009647D3">
        <w:rPr>
          <w:rStyle w:val="StyleUnderline"/>
        </w:rPr>
        <w:t>keynote speeches from celebrities</w:t>
      </w:r>
      <w:r w:rsidRPr="00C542E5">
        <w:t xml:space="preserve"> such as author Tom Clancy. It also </w:t>
      </w:r>
      <w:r w:rsidRPr="009647D3">
        <w:rPr>
          <w:rStyle w:val="StyleUnderline"/>
        </w:rPr>
        <w:t>boasts an impressive panel of members and endorsements</w:t>
      </w:r>
      <w:r w:rsidRPr="00C542E5">
        <w:t xml:space="preserve"> from well-known celebrities such as Arthur C. Clarke, Dennis Tito, John Glenn, Buzz Aldrin, and Tom Hanks. The results speak for themselves. </w:t>
      </w:r>
      <w:r w:rsidRPr="000A5ABE">
        <w:rPr>
          <w:rStyle w:val="Emphasis"/>
          <w:highlight w:val="cyan"/>
        </w:rPr>
        <w:t>The $10 million prize resulted in intense competition</w:t>
      </w:r>
      <w:r w:rsidRPr="009647D3">
        <w:rPr>
          <w:rStyle w:val="Emphasis"/>
        </w:rPr>
        <w:t xml:space="preserve"> between 27 teams</w:t>
      </w:r>
      <w:r w:rsidRPr="00C542E5">
        <w:t xml:space="preserve"> from 7 countries and </w:t>
      </w:r>
      <w:r w:rsidRPr="000A5ABE">
        <w:rPr>
          <w:rStyle w:val="Emphasis"/>
          <w:highlight w:val="cyan"/>
        </w:rPr>
        <w:t>leveraged over $100 million in private investment</w:t>
      </w:r>
      <w:r w:rsidRPr="00C542E5">
        <w:t xml:space="preserve">. More importantly, </w:t>
      </w:r>
      <w:r w:rsidRPr="000A5ABE">
        <w:rPr>
          <w:rStyle w:val="Emphasis"/>
          <w:highlight w:val="cyan"/>
        </w:rPr>
        <w:t>it accomplished what it set out to do.</w:t>
      </w:r>
      <w:r w:rsidRPr="00C542E5">
        <w:t xml:space="preserve"> In October of 2004, </w:t>
      </w:r>
      <w:r w:rsidRPr="009647D3">
        <w:rPr>
          <w:rStyle w:val="StyleUnderline"/>
        </w:rPr>
        <w:t xml:space="preserve">the first </w:t>
      </w:r>
      <w:proofErr w:type="gramStart"/>
      <w:r w:rsidRPr="009647D3">
        <w:rPr>
          <w:rStyle w:val="StyleUnderline"/>
        </w:rPr>
        <w:t>privately-manned</w:t>
      </w:r>
      <w:proofErr w:type="gramEnd"/>
      <w:r w:rsidRPr="009647D3">
        <w:rPr>
          <w:rStyle w:val="StyleUnderline"/>
        </w:rPr>
        <w:t xml:space="preserve"> spaceflight was launched and revolutionized the idea of low cost civilian spaceflights</w:t>
      </w:r>
      <w:r w:rsidRPr="00C542E5">
        <w:t xml:space="preserve">. Despite initial skepticism, but due to its overwhelming success, </w:t>
      </w:r>
      <w:r w:rsidRPr="000A5ABE">
        <w:rPr>
          <w:rStyle w:val="Emphasis"/>
          <w:highlight w:val="cyan"/>
        </w:rPr>
        <w:t>the</w:t>
      </w:r>
      <w:r w:rsidRPr="009647D3">
        <w:rPr>
          <w:rStyle w:val="Emphasis"/>
        </w:rPr>
        <w:t xml:space="preserve"> X </w:t>
      </w:r>
      <w:r w:rsidRPr="000A5ABE">
        <w:rPr>
          <w:rStyle w:val="Emphasis"/>
          <w:highlight w:val="cyan"/>
        </w:rPr>
        <w:t>Prize is</w:t>
      </w:r>
      <w:r w:rsidRPr="009647D3">
        <w:rPr>
          <w:rStyle w:val="Emphasis"/>
        </w:rPr>
        <w:t xml:space="preserve"> now </w:t>
      </w:r>
      <w:r w:rsidRPr="000A5ABE">
        <w:rPr>
          <w:rStyle w:val="Emphasis"/>
          <w:highlight w:val="cyan"/>
        </w:rPr>
        <w:t>considered the leading model for</w:t>
      </w:r>
      <w:r w:rsidRPr="009647D3">
        <w:rPr>
          <w:rStyle w:val="Emphasis"/>
        </w:rPr>
        <w:t xml:space="preserve"> fostering </w:t>
      </w:r>
      <w:r w:rsidRPr="000A5ABE">
        <w:rPr>
          <w:rStyle w:val="Emphasis"/>
          <w:highlight w:val="cyan"/>
        </w:rPr>
        <w:t>innovation through competition</w:t>
      </w:r>
      <w:r w:rsidRPr="00C542E5">
        <w:t xml:space="preserve">. The </w:t>
      </w:r>
      <w:r w:rsidRPr="009647D3">
        <w:rPr>
          <w:rStyle w:val="Emphasis"/>
        </w:rPr>
        <w:t xml:space="preserve">element of </w:t>
      </w:r>
      <w:r w:rsidRPr="000A5ABE">
        <w:rPr>
          <w:rStyle w:val="Emphasis"/>
          <w:highlight w:val="cyan"/>
        </w:rPr>
        <w:t>healthy competition produced exceptional results, without damaging</w:t>
      </w:r>
      <w:r w:rsidRPr="009647D3">
        <w:rPr>
          <w:rStyle w:val="Emphasis"/>
        </w:rPr>
        <w:t xml:space="preserve"> the integrity of the resulting </w:t>
      </w:r>
      <w:r w:rsidRPr="000A5ABE">
        <w:rPr>
          <w:rStyle w:val="Emphasis"/>
          <w:highlight w:val="cyan"/>
        </w:rPr>
        <w:t>innovation</w:t>
      </w:r>
      <w:r w:rsidRPr="00C542E5">
        <w:t xml:space="preserve">. Rather, the </w:t>
      </w:r>
      <w:r w:rsidRPr="000A5ABE">
        <w:rPr>
          <w:rStyle w:val="Emphasis"/>
          <w:highlight w:val="cyan"/>
        </w:rPr>
        <w:t>competition fostered greater</w:t>
      </w:r>
      <w:r w:rsidRPr="009647D3">
        <w:rPr>
          <w:rStyle w:val="Emphasis"/>
        </w:rPr>
        <w:t xml:space="preserve"> awareness, education, and </w:t>
      </w:r>
      <w:r w:rsidRPr="000A5ABE">
        <w:rPr>
          <w:rStyle w:val="Emphasis"/>
          <w:highlight w:val="cyan"/>
        </w:rPr>
        <w:t>appreciation of science and enhanced</w:t>
      </w:r>
      <w:r w:rsidRPr="009647D3">
        <w:rPr>
          <w:rStyle w:val="Emphasis"/>
        </w:rPr>
        <w:t xml:space="preserve"> the existing pool of </w:t>
      </w:r>
      <w:r w:rsidRPr="000A5ABE">
        <w:rPr>
          <w:rStyle w:val="Emphasis"/>
          <w:highlight w:val="cyan"/>
        </w:rPr>
        <w:t>scientific knowledge. The</w:t>
      </w:r>
      <w:r w:rsidRPr="009647D3">
        <w:rPr>
          <w:rStyle w:val="Emphasis"/>
        </w:rPr>
        <w:t xml:space="preserve"> prize </w:t>
      </w:r>
      <w:r w:rsidRPr="000A5ABE">
        <w:rPr>
          <w:rStyle w:val="Emphasis"/>
          <w:highlight w:val="cyan"/>
        </w:rPr>
        <w:t>model in this proposal can bring similar advancement to innovation in healthcare</w:t>
      </w:r>
      <w:r w:rsidRPr="009647D3">
        <w:rPr>
          <w:rStyle w:val="Emphasis"/>
        </w:rPr>
        <w:t>, without compromising its integrity.</w:t>
      </w:r>
    </w:p>
    <w:p w14:paraId="3D94F638" w14:textId="77777777" w:rsidR="00F973C1" w:rsidRDefault="00F973C1" w:rsidP="00F973C1">
      <w:pPr>
        <w:pStyle w:val="Heading4"/>
      </w:pPr>
      <w:r>
        <w:t>Government purchases can provide higher rewards than monopoly patent pricing which solves R&amp;D</w:t>
      </w:r>
    </w:p>
    <w:p w14:paraId="16B693F2" w14:textId="77777777" w:rsidR="00F973C1" w:rsidRPr="00B353E1" w:rsidRDefault="00F973C1" w:rsidP="00F973C1">
      <w:r w:rsidRPr="00B353E1">
        <w:rPr>
          <w:rStyle w:val="Style13ptBold"/>
        </w:rPr>
        <w:t xml:space="preserve">Kremer and </w:t>
      </w:r>
      <w:proofErr w:type="spellStart"/>
      <w:r w:rsidRPr="00B353E1">
        <w:rPr>
          <w:rStyle w:val="Style13ptBold"/>
        </w:rPr>
        <w:t>Glennerster</w:t>
      </w:r>
      <w:proofErr w:type="spellEnd"/>
      <w:r w:rsidRPr="00B353E1">
        <w:rPr>
          <w:rStyle w:val="Style13ptBold"/>
        </w:rPr>
        <w:t xml:space="preserve"> 4 </w:t>
      </w:r>
      <w:r w:rsidRPr="00B353E1">
        <w:t xml:space="preserve">– Michael Robert Kremer is an American development economist who is University Professor in Economics </w:t>
      </w:r>
      <w:proofErr w:type="gramStart"/>
      <w:r w:rsidRPr="00B353E1">
        <w:t>And</w:t>
      </w:r>
      <w:proofErr w:type="gramEnd"/>
      <w:r w:rsidRPr="00B353E1">
        <w:t xml:space="preserve"> Public Policy at the University of Chicago. Rachel </w:t>
      </w:r>
      <w:proofErr w:type="spellStart"/>
      <w:r w:rsidRPr="00B353E1">
        <w:t>Glennerster</w:t>
      </w:r>
      <w:proofErr w:type="spellEnd"/>
      <w:r w:rsidRPr="00B353E1">
        <w:t xml:space="preserve"> CMG is the chief economist at the Department for International Development, the UK's ministry for international development cooperation, after formerly serving on DFID's Independent Advisory Committee on Development Impact. </w:t>
      </w:r>
    </w:p>
    <w:p w14:paraId="755656F8" w14:textId="77777777" w:rsidR="00F973C1" w:rsidRPr="00062CBB" w:rsidRDefault="00F973C1" w:rsidP="00F973C1">
      <w:r w:rsidRPr="00B353E1">
        <w:t xml:space="preserve">Michael Kremer and Rachel </w:t>
      </w:r>
      <w:proofErr w:type="spellStart"/>
      <w:r w:rsidRPr="00B353E1">
        <w:t>Glennerster</w:t>
      </w:r>
      <w:proofErr w:type="spellEnd"/>
      <w:r w:rsidRPr="00B353E1">
        <w:t>, 2004, “Strong Medicine: Creating Incentives for Pharmaceutical Research on Neglected Diseases,” Princeton, https://www.jstor.org/stable/j.ctt1dr365r</w:t>
      </w:r>
    </w:p>
    <w:p w14:paraId="0C5360CF" w14:textId="77777777" w:rsidR="00F973C1" w:rsidRPr="00062CBB" w:rsidRDefault="00F973C1" w:rsidP="00F973C1">
      <w:r w:rsidRPr="00062CBB">
        <w:rPr>
          <w:rStyle w:val="StyleUnderline"/>
        </w:rPr>
        <w:t xml:space="preserve">Large-scale </w:t>
      </w:r>
      <w:r w:rsidRPr="00062CBB">
        <w:rPr>
          <w:rStyle w:val="StyleUnderline"/>
          <w:highlight w:val="cyan"/>
        </w:rPr>
        <w:t>government purchases</w:t>
      </w:r>
      <w:r>
        <w:t xml:space="preserve"> could, in theory, </w:t>
      </w:r>
      <w:r w:rsidRPr="00062CBB">
        <w:rPr>
          <w:rStyle w:val="StyleUnderline"/>
          <w:highlight w:val="cyan"/>
        </w:rPr>
        <w:t>compensate for the private market failures that reduce</w:t>
      </w:r>
      <w:r w:rsidRPr="00062CBB">
        <w:rPr>
          <w:rStyle w:val="StyleUnderline"/>
        </w:rPr>
        <w:t xml:space="preserve"> both </w:t>
      </w:r>
      <w:r w:rsidRPr="00062CBB">
        <w:rPr>
          <w:rStyle w:val="StyleUnderline"/>
          <w:highlight w:val="cyan"/>
        </w:rPr>
        <w:t>R&amp;D incenti</w:t>
      </w:r>
      <w:r w:rsidRPr="00062CBB">
        <w:rPr>
          <w:rStyle w:val="StyleUnderline"/>
        </w:rPr>
        <w:t>ves</w:t>
      </w:r>
      <w:r>
        <w:t xml:space="preserve"> and use of vaccines already developed. But to address the market failures, </w:t>
      </w:r>
      <w:r w:rsidRPr="00062CBB">
        <w:rPr>
          <w:rStyle w:val="StyleUnderline"/>
        </w:rPr>
        <w:t>governments would need to pay high prices</w:t>
      </w:r>
      <w:r>
        <w:t xml:space="preserve"> to vaccine producers (often unpopular multinationals) and to subsidize delivery to consumers. Simply </w:t>
      </w:r>
      <w:r w:rsidRPr="00062CBB">
        <w:rPr>
          <w:rStyle w:val="Emphasis"/>
          <w:highlight w:val="cyan"/>
        </w:rPr>
        <w:t>establishing intellectual property rights</w:t>
      </w:r>
      <w:r w:rsidRPr="00062CBB">
        <w:rPr>
          <w:rStyle w:val="Emphasis"/>
        </w:rPr>
        <w:t xml:space="preserve"> for vaccines and allowing private sales </w:t>
      </w:r>
      <w:r w:rsidRPr="00062CBB">
        <w:rPr>
          <w:rStyle w:val="Emphasis"/>
          <w:highlight w:val="cyan"/>
        </w:rPr>
        <w:t>would lead to underconsumption of vaccines</w:t>
      </w:r>
      <w:r>
        <w:t xml:space="preserve">, while simply buying vaccines as cheaply as possible and subsidizing consumption would undermine R&amp;D incentives. Because vaccine development is expensive while manufacturing additional vaccine doses at the margin is cheap, </w:t>
      </w:r>
      <w:r w:rsidRPr="00062CBB">
        <w:rPr>
          <w:rStyle w:val="StyleUnderline"/>
          <w:highlight w:val="cyan"/>
        </w:rPr>
        <w:t>large government purchases</w:t>
      </w:r>
      <w:r w:rsidRPr="00062CBB">
        <w:rPr>
          <w:rStyle w:val="StyleUnderline"/>
        </w:rPr>
        <w:t xml:space="preserve"> at prices </w:t>
      </w:r>
      <w:r w:rsidRPr="00062CBB">
        <w:rPr>
          <w:rStyle w:val="StyleUnderline"/>
          <w:highlight w:val="cyan"/>
        </w:rPr>
        <w:t>above manufacturing costs</w:t>
      </w:r>
      <w:r>
        <w:t xml:space="preserve"> (but below monopoly prices) could </w:t>
      </w:r>
      <w:r w:rsidRPr="00062CBB">
        <w:rPr>
          <w:rStyle w:val="Emphasis"/>
          <w:highlight w:val="cyan"/>
        </w:rPr>
        <w:t>make both vaccine producers and consumers better off</w:t>
      </w:r>
      <w:r>
        <w:t xml:space="preserve"> </w:t>
      </w:r>
      <w:r w:rsidRPr="00062CBB">
        <w:rPr>
          <w:rStyle w:val="StyleUnderline"/>
        </w:rPr>
        <w:t>than they would be in a market that allowed producers to sell at monopoly prices</w:t>
      </w:r>
      <w:r>
        <w:t xml:space="preserve">. </w:t>
      </w:r>
      <w:r w:rsidRPr="00062CBB">
        <w:rPr>
          <w:rStyle w:val="StyleUnderline"/>
        </w:rPr>
        <w:t>If the government bought enough</w:t>
      </w:r>
      <w:r>
        <w:t xml:space="preserve"> vaccine, </w:t>
      </w:r>
      <w:r w:rsidRPr="005B528C">
        <w:rPr>
          <w:rStyle w:val="Emphasis"/>
          <w:highlight w:val="cyan"/>
        </w:rPr>
        <w:t>manufacturers might be better off than</w:t>
      </w:r>
      <w:r w:rsidRPr="00062CBB">
        <w:rPr>
          <w:rStyle w:val="Emphasis"/>
        </w:rPr>
        <w:t xml:space="preserve"> with </w:t>
      </w:r>
      <w:r w:rsidRPr="005B528C">
        <w:rPr>
          <w:rStyle w:val="Emphasis"/>
          <w:highlight w:val="cyan"/>
        </w:rPr>
        <w:t>monopoly pricing</w:t>
      </w:r>
      <w:r>
        <w:t xml:space="preserve">. </w:t>
      </w:r>
      <w:proofErr w:type="gramStart"/>
      <w:r>
        <w:t>So</w:t>
      </w:r>
      <w:proofErr w:type="gramEnd"/>
      <w:r>
        <w:t xml:space="preserve"> </w:t>
      </w:r>
      <w:r w:rsidRPr="005B528C">
        <w:rPr>
          <w:rStyle w:val="Emphasis"/>
          <w:highlight w:val="cyan"/>
        </w:rPr>
        <w:t>government purchases could actually increase R&amp;D incentives</w:t>
      </w:r>
      <w:r w:rsidRPr="00062CBB">
        <w:rPr>
          <w:rStyle w:val="Emphasis"/>
        </w:rPr>
        <w:t xml:space="preserve">, </w:t>
      </w:r>
      <w:r w:rsidRPr="005B528C">
        <w:rPr>
          <w:rStyle w:val="Emphasis"/>
          <w:highlight w:val="cyan"/>
        </w:rPr>
        <w:t>even if the government paid less than the monopoly pric</w:t>
      </w:r>
      <w:r w:rsidRPr="005B528C">
        <w:rPr>
          <w:highlight w:val="cyan"/>
        </w:rPr>
        <w:t>e</w:t>
      </w:r>
      <w:r>
        <w:t xml:space="preserve">. To see why large public purchases that expand the market and bring down the cost per person could make everyone better off, suppose that willingness to pay is proportional to income and that the government agrees to pay the vaccine manufacturer an amount equal to the sum of areas A, B, C, and D (figure 7) in exchange for enough vaccine for the entire population. </w:t>
      </w:r>
      <w:r w:rsidRPr="005B528C">
        <w:rPr>
          <w:rStyle w:val="StyleUnderline"/>
          <w:highlight w:val="cyan"/>
        </w:rPr>
        <w:t>If</w:t>
      </w:r>
      <w:r w:rsidRPr="00062CBB">
        <w:rPr>
          <w:rStyle w:val="StyleUnderline"/>
        </w:rPr>
        <w:t xml:space="preserve"> these </w:t>
      </w:r>
      <w:r w:rsidRPr="005B528C">
        <w:rPr>
          <w:rStyle w:val="StyleUnderline"/>
          <w:highlight w:val="cyan"/>
        </w:rPr>
        <w:t>purchases are funded by an income tax</w:t>
      </w:r>
      <w:r w:rsidRPr="005B528C">
        <w:rPr>
          <w:highlight w:val="cyan"/>
        </w:rPr>
        <w:t>,</w:t>
      </w:r>
      <w:r>
        <w:t xml:space="preserve"> with all people who would have paid the monopoly price paying just under that price and all others paying just over the actual production cost, </w:t>
      </w:r>
      <w:r w:rsidRPr="00062CBB">
        <w:rPr>
          <w:rStyle w:val="Emphasis"/>
        </w:rPr>
        <w:t xml:space="preserve">both vaccine </w:t>
      </w:r>
      <w:r w:rsidRPr="005B528C">
        <w:rPr>
          <w:rStyle w:val="Emphasis"/>
          <w:highlight w:val="cyan"/>
        </w:rPr>
        <w:t>producers and the</w:t>
      </w:r>
      <w:r w:rsidRPr="00062CBB">
        <w:rPr>
          <w:rStyle w:val="Emphasis"/>
        </w:rPr>
        <w:t xml:space="preserve"> </w:t>
      </w:r>
      <w:proofErr w:type="gramStart"/>
      <w:r w:rsidRPr="00062CBB">
        <w:rPr>
          <w:rStyle w:val="Emphasis"/>
        </w:rPr>
        <w:t xml:space="preserve">general </w:t>
      </w:r>
      <w:r w:rsidRPr="005B528C">
        <w:rPr>
          <w:rStyle w:val="Emphasis"/>
          <w:highlight w:val="cyan"/>
        </w:rPr>
        <w:t>public</w:t>
      </w:r>
      <w:proofErr w:type="gramEnd"/>
      <w:r w:rsidRPr="005B528C">
        <w:rPr>
          <w:rStyle w:val="Emphasis"/>
          <w:highlight w:val="cyan"/>
        </w:rPr>
        <w:t xml:space="preserve"> would be better off</w:t>
      </w:r>
      <w:r>
        <w:t xml:space="preserve">. The sum of areas D and E is the social benefit of the vaccine purchase program. This hypothetical </w:t>
      </w:r>
      <w:r w:rsidRPr="00062CBB">
        <w:rPr>
          <w:rStyle w:val="Emphasis"/>
        </w:rPr>
        <w:t xml:space="preserve">government is not bargaining for the lowest possible price, but for </w:t>
      </w:r>
      <w:r w:rsidRPr="005B528C">
        <w:rPr>
          <w:rStyle w:val="Emphasis"/>
          <w:highlight w:val="cyan"/>
        </w:rPr>
        <w:t>a price</w:t>
      </w:r>
      <w:r w:rsidRPr="00062CBB">
        <w:rPr>
          <w:rStyle w:val="Emphasis"/>
        </w:rPr>
        <w:t xml:space="preserve"> that </w:t>
      </w:r>
      <w:r w:rsidRPr="005B528C">
        <w:rPr>
          <w:rStyle w:val="Emphasis"/>
          <w:highlight w:val="cyan"/>
        </w:rPr>
        <w:t>makes both producers and consumers better off</w:t>
      </w:r>
      <w:r>
        <w:t xml:space="preserve">. However, actual governments typically pay much less for two reasons. First, even if a government places a high value on having a vaccine, after developers have sunk their R&amp;D investments, governments have every incentive to force prices down to a level that covers only manufacturing costs—and not the R&amp;D expenses. This is known as the time-consistency problem in economics. Moreover, governments are typically </w:t>
      </w:r>
      <w:proofErr w:type="gramStart"/>
      <w:r>
        <w:t>in a position</w:t>
      </w:r>
      <w:proofErr w:type="gramEnd"/>
      <w:r>
        <w:t xml:space="preserve"> to drive very hard bargains because they often serve as primary purchasers of vaccines, as well as regulating pharmaceuticals and enforcing intellectual property rights. This helps explain why the value of all sales of childhood vaccines in low-income countries has historically been only $200 million annually (World Bank AIDS Vaccine Task Force 2000</w:t>
      </w:r>
    </w:p>
    <w:p w14:paraId="75B58A49" w14:textId="77777777" w:rsidR="00F973C1" w:rsidRPr="000A6373" w:rsidRDefault="00F973C1" w:rsidP="00F973C1"/>
    <w:p w14:paraId="50870F59" w14:textId="054CF620" w:rsidR="00F973C1" w:rsidRDefault="00F973C1" w:rsidP="00F973C1">
      <w:pPr>
        <w:pStyle w:val="Heading3"/>
      </w:pPr>
      <w:r>
        <w:t>Hospitals</w:t>
      </w:r>
    </w:p>
    <w:p w14:paraId="72A0AC4D" w14:textId="77777777" w:rsidR="00F973C1" w:rsidRPr="00F973C1" w:rsidRDefault="00F973C1" w:rsidP="00F973C1">
      <w:pPr>
        <w:spacing w:after="0" w:line="240" w:lineRule="auto"/>
        <w:outlineLvl w:val="3"/>
        <w:rPr>
          <w:rFonts w:ascii="Times New Roman" w:eastAsia="Times New Roman" w:hAnsi="Times New Roman" w:cs="Times New Roman"/>
          <w:b/>
          <w:bCs/>
          <w:sz w:val="24"/>
          <w:szCs w:val="24"/>
        </w:rPr>
      </w:pPr>
      <w:bookmarkStart w:id="6" w:name="_Hlk87466606"/>
      <w:r w:rsidRPr="00F973C1">
        <w:rPr>
          <w:rFonts w:eastAsia="Times New Roman"/>
          <w:b/>
          <w:bCs/>
          <w:sz w:val="26"/>
          <w:szCs w:val="26"/>
        </w:rPr>
        <w:t>Antitrust law expansion signals a novel, economy-wide shift in governmental approach that fundamentally changes the game---that’s contrasted with other areas of law, which don’t send broad signals</w:t>
      </w:r>
    </w:p>
    <w:p w14:paraId="18FEFEFC" w14:textId="77777777" w:rsidR="00F973C1" w:rsidRPr="00033A44" w:rsidRDefault="00F973C1" w:rsidP="00F973C1">
      <w:pPr>
        <w:spacing w:before="15" w:after="180" w:line="240" w:lineRule="auto"/>
        <w:rPr>
          <w:rFonts w:ascii="Times New Roman" w:eastAsia="Times New Roman" w:hAnsi="Times New Roman" w:cs="Times New Roman"/>
          <w:sz w:val="24"/>
          <w:szCs w:val="24"/>
        </w:rPr>
      </w:pPr>
      <w:r w:rsidRPr="00033A44">
        <w:rPr>
          <w:rFonts w:eastAsia="Times New Roman"/>
          <w:b/>
          <w:bCs/>
          <w:sz w:val="26"/>
          <w:szCs w:val="26"/>
        </w:rPr>
        <w:t>Tyler </w:t>
      </w:r>
      <w:r>
        <w:rPr>
          <w:rFonts w:eastAsia="Times New Roman"/>
          <w:b/>
          <w:bCs/>
          <w:sz w:val="26"/>
          <w:szCs w:val="26"/>
        </w:rPr>
        <w:t>11/1</w:t>
      </w:r>
      <w:r w:rsidRPr="00033A44">
        <w:rPr>
          <w:rFonts w:eastAsia="Times New Roman"/>
        </w:rPr>
        <w:t> –</w:t>
      </w:r>
      <w:r w:rsidRPr="00033A44">
        <w:rPr>
          <w:rFonts w:eastAsia="Times New Roman"/>
          <w:sz w:val="24"/>
          <w:szCs w:val="24"/>
        </w:rPr>
        <w:t> </w:t>
      </w:r>
      <w:r w:rsidRPr="00033A44">
        <w:rPr>
          <w:rFonts w:eastAsia="Times New Roman"/>
        </w:rPr>
        <w:t>Senior Legal Analyst at Bloomberg Law</w:t>
      </w:r>
    </w:p>
    <w:p w14:paraId="0988CA83" w14:textId="77777777" w:rsidR="00F973C1" w:rsidRDefault="00F973C1" w:rsidP="00F973C1">
      <w:pPr>
        <w:spacing w:before="15" w:after="180" w:line="240" w:lineRule="auto"/>
        <w:rPr>
          <w:rFonts w:eastAsia="Times New Roman"/>
        </w:rPr>
      </w:pPr>
      <w:r w:rsidRPr="00033A44">
        <w:rPr>
          <w:rFonts w:eastAsia="Times New Roman"/>
        </w:rPr>
        <w:t>Eleanor Tyler, "ANALYSIS: The Very Purpose of Antitrust Law Is At Issue in 2022," Bloomberg Law, 11-1-2021, </w:t>
      </w:r>
      <w:hyperlink r:id="rId48" w:history="1">
        <w:r w:rsidRPr="0026473B">
          <w:rPr>
            <w:rStyle w:val="Hyperlink"/>
            <w:rFonts w:eastAsia="Times New Roman"/>
          </w:rPr>
          <w:t>https://news.bloomberglaw.com/bloomberg-law-analysis/analysis-the-very-purpose-of-antitrust-law-is-at-issue-in-2022</w:t>
        </w:r>
      </w:hyperlink>
    </w:p>
    <w:p w14:paraId="5FCDC992" w14:textId="77777777" w:rsidR="00F973C1" w:rsidRPr="00033A44" w:rsidRDefault="00F973C1" w:rsidP="00F973C1">
      <w:pPr>
        <w:spacing w:before="15" w:after="180" w:line="240" w:lineRule="auto"/>
        <w:rPr>
          <w:rStyle w:val="Emphasis"/>
        </w:rPr>
      </w:pPr>
      <w:r w:rsidRPr="00033A44">
        <w:rPr>
          <w:rStyle w:val="Emphasis"/>
        </w:rPr>
        <w:t>New Laws, Old Power Struggles</w:t>
      </w:r>
    </w:p>
    <w:p w14:paraId="74BAD8E7" w14:textId="77777777" w:rsidR="00F973C1" w:rsidRPr="00033A44" w:rsidRDefault="00F973C1" w:rsidP="00F973C1">
      <w:pPr>
        <w:spacing w:before="15" w:after="180" w:line="300" w:lineRule="atLeast"/>
        <w:rPr>
          <w:rStyle w:val="StyleUnderline"/>
        </w:rPr>
      </w:pPr>
      <w:r w:rsidRPr="00033A44">
        <w:rPr>
          <w:rFonts w:eastAsia="Times New Roman"/>
          <w:sz w:val="16"/>
        </w:rPr>
        <w:t xml:space="preserve">While antitrust has become a hot topic in the past few years, </w:t>
      </w:r>
      <w:r w:rsidRPr="00033A44">
        <w:rPr>
          <w:rStyle w:val="StyleUnderline"/>
        </w:rPr>
        <w:t>this year saw big legislative pushes</w:t>
      </w:r>
      <w:r w:rsidRPr="00033A44">
        <w:rPr>
          <w:rFonts w:eastAsia="Times New Roman"/>
          <w:sz w:val="16"/>
        </w:rPr>
        <w:t xml:space="preserve"> in </w:t>
      </w:r>
      <w:proofErr w:type="gramStart"/>
      <w:r w:rsidRPr="00033A44">
        <w:rPr>
          <w:rFonts w:eastAsia="Times New Roman"/>
          <w:sz w:val="16"/>
        </w:rPr>
        <w:t>a number of</w:t>
      </w:r>
      <w:proofErr w:type="gramEnd"/>
      <w:r w:rsidRPr="00033A44">
        <w:rPr>
          <w:rFonts w:eastAsia="Times New Roman"/>
          <w:sz w:val="16"/>
        </w:rPr>
        <w:t xml:space="preserve"> key jurisdictions </w:t>
      </w:r>
      <w:r w:rsidRPr="00033A44">
        <w:rPr>
          <w:rStyle w:val="StyleUnderline"/>
        </w:rPr>
        <w:t xml:space="preserve">to revise or reform antitrust/competition law itself. Behind those proposed changes is a </w:t>
      </w:r>
      <w:r w:rsidRPr="00033A44">
        <w:rPr>
          <w:rStyle w:val="Emphasis"/>
        </w:rPr>
        <w:t>fundamental debate</w:t>
      </w:r>
      <w:r w:rsidRPr="00033A44">
        <w:rPr>
          <w:rStyle w:val="StyleUnderline"/>
        </w:rPr>
        <w:t xml:space="preserve"> about what the laws </w:t>
      </w:r>
      <w:r w:rsidRPr="00033A44">
        <w:rPr>
          <w:rStyle w:val="Emphasis"/>
        </w:rPr>
        <w:t>should do</w:t>
      </w:r>
      <w:r w:rsidRPr="00033A44">
        <w:rPr>
          <w:rStyle w:val="StyleUnderline"/>
        </w:rPr>
        <w:t xml:space="preserve"> and </w:t>
      </w:r>
      <w:r w:rsidRPr="00033A44">
        <w:rPr>
          <w:rStyle w:val="Emphasis"/>
        </w:rPr>
        <w:t>where the balance of power lies</w:t>
      </w:r>
      <w:r w:rsidRPr="00033A44">
        <w:rPr>
          <w:rStyle w:val="StyleUnderline"/>
        </w:rPr>
        <w:t xml:space="preserve"> between lawmakers, enforcers, and courts. </w:t>
      </w:r>
    </w:p>
    <w:p w14:paraId="3F200137" w14:textId="77777777" w:rsidR="00F973C1" w:rsidRPr="00033A44" w:rsidRDefault="00F973C1" w:rsidP="00F973C1">
      <w:pPr>
        <w:spacing w:before="15" w:after="180" w:line="300" w:lineRule="atLeast"/>
        <w:rPr>
          <w:rStyle w:val="StyleUnderline"/>
        </w:rPr>
      </w:pPr>
      <w:r w:rsidRPr="00033A44">
        <w:rPr>
          <w:rFonts w:eastAsia="Times New Roman"/>
          <w:sz w:val="16"/>
        </w:rPr>
        <w:t xml:space="preserve">Laws applicable to tech platforms have occupied most of the antitrust news headlines this year, but the </w:t>
      </w:r>
      <w:r w:rsidRPr="0026473B">
        <w:rPr>
          <w:rStyle w:val="StyleUnderline"/>
          <w:highlight w:val="cyan"/>
        </w:rPr>
        <w:t>new measures</w:t>
      </w:r>
      <w:r w:rsidRPr="00033A44">
        <w:rPr>
          <w:rStyle w:val="StyleUnderline"/>
        </w:rPr>
        <w:t xml:space="preserve"> that enforcers are considering</w:t>
      </w:r>
      <w:r w:rsidRPr="00033A44">
        <w:rPr>
          <w:rFonts w:eastAsia="Times New Roman"/>
          <w:sz w:val="16"/>
        </w:rPr>
        <w:t>—or, in some cases, implementing—</w:t>
      </w:r>
      <w:r w:rsidRPr="0026473B">
        <w:rPr>
          <w:rStyle w:val="StyleUnderline"/>
          <w:highlight w:val="cyan"/>
        </w:rPr>
        <w:t>will</w:t>
      </w:r>
      <w:r w:rsidRPr="00033A44">
        <w:rPr>
          <w:rStyle w:val="StyleUnderline"/>
        </w:rPr>
        <w:t xml:space="preserve"> often </w:t>
      </w:r>
      <w:r w:rsidRPr="0026473B">
        <w:rPr>
          <w:rStyle w:val="StyleUnderline"/>
          <w:highlight w:val="cyan"/>
        </w:rPr>
        <w:t>apply</w:t>
      </w:r>
      <w:r w:rsidRPr="00033A44">
        <w:rPr>
          <w:rStyle w:val="StyleUnderline"/>
        </w:rPr>
        <w:t xml:space="preserve"> </w:t>
      </w:r>
      <w:r w:rsidRPr="00033A44">
        <w:rPr>
          <w:rStyle w:val="Emphasis"/>
        </w:rPr>
        <w:t xml:space="preserve">much </w:t>
      </w:r>
      <w:r w:rsidRPr="0026473B">
        <w:rPr>
          <w:rStyle w:val="Emphasis"/>
          <w:highlight w:val="cyan"/>
        </w:rPr>
        <w:t>more broadly</w:t>
      </w:r>
      <w:r w:rsidRPr="00033A44">
        <w:rPr>
          <w:rStyle w:val="StyleUnderline"/>
        </w:rPr>
        <w:t xml:space="preserve"> (including</w:t>
      </w:r>
      <w:r w:rsidRPr="00033A44">
        <w:rPr>
          <w:rFonts w:eastAsia="Times New Roman"/>
          <w:sz w:val="16"/>
        </w:rPr>
        <w:t xml:space="preserve"> the </w:t>
      </w:r>
      <w:r w:rsidRPr="00033A44">
        <w:rPr>
          <w:rStyle w:val="StyleUnderline"/>
        </w:rPr>
        <w:t>proposed</w:t>
      </w:r>
      <w:r w:rsidRPr="00033A44">
        <w:rPr>
          <w:rFonts w:eastAsia="Times New Roman"/>
          <w:sz w:val="16"/>
        </w:rPr>
        <w:t xml:space="preserve"> U.S. </w:t>
      </w:r>
      <w:r w:rsidRPr="00033A44">
        <w:rPr>
          <w:rStyle w:val="StyleUnderline"/>
        </w:rPr>
        <w:t>legislation</w:t>
      </w:r>
      <w:r w:rsidRPr="00033A44">
        <w:rPr>
          <w:rFonts w:eastAsia="Times New Roman"/>
          <w:sz w:val="16"/>
        </w:rPr>
        <w:t xml:space="preserve">). And </w:t>
      </w:r>
      <w:r w:rsidRPr="00033A44">
        <w:rPr>
          <w:rStyle w:val="StyleUnderline"/>
        </w:rPr>
        <w:t xml:space="preserve">more importantly, </w:t>
      </w:r>
      <w:r w:rsidRPr="0026473B">
        <w:rPr>
          <w:rStyle w:val="StyleUnderline"/>
          <w:highlight w:val="cyan"/>
        </w:rPr>
        <w:t>the changed approach to</w:t>
      </w:r>
      <w:r w:rsidRPr="00033A44">
        <w:rPr>
          <w:rStyle w:val="StyleUnderline"/>
        </w:rPr>
        <w:t xml:space="preserve"> market </w:t>
      </w:r>
      <w:r w:rsidRPr="0026473B">
        <w:rPr>
          <w:rStyle w:val="StyleUnderline"/>
          <w:highlight w:val="cyan"/>
        </w:rPr>
        <w:t>regulation reflected in</w:t>
      </w:r>
      <w:r w:rsidRPr="00033A44">
        <w:rPr>
          <w:rStyle w:val="StyleUnderline"/>
        </w:rPr>
        <w:t xml:space="preserve"> these </w:t>
      </w:r>
      <w:r w:rsidRPr="0026473B">
        <w:rPr>
          <w:rStyle w:val="StyleUnderline"/>
          <w:highlight w:val="cyan"/>
        </w:rPr>
        <w:t xml:space="preserve">laws has policy </w:t>
      </w:r>
      <w:r w:rsidRPr="0026473B">
        <w:rPr>
          <w:rStyle w:val="Emphasis"/>
          <w:highlight w:val="cyan"/>
        </w:rPr>
        <w:t>implications</w:t>
      </w:r>
      <w:r w:rsidRPr="00033A44">
        <w:rPr>
          <w:rStyle w:val="Emphasis"/>
        </w:rPr>
        <w:t xml:space="preserve"> for everyone</w:t>
      </w:r>
      <w:r w:rsidRPr="00033A44">
        <w:rPr>
          <w:rStyle w:val="StyleUnderline"/>
        </w:rPr>
        <w:t xml:space="preserve">. </w:t>
      </w:r>
      <w:r w:rsidRPr="0026473B">
        <w:rPr>
          <w:rStyle w:val="Emphasis"/>
          <w:highlight w:val="cyan"/>
        </w:rPr>
        <w:t>Antitrust is</w:t>
      </w:r>
      <w:r w:rsidRPr="00033A44">
        <w:rPr>
          <w:rStyle w:val="Emphasis"/>
        </w:rPr>
        <w:t xml:space="preserve"> one of </w:t>
      </w:r>
      <w:r w:rsidRPr="0026473B">
        <w:rPr>
          <w:rStyle w:val="Emphasis"/>
          <w:highlight w:val="cyan"/>
        </w:rPr>
        <w:t xml:space="preserve">the </w:t>
      </w:r>
      <w:r w:rsidRPr="0026473B">
        <w:rPr>
          <w:rStyle w:val="Emphasis"/>
        </w:rPr>
        <w:t xml:space="preserve">few </w:t>
      </w:r>
      <w:r w:rsidRPr="0026473B">
        <w:rPr>
          <w:rStyle w:val="Emphasis"/>
          <w:highlight w:val="cyan"/>
        </w:rPr>
        <w:t>area</w:t>
      </w:r>
      <w:r w:rsidRPr="0026473B">
        <w:rPr>
          <w:rStyle w:val="Emphasis"/>
        </w:rPr>
        <w:t>s</w:t>
      </w:r>
      <w:r w:rsidRPr="0026473B">
        <w:rPr>
          <w:rStyle w:val="StyleUnderline"/>
        </w:rPr>
        <w:t xml:space="preserve"> </w:t>
      </w:r>
      <w:r w:rsidRPr="0026473B">
        <w:rPr>
          <w:rStyle w:val="StyleUnderline"/>
          <w:highlight w:val="cyan"/>
        </w:rPr>
        <w:t>in</w:t>
      </w:r>
      <w:r w:rsidRPr="00033A44">
        <w:rPr>
          <w:rStyle w:val="StyleUnderline"/>
        </w:rPr>
        <w:t xml:space="preserve"> U.S. </w:t>
      </w:r>
      <w:r w:rsidRPr="0026473B">
        <w:rPr>
          <w:rStyle w:val="StyleUnderline"/>
          <w:highlight w:val="cyan"/>
        </w:rPr>
        <w:t xml:space="preserve">law that </w:t>
      </w:r>
      <w:r w:rsidRPr="0026473B">
        <w:rPr>
          <w:rStyle w:val="Emphasis"/>
          <w:highlight w:val="cyan"/>
        </w:rPr>
        <w:t>talk openly about market power</w:t>
      </w:r>
      <w:r w:rsidRPr="00033A44">
        <w:rPr>
          <w:rStyle w:val="StyleUnderline"/>
        </w:rPr>
        <w:t xml:space="preserve">; attitudes about the balance of power between consumers and enterprises, big and small businesses, </w:t>
      </w:r>
      <w:r w:rsidRPr="0026473B">
        <w:rPr>
          <w:rStyle w:val="StyleUnderline"/>
          <w:highlight w:val="cyan"/>
        </w:rPr>
        <w:t>and government and private businesses</w:t>
      </w:r>
      <w:r w:rsidRPr="00033A44">
        <w:rPr>
          <w:rStyle w:val="StyleUnderline"/>
        </w:rPr>
        <w:t xml:space="preserve"> are </w:t>
      </w:r>
      <w:r w:rsidRPr="00033A44">
        <w:rPr>
          <w:rStyle w:val="Emphasis"/>
        </w:rPr>
        <w:t>all involved</w:t>
      </w:r>
      <w:r w:rsidRPr="00033A44">
        <w:rPr>
          <w:rStyle w:val="StyleUnderline"/>
        </w:rPr>
        <w:t xml:space="preserve"> in the debate. </w:t>
      </w:r>
    </w:p>
    <w:p w14:paraId="49DB7904" w14:textId="77777777" w:rsidR="00F973C1" w:rsidRPr="00033A44" w:rsidRDefault="00F973C1" w:rsidP="00F973C1">
      <w:pPr>
        <w:spacing w:before="15" w:after="180" w:line="300" w:lineRule="atLeast"/>
        <w:rPr>
          <w:rStyle w:val="StyleUnderline"/>
        </w:rPr>
      </w:pPr>
      <w:r w:rsidRPr="00033A44">
        <w:rPr>
          <w:rFonts w:eastAsia="Times New Roman"/>
          <w:sz w:val="16"/>
        </w:rPr>
        <w:t xml:space="preserve">Some </w:t>
      </w:r>
      <w:r w:rsidRPr="0026473B">
        <w:rPr>
          <w:rStyle w:val="StyleUnderline"/>
          <w:highlight w:val="cyan"/>
        </w:rPr>
        <w:t>laws</w:t>
      </w:r>
      <w:r w:rsidRPr="00033A44">
        <w:rPr>
          <w:rFonts w:eastAsia="Times New Roman"/>
          <w:sz w:val="16"/>
        </w:rPr>
        <w:t xml:space="preserve"> will make it through the legislative gauntlet, and they </w:t>
      </w:r>
      <w:r w:rsidRPr="00033A44">
        <w:rPr>
          <w:rStyle w:val="StyleUnderline"/>
        </w:rPr>
        <w:t>wil</w:t>
      </w:r>
      <w:r w:rsidRPr="0026473B">
        <w:rPr>
          <w:rStyle w:val="StyleUnderline"/>
          <w:highlight w:val="cyan"/>
        </w:rPr>
        <w:t xml:space="preserve">l </w:t>
      </w:r>
      <w:r w:rsidRPr="0026473B">
        <w:rPr>
          <w:rStyle w:val="Emphasis"/>
          <w:highlight w:val="cyan"/>
        </w:rPr>
        <w:t>fundamentally shift investment patterns</w:t>
      </w:r>
      <w:r w:rsidRPr="0026473B">
        <w:rPr>
          <w:rStyle w:val="StyleUnderline"/>
          <w:highlight w:val="cyan"/>
        </w:rPr>
        <w:t>, and</w:t>
      </w:r>
      <w:r w:rsidRPr="00033A44">
        <w:rPr>
          <w:rFonts w:eastAsia="Times New Roman"/>
          <w:sz w:val="16"/>
        </w:rPr>
        <w:t xml:space="preserve"> may </w:t>
      </w:r>
      <w:r w:rsidRPr="00033A44">
        <w:rPr>
          <w:rStyle w:val="StyleUnderline"/>
        </w:rPr>
        <w:t xml:space="preserve">even shift entrenched </w:t>
      </w:r>
      <w:r w:rsidRPr="0026473B">
        <w:rPr>
          <w:rStyle w:val="StyleUnderline"/>
          <w:highlight w:val="cyan"/>
        </w:rPr>
        <w:t>power in</w:t>
      </w:r>
      <w:r w:rsidRPr="00033A44">
        <w:rPr>
          <w:rStyle w:val="StyleUnderline"/>
        </w:rPr>
        <w:t xml:space="preserve"> a few </w:t>
      </w:r>
      <w:r w:rsidRPr="0026473B">
        <w:rPr>
          <w:rStyle w:val="StyleUnderline"/>
          <w:highlight w:val="cyan"/>
        </w:rPr>
        <w:t>big markets</w:t>
      </w:r>
      <w:r w:rsidRPr="00033A44">
        <w:rPr>
          <w:rStyle w:val="StyleUnderline"/>
        </w:rPr>
        <w:t xml:space="preserve">. The </w:t>
      </w:r>
      <w:r w:rsidRPr="0026473B">
        <w:rPr>
          <w:rStyle w:val="Emphasis"/>
          <w:highlight w:val="cyan"/>
        </w:rPr>
        <w:t>long game of interpreting any new laws in the courts will begin</w:t>
      </w:r>
      <w:r w:rsidRPr="00033A44">
        <w:rPr>
          <w:rStyle w:val="Emphasis"/>
        </w:rPr>
        <w:t xml:space="preserve"> shortly thereafter</w:t>
      </w:r>
      <w:r w:rsidRPr="00033A44">
        <w:rPr>
          <w:rStyle w:val="StyleUnderline"/>
        </w:rPr>
        <w:t xml:space="preserve">. All of </w:t>
      </w:r>
      <w:r w:rsidRPr="0026473B">
        <w:rPr>
          <w:rStyle w:val="StyleUnderline"/>
          <w:highlight w:val="cyan"/>
        </w:rPr>
        <w:t xml:space="preserve">that means </w:t>
      </w:r>
      <w:r w:rsidRPr="0026473B">
        <w:rPr>
          <w:rStyle w:val="Emphasis"/>
          <w:highlight w:val="cyan"/>
        </w:rPr>
        <w:t>uncertainty</w:t>
      </w:r>
      <w:r w:rsidRPr="0026473B">
        <w:rPr>
          <w:rStyle w:val="StyleUnderline"/>
          <w:highlight w:val="cyan"/>
        </w:rPr>
        <w:t xml:space="preserve"> for market participants and enforcers</w:t>
      </w:r>
      <w:r w:rsidRPr="00033A44">
        <w:rPr>
          <w:rStyle w:val="StyleUnderline"/>
        </w:rPr>
        <w:t xml:space="preserve"> alike. </w:t>
      </w:r>
    </w:p>
    <w:bookmarkEnd w:id="6"/>
    <w:p w14:paraId="14821F0F" w14:textId="1C1EF625" w:rsidR="00F973C1" w:rsidRDefault="00F973C1" w:rsidP="00F973C1">
      <w:pPr>
        <w:pStyle w:val="Heading4"/>
      </w:pPr>
      <w:r>
        <w:t xml:space="preserve">Substantive legal focus—new </w:t>
      </w:r>
      <w:r w:rsidRPr="00545B11">
        <w:rPr>
          <w:u w:val="single"/>
        </w:rPr>
        <w:t>substantive</w:t>
      </w:r>
      <w:r>
        <w:t xml:space="preserve"> changes signal a trend throughout the economy</w:t>
      </w:r>
    </w:p>
    <w:p w14:paraId="5EEE48CE" w14:textId="77777777" w:rsidR="00F973C1" w:rsidRPr="00127811" w:rsidRDefault="00F973C1" w:rsidP="00F973C1">
      <w:pPr>
        <w:spacing w:before="15" w:after="180" w:line="240" w:lineRule="auto"/>
        <w:rPr>
          <w:rFonts w:ascii="Times New Roman" w:eastAsia="Times New Roman" w:hAnsi="Times New Roman" w:cs="Times New Roman"/>
          <w:sz w:val="24"/>
        </w:rPr>
      </w:pPr>
      <w:r w:rsidRPr="006753AD">
        <w:rPr>
          <w:rStyle w:val="Style13ptBold"/>
        </w:rPr>
        <w:t>Crowell &amp; Moring 20</w:t>
      </w:r>
      <w:r w:rsidRPr="00127811">
        <w:rPr>
          <w:rFonts w:eastAsia="Times New Roman"/>
        </w:rPr>
        <w:t> –</w:t>
      </w:r>
      <w:r w:rsidRPr="00127811">
        <w:rPr>
          <w:rFonts w:eastAsia="Times New Roman"/>
          <w:sz w:val="24"/>
        </w:rPr>
        <w:t> </w:t>
      </w:r>
      <w:r w:rsidRPr="00127811">
        <w:rPr>
          <w:rFonts w:eastAsia="Times New Roman"/>
        </w:rPr>
        <w:t xml:space="preserve">Contributions from: Shawn R. Johnson, partner and co-chair of Crowell &amp; Moring's Antitrust &amp; Competition Group; Wm. Randolph Smith, partner in (and former chair of) the firm's Antitrust &amp; Competition Group; </w:t>
      </w:r>
      <w:proofErr w:type="spellStart"/>
      <w:r w:rsidRPr="00127811">
        <w:rPr>
          <w:rFonts w:eastAsia="Times New Roman"/>
        </w:rPr>
        <w:t>Jeane</w:t>
      </w:r>
      <w:proofErr w:type="spellEnd"/>
      <w:r w:rsidRPr="00127811">
        <w:rPr>
          <w:rFonts w:eastAsia="Times New Roman"/>
        </w:rPr>
        <w:t xml:space="preserve"> A. Thomas, partner in Crowell &amp; Moring's Antitrust &amp; Competition and Privacy &amp; Cybersecurity Groups, and co-chair of the firm's E-Discovery &amp; Information Management Practice; Andrew I. </w:t>
      </w:r>
      <w:proofErr w:type="spellStart"/>
      <w:r w:rsidRPr="00127811">
        <w:rPr>
          <w:rFonts w:eastAsia="Times New Roman"/>
        </w:rPr>
        <w:t>Gavil</w:t>
      </w:r>
      <w:proofErr w:type="spellEnd"/>
      <w:r w:rsidRPr="00127811">
        <w:rPr>
          <w:rFonts w:eastAsia="Times New Roman"/>
        </w:rPr>
        <w:t xml:space="preserve">, senior of counsel in Crowell &amp; Moring’s Washington, D.C., office and is a member of the firm’s Antitrust &amp; Competition Group; Gail D. </w:t>
      </w:r>
      <w:proofErr w:type="spellStart"/>
      <w:r w:rsidRPr="00127811">
        <w:rPr>
          <w:rFonts w:eastAsia="Times New Roman"/>
        </w:rPr>
        <w:t>Zirkelbach</w:t>
      </w:r>
      <w:proofErr w:type="spellEnd"/>
      <w:r w:rsidRPr="00127811">
        <w:rPr>
          <w:rFonts w:eastAsia="Times New Roman"/>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766BF62D" w14:textId="77777777" w:rsidR="00F973C1" w:rsidRPr="006753AD" w:rsidRDefault="00F973C1" w:rsidP="00F973C1">
      <w:pPr>
        <w:spacing w:before="15" w:after="180" w:line="240" w:lineRule="auto"/>
        <w:rPr>
          <w:rFonts w:eastAsia="Times New Roman"/>
        </w:rPr>
      </w:pPr>
      <w:r w:rsidRPr="00127811">
        <w:rPr>
          <w:rFonts w:eastAsia="Times New Roman"/>
        </w:rPr>
        <w:t>Crowell &amp; Moring, "Antitrust in the Digital Age: How Antitrust Investigations into Big Tech Impact Companies in Every Industry," Regulatory Forecast 2020, 2-26-2020, </w:t>
      </w:r>
      <w:hyperlink r:id="rId49" w:history="1">
        <w:r w:rsidRPr="00127811">
          <w:rPr>
            <w:rStyle w:val="Hyperlink"/>
            <w:rFonts w:eastAsia="Times New Roman"/>
          </w:rPr>
          <w:t>https://www.crowell.com/files/Regulatory-Forecast-2020-Antitrust-Cover-Story-Crowell-Moring.pdf</w:t>
        </w:r>
      </w:hyperlink>
    </w:p>
    <w:p w14:paraId="26D01968" w14:textId="77777777" w:rsidR="00F973C1" w:rsidRDefault="00F973C1" w:rsidP="00F973C1"/>
    <w:p w14:paraId="186B6467" w14:textId="77777777" w:rsidR="00F973C1" w:rsidRPr="006753AD" w:rsidRDefault="00F973C1" w:rsidP="00F973C1">
      <w:pPr>
        <w:rPr>
          <w:u w:val="single"/>
        </w:rPr>
      </w:pPr>
      <w:r>
        <w:t xml:space="preserve">“The </w:t>
      </w:r>
      <w:r w:rsidRPr="000B5325">
        <w:rPr>
          <w:highlight w:val="cyan"/>
          <w:u w:val="single"/>
        </w:rPr>
        <w:t>antitrust</w:t>
      </w:r>
      <w:r>
        <w:t xml:space="preserve"> world </w:t>
      </w:r>
      <w:r w:rsidRPr="000B5325">
        <w:rPr>
          <w:highlight w:val="cyan"/>
          <w:u w:val="single"/>
        </w:rPr>
        <w:t xml:space="preserve">hasn’t seen an issue this large in </w:t>
      </w:r>
      <w:r w:rsidRPr="000B5325">
        <w:rPr>
          <w:rStyle w:val="Emphasis"/>
          <w:highlight w:val="cyan"/>
        </w:rPr>
        <w:t>decades</w:t>
      </w:r>
      <w:r>
        <w:t xml:space="preserve">. </w:t>
      </w:r>
      <w:r w:rsidRPr="006753AD">
        <w:rPr>
          <w:rStyle w:val="Emphasis"/>
        </w:rPr>
        <w:t>Unlike</w:t>
      </w:r>
      <w:r>
        <w:t xml:space="preserve"> </w:t>
      </w:r>
      <w:r w:rsidRPr="006753AD">
        <w:rPr>
          <w:u w:val="single"/>
        </w:rPr>
        <w:t>every major antitrust development</w:t>
      </w:r>
      <w:r>
        <w:t xml:space="preserve"> of the past, </w:t>
      </w:r>
      <w:r w:rsidRPr="006753AD">
        <w:rPr>
          <w:u w:val="single"/>
        </w:rPr>
        <w:t>a look into Big Tech involves</w:t>
      </w:r>
      <w:r>
        <w:t xml:space="preserve"> </w:t>
      </w:r>
      <w:r w:rsidRPr="006753AD">
        <w:rPr>
          <w:u w:val="single"/>
        </w:rPr>
        <w:t>companies that may not charge customers anything</w:t>
      </w:r>
      <w:r>
        <w:t xml:space="preserve"> and whose assets involve private consumer data that may not be able to be transferred as part of a remedy,” says Shawn Johnson, a partner at Crowell &amp; Moring and co-chair of its Antitrust Group in Washington, D.C. “And </w:t>
      </w:r>
      <w:r w:rsidRPr="006753AD">
        <w:rPr>
          <w:u w:val="single"/>
        </w:rPr>
        <w:t>this is not just about Big Tech</w:t>
      </w:r>
      <w:r>
        <w:t>. In the end</w:t>
      </w:r>
      <w:r w:rsidRPr="000B5325">
        <w:rPr>
          <w:highlight w:val="cyan"/>
        </w:rPr>
        <w:t xml:space="preserve">, </w:t>
      </w:r>
      <w:r w:rsidRPr="000B5325">
        <w:rPr>
          <w:rStyle w:val="Emphasis"/>
          <w:highlight w:val="cyan"/>
        </w:rPr>
        <w:t>all companies</w:t>
      </w:r>
      <w:r w:rsidRPr="000B5325">
        <w:rPr>
          <w:highlight w:val="cyan"/>
        </w:rPr>
        <w:t xml:space="preserve"> </w:t>
      </w:r>
      <w:r w:rsidRPr="000B5325">
        <w:rPr>
          <w:highlight w:val="cyan"/>
          <w:u w:val="single"/>
        </w:rPr>
        <w:t>are becoming digital</w:t>
      </w:r>
      <w:r w:rsidRPr="000B5325">
        <w:rPr>
          <w:highlight w:val="cyan"/>
        </w:rPr>
        <w:t>.</w:t>
      </w:r>
      <w:r>
        <w:t xml:space="preserve"> From how we view the role of data privacy to so-called killer acquisitions, </w:t>
      </w:r>
      <w:r w:rsidRPr="006753AD">
        <w:rPr>
          <w:u w:val="single"/>
        </w:rPr>
        <w:t xml:space="preserve">these </w:t>
      </w:r>
      <w:r w:rsidRPr="000B5325">
        <w:rPr>
          <w:highlight w:val="cyan"/>
          <w:u w:val="single"/>
        </w:rPr>
        <w:t>investigations are going to impact</w:t>
      </w:r>
      <w:r w:rsidRPr="006753AD">
        <w:rPr>
          <w:u w:val="single"/>
        </w:rPr>
        <w:t xml:space="preserve"> a </w:t>
      </w:r>
      <w:r w:rsidRPr="006753AD">
        <w:rPr>
          <w:rStyle w:val="Emphasis"/>
        </w:rPr>
        <w:t xml:space="preserve">wide range of </w:t>
      </w:r>
      <w:r w:rsidRPr="000B5325">
        <w:rPr>
          <w:rStyle w:val="Emphasis"/>
          <w:highlight w:val="cyan"/>
        </w:rPr>
        <w:t>businesses</w:t>
      </w:r>
      <w:r w:rsidRPr="000B5325">
        <w:rPr>
          <w:highlight w:val="cyan"/>
          <w:u w:val="single"/>
        </w:rPr>
        <w:t xml:space="preserve"> for </w:t>
      </w:r>
      <w:r w:rsidRPr="000B5325">
        <w:rPr>
          <w:rStyle w:val="Emphasis"/>
          <w:highlight w:val="cyan"/>
        </w:rPr>
        <w:t>years to come</w:t>
      </w:r>
      <w:r w:rsidRPr="000B5325">
        <w:rPr>
          <w:highlight w:val="cyan"/>
          <w:u w:val="single"/>
        </w:rPr>
        <w:t>.”</w:t>
      </w:r>
    </w:p>
    <w:p w14:paraId="6AF7910B" w14:textId="77777777" w:rsidR="00F973C1" w:rsidRDefault="00F973C1" w:rsidP="00F973C1">
      <w:r>
        <w:t xml:space="preserve">While an imminent breakup of any Big Tech firm is unlikely, </w:t>
      </w:r>
      <w:r w:rsidRPr="006753AD">
        <w:rPr>
          <w:u w:val="single"/>
        </w:rPr>
        <w:t>the</w:t>
      </w:r>
      <w:r>
        <w:t xml:space="preserve"> </w:t>
      </w:r>
      <w:r w:rsidRPr="006753AD">
        <w:rPr>
          <w:rStyle w:val="Emphasis"/>
        </w:rPr>
        <w:t xml:space="preserve">increased </w:t>
      </w:r>
      <w:r w:rsidRPr="000B5325">
        <w:rPr>
          <w:rStyle w:val="Emphasis"/>
          <w:highlight w:val="cyan"/>
        </w:rPr>
        <w:t>attention</w:t>
      </w:r>
      <w:r>
        <w:t xml:space="preserve"> to antitrust issues </w:t>
      </w:r>
      <w:r w:rsidRPr="000B5325">
        <w:rPr>
          <w:highlight w:val="cyan"/>
          <w:u w:val="single"/>
        </w:rPr>
        <w:t xml:space="preserve">has </w:t>
      </w:r>
      <w:r w:rsidRPr="000B5325">
        <w:rPr>
          <w:rStyle w:val="Emphasis"/>
          <w:highlight w:val="cyan"/>
        </w:rPr>
        <w:t>implications far beyond</w:t>
      </w:r>
      <w:r w:rsidRPr="006753AD">
        <w:rPr>
          <w:u w:val="single"/>
        </w:rPr>
        <w:t xml:space="preserve"> the handful of </w:t>
      </w:r>
      <w:r w:rsidRPr="000B5325">
        <w:rPr>
          <w:highlight w:val="cyan"/>
          <w:u w:val="single"/>
        </w:rPr>
        <w:t>companies that dominate the news.</w:t>
      </w:r>
      <w:r>
        <w:t xml:space="preserve"> </w:t>
      </w:r>
      <w:r w:rsidRPr="006753AD">
        <w:rPr>
          <w:u w:val="single"/>
        </w:rPr>
        <w:t xml:space="preserve">These new </w:t>
      </w:r>
      <w:r w:rsidRPr="000B5325">
        <w:rPr>
          <w:highlight w:val="cyan"/>
          <w:u w:val="single"/>
        </w:rPr>
        <w:t>developments</w:t>
      </w:r>
      <w:r w:rsidRPr="006753AD">
        <w:rPr>
          <w:u w:val="single"/>
        </w:rPr>
        <w:t xml:space="preserve"> could </w:t>
      </w:r>
      <w:r w:rsidRPr="000B5325">
        <w:rPr>
          <w:highlight w:val="cyan"/>
          <w:u w:val="single"/>
        </w:rPr>
        <w:t>affect</w:t>
      </w:r>
      <w:r w:rsidRPr="000B5325">
        <w:rPr>
          <w:highlight w:val="cyan"/>
        </w:rPr>
        <w:t xml:space="preserve"> </w:t>
      </w:r>
      <w:r w:rsidRPr="000B5325">
        <w:rPr>
          <w:rStyle w:val="Emphasis"/>
          <w:highlight w:val="cyan"/>
        </w:rPr>
        <w:t>mergers</w:t>
      </w:r>
      <w:r w:rsidRPr="000B5325">
        <w:rPr>
          <w:highlight w:val="cyan"/>
        </w:rPr>
        <w:t xml:space="preserve">, </w:t>
      </w:r>
      <w:r w:rsidRPr="000B5325">
        <w:rPr>
          <w:rStyle w:val="Emphasis"/>
          <w:highlight w:val="cyan"/>
        </w:rPr>
        <w:t>acquisitions</w:t>
      </w:r>
      <w:r w:rsidRPr="000B5325">
        <w:rPr>
          <w:highlight w:val="cyan"/>
        </w:rPr>
        <w:t xml:space="preserve">, </w:t>
      </w:r>
      <w:r w:rsidRPr="000B5325">
        <w:rPr>
          <w:highlight w:val="cyan"/>
          <w:u w:val="single"/>
        </w:rPr>
        <w:t xml:space="preserve">and business </w:t>
      </w:r>
      <w:r w:rsidRPr="000B5325">
        <w:rPr>
          <w:rStyle w:val="Emphasis"/>
          <w:highlight w:val="cyan"/>
        </w:rPr>
        <w:t>practices</w:t>
      </w:r>
      <w:r w:rsidRPr="000B5325">
        <w:rPr>
          <w:highlight w:val="cyan"/>
        </w:rPr>
        <w:t xml:space="preserve"> </w:t>
      </w:r>
      <w:r w:rsidRPr="000B5325">
        <w:rPr>
          <w:highlight w:val="cyan"/>
          <w:u w:val="single"/>
        </w:rPr>
        <w:t>in</w:t>
      </w:r>
      <w:r w:rsidRPr="006753AD">
        <w:rPr>
          <w:u w:val="single"/>
        </w:rPr>
        <w:t xml:space="preserve"> </w:t>
      </w:r>
      <w:r w:rsidRPr="006753AD">
        <w:rPr>
          <w:rStyle w:val="Emphasis"/>
        </w:rPr>
        <w:t xml:space="preserve">virtually </w:t>
      </w:r>
      <w:r w:rsidRPr="000B5325">
        <w:rPr>
          <w:rStyle w:val="Emphasis"/>
          <w:highlight w:val="cyan"/>
        </w:rPr>
        <w:t>every sector</w:t>
      </w:r>
      <w:r>
        <w:t xml:space="preserve">. </w:t>
      </w:r>
      <w:r w:rsidRPr="006753AD">
        <w:rPr>
          <w:u w:val="single"/>
        </w:rPr>
        <w:t>That’s because competitive advantage</w:t>
      </w:r>
      <w:r>
        <w:t xml:space="preserve"> today </w:t>
      </w:r>
      <w:r w:rsidRPr="006753AD">
        <w:rPr>
          <w:u w:val="single"/>
        </w:rPr>
        <w:t>is</w:t>
      </w:r>
      <w:r>
        <w:t xml:space="preserve"> often </w:t>
      </w:r>
      <w:r w:rsidRPr="006753AD">
        <w:rPr>
          <w:u w:val="single"/>
        </w:rPr>
        <w:t>reliant upon</w:t>
      </w:r>
      <w:r>
        <w:t xml:space="preserve"> access to </w:t>
      </w:r>
      <w:r w:rsidRPr="006753AD">
        <w:rPr>
          <w:u w:val="single"/>
        </w:rPr>
        <w:t>key data,</w:t>
      </w:r>
      <w:r>
        <w:t xml:space="preserve"> to online platforms, </w:t>
      </w:r>
      <w:r w:rsidRPr="006753AD">
        <w:rPr>
          <w:u w:val="single"/>
        </w:rPr>
        <w:t>and</w:t>
      </w:r>
      <w:r>
        <w:t xml:space="preserve"> to </w:t>
      </w:r>
      <w:r w:rsidRPr="006753AD">
        <w:rPr>
          <w:rStyle w:val="Emphasis"/>
        </w:rPr>
        <w:t>cutting-edge technologies</w:t>
      </w:r>
      <w:r>
        <w:t>—and antitrust legal and regulatory action sets the rules for such access.</w:t>
      </w:r>
    </w:p>
    <w:p w14:paraId="368433BB" w14:textId="77777777" w:rsidR="00F973C1" w:rsidRDefault="00F973C1" w:rsidP="00F973C1">
      <w:r w:rsidRPr="000B5325">
        <w:rPr>
          <w:highlight w:val="cyan"/>
        </w:rPr>
        <w:t>“</w:t>
      </w:r>
      <w:r w:rsidRPr="000B5325">
        <w:rPr>
          <w:rStyle w:val="Emphasis"/>
          <w:highlight w:val="cyan"/>
        </w:rPr>
        <w:t>This is a megatrend</w:t>
      </w:r>
      <w:r w:rsidRPr="000B5325">
        <w:rPr>
          <w:highlight w:val="cyan"/>
        </w:rPr>
        <w:t>,”</w:t>
      </w:r>
      <w: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6753AD">
        <w:rPr>
          <w:u w:val="single"/>
        </w:rPr>
        <w:t xml:space="preserve">creating a shift in </w:t>
      </w:r>
      <w:r w:rsidRPr="000B5325">
        <w:rPr>
          <w:highlight w:val="cyan"/>
          <w:u w:val="single"/>
        </w:rPr>
        <w:t>antitrust</w:t>
      </w:r>
      <w:r w:rsidRPr="006753AD">
        <w:rPr>
          <w:u w:val="single"/>
        </w:rPr>
        <w:t xml:space="preserve"> focus and thinking that </w:t>
      </w:r>
      <w:r w:rsidRPr="000B5325">
        <w:rPr>
          <w:highlight w:val="cyan"/>
          <w:u w:val="single"/>
        </w:rPr>
        <w:t xml:space="preserve">could </w:t>
      </w:r>
      <w:r w:rsidRPr="000B5325">
        <w:rPr>
          <w:rStyle w:val="Emphasis"/>
          <w:sz w:val="21"/>
          <w:szCs w:val="28"/>
          <w:highlight w:val="cyan"/>
        </w:rPr>
        <w:t>reverberate into other sectors</w:t>
      </w:r>
      <w:r w:rsidRPr="000B5325">
        <w:rPr>
          <w:highlight w:val="cyan"/>
        </w:rPr>
        <w:t>.”</w:t>
      </w:r>
    </w:p>
    <w:p w14:paraId="08C15398" w14:textId="77777777" w:rsidR="00F973C1" w:rsidRPr="006753AD" w:rsidRDefault="00F973C1" w:rsidP="00F973C1">
      <w:pPr>
        <w:rPr>
          <w:sz w:val="12"/>
          <w:szCs w:val="12"/>
        </w:rPr>
      </w:pPr>
      <w:r w:rsidRPr="006753AD">
        <w:rPr>
          <w:sz w:val="12"/>
          <w:szCs w:val="12"/>
        </w:rPr>
        <w:t>So Big. So What?</w:t>
      </w:r>
    </w:p>
    <w:p w14:paraId="7BB0ACB5" w14:textId="77777777" w:rsidR="00F973C1" w:rsidRPr="006753AD" w:rsidRDefault="00F973C1" w:rsidP="00F973C1">
      <w:pPr>
        <w:rPr>
          <w:sz w:val="12"/>
          <w:szCs w:val="12"/>
        </w:rPr>
      </w:pPr>
      <w:r w:rsidRPr="006753AD">
        <w:rPr>
          <w:sz w:val="12"/>
          <w:szCs w:val="12"/>
        </w:rPr>
        <w:t xml:space="preserve">Big Tech platforms stand accused of a multitude of sins: invasion of privacy; lax data security; unfair treatment of labor, content, or merchandise suppliers; bias against competitors; failing to vet dangerous products or content; and the acquisition of incipient competitors </w:t>
      </w:r>
      <w:proofErr w:type="gramStart"/>
      <w:r w:rsidRPr="006753AD">
        <w:rPr>
          <w:sz w:val="12"/>
          <w:szCs w:val="12"/>
        </w:rPr>
        <w:t>in an effort to</w:t>
      </w:r>
      <w:proofErr w:type="gramEnd"/>
      <w:r w:rsidRPr="006753AD">
        <w:rPr>
          <w:sz w:val="12"/>
          <w:szCs w:val="12"/>
        </w:rPr>
        <w:t xml:space="preserve"> squelch future competition, a phenomenon some have labeled killer acquisitions.</w:t>
      </w:r>
    </w:p>
    <w:p w14:paraId="43DE8853" w14:textId="77777777" w:rsidR="00F973C1" w:rsidRPr="006753AD" w:rsidRDefault="00F973C1" w:rsidP="00F973C1">
      <w:pPr>
        <w:rPr>
          <w:sz w:val="12"/>
          <w:szCs w:val="12"/>
        </w:rPr>
      </w:pPr>
      <w:r w:rsidRPr="006753AD">
        <w:rPr>
          <w:sz w:val="12"/>
          <w:szCs w:val="12"/>
        </w:rPr>
        <w:t xml:space="preserve">Many of these platforms have prospered because they provide a superior service at a lower cost, or for free. But they also have benefited from the “network effects” that tend to favor technology incumbents. Along the way they’ve collected vast quantities of data about customers or users that critics contend entrench their dominance. “Antitrust enforcers are struggling to figure out how to define and police the amount of market power these platforms have amassed, particularly with respect to the collection and use of personal data,” says </w:t>
      </w:r>
      <w:proofErr w:type="spellStart"/>
      <w:r w:rsidRPr="006753AD">
        <w:rPr>
          <w:sz w:val="12"/>
          <w:szCs w:val="12"/>
        </w:rPr>
        <w:t>Jeane</w:t>
      </w:r>
      <w:proofErr w:type="spellEnd"/>
      <w:r w:rsidRPr="006753AD">
        <w:rPr>
          <w:sz w:val="12"/>
          <w:szCs w:val="12"/>
        </w:rPr>
        <w:t xml:space="preserve"> Thomas, a Washington, D.C.-based partner in Crowell &amp; Moring’s Antitrust and Privacy &amp; Cybersecurity groups.</w:t>
      </w:r>
    </w:p>
    <w:p w14:paraId="4B20B9A2" w14:textId="77777777" w:rsidR="00F973C1" w:rsidRPr="006753AD" w:rsidRDefault="00F973C1" w:rsidP="00F973C1">
      <w:pPr>
        <w:rPr>
          <w:sz w:val="12"/>
          <w:szCs w:val="12"/>
        </w:rPr>
      </w:pPr>
      <w:r w:rsidRPr="006753AD">
        <w:rPr>
          <w:sz w:val="12"/>
          <w:szCs w:val="12"/>
        </w:rPr>
        <w:t xml:space="preserve">Within antitrust circles, a debate has emerged about whether current law and legal precedent suffice to address the alleged challenges presented by Big Tech platforms. For nearly 40 years, antitrust law has been dominated by the idea that consumer welfare is the </w:t>
      </w:r>
      <w:proofErr w:type="gramStart"/>
      <w:r w:rsidRPr="006753AD">
        <w:rPr>
          <w:sz w:val="12"/>
          <w:szCs w:val="12"/>
        </w:rPr>
        <w:t>ultimate goal</w:t>
      </w:r>
      <w:proofErr w:type="gramEnd"/>
      <w:r w:rsidRPr="006753AD">
        <w:rPr>
          <w:sz w:val="12"/>
          <w:szCs w:val="12"/>
        </w:rPr>
        <w:t xml:space="preserve"> of antitrust enforcement. Some critics have vigorously challenged that standard, especially when it comes to mergers and dominant-firm conduct, and blame what they view as weak antitrust enforcement for increased market concentration and market power. Others have sought to defend the standard, while still others are actively seeking to define a new middle ground that is at once economically grounded yet acknowledges that increased antitrust enforcement is warranted, notes Crowell &amp; Moring senior counsel Andrew </w:t>
      </w:r>
      <w:proofErr w:type="spellStart"/>
      <w:r w:rsidRPr="006753AD">
        <w:rPr>
          <w:sz w:val="12"/>
          <w:szCs w:val="12"/>
        </w:rPr>
        <w:t>Gavil</w:t>
      </w:r>
      <w:proofErr w:type="spellEnd"/>
      <w:r w:rsidRPr="006753AD">
        <w:rPr>
          <w:sz w:val="12"/>
          <w:szCs w:val="12"/>
        </w:rPr>
        <w:t>, a former director of the FTC’s Office of Policy Planning and a member of the firm’s Antitrust Group in Washington, D.C.</w:t>
      </w:r>
    </w:p>
    <w:p w14:paraId="417E61C1" w14:textId="77777777" w:rsidR="00F973C1" w:rsidRPr="006753AD" w:rsidRDefault="00F973C1" w:rsidP="00F973C1">
      <w:pPr>
        <w:rPr>
          <w:sz w:val="12"/>
          <w:szCs w:val="12"/>
        </w:rPr>
      </w:pPr>
      <w:r w:rsidRPr="006753AD">
        <w:rPr>
          <w:sz w:val="12"/>
          <w:szCs w:val="12"/>
        </w:rPr>
        <w:t>Yet the source of Big Tech’s alleged dominance may lie less in legal doctrine than in missed opportunities for more aggressive antitrust enforcement. Many important acquisitions by Big Tech companies in recent years have flown under the radar from an antitrust perspective, notes Johnson. Antitrust enforcers haven’t challenged these deals, likely because the acquired company was viewed as operating in an adjacent or differentiated space. But with the benefit of hindsight, it is likely that some of these companies would have developed into potential competitors, such that a killer acquisition had occurred. “The platforms are thinking 10 years ahead,” Johnson says.</w:t>
      </w:r>
    </w:p>
    <w:p w14:paraId="28790427" w14:textId="77777777" w:rsidR="00F973C1" w:rsidRPr="006753AD" w:rsidRDefault="00F973C1" w:rsidP="00F973C1">
      <w:pPr>
        <w:rPr>
          <w:sz w:val="12"/>
          <w:szCs w:val="12"/>
        </w:rPr>
      </w:pPr>
      <w:r w:rsidRPr="006753AD">
        <w:rPr>
          <w:sz w:val="12"/>
          <w:szCs w:val="12"/>
        </w:rPr>
        <w:t>“The current wave of concern about Big Tech mirrors previous eras when antitrust was in the spotlight, such as when supermarkets and shopping malls were hurting Main Streets across America,” says Smith. Beyond acquisitions, big company behavior can raise competitive concerns when the companies take measures to hold onto the power they already have. Or as Smith puts it, “It’s often not what you do to become king of the hill, it’s what you do to stay there” that attracts antitrust attention.</w:t>
      </w:r>
    </w:p>
    <w:p w14:paraId="45A11A3E" w14:textId="77777777" w:rsidR="00F973C1" w:rsidRPr="006753AD" w:rsidRDefault="00F973C1" w:rsidP="00F973C1">
      <w:pPr>
        <w:rPr>
          <w:sz w:val="12"/>
          <w:szCs w:val="12"/>
        </w:rPr>
      </w:pPr>
      <w:r w:rsidRPr="006753AD">
        <w:rPr>
          <w:sz w:val="12"/>
          <w:szCs w:val="12"/>
        </w:rPr>
        <w:t>It’s far from clear, however, whether antitrust enforcement is the answer to the problems ascribed to Big Tech. A prime example is concern about the protection of privacy. “Traditionally, privacy concerns have played virtually no role in antitrust enforcement,” says Thomas. “But the platforms have grown so large that some users want, and to some extent need, to be on these platforms so much so that they feel forced to give up significant privacy in exchange.” Some markets might benefit from competitors that would do a better job protecting privacy.</w:t>
      </w:r>
    </w:p>
    <w:p w14:paraId="5078A0B4" w14:textId="77777777" w:rsidR="00F973C1" w:rsidRPr="006753AD" w:rsidRDefault="00F973C1" w:rsidP="00F973C1">
      <w:pPr>
        <w:rPr>
          <w:sz w:val="12"/>
          <w:szCs w:val="12"/>
        </w:rPr>
      </w:pPr>
      <w:r w:rsidRPr="006753AD">
        <w:rPr>
          <w:sz w:val="12"/>
          <w:szCs w:val="12"/>
        </w:rPr>
        <w:t>“Privacy protection and competition protection are on a collision course,” Thomas says. If platforms are leveraging customer data to foreclose competition, a typical antitrust solution would be to require them to make that data available to competitors. But this might mean the sharing of personal data, which would be unacceptable to most people. One prominent platform has already withheld information from advertisers about how viewers are interacting with their ads— creating anticompetitive concerns—by saying it must conform with European and California privacy laws. “Regulators are going to have to make some policy choices to say whether or not we’re willing to trade off harm to competition to protect personal data,” Thomas says. “In any case, privacy protection may be better addressed through consumer protection laws, for example by forbidding platforms from collecting certain information or from using it in certain ways.”</w:t>
      </w:r>
    </w:p>
    <w:p w14:paraId="3EB9ED9C" w14:textId="77777777" w:rsidR="00F973C1" w:rsidRDefault="00F973C1" w:rsidP="00F973C1">
      <w:r>
        <w:t>Guidelines Ahead</w:t>
      </w:r>
    </w:p>
    <w:p w14:paraId="7DDD59CD" w14:textId="77777777" w:rsidR="00F973C1" w:rsidRPr="006753AD" w:rsidRDefault="00F973C1" w:rsidP="00F973C1">
      <w:pPr>
        <w:rPr>
          <w:u w:val="single"/>
        </w:rPr>
      </w:pPr>
      <w:r>
        <w:t xml:space="preserve">With so many investigations underway, it might seem to some that the era of Big Tech is coming to an end. </w:t>
      </w:r>
      <w:proofErr w:type="gramStart"/>
      <w:r>
        <w:t>In reality, experts</w:t>
      </w:r>
      <w:proofErr w:type="gramEnd"/>
      <w:r>
        <w:t xml:space="preserve"> say, </w:t>
      </w:r>
      <w:r w:rsidRPr="006753AD">
        <w:rPr>
          <w:u w:val="single"/>
        </w:rPr>
        <w:t xml:space="preserve">the course of </w:t>
      </w:r>
      <w:r w:rsidRPr="000B5325">
        <w:rPr>
          <w:highlight w:val="cyan"/>
          <w:u w:val="single"/>
        </w:rPr>
        <w:t xml:space="preserve">change in 2020 is likely to be </w:t>
      </w:r>
      <w:r w:rsidRPr="000B5325">
        <w:rPr>
          <w:rStyle w:val="Emphasis"/>
          <w:highlight w:val="cyan"/>
        </w:rPr>
        <w:t>slow</w:t>
      </w:r>
      <w:r w:rsidRPr="006753AD">
        <w:rPr>
          <w:u w:val="single"/>
        </w:rPr>
        <w:t xml:space="preserve"> and </w:t>
      </w:r>
      <w:r w:rsidRPr="006753AD">
        <w:rPr>
          <w:rStyle w:val="Emphasis"/>
        </w:rPr>
        <w:t>incremental</w:t>
      </w:r>
      <w:r>
        <w:t>—</w:t>
      </w:r>
      <w:r w:rsidRPr="006753AD">
        <w:rPr>
          <w:u w:val="single"/>
        </w:rPr>
        <w:t>though</w:t>
      </w:r>
      <w:r>
        <w:t xml:space="preserve"> a change in the political balance of power in </w:t>
      </w:r>
      <w:r w:rsidRPr="000B5325">
        <w:rPr>
          <w:highlight w:val="cyan"/>
          <w:u w:val="single"/>
        </w:rPr>
        <w:t>Washington</w:t>
      </w:r>
      <w:r w:rsidRPr="000B5325">
        <w:rPr>
          <w:highlight w:val="cyan"/>
        </w:rPr>
        <w:t xml:space="preserve"> </w:t>
      </w:r>
      <w:r w:rsidRPr="000B5325">
        <w:rPr>
          <w:highlight w:val="cyan"/>
          <w:u w:val="single"/>
        </w:rPr>
        <w:t>could</w:t>
      </w:r>
      <w:r w:rsidRPr="000B5325">
        <w:rPr>
          <w:highlight w:val="cyan"/>
        </w:rPr>
        <w:t xml:space="preserve"> </w:t>
      </w:r>
      <w:r w:rsidRPr="000B5325">
        <w:rPr>
          <w:rStyle w:val="Emphasis"/>
          <w:highlight w:val="cyan"/>
        </w:rPr>
        <w:t>open the door to new legislation</w:t>
      </w:r>
      <w:r w:rsidRPr="000B5325">
        <w:rPr>
          <w:highlight w:val="cyan"/>
        </w:rPr>
        <w:t xml:space="preserve"> </w:t>
      </w:r>
      <w:r w:rsidRPr="000B5325">
        <w:rPr>
          <w:highlight w:val="cyan"/>
          <w:u w:val="single"/>
        </w:rPr>
        <w:t xml:space="preserve">that would </w:t>
      </w:r>
      <w:r w:rsidRPr="000B5325">
        <w:rPr>
          <w:rStyle w:val="Emphasis"/>
          <w:highlight w:val="cyan"/>
        </w:rPr>
        <w:t xml:space="preserve">upend </w:t>
      </w:r>
      <w:r w:rsidRPr="00783556">
        <w:rPr>
          <w:rStyle w:val="Emphasis"/>
        </w:rPr>
        <w:t>e</w:t>
      </w:r>
      <w:r w:rsidRPr="006753AD">
        <w:rPr>
          <w:rStyle w:val="Emphasis"/>
        </w:rPr>
        <w:t xml:space="preserve">xisting judicial </w:t>
      </w:r>
      <w:r w:rsidRPr="000B5325">
        <w:rPr>
          <w:rStyle w:val="Emphasis"/>
          <w:highlight w:val="cyan"/>
        </w:rPr>
        <w:t>precedent</w:t>
      </w:r>
      <w:r w:rsidRPr="006753AD">
        <w:rPr>
          <w:u w:val="single"/>
        </w:rPr>
        <w:t>.</w:t>
      </w:r>
    </w:p>
    <w:p w14:paraId="2FCB0F66" w14:textId="77777777" w:rsidR="00F973C1" w:rsidRPr="006753AD" w:rsidRDefault="00F973C1" w:rsidP="00F973C1">
      <w:pPr>
        <w:rPr>
          <w:sz w:val="12"/>
          <w:szCs w:val="12"/>
        </w:rPr>
      </w:pPr>
      <w:r w:rsidRPr="006753AD">
        <w:rPr>
          <w:sz w:val="12"/>
          <w:szCs w:val="12"/>
        </w:rPr>
        <w:t>In January, the DOJ and the FTC jointly released new draft guidelines governing vertical mergers. The FTC has also said that it is developing additional digital platform enforcement guidelines as well as an addendum to 2006 horizontal merger guidelines that would address nascent competition and how the agency analyzes non-price effects of mergers. “Agency guidelines are significant for many reasons,” says Alexis Gilman, an antitrust partner at Crowell &amp; Moring in Washington, D.C., and former head of the Mergers IV Division at the FTC. “They’re a useful road map of the agencies’ own analyses, which make them an important cue for companies that want to understand how the agencies might react to proposed deals. But they also influence how courts analyze issues, especially given the relative paucity of case law.”</w:t>
      </w:r>
    </w:p>
    <w:p w14:paraId="1C1A94B3" w14:textId="77777777" w:rsidR="00F973C1" w:rsidRDefault="00F973C1" w:rsidP="00F973C1">
      <w:r w:rsidRPr="006753AD">
        <w:rPr>
          <w:sz w:val="12"/>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6753AD">
        <w:t xml:space="preserve"> “</w:t>
      </w:r>
      <w:r w:rsidRPr="006753AD">
        <w:rPr>
          <w:u w:val="single"/>
        </w:rPr>
        <w:t xml:space="preserve">The case </w:t>
      </w:r>
      <w:r w:rsidRPr="000B5325">
        <w:rPr>
          <w:highlight w:val="cyan"/>
          <w:u w:val="single"/>
        </w:rPr>
        <w:t>law has been</w:t>
      </w:r>
      <w:r w:rsidRPr="006753AD">
        <w:rPr>
          <w:u w:val="single"/>
        </w:rPr>
        <w:t xml:space="preserve"> very </w:t>
      </w:r>
      <w:r w:rsidRPr="000B5325">
        <w:rPr>
          <w:highlight w:val="cyan"/>
          <w:u w:val="single"/>
        </w:rPr>
        <w:t>defense-friendly</w:t>
      </w:r>
      <w:r w:rsidRPr="006753AD">
        <w:rPr>
          <w:u w:val="single"/>
        </w:rPr>
        <w:t xml:space="preserve"> for many years, especially for monopolization cases. </w:t>
      </w:r>
      <w:r w:rsidRPr="000B5325">
        <w:rPr>
          <w:rStyle w:val="Emphasis"/>
          <w:highlight w:val="cyan"/>
        </w:rPr>
        <w:t>Novel theories</w:t>
      </w:r>
      <w:r w:rsidRPr="000B5325">
        <w:rPr>
          <w:highlight w:val="cyan"/>
          <w:u w:val="single"/>
        </w:rPr>
        <w:t xml:space="preserve"> are unlikely to prevail </w:t>
      </w:r>
      <w:r w:rsidRPr="000B5325">
        <w:rPr>
          <w:rStyle w:val="Emphasis"/>
          <w:highlight w:val="cyan"/>
        </w:rPr>
        <w:t>under the existing state of antitrust</w:t>
      </w:r>
      <w:r w:rsidRPr="006753AD">
        <w:rPr>
          <w:rStyle w:val="Emphasis"/>
        </w:rPr>
        <w:t xml:space="preserve"> law</w:t>
      </w:r>
      <w:r w:rsidRPr="006753AD">
        <w:t>, which means there may be a disconnect between what U.S. enforcers want to do and what they can actually get done absent legislation that alters the status quo in the courts.”</w:t>
      </w:r>
    </w:p>
    <w:p w14:paraId="42C745EF" w14:textId="77777777" w:rsidR="00F973C1" w:rsidRDefault="00F973C1" w:rsidP="00F973C1">
      <w:r w:rsidRPr="006753AD">
        <w:rPr>
          <w:u w:val="single"/>
        </w:rPr>
        <w:t>With the courts</w:t>
      </w:r>
      <w:r w:rsidRPr="006753AD">
        <w:t xml:space="preserve"> and long-standing precedent </w:t>
      </w:r>
      <w:r w:rsidRPr="006753AD">
        <w:rPr>
          <w:rStyle w:val="Emphasis"/>
        </w:rPr>
        <w:t>acting as a backstop</w:t>
      </w:r>
      <w:r w:rsidRPr="006753AD">
        <w:t xml:space="preserve">, </w:t>
      </w:r>
      <w:r w:rsidRPr="006753AD">
        <w:rPr>
          <w:u w:val="single"/>
        </w:rPr>
        <w:t xml:space="preserve">a sea </w:t>
      </w:r>
      <w:r w:rsidRPr="000B5325">
        <w:rPr>
          <w:highlight w:val="cyan"/>
          <w:u w:val="single"/>
        </w:rPr>
        <w:t>change</w:t>
      </w:r>
      <w:r w:rsidRPr="006753AD">
        <w:rPr>
          <w:u w:val="single"/>
        </w:rPr>
        <w:t xml:space="preserve"> in antitrust will likely </w:t>
      </w:r>
      <w:r w:rsidRPr="000B5325">
        <w:rPr>
          <w:rStyle w:val="Emphasis"/>
          <w:highlight w:val="cyan"/>
        </w:rPr>
        <w:t>require new laws from Congress</w:t>
      </w:r>
      <w:r w:rsidRPr="006753AD">
        <w:t xml:space="preserve">. </w:t>
      </w:r>
      <w:r w:rsidRPr="006753AD">
        <w:rPr>
          <w:rStyle w:val="Emphasis"/>
        </w:rPr>
        <w:t>And substantive ne</w:t>
      </w:r>
      <w:r w:rsidRPr="000B5325">
        <w:rPr>
          <w:rStyle w:val="Emphasis"/>
          <w:highlight w:val="cyan"/>
        </w:rPr>
        <w:t>w laws are unlikely</w:t>
      </w:r>
      <w:r w:rsidRPr="006753AD">
        <w:rPr>
          <w:u w:val="single"/>
        </w:rPr>
        <w:t xml:space="preserve"> unless a bipartisan </w:t>
      </w:r>
      <w:r w:rsidRPr="006753AD">
        <w:rPr>
          <w:rStyle w:val="Emphasis"/>
        </w:rPr>
        <w:t>consensus coalesces around specific reforms</w:t>
      </w:r>
      <w:r w:rsidRPr="006753AD">
        <w:t xml:space="preserve"> or this year’s election results in single-party control of Congress and the White House, </w:t>
      </w:r>
      <w:proofErr w:type="spellStart"/>
      <w:r w:rsidRPr="006753AD">
        <w:t>Gavil</w:t>
      </w:r>
      <w:proofErr w:type="spellEnd"/>
      <w:r w:rsidRPr="006753AD">
        <w:t xml:space="preserve"> believes.</w:t>
      </w:r>
    </w:p>
    <w:p w14:paraId="71D2B06C" w14:textId="77777777" w:rsidR="00F973C1" w:rsidRPr="006753AD" w:rsidRDefault="00F973C1" w:rsidP="00F973C1">
      <w:pPr>
        <w:rPr>
          <w:u w:val="single"/>
        </w:rPr>
      </w:pPr>
      <w:r w:rsidRPr="006753AD">
        <w:rPr>
          <w:u w:val="single"/>
        </w:rPr>
        <w:t>Ripple Effects</w:t>
      </w:r>
    </w:p>
    <w:p w14:paraId="3AC70DD4" w14:textId="77777777" w:rsidR="00F973C1" w:rsidRPr="006753AD" w:rsidRDefault="00F973C1" w:rsidP="00F973C1">
      <w:r w:rsidRPr="006753AD">
        <w:t xml:space="preserve">Regardless of whether this new wave of </w:t>
      </w:r>
      <w:r w:rsidRPr="000B5325">
        <w:rPr>
          <w:highlight w:val="cyan"/>
          <w:u w:val="single"/>
        </w:rPr>
        <w:t>antitrust investigations</w:t>
      </w:r>
      <w:r w:rsidRPr="006753AD">
        <w:t xml:space="preserve"> results in a major change in law or legal doctrine, it </w:t>
      </w:r>
      <w:r w:rsidRPr="006753AD">
        <w:rPr>
          <w:u w:val="single"/>
        </w:rPr>
        <w:t xml:space="preserve">could still </w:t>
      </w:r>
      <w:r w:rsidRPr="000B5325">
        <w:rPr>
          <w:highlight w:val="cyan"/>
          <w:u w:val="single"/>
        </w:rPr>
        <w:t>have a</w:t>
      </w:r>
      <w:r w:rsidRPr="006753AD">
        <w:rPr>
          <w:u w:val="single"/>
        </w:rPr>
        <w:t xml:space="preserve"> </w:t>
      </w:r>
      <w:r w:rsidRPr="006753AD">
        <w:rPr>
          <w:rStyle w:val="Emphasis"/>
        </w:rPr>
        <w:t xml:space="preserve">significant </w:t>
      </w:r>
      <w:r w:rsidRPr="000B5325">
        <w:rPr>
          <w:rStyle w:val="Emphasis"/>
          <w:highlight w:val="cyan"/>
        </w:rPr>
        <w:t>effect</w:t>
      </w:r>
      <w:r w:rsidRPr="006753AD">
        <w:rPr>
          <w:u w:val="single"/>
        </w:rPr>
        <w:t xml:space="preserve"> on business </w:t>
      </w:r>
      <w:r w:rsidRPr="006753AD">
        <w:rPr>
          <w:rStyle w:val="Emphasis"/>
        </w:rPr>
        <w:t xml:space="preserve">well </w:t>
      </w:r>
      <w:r w:rsidRPr="000B5325">
        <w:rPr>
          <w:rStyle w:val="Emphasis"/>
          <w:highlight w:val="cyan"/>
        </w:rPr>
        <w:t>beyond</w:t>
      </w:r>
      <w:r w:rsidRPr="000B5325">
        <w:rPr>
          <w:highlight w:val="cyan"/>
          <w:u w:val="single"/>
        </w:rPr>
        <w:t xml:space="preserve"> Big Tech</w:t>
      </w:r>
      <w:r w:rsidRPr="000B5325">
        <w:rPr>
          <w:highlight w:val="cyan"/>
        </w:rPr>
        <w:t>.</w:t>
      </w:r>
      <w:r w:rsidRPr="006753AD">
        <w:t xml:space="preserve"> That’s because </w:t>
      </w:r>
      <w:r w:rsidRPr="006753AD">
        <w:rPr>
          <w:u w:val="single"/>
        </w:rPr>
        <w:t xml:space="preserve">it could impact the </w:t>
      </w:r>
      <w:r w:rsidRPr="006753AD">
        <w:rPr>
          <w:rStyle w:val="Emphasis"/>
        </w:rPr>
        <w:t>robust markets</w:t>
      </w:r>
      <w:r w:rsidRPr="006753AD">
        <w:rPr>
          <w:u w:val="single"/>
        </w:rPr>
        <w:t xml:space="preserve"> for data and disruptive technology that </w:t>
      </w:r>
      <w:r w:rsidRPr="006753AD">
        <w:rPr>
          <w:rStyle w:val="Emphasis"/>
        </w:rPr>
        <w:t>drive the economy</w:t>
      </w:r>
      <w:r w:rsidRPr="006753AD">
        <w:t xml:space="preserve"> in this era of digital transformation.</w:t>
      </w:r>
    </w:p>
    <w:p w14:paraId="016A5BC1" w14:textId="77777777" w:rsidR="00F973C1" w:rsidRPr="006753AD" w:rsidRDefault="00F973C1" w:rsidP="00F973C1">
      <w:pPr>
        <w:rPr>
          <w:u w:val="single"/>
        </w:rPr>
      </w:pPr>
      <w:r w:rsidRPr="006753AD">
        <w:t>“</w:t>
      </w:r>
      <w:r w:rsidRPr="006753AD">
        <w:rPr>
          <w:u w:val="single"/>
        </w:rPr>
        <w:t xml:space="preserve">The mere fact of the investigations is </w:t>
      </w:r>
      <w:r w:rsidRPr="006753AD">
        <w:rPr>
          <w:rStyle w:val="Emphasis"/>
        </w:rPr>
        <w:t>already affecting the market</w:t>
      </w:r>
      <w:r w:rsidRPr="006753AD">
        <w:t xml:space="preserve">,” </w:t>
      </w:r>
      <w:proofErr w:type="spellStart"/>
      <w:r w:rsidRPr="006753AD">
        <w:t>Gavil</w:t>
      </w:r>
      <w:proofErr w:type="spellEnd"/>
      <w:r w:rsidRPr="006753AD">
        <w:t xml:space="preserve"> says. “</w:t>
      </w:r>
      <w:r w:rsidRPr="006753AD">
        <w:rPr>
          <w:u w:val="single"/>
        </w:rPr>
        <w:t>It influences investors, venture capitalists, and innovators</w:t>
      </w:r>
      <w:r w:rsidRPr="006753AD">
        <w:t xml:space="preserve">.” Potential competitors to the Big Tech platforms have been emboldened, the big platforms are more cautious, and some innovators who were looking forward to having their companies bought “could be disappointed.” </w:t>
      </w:r>
      <w:r w:rsidRPr="006753AD">
        <w:rPr>
          <w:u w:val="single"/>
        </w:rPr>
        <w:t>The likely sources and shape of innovation may well change as a result.</w:t>
      </w:r>
    </w:p>
    <w:p w14:paraId="2EE2B924" w14:textId="4B4C712E" w:rsidR="00F973C1" w:rsidRDefault="00F973C1" w:rsidP="00F973C1">
      <w:pPr>
        <w:pStyle w:val="Heading4"/>
      </w:pPr>
      <w:r>
        <w:t>Agency leverage—enforcers manipulate any new change to the max</w:t>
      </w:r>
    </w:p>
    <w:p w14:paraId="4AE560E3" w14:textId="77777777" w:rsidR="00F973C1" w:rsidRDefault="00F973C1" w:rsidP="00F973C1">
      <w:proofErr w:type="spellStart"/>
      <w:r w:rsidRPr="00253B4D">
        <w:rPr>
          <w:rStyle w:val="Style13ptBold"/>
        </w:rPr>
        <w:t>Delrahim</w:t>
      </w:r>
      <w:proofErr w:type="spellEnd"/>
      <w:r>
        <w:t>, Assistant Attorney General, Antitrust Division, United States Department of</w:t>
      </w:r>
    </w:p>
    <w:p w14:paraId="5CC2B0E4" w14:textId="77777777" w:rsidR="00F973C1" w:rsidRDefault="00F973C1" w:rsidP="00F973C1">
      <w:r>
        <w:t xml:space="preserve">Justice, </w:t>
      </w:r>
      <w:r w:rsidRPr="00253B4D">
        <w:rPr>
          <w:rStyle w:val="Style13ptBold"/>
        </w:rPr>
        <w:t>‘20</w:t>
      </w:r>
    </w:p>
    <w:p w14:paraId="3408FF28" w14:textId="77777777" w:rsidR="00F973C1" w:rsidRDefault="00F973C1" w:rsidP="00F973C1">
      <w:r>
        <w:t>(</w:t>
      </w:r>
      <w:proofErr w:type="spellStart"/>
      <w:r>
        <w:t>Makan</w:t>
      </w:r>
      <w:proofErr w:type="spellEnd"/>
      <w:r>
        <w:t xml:space="preserve">, “The Future of Antitrust: New Challenges to the Consumer Welfare Paradigm and Legislative Proposals,” 69 Cath. U. L. Rev. 657) </w:t>
      </w:r>
    </w:p>
    <w:p w14:paraId="583183B0" w14:textId="77777777" w:rsidR="00F973C1" w:rsidRDefault="00F973C1" w:rsidP="00F973C1"/>
    <w:p w14:paraId="7E95CED3" w14:textId="77777777" w:rsidR="00F973C1" w:rsidRDefault="00F973C1" w:rsidP="00F973C1">
      <w:r>
        <w:t xml:space="preserve">What does the future hold for consumer welfare standard? That’s up to us. </w:t>
      </w:r>
      <w:r w:rsidRPr="000B5325">
        <w:rPr>
          <w:highlight w:val="cyan"/>
          <w:u w:val="single"/>
        </w:rPr>
        <w:t>No policy</w:t>
      </w:r>
      <w:r>
        <w:t xml:space="preserve">, no matter how sound, </w:t>
      </w:r>
      <w:r w:rsidRPr="000B5325">
        <w:rPr>
          <w:highlight w:val="cyan"/>
          <w:u w:val="single"/>
        </w:rPr>
        <w:t>is immune to</w:t>
      </w:r>
      <w:r w:rsidRPr="00253B4D">
        <w:rPr>
          <w:u w:val="single"/>
        </w:rPr>
        <w:t xml:space="preserve"> calls for </w:t>
      </w:r>
      <w:r w:rsidRPr="000B5325">
        <w:rPr>
          <w:highlight w:val="cyan"/>
          <w:u w:val="single"/>
        </w:rPr>
        <w:t>change</w:t>
      </w:r>
      <w:r>
        <w:t>. Throu</w:t>
      </w:r>
      <w:r w:rsidRPr="00253B4D">
        <w:rPr>
          <w:u w:val="single"/>
        </w:rPr>
        <w:t>ghout history, when reformers fail in the legislative arena</w:t>
      </w:r>
      <w:r>
        <w:t xml:space="preserve">, </w:t>
      </w:r>
      <w:r w:rsidRPr="00253B4D">
        <w:rPr>
          <w:u w:val="single"/>
        </w:rPr>
        <w:t>they will turn to existing laws</w:t>
      </w:r>
      <w:r>
        <w:t xml:space="preserve"> and regulations </w:t>
      </w:r>
      <w:r w:rsidRPr="00253B4D">
        <w:rPr>
          <w:u w:val="single"/>
        </w:rPr>
        <w:t xml:space="preserve">and try to </w:t>
      </w:r>
      <w:r w:rsidRPr="00253B4D">
        <w:rPr>
          <w:rStyle w:val="Emphasis"/>
        </w:rPr>
        <w:t>manipulate them in ways never previously seen</w:t>
      </w:r>
      <w:r>
        <w:t xml:space="preserve">. I won’t mention specific examples, but </w:t>
      </w:r>
      <w:r w:rsidRPr="00253B4D">
        <w:rPr>
          <w:u w:val="single"/>
        </w:rPr>
        <w:t>we have seen this playbook when</w:t>
      </w:r>
      <w:r>
        <w:t xml:space="preserve"> federal </w:t>
      </w:r>
      <w:r w:rsidRPr="000B5325">
        <w:rPr>
          <w:highlight w:val="cyan"/>
          <w:u w:val="single"/>
        </w:rPr>
        <w:t>courts</w:t>
      </w:r>
      <w:r>
        <w:t xml:space="preserve"> </w:t>
      </w:r>
      <w:r w:rsidRPr="00253B4D">
        <w:rPr>
          <w:rStyle w:val="Emphasis"/>
        </w:rPr>
        <w:t>interpret</w:t>
      </w:r>
      <w:r>
        <w:t xml:space="preserve"> </w:t>
      </w:r>
      <w:r w:rsidRPr="00253B4D">
        <w:rPr>
          <w:u w:val="single"/>
        </w:rPr>
        <w:t>or</w:t>
      </w:r>
      <w:r>
        <w:t xml:space="preserve">, more accurately, </w:t>
      </w:r>
      <w:r w:rsidRPr="000B5325">
        <w:rPr>
          <w:rStyle w:val="Emphasis"/>
          <w:highlight w:val="cyan"/>
        </w:rPr>
        <w:t>rewrite</w:t>
      </w:r>
      <w:r w:rsidRPr="000B5325">
        <w:rPr>
          <w:highlight w:val="cyan"/>
        </w:rPr>
        <w:t xml:space="preserve"> </w:t>
      </w:r>
      <w:r w:rsidRPr="000B5325">
        <w:rPr>
          <w:highlight w:val="cyan"/>
          <w:u w:val="single"/>
        </w:rPr>
        <w:t xml:space="preserve">the law in </w:t>
      </w:r>
      <w:r w:rsidRPr="000B5325">
        <w:rPr>
          <w:rStyle w:val="Emphasis"/>
          <w:highlight w:val="cyan"/>
        </w:rPr>
        <w:t>head scratching ways</w:t>
      </w:r>
      <w:r>
        <w:t xml:space="preserve"> </w:t>
      </w:r>
      <w:r w:rsidRPr="00253B4D">
        <w:rPr>
          <w:u w:val="single"/>
        </w:rPr>
        <w:t>and</w:t>
      </w:r>
      <w:r>
        <w:t xml:space="preserve"> when </w:t>
      </w:r>
      <w:r w:rsidRPr="00253B4D">
        <w:rPr>
          <w:u w:val="single"/>
        </w:rPr>
        <w:t>ag</w:t>
      </w:r>
      <w:r w:rsidRPr="000B5325">
        <w:rPr>
          <w:highlight w:val="cyan"/>
          <w:u w:val="single"/>
        </w:rPr>
        <w:t xml:space="preserve">encies issue new regulations that </w:t>
      </w:r>
      <w:r w:rsidRPr="000B5325">
        <w:rPr>
          <w:rStyle w:val="Emphasis"/>
          <w:highlight w:val="cyan"/>
        </w:rPr>
        <w:t>strain the statutory text</w:t>
      </w:r>
      <w:r w:rsidRPr="00253B4D">
        <w:rPr>
          <w:rStyle w:val="Emphasis"/>
        </w:rPr>
        <w:t>.</w:t>
      </w:r>
      <w:r>
        <w:t xml:space="preserve"> </w:t>
      </w:r>
      <w:r w:rsidRPr="00253B4D">
        <w:rPr>
          <w:u w:val="single"/>
        </w:rPr>
        <w:t>Some</w:t>
      </w:r>
      <w:r>
        <w:t xml:space="preserve"> reformers now </w:t>
      </w:r>
      <w:r w:rsidRPr="00253B4D">
        <w:rPr>
          <w:u w:val="single"/>
        </w:rPr>
        <w:t xml:space="preserve">seek to </w:t>
      </w:r>
      <w:r w:rsidRPr="00253B4D">
        <w:rPr>
          <w:rStyle w:val="Emphasis"/>
        </w:rPr>
        <w:t>bring this playbook</w:t>
      </w:r>
      <w:r w:rsidRPr="00253B4D">
        <w:rPr>
          <w:u w:val="single"/>
        </w:rPr>
        <w:t xml:space="preserve"> to the domain of </w:t>
      </w:r>
      <w:r w:rsidRPr="000B5325">
        <w:rPr>
          <w:highlight w:val="cyan"/>
          <w:u w:val="single"/>
        </w:rPr>
        <w:t>antitrust</w:t>
      </w:r>
      <w:r w:rsidRPr="00253B4D">
        <w:rPr>
          <w:u w:val="single"/>
        </w:rPr>
        <w:t xml:space="preserve"> law</w:t>
      </w:r>
      <w:r>
        <w:t xml:space="preserve">, </w:t>
      </w:r>
      <w:r w:rsidRPr="00253B4D">
        <w:rPr>
          <w:u w:val="single"/>
        </w:rPr>
        <w:t>which</w:t>
      </w:r>
      <w:r>
        <w:t xml:space="preserve">, </w:t>
      </w:r>
      <w:r w:rsidRPr="000B5325">
        <w:rPr>
          <w:rStyle w:val="Emphasis"/>
          <w:highlight w:val="cyan"/>
        </w:rPr>
        <w:t>if read broadly</w:t>
      </w:r>
      <w:r w:rsidRPr="000B5325">
        <w:rPr>
          <w:highlight w:val="cyan"/>
        </w:rPr>
        <w:t xml:space="preserve">, </w:t>
      </w:r>
      <w:r w:rsidRPr="000B5325">
        <w:rPr>
          <w:highlight w:val="cyan"/>
          <w:u w:val="single"/>
        </w:rPr>
        <w:t xml:space="preserve">could wield </w:t>
      </w:r>
      <w:r w:rsidRPr="000B5325">
        <w:rPr>
          <w:rStyle w:val="Emphasis"/>
          <w:highlight w:val="cyan"/>
        </w:rPr>
        <w:t>tremendous power over the economy</w:t>
      </w:r>
      <w:r>
        <w:t xml:space="preserve">. </w:t>
      </w:r>
      <w:r w:rsidRPr="00253B4D">
        <w:rPr>
          <w:u w:val="single"/>
        </w:rPr>
        <w:t>Unbridled</w:t>
      </w:r>
      <w:r>
        <w:t xml:space="preserve">, </w:t>
      </w:r>
      <w:r w:rsidRPr="000B5325">
        <w:rPr>
          <w:highlight w:val="cyan"/>
          <w:u w:val="single"/>
        </w:rPr>
        <w:t>this</w:t>
      </w:r>
      <w:r>
        <w:t xml:space="preserve"> power </w:t>
      </w:r>
      <w:r w:rsidRPr="000B5325">
        <w:rPr>
          <w:highlight w:val="cyan"/>
          <w:u w:val="single"/>
        </w:rPr>
        <w:t>could do significant damage to</w:t>
      </w:r>
      <w:r w:rsidRPr="00253B4D">
        <w:rPr>
          <w:u w:val="single"/>
        </w:rPr>
        <w:t xml:space="preserve"> the economic impulses that drive </w:t>
      </w:r>
      <w:r w:rsidRPr="000B5325">
        <w:rPr>
          <w:rStyle w:val="Emphasis"/>
          <w:highlight w:val="cyan"/>
        </w:rPr>
        <w:t>innovation</w:t>
      </w:r>
      <w:r>
        <w:t>, gains, and efficiency, and other pro-competitive outcomes for consumers.</w:t>
      </w:r>
    </w:p>
    <w:p w14:paraId="542C7754" w14:textId="77777777" w:rsidR="00F973C1" w:rsidRDefault="00F973C1" w:rsidP="00F973C1">
      <w:r w:rsidRPr="000B5325">
        <w:rPr>
          <w:highlight w:val="cyan"/>
          <w:u w:val="single"/>
        </w:rPr>
        <w:t>Antitrust</w:t>
      </w:r>
      <w:r w:rsidRPr="00253B4D">
        <w:rPr>
          <w:u w:val="single"/>
        </w:rPr>
        <w:t xml:space="preserve"> law </w:t>
      </w:r>
      <w:r w:rsidRPr="000B5325">
        <w:rPr>
          <w:highlight w:val="cyan"/>
          <w:u w:val="single"/>
        </w:rPr>
        <w:t>may be</w:t>
      </w:r>
      <w:r w:rsidRPr="00253B4D">
        <w:rPr>
          <w:u w:val="single"/>
        </w:rPr>
        <w:t xml:space="preserve"> </w:t>
      </w:r>
      <w:r w:rsidRPr="00253B4D">
        <w:rPr>
          <w:rStyle w:val="Emphasis"/>
        </w:rPr>
        <w:t xml:space="preserve">particularly </w:t>
      </w:r>
      <w:r w:rsidRPr="000B5325">
        <w:rPr>
          <w:rStyle w:val="Emphasis"/>
          <w:highlight w:val="cyan"/>
        </w:rPr>
        <w:t>vulnerable to hasty change</w:t>
      </w:r>
      <w:r w:rsidRPr="00253B4D">
        <w:rPr>
          <w:u w:val="single"/>
        </w:rPr>
        <w:t xml:space="preserve"> </w:t>
      </w:r>
      <w:r w:rsidRPr="000B5325">
        <w:rPr>
          <w:highlight w:val="cyan"/>
          <w:u w:val="single"/>
        </w:rPr>
        <w:t xml:space="preserve">given its </w:t>
      </w:r>
      <w:r w:rsidRPr="000B5325">
        <w:rPr>
          <w:rStyle w:val="Emphasis"/>
          <w:highlight w:val="cyan"/>
        </w:rPr>
        <w:t>common law status</w:t>
      </w:r>
      <w:r w:rsidRPr="00253B4D">
        <w:rPr>
          <w:u w:val="single"/>
        </w:rPr>
        <w:t xml:space="preserve"> and evolution</w:t>
      </w:r>
      <w:r>
        <w:t xml:space="preserve"> </w:t>
      </w:r>
      <w:proofErr w:type="gramStart"/>
      <w:r>
        <w:t>in light of</w:t>
      </w:r>
      <w:proofErr w:type="gramEnd"/>
      <w:r>
        <w:t xml:space="preserve"> advancements and economic thinking. W</w:t>
      </w:r>
      <w:r w:rsidRPr="00253B4D">
        <w:rPr>
          <w:u w:val="single"/>
        </w:rPr>
        <w:t xml:space="preserve">e will see in our lifetimes </w:t>
      </w:r>
      <w:r w:rsidRPr="00253B4D">
        <w:rPr>
          <w:rStyle w:val="Emphasis"/>
        </w:rPr>
        <w:t>whether the pendulum will swing back</w:t>
      </w:r>
      <w:r>
        <w:t xml:space="preserve"> </w:t>
      </w:r>
      <w:r w:rsidRPr="00253B4D">
        <w:rPr>
          <w:u w:val="single"/>
        </w:rPr>
        <w:t>and unravel the progress the field has made</w:t>
      </w:r>
      <w: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48EAA2F6" w14:textId="77777777" w:rsidR="00F973C1" w:rsidRPr="00253B4D" w:rsidRDefault="00F973C1" w:rsidP="00F973C1">
      <w:pPr>
        <w:rPr>
          <w:u w:val="single"/>
        </w:rPr>
      </w:pPr>
      <w:r w:rsidRPr="00253B4D">
        <w:rPr>
          <w:u w:val="single"/>
        </w:rPr>
        <w:t>Winning the economic debate goes further</w:t>
      </w:r>
      <w:r>
        <w:t xml:space="preserve">, but not far enough. </w:t>
      </w:r>
      <w:r w:rsidRPr="00253B4D">
        <w:rPr>
          <w:u w:val="single"/>
        </w:rPr>
        <w:t xml:space="preserve">The </w:t>
      </w:r>
      <w:r w:rsidRPr="000B5325">
        <w:rPr>
          <w:highlight w:val="cyan"/>
          <w:u w:val="single"/>
        </w:rPr>
        <w:t>modern</w:t>
      </w:r>
      <w:r w:rsidRPr="00253B4D">
        <w:rPr>
          <w:u w:val="single"/>
        </w:rPr>
        <w:t xml:space="preserve"> antitrust </w:t>
      </w:r>
      <w:r w:rsidRPr="000B5325">
        <w:rPr>
          <w:highlight w:val="cyan"/>
          <w:u w:val="single"/>
        </w:rPr>
        <w:t>reform</w:t>
      </w:r>
      <w:r w:rsidRPr="00253B4D">
        <w:rPr>
          <w:u w:val="single"/>
        </w:rPr>
        <w:t xml:space="preserve"> movement </w:t>
      </w:r>
      <w:r w:rsidRPr="000B5325">
        <w:rPr>
          <w:highlight w:val="cyan"/>
          <w:u w:val="single"/>
        </w:rPr>
        <w:t>is less concerned about economic soundness</w:t>
      </w:r>
      <w:r w:rsidRPr="000B5325">
        <w:rPr>
          <w:highlight w:val="cyan"/>
        </w:rPr>
        <w:t xml:space="preserve"> </w:t>
      </w:r>
      <w:r w:rsidRPr="000B5325">
        <w:rPr>
          <w:rStyle w:val="Emphasis"/>
          <w:highlight w:val="cyan"/>
        </w:rPr>
        <w:t>than</w:t>
      </w:r>
      <w:r w:rsidRPr="00253B4D">
        <w:rPr>
          <w:rStyle w:val="Emphasis"/>
        </w:rPr>
        <w:t xml:space="preserve"> it is about </w:t>
      </w:r>
      <w:r w:rsidRPr="000B5325">
        <w:rPr>
          <w:rStyle w:val="Emphasis"/>
          <w:highlight w:val="cyan"/>
        </w:rPr>
        <w:t>results</w:t>
      </w:r>
      <w:r>
        <w:t xml:space="preserve">. That means we must demonstrate to observers that we will pursue effective results whenever we find anticompetitive conduct. </w:t>
      </w:r>
      <w:r w:rsidRPr="00253B4D">
        <w:rPr>
          <w:u w:val="single"/>
        </w:rPr>
        <w:t>We must be vigilant to ensure that the biggest companies are minding the guardrails of competition</w:t>
      </w:r>
      <w:r>
        <w:t xml:space="preserve">. </w:t>
      </w:r>
      <w:r w:rsidRPr="000B5325">
        <w:rPr>
          <w:highlight w:val="cyan"/>
          <w:u w:val="single"/>
        </w:rPr>
        <w:t>If we don’t act</w:t>
      </w:r>
      <w:r w:rsidRPr="00253B4D">
        <w:rPr>
          <w:u w:val="single"/>
        </w:rPr>
        <w:t xml:space="preserve"> swiftly and certainly, then </w:t>
      </w:r>
      <w:r w:rsidRPr="000B5325">
        <w:rPr>
          <w:highlight w:val="cyan"/>
          <w:u w:val="single"/>
        </w:rPr>
        <w:t xml:space="preserve">we risk looking impotent </w:t>
      </w:r>
      <w:r w:rsidRPr="000B5325">
        <w:rPr>
          <w:rStyle w:val="Emphasis"/>
          <w:highlight w:val="cyan"/>
        </w:rPr>
        <w:t>next to those who would punish monopolists just for being big</w:t>
      </w:r>
      <w:r w:rsidRPr="00253B4D">
        <w:rPr>
          <w:u w:val="single"/>
        </w:rPr>
        <w:t xml:space="preserve">. That approach, of course, </w:t>
      </w:r>
      <w:r w:rsidRPr="00253B4D">
        <w:rPr>
          <w:rStyle w:val="Emphasis"/>
        </w:rPr>
        <w:t>is an axe where a scalpel is needed</w:t>
      </w:r>
      <w:r>
        <w:t xml:space="preserve">. </w:t>
      </w:r>
      <w:r w:rsidRPr="00253B4D">
        <w:rPr>
          <w:u w:val="single"/>
        </w:rPr>
        <w:t>If we don’t use our scalpel, we</w:t>
      </w:r>
    </w:p>
    <w:p w14:paraId="6C7AA236" w14:textId="77777777" w:rsidR="00F973C1" w:rsidRDefault="00F973C1" w:rsidP="00F973C1">
      <w:r w:rsidRPr="00253B4D">
        <w:rPr>
          <w:u w:val="single"/>
        </w:rPr>
        <w:t xml:space="preserve">shouldn’t be surprised to </w:t>
      </w:r>
      <w:r w:rsidRPr="00253B4D">
        <w:rPr>
          <w:rStyle w:val="Emphasis"/>
        </w:rPr>
        <w:t>see the reformers sharpening their axes</w:t>
      </w:r>
      <w:r>
        <w:t>.</w:t>
      </w:r>
    </w:p>
    <w:p w14:paraId="37ADF292" w14:textId="77777777" w:rsidR="00F973C1" w:rsidRDefault="00F973C1" w:rsidP="00F973C1"/>
    <w:p w14:paraId="273F95BF" w14:textId="77777777" w:rsidR="00F973C1" w:rsidRPr="009E2EE1" w:rsidRDefault="00F973C1" w:rsidP="00F973C1">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That’s specifically true of hospital</w:t>
      </w:r>
      <w:r w:rsidRPr="009E2EE1">
        <w:rPr>
          <w:rFonts w:eastAsia="Times New Roman"/>
          <w:b/>
          <w:bCs/>
          <w:sz w:val="26"/>
          <w:szCs w:val="26"/>
        </w:rPr>
        <w:t xml:space="preserve"> consolidation</w:t>
      </w:r>
    </w:p>
    <w:p w14:paraId="4D607789" w14:textId="77777777" w:rsidR="00F973C1" w:rsidRPr="009E2EE1" w:rsidRDefault="00F973C1" w:rsidP="00F973C1">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Carroll et al. 21</w:t>
      </w:r>
      <w:r w:rsidRPr="009E2EE1">
        <w:rPr>
          <w:rFonts w:eastAsia="Times New Roman"/>
        </w:rPr>
        <w:t> –</w:t>
      </w:r>
      <w:r w:rsidRPr="009E2EE1">
        <w:rPr>
          <w:rFonts w:eastAsia="Times New Roman"/>
          <w:sz w:val="24"/>
          <w:szCs w:val="24"/>
        </w:rPr>
        <w:t> </w:t>
      </w:r>
      <w:r w:rsidRPr="009E2EE1">
        <w:rPr>
          <w:rFonts w:eastAsia="Times New Roman"/>
        </w:rPr>
        <w:t>John D. Carroll is a partner in the Antitrust &amp; Competition Practice Group; David Garcia is a partner and Office Managing Partner for Sheppard, Mullin, Richter &amp; Hampton LLP, with a practice focused on antitrust litigation; Bevin Newman is a partner in the Antitrust and Competition Practice Group</w:t>
      </w:r>
    </w:p>
    <w:p w14:paraId="08D690A0" w14:textId="77777777" w:rsidR="00F973C1" w:rsidRPr="009E2EE1" w:rsidRDefault="00F973C1" w:rsidP="00F973C1">
      <w:pPr>
        <w:spacing w:before="15" w:after="180" w:line="240" w:lineRule="auto"/>
        <w:rPr>
          <w:rFonts w:ascii="Times New Roman" w:eastAsia="Times New Roman" w:hAnsi="Times New Roman" w:cs="Times New Roman"/>
          <w:sz w:val="24"/>
          <w:szCs w:val="24"/>
        </w:rPr>
      </w:pPr>
      <w:r w:rsidRPr="009E2EE1">
        <w:rPr>
          <w:rFonts w:eastAsia="Times New Roman"/>
        </w:rPr>
        <w:t>John D. Carroll, David R. Garcia, and Bevin M.B. Newman, "Healthcare Antitrust Update: Key Antitrust Takeaways for Physician Groups," The National Law Review, 6-14-2021, https://www.natlawreview.com/article/healthcare-antitrust-update-key-antitrust-takeaways-physician-groups</w:t>
      </w:r>
    </w:p>
    <w:p w14:paraId="2A76F30A" w14:textId="77777777" w:rsidR="00F973C1" w:rsidRPr="009E2EE1" w:rsidRDefault="00F973C1" w:rsidP="00F973C1">
      <w:pPr>
        <w:spacing w:before="15" w:after="180" w:line="300" w:lineRule="atLeast"/>
        <w:rPr>
          <w:rFonts w:eastAsia="Times New Roman"/>
          <w:sz w:val="16"/>
        </w:rPr>
      </w:pPr>
      <w:r w:rsidRPr="009E2EE1">
        <w:rPr>
          <w:rFonts w:eastAsia="Times New Roman"/>
          <w:sz w:val="16"/>
        </w:rPr>
        <w:t xml:space="preserve">Like other players in the healthcare industry, </w:t>
      </w:r>
      <w:r w:rsidRPr="000B5325">
        <w:rPr>
          <w:highlight w:val="cyan"/>
          <w:u w:val="single"/>
        </w:rPr>
        <w:t>physician</w:t>
      </w:r>
      <w:r w:rsidRPr="009E2EE1">
        <w:rPr>
          <w:u w:val="single"/>
        </w:rPr>
        <w:t xml:space="preserve"> </w:t>
      </w:r>
      <w:r w:rsidRPr="00401717">
        <w:rPr>
          <w:u w:val="single"/>
        </w:rPr>
        <w:t>group</w:t>
      </w:r>
      <w:r w:rsidRPr="000B5325">
        <w:rPr>
          <w:highlight w:val="cyan"/>
          <w:u w:val="single"/>
        </w:rPr>
        <w:t xml:space="preserve">s are facing </w:t>
      </w:r>
      <w:r w:rsidRPr="000B5325">
        <w:rPr>
          <w:b/>
          <w:bCs/>
          <w:highlight w:val="cyan"/>
          <w:u w:val="single"/>
        </w:rPr>
        <w:t>increased antitrust scrutiny</w:t>
      </w:r>
      <w:r w:rsidRPr="009E2EE1">
        <w:rPr>
          <w:u w:val="single"/>
        </w:rPr>
        <w:t xml:space="preserve"> from the Biden administration, </w:t>
      </w:r>
      <w:r w:rsidRPr="000B5325">
        <w:rPr>
          <w:highlight w:val="cyan"/>
          <w:u w:val="single"/>
        </w:rPr>
        <w:t>with the F</w:t>
      </w:r>
      <w:r w:rsidRPr="00D6723E">
        <w:rPr>
          <w:u w:val="single"/>
        </w:rPr>
        <w:t>ederal</w:t>
      </w:r>
      <w:r w:rsidRPr="009E2EE1">
        <w:rPr>
          <w:u w:val="single"/>
        </w:rPr>
        <w:t xml:space="preserve"> </w:t>
      </w:r>
      <w:r w:rsidRPr="000B5325">
        <w:rPr>
          <w:highlight w:val="cyan"/>
          <w:u w:val="single"/>
        </w:rPr>
        <w:t>T</w:t>
      </w:r>
      <w:r w:rsidRPr="009E2EE1">
        <w:rPr>
          <w:u w:val="single"/>
        </w:rPr>
        <w:t xml:space="preserve">rade </w:t>
      </w:r>
      <w:r w:rsidRPr="000B5325">
        <w:rPr>
          <w:highlight w:val="cyan"/>
          <w:u w:val="single"/>
        </w:rPr>
        <w:t>C</w:t>
      </w:r>
      <w:r w:rsidRPr="009E2EE1">
        <w:rPr>
          <w:u w:val="single"/>
        </w:rPr>
        <w:t>ommission</w:t>
      </w:r>
      <w:r w:rsidRPr="009E2EE1">
        <w:rPr>
          <w:rFonts w:eastAsia="Times New Roman"/>
          <w:sz w:val="16"/>
        </w:rPr>
        <w:t xml:space="preserve"> (the “FTC”) </w:t>
      </w:r>
      <w:r w:rsidRPr="009E2EE1">
        <w:rPr>
          <w:u w:val="single"/>
        </w:rPr>
        <w:t>and Department of Justice, Antitrust Division</w:t>
      </w:r>
      <w:r w:rsidRPr="009E2EE1">
        <w:rPr>
          <w:rFonts w:eastAsia="Times New Roman"/>
          <w:sz w:val="16"/>
        </w:rPr>
        <w:t xml:space="preserve"> (the “DOJ”) (together the “Agencies”) </w:t>
      </w:r>
      <w:r w:rsidRPr="000B5325">
        <w:rPr>
          <w:highlight w:val="cyan"/>
          <w:u w:val="single"/>
        </w:rPr>
        <w:t xml:space="preserve">continuing to </w:t>
      </w:r>
      <w:r w:rsidRPr="000B5325">
        <w:rPr>
          <w:b/>
          <w:bCs/>
          <w:highlight w:val="cyan"/>
          <w:u w:val="single"/>
        </w:rPr>
        <w:t>expand their enforcement</w:t>
      </w:r>
      <w:r w:rsidRPr="000B5325">
        <w:rPr>
          <w:highlight w:val="cyan"/>
          <w:u w:val="single"/>
        </w:rPr>
        <w:t xml:space="preserve"> </w:t>
      </w:r>
      <w:r w:rsidRPr="000B5325">
        <w:rPr>
          <w:b/>
          <w:bCs/>
          <w:highlight w:val="cyan"/>
          <w:u w:val="single"/>
        </w:rPr>
        <w:t>focus</w:t>
      </w:r>
      <w:r w:rsidRPr="009E2EE1">
        <w:rPr>
          <w:rFonts w:eastAsia="Times New Roman"/>
          <w:sz w:val="16"/>
        </w:rPr>
        <w:t xml:space="preserve"> to include all types of transactions involving physician groups, including both traditional combinations, as well as so-called vertical combinations with health systems, payors, and private equity investors. </w:t>
      </w:r>
    </w:p>
    <w:p w14:paraId="305680DA" w14:textId="77777777" w:rsidR="00F973C1" w:rsidRPr="009E2EE1" w:rsidRDefault="00F973C1" w:rsidP="00F973C1">
      <w:pPr>
        <w:spacing w:before="15" w:after="180" w:line="300" w:lineRule="atLeast"/>
        <w:rPr>
          <w:rFonts w:eastAsia="Times New Roman"/>
          <w:sz w:val="16"/>
          <w:szCs w:val="16"/>
        </w:rPr>
      </w:pPr>
      <w:r w:rsidRPr="009E2EE1">
        <w:rPr>
          <w:rFonts w:eastAsia="Times New Roman"/>
          <w:sz w:val="16"/>
          <w:szCs w:val="16"/>
        </w:rPr>
        <w:t xml:space="preserve">Many states’ attorneys general have also become more active investigators of physician transactions, as California, New York, Texas, and others have scrutinized numerous physician combinations, while the State of Washington recently passed legislation that requires a </w:t>
      </w:r>
      <w:proofErr w:type="gramStart"/>
      <w:r w:rsidRPr="009E2EE1">
        <w:rPr>
          <w:rFonts w:eastAsia="Times New Roman"/>
          <w:sz w:val="16"/>
          <w:szCs w:val="16"/>
        </w:rPr>
        <w:t>60 day</w:t>
      </w:r>
      <w:proofErr w:type="gramEnd"/>
      <w:r w:rsidRPr="009E2EE1">
        <w:rPr>
          <w:rFonts w:eastAsia="Times New Roman"/>
          <w:sz w:val="16"/>
          <w:szCs w:val="16"/>
        </w:rPr>
        <w:t xml:space="preserve"> notice of provider transactions that involve at least seven providers. </w:t>
      </w:r>
    </w:p>
    <w:p w14:paraId="019A0A35" w14:textId="77777777" w:rsidR="00F973C1" w:rsidRPr="009E2EE1" w:rsidRDefault="00F973C1" w:rsidP="00F973C1">
      <w:pPr>
        <w:spacing w:before="15" w:after="180" w:line="300" w:lineRule="atLeast"/>
        <w:rPr>
          <w:rFonts w:eastAsia="Times New Roman"/>
          <w:sz w:val="16"/>
        </w:rPr>
      </w:pPr>
      <w:r w:rsidRPr="009E2EE1">
        <w:rPr>
          <w:rFonts w:eastAsia="Times New Roman"/>
          <w:sz w:val="16"/>
        </w:rPr>
        <w:t xml:space="preserve">Based on our experience in the marketplace, </w:t>
      </w:r>
      <w:r w:rsidRPr="000B5325">
        <w:rPr>
          <w:highlight w:val="cyan"/>
          <w:u w:val="single"/>
        </w:rPr>
        <w:t>we expect physician groups to encounter</w:t>
      </w:r>
      <w:r w:rsidRPr="009E2EE1">
        <w:rPr>
          <w:u w:val="single"/>
        </w:rPr>
        <w:t xml:space="preserve"> more antitrust </w:t>
      </w:r>
      <w:r w:rsidRPr="000B5325">
        <w:rPr>
          <w:highlight w:val="cyan"/>
          <w:u w:val="single"/>
        </w:rPr>
        <w:t>scrutiny</w:t>
      </w:r>
      <w:r w:rsidRPr="009E2EE1">
        <w:rPr>
          <w:u w:val="single"/>
        </w:rPr>
        <w:t xml:space="preserve"> of their transactions and collaborations </w:t>
      </w:r>
      <w:r w:rsidRPr="000B5325">
        <w:rPr>
          <w:highlight w:val="cyan"/>
          <w:u w:val="single"/>
        </w:rPr>
        <w:t xml:space="preserve">as the provider sector </w:t>
      </w:r>
      <w:r w:rsidRPr="000B5325">
        <w:rPr>
          <w:b/>
          <w:bCs/>
          <w:highlight w:val="cyan"/>
          <w:u w:val="single"/>
        </w:rPr>
        <w:t>seeks to overcome</w:t>
      </w:r>
      <w:r w:rsidRPr="009E2EE1">
        <w:rPr>
          <w:u w:val="single"/>
        </w:rPr>
        <w:t xml:space="preserve"> the </w:t>
      </w:r>
      <w:r w:rsidRPr="000B5325">
        <w:rPr>
          <w:highlight w:val="cyan"/>
          <w:u w:val="single"/>
        </w:rPr>
        <w:t>challenges posed by the COVID</w:t>
      </w:r>
      <w:r w:rsidRPr="009E2EE1">
        <w:rPr>
          <w:u w:val="single"/>
        </w:rPr>
        <w:t xml:space="preserve">-19 pandemic and physicians look </w:t>
      </w:r>
      <w:r w:rsidRPr="000B5325">
        <w:rPr>
          <w:highlight w:val="cyan"/>
          <w:u w:val="single"/>
        </w:rPr>
        <w:t xml:space="preserve">to </w:t>
      </w:r>
      <w:r w:rsidRPr="000B5325">
        <w:rPr>
          <w:b/>
          <w:bCs/>
          <w:highlight w:val="cyan"/>
          <w:u w:val="single"/>
        </w:rPr>
        <w:t>innovative combinations</w:t>
      </w:r>
      <w:r w:rsidRPr="009E2EE1">
        <w:rPr>
          <w:u w:val="single"/>
        </w:rPr>
        <w:t xml:space="preserve"> and collaborations to find solid economic footing. Physician</w:t>
      </w:r>
      <w:r w:rsidRPr="009E2EE1">
        <w:rPr>
          <w:rFonts w:eastAsia="Times New Roman"/>
          <w:sz w:val="16"/>
        </w:rPr>
        <w:t xml:space="preserve"> groups should keep in mind the following three key takeaways as they navigate an increasingly challenging antitrust enforcement landscape. </w:t>
      </w:r>
    </w:p>
    <w:p w14:paraId="0D865305" w14:textId="77777777" w:rsidR="00F973C1" w:rsidRPr="009E2EE1" w:rsidRDefault="00F973C1" w:rsidP="00F973C1">
      <w:pPr>
        <w:spacing w:before="15" w:after="180" w:line="300" w:lineRule="atLeast"/>
        <w:rPr>
          <w:rFonts w:eastAsia="Times New Roman"/>
          <w:sz w:val="16"/>
          <w:szCs w:val="16"/>
        </w:rPr>
      </w:pPr>
      <w:r w:rsidRPr="009E2EE1">
        <w:rPr>
          <w:rFonts w:eastAsia="Times New Roman"/>
          <w:sz w:val="16"/>
          <w:szCs w:val="16"/>
        </w:rPr>
        <w:t xml:space="preserve">Takeaway 1: Physician Consolidation Remains Enforcement Priority </w:t>
      </w:r>
    </w:p>
    <w:p w14:paraId="752BB065" w14:textId="77777777" w:rsidR="00F973C1" w:rsidRPr="009E2EE1" w:rsidRDefault="00F973C1" w:rsidP="00F973C1">
      <w:pPr>
        <w:spacing w:before="15" w:after="180" w:line="300" w:lineRule="atLeast"/>
        <w:rPr>
          <w:rFonts w:eastAsia="Times New Roman"/>
          <w:sz w:val="16"/>
        </w:rPr>
      </w:pPr>
      <w:r w:rsidRPr="009E2EE1">
        <w:rPr>
          <w:u w:val="single"/>
        </w:rPr>
        <w:t xml:space="preserve">Physician </w:t>
      </w:r>
      <w:r w:rsidRPr="000B5325">
        <w:rPr>
          <w:highlight w:val="cyan"/>
          <w:u w:val="single"/>
        </w:rPr>
        <w:t>group mergers are</w:t>
      </w:r>
      <w:r w:rsidRPr="009E2EE1">
        <w:rPr>
          <w:u w:val="single"/>
        </w:rPr>
        <w:t xml:space="preserve"> often </w:t>
      </w:r>
      <w:r w:rsidRPr="000B5325">
        <w:rPr>
          <w:highlight w:val="cyan"/>
          <w:u w:val="single"/>
        </w:rPr>
        <w:t xml:space="preserve">taking place in </w:t>
      </w:r>
      <w:r w:rsidRPr="000B5325">
        <w:rPr>
          <w:b/>
          <w:bCs/>
          <w:highlight w:val="cyan"/>
          <w:u w:val="single"/>
        </w:rPr>
        <w:t>local markets</w:t>
      </w:r>
      <w:r w:rsidRPr="009E2EE1">
        <w:rPr>
          <w:u w:val="single"/>
        </w:rPr>
        <w:t xml:space="preserve"> that the </w:t>
      </w:r>
      <w:r w:rsidRPr="000B5325">
        <w:rPr>
          <w:highlight w:val="cyan"/>
          <w:u w:val="single"/>
        </w:rPr>
        <w:t xml:space="preserve">Agencies may already </w:t>
      </w:r>
      <w:r w:rsidRPr="000B5325">
        <w:rPr>
          <w:b/>
          <w:bCs/>
          <w:highlight w:val="cyan"/>
          <w:u w:val="single"/>
        </w:rPr>
        <w:t>view to be concentrated</w:t>
      </w:r>
      <w:r w:rsidRPr="009E2EE1">
        <w:rPr>
          <w:u w:val="single"/>
        </w:rPr>
        <w:t xml:space="preserve"> with respect to one or more specialties.</w:t>
      </w:r>
      <w:r w:rsidRPr="009E2EE1">
        <w:rPr>
          <w:rFonts w:eastAsia="Times New Roman"/>
          <w:sz w:val="16"/>
        </w:rPr>
        <w:t xml:space="preserve"> One recent study estimates that in 2016, </w:t>
      </w:r>
      <w:r w:rsidRPr="000B5325">
        <w:rPr>
          <w:highlight w:val="cyan"/>
          <w:u w:val="single"/>
        </w:rPr>
        <w:t>40 percent</w:t>
      </w:r>
      <w:r w:rsidRPr="009E2EE1">
        <w:rPr>
          <w:u w:val="single"/>
        </w:rPr>
        <w:t xml:space="preserve"> of markets for primary care services </w:t>
      </w:r>
      <w:r w:rsidRPr="000B5325">
        <w:rPr>
          <w:highlight w:val="cyan"/>
          <w:u w:val="single"/>
        </w:rPr>
        <w:t>and nearly two-thirds of specialty physician</w:t>
      </w:r>
      <w:r w:rsidRPr="009E2EE1">
        <w:rPr>
          <w:u w:val="single"/>
        </w:rPr>
        <w:t xml:space="preserve"> services markets </w:t>
      </w:r>
      <w:r w:rsidRPr="000B5325">
        <w:rPr>
          <w:highlight w:val="cyan"/>
          <w:u w:val="single"/>
        </w:rPr>
        <w:t>were highly concentrated under the DOJ</w:t>
      </w:r>
      <w:r w:rsidRPr="009E2EE1">
        <w:rPr>
          <w:u w:val="single"/>
        </w:rPr>
        <w:t xml:space="preserve"> and FTC Horizontal Merger Guidelines</w:t>
      </w:r>
      <w:r w:rsidRPr="009E2EE1">
        <w:rPr>
          <w:rFonts w:eastAsia="Times New Roman"/>
          <w:sz w:val="16"/>
        </w:rPr>
        <w:t xml:space="preserve">, while other studies and analyses come to different conclusions. </w:t>
      </w:r>
    </w:p>
    <w:p w14:paraId="281B0645" w14:textId="77777777" w:rsidR="00F973C1" w:rsidRPr="009E2EE1" w:rsidRDefault="00F973C1" w:rsidP="00F973C1">
      <w:pPr>
        <w:spacing w:before="15" w:after="180" w:line="300" w:lineRule="atLeast"/>
        <w:rPr>
          <w:rFonts w:eastAsia="Times New Roman"/>
          <w:sz w:val="16"/>
          <w:szCs w:val="16"/>
        </w:rPr>
      </w:pPr>
      <w:proofErr w:type="gramStart"/>
      <w:r w:rsidRPr="009E2EE1">
        <w:rPr>
          <w:rFonts w:eastAsia="Times New Roman"/>
          <w:sz w:val="16"/>
          <w:szCs w:val="16"/>
        </w:rPr>
        <w:t>In spite of</w:t>
      </w:r>
      <w:proofErr w:type="gramEnd"/>
      <w:r w:rsidRPr="009E2EE1">
        <w:rPr>
          <w:rFonts w:eastAsia="Times New Roman"/>
          <w:sz w:val="16"/>
          <w:szCs w:val="16"/>
        </w:rPr>
        <w:t xml:space="preserve"> what some may consider to be a steady ongoing pace of physician consolidation, antitrust enforcers frequently argue that there is little support for concluding that consolidation enhances quality, lowers costs, or improves outcomes. </w:t>
      </w:r>
    </w:p>
    <w:p w14:paraId="2FCC52C5" w14:textId="77777777" w:rsidR="00F973C1" w:rsidRPr="009E2EE1" w:rsidRDefault="00F973C1" w:rsidP="00F973C1">
      <w:pPr>
        <w:spacing w:before="15" w:after="180" w:line="300" w:lineRule="atLeast"/>
        <w:rPr>
          <w:rFonts w:eastAsia="Times New Roman"/>
          <w:sz w:val="16"/>
        </w:rPr>
      </w:pPr>
      <w:r w:rsidRPr="000B5325">
        <w:rPr>
          <w:highlight w:val="cyan"/>
          <w:u w:val="single"/>
        </w:rPr>
        <w:t>The FTC</w:t>
      </w:r>
      <w:r w:rsidRPr="009E2EE1">
        <w:rPr>
          <w:rFonts w:eastAsia="Times New Roman"/>
          <w:sz w:val="16"/>
        </w:rPr>
        <w:t xml:space="preserve">, the most active federal antitrust enforcer in the provider sector, </w:t>
      </w:r>
      <w:r w:rsidRPr="000B5325">
        <w:rPr>
          <w:b/>
          <w:bCs/>
          <w:highlight w:val="cyan"/>
          <w:u w:val="single"/>
        </w:rPr>
        <w:t>seeks</w:t>
      </w:r>
      <w:r w:rsidRPr="000B5325">
        <w:rPr>
          <w:highlight w:val="cyan"/>
          <w:u w:val="single"/>
        </w:rPr>
        <w:t xml:space="preserve"> to translate such </w:t>
      </w:r>
      <w:r w:rsidRPr="000B5325">
        <w:rPr>
          <w:b/>
          <w:bCs/>
          <w:highlight w:val="cyan"/>
          <w:u w:val="single"/>
        </w:rPr>
        <w:t>views int</w:t>
      </w:r>
      <w:r w:rsidRPr="009E2EE1">
        <w:rPr>
          <w:b/>
          <w:bCs/>
          <w:u w:val="single"/>
        </w:rPr>
        <w:t xml:space="preserve">o enforcement </w:t>
      </w:r>
      <w:r w:rsidRPr="000B5325">
        <w:rPr>
          <w:b/>
          <w:bCs/>
          <w:highlight w:val="cyan"/>
          <w:u w:val="single"/>
        </w:rPr>
        <w:t>action</w:t>
      </w:r>
      <w:r w:rsidRPr="009E2EE1">
        <w:rPr>
          <w:u w:val="single"/>
        </w:rPr>
        <w:t xml:space="preserve"> in the near term</w:t>
      </w:r>
      <w:r w:rsidRPr="009E2EE1">
        <w:rPr>
          <w:rFonts w:eastAsia="Times New Roman"/>
          <w:sz w:val="16"/>
        </w:rPr>
        <w:t xml:space="preserve">. In January, the FTC issued orders to six major health insurance companies to provide information that will enable the Agency to study the effects of physician group and healthcare facility consolidation over the past five years in several regions of the country. These orders follow on the FTC’s announcement last fall that it would expand and formalize its merger retrospective program, which the FTC has used with great success in the past to test and refine the economic models that it uses to make enforcement decisions and to challenge mergers. </w:t>
      </w:r>
    </w:p>
    <w:p w14:paraId="4C9010E7" w14:textId="77777777" w:rsidR="00F973C1" w:rsidRPr="00774F37" w:rsidRDefault="00F973C1" w:rsidP="00F973C1"/>
    <w:p w14:paraId="3F94D854" w14:textId="07B4F671" w:rsidR="00F973C1" w:rsidRPr="007932D3" w:rsidRDefault="00F973C1" w:rsidP="00F973C1">
      <w:pPr>
        <w:keepNext/>
        <w:keepLines/>
        <w:spacing w:before="40" w:after="0"/>
        <w:outlineLvl w:val="3"/>
        <w:rPr>
          <w:rFonts w:eastAsia="Times New Roman" w:cs="Times New Roman"/>
          <w:b/>
          <w:iCs/>
          <w:sz w:val="26"/>
        </w:rPr>
      </w:pPr>
      <w:r w:rsidRPr="007932D3">
        <w:rPr>
          <w:rFonts w:eastAsia="Times New Roman" w:cs="Times New Roman"/>
          <w:b/>
          <w:iCs/>
          <w:sz w:val="26"/>
        </w:rPr>
        <w:t xml:space="preserve">US food security is key to prevent global conflict escalation </w:t>
      </w:r>
    </w:p>
    <w:p w14:paraId="4C3BDB04" w14:textId="77777777" w:rsidR="00F973C1" w:rsidRPr="007932D3" w:rsidRDefault="00F973C1" w:rsidP="00F973C1">
      <w:pPr>
        <w:rPr>
          <w:rFonts w:eastAsia="Calibri" w:cs="Times New Roman"/>
        </w:rPr>
      </w:pPr>
      <w:r w:rsidRPr="007932D3">
        <w:rPr>
          <w:rFonts w:eastAsia="Calibri" w:cs="Times New Roman"/>
        </w:rPr>
        <w:t>-Globalization = price spillover</w:t>
      </w:r>
    </w:p>
    <w:p w14:paraId="2F4E13C0" w14:textId="77777777" w:rsidR="00F973C1" w:rsidRPr="007932D3" w:rsidRDefault="00F973C1" w:rsidP="00F973C1">
      <w:pPr>
        <w:rPr>
          <w:rFonts w:eastAsia="Calibri" w:cs="Times New Roman"/>
        </w:rPr>
      </w:pPr>
      <w:r w:rsidRPr="007932D3">
        <w:rPr>
          <w:rFonts w:eastAsia="Calibri" w:cs="Times New Roman"/>
          <w:b/>
          <w:bCs/>
          <w:sz w:val="26"/>
        </w:rPr>
        <w:t>Hendrix</w:t>
      </w:r>
      <w:r w:rsidRPr="007932D3">
        <w:rPr>
          <w:rFonts w:eastAsia="Calibri" w:cs="Times New Roman"/>
        </w:rPr>
        <w:t xml:space="preserve">, PhD, Associate Professor, Josef Korbel School of International Studies, Affiliated with the </w:t>
      </w:r>
      <w:proofErr w:type="spellStart"/>
      <w:r w:rsidRPr="007932D3">
        <w:rPr>
          <w:rFonts w:eastAsia="Calibri" w:cs="Times New Roman"/>
        </w:rPr>
        <w:t>Sié</w:t>
      </w:r>
      <w:proofErr w:type="spellEnd"/>
      <w:r w:rsidRPr="007932D3">
        <w:rPr>
          <w:rFonts w:eastAsia="Calibri" w:cs="Times New Roman"/>
        </w:rPr>
        <w:t xml:space="preserve"> </w:t>
      </w:r>
      <w:proofErr w:type="spellStart"/>
      <w:r w:rsidRPr="007932D3">
        <w:rPr>
          <w:rFonts w:eastAsia="Calibri" w:cs="Times New Roman"/>
        </w:rPr>
        <w:t>Chéou</w:t>
      </w:r>
      <w:proofErr w:type="spellEnd"/>
      <w:r w:rsidRPr="007932D3">
        <w:rPr>
          <w:rFonts w:eastAsia="Calibri" w:cs="Times New Roman"/>
        </w:rPr>
        <w:t xml:space="preserve">-Kang Center for International Security &amp; Diplomacy, </w:t>
      </w:r>
      <w:r w:rsidRPr="007932D3">
        <w:rPr>
          <w:rFonts w:eastAsia="Calibri" w:cs="Times New Roman"/>
          <w:b/>
          <w:bCs/>
          <w:sz w:val="26"/>
        </w:rPr>
        <w:t>‘16</w:t>
      </w:r>
    </w:p>
    <w:p w14:paraId="61588AC9" w14:textId="77777777" w:rsidR="00F973C1" w:rsidRPr="007932D3" w:rsidRDefault="00F973C1" w:rsidP="00F973C1">
      <w:pPr>
        <w:rPr>
          <w:rFonts w:eastAsia="Calibri" w:cs="Times New Roman"/>
        </w:rPr>
      </w:pPr>
      <w:r w:rsidRPr="007932D3">
        <w:rPr>
          <w:rFonts w:eastAsia="Calibri" w:cs="Times New Roman"/>
        </w:rPr>
        <w:t xml:space="preserve">(Cullen S., “When Hunger Strikes: How Food Security Abroad Matters for National Security at Home,” April, https://www.thechicagocouncil.org/sites/default/files/Report_When_Hunger_Strikes_1604.pdf) </w:t>
      </w:r>
    </w:p>
    <w:p w14:paraId="1CD1194A" w14:textId="77777777" w:rsidR="00F973C1" w:rsidRPr="007932D3" w:rsidRDefault="00F973C1" w:rsidP="00F973C1">
      <w:pPr>
        <w:rPr>
          <w:rFonts w:eastAsia="Calibri" w:cs="Times New Roman"/>
        </w:rPr>
      </w:pPr>
    </w:p>
    <w:p w14:paraId="1CC3DE50" w14:textId="77777777" w:rsidR="00F973C1" w:rsidRPr="007932D3" w:rsidRDefault="00F973C1" w:rsidP="00F973C1">
      <w:pPr>
        <w:rPr>
          <w:rFonts w:eastAsia="Calibri" w:cs="Times New Roman"/>
        </w:rPr>
      </w:pPr>
      <w:r w:rsidRPr="000B5325">
        <w:rPr>
          <w:rFonts w:eastAsia="Calibri" w:cs="Times New Roman"/>
          <w:highlight w:val="cyan"/>
          <w:u w:val="single"/>
        </w:rPr>
        <w:t>Feeding the world</w:t>
      </w:r>
      <w:r w:rsidRPr="007932D3">
        <w:rPr>
          <w:rFonts w:eastAsia="Calibri" w:cs="Times New Roman"/>
        </w:rPr>
        <w:t xml:space="preserve"> and teaching the world to feed itself is not just a humanitarian endeavor. It </w:t>
      </w:r>
      <w:r w:rsidRPr="000B5325">
        <w:rPr>
          <w:rFonts w:eastAsia="Calibri" w:cs="Times New Roman"/>
          <w:b/>
          <w:iCs/>
          <w:highlight w:val="cyan"/>
          <w:u w:val="single"/>
          <w:bdr w:val="single" w:sz="8" w:space="0" w:color="auto"/>
        </w:rPr>
        <w:t>is vital to US national security</w:t>
      </w:r>
      <w:r w:rsidRPr="007932D3">
        <w:rPr>
          <w:rFonts w:eastAsia="Calibri" w:cs="Times New Roman"/>
        </w:rPr>
        <w:t xml:space="preserve">. </w:t>
      </w:r>
      <w:r w:rsidRPr="000B5325">
        <w:rPr>
          <w:rFonts w:eastAsia="Calibri" w:cs="Times New Roman"/>
          <w:highlight w:val="cyan"/>
          <w:u w:val="single"/>
        </w:rPr>
        <w:t>Food price</w:t>
      </w:r>
      <w:r w:rsidRPr="007932D3">
        <w:rPr>
          <w:rFonts w:eastAsia="Calibri" w:cs="Times New Roman"/>
        </w:rPr>
        <w:t xml:space="preserve">– </w:t>
      </w:r>
      <w:r w:rsidRPr="007932D3">
        <w:rPr>
          <w:rFonts w:eastAsia="Calibri" w:cs="Times New Roman"/>
          <w:u w:val="single"/>
        </w:rPr>
        <w:t xml:space="preserve">related </w:t>
      </w:r>
      <w:r w:rsidRPr="000B5325">
        <w:rPr>
          <w:rFonts w:eastAsia="Calibri" w:cs="Times New Roman"/>
          <w:highlight w:val="cyan"/>
          <w:u w:val="single"/>
        </w:rPr>
        <w:t xml:space="preserve">unrest can have an </w:t>
      </w:r>
      <w:r w:rsidRPr="000B5325">
        <w:rPr>
          <w:rFonts w:eastAsia="Calibri" w:cs="Times New Roman"/>
          <w:b/>
          <w:iCs/>
          <w:highlight w:val="cyan"/>
          <w:u w:val="single"/>
          <w:bdr w:val="single" w:sz="8" w:space="0" w:color="auto"/>
        </w:rPr>
        <w:t>immense impact</w:t>
      </w:r>
      <w:r w:rsidRPr="000B5325">
        <w:rPr>
          <w:rFonts w:eastAsia="Calibri" w:cs="Times New Roman"/>
          <w:highlight w:val="cyan"/>
          <w:u w:val="single"/>
        </w:rPr>
        <w:t xml:space="preserve"> on</w:t>
      </w:r>
      <w:r w:rsidRPr="007932D3">
        <w:rPr>
          <w:rFonts w:eastAsia="Calibri" w:cs="Times New Roman"/>
          <w:u w:val="single"/>
        </w:rPr>
        <w:t xml:space="preserve"> the </w:t>
      </w:r>
      <w:r w:rsidRPr="000B5325">
        <w:rPr>
          <w:rFonts w:eastAsia="Calibri" w:cs="Times New Roman"/>
          <w:b/>
          <w:iCs/>
          <w:highlight w:val="cyan"/>
          <w:u w:val="single"/>
          <w:bdr w:val="single" w:sz="8" w:space="0" w:color="auto"/>
        </w:rPr>
        <w:t>stability</w:t>
      </w:r>
      <w:r w:rsidRPr="007932D3">
        <w:rPr>
          <w:rFonts w:eastAsia="Calibri" w:cs="Times New Roman"/>
          <w:u w:val="single"/>
        </w:rPr>
        <w:t xml:space="preserve"> of countries vital to US interests. </w:t>
      </w:r>
      <w:r w:rsidRPr="007932D3">
        <w:rPr>
          <w:rFonts w:eastAsia="Calibri" w:cs="Times New Roman"/>
        </w:rPr>
        <w:t xml:space="preserve">Fortunately, </w:t>
      </w:r>
      <w:r w:rsidRPr="000B5325">
        <w:rPr>
          <w:rFonts w:eastAsia="Calibri" w:cs="Times New Roman"/>
          <w:highlight w:val="cyan"/>
          <w:u w:val="single"/>
        </w:rPr>
        <w:t>the U</w:t>
      </w:r>
      <w:r w:rsidRPr="007932D3">
        <w:rPr>
          <w:rFonts w:eastAsia="Calibri" w:cs="Times New Roman"/>
          <w:u w:val="single"/>
        </w:rPr>
        <w:t xml:space="preserve">nited </w:t>
      </w:r>
      <w:r w:rsidRPr="000B5325">
        <w:rPr>
          <w:rFonts w:eastAsia="Calibri" w:cs="Times New Roman"/>
          <w:highlight w:val="cyan"/>
          <w:u w:val="single"/>
        </w:rPr>
        <w:t>S</w:t>
      </w:r>
      <w:r w:rsidRPr="007932D3">
        <w:rPr>
          <w:rFonts w:eastAsia="Calibri" w:cs="Times New Roman"/>
          <w:u w:val="single"/>
        </w:rPr>
        <w:t xml:space="preserve">tates </w:t>
      </w:r>
      <w:r w:rsidRPr="000B5325">
        <w:rPr>
          <w:rFonts w:eastAsia="Calibri" w:cs="Times New Roman"/>
          <w:highlight w:val="cyan"/>
          <w:u w:val="single"/>
        </w:rPr>
        <w:t xml:space="preserve">is well positioned to </w:t>
      </w:r>
      <w:r w:rsidRPr="000B5325">
        <w:rPr>
          <w:rFonts w:eastAsia="Calibri" w:cs="Times New Roman"/>
          <w:b/>
          <w:iCs/>
          <w:highlight w:val="cyan"/>
          <w:u w:val="single"/>
          <w:bdr w:val="single" w:sz="8" w:space="0" w:color="auto"/>
        </w:rPr>
        <w:t>lead the fight against</w:t>
      </w:r>
      <w:r w:rsidRPr="007932D3">
        <w:rPr>
          <w:rFonts w:eastAsia="Calibri" w:cs="Times New Roman"/>
          <w:b/>
          <w:iCs/>
          <w:u w:val="single"/>
          <w:bdr w:val="single" w:sz="8" w:space="0" w:color="auto"/>
        </w:rPr>
        <w:t xml:space="preserve"> food </w:t>
      </w:r>
      <w:r w:rsidRPr="000B5325">
        <w:rPr>
          <w:rFonts w:eastAsia="Calibri" w:cs="Times New Roman"/>
          <w:b/>
          <w:iCs/>
          <w:highlight w:val="cyan"/>
          <w:u w:val="single"/>
          <w:bdr w:val="single" w:sz="8" w:space="0" w:color="auto"/>
        </w:rPr>
        <w:t>insecurity</w:t>
      </w:r>
      <w:r w:rsidRPr="007932D3">
        <w:rPr>
          <w:rFonts w:eastAsia="Calibri" w:cs="Times New Roman"/>
          <w:u w:val="single"/>
        </w:rPr>
        <w:t xml:space="preserve"> across the globe. </w:t>
      </w:r>
      <w:r w:rsidRPr="000B5325">
        <w:rPr>
          <w:rFonts w:eastAsia="Calibri" w:cs="Times New Roman"/>
          <w:highlight w:val="cyan"/>
          <w:u w:val="single"/>
        </w:rPr>
        <w:t>Even with increases in</w:t>
      </w:r>
      <w:r w:rsidRPr="007932D3">
        <w:rPr>
          <w:rFonts w:eastAsia="Calibri" w:cs="Times New Roman"/>
          <w:u w:val="single"/>
        </w:rPr>
        <w:t xml:space="preserve"> agricultural </w:t>
      </w:r>
      <w:r w:rsidRPr="000B5325">
        <w:rPr>
          <w:rFonts w:eastAsia="Calibri" w:cs="Times New Roman"/>
          <w:highlight w:val="cyan"/>
          <w:u w:val="single"/>
        </w:rPr>
        <w:t>productivity</w:t>
      </w:r>
      <w:r w:rsidRPr="007932D3">
        <w:rPr>
          <w:rFonts w:eastAsia="Calibri" w:cs="Times New Roman"/>
          <w:u w:val="single"/>
        </w:rPr>
        <w:t xml:space="preserve">, </w:t>
      </w:r>
      <w:r w:rsidRPr="000B5325">
        <w:rPr>
          <w:rFonts w:eastAsia="Calibri" w:cs="Times New Roman"/>
          <w:highlight w:val="cyan"/>
          <w:u w:val="single"/>
        </w:rPr>
        <w:t>Africa and Asia have become</w:t>
      </w:r>
      <w:r w:rsidRPr="007932D3">
        <w:rPr>
          <w:rFonts w:eastAsia="Calibri" w:cs="Times New Roman"/>
          <w:u w:val="single"/>
        </w:rPr>
        <w:t xml:space="preserve"> </w:t>
      </w:r>
      <w:r w:rsidRPr="000B5325">
        <w:rPr>
          <w:rFonts w:eastAsia="Calibri" w:cs="Times New Roman"/>
          <w:b/>
          <w:iCs/>
          <w:highlight w:val="cyan"/>
          <w:u w:val="single"/>
          <w:bdr w:val="single" w:sz="8" w:space="0" w:color="auto"/>
        </w:rPr>
        <w:t>increasingly dependent on</w:t>
      </w:r>
      <w:r w:rsidRPr="007932D3">
        <w:rPr>
          <w:rFonts w:eastAsia="Calibri" w:cs="Times New Roman"/>
          <w:b/>
          <w:iCs/>
          <w:u w:val="single"/>
          <w:bdr w:val="single" w:sz="8" w:space="0" w:color="auto"/>
        </w:rPr>
        <w:t xml:space="preserve"> global </w:t>
      </w:r>
      <w:r w:rsidRPr="000B5325">
        <w:rPr>
          <w:rFonts w:eastAsia="Calibri" w:cs="Times New Roman"/>
          <w:b/>
          <w:iCs/>
          <w:highlight w:val="cyan"/>
          <w:u w:val="single"/>
          <w:bdr w:val="single" w:sz="8" w:space="0" w:color="auto"/>
        </w:rPr>
        <w:t>markets</w:t>
      </w:r>
      <w:r w:rsidRPr="007932D3">
        <w:rPr>
          <w:rFonts w:eastAsia="Calibri" w:cs="Times New Roman"/>
        </w:rPr>
        <w:t xml:space="preserve"> to satisfy their growing domestic demand for food. </w:t>
      </w:r>
      <w:r w:rsidRPr="007932D3">
        <w:rPr>
          <w:rFonts w:eastAsia="Calibri" w:cs="Times New Roman"/>
          <w:u w:val="single"/>
        </w:rPr>
        <w:t>For example, Africa’s 20 most populous countries are all net grain importers</w:t>
      </w:r>
      <w:r w:rsidRPr="007932D3">
        <w:rPr>
          <w:rFonts w:eastAsia="Calibri" w:cs="Times New Roman"/>
        </w:rPr>
        <w:t xml:space="preserve">. </w:t>
      </w:r>
      <w:r w:rsidRPr="000B5325">
        <w:rPr>
          <w:rFonts w:eastAsia="Calibri" w:cs="Times New Roman"/>
          <w:highlight w:val="cyan"/>
          <w:u w:val="single"/>
        </w:rPr>
        <w:t xml:space="preserve">This </w:t>
      </w:r>
      <w:r w:rsidRPr="000B5325">
        <w:rPr>
          <w:rFonts w:eastAsia="Calibri" w:cs="Times New Roman"/>
          <w:b/>
          <w:iCs/>
          <w:highlight w:val="cyan"/>
          <w:u w:val="single"/>
          <w:bdr w:val="single" w:sz="8" w:space="0" w:color="auto"/>
        </w:rPr>
        <w:t>import dependence</w:t>
      </w:r>
      <w:r w:rsidRPr="007932D3">
        <w:rPr>
          <w:rFonts w:eastAsia="Calibri" w:cs="Times New Roman"/>
          <w:b/>
          <w:iCs/>
          <w:u w:val="single"/>
          <w:bdr w:val="single" w:sz="8" w:space="0" w:color="auto"/>
        </w:rPr>
        <w:t xml:space="preserve"> </w:t>
      </w:r>
      <w:r w:rsidRPr="007932D3">
        <w:rPr>
          <w:rFonts w:eastAsia="Calibri" w:cs="Times New Roman"/>
          <w:u w:val="single"/>
        </w:rPr>
        <w:t xml:space="preserve">has </w:t>
      </w:r>
      <w:r w:rsidRPr="000B5325">
        <w:rPr>
          <w:rFonts w:eastAsia="Calibri" w:cs="Times New Roman"/>
          <w:highlight w:val="cyan"/>
          <w:u w:val="single"/>
        </w:rPr>
        <w:t>made</w:t>
      </w:r>
      <w:r w:rsidRPr="007932D3">
        <w:rPr>
          <w:rFonts w:eastAsia="Calibri" w:cs="Times New Roman"/>
          <w:u w:val="single"/>
        </w:rPr>
        <w:t xml:space="preserve"> these </w:t>
      </w:r>
      <w:r w:rsidRPr="000B5325">
        <w:rPr>
          <w:rFonts w:eastAsia="Calibri" w:cs="Times New Roman"/>
          <w:highlight w:val="cyan"/>
          <w:u w:val="single"/>
        </w:rPr>
        <w:t xml:space="preserve">countries </w:t>
      </w:r>
      <w:r w:rsidRPr="000B5325">
        <w:rPr>
          <w:rFonts w:eastAsia="Calibri" w:cs="Times New Roman"/>
          <w:b/>
          <w:iCs/>
          <w:highlight w:val="cyan"/>
          <w:u w:val="single"/>
          <w:bdr w:val="single" w:sz="8" w:space="0" w:color="auto"/>
        </w:rPr>
        <w:t>more sensitive to food price volatility than ever</w:t>
      </w:r>
      <w:r w:rsidRPr="007932D3">
        <w:rPr>
          <w:rFonts w:eastAsia="Calibri" w:cs="Times New Roman"/>
          <w:u w:val="single"/>
        </w:rPr>
        <w:t xml:space="preserve"> before. </w:t>
      </w:r>
      <w:r w:rsidRPr="000B5325">
        <w:rPr>
          <w:rFonts w:eastAsia="Calibri" w:cs="Times New Roman"/>
          <w:highlight w:val="cyan"/>
          <w:u w:val="single"/>
        </w:rPr>
        <w:t>Food</w:t>
      </w:r>
      <w:r w:rsidRPr="007932D3">
        <w:rPr>
          <w:rFonts w:eastAsia="Calibri" w:cs="Times New Roman"/>
          <w:u w:val="single"/>
        </w:rPr>
        <w:t xml:space="preserve"> price </w:t>
      </w:r>
      <w:r w:rsidRPr="000B5325">
        <w:rPr>
          <w:rFonts w:eastAsia="Calibri" w:cs="Times New Roman"/>
          <w:highlight w:val="cyan"/>
          <w:u w:val="single"/>
        </w:rPr>
        <w:t xml:space="preserve">shocks can act as a </w:t>
      </w:r>
      <w:r w:rsidRPr="000B5325">
        <w:rPr>
          <w:rFonts w:eastAsia="Calibri" w:cs="Times New Roman"/>
          <w:b/>
          <w:iCs/>
          <w:highlight w:val="cyan"/>
          <w:u w:val="single"/>
          <w:bdr w:val="single" w:sz="8" w:space="0" w:color="auto"/>
        </w:rPr>
        <w:t>catalyst</w:t>
      </w:r>
      <w:r w:rsidRPr="007932D3">
        <w:rPr>
          <w:rFonts w:eastAsia="Calibri" w:cs="Times New Roman"/>
          <w:u w:val="single"/>
        </w:rPr>
        <w:t xml:space="preserve"> </w:t>
      </w:r>
      <w:r w:rsidRPr="000B5325">
        <w:rPr>
          <w:rFonts w:eastAsia="Calibri" w:cs="Times New Roman"/>
          <w:highlight w:val="cyan"/>
          <w:u w:val="single"/>
        </w:rPr>
        <w:t>for</w:t>
      </w:r>
      <w:r w:rsidRPr="007932D3">
        <w:rPr>
          <w:rFonts w:eastAsia="Calibri" w:cs="Times New Roman"/>
          <w:u w:val="single"/>
        </w:rPr>
        <w:t xml:space="preserve"> both </w:t>
      </w:r>
      <w:r w:rsidRPr="000B5325">
        <w:rPr>
          <w:rFonts w:eastAsia="Calibri" w:cs="Times New Roman"/>
          <w:highlight w:val="cyan"/>
          <w:u w:val="single"/>
        </w:rPr>
        <w:t>nonviolent and armed conflict</w:t>
      </w:r>
      <w:r w:rsidRPr="007932D3">
        <w:rPr>
          <w:rFonts w:eastAsia="Calibri" w:cs="Times New Roman"/>
        </w:rPr>
        <w:t xml:space="preserve">. Particularly in urban areas of lower- and middle-income countries, high food </w:t>
      </w:r>
      <w:r w:rsidRPr="007932D3">
        <w:rPr>
          <w:rFonts w:eastAsia="Calibri" w:cs="Times New Roman"/>
          <w:u w:val="single"/>
        </w:rPr>
        <w:t>prices and reduced access can trigger protests and rioting</w:t>
      </w:r>
      <w:r w:rsidRPr="007932D3">
        <w:rPr>
          <w:rFonts w:eastAsia="Calibri" w:cs="Times New Roman"/>
        </w:rPr>
        <w:t xml:space="preserve">. For example, food price–related </w:t>
      </w:r>
      <w:r w:rsidRPr="007932D3">
        <w:rPr>
          <w:rFonts w:eastAsia="Calibri" w:cs="Times New Roman"/>
          <w:u w:val="single"/>
        </w:rPr>
        <w:t>protests toppled governments in Haiti and Madagascar in 2007 and 2008</w:t>
      </w:r>
      <w:r w:rsidRPr="007932D3">
        <w:rPr>
          <w:rFonts w:eastAsia="Calibri" w:cs="Times New Roman"/>
        </w:rPr>
        <w:t xml:space="preserve">. </w:t>
      </w:r>
      <w:r w:rsidRPr="000B5325">
        <w:rPr>
          <w:rFonts w:eastAsia="Calibri" w:cs="Times New Roman"/>
          <w:highlight w:val="cyan"/>
          <w:u w:val="single"/>
        </w:rPr>
        <w:t>In 2010 and 2011,</w:t>
      </w:r>
      <w:r w:rsidRPr="007932D3">
        <w:rPr>
          <w:rFonts w:eastAsia="Calibri" w:cs="Times New Roman"/>
          <w:u w:val="single"/>
        </w:rPr>
        <w:t xml:space="preserve"> food prices and grievances related to food policy</w:t>
      </w:r>
      <w:r w:rsidRPr="007932D3">
        <w:rPr>
          <w:rFonts w:eastAsia="Calibri" w:cs="Times New Roman"/>
        </w:rPr>
        <w:t xml:space="preserve"> </w:t>
      </w:r>
      <w:r w:rsidRPr="000B5325">
        <w:rPr>
          <w:rFonts w:eastAsia="Calibri" w:cs="Times New Roman"/>
          <w:highlight w:val="cyan"/>
        </w:rPr>
        <w:t>were</w:t>
      </w:r>
      <w:r w:rsidRPr="007932D3">
        <w:rPr>
          <w:rFonts w:eastAsia="Calibri" w:cs="Times New Roman"/>
        </w:rPr>
        <w:t xml:space="preserve"> </w:t>
      </w:r>
      <w:r w:rsidRPr="000B5325">
        <w:rPr>
          <w:rFonts w:eastAsia="Calibri" w:cs="Times New Roman"/>
          <w:highlight w:val="cyan"/>
          <w:u w:val="single"/>
        </w:rPr>
        <w:t xml:space="preserve">one of the </w:t>
      </w:r>
      <w:r w:rsidRPr="000B5325">
        <w:rPr>
          <w:rFonts w:eastAsia="Calibri" w:cs="Times New Roman"/>
          <w:b/>
          <w:iCs/>
          <w:highlight w:val="cyan"/>
          <w:u w:val="single"/>
          <w:bdr w:val="single" w:sz="8" w:space="0" w:color="auto"/>
        </w:rPr>
        <w:t>major drivers of the Arab Spring.</w:t>
      </w:r>
      <w:r w:rsidRPr="007932D3">
        <w:rPr>
          <w:rFonts w:eastAsia="Calibri" w:cs="Times New Roman"/>
          <w:b/>
          <w:iCs/>
          <w:u w:val="single"/>
          <w:bdr w:val="single" w:sz="8" w:space="0" w:color="auto"/>
        </w:rPr>
        <w:t xml:space="preserve"> </w:t>
      </w:r>
      <w:r w:rsidRPr="000B5325">
        <w:rPr>
          <w:rFonts w:eastAsia="Calibri" w:cs="Times New Roman"/>
          <w:highlight w:val="cyan"/>
          <w:u w:val="single"/>
        </w:rPr>
        <w:t>Unrest</w:t>
      </w:r>
      <w:r w:rsidRPr="007932D3">
        <w:rPr>
          <w:rFonts w:eastAsia="Calibri" w:cs="Times New Roman"/>
          <w:u w:val="single"/>
        </w:rPr>
        <w:t xml:space="preserve"> in the Middle East and North Africa has </w:t>
      </w:r>
      <w:r w:rsidRPr="000B5325">
        <w:rPr>
          <w:rFonts w:eastAsia="Calibri" w:cs="Times New Roman"/>
          <w:highlight w:val="cyan"/>
          <w:u w:val="single"/>
        </w:rPr>
        <w:t xml:space="preserve">led to upheaval in some of the </w:t>
      </w:r>
      <w:r w:rsidRPr="000B5325">
        <w:rPr>
          <w:rFonts w:eastAsia="Calibri" w:cs="Times New Roman"/>
          <w:b/>
          <w:iCs/>
          <w:highlight w:val="cyan"/>
          <w:u w:val="single"/>
          <w:bdr w:val="single" w:sz="8" w:space="0" w:color="auto"/>
        </w:rPr>
        <w:t>most strategically significant regions</w:t>
      </w:r>
      <w:r w:rsidRPr="007932D3">
        <w:rPr>
          <w:rFonts w:eastAsia="Calibri" w:cs="Times New Roman"/>
          <w:u w:val="single"/>
        </w:rPr>
        <w:t xml:space="preserve"> to the United States</w:t>
      </w:r>
      <w:r w:rsidRPr="007932D3">
        <w:rPr>
          <w:rFonts w:eastAsia="Calibri" w:cs="Times New Roman"/>
        </w:rPr>
        <w:t xml:space="preserve">. From 2007 to 2011, </w:t>
      </w:r>
      <w:r w:rsidRPr="007932D3">
        <w:rPr>
          <w:rFonts w:eastAsia="Calibri" w:cs="Times New Roman"/>
          <w:u w:val="single"/>
        </w:rPr>
        <w:t xml:space="preserve">instability in </w:t>
      </w:r>
      <w:r w:rsidRPr="007932D3">
        <w:rPr>
          <w:rFonts w:eastAsia="Calibri" w:cs="Times New Roman"/>
          <w:b/>
          <w:iCs/>
          <w:u w:val="single"/>
          <w:bdr w:val="single" w:sz="8" w:space="0" w:color="auto"/>
        </w:rPr>
        <w:t>key oil-producing regions</w:t>
      </w:r>
      <w:r w:rsidRPr="007932D3">
        <w:rPr>
          <w:rFonts w:eastAsia="Calibri" w:cs="Times New Roman"/>
          <w:u w:val="single"/>
        </w:rPr>
        <w:t xml:space="preserve"> led to fluctuations in global energy markets and fears the unrest would spread to other major oil exporters in the Gulf. </w:t>
      </w:r>
      <w:r w:rsidRPr="000B5325">
        <w:rPr>
          <w:rFonts w:eastAsia="Calibri" w:cs="Times New Roman"/>
          <w:highlight w:val="cyan"/>
          <w:u w:val="single"/>
        </w:rPr>
        <w:t>Instability in the region has</w:t>
      </w:r>
      <w:r w:rsidRPr="007932D3">
        <w:rPr>
          <w:rFonts w:eastAsia="Calibri" w:cs="Times New Roman"/>
          <w:u w:val="single"/>
        </w:rPr>
        <w:t xml:space="preserve"> also </w:t>
      </w:r>
      <w:r w:rsidRPr="000B5325">
        <w:rPr>
          <w:rFonts w:eastAsia="Calibri" w:cs="Times New Roman"/>
          <w:highlight w:val="cyan"/>
          <w:u w:val="single"/>
        </w:rPr>
        <w:t xml:space="preserve">exacerbated the </w:t>
      </w:r>
      <w:r w:rsidRPr="000B5325">
        <w:rPr>
          <w:rFonts w:eastAsia="Calibri" w:cs="Times New Roman"/>
          <w:b/>
          <w:iCs/>
          <w:highlight w:val="cyan"/>
          <w:u w:val="single"/>
          <w:bdr w:val="single" w:sz="8" w:space="0" w:color="auto"/>
        </w:rPr>
        <w:t>ongoing civil war in Syria</w:t>
      </w:r>
      <w:r w:rsidRPr="007932D3">
        <w:rPr>
          <w:rFonts w:eastAsia="Calibri" w:cs="Times New Roman"/>
          <w:u w:val="single"/>
        </w:rPr>
        <w:t xml:space="preserve">, </w:t>
      </w:r>
      <w:r w:rsidRPr="000B5325">
        <w:rPr>
          <w:rFonts w:eastAsia="Calibri" w:cs="Times New Roman"/>
          <w:highlight w:val="cyan"/>
          <w:u w:val="single"/>
        </w:rPr>
        <w:t xml:space="preserve">contributing to </w:t>
      </w:r>
      <w:r w:rsidRPr="000B5325">
        <w:rPr>
          <w:rFonts w:eastAsia="Calibri" w:cs="Times New Roman"/>
          <w:b/>
          <w:iCs/>
          <w:highlight w:val="cyan"/>
          <w:u w:val="single"/>
          <w:bdr w:val="single" w:sz="8" w:space="0" w:color="auto"/>
        </w:rPr>
        <w:t>growing US-Russia tension</w:t>
      </w:r>
      <w:r w:rsidRPr="000B5325">
        <w:rPr>
          <w:rFonts w:eastAsia="Calibri" w:cs="Times New Roman"/>
          <w:highlight w:val="cyan"/>
          <w:u w:val="single"/>
        </w:rPr>
        <w:t>s</w:t>
      </w:r>
      <w:r w:rsidRPr="007932D3">
        <w:rPr>
          <w:rFonts w:eastAsia="Calibri" w:cs="Times New Roman"/>
          <w:u w:val="single"/>
        </w:rPr>
        <w:t xml:space="preserve"> and a massive refugee crisis in Europe</w:t>
      </w:r>
      <w:r w:rsidRPr="007932D3">
        <w:rPr>
          <w:rFonts w:eastAsia="Calibri" w:cs="Times New Roman"/>
        </w:rPr>
        <w:t xml:space="preserve">. </w:t>
      </w:r>
      <w:r w:rsidRPr="007932D3">
        <w:rPr>
          <w:rFonts w:eastAsia="Calibri" w:cs="Times New Roman"/>
          <w:u w:val="single"/>
        </w:rPr>
        <w:t xml:space="preserve">Because food insecurity can be </w:t>
      </w:r>
      <w:r w:rsidRPr="007932D3">
        <w:rPr>
          <w:rFonts w:eastAsia="Calibri" w:cs="Times New Roman"/>
          <w:b/>
          <w:iCs/>
          <w:u w:val="single"/>
          <w:bdr w:val="single" w:sz="8" w:space="0" w:color="auto"/>
        </w:rPr>
        <w:t>strongly linked to political instability</w:t>
      </w:r>
      <w:r w:rsidRPr="007932D3">
        <w:rPr>
          <w:rFonts w:eastAsia="Calibri" w:cs="Times New Roman"/>
        </w:rPr>
        <w:t xml:space="preserve">, the United States should rededicate itself to a program of research, knowledge transfer, and assistance in developing agricultural capacity abroad and support national governments in pursuing strategies that proactively address food price stability </w:t>
      </w:r>
      <w:proofErr w:type="gramStart"/>
      <w:r w:rsidRPr="007932D3">
        <w:rPr>
          <w:rFonts w:eastAsia="Calibri" w:cs="Times New Roman"/>
        </w:rPr>
        <w:t>in order to</w:t>
      </w:r>
      <w:proofErr w:type="gramEnd"/>
      <w:r w:rsidRPr="007932D3">
        <w:rPr>
          <w:rFonts w:eastAsia="Calibri" w:cs="Times New Roman"/>
        </w:rPr>
        <w:t xml:space="preserve"> decouple food systems from violent unrest. This brief offers proactive policy recommendations, including: – Improving our understanding of the relationship between food insecurity and political instability. This field is nascent, and a deeper comprehension of the linkages is important to build a policy platform. – Leveraging US knowledge to support improvements in strategic grain reserves in key regions. – Facilitating commodity hedging by importing governments. – Addressing export bans, which often have devastating impact on regional markets. – Encouraging the adoption of regional food balance sheets. – Helping foreign governments navigate the transition from general food subsidies to targeted, means-tested food assistance.</w:t>
      </w:r>
    </w:p>
    <w:p w14:paraId="21345FE8" w14:textId="77777777" w:rsidR="00F973C1" w:rsidRPr="00E31136" w:rsidRDefault="00F973C1" w:rsidP="00F973C1"/>
    <w:p w14:paraId="2728158F" w14:textId="77777777" w:rsidR="00F973C1" w:rsidRPr="007932D3" w:rsidRDefault="00F973C1" w:rsidP="00F973C1">
      <w:pPr>
        <w:keepNext/>
        <w:keepLines/>
        <w:spacing w:before="40" w:after="0"/>
        <w:outlineLvl w:val="3"/>
        <w:rPr>
          <w:rFonts w:eastAsia="Times New Roman" w:cs="Times New Roman"/>
          <w:b/>
          <w:iCs/>
          <w:sz w:val="26"/>
        </w:rPr>
      </w:pPr>
      <w:r>
        <w:rPr>
          <w:rFonts w:eastAsia="Times New Roman" w:cs="Times New Roman"/>
          <w:b/>
          <w:iCs/>
          <w:sz w:val="26"/>
        </w:rPr>
        <w:t xml:space="preserve">Decline spills over, the U.S. is a major producer and exports a massive amount which creates </w:t>
      </w:r>
      <w:proofErr w:type="spellStart"/>
      <w:r>
        <w:rPr>
          <w:rFonts w:eastAsia="Times New Roman" w:cs="Times New Roman"/>
          <w:b/>
          <w:iCs/>
          <w:sz w:val="26"/>
        </w:rPr>
        <w:t>vunerability</w:t>
      </w:r>
      <w:proofErr w:type="spellEnd"/>
    </w:p>
    <w:p w14:paraId="47CFE5CA" w14:textId="77777777" w:rsidR="00F973C1" w:rsidRPr="007932D3" w:rsidRDefault="00F973C1" w:rsidP="00F973C1">
      <w:pPr>
        <w:rPr>
          <w:rFonts w:eastAsia="Calibri" w:cs="Times New Roman"/>
        </w:rPr>
      </w:pPr>
      <w:r w:rsidRPr="007932D3">
        <w:rPr>
          <w:rFonts w:eastAsia="Calibri" w:cs="Times New Roman"/>
        </w:rPr>
        <w:t xml:space="preserve">Jeff </w:t>
      </w:r>
      <w:r w:rsidRPr="007932D3">
        <w:rPr>
          <w:rFonts w:eastAsia="Calibri" w:cs="Times New Roman"/>
          <w:b/>
          <w:bCs/>
          <w:sz w:val="26"/>
        </w:rPr>
        <w:t>Horwich</w:t>
      </w:r>
      <w:r w:rsidRPr="007932D3">
        <w:rPr>
          <w:rFonts w:eastAsia="Calibri" w:cs="Times New Roman"/>
        </w:rPr>
        <w:t xml:space="preserve">, Interim host of Marketplace Morning Report and Rob Bailey, Royal Institute of International Affairs, “U.S. drought could have global impact on food prices,” </w:t>
      </w:r>
      <w:r w:rsidRPr="007932D3">
        <w:rPr>
          <w:rFonts w:eastAsia="Calibri" w:cs="Times New Roman"/>
          <w:b/>
          <w:bCs/>
          <w:sz w:val="26"/>
        </w:rPr>
        <w:t>’12</w:t>
      </w:r>
      <w:r w:rsidRPr="007932D3">
        <w:rPr>
          <w:rFonts w:eastAsia="Calibri" w:cs="Times New Roman"/>
        </w:rPr>
        <w:t xml:space="preserve">, </w:t>
      </w:r>
      <w:hyperlink r:id="rId50" w:tgtFrame="_blank" w:history="1">
        <w:r w:rsidRPr="007932D3">
          <w:rPr>
            <w:rFonts w:eastAsia="Calibri" w:cs="Times New Roman"/>
          </w:rPr>
          <w:t>http://www.marketplace.org/topics/world/us-drought-could-have-global-impact-food-prices</w:t>
        </w:r>
      </w:hyperlink>
    </w:p>
    <w:p w14:paraId="0DAF643B" w14:textId="77777777" w:rsidR="00F973C1" w:rsidRPr="007932D3" w:rsidRDefault="00F973C1" w:rsidP="00F973C1">
      <w:pPr>
        <w:rPr>
          <w:rFonts w:eastAsia="Calibri" w:cs="Times New Roman"/>
        </w:rPr>
      </w:pPr>
    </w:p>
    <w:p w14:paraId="1CA4E9DA" w14:textId="77777777" w:rsidR="00F973C1" w:rsidRPr="007932D3" w:rsidRDefault="00F973C1" w:rsidP="00F973C1">
      <w:pPr>
        <w:rPr>
          <w:rFonts w:eastAsia="Calibri" w:cs="Times New Roman"/>
        </w:rPr>
      </w:pPr>
      <w:r w:rsidRPr="007932D3">
        <w:rPr>
          <w:rFonts w:eastAsia="Calibri" w:cs="Times New Roman"/>
        </w:rPr>
        <w:t xml:space="preserve">Bailey: Well </w:t>
      </w:r>
      <w:r w:rsidRPr="000B5325">
        <w:rPr>
          <w:rFonts w:eastAsia="Calibri" w:cs="Times New Roman"/>
          <w:highlight w:val="cyan"/>
          <w:u w:val="single"/>
        </w:rPr>
        <w:t>America is an</w:t>
      </w:r>
      <w:r w:rsidRPr="000B5325">
        <w:rPr>
          <w:rFonts w:eastAsia="Calibri" w:cs="Times New Roman"/>
          <w:highlight w:val="cyan"/>
        </w:rPr>
        <w:t xml:space="preserve"> </w:t>
      </w:r>
      <w:r w:rsidRPr="000B5325">
        <w:rPr>
          <w:rFonts w:eastAsia="Calibri" w:cs="Times New Roman"/>
          <w:b/>
          <w:highlight w:val="cyan"/>
          <w:u w:val="single"/>
        </w:rPr>
        <w:t>agricultural superpower</w:t>
      </w:r>
      <w:r w:rsidRPr="007932D3">
        <w:rPr>
          <w:rFonts w:eastAsia="Calibri" w:cs="Times New Roman"/>
        </w:rPr>
        <w:t xml:space="preserve"> as well as a traditional global superpower, so </w:t>
      </w:r>
      <w:r w:rsidRPr="000B5325">
        <w:rPr>
          <w:rFonts w:eastAsia="Calibri" w:cs="Times New Roman"/>
          <w:highlight w:val="cyan"/>
          <w:u w:val="single"/>
        </w:rPr>
        <w:t>it's the biggest producer</w:t>
      </w:r>
      <w:r w:rsidRPr="007932D3">
        <w:rPr>
          <w:rFonts w:eastAsia="Calibri" w:cs="Times New Roman"/>
          <w:u w:val="single"/>
        </w:rPr>
        <w:t xml:space="preserve"> of maize </w:t>
      </w:r>
      <w:r w:rsidRPr="000B5325">
        <w:rPr>
          <w:rFonts w:eastAsia="Calibri" w:cs="Times New Roman"/>
          <w:highlight w:val="cyan"/>
          <w:u w:val="single"/>
        </w:rPr>
        <w:t>in the world</w:t>
      </w:r>
      <w:r w:rsidRPr="007932D3">
        <w:rPr>
          <w:rFonts w:eastAsia="Calibri" w:cs="Times New Roman"/>
          <w:u w:val="single"/>
        </w:rPr>
        <w:t xml:space="preserve">, it's the biggest producer of </w:t>
      </w:r>
      <w:proofErr w:type="gramStart"/>
      <w:r w:rsidRPr="007932D3">
        <w:rPr>
          <w:rFonts w:eastAsia="Calibri" w:cs="Times New Roman"/>
          <w:u w:val="single"/>
        </w:rPr>
        <w:t>soy beans</w:t>
      </w:r>
      <w:proofErr w:type="gramEnd"/>
      <w:r w:rsidRPr="007932D3">
        <w:rPr>
          <w:rFonts w:eastAsia="Calibri" w:cs="Times New Roman"/>
        </w:rPr>
        <w:t xml:space="preserve"> in the world. So </w:t>
      </w:r>
      <w:r w:rsidRPr="007932D3">
        <w:rPr>
          <w:rFonts w:eastAsia="Calibri" w:cs="Times New Roman"/>
          <w:u w:val="single"/>
        </w:rPr>
        <w:t xml:space="preserve">as soon as there's </w:t>
      </w:r>
      <w:r w:rsidRPr="000B5325">
        <w:rPr>
          <w:rFonts w:eastAsia="Calibri" w:cs="Times New Roman"/>
          <w:highlight w:val="cyan"/>
          <w:u w:val="single"/>
        </w:rPr>
        <w:t>a decrease in U.S.</w:t>
      </w:r>
      <w:r w:rsidRPr="007932D3">
        <w:rPr>
          <w:rFonts w:eastAsia="Calibri" w:cs="Times New Roman"/>
          <w:u w:val="single"/>
        </w:rPr>
        <w:t xml:space="preserve"> agricultural </w:t>
      </w:r>
      <w:r w:rsidRPr="000B5325">
        <w:rPr>
          <w:rFonts w:eastAsia="Calibri" w:cs="Times New Roman"/>
          <w:highlight w:val="cyan"/>
          <w:u w:val="single"/>
        </w:rPr>
        <w:t>production</w:t>
      </w:r>
      <w:r w:rsidRPr="000B5325">
        <w:rPr>
          <w:rFonts w:eastAsia="Calibri" w:cs="Times New Roman"/>
          <w:highlight w:val="cyan"/>
        </w:rPr>
        <w:t xml:space="preserve">, </w:t>
      </w:r>
      <w:r w:rsidRPr="000B5325">
        <w:rPr>
          <w:rFonts w:eastAsia="Calibri" w:cs="Times New Roman"/>
          <w:highlight w:val="cyan"/>
          <w:u w:val="single"/>
        </w:rPr>
        <w:t xml:space="preserve">that has </w:t>
      </w:r>
      <w:r w:rsidRPr="000B5325">
        <w:rPr>
          <w:rFonts w:eastAsia="Calibri" w:cs="Times New Roman"/>
          <w:b/>
          <w:iCs/>
          <w:highlight w:val="cyan"/>
          <w:u w:val="single"/>
          <w:bdr w:val="single" w:sz="8" w:space="0" w:color="auto"/>
        </w:rPr>
        <w:t>massive effects</w:t>
      </w:r>
      <w:r w:rsidRPr="000B5325">
        <w:rPr>
          <w:rFonts w:eastAsia="Calibri" w:cs="Times New Roman"/>
          <w:highlight w:val="cyan"/>
        </w:rPr>
        <w:t xml:space="preserve"> </w:t>
      </w:r>
      <w:r w:rsidRPr="000B5325">
        <w:rPr>
          <w:rFonts w:eastAsia="Calibri" w:cs="Times New Roman"/>
          <w:b/>
          <w:highlight w:val="cyan"/>
          <w:u w:val="single"/>
        </w:rPr>
        <w:t>for the global economy</w:t>
      </w:r>
      <w:r w:rsidRPr="007932D3">
        <w:rPr>
          <w:rFonts w:eastAsia="Calibri" w:cs="Times New Roman"/>
        </w:rPr>
        <w:t xml:space="preserve">. </w:t>
      </w:r>
      <w:r w:rsidRPr="000B5325">
        <w:rPr>
          <w:rFonts w:eastAsia="Calibri" w:cs="Times New Roman"/>
          <w:highlight w:val="cyan"/>
          <w:u w:val="single"/>
        </w:rPr>
        <w:t>These</w:t>
      </w:r>
      <w:r w:rsidRPr="007932D3">
        <w:rPr>
          <w:rFonts w:eastAsia="Calibri" w:cs="Times New Roman"/>
          <w:u w:val="single"/>
        </w:rPr>
        <w:t xml:space="preserve"> </w:t>
      </w:r>
      <w:r w:rsidRPr="007932D3">
        <w:rPr>
          <w:rFonts w:eastAsia="Calibri" w:cs="Times New Roman"/>
        </w:rPr>
        <w:t xml:space="preserve">sorts of </w:t>
      </w:r>
      <w:r w:rsidRPr="000B5325">
        <w:rPr>
          <w:rFonts w:eastAsia="Calibri" w:cs="Times New Roman"/>
          <w:b/>
          <w:iCs/>
          <w:highlight w:val="cyan"/>
          <w:u w:val="single"/>
          <w:bdr w:val="single" w:sz="8" w:space="0" w:color="auto"/>
        </w:rPr>
        <w:t>price impacts could ripple across economies</w:t>
      </w:r>
      <w:r w:rsidRPr="007932D3">
        <w:rPr>
          <w:rFonts w:eastAsia="Calibri" w:cs="Times New Roman"/>
        </w:rPr>
        <w:t xml:space="preserve"> across borders. Horwich: And </w:t>
      </w:r>
      <w:r w:rsidRPr="000B5325">
        <w:rPr>
          <w:rFonts w:eastAsia="Calibri" w:cs="Times New Roman"/>
          <w:highlight w:val="cyan"/>
          <w:u w:val="single"/>
        </w:rPr>
        <w:t>geopolitically</w:t>
      </w:r>
      <w:r w:rsidRPr="007932D3">
        <w:rPr>
          <w:rFonts w:eastAsia="Calibri" w:cs="Times New Roman"/>
          <w:u w:val="single"/>
        </w:rPr>
        <w:t>, let's</w:t>
      </w:r>
      <w:r w:rsidRPr="007932D3">
        <w:rPr>
          <w:rFonts w:eastAsia="Calibri" w:cs="Times New Roman"/>
        </w:rPr>
        <w:t xml:space="preserve"> just </w:t>
      </w:r>
      <w:r w:rsidRPr="007932D3">
        <w:rPr>
          <w:rFonts w:eastAsia="Calibri" w:cs="Times New Roman"/>
          <w:u w:val="single"/>
        </w:rPr>
        <w:t>think back a few years when food prices start to rocket</w:t>
      </w:r>
      <w:r w:rsidRPr="007932D3">
        <w:rPr>
          <w:rFonts w:eastAsia="Calibri" w:cs="Times New Roman"/>
        </w:rPr>
        <w:t xml:space="preserve"> in some parts of the world, crazy </w:t>
      </w:r>
      <w:r w:rsidRPr="000B5325">
        <w:rPr>
          <w:rFonts w:eastAsia="Calibri" w:cs="Times New Roman"/>
          <w:b/>
          <w:highlight w:val="cyan"/>
          <w:u w:val="single"/>
        </w:rPr>
        <w:t>things can happen</w:t>
      </w:r>
      <w:r w:rsidRPr="007932D3">
        <w:rPr>
          <w:rFonts w:eastAsia="Calibri" w:cs="Times New Roman"/>
        </w:rPr>
        <w:t xml:space="preserve">. Bailey: Absolutely, if </w:t>
      </w:r>
      <w:r w:rsidRPr="007932D3">
        <w:rPr>
          <w:rFonts w:eastAsia="Calibri" w:cs="Times New Roman"/>
          <w:u w:val="single"/>
        </w:rPr>
        <w:t xml:space="preserve">you think back to 2008 </w:t>
      </w:r>
      <w:r w:rsidRPr="000B5325">
        <w:rPr>
          <w:rFonts w:eastAsia="Calibri" w:cs="Times New Roman"/>
          <w:highlight w:val="cyan"/>
          <w:u w:val="single"/>
        </w:rPr>
        <w:t>in Haiti</w:t>
      </w:r>
      <w:r w:rsidRPr="000B5325">
        <w:rPr>
          <w:rFonts w:eastAsia="Calibri" w:cs="Times New Roman"/>
          <w:highlight w:val="cyan"/>
        </w:rPr>
        <w:t xml:space="preserve"> </w:t>
      </w:r>
      <w:r w:rsidRPr="000B5325">
        <w:rPr>
          <w:rFonts w:eastAsia="Calibri" w:cs="Times New Roman"/>
          <w:highlight w:val="cyan"/>
          <w:u w:val="single"/>
        </w:rPr>
        <w:t>the government</w:t>
      </w:r>
      <w:r w:rsidRPr="007932D3">
        <w:rPr>
          <w:rFonts w:eastAsia="Calibri" w:cs="Times New Roman"/>
        </w:rPr>
        <w:t xml:space="preserve"> </w:t>
      </w:r>
      <w:proofErr w:type="gramStart"/>
      <w:r w:rsidRPr="007932D3">
        <w:rPr>
          <w:rFonts w:eastAsia="Calibri" w:cs="Times New Roman"/>
          <w:u w:val="single"/>
        </w:rPr>
        <w:t xml:space="preserve">actually </w:t>
      </w:r>
      <w:r w:rsidRPr="000B5325">
        <w:rPr>
          <w:rFonts w:eastAsia="Calibri" w:cs="Times New Roman"/>
          <w:highlight w:val="cyan"/>
          <w:u w:val="single"/>
        </w:rPr>
        <w:t>fell</w:t>
      </w:r>
      <w:proofErr w:type="gramEnd"/>
      <w:r w:rsidRPr="000B5325">
        <w:rPr>
          <w:rFonts w:eastAsia="Calibri" w:cs="Times New Roman"/>
          <w:highlight w:val="cyan"/>
          <w:u w:val="single"/>
        </w:rPr>
        <w:t xml:space="preserve"> as a result of riots connected to food</w:t>
      </w:r>
      <w:r w:rsidRPr="007932D3">
        <w:rPr>
          <w:rFonts w:eastAsia="Calibri" w:cs="Times New Roman"/>
          <w:u w:val="single"/>
        </w:rPr>
        <w:t xml:space="preserve"> prices</w:t>
      </w:r>
      <w:r w:rsidRPr="007932D3">
        <w:rPr>
          <w:rFonts w:eastAsia="Calibri" w:cs="Times New Roman"/>
        </w:rPr>
        <w:t xml:space="preserve">. Fast forward a couple more years to 2011, </w:t>
      </w:r>
      <w:r w:rsidRPr="000B5325">
        <w:rPr>
          <w:rFonts w:eastAsia="Calibri" w:cs="Times New Roman"/>
          <w:highlight w:val="cyan"/>
          <w:u w:val="single"/>
        </w:rPr>
        <w:t>the</w:t>
      </w:r>
      <w:r w:rsidRPr="007932D3">
        <w:rPr>
          <w:rFonts w:eastAsia="Calibri" w:cs="Times New Roman"/>
          <w:u w:val="single"/>
        </w:rPr>
        <w:t xml:space="preserve"> </w:t>
      </w:r>
      <w:r w:rsidRPr="000B5325">
        <w:rPr>
          <w:rFonts w:eastAsia="Calibri" w:cs="Times New Roman"/>
          <w:highlight w:val="cyan"/>
          <w:u w:val="single"/>
        </w:rPr>
        <w:t>Arab Spring</w:t>
      </w:r>
      <w:r w:rsidRPr="007932D3">
        <w:rPr>
          <w:rFonts w:eastAsia="Calibri" w:cs="Times New Roman"/>
        </w:rPr>
        <w:t xml:space="preserve"> actually </w:t>
      </w:r>
      <w:r w:rsidRPr="000B5325">
        <w:rPr>
          <w:rFonts w:eastAsia="Calibri" w:cs="Times New Roman"/>
          <w:highlight w:val="cyan"/>
          <w:u w:val="single"/>
        </w:rPr>
        <w:t>was sparked</w:t>
      </w:r>
      <w:r w:rsidRPr="000B5325">
        <w:rPr>
          <w:rFonts w:eastAsia="Calibri" w:cs="Times New Roman"/>
          <w:highlight w:val="cyan"/>
        </w:rPr>
        <w:t xml:space="preserve"> </w:t>
      </w:r>
      <w:r w:rsidRPr="000B5325">
        <w:rPr>
          <w:rFonts w:eastAsia="Calibri" w:cs="Times New Roman"/>
          <w:highlight w:val="cyan"/>
          <w:u w:val="single"/>
        </w:rPr>
        <w:t>by initial protests</w:t>
      </w:r>
      <w:r w:rsidRPr="007932D3">
        <w:rPr>
          <w:rFonts w:eastAsia="Calibri" w:cs="Times New Roman"/>
        </w:rPr>
        <w:t xml:space="preserve"> in a number of countries </w:t>
      </w:r>
      <w:r w:rsidRPr="000B5325">
        <w:rPr>
          <w:rFonts w:eastAsia="Calibri" w:cs="Times New Roman"/>
          <w:b/>
          <w:highlight w:val="cyan"/>
          <w:u w:val="single"/>
        </w:rPr>
        <w:t>about</w:t>
      </w:r>
      <w:r w:rsidRPr="007932D3">
        <w:rPr>
          <w:rFonts w:eastAsia="Calibri" w:cs="Times New Roman"/>
          <w:b/>
          <w:u w:val="single"/>
        </w:rPr>
        <w:t xml:space="preserve"> the price of </w:t>
      </w:r>
      <w:r w:rsidRPr="000B5325">
        <w:rPr>
          <w:rFonts w:eastAsia="Calibri" w:cs="Times New Roman"/>
          <w:b/>
          <w:highlight w:val="cyan"/>
          <w:u w:val="single"/>
        </w:rPr>
        <w:t>bread</w:t>
      </w:r>
      <w:r w:rsidRPr="007932D3">
        <w:rPr>
          <w:rFonts w:eastAsia="Calibri" w:cs="Times New Roman"/>
        </w:rPr>
        <w:t xml:space="preserve"> because the price of wheat had gone up in response to export bans following a really bad harvest in Russia and Ukraine after a heat wave and </w:t>
      </w:r>
      <w:proofErr w:type="gramStart"/>
      <w:r w:rsidRPr="007932D3">
        <w:rPr>
          <w:rFonts w:eastAsia="Calibri" w:cs="Times New Roman"/>
        </w:rPr>
        <w:t>wild fires</w:t>
      </w:r>
      <w:proofErr w:type="gramEnd"/>
      <w:r w:rsidRPr="007932D3">
        <w:rPr>
          <w:rFonts w:eastAsia="Calibri" w:cs="Times New Roman"/>
        </w:rPr>
        <w:t xml:space="preserve"> there. Horwich: Are there any </w:t>
      </w:r>
      <w:proofErr w:type="gramStart"/>
      <w:r w:rsidRPr="007932D3">
        <w:rPr>
          <w:rFonts w:eastAsia="Calibri" w:cs="Times New Roman"/>
        </w:rPr>
        <w:t>particular flash</w:t>
      </w:r>
      <w:proofErr w:type="gramEnd"/>
      <w:r w:rsidRPr="007932D3">
        <w:rPr>
          <w:rFonts w:eastAsia="Calibri" w:cs="Times New Roman"/>
        </w:rPr>
        <w:t xml:space="preserve"> points that you are looking at this time around? Bailey: </w:t>
      </w:r>
      <w:r w:rsidRPr="007932D3">
        <w:rPr>
          <w:rFonts w:eastAsia="Calibri" w:cs="Times New Roman"/>
          <w:u w:val="single"/>
        </w:rPr>
        <w:t>The situation in the Middle East remains</w:t>
      </w:r>
      <w:r w:rsidRPr="007932D3">
        <w:rPr>
          <w:rFonts w:eastAsia="Calibri" w:cs="Times New Roman"/>
        </w:rPr>
        <w:t xml:space="preserve"> much </w:t>
      </w:r>
      <w:r w:rsidRPr="007932D3">
        <w:rPr>
          <w:rFonts w:eastAsia="Calibri" w:cs="Times New Roman"/>
          <w:u w:val="single"/>
        </w:rPr>
        <w:t>the same</w:t>
      </w:r>
      <w:r w:rsidRPr="007932D3">
        <w:rPr>
          <w:rFonts w:eastAsia="Calibri" w:cs="Times New Roman"/>
        </w:rPr>
        <w:t xml:space="preserve">, </w:t>
      </w:r>
      <w:r w:rsidRPr="000B5325">
        <w:rPr>
          <w:rFonts w:eastAsia="Calibri" w:cs="Times New Roman"/>
          <w:highlight w:val="cyan"/>
          <w:u w:val="single"/>
        </w:rPr>
        <w:t xml:space="preserve">there is still </w:t>
      </w:r>
      <w:r w:rsidRPr="000B5325">
        <w:rPr>
          <w:rFonts w:eastAsia="Calibri" w:cs="Times New Roman"/>
          <w:b/>
          <w:highlight w:val="cyan"/>
          <w:u w:val="single"/>
        </w:rPr>
        <w:t>huge political vulnerability to a spike in wheat prices</w:t>
      </w:r>
      <w:r w:rsidRPr="007932D3">
        <w:rPr>
          <w:rFonts w:eastAsia="Calibri" w:cs="Times New Roman"/>
        </w:rPr>
        <w:t xml:space="preserve">. </w:t>
      </w:r>
      <w:r w:rsidRPr="007932D3">
        <w:rPr>
          <w:rFonts w:eastAsia="Calibri" w:cs="Times New Roman"/>
          <w:u w:val="single"/>
        </w:rPr>
        <w:t>The other thing</w:t>
      </w:r>
      <w:r w:rsidRPr="007932D3">
        <w:rPr>
          <w:rFonts w:eastAsia="Calibri" w:cs="Times New Roman"/>
        </w:rPr>
        <w:t xml:space="preserve"> that </w:t>
      </w:r>
      <w:r w:rsidRPr="007932D3">
        <w:rPr>
          <w:rFonts w:eastAsia="Calibri" w:cs="Times New Roman"/>
          <w:u w:val="single"/>
        </w:rPr>
        <w:t xml:space="preserve">the U.S. is having a big impact on is </w:t>
      </w:r>
      <w:proofErr w:type="gramStart"/>
      <w:r w:rsidRPr="007932D3">
        <w:rPr>
          <w:rFonts w:eastAsia="Calibri" w:cs="Times New Roman"/>
          <w:u w:val="single"/>
        </w:rPr>
        <w:t>soy bean</w:t>
      </w:r>
      <w:proofErr w:type="gramEnd"/>
      <w:r w:rsidRPr="007932D3">
        <w:rPr>
          <w:rFonts w:eastAsia="Calibri" w:cs="Times New Roman"/>
          <w:u w:val="single"/>
        </w:rPr>
        <w:t xml:space="preserve"> prices</w:t>
      </w:r>
      <w:r w:rsidRPr="007932D3">
        <w:rPr>
          <w:rFonts w:eastAsia="Calibri" w:cs="Times New Roman"/>
        </w:rPr>
        <w:t xml:space="preserve">. But if we see a very sharp increase </w:t>
      </w:r>
      <w:proofErr w:type="gramStart"/>
      <w:r w:rsidRPr="007932D3">
        <w:rPr>
          <w:rFonts w:eastAsia="Calibri" w:cs="Times New Roman"/>
        </w:rPr>
        <w:t>soy bean</w:t>
      </w:r>
      <w:proofErr w:type="gramEnd"/>
      <w:r w:rsidRPr="007932D3">
        <w:rPr>
          <w:rFonts w:eastAsia="Calibri" w:cs="Times New Roman"/>
        </w:rPr>
        <w:t xml:space="preserve"> prices, you can expect meat prices to rise and this could actually have implications for China, quite seriously.</w:t>
      </w:r>
    </w:p>
    <w:p w14:paraId="7DAC0F6E" w14:textId="77777777" w:rsidR="00F973C1" w:rsidRPr="00E31136" w:rsidRDefault="00F973C1" w:rsidP="00F973C1"/>
    <w:p w14:paraId="4CD8FADA" w14:textId="77777777" w:rsidR="00F973C1" w:rsidRDefault="00F973C1" w:rsidP="00F973C1">
      <w:pPr>
        <w:pStyle w:val="Heading3"/>
      </w:pPr>
      <w:r>
        <w:t>Innovation</w:t>
      </w:r>
    </w:p>
    <w:p w14:paraId="59A800F1" w14:textId="77777777" w:rsidR="00F973C1" w:rsidRPr="00634931" w:rsidRDefault="00F973C1" w:rsidP="00F973C1">
      <w:pPr>
        <w:pStyle w:val="Heading4"/>
      </w:pPr>
      <w:r>
        <w:t>Even when companies can price gouge, the infectious disease market is still too small to incentivize investment. Competition would make that worse</w:t>
      </w:r>
    </w:p>
    <w:p w14:paraId="1D3903C1" w14:textId="77777777" w:rsidR="00F973C1" w:rsidRDefault="00F973C1" w:rsidP="00F973C1">
      <w:r w:rsidRPr="0070459C">
        <w:rPr>
          <w:rStyle w:val="Style13ptBold"/>
        </w:rPr>
        <w:t xml:space="preserve">Darrow, Sinha and </w:t>
      </w:r>
      <w:proofErr w:type="spellStart"/>
      <w:r w:rsidRPr="0070459C">
        <w:rPr>
          <w:rStyle w:val="Style13ptBold"/>
        </w:rPr>
        <w:t>Kesselheim</w:t>
      </w:r>
      <w:proofErr w:type="spellEnd"/>
      <w:r w:rsidRPr="0070459C">
        <w:rPr>
          <w:rStyle w:val="Style13ptBold"/>
        </w:rPr>
        <w:t xml:space="preserve"> 18</w:t>
      </w:r>
      <w:r w:rsidRPr="0070459C">
        <w:t xml:space="preserve"> –</w:t>
      </w:r>
      <w:r>
        <w:t xml:space="preserve"> Program on Regulation, Therapeutics and Law (PORTAL), Harvard Medical School and Brigham &amp; Women’s Hospital. Dr. Darrow and Dr. </w:t>
      </w:r>
      <w:proofErr w:type="spellStart"/>
      <w:r>
        <w:t>Kesselheim</w:t>
      </w:r>
      <w:proofErr w:type="spellEnd"/>
      <w:r>
        <w:t xml:space="preserve"> are core members of </w:t>
      </w:r>
      <w:proofErr w:type="spellStart"/>
      <w:r>
        <w:t>CeBIL</w:t>
      </w:r>
      <w:proofErr w:type="spellEnd"/>
      <w:r>
        <w:t>.</w:t>
      </w:r>
    </w:p>
    <w:p w14:paraId="2F51D3AA" w14:textId="77777777" w:rsidR="00F973C1" w:rsidRPr="00667A51" w:rsidRDefault="00F973C1" w:rsidP="00F973C1">
      <w:r>
        <w:t xml:space="preserve">JONATHAN J. DARROW, MICHAEL S. SINHA, AND AARON S. KESSELHEIM, 2018, “When Markets Fail,” Food and Drug Law Institute, </w:t>
      </w:r>
      <w:r w:rsidRPr="0070459C">
        <w:t>https://www.jstor.org/stable/pdf/26661184.pdf?refreqid=excelsior%3A84515439cd5ff06d02b861f156eb6d81</w:t>
      </w:r>
    </w:p>
    <w:p w14:paraId="7131DE59" w14:textId="77777777" w:rsidR="00F973C1" w:rsidRPr="0015132C" w:rsidRDefault="00F973C1" w:rsidP="00F973C1">
      <w:pPr>
        <w:rPr>
          <w:rStyle w:val="StyleUnderline"/>
          <w:b/>
          <w:bCs/>
        </w:rPr>
      </w:pPr>
      <w:r w:rsidRPr="00940CB3">
        <w:rPr>
          <w:rStyle w:val="StyleUnderline"/>
        </w:rPr>
        <w:t xml:space="preserve">The </w:t>
      </w:r>
      <w:r w:rsidRPr="00270584">
        <w:rPr>
          <w:rStyle w:val="StyleUnderline"/>
          <w:highlight w:val="cyan"/>
        </w:rPr>
        <w:t>infectious disease context presents a</w:t>
      </w:r>
      <w:r w:rsidRPr="00270584">
        <w:rPr>
          <w:rStyle w:val="StyleUnderline"/>
        </w:rPr>
        <w:t>n</w:t>
      </w:r>
      <w:r w:rsidRPr="000239BC">
        <w:rPr>
          <w:rStyle w:val="StyleUnderline"/>
          <w:b/>
          <w:bCs/>
        </w:rPr>
        <w:t xml:space="preserve"> entirely different type of </w:t>
      </w:r>
      <w:r w:rsidRPr="00270584">
        <w:rPr>
          <w:rStyle w:val="StyleUnderline"/>
          <w:b/>
          <w:bCs/>
          <w:highlight w:val="cyan"/>
        </w:rPr>
        <w:t>challenge to the patent system</w:t>
      </w:r>
      <w:r w:rsidRPr="00940CB3">
        <w:rPr>
          <w:rStyle w:val="StyleUnderline"/>
        </w:rPr>
        <w:t xml:space="preserve">, one that derives not so much from pricing issues that prevent access once products are developed, but </w:t>
      </w:r>
      <w:r w:rsidRPr="00270584">
        <w:rPr>
          <w:rStyle w:val="StyleUnderline"/>
          <w:highlight w:val="cyan"/>
        </w:rPr>
        <w:t>from a failure to sufficiently incentivize</w:t>
      </w:r>
      <w:r w:rsidRPr="00940CB3">
        <w:rPr>
          <w:rStyle w:val="StyleUnderline"/>
        </w:rPr>
        <w:t xml:space="preserve"> the development of </w:t>
      </w:r>
      <w:r w:rsidRPr="00270584">
        <w:rPr>
          <w:rStyle w:val="StyleUnderline"/>
          <w:highlight w:val="cyan"/>
        </w:rPr>
        <w:t>new products</w:t>
      </w:r>
      <w:r w:rsidRPr="00940CB3">
        <w:rPr>
          <w:rStyle w:val="StyleUnderline"/>
        </w:rPr>
        <w:t xml:space="preserve"> in the first instance. </w:t>
      </w:r>
      <w:r>
        <w:t xml:space="preserve">This shortcoming arises because </w:t>
      </w:r>
      <w:r w:rsidRPr="0015132C">
        <w:rPr>
          <w:rStyle w:val="StyleUnderline"/>
          <w:highlight w:val="cyan"/>
        </w:rPr>
        <w:t>the incentive of high prices associated with</w:t>
      </w:r>
      <w:r w:rsidRPr="0015132C">
        <w:rPr>
          <w:rStyle w:val="StyleUnderline"/>
        </w:rPr>
        <w:t xml:space="preserve"> patent </w:t>
      </w:r>
      <w:r w:rsidRPr="0015132C">
        <w:rPr>
          <w:rStyle w:val="StyleUnderline"/>
          <w:highlight w:val="cyan"/>
        </w:rPr>
        <w:t>exclusivity is inherently tied to</w:t>
      </w:r>
      <w:r w:rsidRPr="0015132C">
        <w:rPr>
          <w:highlight w:val="cyan"/>
        </w:rPr>
        <w:t xml:space="preserve"> </w:t>
      </w:r>
      <w:r w:rsidRPr="0015132C">
        <w:t>market size</w:t>
      </w:r>
      <w:r>
        <w:t xml:space="preserve"> and </w:t>
      </w:r>
      <w:r w:rsidRPr="0015132C">
        <w:rPr>
          <w:rStyle w:val="StyleUnderline"/>
          <w:highlight w:val="cyan"/>
        </w:rPr>
        <w:t>ability to pay</w:t>
      </w:r>
      <w:r w:rsidRPr="0015132C">
        <w:rPr>
          <w:rStyle w:val="StyleUnderline"/>
        </w:rPr>
        <w:t xml:space="preserve">,3 and </w:t>
      </w:r>
      <w:r w:rsidRPr="0015132C">
        <w:rPr>
          <w:rStyle w:val="StyleUnderline"/>
          <w:highlight w:val="cyan"/>
        </w:rPr>
        <w:t>not to public health value</w:t>
      </w:r>
      <w:r>
        <w:t xml:space="preserve"> or future costs avoided by the health care </w:t>
      </w:r>
      <w:proofErr w:type="gramStart"/>
      <w:r>
        <w:t>system as a whole</w:t>
      </w:r>
      <w:proofErr w:type="gramEnd"/>
      <w:r>
        <w:t xml:space="preserve">. </w:t>
      </w:r>
      <w:r w:rsidRPr="006A2D3D">
        <w:rPr>
          <w:rStyle w:val="StyleUnderline"/>
        </w:rPr>
        <w:t xml:space="preserve">Many </w:t>
      </w:r>
      <w:r w:rsidRPr="00270584">
        <w:rPr>
          <w:rStyle w:val="StyleUnderline"/>
          <w:highlight w:val="cyan"/>
        </w:rPr>
        <w:t xml:space="preserve">infectious disease markets are </w:t>
      </w:r>
      <w:r w:rsidRPr="00634931">
        <w:rPr>
          <w:rStyle w:val="Emphasis"/>
          <w:highlight w:val="cyan"/>
        </w:rPr>
        <w:t>small</w:t>
      </w:r>
      <w:r w:rsidRPr="00270584">
        <w:rPr>
          <w:rStyle w:val="StyleUnderline"/>
          <w:b/>
          <w:bCs/>
          <w:highlight w:val="cyan"/>
        </w:rPr>
        <w:t xml:space="preserve"> and</w:t>
      </w:r>
      <w:r w:rsidRPr="000239BC">
        <w:rPr>
          <w:rStyle w:val="StyleUnderline"/>
          <w:b/>
          <w:bCs/>
        </w:rPr>
        <w:t xml:space="preserve"> therefore </w:t>
      </w:r>
      <w:r w:rsidRPr="00270584">
        <w:rPr>
          <w:rStyle w:val="StyleUnderline"/>
          <w:b/>
          <w:bCs/>
          <w:highlight w:val="cyan"/>
        </w:rPr>
        <w:t>do not offer sufficient profit potential even under monopoly condition</w:t>
      </w:r>
      <w:r w:rsidRPr="00270584">
        <w:rPr>
          <w:rStyle w:val="StyleUnderline"/>
          <w:highlight w:val="cyan"/>
        </w:rPr>
        <w:t>s</w:t>
      </w:r>
      <w:r w:rsidRPr="006A2D3D">
        <w:rPr>
          <w:rStyle w:val="StyleUnderline"/>
        </w:rPr>
        <w:t xml:space="preserve">. In part because </w:t>
      </w:r>
      <w:r w:rsidRPr="00270584">
        <w:rPr>
          <w:rStyle w:val="StyleUnderline"/>
          <w:highlight w:val="cyan"/>
        </w:rPr>
        <w:t>the</w:t>
      </w:r>
      <w:r w:rsidRPr="006A2D3D">
        <w:rPr>
          <w:rStyle w:val="StyleUnderline"/>
        </w:rPr>
        <w:t xml:space="preserve"> market-based </w:t>
      </w:r>
      <w:r w:rsidRPr="00270584">
        <w:rPr>
          <w:rStyle w:val="StyleUnderline"/>
          <w:highlight w:val="cyan"/>
        </w:rPr>
        <w:t>patent system</w:t>
      </w:r>
      <w:r w:rsidRPr="006A2D3D">
        <w:rPr>
          <w:rStyle w:val="StyleUnderline"/>
        </w:rPr>
        <w:t xml:space="preserve"> more generously </w:t>
      </w:r>
      <w:r w:rsidRPr="00270584">
        <w:rPr>
          <w:rStyle w:val="StyleUnderline"/>
          <w:highlight w:val="cyan"/>
        </w:rPr>
        <w:t>incentivizes investment in products outside</w:t>
      </w:r>
      <w:r w:rsidRPr="006A2D3D">
        <w:rPr>
          <w:rStyle w:val="StyleUnderline"/>
        </w:rPr>
        <w:t xml:space="preserve"> the </w:t>
      </w:r>
      <w:r w:rsidRPr="00270584">
        <w:rPr>
          <w:rStyle w:val="StyleUnderline"/>
          <w:highlight w:val="cyan"/>
        </w:rPr>
        <w:t>infectious disease</w:t>
      </w:r>
      <w:r w:rsidRPr="004D1E11">
        <w:rPr>
          <w:rStyle w:val="StyleUnderline"/>
        </w:rPr>
        <w:t xml:space="preserve"> context, such </w:t>
      </w:r>
      <w:r w:rsidRPr="0015132C">
        <w:rPr>
          <w:rStyle w:val="StyleUnderline"/>
          <w:highlight w:val="cyan"/>
        </w:rPr>
        <w:t>products accounted for 85% of new drugs approved</w:t>
      </w:r>
      <w:r w:rsidRPr="004D1E11">
        <w:rPr>
          <w:rStyle w:val="StyleUnderline"/>
        </w:rPr>
        <w:t xml:space="preserve"> by the U.S. Food and Drug Administration (FDA) between 1987 and 2016, while </w:t>
      </w:r>
      <w:r w:rsidRPr="0015132C">
        <w:rPr>
          <w:rStyle w:val="StyleUnderline"/>
          <w:highlight w:val="cyan"/>
        </w:rPr>
        <w:t>the share of antibiotics and othe</w:t>
      </w:r>
      <w:r w:rsidRPr="0015132C">
        <w:rPr>
          <w:rStyle w:val="StyleUnderline"/>
        </w:rPr>
        <w:t>r antimicrobial</w:t>
      </w:r>
      <w:r w:rsidRPr="004D1E11">
        <w:rPr>
          <w:rStyle w:val="StyleUnderline"/>
        </w:rPr>
        <w:t xml:space="preserve"> </w:t>
      </w:r>
      <w:r w:rsidRPr="0015132C">
        <w:rPr>
          <w:rStyle w:val="StyleUnderline"/>
          <w:highlight w:val="cyan"/>
        </w:rPr>
        <w:t>products</w:t>
      </w:r>
      <w:r w:rsidRPr="004D1E11">
        <w:rPr>
          <w:rStyle w:val="StyleUnderline"/>
        </w:rPr>
        <w:t>, already small</w:t>
      </w:r>
      <w:r w:rsidRPr="000239BC">
        <w:rPr>
          <w:rStyle w:val="StyleUnderline"/>
          <w:b/>
          <w:bCs/>
        </w:rPr>
        <w:t xml:space="preserve">, </w:t>
      </w:r>
      <w:r w:rsidRPr="0015132C">
        <w:rPr>
          <w:rStyle w:val="StyleUnderline"/>
          <w:b/>
          <w:bCs/>
          <w:highlight w:val="cyan"/>
        </w:rPr>
        <w:t>actually decreased</w:t>
      </w:r>
      <w:r w:rsidRPr="000239BC">
        <w:rPr>
          <w:rStyle w:val="StyleUnderline"/>
          <w:b/>
          <w:bCs/>
        </w:rPr>
        <w:t xml:space="preserve"> over that time period (</w:t>
      </w:r>
      <w:r w:rsidRPr="004D1E11">
        <w:rPr>
          <w:rStyle w:val="StyleUnderline"/>
        </w:rPr>
        <w:t>Figure 1).4</w:t>
      </w:r>
      <w:r>
        <w:t xml:space="preserve"> Although antimicrobials have tremendous public health value and can in some cases be curative, sharp declines were seen in new antibiotic approvals, and vaccine approvals— perennially low—declined from a modest peak in 2006–2008 (Figures 2 and 3).5 </w:t>
      </w:r>
      <w:r w:rsidRPr="004D1E11">
        <w:rPr>
          <w:rStyle w:val="StyleUnderline"/>
        </w:rPr>
        <w:t xml:space="preserve">Although </w:t>
      </w:r>
      <w:r w:rsidRPr="00B24809">
        <w:rPr>
          <w:rStyle w:val="StyleUnderline"/>
          <w:highlight w:val="cyan"/>
        </w:rPr>
        <w:t>antiviral approvals</w:t>
      </w:r>
      <w:r w:rsidRPr="004D1E11">
        <w:rPr>
          <w:rStyle w:val="StyleUnderline"/>
        </w:rPr>
        <w:t xml:space="preserve"> increased, these increases </w:t>
      </w:r>
      <w:r w:rsidRPr="00B24809">
        <w:rPr>
          <w:rStyle w:val="StyleUnderline"/>
          <w:highlight w:val="cyan"/>
        </w:rPr>
        <w:t>were driven</w:t>
      </w:r>
      <w:r w:rsidRPr="00B24809">
        <w:rPr>
          <w:rStyle w:val="StyleUnderline"/>
          <w:b/>
          <w:bCs/>
          <w:highlight w:val="cyan"/>
        </w:rPr>
        <w:t xml:space="preserve"> largely by drug discovery arising from public investment</w:t>
      </w:r>
      <w:r w:rsidRPr="004D1E11">
        <w:rPr>
          <w:rStyle w:val="StyleUnderline"/>
        </w:rPr>
        <w:t xml:space="preserve"> in HIV/AIDS research (30 drugs), which receives more than $2 billion in annual federal research funding to supplement patent incentives.</w:t>
      </w:r>
      <w:r>
        <w:t xml:space="preserve">6 Spillover effects from HIV research also contributed to advances in adjacent disease areas, such as Hepatitis B and C (3 and 9 drugs, respectively).7 </w:t>
      </w:r>
      <w:r w:rsidRPr="00634931">
        <w:rPr>
          <w:rStyle w:val="Emphasis"/>
        </w:rPr>
        <w:t>HIV and hepatitis products accounted for 42</w:t>
      </w:r>
      <w:r w:rsidRPr="004D1E11">
        <w:rPr>
          <w:rStyle w:val="StyleUnderline"/>
        </w:rPr>
        <w:t xml:space="preserve"> (89%) of the 47 </w:t>
      </w:r>
      <w:r w:rsidRPr="00634931">
        <w:rPr>
          <w:rStyle w:val="Emphasis"/>
        </w:rPr>
        <w:t>antiviral drugs</w:t>
      </w:r>
      <w:r w:rsidRPr="004D1E11">
        <w:rPr>
          <w:rStyle w:val="StyleUnderline"/>
        </w:rPr>
        <w:t xml:space="preserve"> approved since 1987. Similar levels of </w:t>
      </w:r>
      <w:r w:rsidRPr="0015132C">
        <w:rPr>
          <w:rStyle w:val="StyleUnderline"/>
        </w:rPr>
        <w:t>p</w:t>
      </w:r>
      <w:r w:rsidRPr="0015132C">
        <w:rPr>
          <w:rStyle w:val="StyleUnderline"/>
          <w:b/>
          <w:bCs/>
        </w:rPr>
        <w:t>ublic investment have not been directed to antibiotic development.</w:t>
      </w:r>
    </w:p>
    <w:p w14:paraId="212BE203" w14:textId="77777777" w:rsidR="00F973C1" w:rsidRPr="00EF1132" w:rsidRDefault="00F973C1" w:rsidP="00F973C1">
      <w:pPr>
        <w:pStyle w:val="Heading4"/>
      </w:pPr>
      <w:r>
        <w:t>They say we need to be developing cures to nip pandemics in the bud but that’s a paradox – private firms will only recoup money from investing in these cures if they can treat a large amount of people. Simply, there needs to BE a pandemic to get private investment in vaccines in the first place!</w:t>
      </w:r>
    </w:p>
    <w:p w14:paraId="2B8A534D" w14:textId="77777777" w:rsidR="00F973C1" w:rsidRDefault="00F973C1" w:rsidP="00F973C1">
      <w:r w:rsidRPr="0070459C">
        <w:rPr>
          <w:rStyle w:val="Style13ptBold"/>
        </w:rPr>
        <w:t xml:space="preserve">Darrow, Sinha and </w:t>
      </w:r>
      <w:proofErr w:type="spellStart"/>
      <w:r w:rsidRPr="0070459C">
        <w:rPr>
          <w:rStyle w:val="Style13ptBold"/>
        </w:rPr>
        <w:t>Kesselheim</w:t>
      </w:r>
      <w:proofErr w:type="spellEnd"/>
      <w:r w:rsidRPr="0070459C">
        <w:rPr>
          <w:rStyle w:val="Style13ptBold"/>
        </w:rPr>
        <w:t xml:space="preserve"> 18</w:t>
      </w:r>
      <w:r w:rsidRPr="0070459C">
        <w:t xml:space="preserve"> –</w:t>
      </w:r>
      <w:r>
        <w:t xml:space="preserve"> Program on Regulation, Therapeutics and Law (PORTAL), Harvard Medical School and Brigham &amp; Women’s Hospital. Dr. Darrow and Dr. </w:t>
      </w:r>
      <w:proofErr w:type="spellStart"/>
      <w:r>
        <w:t>Kesselheim</w:t>
      </w:r>
      <w:proofErr w:type="spellEnd"/>
      <w:r>
        <w:t xml:space="preserve"> are core members of </w:t>
      </w:r>
      <w:proofErr w:type="spellStart"/>
      <w:r>
        <w:t>CeBIL</w:t>
      </w:r>
      <w:proofErr w:type="spellEnd"/>
      <w:r>
        <w:t>.</w:t>
      </w:r>
    </w:p>
    <w:p w14:paraId="74AA6C03" w14:textId="77777777" w:rsidR="00F973C1" w:rsidRPr="00667A51" w:rsidRDefault="00F973C1" w:rsidP="00F973C1">
      <w:r>
        <w:t xml:space="preserve">JONATHAN J. DARROW, MICHAEL S. SINHA, AND AARON S. KESSELHEIM, 2018, “When Markets Fail,” Food and Drug Law Institute, </w:t>
      </w:r>
      <w:r w:rsidRPr="0070459C">
        <w:t>https://www.jstor.org/stable/pdf/26661184.pdf?refreqid=excelsior%3A84515439cd5ff06d02b861f156eb6d81</w:t>
      </w:r>
    </w:p>
    <w:p w14:paraId="48FEB463" w14:textId="77777777" w:rsidR="00F973C1" w:rsidRDefault="00F973C1" w:rsidP="00F973C1">
      <w:pPr>
        <w:rPr>
          <w:rStyle w:val="StyleUnderline"/>
        </w:rPr>
      </w:pPr>
      <w:r w:rsidRPr="00CF71F2">
        <w:rPr>
          <w:rStyle w:val="StyleUnderline"/>
          <w:highlight w:val="cyan"/>
        </w:rPr>
        <w:t>The</w:t>
      </w:r>
      <w:r w:rsidRPr="00B146C6">
        <w:rPr>
          <w:rStyle w:val="StyleUnderline"/>
        </w:rPr>
        <w:t xml:space="preserve"> expected </w:t>
      </w:r>
      <w:r w:rsidRPr="00CF71F2">
        <w:rPr>
          <w:rStyle w:val="StyleUnderline"/>
          <w:highlight w:val="cyan"/>
        </w:rPr>
        <w:t>volume of a given market may be small</w:t>
      </w:r>
      <w:r w:rsidRPr="00B146C6">
        <w:rPr>
          <w:rStyle w:val="StyleUnderline"/>
        </w:rPr>
        <w:t xml:space="preserve"> either </w:t>
      </w:r>
      <w:r w:rsidRPr="00CF71F2">
        <w:rPr>
          <w:rStyle w:val="StyleUnderline"/>
          <w:highlight w:val="cyan"/>
        </w:rPr>
        <w:t>because there are few</w:t>
      </w:r>
      <w:r w:rsidRPr="00B146C6">
        <w:rPr>
          <w:rStyle w:val="StyleUnderline"/>
        </w:rPr>
        <w:t xml:space="preserve"> potential </w:t>
      </w:r>
      <w:r w:rsidRPr="00CF71F2">
        <w:rPr>
          <w:rStyle w:val="StyleUnderline"/>
          <w:highlight w:val="cyan"/>
        </w:rPr>
        <w:t>buyers or because each buyer is expected to demand only a small quantity</w:t>
      </w:r>
      <w:r w:rsidRPr="00B146C6">
        <w:rPr>
          <w:rStyle w:val="StyleUnderline"/>
        </w:rPr>
        <w:t xml:space="preserve"> of product</w:t>
      </w:r>
      <w:r w:rsidRPr="00B146C6">
        <w:rPr>
          <w:sz w:val="16"/>
        </w:rPr>
        <w:t>. Uncertainty over market volume can also affect expected profits, such as where there is uncertainty as to when or to what extent disease outbreaks will occur.</w:t>
      </w:r>
      <w:r w:rsidRPr="00B146C6">
        <w:rPr>
          <w:b/>
          <w:bCs/>
          <w:sz w:val="16"/>
        </w:rPr>
        <w:t xml:space="preserve"> </w:t>
      </w:r>
      <w:r w:rsidRPr="00FD413A">
        <w:rPr>
          <w:rStyle w:val="StyleUnderline"/>
          <w:b/>
          <w:bCs/>
          <w:highlight w:val="cyan"/>
        </w:rPr>
        <w:t>Few buyers for emerging</w:t>
      </w:r>
      <w:r w:rsidRPr="00B146C6">
        <w:rPr>
          <w:rStyle w:val="StyleUnderline"/>
          <w:b/>
          <w:bCs/>
        </w:rPr>
        <w:t xml:space="preserve"> </w:t>
      </w:r>
      <w:r w:rsidRPr="00FD413A">
        <w:rPr>
          <w:rStyle w:val="StyleUnderline"/>
          <w:b/>
          <w:bCs/>
        </w:rPr>
        <w:t>infectious</w:t>
      </w:r>
      <w:r w:rsidRPr="00B146C6">
        <w:rPr>
          <w:rStyle w:val="StyleUnderline"/>
          <w:b/>
          <w:bCs/>
        </w:rPr>
        <w:t xml:space="preserve"> </w:t>
      </w:r>
      <w:r w:rsidRPr="00FD413A">
        <w:rPr>
          <w:rStyle w:val="StyleUnderline"/>
          <w:b/>
          <w:bCs/>
          <w:highlight w:val="cyan"/>
        </w:rPr>
        <w:t>disease</w:t>
      </w:r>
      <w:r w:rsidRPr="00B146C6">
        <w:rPr>
          <w:rStyle w:val="StyleUnderline"/>
          <w:b/>
          <w:bCs/>
        </w:rPr>
        <w:t xml:space="preserve"> medicine</w:t>
      </w:r>
      <w:r w:rsidRPr="00FD413A">
        <w:rPr>
          <w:rStyle w:val="StyleUnderline"/>
          <w:b/>
          <w:bCs/>
          <w:highlight w:val="cyan"/>
        </w:rPr>
        <w:t>s</w:t>
      </w:r>
      <w:r w:rsidRPr="00B146C6">
        <w:rPr>
          <w:sz w:val="16"/>
        </w:rPr>
        <w:t xml:space="preserve"> </w:t>
      </w:r>
      <w:proofErr w:type="gramStart"/>
      <w:r w:rsidRPr="00B146C6">
        <w:rPr>
          <w:sz w:val="16"/>
        </w:rPr>
        <w:t>Small</w:t>
      </w:r>
      <w:proofErr w:type="gramEnd"/>
      <w:r w:rsidRPr="00B146C6">
        <w:rPr>
          <w:sz w:val="16"/>
        </w:rPr>
        <w:t xml:space="preserve"> markets have long been known to lead to challenges in incentivizing private investment in drug development. In 1983, Congress recognized that small market size was delaying the development of drugs for certain rare (orphan), primarily noninfectious diseases such as Huntington’s disease, amyotrophic lateral sclerosis, muscular dystrophy, and Tourette’s syndrome.9 In response, it passed the Orphan Drug Act to provide tax incentives, research grants, and seven-year statutory exclusivity to stimulate research and development for drugs that treat any disease “occur[</w:t>
      </w:r>
      <w:proofErr w:type="spellStart"/>
      <w:r w:rsidRPr="00B146C6">
        <w:rPr>
          <w:sz w:val="16"/>
        </w:rPr>
        <w:t>ing</w:t>
      </w:r>
      <w:proofErr w:type="spellEnd"/>
      <w:r w:rsidRPr="00B146C6">
        <w:rPr>
          <w:sz w:val="16"/>
        </w:rPr>
        <w:t xml:space="preserve">] so infrequently in the United States that there is no reasonable expectation that the cost of developing” a treatment will be recovered.10 </w:t>
      </w:r>
      <w:r w:rsidRPr="00B146C6">
        <w:rPr>
          <w:rStyle w:val="StyleUnderline"/>
        </w:rPr>
        <w:t xml:space="preserve">The following year, the definition was expanded to also include diseases annually affecting fewer than 200,000 people in the United States, regardless of expected return on investment.11 </w:t>
      </w:r>
      <w:r w:rsidRPr="00607E6B">
        <w:rPr>
          <w:rStyle w:val="StyleUnderline"/>
          <w:highlight w:val="cyan"/>
        </w:rPr>
        <w:t>The market for emerging</w:t>
      </w:r>
      <w:r w:rsidRPr="00FD413A">
        <w:rPr>
          <w:rStyle w:val="StyleUnderline"/>
        </w:rPr>
        <w:t xml:space="preserve"> infectious </w:t>
      </w:r>
      <w:r w:rsidRPr="00607E6B">
        <w:rPr>
          <w:rStyle w:val="StyleUnderline"/>
          <w:highlight w:val="cyan"/>
        </w:rPr>
        <w:t>diseases is small because</w:t>
      </w:r>
      <w:r w:rsidRPr="00B146C6">
        <w:rPr>
          <w:rStyle w:val="StyleUnderline"/>
        </w:rPr>
        <w:t xml:space="preserve">, by definition, </w:t>
      </w:r>
      <w:r w:rsidRPr="00FD413A">
        <w:rPr>
          <w:rStyle w:val="StyleUnderline"/>
          <w:highlight w:val="cyan"/>
        </w:rPr>
        <w:t>emerging diseases initially affect few peopl</w:t>
      </w:r>
      <w:r w:rsidRPr="00FD413A">
        <w:rPr>
          <w:sz w:val="16"/>
          <w:highlight w:val="cyan"/>
        </w:rPr>
        <w:t>e</w:t>
      </w:r>
      <w:r w:rsidRPr="00B146C6">
        <w:rPr>
          <w:sz w:val="16"/>
        </w:rPr>
        <w:t xml:space="preserve">. In 2013, the most recent year for which data are available, the Centers for Disease Control and Prevention (CDC) estimated that </w:t>
      </w:r>
      <w:r w:rsidRPr="00E60694">
        <w:rPr>
          <w:sz w:val="16"/>
          <w:highlight w:val="cyan"/>
        </w:rPr>
        <w:t>dr</w:t>
      </w:r>
      <w:r w:rsidRPr="00E60694">
        <w:rPr>
          <w:rStyle w:val="StyleUnderline"/>
          <w:highlight w:val="cyan"/>
        </w:rPr>
        <w:t>ug-resistant tuberculosis</w:t>
      </w:r>
      <w:r w:rsidRPr="00B146C6">
        <w:rPr>
          <w:rStyle w:val="StyleUnderline"/>
        </w:rPr>
        <w:t xml:space="preserve">, Pseudomonas aeruginosa, and Salmonella typhi </w:t>
      </w:r>
      <w:r w:rsidRPr="00E60694">
        <w:rPr>
          <w:rStyle w:val="StyleUnderline"/>
          <w:highlight w:val="cyan"/>
        </w:rPr>
        <w:t>affected about 1042</w:t>
      </w:r>
      <w:r w:rsidRPr="00B146C6">
        <w:rPr>
          <w:rStyle w:val="StyleUnderline"/>
        </w:rPr>
        <w:t xml:space="preserve">, 6700, and 3800 </w:t>
      </w:r>
      <w:r w:rsidRPr="00E60694">
        <w:rPr>
          <w:rStyle w:val="StyleUnderline"/>
          <w:highlight w:val="cyan"/>
        </w:rPr>
        <w:t>people</w:t>
      </w:r>
      <w:r w:rsidRPr="00B146C6">
        <w:rPr>
          <w:rStyle w:val="StyleUnderline"/>
        </w:rPr>
        <w:t xml:space="preserve">, respectively, in the United States each year, while </w:t>
      </w:r>
      <w:r w:rsidRPr="00E60694">
        <w:rPr>
          <w:rStyle w:val="StyleUnderline"/>
          <w:highlight w:val="cyan"/>
        </w:rPr>
        <w:t>vancomycin-resistant Staphylococcus</w:t>
      </w:r>
      <w:r w:rsidRPr="00B146C6">
        <w:rPr>
          <w:rStyle w:val="StyleUnderline"/>
        </w:rPr>
        <w:t xml:space="preserve"> aureus </w:t>
      </w:r>
      <w:r w:rsidRPr="00E60694">
        <w:rPr>
          <w:rStyle w:val="StyleUnderline"/>
          <w:highlight w:val="cyan"/>
        </w:rPr>
        <w:t>affected</w:t>
      </w:r>
      <w:r w:rsidRPr="00B146C6">
        <w:rPr>
          <w:rStyle w:val="StyleUnderline"/>
        </w:rPr>
        <w:t xml:space="preserve"> approximately </w:t>
      </w:r>
      <w:r w:rsidRPr="00E60694">
        <w:rPr>
          <w:rStyle w:val="StyleUnderline"/>
          <w:highlight w:val="cyan"/>
        </w:rPr>
        <w:t>2</w:t>
      </w:r>
      <w:r w:rsidRPr="00B146C6">
        <w:rPr>
          <w:rStyle w:val="StyleUnderline"/>
        </w:rPr>
        <w:t xml:space="preserve"> people each year.1</w:t>
      </w:r>
      <w:r w:rsidRPr="00B146C6">
        <w:rPr>
          <w:sz w:val="16"/>
        </w:rPr>
        <w:t xml:space="preserve">2 These diseases therefore are only about 3% or less as prevalent as diseases defined as rare under the Orphan Drug Act. Although drug-resistant pathogens may affect small numbers of people at first, </w:t>
      </w:r>
      <w:r w:rsidRPr="00E60694">
        <w:rPr>
          <w:rStyle w:val="Emphasis"/>
          <w:highlight w:val="cyan"/>
        </w:rPr>
        <w:t>treatments are needed well in advance of contagion</w:t>
      </w:r>
      <w:r w:rsidRPr="00E60694">
        <w:rPr>
          <w:rStyle w:val="Emphasis"/>
        </w:rPr>
        <w:t xml:space="preserve">. The </w:t>
      </w:r>
      <w:r w:rsidRPr="00E60694">
        <w:rPr>
          <w:rStyle w:val="Emphasis"/>
          <w:highlight w:val="cyan"/>
        </w:rPr>
        <w:t>urgency derives</w:t>
      </w:r>
      <w:r w:rsidRPr="00E60694">
        <w:rPr>
          <w:rStyle w:val="Emphasis"/>
        </w:rPr>
        <w:t xml:space="preserve"> not only </w:t>
      </w:r>
      <w:r w:rsidRPr="00E60694">
        <w:rPr>
          <w:rStyle w:val="Emphasis"/>
          <w:highlight w:val="cyan"/>
        </w:rPr>
        <w:t>from</w:t>
      </w:r>
      <w:r w:rsidRPr="00E60694">
        <w:rPr>
          <w:rStyle w:val="Emphasis"/>
        </w:rPr>
        <w:t xml:space="preserve"> the </w:t>
      </w:r>
      <w:r w:rsidRPr="00E60694">
        <w:rPr>
          <w:rStyle w:val="Emphasis"/>
          <w:highlight w:val="cyan"/>
        </w:rPr>
        <w:t>unmet needs of current patients</w:t>
      </w:r>
      <w:r w:rsidRPr="00E60694">
        <w:rPr>
          <w:rStyle w:val="Emphasis"/>
        </w:rPr>
        <w:t xml:space="preserve">, but </w:t>
      </w:r>
      <w:r w:rsidRPr="00E60694">
        <w:rPr>
          <w:rStyle w:val="Emphasis"/>
          <w:highlight w:val="cyan"/>
        </w:rPr>
        <w:t>from the inability of the patent-based market to respond quickly enough to prevent</w:t>
      </w:r>
      <w:r w:rsidRPr="00E60694">
        <w:rPr>
          <w:rStyle w:val="Emphasis"/>
        </w:rPr>
        <w:t xml:space="preserve"> substantial </w:t>
      </w:r>
      <w:r w:rsidRPr="00E60694">
        <w:rPr>
          <w:rStyle w:val="Emphasis"/>
          <w:highlight w:val="cyan"/>
        </w:rPr>
        <w:t>suffering or loss of life once prevalence increases</w:t>
      </w:r>
      <w:r w:rsidRPr="00B146C6">
        <w:rPr>
          <w:sz w:val="16"/>
        </w:rPr>
        <w:t>.</w:t>
      </w:r>
      <w:r w:rsidRPr="00B146C6">
        <w:rPr>
          <w:rStyle w:val="StyleUnderline"/>
        </w:rPr>
        <w:t xml:space="preserve"> </w:t>
      </w:r>
      <w:r w:rsidRPr="00FD413A">
        <w:rPr>
          <w:rStyle w:val="StyleUnderline"/>
          <w:highlight w:val="cyan"/>
        </w:rPr>
        <w:t xml:space="preserve">Product development </w:t>
      </w:r>
      <w:r w:rsidRPr="00FD413A">
        <w:rPr>
          <w:rStyle w:val="StyleUnderline"/>
          <w:b/>
          <w:bCs/>
          <w:highlight w:val="cyan"/>
        </w:rPr>
        <w:t xml:space="preserve">can take too long to help those </w:t>
      </w:r>
      <w:r w:rsidRPr="00FD413A">
        <w:rPr>
          <w:rStyle w:val="StyleUnderline"/>
          <w:highlight w:val="cyan"/>
        </w:rPr>
        <w:t>affected during the first waves of epidemics</w:t>
      </w:r>
      <w:r w:rsidRPr="00B146C6">
        <w:rPr>
          <w:rStyle w:val="StyleUnderline"/>
        </w:rPr>
        <w:t xml:space="preserve"> or pandemics,13 even after </w:t>
      </w:r>
      <w:proofErr w:type="gramStart"/>
      <w:r w:rsidRPr="00B146C6">
        <w:rPr>
          <w:rStyle w:val="StyleUnderline"/>
        </w:rPr>
        <w:t>taking into account</w:t>
      </w:r>
      <w:proofErr w:type="gramEnd"/>
      <w:r w:rsidRPr="00B146C6">
        <w:rPr>
          <w:rStyle w:val="StyleUnderline"/>
        </w:rPr>
        <w:t xml:space="preserve"> the various FDA expedited pathways that can be used in cases of urgent need.14 </w:t>
      </w:r>
      <w:r w:rsidRPr="00B146C6">
        <w:rPr>
          <w:sz w:val="16"/>
        </w:rPr>
        <w:t>Even where experimental vaccines are already in development at the time of an outbreak</w:t>
      </w:r>
      <w:r w:rsidRPr="00FD413A">
        <w:rPr>
          <w:sz w:val="16"/>
          <w:highlight w:val="cyan"/>
        </w:rPr>
        <w:t xml:space="preserve">, </w:t>
      </w:r>
      <w:r w:rsidRPr="00FD413A">
        <w:rPr>
          <w:rStyle w:val="StyleUnderline"/>
          <w:highlight w:val="cyan"/>
        </w:rPr>
        <w:t xml:space="preserve">a lack of patient-ready prophylactics or treatments can be </w:t>
      </w:r>
      <w:r w:rsidRPr="00E60694">
        <w:rPr>
          <w:rStyle w:val="StyleUnderline"/>
          <w:highlight w:val="cyan"/>
        </w:rPr>
        <w:t xml:space="preserve">deadly. </w:t>
      </w:r>
      <w:r w:rsidRPr="00E60694">
        <w:rPr>
          <w:rStyle w:val="Emphasis"/>
          <w:highlight w:val="cyan"/>
        </w:rPr>
        <w:t>After an Ebola</w:t>
      </w:r>
      <w:r w:rsidRPr="00B146C6">
        <w:rPr>
          <w:sz w:val="16"/>
        </w:rPr>
        <w:t xml:space="preserve"> outbreak began in West Africa in 2014, </w:t>
      </w:r>
      <w:r w:rsidRPr="00E60694">
        <w:rPr>
          <w:rStyle w:val="Emphasis"/>
          <w:highlight w:val="cyan"/>
        </w:rPr>
        <w:t>5837 people received an experimental vaccine that proved to be highly effective</w:t>
      </w:r>
      <w:r w:rsidRPr="00B146C6">
        <w:rPr>
          <w:sz w:val="16"/>
        </w:rPr>
        <w:t>,1</w:t>
      </w:r>
      <w:r w:rsidRPr="00233EA0">
        <w:rPr>
          <w:rStyle w:val="StyleUnderline"/>
        </w:rPr>
        <w:t xml:space="preserve">5 but the </w:t>
      </w:r>
      <w:r w:rsidRPr="00FD413A">
        <w:rPr>
          <w:rStyle w:val="StyleUnderline"/>
          <w:b/>
          <w:bCs/>
          <w:highlight w:val="cyan"/>
        </w:rPr>
        <w:t xml:space="preserve">intervention came too </w:t>
      </w:r>
      <w:r w:rsidRPr="00FD413A">
        <w:rPr>
          <w:rStyle w:val="StyleUnderline"/>
          <w:highlight w:val="cyan"/>
        </w:rPr>
        <w:t>late</w:t>
      </w:r>
      <w:r w:rsidRPr="00233EA0">
        <w:rPr>
          <w:rStyle w:val="StyleUnderline"/>
        </w:rPr>
        <w:t xml:space="preserve"> for the 28,646 people who contracted the disease during the outbreak and the 11,323 people who died.16 </w:t>
      </w:r>
      <w:r w:rsidRPr="00B146C6">
        <w:rPr>
          <w:rStyle w:val="StyleUnderline"/>
        </w:rPr>
        <w:t>Prior to 2014, the average annual number of cases of Ebola was 62 (deaths: 41), and the largest ever Ebola outbreak, in 2000, infected 425 people, of whom 224 died.17</w:t>
      </w:r>
    </w:p>
    <w:p w14:paraId="6E5B1932" w14:textId="77777777" w:rsidR="00F973C1" w:rsidRPr="00C00894" w:rsidRDefault="00F973C1" w:rsidP="00F973C1">
      <w:pPr>
        <w:pStyle w:val="Heading4"/>
      </w:pPr>
      <w:r>
        <w:t>3 other key factors mean that the plan can’t increase innovation – uncertainty over demand, cures require few doses, and successful cures directly limit potential sales for businesses – all these coalesce into underinvestment in diseases</w:t>
      </w:r>
    </w:p>
    <w:p w14:paraId="37E28E32" w14:textId="77777777" w:rsidR="00F973C1" w:rsidRDefault="00F973C1" w:rsidP="00F973C1">
      <w:r w:rsidRPr="0070459C">
        <w:rPr>
          <w:rStyle w:val="Style13ptBold"/>
        </w:rPr>
        <w:t xml:space="preserve">Darrow, Sinha and </w:t>
      </w:r>
      <w:proofErr w:type="spellStart"/>
      <w:r w:rsidRPr="0070459C">
        <w:rPr>
          <w:rStyle w:val="Style13ptBold"/>
        </w:rPr>
        <w:t>Kesselheim</w:t>
      </w:r>
      <w:proofErr w:type="spellEnd"/>
      <w:r w:rsidRPr="0070459C">
        <w:rPr>
          <w:rStyle w:val="Style13ptBold"/>
        </w:rPr>
        <w:t xml:space="preserve"> 18</w:t>
      </w:r>
      <w:r w:rsidRPr="0070459C">
        <w:t xml:space="preserve"> –</w:t>
      </w:r>
      <w:r>
        <w:t xml:space="preserve"> Program on Regulation, Therapeutics and Law (PORTAL), Harvard Medical School and Brigham &amp; Women’s Hospital. Dr. Darrow and Dr. </w:t>
      </w:r>
      <w:proofErr w:type="spellStart"/>
      <w:r>
        <w:t>Kesselheim</w:t>
      </w:r>
      <w:proofErr w:type="spellEnd"/>
      <w:r>
        <w:t xml:space="preserve"> are core members of </w:t>
      </w:r>
      <w:proofErr w:type="spellStart"/>
      <w:r>
        <w:t>CeBIL</w:t>
      </w:r>
      <w:proofErr w:type="spellEnd"/>
      <w:r>
        <w:t>.</w:t>
      </w:r>
    </w:p>
    <w:p w14:paraId="0975F7E6" w14:textId="77777777" w:rsidR="00F973C1" w:rsidRPr="00667A51" w:rsidRDefault="00F973C1" w:rsidP="00F973C1">
      <w:r>
        <w:t xml:space="preserve">JONATHAN J. DARROW, MICHAEL S. SINHA, AND AARON S. KESSELHEIM, 2018, “When Markets Fail,” Food and Drug Law Institute, </w:t>
      </w:r>
      <w:r w:rsidRPr="0070459C">
        <w:t>https://www.jstor.org/stable/pdf/26661184.pdf?refreqid=excelsior%3A84515439cd5ff06d02b861f156eb6d81</w:t>
      </w:r>
    </w:p>
    <w:p w14:paraId="0DB3DCF8" w14:textId="77777777" w:rsidR="00F973C1" w:rsidRPr="00B146C6" w:rsidRDefault="00F973C1" w:rsidP="00F973C1">
      <w:pPr>
        <w:rPr>
          <w:b/>
          <w:bCs/>
          <w:sz w:val="16"/>
        </w:rPr>
      </w:pPr>
      <w:r w:rsidRPr="00727BBE">
        <w:rPr>
          <w:rStyle w:val="StyleUnderline"/>
          <w:highlight w:val="cyan"/>
        </w:rPr>
        <w:t>Producer uncertainty over volume</w:t>
      </w:r>
      <w:r>
        <w:t xml:space="preserve"> Although some infectious disease products are sufficiently rare to fall within the provisions of the Orphan Drug Act, </w:t>
      </w:r>
      <w:r w:rsidRPr="00B73116">
        <w:t>rarity operates differently in</w:t>
      </w:r>
      <w:r>
        <w:t xml:space="preserve"> the </w:t>
      </w:r>
      <w:r w:rsidRPr="00B73116">
        <w:rPr>
          <w:rStyle w:val="Emphasis"/>
        </w:rPr>
        <w:t>infectious disease context.</w:t>
      </w:r>
      <w:r>
        <w:t xml:space="preserve"> Many of the non-infectious diseases that motivated the Orphan Drug Act are rare because the genetic defects that are believed to contribute to those diseases occur infrequently. Because genetic disorders generally persist throughout a person’s life and human genes are transmitted only through inheritance, the prevalence of these disorders is unlikely to change rapidly. By contrast, </w:t>
      </w:r>
      <w:r w:rsidRPr="00DC6B3A">
        <w:rPr>
          <w:rStyle w:val="StyleUnderline"/>
          <w:highlight w:val="cyan"/>
        </w:rPr>
        <w:t>adaptive</w:t>
      </w:r>
      <w:r w:rsidRPr="00B73116">
        <w:rPr>
          <w:rStyle w:val="StyleUnderline"/>
        </w:rPr>
        <w:t xml:space="preserve"> microbial </w:t>
      </w:r>
      <w:r w:rsidRPr="00DC6B3A">
        <w:rPr>
          <w:rStyle w:val="StyleUnderline"/>
          <w:highlight w:val="cyan"/>
        </w:rPr>
        <w:t>mutations</w:t>
      </w:r>
      <w:r w:rsidRPr="00B73116">
        <w:rPr>
          <w:rStyle w:val="StyleUnderline"/>
        </w:rPr>
        <w:t>, horizontal transmissibility, and the ability of medicines</w:t>
      </w:r>
      <w:r>
        <w:t xml:space="preserve"> or the immune system </w:t>
      </w:r>
      <w:r w:rsidRPr="00B73116">
        <w:rPr>
          <w:rStyle w:val="StyleUnderline"/>
        </w:rPr>
        <w:t>to rid the body of microorganisms</w:t>
      </w:r>
      <w:r>
        <w:t xml:space="preserve"> can sometimes </w:t>
      </w:r>
      <w:r w:rsidRPr="00DC6B3A">
        <w:rPr>
          <w:rStyle w:val="Emphasis"/>
          <w:highlight w:val="cyan"/>
        </w:rPr>
        <w:t>lead to sudden and dramatic changes in</w:t>
      </w:r>
      <w:r w:rsidRPr="00B73116">
        <w:rPr>
          <w:rStyle w:val="Emphasis"/>
        </w:rPr>
        <w:t xml:space="preserve"> infectious </w:t>
      </w:r>
      <w:r w:rsidRPr="00DC6B3A">
        <w:rPr>
          <w:rStyle w:val="Emphasis"/>
          <w:highlight w:val="cyan"/>
        </w:rPr>
        <w:t>disease prevalence</w:t>
      </w:r>
      <w:r>
        <w:t xml:space="preserve">. Recent </w:t>
      </w:r>
      <w:r w:rsidRPr="00B73116">
        <w:rPr>
          <w:rStyle w:val="StyleUnderline"/>
        </w:rPr>
        <w:t xml:space="preserve">outbreaks of influenza,18 </w:t>
      </w:r>
      <w:r w:rsidRPr="00DC6B3A">
        <w:rPr>
          <w:rStyle w:val="StyleUnderline"/>
          <w:highlight w:val="cyan"/>
        </w:rPr>
        <w:t>Zika</w:t>
      </w:r>
      <w:r w:rsidRPr="00B73116">
        <w:rPr>
          <w:rStyle w:val="StyleUnderline"/>
        </w:rPr>
        <w:t xml:space="preserve">,19 </w:t>
      </w:r>
      <w:r w:rsidRPr="00DC6B3A">
        <w:rPr>
          <w:rStyle w:val="StyleUnderline"/>
          <w:highlight w:val="cyan"/>
        </w:rPr>
        <w:t>cholera</w:t>
      </w:r>
      <w:r w:rsidRPr="00B73116">
        <w:rPr>
          <w:rStyle w:val="StyleUnderline"/>
        </w:rPr>
        <w:t xml:space="preserve">,20 </w:t>
      </w:r>
      <w:r w:rsidRPr="00DC6B3A">
        <w:rPr>
          <w:rStyle w:val="StyleUnderline"/>
          <w:highlight w:val="cyan"/>
        </w:rPr>
        <w:t>and Ebola demonstrate</w:t>
      </w:r>
      <w:r>
        <w:t xml:space="preserve"> the </w:t>
      </w:r>
      <w:r w:rsidRPr="00B73116">
        <w:rPr>
          <w:rStyle w:val="Emphasis"/>
        </w:rPr>
        <w:t xml:space="preserve">unusual </w:t>
      </w:r>
      <w:r w:rsidRPr="00DC6B3A">
        <w:rPr>
          <w:rStyle w:val="Emphasis"/>
          <w:highlight w:val="cyan"/>
        </w:rPr>
        <w:t>volatility of</w:t>
      </w:r>
      <w:r w:rsidRPr="00B73116">
        <w:rPr>
          <w:rStyle w:val="Emphasis"/>
        </w:rPr>
        <w:t xml:space="preserve"> many </w:t>
      </w:r>
      <w:r w:rsidRPr="00DC6B3A">
        <w:rPr>
          <w:rStyle w:val="Emphasis"/>
          <w:highlight w:val="cyan"/>
        </w:rPr>
        <w:t>infectious diseases</w:t>
      </w:r>
      <w:r>
        <w:t xml:space="preserve">, </w:t>
      </w:r>
      <w:r w:rsidRPr="00D62432">
        <w:rPr>
          <w:rStyle w:val="StyleUnderline"/>
        </w:rPr>
        <w:t>including</w:t>
      </w:r>
      <w:r>
        <w:t xml:space="preserve"> their </w:t>
      </w:r>
      <w:r w:rsidRPr="00D62432">
        <w:rPr>
          <w:rStyle w:val="StyleUnderline"/>
        </w:rPr>
        <w:t>potential to rapidly create large markets or shrink down into small ones</w:t>
      </w:r>
      <w:r>
        <w:t xml:space="preserve">. In extreme cases, </w:t>
      </w:r>
      <w:r w:rsidRPr="00DC6B3A">
        <w:rPr>
          <w:rStyle w:val="Emphasis"/>
          <w:highlight w:val="cyan"/>
        </w:rPr>
        <w:t>global contagion can occur in a matter of months</w:t>
      </w:r>
      <w:r>
        <w:t xml:space="preserve">, as happened during the 1917 influenza pandemic,21 which infected an estimated 500 million people of whom 50 to 100 million died.22 On the other hand, </w:t>
      </w:r>
      <w:r w:rsidRPr="00DC6B3A">
        <w:rPr>
          <w:rStyle w:val="StyleUnderline"/>
          <w:highlight w:val="cyan"/>
        </w:rPr>
        <w:t>development efforts</w:t>
      </w:r>
      <w:r w:rsidRPr="00D62432">
        <w:rPr>
          <w:rStyle w:val="StyleUnderline"/>
        </w:rPr>
        <w:t xml:space="preserve"> may </w:t>
      </w:r>
      <w:r w:rsidRPr="00DC6B3A">
        <w:rPr>
          <w:rStyle w:val="StyleUnderline"/>
          <w:highlight w:val="cyan"/>
        </w:rPr>
        <w:t>halt when outbreaks</w:t>
      </w:r>
      <w:r w:rsidRPr="00D62432">
        <w:rPr>
          <w:rStyle w:val="StyleUnderline"/>
        </w:rPr>
        <w:t xml:space="preserve"> unexpectedly </w:t>
      </w:r>
      <w:r w:rsidRPr="00DC6B3A">
        <w:rPr>
          <w:rStyle w:val="StyleUnderline"/>
          <w:highlight w:val="cyan"/>
        </w:rPr>
        <w:t>diminish</w:t>
      </w:r>
      <w:r>
        <w:t xml:space="preserve"> or resolve. </w:t>
      </w:r>
      <w:r w:rsidRPr="00D62432">
        <w:rPr>
          <w:rStyle w:val="StyleUnderline"/>
        </w:rPr>
        <w:t>Less than two years after</w:t>
      </w:r>
      <w:r>
        <w:t xml:space="preserve"> the World Health Organization declared </w:t>
      </w:r>
      <w:r w:rsidRPr="00D62432">
        <w:rPr>
          <w:rStyle w:val="StyleUnderline"/>
        </w:rPr>
        <w:t>Zika</w:t>
      </w:r>
      <w:r>
        <w:t xml:space="preserve"> an international public health emergency, </w:t>
      </w:r>
      <w:r w:rsidRPr="00D62432">
        <w:rPr>
          <w:rStyle w:val="Emphasis"/>
        </w:rPr>
        <w:t>Sanofi announced it was discontinuing development of two Zika virus vaccines</w:t>
      </w:r>
      <w:r>
        <w:t xml:space="preserve"> </w:t>
      </w:r>
      <w:r w:rsidRPr="00D62432">
        <w:rPr>
          <w:rStyle w:val="StyleUnderline"/>
        </w:rPr>
        <w:t>due to a decline of new infections and new limits on U.S. government funding.23</w:t>
      </w:r>
      <w:r>
        <w:t xml:space="preserve"> </w:t>
      </w:r>
      <w:r w:rsidRPr="00DC6B3A">
        <w:rPr>
          <w:rStyle w:val="StyleUnderline"/>
          <w:highlight w:val="cyan"/>
        </w:rPr>
        <w:t>Businesses</w:t>
      </w:r>
      <w:r>
        <w:t xml:space="preserve"> therefore </w:t>
      </w:r>
      <w:r w:rsidRPr="00DC6B3A">
        <w:rPr>
          <w:rStyle w:val="Emphasis"/>
          <w:highlight w:val="cyan"/>
        </w:rPr>
        <w:t>face</w:t>
      </w:r>
      <w:r w:rsidRPr="00D62432">
        <w:rPr>
          <w:rStyle w:val="Emphasis"/>
        </w:rPr>
        <w:t xml:space="preserve"> great </w:t>
      </w:r>
      <w:r w:rsidRPr="00DC6B3A">
        <w:rPr>
          <w:rStyle w:val="Emphasis"/>
          <w:highlight w:val="cyan"/>
        </w:rPr>
        <w:t>uncertainty when estimating market size</w:t>
      </w:r>
      <w:r>
        <w:t xml:space="preserve"> for certain infectious disease treatments. This uncertainty is compounded by the limited patent term, since producers must not only correctly predict that contagion will occur, but that it will occur within twenty years of patent filing.24 </w:t>
      </w:r>
      <w:r w:rsidRPr="00DC6B3A">
        <w:rPr>
          <w:rStyle w:val="StyleUnderline"/>
          <w:highlight w:val="cyan"/>
        </w:rPr>
        <w:t>Cures</w:t>
      </w:r>
      <w:r>
        <w:t xml:space="preserve"> and preventions </w:t>
      </w:r>
      <w:r w:rsidRPr="00DC6B3A">
        <w:rPr>
          <w:rStyle w:val="Emphasis"/>
          <w:highlight w:val="cyan"/>
        </w:rPr>
        <w:t>require fewer doses than treatments</w:t>
      </w:r>
      <w:r>
        <w:t xml:space="preserve"> The </w:t>
      </w:r>
      <w:r w:rsidRPr="00D62432">
        <w:rPr>
          <w:rStyle w:val="StyleUnderline"/>
        </w:rPr>
        <w:t xml:space="preserve">completeness with which </w:t>
      </w:r>
      <w:r w:rsidRPr="00D62432">
        <w:t>modern-day antibiotics</w:t>
      </w:r>
      <w:r>
        <w:t xml:space="preserve"> and other </w:t>
      </w:r>
      <w:r w:rsidRPr="00D62432">
        <w:rPr>
          <w:rStyle w:val="StyleUnderline"/>
        </w:rPr>
        <w:t>antimicrobials can eradicate the underlying cause of</w:t>
      </w:r>
      <w:r>
        <w:t xml:space="preserve"> once-</w:t>
      </w:r>
      <w:r w:rsidRPr="00D62432">
        <w:rPr>
          <w:rStyle w:val="Emphasis"/>
        </w:rPr>
        <w:t>deadly infectious diseases</w:t>
      </w:r>
      <w:r>
        <w:t xml:space="preserve"> </w:t>
      </w:r>
      <w:r w:rsidRPr="00D62432">
        <w:rPr>
          <w:rStyle w:val="StyleUnderline"/>
        </w:rPr>
        <w:t>is one of the great success stories of modern medicine</w:t>
      </w:r>
      <w:r>
        <w:t xml:space="preserve">, and contrasts with the chronic or incomplete treatments often available in other disease categories (antiviral medications taken chronically, such as HIV treatments, represent an exception). Yet </w:t>
      </w:r>
      <w:r w:rsidRPr="00D62432">
        <w:rPr>
          <w:rStyle w:val="StyleUnderline"/>
        </w:rPr>
        <w:t>from a business perspective</w:t>
      </w:r>
      <w:r>
        <w:t xml:space="preserve">, </w:t>
      </w:r>
      <w:r w:rsidRPr="00DC6B3A">
        <w:rPr>
          <w:rStyle w:val="Emphasis"/>
          <w:highlight w:val="cyan"/>
        </w:rPr>
        <w:t>rapid therapeutic success limits sales</w:t>
      </w:r>
      <w:r w:rsidRPr="00D62432">
        <w:rPr>
          <w:rStyle w:val="Emphasis"/>
        </w:rPr>
        <w:t xml:space="preserve"> potential</w:t>
      </w:r>
      <w:r>
        <w:t xml:space="preserve">, since </w:t>
      </w:r>
      <w:r w:rsidRPr="00D62432">
        <w:rPr>
          <w:rStyle w:val="Emphasis"/>
        </w:rPr>
        <w:t xml:space="preserve">fully </w:t>
      </w:r>
      <w:r w:rsidRPr="00DC6B3A">
        <w:rPr>
          <w:rStyle w:val="Emphasis"/>
          <w:highlight w:val="cyan"/>
        </w:rPr>
        <w:t>recovered patients no longer need medicine</w:t>
      </w:r>
      <w:r>
        <w:t xml:space="preserve">. </w:t>
      </w:r>
      <w:r w:rsidRPr="00D62432">
        <w:rPr>
          <w:rStyle w:val="StyleUnderline"/>
        </w:rPr>
        <w:t>Drugs</w:t>
      </w:r>
      <w:r>
        <w:t xml:space="preserve"> in other therapeutic categories </w:t>
      </w:r>
      <w:r w:rsidRPr="00D62432">
        <w:rPr>
          <w:rStyle w:val="StyleUnderline"/>
        </w:rPr>
        <w:t>that must be taken on an ongoing basis</w:t>
      </w:r>
      <w:r>
        <w:t xml:space="preserve">—such as statins for lowering cholesterol or insulin for managing blood sugar in diabetes— </w:t>
      </w:r>
      <w:r w:rsidRPr="00D62432">
        <w:rPr>
          <w:rStyle w:val="Emphasis"/>
        </w:rPr>
        <w:t>provide a much more favorable business model.</w:t>
      </w:r>
      <w:r>
        <w:t xml:space="preserve"> Similarly, </w:t>
      </w:r>
      <w:r w:rsidRPr="00DC6B3A">
        <w:rPr>
          <w:rStyle w:val="StyleUnderline"/>
          <w:highlight w:val="cyan"/>
        </w:rPr>
        <w:t>treatments that offer only partial</w:t>
      </w:r>
      <w:r w:rsidRPr="00D62432">
        <w:rPr>
          <w:rStyle w:val="StyleUnderline"/>
        </w:rPr>
        <w:t xml:space="preserve"> or symptomatic </w:t>
      </w:r>
      <w:r w:rsidRPr="00DC6B3A">
        <w:rPr>
          <w:rStyle w:val="StyleUnderline"/>
          <w:highlight w:val="cyan"/>
        </w:rPr>
        <w:t>relief</w:t>
      </w:r>
      <w:r>
        <w:t xml:space="preserve">, such as many cancer or psychiatric </w:t>
      </w:r>
      <w:r w:rsidRPr="00D62432">
        <w:rPr>
          <w:rStyle w:val="Emphasis"/>
        </w:rPr>
        <w:t xml:space="preserve">medications, </w:t>
      </w:r>
      <w:r w:rsidRPr="00DC6B3A">
        <w:rPr>
          <w:rStyle w:val="Emphasis"/>
          <w:highlight w:val="cyan"/>
        </w:rPr>
        <w:t>mean</w:t>
      </w:r>
      <w:r w:rsidRPr="00D62432">
        <w:rPr>
          <w:rStyle w:val="Emphasis"/>
        </w:rPr>
        <w:t xml:space="preserve"> that </w:t>
      </w:r>
      <w:r w:rsidRPr="00DC6B3A">
        <w:rPr>
          <w:rStyle w:val="Emphasis"/>
          <w:highlight w:val="cyan"/>
        </w:rPr>
        <w:t>companies have greater opportunities to make</w:t>
      </w:r>
      <w:r w:rsidRPr="00D62432">
        <w:rPr>
          <w:rStyle w:val="Emphasis"/>
        </w:rPr>
        <w:t xml:space="preserve"> small, serial </w:t>
      </w:r>
      <w:r w:rsidRPr="00DC6B3A">
        <w:rPr>
          <w:rStyle w:val="Emphasis"/>
          <w:highlight w:val="cyan"/>
        </w:rPr>
        <w:t>improvements</w:t>
      </w:r>
      <w:r w:rsidRPr="00D62432">
        <w:rPr>
          <w:rStyle w:val="Emphasis"/>
        </w:rPr>
        <w:t xml:space="preserve"> in efficacy </w:t>
      </w:r>
      <w:r w:rsidRPr="00DC6B3A">
        <w:rPr>
          <w:rStyle w:val="Emphasis"/>
          <w:highlight w:val="cyan"/>
        </w:rPr>
        <w:t>and generate revenue</w:t>
      </w:r>
      <w:r w:rsidRPr="00D62432">
        <w:rPr>
          <w:rStyle w:val="Emphasis"/>
        </w:rPr>
        <w:t xml:space="preserve"> from second-, third-, and later-generation products</w:t>
      </w:r>
      <w:r>
        <w:t xml:space="preserve">. Unlike the antimicrobial market, </w:t>
      </w:r>
      <w:r w:rsidRPr="00D62432">
        <w:rPr>
          <w:rStyle w:val="StyleUnderline"/>
        </w:rPr>
        <w:t>the number of people in need of vaccines can be</w:t>
      </w:r>
      <w:r>
        <w:t xml:space="preserve"> much </w:t>
      </w:r>
      <w:r w:rsidRPr="00D62432">
        <w:rPr>
          <w:rStyle w:val="StyleUnderline"/>
        </w:rPr>
        <w:t>larger than the prevalence of the corresponding disease</w:t>
      </w:r>
      <w:r>
        <w:t xml:space="preserve">, since </w:t>
      </w:r>
      <w:r w:rsidRPr="00D62432">
        <w:rPr>
          <w:rStyle w:val="Emphasis"/>
        </w:rPr>
        <w:t>vaccines may be sold to all those potentially at risk</w:t>
      </w:r>
      <w:r>
        <w:t xml:space="preserve">. </w:t>
      </w:r>
      <w:r w:rsidRPr="00DC6B3A">
        <w:rPr>
          <w:rStyle w:val="StyleUnderline"/>
        </w:rPr>
        <w:t>Vaccines</w:t>
      </w:r>
      <w:r w:rsidRPr="00D62432">
        <w:rPr>
          <w:rStyle w:val="StyleUnderline"/>
        </w:rPr>
        <w:t xml:space="preserve"> for rare diseases</w:t>
      </w:r>
      <w:r>
        <w:t xml:space="preserve"> </w:t>
      </w:r>
      <w:r w:rsidRPr="00D62432">
        <w:rPr>
          <w:rStyle w:val="StyleUnderline"/>
        </w:rPr>
        <w:t>may</w:t>
      </w:r>
      <w:r>
        <w:t xml:space="preserve"> therefore </w:t>
      </w:r>
      <w:r w:rsidRPr="00D62432">
        <w:rPr>
          <w:rStyle w:val="Emphasis"/>
        </w:rPr>
        <w:t>not qualify under the Orphan Drug Act</w:t>
      </w:r>
      <w:r>
        <w:t xml:space="preserve">, which excludes vaccines that would be given to more than 200,000 persons per year, regardless of disease prevalence.25 Despite relatively high patient volume, however, </w:t>
      </w:r>
      <w:r w:rsidRPr="00D62432">
        <w:rPr>
          <w:rStyle w:val="StyleUnderline"/>
        </w:rPr>
        <w:t>the per-person unit demand for vaccines can be even more limited than it is for cures</w:t>
      </w:r>
      <w:r>
        <w:t xml:space="preserve">. Although repeated vaccinations are possible, </w:t>
      </w:r>
      <w:r w:rsidRPr="00141FB1">
        <w:rPr>
          <w:rStyle w:val="Emphasis"/>
        </w:rPr>
        <w:t>the CDC adult immunization schedule does not include recommendations for boosters for most vaccines</w:t>
      </w:r>
      <w:r>
        <w:t xml:space="preserve">,26 and </w:t>
      </w:r>
      <w:r w:rsidRPr="00141FB1">
        <w:rPr>
          <w:rStyle w:val="StyleUnderline"/>
        </w:rPr>
        <w:t>a patient may receive a given vaccine sequence only once in his or her lifetime</w:t>
      </w:r>
      <w:r>
        <w:t xml:space="preserve">. Most vaccine sequences do not exceed three doses,27 and some immunizations consist of a single injection per vaccine or even less: The three-vaccine combination of measles, mumps, and rubella, for example, is recommended as a two-dose sequence,28 or only 2/3 of an injection per vaccine. </w:t>
      </w:r>
      <w:r w:rsidRPr="00DC6B3A">
        <w:rPr>
          <w:rStyle w:val="Emphasis"/>
          <w:highlight w:val="cyan"/>
        </w:rPr>
        <w:t>Positive externalities mean lower volume</w:t>
      </w:r>
      <w:r>
        <w:t xml:space="preserve"> </w:t>
      </w:r>
      <w:r w:rsidRPr="00930286">
        <w:rPr>
          <w:rStyle w:val="StyleUnderline"/>
          <w:highlight w:val="cyan"/>
        </w:rPr>
        <w:t>Products that prevent</w:t>
      </w:r>
      <w:r>
        <w:t xml:space="preserve"> or resolve </w:t>
      </w:r>
      <w:r w:rsidRPr="00930286">
        <w:rPr>
          <w:rStyle w:val="StyleUnderline"/>
          <w:highlight w:val="cyan"/>
        </w:rPr>
        <w:t>infection</w:t>
      </w:r>
      <w:r w:rsidRPr="00141FB1">
        <w:rPr>
          <w:rStyle w:val="StyleUnderline"/>
        </w:rPr>
        <w:t xml:space="preserve"> </w:t>
      </w:r>
      <w:r w:rsidRPr="00930286">
        <w:rPr>
          <w:rStyle w:val="StyleUnderline"/>
          <w:highlight w:val="cyan"/>
        </w:rPr>
        <w:t>benefit</w:t>
      </w:r>
      <w:r>
        <w:t xml:space="preserve"> not only the patients who are vaccinated or treated, but also </w:t>
      </w:r>
      <w:r w:rsidRPr="00930286">
        <w:rPr>
          <w:rStyle w:val="Emphasis"/>
          <w:highlight w:val="cyan"/>
        </w:rPr>
        <w:t>those who are not consumers</w:t>
      </w:r>
      <w:r w:rsidRPr="00141FB1">
        <w:rPr>
          <w:rStyle w:val="Emphasis"/>
        </w:rPr>
        <w:t xml:space="preserve"> of these medical products but whose risk of acquiring the disease is nevertheless mitigated</w:t>
      </w:r>
      <w:r>
        <w:t xml:space="preserve">. </w:t>
      </w:r>
      <w:r w:rsidRPr="00930286">
        <w:rPr>
          <w:highlight w:val="cyan"/>
        </w:rPr>
        <w:t>These</w:t>
      </w:r>
      <w:r>
        <w:t xml:space="preserve"> </w:t>
      </w:r>
      <w:r w:rsidRPr="00141FB1">
        <w:rPr>
          <w:rStyle w:val="StyleUnderline"/>
        </w:rPr>
        <w:t>positive externalities</w:t>
      </w:r>
      <w:r>
        <w:t xml:space="preserve">, which are not present for non-infectious disease products, </w:t>
      </w:r>
      <w:r w:rsidRPr="00141FB1">
        <w:rPr>
          <w:rStyle w:val="StyleUnderline"/>
        </w:rPr>
        <w:t xml:space="preserve">contribute to high public health value but also </w:t>
      </w:r>
      <w:r w:rsidRPr="00930286">
        <w:rPr>
          <w:rStyle w:val="StyleUnderline"/>
          <w:highlight w:val="cyan"/>
        </w:rPr>
        <w:t>mean</w:t>
      </w:r>
      <w:r w:rsidRPr="00141FB1">
        <w:rPr>
          <w:rStyle w:val="StyleUnderline"/>
        </w:rPr>
        <w:t xml:space="preserve"> that some </w:t>
      </w:r>
      <w:r w:rsidRPr="00930286">
        <w:rPr>
          <w:rStyle w:val="StyleUnderline"/>
          <w:highlight w:val="cyan"/>
        </w:rPr>
        <w:t>people may free-ride</w:t>
      </w:r>
      <w:r>
        <w:t xml:space="preserve">, knowingly or unknowingly, by relying on or benefiting from others who obtain treatment while declining or not needing to pay for the treatment themselves.29 </w:t>
      </w:r>
      <w:r w:rsidRPr="00930286">
        <w:rPr>
          <w:rStyle w:val="Emphasis"/>
          <w:highlight w:val="cyan"/>
        </w:rPr>
        <w:t>Effective products undermine their own markets</w:t>
      </w:r>
      <w:r w:rsidRPr="00930286">
        <w:rPr>
          <w:highlight w:val="cyan"/>
        </w:rPr>
        <w:t xml:space="preserve"> </w:t>
      </w:r>
      <w:r w:rsidRPr="00930286">
        <w:rPr>
          <w:rStyle w:val="StyleUnderline"/>
          <w:highlight w:val="cyan"/>
        </w:rPr>
        <w:t>To the extent a medicine is effective</w:t>
      </w:r>
      <w:r>
        <w:t xml:space="preserve"> in preventing further transmission—one of the key benefits that produces high public health value—</w:t>
      </w:r>
      <w:r w:rsidRPr="00930286">
        <w:rPr>
          <w:rStyle w:val="Emphasis"/>
          <w:highlight w:val="cyan"/>
        </w:rPr>
        <w:t>it prevents growth in market demand</w:t>
      </w:r>
      <w:r>
        <w:t xml:space="preserve">. At the extreme, </w:t>
      </w:r>
      <w:r w:rsidRPr="00930286">
        <w:rPr>
          <w:rStyle w:val="StyleUnderline"/>
          <w:highlight w:val="cyan"/>
        </w:rPr>
        <w:t>eradication</w:t>
      </w:r>
      <w:r w:rsidRPr="00141FB1">
        <w:rPr>
          <w:rStyle w:val="StyleUnderline"/>
        </w:rPr>
        <w:t xml:space="preserve"> of an infectious disease</w:t>
      </w:r>
      <w:r>
        <w:t xml:space="preserve"> (as with smallpox in the 1970s) </w:t>
      </w:r>
      <w:r w:rsidRPr="00930286">
        <w:rPr>
          <w:rStyle w:val="Emphasis"/>
          <w:highlight w:val="cyan"/>
        </w:rPr>
        <w:t>could cause a market for an antibiotic</w:t>
      </w:r>
      <w:r w:rsidRPr="00141FB1">
        <w:rPr>
          <w:rStyle w:val="Emphasis"/>
        </w:rPr>
        <w:t xml:space="preserve"> or other antimicrobial product </w:t>
      </w:r>
      <w:r w:rsidRPr="00930286">
        <w:rPr>
          <w:rStyle w:val="Emphasis"/>
          <w:highlight w:val="cyan"/>
        </w:rPr>
        <w:t>to collapse</w:t>
      </w:r>
      <w:r>
        <w:t xml:space="preserve">, </w:t>
      </w:r>
      <w:r w:rsidRPr="00141FB1">
        <w:t>creating</w:t>
      </w:r>
      <w:r>
        <w:t xml:space="preserve"> tremendous public health value but </w:t>
      </w:r>
      <w:proofErr w:type="gramStart"/>
      <w:r w:rsidRPr="00930286">
        <w:rPr>
          <w:rStyle w:val="Emphasis"/>
          <w:highlight w:val="cyan"/>
        </w:rPr>
        <w:t>entirely eliminating</w:t>
      </w:r>
      <w:proofErr w:type="gramEnd"/>
      <w:r w:rsidRPr="00930286">
        <w:rPr>
          <w:rStyle w:val="Emphasis"/>
          <w:highlight w:val="cyan"/>
        </w:rPr>
        <w:t xml:space="preserve"> sales potential</w:t>
      </w:r>
      <w:r>
        <w:t xml:space="preserve">. By contrast, if a cure were developed for a non-infectious disease, the potential market for that medicine would never fall below the incidence rate, that is, the number of people who are newly diagnosed with a disease during a </w:t>
      </w:r>
      <w:proofErr w:type="spellStart"/>
      <w:r>
        <w:t>give</w:t>
      </w:r>
      <w:proofErr w:type="spellEnd"/>
      <w:r>
        <w:t xml:space="preserve"> </w:t>
      </w:r>
      <w:proofErr w:type="gramStart"/>
      <w:r>
        <w:t>time period</w:t>
      </w:r>
      <w:proofErr w:type="gramEnd"/>
      <w:r>
        <w:t xml:space="preserve">. In exceptional cases, a collapsed market might be buoyed if fear of terrorism or other disease resurgence prompts governments to hedge against unlikely risks. In 2011, for example, the U.S. government committed $433 million to obtain 1.7 million doses of a smallpox antiviral medication, which supplements its existing $1 billion stockpile of smallpox vaccine.30 Few diseases, however, are likely to prompt similar funding.31 </w:t>
      </w:r>
    </w:p>
    <w:p w14:paraId="4830C23A" w14:textId="77777777" w:rsidR="00F973C1" w:rsidRDefault="00F973C1" w:rsidP="00F973C1">
      <w:pPr>
        <w:pStyle w:val="Heading4"/>
      </w:pPr>
      <w:r>
        <w:t>Competition will not solve any of these issues – competition or monopoly won’t be able to make investments in anti-ineffective drugs profitable at best the plan will get companies to leave the market causing shortages</w:t>
      </w:r>
    </w:p>
    <w:p w14:paraId="11980463" w14:textId="77777777" w:rsidR="00F973C1" w:rsidRPr="0007193D" w:rsidRDefault="00F973C1" w:rsidP="00F973C1">
      <w:proofErr w:type="spellStart"/>
      <w:r w:rsidRPr="0007193D">
        <w:rPr>
          <w:rStyle w:val="Style13ptBold"/>
        </w:rPr>
        <w:t>Alpern</w:t>
      </w:r>
      <w:proofErr w:type="spellEnd"/>
      <w:r w:rsidRPr="0007193D">
        <w:rPr>
          <w:rStyle w:val="Style13ptBold"/>
        </w:rPr>
        <w:t>, Dunlop, and Stauffer 19</w:t>
      </w:r>
      <w:r w:rsidRPr="0007193D">
        <w:t xml:space="preserve"> – Division of Infectious Diseases, Department of Medicine, HealthPartners, Minneapolis. Department of Emergency Medicine, Hennepin County Medical Center, Minneapolis, Minnesota. Division of Infectious Diseases, Department of Medicine, HealthPartners, Minneapolis, Minnesota.</w:t>
      </w:r>
    </w:p>
    <w:p w14:paraId="0FED113A" w14:textId="77777777" w:rsidR="00F973C1" w:rsidRPr="008F2681" w:rsidRDefault="00F973C1" w:rsidP="00F973C1">
      <w:pPr>
        <w:rPr>
          <w:lang w:val="fr-CA"/>
        </w:rPr>
      </w:pPr>
      <w:r w:rsidRPr="0007193D">
        <w:t xml:space="preserve">Jonathan </w:t>
      </w:r>
      <w:proofErr w:type="spellStart"/>
      <w:r w:rsidRPr="0007193D">
        <w:t>Alpern</w:t>
      </w:r>
      <w:proofErr w:type="spellEnd"/>
      <w:r w:rsidRPr="0007193D">
        <w:t>, Stephen Dunlop, and William Stauffer, April 11</w:t>
      </w:r>
      <w:proofErr w:type="gramStart"/>
      <w:r w:rsidRPr="0007193D">
        <w:t xml:space="preserve"> 2019</w:t>
      </w:r>
      <w:proofErr w:type="gramEnd"/>
      <w:r w:rsidRPr="0007193D">
        <w:t xml:space="preserve">, “Broken drug markets in infectious diseases: Opportunities outside the private sector?” </w:t>
      </w:r>
      <w:r w:rsidRPr="008F2681">
        <w:rPr>
          <w:lang w:val="fr-CA"/>
        </w:rPr>
        <w:t>PLOS, https://journals.plos.org/plosntds/article?id=10.1371/journal.pntd.0007190</w:t>
      </w:r>
    </w:p>
    <w:p w14:paraId="14BA8795" w14:textId="77777777" w:rsidR="00F973C1" w:rsidRPr="00BF0CD1" w:rsidRDefault="00F973C1" w:rsidP="00F973C1">
      <w:r w:rsidRPr="00BF0CD1">
        <w:t xml:space="preserve">While </w:t>
      </w:r>
      <w:r w:rsidRPr="0007193D">
        <w:rPr>
          <w:rStyle w:val="StyleUnderline"/>
          <w:highlight w:val="cyan"/>
        </w:rPr>
        <w:t>policies aimed at encouraging generic</w:t>
      </w:r>
      <w:r w:rsidRPr="00BF0CD1">
        <w:rPr>
          <w:rStyle w:val="StyleUnderline"/>
        </w:rPr>
        <w:t xml:space="preserve"> manufacturer </w:t>
      </w:r>
      <w:r w:rsidRPr="0007193D">
        <w:rPr>
          <w:rStyle w:val="StyleUnderline"/>
          <w:highlight w:val="cyan"/>
        </w:rPr>
        <w:t>competition</w:t>
      </w:r>
      <w:r w:rsidRPr="00BF0CD1">
        <w:t xml:space="preserve"> or outlawing price gauging </w:t>
      </w:r>
      <w:r w:rsidRPr="00BF0CD1">
        <w:rPr>
          <w:rStyle w:val="StyleUnderline"/>
        </w:rPr>
        <w:t>may be effective for keeping prices reasonable for high-volume drugs</w:t>
      </w:r>
      <w:r w:rsidRPr="00BF0CD1">
        <w:t xml:space="preserve"> (i.e., EpiPen for anaphylaxis), these </w:t>
      </w:r>
      <w:r w:rsidRPr="00BF0CD1">
        <w:rPr>
          <w:rStyle w:val="Emphasis"/>
        </w:rPr>
        <w:t xml:space="preserve">solutions </w:t>
      </w:r>
      <w:r w:rsidRPr="0007193D">
        <w:rPr>
          <w:rStyle w:val="Emphasis"/>
          <w:highlight w:val="cyan"/>
        </w:rPr>
        <w:t>will</w:t>
      </w:r>
      <w:r w:rsidRPr="00BF0CD1">
        <w:rPr>
          <w:rStyle w:val="Emphasis"/>
        </w:rPr>
        <w:t xml:space="preserve"> likely </w:t>
      </w:r>
      <w:r w:rsidRPr="0007193D">
        <w:rPr>
          <w:rStyle w:val="Emphasis"/>
          <w:highlight w:val="cyan"/>
        </w:rPr>
        <w:t>be ineffective for drugs in low demand</w:t>
      </w:r>
      <w:r w:rsidRPr="00BF0CD1">
        <w:t xml:space="preserve"> in the US, </w:t>
      </w:r>
      <w:r w:rsidRPr="0007193D">
        <w:rPr>
          <w:rStyle w:val="Emphasis"/>
          <w:highlight w:val="cyan"/>
        </w:rPr>
        <w:t>including</w:t>
      </w:r>
      <w:r w:rsidRPr="00BF0CD1">
        <w:rPr>
          <w:rStyle w:val="StyleUnderline"/>
        </w:rPr>
        <w:t xml:space="preserve"> many </w:t>
      </w:r>
      <w:r w:rsidRPr="0007193D">
        <w:rPr>
          <w:rStyle w:val="Emphasis"/>
          <w:highlight w:val="cyan"/>
        </w:rPr>
        <w:t>important anti-infective drugs</w:t>
      </w:r>
      <w:r w:rsidRPr="00BF0CD1">
        <w:t xml:space="preserve">. Many of </w:t>
      </w:r>
      <w:r w:rsidRPr="0007193D">
        <w:rPr>
          <w:rStyle w:val="StyleUnderline"/>
          <w:highlight w:val="cyan"/>
        </w:rPr>
        <w:t>these drugs have characteristics that make the market</w:t>
      </w:r>
      <w:r w:rsidRPr="00BF0CD1">
        <w:t xml:space="preserve"> in the US </w:t>
      </w:r>
      <w:r w:rsidRPr="0007193D">
        <w:rPr>
          <w:rStyle w:val="Emphasis"/>
          <w:highlight w:val="cyan"/>
        </w:rPr>
        <w:t>nonviable</w:t>
      </w:r>
      <w:r w:rsidRPr="00BF0CD1">
        <w:rPr>
          <w:rStyle w:val="Emphasis"/>
        </w:rPr>
        <w:t xml:space="preserve">: </w:t>
      </w:r>
      <w:r w:rsidRPr="0007193D">
        <w:rPr>
          <w:rStyle w:val="Emphasis"/>
          <w:highlight w:val="cyan"/>
        </w:rPr>
        <w:t>off-patent</w:t>
      </w:r>
      <w:r w:rsidRPr="00BF0CD1">
        <w:rPr>
          <w:rStyle w:val="Emphasis"/>
        </w:rPr>
        <w:t xml:space="preserve">, </w:t>
      </w:r>
      <w:r w:rsidRPr="0007193D">
        <w:rPr>
          <w:rStyle w:val="Emphasis"/>
          <w:highlight w:val="cyan"/>
        </w:rPr>
        <w:t>cheap</w:t>
      </w:r>
      <w:r w:rsidRPr="00BF0CD1">
        <w:rPr>
          <w:rStyle w:val="Emphasis"/>
        </w:rPr>
        <w:t xml:space="preserve"> to manufacture, very </w:t>
      </w:r>
      <w:r w:rsidRPr="0007193D">
        <w:rPr>
          <w:rStyle w:val="Emphasis"/>
          <w:highlight w:val="cyan"/>
        </w:rPr>
        <w:t>limited volume for</w:t>
      </w:r>
      <w:r w:rsidRPr="00BF0CD1">
        <w:rPr>
          <w:rStyle w:val="Emphasis"/>
        </w:rPr>
        <w:t xml:space="preserve"> potential </w:t>
      </w:r>
      <w:r w:rsidRPr="0007193D">
        <w:rPr>
          <w:rStyle w:val="Emphasis"/>
          <w:highlight w:val="cyan"/>
        </w:rPr>
        <w:t>sales</w:t>
      </w:r>
      <w:r w:rsidRPr="00BF0CD1">
        <w:rPr>
          <w:rStyle w:val="Emphasis"/>
        </w:rPr>
        <w:t xml:space="preserve">, </w:t>
      </w:r>
      <w:r w:rsidRPr="0007193D">
        <w:rPr>
          <w:rStyle w:val="Emphasis"/>
          <w:highlight w:val="cyan"/>
        </w:rPr>
        <w:t>and</w:t>
      </w:r>
      <w:r w:rsidRPr="00BF0CD1">
        <w:rPr>
          <w:rStyle w:val="Emphasis"/>
        </w:rPr>
        <w:t xml:space="preserve"> frequently </w:t>
      </w:r>
      <w:r w:rsidRPr="0007193D">
        <w:rPr>
          <w:rStyle w:val="Emphasis"/>
          <w:highlight w:val="cyan"/>
        </w:rPr>
        <w:t>used for neglected infections that affect low-income populations</w:t>
      </w:r>
      <w:r w:rsidRPr="00BF0CD1">
        <w:t>.</w:t>
      </w:r>
    </w:p>
    <w:p w14:paraId="52F02ABB" w14:textId="77777777" w:rsidR="00F973C1" w:rsidRPr="00BF0CD1" w:rsidRDefault="00F973C1" w:rsidP="00F973C1">
      <w:pPr>
        <w:rPr>
          <w:rStyle w:val="StyleUnderline"/>
        </w:rPr>
      </w:pPr>
      <w:bookmarkStart w:id="7" w:name="article1.body1.p3"/>
      <w:bookmarkEnd w:id="7"/>
      <w:r w:rsidRPr="00BF0CD1">
        <w:t xml:space="preserve">Pharmaceutical </w:t>
      </w:r>
      <w:r w:rsidRPr="0007193D">
        <w:rPr>
          <w:rStyle w:val="StyleUnderline"/>
          <w:highlight w:val="cyan"/>
        </w:rPr>
        <w:t>companies</w:t>
      </w:r>
      <w:r w:rsidRPr="00BF0CD1">
        <w:rPr>
          <w:rStyle w:val="StyleUnderline"/>
        </w:rPr>
        <w:t xml:space="preserve"> that sell these drugs</w:t>
      </w:r>
      <w:r w:rsidRPr="00BF0CD1">
        <w:t xml:space="preserve"> </w:t>
      </w:r>
      <w:r w:rsidRPr="0007193D">
        <w:rPr>
          <w:rStyle w:val="StyleUnderline"/>
          <w:highlight w:val="cyan"/>
        </w:rPr>
        <w:t>are faced with difficult choices</w:t>
      </w:r>
      <w:r w:rsidRPr="00BF0CD1">
        <w:t xml:space="preserve">: continue to </w:t>
      </w:r>
      <w:r w:rsidRPr="0007193D">
        <w:rPr>
          <w:rStyle w:val="StyleUnderline"/>
          <w:highlight w:val="cyan"/>
        </w:rPr>
        <w:t>sell at</w:t>
      </w:r>
      <w:r w:rsidRPr="00BF0CD1">
        <w:t xml:space="preserve"> minimal profit (or a </w:t>
      </w:r>
      <w:r w:rsidRPr="0007193D">
        <w:rPr>
          <w:rStyle w:val="Emphasis"/>
          <w:highlight w:val="cyan"/>
        </w:rPr>
        <w:t>loss</w:t>
      </w:r>
      <w:r w:rsidRPr="00BF0CD1">
        <w:t xml:space="preserve">), </w:t>
      </w:r>
      <w:r w:rsidRPr="0007193D">
        <w:rPr>
          <w:rStyle w:val="StyleUnderline"/>
          <w:highlight w:val="cyan"/>
        </w:rPr>
        <w:t>withdraw</w:t>
      </w:r>
      <w:r w:rsidRPr="00BF0CD1">
        <w:rPr>
          <w:rStyle w:val="StyleUnderline"/>
        </w:rPr>
        <w:t xml:space="preserve"> from the market</w:t>
      </w:r>
      <w:r w:rsidRPr="00BF0CD1">
        <w:t xml:space="preserve">, </w:t>
      </w:r>
      <w:r w:rsidRPr="0007193D">
        <w:rPr>
          <w:rStyle w:val="Emphasis"/>
          <w:highlight w:val="cyan"/>
        </w:rPr>
        <w:t>raise prices, or</w:t>
      </w:r>
      <w:r w:rsidRPr="00BF0CD1">
        <w:rPr>
          <w:rStyle w:val="Emphasis"/>
        </w:rPr>
        <w:t xml:space="preserve"> sell the </w:t>
      </w:r>
      <w:r w:rsidRPr="0007193D">
        <w:rPr>
          <w:rStyle w:val="Emphasis"/>
          <w:highlight w:val="cyan"/>
        </w:rPr>
        <w:t>license</w:t>
      </w:r>
      <w:r w:rsidRPr="00BF0CD1">
        <w:rPr>
          <w:rStyle w:val="Emphasis"/>
        </w:rPr>
        <w:t xml:space="preserve"> to a third party</w:t>
      </w:r>
      <w:r w:rsidRPr="00BF0CD1">
        <w:t xml:space="preserve">. Current </w:t>
      </w:r>
      <w:r w:rsidRPr="00BF0CD1">
        <w:rPr>
          <w:rStyle w:val="StyleUnderline"/>
        </w:rPr>
        <w:t>policy solutions and public attention</w:t>
      </w:r>
      <w:r w:rsidRPr="00BF0CD1">
        <w:t xml:space="preserve"> </w:t>
      </w:r>
      <w:r w:rsidRPr="00BF0CD1">
        <w:rPr>
          <w:rStyle w:val="Emphasis"/>
        </w:rPr>
        <w:t>has been directed at pharmaceutical companies cornering the market</w:t>
      </w:r>
      <w:r w:rsidRPr="00BF0CD1">
        <w:t xml:space="preserve"> for an essential drug and charging “what the market will bear” [</w:t>
      </w:r>
      <w:hyperlink r:id="rId51" w:anchor="pntd.0007190.ref004" w:history="1">
        <w:r w:rsidRPr="00BF0CD1">
          <w:rPr>
            <w:rStyle w:val="Hyperlink"/>
          </w:rPr>
          <w:t>4</w:t>
        </w:r>
      </w:hyperlink>
      <w:r w:rsidRPr="00BF0CD1">
        <w:t xml:space="preserve">]. </w:t>
      </w:r>
      <w:r w:rsidRPr="00BF0CD1">
        <w:rPr>
          <w:rStyle w:val="StyleUnderline"/>
        </w:rPr>
        <w:t xml:space="preserve">We are concerned that, in the case of </w:t>
      </w:r>
      <w:r w:rsidRPr="00251EA6">
        <w:rPr>
          <w:rStyle w:val="StyleUnderline"/>
          <w:highlight w:val="cyan"/>
        </w:rPr>
        <w:t>well-intentioned</w:t>
      </w:r>
      <w:r w:rsidRPr="00BF0CD1">
        <w:rPr>
          <w:rStyle w:val="StyleUnderline"/>
        </w:rPr>
        <w:t xml:space="preserve"> drug price gouging </w:t>
      </w:r>
      <w:r w:rsidRPr="00251EA6">
        <w:rPr>
          <w:rStyle w:val="StyleUnderline"/>
          <w:highlight w:val="cyan"/>
        </w:rPr>
        <w:t>legislation</w:t>
      </w:r>
      <w:r w:rsidRPr="00BF0CD1">
        <w:t xml:space="preserve">, </w:t>
      </w:r>
      <w:r w:rsidRPr="00BF0CD1">
        <w:rPr>
          <w:rStyle w:val="Emphasis"/>
        </w:rPr>
        <w:t xml:space="preserve">there </w:t>
      </w:r>
      <w:r w:rsidRPr="00251EA6">
        <w:rPr>
          <w:rStyle w:val="Emphasis"/>
          <w:highlight w:val="cyan"/>
        </w:rPr>
        <w:t>may</w:t>
      </w:r>
      <w:r w:rsidRPr="00BF0CD1">
        <w:rPr>
          <w:rStyle w:val="Emphasis"/>
        </w:rPr>
        <w:t xml:space="preserve"> be unintended consequences that </w:t>
      </w:r>
      <w:r w:rsidRPr="00251EA6">
        <w:rPr>
          <w:rStyle w:val="Emphasis"/>
          <w:highlight w:val="cyan"/>
        </w:rPr>
        <w:t>threaten the availability of these</w:t>
      </w:r>
      <w:r w:rsidRPr="00BF0CD1">
        <w:rPr>
          <w:rStyle w:val="Emphasis"/>
        </w:rPr>
        <w:t xml:space="preserve"> important </w:t>
      </w:r>
      <w:r w:rsidRPr="00251EA6">
        <w:rPr>
          <w:rStyle w:val="Emphasis"/>
          <w:highlight w:val="cyan"/>
        </w:rPr>
        <w:t>drugs</w:t>
      </w:r>
      <w:r w:rsidRPr="00BF0CD1">
        <w:t xml:space="preserve">. Forced </w:t>
      </w:r>
      <w:r w:rsidRPr="00251EA6">
        <w:rPr>
          <w:rStyle w:val="StyleUnderline"/>
          <w:highlight w:val="cyan"/>
        </w:rPr>
        <w:t>to charge reasonable prices</w:t>
      </w:r>
      <w:r w:rsidRPr="00BF0CD1">
        <w:rPr>
          <w:rStyle w:val="StyleUnderline"/>
        </w:rPr>
        <w:t>,</w:t>
      </w:r>
      <w:r w:rsidRPr="00BF0CD1">
        <w:t xml:space="preserve"> </w:t>
      </w:r>
      <w:r w:rsidRPr="00251EA6">
        <w:rPr>
          <w:rStyle w:val="Emphasis"/>
          <w:highlight w:val="cyan"/>
        </w:rPr>
        <w:t>companies may discontinue manufacturing</w:t>
      </w:r>
      <w:r w:rsidRPr="00BF0CD1">
        <w:rPr>
          <w:rStyle w:val="Emphasis"/>
        </w:rPr>
        <w:t xml:space="preserve"> of drugs with a small market share and limited, or no, profit potential</w:t>
      </w:r>
      <w:r w:rsidRPr="00BF0CD1">
        <w:t xml:space="preserve">. </w:t>
      </w:r>
      <w:r w:rsidRPr="00BF0CD1">
        <w:rPr>
          <w:rStyle w:val="StyleUnderline"/>
        </w:rPr>
        <w:t>For drugs with a single manufacturer</w:t>
      </w:r>
      <w:r w:rsidRPr="00BF0CD1">
        <w:t xml:space="preserve">, </w:t>
      </w:r>
      <w:r w:rsidRPr="00BF0CD1">
        <w:rPr>
          <w:rStyle w:val="StyleUnderline"/>
        </w:rPr>
        <w:t>this could lead to a drug’s withdrawal from the market all together.</w:t>
      </w:r>
    </w:p>
    <w:p w14:paraId="62A42C56" w14:textId="77777777" w:rsidR="00F973C1" w:rsidRPr="00625081" w:rsidRDefault="00F973C1" w:rsidP="00F973C1">
      <w:pPr>
        <w:rPr>
          <w:rStyle w:val="StyleUnderline"/>
        </w:rPr>
      </w:pPr>
      <w:bookmarkStart w:id="8" w:name="article1.body1.p4"/>
      <w:bookmarkEnd w:id="8"/>
      <w:r w:rsidRPr="00BF0CD1">
        <w:rPr>
          <w:rStyle w:val="StyleUnderline"/>
        </w:rPr>
        <w:t xml:space="preserve">Consider </w:t>
      </w:r>
      <w:r w:rsidRPr="00251EA6">
        <w:rPr>
          <w:rStyle w:val="Emphasis"/>
          <w:highlight w:val="cyan"/>
        </w:rPr>
        <w:t>the monopolized antiparasitic drug market</w:t>
      </w:r>
      <w:r w:rsidRPr="00BF0CD1">
        <w:t xml:space="preserve"> </w:t>
      </w:r>
      <w:r w:rsidRPr="00BF0CD1">
        <w:rPr>
          <w:rStyle w:val="StyleUnderline"/>
        </w:rPr>
        <w:t>that</w:t>
      </w:r>
      <w:r w:rsidRPr="00BF0CD1">
        <w:t xml:space="preserve"> has </w:t>
      </w:r>
      <w:r w:rsidRPr="00251EA6">
        <w:rPr>
          <w:rStyle w:val="StyleUnderline"/>
          <w:highlight w:val="cyan"/>
        </w:rPr>
        <w:t>exhibited</w:t>
      </w:r>
      <w:r w:rsidRPr="00BF0CD1">
        <w:rPr>
          <w:rStyle w:val="StyleUnderline"/>
        </w:rPr>
        <w:t xml:space="preserve"> steep </w:t>
      </w:r>
      <w:r w:rsidRPr="00251EA6">
        <w:rPr>
          <w:rStyle w:val="StyleUnderline"/>
          <w:highlight w:val="cyan"/>
        </w:rPr>
        <w:t>price increases recently</w:t>
      </w:r>
      <w:r w:rsidRPr="00BF0CD1">
        <w:t xml:space="preserve"> [</w:t>
      </w:r>
      <w:hyperlink r:id="rId52" w:anchor="pntd.0007190.ref005" w:history="1">
        <w:r w:rsidRPr="00BF0CD1">
          <w:rPr>
            <w:rStyle w:val="Hyperlink"/>
          </w:rPr>
          <w:t>5</w:t>
        </w:r>
      </w:hyperlink>
      <w:r w:rsidRPr="00BF0CD1">
        <w:t xml:space="preserve">]. Prior to the popularity of this business model, </w:t>
      </w:r>
      <w:r w:rsidRPr="00251EA6">
        <w:rPr>
          <w:rStyle w:val="StyleUnderline"/>
          <w:highlight w:val="cyan"/>
        </w:rPr>
        <w:t>few manufacturers were attracted</w:t>
      </w:r>
      <w:r w:rsidRPr="00BF0CD1">
        <w:rPr>
          <w:rStyle w:val="StyleUnderline"/>
        </w:rPr>
        <w:t xml:space="preserve"> to this space </w:t>
      </w:r>
      <w:r w:rsidRPr="00251EA6">
        <w:rPr>
          <w:rStyle w:val="StyleUnderline"/>
          <w:highlight w:val="cyan"/>
        </w:rPr>
        <w:t>due to limited profitability</w:t>
      </w:r>
      <w:r w:rsidRPr="00BF0CD1">
        <w:t xml:space="preserve">, and </w:t>
      </w:r>
      <w:r w:rsidRPr="00BF0CD1">
        <w:rPr>
          <w:rStyle w:val="Emphasis"/>
        </w:rPr>
        <w:t>drug discontinuation from the US market was common</w:t>
      </w:r>
      <w:r w:rsidRPr="00BF0CD1">
        <w:t xml:space="preserve">. Some of these withdrawn drugs remain commercially unavailable, such as quinacrine (giardia), </w:t>
      </w:r>
      <w:proofErr w:type="spellStart"/>
      <w:r w:rsidRPr="00BF0CD1">
        <w:t>niclosamide</w:t>
      </w:r>
      <w:proofErr w:type="spellEnd"/>
      <w:r w:rsidRPr="00BF0CD1">
        <w:t xml:space="preserve"> (tapeworm), and diethylcarbamazine (filarial diseases) [</w:t>
      </w:r>
      <w:hyperlink r:id="rId53" w:anchor="pntd.0007190.ref006" w:history="1">
        <w:r w:rsidRPr="00BF0CD1">
          <w:rPr>
            <w:rStyle w:val="Hyperlink"/>
          </w:rPr>
          <w:t>6</w:t>
        </w:r>
      </w:hyperlink>
      <w:r w:rsidRPr="00BF0CD1">
        <w:t xml:space="preserve">]. More recently, in December 2017, the sole manufacturer of intravenous quinidine gluconate </w:t>
      </w:r>
      <w:r w:rsidRPr="00251EA6">
        <w:rPr>
          <w:rStyle w:val="StyleUnderline"/>
          <w:highlight w:val="cyan"/>
        </w:rPr>
        <w:t>discontinued manufacturing for</w:t>
      </w:r>
      <w:r w:rsidRPr="00BF0CD1">
        <w:rPr>
          <w:rStyle w:val="StyleUnderline"/>
        </w:rPr>
        <w:t xml:space="preserve"> reasons not related to safety or efficacy</w:t>
      </w:r>
      <w:r w:rsidRPr="00BF0CD1">
        <w:t xml:space="preserve">, with </w:t>
      </w:r>
      <w:r w:rsidRPr="00BF0CD1">
        <w:rPr>
          <w:rStyle w:val="StyleUnderline"/>
        </w:rPr>
        <w:t>plans to continue product distribution only through</w:t>
      </w:r>
      <w:r w:rsidRPr="00BF0CD1">
        <w:t xml:space="preserve"> March 1, </w:t>
      </w:r>
      <w:r w:rsidRPr="00BF0CD1">
        <w:rPr>
          <w:rStyle w:val="StyleUnderline"/>
        </w:rPr>
        <w:t>2019</w:t>
      </w:r>
      <w:r w:rsidRPr="00BF0CD1">
        <w:t xml:space="preserve"> [</w:t>
      </w:r>
      <w:hyperlink r:id="rId54" w:anchor="pntd.0007190.ref007" w:history="1">
        <w:r w:rsidRPr="00BF0CD1">
          <w:rPr>
            <w:rStyle w:val="Hyperlink"/>
          </w:rPr>
          <w:t>7</w:t>
        </w:r>
      </w:hyperlink>
      <w:r w:rsidRPr="00BF0CD1">
        <w:t xml:space="preserve">]. </w:t>
      </w:r>
      <w:r w:rsidRPr="00251EA6">
        <w:rPr>
          <w:rStyle w:val="Emphasis"/>
          <w:highlight w:val="cyan"/>
        </w:rPr>
        <w:t xml:space="preserve">Quinidine </w:t>
      </w:r>
      <w:r w:rsidRPr="00251EA6">
        <w:rPr>
          <w:rStyle w:val="Emphasis"/>
        </w:rPr>
        <w:t>is the only FDA-approved</w:t>
      </w:r>
      <w:r w:rsidRPr="00BF0CD1">
        <w:rPr>
          <w:rStyle w:val="Emphasis"/>
        </w:rPr>
        <w:t xml:space="preserve"> intravenous </w:t>
      </w:r>
      <w:r w:rsidRPr="00251EA6">
        <w:rPr>
          <w:rStyle w:val="Emphasis"/>
        </w:rPr>
        <w:t>drug</w:t>
      </w:r>
      <w:r w:rsidRPr="00BF0CD1">
        <w:rPr>
          <w:rStyle w:val="Emphasis"/>
        </w:rPr>
        <w:t xml:space="preserve"> available for the treatment of severe malaria in the US.</w:t>
      </w:r>
      <w:r w:rsidRPr="00BF0CD1">
        <w:t xml:space="preserve"> While the reasons for discontinuation have not been </w:t>
      </w:r>
      <w:proofErr w:type="spellStart"/>
      <w:r w:rsidRPr="00BF0CD1">
        <w:t>publically</w:t>
      </w:r>
      <w:proofErr w:type="spellEnd"/>
      <w:r w:rsidRPr="00BF0CD1">
        <w:t xml:space="preserve"> disclosed, </w:t>
      </w:r>
      <w:r w:rsidRPr="00251EA6">
        <w:rPr>
          <w:rStyle w:val="Emphasis"/>
          <w:highlight w:val="cyan"/>
        </w:rPr>
        <w:t>limited profitability due to low demand in the US is</w:t>
      </w:r>
      <w:r w:rsidRPr="00BF0CD1">
        <w:rPr>
          <w:rStyle w:val="Emphasis"/>
        </w:rPr>
        <w:t xml:space="preserve"> likely </w:t>
      </w:r>
      <w:r w:rsidRPr="00251EA6">
        <w:rPr>
          <w:rStyle w:val="Emphasis"/>
          <w:highlight w:val="cyan"/>
        </w:rPr>
        <w:t>the primary factor</w:t>
      </w:r>
      <w:r w:rsidRPr="00BF0CD1">
        <w:t xml:space="preserve">. Historically, </w:t>
      </w:r>
      <w:r w:rsidRPr="00BF0CD1">
        <w:rPr>
          <w:rStyle w:val="StyleUnderline"/>
        </w:rPr>
        <w:t>its primary use in the US has been treating atrial and ventricular arrhythmias, not malaria</w:t>
      </w:r>
      <w:r w:rsidRPr="00BF0CD1">
        <w:t xml:space="preserve">, and </w:t>
      </w:r>
      <w:r w:rsidRPr="00BF0CD1">
        <w:rPr>
          <w:rStyle w:val="Emphasis"/>
        </w:rPr>
        <w:t>use has decreased with the adoption of safer antiarrhythmic drugs</w:t>
      </w:r>
      <w:r w:rsidRPr="00BF0CD1">
        <w:t xml:space="preserve">. Since US providers and hospitals will no longer have access to parenteral quinidine, </w:t>
      </w:r>
      <w:r w:rsidRPr="00625081">
        <w:rPr>
          <w:rStyle w:val="StyleUnderline"/>
        </w:rPr>
        <w:t>parenteral artesunate will need to be acquired from the</w:t>
      </w:r>
      <w:r w:rsidRPr="00BF0CD1">
        <w:t xml:space="preserve"> Centers for Disease Control (</w:t>
      </w:r>
      <w:r w:rsidRPr="00625081">
        <w:rPr>
          <w:rStyle w:val="StyleUnderline"/>
        </w:rPr>
        <w:t>CDC</w:t>
      </w:r>
      <w:r w:rsidRPr="00BF0CD1">
        <w:t xml:space="preserve">). Although artesunate is considered first-line therapy for severe falciparum malaria, the drug is not currently FDA approved in the US and is available solely through the CDC as an investigational new drug (IND). </w:t>
      </w:r>
      <w:r w:rsidRPr="00251EA6">
        <w:rPr>
          <w:rStyle w:val="Emphasis"/>
          <w:highlight w:val="cyan"/>
        </w:rPr>
        <w:t>Access</w:t>
      </w:r>
      <w:r w:rsidRPr="00625081">
        <w:rPr>
          <w:rStyle w:val="Emphasis"/>
        </w:rPr>
        <w:t xml:space="preserve"> to artesunate </w:t>
      </w:r>
      <w:r w:rsidRPr="00251EA6">
        <w:rPr>
          <w:rStyle w:val="Emphasis"/>
          <w:highlight w:val="cyan"/>
        </w:rPr>
        <w:t>requires obtaining permission from the CDC</w:t>
      </w:r>
      <w:r w:rsidRPr="00625081">
        <w:rPr>
          <w:rStyle w:val="Emphasis"/>
        </w:rPr>
        <w:t xml:space="preserve">, shipment from one of </w:t>
      </w:r>
      <w:r w:rsidRPr="00251EA6">
        <w:rPr>
          <w:rStyle w:val="Emphasis"/>
          <w:highlight w:val="cyan"/>
        </w:rPr>
        <w:t>quarantine station repositories</w:t>
      </w:r>
      <w:r w:rsidRPr="00625081">
        <w:rPr>
          <w:rStyle w:val="Emphasis"/>
        </w:rPr>
        <w:t xml:space="preserve">, obtaining </w:t>
      </w:r>
      <w:r w:rsidRPr="00251EA6">
        <w:rPr>
          <w:rStyle w:val="Emphasis"/>
          <w:highlight w:val="cyan"/>
        </w:rPr>
        <w:t>emergent approval</w:t>
      </w:r>
      <w:r w:rsidRPr="00625081">
        <w:rPr>
          <w:rStyle w:val="Emphasis"/>
        </w:rPr>
        <w:t xml:space="preserve"> from an Institutional Review Board and patient consent, </w:t>
      </w:r>
      <w:r w:rsidRPr="00251EA6">
        <w:rPr>
          <w:rStyle w:val="Emphasis"/>
          <w:highlight w:val="cyan"/>
        </w:rPr>
        <w:t>resulting in delays in administration</w:t>
      </w:r>
      <w:r w:rsidRPr="00625081">
        <w:rPr>
          <w:rStyle w:val="Emphasis"/>
        </w:rPr>
        <w:t>.</w:t>
      </w:r>
      <w:r w:rsidRPr="00BF0CD1">
        <w:t xml:space="preserve"> The FDA approval of artesunate would be a welcome development, ensuring improved access to treatment for a disease that can be fatal in hours. However, with quinidine now unavailable—even in the best circumstances—</w:t>
      </w:r>
      <w:r w:rsidRPr="00625081">
        <w:rPr>
          <w:rStyle w:val="StyleUnderline"/>
        </w:rPr>
        <w:t>there will be delays in therapy for patients with severe malaria infection until there is an FDA approved drug available in the U.S that is standard of care for treatment of severe malaria.</w:t>
      </w:r>
    </w:p>
    <w:p w14:paraId="4F45C85E" w14:textId="77777777" w:rsidR="00F973C1" w:rsidRPr="00625081" w:rsidRDefault="00F973C1" w:rsidP="00F973C1">
      <w:bookmarkStart w:id="9" w:name="article1.body1.p5"/>
      <w:bookmarkEnd w:id="9"/>
      <w:r w:rsidRPr="00625081">
        <w:t>The fragility of high-value but low-volume drugs is perhaps best exemplified by the arsenal of drugs for multidrug-resistant tuberculosis (MDR-TB). Of the first- and second-line drugs indicated for the treatment of MDR-TB (n = 12), over one-half have two or fewer manufacturers, and five of these drugs are produced by only one manufacturer (</w:t>
      </w:r>
      <w:hyperlink r:id="rId55" w:anchor="pntd-0007190-t001" w:history="1">
        <w:r w:rsidRPr="00625081">
          <w:rPr>
            <w:rStyle w:val="Hyperlink"/>
          </w:rPr>
          <w:t>Table 1</w:t>
        </w:r>
      </w:hyperlink>
      <w:r w:rsidRPr="00625081">
        <w:t xml:space="preserve">). While these drugs are at risk for exploitative pricing strategies—as occurred briefly with </w:t>
      </w:r>
      <w:proofErr w:type="spellStart"/>
      <w:r w:rsidRPr="00625081">
        <w:t>Seromycin</w:t>
      </w:r>
      <w:proofErr w:type="spellEnd"/>
      <w:r w:rsidRPr="00625081">
        <w:t xml:space="preserve"> (</w:t>
      </w:r>
      <w:proofErr w:type="spellStart"/>
      <w:r w:rsidRPr="00625081">
        <w:t>cycloserine</w:t>
      </w:r>
      <w:proofErr w:type="spellEnd"/>
      <w:r w:rsidRPr="00625081">
        <w:t>)—the lack of generic competition in this space and the small market suggests that drug discontinuation and withdrawal from the market is another risk.</w:t>
      </w:r>
    </w:p>
    <w:p w14:paraId="432491EB" w14:textId="77777777" w:rsidR="00F973C1" w:rsidRPr="00E2162E" w:rsidRDefault="00F973C1" w:rsidP="00F973C1">
      <w:pPr>
        <w:rPr>
          <w:rStyle w:val="Emphasis"/>
        </w:rPr>
      </w:pPr>
      <w:r w:rsidRPr="00BF0CD1">
        <w:t xml:space="preserve">When important drugs are withdrawn from the US market for reasons other than safety or efficacy, </w:t>
      </w:r>
      <w:r w:rsidRPr="00E2162E">
        <w:rPr>
          <w:rStyle w:val="Emphasis"/>
        </w:rPr>
        <w:t>there are limited mechanisms to ensure they remain available to patients that need them</w:t>
      </w:r>
      <w:r w:rsidRPr="00BF0CD1">
        <w:t>. The CDC drug service currently stocks 12 biologic agents and drugs considered essential for public health that are not available through commercial avenues [</w:t>
      </w:r>
      <w:hyperlink r:id="rId56" w:anchor="pntd.0007190.ref009" w:history="1">
        <w:r w:rsidRPr="00BF0CD1">
          <w:rPr>
            <w:rStyle w:val="Hyperlink"/>
          </w:rPr>
          <w:t>9</w:t>
        </w:r>
      </w:hyperlink>
      <w:r w:rsidRPr="00BF0CD1">
        <w:t xml:space="preserve">]. Many of these </w:t>
      </w:r>
      <w:r w:rsidRPr="00E2162E">
        <w:rPr>
          <w:rStyle w:val="StyleUnderline"/>
        </w:rPr>
        <w:t>drugs are obtained through foreign sources and lack FDA approval</w:t>
      </w:r>
      <w:r w:rsidRPr="00BF0CD1">
        <w:t xml:space="preserve">, </w:t>
      </w:r>
      <w:r w:rsidRPr="00E2162E">
        <w:rPr>
          <w:rStyle w:val="Emphasis"/>
        </w:rPr>
        <w:t xml:space="preserve">requiring the CDC to sponsor an IND </w:t>
      </w:r>
      <w:proofErr w:type="gramStart"/>
      <w:r w:rsidRPr="00E2162E">
        <w:rPr>
          <w:rStyle w:val="Emphasis"/>
        </w:rPr>
        <w:t>in order to</w:t>
      </w:r>
      <w:proofErr w:type="gramEnd"/>
      <w:r w:rsidRPr="00E2162E">
        <w:rPr>
          <w:rStyle w:val="Emphasis"/>
        </w:rPr>
        <w:t xml:space="preserve"> legally distribute them in the US</w:t>
      </w:r>
      <w:r w:rsidRPr="00BF0CD1">
        <w:t xml:space="preserve">. Although the CDC formulary is an important resource for individual patients, </w:t>
      </w:r>
      <w:r w:rsidRPr="00E2162E">
        <w:rPr>
          <w:rStyle w:val="StyleUnderline"/>
        </w:rPr>
        <w:t>relying on this drug service as a “safety net” for essential drugs—if more are withdrawn—is tenuous</w:t>
      </w:r>
      <w:r w:rsidRPr="00BF0CD1">
        <w:t xml:space="preserve">. Multiple </w:t>
      </w:r>
      <w:r w:rsidRPr="00251EA6">
        <w:rPr>
          <w:rStyle w:val="Emphasis"/>
        </w:rPr>
        <w:t>barriers exist</w:t>
      </w:r>
      <w:r w:rsidRPr="00E2162E">
        <w:rPr>
          <w:rStyle w:val="Emphasis"/>
        </w:rPr>
        <w:t>, including the lack of a mechanism for drug distribution (currently done on an individual patient basis) and timeliness for severe diseases such as malaria.</w:t>
      </w:r>
    </w:p>
    <w:p w14:paraId="6CFEC10E" w14:textId="77777777" w:rsidR="00F973C1" w:rsidRPr="00F11A99" w:rsidRDefault="00F973C1" w:rsidP="00F973C1">
      <w:r w:rsidRPr="00F11A99">
        <w:t xml:space="preserve">Meanwhile, </w:t>
      </w:r>
      <w:r w:rsidRPr="00251EA6">
        <w:rPr>
          <w:rStyle w:val="StyleUnderline"/>
          <w:highlight w:val="cyan"/>
        </w:rPr>
        <w:t>for-profit</w:t>
      </w:r>
      <w:r w:rsidRPr="00F11A99">
        <w:rPr>
          <w:rStyle w:val="StyleUnderline"/>
        </w:rPr>
        <w:t xml:space="preserve"> pharmaceutical </w:t>
      </w:r>
      <w:r w:rsidRPr="00251EA6">
        <w:rPr>
          <w:rStyle w:val="StyleUnderline"/>
          <w:highlight w:val="cyan"/>
        </w:rPr>
        <w:t>companies</w:t>
      </w:r>
      <w:r w:rsidRPr="00251EA6">
        <w:rPr>
          <w:highlight w:val="cyan"/>
        </w:rPr>
        <w:t xml:space="preserve"> </w:t>
      </w:r>
      <w:r w:rsidRPr="00251EA6">
        <w:rPr>
          <w:rStyle w:val="Emphasis"/>
          <w:highlight w:val="cyan"/>
        </w:rPr>
        <w:t>remain unreliable sources for drugs</w:t>
      </w:r>
      <w:r w:rsidRPr="00F11A99">
        <w:t xml:space="preserve"> that are </w:t>
      </w:r>
      <w:r w:rsidRPr="00251EA6">
        <w:rPr>
          <w:rStyle w:val="StyleUnderline"/>
          <w:highlight w:val="cyan"/>
        </w:rPr>
        <w:t>essential to</w:t>
      </w:r>
      <w:r w:rsidRPr="00F11A99">
        <w:rPr>
          <w:rStyle w:val="StyleUnderline"/>
        </w:rPr>
        <w:t xml:space="preserve"> human </w:t>
      </w:r>
      <w:r w:rsidRPr="00251EA6">
        <w:rPr>
          <w:rStyle w:val="StyleUnderline"/>
          <w:highlight w:val="cyan"/>
        </w:rPr>
        <w:t>health but have limited profit</w:t>
      </w:r>
      <w:r w:rsidRPr="00F11A99">
        <w:rPr>
          <w:rStyle w:val="StyleUnderline"/>
        </w:rPr>
        <w:t xml:space="preserve">-generating </w:t>
      </w:r>
      <w:r w:rsidRPr="00251EA6">
        <w:rPr>
          <w:rStyle w:val="StyleUnderline"/>
          <w:highlight w:val="cyan"/>
        </w:rPr>
        <w:t>potential</w:t>
      </w:r>
      <w:r w:rsidRPr="00F11A99">
        <w:t xml:space="preserve">. For </w:t>
      </w:r>
      <w:r w:rsidRPr="00F11A99">
        <w:rPr>
          <w:rStyle w:val="StyleUnderline"/>
        </w:rPr>
        <w:t>drugs with these characteristics</w:t>
      </w:r>
      <w:r w:rsidRPr="00F11A99">
        <w:t xml:space="preserve">, </w:t>
      </w:r>
      <w:r w:rsidRPr="00251EA6">
        <w:rPr>
          <w:rStyle w:val="StyleUnderline"/>
          <w:highlight w:val="cyan"/>
        </w:rPr>
        <w:t>the market is broken</w:t>
      </w:r>
      <w:r w:rsidRPr="00F11A99">
        <w:t xml:space="preserve"> because </w:t>
      </w:r>
      <w:r w:rsidRPr="00251EA6">
        <w:rPr>
          <w:rStyle w:val="Emphasis"/>
          <w:highlight w:val="cyan"/>
        </w:rPr>
        <w:t>companies either corner the market</w:t>
      </w:r>
      <w:r w:rsidRPr="00F11A99">
        <w:rPr>
          <w:rStyle w:val="Emphasis"/>
        </w:rPr>
        <w:t xml:space="preserve"> and charge</w:t>
      </w:r>
      <w:r w:rsidRPr="00F11A99">
        <w:t xml:space="preserve"> “</w:t>
      </w:r>
      <w:r w:rsidRPr="00F11A99">
        <w:rPr>
          <w:rStyle w:val="Emphasis"/>
        </w:rPr>
        <w:t>what the market will bear</w:t>
      </w:r>
      <w:r w:rsidRPr="00F11A99">
        <w:t xml:space="preserve">,” </w:t>
      </w:r>
      <w:r w:rsidRPr="00251EA6">
        <w:rPr>
          <w:rStyle w:val="StyleUnderline"/>
          <w:highlight w:val="cyan"/>
        </w:rPr>
        <w:t>or sell the drug at a reasonable price, which limits profitability</w:t>
      </w:r>
      <w:r w:rsidRPr="00F11A99">
        <w:t xml:space="preserve">. </w:t>
      </w:r>
      <w:r w:rsidRPr="00251EA6">
        <w:rPr>
          <w:rStyle w:val="Emphasis"/>
          <w:highlight w:val="cyan"/>
        </w:rPr>
        <w:t>In the latter</w:t>
      </w:r>
      <w:r w:rsidRPr="00F11A99">
        <w:t xml:space="preserve"> example, </w:t>
      </w:r>
      <w:r w:rsidRPr="00251EA6">
        <w:rPr>
          <w:rStyle w:val="StyleUnderline"/>
          <w:highlight w:val="cyan"/>
        </w:rPr>
        <w:t>withdrawal from the market becomes a risk</w:t>
      </w:r>
      <w:r w:rsidRPr="00251EA6">
        <w:rPr>
          <w:rStyle w:val="Emphasis"/>
          <w:highlight w:val="cyan"/>
        </w:rPr>
        <w:t>, as occurred with</w:t>
      </w:r>
      <w:r w:rsidRPr="00F11A99">
        <w:rPr>
          <w:rStyle w:val="Emphasis"/>
        </w:rPr>
        <w:t xml:space="preserve"> intravenous </w:t>
      </w:r>
      <w:r w:rsidRPr="00251EA6">
        <w:rPr>
          <w:rStyle w:val="Emphasis"/>
          <w:highlight w:val="cyan"/>
        </w:rPr>
        <w:t>quinidine</w:t>
      </w:r>
      <w:r w:rsidRPr="00F11A99">
        <w:t xml:space="preserve">. Therefore, </w:t>
      </w:r>
      <w:r w:rsidRPr="00251EA6">
        <w:rPr>
          <w:rStyle w:val="StyleUnderline"/>
          <w:highlight w:val="cyan"/>
        </w:rPr>
        <w:t>relying on the</w:t>
      </w:r>
      <w:r w:rsidRPr="00F11A99">
        <w:rPr>
          <w:rStyle w:val="StyleUnderline"/>
        </w:rPr>
        <w:t xml:space="preserve"> free </w:t>
      </w:r>
      <w:r w:rsidRPr="00251EA6">
        <w:rPr>
          <w:rStyle w:val="StyleUnderline"/>
          <w:highlight w:val="cyan"/>
        </w:rPr>
        <w:t>market</w:t>
      </w:r>
      <w:r w:rsidRPr="00F11A99">
        <w:rPr>
          <w:rStyle w:val="StyleUnderline"/>
        </w:rPr>
        <w:t xml:space="preserve"> </w:t>
      </w:r>
      <w:r w:rsidRPr="00251EA6">
        <w:rPr>
          <w:rStyle w:val="StyleUnderline"/>
        </w:rPr>
        <w:t>for</w:t>
      </w:r>
      <w:r w:rsidRPr="00F11A99">
        <w:rPr>
          <w:rStyle w:val="StyleUnderline"/>
        </w:rPr>
        <w:t xml:space="preserve"> a rational solution</w:t>
      </w:r>
      <w:r w:rsidRPr="00F11A99">
        <w:t xml:space="preserve"> </w:t>
      </w:r>
      <w:r w:rsidRPr="00251EA6">
        <w:rPr>
          <w:rStyle w:val="Emphasis"/>
          <w:highlight w:val="cyan"/>
        </w:rPr>
        <w:t>seems futile</w:t>
      </w:r>
      <w:r w:rsidRPr="00F11A99">
        <w:rPr>
          <w:rStyle w:val="Emphasis"/>
        </w:rPr>
        <w:t xml:space="preserve"> and other policy solutions are needed</w:t>
      </w:r>
      <w:r w:rsidRPr="00F11A99">
        <w:t>.</w:t>
      </w:r>
    </w:p>
    <w:p w14:paraId="04412A61" w14:textId="77777777" w:rsidR="00F973C1" w:rsidRPr="0089628A" w:rsidRDefault="00F973C1" w:rsidP="00F973C1"/>
    <w:p w14:paraId="53037B1E" w14:textId="77777777" w:rsidR="00F973C1" w:rsidRPr="008F2681" w:rsidRDefault="00F973C1" w:rsidP="00F973C1"/>
    <w:p w14:paraId="19FC6186" w14:textId="77777777" w:rsidR="00F973C1" w:rsidRPr="00F973C1" w:rsidRDefault="00F973C1" w:rsidP="00F973C1"/>
    <w:p w14:paraId="7443C614" w14:textId="0E6EE9E5" w:rsidR="00B14AFF" w:rsidRDefault="00B14AFF" w:rsidP="00B14AFF">
      <w:pPr>
        <w:pStyle w:val="Heading2"/>
      </w:pPr>
      <w:r>
        <w:t>1NR</w:t>
      </w:r>
    </w:p>
    <w:p w14:paraId="500FAD6A" w14:textId="7EE7BBED" w:rsidR="00B514C1" w:rsidRDefault="00B514C1" w:rsidP="00B514C1">
      <w:pPr>
        <w:pStyle w:val="Heading3"/>
      </w:pPr>
      <w:r>
        <w:t>PIC Per Se</w:t>
      </w:r>
    </w:p>
    <w:p w14:paraId="6C376F64" w14:textId="77777777" w:rsidR="00B514C1" w:rsidRDefault="00B514C1" w:rsidP="00B514C1">
      <w:pPr>
        <w:pStyle w:val="Heading4"/>
      </w:pPr>
      <w:r>
        <w:t>We have a more precise understanding – Prohibit means to forbid a given practice – that’s distinct from restrictions</w:t>
      </w:r>
    </w:p>
    <w:p w14:paraId="25B943EB" w14:textId="77777777" w:rsidR="00B514C1" w:rsidRDefault="00B514C1" w:rsidP="00B514C1">
      <w:r w:rsidRPr="008F0F49">
        <w:rPr>
          <w:rStyle w:val="Style13ptBold"/>
        </w:rPr>
        <w:t>Kennard 93</w:t>
      </w:r>
      <w:r>
        <w:t xml:space="preserve"> – Judge, California Supreme Court</w:t>
      </w:r>
    </w:p>
    <w:p w14:paraId="4F6F5A1F" w14:textId="77777777" w:rsidR="00B514C1" w:rsidRPr="008F0F49" w:rsidRDefault="00B514C1" w:rsidP="00B514C1">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7DE14999" w14:textId="77777777" w:rsidR="00B514C1" w:rsidRPr="009A7FFD" w:rsidRDefault="00B514C1" w:rsidP="00B514C1">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364260">
        <w:rPr>
          <w:rStyle w:val="StyleUnderline"/>
          <w:highlight w:val="cyan"/>
        </w:rPr>
        <w:t>restrict</w:t>
      </w:r>
      <w:r w:rsidRPr="00364260">
        <w:rPr>
          <w:highlight w:val="cyan"/>
        </w:rPr>
        <w:t xml:space="preserve">" </w:t>
      </w:r>
      <w:r w:rsidRPr="00364260">
        <w:rPr>
          <w:rStyle w:val="StyleUnderline"/>
          <w:highlight w:val="cyan"/>
        </w:rPr>
        <w:t>the practice of law</w:t>
      </w:r>
      <w:r w:rsidRPr="00364260">
        <w:rPr>
          <w:highlight w:val="cyan"/>
        </w:rPr>
        <w:t xml:space="preserve">, </w:t>
      </w:r>
      <w:r w:rsidRPr="00364260">
        <w:rPr>
          <w:rStyle w:val="StyleUnderline"/>
          <w:highlight w:val="cyan"/>
        </w:rPr>
        <w:t>not just those that prohibit</w:t>
      </w:r>
      <w:r w:rsidRPr="00364260">
        <w:rPr>
          <w:highlight w:val="cyan"/>
        </w:rPr>
        <w:t xml:space="preserve"> "</w:t>
      </w:r>
      <w:r w:rsidRPr="00364260">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w:t>
      </w:r>
      <w:proofErr w:type="spellStart"/>
      <w:r w:rsidRPr="008F0F49">
        <w:t>Cal.Rptr</w:t>
      </w:r>
      <w:proofErr w:type="spellEnd"/>
      <w:r w:rsidRPr="008F0F49">
        <w:t xml:space="preserve">. 845] [rule 1-500 "simply provides that an attorney may not enter into an agreement to refrain altogether from the practice of law"].) </w:t>
      </w:r>
      <w:r w:rsidRPr="008F0F49">
        <w:rPr>
          <w:rStyle w:val="StyleUnderline"/>
        </w:rPr>
        <w:t>To</w:t>
      </w:r>
      <w:r w:rsidRPr="008F0F49">
        <w:t xml:space="preserve"> "</w:t>
      </w:r>
      <w:r w:rsidRPr="00364260">
        <w:rPr>
          <w:rStyle w:val="StyleUnderline"/>
          <w:highlight w:val="cyan"/>
        </w:rPr>
        <w:t>restrict</w:t>
      </w:r>
      <w:r w:rsidRPr="00364260">
        <w:rPr>
          <w:highlight w:val="cyan"/>
        </w:rPr>
        <w:t xml:space="preserve">" </w:t>
      </w:r>
      <w:r w:rsidRPr="00364260">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364260">
        <w:rPr>
          <w:rStyle w:val="StyleUnderline"/>
          <w:highlight w:val="cyan"/>
        </w:rPr>
        <w:t>To</w:t>
      </w:r>
      <w:r w:rsidRPr="00364260">
        <w:rPr>
          <w:highlight w:val="cyan"/>
        </w:rPr>
        <w:t xml:space="preserve"> "</w:t>
      </w:r>
      <w:r w:rsidRPr="00364260">
        <w:rPr>
          <w:rStyle w:val="Emphasis"/>
          <w:highlight w:val="cyan"/>
        </w:rPr>
        <w:t>prohibit</w:t>
      </w:r>
      <w:r w:rsidRPr="00364260">
        <w:rPr>
          <w:highlight w:val="cyan"/>
        </w:rPr>
        <w:t xml:space="preserve">" </w:t>
      </w:r>
      <w:r w:rsidRPr="00364260">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w:t>
      </w:r>
      <w:proofErr w:type="gramStart"/>
      <w:r w:rsidRPr="008F0F49">
        <w:t>]  [</w:t>
      </w:r>
      <w:proofErr w:type="gramEnd"/>
      <w:r w:rsidRPr="008F0F49">
        <w:t xml:space="preserve">***94] </w:t>
      </w:r>
      <w:r w:rsidRPr="00364260">
        <w:rPr>
          <w:rStyle w:val="Emphasis"/>
          <w:highlight w:val="cyan"/>
        </w:rPr>
        <w:t>forbid</w:t>
      </w:r>
      <w:r w:rsidRPr="008F0F49">
        <w:t xml:space="preserve">. (Id. at p. 940.) </w:t>
      </w:r>
      <w:r w:rsidRPr="00364260">
        <w:rPr>
          <w:rStyle w:val="Emphasis"/>
          <w:highlight w:val="cyan"/>
        </w:rPr>
        <w:t>The terms are not synonymous</w:t>
      </w:r>
      <w:r w:rsidRPr="00364260">
        <w:rPr>
          <w:highlight w:val="cyan"/>
        </w:rPr>
        <w:t>.</w:t>
      </w:r>
    </w:p>
    <w:p w14:paraId="3E7D48AF" w14:textId="0F6FB802" w:rsidR="00B514C1" w:rsidRDefault="00B514C1" w:rsidP="00B514C1">
      <w:pPr>
        <w:pStyle w:val="Heading4"/>
      </w:pPr>
      <w:r>
        <w:t xml:space="preserve">Dictionary definitions are clear that a prohibition is a sweeping proclamation, and does not </w:t>
      </w:r>
      <w:proofErr w:type="gramStart"/>
      <w:r>
        <w:t>take into account</w:t>
      </w:r>
      <w:proofErr w:type="gramEnd"/>
      <w:r>
        <w:t xml:space="preserve"> specific circumstances </w:t>
      </w:r>
    </w:p>
    <w:p w14:paraId="675A3DA9" w14:textId="77777777" w:rsidR="00B514C1" w:rsidRDefault="00B514C1" w:rsidP="00B514C1">
      <w:r w:rsidRPr="00046979">
        <w:rPr>
          <w:rStyle w:val="Style13ptBold"/>
        </w:rPr>
        <w:t>Sweet 03</w:t>
      </w:r>
      <w:r>
        <w:t xml:space="preserve"> – Judge, </w:t>
      </w:r>
      <w:r w:rsidRPr="00046979">
        <w:t>United States District Court, New York Southern</w:t>
      </w:r>
    </w:p>
    <w:p w14:paraId="0BFC5F4E" w14:textId="77777777" w:rsidR="00B514C1" w:rsidRPr="00046979" w:rsidRDefault="00B514C1" w:rsidP="00B514C1">
      <w:r>
        <w:t xml:space="preserve">Robert W. Sweet, </w:t>
      </w:r>
      <w:r w:rsidRPr="00046979">
        <w:t xml:space="preserve">Am. </w:t>
      </w:r>
      <w:proofErr w:type="spellStart"/>
      <w:r w:rsidRPr="00046979">
        <w:t>Nat'l</w:t>
      </w:r>
      <w:proofErr w:type="spellEnd"/>
      <w:r w:rsidRPr="00046979">
        <w:t xml:space="preserve"> Fire Ins. Co. v. </w:t>
      </w:r>
      <w:proofErr w:type="spellStart"/>
      <w:r w:rsidRPr="00046979">
        <w:t>Mirasco</w:t>
      </w:r>
      <w:proofErr w:type="spellEnd"/>
      <w:r w:rsidRPr="00046979">
        <w:t>, Inc., 249 F. Supp. 2d 303</w:t>
      </w:r>
      <w:r>
        <w:t xml:space="preserve">, </w:t>
      </w:r>
      <w:r w:rsidRPr="00046979">
        <w:t>United States District Court for the Southern District of New York</w:t>
      </w:r>
      <w:r>
        <w:t>, March 2003, LexisNexis</w:t>
      </w:r>
    </w:p>
    <w:p w14:paraId="6BE0DDD1" w14:textId="77777777" w:rsidR="00B514C1" w:rsidRDefault="00B514C1" w:rsidP="00B514C1">
      <w:r w:rsidRPr="00046979">
        <w:t>In any case, even if the word "embargo" does not stretch so far, there is no doubt that the restriction against the importation of all IBP goods constitutes a "prohibition" under Clause D. HN15 "</w:t>
      </w:r>
      <w:r w:rsidRPr="00CF32CC">
        <w:rPr>
          <w:rStyle w:val="Emphasis"/>
          <w:highlight w:val="cyan"/>
        </w:rPr>
        <w:t>Prohibition</w:t>
      </w:r>
      <w:r w:rsidRPr="00CF32CC">
        <w:rPr>
          <w:highlight w:val="cyan"/>
        </w:rPr>
        <w:t xml:space="preserve">" </w:t>
      </w:r>
      <w:r w:rsidRPr="00CF32CC">
        <w:rPr>
          <w:rStyle w:val="StyleUnderline"/>
          <w:highlight w:val="cyan"/>
        </w:rPr>
        <w:t>is defined</w:t>
      </w:r>
      <w:r w:rsidRPr="00046979">
        <w:rPr>
          <w:rStyle w:val="StyleUnderline"/>
        </w:rPr>
        <w:t xml:space="preserve"> by </w:t>
      </w:r>
      <w:r w:rsidRPr="00046979">
        <w:rPr>
          <w:rStyle w:val="Emphasis"/>
        </w:rPr>
        <w:t>Black's Law Dictionary</w:t>
      </w:r>
      <w:r w:rsidRPr="00046979">
        <w:rPr>
          <w:rStyle w:val="StyleUnderline"/>
        </w:rPr>
        <w:t xml:space="preserve"> </w:t>
      </w:r>
      <w:r w:rsidRPr="00166011">
        <w:rPr>
          <w:rStyle w:val="StyleUnderline"/>
          <w:highlight w:val="cyan"/>
        </w:rPr>
        <w:t>to be</w:t>
      </w:r>
      <w:r w:rsidRPr="00166011">
        <w:rPr>
          <w:highlight w:val="cyan"/>
        </w:rPr>
        <w:t xml:space="preserve"> "</w:t>
      </w:r>
      <w:r w:rsidRPr="00166011">
        <w:rPr>
          <w:rStyle w:val="StyleUnderline"/>
          <w:highlight w:val="cyan"/>
        </w:rPr>
        <w:t xml:space="preserve">a </w:t>
      </w:r>
      <w:r w:rsidRPr="00166011">
        <w:rPr>
          <w:rStyle w:val="Emphasis"/>
          <w:highlight w:val="cyan"/>
        </w:rPr>
        <w:t>law</w:t>
      </w:r>
      <w:r w:rsidRPr="00046979">
        <w:rPr>
          <w:rStyle w:val="Emphasis"/>
        </w:rPr>
        <w:t xml:space="preserve"> or order</w:t>
      </w:r>
      <w:r w:rsidRPr="00046979">
        <w:rPr>
          <w:rStyle w:val="StyleUnderline"/>
        </w:rPr>
        <w:t xml:space="preserve"> </w:t>
      </w:r>
      <w:r w:rsidRPr="00166011">
        <w:rPr>
          <w:rStyle w:val="StyleUnderline"/>
          <w:highlight w:val="cyan"/>
        </w:rPr>
        <w:t xml:space="preserve">that </w:t>
      </w:r>
      <w:r w:rsidRPr="00166011">
        <w:rPr>
          <w:rStyle w:val="Emphasis"/>
          <w:highlight w:val="cyan"/>
        </w:rPr>
        <w:t>forbids</w:t>
      </w:r>
      <w:r w:rsidRPr="00046979">
        <w:rPr>
          <w:rStyle w:val="Emphasis"/>
        </w:rPr>
        <w:t xml:space="preserve"> a certain </w:t>
      </w:r>
      <w:r w:rsidRPr="00166011">
        <w:rPr>
          <w:rStyle w:val="Emphasis"/>
          <w:highlight w:val="cyan"/>
        </w:rPr>
        <w:t>action</w:t>
      </w:r>
      <w:r w:rsidRPr="00046979">
        <w:t xml:space="preserve">." Black's Law Dictionary 1228 (7th ed. 1999). </w:t>
      </w:r>
      <w:r w:rsidRPr="00166011">
        <w:rPr>
          <w:rStyle w:val="StyleUnderline"/>
          <w:highlight w:val="cyan"/>
        </w:rPr>
        <w:t>The dictionary definition is similar</w:t>
      </w:r>
      <w:r w:rsidRPr="00166011">
        <w:rPr>
          <w:highlight w:val="cyan"/>
        </w:rPr>
        <w:t>:</w:t>
      </w:r>
      <w:r w:rsidRPr="00046979">
        <w:t xml:space="preserve"> "</w:t>
      </w:r>
      <w:r w:rsidRPr="00046979">
        <w:rPr>
          <w:rStyle w:val="StyleUnderline"/>
        </w:rPr>
        <w:t xml:space="preserve">a </w:t>
      </w:r>
      <w:r w:rsidRPr="00046979">
        <w:rPr>
          <w:rStyle w:val="Emphasis"/>
        </w:rPr>
        <w:t>declaration</w:t>
      </w:r>
      <w:r w:rsidRPr="00046979">
        <w:rPr>
          <w:rStyle w:val="StyleUnderline"/>
        </w:rPr>
        <w:t xml:space="preserve"> or </w:t>
      </w:r>
      <w:r w:rsidRPr="00046979">
        <w:rPr>
          <w:rStyle w:val="Emphasis"/>
        </w:rPr>
        <w:t>injunction forbidding some action</w:t>
      </w:r>
      <w:r w:rsidRPr="00046979">
        <w:t xml:space="preserve">." Webster's New International Dictionary, Unabridged 1978 (2d ed. 1944). The common understanding of the word "prohibition" has similar connotations, with one exception. As </w:t>
      </w:r>
      <w:proofErr w:type="spellStart"/>
      <w:r w:rsidRPr="00046979">
        <w:t>Mirasco</w:t>
      </w:r>
      <w:proofErr w:type="spellEnd"/>
      <w:r w:rsidRPr="00046979">
        <w:t xml:space="preserve"> points out, any governmental action -- including the rejection on which insurance coverage is based -- could potentially be deemed a prohibition under the definitions above as a declaration forbidding the entry of goods. Therefore, </w:t>
      </w:r>
      <w:r w:rsidRPr="00166011">
        <w:rPr>
          <w:rStyle w:val="StyleUnderline"/>
          <w:highlight w:val="cyan"/>
        </w:rPr>
        <w:t xml:space="preserve">a </w:t>
      </w:r>
      <w:r w:rsidRPr="00166011">
        <w:rPr>
          <w:rStyle w:val="Emphasis"/>
          <w:highlight w:val="cyan"/>
        </w:rPr>
        <w:t>prohibition</w:t>
      </w:r>
      <w:r w:rsidRPr="00166011">
        <w:rPr>
          <w:rStyle w:val="StyleUnderline"/>
          <w:highlight w:val="cyan"/>
        </w:rPr>
        <w:t xml:space="preserve"> must be</w:t>
      </w:r>
      <w:r w:rsidRPr="00046979">
        <w:rPr>
          <w:rStyle w:val="StyleUnderline"/>
        </w:rPr>
        <w:t xml:space="preserve"> </w:t>
      </w:r>
      <w:r w:rsidRPr="00046979">
        <w:rPr>
          <w:rStyle w:val="Emphasis"/>
        </w:rPr>
        <w:t xml:space="preserve">qualitatively </w:t>
      </w:r>
      <w:r w:rsidRPr="00166011">
        <w:rPr>
          <w:rStyle w:val="Emphasis"/>
          <w:highlight w:val="cyan"/>
        </w:rPr>
        <w:t>different</w:t>
      </w:r>
      <w:r w:rsidRPr="00166011">
        <w:rPr>
          <w:highlight w:val="cyan"/>
        </w:rPr>
        <w:t xml:space="preserve"> </w:t>
      </w:r>
      <w:r w:rsidRPr="00166011">
        <w:rPr>
          <w:rStyle w:val="StyleUnderline"/>
          <w:highlight w:val="cyan"/>
        </w:rPr>
        <w:t xml:space="preserve">from a </w:t>
      </w:r>
      <w:r w:rsidRPr="00166011">
        <w:rPr>
          <w:rStyle w:val="Emphasis"/>
          <w:highlight w:val="cyan"/>
        </w:rPr>
        <w:t>rejection</w:t>
      </w:r>
      <w:r w:rsidRPr="00046979">
        <w:t xml:space="preserve">. That difference is that </w:t>
      </w:r>
      <w:r w:rsidRPr="00046979">
        <w:rPr>
          <w:rStyle w:val="StyleUnderline"/>
        </w:rPr>
        <w:t xml:space="preserve">the </w:t>
      </w:r>
      <w:r w:rsidRPr="00166011">
        <w:rPr>
          <w:rStyle w:val="Emphasis"/>
          <w:highlight w:val="cyan"/>
        </w:rPr>
        <w:t>prohibition occurs prior to</w:t>
      </w:r>
      <w:r w:rsidRPr="00046979">
        <w:rPr>
          <w:rStyle w:val="StyleUnderline"/>
        </w:rPr>
        <w:t xml:space="preserve"> the government's </w:t>
      </w:r>
      <w:r w:rsidRPr="00166011">
        <w:rPr>
          <w:rStyle w:val="StyleUnderline"/>
          <w:highlight w:val="cyan"/>
        </w:rPr>
        <w:t xml:space="preserve">dealing with the </w:t>
      </w:r>
      <w:r w:rsidRPr="00166011">
        <w:rPr>
          <w:rStyle w:val="Emphasis"/>
          <w:highlight w:val="cyan"/>
        </w:rPr>
        <w:t>specific</w:t>
      </w:r>
      <w:r w:rsidRPr="00046979">
        <w:t xml:space="preserve"> cargo at </w:t>
      </w:r>
      <w:r w:rsidRPr="00166011">
        <w:rPr>
          <w:rStyle w:val="StyleUnderline"/>
          <w:highlight w:val="cyan"/>
        </w:rPr>
        <w:t>issue</w:t>
      </w:r>
      <w:r w:rsidRPr="00046979">
        <w:t xml:space="preserve"> </w:t>
      </w:r>
      <w:r w:rsidRPr="00046979">
        <w:rPr>
          <w:rStyle w:val="StyleUnderline"/>
        </w:rPr>
        <w:t xml:space="preserve">and is of a </w:t>
      </w:r>
      <w:r w:rsidRPr="00166011">
        <w:rPr>
          <w:rStyle w:val="Emphasis"/>
          <w:highlight w:val="cyan"/>
        </w:rPr>
        <w:t>more sweeping n</w:t>
      </w:r>
      <w:r w:rsidRPr="00B23D24">
        <w:rPr>
          <w:rStyle w:val="Emphasis"/>
        </w:rPr>
        <w:t>a</w:t>
      </w:r>
      <w:r w:rsidRPr="00166011">
        <w:rPr>
          <w:rStyle w:val="Emphasis"/>
          <w:highlight w:val="cyan"/>
        </w:rPr>
        <w:t>t</w:t>
      </w:r>
      <w:r w:rsidRPr="00B23D24">
        <w:rPr>
          <w:rStyle w:val="Emphasis"/>
          <w:highlight w:val="cyan"/>
        </w:rPr>
        <w:t>ure</w:t>
      </w:r>
      <w:r w:rsidRPr="00B23D24">
        <w:rPr>
          <w:highlight w:val="cyan"/>
        </w:rPr>
        <w:t xml:space="preserve"> </w:t>
      </w:r>
      <w:r w:rsidRPr="00B23D24">
        <w:rPr>
          <w:rStyle w:val="StyleUnderline"/>
          <w:highlight w:val="cyan"/>
        </w:rPr>
        <w:t xml:space="preserve">than the </w:t>
      </w:r>
      <w:r w:rsidRPr="00B23D24">
        <w:rPr>
          <w:rStyle w:val="Emphasis"/>
          <w:highlight w:val="cyan"/>
        </w:rPr>
        <w:t>simple administrative function</w:t>
      </w:r>
      <w:r w:rsidRPr="00046979">
        <w:t xml:space="preserve"> </w:t>
      </w:r>
      <w:r w:rsidRPr="00046979">
        <w:rPr>
          <w:rStyle w:val="StyleUnderline"/>
        </w:rPr>
        <w:t>performed b</w:t>
      </w:r>
      <w:r w:rsidRPr="00046979">
        <w:t xml:space="preserve">y customs officials </w:t>
      </w:r>
      <w:r w:rsidRPr="00046979">
        <w:rPr>
          <w:rStyle w:val="StyleUnderline"/>
        </w:rPr>
        <w:t xml:space="preserve">determining </w:t>
      </w:r>
      <w:proofErr w:type="gramStart"/>
      <w:r w:rsidRPr="00046979">
        <w:rPr>
          <w:rStyle w:val="StyleUnderline"/>
        </w:rPr>
        <w:t>whether or not</w:t>
      </w:r>
      <w:proofErr w:type="gramEnd"/>
      <w:r w:rsidRPr="00046979">
        <w:rPr>
          <w:rStyle w:val="StyleUnderline"/>
        </w:rPr>
        <w:t xml:space="preserve"> goods should be permitted into the country</w:t>
      </w:r>
      <w:r w:rsidRPr="00046979">
        <w:t xml:space="preserve">. </w:t>
      </w:r>
      <w:r w:rsidRPr="00046979">
        <w:rPr>
          <w:rStyle w:val="StyleUnderline"/>
        </w:rPr>
        <w:t xml:space="preserve">Decree # 6 is such a </w:t>
      </w:r>
      <w:r w:rsidRPr="00B23D24">
        <w:rPr>
          <w:rStyle w:val="StyleUnderline"/>
          <w:highlight w:val="cyan"/>
        </w:rPr>
        <w:t>prohibition</w:t>
      </w:r>
      <w:r w:rsidRPr="00046979">
        <w:t xml:space="preserve">, </w:t>
      </w:r>
      <w:r w:rsidRPr="00046979">
        <w:rPr>
          <w:rStyle w:val="StyleUnderline"/>
        </w:rPr>
        <w:t xml:space="preserve">in that it </w:t>
      </w:r>
      <w:r w:rsidRPr="00B23D24">
        <w:rPr>
          <w:rStyle w:val="StyleUnderline"/>
          <w:highlight w:val="cyan"/>
        </w:rPr>
        <w:t>was</w:t>
      </w:r>
      <w:r w:rsidRPr="00046979">
        <w:rPr>
          <w:rStyle w:val="StyleUnderline"/>
        </w:rPr>
        <w:t xml:space="preserve"> a </w:t>
      </w:r>
      <w:r w:rsidRPr="00046979">
        <w:rPr>
          <w:rStyle w:val="Emphasis"/>
        </w:rPr>
        <w:t>law or declaration</w:t>
      </w:r>
      <w:r w:rsidRPr="00046979">
        <w:t xml:space="preserve"> -- </w:t>
      </w:r>
      <w:r w:rsidRPr="00B23D24">
        <w:rPr>
          <w:rStyle w:val="Emphasis"/>
          <w:highlight w:val="cyan"/>
        </w:rPr>
        <w:t>issued prior to</w:t>
      </w:r>
      <w:r w:rsidRPr="00B23D24">
        <w:rPr>
          <w:highlight w:val="cyan"/>
        </w:rPr>
        <w:t xml:space="preserve">, </w:t>
      </w:r>
      <w:r w:rsidRPr="00B23D24">
        <w:rPr>
          <w:rStyle w:val="Emphasis"/>
          <w:highlight w:val="cyan"/>
        </w:rPr>
        <w:t>separate from and broader than</w:t>
      </w:r>
      <w:r w:rsidRPr="00046979">
        <w:t xml:space="preserve"> </w:t>
      </w:r>
      <w:r w:rsidRPr="00046979">
        <w:rPr>
          <w:rStyle w:val="StyleUnderline"/>
        </w:rPr>
        <w:t>the</w:t>
      </w:r>
      <w:r w:rsidRPr="00046979">
        <w:t xml:space="preserve"> Egyptian authorities' </w:t>
      </w:r>
      <w:r w:rsidRPr="00B23D24">
        <w:rPr>
          <w:rStyle w:val="StyleUnderline"/>
          <w:highlight w:val="cyan"/>
        </w:rPr>
        <w:t>administrative determination</w:t>
      </w:r>
      <w:r w:rsidRPr="00046979">
        <w:rPr>
          <w:rStyle w:val="StyleUnderline"/>
        </w:rPr>
        <w:t xml:space="preserve"> of whether</w:t>
      </w:r>
      <w:r w:rsidRPr="00046979">
        <w:t xml:space="preserve"> the M/V Spero </w:t>
      </w:r>
      <w:r w:rsidRPr="00DD088D">
        <w:rPr>
          <w:rStyle w:val="StyleUnderline"/>
        </w:rPr>
        <w:t>cargo should</w:t>
      </w:r>
      <w:r w:rsidRPr="00046979">
        <w:rPr>
          <w:rStyle w:val="StyleUnderline"/>
        </w:rPr>
        <w:t xml:space="preserve"> be permitted entry</w:t>
      </w:r>
      <w:r w:rsidRPr="00046979">
        <w:t xml:space="preserve"> -- that forbids the importation of IBP products.</w:t>
      </w:r>
    </w:p>
    <w:p w14:paraId="2CAA9AC1" w14:textId="77777777" w:rsidR="00B514C1" w:rsidRPr="00122DD0" w:rsidRDefault="00B514C1" w:rsidP="00B514C1">
      <w:pPr>
        <w:pStyle w:val="Heading4"/>
      </w:pPr>
      <w:r>
        <w:t xml:space="preserve">Any alternate </w:t>
      </w:r>
      <w:proofErr w:type="spellStart"/>
      <w:r>
        <w:t>interpretiation</w:t>
      </w:r>
      <w:proofErr w:type="spellEnd"/>
      <w:r>
        <w:t xml:space="preserve"> would </w:t>
      </w:r>
      <w:proofErr w:type="gramStart"/>
      <w:r>
        <w:t>actually be</w:t>
      </w:r>
      <w:proofErr w:type="gramEnd"/>
      <w:r>
        <w:t xml:space="preserve"> a regulation which is NOT mandated by the plan</w:t>
      </w:r>
    </w:p>
    <w:p w14:paraId="27FFB375" w14:textId="77777777" w:rsidR="00B514C1" w:rsidRDefault="00B514C1" w:rsidP="00B514C1">
      <w:r w:rsidRPr="00122DD0">
        <w:rPr>
          <w:rStyle w:val="Style13ptBold"/>
        </w:rPr>
        <w:t>Feldman 86</w:t>
      </w:r>
      <w:r>
        <w:t xml:space="preserve"> – M</w:t>
      </w:r>
      <w:r w:rsidRPr="00122DD0">
        <w:t>ember of Procopio's Native American Law practice</w:t>
      </w:r>
    </w:p>
    <w:p w14:paraId="17946513" w14:textId="77777777" w:rsidR="00B514C1" w:rsidRPr="00122DD0" w:rsidRDefault="00B514C1" w:rsidP="00B514C1">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32F64E03" w14:textId="77777777" w:rsidR="00B514C1" w:rsidRDefault="00B514C1" w:rsidP="00B514C1">
      <w:r w:rsidRPr="00122DD0">
        <w:t>In arguing that California's bingo laws are prohibitory rat</w:t>
      </w:r>
      <w:r>
        <w:t xml:space="preserve"> </w:t>
      </w:r>
      <w:proofErr w:type="spellStart"/>
      <w:r>
        <w:t>t</w:t>
      </w:r>
      <w:r w:rsidRPr="00122DD0">
        <w:t>her</w:t>
      </w:r>
      <w:proofErr w:type="spellEnd"/>
      <w:r w:rsidRPr="00122DD0">
        <w:t xml:space="preserve"> than regulatory, the </w:t>
      </w:r>
      <w:proofErr w:type="spellStart"/>
      <w:r w:rsidRPr="00122DD0">
        <w:t>appe</w:t>
      </w:r>
      <w:r>
        <w:t>a</w:t>
      </w:r>
      <w:r w:rsidRPr="00122DD0">
        <w:t>llants</w:t>
      </w:r>
      <w:proofErr w:type="spellEnd"/>
      <w:r w:rsidRPr="00122DD0">
        <w:t xml:space="preserve">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schemes </w:t>
      </w:r>
      <w:proofErr w:type="gramStart"/>
      <w:r w:rsidRPr="00122DD0">
        <w:t>similar to</w:t>
      </w:r>
      <w:proofErr w:type="gramEnd"/>
      <w:r w:rsidRPr="00122DD0">
        <w:t xml:space="preserve"> California's bingo laws, they have consistently held them to be regulatory and not prohibitory.</w:t>
      </w:r>
    </w:p>
    <w:p w14:paraId="2E1BA734" w14:textId="77777777" w:rsidR="00B514C1" w:rsidRDefault="00B514C1" w:rsidP="00B514C1">
      <w:pPr>
        <w:pStyle w:val="Heading4"/>
      </w:pPr>
      <w:r>
        <w:t>Court consensus</w:t>
      </w:r>
    </w:p>
    <w:p w14:paraId="75EA2EC2" w14:textId="77777777" w:rsidR="00B514C1" w:rsidRDefault="00B514C1" w:rsidP="00B514C1">
      <w:r w:rsidRPr="005015DF">
        <w:rPr>
          <w:rStyle w:val="Style13ptBold"/>
        </w:rPr>
        <w:t>Hadley 1909</w:t>
      </w:r>
      <w:r>
        <w:t xml:space="preserve"> – Judge</w:t>
      </w:r>
    </w:p>
    <w:p w14:paraId="3410C383" w14:textId="77777777" w:rsidR="00B514C1" w:rsidRPr="003223B2" w:rsidRDefault="00B514C1" w:rsidP="00B514C1">
      <w:r>
        <w:t xml:space="preserve">Hiram E. Hadley, </w:t>
      </w:r>
      <w:r w:rsidRPr="003223B2">
        <w:t>McPherson v. State, 174 Ind. 60</w:t>
      </w:r>
      <w:r>
        <w:t xml:space="preserve">, </w:t>
      </w:r>
      <w:r w:rsidRPr="003223B2">
        <w:t>Supreme Court of Indiana</w:t>
      </w:r>
      <w:r>
        <w:t>, December 1909, LexisNexis</w:t>
      </w:r>
    </w:p>
    <w:p w14:paraId="022935F6" w14:textId="77777777" w:rsidR="00B514C1" w:rsidRDefault="00B514C1" w:rsidP="00B514C1">
      <w:r>
        <w:t xml:space="preserve">In the majority opinion it is conceded "that </w:t>
      </w:r>
      <w:r w:rsidRPr="000B2560">
        <w:rPr>
          <w:rStyle w:val="StyleUnderline"/>
          <w:highlight w:val="cyan"/>
        </w:rPr>
        <w:t>there is a</w:t>
      </w:r>
      <w:r w:rsidRPr="003223B2">
        <w:rPr>
          <w:rStyle w:val="StyleUnderline"/>
        </w:rPr>
        <w:t xml:space="preserve"> </w:t>
      </w:r>
      <w:r w:rsidRPr="003223B2">
        <w:rPr>
          <w:rStyle w:val="Emphasis"/>
        </w:rPr>
        <w:t xml:space="preserve">marked </w:t>
      </w:r>
      <w:r w:rsidRPr="000B2560">
        <w:rPr>
          <w:rStyle w:val="Emphasis"/>
          <w:highlight w:val="cyan"/>
        </w:rPr>
        <w:t>difference</w:t>
      </w:r>
      <w:r w:rsidRPr="000B2560">
        <w:rPr>
          <w:highlight w:val="cyan"/>
        </w:rPr>
        <w:t xml:space="preserve">" </w:t>
      </w:r>
      <w:r w:rsidRPr="000B2560">
        <w:rPr>
          <w:rStyle w:val="StyleUnderline"/>
          <w:highlight w:val="cyan"/>
        </w:rPr>
        <w:t xml:space="preserve">between </w:t>
      </w:r>
      <w:r w:rsidRPr="000B2560">
        <w:rPr>
          <w:rStyle w:val="Emphasis"/>
          <w:highlight w:val="cyan"/>
        </w:rPr>
        <w:t>unqualified prohibition</w:t>
      </w:r>
      <w:r>
        <w:t xml:space="preserve"> of the sale of intoxicating liquors </w:t>
      </w:r>
      <w:r w:rsidRPr="000B2560">
        <w:rPr>
          <w:rStyle w:val="StyleUnderline"/>
          <w:highlight w:val="cyan"/>
        </w:rPr>
        <w:t>and</w:t>
      </w:r>
      <w:r>
        <w:t xml:space="preserve"> the </w:t>
      </w:r>
      <w:r w:rsidRPr="000B2560">
        <w:rPr>
          <w:rStyle w:val="Emphasis"/>
          <w:highlight w:val="cyan"/>
        </w:rPr>
        <w:t>regulation</w:t>
      </w:r>
      <w:r>
        <w:t xml:space="preserve"> of such sale. It is said in the opinion that "</w:t>
      </w:r>
      <w:r w:rsidRPr="000B2560">
        <w:rPr>
          <w:rStyle w:val="StyleUnderline"/>
          <w:highlight w:val="cyan"/>
        </w:rPr>
        <w:t>to regulate</w:t>
      </w:r>
      <w:r>
        <w:t xml:space="preserve">, </w:t>
      </w:r>
      <w:r w:rsidRPr="003223B2">
        <w:rPr>
          <w:rStyle w:val="StyleUnderline"/>
        </w:rPr>
        <w:t xml:space="preserve">restrict and control the sale </w:t>
      </w:r>
      <w:r w:rsidRPr="000B2560">
        <w:rPr>
          <w:rStyle w:val="StyleUnderline"/>
          <w:highlight w:val="cyan"/>
        </w:rPr>
        <w:t>implies</w:t>
      </w:r>
      <w:r w:rsidRPr="003223B2">
        <w:rPr>
          <w:rStyle w:val="StyleUnderline"/>
        </w:rPr>
        <w:t xml:space="preserve"> that </w:t>
      </w:r>
      <w:r w:rsidRPr="000B2560">
        <w:rPr>
          <w:rStyle w:val="StyleUnderline"/>
          <w:highlight w:val="cyan"/>
        </w:rPr>
        <w:t>the sale</w:t>
      </w:r>
      <w:r w:rsidRPr="000B2560">
        <w:rPr>
          <w:highlight w:val="cyan"/>
        </w:rPr>
        <w:t xml:space="preserve"> </w:t>
      </w:r>
      <w:r w:rsidRPr="000B2560">
        <w:rPr>
          <w:rStyle w:val="Emphasis"/>
          <w:highlight w:val="cyan"/>
        </w:rPr>
        <w:t>shall go on</w:t>
      </w:r>
      <w:r w:rsidRPr="003223B2">
        <w:rPr>
          <w:rStyle w:val="Emphasis"/>
        </w:rPr>
        <w:t xml:space="preserve"> within the bounds of certain prescribed rules</w:t>
      </w:r>
      <w:r>
        <w:t xml:space="preserve">, </w:t>
      </w:r>
      <w:r w:rsidRPr="003223B2">
        <w:rPr>
          <w:rStyle w:val="Emphasis"/>
        </w:rPr>
        <w:t>restrictions or limitations</w:t>
      </w:r>
      <w:r>
        <w:t xml:space="preserve">." Citing Sweet v. City of Wabash (1872), 41 Ind. 7; </w:t>
      </w:r>
      <w:proofErr w:type="spellStart"/>
      <w:r>
        <w:t>Duckwall</w:t>
      </w:r>
      <w:proofErr w:type="spellEnd"/>
      <w:r>
        <w:t xml:space="preserve"> v. City of New Albany (1865), 25 Ind. 283; Loeb v. City of Attica (1882), 82 Ind. 175, 42 Am. Rep. 494.</w:t>
      </w:r>
    </w:p>
    <w:p w14:paraId="0207C8C8" w14:textId="77777777" w:rsidR="00B514C1" w:rsidRDefault="00B514C1" w:rsidP="00B514C1">
      <w:r>
        <w:t>"</w:t>
      </w:r>
      <w:r w:rsidRPr="000B2560">
        <w:rPr>
          <w:rStyle w:val="Emphasis"/>
          <w:highlight w:val="cyan"/>
        </w:rPr>
        <w:t>Prohibition</w:t>
      </w:r>
      <w:r>
        <w:t xml:space="preserve">," states the majority opinion, "as applied to the liquor traffic, </w:t>
      </w:r>
      <w:r w:rsidRPr="000B2560">
        <w:rPr>
          <w:rStyle w:val="Emphasis"/>
          <w:highlight w:val="cyan"/>
        </w:rPr>
        <w:t>implies putting a stop</w:t>
      </w:r>
      <w:r>
        <w:t xml:space="preserve"> to its sale as a beverage; </w:t>
      </w:r>
      <w:r w:rsidRPr="000B2560">
        <w:rPr>
          <w:rStyle w:val="Emphasis"/>
          <w:highlight w:val="cyan"/>
        </w:rPr>
        <w:t>to end</w:t>
      </w:r>
      <w:r>
        <w:t xml:space="preserve"> it </w:t>
      </w:r>
      <w:r w:rsidRPr="003223B2">
        <w:rPr>
          <w:rStyle w:val="Emphasis"/>
        </w:rPr>
        <w:t>fully</w:t>
      </w:r>
      <w:r>
        <w:t xml:space="preserve">, </w:t>
      </w:r>
      <w:r w:rsidRPr="003223B2">
        <w:rPr>
          <w:rStyle w:val="Emphasis"/>
        </w:rPr>
        <w:t>completely</w:t>
      </w:r>
      <w:r>
        <w:t xml:space="preserve"> </w:t>
      </w:r>
      <w:r w:rsidRPr="003223B2">
        <w:rPr>
          <w:rStyle w:val="StyleUnderline"/>
        </w:rPr>
        <w:t xml:space="preserve">and </w:t>
      </w:r>
      <w:r w:rsidRPr="000B2560">
        <w:rPr>
          <w:rStyle w:val="Emphasis"/>
          <w:highlight w:val="cyan"/>
        </w:rPr>
        <w:t>indefinitely</w:t>
      </w:r>
      <w: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w:t>
      </w:r>
      <w:proofErr w:type="gramStart"/>
      <w:r>
        <w:t>for the reason that</w:t>
      </w:r>
      <w:proofErr w:type="gramEnd"/>
      <w:r>
        <w:t xml:space="preserve"> it does not meet or respond to the subject as expressed in its title.</w:t>
      </w:r>
    </w:p>
    <w:p w14:paraId="7FAE4CCA" w14:textId="77777777" w:rsidR="00B514C1" w:rsidRPr="00E9651F" w:rsidRDefault="00B514C1" w:rsidP="00B514C1">
      <w:pPr>
        <w:pStyle w:val="Heading4"/>
      </w:pPr>
      <w:r>
        <w:t xml:space="preserve">The term “prohibitions” is </w:t>
      </w:r>
      <w:r>
        <w:rPr>
          <w:u w:val="single"/>
        </w:rPr>
        <w:t>unambiguously applicable</w:t>
      </w:r>
      <w:r>
        <w:t xml:space="preserve"> to </w:t>
      </w:r>
      <w:r>
        <w:rPr>
          <w:u w:val="single"/>
        </w:rPr>
        <w:t>bans</w:t>
      </w:r>
      <w:r>
        <w:t>.</w:t>
      </w:r>
    </w:p>
    <w:p w14:paraId="5CC4D1B2" w14:textId="77777777" w:rsidR="00B514C1" w:rsidRDefault="00B514C1" w:rsidP="00B514C1">
      <w:proofErr w:type="spellStart"/>
      <w:r w:rsidRPr="00E9651F">
        <w:rPr>
          <w:rStyle w:val="Style13ptBold"/>
        </w:rPr>
        <w:t>Espa</w:t>
      </w:r>
      <w:proofErr w:type="spellEnd"/>
      <w:r w:rsidRPr="00E9651F">
        <w:rPr>
          <w:rStyle w:val="Style13ptBold"/>
        </w:rPr>
        <w:t xml:space="preserve"> 17</w:t>
      </w:r>
      <w:r>
        <w:t xml:space="preserve"> – </w:t>
      </w:r>
      <w:r w:rsidRPr="00E9651F">
        <w:t xml:space="preserve">Senior Assistant Professor of International Economic Law at the </w:t>
      </w:r>
      <w:proofErr w:type="spellStart"/>
      <w:r w:rsidRPr="00E9651F">
        <w:t>Università</w:t>
      </w:r>
      <w:proofErr w:type="spellEnd"/>
      <w:r w:rsidRPr="00E9651F">
        <w:t xml:space="preserve"> </w:t>
      </w:r>
      <w:proofErr w:type="spellStart"/>
      <w:r w:rsidRPr="00E9651F">
        <w:t>della</w:t>
      </w:r>
      <w:proofErr w:type="spellEnd"/>
      <w:r w:rsidRPr="00E9651F">
        <w:t xml:space="preserve"> </w:t>
      </w:r>
      <w:proofErr w:type="spellStart"/>
      <w:r w:rsidRPr="00E9651F">
        <w:t>Svizzera</w:t>
      </w:r>
      <w:proofErr w:type="spellEnd"/>
      <w:r w:rsidRPr="00E9651F">
        <w:t xml:space="preserve"> </w:t>
      </w:r>
      <w:proofErr w:type="spellStart"/>
      <w:r w:rsidRPr="00E9651F">
        <w:t>italiana</w:t>
      </w:r>
      <w:proofErr w:type="spellEnd"/>
      <w:r w:rsidRPr="00E9651F">
        <w:t xml:space="preserve"> (USI), Senior Research Fellow at the World Trade Institute (WTI)</w:t>
      </w:r>
      <w:r>
        <w:t xml:space="preserve">, </w:t>
      </w:r>
      <w:r w:rsidRPr="00E9651F">
        <w:t xml:space="preserve">Adjunct Professor at the Law Faculty of the </w:t>
      </w:r>
      <w:proofErr w:type="spellStart"/>
      <w:r w:rsidRPr="00E9651F">
        <w:t>Università</w:t>
      </w:r>
      <w:proofErr w:type="spellEnd"/>
      <w:r w:rsidRPr="00E9651F">
        <w:t xml:space="preserve"> Cattolica del Sacro Cuore</w:t>
      </w:r>
    </w:p>
    <w:p w14:paraId="05AD76A7" w14:textId="77777777" w:rsidR="00B514C1" w:rsidRPr="00E9651F" w:rsidRDefault="00B514C1" w:rsidP="00B514C1">
      <w:r>
        <w:t xml:space="preserve">Ilaria </w:t>
      </w:r>
      <w:proofErr w:type="spellStart"/>
      <w:r>
        <w:t>Espa</w:t>
      </w:r>
      <w:proofErr w:type="spellEnd"/>
      <w:r>
        <w:t xml:space="preserve">, “Climate, energy and trade in EU–China relations: synergy or </w:t>
      </w:r>
      <w:proofErr w:type="gramStart"/>
      <w:r>
        <w:t>conflict?,</w:t>
      </w:r>
      <w:proofErr w:type="gramEnd"/>
      <w:r>
        <w:t xml:space="preserve">” China-EU Law Journal, Vol. 6, June 2017, </w:t>
      </w:r>
      <w:r w:rsidRPr="00E9651F">
        <w:t>https://link.springer.com/article/10.1007/s12689-017-0076-0</w:t>
      </w:r>
    </w:p>
    <w:p w14:paraId="6AADA81A" w14:textId="77777777" w:rsidR="00B514C1" w:rsidRPr="00E9651F" w:rsidRDefault="00B514C1" w:rsidP="00B514C1">
      <w:r>
        <w:t xml:space="preserve">7 </w:t>
      </w:r>
      <w:r w:rsidRPr="00E9651F">
        <w:rPr>
          <w:rStyle w:val="StyleUnderline"/>
        </w:rPr>
        <w:t>The term</w:t>
      </w:r>
      <w:r>
        <w:t xml:space="preserve"> ‘</w:t>
      </w:r>
      <w:r w:rsidRPr="00D64704">
        <w:rPr>
          <w:rStyle w:val="Emphasis"/>
          <w:highlight w:val="cyan"/>
        </w:rPr>
        <w:t>prohibitions</w:t>
      </w:r>
      <w:r w:rsidRPr="00D64704">
        <w:rPr>
          <w:highlight w:val="cyan"/>
        </w:rPr>
        <w:t xml:space="preserve">’ </w:t>
      </w:r>
      <w:r w:rsidRPr="00D64704">
        <w:rPr>
          <w:rStyle w:val="Emphasis"/>
          <w:highlight w:val="cyan"/>
        </w:rPr>
        <w:t>unambiguously applies</w:t>
      </w:r>
      <w:r w:rsidRPr="00D64704">
        <w:rPr>
          <w:highlight w:val="cyan"/>
        </w:rPr>
        <w:t xml:space="preserve"> </w:t>
      </w:r>
      <w:r w:rsidRPr="000B2560">
        <w:rPr>
          <w:rStyle w:val="StyleUnderline"/>
          <w:highlight w:val="cyan"/>
        </w:rPr>
        <w:t>to measures that</w:t>
      </w:r>
      <w:r w:rsidRPr="000B2560">
        <w:rPr>
          <w:highlight w:val="cyan"/>
        </w:rPr>
        <w:t xml:space="preserve"> </w:t>
      </w:r>
      <w:r w:rsidRPr="00D64704">
        <w:rPr>
          <w:rStyle w:val="Emphasis"/>
        </w:rPr>
        <w:t>impede</w:t>
      </w:r>
      <w:r>
        <w:t xml:space="preserve"> exports </w:t>
      </w:r>
      <w:r w:rsidRPr="00D64704">
        <w:rPr>
          <w:rStyle w:val="Emphasis"/>
        </w:rPr>
        <w:t>outright</w:t>
      </w:r>
      <w:r>
        <w:t xml:space="preserve"> (</w:t>
      </w:r>
      <w:proofErr w:type="gramStart"/>
      <w:r w:rsidRPr="00E9651F">
        <w:rPr>
          <w:rStyle w:val="StyleUnderline"/>
        </w:rPr>
        <w:t>i.e.</w:t>
      </w:r>
      <w:proofErr w:type="gramEnd"/>
      <w:r>
        <w:t xml:space="preserve"> export </w:t>
      </w:r>
      <w:r w:rsidRPr="000B2560">
        <w:rPr>
          <w:rStyle w:val="Emphasis"/>
          <w:highlight w:val="cyan"/>
        </w:rPr>
        <w:t>ban</w:t>
      </w:r>
      <w:r w:rsidRPr="00D64704">
        <w:rPr>
          <w:rStyle w:val="Emphasis"/>
        </w:rPr>
        <w:t>s</w:t>
      </w:r>
      <w:r>
        <w:t xml:space="preserve">). </w:t>
      </w:r>
      <w:r w:rsidRPr="00E9651F">
        <w:rPr>
          <w:rStyle w:val="StyleUnderline"/>
        </w:rPr>
        <w:t>Hence</w:t>
      </w:r>
      <w:r>
        <w:t xml:space="preserve">, </w:t>
      </w:r>
      <w:r w:rsidRPr="000B2560">
        <w:rPr>
          <w:rStyle w:val="StyleUnderline"/>
          <w:highlight w:val="cyan"/>
        </w:rPr>
        <w:t xml:space="preserve">it </w:t>
      </w:r>
      <w:r w:rsidRPr="000B2560">
        <w:rPr>
          <w:rStyle w:val="Emphasis"/>
          <w:highlight w:val="cyan"/>
        </w:rPr>
        <w:t>has not created interpretative problems</w:t>
      </w:r>
      <w:r>
        <w:t>. Ibid., p. 170.</w:t>
      </w:r>
    </w:p>
    <w:p w14:paraId="2316D992" w14:textId="77777777" w:rsidR="00B514C1" w:rsidRDefault="00B514C1" w:rsidP="00B514C1">
      <w:pPr>
        <w:pStyle w:val="Heading4"/>
      </w:pPr>
      <w:r>
        <w:t xml:space="preserve">A prohibition implies the </w:t>
      </w:r>
      <w:r>
        <w:rPr>
          <w:u w:val="single"/>
        </w:rPr>
        <w:t>entire destruction</w:t>
      </w:r>
      <w:r>
        <w:t xml:space="preserve"> of the subject-matter in question---that’s distinct from regulation that allow for </w:t>
      </w:r>
      <w:r w:rsidRPr="001409BF">
        <w:t>continuance</w:t>
      </w:r>
      <w:r>
        <w:t>.</w:t>
      </w:r>
    </w:p>
    <w:p w14:paraId="3EA56DA3" w14:textId="77777777" w:rsidR="00B514C1" w:rsidRDefault="00B514C1" w:rsidP="00B514C1">
      <w:r w:rsidRPr="001409BF">
        <w:rPr>
          <w:rStyle w:val="Style13ptBold"/>
        </w:rPr>
        <w:t>Ellison 1905</w:t>
      </w:r>
      <w:r>
        <w:t xml:space="preserve"> – Judge, </w:t>
      </w:r>
      <w:r w:rsidRPr="001409BF">
        <w:t>Missouri Supreme Court</w:t>
      </w:r>
    </w:p>
    <w:p w14:paraId="6B6BD782" w14:textId="77777777" w:rsidR="00B514C1" w:rsidRPr="001409BF" w:rsidRDefault="00B514C1" w:rsidP="00B514C1">
      <w:r>
        <w:t xml:space="preserve">George Robb Ellison, </w:t>
      </w:r>
      <w:r w:rsidRPr="001409BF">
        <w:t xml:space="preserve">State ex rel. </w:t>
      </w:r>
      <w:proofErr w:type="spellStart"/>
      <w:r w:rsidRPr="001409BF">
        <w:t>Sheffel</w:t>
      </w:r>
      <w:proofErr w:type="spellEnd"/>
      <w:r w:rsidRPr="001409BF">
        <w:t xml:space="preserve"> v. McCammon, 111 Mo. App. 626</w:t>
      </w:r>
      <w:r>
        <w:t xml:space="preserve">, </w:t>
      </w:r>
      <w:r w:rsidRPr="001409BF">
        <w:t>Court of Appeals of Missouri, Kansas City</w:t>
      </w:r>
      <w:r>
        <w:t>, April 1905, LexisNexis</w:t>
      </w:r>
    </w:p>
    <w:p w14:paraId="23379981" w14:textId="77777777" w:rsidR="00B514C1" w:rsidRDefault="00B514C1" w:rsidP="00B514C1">
      <w:r w:rsidRPr="003157E7">
        <w:t>Under power conferred on cities of the fourth class "to regulate and to license" dramshops, there is no authority to wholly prohibit or suppress. Where [***10</w:t>
      </w:r>
      <w:proofErr w:type="gramStart"/>
      <w:r w:rsidRPr="003157E7">
        <w:t>]  there</w:t>
      </w:r>
      <w:proofErr w:type="gramEnd"/>
      <w:r w:rsidRPr="003157E7">
        <w:t xml:space="preserve"> is mere power in a municipality to regulate in a State with a general policy of conducting licensed saloons, authority to prohibit is excluded. "</w:t>
      </w:r>
      <w:r w:rsidRPr="000B2560">
        <w:rPr>
          <w:rStyle w:val="StyleUnderline"/>
          <w:highlight w:val="cyan"/>
        </w:rPr>
        <w:t xml:space="preserve">The </w:t>
      </w:r>
      <w:r w:rsidRPr="000B2560">
        <w:rPr>
          <w:rStyle w:val="Emphasis"/>
          <w:highlight w:val="cyan"/>
        </w:rPr>
        <w:t>difference between regulation</w:t>
      </w:r>
      <w:r w:rsidRPr="000B2560">
        <w:rPr>
          <w:highlight w:val="cyan"/>
        </w:rPr>
        <w:t xml:space="preserve"> </w:t>
      </w:r>
      <w:r w:rsidRPr="000B2560">
        <w:rPr>
          <w:rStyle w:val="StyleUnderline"/>
          <w:highlight w:val="cyan"/>
        </w:rPr>
        <w:t xml:space="preserve">and </w:t>
      </w:r>
      <w:r w:rsidRPr="000B2560">
        <w:rPr>
          <w:rStyle w:val="Emphasis"/>
          <w:highlight w:val="cyan"/>
        </w:rPr>
        <w:t>prohibition</w:t>
      </w:r>
      <w:r w:rsidRPr="000B2560">
        <w:rPr>
          <w:rStyle w:val="StyleUnderline"/>
          <w:highlight w:val="cyan"/>
        </w:rPr>
        <w:t xml:space="preserve"> is </w:t>
      </w:r>
      <w:r w:rsidRPr="000B2560">
        <w:rPr>
          <w:rStyle w:val="Emphasis"/>
          <w:highlight w:val="cyan"/>
        </w:rPr>
        <w:t>clear</w:t>
      </w:r>
      <w:r w:rsidRPr="003157E7">
        <w:t xml:space="preserve"> </w:t>
      </w:r>
      <w:r w:rsidRPr="001409BF">
        <w:rPr>
          <w:rStyle w:val="StyleUnderline"/>
        </w:rPr>
        <w:t xml:space="preserve">and </w:t>
      </w:r>
      <w:proofErr w:type="spellStart"/>
      <w:r w:rsidRPr="001409BF">
        <w:rPr>
          <w:rStyle w:val="Emphasis"/>
        </w:rPr>
        <w:t>well marked</w:t>
      </w:r>
      <w:proofErr w:type="spellEnd"/>
      <w:r w:rsidRPr="003157E7">
        <w:t xml:space="preserve">. </w:t>
      </w:r>
      <w:r w:rsidRPr="000B2560">
        <w:rPr>
          <w:rStyle w:val="StyleUnderline"/>
          <w:highlight w:val="cyan"/>
        </w:rPr>
        <w:t xml:space="preserve">The former contemplates the </w:t>
      </w:r>
      <w:r w:rsidRPr="000B2560">
        <w:rPr>
          <w:rStyle w:val="Emphasis"/>
          <w:highlight w:val="cyan"/>
        </w:rPr>
        <w:t>continuance</w:t>
      </w:r>
      <w:r w:rsidRPr="003157E7">
        <w:t xml:space="preserve"> </w:t>
      </w:r>
      <w:r w:rsidRPr="001409BF">
        <w:rPr>
          <w:rStyle w:val="StyleUnderline"/>
        </w:rPr>
        <w:t>of the subject-matter in existence or in activity</w:t>
      </w:r>
      <w:r w:rsidRPr="003157E7">
        <w:t xml:space="preserve">; </w:t>
      </w:r>
      <w:r w:rsidRPr="001409BF">
        <w:rPr>
          <w:rStyle w:val="StyleUnderline"/>
        </w:rPr>
        <w:t>th</w:t>
      </w:r>
      <w:r w:rsidRPr="000B2560">
        <w:rPr>
          <w:rStyle w:val="StyleUnderline"/>
          <w:highlight w:val="cyan"/>
        </w:rPr>
        <w:t xml:space="preserve">e latter </w:t>
      </w:r>
      <w:r w:rsidRPr="000B2560">
        <w:rPr>
          <w:rStyle w:val="Emphasis"/>
          <w:highlight w:val="cyan"/>
        </w:rPr>
        <w:t>implies</w:t>
      </w:r>
      <w:r w:rsidRPr="000B2560">
        <w:rPr>
          <w:rStyle w:val="StyleUnderline"/>
          <w:highlight w:val="cyan"/>
        </w:rPr>
        <w:t xml:space="preserve"> its </w:t>
      </w:r>
      <w:r w:rsidRPr="000B2560">
        <w:rPr>
          <w:rStyle w:val="Emphasis"/>
          <w:highlight w:val="cyan"/>
        </w:rPr>
        <w:t xml:space="preserve">entire </w:t>
      </w:r>
      <w:r w:rsidRPr="000B2560">
        <w:rPr>
          <w:rStyle w:val="Emphasis"/>
        </w:rPr>
        <w:t>destruction</w:t>
      </w:r>
      <w:r w:rsidRPr="000B2560">
        <w:t xml:space="preserve"> </w:t>
      </w:r>
      <w:r w:rsidRPr="000B2560">
        <w:rPr>
          <w:rStyle w:val="StyleUnderline"/>
        </w:rPr>
        <w:t xml:space="preserve">or </w:t>
      </w:r>
      <w:r w:rsidRPr="000B2560">
        <w:rPr>
          <w:rStyle w:val="Emphasis"/>
          <w:highlight w:val="cyan"/>
        </w:rPr>
        <w:t>cessation</w:t>
      </w:r>
      <w:r w:rsidRPr="000B2560">
        <w:rPr>
          <w:highlight w:val="cyan"/>
        </w:rPr>
        <w:t>.</w:t>
      </w:r>
      <w:r w:rsidRPr="003157E7">
        <w:t xml:space="preserve">" Black on </w:t>
      </w:r>
      <w:proofErr w:type="spellStart"/>
      <w:r w:rsidRPr="003157E7">
        <w:t>Intox</w:t>
      </w:r>
      <w:proofErr w:type="spellEnd"/>
      <w:r w:rsidRPr="003157E7">
        <w:t xml:space="preserve">. Liq., section 227; 17 Amer. &amp; Eng. Ency. Law (2 Ed.), pp. 285, 286; 1 Dillon on </w:t>
      </w:r>
      <w:proofErr w:type="spellStart"/>
      <w:r w:rsidRPr="003157E7">
        <w:t>Munic</w:t>
      </w:r>
      <w:proofErr w:type="spellEnd"/>
      <w:r w:rsidRPr="003157E7">
        <w:t xml:space="preserve">. Corp. (3 Ed.), section 357, note 2, section 363 and notes; Berry v. Cramer, 58 N.J.L. 278, 33 A. 201; </w:t>
      </w:r>
      <w:proofErr w:type="spellStart"/>
      <w:r w:rsidRPr="003157E7">
        <w:t>Steffy</w:t>
      </w:r>
      <w:proofErr w:type="spellEnd"/>
      <w:r w:rsidRPr="003157E7">
        <w:t xml:space="preserve"> v. Monroe City, 135 Ind. 466, 35 N.E. 121; </w:t>
      </w:r>
      <w:proofErr w:type="spellStart"/>
      <w:r w:rsidRPr="003157E7">
        <w:t>Champer</w:t>
      </w:r>
      <w:proofErr w:type="spellEnd"/>
      <w:r w:rsidRPr="003157E7">
        <w:t xml:space="preserve"> v. Greencastle, 138 Ind. 339, 35 N.E. 14; Ex </w:t>
      </w:r>
      <w:proofErr w:type="spellStart"/>
      <w:r w:rsidRPr="003157E7">
        <w:t>parte</w:t>
      </w:r>
      <w:proofErr w:type="spellEnd"/>
      <w:r w:rsidRPr="003157E7">
        <w:t xml:space="preserve"> Hinkle, 104 Mo. App. 104, 78 S.W. 317.</w:t>
      </w:r>
    </w:p>
    <w:p w14:paraId="2708A655" w14:textId="77777777" w:rsidR="00B514C1" w:rsidRDefault="00B514C1" w:rsidP="00B514C1">
      <w:pPr>
        <w:pStyle w:val="Heading4"/>
      </w:pPr>
      <w:r>
        <w:t xml:space="preserve">Affirmatives that allow the conduct they affect to continue to a certain extent or which subject that conduct to certain conditions are imposing </w:t>
      </w:r>
      <w:r>
        <w:rPr>
          <w:u w:val="single"/>
        </w:rPr>
        <w:t>restrictions</w:t>
      </w:r>
      <w:r>
        <w:t xml:space="preserve">, </w:t>
      </w:r>
      <w:r>
        <w:rPr>
          <w:u w:val="single"/>
        </w:rPr>
        <w:t>not</w:t>
      </w:r>
      <w:r>
        <w:t xml:space="preserve"> prohibitions.</w:t>
      </w:r>
    </w:p>
    <w:p w14:paraId="11E1D4C3" w14:textId="77777777" w:rsidR="00B514C1" w:rsidRDefault="00B514C1" w:rsidP="00B514C1">
      <w:r w:rsidRPr="00264A10">
        <w:rPr>
          <w:rStyle w:val="Style13ptBold"/>
        </w:rPr>
        <w:t>Groves 97</w:t>
      </w:r>
      <w:r>
        <w:t xml:space="preserve"> – S</w:t>
      </w:r>
      <w:r w:rsidRPr="00264A10">
        <w:t xml:space="preserve">olicitor with Pritchard Englefield, the City law firm, </w:t>
      </w:r>
      <w:proofErr w:type="spellStart"/>
      <w:r w:rsidRPr="00264A10">
        <w:t>specialising</w:t>
      </w:r>
      <w:proofErr w:type="spellEnd"/>
      <w:r w:rsidRPr="00264A10">
        <w:t xml:space="preserve"> in intellectual property law</w:t>
      </w:r>
    </w:p>
    <w:p w14:paraId="1FABF410" w14:textId="77777777" w:rsidR="00B514C1" w:rsidRPr="00264A10" w:rsidRDefault="00B514C1" w:rsidP="00B514C1">
      <w:r>
        <w:t xml:space="preserve">Peter Groves, </w:t>
      </w:r>
      <w:r w:rsidRPr="00264A10">
        <w:t>Sourcebook on Intellectual Property Law</w:t>
      </w:r>
      <w:r>
        <w:t>, Google Books</w:t>
      </w:r>
    </w:p>
    <w:p w14:paraId="22BEDEA2" w14:textId="77777777" w:rsidR="00B514C1" w:rsidRDefault="00B514C1" w:rsidP="00B514C1">
      <w:r w:rsidRPr="00E05402">
        <w:t xml:space="preserve">Then I come to the word ‘restrict’. </w:t>
      </w:r>
      <w:r w:rsidRPr="000B2560">
        <w:rPr>
          <w:rStyle w:val="StyleUnderline"/>
          <w:highlight w:val="cyan"/>
        </w:rPr>
        <w:t>A person</w:t>
      </w:r>
      <w:r w:rsidRPr="00E05402">
        <w:rPr>
          <w:rStyle w:val="StyleUnderline"/>
        </w:rPr>
        <w:t xml:space="preserve"> </w:t>
      </w:r>
      <w:r w:rsidRPr="00E05402">
        <w:rPr>
          <w:rStyle w:val="Emphasis"/>
        </w:rPr>
        <w:t xml:space="preserve">though </w:t>
      </w:r>
      <w:r w:rsidRPr="000B2560">
        <w:rPr>
          <w:rStyle w:val="Emphasis"/>
          <w:highlight w:val="cyan"/>
        </w:rPr>
        <w:t>not prohibited</w:t>
      </w:r>
      <w:r w:rsidRPr="000B2560">
        <w:rPr>
          <w:highlight w:val="cyan"/>
        </w:rPr>
        <w:t xml:space="preserve"> </w:t>
      </w:r>
      <w:r w:rsidRPr="000B2560">
        <w:rPr>
          <w:rStyle w:val="StyleUnderline"/>
          <w:highlight w:val="cyan"/>
        </w:rPr>
        <w:t xml:space="preserve">is </w:t>
      </w:r>
      <w:r w:rsidRPr="000B2560">
        <w:rPr>
          <w:rStyle w:val="Emphasis"/>
          <w:highlight w:val="cyan"/>
        </w:rPr>
        <w:t>restricted</w:t>
      </w:r>
      <w:r w:rsidRPr="00E05402">
        <w:t xml:space="preserve"> </w:t>
      </w:r>
      <w:r w:rsidRPr="00E05402">
        <w:rPr>
          <w:rStyle w:val="StyleUnderline"/>
        </w:rPr>
        <w:t xml:space="preserve">from using something </w:t>
      </w:r>
      <w:r w:rsidRPr="000B2560">
        <w:rPr>
          <w:rStyle w:val="StyleUnderline"/>
          <w:highlight w:val="cyan"/>
        </w:rPr>
        <w:t xml:space="preserve">if he is </w:t>
      </w:r>
      <w:r w:rsidRPr="000B2560">
        <w:rPr>
          <w:rStyle w:val="Emphasis"/>
          <w:highlight w:val="cyan"/>
        </w:rPr>
        <w:t>permitted to use it to a certain extent</w:t>
      </w:r>
      <w:r w:rsidRPr="00E05402">
        <w:t xml:space="preserve"> </w:t>
      </w:r>
      <w:r w:rsidRPr="00E05402">
        <w:rPr>
          <w:rStyle w:val="StyleUnderline"/>
        </w:rPr>
        <w:t xml:space="preserve">or </w:t>
      </w:r>
      <w:r w:rsidRPr="00E05402">
        <w:rPr>
          <w:rStyle w:val="Emphasis"/>
        </w:rPr>
        <w:t>subject to certain conditions</w:t>
      </w:r>
      <w:r w:rsidRPr="00E05402">
        <w:t xml:space="preserve"> </w:t>
      </w:r>
      <w:r w:rsidRPr="000B2560">
        <w:rPr>
          <w:rStyle w:val="StyleUnderline"/>
          <w:highlight w:val="cyan"/>
        </w:rPr>
        <w:t xml:space="preserve">but </w:t>
      </w:r>
      <w:r w:rsidRPr="000B2560">
        <w:rPr>
          <w:rStyle w:val="Emphasis"/>
          <w:highlight w:val="cyan"/>
        </w:rPr>
        <w:t>otherwise obliged not to use it</w:t>
      </w:r>
      <w:r w:rsidRPr="00E05402">
        <w:t>, but I do not think that a person is properly said to be restricted from using something by a condition the effect of which is to offer him some inducement not to use it, or in some other way to influence his choice. To my mind, the more natural meaning here is restriction of the licensee’s right to use the article and I am fortified in that opinion by two considerations.</w:t>
      </w:r>
    </w:p>
    <w:p w14:paraId="1B216BF6" w14:textId="2C92EF50" w:rsidR="00B514C1" w:rsidRDefault="00B514C1" w:rsidP="00B514C1">
      <w:pPr>
        <w:pStyle w:val="Heading3"/>
      </w:pPr>
      <w:r>
        <w:t>Access</w:t>
      </w:r>
    </w:p>
    <w:p w14:paraId="6C70E41B" w14:textId="77777777" w:rsidR="00B514C1" w:rsidRDefault="00B514C1" w:rsidP="00B514C1">
      <w:pPr>
        <w:pStyle w:val="Heading4"/>
      </w:pPr>
      <w:r>
        <w:t>Because courts NEVER enforce antitrust law against tacit collusion– firms would just shift to these in the world of the aff</w:t>
      </w:r>
    </w:p>
    <w:p w14:paraId="41EBDB5E" w14:textId="77777777" w:rsidR="00B514C1" w:rsidRDefault="00B514C1" w:rsidP="00B514C1">
      <w:proofErr w:type="spellStart"/>
      <w:r w:rsidRPr="00F07A37">
        <w:rPr>
          <w:rStyle w:val="Style13ptBold"/>
        </w:rPr>
        <w:t>Vaheesan</w:t>
      </w:r>
      <w:proofErr w:type="spellEnd"/>
      <w:r w:rsidRPr="00F07A37">
        <w:rPr>
          <w:rStyle w:val="Style13ptBold"/>
        </w:rPr>
        <w:t xml:space="preserve"> 13</w:t>
      </w:r>
      <w:r>
        <w:t xml:space="preserve"> – Special Counsel, American Antitrust Institute, Washington, D.C.; Duke University School of Law.</w:t>
      </w:r>
    </w:p>
    <w:p w14:paraId="104B6CDC" w14:textId="77777777" w:rsidR="00B514C1" w:rsidRPr="0071028E" w:rsidRDefault="00B514C1" w:rsidP="00B514C1">
      <w:r>
        <w:t xml:space="preserve">Sandeep </w:t>
      </w:r>
      <w:proofErr w:type="spellStart"/>
      <w:r>
        <w:t>Vaheesan</w:t>
      </w:r>
      <w:proofErr w:type="spellEnd"/>
      <w:r>
        <w:t>, 2013, “Market Power in Power Markets: The Filed-Rate Doctrine and Competition in Electricity,” University of Michigan Journal of Law Reform,</w:t>
      </w:r>
      <w:r w:rsidRPr="0071028E">
        <w:t xml:space="preserve"> https://repository.law.umich.edu/cgi/viewcontent.cgi?article=1010&amp;context=mjlr</w:t>
      </w:r>
    </w:p>
    <w:p w14:paraId="389BE0E1" w14:textId="77777777" w:rsidR="00B514C1" w:rsidRDefault="00B514C1" w:rsidP="00B514C1">
      <w:pPr>
        <w:rPr>
          <w:rStyle w:val="Emphasis"/>
        </w:rPr>
      </w:pPr>
      <w:r w:rsidRPr="00731C68">
        <w:rPr>
          <w:rStyle w:val="StyleUnderline"/>
          <w:highlight w:val="cyan"/>
        </w:rPr>
        <w:t>Tacit collusion</w:t>
      </w:r>
      <w:r>
        <w:t xml:space="preserve">, also known as conscious parallelism, in oligopolistic industries </w:t>
      </w:r>
      <w:r w:rsidRPr="002810CE">
        <w:rPr>
          <w:rStyle w:val="Emphasis"/>
        </w:rPr>
        <w:t>has been one of the most intractable problems in antitrust law</w:t>
      </w:r>
      <w:r>
        <w:t xml:space="preserve">. </w:t>
      </w:r>
      <w:r w:rsidRPr="002810CE">
        <w:rPr>
          <w:rStyle w:val="StyleUnderline"/>
        </w:rPr>
        <w:t xml:space="preserve">It </w:t>
      </w:r>
      <w:r w:rsidRPr="00731C68">
        <w:rPr>
          <w:rStyle w:val="StyleUnderline"/>
          <w:highlight w:val="cyan"/>
        </w:rPr>
        <w:t>involves</w:t>
      </w:r>
      <w:r w:rsidRPr="002810CE">
        <w:rPr>
          <w:rStyle w:val="StyleUnderline"/>
        </w:rPr>
        <w:t xml:space="preserve"> </w:t>
      </w:r>
      <w:r w:rsidRPr="00731C68">
        <w:rPr>
          <w:rStyle w:val="StyleUnderline"/>
          <w:highlight w:val="cyan"/>
        </w:rPr>
        <w:t xml:space="preserve">firms setting </w:t>
      </w:r>
      <w:proofErr w:type="spellStart"/>
      <w:r w:rsidRPr="00731C68">
        <w:rPr>
          <w:rStyle w:val="StyleUnderline"/>
          <w:highlight w:val="cyan"/>
        </w:rPr>
        <w:t>supracompetitive</w:t>
      </w:r>
      <w:proofErr w:type="spellEnd"/>
      <w:r w:rsidRPr="00731C68">
        <w:rPr>
          <w:rStyle w:val="StyleUnderline"/>
          <w:highlight w:val="cyan"/>
        </w:rPr>
        <w:t xml:space="preserve"> prices without</w:t>
      </w:r>
      <w:r w:rsidRPr="002810CE">
        <w:rPr>
          <w:rStyle w:val="StyleUnderline"/>
        </w:rPr>
        <w:t xml:space="preserve"> any</w:t>
      </w:r>
      <w:r>
        <w:t xml:space="preserve"> overt </w:t>
      </w:r>
      <w:r w:rsidRPr="00731C68">
        <w:rPr>
          <w:rStyle w:val="StyleUnderline"/>
          <w:highlight w:val="cyan"/>
        </w:rPr>
        <w:t>agreement</w:t>
      </w:r>
      <w:r w:rsidRPr="002810CE">
        <w:rPr>
          <w:rStyle w:val="StyleUnderline"/>
        </w:rPr>
        <w:t xml:space="preserve"> or direct communication</w:t>
      </w:r>
      <w:r>
        <w:t xml:space="preserve"> between them.24 In oligopolistic markets, </w:t>
      </w:r>
      <w:r w:rsidRPr="002810CE">
        <w:rPr>
          <w:rStyle w:val="Emphasis"/>
        </w:rPr>
        <w:t>the profits of firms are dependent on the expected behavior of their rivals</w:t>
      </w:r>
      <w:r>
        <w:t xml:space="preserve">. 24 ' Because of this strategic interaction, </w:t>
      </w:r>
      <w:r w:rsidRPr="002810CE">
        <w:rPr>
          <w:rStyle w:val="StyleUnderline"/>
        </w:rPr>
        <w:t>smaller players may</w:t>
      </w:r>
      <w:r>
        <w:t xml:space="preserve">, for example, </w:t>
      </w:r>
      <w:r w:rsidRPr="002810CE">
        <w:rPr>
          <w:rStyle w:val="StyleUnderline"/>
        </w:rPr>
        <w:t xml:space="preserve">recognize it is in their </w:t>
      </w:r>
      <w:proofErr w:type="spellStart"/>
      <w:r w:rsidRPr="002810CE">
        <w:rPr>
          <w:rStyle w:val="StyleUnderline"/>
        </w:rPr>
        <w:t>selfinterest</w:t>
      </w:r>
      <w:proofErr w:type="spellEnd"/>
      <w:r w:rsidRPr="002810CE">
        <w:rPr>
          <w:rStyle w:val="StyleUnderline"/>
        </w:rPr>
        <w:t xml:space="preserve"> to follow the prices of a market leader</w:t>
      </w:r>
      <w:r>
        <w:t xml:space="preserve">, all </w:t>
      </w:r>
      <w:r w:rsidRPr="00731C68">
        <w:rPr>
          <w:rStyle w:val="Emphasis"/>
          <w:highlight w:val="cyan"/>
        </w:rPr>
        <w:t>without ever</w:t>
      </w:r>
      <w:r w:rsidRPr="002810CE">
        <w:rPr>
          <w:rStyle w:val="Emphasis"/>
        </w:rPr>
        <w:t xml:space="preserve"> directly </w:t>
      </w:r>
      <w:r w:rsidRPr="00731C68">
        <w:rPr>
          <w:rStyle w:val="Emphasis"/>
          <w:highlight w:val="cyan"/>
        </w:rPr>
        <w:t>communicating</w:t>
      </w:r>
      <w:r w:rsidRPr="002810CE">
        <w:rPr>
          <w:rStyle w:val="Emphasis"/>
        </w:rPr>
        <w:t xml:space="preserve"> with each other</w:t>
      </w:r>
      <w:r>
        <w:t xml:space="preserve">.2 42 The result may be to mimic the price effects of a cartel without any overt communication-let alone agreement-between participating firms. 243 Noted antitrust scholars have debated what to do about tacit collusion in oligopolistic markets. Donald Turner, the head of the Antitrust Division at the Department of Justice in the Kennedy Administration and then-author of the leading antitrust treatise, thought that tacit collusion was a common problem in concentrated markets in the mid-twentieth century.24 He argued, however, </w:t>
      </w:r>
      <w:r w:rsidRPr="002810CE">
        <w:rPr>
          <w:rStyle w:val="Emphasis"/>
        </w:rPr>
        <w:t xml:space="preserve">that </w:t>
      </w:r>
      <w:r w:rsidRPr="00731C68">
        <w:rPr>
          <w:rStyle w:val="Emphasis"/>
          <w:highlight w:val="cyan"/>
        </w:rPr>
        <w:t>there is no</w:t>
      </w:r>
      <w:r w:rsidRPr="002810CE">
        <w:rPr>
          <w:rStyle w:val="Emphasis"/>
        </w:rPr>
        <w:t xml:space="preserve"> satisfactory </w:t>
      </w:r>
      <w:r w:rsidRPr="00731C68">
        <w:rPr>
          <w:rStyle w:val="Emphasis"/>
          <w:highlight w:val="cyan"/>
        </w:rPr>
        <w:t>remedy for tacit collusion under Section 1</w:t>
      </w:r>
      <w:r w:rsidRPr="002810CE">
        <w:rPr>
          <w:rStyle w:val="Emphasis"/>
        </w:rPr>
        <w:t>-how could courts enjoin firms from ignoring the pricing decisions of their rivals</w:t>
      </w:r>
      <w:r>
        <w:t xml:space="preserve">?245 He said that </w:t>
      </w:r>
      <w:r w:rsidRPr="002810CE">
        <w:rPr>
          <w:rStyle w:val="Emphasis"/>
        </w:rPr>
        <w:t>courts should not impose Section 1 liability for tacit collusion "without more in the way of 'agreement' than is found in 'conscious parallelism."</w:t>
      </w:r>
      <w:r>
        <w:t xml:space="preserve">'2 46 Instead, </w:t>
      </w:r>
      <w:r w:rsidRPr="002810CE">
        <w:rPr>
          <w:rStyle w:val="StyleUnderline"/>
        </w:rPr>
        <w:t>he called on using Section 2</w:t>
      </w:r>
      <w:r>
        <w:t xml:space="preserve"> of the Sherman Act to reduce market concentration in oligopolistic markets as a means of addressing persistent tacit collusion. 247 </w:t>
      </w:r>
      <w:r w:rsidRPr="002810CE">
        <w:rPr>
          <w:rStyle w:val="Emphasis"/>
        </w:rPr>
        <w:t>Judge Richard Posner has presented a contrasting view, arguing that tacit collusion is not as prevalent as Turner claimed</w:t>
      </w:r>
      <w:r>
        <w:t xml:space="preserve">. According to Posner, </w:t>
      </w:r>
      <w:r w:rsidRPr="002810CE">
        <w:rPr>
          <w:rStyle w:val="StyleUnderline"/>
        </w:rPr>
        <w:t>tacit collusion is not an inevitable feature of oligopolistic markets; industry characteristics and practices often create strong incentives for undercutting the collusive price.248</w:t>
      </w:r>
      <w:r>
        <w:t xml:space="preserve"> As a consequence, </w:t>
      </w:r>
      <w:r w:rsidRPr="002810CE">
        <w:rPr>
          <w:rStyle w:val="Emphasis"/>
        </w:rPr>
        <w:t>Posner has said that tacit collusion is a product of "voluntary behavior" and should be addressed under Section 1</w:t>
      </w:r>
      <w:r>
        <w:t xml:space="preserve">.249 Thus, in his view, </w:t>
      </w:r>
      <w:r w:rsidRPr="002810CE">
        <w:rPr>
          <w:rStyle w:val="StyleUnderline"/>
        </w:rPr>
        <w:t>courts should look to market conduct and price effects in determining whether firms have colluded</w:t>
      </w:r>
      <w:r>
        <w:t xml:space="preserve"> tacitly.2 50 Regarding appropriate remedies, Posner endorsed the use of private damages, civil and criminal penalties, and, in exceptional cases, divestitures but rejected judicial regulation of pricing behavior. 251 </w:t>
      </w:r>
      <w:r w:rsidRPr="00731C68">
        <w:rPr>
          <w:rStyle w:val="Emphasis"/>
          <w:highlight w:val="cyan"/>
        </w:rPr>
        <w:t>The courts</w:t>
      </w:r>
      <w:r w:rsidRPr="002810CE">
        <w:rPr>
          <w:rStyle w:val="Emphasis"/>
        </w:rPr>
        <w:t xml:space="preserve"> have generally </w:t>
      </w:r>
      <w:r w:rsidRPr="00731C68">
        <w:rPr>
          <w:rStyle w:val="Emphasis"/>
          <w:highlight w:val="cyan"/>
        </w:rPr>
        <w:t>followed the Turner approach</w:t>
      </w:r>
      <w:r w:rsidRPr="002810CE">
        <w:rPr>
          <w:rStyle w:val="Emphasis"/>
        </w:rPr>
        <w:t xml:space="preserve"> to tacit collusion</w:t>
      </w:r>
      <w:r>
        <w:t xml:space="preserve">. Although </w:t>
      </w:r>
      <w:r w:rsidRPr="002810CE">
        <w:t>tacit collusion</w:t>
      </w:r>
      <w:r>
        <w:t xml:space="preserve"> is not categorically legal under the antitrust laws, </w:t>
      </w:r>
      <w:r w:rsidRPr="00731C68">
        <w:rPr>
          <w:rStyle w:val="StyleUnderline"/>
          <w:highlight w:val="cyan"/>
        </w:rPr>
        <w:t>plaintiffs</w:t>
      </w:r>
      <w:r>
        <w:t xml:space="preserve"> still </w:t>
      </w:r>
      <w:r w:rsidRPr="00731C68">
        <w:rPr>
          <w:rStyle w:val="Emphasis"/>
          <w:highlight w:val="cyan"/>
        </w:rPr>
        <w:t>face significant evidentiary hurdles in</w:t>
      </w:r>
      <w:r w:rsidRPr="002810CE">
        <w:rPr>
          <w:rStyle w:val="Emphasis"/>
        </w:rPr>
        <w:t xml:space="preserve"> bringing </w:t>
      </w:r>
      <w:r w:rsidRPr="00731C68">
        <w:rPr>
          <w:rStyle w:val="Emphasis"/>
          <w:highlight w:val="cyan"/>
        </w:rPr>
        <w:t>a successful claim</w:t>
      </w:r>
      <w:r>
        <w:t xml:space="preserve">. </w:t>
      </w:r>
      <w:r w:rsidRPr="00731C68">
        <w:rPr>
          <w:rStyle w:val="StyleUnderline"/>
          <w:highlight w:val="cyan"/>
        </w:rPr>
        <w:t>The</w:t>
      </w:r>
      <w:r w:rsidRPr="002810CE">
        <w:rPr>
          <w:rStyle w:val="StyleUnderline"/>
        </w:rPr>
        <w:t xml:space="preserve"> Supreme </w:t>
      </w:r>
      <w:r w:rsidRPr="00731C68">
        <w:rPr>
          <w:rStyle w:val="StyleUnderline"/>
          <w:highlight w:val="cyan"/>
        </w:rPr>
        <w:t>Court</w:t>
      </w:r>
      <w:r>
        <w:t xml:space="preserve"> has </w:t>
      </w:r>
      <w:r w:rsidRPr="002810CE">
        <w:rPr>
          <w:rStyle w:val="StyleUnderline"/>
        </w:rPr>
        <w:t xml:space="preserve">long </w:t>
      </w:r>
      <w:r w:rsidRPr="00731C68">
        <w:rPr>
          <w:rStyle w:val="StyleUnderline"/>
          <w:highlight w:val="cyan"/>
        </w:rPr>
        <w:t>held</w:t>
      </w:r>
      <w:r>
        <w:t xml:space="preserve"> that </w:t>
      </w:r>
      <w:r w:rsidRPr="002810CE">
        <w:rPr>
          <w:rStyle w:val="Emphasis"/>
        </w:rPr>
        <w:t xml:space="preserve">mere </w:t>
      </w:r>
      <w:r w:rsidRPr="00731C68">
        <w:rPr>
          <w:rStyle w:val="Emphasis"/>
          <w:highlight w:val="cyan"/>
        </w:rPr>
        <w:t>parallel behavior is legal</w:t>
      </w:r>
      <w:r w:rsidRPr="002810CE">
        <w:rPr>
          <w:rStyle w:val="Emphasis"/>
        </w:rPr>
        <w:t xml:space="preserve"> under the antitrust laws</w:t>
      </w:r>
      <w:r>
        <w:t xml:space="preserve">.2 52 </w:t>
      </w:r>
      <w:r w:rsidRPr="002810CE">
        <w:rPr>
          <w:rStyle w:val="StyleUnderline"/>
        </w:rPr>
        <w:t xml:space="preserve">To establish an agreement under Section 1, the </w:t>
      </w:r>
      <w:r w:rsidRPr="00731C68">
        <w:rPr>
          <w:rStyle w:val="StyleUnderline"/>
          <w:highlight w:val="cyan"/>
        </w:rPr>
        <w:t>plaintiff must show</w:t>
      </w:r>
      <w:r>
        <w:t xml:space="preserve"> the existence of "</w:t>
      </w:r>
      <w:r w:rsidRPr="00731C68">
        <w:rPr>
          <w:rStyle w:val="Emphasis"/>
          <w:highlight w:val="cyan"/>
        </w:rPr>
        <w:t>plus factors</w:t>
      </w:r>
      <w:r w:rsidRPr="002810CE">
        <w:rPr>
          <w:rStyle w:val="Emphasis"/>
        </w:rPr>
        <w:t>" in addition to the existence of parallel market conduct</w:t>
      </w:r>
      <w:r>
        <w:t xml:space="preserve">.2 53 </w:t>
      </w:r>
      <w:r w:rsidRPr="002810CE">
        <w:rPr>
          <w:rStyle w:val="StyleUnderline"/>
        </w:rPr>
        <w:t>The courts have not enumerated an exhaustive list</w:t>
      </w:r>
      <w:r>
        <w:t xml:space="preserve"> of these factors, but </w:t>
      </w:r>
      <w:r w:rsidRPr="002810CE">
        <w:rPr>
          <w:rStyle w:val="StyleUnderline"/>
        </w:rPr>
        <w:t>some</w:t>
      </w:r>
      <w:r>
        <w:t xml:space="preserve"> have been used repeatedly to establish liability in parallel conduct cases. An anticompetitive arrangement </w:t>
      </w:r>
      <w:r w:rsidRPr="002810CE">
        <w:rPr>
          <w:rStyle w:val="StyleUnderline"/>
        </w:rPr>
        <w:t>may be inferred if there is (1) proof that rivals did or could have communicated directly, (2) evidence of anticompetitive intent behind the parallel conduct, (</w:t>
      </w:r>
      <w:r>
        <w:t xml:space="preserve">3) </w:t>
      </w:r>
      <w:r w:rsidRPr="002810CE">
        <w:rPr>
          <w:rStyle w:val="StyleUnderline"/>
        </w:rPr>
        <w:t>behavior so complex</w:t>
      </w:r>
      <w:r>
        <w:t xml:space="preserve"> as </w:t>
      </w:r>
      <w:r w:rsidRPr="002810CE">
        <w:rPr>
          <w:rStyle w:val="StyleUnderline"/>
        </w:rPr>
        <w:t>to be unlikely to occur without detailed communication among rivals, or (4) behavior that is unlikely to be rational in the absence of</w:t>
      </w:r>
      <w:r>
        <w:t xml:space="preserve"> an </w:t>
      </w:r>
      <w:r w:rsidRPr="002810CE">
        <w:rPr>
          <w:rStyle w:val="StyleUnderline"/>
        </w:rPr>
        <w:t>agreement</w:t>
      </w:r>
      <w:r>
        <w:t xml:space="preserve">. 254 </w:t>
      </w:r>
      <w:r w:rsidRPr="00731C68">
        <w:rPr>
          <w:rStyle w:val="Emphasis"/>
          <w:highlight w:val="cyan"/>
        </w:rPr>
        <w:t>The 2007</w:t>
      </w:r>
      <w:r w:rsidRPr="002810CE">
        <w:rPr>
          <w:rStyle w:val="Emphasis"/>
        </w:rPr>
        <w:t xml:space="preserve"> Supreme </w:t>
      </w:r>
      <w:r w:rsidRPr="00731C68">
        <w:rPr>
          <w:rStyle w:val="Emphasis"/>
          <w:highlight w:val="cyan"/>
        </w:rPr>
        <w:t>Court</w:t>
      </w:r>
      <w:r>
        <w:t xml:space="preserve"> decision Bell Atlantic Corp. v. Twombly </w:t>
      </w:r>
      <w:r w:rsidRPr="00731C68">
        <w:rPr>
          <w:rStyle w:val="Emphasis"/>
          <w:highlight w:val="cyan"/>
        </w:rPr>
        <w:t>raised the hurdles</w:t>
      </w:r>
      <w:r w:rsidRPr="002810CE">
        <w:rPr>
          <w:rStyle w:val="Emphasis"/>
        </w:rPr>
        <w:t xml:space="preserve"> for </w:t>
      </w:r>
      <w:r w:rsidRPr="0035135C">
        <w:rPr>
          <w:rStyle w:val="Emphasis"/>
        </w:rPr>
        <w:t>plaintiffs</w:t>
      </w:r>
      <w:r w:rsidRPr="002810CE">
        <w:rPr>
          <w:rStyle w:val="Emphasis"/>
        </w:rPr>
        <w:t xml:space="preserve"> trying to bring a successful tacit collusion claim</w:t>
      </w:r>
      <w:r>
        <w:t xml:space="preserve">.2 55 </w:t>
      </w:r>
      <w:r w:rsidRPr="00731C68">
        <w:rPr>
          <w:rStyle w:val="StyleUnderline"/>
          <w:highlight w:val="cyan"/>
        </w:rPr>
        <w:t>It held</w:t>
      </w:r>
      <w:r>
        <w:t xml:space="preserve"> that </w:t>
      </w:r>
      <w:r w:rsidRPr="00731C68">
        <w:rPr>
          <w:rStyle w:val="StyleUnderline"/>
          <w:highlight w:val="cyan"/>
        </w:rPr>
        <w:t>a</w:t>
      </w:r>
      <w:r w:rsidRPr="002810CE">
        <w:rPr>
          <w:rStyle w:val="StyleUnderline"/>
        </w:rPr>
        <w:t xml:space="preserve"> </w:t>
      </w:r>
      <w:r>
        <w:t xml:space="preserve">defendant's </w:t>
      </w:r>
      <w:r w:rsidRPr="00731C68">
        <w:rPr>
          <w:rStyle w:val="Emphasis"/>
          <w:highlight w:val="cyan"/>
        </w:rPr>
        <w:t>motion to dismiss</w:t>
      </w:r>
      <w:r w:rsidRPr="002810CE">
        <w:rPr>
          <w:rStyle w:val="Emphasis"/>
        </w:rPr>
        <w:t xml:space="preserve"> in a conscious parallelism case must be granted </w:t>
      </w:r>
      <w:r w:rsidRPr="00731C68">
        <w:rPr>
          <w:rStyle w:val="Emphasis"/>
          <w:highlight w:val="cyan"/>
        </w:rPr>
        <w:t>unless a plaintiff can</w:t>
      </w:r>
      <w:r w:rsidRPr="002810CE">
        <w:rPr>
          <w:rStyle w:val="Emphasis"/>
        </w:rPr>
        <w:t xml:space="preserve"> plausibly </w:t>
      </w:r>
      <w:r w:rsidRPr="00731C68">
        <w:rPr>
          <w:rStyle w:val="Emphasis"/>
          <w:highlight w:val="cyan"/>
        </w:rPr>
        <w:t>allege plus factors at the</w:t>
      </w:r>
      <w:r w:rsidRPr="002810CE">
        <w:rPr>
          <w:rStyle w:val="Emphasis"/>
        </w:rPr>
        <w:t xml:space="preserve"> </w:t>
      </w:r>
      <w:proofErr w:type="spellStart"/>
      <w:r w:rsidRPr="00731C68">
        <w:rPr>
          <w:rStyle w:val="Emphasis"/>
          <w:highlight w:val="cyan"/>
        </w:rPr>
        <w:t>prediscovery</w:t>
      </w:r>
      <w:proofErr w:type="spellEnd"/>
      <w:r w:rsidRPr="00731C68">
        <w:rPr>
          <w:rStyle w:val="Emphasis"/>
          <w:highlight w:val="cyan"/>
        </w:rPr>
        <w:t xml:space="preserve"> stage</w:t>
      </w:r>
      <w:r w:rsidRPr="002810CE">
        <w:rPr>
          <w:rStyle w:val="Emphasis"/>
        </w:rPr>
        <w:t xml:space="preserve"> in litigation</w:t>
      </w:r>
      <w:r>
        <w:t xml:space="preserve">.2 56 Given the present state of antitrust jurisprudence, tacit collusion in electricity markets may be persistent and yet incurable under the Sherman Act. </w:t>
      </w:r>
      <w:r w:rsidRPr="00731C68">
        <w:rPr>
          <w:rStyle w:val="StyleUnderline"/>
          <w:highlight w:val="cyan"/>
        </w:rPr>
        <w:t>The transparent pricing</w:t>
      </w:r>
      <w:r w:rsidRPr="002810CE">
        <w:rPr>
          <w:rStyle w:val="StyleUnderline"/>
        </w:rPr>
        <w:t xml:space="preserve"> and repeated game nature </w:t>
      </w:r>
      <w:r w:rsidRPr="00731C68">
        <w:rPr>
          <w:rStyle w:val="StyleUnderline"/>
          <w:highlight w:val="cyan"/>
        </w:rPr>
        <w:t>of</w:t>
      </w:r>
      <w:r w:rsidRPr="002810CE">
        <w:rPr>
          <w:rStyle w:val="StyleUnderline"/>
        </w:rPr>
        <w:t xml:space="preserve"> centralized wholesale </w:t>
      </w:r>
      <w:r w:rsidRPr="00731C68">
        <w:rPr>
          <w:rStyle w:val="StyleUnderline"/>
          <w:highlight w:val="cyan"/>
        </w:rPr>
        <w:t>power</w:t>
      </w:r>
      <w:r w:rsidRPr="002810CE">
        <w:rPr>
          <w:rStyle w:val="StyleUnderline"/>
        </w:rPr>
        <w:t xml:space="preserve"> markets may simplify collusion</w:t>
      </w:r>
      <w:r>
        <w:t xml:space="preserve"> among generators in RTO regions.2 </w:t>
      </w:r>
      <w:r w:rsidRPr="002810CE">
        <w:rPr>
          <w:rStyle w:val="Emphasis"/>
        </w:rPr>
        <w:t xml:space="preserve">57 </w:t>
      </w:r>
      <w:r w:rsidRPr="00731C68">
        <w:rPr>
          <w:rStyle w:val="Emphasis"/>
          <w:highlight w:val="cyan"/>
        </w:rPr>
        <w:t xml:space="preserve">The threat </w:t>
      </w:r>
      <w:r w:rsidRPr="0035135C">
        <w:rPr>
          <w:rStyle w:val="Emphasis"/>
        </w:rPr>
        <w:t xml:space="preserve">of quick detection and </w:t>
      </w:r>
      <w:r w:rsidRPr="00731C68">
        <w:rPr>
          <w:rStyle w:val="Emphasis"/>
          <w:highlight w:val="cyan"/>
        </w:rPr>
        <w:t>punishment make</w:t>
      </w:r>
      <w:r w:rsidRPr="002810CE">
        <w:rPr>
          <w:rStyle w:val="Emphasis"/>
        </w:rPr>
        <w:t xml:space="preserve"> </w:t>
      </w:r>
      <w:r w:rsidRPr="00731C68">
        <w:rPr>
          <w:rStyle w:val="Emphasis"/>
          <w:highlight w:val="cyan"/>
        </w:rPr>
        <w:t>defection from such arrangements</w:t>
      </w:r>
      <w:r w:rsidRPr="002810CE">
        <w:rPr>
          <w:rStyle w:val="Emphasis"/>
        </w:rPr>
        <w:t xml:space="preserve"> less profitable and consequently </w:t>
      </w:r>
      <w:r w:rsidRPr="00731C68">
        <w:rPr>
          <w:rStyle w:val="Emphasis"/>
          <w:highlight w:val="cyan"/>
        </w:rPr>
        <w:t>less likely</w:t>
      </w:r>
      <w:r w:rsidRPr="002810CE">
        <w:rPr>
          <w:rStyle w:val="Emphasis"/>
        </w:rPr>
        <w:t xml:space="preserve"> than in other </w:t>
      </w:r>
      <w:proofErr w:type="gramStart"/>
      <w:r w:rsidRPr="002810CE">
        <w:rPr>
          <w:rStyle w:val="Emphasis"/>
        </w:rPr>
        <w:t>industries</w:t>
      </w:r>
      <w:r>
        <w:t xml:space="preserve"> .</w:t>
      </w:r>
      <w:proofErr w:type="gramEnd"/>
      <w:r>
        <w:t xml:space="preserve"> 258 </w:t>
      </w:r>
      <w:r w:rsidRPr="002810CE">
        <w:rPr>
          <w:rStyle w:val="StyleUnderline"/>
        </w:rPr>
        <w:t xml:space="preserve">Tacit </w:t>
      </w:r>
      <w:proofErr w:type="gramStart"/>
      <w:r w:rsidRPr="002810CE">
        <w:rPr>
          <w:rStyle w:val="StyleUnderline"/>
        </w:rPr>
        <w:t>collusion</w:t>
      </w:r>
      <w:proofErr w:type="gramEnd"/>
      <w:r w:rsidRPr="002810CE">
        <w:rPr>
          <w:rStyle w:val="StyleUnderline"/>
        </w:rPr>
        <w:t xml:space="preserve"> in an industry</w:t>
      </w:r>
      <w:r>
        <w:t xml:space="preserve"> conducive to it </w:t>
      </w:r>
      <w:r w:rsidRPr="002810CE">
        <w:rPr>
          <w:rStyle w:val="StyleUnderline"/>
        </w:rPr>
        <w:t>may make actual agreement on price or output unnecessary</w:t>
      </w:r>
      <w:r>
        <w:t xml:space="preserve">. 25 9 This is an important virtue from the perspective of suppliers. Even with the filed-rate doctrine, electricity market participants who engage in more overt forms of collusion face the risk of civil and criminal prosecution by the government.26 </w:t>
      </w:r>
      <w:r w:rsidRPr="00731C68">
        <w:rPr>
          <w:rStyle w:val="Emphasis"/>
          <w:highlight w:val="cyan"/>
        </w:rPr>
        <w:t>Generators may</w:t>
      </w:r>
      <w:r w:rsidRPr="002810CE">
        <w:rPr>
          <w:rStyle w:val="Emphasis"/>
        </w:rPr>
        <w:t xml:space="preserve"> thus </w:t>
      </w:r>
      <w:r w:rsidRPr="00731C68">
        <w:rPr>
          <w:rStyle w:val="Emphasis"/>
          <w:highlight w:val="cyan"/>
        </w:rPr>
        <w:t>be able to engage in</w:t>
      </w:r>
      <w:r w:rsidRPr="002810CE">
        <w:rPr>
          <w:rStyle w:val="Emphasis"/>
        </w:rPr>
        <w:t xml:space="preserve"> persistent </w:t>
      </w:r>
      <w:r w:rsidRPr="00731C68">
        <w:rPr>
          <w:rStyle w:val="Emphasis"/>
          <w:highlight w:val="cyan"/>
        </w:rPr>
        <w:t>parallel pricing above competitive levels without triggering</w:t>
      </w:r>
      <w:r w:rsidRPr="002810CE">
        <w:rPr>
          <w:rStyle w:val="Emphasis"/>
        </w:rPr>
        <w:t xml:space="preserve"> any of </w:t>
      </w:r>
      <w:r w:rsidRPr="00731C68">
        <w:rPr>
          <w:rStyle w:val="Emphasis"/>
          <w:highlight w:val="cyan"/>
        </w:rPr>
        <w:t>the plus factors</w:t>
      </w:r>
      <w:r w:rsidRPr="002810CE">
        <w:rPr>
          <w:rStyle w:val="Emphasis"/>
        </w:rPr>
        <w:t xml:space="preserve"> that could invite legal liability.</w:t>
      </w:r>
    </w:p>
    <w:p w14:paraId="4F0EF0FA" w14:textId="77777777" w:rsidR="00B514C1" w:rsidRDefault="00B514C1" w:rsidP="00B514C1">
      <w:pPr>
        <w:pStyle w:val="Heading4"/>
      </w:pPr>
      <w:r>
        <w:t>Because courts NEVER enforce antitrust law against tacit collusion– firms would just shift to these in the world of the aff</w:t>
      </w:r>
    </w:p>
    <w:p w14:paraId="0B3F8D7A" w14:textId="77777777" w:rsidR="00B514C1" w:rsidRDefault="00B514C1" w:rsidP="00B514C1">
      <w:proofErr w:type="spellStart"/>
      <w:r w:rsidRPr="00F07A37">
        <w:rPr>
          <w:rStyle w:val="Style13ptBold"/>
        </w:rPr>
        <w:t>Vaheesan</w:t>
      </w:r>
      <w:proofErr w:type="spellEnd"/>
      <w:r w:rsidRPr="00F07A37">
        <w:rPr>
          <w:rStyle w:val="Style13ptBold"/>
        </w:rPr>
        <w:t xml:space="preserve"> 13</w:t>
      </w:r>
      <w:r>
        <w:t xml:space="preserve"> – Special Counsel, American Antitrust Institute, Washington, D.C.; Duke University School of Law.</w:t>
      </w:r>
    </w:p>
    <w:p w14:paraId="20232EF4" w14:textId="77777777" w:rsidR="00B514C1" w:rsidRPr="0071028E" w:rsidRDefault="00B514C1" w:rsidP="00B514C1">
      <w:r>
        <w:t xml:space="preserve">Sandeep </w:t>
      </w:r>
      <w:proofErr w:type="spellStart"/>
      <w:r>
        <w:t>Vaheesan</w:t>
      </w:r>
      <w:proofErr w:type="spellEnd"/>
      <w:r>
        <w:t>, 2013, “Market Power in Power Markets: The Filed-Rate Doctrine and Competition in Electricity,” University of Michigan Journal of Law Reform,</w:t>
      </w:r>
      <w:r w:rsidRPr="0071028E">
        <w:t xml:space="preserve"> https://repository.law.umich.edu/cgi/viewcontent.cgi?article=1010&amp;context=mjlr</w:t>
      </w:r>
    </w:p>
    <w:p w14:paraId="00CD11DF" w14:textId="54C8BBA6" w:rsidR="00B514C1" w:rsidRDefault="00B514C1" w:rsidP="00B514C1">
      <w:pPr>
        <w:rPr>
          <w:rStyle w:val="Emphasis"/>
        </w:rPr>
      </w:pPr>
      <w:r w:rsidRPr="00731C68">
        <w:rPr>
          <w:rStyle w:val="StyleUnderline"/>
          <w:highlight w:val="cyan"/>
        </w:rPr>
        <w:t>Tacit collusion</w:t>
      </w:r>
      <w:r>
        <w:t xml:space="preserve">, also known as conscious parallelism, in oligopolistic industries </w:t>
      </w:r>
      <w:r w:rsidRPr="002810CE">
        <w:rPr>
          <w:rStyle w:val="Emphasis"/>
        </w:rPr>
        <w:t>has been one of the most intractable problems in antitrust law</w:t>
      </w:r>
      <w:r>
        <w:t xml:space="preserve">. </w:t>
      </w:r>
      <w:r w:rsidRPr="002810CE">
        <w:rPr>
          <w:rStyle w:val="StyleUnderline"/>
        </w:rPr>
        <w:t xml:space="preserve">It </w:t>
      </w:r>
      <w:r w:rsidRPr="00731C68">
        <w:rPr>
          <w:rStyle w:val="StyleUnderline"/>
          <w:highlight w:val="cyan"/>
        </w:rPr>
        <w:t>involves</w:t>
      </w:r>
      <w:r w:rsidRPr="002810CE">
        <w:rPr>
          <w:rStyle w:val="StyleUnderline"/>
        </w:rPr>
        <w:t xml:space="preserve"> </w:t>
      </w:r>
      <w:r w:rsidRPr="00731C68">
        <w:rPr>
          <w:rStyle w:val="StyleUnderline"/>
          <w:highlight w:val="cyan"/>
        </w:rPr>
        <w:t xml:space="preserve">firms setting </w:t>
      </w:r>
      <w:proofErr w:type="spellStart"/>
      <w:r w:rsidRPr="00731C68">
        <w:rPr>
          <w:rStyle w:val="StyleUnderline"/>
          <w:highlight w:val="cyan"/>
        </w:rPr>
        <w:t>supracompetitive</w:t>
      </w:r>
      <w:proofErr w:type="spellEnd"/>
      <w:r w:rsidRPr="00731C68">
        <w:rPr>
          <w:rStyle w:val="StyleUnderline"/>
          <w:highlight w:val="cyan"/>
        </w:rPr>
        <w:t xml:space="preserve"> prices without</w:t>
      </w:r>
      <w:r w:rsidRPr="002810CE">
        <w:rPr>
          <w:rStyle w:val="StyleUnderline"/>
        </w:rPr>
        <w:t xml:space="preserve"> any</w:t>
      </w:r>
      <w:r>
        <w:t xml:space="preserve"> overt </w:t>
      </w:r>
      <w:r w:rsidRPr="00731C68">
        <w:rPr>
          <w:rStyle w:val="StyleUnderline"/>
          <w:highlight w:val="cyan"/>
        </w:rPr>
        <w:t>agreement</w:t>
      </w:r>
      <w:r w:rsidRPr="002810CE">
        <w:rPr>
          <w:rStyle w:val="StyleUnderline"/>
        </w:rPr>
        <w:t xml:space="preserve"> or direct communication</w:t>
      </w:r>
      <w:r>
        <w:t xml:space="preserve"> between them.24 In oligopolistic markets, </w:t>
      </w:r>
      <w:r w:rsidRPr="002810CE">
        <w:rPr>
          <w:rStyle w:val="Emphasis"/>
        </w:rPr>
        <w:t>the profits of firms are dependent on the expected behavior of their rivals</w:t>
      </w:r>
      <w:r>
        <w:t xml:space="preserve">. 24 ' Because of this strategic interaction, </w:t>
      </w:r>
      <w:r w:rsidRPr="002810CE">
        <w:rPr>
          <w:rStyle w:val="StyleUnderline"/>
        </w:rPr>
        <w:t>smaller players may</w:t>
      </w:r>
      <w:r>
        <w:t xml:space="preserve">, for example, </w:t>
      </w:r>
      <w:r w:rsidRPr="002810CE">
        <w:rPr>
          <w:rStyle w:val="StyleUnderline"/>
        </w:rPr>
        <w:t xml:space="preserve">recognize it is in their </w:t>
      </w:r>
      <w:proofErr w:type="spellStart"/>
      <w:r w:rsidRPr="002810CE">
        <w:rPr>
          <w:rStyle w:val="StyleUnderline"/>
        </w:rPr>
        <w:t>selfinterest</w:t>
      </w:r>
      <w:proofErr w:type="spellEnd"/>
      <w:r w:rsidRPr="002810CE">
        <w:rPr>
          <w:rStyle w:val="StyleUnderline"/>
        </w:rPr>
        <w:t xml:space="preserve"> to follow the prices of a market leader</w:t>
      </w:r>
      <w:r>
        <w:t xml:space="preserve">, all </w:t>
      </w:r>
      <w:r w:rsidRPr="00731C68">
        <w:rPr>
          <w:rStyle w:val="Emphasis"/>
          <w:highlight w:val="cyan"/>
        </w:rPr>
        <w:t>without ever</w:t>
      </w:r>
      <w:r w:rsidRPr="002810CE">
        <w:rPr>
          <w:rStyle w:val="Emphasis"/>
        </w:rPr>
        <w:t xml:space="preserve"> directly </w:t>
      </w:r>
      <w:r w:rsidRPr="00731C68">
        <w:rPr>
          <w:rStyle w:val="Emphasis"/>
          <w:highlight w:val="cyan"/>
        </w:rPr>
        <w:t>communicating</w:t>
      </w:r>
      <w:r w:rsidRPr="002810CE">
        <w:rPr>
          <w:rStyle w:val="Emphasis"/>
        </w:rPr>
        <w:t xml:space="preserve"> with each other</w:t>
      </w:r>
      <w:r>
        <w:t xml:space="preserve">.2 42 The result may be to mimic the price effects of a cartel without any overt communication-let alone agreement-between participating firms. 243 Noted antitrust scholars have debated what to do about tacit collusion in oligopolistic markets. Donald Turner, the head of the Antitrust Division at the Department of Justice in the Kennedy Administration and then-author of the leading antitrust treatise, thought that tacit collusion was a common problem in concentrated markets in the mid-twentieth century.24 He argued, however, </w:t>
      </w:r>
      <w:r w:rsidRPr="002810CE">
        <w:rPr>
          <w:rStyle w:val="Emphasis"/>
        </w:rPr>
        <w:t xml:space="preserve">that </w:t>
      </w:r>
      <w:r w:rsidRPr="00731C68">
        <w:rPr>
          <w:rStyle w:val="Emphasis"/>
          <w:highlight w:val="cyan"/>
        </w:rPr>
        <w:t>there is no</w:t>
      </w:r>
      <w:r w:rsidRPr="002810CE">
        <w:rPr>
          <w:rStyle w:val="Emphasis"/>
        </w:rPr>
        <w:t xml:space="preserve"> satisfactory </w:t>
      </w:r>
      <w:r w:rsidRPr="00731C68">
        <w:rPr>
          <w:rStyle w:val="Emphasis"/>
          <w:highlight w:val="cyan"/>
        </w:rPr>
        <w:t>remedy for tacit collusion under Section 1</w:t>
      </w:r>
      <w:r w:rsidRPr="002810CE">
        <w:rPr>
          <w:rStyle w:val="Emphasis"/>
        </w:rPr>
        <w:t>-how could courts enjoin firms from ignoring the pricing decisions of their rivals</w:t>
      </w:r>
      <w:r>
        <w:t xml:space="preserve">?245 He said that </w:t>
      </w:r>
      <w:r w:rsidRPr="002810CE">
        <w:rPr>
          <w:rStyle w:val="Emphasis"/>
        </w:rPr>
        <w:t>courts should not impose Section 1 liability for tacit collusion "without more in the way of 'agreement' than is found in 'conscious parallelism."</w:t>
      </w:r>
      <w:r>
        <w:t xml:space="preserve">'2 46 Instead, </w:t>
      </w:r>
      <w:r w:rsidRPr="002810CE">
        <w:rPr>
          <w:rStyle w:val="StyleUnderline"/>
        </w:rPr>
        <w:t>he called on using Section 2</w:t>
      </w:r>
      <w:r>
        <w:t xml:space="preserve"> of the Sherman Act to reduce market concentration in oligopolistic markets as a means of addressing persistent tacit collusion. 247 </w:t>
      </w:r>
      <w:r w:rsidRPr="002810CE">
        <w:rPr>
          <w:rStyle w:val="Emphasis"/>
        </w:rPr>
        <w:t>Judge Richard Posner has presented a contrasting view, arguing that tacit collusion is not as prevalent as Turner claimed</w:t>
      </w:r>
      <w:r>
        <w:t xml:space="preserve">. According to Posner, </w:t>
      </w:r>
      <w:r w:rsidRPr="002810CE">
        <w:rPr>
          <w:rStyle w:val="StyleUnderline"/>
        </w:rPr>
        <w:t>tacit collusion is not an inevitable feature of oligopolistic markets; industry characteristics and practices often create strong incentives for undercutting the collusive price.248</w:t>
      </w:r>
      <w:r>
        <w:t xml:space="preserve"> As a consequence, </w:t>
      </w:r>
      <w:r w:rsidRPr="002810CE">
        <w:rPr>
          <w:rStyle w:val="Emphasis"/>
        </w:rPr>
        <w:t>Posner has said that tacit collusion is a product of "voluntary behavior" and should be addressed under Section 1</w:t>
      </w:r>
      <w:r>
        <w:t xml:space="preserve">.249 Thus, in his view, </w:t>
      </w:r>
      <w:r w:rsidRPr="002810CE">
        <w:rPr>
          <w:rStyle w:val="StyleUnderline"/>
        </w:rPr>
        <w:t>courts should look to market conduct and price effects in determining whether firms have colluded</w:t>
      </w:r>
      <w:r>
        <w:t xml:space="preserve"> tacitly.2 50 Regarding appropriate remedies, Posner endorsed the use of private damages, civil and criminal penalties, and, in exceptional cases, divestitures but rejected judicial regulation of pricing behavior. 251 </w:t>
      </w:r>
      <w:r w:rsidRPr="00731C68">
        <w:rPr>
          <w:rStyle w:val="Emphasis"/>
          <w:highlight w:val="cyan"/>
        </w:rPr>
        <w:t>The courts</w:t>
      </w:r>
      <w:r w:rsidRPr="002810CE">
        <w:rPr>
          <w:rStyle w:val="Emphasis"/>
        </w:rPr>
        <w:t xml:space="preserve"> have generally </w:t>
      </w:r>
      <w:r w:rsidRPr="00731C68">
        <w:rPr>
          <w:rStyle w:val="Emphasis"/>
          <w:highlight w:val="cyan"/>
        </w:rPr>
        <w:t>followed the Turner approach</w:t>
      </w:r>
      <w:r w:rsidRPr="002810CE">
        <w:rPr>
          <w:rStyle w:val="Emphasis"/>
        </w:rPr>
        <w:t xml:space="preserve"> to tacit collusion</w:t>
      </w:r>
      <w:r>
        <w:t xml:space="preserve">. Although </w:t>
      </w:r>
      <w:r w:rsidRPr="002810CE">
        <w:t>tacit collusion</w:t>
      </w:r>
      <w:r>
        <w:t xml:space="preserve"> is not categorically legal under the antitrust laws, </w:t>
      </w:r>
      <w:r w:rsidRPr="00731C68">
        <w:rPr>
          <w:rStyle w:val="StyleUnderline"/>
          <w:highlight w:val="cyan"/>
        </w:rPr>
        <w:t>plaintiffs</w:t>
      </w:r>
      <w:r>
        <w:t xml:space="preserve"> still </w:t>
      </w:r>
      <w:r w:rsidRPr="00731C68">
        <w:rPr>
          <w:rStyle w:val="Emphasis"/>
          <w:highlight w:val="cyan"/>
        </w:rPr>
        <w:t>face significant evidentiary hurdles in</w:t>
      </w:r>
      <w:r w:rsidRPr="002810CE">
        <w:rPr>
          <w:rStyle w:val="Emphasis"/>
        </w:rPr>
        <w:t xml:space="preserve"> bringing </w:t>
      </w:r>
      <w:r w:rsidRPr="00731C68">
        <w:rPr>
          <w:rStyle w:val="Emphasis"/>
          <w:highlight w:val="cyan"/>
        </w:rPr>
        <w:t>a successful claim</w:t>
      </w:r>
      <w:r>
        <w:t xml:space="preserve">. </w:t>
      </w:r>
      <w:r w:rsidRPr="00731C68">
        <w:rPr>
          <w:rStyle w:val="StyleUnderline"/>
          <w:highlight w:val="cyan"/>
        </w:rPr>
        <w:t>The</w:t>
      </w:r>
      <w:r w:rsidRPr="002810CE">
        <w:rPr>
          <w:rStyle w:val="StyleUnderline"/>
        </w:rPr>
        <w:t xml:space="preserve"> Supreme </w:t>
      </w:r>
      <w:r w:rsidRPr="00731C68">
        <w:rPr>
          <w:rStyle w:val="StyleUnderline"/>
          <w:highlight w:val="cyan"/>
        </w:rPr>
        <w:t>Court</w:t>
      </w:r>
      <w:r>
        <w:t xml:space="preserve"> has </w:t>
      </w:r>
      <w:r w:rsidRPr="002810CE">
        <w:rPr>
          <w:rStyle w:val="StyleUnderline"/>
        </w:rPr>
        <w:t xml:space="preserve">long </w:t>
      </w:r>
      <w:r w:rsidRPr="00731C68">
        <w:rPr>
          <w:rStyle w:val="StyleUnderline"/>
          <w:highlight w:val="cyan"/>
        </w:rPr>
        <w:t>held</w:t>
      </w:r>
      <w:r>
        <w:t xml:space="preserve"> that </w:t>
      </w:r>
      <w:r w:rsidRPr="002810CE">
        <w:rPr>
          <w:rStyle w:val="Emphasis"/>
        </w:rPr>
        <w:t xml:space="preserve">mere </w:t>
      </w:r>
      <w:r w:rsidRPr="00731C68">
        <w:rPr>
          <w:rStyle w:val="Emphasis"/>
          <w:highlight w:val="cyan"/>
        </w:rPr>
        <w:t>parallel behavior is legal</w:t>
      </w:r>
      <w:r w:rsidRPr="002810CE">
        <w:rPr>
          <w:rStyle w:val="Emphasis"/>
        </w:rPr>
        <w:t xml:space="preserve"> under the antitrust laws</w:t>
      </w:r>
      <w:r>
        <w:t xml:space="preserve">.2 52 </w:t>
      </w:r>
      <w:r w:rsidRPr="002810CE">
        <w:rPr>
          <w:rStyle w:val="StyleUnderline"/>
        </w:rPr>
        <w:t xml:space="preserve">To establish an agreement under Section 1, the </w:t>
      </w:r>
      <w:r w:rsidRPr="00731C68">
        <w:rPr>
          <w:rStyle w:val="StyleUnderline"/>
          <w:highlight w:val="cyan"/>
        </w:rPr>
        <w:t>plaintiff must show</w:t>
      </w:r>
      <w:r>
        <w:t xml:space="preserve"> the existence of "</w:t>
      </w:r>
      <w:r w:rsidRPr="00731C68">
        <w:rPr>
          <w:rStyle w:val="Emphasis"/>
          <w:highlight w:val="cyan"/>
        </w:rPr>
        <w:t>plus factors</w:t>
      </w:r>
      <w:r w:rsidRPr="002810CE">
        <w:rPr>
          <w:rStyle w:val="Emphasis"/>
        </w:rPr>
        <w:t>" in addition to the existence of parallel market conduct</w:t>
      </w:r>
      <w:r>
        <w:t xml:space="preserve">.2 53 </w:t>
      </w:r>
      <w:r w:rsidRPr="002810CE">
        <w:rPr>
          <w:rStyle w:val="StyleUnderline"/>
        </w:rPr>
        <w:t>The courts have not enumerated an exhaustive list</w:t>
      </w:r>
      <w:r>
        <w:t xml:space="preserve"> of these factors, but </w:t>
      </w:r>
      <w:r w:rsidRPr="002810CE">
        <w:rPr>
          <w:rStyle w:val="StyleUnderline"/>
        </w:rPr>
        <w:t>some</w:t>
      </w:r>
      <w:r>
        <w:t xml:space="preserve"> have been used repeatedly to establish liability in parallel conduct cases. An anticompetitive arrangement </w:t>
      </w:r>
      <w:r w:rsidRPr="002810CE">
        <w:rPr>
          <w:rStyle w:val="StyleUnderline"/>
        </w:rPr>
        <w:t>may be inferred if there is (1) proof that rivals did or could have communicated directly, (2) evidence of anticompetitive intent behind the parallel conduct, (</w:t>
      </w:r>
      <w:r>
        <w:t xml:space="preserve">3) </w:t>
      </w:r>
      <w:r w:rsidRPr="002810CE">
        <w:rPr>
          <w:rStyle w:val="StyleUnderline"/>
        </w:rPr>
        <w:t>behavior so complex</w:t>
      </w:r>
      <w:r>
        <w:t xml:space="preserve"> as </w:t>
      </w:r>
      <w:r w:rsidRPr="002810CE">
        <w:rPr>
          <w:rStyle w:val="StyleUnderline"/>
        </w:rPr>
        <w:t>to be unlikely to occur without detailed communication among rivals, or (4) behavior that is unlikely to be rational in the absence of</w:t>
      </w:r>
      <w:r>
        <w:t xml:space="preserve"> an </w:t>
      </w:r>
      <w:r w:rsidRPr="002810CE">
        <w:rPr>
          <w:rStyle w:val="StyleUnderline"/>
        </w:rPr>
        <w:t>agreement</w:t>
      </w:r>
      <w:r>
        <w:t xml:space="preserve">. 254 </w:t>
      </w:r>
      <w:r w:rsidRPr="00731C68">
        <w:rPr>
          <w:rStyle w:val="Emphasis"/>
          <w:highlight w:val="cyan"/>
        </w:rPr>
        <w:t>The 2007</w:t>
      </w:r>
      <w:r w:rsidRPr="002810CE">
        <w:rPr>
          <w:rStyle w:val="Emphasis"/>
        </w:rPr>
        <w:t xml:space="preserve"> Supreme </w:t>
      </w:r>
      <w:r w:rsidRPr="00731C68">
        <w:rPr>
          <w:rStyle w:val="Emphasis"/>
          <w:highlight w:val="cyan"/>
        </w:rPr>
        <w:t>Court</w:t>
      </w:r>
      <w:r>
        <w:t xml:space="preserve"> decision Bell Atlantic Corp. v. Twombly </w:t>
      </w:r>
      <w:r w:rsidRPr="00731C68">
        <w:rPr>
          <w:rStyle w:val="Emphasis"/>
          <w:highlight w:val="cyan"/>
        </w:rPr>
        <w:t>raised the hurdles</w:t>
      </w:r>
      <w:r w:rsidRPr="002810CE">
        <w:rPr>
          <w:rStyle w:val="Emphasis"/>
        </w:rPr>
        <w:t xml:space="preserve"> for </w:t>
      </w:r>
      <w:r w:rsidRPr="0035135C">
        <w:rPr>
          <w:rStyle w:val="Emphasis"/>
        </w:rPr>
        <w:t>plaintiffs</w:t>
      </w:r>
      <w:r w:rsidRPr="002810CE">
        <w:rPr>
          <w:rStyle w:val="Emphasis"/>
        </w:rPr>
        <w:t xml:space="preserve"> trying to bring a successful tacit collusion claim</w:t>
      </w:r>
      <w:r>
        <w:t xml:space="preserve">.2 55 </w:t>
      </w:r>
      <w:r w:rsidRPr="00731C68">
        <w:rPr>
          <w:rStyle w:val="StyleUnderline"/>
          <w:highlight w:val="cyan"/>
        </w:rPr>
        <w:t>It held</w:t>
      </w:r>
      <w:r>
        <w:t xml:space="preserve"> that </w:t>
      </w:r>
      <w:r w:rsidRPr="00731C68">
        <w:rPr>
          <w:rStyle w:val="StyleUnderline"/>
          <w:highlight w:val="cyan"/>
        </w:rPr>
        <w:t>a</w:t>
      </w:r>
      <w:r w:rsidRPr="002810CE">
        <w:rPr>
          <w:rStyle w:val="StyleUnderline"/>
        </w:rPr>
        <w:t xml:space="preserve"> </w:t>
      </w:r>
      <w:r>
        <w:t xml:space="preserve">defendant's </w:t>
      </w:r>
      <w:r w:rsidRPr="00731C68">
        <w:rPr>
          <w:rStyle w:val="Emphasis"/>
          <w:highlight w:val="cyan"/>
        </w:rPr>
        <w:t>motion to dismiss</w:t>
      </w:r>
      <w:r w:rsidRPr="002810CE">
        <w:rPr>
          <w:rStyle w:val="Emphasis"/>
        </w:rPr>
        <w:t xml:space="preserve"> in a conscious parallelism case must be granted </w:t>
      </w:r>
      <w:r w:rsidRPr="00731C68">
        <w:rPr>
          <w:rStyle w:val="Emphasis"/>
          <w:highlight w:val="cyan"/>
        </w:rPr>
        <w:t>unless a plaintiff can</w:t>
      </w:r>
      <w:r w:rsidRPr="002810CE">
        <w:rPr>
          <w:rStyle w:val="Emphasis"/>
        </w:rPr>
        <w:t xml:space="preserve"> plausibly </w:t>
      </w:r>
      <w:r w:rsidRPr="00731C68">
        <w:rPr>
          <w:rStyle w:val="Emphasis"/>
          <w:highlight w:val="cyan"/>
        </w:rPr>
        <w:t>allege plus factors at the</w:t>
      </w:r>
      <w:r w:rsidRPr="002810CE">
        <w:rPr>
          <w:rStyle w:val="Emphasis"/>
        </w:rPr>
        <w:t xml:space="preserve"> </w:t>
      </w:r>
      <w:proofErr w:type="spellStart"/>
      <w:r w:rsidRPr="00731C68">
        <w:rPr>
          <w:rStyle w:val="Emphasis"/>
          <w:highlight w:val="cyan"/>
        </w:rPr>
        <w:t>prediscovery</w:t>
      </w:r>
      <w:proofErr w:type="spellEnd"/>
      <w:r w:rsidRPr="00731C68">
        <w:rPr>
          <w:rStyle w:val="Emphasis"/>
          <w:highlight w:val="cyan"/>
        </w:rPr>
        <w:t xml:space="preserve"> stage</w:t>
      </w:r>
      <w:r w:rsidRPr="002810CE">
        <w:rPr>
          <w:rStyle w:val="Emphasis"/>
        </w:rPr>
        <w:t xml:space="preserve"> in litigation</w:t>
      </w:r>
      <w:r>
        <w:t xml:space="preserve">.2 56 Given the present state of antitrust jurisprudence, tacit collusion in electricity markets may be persistent and yet incurable under the Sherman Act. </w:t>
      </w:r>
      <w:r w:rsidRPr="00731C68">
        <w:rPr>
          <w:rStyle w:val="StyleUnderline"/>
          <w:highlight w:val="cyan"/>
        </w:rPr>
        <w:t>The transparent pricing</w:t>
      </w:r>
      <w:r w:rsidRPr="002810CE">
        <w:rPr>
          <w:rStyle w:val="StyleUnderline"/>
        </w:rPr>
        <w:t xml:space="preserve"> and repeated game nature </w:t>
      </w:r>
      <w:r w:rsidRPr="00731C68">
        <w:rPr>
          <w:rStyle w:val="StyleUnderline"/>
          <w:highlight w:val="cyan"/>
        </w:rPr>
        <w:t>of</w:t>
      </w:r>
      <w:r w:rsidRPr="002810CE">
        <w:rPr>
          <w:rStyle w:val="StyleUnderline"/>
        </w:rPr>
        <w:t xml:space="preserve"> centralized wholesale </w:t>
      </w:r>
      <w:r w:rsidRPr="00731C68">
        <w:rPr>
          <w:rStyle w:val="StyleUnderline"/>
          <w:highlight w:val="cyan"/>
        </w:rPr>
        <w:t>power</w:t>
      </w:r>
      <w:r w:rsidRPr="002810CE">
        <w:rPr>
          <w:rStyle w:val="StyleUnderline"/>
        </w:rPr>
        <w:t xml:space="preserve"> markets may simplify collusion</w:t>
      </w:r>
      <w:r>
        <w:t xml:space="preserve"> among generators in RTO regions.2 </w:t>
      </w:r>
      <w:r w:rsidRPr="002810CE">
        <w:rPr>
          <w:rStyle w:val="Emphasis"/>
        </w:rPr>
        <w:t xml:space="preserve">57 </w:t>
      </w:r>
      <w:r w:rsidRPr="00731C68">
        <w:rPr>
          <w:rStyle w:val="Emphasis"/>
          <w:highlight w:val="cyan"/>
        </w:rPr>
        <w:t xml:space="preserve">The threat </w:t>
      </w:r>
      <w:r w:rsidRPr="0035135C">
        <w:rPr>
          <w:rStyle w:val="Emphasis"/>
        </w:rPr>
        <w:t xml:space="preserve">of quick detection and </w:t>
      </w:r>
      <w:r w:rsidRPr="00731C68">
        <w:rPr>
          <w:rStyle w:val="Emphasis"/>
          <w:highlight w:val="cyan"/>
        </w:rPr>
        <w:t>punishment make</w:t>
      </w:r>
      <w:r w:rsidRPr="002810CE">
        <w:rPr>
          <w:rStyle w:val="Emphasis"/>
        </w:rPr>
        <w:t xml:space="preserve"> </w:t>
      </w:r>
      <w:r w:rsidRPr="00731C68">
        <w:rPr>
          <w:rStyle w:val="Emphasis"/>
          <w:highlight w:val="cyan"/>
        </w:rPr>
        <w:t>defection from such arrangements</w:t>
      </w:r>
      <w:r w:rsidRPr="002810CE">
        <w:rPr>
          <w:rStyle w:val="Emphasis"/>
        </w:rPr>
        <w:t xml:space="preserve"> less profitable and consequently </w:t>
      </w:r>
      <w:r w:rsidRPr="00731C68">
        <w:rPr>
          <w:rStyle w:val="Emphasis"/>
          <w:highlight w:val="cyan"/>
        </w:rPr>
        <w:t>less likely</w:t>
      </w:r>
      <w:r w:rsidRPr="002810CE">
        <w:rPr>
          <w:rStyle w:val="Emphasis"/>
        </w:rPr>
        <w:t xml:space="preserve"> than in other </w:t>
      </w:r>
      <w:proofErr w:type="gramStart"/>
      <w:r w:rsidRPr="002810CE">
        <w:rPr>
          <w:rStyle w:val="Emphasis"/>
        </w:rPr>
        <w:t>industries</w:t>
      </w:r>
      <w:r>
        <w:t xml:space="preserve"> .</w:t>
      </w:r>
      <w:proofErr w:type="gramEnd"/>
      <w:r>
        <w:t xml:space="preserve"> 258 </w:t>
      </w:r>
      <w:r w:rsidRPr="002810CE">
        <w:rPr>
          <w:rStyle w:val="StyleUnderline"/>
        </w:rPr>
        <w:t xml:space="preserve">Tacit </w:t>
      </w:r>
      <w:proofErr w:type="gramStart"/>
      <w:r w:rsidRPr="002810CE">
        <w:rPr>
          <w:rStyle w:val="StyleUnderline"/>
        </w:rPr>
        <w:t>collusion</w:t>
      </w:r>
      <w:proofErr w:type="gramEnd"/>
      <w:r w:rsidRPr="002810CE">
        <w:rPr>
          <w:rStyle w:val="StyleUnderline"/>
        </w:rPr>
        <w:t xml:space="preserve"> in an industry</w:t>
      </w:r>
      <w:r>
        <w:t xml:space="preserve"> conducive to it </w:t>
      </w:r>
      <w:r w:rsidRPr="002810CE">
        <w:rPr>
          <w:rStyle w:val="StyleUnderline"/>
        </w:rPr>
        <w:t>may make actual agreement on price or output unnecessary</w:t>
      </w:r>
      <w:r>
        <w:t xml:space="preserve">. 25 9 This is an important virtue from the perspective of suppliers. Even with the filed-rate doctrine, electricity market participants who engage in more overt forms of collusion face the risk of civil and criminal prosecution by the government.26 </w:t>
      </w:r>
      <w:r w:rsidRPr="00731C68">
        <w:rPr>
          <w:rStyle w:val="Emphasis"/>
          <w:highlight w:val="cyan"/>
        </w:rPr>
        <w:t>Generators may</w:t>
      </w:r>
      <w:r w:rsidRPr="002810CE">
        <w:rPr>
          <w:rStyle w:val="Emphasis"/>
        </w:rPr>
        <w:t xml:space="preserve"> thus </w:t>
      </w:r>
      <w:r w:rsidRPr="00731C68">
        <w:rPr>
          <w:rStyle w:val="Emphasis"/>
          <w:highlight w:val="cyan"/>
        </w:rPr>
        <w:t>be able to engage in</w:t>
      </w:r>
      <w:r w:rsidRPr="002810CE">
        <w:rPr>
          <w:rStyle w:val="Emphasis"/>
        </w:rPr>
        <w:t xml:space="preserve"> persistent </w:t>
      </w:r>
      <w:r w:rsidRPr="00731C68">
        <w:rPr>
          <w:rStyle w:val="Emphasis"/>
          <w:highlight w:val="cyan"/>
        </w:rPr>
        <w:t>parallel pricing above competitive levels without triggering</w:t>
      </w:r>
      <w:r w:rsidRPr="002810CE">
        <w:rPr>
          <w:rStyle w:val="Emphasis"/>
        </w:rPr>
        <w:t xml:space="preserve"> any of </w:t>
      </w:r>
      <w:r w:rsidRPr="00731C68">
        <w:rPr>
          <w:rStyle w:val="Emphasis"/>
          <w:highlight w:val="cyan"/>
        </w:rPr>
        <w:t>the plus factors</w:t>
      </w:r>
      <w:r w:rsidRPr="002810CE">
        <w:rPr>
          <w:rStyle w:val="Emphasis"/>
        </w:rPr>
        <w:t xml:space="preserve"> that could invite legal liability.</w:t>
      </w:r>
    </w:p>
    <w:p w14:paraId="5AE73848" w14:textId="77777777" w:rsidR="00B514C1" w:rsidRDefault="00B514C1" w:rsidP="00B514C1">
      <w:pPr>
        <w:pStyle w:val="Heading4"/>
      </w:pPr>
      <w:r>
        <w:t xml:space="preserve">Their ev </w:t>
      </w:r>
      <w:proofErr w:type="spellStart"/>
      <w:r>
        <w:t>concededs</w:t>
      </w:r>
      <w:proofErr w:type="spellEnd"/>
      <w:r>
        <w:t xml:space="preserve"> – it’s about narcotics generally</w:t>
      </w:r>
    </w:p>
    <w:p w14:paraId="73671B9D" w14:textId="77777777" w:rsidR="00B514C1" w:rsidRPr="00BF7A5A" w:rsidRDefault="00B514C1" w:rsidP="00B514C1">
      <w:proofErr w:type="gramStart"/>
      <w:r w:rsidRPr="00BF7A5A">
        <w:rPr>
          <w:rStyle w:val="Style13ptBold"/>
        </w:rPr>
        <w:t>Grinberg  ’</w:t>
      </w:r>
      <w:proofErr w:type="gramEnd"/>
      <w:r w:rsidRPr="00BF7A5A">
        <w:rPr>
          <w:rStyle w:val="Style13ptBold"/>
        </w:rPr>
        <w:t>19</w:t>
      </w:r>
      <w:r w:rsidRPr="00BF7A5A">
        <w:t xml:space="preserve"> [Alexander Grinberg, U.S. Army officer, “Is Mexico a Failing State?” Strategy Bridge, </w:t>
      </w:r>
      <w:proofErr w:type="spellStart"/>
      <w:r w:rsidRPr="00BF7A5A">
        <w:t>Reeal</w:t>
      </w:r>
      <w:proofErr w:type="spellEnd"/>
      <w:r w:rsidRPr="00BF7A5A">
        <w:t xml:space="preserve"> </w:t>
      </w:r>
      <w:proofErr w:type="spellStart"/>
      <w:r w:rsidRPr="00BF7A5A">
        <w:t>Celar</w:t>
      </w:r>
      <w:proofErr w:type="spellEnd"/>
      <w:r w:rsidRPr="00BF7A5A">
        <w:t xml:space="preserve"> Defense, 2—7—19, </w:t>
      </w:r>
      <w:hyperlink r:id="rId57" w:history="1">
        <w:r w:rsidRPr="00BF7A5A">
          <w:rPr>
            <w:rStyle w:val="Hyperlink"/>
          </w:rPr>
          <w:t>https://www.realcleardefense.com/articles/2019/02/07/is_mexico_a_failing_state_114170.html</w:t>
        </w:r>
      </w:hyperlink>
      <w:r w:rsidRPr="00BF7A5A">
        <w:t>, accessed 5-15-20]</w:t>
      </w:r>
    </w:p>
    <w:p w14:paraId="559B40BB" w14:textId="77777777" w:rsidR="00B514C1" w:rsidRPr="00BF7A5A" w:rsidRDefault="00B514C1" w:rsidP="00B514C1"/>
    <w:p w14:paraId="400F38F3" w14:textId="77777777" w:rsidR="00B514C1" w:rsidRPr="00BF7A5A" w:rsidRDefault="00B514C1" w:rsidP="00B514C1">
      <w:r w:rsidRPr="00BF7A5A">
        <w:rPr>
          <w:rStyle w:val="StyleUnderline"/>
          <w:highlight w:val="yellow"/>
        </w:rPr>
        <w:t xml:space="preserve">Mexico is </w:t>
      </w:r>
      <w:r w:rsidRPr="00BF7A5A">
        <w:rPr>
          <w:rStyle w:val="StyleUnderline"/>
        </w:rPr>
        <w:t xml:space="preserve">a </w:t>
      </w:r>
      <w:r w:rsidRPr="00BF7A5A">
        <w:rPr>
          <w:rStyle w:val="StyleUnderline"/>
          <w:highlight w:val="yellow"/>
        </w:rPr>
        <w:t xml:space="preserve">fragile </w:t>
      </w:r>
      <w:r w:rsidRPr="00BF7A5A">
        <w:rPr>
          <w:rStyle w:val="StyleUnderline"/>
        </w:rPr>
        <w:t>state, and without action, faces the risk of becoming a</w:t>
      </w:r>
      <w:r w:rsidRPr="00BF7A5A">
        <w:t xml:space="preserve"> failing, or worse, </w:t>
      </w:r>
      <w:r w:rsidRPr="00BF7A5A">
        <w:rPr>
          <w:rStyle w:val="StyleUnderline"/>
        </w:rPr>
        <w:t>a failed state</w:t>
      </w:r>
      <w:r w:rsidRPr="00BF7A5A">
        <w:t xml:space="preserve">. The </w:t>
      </w:r>
      <w:proofErr w:type="spellStart"/>
      <w:r w:rsidRPr="00BF7A5A">
        <w:t>Organisation</w:t>
      </w:r>
      <w:proofErr w:type="spellEnd"/>
      <w:r w:rsidRPr="00BF7A5A">
        <w:t xml:space="preserve"> for Economic Cooperation and Development defines a fragile state as one that is “unable or unwilling to perform the functions necessary for poverty reduction, the promotion of development, protection of the population and the observance of human rights.” In 2009, </w:t>
      </w:r>
      <w:r w:rsidRPr="00BF7A5A">
        <w:rPr>
          <w:rStyle w:val="StyleUnderline"/>
        </w:rPr>
        <w:t xml:space="preserve">U.S. Joint Forces Command released a statement expressing concerns over Mexico, highlighting the </w:t>
      </w:r>
      <w:r w:rsidRPr="00BF7A5A">
        <w:rPr>
          <w:rStyle w:val="StyleUnderline"/>
          <w:highlight w:val="yellow"/>
        </w:rPr>
        <w:t>potential</w:t>
      </w:r>
      <w:r w:rsidRPr="00BF7A5A">
        <w:rPr>
          <w:rStyle w:val="StyleUnderline"/>
        </w:rPr>
        <w:t xml:space="preserve"> even then </w:t>
      </w:r>
      <w:r w:rsidRPr="00BF7A5A">
        <w:rPr>
          <w:rStyle w:val="StyleUnderline"/>
          <w:highlight w:val="yellow"/>
        </w:rPr>
        <w:t>for a total collapse</w:t>
      </w:r>
      <w:r w:rsidRPr="00BF7A5A">
        <w:rPr>
          <w:rStyle w:val="StyleUnderline"/>
        </w:rPr>
        <w:t>.</w:t>
      </w:r>
      <w:r w:rsidRPr="00BF7A5A">
        <w:t xml:space="preserve"> At the time, then-President Felipe Calderón responded to the report, stating it was entirely false; allegedly, he even wanted President Obama to release a statement to that effect.</w:t>
      </w:r>
    </w:p>
    <w:p w14:paraId="23089526" w14:textId="77777777" w:rsidR="00B514C1" w:rsidRPr="00BF7A5A" w:rsidRDefault="00B514C1" w:rsidP="00B514C1">
      <w:pPr>
        <w:rPr>
          <w:rStyle w:val="StyleUnderline"/>
        </w:rPr>
      </w:pPr>
      <w:r w:rsidRPr="00BF7A5A">
        <w:t>In August 2018, the State Department released a do-not-travel warning for five of the thirty-two Mexican states. Many other states are still considered dangerous, and the U.S. State Department has advised American tourists caution if not total reconsideration</w:t>
      </w:r>
      <w:r w:rsidRPr="00BF7A5A">
        <w:rPr>
          <w:rStyle w:val="StyleUnderline"/>
        </w:rPr>
        <w:t xml:space="preserve">. The warning indicates a lack of stability and control on the government’s part in the region. The Mexican government is in a </w:t>
      </w:r>
      <w:r w:rsidRPr="00BF7A5A">
        <w:rPr>
          <w:rStyle w:val="StyleUnderline"/>
          <w:highlight w:val="yellow"/>
        </w:rPr>
        <w:t>prolonged</w:t>
      </w:r>
      <w:r w:rsidRPr="00BF7A5A">
        <w:rPr>
          <w:rStyle w:val="StyleUnderline"/>
        </w:rPr>
        <w:t xml:space="preserve"> state of </w:t>
      </w:r>
      <w:r w:rsidRPr="00BF7A5A">
        <w:rPr>
          <w:rStyle w:val="StyleUnderline"/>
          <w:highlight w:val="yellow"/>
        </w:rPr>
        <w:t xml:space="preserve">civil war with </w:t>
      </w:r>
      <w:r w:rsidRPr="00BF7A5A">
        <w:rPr>
          <w:rStyle w:val="StyleUnderline"/>
        </w:rPr>
        <w:t xml:space="preserve">various </w:t>
      </w:r>
      <w:r w:rsidRPr="00BF7A5A">
        <w:rPr>
          <w:rStyle w:val="StyleUnderline"/>
          <w:highlight w:val="yellow"/>
        </w:rPr>
        <w:t>cartels</w:t>
      </w:r>
      <w:r w:rsidRPr="00BF7A5A">
        <w:rPr>
          <w:rStyle w:val="StyleUnderline"/>
        </w:rPr>
        <w:t xml:space="preserve">, and the state is losing. Rampant corruption from the local to federal level breaks down the fundamental principal-agent relationship between the government and its population, encouraging locals to turn to militias for protection. The militias are, in part, a result of widespread corruption as well as the Mexican military’s deterioration. Mexico’s </w:t>
      </w:r>
      <w:r w:rsidRPr="00BF7A5A">
        <w:rPr>
          <w:rStyle w:val="StyleUnderline"/>
          <w:highlight w:val="yellow"/>
        </w:rPr>
        <w:t xml:space="preserve">military faces </w:t>
      </w:r>
      <w:r w:rsidRPr="00BF7A5A">
        <w:rPr>
          <w:rStyle w:val="StyleUnderline"/>
        </w:rPr>
        <w:t xml:space="preserve">large numbers of </w:t>
      </w:r>
      <w:r w:rsidRPr="00BF7A5A">
        <w:rPr>
          <w:rStyle w:val="StyleUnderline"/>
          <w:highlight w:val="yellow"/>
        </w:rPr>
        <w:t>desertions</w:t>
      </w:r>
      <w:r w:rsidRPr="00BF7A5A">
        <w:rPr>
          <w:rStyle w:val="StyleUnderline"/>
        </w:rPr>
        <w:t>, while measures to provide security for its population continue to fail.</w:t>
      </w:r>
      <w:r w:rsidRPr="00BF7A5A">
        <w:t xml:space="preserve"> The United States should continue to treat Mexico as a welcome economic partner but accept that </w:t>
      </w:r>
      <w:r w:rsidRPr="00BF7A5A">
        <w:rPr>
          <w:rStyle w:val="StyleUnderline"/>
        </w:rPr>
        <w:t xml:space="preserve">Mexico is a fragile state, and thus a </w:t>
      </w:r>
      <w:r w:rsidRPr="00BF7A5A">
        <w:rPr>
          <w:rStyle w:val="StyleUnderline"/>
          <w:highlight w:val="yellow"/>
        </w:rPr>
        <w:t>serious security risk.</w:t>
      </w:r>
    </w:p>
    <w:p w14:paraId="1B4EA89A" w14:textId="77777777" w:rsidR="00B514C1" w:rsidRDefault="00B514C1" w:rsidP="00B514C1">
      <w:pPr>
        <w:rPr>
          <w:rStyle w:val="StyleUnderline"/>
        </w:rPr>
      </w:pPr>
      <w:r w:rsidRPr="00BF7A5A">
        <w:rPr>
          <w:rStyle w:val="StyleUnderline"/>
        </w:rPr>
        <w:t xml:space="preserve">The </w:t>
      </w:r>
      <w:r w:rsidRPr="00BF7A5A">
        <w:rPr>
          <w:rStyle w:val="StyleUnderline"/>
          <w:highlight w:val="yellow"/>
        </w:rPr>
        <w:t>drug war</w:t>
      </w:r>
      <w:r w:rsidRPr="00BF7A5A">
        <w:rPr>
          <w:rStyle w:val="StyleUnderline"/>
        </w:rPr>
        <w:t xml:space="preserve"> in Mexico is </w:t>
      </w:r>
      <w:r w:rsidRPr="00BF7A5A">
        <w:rPr>
          <w:rStyle w:val="StyleUnderline"/>
          <w:highlight w:val="yellow"/>
        </w:rPr>
        <w:t>escalating</w:t>
      </w:r>
      <w:r w:rsidRPr="00BF7A5A">
        <w:rPr>
          <w:rStyle w:val="StyleUnderline"/>
        </w:rPr>
        <w:t>, and it is creating a spillover effect</w:t>
      </w:r>
      <w:r w:rsidRPr="00BF7A5A">
        <w:t xml:space="preserve"> in the United States. In the United States, </w:t>
      </w:r>
      <w:proofErr w:type="gramStart"/>
      <w:r w:rsidRPr="00BF7A5A">
        <w:rPr>
          <w:rStyle w:val="StyleUnderline"/>
        </w:rPr>
        <w:t>the majority of</w:t>
      </w:r>
      <w:proofErr w:type="gramEnd"/>
      <w:r w:rsidRPr="00BF7A5A">
        <w:rPr>
          <w:rStyle w:val="StyleUnderline"/>
        </w:rPr>
        <w:t xml:space="preserve"> the </w:t>
      </w:r>
      <w:r w:rsidRPr="00BF7A5A">
        <w:rPr>
          <w:rStyle w:val="StyleUnderline"/>
          <w:highlight w:val="yellow"/>
        </w:rPr>
        <w:t>concern</w:t>
      </w:r>
      <w:r w:rsidRPr="00BF7A5A">
        <w:rPr>
          <w:rStyle w:val="StyleUnderline"/>
        </w:rPr>
        <w:t xml:space="preserve"> from the Mexican drug war </w:t>
      </w:r>
      <w:r w:rsidRPr="00BF7A5A">
        <w:rPr>
          <w:rStyle w:val="StyleUnderline"/>
          <w:highlight w:val="yellow"/>
        </w:rPr>
        <w:t xml:space="preserve">focuses on </w:t>
      </w:r>
      <w:r w:rsidRPr="00BF7A5A">
        <w:rPr>
          <w:rStyle w:val="StyleUnderline"/>
        </w:rPr>
        <w:t xml:space="preserve">its impact on the </w:t>
      </w:r>
      <w:r w:rsidRPr="00BF7A5A">
        <w:rPr>
          <w:rStyle w:val="StyleUnderline"/>
          <w:highlight w:val="yellow"/>
        </w:rPr>
        <w:t>opioid</w:t>
      </w:r>
      <w:r w:rsidRPr="00BF7A5A">
        <w:rPr>
          <w:rStyle w:val="StyleUnderline"/>
        </w:rPr>
        <w:t xml:space="preserve"> epidemic</w:t>
      </w:r>
      <w:r w:rsidRPr="00BF7A5A">
        <w:t xml:space="preserve">, a growing topic in both countries. According to the U.S. Centers for Disease Control, the total economic burden for opioid misuse, often leading to heroin abuse, is $78.5 billion a year. CNN reported that from 2002 to 2016 the number of heroin users increased from 404,000 to 948,000, a 135% increase. </w:t>
      </w:r>
      <w:r w:rsidRPr="00BF7A5A">
        <w:rPr>
          <w:rStyle w:val="StyleUnderline"/>
        </w:rPr>
        <w:t xml:space="preserve">The opioid epidemic is part of the drug war in Mexico, </w:t>
      </w:r>
      <w:proofErr w:type="gramStart"/>
      <w:r w:rsidRPr="00BF7A5A">
        <w:rPr>
          <w:rStyle w:val="StyleUnderline"/>
        </w:rPr>
        <w:t>where</w:t>
      </w:r>
      <w:proofErr w:type="gramEnd"/>
      <w:r w:rsidRPr="00BF7A5A">
        <w:rPr>
          <w:rStyle w:val="StyleUnderline"/>
        </w:rPr>
        <w:t xml:space="preserve"> violence spills over. </w:t>
      </w:r>
      <w:r w:rsidRPr="00C2336C">
        <w:rPr>
          <w:rStyle w:val="StyleUnderline"/>
          <w:highlight w:val="red"/>
        </w:rPr>
        <w:t xml:space="preserve">Demand in the </w:t>
      </w:r>
      <w:r w:rsidRPr="00C2336C">
        <w:rPr>
          <w:rStyle w:val="Emphasis"/>
          <w:highlight w:val="red"/>
        </w:rPr>
        <w:t>U</w:t>
      </w:r>
      <w:r w:rsidRPr="00C2336C">
        <w:rPr>
          <w:rStyle w:val="StyleUnderline"/>
          <w:highlight w:val="red"/>
        </w:rPr>
        <w:t xml:space="preserve">nited </w:t>
      </w:r>
      <w:r w:rsidRPr="00C2336C">
        <w:rPr>
          <w:rStyle w:val="Emphasis"/>
          <w:highlight w:val="red"/>
        </w:rPr>
        <w:t>S</w:t>
      </w:r>
      <w:r w:rsidRPr="00C2336C">
        <w:rPr>
          <w:rStyle w:val="StyleUnderline"/>
          <w:highlight w:val="red"/>
        </w:rPr>
        <w:t xml:space="preserve">tates for narcotics profit </w:t>
      </w:r>
      <w:r w:rsidRPr="00C2336C">
        <w:rPr>
          <w:rStyle w:val="Emphasis"/>
          <w:highlight w:val="red"/>
        </w:rPr>
        <w:t>drug</w:t>
      </w:r>
      <w:r w:rsidRPr="00C2336C">
        <w:rPr>
          <w:rStyle w:val="StyleUnderline"/>
          <w:highlight w:val="red"/>
        </w:rPr>
        <w:t xml:space="preserve"> trafficking organization</w:t>
      </w:r>
      <w:r w:rsidRPr="00C2336C">
        <w:rPr>
          <w:rStyle w:val="Emphasis"/>
          <w:highlight w:val="red"/>
        </w:rPr>
        <w:t>s</w:t>
      </w:r>
      <w:r w:rsidRPr="00C2336C">
        <w:rPr>
          <w:rStyle w:val="StyleUnderline"/>
          <w:highlight w:val="red"/>
        </w:rPr>
        <w:t xml:space="preserve"> and money is then laundered back to the cartels</w:t>
      </w:r>
    </w:p>
    <w:p w14:paraId="33A6CE99" w14:textId="77777777" w:rsidR="00B514C1" w:rsidRPr="00BF7A5A" w:rsidRDefault="00B514C1" w:rsidP="00B514C1">
      <w:r w:rsidRPr="00BF7A5A">
        <w:rPr>
          <w:rStyle w:val="StyleUnderline"/>
        </w:rPr>
        <w:t xml:space="preserve"> who use these funds to purchase weapons in order to take more territory or assert control in </w:t>
      </w:r>
      <w:proofErr w:type="gramStart"/>
      <w:r w:rsidRPr="00BF7A5A">
        <w:rPr>
          <w:rStyle w:val="StyleUnderline"/>
        </w:rPr>
        <w:t>Mexico</w:t>
      </w:r>
      <w:r w:rsidRPr="00BF7A5A">
        <w:t>.</w:t>
      </w:r>
      <w:proofErr w:type="gramEnd"/>
    </w:p>
    <w:p w14:paraId="4FE7AD64" w14:textId="77777777" w:rsidR="00B514C1" w:rsidRDefault="00B514C1" w:rsidP="00B514C1">
      <w:pPr>
        <w:pStyle w:val="Heading4"/>
      </w:pPr>
      <w:r>
        <w:t>Mexico will never collapse</w:t>
      </w:r>
    </w:p>
    <w:p w14:paraId="05F3B52A" w14:textId="77777777" w:rsidR="00B514C1" w:rsidRDefault="00B514C1" w:rsidP="00B514C1">
      <w:r>
        <w:t xml:space="preserve">Neil </w:t>
      </w:r>
      <w:r>
        <w:rPr>
          <w:rStyle w:val="Style13ptBold"/>
        </w:rPr>
        <w:t>Couch</w:t>
      </w:r>
      <w:r>
        <w:t xml:space="preserve">, Brigadier, British Army, “Mexico in Danger of Becoming a Collapsed State. Reality or Exaggeration?” </w:t>
      </w:r>
      <w:proofErr w:type="spellStart"/>
      <w:r>
        <w:t>Defence</w:t>
      </w:r>
      <w:proofErr w:type="spellEnd"/>
      <w:r>
        <w:t xml:space="preserve"> Studies, 13:2, 152-191, </w:t>
      </w:r>
      <w:r>
        <w:rPr>
          <w:rStyle w:val="Style13ptBold"/>
        </w:rPr>
        <w:t>‘13</w:t>
      </w:r>
    </w:p>
    <w:p w14:paraId="7179CBF2" w14:textId="77777777" w:rsidR="00B514C1" w:rsidRDefault="00B514C1" w:rsidP="00B514C1"/>
    <w:p w14:paraId="6891EBE3" w14:textId="77777777" w:rsidR="00B514C1" w:rsidRDefault="00B514C1" w:rsidP="00B514C1">
      <w:r>
        <w:rPr>
          <w:u w:val="single"/>
        </w:rPr>
        <w:t xml:space="preserve">The </w:t>
      </w:r>
      <w:r>
        <w:rPr>
          <w:highlight w:val="cyan"/>
          <w:u w:val="single"/>
        </w:rPr>
        <w:t>evidence indicates</w:t>
      </w:r>
      <w:r>
        <w:t xml:space="preserve"> that </w:t>
      </w:r>
      <w:r>
        <w:rPr>
          <w:highlight w:val="cyan"/>
          <w:u w:val="single"/>
        </w:rPr>
        <w:t>the Pentagon’s</w:t>
      </w:r>
      <w:r>
        <w:rPr>
          <w:highlight w:val="cyan"/>
        </w:rPr>
        <w:t xml:space="preserve"> </w:t>
      </w:r>
      <w:r>
        <w:rPr>
          <w:b/>
          <w:highlight w:val="cyan"/>
          <w:u w:val="single"/>
        </w:rPr>
        <w:t xml:space="preserve">apocalyptic horizon-gazing was </w:t>
      </w:r>
      <w:r>
        <w:rPr>
          <w:rStyle w:val="Emphasis"/>
          <w:highlight w:val="cyan"/>
        </w:rPr>
        <w:t>exaggeration</w:t>
      </w:r>
      <w:r>
        <w:rPr>
          <w:highlight w:val="cyan"/>
        </w:rPr>
        <w:t>.</w:t>
      </w:r>
      <w:r>
        <w:t xml:space="preserve"> </w:t>
      </w:r>
      <w:r>
        <w:rPr>
          <w:u w:val="single"/>
        </w:rPr>
        <w:t xml:space="preserve">The </w:t>
      </w:r>
      <w:r>
        <w:rPr>
          <w:b/>
          <w:u w:val="single"/>
        </w:rPr>
        <w:t xml:space="preserve">conjecture </w:t>
      </w:r>
      <w:r>
        <w:rPr>
          <w:u w:val="single"/>
        </w:rPr>
        <w:t>may have arisen from a failure to understand</w:t>
      </w:r>
      <w:r>
        <w:t xml:space="preserve"> </w:t>
      </w:r>
      <w:r>
        <w:rPr>
          <w:u w:val="single"/>
        </w:rPr>
        <w:t>the nature of the ‘war’</w:t>
      </w:r>
      <w:r>
        <w:t xml:space="preserve">, to paraphrase Clausewitz. </w:t>
      </w:r>
      <w:r>
        <w:rPr>
          <w:u w:val="single"/>
        </w:rPr>
        <w:t>The US’s inclination to classify it as an insurgency</w:t>
      </w:r>
      <w:r>
        <w:t xml:space="preserve">, George </w:t>
      </w:r>
      <w:r>
        <w:rPr>
          <w:u w:val="single"/>
        </w:rPr>
        <w:t>Bush’s judgement on the threat from failed states and assessments of Mexico’s poor progress</w:t>
      </w:r>
      <w:r>
        <w:t xml:space="preserve"> all </w:t>
      </w:r>
      <w:r>
        <w:rPr>
          <w:u w:val="single"/>
        </w:rPr>
        <w:t xml:space="preserve">add up to make the Pentagon’s prognosis </w:t>
      </w:r>
      <w:r>
        <w:rPr>
          <w:b/>
          <w:u w:val="single"/>
        </w:rPr>
        <w:t>understandable</w:t>
      </w:r>
      <w:r>
        <w:t xml:space="preserve">, </w:t>
      </w:r>
      <w:r>
        <w:rPr>
          <w:rStyle w:val="Emphasis"/>
        </w:rPr>
        <w:t>but</w:t>
      </w:r>
      <w:r>
        <w:t xml:space="preserve"> nonetheless </w:t>
      </w:r>
      <w:r>
        <w:rPr>
          <w:rStyle w:val="Emphasis"/>
        </w:rPr>
        <w:t>flawed</w:t>
      </w:r>
      <w:r>
        <w:t xml:space="preserve">. However, if Mexico is not failing, it certainly is not winning in its drug war. </w:t>
      </w:r>
      <w:r>
        <w:rPr>
          <w:highlight w:val="cyan"/>
          <w:u w:val="single"/>
        </w:rPr>
        <w:t>The flow of</w:t>
      </w:r>
      <w:r>
        <w:t xml:space="preserve"> arms</w:t>
      </w:r>
      <w:r>
        <w:rPr>
          <w:u w:val="single"/>
        </w:rPr>
        <w:t xml:space="preserve">, </w:t>
      </w:r>
      <w:proofErr w:type="gramStart"/>
      <w:r>
        <w:rPr>
          <w:highlight w:val="cyan"/>
          <w:u w:val="single"/>
        </w:rPr>
        <w:t>drugs</w:t>
      </w:r>
      <w:proofErr w:type="gramEnd"/>
      <w:r>
        <w:rPr>
          <w:u w:val="single"/>
        </w:rPr>
        <w:t xml:space="preserve"> and money in and out of the country </w:t>
      </w:r>
      <w:r>
        <w:rPr>
          <w:highlight w:val="cyan"/>
          <w:u w:val="single"/>
        </w:rPr>
        <w:t>continues</w:t>
      </w:r>
      <w:r>
        <w:rPr>
          <w:u w:val="single"/>
        </w:rPr>
        <w:t xml:space="preserve"> </w:t>
      </w:r>
      <w:r>
        <w:rPr>
          <w:highlight w:val="cyan"/>
          <w:u w:val="single"/>
        </w:rPr>
        <w:t>undiminished</w:t>
      </w:r>
      <w:r>
        <w:rPr>
          <w:u w:val="single"/>
        </w:rPr>
        <w:t xml:space="preserve"> and </w:t>
      </w:r>
      <w:r>
        <w:rPr>
          <w:highlight w:val="cyan"/>
          <w:u w:val="single"/>
        </w:rPr>
        <w:t>the number of deaths</w:t>
      </w:r>
      <w:r>
        <w:rPr>
          <w:u w:val="single"/>
        </w:rPr>
        <w:t xml:space="preserve"> each year </w:t>
      </w:r>
      <w:r>
        <w:rPr>
          <w:highlight w:val="cyan"/>
          <w:u w:val="single"/>
        </w:rPr>
        <w:t>continues to rise</w:t>
      </w:r>
      <w:r>
        <w:rPr>
          <w:u w:val="single"/>
        </w:rPr>
        <w:t>.</w:t>
      </w:r>
      <w:r>
        <w:t xml:space="preserve"> </w:t>
      </w:r>
      <w:r>
        <w:rPr>
          <w:highlight w:val="cyan"/>
          <w:u w:val="single"/>
        </w:rPr>
        <w:t>What is surprising</w:t>
      </w:r>
      <w:r>
        <w:t xml:space="preserve">, therefore, </w:t>
      </w:r>
      <w:r>
        <w:rPr>
          <w:highlight w:val="cyan"/>
          <w:u w:val="single"/>
        </w:rPr>
        <w:t>is the</w:t>
      </w:r>
      <w:r>
        <w:rPr>
          <w:u w:val="single"/>
        </w:rPr>
        <w:t xml:space="preserve"> </w:t>
      </w:r>
      <w:r>
        <w:rPr>
          <w:highlight w:val="cyan"/>
          <w:u w:val="single"/>
        </w:rPr>
        <w:t>extent to which the country</w:t>
      </w:r>
      <w:r>
        <w:rPr>
          <w:highlight w:val="cyan"/>
        </w:rPr>
        <w:t xml:space="preserve"> </w:t>
      </w:r>
      <w:r>
        <w:rPr>
          <w:b/>
          <w:highlight w:val="cyan"/>
          <w:u w:val="single"/>
        </w:rPr>
        <w:t>confounds</w:t>
      </w:r>
      <w:r>
        <w:rPr>
          <w:b/>
          <w:u w:val="single"/>
        </w:rPr>
        <w:t xml:space="preserve"> </w:t>
      </w:r>
      <w:r>
        <w:t xml:space="preserve">the </w:t>
      </w:r>
      <w:r>
        <w:rPr>
          <w:b/>
          <w:highlight w:val="cyan"/>
          <w:u w:val="single"/>
        </w:rPr>
        <w:t>predictions</w:t>
      </w:r>
      <w:r>
        <w:rPr>
          <w:b/>
          <w:u w:val="single"/>
        </w:rPr>
        <w:t xml:space="preserve"> </w:t>
      </w:r>
      <w:r>
        <w:t xml:space="preserve">of theories </w:t>
      </w:r>
      <w:r>
        <w:rPr>
          <w:b/>
          <w:highlight w:val="cyan"/>
          <w:u w:val="single"/>
        </w:rPr>
        <w:t>that indicate</w:t>
      </w:r>
      <w:r>
        <w:rPr>
          <w:b/>
          <w:u w:val="single"/>
        </w:rPr>
        <w:t xml:space="preserve"> looming </w:t>
      </w:r>
      <w:r>
        <w:rPr>
          <w:b/>
          <w:highlight w:val="cyan"/>
          <w:u w:val="single"/>
        </w:rPr>
        <w:t>weakness</w:t>
      </w:r>
      <w:r>
        <w:rPr>
          <w:b/>
          <w:u w:val="single"/>
        </w:rPr>
        <w:t>.</w:t>
      </w:r>
      <w:r>
        <w:t xml:space="preserve"> The </w:t>
      </w:r>
      <w:r>
        <w:rPr>
          <w:u w:val="single"/>
        </w:rPr>
        <w:t>inability to provide security throughout the country and</w:t>
      </w:r>
      <w:r>
        <w:t xml:space="preserve"> to control its </w:t>
      </w:r>
      <w:r>
        <w:rPr>
          <w:u w:val="single"/>
        </w:rPr>
        <w:t>borders should be expected to undermine</w:t>
      </w:r>
      <w:r>
        <w:t xml:space="preserve"> the </w:t>
      </w:r>
      <w:r>
        <w:rPr>
          <w:u w:val="single"/>
        </w:rPr>
        <w:t xml:space="preserve">rule of law and </w:t>
      </w:r>
      <w:r>
        <w:t xml:space="preserve">thus </w:t>
      </w:r>
      <w:r>
        <w:rPr>
          <w:u w:val="single"/>
        </w:rPr>
        <w:t>state legitimacy</w:t>
      </w:r>
      <w:r>
        <w:t xml:space="preserve">, </w:t>
      </w:r>
      <w:r>
        <w:rPr>
          <w:u w:val="single"/>
        </w:rPr>
        <w:t>as should the corruption</w:t>
      </w:r>
      <w:r>
        <w:t xml:space="preserve"> that causes lack of confidence in key institutions such as the police and judiciary. The scholarly work that this paper has referenced indicates that </w:t>
      </w:r>
      <w:proofErr w:type="spellStart"/>
      <w:r>
        <w:t>organised</w:t>
      </w:r>
      <w:proofErr w:type="spellEnd"/>
      <w:r>
        <w:t xml:space="preserve"> crime and corruption pose challenges to Mexico’s legitimacy, rule of law and institutions </w:t>
      </w:r>
      <w:proofErr w:type="gramStart"/>
      <w:r>
        <w:t>similar to</w:t>
      </w:r>
      <w:proofErr w:type="gramEnd"/>
      <w:r>
        <w:t xml:space="preserve"> those described in the theory of state failure. </w:t>
      </w:r>
      <w:r>
        <w:rPr>
          <w:u w:val="single"/>
        </w:rPr>
        <w:t>Crime and corruption threaten its economy</w:t>
      </w:r>
      <w:r>
        <w:t xml:space="preserve">. The </w:t>
      </w:r>
      <w:r>
        <w:rPr>
          <w:u w:val="single"/>
        </w:rPr>
        <w:t>media are not unfettered.</w:t>
      </w:r>
      <w:r>
        <w:t xml:space="preserve"> </w:t>
      </w:r>
      <w:r>
        <w:rPr>
          <w:u w:val="single"/>
        </w:rPr>
        <w:t>The police</w:t>
      </w:r>
      <w:r>
        <w:t xml:space="preserve"> forces may not be ‘</w:t>
      </w:r>
      <w:proofErr w:type="spellStart"/>
      <w:r>
        <w:t>paralysed</w:t>
      </w:r>
      <w:proofErr w:type="spellEnd"/>
      <w:proofErr w:type="gramStart"/>
      <w:r>
        <w:t>’, but</w:t>
      </w:r>
      <w:proofErr w:type="gramEnd"/>
      <w:r>
        <w:t xml:space="preserve"> </w:t>
      </w:r>
      <w:r>
        <w:rPr>
          <w:u w:val="single"/>
        </w:rPr>
        <w:t>are distrusted</w:t>
      </w:r>
      <w:r>
        <w:t xml:space="preserve"> and ineffective. The military is one of few, if not the only, institutions that retains its integrity, despite being unable to ‘secure the population from violence and fear’ across the ‘whole of its domain’. </w:t>
      </w:r>
      <w:r>
        <w:rPr>
          <w:highlight w:val="cyan"/>
          <w:u w:val="single"/>
        </w:rPr>
        <w:t>Mexico’s</w:t>
      </w:r>
      <w:r>
        <w:rPr>
          <w:u w:val="single"/>
        </w:rPr>
        <w:t xml:space="preserve"> </w:t>
      </w:r>
      <w:r>
        <w:rPr>
          <w:highlight w:val="cyan"/>
          <w:u w:val="single"/>
        </w:rPr>
        <w:t xml:space="preserve">borders are not fully </w:t>
      </w:r>
      <w:r w:rsidRPr="00384520">
        <w:rPr>
          <w:highlight w:val="red"/>
          <w:u w:val="single"/>
        </w:rPr>
        <w:t>controlled</w:t>
      </w:r>
      <w:r>
        <w:rPr>
          <w:highlight w:val="cyan"/>
        </w:rPr>
        <w:t xml:space="preserve">. </w:t>
      </w:r>
      <w:r>
        <w:rPr>
          <w:u w:val="single"/>
        </w:rPr>
        <w:t>Drug barons</w:t>
      </w:r>
      <w:r>
        <w:t xml:space="preserve">, though not warlords, act </w:t>
      </w:r>
      <w:r>
        <w:rPr>
          <w:u w:val="single"/>
        </w:rPr>
        <w:t>as alternative suppliers of services</w:t>
      </w:r>
      <w:r>
        <w:t xml:space="preserve">, such as protection and community projects. </w:t>
      </w:r>
      <w:r>
        <w:rPr>
          <w:highlight w:val="cyan"/>
          <w:u w:val="single"/>
        </w:rPr>
        <w:t>The legal system</w:t>
      </w:r>
      <w:r>
        <w:rPr>
          <w:u w:val="single"/>
        </w:rPr>
        <w:t xml:space="preserve"> and judicial framework </w:t>
      </w:r>
      <w:r>
        <w:rPr>
          <w:highlight w:val="cyan"/>
          <w:u w:val="single"/>
        </w:rPr>
        <w:t>are not</w:t>
      </w:r>
      <w:r>
        <w:rPr>
          <w:u w:val="single"/>
        </w:rPr>
        <w:t xml:space="preserve"> </w:t>
      </w:r>
      <w:r>
        <w:rPr>
          <w:highlight w:val="cyan"/>
          <w:u w:val="single"/>
        </w:rPr>
        <w:t>structured</w:t>
      </w:r>
      <w:r>
        <w:rPr>
          <w:u w:val="single"/>
        </w:rPr>
        <w:t xml:space="preserve"> to deliver justice </w:t>
      </w:r>
      <w:r>
        <w:rPr>
          <w:highlight w:val="cyan"/>
          <w:u w:val="single"/>
        </w:rPr>
        <w:t>equitably. The economy is underperforming</w:t>
      </w:r>
      <w:r>
        <w:rPr>
          <w:u w:val="single"/>
        </w:rPr>
        <w:t xml:space="preserve">, as is the delivery of public goods and services. </w:t>
      </w:r>
      <w:r>
        <w:rPr>
          <w:rStyle w:val="Emphasis"/>
          <w:highlight w:val="cyan"/>
        </w:rPr>
        <w:t>However</w:t>
      </w:r>
      <w:r>
        <w:t xml:space="preserve">, Clausewitz, Garzon and </w:t>
      </w:r>
      <w:proofErr w:type="spellStart"/>
      <w:r>
        <w:t>Rotberg</w:t>
      </w:r>
      <w:proofErr w:type="spellEnd"/>
      <w:r>
        <w:t xml:space="preserve"> explain why </w:t>
      </w:r>
      <w:r>
        <w:rPr>
          <w:b/>
          <w:highlight w:val="cyan"/>
          <w:u w:val="single"/>
        </w:rPr>
        <w:t>these are not existential threats.</w:t>
      </w:r>
      <w:r>
        <w:rPr>
          <w:highlight w:val="cyan"/>
        </w:rPr>
        <w:t xml:space="preserve"> </w:t>
      </w:r>
      <w:r>
        <w:rPr>
          <w:highlight w:val="cyan"/>
          <w:u w:val="single"/>
        </w:rPr>
        <w:t>The aim of</w:t>
      </w:r>
      <w:r>
        <w:rPr>
          <w:u w:val="single"/>
        </w:rPr>
        <w:t xml:space="preserve"> the </w:t>
      </w:r>
      <w:r>
        <w:rPr>
          <w:highlight w:val="cyan"/>
          <w:u w:val="single"/>
        </w:rPr>
        <w:t xml:space="preserve">gangs is to </w:t>
      </w:r>
      <w:r>
        <w:rPr>
          <w:b/>
          <w:highlight w:val="cyan"/>
          <w:u w:val="single"/>
        </w:rPr>
        <w:t>make money</w:t>
      </w:r>
      <w:r>
        <w:t xml:space="preserve"> and they use violence and corruption only to shape the environment </w:t>
      </w:r>
      <w:proofErr w:type="gramStart"/>
      <w:r>
        <w:t>in order to</w:t>
      </w:r>
      <w:proofErr w:type="gramEnd"/>
      <w:r>
        <w:t xml:space="preserve"> do so. </w:t>
      </w:r>
      <w:r>
        <w:rPr>
          <w:b/>
          <w:highlight w:val="cyan"/>
          <w:u w:val="single"/>
        </w:rPr>
        <w:t>They have no political agenda</w:t>
      </w:r>
      <w:r>
        <w:t xml:space="preserve">. Their violence is not ‘politics by other means’ nor is it directed at the regime </w:t>
      </w:r>
      <w:proofErr w:type="gramStart"/>
      <w:r>
        <w:t>in order to</w:t>
      </w:r>
      <w:proofErr w:type="gramEnd"/>
      <w:r>
        <w:t xml:space="preserve"> gain greater autonomy, political power or concessions. </w:t>
      </w:r>
      <w:proofErr w:type="gramStart"/>
      <w:r>
        <w:rPr>
          <w:highlight w:val="cyan"/>
          <w:u w:val="single"/>
        </w:rPr>
        <w:t>The majority of</w:t>
      </w:r>
      <w:proofErr w:type="gramEnd"/>
      <w:r>
        <w:rPr>
          <w:highlight w:val="cyan"/>
          <w:u w:val="single"/>
        </w:rPr>
        <w:t xml:space="preserve"> the violence is</w:t>
      </w:r>
      <w:r>
        <w:rPr>
          <w:u w:val="single"/>
        </w:rPr>
        <w:t xml:space="preserve"> </w:t>
      </w:r>
      <w:r>
        <w:t xml:space="preserve">internecine, </w:t>
      </w:r>
      <w:r>
        <w:rPr>
          <w:b/>
          <w:highlight w:val="cyan"/>
          <w:u w:val="single"/>
        </w:rPr>
        <w:t>between gang members</w:t>
      </w:r>
      <w:r>
        <w:t xml:space="preserve">; security forces are engaged only when they interfere with the narco-traffickers’ business. In fact, </w:t>
      </w:r>
      <w:r>
        <w:rPr>
          <w:u w:val="single"/>
        </w:rPr>
        <w:t>it is possible</w:t>
      </w:r>
      <w:r>
        <w:t xml:space="preserve"> the </w:t>
      </w:r>
      <w:r>
        <w:rPr>
          <w:highlight w:val="cyan"/>
          <w:u w:val="single"/>
        </w:rPr>
        <w:t>gangs</w:t>
      </w:r>
      <w:r>
        <w:rPr>
          <w:u w:val="single"/>
        </w:rPr>
        <w:t xml:space="preserve"> would not want the state to fail.</w:t>
      </w:r>
      <w:r>
        <w:t xml:space="preserve"> </w:t>
      </w:r>
      <w:r>
        <w:rPr>
          <w:u w:val="single"/>
        </w:rPr>
        <w:t xml:space="preserve">They </w:t>
      </w:r>
      <w:r>
        <w:rPr>
          <w:highlight w:val="cyan"/>
          <w:u w:val="single"/>
        </w:rPr>
        <w:t>rely on protection from</w:t>
      </w:r>
      <w:r>
        <w:rPr>
          <w:u w:val="single"/>
        </w:rPr>
        <w:t xml:space="preserve"> compromised elements of </w:t>
      </w:r>
      <w:r>
        <w:rPr>
          <w:highlight w:val="cyan"/>
          <w:u w:val="single"/>
        </w:rPr>
        <w:t>the state</w:t>
      </w:r>
      <w:r>
        <w:rPr>
          <w:u w:val="single"/>
        </w:rPr>
        <w:t xml:space="preserve"> and</w:t>
      </w:r>
      <w:r>
        <w:t xml:space="preserve"> on </w:t>
      </w:r>
      <w:r>
        <w:rPr>
          <w:u w:val="single"/>
        </w:rPr>
        <w:t xml:space="preserve">the infrastructure and services that enable them to continue their </w:t>
      </w:r>
      <w:proofErr w:type="gramStart"/>
      <w:r>
        <w:rPr>
          <w:u w:val="single"/>
        </w:rPr>
        <w:t>business</w:t>
      </w:r>
      <w:proofErr w:type="gramEnd"/>
      <w:r>
        <w:rPr>
          <w:u w:val="single"/>
        </w:rPr>
        <w:t xml:space="preserve"> and which allow them to enjoy their profits</w:t>
      </w:r>
      <w:r>
        <w:t xml:space="preserve">. </w:t>
      </w:r>
      <w:r>
        <w:rPr>
          <w:b/>
          <w:highlight w:val="cyan"/>
          <w:u w:val="single"/>
        </w:rPr>
        <w:t>The error</w:t>
      </w:r>
      <w:r>
        <w:t>, therefore</w:t>
      </w:r>
      <w:r>
        <w:rPr>
          <w:b/>
          <w:u w:val="single"/>
        </w:rPr>
        <w:t xml:space="preserve">, </w:t>
      </w:r>
      <w:r>
        <w:rPr>
          <w:b/>
          <w:highlight w:val="cyan"/>
          <w:u w:val="single"/>
        </w:rPr>
        <w:t>lies in confusing</w:t>
      </w:r>
      <w:r>
        <w:rPr>
          <w:b/>
          <w:u w:val="single"/>
        </w:rPr>
        <w:t xml:space="preserve"> the </w:t>
      </w:r>
      <w:r>
        <w:rPr>
          <w:b/>
          <w:highlight w:val="cyan"/>
          <w:u w:val="single"/>
        </w:rPr>
        <w:t>motives of drug gangs with</w:t>
      </w:r>
      <w:r>
        <w:t xml:space="preserve"> those of terrorists and </w:t>
      </w:r>
      <w:r>
        <w:rPr>
          <w:b/>
          <w:highlight w:val="cyan"/>
          <w:u w:val="single"/>
        </w:rPr>
        <w:t>insurgents</w:t>
      </w:r>
      <w:r>
        <w:t>.</w:t>
      </w:r>
    </w:p>
    <w:p w14:paraId="1BF3A0EA" w14:textId="77777777" w:rsidR="00B514C1" w:rsidRPr="00B514C1" w:rsidRDefault="00B514C1" w:rsidP="00B514C1"/>
    <w:p w14:paraId="57F6DC75" w14:textId="1B78A0D9" w:rsidR="00B514C1" w:rsidRDefault="00B514C1" w:rsidP="00B514C1">
      <w:pPr>
        <w:pStyle w:val="Heading3"/>
      </w:pPr>
      <w:r>
        <w:t>Econ</w:t>
      </w:r>
    </w:p>
    <w:p w14:paraId="7A0534F4" w14:textId="77777777" w:rsidR="00B514C1" w:rsidRPr="00C82D63" w:rsidRDefault="00B514C1" w:rsidP="00B514C1">
      <w:pPr>
        <w:pStyle w:val="Heading4"/>
      </w:pPr>
      <w:r>
        <w:t xml:space="preserve">This isn’t a one off, consensus of studies </w:t>
      </w:r>
    </w:p>
    <w:p w14:paraId="34CD7538" w14:textId="77777777" w:rsidR="00B514C1" w:rsidRPr="003429FD" w:rsidRDefault="00B514C1" w:rsidP="00B514C1">
      <w:proofErr w:type="spellStart"/>
      <w:r w:rsidRPr="003429FD">
        <w:rPr>
          <w:rStyle w:val="Style13ptBold"/>
        </w:rPr>
        <w:t>Sarpatwari</w:t>
      </w:r>
      <w:proofErr w:type="spellEnd"/>
      <w:r w:rsidRPr="003429FD">
        <w:rPr>
          <w:rStyle w:val="Style13ptBold"/>
        </w:rPr>
        <w:t xml:space="preserve"> 19</w:t>
      </w:r>
      <w:r w:rsidRPr="003429FD">
        <w:t xml:space="preserve"> – </w:t>
      </w:r>
      <w:proofErr w:type="spellStart"/>
      <w:r w:rsidRPr="003429FD">
        <w:t>Ameet</w:t>
      </w:r>
      <w:proofErr w:type="spellEnd"/>
      <w:r w:rsidRPr="003429FD">
        <w:t xml:space="preserve"> </w:t>
      </w:r>
      <w:proofErr w:type="spellStart"/>
      <w:r w:rsidRPr="003429FD">
        <w:t>Sarpatwari</w:t>
      </w:r>
      <w:proofErr w:type="spellEnd"/>
      <w:r w:rsidRPr="003429FD">
        <w:t xml:space="preserve"> is an Assistant Professor of Medicine at Harvard Medical School and the Assistant Director of the Program </w:t>
      </w:r>
      <w:proofErr w:type="gramStart"/>
      <w:r w:rsidRPr="003429FD">
        <w:t>On</w:t>
      </w:r>
      <w:proofErr w:type="gramEnd"/>
      <w:r w:rsidRPr="003429FD">
        <w:t xml:space="preserve"> Regulation, Therapeutics, And Law (PORTAL) within the Division of Pharmacoepidemiology and Pharmacoeconomics at Brigham and Women's Hospital. </w:t>
      </w:r>
    </w:p>
    <w:p w14:paraId="4916B37E" w14:textId="77777777" w:rsidR="00B514C1" w:rsidRPr="003429FD" w:rsidRDefault="00B514C1" w:rsidP="00B514C1">
      <w:proofErr w:type="spellStart"/>
      <w:r w:rsidRPr="003429FD">
        <w:t>Ameet</w:t>
      </w:r>
      <w:proofErr w:type="spellEnd"/>
      <w:r w:rsidRPr="003429FD">
        <w:t xml:space="preserve"> </w:t>
      </w:r>
      <w:proofErr w:type="spellStart"/>
      <w:r w:rsidRPr="003429FD">
        <w:t>Sarpatwari</w:t>
      </w:r>
      <w:proofErr w:type="spellEnd"/>
      <w:r w:rsidRPr="003429FD">
        <w:t xml:space="preserve">, Jonathan </w:t>
      </w:r>
      <w:proofErr w:type="spellStart"/>
      <w:r w:rsidRPr="003429FD">
        <w:t>DiBello</w:t>
      </w:r>
      <w:proofErr w:type="spellEnd"/>
      <w:r w:rsidRPr="003429FD">
        <w:t xml:space="preserve">, Marie </w:t>
      </w:r>
      <w:proofErr w:type="spellStart"/>
      <w:r w:rsidRPr="003429FD">
        <w:t>Zakarian</w:t>
      </w:r>
      <w:proofErr w:type="spellEnd"/>
      <w:r w:rsidRPr="003429FD">
        <w:t xml:space="preserve">, Mehdi </w:t>
      </w:r>
      <w:proofErr w:type="spellStart"/>
      <w:r w:rsidRPr="003429FD">
        <w:t>Najafzadeh</w:t>
      </w:r>
      <w:proofErr w:type="spellEnd"/>
      <w:r w:rsidRPr="003429FD">
        <w:t xml:space="preserve">, Aaron S. </w:t>
      </w:r>
      <w:proofErr w:type="spellStart"/>
      <w:r w:rsidRPr="003429FD">
        <w:t>Kesselheim</w:t>
      </w:r>
      <w:proofErr w:type="spellEnd"/>
      <w:r w:rsidRPr="003429FD">
        <w:t>, July 20</w:t>
      </w:r>
      <w:proofErr w:type="gramStart"/>
      <w:r w:rsidRPr="003429FD">
        <w:t xml:space="preserve"> 2019</w:t>
      </w:r>
      <w:proofErr w:type="gramEnd"/>
      <w:r w:rsidRPr="003429FD">
        <w:t xml:space="preserve">, “Competition and price among brand-name drugs in the same class: A systematic review of the evidence,” </w:t>
      </w:r>
      <w:proofErr w:type="spellStart"/>
      <w:r w:rsidRPr="003429FD">
        <w:t>Plos</w:t>
      </w:r>
      <w:proofErr w:type="spellEnd"/>
      <w:r w:rsidRPr="003429FD">
        <w:t xml:space="preserve"> Medicine, https://journals.plos.org/plosmedicine/article?id=10.1371/journal.pmed.1002872#sec012</w:t>
      </w:r>
    </w:p>
    <w:p w14:paraId="06F0D3ED" w14:textId="77777777" w:rsidR="00B514C1" w:rsidRPr="00C82D63" w:rsidRDefault="00B514C1" w:rsidP="00B514C1">
      <w:pPr>
        <w:rPr>
          <w:rStyle w:val="StyleUnderline"/>
        </w:rPr>
      </w:pPr>
      <w:r w:rsidRPr="003429FD">
        <w:rPr>
          <w:rStyle w:val="StyleUnderline"/>
        </w:rPr>
        <w:t xml:space="preserve">The </w:t>
      </w:r>
      <w:r w:rsidRPr="00BD36A2">
        <w:rPr>
          <w:rStyle w:val="StyleUnderline"/>
          <w:highlight w:val="cyan"/>
        </w:rPr>
        <w:t xml:space="preserve">studies in our review </w:t>
      </w:r>
      <w:r w:rsidRPr="00BD36A2">
        <w:rPr>
          <w:rStyle w:val="StyleUnderline"/>
          <w:b/>
          <w:bCs/>
          <w:highlight w:val="cyan"/>
        </w:rPr>
        <w:t>did not find a price-lowering effect</w:t>
      </w:r>
      <w:r w:rsidRPr="00BD36A2">
        <w:rPr>
          <w:rStyle w:val="StyleUnderline"/>
          <w:highlight w:val="cyan"/>
        </w:rPr>
        <w:t xml:space="preserve"> of new drug entry on</w:t>
      </w:r>
      <w:r w:rsidRPr="003429FD">
        <w:rPr>
          <w:rStyle w:val="StyleUnderline"/>
        </w:rPr>
        <w:t xml:space="preserve"> intraclass </w:t>
      </w:r>
      <w:r w:rsidRPr="00BD36A2">
        <w:rPr>
          <w:rStyle w:val="StyleUnderline"/>
          <w:highlight w:val="cyan"/>
        </w:rPr>
        <w:t>brand-name products</w:t>
      </w:r>
      <w:r w:rsidRPr="00871F93">
        <w:t>. Examining the H2 blocker market from 1977 to 1993—when no generics were present—Berndt and colleagues found that the average price per patient-day of the first-in-class drug cimetidine (Tagamet) fell from about $1 to $0.80 before facing competition [</w:t>
      </w:r>
      <w:hyperlink r:id="rId58" w:anchor="pmed.1002872.ref017" w:history="1">
        <w:r w:rsidRPr="00871F93">
          <w:rPr>
            <w:rStyle w:val="Hyperlink"/>
          </w:rPr>
          <w:t>17</w:t>
        </w:r>
      </w:hyperlink>
      <w:r w:rsidRPr="00871F93">
        <w:t>]. Introduction of ranitidine (Zantac) at $1.25 per patient-day in 1983, however, did not depress the price of cimetidine further. Instead, prices of both drugs increased over time, with a faster rate of increase observed for cimetidine. Thi</w:t>
      </w:r>
      <w:r w:rsidRPr="00C82D63">
        <w:rPr>
          <w:rStyle w:val="StyleUnderline"/>
        </w:rPr>
        <w:t xml:space="preserve">s </w:t>
      </w:r>
      <w:r w:rsidRPr="00BD36A2">
        <w:rPr>
          <w:rStyle w:val="StyleUnderline"/>
          <w:highlight w:val="cyan"/>
        </w:rPr>
        <w:t>upward trajectory persisted with market entry of famotidine</w:t>
      </w:r>
      <w:r w:rsidRPr="00C82D63">
        <w:rPr>
          <w:rStyle w:val="StyleUnderline"/>
        </w:rPr>
        <w:t xml:space="preserve"> (Pepcid) in 1986 and nizatidine (</w:t>
      </w:r>
      <w:proofErr w:type="spellStart"/>
      <w:r w:rsidRPr="00C82D63">
        <w:rPr>
          <w:rStyle w:val="StyleUnderline"/>
        </w:rPr>
        <w:t>Axid</w:t>
      </w:r>
      <w:proofErr w:type="spellEnd"/>
      <w:r w:rsidRPr="00C82D63">
        <w:rPr>
          <w:rStyle w:val="StyleUnderline"/>
        </w:rPr>
        <w:t xml:space="preserve">) in 1988. By the end of the study period, </w:t>
      </w:r>
      <w:r w:rsidRPr="00BD36A2">
        <w:rPr>
          <w:rStyle w:val="StyleUnderline"/>
          <w:highlight w:val="cyan"/>
        </w:rPr>
        <w:t>the average price</w:t>
      </w:r>
      <w:r w:rsidRPr="00C82D63">
        <w:rPr>
          <w:rStyle w:val="StyleUnderline"/>
        </w:rPr>
        <w:t xml:space="preserve"> per patient-day of cimetidine had </w:t>
      </w:r>
      <w:r w:rsidRPr="00BD36A2">
        <w:rPr>
          <w:rStyle w:val="StyleUnderline"/>
          <w:highlight w:val="cyan"/>
        </w:rPr>
        <w:t>increased 44%</w:t>
      </w:r>
      <w:r w:rsidRPr="00C82D63">
        <w:rPr>
          <w:rStyle w:val="StyleUnderline"/>
        </w:rPr>
        <w:t xml:space="preserve"> to $1.44, while the average price per patient-day of ranitidine had increased 13% to $1.41.</w:t>
      </w:r>
    </w:p>
    <w:p w14:paraId="5FFED4D5" w14:textId="77777777" w:rsidR="00B514C1" w:rsidRPr="00871F93" w:rsidRDefault="00B514C1" w:rsidP="00B514C1">
      <w:bookmarkStart w:id="10" w:name="article1.body1.sec3.sec2.p2"/>
      <w:bookmarkEnd w:id="10"/>
      <w:r w:rsidRPr="00BD36A2">
        <w:rPr>
          <w:rStyle w:val="StyleUnderline"/>
          <w:highlight w:val="cyan"/>
        </w:rPr>
        <w:t>Studying the anti-infective market</w:t>
      </w:r>
      <w:r w:rsidRPr="00C82D63">
        <w:rPr>
          <w:rStyle w:val="StyleUnderline"/>
        </w:rPr>
        <w:t xml:space="preserve"> from 1984 to 1990, </w:t>
      </w:r>
      <w:r w:rsidRPr="00BD36A2">
        <w:rPr>
          <w:rStyle w:val="StyleUnderline"/>
          <w:highlight w:val="cyan"/>
        </w:rPr>
        <w:t xml:space="preserve">Wiggins and </w:t>
      </w:r>
      <w:r w:rsidRPr="00BD36A2">
        <w:rPr>
          <w:rStyle w:val="StyleUnderline"/>
          <w:b/>
          <w:bCs/>
          <w:highlight w:val="cyan"/>
        </w:rPr>
        <w:t>Maness failed to detect an association between a drug’s price and the number of</w:t>
      </w:r>
      <w:r w:rsidRPr="007573D6">
        <w:rPr>
          <w:rStyle w:val="StyleUnderline"/>
          <w:b/>
          <w:bCs/>
        </w:rPr>
        <w:t xml:space="preserve"> existing “</w:t>
      </w:r>
      <w:r w:rsidRPr="00BD36A2">
        <w:rPr>
          <w:rStyle w:val="StyleUnderline"/>
          <w:b/>
          <w:bCs/>
          <w:highlight w:val="cyan"/>
        </w:rPr>
        <w:t>related” products</w:t>
      </w:r>
      <w:r w:rsidRPr="00C82D63">
        <w:rPr>
          <w:rStyle w:val="StyleUnderline"/>
        </w:rPr>
        <w:t xml:space="preserve"> [</w:t>
      </w:r>
      <w:hyperlink r:id="rId59" w:anchor="pmed.1002872.ref019" w:history="1">
        <w:r w:rsidRPr="00C82D63">
          <w:rPr>
            <w:rStyle w:val="StyleUnderline"/>
          </w:rPr>
          <w:t>19</w:t>
        </w:r>
      </w:hyperlink>
      <w:r w:rsidRPr="00C82D63">
        <w:rPr>
          <w:rStyle w:val="StyleUnderline"/>
        </w:rPr>
        <w:t xml:space="preserve">]. </w:t>
      </w:r>
      <w:r w:rsidRPr="00BD36A2">
        <w:rPr>
          <w:rStyle w:val="StyleUnderline"/>
          <w:highlight w:val="cyan"/>
        </w:rPr>
        <w:t>The</w:t>
      </w:r>
      <w:r w:rsidRPr="00C82D63">
        <w:rPr>
          <w:rStyle w:val="StyleUnderline"/>
        </w:rPr>
        <w:t xml:space="preserve"> nonsignificant </w:t>
      </w:r>
      <w:r w:rsidRPr="00BD36A2">
        <w:rPr>
          <w:rStyle w:val="StyleUnderline"/>
          <w:highlight w:val="cyan"/>
        </w:rPr>
        <w:t>effect was far smaller than that observed for “brand-generic” competition</w:t>
      </w:r>
      <w:r w:rsidRPr="00C82D63">
        <w:rPr>
          <w:rStyle w:val="StyleUnderline"/>
        </w:rPr>
        <w:t>, which occurs when interchangeable generic versions of brand-name drugs made by different manufacturers emerge after market exclusivity expires</w:t>
      </w:r>
      <w:r w:rsidRPr="00871F93">
        <w:t>. However, the investigators did not focus on the impact of new drug entry, and their category of related products may have included generic and brand-name versions of intraclass competitors.</w:t>
      </w:r>
    </w:p>
    <w:p w14:paraId="4E37CFE3" w14:textId="77777777" w:rsidR="00B514C1" w:rsidRPr="00871F93" w:rsidRDefault="00B514C1" w:rsidP="00B514C1">
      <w:bookmarkStart w:id="11" w:name="article1.body1.sec3.sec2.p3"/>
      <w:bookmarkEnd w:id="11"/>
      <w:r w:rsidRPr="00871F93">
        <w:t>Bokhari and Fournier assessed the market for attention deficit/hyperactivity disorder stimulants between 1993 and 2003 [</w:t>
      </w:r>
      <w:hyperlink r:id="rId60" w:anchor="pmed.1002872.ref020" w:history="1">
        <w:r w:rsidRPr="00871F93">
          <w:rPr>
            <w:rStyle w:val="Hyperlink"/>
          </w:rPr>
          <w:t>20</w:t>
        </w:r>
      </w:hyperlink>
      <w:r w:rsidRPr="00871F93">
        <w:t xml:space="preserve">]. </w:t>
      </w:r>
      <w:r w:rsidRPr="00BD36A2">
        <w:rPr>
          <w:rStyle w:val="StyleUnderline"/>
          <w:highlight w:val="cyan"/>
        </w:rPr>
        <w:t>Despite the introduction of 8 new</w:t>
      </w:r>
      <w:r w:rsidRPr="00C82D63">
        <w:rPr>
          <w:rStyle w:val="StyleUnderline"/>
        </w:rPr>
        <w:t xml:space="preserve"> brand-name </w:t>
      </w:r>
      <w:r w:rsidRPr="00BD36A2">
        <w:rPr>
          <w:rStyle w:val="StyleUnderline"/>
          <w:highlight w:val="cyan"/>
        </w:rPr>
        <w:t>drugs</w:t>
      </w:r>
      <w:r w:rsidRPr="00C82D63">
        <w:rPr>
          <w:rStyle w:val="StyleUnderline"/>
        </w:rPr>
        <w:t xml:space="preserve"> over this period, </w:t>
      </w:r>
      <w:r w:rsidRPr="00BD36A2">
        <w:rPr>
          <w:rStyle w:val="StyleUnderline"/>
          <w:highlight w:val="cyan"/>
        </w:rPr>
        <w:t>the average retail price of only 1 of the 7</w:t>
      </w:r>
      <w:r w:rsidRPr="00C82D63">
        <w:rPr>
          <w:rStyle w:val="StyleUnderline"/>
        </w:rPr>
        <w:t xml:space="preserve"> brand-name drugs available at the start of the study period </w:t>
      </w:r>
      <w:r w:rsidRPr="00BD36A2">
        <w:rPr>
          <w:rStyle w:val="StyleUnderline"/>
          <w:highlight w:val="cyan"/>
        </w:rPr>
        <w:t>decreased</w:t>
      </w:r>
      <w:r w:rsidRPr="00C82D63">
        <w:rPr>
          <w:rStyle w:val="StyleUnderline"/>
        </w:rPr>
        <w:t xml:space="preserve">. </w:t>
      </w:r>
      <w:r w:rsidRPr="00871F93">
        <w:t>Complicating the interpretation of the analysis, however, the market also featured generic versions of 2 drugs within the class (immediate- and extended-release methylphenidate and pemoline) at study initiation.</w:t>
      </w:r>
    </w:p>
    <w:p w14:paraId="4E2F0F81" w14:textId="77777777" w:rsidR="00B514C1" w:rsidRPr="00871F93" w:rsidRDefault="00B514C1" w:rsidP="00B514C1">
      <w:bookmarkStart w:id="12" w:name="article1.body1.sec3.sec2.p4"/>
      <w:bookmarkEnd w:id="12"/>
      <w:r w:rsidRPr="00871F93">
        <w:t>Covering the period 1993 to 2013, Hartung and colleagues evaluated drugs for multiple sclerosis [</w:t>
      </w:r>
      <w:hyperlink r:id="rId61" w:anchor="pmed.1002872.ref021" w:history="1">
        <w:r w:rsidRPr="00871F93">
          <w:rPr>
            <w:rStyle w:val="Hyperlink"/>
          </w:rPr>
          <w:t>21</w:t>
        </w:r>
      </w:hyperlink>
      <w:r w:rsidRPr="00871F93">
        <w:t>]. The annual treatment price of the first-generation agents interferon-β-1b (</w:t>
      </w:r>
      <w:proofErr w:type="spellStart"/>
      <w:r w:rsidRPr="00871F93">
        <w:t>Betaseron</w:t>
      </w:r>
      <w:proofErr w:type="spellEnd"/>
      <w:r w:rsidRPr="00871F93">
        <w:t>), interferon-β-1a (Avonex), and glatiramer (Copaxone) increased from $8,292–$11,532 (initial range) to $59,158–$61,529 (ending range) over this time notwithstanding the market entry of interferon-β-1a (Rebif) in 2002, natalizumab (Tysabri) in 2004, interferon-β-1b (</w:t>
      </w:r>
      <w:proofErr w:type="spellStart"/>
      <w:r w:rsidRPr="00871F93">
        <w:t>Extavia</w:t>
      </w:r>
      <w:proofErr w:type="spellEnd"/>
      <w:r w:rsidRPr="00871F93">
        <w:t>) in 2009, fingolimod (</w:t>
      </w:r>
      <w:proofErr w:type="spellStart"/>
      <w:r w:rsidRPr="00871F93">
        <w:t>Gilenya</w:t>
      </w:r>
      <w:proofErr w:type="spellEnd"/>
      <w:r w:rsidRPr="00871F93">
        <w:t>) in 2010, teriflunomide (</w:t>
      </w:r>
      <w:proofErr w:type="spellStart"/>
      <w:r w:rsidRPr="00871F93">
        <w:t>Aubagio</w:t>
      </w:r>
      <w:proofErr w:type="spellEnd"/>
      <w:r w:rsidRPr="00871F93">
        <w:t>) in 2012, and dimethyl fumarate (Tecfidera) in 2013. Following the introduction of interferon-β-1a (Rebif) and the reintroduction of natalizumab in 2006 (after its withdrawal for safety concerns).</w:t>
      </w:r>
    </w:p>
    <w:p w14:paraId="7E72B21C" w14:textId="77777777" w:rsidR="00B514C1" w:rsidRPr="00871F93" w:rsidRDefault="00B514C1" w:rsidP="00B514C1">
      <w:bookmarkStart w:id="13" w:name="article1.body1.sec3.sec2.p5"/>
      <w:bookmarkEnd w:id="13"/>
      <w:r w:rsidRPr="00871F93">
        <w:t>Gordon and colleagues assessed 24 injectable cancer drugs approved between 1996 and 2012 [</w:t>
      </w:r>
      <w:hyperlink r:id="rId62" w:anchor="pmed.1002872.ref024" w:history="1">
        <w:r w:rsidRPr="00871F93">
          <w:rPr>
            <w:rStyle w:val="Hyperlink"/>
          </w:rPr>
          <w:t>24</w:t>
        </w:r>
      </w:hyperlink>
      <w:r w:rsidRPr="00871F93">
        <w:t>].</w:t>
      </w:r>
      <w:r w:rsidRPr="00C82D63">
        <w:rPr>
          <w:rStyle w:val="StyleUnderline"/>
        </w:rPr>
        <w:t xml:space="preserve"> </w:t>
      </w:r>
      <w:r w:rsidRPr="00BD36A2">
        <w:rPr>
          <w:rStyle w:val="StyleUnderline"/>
          <w:highlight w:val="cyan"/>
        </w:rPr>
        <w:t>The mean annual i</w:t>
      </w:r>
      <w:r w:rsidRPr="00BD36A2">
        <w:rPr>
          <w:rStyle w:val="StyleUnderline"/>
          <w:b/>
          <w:bCs/>
          <w:highlight w:val="cyan"/>
        </w:rPr>
        <w:t>ncreas</w:t>
      </w:r>
      <w:r w:rsidRPr="007573D6">
        <w:rPr>
          <w:rStyle w:val="StyleUnderline"/>
          <w:b/>
          <w:bCs/>
        </w:rPr>
        <w:t xml:space="preserve">e in the monthly cost of these </w:t>
      </w:r>
      <w:r w:rsidRPr="00BD36A2">
        <w:rPr>
          <w:rStyle w:val="StyleUnderline"/>
          <w:b/>
          <w:bCs/>
        </w:rPr>
        <w:t xml:space="preserve">drugs </w:t>
      </w:r>
      <w:r w:rsidRPr="00BD36A2">
        <w:rPr>
          <w:rStyle w:val="StyleUnderline"/>
          <w:b/>
          <w:bCs/>
          <w:highlight w:val="cyan"/>
        </w:rPr>
        <w:t>was 3.7%</w:t>
      </w:r>
      <w:r w:rsidRPr="00BD36A2">
        <w:rPr>
          <w:rStyle w:val="StyleUnderline"/>
          <w:highlight w:val="cyan"/>
        </w:rPr>
        <w:t>,</w:t>
      </w:r>
      <w:r w:rsidRPr="00C82D63">
        <w:rPr>
          <w:rStyle w:val="StyleUnderline"/>
        </w:rPr>
        <w:t xml:space="preserve"> more than double the mean annual health-inflation rate (1.2%). Only 1 drug, </w:t>
      </w:r>
      <w:proofErr w:type="spellStart"/>
      <w:r w:rsidRPr="00C82D63">
        <w:rPr>
          <w:rStyle w:val="StyleUnderline"/>
        </w:rPr>
        <w:t>ziv</w:t>
      </w:r>
      <w:proofErr w:type="spellEnd"/>
      <w:r w:rsidRPr="00C82D63">
        <w:rPr>
          <w:rStyle w:val="StyleUnderline"/>
        </w:rPr>
        <w:t>-aflibercept (</w:t>
      </w:r>
      <w:proofErr w:type="spellStart"/>
      <w:r w:rsidRPr="00C82D63">
        <w:rPr>
          <w:rStyle w:val="StyleUnderline"/>
        </w:rPr>
        <w:t>Zaltrap</w:t>
      </w:r>
      <w:proofErr w:type="spellEnd"/>
      <w:r w:rsidRPr="00C82D63">
        <w:rPr>
          <w:rStyle w:val="StyleUnderline"/>
        </w:rPr>
        <w:t xml:space="preserve">), experienced a price decline. In multivariate modeling, the </w:t>
      </w:r>
      <w:r w:rsidRPr="00BD36A2">
        <w:rPr>
          <w:rStyle w:val="StyleUnderline"/>
          <w:b/>
          <w:bCs/>
          <w:highlight w:val="cyan"/>
        </w:rPr>
        <w:t>introduction of</w:t>
      </w:r>
      <w:r w:rsidRPr="007573D6">
        <w:rPr>
          <w:rStyle w:val="StyleUnderline"/>
          <w:b/>
          <w:bCs/>
        </w:rPr>
        <w:t xml:space="preserve"> new brand-name </w:t>
      </w:r>
      <w:r w:rsidRPr="00BD36A2">
        <w:rPr>
          <w:rStyle w:val="StyleUnderline"/>
          <w:b/>
          <w:bCs/>
          <w:highlight w:val="cyan"/>
        </w:rPr>
        <w:t>competitors was not associated with price changes</w:t>
      </w:r>
      <w:r w:rsidRPr="007573D6">
        <w:rPr>
          <w:rStyle w:val="StyleUnderline"/>
          <w:b/>
          <w:bCs/>
        </w:rPr>
        <w:t xml:space="preserve"> </w:t>
      </w:r>
      <w:r w:rsidRPr="00C82D63">
        <w:rPr>
          <w:rStyle w:val="StyleUnderline"/>
        </w:rPr>
        <w:t>of existing drugs on the market.</w:t>
      </w:r>
    </w:p>
    <w:p w14:paraId="1127CBBE" w14:textId="77777777" w:rsidR="00B514C1" w:rsidRPr="00871F93" w:rsidRDefault="00B514C1" w:rsidP="00B514C1">
      <w:bookmarkStart w:id="14" w:name="article1.body1.sec3.sec2.p6"/>
      <w:bookmarkEnd w:id="14"/>
      <w:r w:rsidRPr="00871F93">
        <w:t>Finally, San-Juan-Rodriguez and colleagues evaluated the price changes of TNF inhibitors between 2006 and 2016 [</w:t>
      </w:r>
      <w:hyperlink r:id="rId63" w:anchor="pmed.1002872.ref022" w:history="1">
        <w:r w:rsidRPr="00871F93">
          <w:rPr>
            <w:rStyle w:val="Hyperlink"/>
          </w:rPr>
          <w:t>22</w:t>
        </w:r>
      </w:hyperlink>
      <w:r w:rsidRPr="00871F93">
        <w:t xml:space="preserve">]. The investigators found that the mean annual cost of the 3 TNF inhibitors approved prior to 2009—adalimumab (Humira), etanercept (Enbrel), and infliximab (Remicade)—increased 144% between April 2009 and December 2016 despite the market entry of 3 new TNF inhibitors: golimumab (Aria), certolizumab pegol (Cimzia), and intravenous golimumab (Simponi Aria). </w:t>
      </w:r>
      <w:r w:rsidRPr="00C82D63">
        <w:rPr>
          <w:rStyle w:val="StyleUnderline"/>
        </w:rPr>
        <w:t>An interrupted time-series analysis revealed that this increase was over 4-fold greater than what would have been expected if the new products were not introduced and secular trends had continued. Although the gross cost of the treatments under Medicare Part D experienced a similar trajectory, the annual out-of-pocket costs by patients in the program remained relatively stable.</w:t>
      </w:r>
    </w:p>
    <w:p w14:paraId="3EBFFD55" w14:textId="77777777" w:rsidR="00B514C1" w:rsidRDefault="00B514C1" w:rsidP="00B514C1">
      <w:pPr>
        <w:pStyle w:val="Heading4"/>
      </w:pPr>
      <w:r>
        <w:t>Even if they reduce prices the gains won’t be passed onto consumers – pharmacies and insurance will charge the same!</w:t>
      </w:r>
    </w:p>
    <w:p w14:paraId="66668064" w14:textId="77777777" w:rsidR="00B514C1" w:rsidRPr="00BF56D3" w:rsidRDefault="00B514C1" w:rsidP="00B514C1">
      <w:proofErr w:type="spellStart"/>
      <w:r w:rsidRPr="00BF56D3">
        <w:rPr>
          <w:rStyle w:val="Style13ptBold"/>
        </w:rPr>
        <w:t>Schladen</w:t>
      </w:r>
      <w:proofErr w:type="spellEnd"/>
      <w:r w:rsidRPr="00BF56D3">
        <w:rPr>
          <w:rStyle w:val="Style13ptBold"/>
        </w:rPr>
        <w:t xml:space="preserve"> 21</w:t>
      </w:r>
      <w:r w:rsidRPr="00BF56D3">
        <w:t xml:space="preserve"> – Marty </w:t>
      </w:r>
      <w:proofErr w:type="spellStart"/>
      <w:r w:rsidRPr="00BF56D3">
        <w:t>Schladen</w:t>
      </w:r>
      <w:proofErr w:type="spellEnd"/>
      <w:r w:rsidRPr="00BF56D3">
        <w:t xml:space="preserve"> has been a reporter for decades, working in Indiana, </w:t>
      </w:r>
      <w:proofErr w:type="gramStart"/>
      <w:r w:rsidRPr="00BF56D3">
        <w:t>Texas</w:t>
      </w:r>
      <w:proofErr w:type="gramEnd"/>
      <w:r w:rsidRPr="00BF56D3">
        <w:t xml:space="preserve"> and other places before returning to his native Ohio to work at The Columbus Dispatch in 2017. He's won state and national journalism awards for investigations into utility regulation, public corruption, the environment, prescription drug spending and other matters.</w:t>
      </w:r>
    </w:p>
    <w:p w14:paraId="0558665B" w14:textId="77777777" w:rsidR="00B514C1" w:rsidRPr="00BF56D3" w:rsidRDefault="00B514C1" w:rsidP="00B514C1">
      <w:r w:rsidRPr="00BF56D3">
        <w:t xml:space="preserve">Marty </w:t>
      </w:r>
      <w:proofErr w:type="spellStart"/>
      <w:r w:rsidRPr="00BF56D3">
        <w:t>Schladen</w:t>
      </w:r>
      <w:proofErr w:type="spellEnd"/>
      <w:r w:rsidRPr="00BF56D3">
        <w:t>, May 28</w:t>
      </w:r>
      <w:proofErr w:type="gramStart"/>
      <w:r w:rsidRPr="00BF56D3">
        <w:t xml:space="preserve"> 2021</w:t>
      </w:r>
      <w:proofErr w:type="gramEnd"/>
      <w:r w:rsidRPr="00BF56D3">
        <w:t>, “Eleven generic versions of an HIV drug rush onto the market… and list prices go up,” Ohio Capital Journal, https://ohiocapitaljournal.com/2021/05/28/even-with-11-generic-competitors-prices-for-one-drug-remain-a-lot-higher-than-they-need-to-be/</w:t>
      </w:r>
    </w:p>
    <w:p w14:paraId="2B5B655C" w14:textId="77777777" w:rsidR="00B514C1" w:rsidRPr="004509B8" w:rsidRDefault="00B514C1" w:rsidP="00B514C1"/>
    <w:p w14:paraId="6C4C4C04" w14:textId="77777777" w:rsidR="00B514C1" w:rsidRPr="004509B8" w:rsidRDefault="00B514C1" w:rsidP="00B514C1">
      <w:r w:rsidRPr="004509B8">
        <w:t>The health care system is supposed to incentivize the development of wonder drugs and then apply market forces to squeeze prices to a minimum.</w:t>
      </w:r>
      <w:r w:rsidRPr="004509B8">
        <w:rPr>
          <w:rStyle w:val="StyleUnderline"/>
        </w:rPr>
        <w:t xml:space="preserve"> But a new report shows how at least for one drug, incentivizing is working a lot better than price-squeezing.</w:t>
      </w:r>
    </w:p>
    <w:p w14:paraId="460D2E3D" w14:textId="77777777" w:rsidR="00B514C1" w:rsidRPr="004509B8" w:rsidRDefault="00B514C1" w:rsidP="00B514C1">
      <w:r w:rsidRPr="004509B8">
        <w:t>At least when insurance is involved.</w:t>
      </w:r>
    </w:p>
    <w:p w14:paraId="02B3AC83" w14:textId="77777777" w:rsidR="00B514C1" w:rsidRPr="004509B8" w:rsidRDefault="00B514C1" w:rsidP="00B514C1">
      <w:r w:rsidRPr="004509B8">
        <w:t>For example, </w:t>
      </w:r>
      <w:hyperlink r:id="rId64" w:tgtFrame="_blank" w:history="1">
        <w:r w:rsidRPr="004509B8">
          <w:rPr>
            <w:rStyle w:val="Hyperlink"/>
          </w:rPr>
          <w:t>Blueberry Pharmacy</w:t>
        </w:r>
      </w:hyperlink>
      <w:r w:rsidRPr="004509B8">
        <w:t> in the Pittsburgh area opted out of the traditional insurance system. It can offer versions of a new generic for $25 a month, while programs connected with middlemen and insurance companies are offering it for $75 in the best instance and often for more than $1,000.</w:t>
      </w:r>
    </w:p>
    <w:p w14:paraId="41EDC29B" w14:textId="77777777" w:rsidR="00B514C1" w:rsidRPr="004509B8" w:rsidRDefault="00B514C1" w:rsidP="00B514C1">
      <w:pPr>
        <w:rPr>
          <w:rStyle w:val="StyleUnderline"/>
        </w:rPr>
      </w:pPr>
      <w:r w:rsidRPr="004509B8">
        <w:rPr>
          <w:rStyle w:val="StyleUnderline"/>
        </w:rPr>
        <w:t xml:space="preserve">The example illustrates how </w:t>
      </w:r>
      <w:r w:rsidRPr="00D742D1">
        <w:rPr>
          <w:rStyle w:val="StyleUnderline"/>
          <w:highlight w:val="cyan"/>
        </w:rPr>
        <w:t>p</w:t>
      </w:r>
      <w:r w:rsidRPr="00D742D1">
        <w:rPr>
          <w:rStyle w:val="Emphasis"/>
          <w:highlight w:val="cyan"/>
        </w:rPr>
        <w:t>rices of</w:t>
      </w:r>
      <w:r w:rsidRPr="00BF56D3">
        <w:rPr>
          <w:rStyle w:val="Emphasis"/>
        </w:rPr>
        <w:t xml:space="preserve"> most </w:t>
      </w:r>
      <w:r w:rsidRPr="00D742D1">
        <w:rPr>
          <w:rStyle w:val="Emphasis"/>
          <w:highlight w:val="cyan"/>
        </w:rPr>
        <w:t xml:space="preserve">generic drugs are wildly inflated </w:t>
      </w:r>
      <w:r w:rsidRPr="00D742D1">
        <w:rPr>
          <w:rStyle w:val="StyleUnderline"/>
          <w:highlight w:val="cyan"/>
        </w:rPr>
        <w:t>in a</w:t>
      </w:r>
      <w:r w:rsidRPr="004509B8">
        <w:rPr>
          <w:rStyle w:val="StyleUnderline"/>
        </w:rPr>
        <w:t xml:space="preserve"> bewildering </w:t>
      </w:r>
      <w:r w:rsidRPr="00D742D1">
        <w:rPr>
          <w:rStyle w:val="StyleUnderline"/>
          <w:highlight w:val="cyan"/>
        </w:rPr>
        <w:t xml:space="preserve">system of insurers and the </w:t>
      </w:r>
      <w:r w:rsidRPr="00384520">
        <w:rPr>
          <w:rStyle w:val="StyleUnderline"/>
          <w:highlight w:val="red"/>
        </w:rPr>
        <w:t>middlemen</w:t>
      </w:r>
      <w:r w:rsidRPr="004509B8">
        <w:rPr>
          <w:rStyle w:val="StyleUnderline"/>
        </w:rPr>
        <w:t xml:space="preserve"> they use to handle the transactions, Blueberry owner Kyle McCormick said. </w:t>
      </w:r>
    </w:p>
    <w:p w14:paraId="594F83CF" w14:textId="77777777" w:rsidR="00B514C1" w:rsidRPr="004509B8" w:rsidRDefault="00B514C1" w:rsidP="00B514C1">
      <w:r w:rsidRPr="004509B8">
        <w:t xml:space="preserve">And, he added, they do so when prices for </w:t>
      </w:r>
      <w:proofErr w:type="gramStart"/>
      <w:r w:rsidRPr="004509B8">
        <w:t>the vast majority of</w:t>
      </w:r>
      <w:proofErr w:type="gramEnd"/>
      <w:r w:rsidRPr="004509B8">
        <w:t xml:space="preserve"> generics are so low that the expense doesn’t need to be insured against the way you would against having to buy a new car or house or to get a heart transplant.</w:t>
      </w:r>
    </w:p>
    <w:p w14:paraId="5A808253" w14:textId="77777777" w:rsidR="00B514C1" w:rsidRPr="004509B8" w:rsidRDefault="00B514C1" w:rsidP="00B514C1">
      <w:pPr>
        <w:rPr>
          <w:rStyle w:val="StyleUnderline"/>
        </w:rPr>
      </w:pPr>
      <w:r w:rsidRPr="004509B8">
        <w:rPr>
          <w:rStyle w:val="StyleUnderline"/>
        </w:rPr>
        <w:t>“</w:t>
      </w:r>
      <w:r w:rsidRPr="00D742D1">
        <w:rPr>
          <w:rStyle w:val="StyleUnderline"/>
          <w:highlight w:val="cyan"/>
        </w:rPr>
        <w:t xml:space="preserve">Most </w:t>
      </w:r>
      <w:r w:rsidRPr="00D742D1">
        <w:rPr>
          <w:rStyle w:val="Emphasis"/>
          <w:highlight w:val="cyan"/>
        </w:rPr>
        <w:t>generic medications are less than</w:t>
      </w:r>
      <w:r w:rsidRPr="00BF56D3">
        <w:rPr>
          <w:rStyle w:val="Emphasis"/>
        </w:rPr>
        <w:t xml:space="preserve"> a bottle of </w:t>
      </w:r>
      <w:r w:rsidRPr="00D742D1">
        <w:rPr>
          <w:rStyle w:val="Emphasis"/>
          <w:highlight w:val="cyan"/>
        </w:rPr>
        <w:t>Tylenol</w:t>
      </w:r>
      <w:r w:rsidRPr="004509B8">
        <w:rPr>
          <w:rStyle w:val="StyleUnderline"/>
        </w:rPr>
        <w:t>,” McCormick said. “</w:t>
      </w:r>
      <w:r w:rsidRPr="00D742D1">
        <w:rPr>
          <w:rStyle w:val="StyleUnderline"/>
          <w:highlight w:val="cyan"/>
        </w:rPr>
        <w:t>We don’t need to pay for insurance to cover</w:t>
      </w:r>
      <w:r w:rsidRPr="004509B8">
        <w:rPr>
          <w:rStyle w:val="StyleUnderline"/>
        </w:rPr>
        <w:t xml:space="preserve"> a bottle of </w:t>
      </w:r>
      <w:r w:rsidRPr="00D742D1">
        <w:rPr>
          <w:rStyle w:val="StyleUnderline"/>
          <w:highlight w:val="cyan"/>
        </w:rPr>
        <w:t>Tylenol</w:t>
      </w:r>
      <w:r w:rsidRPr="004509B8">
        <w:rPr>
          <w:rStyle w:val="StyleUnderline"/>
        </w:rPr>
        <w:t>.”</w:t>
      </w:r>
    </w:p>
    <w:p w14:paraId="0F149A19" w14:textId="77777777" w:rsidR="00B514C1" w:rsidRPr="004509B8" w:rsidRDefault="00B514C1" w:rsidP="00B514C1">
      <w:pPr>
        <w:rPr>
          <w:rStyle w:val="StyleUnderline"/>
        </w:rPr>
      </w:pPr>
      <w:r w:rsidRPr="004509B8">
        <w:t>Here’s how the system’s supposed to work:</w:t>
      </w:r>
      <w:r w:rsidRPr="004509B8">
        <w:rPr>
          <w:rStyle w:val="StyleUnderline"/>
        </w:rPr>
        <w:t xml:space="preserve"> </w:t>
      </w:r>
      <w:r w:rsidRPr="00D742D1">
        <w:rPr>
          <w:rStyle w:val="StyleUnderline"/>
          <w:highlight w:val="cyan"/>
        </w:rPr>
        <w:t xml:space="preserve">Drugmakers are granted </w:t>
      </w:r>
      <w:proofErr w:type="gramStart"/>
      <w:r w:rsidRPr="00D742D1">
        <w:rPr>
          <w:rStyle w:val="StyleUnderline"/>
          <w:highlight w:val="cyan"/>
        </w:rPr>
        <w:t>patents</w:t>
      </w:r>
      <w:proofErr w:type="gramEnd"/>
      <w:r w:rsidRPr="004509B8">
        <w:rPr>
          <w:rStyle w:val="StyleUnderline"/>
        </w:rPr>
        <w:t xml:space="preserve"> so they </w:t>
      </w:r>
      <w:r w:rsidRPr="00D742D1">
        <w:rPr>
          <w:rStyle w:val="StyleUnderline"/>
          <w:highlight w:val="cyan"/>
        </w:rPr>
        <w:t>have exclusive rights to sell</w:t>
      </w:r>
      <w:r w:rsidRPr="004509B8">
        <w:rPr>
          <w:rStyle w:val="StyleUnderline"/>
        </w:rPr>
        <w:t xml:space="preserve"> new medicines and charge high prices for a period. </w:t>
      </w:r>
      <w:r w:rsidRPr="00D742D1">
        <w:rPr>
          <w:rStyle w:val="StyleUnderline"/>
          <w:highlight w:val="cyan"/>
        </w:rPr>
        <w:t>That way they can recoup their research</w:t>
      </w:r>
      <w:r w:rsidRPr="004509B8">
        <w:rPr>
          <w:rStyle w:val="StyleUnderline"/>
        </w:rPr>
        <w:t xml:space="preserve"> costs and turn a profit. </w:t>
      </w:r>
    </w:p>
    <w:p w14:paraId="246872CC" w14:textId="77777777" w:rsidR="00B514C1" w:rsidRPr="004509B8" w:rsidRDefault="00B514C1" w:rsidP="00B514C1">
      <w:pPr>
        <w:rPr>
          <w:rStyle w:val="StyleUnderline"/>
        </w:rPr>
      </w:pPr>
      <w:r w:rsidRPr="004509B8">
        <w:rPr>
          <w:rStyle w:val="StyleUnderline"/>
        </w:rPr>
        <w:t>The profits the high prices bring give drugmakers a reason to go looking for the next new drug. And the next.</w:t>
      </w:r>
    </w:p>
    <w:p w14:paraId="5608BB0C" w14:textId="77777777" w:rsidR="00B514C1" w:rsidRPr="004509B8" w:rsidRDefault="00B514C1" w:rsidP="00B514C1">
      <w:r w:rsidRPr="004509B8">
        <w:rPr>
          <w:rStyle w:val="StyleUnderline"/>
        </w:rPr>
        <w:t xml:space="preserve">The way the system’s supposed to work, </w:t>
      </w:r>
      <w:r w:rsidRPr="00D742D1">
        <w:rPr>
          <w:rStyle w:val="StyleUnderline"/>
          <w:highlight w:val="cyan"/>
        </w:rPr>
        <w:t xml:space="preserve">as patents expire, so does the drugmaker’s exclusive right to produce </w:t>
      </w:r>
      <w:r w:rsidRPr="00D742D1">
        <w:rPr>
          <w:rStyle w:val="StyleUnderline"/>
        </w:rPr>
        <w:t>it</w:t>
      </w:r>
      <w:r w:rsidRPr="00D742D1">
        <w:t>. Other manufacturers can swoop in with their own generic versions and ruthlessly undercut</w:t>
      </w:r>
      <w:r w:rsidRPr="004509B8">
        <w:t xml:space="preserve"> one another until the price of the drug is as cheap as possible while still being profitable for a company to make.</w:t>
      </w:r>
    </w:p>
    <w:p w14:paraId="27FCAB61" w14:textId="77777777" w:rsidR="00B514C1" w:rsidRPr="004509B8" w:rsidRDefault="00B514C1" w:rsidP="00B514C1">
      <w:pPr>
        <w:rPr>
          <w:rStyle w:val="StyleUnderline"/>
        </w:rPr>
      </w:pPr>
      <w:r w:rsidRPr="004509B8">
        <w:rPr>
          <w:rStyle w:val="StyleUnderline"/>
        </w:rPr>
        <w:t xml:space="preserve">But </w:t>
      </w:r>
      <w:r w:rsidRPr="00D742D1">
        <w:rPr>
          <w:rStyle w:val="StyleUnderline"/>
          <w:highlight w:val="cyan"/>
        </w:rPr>
        <w:t>the great majority of those paying</w:t>
      </w:r>
      <w:r w:rsidRPr="004509B8">
        <w:rPr>
          <w:rStyle w:val="StyleUnderline"/>
        </w:rPr>
        <w:t xml:space="preserve"> for generic Truvada </w:t>
      </w:r>
      <w:r w:rsidRPr="00D742D1">
        <w:rPr>
          <w:rStyle w:val="StyleUnderline"/>
          <w:highlight w:val="cyan"/>
        </w:rPr>
        <w:t>are</w:t>
      </w:r>
      <w:r w:rsidRPr="00D742D1">
        <w:rPr>
          <w:rStyle w:val="Emphasis"/>
          <w:highlight w:val="cyan"/>
        </w:rPr>
        <w:t xml:space="preserve"> unlikely to see</w:t>
      </w:r>
      <w:r w:rsidRPr="00BF56D3">
        <w:rPr>
          <w:rStyle w:val="Emphasis"/>
        </w:rPr>
        <w:t xml:space="preserve"> anything close to those </w:t>
      </w:r>
      <w:r w:rsidRPr="00D742D1">
        <w:rPr>
          <w:rStyle w:val="Emphasis"/>
          <w:highlight w:val="cyan"/>
        </w:rPr>
        <w:t xml:space="preserve">minimum prices </w:t>
      </w:r>
      <w:r w:rsidRPr="00D742D1">
        <w:rPr>
          <w:rStyle w:val="StyleUnderline"/>
          <w:highlight w:val="cyan"/>
        </w:rPr>
        <w:t>even though its patent expired</w:t>
      </w:r>
      <w:r w:rsidRPr="004509B8">
        <w:rPr>
          <w:rStyle w:val="StyleUnderline"/>
        </w:rPr>
        <w:t xml:space="preserve"> in late 2020 </w:t>
      </w:r>
      <w:r w:rsidRPr="00D742D1">
        <w:rPr>
          <w:rStyle w:val="StyleUnderline"/>
          <w:highlight w:val="cyan"/>
        </w:rPr>
        <w:t>and 11 generic versions</w:t>
      </w:r>
      <w:r w:rsidRPr="004509B8">
        <w:rPr>
          <w:rStyle w:val="StyleUnderline"/>
        </w:rPr>
        <w:t xml:space="preserve"> subsequently </w:t>
      </w:r>
      <w:r w:rsidRPr="00D742D1">
        <w:rPr>
          <w:rStyle w:val="StyleUnderline"/>
          <w:highlight w:val="cyan"/>
        </w:rPr>
        <w:t>swarmed</w:t>
      </w:r>
      <w:r w:rsidRPr="004509B8">
        <w:rPr>
          <w:rStyle w:val="StyleUnderline"/>
        </w:rPr>
        <w:t xml:space="preserve"> into </w:t>
      </w:r>
      <w:r w:rsidRPr="00D742D1">
        <w:rPr>
          <w:rStyle w:val="StyleUnderline"/>
          <w:highlight w:val="cyan"/>
        </w:rPr>
        <w:t>the marketplace</w:t>
      </w:r>
      <w:r w:rsidRPr="004509B8">
        <w:rPr>
          <w:rStyle w:val="StyleUnderline"/>
        </w:rPr>
        <w:t>, </w:t>
      </w:r>
      <w:hyperlink r:id="rId65" w:tgtFrame="_blank" w:history="1">
        <w:r w:rsidRPr="004509B8">
          <w:rPr>
            <w:rStyle w:val="StyleUnderline"/>
          </w:rPr>
          <w:t>46brooklyn Research</w:t>
        </w:r>
      </w:hyperlink>
      <w:r w:rsidRPr="004509B8">
        <w:rPr>
          <w:rStyle w:val="StyleUnderline"/>
        </w:rPr>
        <w:t>, a nonprofit drug analysis firm, wrote in a </w:t>
      </w:r>
      <w:hyperlink r:id="rId66" w:tgtFrame="_blank" w:history="1">
        <w:r w:rsidRPr="004509B8">
          <w:rPr>
            <w:rStyle w:val="StyleUnderline"/>
          </w:rPr>
          <w:t>report </w:t>
        </w:r>
      </w:hyperlink>
      <w:r w:rsidRPr="004509B8">
        <w:rPr>
          <w:rStyle w:val="StyleUnderline"/>
        </w:rPr>
        <w:t>that was published Tuesday.</w:t>
      </w:r>
    </w:p>
    <w:p w14:paraId="234770EC" w14:textId="77777777" w:rsidR="00B514C1" w:rsidRPr="004509B8" w:rsidRDefault="00B514C1" w:rsidP="00B514C1">
      <w:r w:rsidRPr="004509B8">
        <w:t>It analyzed </w:t>
      </w:r>
      <w:hyperlink r:id="rId67" w:tgtFrame="_blank" w:history="1">
        <w:r w:rsidRPr="004509B8">
          <w:rPr>
            <w:rStyle w:val="Hyperlink"/>
          </w:rPr>
          <w:t>Truvada</w:t>
        </w:r>
      </w:hyperlink>
      <w:r w:rsidRPr="004509B8">
        <w:t>, an antiviral drug that greatly reduces the risk of contracting Human Immunodeficiency Virus — which causes AIDS — and can slow the progress of the disease in those who have contracted it when combined with other medications.</w:t>
      </w:r>
    </w:p>
    <w:p w14:paraId="06C3C88F" w14:textId="77777777" w:rsidR="00B514C1" w:rsidRPr="004509B8" w:rsidRDefault="00B514C1" w:rsidP="00B514C1">
      <w:pPr>
        <w:rPr>
          <w:rStyle w:val="StyleUnderline"/>
        </w:rPr>
      </w:pPr>
      <w:r w:rsidRPr="004509B8">
        <w:rPr>
          <w:rStyle w:val="StyleUnderline"/>
        </w:rPr>
        <w:t xml:space="preserve">There was keen interest in producing generic versions of brand-name Truvada, with eight companies bringing products to market on the last two days of March alone. Increased competition cut the cost for pharmacies to buy generic Truvada by 90% </w:t>
      </w:r>
      <w:proofErr w:type="gramStart"/>
      <w:r w:rsidRPr="004509B8">
        <w:rPr>
          <w:rStyle w:val="StyleUnderline"/>
        </w:rPr>
        <w:t>off of</w:t>
      </w:r>
      <w:proofErr w:type="gramEnd"/>
      <w:r w:rsidRPr="004509B8">
        <w:rPr>
          <w:rStyle w:val="StyleUnderline"/>
        </w:rPr>
        <w:t xml:space="preserve"> the $1,800 for the brand-name version of the drug, the report said. </w:t>
      </w:r>
    </w:p>
    <w:p w14:paraId="1FF1B99E" w14:textId="77777777" w:rsidR="00B514C1" w:rsidRPr="004509B8" w:rsidRDefault="00B514C1" w:rsidP="00B514C1">
      <w:r w:rsidRPr="004509B8">
        <w:t>That might seem like the invisible hand of the market doing its stuff.</w:t>
      </w:r>
    </w:p>
    <w:p w14:paraId="176AA78F" w14:textId="77777777" w:rsidR="00B514C1" w:rsidRPr="00A834AF" w:rsidRDefault="00B514C1" w:rsidP="00B514C1">
      <w:pPr>
        <w:rPr>
          <w:rStyle w:val="Emphasis"/>
        </w:rPr>
      </w:pPr>
      <w:r w:rsidRPr="00D742D1">
        <w:t>“However, this announcement, while welcomed, may miss a key point:</w:t>
      </w:r>
      <w:r w:rsidRPr="00D742D1">
        <w:rPr>
          <w:rStyle w:val="StyleUnderline"/>
        </w:rPr>
        <w:t xml:space="preserve"> Will patients actually see these generic savings at the pharmacy counter?” the analysis asked, suggesting that </w:t>
      </w:r>
      <w:r w:rsidRPr="00D742D1">
        <w:rPr>
          <w:rStyle w:val="Emphasis"/>
          <w:highlight w:val="cyan"/>
        </w:rPr>
        <w:t>middlemen involved</w:t>
      </w:r>
      <w:r w:rsidRPr="00D742D1">
        <w:rPr>
          <w:rStyle w:val="Emphasis"/>
        </w:rPr>
        <w:t xml:space="preserve"> with insurers would e</w:t>
      </w:r>
      <w:r w:rsidRPr="00D742D1">
        <w:rPr>
          <w:rStyle w:val="Emphasis"/>
          <w:highlight w:val="cyan"/>
        </w:rPr>
        <w:t>nsure they won’t.</w:t>
      </w:r>
    </w:p>
    <w:p w14:paraId="71AAE586" w14:textId="77777777" w:rsidR="00B514C1" w:rsidRPr="004509B8" w:rsidRDefault="00B514C1" w:rsidP="00B514C1">
      <w:pPr>
        <w:rPr>
          <w:rStyle w:val="StyleUnderline"/>
        </w:rPr>
      </w:pPr>
      <w:r w:rsidRPr="004509B8">
        <w:rPr>
          <w:rStyle w:val="StyleUnderline"/>
        </w:rPr>
        <w:t>There is a tangled web of reasons why most</w:t>
      </w:r>
      <w:r w:rsidRPr="00A834AF">
        <w:rPr>
          <w:rStyle w:val="Emphasis"/>
        </w:rPr>
        <w:t xml:space="preserve"> </w:t>
      </w:r>
      <w:r w:rsidRPr="00D742D1">
        <w:rPr>
          <w:rStyle w:val="Emphasis"/>
          <w:highlight w:val="cyan"/>
        </w:rPr>
        <w:t>customers at the drug counter won’t see that 90% price drop</w:t>
      </w:r>
      <w:r w:rsidRPr="004509B8">
        <w:rPr>
          <w:rStyle w:val="StyleUnderline"/>
        </w:rPr>
        <w:t>, according to the report’s authors.</w:t>
      </w:r>
    </w:p>
    <w:p w14:paraId="443437F2" w14:textId="77777777" w:rsidR="00B514C1" w:rsidRPr="004509B8" w:rsidRDefault="00B514C1" w:rsidP="00B514C1">
      <w:pPr>
        <w:rPr>
          <w:rStyle w:val="StyleUnderline"/>
        </w:rPr>
      </w:pPr>
      <w:r w:rsidRPr="004509B8">
        <w:rPr>
          <w:rStyle w:val="StyleUnderline"/>
        </w:rPr>
        <w:t xml:space="preserve">One is that </w:t>
      </w:r>
      <w:r w:rsidRPr="005F08F2">
        <w:rPr>
          <w:rStyle w:val="StyleUnderline"/>
          <w:highlight w:val="cyan"/>
        </w:rPr>
        <w:t xml:space="preserve">pharmacists working with insurers don’t see it </w:t>
      </w:r>
      <w:r w:rsidRPr="005F08F2">
        <w:rPr>
          <w:rStyle w:val="StyleUnderline"/>
        </w:rPr>
        <w:t xml:space="preserve">as </w:t>
      </w:r>
      <w:r w:rsidRPr="005F08F2">
        <w:rPr>
          <w:rStyle w:val="StyleUnderline"/>
          <w:highlight w:val="cyan"/>
        </w:rPr>
        <w:t>in their interest to pass the discount along.</w:t>
      </w:r>
    </w:p>
    <w:p w14:paraId="225318E8" w14:textId="77777777" w:rsidR="00B514C1" w:rsidRPr="004509B8" w:rsidRDefault="00B514C1" w:rsidP="00B514C1">
      <w:r w:rsidRPr="004509B8">
        <w:t>Insurance companies that provide prescription benefits hire pharmacy benefit managers to administer them. The middlemen contract with networks of pharmacies, negotiate with drugmakers, decide which drugs are covered and determine how much to reimburse pharmacies for the drugs they dispense.</w:t>
      </w:r>
    </w:p>
    <w:p w14:paraId="68EF3586" w14:textId="77777777" w:rsidR="00B514C1" w:rsidRPr="004509B8" w:rsidRDefault="00B514C1" w:rsidP="00B514C1">
      <w:pPr>
        <w:rPr>
          <w:rStyle w:val="StyleUnderline"/>
        </w:rPr>
      </w:pPr>
      <w:r w:rsidRPr="004509B8">
        <w:rPr>
          <w:rStyle w:val="StyleUnderline"/>
        </w:rPr>
        <w:t>The pharmacy benefit managers, or PBMs, have enormous leverage over the other players in the drug supply chain. Three — CVS Caremark, OptumRx and Express Scripts — control more than 70% of the market, Ohio Attorney General Dave Yost said recently in a </w:t>
      </w:r>
      <w:hyperlink r:id="rId68" w:tgtFrame="_blank" w:history="1">
        <w:r w:rsidRPr="004509B8">
          <w:rPr>
            <w:rStyle w:val="StyleUnderline"/>
          </w:rPr>
          <w:t>lawsuit</w:t>
        </w:r>
      </w:hyperlink>
      <w:r w:rsidRPr="004509B8">
        <w:rPr>
          <w:rStyle w:val="StyleUnderline"/>
        </w:rPr>
        <w:t>. </w:t>
      </w:r>
    </w:p>
    <w:p w14:paraId="3BE54D31" w14:textId="77777777" w:rsidR="00B514C1" w:rsidRPr="004509B8" w:rsidRDefault="00B514C1" w:rsidP="00B514C1">
      <w:r w:rsidRPr="004509B8">
        <w:t xml:space="preserve">That means that if drugmakers and pharmacies want access to PBMs’ millions of clients, or “covered lives,” they </w:t>
      </w:r>
      <w:proofErr w:type="gramStart"/>
      <w:r w:rsidRPr="004509B8">
        <w:t>have to</w:t>
      </w:r>
      <w:proofErr w:type="gramEnd"/>
      <w:r w:rsidRPr="004509B8">
        <w:t xml:space="preserve"> do business with those three companies.</w:t>
      </w:r>
    </w:p>
    <w:p w14:paraId="66CF1FC6" w14:textId="77777777" w:rsidR="00B514C1" w:rsidRPr="004509B8" w:rsidRDefault="00B514C1" w:rsidP="00B514C1">
      <w:r w:rsidRPr="004509B8">
        <w:t>Insurers, too, want access to the bargaining power of the big three PBMs, although each now belongs to a corporation that also owns a big insurer. CVS owns Aetna. OptumRx is owned by UnitedHealth. And Express Scripts is owned by Cigna.</w:t>
      </w:r>
    </w:p>
    <w:p w14:paraId="3302DA01" w14:textId="77777777" w:rsidR="00B514C1" w:rsidRPr="004509B8" w:rsidRDefault="00B514C1" w:rsidP="00B514C1">
      <w:pPr>
        <w:rPr>
          <w:rStyle w:val="StyleUnderline"/>
        </w:rPr>
      </w:pPr>
      <w:r w:rsidRPr="004509B8">
        <w:rPr>
          <w:rStyle w:val="StyleUnderline"/>
        </w:rPr>
        <w:t>The PBMs typically reimburse pharmacies based on the lesser of two, seemingly arbitrary numbers: the “usual and customary” charge — or “cash” price — determined by the pharmacy and the “maximum allowable cost” determined by the PBM.</w:t>
      </w:r>
    </w:p>
    <w:p w14:paraId="0F72217F" w14:textId="77777777" w:rsidR="00B514C1" w:rsidRPr="004509B8" w:rsidRDefault="00B514C1" w:rsidP="00B514C1">
      <w:pPr>
        <w:rPr>
          <w:rStyle w:val="StyleUnderline"/>
        </w:rPr>
      </w:pPr>
      <w:r w:rsidRPr="004509B8">
        <w:rPr>
          <w:rStyle w:val="StyleUnderline"/>
        </w:rPr>
        <w:t>Ohio community pharmacists have for years been saying that the big PBMs use a non-transparent set of cost lists to cut reimbursements to the bone, in some instances </w:t>
      </w:r>
      <w:hyperlink r:id="rId69" w:tgtFrame="_blank" w:history="1">
        <w:r w:rsidRPr="004509B8">
          <w:rPr>
            <w:rStyle w:val="StyleUnderline"/>
          </w:rPr>
          <w:t>not even covering their cost</w:t>
        </w:r>
      </w:hyperlink>
      <w:r w:rsidRPr="004509B8">
        <w:rPr>
          <w:rStyle w:val="StyleUnderline"/>
        </w:rPr>
        <w:t> to dispense a drug. Those low reimbursements give pharmacies an incentive to keep cash prices high in non-insured transactions so they can make up for low PBM reimbursements, the 46brooklyn report said.</w:t>
      </w:r>
    </w:p>
    <w:p w14:paraId="287BC367" w14:textId="77777777" w:rsidR="00B514C1" w:rsidRPr="004509B8" w:rsidRDefault="00B514C1" w:rsidP="00B514C1">
      <w:pPr>
        <w:rPr>
          <w:rStyle w:val="StyleUnderline"/>
        </w:rPr>
      </w:pPr>
      <w:proofErr w:type="gramStart"/>
      <w:r w:rsidRPr="004509B8">
        <w:rPr>
          <w:rStyle w:val="StyleUnderline"/>
        </w:rPr>
        <w:t>So</w:t>
      </w:r>
      <w:proofErr w:type="gramEnd"/>
      <w:r w:rsidRPr="004509B8">
        <w:rPr>
          <w:rStyle w:val="StyleUnderline"/>
        </w:rPr>
        <w:t xml:space="preserve"> i</w:t>
      </w:r>
      <w:r w:rsidRPr="005F08F2">
        <w:rPr>
          <w:rStyle w:val="StyleUnderline"/>
          <w:highlight w:val="cyan"/>
        </w:rPr>
        <w:t>f you go to pharmacies that rely on business with insurer</w:t>
      </w:r>
      <w:r w:rsidRPr="004509B8">
        <w:rPr>
          <w:rStyle w:val="StyleUnderline"/>
        </w:rPr>
        <w:t>s and PBMs and ask for the cash price of generic Truvada,</w:t>
      </w:r>
      <w:r w:rsidRPr="00A834AF">
        <w:rPr>
          <w:rStyle w:val="Emphasis"/>
        </w:rPr>
        <w:t xml:space="preserve"> i</w:t>
      </w:r>
      <w:r w:rsidRPr="005F08F2">
        <w:rPr>
          <w:rStyle w:val="Emphasis"/>
          <w:highlight w:val="cyan"/>
        </w:rPr>
        <w:t>t’s likely to be much, much more than</w:t>
      </w:r>
      <w:r w:rsidRPr="00A834AF">
        <w:rPr>
          <w:rStyle w:val="Emphasis"/>
        </w:rPr>
        <w:t xml:space="preserve"> the $25 </w:t>
      </w:r>
      <w:r w:rsidRPr="004509B8">
        <w:rPr>
          <w:rStyle w:val="StyleUnderline"/>
        </w:rPr>
        <w:t xml:space="preserve">or so it would cost </w:t>
      </w:r>
      <w:r w:rsidRPr="005F08F2">
        <w:rPr>
          <w:rStyle w:val="StyleUnderline"/>
          <w:highlight w:val="cyan"/>
        </w:rPr>
        <w:t>on the open market</w:t>
      </w:r>
      <w:r w:rsidRPr="004509B8">
        <w:rPr>
          <w:rStyle w:val="StyleUnderline"/>
        </w:rPr>
        <w:t>, the report said.</w:t>
      </w:r>
    </w:p>
    <w:p w14:paraId="2F041E16" w14:textId="77777777" w:rsidR="00B514C1" w:rsidRPr="004509B8" w:rsidRDefault="00B514C1" w:rsidP="00B514C1">
      <w:r w:rsidRPr="004509B8">
        <w:t>What your insurance company and government programs like Medicare and Medicaid are paying is likely to be a lot higher, too.</w:t>
      </w:r>
    </w:p>
    <w:p w14:paraId="4C02F966" w14:textId="77777777" w:rsidR="00B514C1" w:rsidRPr="004509B8" w:rsidRDefault="00B514C1" w:rsidP="00B514C1">
      <w:r w:rsidRPr="004509B8">
        <w:t>PBM reimbursement data are confidential, but one window onto how much more might be seen through the aggregator </w:t>
      </w:r>
      <w:proofErr w:type="spellStart"/>
      <w:r>
        <w:fldChar w:fldCharType="begin"/>
      </w:r>
      <w:r>
        <w:instrText xml:space="preserve"> HYPERLINK "https://www.goodrx.com/" \t "_blank" </w:instrText>
      </w:r>
      <w:r>
        <w:fldChar w:fldCharType="separate"/>
      </w:r>
      <w:r w:rsidRPr="004509B8">
        <w:rPr>
          <w:rStyle w:val="Hyperlink"/>
        </w:rPr>
        <w:t>GoodRx</w:t>
      </w:r>
      <w:proofErr w:type="spellEnd"/>
      <w:r>
        <w:rPr>
          <w:rStyle w:val="Hyperlink"/>
        </w:rPr>
        <w:fldChar w:fldCharType="end"/>
      </w:r>
      <w:r w:rsidRPr="004509B8">
        <w:t>. It groups patients not using insurance to cover their drugs and contracts with the PBMs to get pharmacies in their networks to discount their “cash” prices.</w:t>
      </w:r>
    </w:p>
    <w:p w14:paraId="29269BDE" w14:textId="77777777" w:rsidR="00B514C1" w:rsidRPr="004509B8" w:rsidRDefault="00B514C1" w:rsidP="00B514C1">
      <w:r w:rsidRPr="004509B8">
        <w:t xml:space="preserve">When 46brooklyn shopped </w:t>
      </w:r>
      <w:proofErr w:type="spellStart"/>
      <w:r w:rsidRPr="004509B8">
        <w:t>GoodRx</w:t>
      </w:r>
      <w:proofErr w:type="spellEnd"/>
      <w:r w:rsidRPr="004509B8">
        <w:t xml:space="preserve"> on May 17, the lowest retail pharmacy price it could find for generic Truvada was $112 — more than four times what it would cost a pharmacy working outside the insurance-PBM system to buy and dispense. </w:t>
      </w:r>
    </w:p>
    <w:p w14:paraId="49365702" w14:textId="77777777" w:rsidR="00B514C1" w:rsidRPr="004509B8" w:rsidRDefault="00B514C1" w:rsidP="00B514C1">
      <w:r w:rsidRPr="004509B8">
        <w:t xml:space="preserve">For mail order, the lowest price on </w:t>
      </w:r>
      <w:proofErr w:type="spellStart"/>
      <w:r w:rsidRPr="004509B8">
        <w:t>GoodRx</w:t>
      </w:r>
      <w:proofErr w:type="spellEnd"/>
      <w:r w:rsidRPr="004509B8">
        <w:t xml:space="preserve"> was $75. That’s about three times the price that Blueberry Pharmacy, which opted completely out of the insurance-PBM system, can sell it for.</w:t>
      </w:r>
    </w:p>
    <w:p w14:paraId="44B4CCE1" w14:textId="77777777" w:rsidR="00B514C1" w:rsidRPr="004509B8" w:rsidRDefault="00B514C1" w:rsidP="00B514C1">
      <w:r w:rsidRPr="004509B8">
        <w:t xml:space="preserve">The big PBMs have set up their own, </w:t>
      </w:r>
      <w:proofErr w:type="spellStart"/>
      <w:r w:rsidRPr="004509B8">
        <w:t>GoodRx</w:t>
      </w:r>
      <w:proofErr w:type="spellEnd"/>
      <w:r w:rsidRPr="004509B8">
        <w:t>-like networks and their prices were almost as high as brand-name Truvada: $1,606 for OptumRx’s Optum Perks and $1,105 for Express Scripts’ Inside Rx, the report said.</w:t>
      </w:r>
    </w:p>
    <w:p w14:paraId="6724B5D1" w14:textId="77777777" w:rsidR="00B514C1" w:rsidRPr="004509B8" w:rsidRDefault="00B514C1" w:rsidP="00B514C1">
      <w:pPr>
        <w:rPr>
          <w:rStyle w:val="StyleUnderline"/>
        </w:rPr>
      </w:pPr>
      <w:r w:rsidRPr="005F08F2">
        <w:rPr>
          <w:rStyle w:val="StyleUnderline"/>
          <w:highlight w:val="cyan"/>
        </w:rPr>
        <w:t xml:space="preserve">And </w:t>
      </w:r>
      <w:r w:rsidRPr="005F08F2">
        <w:rPr>
          <w:rStyle w:val="Emphasis"/>
          <w:highlight w:val="cyan"/>
        </w:rPr>
        <w:t>Amazon</w:t>
      </w:r>
      <w:r w:rsidRPr="005F08F2">
        <w:rPr>
          <w:rStyle w:val="StyleUnderline"/>
          <w:highlight w:val="cyan"/>
        </w:rPr>
        <w:t xml:space="preserve">, </w:t>
      </w:r>
      <w:r w:rsidRPr="005F08F2">
        <w:rPr>
          <w:rStyle w:val="StyleUnderline"/>
        </w:rPr>
        <w:t xml:space="preserve">that great disruptor that’s supposed to be reintroducing market forces to drug pricing? </w:t>
      </w:r>
      <w:r w:rsidRPr="005F08F2">
        <w:rPr>
          <w:rStyle w:val="Emphasis"/>
          <w:highlight w:val="cyan"/>
        </w:rPr>
        <w:t>I</w:t>
      </w:r>
      <w:r w:rsidRPr="005F08F2">
        <w:rPr>
          <w:rStyle w:val="Emphasis"/>
        </w:rPr>
        <w:t>t’</w:t>
      </w:r>
      <w:r w:rsidRPr="005F08F2">
        <w:rPr>
          <w:rStyle w:val="Emphasis"/>
          <w:highlight w:val="cyan"/>
        </w:rPr>
        <w:t>s</w:t>
      </w:r>
      <w:r w:rsidRPr="00A834AF">
        <w:rPr>
          <w:rStyle w:val="Emphasis"/>
        </w:rPr>
        <w:t xml:space="preserve"> </w:t>
      </w:r>
      <w:r w:rsidRPr="005F08F2">
        <w:rPr>
          <w:rStyle w:val="Emphasis"/>
          <w:highlight w:val="cyan"/>
        </w:rPr>
        <w:t>charging</w:t>
      </w:r>
      <w:r w:rsidRPr="00A834AF">
        <w:rPr>
          <w:rStyle w:val="Emphasis"/>
        </w:rPr>
        <w:t xml:space="preserve"> $1,566 — or </w:t>
      </w:r>
      <w:r w:rsidRPr="005F08F2">
        <w:rPr>
          <w:rStyle w:val="Emphasis"/>
          <w:highlight w:val="cyan"/>
        </w:rPr>
        <w:t>8,000</w:t>
      </w:r>
      <w:r w:rsidRPr="00A834AF">
        <w:rPr>
          <w:rStyle w:val="Emphasis"/>
        </w:rPr>
        <w:t xml:space="preserve">% </w:t>
      </w:r>
      <w:r w:rsidRPr="004509B8">
        <w:rPr>
          <w:rStyle w:val="StyleUnderline"/>
        </w:rPr>
        <w:t>— of what Blueberry’s McCormick says he can sell the drug for.</w:t>
      </w:r>
    </w:p>
    <w:p w14:paraId="06600A37" w14:textId="77777777" w:rsidR="00B514C1" w:rsidRPr="004509B8" w:rsidRDefault="00B514C1" w:rsidP="00B514C1">
      <w:r w:rsidRPr="004509B8">
        <w:t>Greg Lopes is a spokesman for the Pharmaceutical Care Management Association, an industry group that represents PBMs. He said the group’s members save consumers money on generics as well as more-expensive brand-name and specialty drugs.</w:t>
      </w:r>
    </w:p>
    <w:p w14:paraId="2D749A0D" w14:textId="77777777" w:rsidR="00B514C1" w:rsidRPr="004509B8" w:rsidRDefault="00B514C1" w:rsidP="00B514C1">
      <w:pPr>
        <w:rPr>
          <w:rStyle w:val="StyleUnderline"/>
        </w:rPr>
      </w:pPr>
      <w:r w:rsidRPr="004509B8">
        <w:rPr>
          <w:rStyle w:val="StyleUnderline"/>
        </w:rPr>
        <w:t>“America’s pharmacy benefit managers, PBMs, have a long history of supporting generic drugs to lower prescription drug costs for patients,” Lopes said in an email. “The key to lowering prescription drug costs is through enhanced competition among brand-name drugs from generic and biosimilar medications.”</w:t>
      </w:r>
    </w:p>
    <w:p w14:paraId="6D46B5CB" w14:textId="77777777" w:rsidR="00B514C1" w:rsidRPr="004509B8" w:rsidRDefault="00B514C1" w:rsidP="00B514C1">
      <w:pPr>
        <w:rPr>
          <w:rStyle w:val="StyleUnderline"/>
        </w:rPr>
      </w:pPr>
      <w:r w:rsidRPr="004509B8">
        <w:rPr>
          <w:rStyle w:val="StyleUnderline"/>
        </w:rPr>
        <w:t>However, the 46brooklyn analysis described another way American system of pricing drugs drives costs to consumers up instead of down.</w:t>
      </w:r>
    </w:p>
    <w:p w14:paraId="4CB91B1D" w14:textId="77777777" w:rsidR="00B514C1" w:rsidRPr="004509B8" w:rsidRDefault="00B514C1" w:rsidP="00B514C1">
      <w:pPr>
        <w:rPr>
          <w:rStyle w:val="StyleUnderline"/>
        </w:rPr>
      </w:pPr>
      <w:r w:rsidRPr="004509B8">
        <w:rPr>
          <w:rStyle w:val="StyleUnderline"/>
        </w:rPr>
        <w:t xml:space="preserve">When PBMs negotiate with manufacturers for discounts on generic drugs, they ask for a big cut </w:t>
      </w:r>
      <w:proofErr w:type="gramStart"/>
      <w:r w:rsidRPr="004509B8">
        <w:rPr>
          <w:rStyle w:val="StyleUnderline"/>
        </w:rPr>
        <w:t>off of</w:t>
      </w:r>
      <w:proofErr w:type="gramEnd"/>
      <w:r w:rsidRPr="004509B8">
        <w:rPr>
          <w:rStyle w:val="StyleUnderline"/>
        </w:rPr>
        <w:t xml:space="preserve"> the “average wholesale price” set by the manufacturer. </w:t>
      </w:r>
    </w:p>
    <w:p w14:paraId="745216CD" w14:textId="77777777" w:rsidR="00B514C1" w:rsidRPr="004509B8" w:rsidRDefault="00B514C1" w:rsidP="00B514C1">
      <w:r w:rsidRPr="004509B8">
        <w:t xml:space="preserve">These can be discounts </w:t>
      </w:r>
      <w:proofErr w:type="gramStart"/>
      <w:r w:rsidRPr="004509B8">
        <w:t>in excess of</w:t>
      </w:r>
      <w:proofErr w:type="gramEnd"/>
      <w:r w:rsidRPr="004509B8">
        <w:t xml:space="preserve"> 80%, so that gives manufacturers an incentive to set an inflated average wholesale price. That way, the manufacturer will get 20% of a bigger number.</w:t>
      </w:r>
    </w:p>
    <w:p w14:paraId="0C41AC90" w14:textId="77777777" w:rsidR="00B514C1" w:rsidRPr="004509B8" w:rsidRDefault="00B514C1" w:rsidP="00B514C1">
      <w:r w:rsidRPr="004509B8">
        <w:t>In the case of generic Truvada, the average wholesale price the 11 manufacturers came up with was indeed inflated. At $2,100, it was more than 15% higher than the cost of brand-name Truvada before the patent expired — and 84 times as much as Blueberry Pharmacy can sell it for.</w:t>
      </w:r>
    </w:p>
    <w:p w14:paraId="4E85CDFA" w14:textId="77777777" w:rsidR="00B514C1" w:rsidRPr="004509B8" w:rsidRDefault="00B514C1" w:rsidP="00B514C1">
      <w:r w:rsidRPr="004509B8">
        <w:t>So much for generic competition bringing down list prices.</w:t>
      </w:r>
    </w:p>
    <w:p w14:paraId="7E3BDC76" w14:textId="77777777" w:rsidR="00B514C1" w:rsidRPr="004509B8" w:rsidRDefault="00B514C1" w:rsidP="00B514C1">
      <w:r w:rsidRPr="004509B8">
        <w:t>“There’s some rent-seeking going on,” McCormick said. “There’s no way you can use insurance and not see prices go up.”</w:t>
      </w:r>
    </w:p>
    <w:p w14:paraId="5985A99B" w14:textId="77777777" w:rsidR="00B514C1" w:rsidRPr="004509B8" w:rsidRDefault="00B514C1" w:rsidP="00B514C1">
      <w:r w:rsidRPr="004509B8">
        <w:t>If, as the 46brooklyn report asserts, “cash” and wholesale prices for generics in the insurance-PBM system are artificially and wildly inflated, those prices might seem to be just that: artificial. But with most insured Americans now on </w:t>
      </w:r>
      <w:hyperlink r:id="rId70" w:anchor=":~:text=Fifty%2Done%20percent%20of%20the,over%20the%20past%20five%20years." w:tgtFrame="_blank" w:history="1">
        <w:r w:rsidRPr="004509B8">
          <w:rPr>
            <w:rStyle w:val="Hyperlink"/>
          </w:rPr>
          <w:t>high-deductible plans </w:t>
        </w:r>
      </w:hyperlink>
      <w:r w:rsidRPr="004509B8">
        <w:t>and for </w:t>
      </w:r>
      <w:hyperlink r:id="rId71" w:tgtFrame="_blank" w:history="1">
        <w:r w:rsidRPr="004509B8">
          <w:rPr>
            <w:rStyle w:val="Hyperlink"/>
          </w:rPr>
          <w:t>33 million more</w:t>
        </w:r>
      </w:hyperlink>
      <w:r w:rsidRPr="004509B8">
        <w:t> without any insurance, that inflation can mean much higher generic costs at the pharmacy counter.</w:t>
      </w:r>
    </w:p>
    <w:p w14:paraId="77C87A32" w14:textId="77777777" w:rsidR="00B514C1" w:rsidRPr="004509B8" w:rsidRDefault="00B514C1" w:rsidP="00B514C1">
      <w:r w:rsidRPr="004509B8">
        <w:t xml:space="preserve">As with Pittsburgh’s Blueberry, Columbus-area pharmacist Nate </w:t>
      </w:r>
      <w:proofErr w:type="spellStart"/>
      <w:r w:rsidRPr="004509B8">
        <w:t>Hux</w:t>
      </w:r>
      <w:proofErr w:type="spellEnd"/>
      <w:r w:rsidRPr="004509B8">
        <w:t xml:space="preserve"> decided to take a big step out of that system, opening </w:t>
      </w:r>
      <w:hyperlink r:id="rId72" w:tgtFrame="_blank" w:history="1">
        <w:r w:rsidRPr="004509B8">
          <w:rPr>
            <w:rStyle w:val="Hyperlink"/>
          </w:rPr>
          <w:t>Freedom Pharmacy</w:t>
        </w:r>
      </w:hyperlink>
      <w:r w:rsidRPr="004509B8">
        <w:t xml:space="preserve"> in December. He’s still operating his Pickerington Pharmacy under the PBM-insurance system the same way </w:t>
      </w:r>
      <w:proofErr w:type="gramStart"/>
      <w:r w:rsidRPr="004509B8">
        <w:t>the vast majority of</w:t>
      </w:r>
      <w:proofErr w:type="gramEnd"/>
      <w:r w:rsidRPr="004509B8">
        <w:t xml:space="preserve"> American pharmacies do.</w:t>
      </w:r>
    </w:p>
    <w:p w14:paraId="6104B6AA" w14:textId="77777777" w:rsidR="00B514C1" w:rsidRPr="00A834AF" w:rsidRDefault="00B514C1" w:rsidP="00B514C1">
      <w:pPr>
        <w:rPr>
          <w:rStyle w:val="Emphasis"/>
        </w:rPr>
      </w:pPr>
      <w:r w:rsidRPr="004509B8">
        <w:rPr>
          <w:rStyle w:val="StyleUnderline"/>
        </w:rPr>
        <w:t xml:space="preserve">But he decided that for most generic medications, </w:t>
      </w:r>
      <w:r w:rsidRPr="005F08F2">
        <w:rPr>
          <w:rStyle w:val="Emphasis"/>
          <w:highlight w:val="cyan"/>
        </w:rPr>
        <w:t>that system just doesn’t make sense</w:t>
      </w:r>
      <w:r w:rsidRPr="00A834AF">
        <w:rPr>
          <w:rStyle w:val="Emphasis"/>
        </w:rPr>
        <w:t>.</w:t>
      </w:r>
    </w:p>
    <w:p w14:paraId="0CE0842F" w14:textId="77777777" w:rsidR="00B514C1" w:rsidRPr="004509B8" w:rsidRDefault="00B514C1" w:rsidP="00B514C1">
      <w:pPr>
        <w:rPr>
          <w:rStyle w:val="StyleUnderline"/>
        </w:rPr>
      </w:pPr>
      <w:r w:rsidRPr="005F08F2">
        <w:rPr>
          <w:rStyle w:val="StyleUnderline"/>
        </w:rPr>
        <w:t>“People have been brainwashed for so long to believe that these (</w:t>
      </w:r>
      <w:r w:rsidRPr="005F08F2">
        <w:rPr>
          <w:rStyle w:val="StyleUnderline"/>
          <w:highlight w:val="cyan"/>
        </w:rPr>
        <w:t>insurance) cards</w:t>
      </w:r>
      <w:r w:rsidRPr="005F08F2">
        <w:rPr>
          <w:rStyle w:val="StyleUnderline"/>
        </w:rPr>
        <w:t xml:space="preserve"> bring value, but they really don’t,” he said. “They only make the rich richer and </w:t>
      </w:r>
      <w:r w:rsidRPr="005F08F2">
        <w:rPr>
          <w:rStyle w:val="StyleUnderline"/>
          <w:highlight w:val="cyan"/>
        </w:rPr>
        <w:t>keep everybody</w:t>
      </w:r>
      <w:r w:rsidRPr="005F08F2">
        <w:rPr>
          <w:rStyle w:val="StyleUnderline"/>
        </w:rPr>
        <w:t xml:space="preserve"> else </w:t>
      </w:r>
      <w:r w:rsidRPr="005F08F2">
        <w:rPr>
          <w:rStyle w:val="StyleUnderline"/>
          <w:highlight w:val="cyan"/>
        </w:rPr>
        <w:t>poor</w:t>
      </w:r>
      <w:r w:rsidRPr="005F08F2">
        <w:rPr>
          <w:rStyle w:val="StyleUnderline"/>
        </w:rPr>
        <w:t>.”</w:t>
      </w:r>
    </w:p>
    <w:p w14:paraId="7DBF705B" w14:textId="77777777" w:rsidR="00B514C1" w:rsidRPr="00B514C1" w:rsidRDefault="00B514C1" w:rsidP="00B514C1"/>
    <w:sectPr w:rsidR="00B514C1" w:rsidRPr="00B5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FD5652"/>
    <w:multiLevelType w:val="hybridMultilevel"/>
    <w:tmpl w:val="E38C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A645C"/>
    <w:multiLevelType w:val="hybridMultilevel"/>
    <w:tmpl w:val="30C2D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0654C"/>
    <w:multiLevelType w:val="hybridMultilevel"/>
    <w:tmpl w:val="018E0BD2"/>
    <w:lvl w:ilvl="0" w:tplc="E1A8AD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DF145E"/>
    <w:multiLevelType w:val="hybridMultilevel"/>
    <w:tmpl w:val="33F0F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A67864"/>
    <w:multiLevelType w:val="hybridMultilevel"/>
    <w:tmpl w:val="6FC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04B3E"/>
    <w:multiLevelType w:val="hybridMultilevel"/>
    <w:tmpl w:val="3E3AB07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60B61"/>
    <w:multiLevelType w:val="hybridMultilevel"/>
    <w:tmpl w:val="CA7EF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0100D"/>
    <w:multiLevelType w:val="hybridMultilevel"/>
    <w:tmpl w:val="1C2A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0"/>
  </w:num>
  <w:num w:numId="13">
    <w:abstractNumId w:val="17"/>
  </w:num>
  <w:num w:numId="14">
    <w:abstractNumId w:val="13"/>
  </w:num>
  <w:num w:numId="15">
    <w:abstractNumId w:val="16"/>
  </w:num>
  <w:num w:numId="16">
    <w:abstractNumId w:val="11"/>
  </w:num>
  <w:num w:numId="17">
    <w:abstractNumId w:val="18"/>
  </w:num>
  <w:num w:numId="18">
    <w:abstractNumId w:val="12"/>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94427853344"/>
    <w:docVar w:name="VerbatimVersion" w:val="5.1"/>
  </w:docVars>
  <w:rsids>
    <w:rsidRoot w:val="00B14AF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9591B"/>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B051A"/>
    <w:rsid w:val="009D2EAD"/>
    <w:rsid w:val="009D54B2"/>
    <w:rsid w:val="009E1922"/>
    <w:rsid w:val="009F7ED2"/>
    <w:rsid w:val="00A10C18"/>
    <w:rsid w:val="00A93661"/>
    <w:rsid w:val="00A95652"/>
    <w:rsid w:val="00AC0AB8"/>
    <w:rsid w:val="00B14AFF"/>
    <w:rsid w:val="00B33C6D"/>
    <w:rsid w:val="00B4508F"/>
    <w:rsid w:val="00B514C1"/>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973C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6C64"/>
  <w15:chartTrackingRefBased/>
  <w15:docId w15:val="{098436AF-FC6F-4DDF-AD0F-7A8B840A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14AFF"/>
    <w:rPr>
      <w:rFonts w:ascii="Calibri" w:hAnsi="Calibri" w:cs="Calibri"/>
    </w:rPr>
  </w:style>
  <w:style w:type="paragraph" w:styleId="Heading1">
    <w:name w:val="heading 1"/>
    <w:aliases w:val="Pocket"/>
    <w:basedOn w:val="Normal"/>
    <w:next w:val="Normal"/>
    <w:link w:val="Heading1Char"/>
    <w:qFormat/>
    <w:rsid w:val="00B14A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14A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14A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B14AF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14A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4AFF"/>
  </w:style>
  <w:style w:type="character" w:customStyle="1" w:styleId="Heading1Char">
    <w:name w:val="Heading 1 Char"/>
    <w:aliases w:val="Pocket Char"/>
    <w:basedOn w:val="DefaultParagraphFont"/>
    <w:link w:val="Heading1"/>
    <w:rsid w:val="00B14AF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14AF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14AF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B14AF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Style1,Box,s,Debate,Text 8,B"/>
    <w:basedOn w:val="DefaultParagraphFont"/>
    <w:link w:val="textbold"/>
    <w:uiPriority w:val="7"/>
    <w:qFormat/>
    <w:rsid w:val="00B14AF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B14AFF"/>
    <w:rPr>
      <w:b/>
      <w:bCs/>
      <w:sz w:val="26"/>
      <w:u w:val="none"/>
    </w:rPr>
  </w:style>
  <w:style w:type="character" w:customStyle="1" w:styleId="StyleUnderline">
    <w:name w:val="Style Underline"/>
    <w:aliases w:val="Underline,Style Bold Underline,Intense Emphasis1,Intense Emphasis11,apple-style-span + 6 pt,Kern at 16 pt,Bold,Intense Emphasis111,Intense Emphasis2,HHeading 3 + 12 pt,Style,Underline Char,Cards + Font: 12 pt Char,Intense Emphasis1111,c,ci"/>
    <w:basedOn w:val="DefaultParagraphFont"/>
    <w:uiPriority w:val="6"/>
    <w:qFormat/>
    <w:rsid w:val="00B14AF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14AFF"/>
    <w:rPr>
      <w:color w:val="auto"/>
      <w:u w:val="none"/>
    </w:rPr>
  </w:style>
  <w:style w:type="character" w:styleId="FollowedHyperlink">
    <w:name w:val="FollowedHyperlink"/>
    <w:basedOn w:val="DefaultParagraphFont"/>
    <w:uiPriority w:val="99"/>
    <w:semiHidden/>
    <w:unhideWhenUsed/>
    <w:rsid w:val="00B14AFF"/>
    <w:rPr>
      <w:color w:val="auto"/>
      <w:u w:val="none"/>
    </w:rPr>
  </w:style>
  <w:style w:type="paragraph" w:customStyle="1" w:styleId="textbold">
    <w:name w:val="text bold"/>
    <w:basedOn w:val="Normal"/>
    <w:link w:val="Emphasis"/>
    <w:uiPriority w:val="7"/>
    <w:qFormat/>
    <w:rsid w:val="00B14AFF"/>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rPr>
  </w:style>
  <w:style w:type="paragraph" w:customStyle="1" w:styleId="Emphasize">
    <w:name w:val="Emphasize"/>
    <w:basedOn w:val="Normal"/>
    <w:autoRedefine/>
    <w:uiPriority w:val="7"/>
    <w:qFormat/>
    <w:rsid w:val="00B14AFF"/>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B14AFF"/>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B14AFF"/>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F973C1"/>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973C1"/>
    <w:rPr>
      <w:rFonts w:ascii="Lucida Grande" w:hAnsi="Lucida Grande" w:cs="Lucida Grande"/>
      <w:sz w:val="24"/>
    </w:rPr>
  </w:style>
  <w:style w:type="character" w:styleId="UnresolvedMention">
    <w:name w:val="Unresolved Mention"/>
    <w:basedOn w:val="DefaultParagraphFont"/>
    <w:uiPriority w:val="99"/>
    <w:rsid w:val="00F973C1"/>
    <w:rPr>
      <w:color w:val="605E5C"/>
      <w:shd w:val="clear" w:color="auto" w:fill="E1DFDD"/>
    </w:rPr>
  </w:style>
  <w:style w:type="paragraph" w:styleId="ListParagraph">
    <w:name w:val="List Paragraph"/>
    <w:basedOn w:val="Normal"/>
    <w:uiPriority w:val="99"/>
    <w:unhideWhenUsed/>
    <w:qFormat/>
    <w:rsid w:val="00F97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 TargetMode="External"/><Relationship Id="rId21" Type="http://schemas.openxmlformats.org/officeDocument/2006/relationships/hyperlink" Target="http://ascopubs.org/doi/full/10.1200/JOP.2016.019737" TargetMode="External"/><Relationship Id="rId42" Type="http://schemas.openxmlformats.org/officeDocument/2006/relationships/hyperlink" Target="https://www.sciencedirect.com/science/article/pii/S0168851011001114?via%3Dihub" TargetMode="External"/><Relationship Id="rId47" Type="http://schemas.openxmlformats.org/officeDocument/2006/relationships/hyperlink" Target="https://www.sciencedirect.com/science/article/pii/S0306987706006827?via%3Dihub" TargetMode="External"/><Relationship Id="rId63" Type="http://schemas.openxmlformats.org/officeDocument/2006/relationships/hyperlink" Target="https://journals.plos.org/plosmedicine/article?id=10.1371/journal.pmed.1002872" TargetMode="External"/><Relationship Id="rId68" Type="http://schemas.openxmlformats.org/officeDocument/2006/relationships/hyperlink" Target="https://ohiocapitaljournal.com/2021/04/12/conflicting-corporate-claims-at-the-heart-of-ohios-blockbuster-medicaid-suit/" TargetMode="External"/><Relationship Id="rId2" Type="http://schemas.openxmlformats.org/officeDocument/2006/relationships/numbering" Target="numbering.xml"/><Relationship Id="rId16" Type="http://schemas.openxmlformats.org/officeDocument/2006/relationships/hyperlink" Target="https://www.washingtonpost.com/national/health-science/for-shame-pharma-bro-shkreli-is-in-prison-but-daraprims-price-is-still-high/2018/05/04/ade40860-4f7b-11e8-85c1-9326c4511033_story.html?utm_term=.9ded22efafdf" TargetMode="External"/><Relationship Id="rId29" Type="http://schemas.openxmlformats.org/officeDocument/2006/relationships/hyperlink" Target="javascript:;" TargetMode="External"/><Relationship Id="rId11" Type="http://schemas.openxmlformats.org/officeDocument/2006/relationships/hyperlink" Target="https://www.georgetownjournalofinternationalaffairs.org/online-edition/2018/1/31/keeping-it-stable-the-connection-between-hunger-and-conflic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https://www.sciencedirect.com/science/article/pii/S0168851011001114?via%3Dihub" TargetMode="External"/><Relationship Id="rId53" Type="http://schemas.openxmlformats.org/officeDocument/2006/relationships/hyperlink" Target="https://journals.plos.org/plosntds/article?id=10.1371/journal.pntd.0007190" TargetMode="External"/><Relationship Id="rId58" Type="http://schemas.openxmlformats.org/officeDocument/2006/relationships/hyperlink" Target="https://journals.plos.org/plosmedicine/article?id=10.1371/journal.pmed.1002872" TargetMode="External"/><Relationship Id="rId66" Type="http://schemas.openxmlformats.org/officeDocument/2006/relationships/hyperlink" Target="https://www.46brooklyn.com/news/2020/25/generic-truvada-launch"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journals.plos.org/plosmedicine/article?id=10.1371/journal.pmed.1002872" TargetMode="External"/><Relationship Id="rId19" Type="http://schemas.openxmlformats.org/officeDocument/2006/relationships/hyperlink" Target="https://www.federalregister.gov/documents/2018/05/16/2018-10435/hhs-blueprint-to-lower-drug-prices-and-reduce-out-of-pocket-costs" TargetMode="External"/><Relationship Id="rId14" Type="http://schemas.openxmlformats.org/officeDocument/2006/relationships/hyperlink" Target="https://generics.pharmaintelligence.informa.com/GB151157/AAM-CEO-Not-Fully-Aligned-With-Biden-Administration-On-Pay-For-Delay-Ban" TargetMode="External"/><Relationship Id="rId22" Type="http://schemas.openxmlformats.org/officeDocument/2006/relationships/hyperlink" Target="https://www.nytimes.com/2009/11/03/science/03conv.html"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hyperlink" Target="https://www.sciencedirect.com/science/article/pii/S0168851011001114?via%3Dihub" TargetMode="External"/><Relationship Id="rId48" Type="http://schemas.openxmlformats.org/officeDocument/2006/relationships/hyperlink" Target="https://news.bloomberglaw.com/bloomberg-law-analysis/analysis-the-very-purpose-of-antitrust-law-is-at-issue-in-2022" TargetMode="External"/><Relationship Id="rId56" Type="http://schemas.openxmlformats.org/officeDocument/2006/relationships/hyperlink" Target="https://journals.plos.org/plosntds/article?id=10.1371/journal.pntd.0007190" TargetMode="External"/><Relationship Id="rId64" Type="http://schemas.openxmlformats.org/officeDocument/2006/relationships/hyperlink" Target="https://blueberrypharmacy.com/" TargetMode="External"/><Relationship Id="rId69" Type="http://schemas.openxmlformats.org/officeDocument/2006/relationships/hyperlink" Target="https://www.dispatch.com/news/20180312/cvs-accused-of-using-medicaid-rolls-in-ohio-to-push-out-competition" TargetMode="External"/><Relationship Id="rId8" Type="http://schemas.openxmlformats.org/officeDocument/2006/relationships/hyperlink" Target="https://www.sciencedirect.com/topics/medicine-and-dentistry/generic-drug" TargetMode="External"/><Relationship Id="rId51" Type="http://schemas.openxmlformats.org/officeDocument/2006/relationships/hyperlink" Target="https://journals.plos.org/plosntds/article?id=10.1371/journal.pntd.0007190" TargetMode="External"/><Relationship Id="rId72" Type="http://schemas.openxmlformats.org/officeDocument/2006/relationships/hyperlink" Target="https://www.facebook.com/freedom.pharmacy.oh/" TargetMode="External"/><Relationship Id="rId3" Type="http://schemas.openxmlformats.org/officeDocument/2006/relationships/styles" Target="styles.xml"/><Relationship Id="rId12" Type="http://schemas.openxmlformats.org/officeDocument/2006/relationships/hyperlink" Target="https://www.lw.com/upload/pubContent/_pdf/pub1675_1.pdf" TargetMode="External"/><Relationship Id="rId17" Type="http://schemas.openxmlformats.org/officeDocument/2006/relationships/hyperlink" Target="https://www.nytimes.com/2016/09/22/business/mylan-chief-to-insist-epipen-is-priced-fairly-at-house-hearing.html"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hyperlink" Target="https://www.sciencedirect.com/science/article/pii/S0306987706006827?via%3Dihub" TargetMode="External"/><Relationship Id="rId59" Type="http://schemas.openxmlformats.org/officeDocument/2006/relationships/hyperlink" Target="https://journals.plos.org/plosmedicine/article?id=10.1371/journal.pmed.1002872" TargetMode="External"/><Relationship Id="rId67" Type="http://schemas.openxmlformats.org/officeDocument/2006/relationships/hyperlink" Target="https://www.truvada.com/what-is-truvada/understanding-truvada" TargetMode="External"/><Relationship Id="rId20" Type="http://schemas.openxmlformats.org/officeDocument/2006/relationships/hyperlink" Target="https://www.cancer.gov/research/progress/discovery/gleevec" TargetMode="External"/><Relationship Id="rId41" Type="http://schemas.openxmlformats.org/officeDocument/2006/relationships/hyperlink" Target="https://www.sciencedirect.com/science/article/pii/S0168851011001114?via%3Dihub" TargetMode="External"/><Relationship Id="rId54" Type="http://schemas.openxmlformats.org/officeDocument/2006/relationships/hyperlink" Target="https://journals.plos.org/plosntds/article?id=10.1371/journal.pntd.0007190" TargetMode="External"/><Relationship Id="rId62" Type="http://schemas.openxmlformats.org/officeDocument/2006/relationships/hyperlink" Target="https://journals.plos.org/plosmedicine/article?id=10.1371/journal.pmed.1002872" TargetMode="External"/><Relationship Id="rId70" Type="http://schemas.openxmlformats.org/officeDocument/2006/relationships/hyperlink" Target="https://www.valuepenguin.com/enrollment-changes-to-high-definition-health-insurance-plans" TargetMode="External"/><Relationship Id="rId1" Type="http://schemas.openxmlformats.org/officeDocument/2006/relationships/customXml" Target="../customXml/item1.xml"/><Relationship Id="rId6" Type="http://schemas.openxmlformats.org/officeDocument/2006/relationships/hyperlink" Target="https://www.sciencedirect.com/science/article/pii/S0168851011001114?via%3Dihub" TargetMode="External"/><Relationship Id="rId15" Type="http://schemas.openxmlformats.org/officeDocument/2006/relationships/image" Target="media/image1.png"/><Relationship Id="rId23" Type="http://schemas.openxmlformats.org/officeDocument/2006/relationships/hyperlink" Target="http://www.ascopost.com/issues/may-25-2016/the-arrival-of-generic-imatinib-into-the-us-market-an-educational-even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49" Type="http://schemas.openxmlformats.org/officeDocument/2006/relationships/hyperlink" Target="https://www.crowell.com/files/Regulatory-Forecast-2020-Antitrust-Cover-Story-Crowell-Moring.pdf" TargetMode="External"/><Relationship Id="rId57" Type="http://schemas.openxmlformats.org/officeDocument/2006/relationships/hyperlink" Target="https://www.realcleardefense.com/articles/2019/02/07/is_mexico_a_failing_state_114170.html" TargetMode="External"/><Relationship Id="rId10" Type="http://schemas.openxmlformats.org/officeDocument/2006/relationships/hyperlink" Target="https://generics.pharmaintelligence.informa.com/GB151157/AAM-CEO-Not-Fully-Aligned-With-Biden-Administration-On-Pay-For-Delay-Ban" TargetMode="External"/><Relationship Id="rId31" Type="http://schemas.openxmlformats.org/officeDocument/2006/relationships/hyperlink" Target="javascript:;" TargetMode="External"/><Relationship Id="rId44" Type="http://schemas.openxmlformats.org/officeDocument/2006/relationships/hyperlink" Target="https://www.sciencedirect.com/science/article/pii/S0168851011001114?via%3Dihub" TargetMode="External"/><Relationship Id="rId52" Type="http://schemas.openxmlformats.org/officeDocument/2006/relationships/hyperlink" Target="https://journals.plos.org/plosntds/article?id=10.1371/journal.pntd.0007190" TargetMode="External"/><Relationship Id="rId60" Type="http://schemas.openxmlformats.org/officeDocument/2006/relationships/hyperlink" Target="https://journals.plos.org/plosmedicine/article?id=10.1371/journal.pmed.1002872" TargetMode="External"/><Relationship Id="rId65" Type="http://schemas.openxmlformats.org/officeDocument/2006/relationships/hyperlink" Target="https://www.46brooklyn.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alelawjournal.org/pdf/Vaheesan_ir9dchg8.pdf" TargetMode="External"/><Relationship Id="rId13" Type="http://schemas.openxmlformats.org/officeDocument/2006/relationships/hyperlink" Target="https://instituteforlegalreform.com/wp-content/uploads/2021/03/March-2021-Antitrust-Paper-FINAL.pdf" TargetMode="External"/><Relationship Id="rId18" Type="http://schemas.openxmlformats.org/officeDocument/2006/relationships/hyperlink" Target="https://www.kff.org/health-costs/press-release/poll-drug-companies-have-more-influence-in-washington-than-nra/" TargetMode="External"/><Relationship Id="rId39" Type="http://schemas.openxmlformats.org/officeDocument/2006/relationships/hyperlink" Target="javascript:;" TargetMode="External"/><Relationship Id="rId34" Type="http://schemas.openxmlformats.org/officeDocument/2006/relationships/hyperlink" Target="javascript:;" TargetMode="External"/><Relationship Id="rId50" Type="http://schemas.openxmlformats.org/officeDocument/2006/relationships/hyperlink" Target="http://www.marketplace.org/topics/world/us-drought-could-have-global-impact-food-prices" TargetMode="External"/><Relationship Id="rId55" Type="http://schemas.openxmlformats.org/officeDocument/2006/relationships/hyperlink" Target="https://journals.plos.org/plosntds/article?id=10.1371/journal.pntd.0007190" TargetMode="External"/><Relationship Id="rId7" Type="http://schemas.openxmlformats.org/officeDocument/2006/relationships/hyperlink" Target="https://www.sciencedirect.com/topics/medicine-and-dentistry/observational-study" TargetMode="External"/><Relationship Id="rId71" Type="http://schemas.openxmlformats.org/officeDocument/2006/relationships/hyperlink" Target="https://www.cdc.gov/nchs/fastats/health-insuranc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36477</Words>
  <Characters>207923</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2022-02-05T20:20:00Z</dcterms:created>
  <dcterms:modified xsi:type="dcterms:W3CDTF">2022-02-05T20:27:00Z</dcterms:modified>
</cp:coreProperties>
</file>