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250D" w14:textId="1F130812" w:rsidR="00C27C43" w:rsidRDefault="00D329EF" w:rsidP="00D329EF">
      <w:pPr>
        <w:pStyle w:val="Heading1"/>
      </w:pPr>
      <w:r>
        <w:t>Disclosure---Kentucky---Round 4</w:t>
      </w:r>
    </w:p>
    <w:p w14:paraId="38295F2D" w14:textId="01587E85" w:rsidR="00D329EF" w:rsidRDefault="00D329EF" w:rsidP="00D329EF">
      <w:pPr>
        <w:pStyle w:val="Heading2"/>
      </w:pPr>
      <w:r>
        <w:lastRenderedPageBreak/>
        <w:t>1NC</w:t>
      </w:r>
    </w:p>
    <w:p w14:paraId="79FFFF35" w14:textId="2F16DFAF" w:rsidR="00D329EF" w:rsidRDefault="00D329EF" w:rsidP="00D329EF">
      <w:pPr>
        <w:pStyle w:val="Heading3"/>
      </w:pPr>
      <w:r>
        <w:lastRenderedPageBreak/>
        <w:t>OFF</w:t>
      </w:r>
    </w:p>
    <w:p w14:paraId="6CEE979A" w14:textId="77777777" w:rsidR="00D329EF" w:rsidRDefault="00D329EF" w:rsidP="00D329EF">
      <w:pPr>
        <w:pStyle w:val="Heading4"/>
      </w:pPr>
      <w:r>
        <w:t xml:space="preserve">Text: The United States federal government should adopt a policy – </w:t>
      </w:r>
    </w:p>
    <w:p w14:paraId="183AD8D2" w14:textId="77777777" w:rsidR="00D329EF" w:rsidRDefault="00D329EF" w:rsidP="00D329EF">
      <w:pPr>
        <w:pStyle w:val="Heading4"/>
      </w:pPr>
      <w:r>
        <w:t xml:space="preserve"> – mandating the interpretation of FRAND contracts according to first principles of U.S. contract law, and</w:t>
      </w:r>
    </w:p>
    <w:p w14:paraId="249CBD18" w14:textId="77777777" w:rsidR="00D329EF" w:rsidRDefault="00D329EF" w:rsidP="00D329EF">
      <w:pPr>
        <w:pStyle w:val="Heading4"/>
      </w:pPr>
      <w:r>
        <w:t xml:space="preserve"> – recognizing that certain kinds of negotiating conduct might result in a breach of FRAND contracts.</w:t>
      </w:r>
    </w:p>
    <w:p w14:paraId="2C0EFC2A" w14:textId="77777777" w:rsidR="00D329EF" w:rsidRPr="00563242" w:rsidRDefault="00D329EF" w:rsidP="00D329EF"/>
    <w:p w14:paraId="55ECA4CF" w14:textId="77777777" w:rsidR="00D329EF" w:rsidRDefault="00D329EF" w:rsidP="00D329EF">
      <w:pPr>
        <w:pStyle w:val="Heading4"/>
      </w:pPr>
      <w:r>
        <w:t>Application of contract law solves holdup.</w:t>
      </w:r>
    </w:p>
    <w:p w14:paraId="727B72F6" w14:textId="77777777" w:rsidR="00D329EF" w:rsidRDefault="00D329EF" w:rsidP="00D329EF">
      <w:r w:rsidRPr="00563242">
        <w:rPr>
          <w:rStyle w:val="Style13ptBold"/>
        </w:rPr>
        <w:t>Sidak 18</w:t>
      </w:r>
      <w:r>
        <w:t xml:space="preserve"> – </w:t>
      </w:r>
      <w:r w:rsidRPr="00563242">
        <w:t>Chairman, Criterion Economics, Washington, D.C.</w:t>
      </w:r>
    </w:p>
    <w:p w14:paraId="04F63870" w14:textId="77777777" w:rsidR="00D329EF" w:rsidRPr="00563242" w:rsidRDefault="00D329EF" w:rsidP="00D329EF">
      <w:r>
        <w:t>J. Gregory Sidak, “The FRAND Contract,” The Criterion Journal on Innovation, Vol. 3, 2018, HeinOnline</w:t>
      </w:r>
    </w:p>
    <w:p w14:paraId="004BD263" w14:textId="2B4F892C" w:rsidR="00D329EF" w:rsidRPr="00563242" w:rsidRDefault="00D329EF" w:rsidP="00D329EF">
      <w:r>
        <w:t xml:space="preserve">When an SEP holder's FRAND commitment is deemed to be an enforceable contract, and the implementer of an industry standard is consequently deemed to have the right, as an intended third-party beneficiary, to enforce the SEP holder's obligations to the SSO under that contract, </w:t>
      </w:r>
      <w:r w:rsidRPr="003A7168">
        <w:rPr>
          <w:rStyle w:val="Emphasis"/>
          <w:highlight w:val="cyan"/>
        </w:rPr>
        <w:t>no need exists</w:t>
      </w:r>
      <w:r w:rsidRPr="003A7168">
        <w:rPr>
          <w:highlight w:val="cyan"/>
        </w:rPr>
        <w:t xml:space="preserve"> </w:t>
      </w:r>
      <w:r w:rsidRPr="003A7168">
        <w:rPr>
          <w:rStyle w:val="StyleUnderline"/>
          <w:highlight w:val="cyan"/>
        </w:rPr>
        <w:t xml:space="preserve">to </w:t>
      </w:r>
      <w:r w:rsidRPr="003A7168">
        <w:rPr>
          <w:rStyle w:val="Emphasis"/>
          <w:highlight w:val="cyan"/>
        </w:rPr>
        <w:t>fashion new principles</w:t>
      </w:r>
      <w:r w:rsidRPr="003A7168">
        <w:rPr>
          <w:highlight w:val="cyan"/>
        </w:rPr>
        <w:t xml:space="preserve"> </w:t>
      </w:r>
      <w:r w:rsidRPr="003A7168">
        <w:rPr>
          <w:rStyle w:val="StyleUnderline"/>
          <w:highlight w:val="cyan"/>
        </w:rPr>
        <w:t xml:space="preserve">to </w:t>
      </w:r>
      <w:r w:rsidRPr="003A7168">
        <w:rPr>
          <w:rStyle w:val="Emphasis"/>
          <w:highlight w:val="cyan"/>
        </w:rPr>
        <w:t>enable</w:t>
      </w:r>
      <w:r w:rsidRPr="00563242">
        <w:rPr>
          <w:rStyle w:val="StyleUnderline"/>
        </w:rPr>
        <w:t xml:space="preserve"> the </w:t>
      </w:r>
      <w:r w:rsidRPr="003A7168">
        <w:rPr>
          <w:rStyle w:val="Emphasis"/>
          <w:highlight w:val="cyan"/>
        </w:rPr>
        <w:t>SEP holder</w:t>
      </w:r>
      <w:r>
        <w:t xml:space="preserve"> </w:t>
      </w:r>
      <w:r w:rsidRPr="00563242">
        <w:rPr>
          <w:rStyle w:val="StyleUnderline"/>
        </w:rPr>
        <w:t xml:space="preserve">and the </w:t>
      </w:r>
      <w:r w:rsidRPr="00563242">
        <w:rPr>
          <w:rStyle w:val="Emphasis"/>
        </w:rPr>
        <w:t>implementer</w:t>
      </w:r>
      <w:r w:rsidRPr="00563242">
        <w:rPr>
          <w:rStyle w:val="StyleUnderline"/>
        </w:rPr>
        <w:t xml:space="preserve"> </w:t>
      </w:r>
      <w:r w:rsidRPr="003A7168">
        <w:rPr>
          <w:rStyle w:val="StyleUnderline"/>
          <w:highlight w:val="cyan"/>
        </w:rPr>
        <w:t xml:space="preserve">to </w:t>
      </w:r>
      <w:r w:rsidRPr="003A7168">
        <w:rPr>
          <w:rStyle w:val="Emphasis"/>
          <w:highlight w:val="cyan"/>
        </w:rPr>
        <w:t>resolve</w:t>
      </w:r>
      <w:r w:rsidRPr="00563242">
        <w:rPr>
          <w:rStyle w:val="StyleUnderline"/>
        </w:rPr>
        <w:t xml:space="preserve"> their</w:t>
      </w:r>
      <w:r>
        <w:t xml:space="preserve"> </w:t>
      </w:r>
      <w:r w:rsidRPr="003A7168">
        <w:rPr>
          <w:rStyle w:val="Emphasis"/>
          <w:highlight w:val="cyan"/>
        </w:rPr>
        <w:t>disputes over FRAND</w:t>
      </w:r>
      <w:r w:rsidRPr="00563242">
        <w:rPr>
          <w:rStyle w:val="Emphasis"/>
        </w:rPr>
        <w:t xml:space="preserve"> terms</w:t>
      </w:r>
      <w:r>
        <w:t xml:space="preserve"> </w:t>
      </w:r>
      <w:r w:rsidRPr="00563242">
        <w:rPr>
          <w:rStyle w:val="StyleUnderline"/>
        </w:rPr>
        <w:t>promptly</w:t>
      </w:r>
      <w:r>
        <w:t xml:space="preserve">. </w:t>
      </w:r>
      <w:r w:rsidRPr="00563242">
        <w:rPr>
          <w:rStyle w:val="StyleUnderline"/>
        </w:rPr>
        <w:t xml:space="preserve">Simply </w:t>
      </w:r>
      <w:r w:rsidRPr="003A7168">
        <w:rPr>
          <w:rStyle w:val="Emphasis"/>
          <w:highlight w:val="cyan"/>
        </w:rPr>
        <w:t>interpreting a FRAND</w:t>
      </w:r>
      <w:r w:rsidRPr="00563242">
        <w:rPr>
          <w:rStyle w:val="Emphasis"/>
        </w:rPr>
        <w:t xml:space="preserve"> contract </w:t>
      </w:r>
      <w:r w:rsidRPr="003A7168">
        <w:rPr>
          <w:rStyle w:val="Emphasis"/>
          <w:highlight w:val="cyan"/>
        </w:rPr>
        <w:t>according to</w:t>
      </w:r>
      <w:r w:rsidRPr="00563242">
        <w:rPr>
          <w:rStyle w:val="Emphasis"/>
        </w:rPr>
        <w:t xml:space="preserve"> first principles of U.S. </w:t>
      </w:r>
      <w:r w:rsidRPr="003A7168">
        <w:rPr>
          <w:rStyle w:val="Emphasis"/>
          <w:highlight w:val="cyan"/>
        </w:rPr>
        <w:t>contract law</w:t>
      </w:r>
      <w:r w:rsidRPr="003A7168">
        <w:rPr>
          <w:highlight w:val="cyan"/>
        </w:rPr>
        <w:t xml:space="preserve"> </w:t>
      </w:r>
      <w:r w:rsidRPr="003A7168">
        <w:rPr>
          <w:rStyle w:val="StyleUnderline"/>
          <w:highlight w:val="cyan"/>
        </w:rPr>
        <w:t xml:space="preserve">would </w:t>
      </w:r>
      <w:r w:rsidRPr="003A7168">
        <w:rPr>
          <w:rStyle w:val="Emphasis"/>
          <w:highlight w:val="cyan"/>
        </w:rPr>
        <w:t>encourage</w:t>
      </w:r>
      <w:r w:rsidRPr="00563242">
        <w:rPr>
          <w:rStyle w:val="Emphasis"/>
        </w:rPr>
        <w:t xml:space="preserve"> both</w:t>
      </w:r>
      <w:r>
        <w:t xml:space="preserve"> </w:t>
      </w:r>
      <w:r w:rsidRPr="00563242">
        <w:rPr>
          <w:rStyle w:val="StyleUnderline"/>
        </w:rPr>
        <w:t xml:space="preserve">the </w:t>
      </w:r>
      <w:r w:rsidRPr="00563242">
        <w:rPr>
          <w:rStyle w:val="Emphasis"/>
        </w:rPr>
        <w:t>SEP holder</w:t>
      </w:r>
      <w:r w:rsidRPr="00563242">
        <w:rPr>
          <w:rStyle w:val="StyleUnderline"/>
        </w:rPr>
        <w:t xml:space="preserve"> and</w:t>
      </w:r>
      <w:r>
        <w:t xml:space="preserve"> </w:t>
      </w:r>
      <w:r w:rsidRPr="00563242">
        <w:rPr>
          <w:rStyle w:val="StyleUnderline"/>
        </w:rPr>
        <w:t xml:space="preserve">the </w:t>
      </w:r>
      <w:r w:rsidRPr="00563242">
        <w:rPr>
          <w:rStyle w:val="Emphasis"/>
        </w:rPr>
        <w:t>implementer</w:t>
      </w:r>
      <w:r>
        <w:t xml:space="preserve"> </w:t>
      </w:r>
      <w:r w:rsidRPr="00563242">
        <w:rPr>
          <w:rStyle w:val="StyleUnderline"/>
        </w:rPr>
        <w:t xml:space="preserve">to </w:t>
      </w:r>
      <w:r w:rsidRPr="00563242">
        <w:rPr>
          <w:rStyle w:val="Emphasis"/>
        </w:rPr>
        <w:t xml:space="preserve">engage in </w:t>
      </w:r>
      <w:r w:rsidRPr="003A7168">
        <w:rPr>
          <w:rStyle w:val="Emphasis"/>
          <w:highlight w:val="cyan"/>
        </w:rPr>
        <w:t>good-faith negotiations</w:t>
      </w:r>
      <w:r>
        <w:t xml:space="preserve">. </w:t>
      </w:r>
      <w:r w:rsidRPr="003A7168">
        <w:rPr>
          <w:rStyle w:val="StyleUnderline"/>
          <w:highlight w:val="cyan"/>
        </w:rPr>
        <w:t>Recognizing</w:t>
      </w:r>
      <w:r w:rsidRPr="00563242">
        <w:rPr>
          <w:rStyle w:val="StyleUnderline"/>
        </w:rPr>
        <w:t xml:space="preserve"> that certain</w:t>
      </w:r>
      <w:r>
        <w:t xml:space="preserve"> </w:t>
      </w:r>
      <w:r w:rsidRPr="00563242">
        <w:rPr>
          <w:rStyle w:val="StyleUnderline"/>
        </w:rPr>
        <w:t xml:space="preserve">kinds of negotiating </w:t>
      </w:r>
      <w:r w:rsidRPr="003A7168">
        <w:rPr>
          <w:rStyle w:val="StyleUnderline"/>
          <w:highlight w:val="cyan"/>
        </w:rPr>
        <w:t>conduct</w:t>
      </w:r>
      <w:r w:rsidRPr="003A7168">
        <w:rPr>
          <w:highlight w:val="cyan"/>
        </w:rPr>
        <w:t xml:space="preserve"> </w:t>
      </w:r>
      <w:r w:rsidRPr="003A7168">
        <w:rPr>
          <w:rStyle w:val="StyleUnderline"/>
          <w:highlight w:val="cyan"/>
        </w:rPr>
        <w:t xml:space="preserve">might </w:t>
      </w:r>
      <w:r w:rsidRPr="003A7168">
        <w:rPr>
          <w:rStyle w:val="Emphasis"/>
          <w:highlight w:val="cyan"/>
        </w:rPr>
        <w:t>result in a breach of contract</w:t>
      </w:r>
      <w:r>
        <w:t xml:space="preserve">, </w:t>
      </w:r>
      <w:r w:rsidRPr="00563242">
        <w:rPr>
          <w:rStyle w:val="StyleUnderline"/>
        </w:rPr>
        <w:t>or the loss of a third-party beneficiary's right to enforce the FRAND contract</w:t>
      </w:r>
      <w:r>
        <w:t xml:space="preserve">, </w:t>
      </w:r>
      <w:r w:rsidRPr="003A7168">
        <w:rPr>
          <w:rStyle w:val="StyleUnderline"/>
          <w:highlight w:val="cyan"/>
        </w:rPr>
        <w:t xml:space="preserve">would </w:t>
      </w:r>
      <w:r w:rsidRPr="003A7168">
        <w:rPr>
          <w:rStyle w:val="Emphasis"/>
          <w:highlight w:val="cyan"/>
        </w:rPr>
        <w:t>encourage</w:t>
      </w:r>
      <w:r w:rsidRPr="00563242">
        <w:rPr>
          <w:rStyle w:val="Emphasis"/>
        </w:rPr>
        <w:t xml:space="preserve"> both</w:t>
      </w:r>
      <w:r w:rsidRPr="00563242">
        <w:rPr>
          <w:rStyle w:val="StyleUnderline"/>
        </w:rPr>
        <w:t xml:space="preserve"> the</w:t>
      </w:r>
      <w:r>
        <w:t xml:space="preserve"> </w:t>
      </w:r>
      <w:r w:rsidRPr="00563242">
        <w:rPr>
          <w:rStyle w:val="StyleUnderline"/>
        </w:rPr>
        <w:t xml:space="preserve">SEP </w:t>
      </w:r>
      <w:r w:rsidRPr="003A7168">
        <w:rPr>
          <w:rStyle w:val="StyleUnderline"/>
          <w:highlight w:val="cyan"/>
        </w:rPr>
        <w:t>holder and</w:t>
      </w:r>
      <w:r w:rsidRPr="00563242">
        <w:rPr>
          <w:rStyle w:val="StyleUnderline"/>
        </w:rPr>
        <w:t xml:space="preserve"> the </w:t>
      </w:r>
      <w:r w:rsidRPr="003A7168">
        <w:rPr>
          <w:rStyle w:val="StyleUnderline"/>
          <w:highlight w:val="cyan"/>
        </w:rPr>
        <w:t>implementer</w:t>
      </w:r>
      <w:r w:rsidRPr="003A7168">
        <w:rPr>
          <w:highlight w:val="cyan"/>
        </w:rPr>
        <w:t xml:space="preserve"> </w:t>
      </w:r>
      <w:r w:rsidRPr="003A7168">
        <w:rPr>
          <w:rStyle w:val="StyleUnderline"/>
          <w:highlight w:val="cyan"/>
        </w:rPr>
        <w:t xml:space="preserve">to </w:t>
      </w:r>
      <w:r w:rsidRPr="003A7168">
        <w:rPr>
          <w:rStyle w:val="Emphasis"/>
        </w:rPr>
        <w:t>avoid delaying</w:t>
      </w:r>
      <w:r w:rsidRPr="00563242">
        <w:rPr>
          <w:rStyle w:val="Emphasis"/>
        </w:rPr>
        <w:t xml:space="preserve"> tactics</w:t>
      </w:r>
      <w:r>
        <w:t xml:space="preserve"> </w:t>
      </w:r>
      <w:r w:rsidRPr="00563242">
        <w:rPr>
          <w:rStyle w:val="StyleUnderline"/>
        </w:rPr>
        <w:t xml:space="preserve">and instead to </w:t>
      </w:r>
      <w:r w:rsidRPr="00563242">
        <w:rPr>
          <w:rStyle w:val="Emphasis"/>
        </w:rPr>
        <w:t>engage in conduct</w:t>
      </w:r>
      <w:r w:rsidRPr="00563242">
        <w:rPr>
          <w:rStyle w:val="StyleUnderline"/>
        </w:rPr>
        <w:t xml:space="preserve"> that</w:t>
      </w:r>
      <w:r>
        <w:t xml:space="preserve"> </w:t>
      </w:r>
      <w:r w:rsidRPr="00563242">
        <w:rPr>
          <w:rStyle w:val="Emphasis"/>
        </w:rPr>
        <w:t>facilitates</w:t>
      </w:r>
      <w:r>
        <w:t xml:space="preserve"> </w:t>
      </w:r>
      <w:r w:rsidRPr="00563242">
        <w:rPr>
          <w:rStyle w:val="StyleUnderline"/>
        </w:rPr>
        <w:t xml:space="preserve">the </w:t>
      </w:r>
      <w:r w:rsidRPr="003A7168">
        <w:rPr>
          <w:rStyle w:val="Emphasis"/>
        </w:rPr>
        <w:t>prompt execution</w:t>
      </w:r>
      <w:r w:rsidRPr="003A7168">
        <w:t xml:space="preserve"> </w:t>
      </w:r>
      <w:r w:rsidRPr="003A7168">
        <w:rPr>
          <w:rStyle w:val="StyleUnderline"/>
        </w:rPr>
        <w:t xml:space="preserve">of the </w:t>
      </w:r>
      <w:r w:rsidRPr="003A7168">
        <w:rPr>
          <w:rStyle w:val="Emphasis"/>
        </w:rPr>
        <w:t>license</w:t>
      </w:r>
      <w:r w:rsidRPr="00563242">
        <w:rPr>
          <w:rStyle w:val="Emphasis"/>
        </w:rPr>
        <w:t xml:space="preserve"> agreement</w:t>
      </w:r>
      <w:r>
        <w:t xml:space="preserve">. According to first principles of U.S. contract law, </w:t>
      </w:r>
      <w:r w:rsidRPr="00563242">
        <w:rPr>
          <w:rStyle w:val="StyleUnderline"/>
        </w:rPr>
        <w:t xml:space="preserve">whether the SEP holder has </w:t>
      </w:r>
      <w:r w:rsidRPr="00563242">
        <w:rPr>
          <w:rStyle w:val="Emphasis"/>
        </w:rPr>
        <w:t>discharged</w:t>
      </w:r>
      <w:r w:rsidRPr="00563242">
        <w:rPr>
          <w:rStyle w:val="StyleUnderline"/>
        </w:rPr>
        <w:t xml:space="preserve"> its </w:t>
      </w:r>
      <w:r w:rsidRPr="00563242">
        <w:rPr>
          <w:rStyle w:val="Emphasis"/>
        </w:rPr>
        <w:t>obligations</w:t>
      </w:r>
      <w:r w:rsidRPr="00563242">
        <w:rPr>
          <w:rStyle w:val="StyleUnderline"/>
        </w:rPr>
        <w:t xml:space="preserve"> under its FRAND contract</w:t>
      </w:r>
      <w:r>
        <w:t xml:space="preserve"> </w:t>
      </w:r>
      <w:r w:rsidRPr="00563242">
        <w:rPr>
          <w:rStyle w:val="StyleUnderline"/>
        </w:rPr>
        <w:t xml:space="preserve">with the SSO with respect to a given implementer </w:t>
      </w:r>
      <w:r w:rsidRPr="00563242">
        <w:rPr>
          <w:rStyle w:val="Emphasis"/>
        </w:rPr>
        <w:t>turns on</w:t>
      </w:r>
      <w:r w:rsidRPr="00563242">
        <w:rPr>
          <w:rStyle w:val="StyleUnderline"/>
        </w:rPr>
        <w:t xml:space="preserve"> whether the SEP holder has </w:t>
      </w:r>
      <w:r w:rsidRPr="00563242">
        <w:rPr>
          <w:rStyle w:val="Emphasis"/>
        </w:rPr>
        <w:t>offered to license</w:t>
      </w:r>
      <w:r>
        <w:t xml:space="preserve"> </w:t>
      </w:r>
      <w:r w:rsidRPr="00563242">
        <w:rPr>
          <w:rStyle w:val="StyleUnderline"/>
        </w:rPr>
        <w:t xml:space="preserve">its SEPs to that implementer </w:t>
      </w:r>
      <w:r w:rsidRPr="00563242">
        <w:rPr>
          <w:rStyle w:val="Emphasis"/>
        </w:rPr>
        <w:t>on legitimately FRAND terms</w:t>
      </w:r>
      <w:r>
        <w:t xml:space="preserve">. </w:t>
      </w:r>
      <w:r w:rsidRPr="00563242">
        <w:rPr>
          <w:rStyle w:val="StyleUnderline"/>
        </w:rPr>
        <w:t>The recognition of</w:t>
      </w:r>
      <w:r w:rsidRPr="00563242">
        <w:t xml:space="preserve"> comparable </w:t>
      </w:r>
      <w:r w:rsidRPr="00563242">
        <w:rPr>
          <w:rStyle w:val="StyleUnderline"/>
        </w:rPr>
        <w:t>contractual principles</w:t>
      </w:r>
      <w:r w:rsidRPr="00563242">
        <w:t xml:space="preserve"> in foreign jurisdictions</w:t>
      </w:r>
      <w:r>
        <w:t>-to the extent that such principles do not Conalready exist under the contract law of</w:t>
      </w:r>
      <w:r w:rsidRPr="00563242">
        <w:t xml:space="preserve"> </w:t>
      </w:r>
      <w:r>
        <w:t>those jurisdictions-</w:t>
      </w:r>
      <w:r w:rsidRPr="00563242">
        <w:rPr>
          <w:rStyle w:val="StyleUnderline"/>
        </w:rPr>
        <w:t xml:space="preserve">would </w:t>
      </w:r>
      <w:r w:rsidRPr="00563242">
        <w:rPr>
          <w:rStyle w:val="Emphasis"/>
        </w:rPr>
        <w:t>stimulate the parties</w:t>
      </w:r>
      <w:r w:rsidRPr="00563242">
        <w:rPr>
          <w:rStyle w:val="StyleUnderline"/>
        </w:rPr>
        <w:t xml:space="preserve"> not</w:t>
      </w:r>
      <w:r>
        <w:t xml:space="preserve"> </w:t>
      </w:r>
      <w:r w:rsidRPr="00563242">
        <w:rPr>
          <w:rStyle w:val="StyleUnderline"/>
        </w:rPr>
        <w:t xml:space="preserve">only to </w:t>
      </w:r>
      <w:r w:rsidRPr="003A7168">
        <w:rPr>
          <w:rStyle w:val="Emphasis"/>
          <w:highlight w:val="cyan"/>
        </w:rPr>
        <w:t>avoid</w:t>
      </w:r>
      <w:r w:rsidRPr="00563242">
        <w:rPr>
          <w:rStyle w:val="Emphasis"/>
        </w:rPr>
        <w:t xml:space="preserve"> practices</w:t>
      </w:r>
      <w:r w:rsidRPr="00563242">
        <w:rPr>
          <w:rStyle w:val="StyleUnderline"/>
        </w:rPr>
        <w:t xml:space="preserve"> that </w:t>
      </w:r>
      <w:r w:rsidRPr="00563242">
        <w:rPr>
          <w:rStyle w:val="Emphasis"/>
        </w:rPr>
        <w:t xml:space="preserve">needlessly </w:t>
      </w:r>
      <w:r w:rsidRPr="003A7168">
        <w:rPr>
          <w:rStyle w:val="Emphasis"/>
          <w:highlight w:val="cyan"/>
        </w:rPr>
        <w:t>delay</w:t>
      </w:r>
      <w:r w:rsidRPr="00563242">
        <w:rPr>
          <w:rStyle w:val="Emphasis"/>
        </w:rPr>
        <w:t xml:space="preserve"> negotiation</w:t>
      </w:r>
      <w:r w:rsidRPr="00563242">
        <w:rPr>
          <w:rStyle w:val="StyleUnderline"/>
        </w:rPr>
        <w:t xml:space="preserve"> and </w:t>
      </w:r>
      <w:r w:rsidRPr="00563242">
        <w:rPr>
          <w:rStyle w:val="Emphasis"/>
        </w:rPr>
        <w:t>cause costly litigation</w:t>
      </w:r>
      <w:r>
        <w:t xml:space="preserve">, </w:t>
      </w:r>
      <w:r w:rsidRPr="00563242">
        <w:rPr>
          <w:rStyle w:val="StyleUnderline"/>
        </w:rPr>
        <w:t xml:space="preserve">but also to </w:t>
      </w:r>
      <w:r w:rsidRPr="003A7168">
        <w:rPr>
          <w:rStyle w:val="StyleUnderline"/>
          <w:highlight w:val="cyan"/>
        </w:rPr>
        <w:t>work toward</w:t>
      </w:r>
      <w:r w:rsidRPr="00563242">
        <w:rPr>
          <w:rStyle w:val="StyleUnderline"/>
        </w:rPr>
        <w:t xml:space="preserve"> the </w:t>
      </w:r>
      <w:r w:rsidRPr="003A7168">
        <w:rPr>
          <w:rStyle w:val="Emphasis"/>
          <w:highlight w:val="cyan"/>
        </w:rPr>
        <w:t>prompt execution</w:t>
      </w:r>
      <w:r w:rsidRPr="003A7168">
        <w:rPr>
          <w:rStyle w:val="StyleUnderline"/>
          <w:highlight w:val="cyan"/>
        </w:rPr>
        <w:t xml:space="preserve"> of a </w:t>
      </w:r>
      <w:r w:rsidRPr="003A7168">
        <w:rPr>
          <w:rStyle w:val="Emphasis"/>
          <w:highlight w:val="cyan"/>
        </w:rPr>
        <w:t>FRAND</w:t>
      </w:r>
      <w:r w:rsidRPr="00563242">
        <w:rPr>
          <w:rStyle w:val="Emphasis"/>
        </w:rPr>
        <w:t xml:space="preserve"> license agreement</w:t>
      </w:r>
      <w:r>
        <w:t>.</w:t>
      </w:r>
    </w:p>
    <w:p w14:paraId="77D2DA8E" w14:textId="3206008A" w:rsidR="00D329EF" w:rsidRDefault="00D329EF" w:rsidP="00D329EF">
      <w:pPr>
        <w:pStyle w:val="Heading3"/>
      </w:pPr>
      <w:r>
        <w:lastRenderedPageBreak/>
        <w:t>OFF</w:t>
      </w:r>
    </w:p>
    <w:p w14:paraId="6F177B70" w14:textId="77777777" w:rsidR="00D329EF" w:rsidRDefault="00D329EF" w:rsidP="00D329EF">
      <w:pPr>
        <w:pStyle w:val="Heading4"/>
      </w:pPr>
      <w:r>
        <w:t>Text: The United States federal government should adopt a policy encouraging innovation by offering prizes, research grants, and tax subsidies to innovators that engage in open licensing practices.</w:t>
      </w:r>
    </w:p>
    <w:p w14:paraId="72E757AB" w14:textId="77777777" w:rsidR="00D329EF" w:rsidRPr="000F7E69" w:rsidRDefault="00D329EF" w:rsidP="00D329EF"/>
    <w:p w14:paraId="301B2F30" w14:textId="77777777" w:rsidR="00D329EF" w:rsidRDefault="00D329EF" w:rsidP="00D329EF">
      <w:pPr>
        <w:pStyle w:val="Heading4"/>
      </w:pPr>
      <w:r>
        <w:t>Attaching open licensing requirements to prizes and grants solves the single supplier problem.</w:t>
      </w:r>
    </w:p>
    <w:p w14:paraId="1DEE05DA" w14:textId="77777777" w:rsidR="00D329EF" w:rsidRDefault="00D329EF" w:rsidP="00D329EF">
      <w:r w:rsidRPr="00726CAE">
        <w:rPr>
          <w:rStyle w:val="Style13ptBold"/>
        </w:rPr>
        <w:t>Duan 20</w:t>
      </w:r>
      <w:r>
        <w:t xml:space="preserve"> – Director of Technology and Innovation Policy, R Street Institute, Washington, D.C.</w:t>
      </w:r>
    </w:p>
    <w:p w14:paraId="4F6345A0" w14:textId="77777777" w:rsidR="00D329EF" w:rsidRPr="00101488" w:rsidRDefault="00D329EF" w:rsidP="00D329EF">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2E72E544" w14:textId="77777777" w:rsidR="00D329EF" w:rsidRDefault="00D329EF" w:rsidP="00D329EF">
      <w:r>
        <w:t>B. Prizes, Grants, and Other Incentives for Innovation</w:t>
      </w:r>
    </w:p>
    <w:p w14:paraId="08D228E4" w14:textId="77777777" w:rsidR="00D329EF" w:rsidRDefault="00D329EF" w:rsidP="00D329EF">
      <w:r>
        <w:t xml:space="preserve">Patents are not the only incentive for innovation: </w:t>
      </w:r>
      <w:r w:rsidRPr="001536D5">
        <w:rPr>
          <w:rStyle w:val="Emphasis"/>
        </w:rPr>
        <w:t xml:space="preserve">Government </w:t>
      </w:r>
      <w:r w:rsidRPr="001536D5">
        <w:rPr>
          <w:rStyle w:val="Emphasis"/>
          <w:highlight w:val="cyan"/>
        </w:rPr>
        <w:t>policy</w:t>
      </w:r>
      <w:r>
        <w:t xml:space="preserve"> </w:t>
      </w:r>
      <w:r w:rsidRPr="004A7D04">
        <w:rPr>
          <w:rStyle w:val="StyleUnderline"/>
        </w:rPr>
        <w:t xml:space="preserve">may also </w:t>
      </w:r>
      <w:r w:rsidRPr="001536D5">
        <w:rPr>
          <w:rStyle w:val="Emphasis"/>
          <w:highlight w:val="cyan"/>
        </w:rPr>
        <w:t>encourage innovation</w:t>
      </w:r>
      <w:r>
        <w:t xml:space="preserve"> </w:t>
      </w:r>
      <w:r w:rsidRPr="001536D5">
        <w:rPr>
          <w:rStyle w:val="StyleUnderline"/>
          <w:highlight w:val="cyan"/>
        </w:rPr>
        <w:t>through</w:t>
      </w:r>
      <w:r w:rsidRPr="004A7D04">
        <w:rPr>
          <w:rStyle w:val="StyleUnderline"/>
        </w:rPr>
        <w:t xml:space="preserve"> a </w:t>
      </w:r>
      <w:r w:rsidRPr="004A7D04">
        <w:rPr>
          <w:rStyle w:val="Emphasis"/>
        </w:rPr>
        <w:t>variety of means</w:t>
      </w:r>
      <w:r>
        <w:t xml:space="preserve">, </w:t>
      </w:r>
      <w:r w:rsidRPr="004A7D04">
        <w:rPr>
          <w:rStyle w:val="Emphasis"/>
        </w:rPr>
        <w:t xml:space="preserve">including </w:t>
      </w:r>
      <w:r w:rsidRPr="001536D5">
        <w:rPr>
          <w:rStyle w:val="Emphasis"/>
          <w:highlight w:val="cyan"/>
        </w:rPr>
        <w:t>prizes</w:t>
      </w:r>
      <w:r w:rsidRPr="004A7D04">
        <w:rPr>
          <w:rStyle w:val="Emphasis"/>
        </w:rPr>
        <w:t xml:space="preserve"> for inventions</w:t>
      </w:r>
      <w:r>
        <w:t xml:space="preserve">, </w:t>
      </w:r>
      <w:r w:rsidRPr="004A7D04">
        <w:rPr>
          <w:rStyle w:val="Emphasis"/>
        </w:rPr>
        <w:t xml:space="preserve">research </w:t>
      </w:r>
      <w:r w:rsidRPr="001536D5">
        <w:rPr>
          <w:rStyle w:val="Emphasis"/>
          <w:highlight w:val="cyan"/>
        </w:rPr>
        <w:t>grants</w:t>
      </w:r>
      <w:r w:rsidRPr="001536D5">
        <w:rPr>
          <w:highlight w:val="cyan"/>
        </w:rPr>
        <w:t xml:space="preserve">, </w:t>
      </w:r>
      <w:r w:rsidRPr="001536D5">
        <w:rPr>
          <w:rStyle w:val="StyleUnderline"/>
          <w:highlight w:val="cyan"/>
        </w:rPr>
        <w:t xml:space="preserve">and </w:t>
      </w:r>
      <w:r w:rsidRPr="001536D5">
        <w:rPr>
          <w:rStyle w:val="Emphasis"/>
          <w:highlight w:val="cyan"/>
        </w:rPr>
        <w:t>tax subsidies</w:t>
      </w:r>
      <w:r>
        <w:t xml:space="preserve">.195 Each has its advantages and drawbacks: Patents offer theoretically market-based rewards but create perverse incentives due to monopoly rights; </w:t>
      </w:r>
      <w:r w:rsidRPr="00AA5B75">
        <w:rPr>
          <w:rStyle w:val="StyleUnderline"/>
          <w:highlight w:val="cyan"/>
        </w:rPr>
        <w:t xml:space="preserve">prizes and grants </w:t>
      </w:r>
      <w:r w:rsidRPr="00AA5B75">
        <w:rPr>
          <w:rStyle w:val="Emphasis"/>
          <w:highlight w:val="cyan"/>
        </w:rPr>
        <w:t>avoid anticompetitive opportunities</w:t>
      </w:r>
      <w:r>
        <w:t xml:space="preserve"> but present moral hazard and valuation difficulties.196</w:t>
      </w:r>
    </w:p>
    <w:p w14:paraId="01775560" w14:textId="77777777" w:rsidR="00D329EF" w:rsidRDefault="00D329EF" w:rsidP="00D329EF">
      <w:r>
        <w:t xml:space="preserve">Despite the many tradeoffs among different forms of innovation incentives, </w:t>
      </w:r>
      <w:r w:rsidRPr="004A7D04">
        <w:rPr>
          <w:rStyle w:val="StyleUnderline"/>
        </w:rPr>
        <w:t xml:space="preserve">much of the literature and most </w:t>
      </w:r>
      <w:r w:rsidRPr="00AA5B75">
        <w:rPr>
          <w:rStyle w:val="StyleUnderline"/>
          <w:highlight w:val="cyan"/>
        </w:rPr>
        <w:t>policymakers</w:t>
      </w:r>
      <w:r w:rsidRPr="004A7D04">
        <w:rPr>
          <w:rStyle w:val="StyleUnderline"/>
        </w:rPr>
        <w:t xml:space="preserve"> have tended to </w:t>
      </w:r>
      <w:r w:rsidRPr="00AA5B75">
        <w:rPr>
          <w:rStyle w:val="StyleUnderline"/>
          <w:highlight w:val="cyan"/>
        </w:rPr>
        <w:t xml:space="preserve">gravitate toward patents as the </w:t>
      </w:r>
      <w:r w:rsidRPr="00AA5B75">
        <w:rPr>
          <w:rStyle w:val="Emphasis"/>
          <w:highlight w:val="cyan"/>
        </w:rPr>
        <w:t>default tool</w:t>
      </w:r>
      <w:r w:rsidRPr="00AA5B75">
        <w:rPr>
          <w:rStyle w:val="StyleUnderline"/>
          <w:highlight w:val="cyan"/>
        </w:rPr>
        <w:t xml:space="preserve"> of innovation</w:t>
      </w:r>
      <w:r w:rsidRPr="004A7D04">
        <w:rPr>
          <w:rStyle w:val="StyleUnderline"/>
        </w:rPr>
        <w:t xml:space="preserve"> policy</w:t>
      </w:r>
      <w:r w:rsidRPr="004A7D04">
        <w:t>.</w:t>
      </w:r>
      <w:r>
        <w:t>197</w:t>
      </w:r>
    </w:p>
    <w:p w14:paraId="5A12ED3C" w14:textId="77777777" w:rsidR="00D329EF" w:rsidRDefault="00D329EF" w:rsidP="00D329EF">
      <w:r w:rsidRPr="004A7D04">
        <w:rPr>
          <w:rStyle w:val="StyleUnderline"/>
        </w:rPr>
        <w:t xml:space="preserve">The national </w:t>
      </w:r>
      <w:r w:rsidRPr="00AA5B75">
        <w:rPr>
          <w:rStyle w:val="StyleUnderline"/>
          <w:highlight w:val="cyan"/>
        </w:rPr>
        <w:t>security</w:t>
      </w:r>
      <w:r w:rsidRPr="004A7D04">
        <w:rPr>
          <w:rStyle w:val="StyleUnderline"/>
        </w:rPr>
        <w:t xml:space="preserve"> dimension</w:t>
      </w:r>
      <w:r>
        <w:t xml:space="preserve"> </w:t>
      </w:r>
      <w:r w:rsidRPr="004A7D04">
        <w:rPr>
          <w:rStyle w:val="StyleUnderline"/>
        </w:rPr>
        <w:t xml:space="preserve">of </w:t>
      </w:r>
      <w:r w:rsidRPr="00AA5B75">
        <w:rPr>
          <w:rStyle w:val="StyleUnderline"/>
        </w:rPr>
        <w:t>i</w:t>
      </w:r>
      <w:r w:rsidRPr="004A7D04">
        <w:rPr>
          <w:rStyle w:val="StyleUnderline"/>
        </w:rPr>
        <w:t>nnovation in view of technological races</w:t>
      </w:r>
      <w:r>
        <w:t xml:space="preserve">, </w:t>
      </w:r>
      <w:r w:rsidRPr="004A7D04">
        <w:rPr>
          <w:rStyle w:val="StyleUnderline"/>
        </w:rPr>
        <w:t>however</w:t>
      </w:r>
      <w:r>
        <w:t xml:space="preserve">, </w:t>
      </w:r>
      <w:r w:rsidRPr="004A7D04">
        <w:rPr>
          <w:rStyle w:val="StyleUnderline"/>
        </w:rPr>
        <w:t xml:space="preserve">may </w:t>
      </w:r>
      <w:r w:rsidRPr="00AA5B75">
        <w:rPr>
          <w:rStyle w:val="StyleUnderline"/>
          <w:highlight w:val="cyan"/>
        </w:rPr>
        <w:t xml:space="preserve">suggest a need to </w:t>
      </w:r>
      <w:r w:rsidRPr="00AA5B75">
        <w:rPr>
          <w:rStyle w:val="Emphasis"/>
          <w:highlight w:val="cyan"/>
        </w:rPr>
        <w:t>alter</w:t>
      </w:r>
      <w:r w:rsidRPr="00AA5B75">
        <w:rPr>
          <w:rStyle w:val="StyleUnderline"/>
          <w:highlight w:val="cyan"/>
        </w:rPr>
        <w:t xml:space="preserve"> that </w:t>
      </w:r>
      <w:r w:rsidRPr="00AA5B75">
        <w:rPr>
          <w:rStyle w:val="Emphasis"/>
          <w:highlight w:val="cyan"/>
        </w:rPr>
        <w:t>calculus</w:t>
      </w:r>
      <w:r>
        <w:t xml:space="preserve">. As seen above, </w:t>
      </w:r>
      <w:r w:rsidRPr="004A7D04">
        <w:rPr>
          <w:rStyle w:val="StyleUnderline"/>
        </w:rPr>
        <w:t>patents can force</w:t>
      </w:r>
      <w:r>
        <w:t xml:space="preserve"> </w:t>
      </w:r>
      <w:r w:rsidRPr="004A7D04">
        <w:rPr>
          <w:rStyle w:val="StyleUnderline"/>
        </w:rPr>
        <w:t xml:space="preserve">a nation into </w:t>
      </w:r>
      <w:r w:rsidRPr="004A7D04">
        <w:rPr>
          <w:rStyle w:val="Emphasis"/>
        </w:rPr>
        <w:t>dependence</w:t>
      </w:r>
      <w:r w:rsidRPr="004A7D04">
        <w:rPr>
          <w:rStyle w:val="StyleUnderline"/>
        </w:rPr>
        <w:t xml:space="preserve"> on a </w:t>
      </w:r>
      <w:r w:rsidRPr="004A7D04">
        <w:rPr>
          <w:rStyle w:val="Emphasis"/>
        </w:rPr>
        <w:t>single supplier</w:t>
      </w:r>
      <w:r w:rsidRPr="004A7D04">
        <w:rPr>
          <w:rStyle w:val="StyleUnderline"/>
        </w:rPr>
        <w:t xml:space="preserve"> of critical technology</w:t>
      </w:r>
      <w:r>
        <w:t xml:space="preserve">, whether it be torpedoes, airplanes, or anthrax treatments.198 </w:t>
      </w:r>
      <w:r w:rsidRPr="00AA5B75">
        <w:rPr>
          <w:rStyle w:val="Emphasis"/>
          <w:highlight w:val="cyan"/>
        </w:rPr>
        <w:t>Prizes</w:t>
      </w:r>
      <w:r w:rsidRPr="004A7D04">
        <w:rPr>
          <w:rStyle w:val="Emphasis"/>
        </w:rPr>
        <w:t xml:space="preserve"> or grants</w:t>
      </w:r>
      <w:r>
        <w:t xml:space="preserve"> </w:t>
      </w:r>
      <w:r w:rsidRPr="00AA5B75">
        <w:rPr>
          <w:rStyle w:val="StyleUnderline"/>
          <w:highlight w:val="cyan"/>
        </w:rPr>
        <w:t>that allow</w:t>
      </w:r>
      <w:r w:rsidRPr="00AA5B75">
        <w:rPr>
          <w:highlight w:val="cyan"/>
        </w:rPr>
        <w:t xml:space="preserve"> </w:t>
      </w:r>
      <w:r w:rsidRPr="00AA5B75">
        <w:rPr>
          <w:rStyle w:val="StyleUnderline"/>
          <w:highlight w:val="cyan"/>
        </w:rPr>
        <w:t xml:space="preserve">for </w:t>
      </w:r>
      <w:r w:rsidRPr="00AA5B75">
        <w:rPr>
          <w:rStyle w:val="Emphasis"/>
          <w:highlight w:val="cyan"/>
        </w:rPr>
        <w:t>immediate</w:t>
      </w:r>
      <w:r w:rsidRPr="004A7D04">
        <w:rPr>
          <w:rStyle w:val="Emphasis"/>
        </w:rPr>
        <w:t xml:space="preserve"> free-market </w:t>
      </w:r>
      <w:r w:rsidRPr="00AA5B75">
        <w:rPr>
          <w:rStyle w:val="Emphasis"/>
          <w:highlight w:val="cyan"/>
        </w:rPr>
        <w:t>competition</w:t>
      </w:r>
      <w:r>
        <w:t xml:space="preserve"> </w:t>
      </w:r>
      <w:r w:rsidRPr="004A7D04">
        <w:rPr>
          <w:rStyle w:val="StyleUnderline"/>
        </w:rPr>
        <w:t xml:space="preserve">on </w:t>
      </w:r>
      <w:r w:rsidRPr="004A7D04">
        <w:rPr>
          <w:rStyle w:val="Emphasis"/>
        </w:rPr>
        <w:t>any resulting inventions</w:t>
      </w:r>
      <w:r>
        <w:t xml:space="preserve"> </w:t>
      </w:r>
      <w:r w:rsidRPr="004A7D04">
        <w:rPr>
          <w:rStyle w:val="StyleUnderline"/>
        </w:rPr>
        <w:t xml:space="preserve">may have the </w:t>
      </w:r>
      <w:r w:rsidRPr="004A7D04">
        <w:rPr>
          <w:rStyle w:val="Emphasis"/>
        </w:rPr>
        <w:t>benefit</w:t>
      </w:r>
      <w:r>
        <w:t xml:space="preserve"> </w:t>
      </w:r>
      <w:r w:rsidRPr="004A7D04">
        <w:rPr>
          <w:rStyle w:val="StyleUnderline"/>
        </w:rPr>
        <w:t xml:space="preserve">of </w:t>
      </w:r>
      <w:r w:rsidRPr="00AA5B75">
        <w:rPr>
          <w:rStyle w:val="Emphasis"/>
          <w:highlight w:val="cyan"/>
        </w:rPr>
        <w:t>protect</w:t>
      </w:r>
      <w:r w:rsidRPr="004A7D04">
        <w:rPr>
          <w:rStyle w:val="Emphasis"/>
        </w:rPr>
        <w:t>ing the government</w:t>
      </w:r>
      <w:r>
        <w:t xml:space="preserve"> </w:t>
      </w:r>
      <w:r w:rsidRPr="004A7D04">
        <w:rPr>
          <w:rStyle w:val="StyleUnderline"/>
        </w:rPr>
        <w:t xml:space="preserve">and the </w:t>
      </w:r>
      <w:r w:rsidRPr="004A7D04">
        <w:rPr>
          <w:rStyle w:val="Emphasis"/>
        </w:rPr>
        <w:t>public</w:t>
      </w:r>
      <w:r w:rsidRPr="004A7D04">
        <w:rPr>
          <w:rStyle w:val="StyleUnderline"/>
        </w:rPr>
        <w:t xml:space="preserve"> </w:t>
      </w:r>
      <w:r w:rsidRPr="00AA5B75">
        <w:rPr>
          <w:rStyle w:val="StyleUnderline"/>
          <w:highlight w:val="cyan"/>
        </w:rPr>
        <w:t>from</w:t>
      </w:r>
      <w:r w:rsidRPr="004A7D04">
        <w:rPr>
          <w:rStyle w:val="StyleUnderline"/>
        </w:rPr>
        <w:t xml:space="preserve"> that </w:t>
      </w:r>
      <w:r w:rsidRPr="00AA5B75">
        <w:rPr>
          <w:rStyle w:val="Emphasis"/>
          <w:highlight w:val="cyan"/>
        </w:rPr>
        <w:t>single-supplier dependence</w:t>
      </w:r>
      <w:r>
        <w:t xml:space="preserve">. </w:t>
      </w:r>
      <w:r w:rsidRPr="004A7D04">
        <w:rPr>
          <w:rStyle w:val="StyleUnderline"/>
        </w:rPr>
        <w:t>As a result</w:t>
      </w:r>
      <w:r>
        <w:t xml:space="preserve">, </w:t>
      </w:r>
      <w:r w:rsidRPr="004A7D04">
        <w:rPr>
          <w:rStyle w:val="StyleUnderline"/>
        </w:rPr>
        <w:t xml:space="preserve">policymakers may seek to divert innovators in security-sensitive technology fields away from patents by </w:t>
      </w:r>
      <w:r w:rsidRPr="004A7D04">
        <w:rPr>
          <w:rStyle w:val="Emphasis"/>
        </w:rPr>
        <w:t>offering alternative rewards</w:t>
      </w:r>
      <w:r>
        <w:t>.</w:t>
      </w:r>
    </w:p>
    <w:p w14:paraId="2323FAD4" w14:textId="77777777" w:rsidR="00D329EF" w:rsidRPr="004A7D04" w:rsidRDefault="00D329EF" w:rsidP="00D329EF">
      <w:r>
        <w:t xml:space="preserve">One difficulty is that because patent law generally applies uniformly to all types of technologies,199 it may be difficult to leverage patent law itself to discourage patenting of those technologies that are of particular relevance to national security. Nevertheless, </w:t>
      </w:r>
      <w:r w:rsidRPr="004A7D04">
        <w:rPr>
          <w:rStyle w:val="StyleUnderline"/>
        </w:rPr>
        <w:t>the government may leverage a variety of approaches</w:t>
      </w:r>
      <w:r>
        <w:t xml:space="preserve">, </w:t>
      </w:r>
      <w:r w:rsidRPr="004A7D04">
        <w:rPr>
          <w:rStyle w:val="StyleUnderline"/>
        </w:rPr>
        <w:t xml:space="preserve">such as </w:t>
      </w:r>
      <w:r w:rsidRPr="004A7D04">
        <w:rPr>
          <w:rStyle w:val="Emphasis"/>
        </w:rPr>
        <w:t>open licensing requirements</w:t>
      </w:r>
      <w:r>
        <w:t xml:space="preserve"> </w:t>
      </w:r>
      <w:r w:rsidRPr="004A7D04">
        <w:rPr>
          <w:rStyle w:val="StyleUnderline"/>
        </w:rPr>
        <w:t xml:space="preserve">in </w:t>
      </w:r>
      <w:r w:rsidRPr="004A7D04">
        <w:rPr>
          <w:rStyle w:val="Emphasis"/>
        </w:rPr>
        <w:t>grant agreements</w:t>
      </w:r>
      <w:r w:rsidRPr="004A7D04">
        <w:rPr>
          <w:rStyle w:val="StyleUnderline"/>
        </w:rPr>
        <w:t xml:space="preserve"> or </w:t>
      </w:r>
      <w:r w:rsidRPr="004A7D04">
        <w:rPr>
          <w:rStyle w:val="Emphasis"/>
        </w:rPr>
        <w:t>prize awards</w:t>
      </w:r>
      <w:r>
        <w:t xml:space="preserve">, or creation of patent pools with predefined licensing commitments, </w:t>
      </w:r>
      <w:r w:rsidRPr="00AA5B75">
        <w:rPr>
          <w:rStyle w:val="StyleUnderline"/>
          <w:highlight w:val="cyan"/>
        </w:rPr>
        <w:t xml:space="preserve">to </w:t>
      </w:r>
      <w:r w:rsidRPr="00AA5B75">
        <w:rPr>
          <w:rStyle w:val="Emphasis"/>
          <w:highlight w:val="cyan"/>
        </w:rPr>
        <w:t>limit</w:t>
      </w:r>
      <w:r w:rsidRPr="004A7D04">
        <w:rPr>
          <w:rStyle w:val="StyleUnderline"/>
        </w:rPr>
        <w:t xml:space="preserve"> the </w:t>
      </w:r>
      <w:r w:rsidRPr="00AA5B75">
        <w:rPr>
          <w:rStyle w:val="Emphasis"/>
          <w:highlight w:val="cyan"/>
        </w:rPr>
        <w:t>likelihood</w:t>
      </w:r>
      <w:r w:rsidRPr="00AA5B75">
        <w:rPr>
          <w:highlight w:val="cyan"/>
        </w:rPr>
        <w:t xml:space="preserve"> </w:t>
      </w:r>
      <w:r w:rsidRPr="00AA5B75">
        <w:rPr>
          <w:rStyle w:val="StyleUnderline"/>
          <w:highlight w:val="cyan"/>
        </w:rPr>
        <w:t xml:space="preserve">that </w:t>
      </w:r>
      <w:r w:rsidRPr="00AA5B75">
        <w:rPr>
          <w:rStyle w:val="Emphasis"/>
          <w:highlight w:val="cyan"/>
        </w:rPr>
        <w:t>exclusive rights arise</w:t>
      </w:r>
      <w:r w:rsidRPr="00AA5B75">
        <w:rPr>
          <w:highlight w:val="cyan"/>
        </w:rPr>
        <w:t xml:space="preserve"> </w:t>
      </w:r>
      <w:r w:rsidRPr="00AA5B75">
        <w:rPr>
          <w:rStyle w:val="StyleUnderline"/>
        </w:rPr>
        <w:t xml:space="preserve">in </w:t>
      </w:r>
      <w:r w:rsidRPr="00AA5B75">
        <w:rPr>
          <w:rStyle w:val="Emphasis"/>
        </w:rPr>
        <w:t>technology</w:t>
      </w:r>
      <w:r w:rsidRPr="004A7D04">
        <w:rPr>
          <w:rStyle w:val="Emphasis"/>
        </w:rPr>
        <w:t xml:space="preserve"> areas</w:t>
      </w:r>
      <w:r w:rsidRPr="004A7D04">
        <w:rPr>
          <w:rStyle w:val="StyleUnderline"/>
        </w:rPr>
        <w:t xml:space="preserve"> of </w:t>
      </w:r>
      <w:r w:rsidRPr="004A7D04">
        <w:rPr>
          <w:rStyle w:val="Emphasis"/>
        </w:rPr>
        <w:t>concern to national security</w:t>
      </w:r>
      <w:r>
        <w:t>.</w:t>
      </w:r>
    </w:p>
    <w:p w14:paraId="365A68C3" w14:textId="39A4F5E3" w:rsidR="00D329EF" w:rsidRDefault="00D329EF" w:rsidP="00D329EF">
      <w:pPr>
        <w:pStyle w:val="Heading3"/>
      </w:pPr>
      <w:r>
        <w:lastRenderedPageBreak/>
        <w:t>OFF</w:t>
      </w:r>
    </w:p>
    <w:p w14:paraId="4571E133" w14:textId="77777777" w:rsidR="00D329EF" w:rsidRDefault="00D329EF" w:rsidP="00D329EF">
      <w:pPr>
        <w:pStyle w:val="Heading4"/>
      </w:pPr>
      <w:r>
        <w:t xml:space="preserve">Text: The fifty states and all relevant United States territories should </w:t>
      </w:r>
      <w:r>
        <w:rPr>
          <w:rFonts w:eastAsia="Times New Roman"/>
        </w:rPr>
        <w:t>substantially increase prohibitions on private sector conduct that is more restrictive of competition than reasonably necessary to enable creation of information technology standards.</w:t>
      </w:r>
    </w:p>
    <w:p w14:paraId="3CD92BA2" w14:textId="77777777" w:rsidR="00D329EF" w:rsidRDefault="00D329EF" w:rsidP="00D329EF"/>
    <w:p w14:paraId="726BB1FA" w14:textId="77777777" w:rsidR="00D329EF" w:rsidRDefault="00D329EF" w:rsidP="00D329EF">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2897B2A4" w14:textId="77777777" w:rsidR="00D329EF" w:rsidRDefault="00D329EF" w:rsidP="00D329EF">
      <w:pPr>
        <w:tabs>
          <w:tab w:val="left" w:pos="18720"/>
        </w:tabs>
      </w:pPr>
      <w:r w:rsidRPr="00F10914">
        <w:rPr>
          <w:rStyle w:val="Style13ptBold"/>
        </w:rPr>
        <w:t>HLR 20</w:t>
      </w:r>
      <w:r>
        <w:t xml:space="preserve"> – Harvard Law Review</w:t>
      </w:r>
      <w:r>
        <w:tab/>
      </w:r>
    </w:p>
    <w:p w14:paraId="5EAD09EE" w14:textId="77777777" w:rsidR="00D329EF" w:rsidRPr="00F10914" w:rsidRDefault="00D329EF" w:rsidP="00D329EF">
      <w:r>
        <w:t>“Note: Antitrust Federalism, Preemption, and Judge-Made Law,” Harvard Law Review, Vol. 133, June 2020, LexisNexis</w:t>
      </w:r>
    </w:p>
    <w:p w14:paraId="2F62CCD3" w14:textId="77777777" w:rsidR="00D329EF" w:rsidRDefault="00D329EF" w:rsidP="00D329EF">
      <w:r>
        <w:t>I. THE ANTITRUST FEDERALISM LANDSCAPE</w:t>
      </w:r>
    </w:p>
    <w:p w14:paraId="7C587A90" w14:textId="77777777" w:rsidR="00D329EF" w:rsidRDefault="00D329EF" w:rsidP="00D329EF">
      <w:r w:rsidRPr="00483F04">
        <w:rPr>
          <w:rStyle w:val="Emphasis"/>
          <w:highlight w:val="yellow"/>
        </w:rPr>
        <w:t>Antitrust</w:t>
      </w:r>
      <w:r w:rsidRPr="00421328">
        <w:rPr>
          <w:rStyle w:val="Emphasis"/>
        </w:rPr>
        <w:t xml:space="preserve"> federalism</w:t>
      </w:r>
      <w:r>
        <w:t xml:space="preserve">, </w:t>
      </w:r>
      <w:r w:rsidRPr="00F10914">
        <w:rPr>
          <w:rStyle w:val="StyleUnderline"/>
        </w:rPr>
        <w:t>meaning the space carved out for the states in the more generally federal antitrust arena</w:t>
      </w:r>
      <w:r>
        <w:t xml:space="preserve">, </w:t>
      </w:r>
      <w:r w:rsidRPr="00F10914">
        <w:rPr>
          <w:rStyle w:val="StyleUnderline"/>
        </w:rPr>
        <w:t xml:space="preserve">can be thought of as </w:t>
      </w:r>
      <w:r w:rsidRPr="00483F04">
        <w:rPr>
          <w:rStyle w:val="StyleUnderline"/>
          <w:highlight w:val="yellow"/>
        </w:rPr>
        <w:t>made up</w:t>
      </w:r>
      <w:r w:rsidRPr="00421328">
        <w:rPr>
          <w:rStyle w:val="StyleUnderline"/>
        </w:rPr>
        <w:t xml:space="preserve"> </w:t>
      </w:r>
      <w:r w:rsidRPr="00483F04">
        <w:rPr>
          <w:rStyle w:val="StyleUnderline"/>
          <w:highlight w:val="yellow"/>
        </w:rPr>
        <w:t>of</w:t>
      </w:r>
      <w:r w:rsidRPr="00421328">
        <w:rPr>
          <w:rStyle w:val="StyleUnderline"/>
        </w:rPr>
        <w:t xml:space="preserve"> two</w:t>
      </w:r>
      <w:r w:rsidRPr="00421328">
        <w:t xml:space="preserve"> "</w:t>
      </w:r>
      <w:r w:rsidRPr="00421328">
        <w:rPr>
          <w:rStyle w:val="StyleUnderline"/>
        </w:rPr>
        <w:t>swords</w:t>
      </w:r>
      <w:r>
        <w:t xml:space="preserve">" -- </w:t>
      </w:r>
      <w:r w:rsidRPr="00F10914">
        <w:rPr>
          <w:rStyle w:val="StyleUnderline"/>
        </w:rPr>
        <w:t xml:space="preserve">the first </w:t>
      </w:r>
      <w:r w:rsidRPr="00421328">
        <w:rPr>
          <w:rStyle w:val="StyleUnderline"/>
        </w:rPr>
        <w:t xml:space="preserve">the </w:t>
      </w:r>
      <w:r w:rsidRPr="00483F04">
        <w:rPr>
          <w:rStyle w:val="Emphasis"/>
          <w:highlight w:val="yellow"/>
        </w:rPr>
        <w:t>states' ability</w:t>
      </w:r>
      <w:r w:rsidRPr="00483F04">
        <w:rPr>
          <w:rStyle w:val="StyleUnderline"/>
          <w:highlight w:val="yellow"/>
        </w:rPr>
        <w:t xml:space="preserve"> to </w:t>
      </w:r>
      <w:r w:rsidRPr="00483F04">
        <w:rPr>
          <w:rStyle w:val="Emphasis"/>
          <w:highlight w:val="yellow"/>
        </w:rPr>
        <w:t>bring suit under</w:t>
      </w:r>
      <w:r w:rsidRPr="00F10914">
        <w:rPr>
          <w:rStyle w:val="Emphasis"/>
        </w:rPr>
        <w:t xml:space="preserve"> </w:t>
      </w:r>
      <w:r w:rsidRPr="00483F04">
        <w:rPr>
          <w:rStyle w:val="Emphasis"/>
          <w:highlight w:val="yellow"/>
        </w:rPr>
        <w:t>federal</w:t>
      </w:r>
      <w:r w:rsidRPr="00F10914">
        <w:rPr>
          <w:rStyle w:val="Emphasis"/>
        </w:rPr>
        <w:t xml:space="preserve"> antitrust </w:t>
      </w:r>
      <w:r w:rsidRPr="00483F04">
        <w:rPr>
          <w:rStyle w:val="Emphasis"/>
          <w:highlight w:val="yellow"/>
        </w:rPr>
        <w:t>law</w:t>
      </w:r>
      <w:r>
        <w:t xml:space="preserve"> </w:t>
      </w:r>
      <w:r w:rsidRPr="00483F04">
        <w:rPr>
          <w:rStyle w:val="StyleUnderline"/>
          <w:highlight w:val="yellow"/>
        </w:rPr>
        <w:t>and</w:t>
      </w:r>
      <w:r w:rsidRPr="00F10914">
        <w:rPr>
          <w:rStyle w:val="StyleUnderline"/>
        </w:rPr>
        <w:t xml:space="preserve"> the second their </w:t>
      </w:r>
      <w:r w:rsidRPr="00483F04">
        <w:rPr>
          <w:rStyle w:val="StyleUnderline"/>
          <w:highlight w:val="yellow"/>
        </w:rPr>
        <w:t xml:space="preserve">ability to </w:t>
      </w:r>
      <w:r w:rsidRPr="00483F04">
        <w:rPr>
          <w:rStyle w:val="Emphasis"/>
          <w:highlight w:val="yellow"/>
        </w:rPr>
        <w:t>enact</w:t>
      </w:r>
      <w:r w:rsidRPr="00421328">
        <w:rPr>
          <w:rStyle w:val="StyleUnderline"/>
        </w:rPr>
        <w:t xml:space="preserve"> and </w:t>
      </w:r>
      <w:r w:rsidRPr="00421328">
        <w:rPr>
          <w:rStyle w:val="Emphasis"/>
        </w:rPr>
        <w:t>enforce</w:t>
      </w:r>
      <w:r w:rsidRPr="00421328">
        <w:t xml:space="preserve"> </w:t>
      </w:r>
      <w:r w:rsidRPr="00421328">
        <w:rPr>
          <w:rStyle w:val="StyleUnderline"/>
        </w:rPr>
        <w:t>their</w:t>
      </w:r>
      <w:r w:rsidRPr="00F10914">
        <w:rPr>
          <w:rStyle w:val="StyleUnderline"/>
        </w:rPr>
        <w:t xml:space="preserve"> </w:t>
      </w:r>
      <w:r w:rsidRPr="00F10914">
        <w:rPr>
          <w:rStyle w:val="Emphasis"/>
        </w:rPr>
        <w:t xml:space="preserve">own </w:t>
      </w:r>
      <w:r w:rsidRPr="00483F04">
        <w:rPr>
          <w:rStyle w:val="Emphasis"/>
          <w:highlight w:val="yellow"/>
        </w:rPr>
        <w:t>state</w:t>
      </w:r>
      <w:r w:rsidRPr="00421328">
        <w:rPr>
          <w:rStyle w:val="Emphasis"/>
        </w:rPr>
        <w:t xml:space="preserve"> antitrust </w:t>
      </w:r>
      <w:r w:rsidRPr="00483F04">
        <w:rPr>
          <w:rStyle w:val="Emphasis"/>
          <w:highlight w:val="yellow"/>
        </w:rPr>
        <w:t>laws</w:t>
      </w:r>
      <w:r>
        <w:t xml:space="preserve"> -- and one "shield" -- immunity from federal antitrust law for state actions. </w:t>
      </w:r>
      <w:r w:rsidRPr="00F10914">
        <w:rPr>
          <w:rStyle w:val="StyleUnderline"/>
        </w:rPr>
        <w:t xml:space="preserve">The </w:t>
      </w:r>
      <w:r w:rsidRPr="00483F04">
        <w:rPr>
          <w:rStyle w:val="StyleUnderline"/>
          <w:highlight w:val="yellow"/>
        </w:rPr>
        <w:t>swords allow</w:t>
      </w:r>
      <w:r w:rsidRPr="00F10914">
        <w:rPr>
          <w:rStyle w:val="StyleUnderline"/>
        </w:rPr>
        <w:t xml:space="preserve"> </w:t>
      </w:r>
      <w:r w:rsidRPr="00483F04">
        <w:rPr>
          <w:rStyle w:val="StyleUnderline"/>
          <w:highlight w:val="yellow"/>
        </w:rPr>
        <w:t xml:space="preserve">states to </w:t>
      </w:r>
      <w:r w:rsidRPr="00483F04">
        <w:rPr>
          <w:rStyle w:val="Emphasis"/>
          <w:highlight w:val="yellow"/>
        </w:rPr>
        <w:t>attack</w:t>
      </w:r>
      <w:r w:rsidRPr="00F10914">
        <w:rPr>
          <w:rStyle w:val="Emphasis"/>
        </w:rPr>
        <w:t xml:space="preserve"> antitrust </w:t>
      </w:r>
      <w:r w:rsidRPr="00483F04">
        <w:rPr>
          <w:rStyle w:val="Emphasis"/>
          <w:highlight w:val="yellow"/>
        </w:rPr>
        <w:t>offenders</w:t>
      </w:r>
      <w:r>
        <w:t>, while the shield allows states to defend against federal antitrust action.</w:t>
      </w:r>
    </w:p>
    <w:p w14:paraId="11D90BA3" w14:textId="0879E108" w:rsidR="00D329EF" w:rsidRDefault="00D329EF" w:rsidP="00D329EF">
      <w:r>
        <w:t xml:space="preserve">All three </w:t>
      </w:r>
      <w:r w:rsidRPr="00F10914">
        <w:rPr>
          <w:rStyle w:val="StyleUnderline"/>
        </w:rPr>
        <w:t xml:space="preserve">elements of antitrust </w:t>
      </w:r>
      <w:r w:rsidRPr="00483F04">
        <w:rPr>
          <w:rStyle w:val="StyleUnderline"/>
          <w:highlight w:val="yellow"/>
        </w:rPr>
        <w:t>federalism</w:t>
      </w:r>
      <w:r w:rsidRPr="00F10914">
        <w:rPr>
          <w:rStyle w:val="StyleUnderline"/>
        </w:rPr>
        <w:t xml:space="preserve"> </w:t>
      </w:r>
      <w:r w:rsidRPr="00483F04">
        <w:rPr>
          <w:rStyle w:val="StyleUnderline"/>
          <w:highlight w:val="yellow"/>
        </w:rPr>
        <w:t>find</w:t>
      </w:r>
      <w:r w:rsidRPr="00F10914">
        <w:rPr>
          <w:rStyle w:val="StyleUnderline"/>
        </w:rPr>
        <w:t xml:space="preserve"> their </w:t>
      </w:r>
      <w:r w:rsidRPr="00483F04">
        <w:rPr>
          <w:rStyle w:val="StyleUnderline"/>
          <w:highlight w:val="yellow"/>
        </w:rPr>
        <w:t xml:space="preserve">roots in </w:t>
      </w:r>
      <w:r w:rsidRPr="00483F04">
        <w:rPr>
          <w:rStyle w:val="Emphasis"/>
          <w:highlight w:val="yellow"/>
        </w:rPr>
        <w:t>congress</w:t>
      </w:r>
      <w:r w:rsidRPr="00421328">
        <w:rPr>
          <w:rStyle w:val="Emphasis"/>
        </w:rPr>
        <w:t>ional action</w:t>
      </w:r>
      <w:r>
        <w:t xml:space="preserve"> </w:t>
      </w:r>
      <w:r w:rsidRPr="00483F04">
        <w:rPr>
          <w:rStyle w:val="StyleUnderline"/>
          <w:highlight w:val="yellow"/>
        </w:rPr>
        <w:t>or</w:t>
      </w:r>
      <w:r w:rsidRPr="00F10914">
        <w:rPr>
          <w:rStyle w:val="StyleUnderline"/>
        </w:rPr>
        <w:t xml:space="preserve"> the </w:t>
      </w:r>
      <w:r w:rsidRPr="00483F04">
        <w:rPr>
          <w:rStyle w:val="Emphasis"/>
          <w:highlight w:val="yellow"/>
        </w:rPr>
        <w:t>court</w:t>
      </w:r>
      <w:r w:rsidRPr="00421328">
        <w:rPr>
          <w:rStyle w:val="Emphasis"/>
        </w:rPr>
        <w:t>s'</w:t>
      </w:r>
      <w:r w:rsidRPr="00483F04">
        <w:rPr>
          <w:rStyle w:val="Emphasis"/>
          <w:highlight w:val="yellow"/>
        </w:rPr>
        <w:t xml:space="preserve"> interp</w:t>
      </w:r>
      <w:r w:rsidRPr="00F10914">
        <w:rPr>
          <w:rStyle w:val="Emphasis"/>
        </w:rPr>
        <w:t xml:space="preserve">retation </w:t>
      </w:r>
      <w:r w:rsidRPr="00483F04">
        <w:rPr>
          <w:rStyle w:val="Emphasis"/>
          <w:highlight w:val="yellow"/>
        </w:rPr>
        <w:t>of</w:t>
      </w:r>
      <w:r w:rsidRPr="00F10914">
        <w:rPr>
          <w:rStyle w:val="Emphasis"/>
        </w:rPr>
        <w:t xml:space="preserve"> </w:t>
      </w:r>
      <w:r w:rsidRPr="00483F04">
        <w:rPr>
          <w:rStyle w:val="Emphasis"/>
          <w:highlight w:val="yellow"/>
        </w:rPr>
        <w:t>congress</w:t>
      </w:r>
      <w:r w:rsidRPr="00421328">
        <w:rPr>
          <w:rStyle w:val="Emphasis"/>
        </w:rPr>
        <w:t xml:space="preserve">ional </w:t>
      </w:r>
      <w:r w:rsidRPr="00483F04">
        <w:rPr>
          <w:rStyle w:val="Emphasis"/>
          <w:highlight w:val="yellow"/>
        </w:rPr>
        <w:t>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483F04">
        <w:rPr>
          <w:rStyle w:val="StyleUnderline"/>
          <w:highlight w:val="yellow"/>
        </w:rPr>
        <w:t>the Court confirmed that</w:t>
      </w:r>
      <w:r w:rsidRPr="00F10914">
        <w:rPr>
          <w:rStyle w:val="StyleUnderline"/>
        </w:rPr>
        <w:t xml:space="preserve"> </w:t>
      </w:r>
      <w:r w:rsidRPr="00483F04">
        <w:rPr>
          <w:rStyle w:val="StyleUnderline"/>
          <w:highlight w:val="yellow"/>
        </w:rPr>
        <w:t>states' ability to make</w:t>
      </w:r>
      <w:r w:rsidRPr="00F10914">
        <w:rPr>
          <w:rStyle w:val="StyleUnderline"/>
        </w:rPr>
        <w:t xml:space="preserve"> their own </w:t>
      </w:r>
      <w:r w:rsidRPr="00421328">
        <w:rPr>
          <w:rStyle w:val="StyleUnderline"/>
        </w:rPr>
        <w:t xml:space="preserve">antitrust </w:t>
      </w:r>
      <w:r w:rsidRPr="00483F04">
        <w:rPr>
          <w:rStyle w:val="StyleUnderline"/>
          <w:highlight w:val="yellow"/>
        </w:rPr>
        <w:t>laws</w:t>
      </w:r>
      <w:r>
        <w:t xml:space="preserve"> -- the second sword and the one discussed in this Note -- </w:t>
      </w:r>
      <w:r w:rsidRPr="00483F04">
        <w:rPr>
          <w:rStyle w:val="Emphasis"/>
          <w:highlight w:val="yellow"/>
        </w:rPr>
        <w:t>was not preempted</w:t>
      </w:r>
      <w:r w:rsidRPr="00483F04">
        <w:rPr>
          <w:rStyle w:val="StyleUnderline"/>
          <w:highlight w:val="yellow"/>
        </w:rPr>
        <w:t xml:space="preserve"> in</w:t>
      </w:r>
      <w:r w:rsidRPr="00F10914">
        <w:rPr>
          <w:rStyle w:val="StyleUnderline"/>
        </w:rPr>
        <w:t xml:space="preserve"> </w:t>
      </w:r>
      <w:r w:rsidRPr="00F10914">
        <w:rPr>
          <w:rStyle w:val="Emphasis"/>
        </w:rPr>
        <w:t xml:space="preserve">California v. </w:t>
      </w:r>
      <w:r w:rsidRPr="00483F04">
        <w:rPr>
          <w:rStyle w:val="Emphasis"/>
          <w:highlight w:val="yellow"/>
        </w:rPr>
        <w:t>ARC America</w:t>
      </w:r>
      <w:r w:rsidRPr="00F10914">
        <w:rPr>
          <w:rStyle w:val="Emphasis"/>
        </w:rPr>
        <w:t xml:space="preserve"> Corp.</w:t>
      </w:r>
      <w:r>
        <w:t>, it considered the same Sherman Act silence.</w:t>
      </w:r>
    </w:p>
    <w:p w14:paraId="4EA02BE7" w14:textId="0DDF58DE" w:rsidR="00D329EF" w:rsidRPr="00257E46" w:rsidRDefault="00D329EF" w:rsidP="00D329EF">
      <w:pPr>
        <w:pStyle w:val="Heading3"/>
      </w:pPr>
      <w:r>
        <w:lastRenderedPageBreak/>
        <w:t>OFF</w:t>
      </w:r>
    </w:p>
    <w:p w14:paraId="71C125E4" w14:textId="77777777" w:rsidR="00D329EF" w:rsidRPr="003342F5" w:rsidRDefault="00D329EF" w:rsidP="00D329EF">
      <w:pPr>
        <w:spacing w:after="0" w:line="240" w:lineRule="auto"/>
        <w:outlineLvl w:val="3"/>
        <w:rPr>
          <w:rFonts w:ascii="Times New Roman" w:eastAsia="Times New Roman" w:hAnsi="Times New Roman" w:cs="Times New Roman"/>
          <w:b/>
          <w:bCs/>
          <w:sz w:val="24"/>
        </w:rPr>
      </w:pPr>
      <w:r>
        <w:rPr>
          <w:rFonts w:eastAsia="Times New Roman" w:cs="Calibri"/>
          <w:b/>
          <w:bCs/>
          <w:sz w:val="26"/>
          <w:szCs w:val="26"/>
        </w:rPr>
        <w:t>Regional bank consolidation is increasing now, but antitrust expansion chills activity</w:t>
      </w:r>
    </w:p>
    <w:p w14:paraId="19D78807" w14:textId="77777777" w:rsidR="00D329EF" w:rsidRPr="003342F5" w:rsidRDefault="00D329EF" w:rsidP="00D329EF">
      <w:pPr>
        <w:spacing w:before="15" w:after="180" w:line="240" w:lineRule="auto"/>
        <w:rPr>
          <w:rFonts w:ascii="Times New Roman" w:eastAsia="Times New Roman" w:hAnsi="Times New Roman" w:cs="Times New Roman"/>
          <w:sz w:val="24"/>
        </w:rPr>
      </w:pPr>
      <w:r w:rsidRPr="003342F5">
        <w:rPr>
          <w:rFonts w:eastAsia="Times New Roman" w:cs="Calibri"/>
          <w:b/>
          <w:bCs/>
          <w:sz w:val="26"/>
          <w:szCs w:val="26"/>
        </w:rPr>
        <w:t>Nylen 21</w:t>
      </w:r>
      <w:r w:rsidRPr="003342F5">
        <w:rPr>
          <w:rFonts w:eastAsia="Times New Roman" w:cs="Calibri"/>
        </w:rPr>
        <w:t> –</w:t>
      </w:r>
      <w:r w:rsidRPr="003342F5">
        <w:rPr>
          <w:rFonts w:eastAsia="Times New Roman" w:cs="Calibri"/>
          <w:sz w:val="24"/>
        </w:rPr>
        <w:t> </w:t>
      </w:r>
      <w:r w:rsidRPr="003342F5">
        <w:rPr>
          <w:rFonts w:eastAsia="Times New Roman" w:cs="Calibri"/>
        </w:rPr>
        <w:t>covers antitrust and investigations for Politico Pro</w:t>
      </w:r>
    </w:p>
    <w:p w14:paraId="7C8A331B" w14:textId="77777777" w:rsidR="00D329EF" w:rsidRPr="003342F5" w:rsidRDefault="00D329EF" w:rsidP="00D329EF">
      <w:pPr>
        <w:spacing w:before="15" w:after="180" w:line="240" w:lineRule="auto"/>
        <w:rPr>
          <w:rFonts w:ascii="Times New Roman" w:eastAsia="Times New Roman" w:hAnsi="Times New Roman" w:cs="Times New Roman"/>
          <w:sz w:val="24"/>
        </w:rPr>
      </w:pPr>
      <w:r w:rsidRPr="003342F5">
        <w:rPr>
          <w:rFonts w:eastAsia="Times New Roman" w:cs="Calibri"/>
        </w:rPr>
        <w:t>Leah Nylen, "Bank mergers come into Democrats’ antitrust crosshairs," Politico, 4-19-2021, https://www.politico.com/news/2021/04/19/progressives-biden-bank-merger-threat-483183</w:t>
      </w:r>
    </w:p>
    <w:p w14:paraId="5CD78659" w14:textId="77777777" w:rsidR="00D329EF" w:rsidRPr="00485BCD" w:rsidRDefault="00D329EF" w:rsidP="00D329EF">
      <w:pPr>
        <w:spacing w:before="15" w:after="180" w:line="300" w:lineRule="atLeast"/>
        <w:rPr>
          <w:rFonts w:eastAsia="Times New Roman" w:cs="Calibri"/>
          <w:sz w:val="16"/>
        </w:rPr>
      </w:pPr>
      <w:r w:rsidRPr="003342F5">
        <w:rPr>
          <w:rStyle w:val="StyleUnderline"/>
        </w:rPr>
        <w:t>The last time the Justice Department challenged a bank merger was in 1985</w:t>
      </w:r>
      <w:r w:rsidRPr="00485BCD">
        <w:rPr>
          <w:rFonts w:eastAsia="Times New Roman" w:cs="Calibri"/>
          <w:sz w:val="16"/>
        </w:rPr>
        <w:t xml:space="preserve">, around the time that compact discs and New Coke debuted. </w:t>
      </w:r>
    </w:p>
    <w:p w14:paraId="5349E1C4" w14:textId="77777777" w:rsidR="00D329EF" w:rsidRPr="00485BCD" w:rsidRDefault="00D329EF" w:rsidP="00D329EF">
      <w:pPr>
        <w:spacing w:before="15" w:after="180" w:line="300" w:lineRule="atLeast"/>
        <w:rPr>
          <w:rFonts w:eastAsia="Times New Roman" w:cs="Calibri"/>
          <w:sz w:val="16"/>
          <w:szCs w:val="16"/>
        </w:rPr>
      </w:pPr>
      <w:r w:rsidRPr="00485BCD">
        <w:rPr>
          <w:rFonts w:eastAsia="Times New Roman" w:cs="Calibri"/>
          <w:sz w:val="16"/>
          <w:szCs w:val="16"/>
        </w:rPr>
        <w:t xml:space="preserve">In the 36 years since, the U.S. has shed roughly 10,000 banks — some from bank failures, but most through acquisitions that regulators and antitrust prosecutors at the Justice Department have blessed. Critics say that has led to higher fees for consumers, reduced access to banking services and increased concerns about risk to the financial system. </w:t>
      </w:r>
    </w:p>
    <w:p w14:paraId="54670973" w14:textId="77777777" w:rsidR="00D329EF" w:rsidRPr="003342F5" w:rsidRDefault="00D329EF" w:rsidP="00D329EF">
      <w:pPr>
        <w:spacing w:before="15" w:after="180" w:line="300" w:lineRule="atLeast"/>
        <w:rPr>
          <w:rStyle w:val="StyleUnderline"/>
        </w:rPr>
      </w:pPr>
      <w:r w:rsidRPr="00485BCD">
        <w:rPr>
          <w:rFonts w:eastAsia="Times New Roman" w:cs="Calibri"/>
          <w:sz w:val="16"/>
        </w:rPr>
        <w:t xml:space="preserve">Now, </w:t>
      </w:r>
      <w:r w:rsidRPr="00753318">
        <w:rPr>
          <w:rStyle w:val="StyleUnderline"/>
          <w:highlight w:val="green"/>
        </w:rPr>
        <w:t>as Democrats</w:t>
      </w:r>
      <w:r w:rsidRPr="003342F5">
        <w:rPr>
          <w:rStyle w:val="StyleUnderline"/>
        </w:rPr>
        <w:t xml:space="preserve"> in Congress </w:t>
      </w:r>
      <w:r w:rsidRPr="00753318">
        <w:rPr>
          <w:rStyle w:val="StyleUnderline"/>
          <w:highlight w:val="green"/>
        </w:rPr>
        <w:t>push for</w:t>
      </w:r>
      <w:r w:rsidRPr="003342F5">
        <w:rPr>
          <w:rStyle w:val="StyleUnderline"/>
        </w:rPr>
        <w:t xml:space="preserve"> an </w:t>
      </w:r>
      <w:r w:rsidRPr="00753318">
        <w:rPr>
          <w:rStyle w:val="StyleUnderline"/>
          <w:highlight w:val="green"/>
        </w:rPr>
        <w:t>antitrust overhaul</w:t>
      </w:r>
      <w:r w:rsidRPr="00485BCD">
        <w:rPr>
          <w:rFonts w:eastAsia="Times New Roman" w:cs="Calibri"/>
          <w:sz w:val="16"/>
        </w:rPr>
        <w:t xml:space="preserve"> to restrain corporate power in tech, health care and agriculture, </w:t>
      </w:r>
      <w:r w:rsidRPr="003342F5">
        <w:rPr>
          <w:rStyle w:val="StyleUnderline"/>
        </w:rPr>
        <w:t xml:space="preserve">progressive </w:t>
      </w:r>
      <w:r w:rsidRPr="00753318">
        <w:rPr>
          <w:rStyle w:val="StyleUnderline"/>
          <w:highlight w:val="green"/>
        </w:rPr>
        <w:t>lawmakers</w:t>
      </w:r>
      <w:r w:rsidRPr="003342F5">
        <w:rPr>
          <w:rStyle w:val="StyleUnderline"/>
        </w:rPr>
        <w:t xml:space="preserve"> and economists also </w:t>
      </w:r>
      <w:r w:rsidRPr="00753318">
        <w:rPr>
          <w:rStyle w:val="StyleUnderline"/>
          <w:highlight w:val="green"/>
        </w:rPr>
        <w:t>want</w:t>
      </w:r>
      <w:r w:rsidRPr="003342F5">
        <w:rPr>
          <w:rStyle w:val="StyleUnderline"/>
        </w:rPr>
        <w:t xml:space="preserve"> the </w:t>
      </w:r>
      <w:r w:rsidRPr="00753318">
        <w:rPr>
          <w:rStyle w:val="StyleUnderline"/>
          <w:highlight w:val="green"/>
        </w:rPr>
        <w:t>Biden</w:t>
      </w:r>
      <w:r w:rsidRPr="003342F5">
        <w:rPr>
          <w:rStyle w:val="StyleUnderline"/>
        </w:rPr>
        <w:t xml:space="preserve"> administration </w:t>
      </w:r>
      <w:r w:rsidRPr="00753318">
        <w:rPr>
          <w:rStyle w:val="StyleUnderline"/>
          <w:highlight w:val="green"/>
        </w:rPr>
        <w:t>to crack down on mergers in</w:t>
      </w:r>
      <w:r w:rsidRPr="003342F5">
        <w:rPr>
          <w:rStyle w:val="StyleUnderline"/>
        </w:rPr>
        <w:t xml:space="preserve"> the </w:t>
      </w:r>
      <w:r w:rsidRPr="00753318">
        <w:rPr>
          <w:rStyle w:val="StyleUnderline"/>
          <w:highlight w:val="green"/>
        </w:rPr>
        <w:t>banking</w:t>
      </w:r>
      <w:r w:rsidRPr="003342F5">
        <w:rPr>
          <w:rStyle w:val="StyleUnderline"/>
        </w:rPr>
        <w:t xml:space="preserve"> sector. </w:t>
      </w:r>
      <w:r w:rsidRPr="00753318">
        <w:rPr>
          <w:rStyle w:val="StyleUnderline"/>
          <w:highlight w:val="green"/>
        </w:rPr>
        <w:t>It’s setting up a clash with</w:t>
      </w:r>
      <w:r w:rsidRPr="003342F5">
        <w:rPr>
          <w:rStyle w:val="StyleUnderline"/>
        </w:rPr>
        <w:t xml:space="preserve"> the </w:t>
      </w:r>
      <w:r w:rsidRPr="00753318">
        <w:rPr>
          <w:rStyle w:val="StyleUnderline"/>
          <w:highlight w:val="green"/>
        </w:rPr>
        <w:t>industry</w:t>
      </w:r>
      <w:r w:rsidRPr="003342F5">
        <w:rPr>
          <w:rStyle w:val="StyleUnderline"/>
        </w:rPr>
        <w:t xml:space="preserve">, which has been lobbying for even easier merger scrutiny. </w:t>
      </w:r>
    </w:p>
    <w:p w14:paraId="0FE2542D" w14:textId="77777777" w:rsidR="00D329EF" w:rsidRPr="00485BCD" w:rsidRDefault="00D329EF" w:rsidP="00D329EF">
      <w:pPr>
        <w:spacing w:before="15" w:after="180" w:line="300" w:lineRule="atLeast"/>
        <w:rPr>
          <w:rFonts w:eastAsia="Times New Roman" w:cs="Calibri"/>
          <w:sz w:val="16"/>
          <w:szCs w:val="16"/>
        </w:rPr>
      </w:pPr>
      <w:r w:rsidRPr="00485BCD">
        <w:rPr>
          <w:rFonts w:eastAsia="Times New Roman" w:cs="Calibri"/>
          <w:sz w:val="16"/>
          <w:szCs w:val="16"/>
        </w:rPr>
        <w:t xml:space="preserve">The issue is taking on greater urgency as some of the country’s biggest regional banks — PNC of Pittsburgh, Huntington Bank of Columbus, Ohio and M&amp;T Bank of Buffalo, New York — pursue major deals. </w:t>
      </w:r>
    </w:p>
    <w:p w14:paraId="78C3FC30" w14:textId="77777777" w:rsidR="00D329EF" w:rsidRPr="00485BCD" w:rsidRDefault="00D329EF" w:rsidP="00D329EF">
      <w:pPr>
        <w:spacing w:before="15" w:after="180" w:line="300" w:lineRule="atLeast"/>
        <w:rPr>
          <w:rFonts w:eastAsia="Times New Roman" w:cs="Calibri"/>
          <w:sz w:val="16"/>
          <w:szCs w:val="16"/>
        </w:rPr>
      </w:pPr>
      <w:r w:rsidRPr="00485BCD">
        <w:rPr>
          <w:rFonts w:eastAsia="Times New Roman" w:cs="Calibri"/>
          <w:sz w:val="16"/>
          <w:szCs w:val="16"/>
        </w:rPr>
        <w:t xml:space="preserve">“Bank regulators are playing with matches while wrecking the fire department,” said Senate Banking Chair Sherrod Brown (D-Ohio). “The Wall Street megabanks are so large and powerful that banks across the country feel pressured to get bigger and riskier. These mergers are a symptom of a bigger problem — deregulation has left us with Wall Street banks that are too big and that take too many risks.” </w:t>
      </w:r>
    </w:p>
    <w:p w14:paraId="11AEC656" w14:textId="77777777" w:rsidR="00D329EF" w:rsidRPr="00485BCD" w:rsidRDefault="00D329EF" w:rsidP="00D329EF">
      <w:pPr>
        <w:spacing w:before="15" w:after="180" w:line="300" w:lineRule="atLeast"/>
        <w:rPr>
          <w:rFonts w:eastAsia="Times New Roman" w:cs="Calibri"/>
          <w:sz w:val="16"/>
        </w:rPr>
      </w:pPr>
      <w:r w:rsidRPr="003342F5">
        <w:rPr>
          <w:rStyle w:val="StyleUnderline"/>
        </w:rPr>
        <w:t xml:space="preserve">The </w:t>
      </w:r>
      <w:r w:rsidRPr="00753318">
        <w:rPr>
          <w:rStyle w:val="StyleUnderline"/>
          <w:highlight w:val="green"/>
        </w:rPr>
        <w:t>campaign is threatening to drag</w:t>
      </w:r>
      <w:r w:rsidRPr="003342F5">
        <w:rPr>
          <w:rStyle w:val="StyleUnderline"/>
        </w:rPr>
        <w:t xml:space="preserve"> big </w:t>
      </w:r>
      <w:r w:rsidRPr="00753318">
        <w:rPr>
          <w:rStyle w:val="StyleUnderline"/>
          <w:highlight w:val="green"/>
        </w:rPr>
        <w:t>banks into</w:t>
      </w:r>
      <w:r w:rsidRPr="003342F5">
        <w:rPr>
          <w:rStyle w:val="StyleUnderline"/>
        </w:rPr>
        <w:t xml:space="preserve"> a </w:t>
      </w:r>
      <w:r w:rsidRPr="00753318">
        <w:rPr>
          <w:rStyle w:val="StyleUnderline"/>
          <w:highlight w:val="green"/>
        </w:rPr>
        <w:t>high-stakes antitrust debate</w:t>
      </w:r>
      <w:r w:rsidRPr="003342F5">
        <w:rPr>
          <w:rStyle w:val="StyleUnderline"/>
        </w:rPr>
        <w:t xml:space="preserve"> even as they warn they need help from Washington to compete with financial technology upstarts. </w:t>
      </w:r>
      <w:r w:rsidRPr="00485BCD">
        <w:rPr>
          <w:rFonts w:eastAsia="Times New Roman" w:cs="Calibri"/>
          <w:sz w:val="16"/>
        </w:rPr>
        <w:t xml:space="preserve">It comes as progressives play an increasingly influential role in Biden’s economic policy. </w:t>
      </w:r>
    </w:p>
    <w:p w14:paraId="78FB7F52" w14:textId="77777777" w:rsidR="00D329EF" w:rsidRPr="00485BCD" w:rsidRDefault="00D329EF" w:rsidP="00D329EF">
      <w:pPr>
        <w:spacing w:before="15" w:after="180" w:line="300" w:lineRule="atLeast"/>
        <w:rPr>
          <w:rFonts w:eastAsia="Times New Roman" w:cs="Calibri"/>
          <w:sz w:val="16"/>
          <w:szCs w:val="16"/>
        </w:rPr>
      </w:pPr>
      <w:r w:rsidRPr="00485BCD">
        <w:rPr>
          <w:rFonts w:eastAsia="Times New Roman" w:cs="Calibri"/>
          <w:sz w:val="16"/>
          <w:szCs w:val="16"/>
        </w:rPr>
        <w:t xml:space="preserve">“Regulators have served as a rubber stamp for bank mergers for too long,” said Rep. Chuy García (D-Ill.), who with Sen. Elizabeth Warren (D-Mass.) has proposed legislation to overhaul how bank deals are considered. “These mergers have negative consequences for our communities. They mean more Wells Fargos and fewer local bank branches.” </w:t>
      </w:r>
    </w:p>
    <w:p w14:paraId="635061D3" w14:textId="77777777" w:rsidR="00D329EF" w:rsidRPr="003342F5" w:rsidRDefault="00D329EF" w:rsidP="00D329EF">
      <w:pPr>
        <w:spacing w:before="15" w:after="180" w:line="300" w:lineRule="atLeast"/>
        <w:rPr>
          <w:rStyle w:val="StyleUnderline"/>
        </w:rPr>
      </w:pPr>
      <w:r w:rsidRPr="003342F5">
        <w:rPr>
          <w:rStyle w:val="StyleUnderline"/>
        </w:rPr>
        <w:t xml:space="preserve">The </w:t>
      </w:r>
      <w:r w:rsidRPr="00753318">
        <w:rPr>
          <w:rStyle w:val="StyleUnderline"/>
          <w:highlight w:val="green"/>
        </w:rPr>
        <w:t>regional bank mergers</w:t>
      </w:r>
      <w:r w:rsidRPr="003342F5">
        <w:rPr>
          <w:rStyle w:val="StyleUnderline"/>
        </w:rPr>
        <w:t xml:space="preserve"> at issue </w:t>
      </w:r>
      <w:r w:rsidRPr="00753318">
        <w:rPr>
          <w:rStyle w:val="StyleUnderline"/>
          <w:highlight w:val="green"/>
        </w:rPr>
        <w:t>accelerated after</w:t>
      </w:r>
      <w:r w:rsidRPr="003342F5">
        <w:rPr>
          <w:rStyle w:val="StyleUnderline"/>
        </w:rPr>
        <w:t xml:space="preserve"> moderate Democrats joined forces with Republicans in </w:t>
      </w:r>
      <w:r w:rsidRPr="00753318">
        <w:rPr>
          <w:rStyle w:val="StyleUnderline"/>
          <w:highlight w:val="green"/>
        </w:rPr>
        <w:t>2018</w:t>
      </w:r>
      <w:r w:rsidRPr="003342F5">
        <w:rPr>
          <w:rStyle w:val="StyleUnderline"/>
        </w:rPr>
        <w:t xml:space="preserve"> to ease lending regulations that Congress enacted after the 2008 global financial crisis. </w:t>
      </w:r>
    </w:p>
    <w:p w14:paraId="1DC5D15E" w14:textId="77777777" w:rsidR="00D329EF" w:rsidRPr="00485BCD" w:rsidRDefault="00D329EF" w:rsidP="00D329EF">
      <w:pPr>
        <w:spacing w:before="15" w:after="180" w:line="300" w:lineRule="atLeast"/>
        <w:rPr>
          <w:rFonts w:eastAsia="Times New Roman" w:cs="Calibri"/>
          <w:sz w:val="16"/>
        </w:rPr>
      </w:pPr>
      <w:r w:rsidRPr="003342F5">
        <w:rPr>
          <w:rStyle w:val="StyleUnderline"/>
        </w:rPr>
        <w:t xml:space="preserve">Wall Street </w:t>
      </w:r>
      <w:r w:rsidRPr="00753318">
        <w:rPr>
          <w:rStyle w:val="StyleUnderline"/>
          <w:highlight w:val="green"/>
        </w:rPr>
        <w:t>analysts are</w:t>
      </w:r>
      <w:r w:rsidRPr="003342F5">
        <w:rPr>
          <w:rStyle w:val="StyleUnderline"/>
        </w:rPr>
        <w:t xml:space="preserve"> now </w:t>
      </w:r>
      <w:r w:rsidRPr="00753318">
        <w:rPr>
          <w:rStyle w:val="StyleUnderline"/>
          <w:highlight w:val="green"/>
        </w:rPr>
        <w:t>predicting a merger wave</w:t>
      </w:r>
      <w:r w:rsidRPr="00485BCD">
        <w:rPr>
          <w:rFonts w:eastAsia="Times New Roman" w:cs="Calibri"/>
          <w:sz w:val="16"/>
        </w:rPr>
        <w:t xml:space="preserve">, particularly after SunTrust’s easy combination with BB&amp;T in 2019 to form Truist, the nation’s sixth-largest commercial bank. </w:t>
      </w:r>
    </w:p>
    <w:p w14:paraId="48FDC456" w14:textId="77777777" w:rsidR="00D329EF" w:rsidRPr="00485BCD" w:rsidRDefault="00D329EF" w:rsidP="00D329EF">
      <w:pPr>
        <w:spacing w:before="15" w:after="180" w:line="300" w:lineRule="atLeast"/>
        <w:rPr>
          <w:rFonts w:eastAsia="Times New Roman" w:cs="Calibri"/>
          <w:sz w:val="16"/>
        </w:rPr>
      </w:pPr>
      <w:r w:rsidRPr="00485BCD">
        <w:rPr>
          <w:rFonts w:eastAsia="Times New Roman" w:cs="Calibri"/>
          <w:sz w:val="16"/>
        </w:rPr>
        <w:t xml:space="preserve">The deal boom was delayed by the pandemic. But </w:t>
      </w:r>
      <w:r w:rsidRPr="003342F5">
        <w:rPr>
          <w:rStyle w:val="StyleUnderline"/>
        </w:rPr>
        <w:t xml:space="preserve">an </w:t>
      </w:r>
      <w:r w:rsidRPr="00CE569F">
        <w:rPr>
          <w:rStyle w:val="StyleUnderline"/>
        </w:rPr>
        <w:t>increasing</w:t>
      </w:r>
      <w:r w:rsidRPr="003342F5">
        <w:rPr>
          <w:rStyle w:val="StyleUnderline"/>
        </w:rPr>
        <w:t xml:space="preserve"> number of regional </w:t>
      </w:r>
      <w:r w:rsidRPr="00CE569F">
        <w:rPr>
          <w:rStyle w:val="StyleUnderline"/>
        </w:rPr>
        <w:t>lenders</w:t>
      </w:r>
      <w:r w:rsidRPr="003342F5">
        <w:rPr>
          <w:rStyle w:val="StyleUnderline"/>
        </w:rPr>
        <w:t xml:space="preserve"> are now planning mergers to better </w:t>
      </w:r>
      <w:r w:rsidRPr="00222B81">
        <w:rPr>
          <w:rStyle w:val="StyleUnderline"/>
        </w:rPr>
        <w:t>position themselves</w:t>
      </w:r>
      <w:r w:rsidRPr="00326194">
        <w:rPr>
          <w:sz w:val="16"/>
          <w:szCs w:val="16"/>
        </w:rPr>
        <w:t xml:space="preserve"> against the biggest banks</w:t>
      </w:r>
      <w:r w:rsidRPr="00485BCD">
        <w:rPr>
          <w:rFonts w:eastAsia="Times New Roman" w:cs="Calibri"/>
          <w:sz w:val="16"/>
        </w:rPr>
        <w:t xml:space="preserve">, like JPMorgan Chase and Bank of America, whose assets in the trillions of dollars will continue to dwarf the smaller competitors even after they consolidate. </w:t>
      </w:r>
    </w:p>
    <w:p w14:paraId="4A61F221" w14:textId="77777777" w:rsidR="00D329EF" w:rsidRPr="003342F5" w:rsidRDefault="00D329EF" w:rsidP="00D329EF">
      <w:pPr>
        <w:spacing w:before="15" w:after="180" w:line="300" w:lineRule="atLeast"/>
        <w:rPr>
          <w:rStyle w:val="StyleUnderline"/>
        </w:rPr>
      </w:pPr>
      <w:r w:rsidRPr="00753318">
        <w:rPr>
          <w:rStyle w:val="StyleUnderline"/>
          <w:highlight w:val="green"/>
        </w:rPr>
        <w:lastRenderedPageBreak/>
        <w:t>The</w:t>
      </w:r>
      <w:r w:rsidRPr="003342F5">
        <w:rPr>
          <w:rStyle w:val="StyleUnderline"/>
        </w:rPr>
        <w:t xml:space="preserve"> expected </w:t>
      </w:r>
      <w:r w:rsidRPr="00753318">
        <w:rPr>
          <w:rStyle w:val="StyleUnderline"/>
          <w:highlight w:val="green"/>
        </w:rPr>
        <w:t>M&amp;A rush may run into antitrust headwinds as</w:t>
      </w:r>
      <w:r w:rsidRPr="003342F5">
        <w:rPr>
          <w:rStyle w:val="StyleUnderline"/>
        </w:rPr>
        <w:t xml:space="preserve"> top congressional </w:t>
      </w:r>
      <w:r w:rsidRPr="00753318">
        <w:rPr>
          <w:rStyle w:val="StyleUnderline"/>
          <w:highlight w:val="green"/>
        </w:rPr>
        <w:t>Democrats turn their sights to</w:t>
      </w:r>
      <w:r w:rsidRPr="003342F5">
        <w:rPr>
          <w:rStyle w:val="StyleUnderline"/>
        </w:rPr>
        <w:t xml:space="preserve"> industries like </w:t>
      </w:r>
      <w:r w:rsidRPr="00753318">
        <w:rPr>
          <w:rStyle w:val="StyleUnderline"/>
          <w:highlight w:val="green"/>
        </w:rPr>
        <w:t>banking</w:t>
      </w:r>
      <w:r w:rsidRPr="003342F5">
        <w:rPr>
          <w:rStyle w:val="StyleUnderline"/>
        </w:rPr>
        <w:t xml:space="preserve"> where many players are already considered “too big.” </w:t>
      </w:r>
    </w:p>
    <w:p w14:paraId="2A92C27E" w14:textId="77777777" w:rsidR="00D329EF" w:rsidRPr="003342F5" w:rsidRDefault="00D329EF" w:rsidP="00D329EF"/>
    <w:p w14:paraId="5B3C21D4" w14:textId="77777777" w:rsidR="00D329EF" w:rsidRPr="003D238B" w:rsidRDefault="00D329EF" w:rsidP="00D329EF">
      <w:pPr>
        <w:spacing w:after="0" w:line="240" w:lineRule="auto"/>
        <w:outlineLvl w:val="3"/>
        <w:rPr>
          <w:rFonts w:ascii="Times New Roman" w:eastAsia="Times New Roman" w:hAnsi="Times New Roman" w:cs="Times New Roman"/>
          <w:b/>
          <w:bCs/>
          <w:sz w:val="24"/>
        </w:rPr>
      </w:pPr>
      <w:r>
        <w:rPr>
          <w:rFonts w:eastAsia="Times New Roman" w:cs="Calibri"/>
          <w:b/>
          <w:bCs/>
          <w:sz w:val="26"/>
          <w:szCs w:val="26"/>
        </w:rPr>
        <w:t>That’s key for regional banks to gain sufficient resources to invest in cyber-defenses</w:t>
      </w:r>
    </w:p>
    <w:p w14:paraId="2CEABBDA" w14:textId="77777777" w:rsidR="00D329EF" w:rsidRPr="003D238B" w:rsidRDefault="00D329EF" w:rsidP="00D329EF">
      <w:pPr>
        <w:spacing w:before="15" w:after="180" w:line="240" w:lineRule="auto"/>
        <w:rPr>
          <w:rFonts w:ascii="Times New Roman" w:eastAsia="Times New Roman" w:hAnsi="Times New Roman" w:cs="Times New Roman"/>
          <w:sz w:val="24"/>
        </w:rPr>
      </w:pPr>
      <w:r w:rsidRPr="003D238B">
        <w:rPr>
          <w:rFonts w:eastAsia="Times New Roman" w:cs="Calibri"/>
          <w:b/>
          <w:bCs/>
          <w:sz w:val="26"/>
          <w:szCs w:val="26"/>
        </w:rPr>
        <w:t>Mendelson 18</w:t>
      </w:r>
      <w:r w:rsidRPr="003D238B">
        <w:rPr>
          <w:rFonts w:eastAsia="Times New Roman" w:cs="Calibri"/>
        </w:rPr>
        <w:t> –</w:t>
      </w:r>
      <w:r w:rsidRPr="003D238B">
        <w:rPr>
          <w:rFonts w:eastAsia="Times New Roman" w:cs="Calibri"/>
          <w:sz w:val="24"/>
        </w:rPr>
        <w:t> </w:t>
      </w:r>
      <w:r w:rsidRPr="003D238B">
        <w:rPr>
          <w:rFonts w:eastAsia="Times New Roman" w:cs="Calibri"/>
        </w:rPr>
        <w:t>U.S. president and CEO of Bank Leumi</w:t>
      </w:r>
    </w:p>
    <w:p w14:paraId="44355B02" w14:textId="77777777" w:rsidR="00D329EF" w:rsidRPr="003D238B" w:rsidRDefault="00D329EF" w:rsidP="00D329EF">
      <w:pPr>
        <w:spacing w:before="15" w:after="180" w:line="240" w:lineRule="auto"/>
        <w:rPr>
          <w:rFonts w:ascii="Times New Roman" w:eastAsia="Times New Roman" w:hAnsi="Times New Roman" w:cs="Times New Roman"/>
          <w:sz w:val="24"/>
        </w:rPr>
      </w:pPr>
      <w:r w:rsidRPr="003D238B">
        <w:rPr>
          <w:rFonts w:eastAsia="Times New Roman" w:cs="Calibri"/>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4DF13A23" w14:textId="77777777" w:rsidR="00D329EF" w:rsidRPr="00485BCD" w:rsidRDefault="00D329EF" w:rsidP="00D329EF">
      <w:pPr>
        <w:spacing w:before="15" w:after="180" w:line="300" w:lineRule="atLeast"/>
        <w:rPr>
          <w:rFonts w:eastAsia="Times New Roman" w:cs="Calibri"/>
          <w:sz w:val="16"/>
        </w:rPr>
      </w:pPr>
      <w:r w:rsidRPr="00485BCD">
        <w:rPr>
          <w:rFonts w:eastAsia="Times New Roman" w:cs="Calibri"/>
          <w:sz w:val="16"/>
        </w:rPr>
        <w:t xml:space="preserve">It’s no secret that </w:t>
      </w:r>
      <w:r w:rsidRPr="00D60C09">
        <w:rPr>
          <w:rStyle w:val="StyleUnderline"/>
        </w:rPr>
        <w:t xml:space="preserve">the </w:t>
      </w:r>
      <w:r w:rsidRPr="00753318">
        <w:rPr>
          <w:rStyle w:val="StyleUnderline"/>
          <w:highlight w:val="green"/>
        </w:rPr>
        <w:t>banking</w:t>
      </w:r>
      <w:r w:rsidRPr="00D60C09">
        <w:rPr>
          <w:rStyle w:val="StyleUnderline"/>
        </w:rPr>
        <w:t xml:space="preserve"> industry </w:t>
      </w:r>
      <w:r w:rsidRPr="00753318">
        <w:rPr>
          <w:rStyle w:val="StyleUnderline"/>
          <w:highlight w:val="green"/>
        </w:rPr>
        <w:t>has been consolidating</w:t>
      </w:r>
      <w:r w:rsidRPr="00D60C09">
        <w:rPr>
          <w:rStyle w:val="StyleUnderline"/>
        </w:rPr>
        <w:t xml:space="preserve"> for the last 30 years</w:t>
      </w:r>
      <w:r w:rsidRPr="00485BCD">
        <w:rPr>
          <w:rFonts w:eastAsia="Times New Roman" w:cs="Calibri"/>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3A502576" w14:textId="77777777" w:rsidR="00D329EF" w:rsidRPr="00D60C09" w:rsidRDefault="00D329EF" w:rsidP="00D329EF">
      <w:pPr>
        <w:spacing w:before="15" w:after="180" w:line="300" w:lineRule="atLeast"/>
        <w:rPr>
          <w:rStyle w:val="StyleUnderline"/>
        </w:rPr>
      </w:pPr>
      <w:r w:rsidRPr="00485BCD">
        <w:rPr>
          <w:rFonts w:eastAsia="Times New Roman" w:cs="Calibri"/>
          <w:sz w:val="16"/>
        </w:rPr>
        <w:t xml:space="preserve">But </w:t>
      </w:r>
      <w:r w:rsidRPr="00D60C09">
        <w:rPr>
          <w:rStyle w:val="StyleUnderline"/>
        </w:rPr>
        <w:t xml:space="preserve">while that reduction is remarkable, </w:t>
      </w:r>
      <w:r w:rsidRPr="00753318">
        <w:rPr>
          <w:rStyle w:val="StyleUnderline"/>
          <w:highlight w:val="green"/>
        </w:rPr>
        <w:t>it’s not</w:t>
      </w:r>
      <w:r w:rsidRPr="00D60C09">
        <w:rPr>
          <w:rStyle w:val="StyleUnderline"/>
        </w:rPr>
        <w:t xml:space="preserve"> necessarily </w:t>
      </w:r>
      <w:r w:rsidRPr="00753318">
        <w:rPr>
          <w:rStyle w:val="StyleUnderline"/>
          <w:highlight w:val="green"/>
        </w:rPr>
        <w:t>a bad thing</w:t>
      </w:r>
      <w:r w:rsidRPr="00D60C09">
        <w:rPr>
          <w:rStyle w:val="StyleUnderline"/>
        </w:rPr>
        <w:t xml:space="preserve">. </w:t>
      </w:r>
    </w:p>
    <w:p w14:paraId="2FB9E40E" w14:textId="77777777" w:rsidR="00D329EF" w:rsidRPr="00D60C09" w:rsidRDefault="00D329EF" w:rsidP="00D329EF">
      <w:pPr>
        <w:spacing w:before="15" w:after="180" w:line="300" w:lineRule="atLeast"/>
        <w:rPr>
          <w:rStyle w:val="StyleUnderline"/>
        </w:rPr>
      </w:pPr>
      <w:r w:rsidRPr="00485BCD">
        <w:rPr>
          <w:rFonts w:eastAsia="Times New Roman" w:cs="Calibri"/>
          <w:sz w:val="16"/>
        </w:rPr>
        <w:t xml:space="preserve">Some of the post-crisis decline can be attributed to bank failure and the lack of de novo banks, but </w:t>
      </w:r>
      <w:r w:rsidRPr="00753318">
        <w:rPr>
          <w:rStyle w:val="StyleUnderline"/>
          <w:highlight w:val="green"/>
        </w:rPr>
        <w:t>a significant amount is due to</w:t>
      </w:r>
      <w:r w:rsidRPr="00D60C09">
        <w:rPr>
          <w:rStyle w:val="StyleUnderline"/>
        </w:rPr>
        <w:t xml:space="preserve"> an uptick in </w:t>
      </w:r>
      <w:r w:rsidRPr="00753318">
        <w:rPr>
          <w:rStyle w:val="StyleUnderline"/>
          <w:highlight w:val="green"/>
        </w:rPr>
        <w:t>M&amp;A</w:t>
      </w:r>
      <w:r w:rsidRPr="00D60C09">
        <w:rPr>
          <w:rStyle w:val="StyleUnderline"/>
        </w:rPr>
        <w:t xml:space="preserve"> activity — particularly </w:t>
      </w:r>
      <w:r w:rsidRPr="00753318">
        <w:rPr>
          <w:rStyle w:val="StyleUnderline"/>
          <w:highlight w:val="green"/>
        </w:rPr>
        <w:t>among small</w:t>
      </w:r>
      <w:r w:rsidRPr="00D60C09">
        <w:rPr>
          <w:rStyle w:val="StyleUnderline"/>
        </w:rPr>
        <w:t xml:space="preserve">er </w:t>
      </w:r>
      <w:r w:rsidRPr="00753318">
        <w:rPr>
          <w:rStyle w:val="StyleUnderline"/>
          <w:highlight w:val="green"/>
        </w:rPr>
        <w:t>banks</w:t>
      </w:r>
      <w:r w:rsidRPr="00D60C09">
        <w:rPr>
          <w:rStyle w:val="StyleUnderline"/>
        </w:rPr>
        <w:t xml:space="preserve"> — </w:t>
      </w:r>
      <w:r w:rsidRPr="00753318">
        <w:rPr>
          <w:rStyle w:val="StyleUnderline"/>
          <w:highlight w:val="green"/>
        </w:rPr>
        <w:t>driven by increased</w:t>
      </w:r>
      <w:r w:rsidRPr="00D60C09">
        <w:rPr>
          <w:rStyle w:val="StyleUnderline"/>
        </w:rPr>
        <w:t xml:space="preserve"> regulatory and </w:t>
      </w:r>
      <w:r w:rsidRPr="00753318">
        <w:rPr>
          <w:rStyle w:val="StyleUnderline"/>
          <w:highlight w:val="green"/>
        </w:rPr>
        <w:t>tech</w:t>
      </w:r>
      <w:r w:rsidRPr="00D60C09">
        <w:rPr>
          <w:rStyle w:val="StyleUnderline"/>
        </w:rPr>
        <w:t xml:space="preserve">nology </w:t>
      </w:r>
      <w:r w:rsidRPr="00753318">
        <w:rPr>
          <w:rStyle w:val="StyleUnderline"/>
          <w:highlight w:val="green"/>
        </w:rPr>
        <w:t>standards</w:t>
      </w:r>
      <w:r w:rsidRPr="00D60C09">
        <w:rPr>
          <w:rStyle w:val="StyleUnderline"/>
        </w:rPr>
        <w:t xml:space="preserve"> that incentivize scale. </w:t>
      </w:r>
    </w:p>
    <w:p w14:paraId="096EABCE" w14:textId="77777777" w:rsidR="00D329EF" w:rsidRPr="00485BCD" w:rsidRDefault="00D329EF" w:rsidP="00D329EF">
      <w:pPr>
        <w:spacing w:before="15" w:after="180" w:line="300" w:lineRule="atLeast"/>
        <w:rPr>
          <w:rFonts w:eastAsia="Times New Roman" w:cs="Calibri"/>
          <w:sz w:val="16"/>
        </w:rPr>
      </w:pPr>
      <w:r w:rsidRPr="00485BCD">
        <w:rPr>
          <w:rFonts w:eastAsia="Times New Roman" w:cs="Calibri"/>
          <w:sz w:val="16"/>
        </w:rPr>
        <w:t xml:space="preserve">Over the past few years, </w:t>
      </w:r>
      <w:r w:rsidRPr="00D60C09">
        <w:rPr>
          <w:rStyle w:val="StyleUnderline"/>
        </w:rPr>
        <w:t>there have been well over 200 M&amp;A deals per year among community banks, those with less than $10 billion in assets, almost double the amount of such activity in the crisis years of 2008 and 2009</w:t>
      </w:r>
      <w:r w:rsidRPr="00485BCD">
        <w:rPr>
          <w:rFonts w:eastAsia="Times New Roman" w:cs="Calibri"/>
          <w:sz w:val="16"/>
        </w:rPr>
        <w:t xml:space="preserve">, according to the S&amp;P Global Market Intelligence. </w:t>
      </w:r>
    </w:p>
    <w:p w14:paraId="75C1B295" w14:textId="77777777" w:rsidR="00D329EF" w:rsidRPr="00485BCD" w:rsidRDefault="00D329EF" w:rsidP="00D329EF">
      <w:pPr>
        <w:spacing w:before="15" w:after="180" w:line="300" w:lineRule="atLeast"/>
        <w:rPr>
          <w:rFonts w:eastAsia="Times New Roman" w:cs="Calibri"/>
          <w:sz w:val="16"/>
        </w:rPr>
      </w:pPr>
      <w:r w:rsidRPr="00485BCD">
        <w:rPr>
          <w:rFonts w:eastAsia="Times New Roman" w:cs="Calibri"/>
          <w:sz w:val="16"/>
        </w:rPr>
        <w:t xml:space="preserve">Going forward, </w:t>
      </w:r>
      <w:r w:rsidRPr="00D60C09">
        <w:rPr>
          <w:rStyle w:val="StyleUnderline"/>
        </w:rPr>
        <w:t>the trend of consolidation is likely to continue</w:t>
      </w:r>
      <w:r w:rsidRPr="00485BCD">
        <w:rPr>
          <w:rFonts w:eastAsia="Times New Roman" w:cs="Calibri"/>
          <w:sz w:val="16"/>
        </w:rPr>
        <w:t xml:space="preserve">, and it’s possible that a healthy 2,000 to 3,000 institutions would serve the U.S. even better than the current number. The goal should be to maintain competition without creating concentration. </w:t>
      </w:r>
    </w:p>
    <w:p w14:paraId="22ECF98A" w14:textId="77777777" w:rsidR="00D329EF" w:rsidRPr="00D60C09" w:rsidRDefault="00D329EF" w:rsidP="00D329EF">
      <w:pPr>
        <w:spacing w:before="15" w:after="180" w:line="300" w:lineRule="atLeast"/>
        <w:rPr>
          <w:rStyle w:val="StyleUnderline"/>
        </w:rPr>
      </w:pPr>
      <w:r w:rsidRPr="00D60C09">
        <w:rPr>
          <w:rStyle w:val="StyleUnderline"/>
        </w:rPr>
        <w:t xml:space="preserve">Further </w:t>
      </w:r>
      <w:r w:rsidRPr="00753318">
        <w:rPr>
          <w:rStyle w:val="StyleUnderline"/>
          <w:highlight w:val="green"/>
        </w:rPr>
        <w:t>consolidation makes sense</w:t>
      </w:r>
      <w:r w:rsidRPr="00D60C09">
        <w:rPr>
          <w:rStyle w:val="StyleUnderline"/>
        </w:rPr>
        <w:t xml:space="preserve"> because </w:t>
      </w:r>
      <w:r w:rsidRPr="00753318">
        <w:rPr>
          <w:rStyle w:val="StyleUnderline"/>
          <w:highlight w:val="green"/>
        </w:rPr>
        <w:t>the bar</w:t>
      </w:r>
      <w:r w:rsidRPr="00D60C09">
        <w:rPr>
          <w:rStyle w:val="StyleUnderline"/>
        </w:rPr>
        <w:t xml:space="preserve"> at which a bank can remain profitable </w:t>
      </w:r>
      <w:r w:rsidRPr="00753318">
        <w:rPr>
          <w:rStyle w:val="StyleUnderline"/>
          <w:highlight w:val="green"/>
        </w:rPr>
        <w:t>has risen</w:t>
      </w:r>
      <w:r w:rsidRPr="00D60C09">
        <w:rPr>
          <w:rStyle w:val="StyleUnderline"/>
        </w:rPr>
        <w:t xml:space="preserve">. The </w:t>
      </w:r>
      <w:r w:rsidRPr="00753318">
        <w:rPr>
          <w:rStyle w:val="StyleUnderline"/>
          <w:highlight w:val="green"/>
        </w:rPr>
        <w:t>fixed costs</w:t>
      </w:r>
      <w:r w:rsidRPr="00D60C09">
        <w:rPr>
          <w:rStyle w:val="StyleUnderline"/>
        </w:rPr>
        <w:t xml:space="preserve"> of running a bank, both opening it for business and maintaining it for the long haul, </w:t>
      </w:r>
      <w:r w:rsidRPr="00753318">
        <w:rPr>
          <w:rStyle w:val="StyleUnderline"/>
          <w:highlight w:val="green"/>
        </w:rPr>
        <w:t>continue to grow</w:t>
      </w:r>
      <w:r w:rsidRPr="00D60C09">
        <w:rPr>
          <w:rStyle w:val="StyleUnderline"/>
        </w:rPr>
        <w:t>: These costs run the gamut from keeping up with compliance, anti-money-laundering and other standards to having a program and resources in place to attract talent</w:t>
      </w:r>
      <w:r w:rsidRPr="00485BCD">
        <w:rPr>
          <w:rFonts w:eastAsia="Times New Roman" w:cs="Calibri"/>
          <w:sz w:val="16"/>
        </w:rPr>
        <w:t xml:space="preserve">. Now more than ever, </w:t>
      </w:r>
      <w:r w:rsidRPr="00D60C09">
        <w:rPr>
          <w:rStyle w:val="StyleUnderline"/>
        </w:rPr>
        <w:t xml:space="preserve">technology is a major cost center. </w:t>
      </w:r>
      <w:r w:rsidRPr="00753318">
        <w:rPr>
          <w:rStyle w:val="StyleUnderline"/>
          <w:highlight w:val="green"/>
        </w:rPr>
        <w:t>Banks must invest in</w:t>
      </w:r>
      <w:r w:rsidRPr="00D60C09">
        <w:rPr>
          <w:rStyle w:val="StyleUnderline"/>
        </w:rPr>
        <w:t xml:space="preserve"> their </w:t>
      </w:r>
      <w:r w:rsidRPr="00753318">
        <w:rPr>
          <w:rStyle w:val="StyleUnderline"/>
          <w:highlight w:val="green"/>
        </w:rPr>
        <w:t>tech infrastructure to</w:t>
      </w:r>
      <w:r w:rsidRPr="00D60C09">
        <w:rPr>
          <w:rStyle w:val="StyleUnderline"/>
        </w:rPr>
        <w:t xml:space="preserve"> meet customer expectations, </w:t>
      </w:r>
      <w:r w:rsidRPr="00753318">
        <w:rPr>
          <w:rStyle w:val="StyleUnderline"/>
          <w:highlight w:val="green"/>
        </w:rPr>
        <w:t>keep up</w:t>
      </w:r>
      <w:r w:rsidRPr="00D60C09">
        <w:rPr>
          <w:rStyle w:val="StyleUnderline"/>
        </w:rPr>
        <w:t xml:space="preserve"> with competitors </w:t>
      </w:r>
      <w:r w:rsidRPr="00753318">
        <w:rPr>
          <w:rStyle w:val="StyleUnderline"/>
          <w:highlight w:val="green"/>
        </w:rPr>
        <w:t>and steel themselves against cyberattacks.</w:t>
      </w:r>
      <w:r w:rsidRPr="00D60C09">
        <w:rPr>
          <w:rStyle w:val="StyleUnderline"/>
        </w:rPr>
        <w:t xml:space="preserve"> </w:t>
      </w:r>
    </w:p>
    <w:p w14:paraId="782DDCE6" w14:textId="77777777" w:rsidR="00D329EF" w:rsidRPr="00D60C09" w:rsidRDefault="00D329EF" w:rsidP="00D329EF">
      <w:pPr>
        <w:spacing w:before="15" w:after="180" w:line="300" w:lineRule="atLeast"/>
        <w:rPr>
          <w:rStyle w:val="StyleUnderline"/>
        </w:rPr>
      </w:pPr>
      <w:r w:rsidRPr="00753318">
        <w:rPr>
          <w:rStyle w:val="StyleUnderline"/>
          <w:highlight w:val="green"/>
        </w:rPr>
        <w:t>Consolidation can</w:t>
      </w:r>
      <w:r w:rsidRPr="00D60C09">
        <w:rPr>
          <w:rStyle w:val="StyleUnderline"/>
        </w:rPr>
        <w:t xml:space="preserve"> actually </w:t>
      </w:r>
      <w:r w:rsidRPr="00753318">
        <w:rPr>
          <w:rStyle w:val="StyleUnderline"/>
          <w:highlight w:val="green"/>
        </w:rPr>
        <w:t>help</w:t>
      </w:r>
      <w:r w:rsidRPr="00D60C09">
        <w:rPr>
          <w:rStyle w:val="StyleUnderline"/>
        </w:rPr>
        <w:t xml:space="preserve"> smaller </w:t>
      </w:r>
      <w:r w:rsidRPr="00753318">
        <w:rPr>
          <w:rStyle w:val="StyleUnderline"/>
          <w:highlight w:val="green"/>
        </w:rPr>
        <w:t>banks stay profitable</w:t>
      </w:r>
      <w:r w:rsidRPr="00D60C09">
        <w:rPr>
          <w:rStyle w:val="StyleUnderline"/>
        </w:rPr>
        <w:t xml:space="preserve">, while managing the increased regulatory burden that accompanies growth. </w:t>
      </w:r>
      <w:r w:rsidRPr="00485BCD">
        <w:rPr>
          <w:rFonts w:eastAsia="Times New Roman" w:cs="Calibri"/>
          <w:sz w:val="16"/>
        </w:rPr>
        <w:t xml:space="preserve">The regulatory requirements for banks vary by asset size, and the vast majority of U.S. banks have less than $10 billion in assets, the first major regulatory threshold. </w:t>
      </w:r>
      <w:r w:rsidRPr="00D60C09">
        <w:rPr>
          <w:rStyle w:val="StyleUnderline"/>
        </w:rPr>
        <w:t xml:space="preserve">What often happens is that </w:t>
      </w:r>
      <w:r w:rsidRPr="00753318">
        <w:rPr>
          <w:rStyle w:val="StyleUnderline"/>
          <w:highlight w:val="green"/>
        </w:rPr>
        <w:t>smaller players</w:t>
      </w:r>
      <w:r w:rsidRPr="00D60C09">
        <w:rPr>
          <w:rStyle w:val="StyleUnderline"/>
        </w:rPr>
        <w:t xml:space="preserve"> — those under the $10 billion mark— join together to surpass that first threshold by a wide margin. Once these banks reach $20 billion or $30 billion in assets, they can </w:t>
      </w:r>
      <w:r w:rsidRPr="00753318">
        <w:rPr>
          <w:rStyle w:val="StyleUnderline"/>
          <w:highlight w:val="green"/>
        </w:rPr>
        <w:t>become attractive acquisition targets</w:t>
      </w:r>
      <w:r w:rsidRPr="00D60C09">
        <w:rPr>
          <w:rStyle w:val="StyleUnderline"/>
        </w:rPr>
        <w:t xml:space="preserve"> for banks in the $100 to $250 billion range</w:t>
      </w:r>
      <w:r w:rsidRPr="00485BCD">
        <w:rPr>
          <w:rFonts w:eastAsia="Times New Roman" w:cs="Calibri"/>
          <w:sz w:val="16"/>
        </w:rPr>
        <w:t xml:space="preserve">, well above the $50 billion </w:t>
      </w:r>
      <w:r w:rsidRPr="00485BCD">
        <w:rPr>
          <w:rFonts w:eastAsia="Times New Roman" w:cs="Calibri"/>
          <w:sz w:val="16"/>
        </w:rPr>
        <w:lastRenderedPageBreak/>
        <w:t xml:space="preserve">threshold that triggers even greater oversight from regulators. Thus, </w:t>
      </w:r>
      <w:r w:rsidRPr="00D60C09">
        <w:rPr>
          <w:rStyle w:val="StyleUnderline"/>
        </w:rPr>
        <w:t xml:space="preserve">as banks expand, </w:t>
      </w:r>
      <w:r w:rsidRPr="00753318">
        <w:rPr>
          <w:rStyle w:val="StyleUnderline"/>
          <w:highlight w:val="green"/>
        </w:rPr>
        <w:t>there is</w:t>
      </w:r>
      <w:r w:rsidRPr="00D60C09">
        <w:rPr>
          <w:rStyle w:val="StyleUnderline"/>
        </w:rPr>
        <w:t xml:space="preserve"> even more </w:t>
      </w:r>
      <w:r w:rsidRPr="00753318">
        <w:rPr>
          <w:rStyle w:val="StyleUnderline"/>
          <w:highlight w:val="green"/>
        </w:rPr>
        <w:t>incentive for</w:t>
      </w:r>
      <w:r w:rsidRPr="00D60C09">
        <w:rPr>
          <w:rStyle w:val="StyleUnderline"/>
        </w:rPr>
        <w:t xml:space="preserve"> consolidation and </w:t>
      </w:r>
      <w:r w:rsidRPr="00753318">
        <w:rPr>
          <w:rStyle w:val="StyleUnderline"/>
          <w:highlight w:val="green"/>
        </w:rPr>
        <w:t>mergers</w:t>
      </w:r>
      <w:r w:rsidRPr="00D60C09">
        <w:rPr>
          <w:rStyle w:val="StyleUnderline"/>
        </w:rPr>
        <w:t xml:space="preserve"> to reach scale to allow for profitable growth over time. </w:t>
      </w:r>
    </w:p>
    <w:p w14:paraId="1280657C" w14:textId="77777777" w:rsidR="00D329EF" w:rsidRPr="00D60C09" w:rsidRDefault="00D329EF" w:rsidP="00D329EF">
      <w:pPr>
        <w:spacing w:before="15" w:after="180" w:line="300" w:lineRule="atLeast"/>
        <w:rPr>
          <w:rStyle w:val="StyleUnderline"/>
        </w:rPr>
      </w:pPr>
      <w:r w:rsidRPr="00485BCD">
        <w:rPr>
          <w:rFonts w:eastAsia="Times New Roman" w:cs="Calibri"/>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As long as these smaller banks have a business proposition that truly justifies their size, there will always be room for them. I would even advocate that the industry, as a whole, should ensure these banks are properly incentivized and encouraged to exist. But </w:t>
      </w:r>
      <w:r w:rsidRPr="00D60C09">
        <w:rPr>
          <w:rStyle w:val="StyleUnderline"/>
        </w:rPr>
        <w:t>in large urban markets</w:t>
      </w:r>
      <w:r w:rsidRPr="00485BCD">
        <w:rPr>
          <w:rFonts w:eastAsia="Times New Roman" w:cs="Calibri"/>
          <w:sz w:val="16"/>
        </w:rPr>
        <w:t xml:space="preserve"> like New York, Chicago and Los Angeles — </w:t>
      </w:r>
      <w:r w:rsidRPr="00D60C09">
        <w:rPr>
          <w:rStyle w:val="StyleUnderline"/>
        </w:rPr>
        <w:t>where bigger players abound and where there is no shortage of competition</w:t>
      </w:r>
      <w:r w:rsidRPr="00485BCD">
        <w:rPr>
          <w:rFonts w:eastAsia="Times New Roman" w:cs="Calibri"/>
          <w:sz w:val="16"/>
        </w:rPr>
        <w:t xml:space="preserve"> — </w:t>
      </w:r>
      <w:r w:rsidRPr="00D60C09">
        <w:rPr>
          <w:rStyle w:val="StyleUnderline"/>
        </w:rPr>
        <w:t xml:space="preserve">consolidation is the most logical path forward. </w:t>
      </w:r>
    </w:p>
    <w:p w14:paraId="62C1F852" w14:textId="77777777" w:rsidR="00D329EF" w:rsidRPr="00D60C09" w:rsidRDefault="00D329EF" w:rsidP="00D329EF">
      <w:pPr>
        <w:spacing w:before="15" w:after="180" w:line="300" w:lineRule="atLeast"/>
        <w:rPr>
          <w:rStyle w:val="StyleUnderline"/>
        </w:rPr>
      </w:pPr>
      <w:r w:rsidRPr="00485BCD">
        <w:rPr>
          <w:rFonts w:eastAsia="Times New Roman" w:cs="Calibri"/>
          <w:sz w:val="16"/>
        </w:rPr>
        <w:t xml:space="preserve">At the same time, </w:t>
      </w:r>
      <w:r w:rsidRPr="00D60C09">
        <w:rPr>
          <w:rStyle w:val="StyleUnderline"/>
        </w:rPr>
        <w:t xml:space="preserve">there is still room for new </w:t>
      </w:r>
      <w:r w:rsidRPr="00CE569F">
        <w:rPr>
          <w:rStyle w:val="StyleUnderline"/>
        </w:rPr>
        <w:t>entrants</w:t>
      </w:r>
      <w:r w:rsidRPr="00485BCD">
        <w:rPr>
          <w:rFonts w:eastAsia="Times New Roman" w:cs="Calibri"/>
          <w:sz w:val="16"/>
        </w:rPr>
        <w:t xml:space="preserve"> — but </w:t>
      </w:r>
      <w:r w:rsidRPr="00D60C09">
        <w:rPr>
          <w:rStyle w:val="StyleUnderline"/>
        </w:rPr>
        <w:t xml:space="preserve">these select few </w:t>
      </w:r>
      <w:r w:rsidRPr="00753318">
        <w:rPr>
          <w:rStyle w:val="StyleUnderline"/>
          <w:highlight w:val="green"/>
        </w:rPr>
        <w:t>newcomers will need to innovate</w:t>
      </w:r>
      <w:r w:rsidRPr="00D60C09">
        <w:rPr>
          <w:rStyle w:val="StyleUnderline"/>
        </w:rPr>
        <w:t xml:space="preserve"> and fill gaps, not just replicate the status quo</w:t>
      </w:r>
      <w:r w:rsidRPr="00485BCD">
        <w:rPr>
          <w:rFonts w:eastAsia="Times New Roman" w:cs="Calibri"/>
          <w:sz w:val="16"/>
        </w:rPr>
        <w:t xml:space="preserve">. A handful of new banking charters will likely come from fintech startups with banking capabilities. Yet these, too, will eventually be ripe for acquisition by larger banks that need to build out their technology. Thus, </w:t>
      </w:r>
      <w:r w:rsidRPr="00D60C09">
        <w:rPr>
          <w:rStyle w:val="StyleUnderline"/>
        </w:rPr>
        <w:t xml:space="preserve">the trend toward further consolidation will continue. </w:t>
      </w:r>
    </w:p>
    <w:p w14:paraId="46605D6C" w14:textId="77777777" w:rsidR="00D329EF" w:rsidRPr="00485BCD" w:rsidRDefault="00D329EF" w:rsidP="00D329EF">
      <w:pPr>
        <w:spacing w:before="15" w:after="180" w:line="300" w:lineRule="atLeast"/>
        <w:rPr>
          <w:rFonts w:eastAsia="Times New Roman" w:cs="Calibri"/>
          <w:sz w:val="16"/>
        </w:rPr>
      </w:pPr>
      <w:r w:rsidRPr="00D60C09">
        <w:rPr>
          <w:rStyle w:val="StyleUnderline"/>
        </w:rPr>
        <w:t xml:space="preserve">Community </w:t>
      </w:r>
      <w:r w:rsidRPr="00753318">
        <w:rPr>
          <w:rStyle w:val="StyleUnderline"/>
          <w:highlight w:val="green"/>
        </w:rPr>
        <w:t>bank executives</w:t>
      </w:r>
      <w:r w:rsidRPr="00485BCD">
        <w:rPr>
          <w:rFonts w:eastAsia="Times New Roman" w:cs="Calibri"/>
          <w:sz w:val="16"/>
        </w:rPr>
        <w:t xml:space="preserve">, especially those heading the very smallest banks, </w:t>
      </w:r>
      <w:r w:rsidRPr="00D60C09">
        <w:rPr>
          <w:rStyle w:val="StyleUnderline"/>
        </w:rPr>
        <w:t xml:space="preserve">must </w:t>
      </w:r>
      <w:r w:rsidRPr="00753318">
        <w:rPr>
          <w:rStyle w:val="StyleUnderline"/>
          <w:highlight w:val="green"/>
        </w:rPr>
        <w:t>continue to explore ways to be</w:t>
      </w:r>
      <w:r w:rsidRPr="00D60C09">
        <w:rPr>
          <w:rStyle w:val="StyleUnderline"/>
        </w:rPr>
        <w:t xml:space="preserve"> more competitive and more </w:t>
      </w:r>
      <w:r w:rsidRPr="00753318">
        <w:rPr>
          <w:rStyle w:val="StyleUnderline"/>
          <w:highlight w:val="green"/>
        </w:rPr>
        <w:t>resilient</w:t>
      </w:r>
      <w:r w:rsidRPr="00485BCD">
        <w:rPr>
          <w:rFonts w:eastAsia="Times New Roman" w:cs="Calibri"/>
          <w:sz w:val="16"/>
        </w:rPr>
        <w:t xml:space="preserve">. In doing so, </w:t>
      </w:r>
      <w:r w:rsidRPr="00D60C09">
        <w:rPr>
          <w:rStyle w:val="StyleUnderline"/>
        </w:rPr>
        <w:t>they can’t ignore the fact that selling to or merging with another bank may benefit shareholders and customers alike.</w:t>
      </w:r>
      <w:r w:rsidRPr="00485BCD">
        <w:rPr>
          <w:rFonts w:eastAsia="Times New Roman" w:cs="Calibri"/>
          <w:sz w:val="16"/>
        </w:rPr>
        <w:t xml:space="preserve"> </w:t>
      </w:r>
    </w:p>
    <w:p w14:paraId="79ECC6D5" w14:textId="77777777" w:rsidR="00D329EF" w:rsidRPr="003D238B" w:rsidRDefault="00D329EF" w:rsidP="00D329EF">
      <w:pPr>
        <w:spacing w:before="15" w:after="180" w:line="300" w:lineRule="atLeast"/>
        <w:rPr>
          <w:rFonts w:eastAsia="Times New Roman" w:cs="Calibri"/>
          <w:sz w:val="16"/>
        </w:rPr>
      </w:pPr>
    </w:p>
    <w:p w14:paraId="0B94C7FA" w14:textId="77777777" w:rsidR="00D329EF" w:rsidRPr="005F1AB2" w:rsidRDefault="00D329EF" w:rsidP="00D329EF">
      <w:pPr>
        <w:spacing w:after="0" w:line="240" w:lineRule="auto"/>
        <w:outlineLvl w:val="3"/>
        <w:rPr>
          <w:rFonts w:ascii="Times New Roman" w:eastAsia="Times New Roman" w:hAnsi="Times New Roman" w:cs="Times New Roman"/>
          <w:b/>
          <w:bCs/>
          <w:sz w:val="24"/>
        </w:rPr>
      </w:pPr>
      <w:r>
        <w:rPr>
          <w:rFonts w:eastAsia="Times New Roman" w:cs="Calibri"/>
          <w:b/>
          <w:bCs/>
          <w:sz w:val="26"/>
          <w:szCs w:val="26"/>
        </w:rPr>
        <w:t>Cyberattacks against small banks collapse the US financial system---they’re uniquely vulnerable</w:t>
      </w:r>
    </w:p>
    <w:p w14:paraId="65C87931" w14:textId="77777777" w:rsidR="00D329EF" w:rsidRPr="005F1AB2" w:rsidRDefault="00D329EF" w:rsidP="00D329EF">
      <w:pPr>
        <w:spacing w:before="15" w:after="180" w:line="240" w:lineRule="auto"/>
        <w:rPr>
          <w:rFonts w:ascii="Times New Roman" w:eastAsia="Times New Roman" w:hAnsi="Times New Roman" w:cs="Times New Roman"/>
          <w:sz w:val="24"/>
        </w:rPr>
      </w:pPr>
      <w:r w:rsidRPr="005F1AB2">
        <w:rPr>
          <w:rFonts w:eastAsia="Times New Roman" w:cs="Calibri"/>
          <w:b/>
          <w:bCs/>
          <w:sz w:val="26"/>
          <w:szCs w:val="26"/>
        </w:rPr>
        <w:t>Harner et al. 20</w:t>
      </w:r>
      <w:r w:rsidRPr="005F1AB2">
        <w:rPr>
          <w:rFonts w:eastAsia="Times New Roman" w:cs="Calibri"/>
        </w:rPr>
        <w:t> –</w:t>
      </w:r>
      <w:r w:rsidRPr="005F1AB2">
        <w:rPr>
          <w:rFonts w:eastAsia="Times New Roman" w:cs="Calibri"/>
          <w:sz w:val="24"/>
        </w:rPr>
        <w:t> </w:t>
      </w:r>
      <w:r w:rsidRPr="005F1AB2">
        <w:rPr>
          <w:rFonts w:eastAsia="Times New Roman" w:cs="Calibri"/>
        </w:rPr>
        <w:t>Chris Harner is managing director of the cyber risk solutions practice at Milliman, an actuarial and consulting firm</w:t>
      </w:r>
      <w:r>
        <w:rPr>
          <w:rFonts w:eastAsia="Times New Roman" w:cs="Calibri"/>
        </w:rPr>
        <w:t xml:space="preserve">; </w:t>
      </w:r>
      <w:r w:rsidRPr="005F1AB2">
        <w:rPr>
          <w:rFonts w:eastAsia="Times New Roman" w:cs="Calibri"/>
        </w:rPr>
        <w:t>Chris Beck is an executive risk consultant within the practice</w:t>
      </w:r>
      <w:r>
        <w:rPr>
          <w:rFonts w:eastAsia="Times New Roman" w:cs="Calibri"/>
        </w:rPr>
        <w:t>;</w:t>
      </w:r>
      <w:r w:rsidRPr="005F1AB2">
        <w:rPr>
          <w:rFonts w:eastAsia="Times New Roman" w:cs="Calibri"/>
        </w:rPr>
        <w:t xml:space="preserve"> Blake Fleisher is a senior cyber risk analyst in the practice</w:t>
      </w:r>
    </w:p>
    <w:p w14:paraId="56DE2F8E" w14:textId="77777777" w:rsidR="00D329EF" w:rsidRPr="005F1AB2" w:rsidRDefault="00D329EF" w:rsidP="00D329EF">
      <w:pPr>
        <w:spacing w:before="15" w:after="180" w:line="240" w:lineRule="auto"/>
        <w:rPr>
          <w:rFonts w:ascii="Times New Roman" w:eastAsia="Times New Roman" w:hAnsi="Times New Roman" w:cs="Times New Roman"/>
          <w:sz w:val="24"/>
        </w:rPr>
      </w:pPr>
      <w:r w:rsidRPr="005F1AB2">
        <w:rPr>
          <w:rFonts w:eastAsia="Times New Roman" w:cs="Calibri"/>
        </w:rPr>
        <w:t>Chris Harner, Chris Beck, and Blake Fleisher, "Cyberattacks Could Cripple Major U.S. Banks," CFO, 3-11-2020, https://www.cfo.com/cyber-security-technology/2020/03/cyberattacks-could-cripple-u-s-banking-system/</w:t>
      </w:r>
    </w:p>
    <w:p w14:paraId="24D343DD" w14:textId="77777777" w:rsidR="00D329EF" w:rsidRPr="005F1AB2" w:rsidRDefault="00D329EF" w:rsidP="00D329EF">
      <w:pPr>
        <w:spacing w:before="15" w:after="180" w:line="300" w:lineRule="atLeast"/>
        <w:rPr>
          <w:rStyle w:val="StyleUnderline"/>
        </w:rPr>
      </w:pPr>
      <w:r w:rsidRPr="00485BCD">
        <w:rPr>
          <w:rFonts w:eastAsia="Times New Roman" w:cs="Calibri"/>
          <w:sz w:val="16"/>
        </w:rPr>
        <w:t xml:space="preserve">In the 21st century, </w:t>
      </w:r>
      <w:r w:rsidRPr="005F1AB2">
        <w:rPr>
          <w:rStyle w:val="StyleUnderline"/>
        </w:rPr>
        <w:t xml:space="preserve">first-order, </w:t>
      </w:r>
      <w:r w:rsidRPr="00753318">
        <w:rPr>
          <w:rStyle w:val="StyleUnderline"/>
          <w:highlight w:val="green"/>
        </w:rPr>
        <w:t>single-point failures with profound</w:t>
      </w:r>
      <w:r w:rsidRPr="005F1AB2">
        <w:rPr>
          <w:rStyle w:val="StyleUnderline"/>
        </w:rPr>
        <w:t xml:space="preserve"> second- and third-order </w:t>
      </w:r>
      <w:r w:rsidRPr="00753318">
        <w:rPr>
          <w:rStyle w:val="StyleUnderline"/>
          <w:highlight w:val="green"/>
        </w:rPr>
        <w:t>effects are</w:t>
      </w:r>
      <w:r w:rsidRPr="005F1AB2">
        <w:rPr>
          <w:rStyle w:val="StyleUnderline"/>
        </w:rPr>
        <w:t xml:space="preserve"> especially </w:t>
      </w:r>
      <w:r w:rsidRPr="00753318">
        <w:rPr>
          <w:rStyle w:val="StyleUnderline"/>
          <w:highlight w:val="green"/>
        </w:rPr>
        <w:t>common in cyberattacks against complex systems</w:t>
      </w:r>
      <w:r w:rsidRPr="00485BCD">
        <w:rPr>
          <w:rFonts w:eastAsia="Times New Roman" w:cs="Calibri"/>
          <w:sz w:val="16"/>
        </w:rPr>
        <w:t xml:space="preserve">. For one, </w:t>
      </w:r>
      <w:r w:rsidRPr="00753318">
        <w:rPr>
          <w:rStyle w:val="StyleUnderline"/>
          <w:highlight w:val="green"/>
        </w:rPr>
        <w:t xml:space="preserve">the </w:t>
      </w:r>
      <w:r w:rsidRPr="00CE569F">
        <w:rPr>
          <w:rStyle w:val="StyleUnderline"/>
        </w:rPr>
        <w:t xml:space="preserve">U.S. </w:t>
      </w:r>
      <w:r w:rsidRPr="00753318">
        <w:rPr>
          <w:rStyle w:val="StyleUnderline"/>
          <w:highlight w:val="green"/>
        </w:rPr>
        <w:t>financial system is</w:t>
      </w:r>
      <w:r w:rsidRPr="005F1AB2">
        <w:rPr>
          <w:rStyle w:val="StyleUnderline"/>
        </w:rPr>
        <w:t xml:space="preserve"> complex and </w:t>
      </w:r>
      <w:r w:rsidRPr="00753318">
        <w:rPr>
          <w:rStyle w:val="StyleUnderline"/>
          <w:highlight w:val="green"/>
        </w:rPr>
        <w:t>highly interconnected</w:t>
      </w:r>
      <w:r w:rsidRPr="005F1AB2">
        <w:rPr>
          <w:rStyle w:val="StyleUnderline"/>
        </w:rPr>
        <w:t xml:space="preserve">, </w:t>
      </w:r>
      <w:r w:rsidRPr="00753318">
        <w:rPr>
          <w:rStyle w:val="StyleUnderline"/>
          <w:highlight w:val="green"/>
        </w:rPr>
        <w:t>making it</w:t>
      </w:r>
      <w:r w:rsidRPr="005F1AB2">
        <w:rPr>
          <w:rStyle w:val="StyleUnderline"/>
        </w:rPr>
        <w:t xml:space="preserve"> very </w:t>
      </w:r>
      <w:r w:rsidRPr="00753318">
        <w:rPr>
          <w:rStyle w:val="StyleUnderline"/>
          <w:highlight w:val="green"/>
        </w:rPr>
        <w:t>vulnerable to a cyberattack.</w:t>
      </w:r>
      <w:r w:rsidRPr="005F1AB2">
        <w:rPr>
          <w:rStyle w:val="StyleUnderline"/>
        </w:rPr>
        <w:t xml:space="preserve"> </w:t>
      </w:r>
    </w:p>
    <w:p w14:paraId="57DF30A1" w14:textId="77777777" w:rsidR="00D329EF" w:rsidRPr="00485BCD" w:rsidRDefault="00D329EF" w:rsidP="00D329EF">
      <w:pPr>
        <w:spacing w:before="15" w:after="180" w:line="300" w:lineRule="atLeast"/>
        <w:rPr>
          <w:rFonts w:eastAsia="Times New Roman" w:cs="Calibri"/>
          <w:sz w:val="16"/>
        </w:rPr>
      </w:pPr>
      <w:r w:rsidRPr="005F1AB2">
        <w:rPr>
          <w:rStyle w:val="StyleUnderline"/>
        </w:rPr>
        <w:t>The Federal Reserve Bank of New York (FRBNY) recently epitomized this interconnectivity</w:t>
      </w:r>
      <w:r w:rsidRPr="00485BCD">
        <w:rPr>
          <w:rFonts w:eastAsia="Times New Roman" w:cs="Calibri"/>
          <w:sz w:val="16"/>
        </w:rPr>
        <w:t xml:space="preserve"> in a report, </w:t>
      </w:r>
      <w:r w:rsidRPr="005F1AB2">
        <w:rPr>
          <w:rStyle w:val="StyleUnderline"/>
        </w:rPr>
        <w:t>arguing</w:t>
      </w:r>
      <w:r w:rsidRPr="00485BCD">
        <w:rPr>
          <w:rFonts w:eastAsia="Times New Roman" w:cs="Calibri"/>
          <w:sz w:val="16"/>
        </w:rPr>
        <w:t xml:space="preserve"> that </w:t>
      </w:r>
      <w:r w:rsidRPr="005F1AB2">
        <w:rPr>
          <w:rStyle w:val="StyleUnderline"/>
        </w:rPr>
        <w:t xml:space="preserve">a cyberattack could impair a bank’s ability to service creditors. </w:t>
      </w:r>
      <w:r w:rsidRPr="00485BCD">
        <w:rPr>
          <w:rFonts w:eastAsia="Times New Roman" w:cs="Calibri"/>
          <w:sz w:val="16"/>
        </w:rPr>
        <w:t xml:space="preserve">More specifically, impairment of any of the five most active U.S. banks could result in significant spillovers to other banks, with 38% of the network affected on average. </w:t>
      </w:r>
    </w:p>
    <w:p w14:paraId="285964EF" w14:textId="77777777" w:rsidR="00D329EF" w:rsidRPr="005F1AB2" w:rsidRDefault="00D329EF" w:rsidP="00D329EF">
      <w:pPr>
        <w:spacing w:before="15" w:after="180" w:line="300" w:lineRule="atLeast"/>
        <w:rPr>
          <w:rStyle w:val="StyleUnderline"/>
        </w:rPr>
      </w:pPr>
      <w:r w:rsidRPr="00485BCD">
        <w:rPr>
          <w:rFonts w:eastAsia="Times New Roman" w:cs="Calibri"/>
          <w:sz w:val="16"/>
        </w:rPr>
        <w:t xml:space="preserve">Perhaps </w:t>
      </w:r>
      <w:r w:rsidRPr="005F1AB2">
        <w:rPr>
          <w:rStyle w:val="StyleUnderline"/>
        </w:rPr>
        <w:t xml:space="preserve">even more concerning, the FRBNY identified a subset of </w:t>
      </w:r>
      <w:r w:rsidRPr="00753318">
        <w:rPr>
          <w:rStyle w:val="StyleUnderline"/>
          <w:highlight w:val="green"/>
        </w:rPr>
        <w:t>smaller banks</w:t>
      </w:r>
      <w:r w:rsidRPr="005F1AB2">
        <w:rPr>
          <w:rStyle w:val="StyleUnderline"/>
        </w:rPr>
        <w:t xml:space="preserve"> that, if impaired, could </w:t>
      </w:r>
      <w:r w:rsidRPr="00753318">
        <w:rPr>
          <w:rStyle w:val="StyleUnderline"/>
          <w:highlight w:val="green"/>
        </w:rPr>
        <w:t xml:space="preserve">threaten the solvency </w:t>
      </w:r>
      <w:r w:rsidRPr="00CE569F">
        <w:rPr>
          <w:rStyle w:val="StyleUnderline"/>
        </w:rPr>
        <w:t>of</w:t>
      </w:r>
      <w:r w:rsidRPr="005F1AB2">
        <w:rPr>
          <w:rStyle w:val="StyleUnderline"/>
        </w:rPr>
        <w:t xml:space="preserve"> a top-five institution.</w:t>
      </w:r>
      <w:r w:rsidRPr="00485BCD">
        <w:rPr>
          <w:rFonts w:eastAsia="Times New Roman" w:cs="Calibri"/>
          <w:sz w:val="16"/>
        </w:rPr>
        <w:t xml:space="preserve"> In particular, </w:t>
      </w:r>
      <w:r w:rsidRPr="005F1AB2">
        <w:rPr>
          <w:rStyle w:val="StyleUnderline"/>
        </w:rPr>
        <w:t xml:space="preserve">the FRBNY estimated </w:t>
      </w:r>
      <w:r w:rsidRPr="00753318">
        <w:rPr>
          <w:rStyle w:val="StyleUnderline"/>
          <w:highlight w:val="green"/>
        </w:rPr>
        <w:t>it would take</w:t>
      </w:r>
      <w:r w:rsidRPr="005F1AB2">
        <w:rPr>
          <w:rStyle w:val="StyleUnderline"/>
        </w:rPr>
        <w:t xml:space="preserve"> the </w:t>
      </w:r>
      <w:r w:rsidRPr="00753318">
        <w:rPr>
          <w:rStyle w:val="StyleUnderline"/>
          <w:highlight w:val="green"/>
        </w:rPr>
        <w:t>financial distress of six small banks</w:t>
      </w:r>
      <w:r w:rsidRPr="005F1AB2">
        <w:rPr>
          <w:rStyle w:val="StyleUnderline"/>
        </w:rPr>
        <w:t>, each below $10 billion in assets</w:t>
      </w:r>
      <w:r w:rsidRPr="00485BCD">
        <w:rPr>
          <w:sz w:val="16"/>
          <w:szCs w:val="16"/>
        </w:rPr>
        <w:t xml:space="preserve">, or just one institution with between $10 billion and $50 billion in assets. </w:t>
      </w:r>
    </w:p>
    <w:p w14:paraId="0881F381" w14:textId="77777777" w:rsidR="00D329EF" w:rsidRPr="005F1AB2" w:rsidRDefault="00D329EF" w:rsidP="00D329EF">
      <w:pPr>
        <w:spacing w:before="15" w:after="180" w:line="300" w:lineRule="atLeast"/>
        <w:rPr>
          <w:rStyle w:val="StyleUnderline"/>
        </w:rPr>
      </w:pPr>
      <w:r w:rsidRPr="00485BCD">
        <w:rPr>
          <w:rFonts w:eastAsia="Times New Roman" w:cs="Calibri"/>
          <w:sz w:val="16"/>
        </w:rPr>
        <w:lastRenderedPageBreak/>
        <w:t xml:space="preserve">More than 80 U.S. banks fall into the midsize bank category, with aggregate assets of approximately $1.8 trillion, while there are about 4,440 small banks, with cumulative assets of around $4.7 trillion. </w:t>
      </w:r>
      <w:r w:rsidRPr="005F1AB2">
        <w:rPr>
          <w:rStyle w:val="StyleUnderline"/>
        </w:rPr>
        <w:t>Combined, the midsize and small banks account for about 36% of all commercial banking assets</w:t>
      </w:r>
      <w:r w:rsidRPr="00485BCD">
        <w:rPr>
          <w:rFonts w:eastAsia="Times New Roman" w:cs="Calibri"/>
          <w:sz w:val="16"/>
        </w:rPr>
        <w:t xml:space="preserve">. This indicates that </w:t>
      </w:r>
      <w:r w:rsidRPr="00CE569F">
        <w:rPr>
          <w:rStyle w:val="StyleUnderline"/>
        </w:rPr>
        <w:t>the</w:t>
      </w:r>
      <w:r w:rsidRPr="005F1AB2">
        <w:rPr>
          <w:rStyle w:val="StyleUnderline"/>
        </w:rPr>
        <w:t xml:space="preserve"> complexity of the U.S. </w:t>
      </w:r>
      <w:r w:rsidRPr="00753318">
        <w:rPr>
          <w:rStyle w:val="StyleUnderline"/>
          <w:highlight w:val="green"/>
        </w:rPr>
        <w:t>banking</w:t>
      </w:r>
      <w:r w:rsidRPr="005F1AB2">
        <w:rPr>
          <w:rStyle w:val="StyleUnderline"/>
        </w:rPr>
        <w:t xml:space="preserve"> system </w:t>
      </w:r>
      <w:r w:rsidRPr="00753318">
        <w:rPr>
          <w:rStyle w:val="StyleUnderline"/>
          <w:highlight w:val="green"/>
        </w:rPr>
        <w:t>may not be driven</w:t>
      </w:r>
      <w:r w:rsidRPr="005F1AB2">
        <w:rPr>
          <w:rStyle w:val="StyleUnderline"/>
        </w:rPr>
        <w:t xml:space="preserve"> solely </w:t>
      </w:r>
      <w:r w:rsidRPr="00753318">
        <w:rPr>
          <w:rStyle w:val="StyleUnderline"/>
          <w:highlight w:val="green"/>
        </w:rPr>
        <w:t>by</w:t>
      </w:r>
      <w:r w:rsidRPr="005F1AB2">
        <w:rPr>
          <w:rStyle w:val="StyleUnderline"/>
        </w:rPr>
        <w:t xml:space="preserve"> the “</w:t>
      </w:r>
      <w:r w:rsidRPr="00753318">
        <w:rPr>
          <w:rStyle w:val="StyleUnderline"/>
          <w:highlight w:val="green"/>
        </w:rPr>
        <w:t>megabanks</w:t>
      </w:r>
      <w:r w:rsidRPr="005F1AB2">
        <w:rPr>
          <w:rStyle w:val="StyleUnderline"/>
        </w:rPr>
        <w:t xml:space="preserve">.” </w:t>
      </w:r>
    </w:p>
    <w:p w14:paraId="7C6744B2" w14:textId="77777777" w:rsidR="00D329EF" w:rsidRPr="005F1AB2" w:rsidRDefault="00D329EF" w:rsidP="00D329EF">
      <w:pPr>
        <w:spacing w:before="15" w:after="180" w:line="300" w:lineRule="atLeast"/>
        <w:rPr>
          <w:rStyle w:val="StyleUnderline"/>
        </w:rPr>
      </w:pPr>
      <w:r w:rsidRPr="00753318">
        <w:rPr>
          <w:rStyle w:val="StyleUnderline"/>
          <w:highlight w:val="green"/>
        </w:rPr>
        <w:t>A cyberattack</w:t>
      </w:r>
      <w:r w:rsidRPr="005F1AB2">
        <w:rPr>
          <w:rStyle w:val="StyleUnderline"/>
        </w:rPr>
        <w:t xml:space="preserve"> on these banks, </w:t>
      </w:r>
      <w:r w:rsidRPr="00753318">
        <w:rPr>
          <w:rStyle w:val="StyleUnderline"/>
          <w:highlight w:val="green"/>
        </w:rPr>
        <w:t>which appear benign in isolation</w:t>
      </w:r>
      <w:r w:rsidRPr="00485BCD">
        <w:rPr>
          <w:rFonts w:eastAsia="Times New Roman" w:cs="Calibri"/>
          <w:sz w:val="16"/>
        </w:rPr>
        <w:t xml:space="preserve"> and have simpler balance sheets, </w:t>
      </w:r>
      <w:r w:rsidRPr="005F1AB2">
        <w:rPr>
          <w:rStyle w:val="StyleUnderline"/>
        </w:rPr>
        <w:t xml:space="preserve">could </w:t>
      </w:r>
      <w:r w:rsidRPr="00CE569F">
        <w:rPr>
          <w:rStyle w:val="StyleUnderline"/>
        </w:rPr>
        <w:t xml:space="preserve">ultimately </w:t>
      </w:r>
      <w:r w:rsidRPr="00753318">
        <w:rPr>
          <w:rStyle w:val="StyleUnderline"/>
          <w:highlight w:val="green"/>
        </w:rPr>
        <w:t>cause a cascading failure of interbank funding</w:t>
      </w:r>
      <w:r w:rsidRPr="005F1AB2">
        <w:rPr>
          <w:rStyle w:val="StyleUnderline"/>
        </w:rPr>
        <w:t xml:space="preserve">, </w:t>
      </w:r>
      <w:r w:rsidRPr="00753318">
        <w:rPr>
          <w:rStyle w:val="StyleUnderline"/>
          <w:highlight w:val="green"/>
        </w:rPr>
        <w:t>leading to a tipping point for</w:t>
      </w:r>
      <w:r w:rsidRPr="005F1AB2">
        <w:rPr>
          <w:rStyle w:val="StyleUnderline"/>
        </w:rPr>
        <w:t xml:space="preserve"> a </w:t>
      </w:r>
      <w:r w:rsidRPr="00753318">
        <w:rPr>
          <w:rStyle w:val="StyleUnderline"/>
          <w:highlight w:val="green"/>
        </w:rPr>
        <w:t>broader systemic liquidity crisis.</w:t>
      </w:r>
      <w:r w:rsidRPr="005F1AB2">
        <w:rPr>
          <w:rStyle w:val="StyleUnderline"/>
        </w:rPr>
        <w:t xml:space="preserve"> </w:t>
      </w:r>
    </w:p>
    <w:p w14:paraId="20C360A5" w14:textId="77777777" w:rsidR="00D329EF" w:rsidRPr="005F1AB2" w:rsidRDefault="00D329EF" w:rsidP="00D329EF">
      <w:pPr>
        <w:spacing w:before="15" w:after="180" w:line="300" w:lineRule="atLeast"/>
        <w:rPr>
          <w:rStyle w:val="StyleUnderline"/>
        </w:rPr>
      </w:pPr>
      <w:r w:rsidRPr="00485BCD">
        <w:rPr>
          <w:rFonts w:eastAsia="Times New Roman" w:cs="Calibri"/>
          <w:sz w:val="16"/>
        </w:rPr>
        <w:t xml:space="preserve">At a glance, when viewed with typical “first-order thinking,” this is deeply troubling, because </w:t>
      </w:r>
      <w:r w:rsidRPr="00753318">
        <w:rPr>
          <w:rStyle w:val="StyleUnderline"/>
          <w:highlight w:val="green"/>
        </w:rPr>
        <w:t>larger banks</w:t>
      </w:r>
      <w:r w:rsidRPr="005F1AB2">
        <w:rPr>
          <w:rStyle w:val="StyleUnderline"/>
        </w:rPr>
        <w:t xml:space="preserve"> tend to </w:t>
      </w:r>
      <w:r w:rsidRPr="00753318">
        <w:rPr>
          <w:rStyle w:val="StyleUnderline"/>
          <w:highlight w:val="green"/>
        </w:rPr>
        <w:t>have more resources and invest more in</w:t>
      </w:r>
      <w:r w:rsidRPr="005F1AB2">
        <w:rPr>
          <w:rStyle w:val="StyleUnderline"/>
        </w:rPr>
        <w:t xml:space="preserve"> building robust </w:t>
      </w:r>
      <w:r w:rsidRPr="00753318">
        <w:rPr>
          <w:rStyle w:val="StyleUnderline"/>
          <w:highlight w:val="green"/>
        </w:rPr>
        <w:t>cybersecurity than smaller banks</w:t>
      </w:r>
      <w:r w:rsidRPr="005F1AB2">
        <w:rPr>
          <w:rStyle w:val="StyleUnderline"/>
        </w:rPr>
        <w:t>. Even if a large bank puts in place a proper cybersecurity policy with the right controls for its own protection</w:t>
      </w:r>
      <w:r w:rsidRPr="00485BCD">
        <w:rPr>
          <w:rFonts w:eastAsia="Times New Roman" w:cs="Calibri"/>
          <w:sz w:val="16"/>
        </w:rPr>
        <w:t xml:space="preserve">, which it absolutely needs to do, </w:t>
      </w:r>
      <w:r w:rsidRPr="005F1AB2">
        <w:rPr>
          <w:rStyle w:val="StyleUnderline"/>
        </w:rPr>
        <w:t xml:space="preserve">it may not be enough. </w:t>
      </w:r>
    </w:p>
    <w:p w14:paraId="025F56B6" w14:textId="77777777" w:rsidR="00D329EF" w:rsidRPr="00485BCD" w:rsidRDefault="00D329EF" w:rsidP="00D329EF">
      <w:pPr>
        <w:spacing w:before="15" w:after="180" w:line="300" w:lineRule="atLeast"/>
        <w:rPr>
          <w:rFonts w:eastAsia="Times New Roman" w:cs="Calibri"/>
          <w:sz w:val="16"/>
        </w:rPr>
      </w:pPr>
      <w:r w:rsidRPr="00485BCD">
        <w:rPr>
          <w:rFonts w:eastAsia="Times New Roman" w:cs="Calibri"/>
          <w:sz w:val="16"/>
        </w:rPr>
        <w:t xml:space="preserve">The issue is not just building a bigger cybersecurity “moat and castle.” Instead, </w:t>
      </w:r>
      <w:r w:rsidRPr="005F1AB2">
        <w:rPr>
          <w:rStyle w:val="StyleUnderline"/>
        </w:rPr>
        <w:t xml:space="preserve">financial institutions need to understand the </w:t>
      </w:r>
      <w:r w:rsidRPr="00753318">
        <w:rPr>
          <w:rStyle w:val="StyleUnderline"/>
          <w:highlight w:val="green"/>
        </w:rPr>
        <w:t>interconnectedness</w:t>
      </w:r>
      <w:r w:rsidRPr="005F1AB2">
        <w:rPr>
          <w:rStyle w:val="StyleUnderline"/>
        </w:rPr>
        <w:t xml:space="preserve"> of their entire ecosystem</w:t>
      </w:r>
      <w:r w:rsidRPr="00485BCD">
        <w:rPr>
          <w:rFonts w:eastAsia="Times New Roman" w:cs="Calibri"/>
          <w:sz w:val="16"/>
        </w:rPr>
        <w:t xml:space="preserve">, integrating cyber risk, vendors, liquidity sources, off-balance-sheet exposures, etc. </w:t>
      </w:r>
    </w:p>
    <w:p w14:paraId="1E8E4382" w14:textId="77777777" w:rsidR="00D329EF" w:rsidRPr="00485BCD" w:rsidRDefault="00D329EF" w:rsidP="00D329EF">
      <w:pPr>
        <w:spacing w:before="15" w:after="180" w:line="300" w:lineRule="atLeast"/>
        <w:rPr>
          <w:rFonts w:eastAsia="Times New Roman" w:cs="Calibri"/>
          <w:sz w:val="16"/>
          <w:szCs w:val="16"/>
        </w:rPr>
      </w:pPr>
      <w:r w:rsidRPr="00485BCD">
        <w:rPr>
          <w:rFonts w:eastAsia="Times New Roman" w:cs="Calibri"/>
          <w:sz w:val="16"/>
          <w:szCs w:val="16"/>
        </w:rPr>
        <w:t xml:space="preserve">More thoughtful analysis, using second- and third-order thinking, indicates that cyberattacks by their very nature know no physical boundaries and can spread rapidly across the globe. We know this from the infamous NotPetya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52C09F54" w14:textId="77777777" w:rsidR="00D329EF" w:rsidRDefault="00D329EF" w:rsidP="00D329EF">
      <w:pPr>
        <w:spacing w:before="15" w:after="180" w:line="300" w:lineRule="atLeast"/>
        <w:rPr>
          <w:rStyle w:val="StyleUnderline"/>
        </w:rPr>
      </w:pPr>
      <w:r w:rsidRPr="005F1AB2">
        <w:rPr>
          <w:rStyle w:val="StyleUnderline"/>
        </w:rPr>
        <w:t xml:space="preserve">In a system like banking that is </w:t>
      </w:r>
      <w:r w:rsidRPr="00485BCD">
        <w:rPr>
          <w:rStyle w:val="StyleUnderline"/>
        </w:rPr>
        <w:t>already highly interconnected</w:t>
      </w:r>
      <w:r w:rsidRPr="005F1AB2">
        <w:rPr>
          <w:rStyle w:val="StyleUnderline"/>
        </w:rPr>
        <w:t xml:space="preserve"> in its own right, one would expect the overall impact on the U.S. financial system to be even greater.</w:t>
      </w:r>
      <w:r w:rsidRPr="00485BCD">
        <w:rPr>
          <w:rFonts w:eastAsia="Times New Roman" w:cs="Calibri"/>
          <w:sz w:val="16"/>
        </w:rPr>
        <w:t xml:space="preserve"> The FRBNY’s paper is a very important illustration of how an </w:t>
      </w:r>
      <w:r w:rsidRPr="005F1AB2">
        <w:rPr>
          <w:rStyle w:val="StyleUnderline"/>
        </w:rPr>
        <w:t xml:space="preserve">operational risk can rapidly </w:t>
      </w:r>
      <w:r w:rsidRPr="00753318">
        <w:rPr>
          <w:rStyle w:val="StyleUnderline"/>
          <w:highlight w:val="green"/>
        </w:rPr>
        <w:t>lead to grave financial risk.</w:t>
      </w:r>
      <w:r w:rsidRPr="005F1AB2">
        <w:rPr>
          <w:rStyle w:val="StyleUnderline"/>
        </w:rPr>
        <w:t xml:space="preserve"> </w:t>
      </w:r>
    </w:p>
    <w:p w14:paraId="42AD46D6" w14:textId="77777777" w:rsidR="00D329EF" w:rsidRPr="005F1AB2" w:rsidRDefault="00D329EF" w:rsidP="00D329EF">
      <w:pPr>
        <w:spacing w:before="15" w:after="180" w:line="300" w:lineRule="atLeast"/>
        <w:rPr>
          <w:rStyle w:val="Style13ptBold"/>
        </w:rPr>
      </w:pPr>
    </w:p>
    <w:p w14:paraId="0C835A1C" w14:textId="77777777" w:rsidR="00D329EF" w:rsidRPr="00F22693" w:rsidRDefault="00D329EF" w:rsidP="00D329EF">
      <w:pPr>
        <w:pStyle w:val="Heading4"/>
        <w:rPr>
          <w:rFonts w:cs="Times New Roman"/>
        </w:rPr>
      </w:pPr>
      <w:r>
        <w:rPr>
          <w:rFonts w:cs="Times New Roman"/>
        </w:rPr>
        <w:t>That causes nuclear war</w:t>
      </w:r>
    </w:p>
    <w:p w14:paraId="262499E6" w14:textId="77777777" w:rsidR="00D329EF" w:rsidRPr="00F22693" w:rsidRDefault="00D329EF" w:rsidP="00D329EF">
      <w:pPr>
        <w:rPr>
          <w:sz w:val="16"/>
          <w:szCs w:val="16"/>
        </w:rPr>
      </w:pPr>
      <w:r w:rsidRPr="00753318">
        <w:rPr>
          <w:rStyle w:val="Style13ptBold"/>
        </w:rPr>
        <w:t>Tønnesson 15</w:t>
      </w:r>
      <w:r w:rsidRPr="00F22693">
        <w:rPr>
          <w:rFonts w:eastAsia="Calibri"/>
          <w:sz w:val="18"/>
        </w:rPr>
        <w:t xml:space="preserve"> </w:t>
      </w:r>
      <w:r w:rsidRPr="00F22693">
        <w:rPr>
          <w:sz w:val="16"/>
          <w:szCs w:val="16"/>
        </w:rPr>
        <w:t>- Stein Tønnesson 15, Research Professor, Peace Research Institute Oslo; Leader of East Asia Peace program, Uppsala University, 2015, “Deterrence, interdependence and Sino–US peace,” International Area Studies Review, Vol. 18, No. 3, p. 297-311</w:t>
      </w:r>
    </w:p>
    <w:p w14:paraId="6530C918" w14:textId="77777777" w:rsidR="00D329EF" w:rsidRPr="00F22693" w:rsidRDefault="00D329EF" w:rsidP="00D329EF">
      <w:pPr>
        <w:jc w:val="both"/>
        <w:rPr>
          <w:rFonts w:eastAsia="Calibri"/>
          <w:sz w:val="16"/>
        </w:rPr>
      </w:pPr>
      <w:r w:rsidRPr="00F22693">
        <w:rPr>
          <w:rFonts w:eastAsia="Calibri"/>
          <w:sz w:val="16"/>
        </w:rPr>
        <w:t xml:space="preserve">Several </w:t>
      </w:r>
      <w:r w:rsidRPr="00F22693">
        <w:rPr>
          <w:rFonts w:eastAsia="Calibri"/>
          <w:u w:val="single"/>
        </w:rPr>
        <w:t>recent works</w:t>
      </w:r>
      <w:r w:rsidRPr="00F22693">
        <w:rPr>
          <w:rFonts w:eastAsia="Calibri"/>
          <w:sz w:val="16"/>
        </w:rPr>
        <w:t xml:space="preserve"> on China and Sino–US relations </w:t>
      </w:r>
      <w:r w:rsidRPr="00F22693">
        <w:rPr>
          <w:rFonts w:eastAsia="Calibri"/>
          <w:u w:val="single"/>
        </w:rPr>
        <w:t>have made</w:t>
      </w:r>
      <w:r w:rsidRPr="00F22693">
        <w:rPr>
          <w:rFonts w:eastAsia="Calibri"/>
          <w:sz w:val="16"/>
        </w:rPr>
        <w:t xml:space="preserve"> substantial </w:t>
      </w:r>
      <w:r w:rsidRPr="00F22693">
        <w:rPr>
          <w:rFonts w:eastAsia="Calibri"/>
          <w:u w:val="single"/>
        </w:rPr>
        <w:t>contributions to the current understanding of how and under what circumstances</w:t>
      </w:r>
      <w:r w:rsidRPr="00F22693">
        <w:rPr>
          <w:rFonts w:eastAsia="Calibri"/>
          <w:sz w:val="16"/>
        </w:rPr>
        <w:t xml:space="preserve"> a combination of </w:t>
      </w:r>
      <w:r w:rsidRPr="00F22693">
        <w:rPr>
          <w:rFonts w:eastAsia="Calibri"/>
          <w:u w:val="single"/>
        </w:rPr>
        <w:t>nuclear deterrence and economic interdependence may reduce the risk of war between major powers</w:t>
      </w:r>
      <w:r w:rsidRPr="00F22693">
        <w:rPr>
          <w:rFonts w:eastAsia="Calibri"/>
          <w:sz w:val="16"/>
        </w:rPr>
        <w:t xml:space="preserve">. At least four conclusions can be drawn from the review above: first, those who say that </w:t>
      </w:r>
      <w:r w:rsidRPr="00F22693">
        <w:rPr>
          <w:rFonts w:eastAsia="Calibri"/>
          <w:u w:val="single"/>
        </w:rPr>
        <w:t xml:space="preserve">interdependence may </w:t>
      </w:r>
      <w:r w:rsidRPr="00F22693">
        <w:rPr>
          <w:rFonts w:eastAsia="Calibri"/>
          <w:b/>
          <w:iCs/>
          <w:u w:val="single"/>
          <w:bdr w:val="single" w:sz="4" w:space="0" w:color="auto"/>
        </w:rPr>
        <w:t>both inhibit and drive conflict</w:t>
      </w:r>
      <w:r w:rsidRPr="00F22693">
        <w:rPr>
          <w:rFonts w:eastAsia="Calibri"/>
          <w:sz w:val="16"/>
        </w:rPr>
        <w:t xml:space="preserve"> are right. </w:t>
      </w:r>
      <w:r w:rsidRPr="00753318">
        <w:rPr>
          <w:rFonts w:eastAsia="Calibri"/>
          <w:highlight w:val="green"/>
          <w:u w:val="single"/>
        </w:rPr>
        <w:t>Interdependence raises the cost of conflict</w:t>
      </w:r>
      <w:r w:rsidRPr="00F22693">
        <w:rPr>
          <w:rFonts w:eastAsia="Calibri"/>
          <w:sz w:val="16"/>
        </w:rPr>
        <w:t xml:space="preserve"> for all sides </w:t>
      </w:r>
      <w:r w:rsidRPr="00F22693">
        <w:rPr>
          <w:rFonts w:eastAsia="Calibri"/>
          <w:u w:val="single"/>
        </w:rPr>
        <w:t>but</w:t>
      </w:r>
      <w:r w:rsidRPr="00F22693">
        <w:rPr>
          <w:rFonts w:eastAsia="Calibri"/>
          <w:sz w:val="16"/>
        </w:rPr>
        <w:t xml:space="preserve"> </w:t>
      </w:r>
      <w:r w:rsidRPr="00F22693">
        <w:rPr>
          <w:rFonts w:eastAsia="Calibri"/>
          <w:u w:val="single"/>
        </w:rPr>
        <w:t xml:space="preserve">asymmetrical or unbalanced dependencies and </w:t>
      </w:r>
      <w:r w:rsidRPr="00F22693">
        <w:rPr>
          <w:rFonts w:eastAsia="Calibri"/>
          <w:b/>
          <w:iCs/>
          <w:u w:val="single"/>
          <w:bdr w:val="single" w:sz="4" w:space="0" w:color="auto"/>
        </w:rPr>
        <w:t>negative trade expectations</w:t>
      </w:r>
      <w:r w:rsidRPr="00F22693">
        <w:rPr>
          <w:rFonts w:eastAsia="Calibri"/>
          <w:sz w:val="16"/>
        </w:rPr>
        <w:t xml:space="preserve"> may </w:t>
      </w:r>
      <w:r w:rsidRPr="00F22693">
        <w:rPr>
          <w:rFonts w:eastAsia="Calibri"/>
          <w:u w:val="single"/>
        </w:rPr>
        <w:t>generate tensions leading to trade wars among inter-dependent states that</w:t>
      </w:r>
      <w:r w:rsidRPr="00F22693">
        <w:rPr>
          <w:rFonts w:eastAsia="Calibri"/>
          <w:sz w:val="16"/>
        </w:rPr>
        <w:t xml:space="preserve"> in turn </w:t>
      </w:r>
      <w:r w:rsidRPr="00F22693">
        <w:rPr>
          <w:rFonts w:eastAsia="Calibri"/>
          <w:u w:val="single"/>
        </w:rPr>
        <w:t>increase the risk of military conflict</w:t>
      </w:r>
      <w:r w:rsidRPr="00F22693">
        <w:rPr>
          <w:rFonts w:eastAsia="Calibr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F22693">
        <w:rPr>
          <w:rFonts w:eastAsia="Calibri"/>
          <w:u w:val="single"/>
        </w:rPr>
        <w:t>decisions for war</w:t>
      </w:r>
      <w:r w:rsidRPr="00F22693">
        <w:rPr>
          <w:rFonts w:eastAsia="Calibri"/>
          <w:sz w:val="16"/>
        </w:rPr>
        <w:t xml:space="preserve"> and peace </w:t>
      </w:r>
      <w:r w:rsidRPr="00F22693">
        <w:rPr>
          <w:rFonts w:eastAsia="Calibri"/>
          <w:u w:val="single"/>
        </w:rPr>
        <w:t>are taken by very few people</w:t>
      </w:r>
      <w:r w:rsidRPr="00F22693">
        <w:rPr>
          <w:rFonts w:eastAsia="Calibri"/>
          <w:sz w:val="16"/>
        </w:rPr>
        <w:t>,</w:t>
      </w:r>
      <w:r w:rsidRPr="00F22693">
        <w:rPr>
          <w:rFonts w:eastAsia="Calibri"/>
          <w:u w:val="single"/>
        </w:rPr>
        <w:t xml:space="preserve"> who act on the basis of their future expectations</w:t>
      </w:r>
      <w:r w:rsidRPr="00F22693">
        <w:rPr>
          <w:rFonts w:eastAsia="Calibri"/>
          <w:sz w:val="16"/>
        </w:rPr>
        <w:t xml:space="preserve">. International relations theory must be supplemented by foreign policy analysis in order to assess the value attributed by national decision-makers to economic development and their assessments of risks and opportunities. </w:t>
      </w:r>
      <w:r w:rsidRPr="00753318">
        <w:rPr>
          <w:rFonts w:eastAsia="Calibri"/>
          <w:highlight w:val="green"/>
          <w:u w:val="single"/>
        </w:rPr>
        <w:t>If leaders</w:t>
      </w:r>
      <w:r w:rsidRPr="00F22693">
        <w:rPr>
          <w:rFonts w:eastAsia="Calibri"/>
          <w:sz w:val="16"/>
        </w:rPr>
        <w:t xml:space="preserve"> on either side </w:t>
      </w:r>
      <w:r w:rsidRPr="00F22693">
        <w:rPr>
          <w:rFonts w:eastAsia="Calibri"/>
          <w:sz w:val="16"/>
        </w:rPr>
        <w:lastRenderedPageBreak/>
        <w:t xml:space="preserve">of the Atlantic </w:t>
      </w:r>
      <w:r w:rsidRPr="00F22693">
        <w:rPr>
          <w:rFonts w:eastAsia="Calibri"/>
          <w:u w:val="single"/>
        </w:rPr>
        <w:t xml:space="preserve">begin to </w:t>
      </w:r>
      <w:r w:rsidRPr="00753318">
        <w:rPr>
          <w:rFonts w:eastAsia="Calibri"/>
          <w:highlight w:val="green"/>
          <w:u w:val="single"/>
        </w:rPr>
        <w:t>seriously</w:t>
      </w:r>
      <w:r w:rsidRPr="00F22693">
        <w:rPr>
          <w:rFonts w:eastAsia="Calibri"/>
          <w:u w:val="single"/>
        </w:rPr>
        <w:t xml:space="preserve"> </w:t>
      </w:r>
      <w:r w:rsidRPr="00F22693">
        <w:rPr>
          <w:rFonts w:eastAsia="Calibri"/>
          <w:b/>
          <w:iCs/>
          <w:u w:val="single"/>
          <w:bdr w:val="single" w:sz="4" w:space="0" w:color="auto"/>
        </w:rPr>
        <w:t xml:space="preserve">fear or </w:t>
      </w:r>
      <w:r w:rsidRPr="00753318">
        <w:rPr>
          <w:rFonts w:eastAsia="Calibri"/>
          <w:b/>
          <w:iCs/>
          <w:highlight w:val="green"/>
          <w:u w:val="single"/>
          <w:bdr w:val="single" w:sz="4" w:space="0" w:color="auto"/>
        </w:rPr>
        <w:t>anticipate their</w:t>
      </w:r>
      <w:r w:rsidRPr="00F22693">
        <w:rPr>
          <w:rFonts w:eastAsia="Calibri"/>
          <w:b/>
          <w:iCs/>
          <w:u w:val="single"/>
          <w:bdr w:val="single" w:sz="4" w:space="0" w:color="auto"/>
        </w:rPr>
        <w:t xml:space="preserve"> own nation’s </w:t>
      </w:r>
      <w:r w:rsidRPr="00753318">
        <w:rPr>
          <w:rFonts w:eastAsia="Calibri"/>
          <w:b/>
          <w:iCs/>
          <w:highlight w:val="green"/>
          <w:u w:val="single"/>
          <w:bdr w:val="single" w:sz="4" w:space="0" w:color="auto"/>
        </w:rPr>
        <w:t>decline</w:t>
      </w:r>
      <w:r w:rsidRPr="00F22693">
        <w:rPr>
          <w:rFonts w:eastAsia="Calibri"/>
          <w:sz w:val="16"/>
        </w:rPr>
        <w:t xml:space="preserve"> then </w:t>
      </w:r>
      <w:r w:rsidRPr="00753318">
        <w:rPr>
          <w:rFonts w:eastAsia="Calibri"/>
          <w:highlight w:val="green"/>
          <w:u w:val="single"/>
        </w:rPr>
        <w:t>they may blame</w:t>
      </w:r>
      <w:r w:rsidRPr="00F22693">
        <w:rPr>
          <w:rFonts w:eastAsia="Calibri"/>
          <w:sz w:val="16"/>
        </w:rPr>
        <w:t xml:space="preserve"> this on </w:t>
      </w:r>
      <w:r w:rsidRPr="00753318">
        <w:rPr>
          <w:rFonts w:eastAsia="Calibri"/>
          <w:highlight w:val="green"/>
          <w:u w:val="single"/>
        </w:rPr>
        <w:t>external dependence</w:t>
      </w:r>
      <w:r w:rsidRPr="00753318">
        <w:rPr>
          <w:rFonts w:eastAsia="Calibri"/>
          <w:sz w:val="16"/>
          <w:highlight w:val="green"/>
        </w:rPr>
        <w:t>,</w:t>
      </w:r>
      <w:r w:rsidRPr="00753318">
        <w:rPr>
          <w:rFonts w:eastAsia="Calibri"/>
          <w:highlight w:val="green"/>
          <w:u w:val="single"/>
        </w:rPr>
        <w:t xml:space="preserve"> appeal to anti-foreign sentiments</w:t>
      </w:r>
      <w:r w:rsidRPr="00F22693">
        <w:rPr>
          <w:rFonts w:eastAsia="Calibri"/>
          <w:sz w:val="16"/>
        </w:rPr>
        <w:t>,</w:t>
      </w:r>
      <w:r w:rsidRPr="00F22693">
        <w:rPr>
          <w:rFonts w:eastAsia="Calibri"/>
          <w:u w:val="single"/>
        </w:rPr>
        <w:t xml:space="preserve"> </w:t>
      </w:r>
      <w:r w:rsidRPr="00753318">
        <w:rPr>
          <w:rFonts w:eastAsia="Calibri"/>
          <w:highlight w:val="green"/>
          <w:u w:val="single"/>
        </w:rPr>
        <w:t>contemplate</w:t>
      </w:r>
      <w:r w:rsidRPr="00F22693">
        <w:rPr>
          <w:rFonts w:eastAsia="Calibri"/>
          <w:u w:val="single"/>
        </w:rPr>
        <w:t xml:space="preserve"> the use of </w:t>
      </w:r>
      <w:r w:rsidRPr="00753318">
        <w:rPr>
          <w:rFonts w:eastAsia="Calibri"/>
          <w:highlight w:val="green"/>
          <w:u w:val="single"/>
        </w:rPr>
        <w:t>force</w:t>
      </w:r>
      <w:r w:rsidRPr="00F22693">
        <w:rPr>
          <w:rFonts w:eastAsia="Calibri"/>
          <w:u w:val="single"/>
        </w:rPr>
        <w:t xml:space="preserve"> to gain</w:t>
      </w:r>
      <w:r w:rsidRPr="00F22693">
        <w:rPr>
          <w:rFonts w:eastAsia="Calibri"/>
          <w:sz w:val="16"/>
        </w:rPr>
        <w:t xml:space="preserve"> respect or </w:t>
      </w:r>
      <w:r w:rsidRPr="00F22693">
        <w:rPr>
          <w:rFonts w:eastAsia="Calibri"/>
          <w:u w:val="single"/>
        </w:rPr>
        <w:t>credibility</w:t>
      </w:r>
      <w:r w:rsidRPr="00F22693">
        <w:rPr>
          <w:rFonts w:eastAsia="Calibri"/>
          <w:sz w:val="16"/>
        </w:rPr>
        <w:t>,</w:t>
      </w:r>
      <w:r w:rsidRPr="00F22693">
        <w:rPr>
          <w:rFonts w:eastAsia="Calibri"/>
          <w:u w:val="single"/>
        </w:rPr>
        <w:t xml:space="preserve"> adopt protectionist policies</w:t>
      </w:r>
      <w:r w:rsidRPr="00F22693">
        <w:rPr>
          <w:rFonts w:eastAsia="Calibri"/>
          <w:sz w:val="16"/>
        </w:rPr>
        <w:t>,</w:t>
      </w:r>
      <w:r w:rsidRPr="00F22693">
        <w:rPr>
          <w:rFonts w:eastAsia="Calibri"/>
          <w:u w:val="single"/>
        </w:rPr>
        <w:t xml:space="preserve"> </w:t>
      </w:r>
      <w:r w:rsidRPr="00753318">
        <w:rPr>
          <w:rFonts w:eastAsia="Calibri"/>
          <w:highlight w:val="green"/>
          <w:u w:val="single"/>
        </w:rPr>
        <w:t>and</w:t>
      </w:r>
      <w:r w:rsidRPr="00F22693">
        <w:rPr>
          <w:rFonts w:eastAsia="Calibri"/>
          <w:sz w:val="16"/>
        </w:rPr>
        <w:t xml:space="preserve"> ultimately </w:t>
      </w:r>
      <w:r w:rsidRPr="00753318">
        <w:rPr>
          <w:rFonts w:eastAsia="Calibri"/>
          <w:b/>
          <w:iCs/>
          <w:highlight w:val="green"/>
          <w:u w:val="single"/>
          <w:bdr w:val="single" w:sz="4" w:space="0" w:color="auto"/>
        </w:rPr>
        <w:t>refuse to be deterred by</w:t>
      </w:r>
      <w:r w:rsidRPr="00F22693">
        <w:rPr>
          <w:rFonts w:eastAsia="Calibri"/>
          <w:sz w:val="16"/>
        </w:rPr>
        <w:t xml:space="preserve"> either </w:t>
      </w:r>
      <w:r w:rsidRPr="00753318">
        <w:rPr>
          <w:rFonts w:eastAsia="Calibri"/>
          <w:b/>
          <w:iCs/>
          <w:highlight w:val="green"/>
          <w:u w:val="single"/>
          <w:bdr w:val="single" w:sz="4" w:space="0" w:color="auto"/>
        </w:rPr>
        <w:t>nuclear arms</w:t>
      </w:r>
      <w:r w:rsidRPr="00F22693">
        <w:rPr>
          <w:rFonts w:eastAsia="Calibri"/>
          <w:u w:val="single"/>
        </w:rPr>
        <w:t xml:space="preserve"> or prospects of socioeconomic calamities</w:t>
      </w:r>
      <w:r w:rsidRPr="00F22693">
        <w:rPr>
          <w:rFonts w:eastAsia="Calibri"/>
          <w:sz w:val="16"/>
        </w:rPr>
        <w:t>.</w:t>
      </w:r>
      <w:r w:rsidRPr="00F22693">
        <w:rPr>
          <w:rFonts w:eastAsia="Calibri"/>
          <w:u w:val="single"/>
        </w:rPr>
        <w:t xml:space="preserve"> Such </w:t>
      </w:r>
      <w:r w:rsidRPr="00753318">
        <w:rPr>
          <w:rFonts w:eastAsia="Calibri"/>
          <w:highlight w:val="green"/>
          <w:u w:val="single"/>
        </w:rPr>
        <w:t>a</w:t>
      </w:r>
      <w:r w:rsidRPr="00F22693">
        <w:rPr>
          <w:rFonts w:eastAsia="Calibri"/>
          <w:u w:val="single"/>
        </w:rPr>
        <w:t xml:space="preserve"> dangerous </w:t>
      </w:r>
      <w:r w:rsidRPr="00753318">
        <w:rPr>
          <w:rFonts w:eastAsia="Calibri"/>
          <w:highlight w:val="green"/>
          <w:u w:val="single"/>
        </w:rPr>
        <w:t xml:space="preserve">shift could happen </w:t>
      </w:r>
      <w:r w:rsidRPr="00753318">
        <w:rPr>
          <w:rFonts w:eastAsia="Calibri"/>
          <w:b/>
          <w:iCs/>
          <w:highlight w:val="green"/>
          <w:u w:val="single"/>
          <w:bdr w:val="single" w:sz="4" w:space="0" w:color="auto"/>
        </w:rPr>
        <w:t>abruptly</w:t>
      </w:r>
      <w:r w:rsidRPr="00F22693">
        <w:rPr>
          <w:rFonts w:eastAsia="Calibri"/>
          <w:sz w:val="16"/>
        </w:rPr>
        <w:t xml:space="preserve">, i.e. under the instigation of actions by a third party – or against a third party. Yet as long as there is both nuclear deterrence and interdependence, the tensions </w:t>
      </w:r>
      <w:r w:rsidRPr="00F22693">
        <w:rPr>
          <w:rFonts w:eastAsia="Calibri"/>
          <w:u w:val="single"/>
        </w:rPr>
        <w:t>in East Asia</w:t>
      </w:r>
      <w:r w:rsidRPr="00F22693">
        <w:rPr>
          <w:rFonts w:eastAsia="Calibri"/>
          <w:sz w:val="16"/>
        </w:rPr>
        <w:t xml:space="preserve"> are unlikely to escalate to war. As Chan (2013) says, all states in the region are aware that they cannot count on support from either China or the US if they make provocative moves. </w:t>
      </w:r>
      <w:r w:rsidRPr="00753318">
        <w:rPr>
          <w:rFonts w:eastAsia="Calibri"/>
          <w:highlight w:val="green"/>
          <w:u w:val="single"/>
        </w:rPr>
        <w:t>The greatest risk is</w:t>
      </w:r>
      <w:r w:rsidRPr="00F22693">
        <w:rPr>
          <w:rFonts w:eastAsia="Calibri"/>
          <w:u w:val="single"/>
        </w:rPr>
        <w:t xml:space="preserve"> </w:t>
      </w:r>
      <w:r w:rsidRPr="00F22693">
        <w:rPr>
          <w:rFonts w:eastAsia="Calibri"/>
          <w:b/>
          <w:iCs/>
          <w:u w:val="single"/>
          <w:bdr w:val="single" w:sz="4" w:space="0" w:color="auto"/>
        </w:rPr>
        <w:t>not</w:t>
      </w:r>
      <w:r w:rsidRPr="00F22693">
        <w:rPr>
          <w:rFonts w:eastAsia="Calibri"/>
          <w:sz w:val="16"/>
        </w:rPr>
        <w:t xml:space="preserve"> that </w:t>
      </w:r>
      <w:r w:rsidRPr="00F22693">
        <w:rPr>
          <w:rFonts w:eastAsia="Calibri"/>
          <w:b/>
          <w:iCs/>
          <w:u w:val="single"/>
          <w:bdr w:val="single" w:sz="4" w:space="0" w:color="auto"/>
        </w:rPr>
        <w:t>a territorial dispute</w:t>
      </w:r>
      <w:r w:rsidRPr="00F22693">
        <w:rPr>
          <w:rFonts w:eastAsia="Calibri"/>
          <w:sz w:val="16"/>
        </w:rPr>
        <w:t xml:space="preserve"> leads to war under present circumstances </w:t>
      </w:r>
      <w:r w:rsidRPr="00F22693">
        <w:rPr>
          <w:rFonts w:eastAsia="Calibri"/>
          <w:u w:val="single"/>
        </w:rPr>
        <w:t xml:space="preserve">but </w:t>
      </w:r>
      <w:r w:rsidRPr="00753318">
        <w:rPr>
          <w:rFonts w:eastAsia="Calibri"/>
          <w:highlight w:val="green"/>
          <w:u w:val="single"/>
        </w:rPr>
        <w:t xml:space="preserve">that </w:t>
      </w:r>
      <w:r w:rsidRPr="00753318">
        <w:rPr>
          <w:rFonts w:eastAsia="Calibri"/>
          <w:b/>
          <w:iCs/>
          <w:highlight w:val="green"/>
          <w:u w:val="single"/>
          <w:bdr w:val="single" w:sz="4" w:space="0" w:color="auto"/>
        </w:rPr>
        <w:t>changes in the world economy</w:t>
      </w:r>
      <w:r w:rsidRPr="00F22693">
        <w:rPr>
          <w:rFonts w:eastAsia="Calibri"/>
          <w:u w:val="single"/>
        </w:rPr>
        <w:t xml:space="preserve"> </w:t>
      </w:r>
      <w:r w:rsidRPr="00753318">
        <w:rPr>
          <w:rFonts w:eastAsia="Calibri"/>
          <w:highlight w:val="green"/>
          <w:u w:val="single"/>
        </w:rPr>
        <w:t>alter</w:t>
      </w:r>
      <w:r w:rsidRPr="00F22693">
        <w:rPr>
          <w:rFonts w:eastAsia="Calibri"/>
          <w:u w:val="single"/>
        </w:rPr>
        <w:t xml:space="preserve"> those </w:t>
      </w:r>
      <w:r w:rsidRPr="00753318">
        <w:rPr>
          <w:rFonts w:eastAsia="Calibri"/>
          <w:highlight w:val="green"/>
          <w:u w:val="single"/>
        </w:rPr>
        <w:t>circumstances in ways that render inter-state peace</w:t>
      </w:r>
      <w:r w:rsidRPr="00F22693">
        <w:rPr>
          <w:rFonts w:eastAsia="Calibri"/>
          <w:u w:val="single"/>
        </w:rPr>
        <w:t xml:space="preserve"> more </w:t>
      </w:r>
      <w:r w:rsidRPr="00753318">
        <w:rPr>
          <w:rFonts w:eastAsia="Calibri"/>
          <w:highlight w:val="green"/>
          <w:u w:val="single"/>
        </w:rPr>
        <w:t>precarious</w:t>
      </w:r>
      <w:r w:rsidRPr="00F22693">
        <w:rPr>
          <w:rFonts w:eastAsia="Calibri"/>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753318">
        <w:rPr>
          <w:rFonts w:eastAsia="Calibri"/>
          <w:highlight w:val="green"/>
          <w:u w:val="single"/>
        </w:rPr>
        <w:t>This could have</w:t>
      </w:r>
      <w:r w:rsidRPr="00F22693">
        <w:rPr>
          <w:rFonts w:eastAsia="Calibri"/>
          <w:u w:val="single"/>
        </w:rPr>
        <w:t xml:space="preserve"> unforeseen </w:t>
      </w:r>
      <w:r w:rsidRPr="00753318">
        <w:rPr>
          <w:rFonts w:eastAsia="Calibri"/>
          <w:highlight w:val="green"/>
          <w:u w:val="single"/>
        </w:rPr>
        <w:t>consequences</w:t>
      </w:r>
      <w:r w:rsidRPr="00F22693">
        <w:rPr>
          <w:rFonts w:eastAsia="Calibri"/>
          <w:u w:val="single"/>
        </w:rPr>
        <w:t xml:space="preserve"> in the field of security</w:t>
      </w:r>
      <w:r w:rsidRPr="00F22693">
        <w:rPr>
          <w:rFonts w:eastAsia="Calibri"/>
          <w:sz w:val="16"/>
        </w:rPr>
        <w:t>,</w:t>
      </w:r>
      <w:r w:rsidRPr="00F22693">
        <w:rPr>
          <w:rFonts w:eastAsia="Calibri"/>
          <w:u w:val="single"/>
        </w:rPr>
        <w:t xml:space="preserve"> </w:t>
      </w:r>
      <w:r w:rsidRPr="00753318">
        <w:rPr>
          <w:rFonts w:eastAsia="Calibri"/>
          <w:highlight w:val="green"/>
          <w:u w:val="single"/>
        </w:rPr>
        <w:t>with nuclear deterrence</w:t>
      </w:r>
      <w:r w:rsidRPr="00F22693">
        <w:rPr>
          <w:rFonts w:eastAsia="Calibri"/>
          <w:u w:val="single"/>
        </w:rPr>
        <w:t xml:space="preserve"> remaining </w:t>
      </w:r>
      <w:r w:rsidRPr="00753318">
        <w:rPr>
          <w:rFonts w:eastAsia="Calibri"/>
          <w:highlight w:val="green"/>
          <w:u w:val="single"/>
        </w:rPr>
        <w:t xml:space="preserve">the only factor to </w:t>
      </w:r>
      <w:r w:rsidRPr="00753318">
        <w:rPr>
          <w:rFonts w:eastAsia="Calibri"/>
          <w:b/>
          <w:iCs/>
          <w:highlight w:val="green"/>
          <w:u w:val="single"/>
          <w:bdr w:val="single" w:sz="4" w:space="0" w:color="auto"/>
        </w:rPr>
        <w:t>protect</w:t>
      </w:r>
      <w:r w:rsidRPr="00F22693">
        <w:rPr>
          <w:rFonts w:eastAsia="Calibri"/>
          <w:b/>
          <w:iCs/>
          <w:u w:val="single"/>
          <w:bdr w:val="single" w:sz="4" w:space="0" w:color="auto"/>
        </w:rPr>
        <w:t xml:space="preserve"> the world </w:t>
      </w:r>
      <w:r w:rsidRPr="00753318">
        <w:rPr>
          <w:rFonts w:eastAsia="Calibri"/>
          <w:b/>
          <w:iCs/>
          <w:highlight w:val="green"/>
          <w:u w:val="single"/>
          <w:bdr w:val="single" w:sz="4" w:space="0" w:color="auto"/>
        </w:rPr>
        <w:t>from Armageddon</w:t>
      </w:r>
      <w:r w:rsidRPr="00753318">
        <w:rPr>
          <w:rFonts w:eastAsia="Calibri"/>
          <w:sz w:val="16"/>
          <w:highlight w:val="green"/>
        </w:rPr>
        <w:t>,</w:t>
      </w:r>
      <w:r w:rsidRPr="00753318">
        <w:rPr>
          <w:rFonts w:eastAsia="Calibri"/>
          <w:highlight w:val="green"/>
          <w:u w:val="single"/>
        </w:rPr>
        <w:t xml:space="preserve"> </w:t>
      </w:r>
      <w:r w:rsidRPr="00F22693">
        <w:rPr>
          <w:rFonts w:eastAsia="Calibri"/>
          <w:u w:val="single"/>
        </w:rPr>
        <w:t xml:space="preserve">and </w:t>
      </w:r>
      <w:r w:rsidRPr="00F22693">
        <w:rPr>
          <w:rFonts w:eastAsia="Calibri"/>
          <w:b/>
          <w:iCs/>
          <w:u w:val="single"/>
          <w:bdr w:val="single" w:sz="4" w:space="0" w:color="auto"/>
        </w:rPr>
        <w:t>unreliably so</w:t>
      </w:r>
      <w:r w:rsidRPr="00F22693">
        <w:rPr>
          <w:rFonts w:eastAsia="Calibri"/>
          <w:sz w:val="16"/>
        </w:rPr>
        <w:t xml:space="preserve">. </w:t>
      </w:r>
      <w:r w:rsidRPr="00753318">
        <w:rPr>
          <w:rFonts w:eastAsia="Calibri"/>
          <w:highlight w:val="green"/>
          <w:u w:val="single"/>
        </w:rPr>
        <w:t xml:space="preserve">Deterrence could </w:t>
      </w:r>
      <w:r w:rsidRPr="00753318">
        <w:rPr>
          <w:rFonts w:eastAsia="Calibri"/>
          <w:b/>
          <w:iCs/>
          <w:highlight w:val="green"/>
          <w:u w:val="single"/>
          <w:bdr w:val="single" w:sz="4" w:space="0" w:color="auto"/>
        </w:rPr>
        <w:t>lose</w:t>
      </w:r>
      <w:r w:rsidRPr="00F22693">
        <w:rPr>
          <w:rFonts w:eastAsia="Calibri"/>
          <w:b/>
          <w:iCs/>
          <w:u w:val="single"/>
          <w:bdr w:val="single" w:sz="4" w:space="0" w:color="auto"/>
        </w:rPr>
        <w:t xml:space="preserve"> its </w:t>
      </w:r>
      <w:r w:rsidRPr="00753318">
        <w:rPr>
          <w:rFonts w:eastAsia="Calibri"/>
          <w:b/>
          <w:iCs/>
          <w:highlight w:val="green"/>
          <w:u w:val="single"/>
          <w:bdr w:val="single" w:sz="4" w:space="0" w:color="auto"/>
        </w:rPr>
        <w:t>credibility</w:t>
      </w:r>
      <w:r w:rsidRPr="00F22693">
        <w:rPr>
          <w:rFonts w:eastAsia="Calibri"/>
          <w:sz w:val="16"/>
        </w:rPr>
        <w:t xml:space="preserve">: one of the two </w:t>
      </w:r>
      <w:r w:rsidRPr="00753318">
        <w:rPr>
          <w:rFonts w:eastAsia="Calibri"/>
          <w:highlight w:val="green"/>
          <w:u w:val="single"/>
        </w:rPr>
        <w:t>great powers might gamble</w:t>
      </w:r>
      <w:r w:rsidRPr="00F22693">
        <w:rPr>
          <w:rFonts w:eastAsia="Calibri"/>
          <w:u w:val="single"/>
        </w:rPr>
        <w:t xml:space="preserve"> that the other yield </w:t>
      </w:r>
      <w:r w:rsidRPr="00753318">
        <w:rPr>
          <w:rFonts w:eastAsia="Calibri"/>
          <w:highlight w:val="green"/>
          <w:u w:val="single"/>
        </w:rPr>
        <w:t>in a cyber</w:t>
      </w:r>
      <w:r w:rsidRPr="00F22693">
        <w:rPr>
          <w:rFonts w:eastAsia="Calibri"/>
          <w:u w:val="single"/>
        </w:rPr>
        <w:t xml:space="preserve">-war </w:t>
      </w:r>
      <w:r w:rsidRPr="00753318">
        <w:rPr>
          <w:rFonts w:eastAsia="Calibri"/>
          <w:highlight w:val="green"/>
          <w:u w:val="single"/>
        </w:rPr>
        <w:t>or conventional</w:t>
      </w:r>
      <w:r w:rsidRPr="00F22693">
        <w:rPr>
          <w:rFonts w:eastAsia="Calibri"/>
          <w:sz w:val="16"/>
        </w:rPr>
        <w:t xml:space="preserve"> limited </w:t>
      </w:r>
      <w:r w:rsidRPr="00753318">
        <w:rPr>
          <w:rFonts w:eastAsia="Calibri"/>
          <w:highlight w:val="green"/>
          <w:u w:val="single"/>
        </w:rPr>
        <w:t>war</w:t>
      </w:r>
      <w:r w:rsidRPr="00F22693">
        <w:rPr>
          <w:rFonts w:eastAsia="Calibri"/>
          <w:sz w:val="16"/>
        </w:rPr>
        <w:t>, or third party countries might engage in conflict with each other, with a view to obliging Washington or Beijing to intervene.</w:t>
      </w:r>
    </w:p>
    <w:p w14:paraId="1B9F94EF" w14:textId="28A4C787" w:rsidR="00D329EF" w:rsidRPr="0049146D" w:rsidRDefault="00D329EF" w:rsidP="00D329EF">
      <w:pPr>
        <w:pStyle w:val="Heading3"/>
      </w:pPr>
      <w:r>
        <w:lastRenderedPageBreak/>
        <w:t>OFF</w:t>
      </w:r>
    </w:p>
    <w:p w14:paraId="542147ED" w14:textId="77777777" w:rsidR="00D329EF" w:rsidRPr="00537F04" w:rsidRDefault="00D329EF" w:rsidP="00D329EF">
      <w:pPr>
        <w:pStyle w:val="Heading4"/>
      </w:pPr>
      <w:r>
        <w:t xml:space="preserve">The court is </w:t>
      </w:r>
      <w:r>
        <w:rPr>
          <w:u w:val="single"/>
        </w:rPr>
        <w:t>moderating</w:t>
      </w:r>
      <w:r>
        <w:t xml:space="preserve"> in response to public concerns over legitimacy – Roberts </w:t>
      </w:r>
      <w:r>
        <w:rPr>
          <w:u w:val="single"/>
        </w:rPr>
        <w:t>especially</w:t>
      </w:r>
      <w:r>
        <w:t xml:space="preserve"> is concerned with maintaining the court’s institutional standing</w:t>
      </w:r>
    </w:p>
    <w:p w14:paraId="1BD1244B" w14:textId="77777777" w:rsidR="00D329EF" w:rsidRDefault="00D329EF" w:rsidP="00D329EF">
      <w:r w:rsidRPr="00722F0E">
        <w:rPr>
          <w:rStyle w:val="Style13ptBold"/>
        </w:rPr>
        <w:t>Thomson-DeVeaux and Wiederkehr 20</w:t>
      </w:r>
      <w:r>
        <w:t xml:space="preserve"> – Amelia Thomson-DeVeaux is a senior writer for FiveThirtyEight. Anna Wiederkehr is a senior visual journalist for FiveThirtyEight. Citing political science professors from several universities.</w:t>
      </w:r>
    </w:p>
    <w:p w14:paraId="416A18E1" w14:textId="77777777" w:rsidR="00D329EF" w:rsidRPr="00722F0E" w:rsidRDefault="00D329EF" w:rsidP="00D329EF">
      <w:r>
        <w:t xml:space="preserve">Amelia Thomson-DeVeaux and Anna Wiederkehr, “The Supreme Court’s Big Rulings Were Surprisingly Mainstream This Year,” </w:t>
      </w:r>
      <w:r>
        <w:rPr>
          <w:i/>
          <w:iCs/>
        </w:rPr>
        <w:t>FiveThirtyEight</w:t>
      </w:r>
      <w:r>
        <w:t xml:space="preserve">, 13 July 2020, </w:t>
      </w:r>
      <w:r w:rsidRPr="00722F0E">
        <w:t>https://fivethirtyeight.com/features/the-supreme-courts-big-rulings-were-surprisingly-mainstream-this-year/</w:t>
      </w:r>
      <w:r>
        <w:t>.</w:t>
      </w:r>
    </w:p>
    <w:p w14:paraId="1E493C18" w14:textId="77777777" w:rsidR="00D329EF" w:rsidRPr="00F17FD7" w:rsidRDefault="00D329EF" w:rsidP="00D329EF"/>
    <w:p w14:paraId="7A931BB6" w14:textId="77777777" w:rsidR="00D329EF" w:rsidRPr="003579A2" w:rsidRDefault="00D329EF" w:rsidP="00D329EF">
      <w:pPr>
        <w:rPr>
          <w:sz w:val="16"/>
          <w:szCs w:val="16"/>
        </w:rPr>
      </w:pPr>
      <w:r w:rsidRPr="003579A2">
        <w:rPr>
          <w:sz w:val="16"/>
          <w:szCs w:val="16"/>
        </w:rPr>
        <w:t xml:space="preserve">The Supreme Court just wrapped up its first full term with two of Trump’s nominees on the bench. But </w:t>
      </w:r>
      <w:r w:rsidRPr="00483F04">
        <w:rPr>
          <w:rStyle w:val="Emphasis"/>
          <w:highlight w:val="yellow"/>
        </w:rPr>
        <w:t>the court’s</w:t>
      </w:r>
      <w:r w:rsidRPr="00537F04">
        <w:rPr>
          <w:rStyle w:val="Emphasis"/>
        </w:rPr>
        <w:t xml:space="preserve"> much-anticipated </w:t>
      </w:r>
      <w:r w:rsidRPr="00483F04">
        <w:rPr>
          <w:rStyle w:val="Emphasis"/>
          <w:highlight w:val="yellow"/>
        </w:rPr>
        <w:t>conservative revolution didn’t</w:t>
      </w:r>
      <w:r w:rsidRPr="003579A2">
        <w:rPr>
          <w:sz w:val="16"/>
          <w:szCs w:val="16"/>
        </w:rPr>
        <w:t xml:space="preserve"> really </w:t>
      </w:r>
      <w:r w:rsidRPr="00483F04">
        <w:rPr>
          <w:rStyle w:val="Emphasis"/>
          <w:highlight w:val="yellow"/>
        </w:rPr>
        <w:t>happen</w:t>
      </w:r>
      <w:r w:rsidRPr="00537F04">
        <w:rPr>
          <w:rStyle w:val="Emphasis"/>
        </w:rPr>
        <w:t xml:space="preserve"> this year</w:t>
      </w:r>
      <w:r w:rsidRPr="003579A2">
        <w:rPr>
          <w:sz w:val="16"/>
          <w:szCs w:val="16"/>
        </w:rPr>
        <w:t xml:space="preserve">. To be sure, the last few weeks of the term were full of consequential decisions that hinged on just one vote. But </w:t>
      </w:r>
      <w:r w:rsidRPr="00AB50D6">
        <w:rPr>
          <w:rStyle w:val="StyleUnderline"/>
        </w:rPr>
        <w:t>even though there were some fierce disagreements among the justices, the court’s</w:t>
      </w:r>
      <w:r w:rsidRPr="003579A2">
        <w:rPr>
          <w:sz w:val="16"/>
          <w:szCs w:val="16"/>
        </w:rPr>
        <w:t xml:space="preserve"> final </w:t>
      </w:r>
      <w:r w:rsidRPr="00AB50D6">
        <w:rPr>
          <w:rStyle w:val="StyleUnderline"/>
        </w:rPr>
        <w:t>rulings were actually not very controversial at all</w:t>
      </w:r>
      <w:r w:rsidRPr="003579A2">
        <w:rPr>
          <w:sz w:val="16"/>
          <w:szCs w:val="16"/>
        </w:rPr>
        <w:t xml:space="preserve"> — at least from the perspective of most Americans.</w:t>
      </w:r>
    </w:p>
    <w:p w14:paraId="789B21C1" w14:textId="77777777" w:rsidR="00D329EF" w:rsidRPr="003579A2" w:rsidRDefault="00D329EF" w:rsidP="00D329EF">
      <w:pPr>
        <w:rPr>
          <w:sz w:val="16"/>
          <w:szCs w:val="16"/>
        </w:rPr>
      </w:pPr>
      <w:r w:rsidRPr="00537F04">
        <w:rPr>
          <w:rStyle w:val="Emphasis"/>
        </w:rPr>
        <w:t>According to a recent survey by a group of researchers at Stanford, Harvard and the University of Texas, Austin</w:t>
      </w:r>
      <w:r w:rsidRPr="00D95D80">
        <w:rPr>
          <w:rStyle w:val="StyleUnderline"/>
        </w:rPr>
        <w:t>,</w:t>
      </w:r>
      <w:r w:rsidRPr="003579A2">
        <w:rPr>
          <w:sz w:val="16"/>
          <w:szCs w:val="16"/>
        </w:rPr>
        <w:t xml:space="preserve"> which asked Americans about central issues facing the court, </w:t>
      </w:r>
      <w:r w:rsidRPr="00483F04">
        <w:rPr>
          <w:rStyle w:val="Emphasis"/>
          <w:highlight w:val="yellow"/>
        </w:rPr>
        <w:t>the justices’ rulings were in line with public opinion in</w:t>
      </w:r>
      <w:r w:rsidRPr="00537F04">
        <w:rPr>
          <w:rStyle w:val="Emphasis"/>
        </w:rPr>
        <w:t xml:space="preserve"> 8 out of 10 </w:t>
      </w:r>
      <w:r w:rsidRPr="00483F04">
        <w:rPr>
          <w:rStyle w:val="Emphasis"/>
          <w:highlight w:val="yellow"/>
        </w:rPr>
        <w:t>major cases</w:t>
      </w:r>
      <w:r w:rsidRPr="003579A2">
        <w:rPr>
          <w:sz w:val="16"/>
          <w:szCs w:val="16"/>
        </w:rPr>
        <w:t>.1</w:t>
      </w:r>
    </w:p>
    <w:p w14:paraId="726AE711" w14:textId="77777777" w:rsidR="00D329EF" w:rsidRPr="003579A2" w:rsidRDefault="00D329EF" w:rsidP="00D329EF">
      <w:pPr>
        <w:rPr>
          <w:sz w:val="16"/>
          <w:szCs w:val="16"/>
        </w:rPr>
      </w:pPr>
      <w:r w:rsidRPr="003579A2">
        <w:rPr>
          <w:sz w:val="16"/>
          <w:szCs w:val="16"/>
        </w:rPr>
        <w:t>There were just two exceptions. One was in a case that questioned the constitutionality of the structure of the Consumer Financial Protection Bureau; the Supreme Court ruled, contrary to a majority of Americans’ views, that the director of the CFPB was too insulated from executive branch oversight. The second was in one of the two rulings involving subpoenas seeking President Trump’s financial records. A majority of Americans said that the president should not be able to stop his financial documents from being turned over to Congress, but the Supreme Court stopped short of fully siding with the public. They didn’t entirely rule out Congress’s ability to subpoena these documents, but they did suggest there are serious limits on what Congress can demand from the president — suggesting he could block people from turning them over in some instances — and punted it back to the lower courts.</w:t>
      </w:r>
    </w:p>
    <w:p w14:paraId="0A2F5E0E" w14:textId="77777777" w:rsidR="00D329EF" w:rsidRPr="00F5166B" w:rsidRDefault="00D329EF" w:rsidP="00D329EF">
      <w:pPr>
        <w:rPr>
          <w:rStyle w:val="StyleUnderline"/>
        </w:rPr>
      </w:pPr>
      <w:r w:rsidRPr="003579A2">
        <w:rPr>
          <w:sz w:val="16"/>
          <w:szCs w:val="16"/>
        </w:rPr>
        <w:t xml:space="preserve">Maya Sen, a political science professor at Harvard University who helped develop the survey, said she was a little surprised to see that Americans leaned to the left on so many of the cases. “It seemed to set the stage for some potential dissonance between public opinion and how the court’s conservative majority might rule,” she said. And </w:t>
      </w:r>
      <w:r w:rsidRPr="00F5166B">
        <w:rPr>
          <w:rStyle w:val="StyleUnderline"/>
        </w:rPr>
        <w:t>it certainly wasn’t hard to imagine</w:t>
      </w:r>
      <w:r w:rsidRPr="003579A2">
        <w:rPr>
          <w:sz w:val="16"/>
          <w:szCs w:val="16"/>
        </w:rPr>
        <w:t xml:space="preserve"> that </w:t>
      </w:r>
      <w:r w:rsidRPr="00F5166B">
        <w:rPr>
          <w:rStyle w:val="StyleUnderline"/>
        </w:rPr>
        <w:t>this term’s Supreme Court decisions would cut against the prevailing public view on issues like abortion or gay rights.</w:t>
      </w:r>
    </w:p>
    <w:p w14:paraId="563801B2" w14:textId="77777777" w:rsidR="00D329EF" w:rsidRPr="003579A2" w:rsidRDefault="00D329EF" w:rsidP="00D329EF">
      <w:pPr>
        <w:rPr>
          <w:sz w:val="16"/>
          <w:szCs w:val="16"/>
        </w:rPr>
      </w:pPr>
      <w:r w:rsidRPr="00F5166B">
        <w:rPr>
          <w:rStyle w:val="StyleUnderline"/>
        </w:rPr>
        <w:t>But that’s not what happened</w:t>
      </w:r>
      <w:r w:rsidRPr="003579A2">
        <w:rPr>
          <w:sz w:val="16"/>
          <w:szCs w:val="16"/>
        </w:rPr>
        <w:t xml:space="preserve">. So what does it mean that so many of the court’s high-profile rulings were also pretty mainstream? The justices are notoriously tight-lipped about how their decisions are made (and they probably aren’t using this or any other poll to guide their decisions), but </w:t>
      </w:r>
      <w:r w:rsidRPr="00537F04">
        <w:rPr>
          <w:rStyle w:val="Emphasis"/>
        </w:rPr>
        <w:t>several</w:t>
      </w:r>
      <w:r w:rsidRPr="003579A2">
        <w:rPr>
          <w:sz w:val="16"/>
          <w:szCs w:val="16"/>
        </w:rPr>
        <w:t xml:space="preserve"> of the </w:t>
      </w:r>
      <w:r w:rsidRPr="00483F04">
        <w:rPr>
          <w:rStyle w:val="Emphasis"/>
          <w:highlight w:val="yellow"/>
        </w:rPr>
        <w:t>experts</w:t>
      </w:r>
      <w:r w:rsidRPr="003579A2">
        <w:rPr>
          <w:sz w:val="16"/>
          <w:szCs w:val="16"/>
        </w:rPr>
        <w:t xml:space="preserve"> I talked with </w:t>
      </w:r>
      <w:r w:rsidRPr="00483F04">
        <w:rPr>
          <w:rStyle w:val="Emphasis"/>
          <w:highlight w:val="yellow"/>
        </w:rPr>
        <w:t>saw this term as evidence that the</w:t>
      </w:r>
      <w:r w:rsidRPr="00537F04">
        <w:rPr>
          <w:rStyle w:val="Emphasis"/>
        </w:rPr>
        <w:t xml:space="preserve"> </w:t>
      </w:r>
      <w:r w:rsidRPr="006D2916">
        <w:rPr>
          <w:rStyle w:val="Emphasis"/>
        </w:rPr>
        <w:t>Supreme</w:t>
      </w:r>
      <w:r w:rsidRPr="00537F04">
        <w:rPr>
          <w:rStyle w:val="Emphasis"/>
        </w:rPr>
        <w:t xml:space="preserve"> </w:t>
      </w:r>
      <w:r w:rsidRPr="00483F04">
        <w:rPr>
          <w:rStyle w:val="Emphasis"/>
          <w:highlight w:val="yellow"/>
        </w:rPr>
        <w:t>Court isn’t immune to</w:t>
      </w:r>
      <w:r w:rsidRPr="00537F04">
        <w:rPr>
          <w:rStyle w:val="Emphasis"/>
        </w:rPr>
        <w:t xml:space="preserve"> the winds of </w:t>
      </w:r>
      <w:r w:rsidRPr="00483F04">
        <w:rPr>
          <w:rStyle w:val="Emphasis"/>
          <w:highlight w:val="yellow"/>
        </w:rPr>
        <w:t>public opinion</w:t>
      </w:r>
      <w:r w:rsidRPr="003579A2">
        <w:rPr>
          <w:sz w:val="16"/>
          <w:szCs w:val="16"/>
        </w:rPr>
        <w:t xml:space="preserve"> — particularly in an election year when the possibility of court-packing and term limits for judges came up more than once.</w:t>
      </w:r>
    </w:p>
    <w:p w14:paraId="3DA5F5DC" w14:textId="77777777" w:rsidR="00D329EF" w:rsidRPr="003579A2" w:rsidRDefault="00D329EF" w:rsidP="00D329EF">
      <w:pPr>
        <w:rPr>
          <w:sz w:val="16"/>
          <w:szCs w:val="16"/>
        </w:rPr>
      </w:pPr>
      <w:r w:rsidRPr="003579A2">
        <w:rPr>
          <w:sz w:val="16"/>
          <w:szCs w:val="16"/>
        </w:rPr>
        <w:t xml:space="preserve">For one thing, there’s evidence that </w:t>
      </w:r>
      <w:r w:rsidRPr="00F5166B">
        <w:rPr>
          <w:rStyle w:val="StyleUnderline"/>
        </w:rPr>
        <w:t xml:space="preserve">it’s pretty rare for the Supreme Court to lurch too far from the </w:t>
      </w:r>
      <w:r w:rsidRPr="00261255">
        <w:rPr>
          <w:rStyle w:val="StyleUnderline"/>
        </w:rPr>
        <w:t xml:space="preserve">mainstream. </w:t>
      </w:r>
      <w:r w:rsidRPr="00537F04">
        <w:rPr>
          <w:rStyle w:val="Emphasis"/>
        </w:rPr>
        <w:t xml:space="preserve">Several </w:t>
      </w:r>
      <w:r w:rsidRPr="00483F04">
        <w:rPr>
          <w:rStyle w:val="Emphasis"/>
          <w:highlight w:val="yellow"/>
        </w:rPr>
        <w:t>studies have found</w:t>
      </w:r>
      <w:r w:rsidRPr="00537F04">
        <w:rPr>
          <w:rStyle w:val="Emphasis"/>
        </w:rPr>
        <w:t xml:space="preserve"> that </w:t>
      </w:r>
      <w:r w:rsidRPr="00483F04">
        <w:rPr>
          <w:rStyle w:val="Emphasis"/>
          <w:highlight w:val="yellow"/>
        </w:rPr>
        <w:t>the court’s ideological tilt</w:t>
      </w:r>
      <w:r w:rsidRPr="00537F04">
        <w:rPr>
          <w:rStyle w:val="Emphasis"/>
        </w:rPr>
        <w:t xml:space="preserve"> generally </w:t>
      </w:r>
      <w:r w:rsidRPr="00483F04">
        <w:rPr>
          <w:rStyle w:val="Emphasis"/>
          <w:highlight w:val="yellow"/>
        </w:rPr>
        <w:t>matches the public’s over time</w:t>
      </w:r>
      <w:r w:rsidRPr="003579A2">
        <w:rPr>
          <w:sz w:val="16"/>
          <w:szCs w:val="16"/>
        </w:rPr>
        <w:t>. Of course, that isn’t because the justices are trying to tailor their opinions to match Americans’ views. These findings could simply indicate that the court is influenced by the same forces that shape public opinion overall.2</w:t>
      </w:r>
    </w:p>
    <w:p w14:paraId="22D5DDDA" w14:textId="77777777" w:rsidR="00D329EF" w:rsidRPr="003579A2" w:rsidRDefault="00D329EF" w:rsidP="00D329EF">
      <w:pPr>
        <w:rPr>
          <w:sz w:val="16"/>
          <w:szCs w:val="16"/>
        </w:rPr>
      </w:pPr>
      <w:r w:rsidRPr="003579A2">
        <w:rPr>
          <w:sz w:val="16"/>
          <w:szCs w:val="16"/>
        </w:rPr>
        <w:t xml:space="preserve">But </w:t>
      </w:r>
      <w:r w:rsidRPr="007B38B4">
        <w:rPr>
          <w:rStyle w:val="StyleUnderline"/>
        </w:rPr>
        <w:t xml:space="preserve">it’s also possible that </w:t>
      </w:r>
      <w:r w:rsidRPr="004424FF">
        <w:rPr>
          <w:rStyle w:val="Emphasis"/>
        </w:rPr>
        <w:t>the demands of public opinion</w:t>
      </w:r>
      <w:r w:rsidRPr="003579A2">
        <w:rPr>
          <w:sz w:val="16"/>
          <w:szCs w:val="16"/>
        </w:rPr>
        <w:t xml:space="preserve"> — </w:t>
      </w:r>
      <w:r w:rsidRPr="004424FF">
        <w:rPr>
          <w:rStyle w:val="Emphasis"/>
        </w:rPr>
        <w:t xml:space="preserve">and </w:t>
      </w:r>
      <w:r w:rsidRPr="00483F04">
        <w:rPr>
          <w:rStyle w:val="Emphasis"/>
          <w:highlight w:val="yellow"/>
        </w:rPr>
        <w:t>concerns about institutional legitimacy</w:t>
      </w:r>
      <w:r w:rsidRPr="003579A2">
        <w:rPr>
          <w:sz w:val="16"/>
          <w:szCs w:val="16"/>
        </w:rPr>
        <w:t xml:space="preserve"> — </w:t>
      </w:r>
      <w:r w:rsidRPr="00483F04">
        <w:rPr>
          <w:rStyle w:val="Emphasis"/>
          <w:highlight w:val="yellow"/>
        </w:rPr>
        <w:t>were weighing</w:t>
      </w:r>
      <w:r w:rsidRPr="004424FF">
        <w:rPr>
          <w:rStyle w:val="Emphasis"/>
        </w:rPr>
        <w:t xml:space="preserve"> particularly </w:t>
      </w:r>
      <w:r w:rsidRPr="00483F04">
        <w:rPr>
          <w:rStyle w:val="Emphasis"/>
          <w:highlight w:val="yellow"/>
        </w:rPr>
        <w:t>heavily on</w:t>
      </w:r>
      <w:r w:rsidRPr="003579A2">
        <w:rPr>
          <w:sz w:val="16"/>
          <w:szCs w:val="16"/>
        </w:rPr>
        <w:t xml:space="preserve"> Chief Justice John </w:t>
      </w:r>
      <w:r w:rsidRPr="00483F04">
        <w:rPr>
          <w:rStyle w:val="Emphasis"/>
          <w:highlight w:val="yellow"/>
        </w:rPr>
        <w:t>Roberts</w:t>
      </w:r>
      <w:r w:rsidRPr="003579A2">
        <w:rPr>
          <w:sz w:val="16"/>
          <w:szCs w:val="16"/>
        </w:rPr>
        <w:t xml:space="preserve"> this year. After all, </w:t>
      </w:r>
      <w:r w:rsidRPr="007B38B4">
        <w:rPr>
          <w:rStyle w:val="StyleUnderline"/>
        </w:rPr>
        <w:t xml:space="preserve">the </w:t>
      </w:r>
      <w:r w:rsidRPr="00483F04">
        <w:rPr>
          <w:rStyle w:val="StyleUnderline"/>
          <w:highlight w:val="yellow"/>
        </w:rPr>
        <w:lastRenderedPageBreak/>
        <w:t>partisan gap in approval of the</w:t>
      </w:r>
      <w:r w:rsidRPr="007B38B4">
        <w:rPr>
          <w:rStyle w:val="StyleUnderline"/>
        </w:rPr>
        <w:t xml:space="preserve"> Supreme </w:t>
      </w:r>
      <w:r w:rsidRPr="00483F04">
        <w:rPr>
          <w:rStyle w:val="StyleUnderline"/>
          <w:highlight w:val="yellow"/>
        </w:rPr>
        <w:t>Court has widened significantly</w:t>
      </w:r>
      <w:r w:rsidRPr="007B38B4">
        <w:rPr>
          <w:rStyle w:val="StyleUnderline"/>
        </w:rPr>
        <w:t xml:space="preserve"> in recent years</w:t>
      </w:r>
      <w:r w:rsidRPr="003579A2">
        <w:rPr>
          <w:sz w:val="16"/>
          <w:szCs w:val="16"/>
        </w:rPr>
        <w:t xml:space="preserve">. And </w:t>
      </w:r>
      <w:r w:rsidRPr="007B38B4">
        <w:rPr>
          <w:rStyle w:val="StyleUnderline"/>
        </w:rPr>
        <w:t xml:space="preserve">research </w:t>
      </w:r>
      <w:r w:rsidRPr="006D2916">
        <w:rPr>
          <w:rStyle w:val="StyleUnderline"/>
        </w:rPr>
        <w:t>by</w:t>
      </w:r>
      <w:r w:rsidRPr="006D2916">
        <w:rPr>
          <w:sz w:val="16"/>
          <w:szCs w:val="16"/>
        </w:rPr>
        <w:t xml:space="preserve"> Peter K. </w:t>
      </w:r>
      <w:r w:rsidRPr="006D2916">
        <w:rPr>
          <w:rStyle w:val="StyleUnderline"/>
        </w:rPr>
        <w:t>Enns, a political science professor at Cornell</w:t>
      </w:r>
      <w:r w:rsidRPr="006D2916">
        <w:rPr>
          <w:sz w:val="16"/>
          <w:szCs w:val="16"/>
        </w:rPr>
        <w:t xml:space="preserve"> University, </w:t>
      </w:r>
      <w:r w:rsidRPr="006D2916">
        <w:rPr>
          <w:rStyle w:val="StyleUnderline"/>
        </w:rPr>
        <w:t xml:space="preserve">suggests that </w:t>
      </w:r>
      <w:r w:rsidRPr="006D2916">
        <w:rPr>
          <w:rStyle w:val="Emphasis"/>
        </w:rPr>
        <w:t>nonideological considerations</w:t>
      </w:r>
      <w:r w:rsidRPr="006D2916">
        <w:rPr>
          <w:sz w:val="16"/>
          <w:szCs w:val="16"/>
        </w:rPr>
        <w:t xml:space="preserve"> — </w:t>
      </w:r>
      <w:r w:rsidRPr="006D2916">
        <w:rPr>
          <w:rStyle w:val="Emphasis"/>
        </w:rPr>
        <w:t>like public opinion</w:t>
      </w:r>
      <w:r w:rsidRPr="006D2916">
        <w:rPr>
          <w:sz w:val="16"/>
          <w:szCs w:val="16"/>
        </w:rPr>
        <w:t xml:space="preserve"> — </w:t>
      </w:r>
      <w:r w:rsidRPr="006D2916">
        <w:rPr>
          <w:rStyle w:val="Emphasis"/>
        </w:rPr>
        <w:t>have more of an impact on the justice who casts the decisive vote in close cases</w:t>
      </w:r>
      <w:r w:rsidRPr="006D2916">
        <w:rPr>
          <w:sz w:val="16"/>
          <w:szCs w:val="16"/>
        </w:rPr>
        <w:t>, which was a position Roberts occupied several times this year.</w:t>
      </w:r>
    </w:p>
    <w:p w14:paraId="01ACC160" w14:textId="77777777" w:rsidR="00D329EF" w:rsidRDefault="00D329EF" w:rsidP="00D329EF">
      <w:pPr>
        <w:rPr>
          <w:sz w:val="16"/>
          <w:szCs w:val="16"/>
        </w:rPr>
      </w:pPr>
      <w:r w:rsidRPr="003579A2">
        <w:rPr>
          <w:sz w:val="16"/>
          <w:szCs w:val="16"/>
        </w:rPr>
        <w:t xml:space="preserve">One explanation that came up multiple times in interviews is that Roberts may have wanted to bolster the image of the court as nonpartisan this term so it would have more freedom to release unpopular opinions in the future. “I think </w:t>
      </w:r>
      <w:r w:rsidRPr="00483F04">
        <w:rPr>
          <w:rStyle w:val="Emphasis"/>
          <w:highlight w:val="yellow"/>
        </w:rPr>
        <w:t>Roberts</w:t>
      </w:r>
      <w:r w:rsidRPr="004424FF">
        <w:rPr>
          <w:rStyle w:val="Emphasis"/>
        </w:rPr>
        <w:t xml:space="preserve"> in particular </w:t>
      </w:r>
      <w:r w:rsidRPr="00483F04">
        <w:rPr>
          <w:rStyle w:val="Emphasis"/>
          <w:highlight w:val="yellow"/>
        </w:rPr>
        <w:t>is</w:t>
      </w:r>
      <w:r w:rsidRPr="003579A2">
        <w:rPr>
          <w:sz w:val="16"/>
          <w:szCs w:val="16"/>
        </w:rPr>
        <w:t xml:space="preserve"> probably </w:t>
      </w:r>
      <w:r w:rsidRPr="00483F04">
        <w:rPr>
          <w:rStyle w:val="Emphasis"/>
          <w:highlight w:val="yellow"/>
        </w:rPr>
        <w:t>concerned about</w:t>
      </w:r>
      <w:r w:rsidRPr="006D2916">
        <w:rPr>
          <w:rStyle w:val="Emphasis"/>
        </w:rPr>
        <w:t xml:space="preserve"> tarnishing </w:t>
      </w:r>
      <w:r w:rsidRPr="00483F04">
        <w:rPr>
          <w:rStyle w:val="Emphasis"/>
          <w:highlight w:val="yellow"/>
        </w:rPr>
        <w:t>the court</w:t>
      </w:r>
      <w:r w:rsidRPr="006D2916">
        <w:rPr>
          <w:rStyle w:val="Emphasis"/>
        </w:rPr>
        <w:t xml:space="preserve"> with the reputation of </w:t>
      </w:r>
      <w:r w:rsidRPr="00483F04">
        <w:rPr>
          <w:rStyle w:val="Emphasis"/>
          <w:highlight w:val="yellow"/>
        </w:rPr>
        <w:t>being a</w:t>
      </w:r>
      <w:r w:rsidRPr="004424FF">
        <w:rPr>
          <w:rStyle w:val="Emphasis"/>
        </w:rPr>
        <w:t xml:space="preserve"> wildly </w:t>
      </w:r>
      <w:r w:rsidRPr="00483F04">
        <w:rPr>
          <w:rStyle w:val="Emphasis"/>
          <w:highlight w:val="yellow"/>
        </w:rPr>
        <w:t>political branch that makes decisions the public doesn’t like</w:t>
      </w:r>
      <w:r w:rsidRPr="00F17FD7">
        <w:rPr>
          <w:rStyle w:val="StyleUnderline"/>
        </w:rPr>
        <w:t>,” said</w:t>
      </w:r>
      <w:r w:rsidRPr="003579A2">
        <w:rPr>
          <w:sz w:val="16"/>
          <w:szCs w:val="16"/>
        </w:rPr>
        <w:t xml:space="preserve"> Tom Clark, </w:t>
      </w:r>
      <w:r w:rsidRPr="00F17FD7">
        <w:rPr>
          <w:rStyle w:val="StyleUnderline"/>
        </w:rPr>
        <w:t>a political scientist at Emory</w:t>
      </w:r>
      <w:r w:rsidRPr="003579A2">
        <w:rPr>
          <w:sz w:val="16"/>
          <w:szCs w:val="16"/>
        </w:rPr>
        <w:t xml:space="preserve"> University who studies the Supreme Court’s relationship with public opinion. “He perhaps wants to preserve the court’s legitimacy and build up a reservoir of goodwill so they can make unpopular decisions in the future without having it blow up in their face.”</w:t>
      </w:r>
    </w:p>
    <w:p w14:paraId="5B8336CC" w14:textId="77777777" w:rsidR="00D329EF" w:rsidRDefault="00D329EF" w:rsidP="00D329EF">
      <w:pPr>
        <w:pStyle w:val="Heading4"/>
      </w:pPr>
      <w:r>
        <w:t xml:space="preserve">Plan increases court legitimacy – current jurisprudence </w:t>
      </w:r>
      <w:r>
        <w:rPr>
          <w:u w:val="single"/>
        </w:rPr>
        <w:t>wholly lacks</w:t>
      </w:r>
      <w:r>
        <w:t xml:space="preserve"> legitimacy because judges restrain antitrust statutes without any justification – expanding antitrust reverses Congressional acquiescence by returning to doctrines of Congressional intent instead of judicially-created law</w:t>
      </w:r>
    </w:p>
    <w:p w14:paraId="53DA0F6B" w14:textId="77777777" w:rsidR="00D329EF" w:rsidRDefault="00D329EF" w:rsidP="00D329EF">
      <w:r w:rsidRPr="0009377D">
        <w:rPr>
          <w:rStyle w:val="Style13ptBold"/>
        </w:rPr>
        <w:t>Crane 21</w:t>
      </w:r>
      <w:r>
        <w:t xml:space="preserve"> – Professor of law at the University of Michigan.</w:t>
      </w:r>
    </w:p>
    <w:p w14:paraId="6F8E6E82" w14:textId="77777777" w:rsidR="00D329EF" w:rsidRPr="003D5EB8" w:rsidRDefault="00D329EF" w:rsidP="00D329EF">
      <w:r>
        <w:t xml:space="preserve">Daniel A. Crane, “Antitrust Antitextualism,” </w:t>
      </w:r>
      <w:r>
        <w:rPr>
          <w:i/>
          <w:iCs/>
        </w:rPr>
        <w:t>Notre Dame Law Review</w:t>
      </w:r>
      <w:r>
        <w:t xml:space="preserve">, vol. 96, no. 3, 28 January 2021, pp. 1253-1255, </w:t>
      </w:r>
      <w:r w:rsidRPr="00612AF7">
        <w:t>https://scholarship.law.nd.edu/cgi/viewcontent.cgi?article=4952&amp;context=ndlr</w:t>
      </w:r>
      <w:r>
        <w:t>.</w:t>
      </w:r>
    </w:p>
    <w:p w14:paraId="46326DFB" w14:textId="77777777" w:rsidR="00D329EF" w:rsidRPr="001F5EDB" w:rsidRDefault="00D329EF" w:rsidP="00D329EF"/>
    <w:p w14:paraId="17B220A9" w14:textId="77777777" w:rsidR="00D329EF" w:rsidRPr="006D2916" w:rsidRDefault="00D329EF" w:rsidP="00D329EF">
      <w:pPr>
        <w:rPr>
          <w:sz w:val="16"/>
          <w:szCs w:val="16"/>
        </w:rPr>
      </w:pPr>
      <w:r w:rsidRPr="00464877">
        <w:rPr>
          <w:sz w:val="16"/>
          <w:szCs w:val="16"/>
        </w:rPr>
        <w:t xml:space="preserve">The phenomenon of antitrust antitextualism is important for understanding the U.S. antitrust system, its history, and the possibilities for its reform, but it also has significance for more general understandings of how statutes are written and how their interpretation functions or should function. Scholars have argued that </w:t>
      </w:r>
      <w:r w:rsidRPr="00464877">
        <w:rPr>
          <w:rStyle w:val="StyleUnderline"/>
        </w:rPr>
        <w:t>Congress sometimes means statutory language to be purely expressive</w:t>
      </w:r>
      <w:r w:rsidRPr="00464877">
        <w:rPr>
          <w:sz w:val="16"/>
          <w:szCs w:val="16"/>
        </w:rPr>
        <w:t xml:space="preserve">, indeed that </w:t>
      </w:r>
      <w:r w:rsidRPr="00464877">
        <w:rPr>
          <w:rStyle w:val="StyleUnderline"/>
        </w:rPr>
        <w:t>it means for the courts not to give that language legal effect</w:t>
      </w:r>
      <w:r w:rsidRPr="00464877">
        <w:rPr>
          <w:sz w:val="16"/>
          <w:szCs w:val="16"/>
        </w:rPr>
        <w:t xml:space="preserve">.262 But the story of antitrust antitextualism goes far beyond judicial excision of stray words or phrases from the antitrust statutes. </w:t>
      </w:r>
      <w:r w:rsidRPr="00895586">
        <w:rPr>
          <w:rStyle w:val="Emphasis"/>
        </w:rPr>
        <w:t>In important instances</w:t>
      </w:r>
      <w:r w:rsidRPr="00464877">
        <w:rPr>
          <w:sz w:val="16"/>
          <w:szCs w:val="16"/>
        </w:rPr>
        <w:t xml:space="preserve">, particularly with respect to the FTC and Robinson-Patman Acts, </w:t>
      </w:r>
      <w:r w:rsidRPr="00895586">
        <w:rPr>
          <w:rStyle w:val="Emphasis"/>
        </w:rPr>
        <w:t xml:space="preserve">the </w:t>
      </w:r>
      <w:r w:rsidRPr="00483F04">
        <w:rPr>
          <w:rStyle w:val="Emphasis"/>
          <w:highlight w:val="yellow"/>
        </w:rPr>
        <w:t>courts have</w:t>
      </w:r>
      <w:r w:rsidRPr="00895586">
        <w:rPr>
          <w:rStyle w:val="Emphasis"/>
        </w:rPr>
        <w:t xml:space="preserve"> entirely </w:t>
      </w:r>
      <w:r w:rsidRPr="00483F04">
        <w:rPr>
          <w:rStyle w:val="Emphasis"/>
          <w:highlight w:val="yellow"/>
        </w:rPr>
        <w:t>rewritten the textual meaning and legislative purpose of the statute</w:t>
      </w:r>
      <w:r w:rsidRPr="00464877">
        <w:rPr>
          <w:sz w:val="16"/>
          <w:szCs w:val="16"/>
        </w:rPr>
        <w:t xml:space="preserve">.263 </w:t>
      </w:r>
      <w:r w:rsidRPr="00895586">
        <w:rPr>
          <w:rStyle w:val="Emphasis"/>
        </w:rPr>
        <w:t xml:space="preserve">Through a chronic cycle of legislative enactment, judicial disregard, and implicit legislative acquiescence, Congress and </w:t>
      </w:r>
      <w:r w:rsidRPr="006D2916">
        <w:rPr>
          <w:rStyle w:val="Emphasis"/>
        </w:rPr>
        <w:t>the courts have constituted the common-law system that judges</w:t>
      </w:r>
      <w:r w:rsidRPr="006D2916">
        <w:rPr>
          <w:rStyle w:val="StyleUnderline"/>
        </w:rPr>
        <w:t xml:space="preserve"> and scholars across the political spectrum </w:t>
      </w:r>
      <w:r w:rsidRPr="006D2916">
        <w:rPr>
          <w:rStyle w:val="Emphasis"/>
        </w:rPr>
        <w:t>now consider normalized</w:t>
      </w:r>
      <w:r w:rsidRPr="006D2916">
        <w:rPr>
          <w:sz w:val="16"/>
          <w:szCs w:val="16"/>
        </w:rPr>
        <w:t xml:space="preserve"> and perhaps even inevitable.</w:t>
      </w:r>
    </w:p>
    <w:p w14:paraId="279BAB25" w14:textId="77777777" w:rsidR="00D329EF" w:rsidRPr="00464877" w:rsidRDefault="00D329EF" w:rsidP="00D329EF">
      <w:pPr>
        <w:rPr>
          <w:sz w:val="16"/>
          <w:szCs w:val="16"/>
        </w:rPr>
      </w:pPr>
      <w:r w:rsidRPr="006D2916">
        <w:rPr>
          <w:sz w:val="16"/>
          <w:szCs w:val="16"/>
        </w:rPr>
        <w:t>This pattern of judicial/legislative engagement (with the executive playing an enabling role) raises both analytical and normative questions for the jurisprudence of statutory interpretation</w:t>
      </w:r>
      <w:r w:rsidRPr="00464877">
        <w:rPr>
          <w:sz w:val="16"/>
          <w:szCs w:val="16"/>
        </w:rPr>
        <w:t>.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Once a pattern is observed in one legal domain, it tends to be observed soon in others as well. Finding a recurrence of the antitrust pattern elsewhere could provide new insights on statutory interpretation, separation of powers, and the de facto institutional roles of the legislative and judicial branches.</w:t>
      </w:r>
    </w:p>
    <w:p w14:paraId="1A016351" w14:textId="77777777" w:rsidR="00D329EF" w:rsidRPr="001175DC" w:rsidRDefault="00D329EF" w:rsidP="00D329EF">
      <w:pPr>
        <w:rPr>
          <w:sz w:val="16"/>
          <w:szCs w:val="16"/>
        </w:rPr>
      </w:pPr>
      <w:r w:rsidRPr="00464877">
        <w:rPr>
          <w:sz w:val="16"/>
          <w:szCs w:val="16"/>
        </w:rPr>
        <w:t xml:space="preserve">Normatively, </w:t>
      </w:r>
      <w:r w:rsidRPr="00483F04">
        <w:rPr>
          <w:rStyle w:val="Emphasis"/>
          <w:highlight w:val="yellow"/>
        </w:rPr>
        <w:t>there is much to question about the democratic legitimacy of</w:t>
      </w:r>
      <w:r w:rsidRPr="008114AA">
        <w:rPr>
          <w:rStyle w:val="Emphasis"/>
        </w:rPr>
        <w:t xml:space="preserve"> the implicit system of legislative declaration and </w:t>
      </w:r>
      <w:r w:rsidRPr="00483F04">
        <w:rPr>
          <w:rStyle w:val="Emphasis"/>
          <w:highlight w:val="yellow"/>
        </w:rPr>
        <w:t>judicial reformation</w:t>
      </w:r>
      <w:r w:rsidRPr="00464877">
        <w:rPr>
          <w:sz w:val="16"/>
          <w:szCs w:val="16"/>
        </w:rPr>
        <w:t xml:space="preserve"> described in this Article. There seems little in it that either a committed</w:t>
      </w:r>
      <w:r w:rsidRPr="001175DC">
        <w:rPr>
          <w:sz w:val="16"/>
          <w:szCs w:val="16"/>
        </w:rPr>
        <w:t xml:space="preserve"> textualist or a committed purposivist could defend, since </w:t>
      </w:r>
      <w:r w:rsidRPr="00483F04">
        <w:rPr>
          <w:rStyle w:val="Emphasis"/>
          <w:highlight w:val="yellow"/>
        </w:rPr>
        <w:t>the system entails the courts honoring neither what Congress wrote nor what it meant</w:t>
      </w:r>
      <w:r w:rsidRPr="001175DC">
        <w:rPr>
          <w:sz w:val="16"/>
          <w:szCs w:val="16"/>
        </w:rPr>
        <w:t xml:space="preserve">. To rehabilitate the system’s democratic legitimacy, a subtle purposivist might say that what Congress actually meant—in a deep sense—must be gathered from the norms of the system itself </w:t>
      </w:r>
      <w:r w:rsidRPr="001175DC">
        <w:rPr>
          <w:sz w:val="16"/>
          <w:szCs w:val="16"/>
        </w:rPr>
        <w:lastRenderedPageBreak/>
        <w:t>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w:t>
      </w:r>
    </w:p>
    <w:p w14:paraId="424BC8BB" w14:textId="77777777" w:rsidR="00D329EF" w:rsidRDefault="00D329EF" w:rsidP="00D329EF">
      <w:pPr>
        <w:rPr>
          <w:sz w:val="16"/>
          <w:szCs w:val="16"/>
        </w:rPr>
      </w:pPr>
      <w:r w:rsidRPr="001175DC">
        <w:rPr>
          <w:sz w:val="16"/>
          <w:szCs w:val="16"/>
        </w:rPr>
        <w:t xml:space="preserve">Finally, </w:t>
      </w:r>
      <w:r w:rsidRPr="00483F04">
        <w:rPr>
          <w:rStyle w:val="Emphasis"/>
          <w:highlight w:val="yellow"/>
        </w:rPr>
        <w:t>if the system lacks democratic legitimacy</w:t>
      </w:r>
      <w:r w:rsidRPr="008114AA">
        <w:rPr>
          <w:rStyle w:val="Emphasis"/>
        </w:rPr>
        <w:t xml:space="preserve">, there is the question of </w:t>
      </w:r>
      <w:r w:rsidRPr="00483F04">
        <w:rPr>
          <w:rStyle w:val="Emphasis"/>
          <w:highlight w:val="yellow"/>
        </w:rPr>
        <w:t>how to begin unwinding it</w:t>
      </w:r>
      <w:r w:rsidRPr="001175DC">
        <w:rPr>
          <w:sz w:val="16"/>
          <w:szCs w:val="16"/>
        </w:rPr>
        <w:t xml:space="preserve">—and whether anyone has the incentive to try. </w:t>
      </w:r>
      <w:r w:rsidRPr="00A405A4">
        <w:rPr>
          <w:rStyle w:val="StyleUnderline"/>
        </w:rPr>
        <w:t>Most committed textualists are also committed economic conservatives</w:t>
      </w:r>
      <w:r w:rsidRPr="001175DC">
        <w:rPr>
          <w:sz w:val="16"/>
          <w:szCs w:val="16"/>
        </w:rPr>
        <w:t xml:space="preserve">;264 </w:t>
      </w:r>
      <w:r w:rsidRPr="00A405A4">
        <w:rPr>
          <w:rStyle w:val="StyleUnderline"/>
        </w:rPr>
        <w:t>it would take abundant motivation</w:t>
      </w:r>
      <w:r w:rsidRPr="001175DC">
        <w:rPr>
          <w:sz w:val="16"/>
          <w:szCs w:val="16"/>
        </w:rPr>
        <w:t xml:space="preserve"> from pure principle </w:t>
      </w:r>
      <w:r w:rsidRPr="00A405A4">
        <w:rPr>
          <w:rStyle w:val="StyleUnderline"/>
        </w:rPr>
        <w:t>for the average Federalist Society judge to restore the original meaning of the</w:t>
      </w:r>
      <w:r w:rsidRPr="001175DC">
        <w:rPr>
          <w:sz w:val="16"/>
          <w:szCs w:val="16"/>
        </w:rPr>
        <w:t xml:space="preserve"> Robinson-Patman Act or the </w:t>
      </w:r>
      <w:r w:rsidRPr="00A405A4">
        <w:rPr>
          <w:rStyle w:val="StyleUnderline"/>
        </w:rPr>
        <w:t>Clayton Act</w:t>
      </w:r>
      <w:r w:rsidRPr="001175DC">
        <w:rPr>
          <w:sz w:val="16"/>
          <w:szCs w:val="16"/>
        </w:rPr>
        <w:t xml:space="preserve">’s incipiency presumption, much less mount a cataclysmic return to section 1’s absolutist prohibition on agreements restraining trade. </w:t>
      </w:r>
      <w:r w:rsidRPr="00483F04">
        <w:rPr>
          <w:rStyle w:val="Emphasis"/>
          <w:highlight w:val="yellow"/>
        </w:rPr>
        <w:t>Progressive judges</w:t>
      </w:r>
      <w:r w:rsidRPr="001175DC">
        <w:rPr>
          <w:sz w:val="16"/>
          <w:szCs w:val="16"/>
        </w:rPr>
        <w:t xml:space="preserve">, perhaps </w:t>
      </w:r>
      <w:r w:rsidRPr="00483F04">
        <w:rPr>
          <w:rStyle w:val="Emphasis"/>
          <w:highlight w:val="yellow"/>
        </w:rPr>
        <w:t>looking</w:t>
      </w:r>
      <w:r w:rsidRPr="001175DC">
        <w:rPr>
          <w:sz w:val="16"/>
          <w:szCs w:val="16"/>
        </w:rPr>
        <w:t xml:space="preserve"> for leverage </w:t>
      </w:r>
      <w:r w:rsidRPr="00483F04">
        <w:rPr>
          <w:rStyle w:val="Emphasis"/>
          <w:highlight w:val="yellow"/>
        </w:rPr>
        <w:t>to unwind the perceived laxity of Chicago School antitrust, might invoke statutory text or original meaning as a foil</w:t>
      </w:r>
      <w:r w:rsidRPr="003D5EB8">
        <w:rPr>
          <w:rStyle w:val="StyleUnderline"/>
          <w:sz w:val="16"/>
          <w:szCs w:val="16"/>
        </w:rPr>
        <w:t>, but they too face Pandora’s Box. To insist on taking at face value Congress’s words and ostensible purposes</w:t>
      </w:r>
      <w:r w:rsidRPr="003D5EB8">
        <w:rPr>
          <w:sz w:val="16"/>
          <w:szCs w:val="16"/>
        </w:rPr>
        <w:t>—words and purposes to which Congress itself might not have been fully committed—</w:t>
      </w:r>
      <w:r w:rsidRPr="003D5EB8">
        <w:rPr>
          <w:rStyle w:val="StyleUnderline"/>
          <w:sz w:val="16"/>
          <w:szCs w:val="16"/>
        </w:rPr>
        <w:t>would risk considerable backlash after the long reign of moderating common law and the system’s reliance on the courts to correct Congress’s textual overstatements</w:t>
      </w:r>
      <w:r w:rsidRPr="003D5EB8">
        <w:rPr>
          <w:sz w:val="16"/>
          <w:szCs w:val="16"/>
        </w:rPr>
        <w:t xml:space="preserve">. So maybe it should count in favor of the system’s normative legitimacy that </w:t>
      </w:r>
      <w:r w:rsidRPr="003D5EB8">
        <w:rPr>
          <w:rStyle w:val="StyleUnderline"/>
          <w:sz w:val="16"/>
          <w:szCs w:val="16"/>
        </w:rPr>
        <w:t>it has worked for 130 years without anyone complaining too much</w:t>
      </w:r>
      <w:r w:rsidRPr="003D5EB8">
        <w:rPr>
          <w:sz w:val="16"/>
          <w:szCs w:val="16"/>
        </w:rPr>
        <w:t>.</w:t>
      </w:r>
    </w:p>
    <w:p w14:paraId="70609183" w14:textId="77777777" w:rsidR="00D329EF" w:rsidRPr="00F73C58" w:rsidRDefault="00D329EF" w:rsidP="00D329EF">
      <w:pPr>
        <w:pStyle w:val="Heading4"/>
        <w:rPr>
          <w:u w:val="single"/>
        </w:rPr>
      </w:pPr>
      <w:r>
        <w:t xml:space="preserve">Low court legitimacy prevents the Court from overturning Roe v. Wade now – it’ll only overturn major precedents if it gets a greenlight to move the court in a </w:t>
      </w:r>
      <w:r>
        <w:rPr>
          <w:u w:val="single"/>
        </w:rPr>
        <w:t>controversial direction</w:t>
      </w:r>
    </w:p>
    <w:p w14:paraId="43BB37CA" w14:textId="77777777" w:rsidR="00D329EF" w:rsidRDefault="00D329EF" w:rsidP="00D329EF">
      <w:r w:rsidRPr="00BB7114">
        <w:rPr>
          <w:rStyle w:val="Style13ptBold"/>
        </w:rPr>
        <w:t>Stohr 20</w:t>
      </w:r>
      <w:r>
        <w:t xml:space="preserve"> – Supreme Court reporter for Bloomberg News. JD from Harvard.</w:t>
      </w:r>
    </w:p>
    <w:p w14:paraId="00581B20" w14:textId="77777777" w:rsidR="00D329EF" w:rsidRPr="009C769E" w:rsidRDefault="00D329EF" w:rsidP="00D329EF">
      <w:r>
        <w:t xml:space="preserve">Greg Stohr, “Roberts faces moment of truth on abortion issue at Supreme Court,” </w:t>
      </w:r>
      <w:r>
        <w:rPr>
          <w:i/>
          <w:iCs/>
        </w:rPr>
        <w:t>Bloomberg News</w:t>
      </w:r>
      <w:r>
        <w:t xml:space="preserve">, 28 February 2020, </w:t>
      </w:r>
      <w:r w:rsidRPr="00BB7114">
        <w:t>https://www.bloomberg.com/news/articles/2020-02-28/roberts-faces-moment-of-truth-on-abortion-issue-at-supreme-court</w:t>
      </w:r>
      <w:r>
        <w:t>.</w:t>
      </w:r>
    </w:p>
    <w:p w14:paraId="4F154CD4" w14:textId="77777777" w:rsidR="00D329EF" w:rsidRPr="00F73C58" w:rsidRDefault="00D329EF" w:rsidP="00D329EF"/>
    <w:p w14:paraId="7F312F50" w14:textId="77777777" w:rsidR="00D329EF" w:rsidRPr="00F73C58" w:rsidRDefault="00D329EF" w:rsidP="00D329EF">
      <w:pPr>
        <w:rPr>
          <w:rStyle w:val="Emphasis"/>
        </w:rPr>
      </w:pPr>
      <w:r w:rsidRPr="00F73C58">
        <w:rPr>
          <w:rStyle w:val="Emphasis"/>
        </w:rPr>
        <w:t>For</w:t>
      </w:r>
      <w:r w:rsidRPr="00446DDB">
        <w:rPr>
          <w:sz w:val="16"/>
          <w:szCs w:val="16"/>
        </w:rPr>
        <w:t xml:space="preserve"> U.S. Chief Justice John </w:t>
      </w:r>
      <w:r w:rsidRPr="00F73C58">
        <w:rPr>
          <w:rStyle w:val="Emphasis"/>
        </w:rPr>
        <w:t xml:space="preserve">Roberts, </w:t>
      </w:r>
      <w:r w:rsidRPr="00483F04">
        <w:rPr>
          <w:rStyle w:val="Emphasis"/>
          <w:highlight w:val="yellow"/>
        </w:rPr>
        <w:t>the moment of truth on abortion is coming</w:t>
      </w:r>
      <w:r w:rsidRPr="00F73C58">
        <w:rPr>
          <w:rStyle w:val="Emphasis"/>
        </w:rPr>
        <w:t>.</w:t>
      </w:r>
    </w:p>
    <w:p w14:paraId="1CF11789" w14:textId="77777777" w:rsidR="00D329EF" w:rsidRPr="00446DDB" w:rsidRDefault="00D329EF" w:rsidP="00D329EF">
      <w:pPr>
        <w:rPr>
          <w:sz w:val="16"/>
          <w:szCs w:val="16"/>
        </w:rPr>
      </w:pPr>
      <w:r w:rsidRPr="00F73C58">
        <w:rPr>
          <w:rStyle w:val="Emphasis"/>
        </w:rPr>
        <w:t>The Supreme Court</w:t>
      </w:r>
      <w:r w:rsidRPr="00446DDB">
        <w:rPr>
          <w:sz w:val="16"/>
          <w:szCs w:val="16"/>
        </w:rPr>
        <w:t xml:space="preserve"> on Wednesday </w:t>
      </w:r>
      <w:r w:rsidRPr="00F73C58">
        <w:rPr>
          <w:rStyle w:val="Emphasis"/>
        </w:rPr>
        <w:t>will hear its first abortion case since Roberts became the pivotal vote on the issue</w:t>
      </w:r>
      <w:r w:rsidRPr="00446DDB">
        <w:rPr>
          <w:rStyle w:val="StyleUnderline"/>
        </w:rPr>
        <w:t>. Four years after invalidating a Texas law requiring clinic doctors to have hospital admitting privileges, the court will consider whether to</w:t>
      </w:r>
      <w:r w:rsidRPr="00446DDB">
        <w:rPr>
          <w:sz w:val="16"/>
          <w:szCs w:val="16"/>
        </w:rPr>
        <w:t xml:space="preserve"> switch directions and </w:t>
      </w:r>
      <w:r w:rsidRPr="00446DDB">
        <w:rPr>
          <w:rStyle w:val="StyleUnderline"/>
        </w:rPr>
        <w:t>uphold a similar law in Louisiana</w:t>
      </w:r>
      <w:r w:rsidRPr="00446DDB">
        <w:rPr>
          <w:sz w:val="16"/>
          <w:szCs w:val="16"/>
        </w:rPr>
        <w:t>.</w:t>
      </w:r>
    </w:p>
    <w:p w14:paraId="6820A5D4" w14:textId="77777777" w:rsidR="00D329EF" w:rsidRPr="00446DDB" w:rsidRDefault="00D329EF" w:rsidP="00D329EF">
      <w:pPr>
        <w:rPr>
          <w:sz w:val="16"/>
          <w:szCs w:val="16"/>
        </w:rPr>
      </w:pPr>
      <w:r w:rsidRPr="00483F04">
        <w:rPr>
          <w:rStyle w:val="Emphasis"/>
          <w:highlight w:val="yellow"/>
        </w:rPr>
        <w:t>The argument will test Roberts’s appetite for rolling back</w:t>
      </w:r>
      <w:r w:rsidRPr="00F73C58">
        <w:rPr>
          <w:rStyle w:val="Emphasis"/>
        </w:rPr>
        <w:t xml:space="preserve"> abortion-rights precedents and could foreshadow a fight over</w:t>
      </w:r>
      <w:r w:rsidRPr="00446DDB">
        <w:rPr>
          <w:sz w:val="16"/>
          <w:szCs w:val="16"/>
        </w:rPr>
        <w:t xml:space="preserve"> the landmark 1973 </w:t>
      </w:r>
      <w:r w:rsidRPr="00483F04">
        <w:rPr>
          <w:rStyle w:val="Emphasis"/>
          <w:highlight w:val="yellow"/>
        </w:rPr>
        <w:t>Roe v. Wade</w:t>
      </w:r>
      <w:r w:rsidRPr="00446DDB">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4786A5A9" w14:textId="77777777" w:rsidR="00D329EF" w:rsidRPr="00446DDB" w:rsidRDefault="00D329EF" w:rsidP="00D329EF">
      <w:pPr>
        <w:rPr>
          <w:sz w:val="16"/>
          <w:szCs w:val="16"/>
        </w:rPr>
      </w:pPr>
      <w:r w:rsidRPr="00446DDB">
        <w:rPr>
          <w:sz w:val="16"/>
          <w:szCs w:val="16"/>
        </w:rPr>
        <w:t xml:space="preserve">Opponents say </w:t>
      </w:r>
      <w:r w:rsidRPr="00CE2A6B">
        <w:rPr>
          <w:rStyle w:val="StyleUnderline"/>
        </w:rPr>
        <w:t>the law would leave the state with only one clinic</w:t>
      </w:r>
      <w:r w:rsidRPr="00446DDB">
        <w:rPr>
          <w:sz w:val="16"/>
          <w:szCs w:val="16"/>
        </w:rPr>
        <w:t xml:space="preserve">, in New Orleans, </w:t>
      </w:r>
      <w:r w:rsidRPr="00CE2A6B">
        <w:rPr>
          <w:rStyle w:val="StyleUnderline"/>
        </w:rPr>
        <w:t>and</w:t>
      </w:r>
      <w:r w:rsidRPr="00446DDB">
        <w:rPr>
          <w:sz w:val="16"/>
          <w:szCs w:val="16"/>
        </w:rPr>
        <w:t xml:space="preserve"> just </w:t>
      </w:r>
      <w:r w:rsidRPr="00CE2A6B">
        <w:rPr>
          <w:rStyle w:val="StyleUnderline"/>
        </w:rPr>
        <w:t>one abortion doctor to serve</w:t>
      </w:r>
      <w:r w:rsidRPr="00446DDB">
        <w:rPr>
          <w:sz w:val="16"/>
          <w:szCs w:val="16"/>
        </w:rPr>
        <w:t xml:space="preserve"> the </w:t>
      </w:r>
      <w:r w:rsidRPr="00CE2A6B">
        <w:rPr>
          <w:rStyle w:val="StyleUnderline"/>
        </w:rPr>
        <w:t>10,000 women</w:t>
      </w:r>
      <w:r w:rsidRPr="00446DDB">
        <w:rPr>
          <w:sz w:val="16"/>
          <w:szCs w:val="16"/>
        </w:rPr>
        <w:t xml:space="preserve"> who seek to end a pregnancy every year in the state.</w:t>
      </w:r>
    </w:p>
    <w:p w14:paraId="138E109A" w14:textId="77777777" w:rsidR="00D329EF" w:rsidRPr="00446DDB" w:rsidRDefault="00D329EF" w:rsidP="00D329EF">
      <w:pPr>
        <w:rPr>
          <w:sz w:val="16"/>
          <w:szCs w:val="16"/>
        </w:rPr>
      </w:pPr>
      <w:r w:rsidRPr="00446DDB">
        <w:rPr>
          <w:sz w:val="16"/>
          <w:szCs w:val="16"/>
        </w:rPr>
        <w:t>“</w:t>
      </w:r>
      <w:r w:rsidRPr="003E6A12">
        <w:rPr>
          <w:rStyle w:val="StyleUnderline"/>
        </w:rPr>
        <w:t>Roe becomes meaningless if there is no access to abortion</w:t>
      </w:r>
      <w:r w:rsidRPr="00446DDB">
        <w:rPr>
          <w:sz w:val="16"/>
          <w:szCs w:val="16"/>
        </w:rPr>
        <w:t>,” said Kathaleen Pittman, director of the Hope Medical Group for Women, a Shreveport clinic that says it would have to close if the measure took effect. “These women that we work with now do not have the means to travel, to fly out of state, to go to other places for their care.”</w:t>
      </w:r>
    </w:p>
    <w:p w14:paraId="4C1F8D01" w14:textId="77777777" w:rsidR="00D329EF" w:rsidRPr="003E6A12" w:rsidRDefault="00D329EF" w:rsidP="00D329EF">
      <w:pPr>
        <w:rPr>
          <w:rStyle w:val="StyleUnderline"/>
        </w:rPr>
      </w:pPr>
      <w:r w:rsidRPr="003E6A12">
        <w:rPr>
          <w:rStyle w:val="StyleUnderline"/>
        </w:rPr>
        <w:t>Conservative states have been moving to sharply restrict abortion rights in recent years. States enacted 58 new abortion restrictions alone, including a total ban by Alabama</w:t>
      </w:r>
      <w:r w:rsidRPr="00446DDB">
        <w:rPr>
          <w:sz w:val="16"/>
          <w:szCs w:val="16"/>
        </w:rPr>
        <w:t xml:space="preserve">, according to the Guttmacher Institute, a research organization that backs reproductive rights. </w:t>
      </w:r>
      <w:r w:rsidRPr="003E6A12">
        <w:rPr>
          <w:rStyle w:val="StyleUnderline"/>
        </w:rPr>
        <w:t>Many of those laws are on hold.</w:t>
      </w:r>
    </w:p>
    <w:p w14:paraId="71714DE1" w14:textId="77777777" w:rsidR="00D329EF" w:rsidRPr="00446DDB" w:rsidRDefault="00D329EF" w:rsidP="00D329EF">
      <w:pPr>
        <w:rPr>
          <w:sz w:val="16"/>
          <w:szCs w:val="16"/>
        </w:rPr>
      </w:pPr>
      <w:r w:rsidRPr="00446DDB">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22C5ADDF" w14:textId="77777777" w:rsidR="00D329EF" w:rsidRPr="00446DDB" w:rsidRDefault="00D329EF" w:rsidP="00D329EF">
      <w:pPr>
        <w:rPr>
          <w:sz w:val="16"/>
          <w:szCs w:val="16"/>
        </w:rPr>
      </w:pPr>
      <w:r w:rsidRPr="00446DDB">
        <w:rPr>
          <w:sz w:val="16"/>
          <w:szCs w:val="16"/>
        </w:rPr>
        <w:lastRenderedPageBreak/>
        <w:t>“We need to be listening to women, not to abortion businesses,” said Catherine Glenn Foster, president of Americans United for Life.</w:t>
      </w:r>
    </w:p>
    <w:p w14:paraId="14AC04AE" w14:textId="77777777" w:rsidR="00D329EF" w:rsidRPr="00446DDB" w:rsidRDefault="00D329EF" w:rsidP="00D329EF">
      <w:pPr>
        <w:rPr>
          <w:sz w:val="16"/>
          <w:szCs w:val="16"/>
        </w:rPr>
      </w:pPr>
      <w:r w:rsidRPr="00483F04">
        <w:rPr>
          <w:rStyle w:val="Emphasis"/>
          <w:highlight w:val="yellow"/>
        </w:rPr>
        <w:t>Roberts</w:t>
      </w:r>
      <w:r w:rsidRPr="00446DDB">
        <w:rPr>
          <w:sz w:val="16"/>
          <w:szCs w:val="16"/>
        </w:rPr>
        <w:t xml:space="preserve"> — now back at the court full-time after presiding over Trump’s impeachment trial — </w:t>
      </w:r>
      <w:r w:rsidRPr="00483F04">
        <w:rPr>
          <w:rStyle w:val="Emphasis"/>
          <w:highlight w:val="yellow"/>
        </w:rPr>
        <w:t>dissented from the</w:t>
      </w:r>
      <w:r w:rsidRPr="00F73C58">
        <w:rPr>
          <w:rStyle w:val="Emphasis"/>
        </w:rPr>
        <w:t xml:space="preserve"> 2016 </w:t>
      </w:r>
      <w:r w:rsidRPr="00483F04">
        <w:rPr>
          <w:rStyle w:val="Emphasis"/>
          <w:highlight w:val="yellow"/>
        </w:rPr>
        <w:t>ruling that struck down the Texas rules</w:t>
      </w:r>
      <w:r w:rsidRPr="00446DDB">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263C3153" w14:textId="77777777" w:rsidR="00D329EF" w:rsidRPr="003E6A12" w:rsidRDefault="00D329EF" w:rsidP="00D329EF">
      <w:pPr>
        <w:rPr>
          <w:rStyle w:val="StyleUnderline"/>
        </w:rPr>
      </w:pPr>
      <w:r w:rsidRPr="00F73C58">
        <w:rPr>
          <w:rStyle w:val="Emphasis"/>
        </w:rPr>
        <w:t>That was before the court’s composition changed with the addition o</w:t>
      </w:r>
      <w:r w:rsidRPr="003E6A12">
        <w:rPr>
          <w:rStyle w:val="StyleUnderline"/>
        </w:rPr>
        <w:t>f</w:t>
      </w:r>
      <w:r w:rsidRPr="00446DDB">
        <w:rPr>
          <w:sz w:val="16"/>
          <w:szCs w:val="16"/>
        </w:rPr>
        <w:t xml:space="preserve"> Trump appointees Neil </w:t>
      </w:r>
      <w:r w:rsidRPr="00483F04">
        <w:rPr>
          <w:rStyle w:val="Emphasis"/>
          <w:highlight w:val="yellow"/>
        </w:rPr>
        <w:t>Gorsuch and</w:t>
      </w:r>
      <w:r w:rsidRPr="00446DDB">
        <w:rPr>
          <w:sz w:val="16"/>
          <w:szCs w:val="16"/>
        </w:rPr>
        <w:t xml:space="preserve"> Brett </w:t>
      </w:r>
      <w:r w:rsidRPr="00483F04">
        <w:rPr>
          <w:rStyle w:val="Emphasis"/>
          <w:highlight w:val="yellow"/>
        </w:rPr>
        <w:t>Kavanaugh</w:t>
      </w:r>
      <w:r w:rsidRPr="003E6A12">
        <w:rPr>
          <w:rStyle w:val="StyleUnderline"/>
        </w:rPr>
        <w:t>. The latter succeeded</w:t>
      </w:r>
      <w:r w:rsidRPr="00446DDB">
        <w:rPr>
          <w:sz w:val="16"/>
          <w:szCs w:val="16"/>
        </w:rPr>
        <w:t xml:space="preserve"> Justice Anthony </w:t>
      </w:r>
      <w:r w:rsidRPr="003E6A12">
        <w:rPr>
          <w:rStyle w:val="StyleUnderline"/>
        </w:rPr>
        <w:t>Kennedy, who had been the court’s swing vote on abortion and voted with the majority to throw out the Texas law.</w:t>
      </w:r>
    </w:p>
    <w:p w14:paraId="6E3CF3C6" w14:textId="77777777" w:rsidR="00D329EF" w:rsidRPr="00446DDB" w:rsidRDefault="00D329EF" w:rsidP="00D329EF">
      <w:pPr>
        <w:rPr>
          <w:sz w:val="16"/>
          <w:szCs w:val="16"/>
        </w:rPr>
      </w:pPr>
      <w:r w:rsidRPr="00F73C58">
        <w:rPr>
          <w:rStyle w:val="Emphasis"/>
        </w:rPr>
        <w:t xml:space="preserve">Those changes </w:t>
      </w:r>
      <w:r w:rsidRPr="00483F04">
        <w:rPr>
          <w:rStyle w:val="Emphasis"/>
          <w:highlight w:val="yellow"/>
        </w:rPr>
        <w:t>have left Roberts</w:t>
      </w:r>
      <w:r w:rsidRPr="00446DDB">
        <w:rPr>
          <w:sz w:val="16"/>
          <w:szCs w:val="16"/>
        </w:rPr>
        <w:t xml:space="preserve">, a 2005 appointee of Republican President George W. Bush, </w:t>
      </w:r>
      <w:r w:rsidRPr="00F73C58">
        <w:rPr>
          <w:rStyle w:val="Emphasis"/>
        </w:rPr>
        <w:t xml:space="preserve">squarely </w:t>
      </w:r>
      <w:r w:rsidRPr="00483F04">
        <w:rPr>
          <w:rStyle w:val="Emphasis"/>
          <w:highlight w:val="yellow"/>
        </w:rPr>
        <w:t>in the middle</w:t>
      </w:r>
      <w:r w:rsidRPr="00F73C58">
        <w:rPr>
          <w:rStyle w:val="Emphasis"/>
        </w:rPr>
        <w:t>. Last year he joined the four Democratic-appointed justices to put the Louisiana law on hold</w:t>
      </w:r>
      <w:r w:rsidRPr="003E6A12">
        <w:rPr>
          <w:rStyle w:val="StyleUnderline"/>
        </w:rPr>
        <w:t xml:space="preserve"> while the court considered whether to intervene</w:t>
      </w:r>
      <w:r w:rsidRPr="00446DDB">
        <w:rPr>
          <w:sz w:val="16"/>
          <w:szCs w:val="16"/>
        </w:rPr>
        <w:t>. Kavanaugh and Gorsuch both voted to let the law take effect, hinting they were at least open to upholding it.</w:t>
      </w:r>
    </w:p>
    <w:p w14:paraId="3360DCBB" w14:textId="77777777" w:rsidR="00D329EF" w:rsidRPr="003E6A12" w:rsidRDefault="00D329EF" w:rsidP="00D329EF">
      <w:pPr>
        <w:rPr>
          <w:rStyle w:val="StyleUnderline"/>
        </w:rPr>
      </w:pPr>
      <w:r w:rsidRPr="00483F04">
        <w:rPr>
          <w:rStyle w:val="Emphasis"/>
          <w:highlight w:val="yellow"/>
        </w:rPr>
        <w:t>Roberts’ vote</w:t>
      </w:r>
      <w:r w:rsidRPr="00F73C58">
        <w:rPr>
          <w:rStyle w:val="Emphasis"/>
        </w:rPr>
        <w:t xml:space="preserve"> might </w:t>
      </w:r>
      <w:r w:rsidRPr="00483F04">
        <w:rPr>
          <w:rStyle w:val="Emphasis"/>
          <w:highlight w:val="yellow"/>
        </w:rPr>
        <w:t>suggest he has questions about the</w:t>
      </w:r>
      <w:r w:rsidRPr="00F73C58">
        <w:rPr>
          <w:rStyle w:val="Emphasis"/>
        </w:rPr>
        <w:t xml:space="preserve"> federal appeals court </w:t>
      </w:r>
      <w:r w:rsidRPr="00483F04">
        <w:rPr>
          <w:rStyle w:val="Emphasis"/>
          <w:highlight w:val="yellow"/>
        </w:rPr>
        <w:t>ruling that upheld the Louisiana law</w:t>
      </w:r>
      <w:r w:rsidRPr="003E6A12">
        <w:rPr>
          <w:rStyle w:val="StyleUnderline"/>
        </w:rPr>
        <w:t>. The 2-1 decision said the impact wasn’t as great as in Texas, and the majority blamed Louisiana doctors for not making good-faith efforts to get the required privileges.</w:t>
      </w:r>
    </w:p>
    <w:p w14:paraId="2600B7B2" w14:textId="77777777" w:rsidR="00D329EF" w:rsidRPr="00F73C58" w:rsidRDefault="00D329EF" w:rsidP="00D329EF">
      <w:pPr>
        <w:rPr>
          <w:rStyle w:val="Emphasis"/>
        </w:rPr>
      </w:pPr>
      <w:r w:rsidRPr="00A80BBB">
        <w:rPr>
          <w:rStyle w:val="Emphasis"/>
        </w:rPr>
        <w:t>But Roberts gave no explanation for his vote, and he may view the Louisiana law differently now that the court is directly considering it.</w:t>
      </w:r>
    </w:p>
    <w:p w14:paraId="0493DF44" w14:textId="77777777" w:rsidR="00D329EF" w:rsidRPr="00446DDB" w:rsidRDefault="00D329EF" w:rsidP="00D329EF">
      <w:pPr>
        <w:rPr>
          <w:sz w:val="16"/>
          <w:szCs w:val="16"/>
        </w:rPr>
      </w:pPr>
      <w:r w:rsidRPr="00483F04">
        <w:rPr>
          <w:rStyle w:val="Emphasis"/>
          <w:sz w:val="28"/>
          <w:szCs w:val="28"/>
          <w:highlight w:val="yellow"/>
        </w:rPr>
        <w:t>If he votes to throw out the Louisiana law</w:t>
      </w:r>
      <w:r w:rsidRPr="00A80BBB">
        <w:rPr>
          <w:rStyle w:val="Emphasis"/>
          <w:sz w:val="28"/>
          <w:szCs w:val="28"/>
        </w:rPr>
        <w:t xml:space="preserve">, “it will be an indication that </w:t>
      </w:r>
      <w:r w:rsidRPr="00483F04">
        <w:rPr>
          <w:rStyle w:val="Emphasis"/>
          <w:sz w:val="28"/>
          <w:szCs w:val="28"/>
          <w:highlight w:val="yellow"/>
        </w:rPr>
        <w:t>he wants to move slowly on abortion and does not want to expose the court to</w:t>
      </w:r>
      <w:r w:rsidRPr="00F73C58">
        <w:rPr>
          <w:rStyle w:val="Emphasis"/>
          <w:sz w:val="28"/>
          <w:szCs w:val="28"/>
        </w:rPr>
        <w:t xml:space="preserve"> a lot of </w:t>
      </w:r>
      <w:r w:rsidRPr="00483F04">
        <w:rPr>
          <w:rStyle w:val="Emphasis"/>
          <w:sz w:val="28"/>
          <w:szCs w:val="28"/>
          <w:highlight w:val="yellow"/>
        </w:rPr>
        <w:t>criticism</w:t>
      </w:r>
      <w:r w:rsidRPr="00446DDB">
        <w:rPr>
          <w:sz w:val="16"/>
          <w:szCs w:val="16"/>
        </w:rPr>
        <w:t xml:space="preserve">, at least at this point,” </w:t>
      </w:r>
      <w:r w:rsidRPr="003E6A12">
        <w:rPr>
          <w:rStyle w:val="StyleUnderline"/>
        </w:rPr>
        <w:t>said</w:t>
      </w:r>
      <w:r w:rsidRPr="00446DDB">
        <w:rPr>
          <w:sz w:val="16"/>
          <w:szCs w:val="16"/>
        </w:rPr>
        <w:t xml:space="preserve"> David Strauss, </w:t>
      </w:r>
      <w:r w:rsidRPr="003E6A12">
        <w:rPr>
          <w:rStyle w:val="StyleUnderline"/>
        </w:rPr>
        <w:t>a constitutional law professor at the University of Chicago Law School</w:t>
      </w:r>
      <w:r w:rsidRPr="00446DDB">
        <w:rPr>
          <w:sz w:val="16"/>
          <w:szCs w:val="16"/>
        </w:rPr>
        <w:t xml:space="preserve"> who signed a brief urging the court to strike down the law.</w:t>
      </w:r>
    </w:p>
    <w:p w14:paraId="37E8DEA3" w14:textId="77777777" w:rsidR="00D329EF" w:rsidRPr="00446DDB" w:rsidRDefault="00D329EF" w:rsidP="00D329EF">
      <w:pPr>
        <w:rPr>
          <w:sz w:val="16"/>
          <w:szCs w:val="16"/>
        </w:rPr>
      </w:pPr>
      <w:r w:rsidRPr="00483F04">
        <w:rPr>
          <w:rStyle w:val="Emphasis"/>
          <w:sz w:val="28"/>
          <w:szCs w:val="28"/>
          <w:highlight w:val="yellow"/>
        </w:rPr>
        <w:t>If Roberts votes to uphold the Louisiana statute, “that will suggest</w:t>
      </w:r>
      <w:r w:rsidRPr="00F73C58">
        <w:rPr>
          <w:rStyle w:val="Emphasis"/>
          <w:sz w:val="28"/>
          <w:szCs w:val="28"/>
        </w:rPr>
        <w:t xml:space="preserve"> that </w:t>
      </w:r>
      <w:r w:rsidRPr="00483F04">
        <w:rPr>
          <w:rStyle w:val="Emphasis"/>
          <w:sz w:val="28"/>
          <w:szCs w:val="28"/>
          <w:highlight w:val="yellow"/>
        </w:rPr>
        <w:t>he’s willing to be</w:t>
      </w:r>
      <w:r w:rsidRPr="00F73C58">
        <w:rPr>
          <w:rStyle w:val="Emphasis"/>
          <w:sz w:val="28"/>
          <w:szCs w:val="28"/>
        </w:rPr>
        <w:t xml:space="preserve"> more </w:t>
      </w:r>
      <w:r w:rsidRPr="00483F04">
        <w:rPr>
          <w:rStyle w:val="Emphasis"/>
          <w:sz w:val="28"/>
          <w:szCs w:val="28"/>
          <w:highlight w:val="yellow"/>
        </w:rPr>
        <w:t>aggressive</w:t>
      </w:r>
      <w:r w:rsidRPr="00446DDB">
        <w:rPr>
          <w:sz w:val="16"/>
          <w:szCs w:val="16"/>
        </w:rPr>
        <w:t>, although a lot will depend on how the opinion is written,” Strauss said.</w:t>
      </w:r>
    </w:p>
    <w:p w14:paraId="7BB1F01F" w14:textId="77777777" w:rsidR="00D329EF" w:rsidRPr="00446DDB" w:rsidRDefault="00D329EF" w:rsidP="00D329EF">
      <w:pPr>
        <w:rPr>
          <w:sz w:val="16"/>
          <w:szCs w:val="16"/>
        </w:rPr>
      </w:pPr>
      <w:r w:rsidRPr="00446DDB">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7455DE74" w14:textId="77777777" w:rsidR="00D329EF" w:rsidRPr="00446DDB" w:rsidRDefault="00D329EF" w:rsidP="00D329EF">
      <w:pPr>
        <w:rPr>
          <w:sz w:val="16"/>
          <w:szCs w:val="16"/>
        </w:rPr>
      </w:pPr>
      <w:r w:rsidRPr="00446DDB">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1D43F876" w14:textId="77777777" w:rsidR="00D329EF" w:rsidRPr="00BE748F" w:rsidRDefault="00D329EF" w:rsidP="00D329EF">
      <w:pPr>
        <w:rPr>
          <w:rStyle w:val="StyleUnderline"/>
        </w:rPr>
      </w:pPr>
      <w:r w:rsidRPr="00483F04">
        <w:rPr>
          <w:rStyle w:val="Emphasis"/>
          <w:highlight w:val="yellow"/>
        </w:rPr>
        <w:t>Roberts is</w:t>
      </w:r>
      <w:r w:rsidRPr="00F73C58">
        <w:rPr>
          <w:rStyle w:val="Emphasis"/>
        </w:rPr>
        <w:t xml:space="preserve"> far </w:t>
      </w:r>
      <w:r w:rsidRPr="00483F04">
        <w:rPr>
          <w:rStyle w:val="Emphasis"/>
          <w:highlight w:val="yellow"/>
        </w:rPr>
        <w:t>more reluctant to overturn precedents than his</w:t>
      </w:r>
      <w:r w:rsidRPr="00F73C58">
        <w:rPr>
          <w:rStyle w:val="Emphasis"/>
        </w:rPr>
        <w:t xml:space="preserve"> conservative </w:t>
      </w:r>
      <w:r w:rsidRPr="00483F04">
        <w:rPr>
          <w:rStyle w:val="Emphasis"/>
          <w:highlight w:val="yellow"/>
        </w:rPr>
        <w:t>colleagues</w:t>
      </w:r>
      <w:r w:rsidRPr="00BE748F">
        <w:rPr>
          <w:rStyle w:val="StyleUnderline"/>
        </w:rPr>
        <w:t>. He said in his 2005 Senate confirmation hearing that overruling a precedent is a “jolt to the legal system.”</w:t>
      </w:r>
    </w:p>
    <w:p w14:paraId="539F8522" w14:textId="77777777" w:rsidR="00D329EF" w:rsidRPr="00446DDB" w:rsidRDefault="00D329EF" w:rsidP="00D329EF">
      <w:pPr>
        <w:rPr>
          <w:sz w:val="16"/>
          <w:szCs w:val="16"/>
        </w:rPr>
      </w:pPr>
      <w:r w:rsidRPr="00BE748F">
        <w:rPr>
          <w:rStyle w:val="StyleUnderline"/>
        </w:rPr>
        <w:t xml:space="preserve">In that testimony, </w:t>
      </w:r>
      <w:r w:rsidRPr="00483F04">
        <w:rPr>
          <w:rStyle w:val="Emphasis"/>
          <w:highlight w:val="yellow"/>
        </w:rPr>
        <w:t>he called</w:t>
      </w:r>
      <w:r w:rsidRPr="00446DDB">
        <w:rPr>
          <w:sz w:val="16"/>
          <w:szCs w:val="16"/>
        </w:rPr>
        <w:t xml:space="preserve"> the 1992 </w:t>
      </w:r>
      <w:r w:rsidRPr="00483F04">
        <w:rPr>
          <w:rStyle w:val="Emphasis"/>
          <w:highlight w:val="yellow"/>
        </w:rPr>
        <w:t>Planned Parenthood v. Casey</w:t>
      </w:r>
      <w:r w:rsidRPr="00446DDB">
        <w:rPr>
          <w:sz w:val="16"/>
          <w:szCs w:val="16"/>
        </w:rPr>
        <w:t xml:space="preserve"> abortion-rights ruling </w:t>
      </w:r>
      <w:r w:rsidRPr="00483F04">
        <w:rPr>
          <w:rStyle w:val="Emphasis"/>
          <w:highlight w:val="yellow"/>
        </w:rPr>
        <w:t>a “precedent</w:t>
      </w:r>
      <w:r w:rsidRPr="00F73C58">
        <w:rPr>
          <w:rStyle w:val="Emphasis"/>
        </w:rPr>
        <w:t xml:space="preserve"> of the court </w:t>
      </w:r>
      <w:r w:rsidRPr="00483F04">
        <w:rPr>
          <w:rStyle w:val="Emphasis"/>
          <w:highlight w:val="yellow"/>
        </w:rPr>
        <w:t>entitled to respect</w:t>
      </w:r>
      <w:r w:rsidRPr="00F73C58">
        <w:rPr>
          <w:rStyle w:val="Emphasis"/>
        </w:rPr>
        <w:t xml:space="preserve"> under principles of stare decisis</w:t>
      </w:r>
      <w:r w:rsidRPr="00446DDB">
        <w:rPr>
          <w:sz w:val="16"/>
          <w:szCs w:val="16"/>
        </w:rPr>
        <w:t>,” the policy that the court generally won’t disturb its settled rulings.</w:t>
      </w:r>
    </w:p>
    <w:p w14:paraId="29C34105" w14:textId="77777777" w:rsidR="00D329EF" w:rsidRPr="006D2916" w:rsidRDefault="00D329EF" w:rsidP="00D329EF">
      <w:pPr>
        <w:rPr>
          <w:sz w:val="16"/>
          <w:szCs w:val="16"/>
        </w:rPr>
      </w:pPr>
      <w:r w:rsidRPr="00BE748F">
        <w:rPr>
          <w:rStyle w:val="StyleUnderline"/>
        </w:rPr>
        <w:t>In the hospital-privileges case, abortion-rights advocates say the Texas and Louisiana rules are identical</w:t>
      </w:r>
      <w:r w:rsidRPr="00446DDB">
        <w:rPr>
          <w:sz w:val="16"/>
          <w:szCs w:val="16"/>
        </w:rPr>
        <w:t>. Louisiana says there are enough differences that the court need not rule the same on both, but the state says the court should overturn the Texas ruling if necessary.</w:t>
      </w:r>
    </w:p>
    <w:p w14:paraId="42A22439" w14:textId="77777777" w:rsidR="00D329EF" w:rsidRDefault="00D329EF" w:rsidP="00D329EF">
      <w:pPr>
        <w:pStyle w:val="Heading4"/>
      </w:pPr>
      <w:r>
        <w:lastRenderedPageBreak/>
        <w:t>Reproductive rights key to solve overpopulation and systemic death – solves climate change and food shortages</w:t>
      </w:r>
    </w:p>
    <w:p w14:paraId="61547C84" w14:textId="77777777" w:rsidR="00D329EF" w:rsidRPr="00267C62" w:rsidRDefault="00D329EF" w:rsidP="00D329EF">
      <w:pPr>
        <w:rPr>
          <w:rStyle w:val="Style13ptBold"/>
        </w:rPr>
      </w:pPr>
      <w:r w:rsidRPr="00267C62">
        <w:rPr>
          <w:rStyle w:val="Style13ptBold"/>
        </w:rPr>
        <w:t>Schlanger 14</w:t>
      </w:r>
    </w:p>
    <w:p w14:paraId="0139BDAE" w14:textId="77777777" w:rsidR="00D329EF" w:rsidRDefault="00D329EF" w:rsidP="00D329EF">
      <w:r>
        <w:t>Zoë Schlanger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1F2E7B01" w14:textId="77777777" w:rsidR="00D329EF" w:rsidRDefault="00D329EF" w:rsidP="00D329EF"/>
    <w:p w14:paraId="55319115" w14:textId="77777777" w:rsidR="00D329EF" w:rsidRPr="00267C62" w:rsidRDefault="00D329EF" w:rsidP="00D329EF">
      <w:pPr>
        <w:rPr>
          <w:rStyle w:val="Emphasis"/>
        </w:rPr>
      </w:pPr>
      <w:r w:rsidRPr="00267C62">
        <w:rPr>
          <w:rStyle w:val="StyleUnderline"/>
        </w:rPr>
        <w:t>It’s an ancient problem</w:t>
      </w:r>
      <w:r>
        <w:t xml:space="preserve">, </w:t>
      </w:r>
      <w:r w:rsidRPr="00267C62">
        <w:rPr>
          <w:rStyle w:val="Emphasis"/>
        </w:rPr>
        <w:t xml:space="preserve">with </w:t>
      </w:r>
      <w:r w:rsidRPr="00483F04">
        <w:rPr>
          <w:rStyle w:val="Emphasis"/>
          <w:highlight w:val="yellow"/>
        </w:rPr>
        <w:t>a very obvious solution: give women full reproductive rights</w:t>
      </w:r>
      <w:r w:rsidRPr="00267C62">
        <w:rPr>
          <w:rStyle w:val="Emphasis"/>
        </w:rPr>
        <w:t>, including easy access to contraception</w:t>
      </w:r>
      <w:r>
        <w:t xml:space="preserve"> and other family-planning options. </w:t>
      </w:r>
      <w:r w:rsidRPr="00483F04">
        <w:rPr>
          <w:rStyle w:val="StyleUnderline"/>
          <w:highlight w:val="yellow"/>
        </w:rPr>
        <w:t>Family planning</w:t>
      </w:r>
      <w:r>
        <w:t xml:space="preserve"> and reproductive health </w:t>
      </w:r>
      <w:r w:rsidRPr="00483F04">
        <w:rPr>
          <w:rStyle w:val="StyleUnderline"/>
          <w:highlight w:val="yellow"/>
        </w:rPr>
        <w:t>are</w:t>
      </w:r>
      <w:r>
        <w:t xml:space="preserve"> some of </w:t>
      </w:r>
      <w:r w:rsidRPr="00483F04">
        <w:rPr>
          <w:rStyle w:val="Emphasis"/>
          <w:highlight w:val="yellow"/>
        </w:rPr>
        <w:t>the most crucial tools for</w:t>
      </w:r>
      <w:r w:rsidRPr="00267C62">
        <w:rPr>
          <w:rStyle w:val="Emphasis"/>
        </w:rPr>
        <w:t xml:space="preserve"> reducing human suffering in </w:t>
      </w:r>
      <w:r w:rsidRPr="00483F04">
        <w:rPr>
          <w:rStyle w:val="Emphasis"/>
          <w:highlight w:val="yellow"/>
        </w:rPr>
        <w:t>a</w:t>
      </w:r>
      <w:r>
        <w:t xml:space="preserve"> changing and </w:t>
      </w:r>
      <w:r w:rsidRPr="00267C62">
        <w:rPr>
          <w:rStyle w:val="Emphasis"/>
        </w:rPr>
        <w:t xml:space="preserve">increasingly </w:t>
      </w:r>
      <w:r w:rsidRPr="00483F04">
        <w:rPr>
          <w:rStyle w:val="Emphasis"/>
          <w:highlight w:val="yellow"/>
        </w:rPr>
        <w:t>crowded world.</w:t>
      </w:r>
    </w:p>
    <w:p w14:paraId="6997AF0D" w14:textId="77777777" w:rsidR="00D329EF" w:rsidRDefault="00D329EF" w:rsidP="00D329EF">
      <w:r>
        <w:t>No Food, No Water</w:t>
      </w:r>
    </w:p>
    <w:p w14:paraId="7B2374C3" w14:textId="77777777" w:rsidR="00D329EF" w:rsidRDefault="00D329EF" w:rsidP="00D329EF">
      <w:r>
        <w:t>Like many Kibera residents, Akinyi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1A436463" w14:textId="77777777" w:rsidR="00D329EF" w:rsidRDefault="00D329EF" w:rsidP="00D329EF">
      <w:r>
        <w:t>Kenya is in the midst of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266EF412" w14:textId="77777777" w:rsidR="00D329EF" w:rsidRDefault="00D329EF" w:rsidP="00D329EF">
      <w:r>
        <w:t xml:space="preserve">Globally, birth rates are lower today than ever, and more women than ever before are masters of their own bodies. But </w:t>
      </w:r>
      <w:r w:rsidRPr="00483F04">
        <w:rPr>
          <w:rStyle w:val="Emphasis"/>
          <w:highlight w:val="yellow"/>
        </w:rPr>
        <w:t>global populations are</w:t>
      </w:r>
      <w:r>
        <w:t xml:space="preserve"> still </w:t>
      </w:r>
      <w:r w:rsidRPr="00483F04">
        <w:rPr>
          <w:rStyle w:val="Emphasis"/>
          <w:highlight w:val="yellow"/>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483F04">
        <w:rPr>
          <w:rStyle w:val="Emphasis"/>
          <w:highlight w:val="yellow"/>
        </w:rPr>
        <w:t>The</w:t>
      </w:r>
      <w:r w:rsidRPr="00267C62">
        <w:rPr>
          <w:rStyle w:val="Emphasis"/>
        </w:rPr>
        <w:t xml:space="preserve"> latest </w:t>
      </w:r>
      <w:r w:rsidRPr="00483F04">
        <w:rPr>
          <w:rStyle w:val="Emphasis"/>
          <w:highlight w:val="yellow"/>
        </w:rPr>
        <w:t>U.N.</w:t>
      </w:r>
      <w:r w:rsidRPr="00267C62">
        <w:rPr>
          <w:rStyle w:val="Emphasis"/>
        </w:rPr>
        <w:t xml:space="preserve"> projections </w:t>
      </w:r>
      <w:r w:rsidRPr="00483F04">
        <w:rPr>
          <w:rStyle w:val="Emphasis"/>
          <w:highlight w:val="yellow"/>
        </w:rPr>
        <w:t>suggest we’ll be up to 12</w:t>
      </w:r>
      <w:r w:rsidRPr="00267C62">
        <w:rPr>
          <w:rStyle w:val="Emphasis"/>
        </w:rPr>
        <w:t xml:space="preserve">.3 </w:t>
      </w:r>
      <w:r w:rsidRPr="00483F04">
        <w:rPr>
          <w:rStyle w:val="Emphasis"/>
          <w:highlight w:val="yellow"/>
        </w:rPr>
        <w:t>billion</w:t>
      </w:r>
      <w:r w:rsidRPr="00267C62">
        <w:rPr>
          <w:rStyle w:val="Emphasis"/>
        </w:rPr>
        <w:t xml:space="preserve"> by 2100, </w:t>
      </w:r>
      <w:r w:rsidRPr="00483F04">
        <w:rPr>
          <w:rStyle w:val="Emphasis"/>
          <w:highlight w:val="yellow"/>
        </w:rPr>
        <w:t>with no stabilization in sight.</w:t>
      </w:r>
    </w:p>
    <w:p w14:paraId="099622AB" w14:textId="77777777" w:rsidR="00D329EF" w:rsidRDefault="00D329EF" w:rsidP="00D329EF">
      <w:r w:rsidRPr="00267C62">
        <w:rPr>
          <w:rStyle w:val="Emphasis"/>
        </w:rPr>
        <w:t xml:space="preserve">Meanwhile the rest of Earth’s </w:t>
      </w:r>
      <w:r w:rsidRPr="00483F04">
        <w:rPr>
          <w:rStyle w:val="Emphasis"/>
          <w:highlight w:val="yellow"/>
        </w:rPr>
        <w:t>flora and fauna are being pushed aside</w:t>
      </w:r>
      <w:r w:rsidRPr="00267C62">
        <w:rPr>
          <w:rStyle w:val="Emphasis"/>
        </w:rPr>
        <w:t>.</w:t>
      </w:r>
      <w:r>
        <w:t xml:space="preserve"> </w:t>
      </w:r>
      <w:r w:rsidRPr="00267C62">
        <w:rPr>
          <w:rStyle w:val="StyleUnderline"/>
        </w:rPr>
        <w:t>We are in the midst of the biggest mass-extinction event since the dinosaurs</w:t>
      </w:r>
      <w:r>
        <w:t xml:space="preserve"> were obliterated 65 million years ago. A recent paper in Science found that plant and </w:t>
      </w:r>
      <w:r w:rsidRPr="007B15F9">
        <w:rPr>
          <w:rStyle w:val="StyleUnderline"/>
        </w:rPr>
        <w:t xml:space="preserve">animal </w:t>
      </w:r>
      <w:r w:rsidRPr="00483F04">
        <w:rPr>
          <w:rStyle w:val="StyleUnderline"/>
          <w:highlight w:val="yellow"/>
        </w:rPr>
        <w:t>species are</w:t>
      </w:r>
      <w:r w:rsidRPr="007B15F9">
        <w:rPr>
          <w:rStyle w:val="StyleUnderline"/>
        </w:rPr>
        <w:t xml:space="preserve"> now </w:t>
      </w:r>
      <w:r w:rsidRPr="00483F04">
        <w:rPr>
          <w:rStyle w:val="StyleUnderline"/>
          <w:highlight w:val="yellow"/>
        </w:rPr>
        <w:t>going extinct</w:t>
      </w:r>
      <w:r w:rsidRPr="007B15F9">
        <w:rPr>
          <w:rStyle w:val="StyleUnderline"/>
        </w:rPr>
        <w:t xml:space="preserve"> at least </w:t>
      </w:r>
      <w:r w:rsidRPr="00483F04">
        <w:rPr>
          <w:rStyle w:val="StyleUnderline"/>
          <w:highlight w:val="yellow"/>
        </w:rPr>
        <w:t>1,000 times faster than</w:t>
      </w:r>
      <w:r w:rsidRPr="007B15F9">
        <w:rPr>
          <w:rStyle w:val="StyleUnderline"/>
        </w:rPr>
        <w:t xml:space="preserve"> they did </w:t>
      </w:r>
      <w:r w:rsidRPr="00483F04">
        <w:rPr>
          <w:rStyle w:val="StyleUnderline"/>
          <w:highlight w:val="yellow"/>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5FBCC293" w14:textId="77777777" w:rsidR="00D329EF" w:rsidRDefault="00D329EF" w:rsidP="00D329EF">
      <w:r>
        <w:lastRenderedPageBreak/>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7B15F9">
        <w:rPr>
          <w:rStyle w:val="StyleUnderline"/>
        </w:rPr>
        <w:t>in 2014 humans used the resources of</w:t>
      </w:r>
      <w:r>
        <w:t xml:space="preserve"> </w:t>
      </w:r>
      <w:r w:rsidRPr="007B15F9">
        <w:rPr>
          <w:rStyle w:val="Emphasis"/>
        </w:rPr>
        <w:t>1.5 Earths.</w:t>
      </w:r>
    </w:p>
    <w:p w14:paraId="6781740A" w14:textId="77777777" w:rsidR="00D329EF" w:rsidRDefault="00D329EF" w:rsidP="00D329EF">
      <w:r>
        <w:t>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Ethiopia and Malawi, for example, are three nations where large numbers of women can’t get the contraception they need and are at high risk for climate change effects like flooding and drought.</w:t>
      </w:r>
    </w:p>
    <w:p w14:paraId="6C4DA063" w14:textId="77777777" w:rsidR="00D329EF" w:rsidRPr="00142C1A" w:rsidRDefault="00D329EF" w:rsidP="00D329EF">
      <w:r>
        <w:t>As climate change turns more coasts into flood zones and more farmland to desert, the damage will be inextricably linked to population growth—</w:t>
      </w:r>
      <w:r w:rsidRPr="007B15F9">
        <w:rPr>
          <w:rStyle w:val="Emphasis"/>
        </w:rPr>
        <w:t>the more of us there are, the more water, food and energy we’ll need to survive.</w:t>
      </w:r>
      <w:r>
        <w:t xml:space="preserve"> In the past three years, Australia, Canada, China, Russia and the U.S. have all suffered devastating floods and droughts that severely impaired food harvests. Earlier this year, the Food and Agriculture Organization said that </w:t>
      </w:r>
      <w:r w:rsidRPr="00483F04">
        <w:rPr>
          <w:rStyle w:val="StyleUnderline"/>
          <w:highlight w:val="yellow"/>
        </w:rPr>
        <w:t>to feed</w:t>
      </w:r>
      <w:r w:rsidRPr="007B15F9">
        <w:rPr>
          <w:rStyle w:val="StyleUnderline"/>
        </w:rPr>
        <w:t xml:space="preserve"> a population of </w:t>
      </w:r>
      <w:r w:rsidRPr="00483F04">
        <w:rPr>
          <w:rStyle w:val="StyleUnderline"/>
          <w:highlight w:val="yellow"/>
        </w:rPr>
        <w:t>9 billion</w:t>
      </w:r>
      <w:r w:rsidRPr="007B15F9">
        <w:rPr>
          <w:rStyle w:val="StyleUnderline"/>
        </w:rPr>
        <w:t xml:space="preserve"> in 2050, </w:t>
      </w:r>
      <w:r w:rsidRPr="00483F04">
        <w:rPr>
          <w:rStyle w:val="StyleUnderline"/>
          <w:highlight w:val="yellow"/>
        </w:rPr>
        <w:t>the world must increase</w:t>
      </w:r>
      <w:r w:rsidRPr="007B15F9">
        <w:rPr>
          <w:rStyle w:val="StyleUnderline"/>
        </w:rPr>
        <w:t xml:space="preserve"> its food </w:t>
      </w:r>
      <w:r w:rsidRPr="00483F04">
        <w:rPr>
          <w:rStyle w:val="StyleUnderline"/>
          <w:highlight w:val="yellow"/>
        </w:rPr>
        <w:t>production by</w:t>
      </w:r>
      <w:r w:rsidRPr="007B15F9">
        <w:rPr>
          <w:rStyle w:val="StyleUnderline"/>
        </w:rPr>
        <w:t xml:space="preserve"> an average of </w:t>
      </w:r>
      <w:r w:rsidRPr="00483F04">
        <w:rPr>
          <w:rStyle w:val="StyleUnderline"/>
          <w:highlight w:val="yellow"/>
        </w:rPr>
        <w:t>60 percent or</w:t>
      </w:r>
      <w:r w:rsidRPr="007B15F9">
        <w:rPr>
          <w:rStyle w:val="StyleUnderline"/>
        </w:rPr>
        <w:t xml:space="preserve"> else</w:t>
      </w:r>
      <w:r>
        <w:t xml:space="preserve"> </w:t>
      </w:r>
      <w:r w:rsidRPr="00483F04">
        <w:rPr>
          <w:rStyle w:val="Emphasis"/>
          <w:highlight w:val="yellow"/>
        </w:rPr>
        <w:t>risk serious</w:t>
      </w:r>
      <w:r w:rsidRPr="007B15F9">
        <w:rPr>
          <w:rStyle w:val="Emphasis"/>
        </w:rPr>
        <w:t xml:space="preserve"> food </w:t>
      </w:r>
      <w:r w:rsidRPr="00483F04">
        <w:rPr>
          <w:rStyle w:val="Emphasis"/>
          <w:highlight w:val="yellow"/>
        </w:rPr>
        <w:t xml:space="preserve">shortages that could bring social unrest and civil wars. </w:t>
      </w:r>
      <w:r w:rsidRPr="00A80BBB">
        <w:rPr>
          <w:rStyle w:val="Emphasis"/>
        </w:rPr>
        <w:t xml:space="preserve">By </w:t>
      </w:r>
      <w:r w:rsidRPr="00142C1A">
        <w:rPr>
          <w:rStyle w:val="Emphasis"/>
        </w:rPr>
        <w:t>comparison, wheat and rice production have grown at a rate of less than 1 percent for the past 20 years.</w:t>
      </w:r>
    </w:p>
    <w:p w14:paraId="790EE05C" w14:textId="77777777" w:rsidR="00D329EF" w:rsidRPr="00142C1A" w:rsidRDefault="00D329EF" w:rsidP="00D329EF">
      <w:r w:rsidRPr="00142C1A">
        <w:t xml:space="preserve">Mark Montgomery, a scholar at the Population Council, studies how </w:t>
      </w:r>
      <w:r w:rsidRPr="00142C1A">
        <w:rPr>
          <w:rStyle w:val="StyleUnderline"/>
        </w:rPr>
        <w:t>the urban population boom will cause dramatic freshwater shortages.</w:t>
      </w:r>
      <w:r w:rsidRPr="00142C1A">
        <w:t xml:space="preserve"> By 2050, the U.N. projects that 70 percent of the world’s population will live in cities. </w:t>
      </w:r>
      <w:r w:rsidRPr="00142C1A">
        <w:rPr>
          <w:rStyle w:val="StyleUnderline"/>
        </w:rPr>
        <w:t>Already, 150 million people in cities around the world suffer from freshwater shortages.</w:t>
      </w:r>
      <w:r w:rsidRPr="00142C1A">
        <w:t xml:space="preserve"> In a recent paper, Montgomery and his colleagues found the number of urbanites with inadequate water will rise by more than 1 billion by 2050, and </w:t>
      </w:r>
      <w:r w:rsidRPr="00142C1A">
        <w:rPr>
          <w:rStyle w:val="StyleUnderline"/>
        </w:rPr>
        <w:t>cities in certain regions “will struggle to find enough water for the needs of their residents.</w:t>
      </w:r>
      <w:r w:rsidRPr="00142C1A">
        <w:t>”</w:t>
      </w:r>
    </w:p>
    <w:p w14:paraId="4AC226ED" w14:textId="77777777" w:rsidR="00D329EF" w:rsidRDefault="00D329EF" w:rsidP="00D329EF">
      <w:r w:rsidRPr="00142C1A">
        <w:t>The Big Taboo</w:t>
      </w:r>
    </w:p>
    <w:p w14:paraId="155C3588" w14:textId="77777777" w:rsidR="00D329EF" w:rsidRDefault="00D329EF" w:rsidP="00D329EF">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0D7E574F" w14:textId="77777777" w:rsidR="00D329EF" w:rsidRDefault="00D329EF" w:rsidP="00D329EF">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programmes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42E82E51" w14:textId="77777777" w:rsidR="00D329EF" w:rsidRDefault="00D329EF" w:rsidP="00D329EF">
      <w:r>
        <w:lastRenderedPageBreak/>
        <w:t>This failure has been exacerbated by the long and ugly history of wealthy, predominantly white powers manipulating family planning on the continent for several centuries. Europeans came to Africa “looking for bodies,” says Nwando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6045B13D" w14:textId="77777777" w:rsidR="00D329EF" w:rsidRDefault="00D329EF" w:rsidP="00D329EF">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6CAD6CDD" w14:textId="77777777" w:rsidR="00D329EF" w:rsidRDefault="00D329EF" w:rsidP="00D329EF">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54365637" w14:textId="77777777" w:rsidR="00D329EF" w:rsidRDefault="00D329EF" w:rsidP="00D329EF">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4396669B" w14:textId="77777777" w:rsidR="00D329EF" w:rsidRDefault="00D329EF" w:rsidP="00D329EF">
      <w:r>
        <w:t>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education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“So it’s not for lack of money that it isn’t accomplished.”</w:t>
      </w:r>
    </w:p>
    <w:p w14:paraId="7BEB0DFD" w14:textId="77777777" w:rsidR="00D329EF" w:rsidRPr="00142C1A" w:rsidRDefault="00D329EF" w:rsidP="00D329EF">
      <w:r w:rsidRPr="00142C1A">
        <w:rPr>
          <w:rStyle w:val="StyleUnderline"/>
        </w:rPr>
        <w:t>While the West waffles on providing aid for family planning</w:t>
      </w:r>
      <w:r w:rsidRPr="00142C1A">
        <w:t>, “</w:t>
      </w:r>
      <w:r w:rsidRPr="00142C1A">
        <w:rPr>
          <w:rStyle w:val="Emphasis"/>
        </w:rPr>
        <w:t>Africans are asking for</w:t>
      </w:r>
      <w:r w:rsidRPr="00142C1A">
        <w:t xml:space="preserve"> [</w:t>
      </w:r>
      <w:r w:rsidRPr="00142C1A">
        <w:rPr>
          <w:rStyle w:val="Emphasis"/>
        </w:rPr>
        <w:t>it</w:t>
      </w:r>
      <w:r w:rsidRPr="00142C1A">
        <w:t>],” says Faustina Fynn-Nyame, Marie Stopes’s country director for Kenya, who is from Ghana. “</w:t>
      </w:r>
      <w:r w:rsidRPr="00142C1A">
        <w:rPr>
          <w:rStyle w:val="StyleUnderline"/>
        </w:rPr>
        <w:t>Africans see the importance of this.</w:t>
      </w:r>
      <w:r w:rsidRPr="00142C1A">
        <w:t xml:space="preserve"> </w:t>
      </w:r>
      <w:r w:rsidRPr="00142C1A">
        <w:rPr>
          <w:rStyle w:val="Emphasis"/>
        </w:rPr>
        <w:t>It’s not the West telling us to do something.”</w:t>
      </w:r>
    </w:p>
    <w:p w14:paraId="0384A045" w14:textId="77777777" w:rsidR="00D329EF" w:rsidRPr="00142C1A" w:rsidRDefault="00D329EF" w:rsidP="00D329EF">
      <w:r w:rsidRPr="00142C1A">
        <w:lastRenderedPageBreak/>
        <w:t>Leaving Half the Population Behind</w:t>
      </w:r>
    </w:p>
    <w:p w14:paraId="12052633" w14:textId="77777777" w:rsidR="00D329EF" w:rsidRDefault="00D329EF" w:rsidP="00D329EF">
      <w:pPr>
        <w:rPr>
          <w:rStyle w:val="Emphasis"/>
        </w:rPr>
      </w:pPr>
      <w:r w:rsidRPr="00142C1A">
        <w:rPr>
          <w:rStyle w:val="StyleUnderline"/>
        </w:rPr>
        <w:t>In 2012, the estimated number of</w:t>
      </w:r>
      <w:r w:rsidRPr="00142C1A">
        <w:t xml:space="preserve"> </w:t>
      </w:r>
      <w:r w:rsidRPr="00142C1A">
        <w:rPr>
          <w:rStyle w:val="Emphasis"/>
        </w:rPr>
        <w:t>unintended pregnancies was 80 million</w:t>
      </w:r>
      <w:r w:rsidRPr="00142C1A">
        <w:t xml:space="preserve"> (63 million in the developing world). </w:t>
      </w:r>
      <w:r w:rsidRPr="00142C1A">
        <w:rPr>
          <w:rStyle w:val="Emphasis"/>
        </w:rPr>
        <w:t>World population growth? Also 80 million.</w:t>
      </w:r>
      <w:r w:rsidRPr="00142C1A">
        <w:t xml:space="preserve"> In oth</w:t>
      </w:r>
      <w:r>
        <w:t xml:space="preserve">er words, </w:t>
      </w:r>
      <w:r w:rsidRPr="00483F04">
        <w:rPr>
          <w:rStyle w:val="Emphasis"/>
          <w:highlight w:val="yellow"/>
        </w:rPr>
        <w:t>if women</w:t>
      </w:r>
      <w:r w:rsidRPr="007B15F9">
        <w:rPr>
          <w:rStyle w:val="Emphasis"/>
        </w:rPr>
        <w:t xml:space="preserve"> all over the world </w:t>
      </w:r>
      <w:r w:rsidRPr="00483F04">
        <w:rPr>
          <w:rStyle w:val="Emphasis"/>
          <w:highlight w:val="yellow"/>
        </w:rPr>
        <w:t>had the ability to prevent</w:t>
      </w:r>
      <w:r w:rsidRPr="007B15F9">
        <w:rPr>
          <w:rStyle w:val="Emphasis"/>
        </w:rPr>
        <w:t xml:space="preserve"> the </w:t>
      </w:r>
      <w:r w:rsidRPr="00483F04">
        <w:rPr>
          <w:rStyle w:val="Emphasis"/>
          <w:highlight w:val="yellow"/>
        </w:rPr>
        <w:t>pregnancies they don’t want, the world’s population would stabilize</w:t>
      </w:r>
      <w:r w:rsidRPr="007B15F9">
        <w:rPr>
          <w:rStyle w:val="Emphasis"/>
        </w:rPr>
        <w:t>.</w:t>
      </w:r>
    </w:p>
    <w:p w14:paraId="6A972FAB" w14:textId="77777777" w:rsidR="00D329EF" w:rsidRDefault="00D329EF" w:rsidP="00D329EF">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have to be done on the backstreets, often using DIY drugs made by chemists more concerned with sales than efficacy, says Njagi, the Marie Stopes clinic manager. That’s how Florence Akinyi ended up nearly</w:t>
      </w:r>
      <w:r>
        <w:t xml:space="preserve"> bleeding to death in a wheelbarrow.</w:t>
      </w:r>
    </w:p>
    <w:p w14:paraId="450C955A" w14:textId="77777777" w:rsidR="00D329EF" w:rsidRDefault="00D329EF" w:rsidP="00D329EF">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fewer pregnancies means resources don’t have to be spread dangerously thin.</w:t>
      </w:r>
    </w:p>
    <w:p w14:paraId="0ECA7C8F" w14:textId="77777777" w:rsidR="00D329EF" w:rsidRDefault="00D329EF" w:rsidP="00D329EF">
      <w:r>
        <w:t>Since 2011, the United Nations Population Fund (working to “ensure universal access to reproductive health, including family planning”) has been led by Dr. Babatunde Osotimehin, a Nigerian national. At the U.N. General Assembly meeting in September, Osotimehin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09192BC8" w14:textId="77777777" w:rsidR="00D329EF" w:rsidRDefault="00D329EF" w:rsidP="00D329EF">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25B1431E" w14:textId="77777777" w:rsidR="00D329EF" w:rsidRPr="00142C1A" w:rsidRDefault="00D329EF" w:rsidP="00D329EF">
      <w:r w:rsidRPr="00142C1A">
        <w:t>Many Kenyan women would like to have power over how many children they have, and when. “</w:t>
      </w:r>
      <w:r w:rsidRPr="00142C1A">
        <w:rPr>
          <w:rStyle w:val="Emphasis"/>
        </w:rPr>
        <w:t>We have a high unmet need</w:t>
      </w:r>
      <w:r w:rsidRPr="00142C1A">
        <w:t>,” says Fynn-Nyame, adding that “20.9 percent of married women say they want to control their fertility somehow but don’t have the access, money or awareness of where to go.”</w:t>
      </w:r>
    </w:p>
    <w:p w14:paraId="1C6896DD" w14:textId="77777777" w:rsidR="00D329EF" w:rsidRDefault="00D329EF" w:rsidP="00D329EF">
      <w:r w:rsidRPr="00142C1A">
        <w:rPr>
          <w:rStyle w:val="Emphasis"/>
        </w:rPr>
        <w:t>In the developing world, 222 million women want contraceptives but can’t get them.</w:t>
      </w:r>
      <w:r w:rsidRPr="00142C1A">
        <w:t xml:space="preserve"> (That is more than the population of Germany, France, Belgium, Spain and the Netherlands combined, notes a video by Population Action International</w:t>
      </w:r>
      <w:r>
        <w:t xml:space="preserve">.) </w:t>
      </w:r>
      <w:r w:rsidRPr="00483F04">
        <w:rPr>
          <w:rStyle w:val="Emphasis"/>
          <w:highlight w:val="yellow"/>
        </w:rPr>
        <w:t>Meeting</w:t>
      </w:r>
      <w:r w:rsidRPr="00422152">
        <w:rPr>
          <w:rStyle w:val="Emphasis"/>
        </w:rPr>
        <w:t xml:space="preserve"> their </w:t>
      </w:r>
      <w:r w:rsidRPr="00483F04">
        <w:rPr>
          <w:rStyle w:val="Emphasis"/>
          <w:highlight w:val="yellow"/>
        </w:rPr>
        <w:t>needs would have prevented 54 million unwanted pregnancies</w:t>
      </w:r>
      <w:r>
        <w:t>, 26 million abortions, 79,000 deaths of mothers in pregnancy or childbirth and 1.1 million infant deaths in 2012 alone.</w:t>
      </w:r>
    </w:p>
    <w:p w14:paraId="73706244" w14:textId="77777777" w:rsidR="00D329EF" w:rsidRDefault="00D329EF" w:rsidP="00D329EF">
      <w:r>
        <w:lastRenderedPageBreak/>
        <w:t>Plus, contraceptives let women space out births, leading to far healthier children. If all families in the developing world put a three-year gap between pregnancies, almost 2 million fewer children under 5 would die each year, according to research from the USAID.</w:t>
      </w:r>
    </w:p>
    <w:p w14:paraId="3976BD92" w14:textId="77777777" w:rsidR="00D329EF" w:rsidRDefault="00D329EF" w:rsidP="00D329EF">
      <w:r>
        <w:t>The problem is that too many of these important decisions are taken out of women’s hands. Over 10 percent of Kenyan women report being raped by their partners. “Women have very little power when they are having sex within their marriage,” says Fynn-Nyame. A woman might know that she’s at a fertile point in her menstrual cycle, but she won’t be able to negotiate with her husband. If he wants sex, she has to give in.</w:t>
      </w:r>
    </w:p>
    <w:p w14:paraId="1B534F0D" w14:textId="77777777" w:rsidR="00D329EF" w:rsidRDefault="00D329EF" w:rsidP="00D329EF">
      <w:r>
        <w:t>Fynn-Nyame says a lot of the work her team does is with men. It works, she says, particularly among young men. The problem is that misinformation about contraceptives is so endemic that even men who want to participate in family planning either don’t know how or don’t have the access. For example, recent research shows that young Kenyan men in universities will often have a glass of water and the morning-after pill ready for their date to take before sex. It’s effective—though not exactly healthy for the woman who takes it. But “what else are you going to do?” asks Fynn-Nyame. “You want to finish your education and have a different life—you have all these dreams and aspirations.”</w:t>
      </w:r>
    </w:p>
    <w:p w14:paraId="660C645C" w14:textId="77777777" w:rsidR="00D329EF" w:rsidRDefault="00D329EF" w:rsidP="00D329EF">
      <w:r>
        <w:t>‘God Will Provide’</w:t>
      </w:r>
    </w:p>
    <w:p w14:paraId="047317EF" w14:textId="77777777" w:rsidR="00D329EF" w:rsidRDefault="00D329EF" w:rsidP="00D329EF">
      <w:r>
        <w:t>Achebe’s first name, Nwando, is a shortened version of Nwabundo, an Igbo word that translates roughly to “a child is the shade.” She says, “It means as the youngest daughter, I’m expected to stay with my parents as they grow old and shade them as a tree. Let my lineage not end. Let my path not close. These are names that Africans give their kids.”</w:t>
      </w:r>
    </w:p>
    <w:p w14:paraId="4E69DEA0" w14:textId="77777777" w:rsidR="00D329EF" w:rsidRDefault="00D329EF" w:rsidP="00D329EF">
      <w:r>
        <w:t>In much of the developing world, there remains a deep-seated imperative to have as many children as possible. In part, this is due to the pernicious influence of colonialists and missionaries, but it also stems from many decades ago, when child mortality was so high that if you wanted to have a few kids, you had no choice but to follow one pregnancy with the next. This is particularly the case among people who live off of subsistence farming in the rural areas, who feel that “the more hands we have, the more work we can do, and the more money we can take in,” says Fynn-Nyame. Children are also considered an investment for a parent’s old age. After all, if you have eight children, there’s a chance at least one will have the wherewithal to care of you when you grow too old to care for yourself. And it doesn’t matter if you can’t afford eight children right now. “If you ask people whether they can afford these children,” says Achebe, “the answer is always, ‘God will provide.’”</w:t>
      </w:r>
    </w:p>
    <w:p w14:paraId="4E8E7FCF" w14:textId="77777777" w:rsidR="00D329EF" w:rsidRDefault="00D329EF" w:rsidP="00D329EF">
      <w:r>
        <w:t>Meanwhile, too many children lack information about sex and procreation. Many of the women in the Marie Stopes Kibera clinic come alone, with no real knowledge of their options. Often they will have been told by their husband what contraceptive to ask for—usually they are told to avoid intrauterine devices (IUDs) because it “makes sex less fun,” says Njagi. “I try to teach them about their options so they can make a more informed decision.”</w:t>
      </w:r>
    </w:p>
    <w:p w14:paraId="4BCA0051" w14:textId="77777777" w:rsidR="00D329EF" w:rsidRDefault="00D329EF" w:rsidP="00D329EF">
      <w:r>
        <w:t>And that might just be IUDs, which are one of the best forms of birth control—they have a failure rate of less than 1 percent, while birth control pills have a failure rate of between 8 and 9 percent. Plus, in regions where the health care infrastructure is shoddy, relying on a daily supply only drives up failure rates. As Elaine Lissner, director of the Male Contraception Information Project, puts it, “If you’re somewhere on the pill and the pill truck doesn’t show up one month, you’re pregnant.”</w:t>
      </w:r>
    </w:p>
    <w:p w14:paraId="1F7AEE48" w14:textId="77777777" w:rsidR="00D329EF" w:rsidRDefault="00D329EF" w:rsidP="00D329EF">
      <w:r>
        <w:lastRenderedPageBreak/>
        <w:t>The Great Girl Bounce</w:t>
      </w:r>
    </w:p>
    <w:p w14:paraId="4A14053D" w14:textId="77777777" w:rsidR="00D329EF" w:rsidRDefault="00D329EF" w:rsidP="00D329EF">
      <w:r w:rsidRPr="00422152">
        <w:rPr>
          <w:rStyle w:val="StyleUnderline"/>
        </w:rPr>
        <w:t>What</w:t>
      </w:r>
      <w:r>
        <w:t xml:space="preserve"> would happen </w:t>
      </w:r>
      <w:r w:rsidRPr="00422152">
        <w:rPr>
          <w:rStyle w:val="StyleUnderline"/>
        </w:rPr>
        <w:t>if contraception</w:t>
      </w:r>
      <w:r>
        <w:t xml:space="preserve"> suddenly </w:t>
      </w:r>
      <w:r w:rsidRPr="00422152">
        <w:rPr>
          <w:rStyle w:val="StyleUnderline"/>
        </w:rPr>
        <w:t>became a universal right?</w:t>
      </w:r>
    </w:p>
    <w:p w14:paraId="7D19E121" w14:textId="77777777" w:rsidR="00D329EF" w:rsidRDefault="00D329EF" w:rsidP="00D329EF">
      <w:r>
        <w:t>It did, in Bangladesh, which is seasonally flooded from Himalayan ice melt and is regularly bombarded by cyclones. The rising sea level, driven by climate change, is projected to wipe out 17 percent of its landmass by 2050 and displace 18 million people.</w:t>
      </w:r>
    </w:p>
    <w:p w14:paraId="64DEA560" w14:textId="77777777" w:rsidR="00D329EF" w:rsidRDefault="00D329EF" w:rsidP="00D329EF">
      <w:r>
        <w:t>In the 1970s, Bangladesh, freshly independent, concluded it was growing too quickly—it was on pace to nearly triple its size in four decades. Women on average gave birth to more than six children. So the government made contraception free and distributed it widely.</w:t>
      </w:r>
    </w:p>
    <w:p w14:paraId="4C7B2D6A" w14:textId="77777777" w:rsidR="00D329EF" w:rsidRDefault="00D329EF" w:rsidP="00D329EF">
      <w:r>
        <w:t>In 1975, 8 percent of Bangladeshi women used contraception. By 2010, the number was over 60 percent. At the same time, educational opportunities increased: More than 90 percent of girls enrolled in primary school in 2005. Just five years earlier, female enrollment was half that number, according to The Economist. Women’s literacy hit 78 percent in 2010, compared with just 27 percent in 1981. Women who had an average of six children in the 1970s have roughly 2.2 children today. That fertility rate is well below India’s and far lower than Pakistan’s. Bangladesh is now the only developing country on track to meet the Millennium Development Goals for child and maternal health.</w:t>
      </w:r>
    </w:p>
    <w:p w14:paraId="2C8A17AC" w14:textId="77777777" w:rsidR="00D329EF" w:rsidRDefault="00D329EF" w:rsidP="00D329EF">
      <w:r>
        <w:t>“This is not just a medical issue; it is a social issue as well,” the U.N.’s Wilmoth says. “The Bangladesh program did that community by community, with these women who would talk to people. It’s amazing that [the fertility rate] has fallen that low in a country so poor. It’s an example of what’s possible.”</w:t>
      </w:r>
    </w:p>
    <w:p w14:paraId="48BAE4FF" w14:textId="77777777" w:rsidR="00D329EF" w:rsidRDefault="00D329EF" w:rsidP="00D329EF">
      <w:r w:rsidRPr="00422152">
        <w:rPr>
          <w:rStyle w:val="StyleUnderline"/>
        </w:rPr>
        <w:t>The “Iranian miracle”</w:t>
      </w:r>
      <w:r>
        <w:t xml:space="preserve"> is another example. It </w:t>
      </w:r>
      <w:r w:rsidRPr="00422152">
        <w:rPr>
          <w:rStyle w:val="StyleUnderline"/>
        </w:rPr>
        <w:t>was the steepest population drop ever recorded</w:t>
      </w:r>
      <w:r>
        <w:t>—</w:t>
      </w:r>
      <w:r w:rsidRPr="00422152">
        <w:rPr>
          <w:rStyle w:val="StyleUnderline"/>
        </w:rPr>
        <w:t>faster even than China’s one-child policy</w:t>
      </w:r>
      <w:r>
        <w:t xml:space="preserve">. And </w:t>
      </w:r>
      <w:r w:rsidRPr="00422152">
        <w:rPr>
          <w:rStyle w:val="Emphasis"/>
        </w:rPr>
        <w:t>it came without coercion.</w:t>
      </w:r>
    </w:p>
    <w:p w14:paraId="44EFD75D" w14:textId="77777777" w:rsidR="00D329EF" w:rsidRDefault="00D329EF" w:rsidP="00D329EF">
      <w:r>
        <w:t>In the late 1980s, Iran’s Ayatollah Ruhollah Khomeini reversed a pro-natal policy meant to produce soldiers for the war against Iraq. Persuaded that the Iranian economy could not handle the bloated population, he issued fatwas making contraception available for free at government clinics. State-run TV broadcast information about birth control, and health workers educated patients on family planning as a means to leave more time between births. The fertility rate fell from seven births per woman in 1966 to fewer than two today. The plunging birth rate, coupled with increasing public education for girls, shifted the role of women in Iran. More women postponed childbirth to attend college, and now the country’s universities are 60 percent female.</w:t>
      </w:r>
    </w:p>
    <w:p w14:paraId="4025E4A0" w14:textId="77777777" w:rsidR="00D329EF" w:rsidRDefault="00D329EF" w:rsidP="00D329EF">
      <w:r>
        <w:t>But in 2006 the-President Mahmoud Ahmadinejad attempted to halt the decline, calling the family-planning programs a “prescription for extinction,” according to the Los Angeles Times. He urged Iranian girls to marry young, offered cash incentives per child, and thegovernment recently outlawed permanent surgical contraception. But it hasn’t worked. “Iranian women are not going back,” Sussan Tahmasebi, an Iranian women’s rights leader, told the Times.</w:t>
      </w:r>
    </w:p>
    <w:p w14:paraId="08C09FCD" w14:textId="77777777" w:rsidR="00D329EF" w:rsidRDefault="00D329EF" w:rsidP="00D329EF">
      <w:r>
        <w:t>When women can have fewer children further apart, the effect on their lives is dramatic and immediate. They have more time to pursue education and get jobs, earning money that they are more likely to invest back into their family and community than their male counterparts do. They lead healthier lives and have healthier children. The power dynamic between men and women can change too: Women with more access to resources are less frequently victims of domestic violence, according to USAID.</w:t>
      </w:r>
    </w:p>
    <w:p w14:paraId="60BF2E7F" w14:textId="77777777" w:rsidR="00D329EF" w:rsidRPr="00422152" w:rsidRDefault="00D329EF" w:rsidP="00D329EF">
      <w:pPr>
        <w:rPr>
          <w:rStyle w:val="Emphasis"/>
        </w:rPr>
      </w:pPr>
      <w:r>
        <w:lastRenderedPageBreak/>
        <w:t xml:space="preserve">The Aspen Institute estimates that </w:t>
      </w:r>
      <w:r w:rsidRPr="00422152">
        <w:rPr>
          <w:rStyle w:val="StyleUnderline"/>
        </w:rPr>
        <w:t>if all women globally had access to the contracep</w:t>
      </w:r>
      <w:r w:rsidRPr="00142C1A">
        <w:rPr>
          <w:rStyle w:val="StyleUnderline"/>
        </w:rPr>
        <w:t>tives they want</w:t>
      </w:r>
      <w:r w:rsidRPr="00142C1A">
        <w:t xml:space="preserve">, </w:t>
      </w:r>
      <w:r w:rsidRPr="00142C1A">
        <w:rPr>
          <w:rStyle w:val="Emphasis"/>
        </w:rPr>
        <w:t>the reduction in unwanted pregnancies would translate into an</w:t>
      </w:r>
      <w:r w:rsidRPr="00142C1A">
        <w:t xml:space="preserve"> 8 to </w:t>
      </w:r>
      <w:r w:rsidRPr="00142C1A">
        <w:rPr>
          <w:rStyle w:val="Emphasis"/>
        </w:rPr>
        <w:t>15 percent reduction in global carbon emissions.</w:t>
      </w:r>
      <w:r w:rsidRPr="00142C1A">
        <w:t xml:space="preserve"> Fewer people would be in harm’s way as sea levels rise and farmland dries out, and </w:t>
      </w:r>
      <w:r w:rsidRPr="00142C1A">
        <w:rPr>
          <w:rStyle w:val="StyleUnderline"/>
        </w:rPr>
        <w:t>less pressure on resources already stretched thin would mean</w:t>
      </w:r>
      <w:r w:rsidRPr="00142C1A">
        <w:t xml:space="preserve"> </w:t>
      </w:r>
      <w:r w:rsidRPr="00142C1A">
        <w:rPr>
          <w:rStyle w:val="Emphasis"/>
        </w:rPr>
        <w:t>less violent conflict over those resources.</w:t>
      </w:r>
    </w:p>
    <w:p w14:paraId="2167B2BA" w14:textId="77777777" w:rsidR="00D329EF" w:rsidRDefault="00D329EF" w:rsidP="00D329EF">
      <w:pPr>
        <w:pStyle w:val="Heading4"/>
      </w:pPr>
      <w:r>
        <w:t>Extinction – increasing reproductive rights is key</w:t>
      </w:r>
    </w:p>
    <w:p w14:paraId="22405553" w14:textId="77777777" w:rsidR="00D329EF" w:rsidRPr="007259AF" w:rsidRDefault="00D329EF" w:rsidP="00D329EF">
      <w:pPr>
        <w:rPr>
          <w:rStyle w:val="Style13ptBold"/>
        </w:rPr>
      </w:pPr>
      <w:r w:rsidRPr="007259AF">
        <w:rPr>
          <w:rStyle w:val="Style13ptBold"/>
        </w:rPr>
        <w:t>Ehrlich 13</w:t>
      </w:r>
    </w:p>
    <w:p w14:paraId="19161D22" w14:textId="77777777" w:rsidR="00D329EF" w:rsidRDefault="00D329EF" w:rsidP="00D329EF">
      <w:r>
        <w:t>Paul R. Ehrlich is the Bing Professor of Population Studies, and President, Center for Conservation Biology at Stanford University, Millennium Alliance for Humanity and Biosphere, November 5, 2013, “Overpopulation and the Collapse of Civilization”, http://mahb.stanford.edu/blog/overpopulation-and-the-collapse-of-civilization/</w:t>
      </w:r>
    </w:p>
    <w:p w14:paraId="00685BE0" w14:textId="77777777" w:rsidR="00D329EF" w:rsidRDefault="00D329EF" w:rsidP="00D329EF"/>
    <w:p w14:paraId="3E994E88" w14:textId="77777777" w:rsidR="00D329EF" w:rsidRDefault="00D329EF" w:rsidP="00D329EF">
      <w:r w:rsidRPr="00142C1A">
        <w:t xml:space="preserve">A major shared goal of the Millennium Alliance for Humanity and the Biosphere (MAHB) and Sustainability Central  is reducing the odds </w:t>
      </w:r>
      <w:r w:rsidRPr="00142C1A">
        <w:rPr>
          <w:rStyle w:val="Emphasis"/>
        </w:rPr>
        <w:t xml:space="preserve">that the “perfect storm” of </w:t>
      </w:r>
      <w:r w:rsidRPr="00483F04">
        <w:rPr>
          <w:rStyle w:val="Emphasis"/>
          <w:highlight w:val="yellow"/>
        </w:rPr>
        <w:t>environmental problems</w:t>
      </w:r>
      <w:r>
        <w:t xml:space="preserve"> that threaten humanity </w:t>
      </w:r>
      <w:r w:rsidRPr="00483F04">
        <w:rPr>
          <w:rStyle w:val="Emphasis"/>
          <w:highlight w:val="yellow"/>
        </w:rPr>
        <w:t>will</w:t>
      </w:r>
      <w:r>
        <w:t xml:space="preserve"> lead to a </w:t>
      </w:r>
      <w:r w:rsidRPr="00483F04">
        <w:rPr>
          <w:rStyle w:val="Emphasis"/>
          <w:highlight w:val="yellow"/>
        </w:rPr>
        <w:t>collapse</w:t>
      </w:r>
      <w:r>
        <w:t xml:space="preserve"> of </w:t>
      </w:r>
      <w:r w:rsidRPr="00483F04">
        <w:rPr>
          <w:rStyle w:val="Emphasis"/>
          <w:highlight w:val="yellow"/>
        </w:rPr>
        <w:t>civilization.</w:t>
      </w:r>
      <w:r>
        <w:t xml:space="preserve">  Those </w:t>
      </w:r>
      <w:r w:rsidRPr="0001714D">
        <w:rPr>
          <w:rStyle w:val="StyleUnderline"/>
        </w:rPr>
        <w:t>threats include</w:t>
      </w:r>
      <w:r>
        <w:t xml:space="preserve">  </w:t>
      </w:r>
      <w:r w:rsidRPr="00483F04">
        <w:rPr>
          <w:rStyle w:val="Emphasis"/>
          <w:highlight w:val="yellow"/>
        </w:rPr>
        <w:t>climate disruption</w:t>
      </w:r>
      <w:r>
        <w:t xml:space="preserve">, </w:t>
      </w:r>
      <w:r w:rsidRPr="00483F04">
        <w:rPr>
          <w:rStyle w:val="Emphasis"/>
          <w:highlight w:val="yellow"/>
        </w:rPr>
        <w:t>loss of biodiversity</w:t>
      </w:r>
      <w:r>
        <w:t xml:space="preserve"> (and thus ecosystem services), </w:t>
      </w:r>
      <w:r w:rsidRPr="0001714D">
        <w:rPr>
          <w:rStyle w:val="Emphasis"/>
        </w:rPr>
        <w:t>land</w:t>
      </w:r>
      <w:r>
        <w:t xml:space="preserve">-use change and resulting </w:t>
      </w:r>
      <w:r w:rsidRPr="0001714D">
        <w:rPr>
          <w:rStyle w:val="Emphasis"/>
        </w:rPr>
        <w:t>degradation</w:t>
      </w:r>
      <w:r>
        <w:t xml:space="preserve">, </w:t>
      </w:r>
      <w:r w:rsidRPr="00483F04">
        <w:rPr>
          <w:rStyle w:val="Emphasis"/>
          <w:highlight w:val="yellow"/>
        </w:rPr>
        <w:t>global toxification</w:t>
      </w:r>
      <w:r>
        <w:t xml:space="preserve">, </w:t>
      </w:r>
      <w:r w:rsidRPr="00483F04">
        <w:rPr>
          <w:rStyle w:val="Emphasis"/>
          <w:highlight w:val="yellow"/>
        </w:rPr>
        <w:t>ocean acidification</w:t>
      </w:r>
      <w:r>
        <w:t xml:space="preserve">, </w:t>
      </w:r>
      <w:r w:rsidRPr="0001714D">
        <w:rPr>
          <w:rStyle w:val="Emphasis"/>
        </w:rPr>
        <w:t>decay of the epidemiological environment</w:t>
      </w:r>
      <w:r>
        <w:t xml:space="preserve">, </w:t>
      </w:r>
      <w:r w:rsidRPr="0001714D">
        <w:rPr>
          <w:rStyle w:val="Emphasis"/>
        </w:rPr>
        <w:t xml:space="preserve">increasing </w:t>
      </w:r>
      <w:r w:rsidRPr="00483F04">
        <w:rPr>
          <w:rStyle w:val="Emphasis"/>
          <w:highlight w:val="yellow"/>
        </w:rPr>
        <w:t>depletion of</w:t>
      </w:r>
      <w:r w:rsidRPr="0001714D">
        <w:rPr>
          <w:rStyle w:val="Emphasis"/>
        </w:rPr>
        <w:t xml:space="preserve"> important </w:t>
      </w:r>
      <w:r w:rsidRPr="00483F04">
        <w:rPr>
          <w:rStyle w:val="Emphasis"/>
          <w:highlight w:val="yellow"/>
        </w:rPr>
        <w:t>resources</w:t>
      </w:r>
      <w:r w:rsidRPr="00483F04">
        <w:rPr>
          <w:highlight w:val="yellow"/>
        </w:rPr>
        <w:t xml:space="preserve">, </w:t>
      </w:r>
      <w:r w:rsidRPr="00483F04">
        <w:rPr>
          <w:rStyle w:val="Emphasis"/>
          <w:highlight w:val="yellow"/>
        </w:rPr>
        <w:t>and resource wars</w:t>
      </w:r>
      <w:r>
        <w:t xml:space="preserve"> (</w:t>
      </w:r>
      <w:r w:rsidRPr="00483F04">
        <w:rPr>
          <w:rStyle w:val="Emphasis"/>
          <w:highlight w:val="yellow"/>
        </w:rPr>
        <w:t>which could go nuclear</w:t>
      </w:r>
      <w:r>
        <w:t xml:space="preserve">).  This is not just a list of problems, </w:t>
      </w:r>
      <w:r w:rsidRPr="0001714D">
        <w:rPr>
          <w:rStyle w:val="StyleUnderline"/>
        </w:rPr>
        <w:t>it is an interconnected complex resulting from interactions</w:t>
      </w:r>
      <w:r>
        <w:t xml:space="preserve"> within and </w:t>
      </w:r>
      <w:r w:rsidRPr="0001714D">
        <w:rPr>
          <w:rStyle w:val="StyleUnderline"/>
        </w:rPr>
        <w:t>between</w:t>
      </w:r>
      <w:r>
        <w:t xml:space="preserve"> what can be thought of as two gigantic complex adaptive systems: </w:t>
      </w:r>
      <w:r w:rsidRPr="0001714D">
        <w:rPr>
          <w:rStyle w:val="StyleUnderline"/>
        </w:rPr>
        <w:t>the biosphere</w:t>
      </w:r>
      <w:r>
        <w:t xml:space="preserve"> system </w:t>
      </w:r>
      <w:r w:rsidRPr="0001714D">
        <w:rPr>
          <w:rStyle w:val="StyleUnderline"/>
        </w:rPr>
        <w:t>and the human socio-economic system.</w:t>
      </w:r>
      <w:r>
        <w:t xml:space="preserve">  The manifestations of this interaction are often referred to as “the human predicament.”   </w:t>
      </w:r>
      <w:r w:rsidRPr="00483F04">
        <w:rPr>
          <w:rStyle w:val="Emphasis"/>
          <w:highlight w:val="yellow"/>
        </w:rPr>
        <w:t>That predicament is</w:t>
      </w:r>
      <w:r w:rsidRPr="00142C1A">
        <w:rPr>
          <w:rStyle w:val="Emphasis"/>
        </w:rPr>
        <w:t xml:space="preserve"> getting</w:t>
      </w:r>
      <w:r w:rsidRPr="00142C1A">
        <w:t xml:space="preserve"> continually and </w:t>
      </w:r>
      <w:r w:rsidRPr="00142C1A">
        <w:rPr>
          <w:rStyle w:val="Emphasis"/>
        </w:rPr>
        <w:t xml:space="preserve">rapidly worse, </w:t>
      </w:r>
      <w:r w:rsidRPr="00483F04">
        <w:rPr>
          <w:rStyle w:val="Emphasis"/>
          <w:highlight w:val="yellow"/>
        </w:rPr>
        <w:t>driven by overpopulation</w:t>
      </w:r>
      <w:r>
        <w:t>, overconsumption among the rich, and the use of environmentally malign technologies and socio-economic-political arrangements to service the consumption.</w:t>
      </w:r>
    </w:p>
    <w:p w14:paraId="1A668D0E" w14:textId="77777777" w:rsidR="00D329EF" w:rsidRDefault="00D329EF" w:rsidP="00D329EF">
      <w:r w:rsidRPr="0001714D">
        <w:rPr>
          <w:rStyle w:val="Emphasis"/>
        </w:rPr>
        <w:t>All of the interconnected problems are caused</w:t>
      </w:r>
      <w:r>
        <w:t xml:space="preserve"> in part </w:t>
      </w:r>
      <w:r w:rsidRPr="0001714D">
        <w:rPr>
          <w:rStyle w:val="Emphasis"/>
        </w:rPr>
        <w:t>by overpopulation</w:t>
      </w:r>
      <w:r>
        <w:t xml:space="preserve">, in part by overconsumption by the already rich.  One would think that most educated people now understand that </w:t>
      </w:r>
      <w:r w:rsidRPr="00483F04">
        <w:rPr>
          <w:rStyle w:val="Emphasis"/>
          <w:highlight w:val="yellow"/>
        </w:rPr>
        <w:t>the larger the</w:t>
      </w:r>
      <w:r w:rsidRPr="0001714D">
        <w:rPr>
          <w:rStyle w:val="Emphasis"/>
        </w:rPr>
        <w:t xml:space="preserve"> size of a human </w:t>
      </w:r>
      <w:r w:rsidRPr="00483F04">
        <w:rPr>
          <w:rStyle w:val="Emphasis"/>
          <w:highlight w:val="yellow"/>
        </w:rPr>
        <w:t>population</w:t>
      </w:r>
      <w:r>
        <w:t xml:space="preserve">, ceteris paribus, </w:t>
      </w:r>
      <w:r w:rsidRPr="00483F04">
        <w:rPr>
          <w:rStyle w:val="Emphasis"/>
          <w:highlight w:val="yellow"/>
        </w:rPr>
        <w:t>the more</w:t>
      </w:r>
      <w:r w:rsidRPr="00FB4814">
        <w:rPr>
          <w:rStyle w:val="Emphasis"/>
        </w:rPr>
        <w:t xml:space="preserve"> destructive</w:t>
      </w:r>
      <w:r w:rsidRPr="0001714D">
        <w:rPr>
          <w:rStyle w:val="Emphasis"/>
        </w:rPr>
        <w:t xml:space="preserve"> its </w:t>
      </w:r>
      <w:r w:rsidRPr="00483F04">
        <w:rPr>
          <w:rStyle w:val="Emphasis"/>
          <w:highlight w:val="yellow"/>
        </w:rPr>
        <w:t>impact on the environment.</w:t>
      </w:r>
      <w:r>
        <w:t xml:space="preserve">  The degree of overpopulation is best indicated (conservatively) by ecological footprint analysis, which shows that </w:t>
      </w:r>
      <w:r w:rsidRPr="00422152">
        <w:rPr>
          <w:rStyle w:val="StyleUnderline"/>
        </w:rPr>
        <w:t>to support today’s population sustainably at current patterns of consumption would require</w:t>
      </w:r>
      <w:r>
        <w:t xml:space="preserve"> roughly </w:t>
      </w:r>
      <w:r w:rsidRPr="00422152">
        <w:rPr>
          <w:rStyle w:val="Emphasis"/>
        </w:rPr>
        <w:t>another half a planet</w:t>
      </w:r>
      <w:r>
        <w:t>, and to do so at the U.S. level would take four to five more Earths.</w:t>
      </w:r>
    </w:p>
    <w:p w14:paraId="6B3E052F" w14:textId="77777777" w:rsidR="00D329EF" w:rsidRPr="00A35AAD" w:rsidRDefault="00D329EF" w:rsidP="00D329EF">
      <w:pPr>
        <w:rPr>
          <w:rStyle w:val="StyleUnderline"/>
        </w:rPr>
      </w:pPr>
      <w:r>
        <w:t xml:space="preserve">The seriousness of the situation can be seen in the prospects of Homo sapiens’ most important </w:t>
      </w:r>
      <w:r w:rsidRPr="00142C1A">
        <w:t xml:space="preserve">activity: producing and procuring food.  Today, at least </w:t>
      </w:r>
      <w:r w:rsidRPr="00142C1A">
        <w:rPr>
          <w:rStyle w:val="Emphasis"/>
        </w:rPr>
        <w:t>two billion people are hungry</w:t>
      </w:r>
      <w:r w:rsidRPr="00142C1A">
        <w:t xml:space="preserve"> or badly in need of better diets, and </w:t>
      </w:r>
      <w:r w:rsidRPr="00142C1A">
        <w:rPr>
          <w:rStyle w:val="StyleUnderline"/>
        </w:rPr>
        <w:t>most analysts think</w:t>
      </w:r>
      <w:r w:rsidRPr="00142C1A">
        <w:t xml:space="preserve"> </w:t>
      </w:r>
      <w:r w:rsidRPr="00142C1A">
        <w:rPr>
          <w:rStyle w:val="Emphasis"/>
        </w:rPr>
        <w:t>doubling food production would be required to feed a</w:t>
      </w:r>
      <w:r w:rsidRPr="00142C1A">
        <w:t xml:space="preserve"> 35% bigger and </w:t>
      </w:r>
      <w:r w:rsidRPr="00142C1A">
        <w:rPr>
          <w:rStyle w:val="Emphasis"/>
        </w:rPr>
        <w:t>still growing</w:t>
      </w:r>
      <w:r w:rsidRPr="00142C1A">
        <w:t xml:space="preserve"> human </w:t>
      </w:r>
      <w:r w:rsidRPr="00142C1A">
        <w:rPr>
          <w:rStyle w:val="Emphasis"/>
        </w:rPr>
        <w:t>population adequately by 2050.</w:t>
      </w:r>
      <w:r w:rsidRPr="00142C1A">
        <w:t xml:space="preserve">  For any chance of success, humanity will need to stop expanding land area for agriculture (to preserve ecosystem services); raise yields where possible; increase efficiency in use of fertilizers, water, and energy; become more vegetarian; reduce food wastage; stop wrecking the oceans; significantly increase investment in sustainable agricultural research; and move feeding everyone to the very top of the policy agenda.  All of these tasks will require changes in human behavior long recommended but thus far elusive. Perhaps more cri</w:t>
      </w:r>
      <w:r>
        <w:t xml:space="preserve">tical, </w:t>
      </w:r>
      <w:r w:rsidRPr="00483F04">
        <w:rPr>
          <w:rStyle w:val="Emphasis"/>
          <w:highlight w:val="yellow"/>
        </w:rPr>
        <w:t xml:space="preserve">there may be </w:t>
      </w:r>
      <w:r w:rsidRPr="00483F04">
        <w:rPr>
          <w:rStyle w:val="Emphasis"/>
          <w:highlight w:val="yellow"/>
        </w:rPr>
        <w:lastRenderedPageBreak/>
        <w:t>insurmountable</w:t>
      </w:r>
      <w:r w:rsidRPr="00A35AAD">
        <w:rPr>
          <w:rStyle w:val="Emphasis"/>
        </w:rPr>
        <w:t xml:space="preserve"> biophysical </w:t>
      </w:r>
      <w:r w:rsidRPr="00483F04">
        <w:rPr>
          <w:rStyle w:val="Emphasis"/>
          <w:highlight w:val="yellow"/>
        </w:rPr>
        <w:t>barriers to increasing yields</w:t>
      </w:r>
      <w:r>
        <w:t xml:space="preserve"> – </w:t>
      </w:r>
      <w:r w:rsidRPr="00A35AAD">
        <w:rPr>
          <w:rStyle w:val="StyleUnderline"/>
        </w:rPr>
        <w:t>indeed, to avoiding reductions in yields</w:t>
      </w:r>
      <w:r>
        <w:t xml:space="preserve"> – </w:t>
      </w:r>
      <w:r w:rsidRPr="00A35AAD">
        <w:rPr>
          <w:rStyle w:val="StyleUnderline"/>
        </w:rPr>
        <w:t>in the face of climate disruption.</w:t>
      </w:r>
    </w:p>
    <w:p w14:paraId="4559D7A2" w14:textId="77777777" w:rsidR="00D329EF" w:rsidRPr="00142C1A" w:rsidRDefault="00D329EF" w:rsidP="00D329EF">
      <w:r w:rsidRPr="00142C1A">
        <w:rPr>
          <w:rStyle w:val="Emphasis"/>
        </w:rPr>
        <w:t>Most people fail to realize the urgency of the food situation</w:t>
      </w:r>
      <w:r w:rsidRPr="00142C1A">
        <w:t xml:space="preserve"> </w:t>
      </w:r>
      <w:r w:rsidRPr="00142C1A">
        <w:rPr>
          <w:rStyle w:val="StyleUnderline"/>
        </w:rPr>
        <w:t>because they don’t understand the agricultural system and its complex, non-linear connections to</w:t>
      </w:r>
      <w:r w:rsidRPr="00142C1A">
        <w:t xml:space="preserve"> the drivers of </w:t>
      </w:r>
      <w:r w:rsidRPr="00142C1A">
        <w:rPr>
          <w:rStyle w:val="StyleUnderline"/>
        </w:rPr>
        <w:t>environmental deterioration.</w:t>
      </w:r>
      <w:r w:rsidRPr="00142C1A">
        <w:t xml:space="preserve">  The system itself, for example, is a major emitter of greenhouse gases and thus is an important driver of the climate disruption that seriously threatens food production.  More than a millennium of change in temperature and precipitation patterns is now entrained, with the prospect of more crop-threatening severe storms, droughts, heat waves, and floods— all of which are already evident.  Thus </w:t>
      </w:r>
      <w:r w:rsidRPr="00142C1A">
        <w:rPr>
          <w:rStyle w:val="Emphasis"/>
        </w:rPr>
        <w:t>maintaining</w:t>
      </w:r>
      <w:r w:rsidRPr="00142C1A">
        <w:t xml:space="preserve"> – let alone expanding – </w:t>
      </w:r>
      <w:r w:rsidRPr="00142C1A">
        <w:rPr>
          <w:rStyle w:val="Emphasis"/>
        </w:rPr>
        <w:t>food production will be ever more difficult in decades ahead.</w:t>
      </w:r>
    </w:p>
    <w:p w14:paraId="22B2298F" w14:textId="77777777" w:rsidR="00D329EF" w:rsidRPr="00142C1A" w:rsidRDefault="00D329EF" w:rsidP="00D329EF">
      <w:r w:rsidRPr="00142C1A">
        <w:t xml:space="preserve">Furthermore, </w:t>
      </w:r>
      <w:r w:rsidRPr="00142C1A">
        <w:rPr>
          <w:rStyle w:val="StyleUnderline"/>
        </w:rPr>
        <w:t>agriculture is a leading cause of losses of biodiversity and the critical ecosystem services</w:t>
      </w:r>
      <w:r w:rsidRPr="00142C1A">
        <w:t xml:space="preserve"> supplied to agriculture itself and other human enterprises, as well as a major source of global toxification, both of which pose additional risks to food production.  </w:t>
      </w:r>
      <w:r w:rsidRPr="00142C1A">
        <w:rPr>
          <w:rStyle w:val="StyleUnderline"/>
        </w:rPr>
        <w:t>The threat to food production</w:t>
      </w:r>
      <w:r w:rsidRPr="00142C1A">
        <w:t xml:space="preserve"> of climate disruption </w:t>
      </w:r>
      <w:r w:rsidRPr="00142C1A">
        <w:rPr>
          <w:rStyle w:val="StyleUnderline"/>
        </w:rPr>
        <w:t>alone means</w:t>
      </w:r>
      <w:r w:rsidRPr="00142C1A">
        <w:t xml:space="preserve"> that  </w:t>
      </w:r>
      <w:r w:rsidRPr="00142C1A">
        <w:rPr>
          <w:rStyle w:val="StyleUnderline"/>
        </w:rPr>
        <w:t>humanity’s entire system for mobilizing energy needs to be rapidly transformed in an effort to hold atmospheric warming well below a lethal 5</w:t>
      </w:r>
      <w:r w:rsidRPr="00142C1A">
        <w:t xml:space="preserve">o </w:t>
      </w:r>
      <w:r w:rsidRPr="00142C1A">
        <w:rPr>
          <w:rStyle w:val="StyleUnderline"/>
        </w:rPr>
        <w:t>C rise in global average temperature.</w:t>
      </w:r>
      <w:r w:rsidRPr="00142C1A">
        <w:t xml:space="preserve">  It also means we must alter much of our water-handling infrastructure to provide the necessary flexibility to bring water to crops in an environment of constantly changing precipitation patterns.</w:t>
      </w:r>
    </w:p>
    <w:p w14:paraId="27F12645" w14:textId="77777777" w:rsidR="00D329EF" w:rsidRDefault="00D329EF" w:rsidP="00D329EF">
      <w:r w:rsidRPr="00142C1A">
        <w:rPr>
          <w:rStyle w:val="Emphasis"/>
        </w:rPr>
        <w:t>Food is just the most obvious area where overpopulation tends</w:t>
      </w:r>
      <w:r w:rsidRPr="00944DFC">
        <w:rPr>
          <w:rStyle w:val="Emphasis"/>
        </w:rPr>
        <w:t xml:space="preserve"> to darken the human future</w:t>
      </w:r>
      <w:r>
        <w:t xml:space="preserve"> – </w:t>
      </w:r>
      <w:r w:rsidRPr="00483F04">
        <w:rPr>
          <w:rStyle w:val="Emphasis"/>
          <w:highlight w:val="yellow"/>
        </w:rPr>
        <w:t>virtually every</w:t>
      </w:r>
      <w:r w:rsidRPr="00944DFC">
        <w:rPr>
          <w:rStyle w:val="Emphasis"/>
        </w:rPr>
        <w:t xml:space="preserve"> other</w:t>
      </w:r>
      <w:r w:rsidRPr="00944DFC">
        <w:t xml:space="preserve"> human </w:t>
      </w:r>
      <w:r w:rsidRPr="00483F04">
        <w:rPr>
          <w:rStyle w:val="Emphasis"/>
          <w:highlight w:val="yellow"/>
        </w:rPr>
        <w:t>problem from air pollution</w:t>
      </w:r>
      <w:r w:rsidRPr="00F75BC4">
        <w:rPr>
          <w:rStyle w:val="Emphasis"/>
        </w:rPr>
        <w:t xml:space="preserve"> and</w:t>
      </w:r>
      <w:r w:rsidRPr="00944DFC">
        <w:rPr>
          <w:rStyle w:val="Emphasis"/>
        </w:rPr>
        <w:t xml:space="preserve"> brute overcrowding </w:t>
      </w:r>
      <w:r w:rsidRPr="00483F04">
        <w:rPr>
          <w:rStyle w:val="Emphasis"/>
          <w:highlight w:val="yellow"/>
        </w:rPr>
        <w:t>to resource shortages</w:t>
      </w:r>
      <w:r w:rsidRPr="00142C1A">
        <w:rPr>
          <w:rStyle w:val="Emphasis"/>
        </w:rPr>
        <w:t xml:space="preserve"> and declining democracy </w:t>
      </w:r>
      <w:r w:rsidRPr="00483F04">
        <w:rPr>
          <w:rStyle w:val="Emphasis"/>
          <w:highlight w:val="yellow"/>
        </w:rPr>
        <w:t>is exacerbated by</w:t>
      </w:r>
      <w:r w:rsidRPr="00944DFC">
        <w:t xml:space="preserve"> further </w:t>
      </w:r>
      <w:r w:rsidRPr="00483F04">
        <w:rPr>
          <w:rStyle w:val="Emphasis"/>
          <w:highlight w:val="yellow"/>
        </w:rPr>
        <w:t>population growth</w:t>
      </w:r>
      <w:r w:rsidRPr="00944DFC">
        <w:rPr>
          <w:rStyle w:val="Emphasis"/>
        </w:rPr>
        <w:t>.</w:t>
      </w:r>
      <w:r>
        <w:t xml:space="preserve">  And, of course, one of </w:t>
      </w:r>
      <w:r w:rsidRPr="00483F04">
        <w:rPr>
          <w:rStyle w:val="StyleUnderline"/>
          <w:highlight w:val="yellow"/>
        </w:rPr>
        <w:t>our most serious problem</w:t>
      </w:r>
      <w:r>
        <w:t xml:space="preserve">s </w:t>
      </w:r>
      <w:r w:rsidRPr="00483F04">
        <w:rPr>
          <w:rStyle w:val="StyleUnderline"/>
          <w:highlight w:val="yellow"/>
        </w:rPr>
        <w:t>is</w:t>
      </w:r>
      <w:r>
        <w:t xml:space="preserve"> the </w:t>
      </w:r>
      <w:r w:rsidRPr="00483F04">
        <w:rPr>
          <w:rStyle w:val="Emphasis"/>
          <w:highlight w:val="yellow"/>
        </w:rPr>
        <w:t>failure of leadership</w:t>
      </w:r>
      <w:r w:rsidRPr="00F75BC4">
        <w:rPr>
          <w:rStyle w:val="Emphasis"/>
        </w:rPr>
        <w:t xml:space="preserve"> on</w:t>
      </w:r>
      <w:r>
        <w:t xml:space="preserve"> the </w:t>
      </w:r>
      <w:r w:rsidRPr="00F75BC4">
        <w:rPr>
          <w:rStyle w:val="Emphasis"/>
        </w:rPr>
        <w:t>population</w:t>
      </w:r>
      <w:r>
        <w:t xml:space="preserve"> issue, </w:t>
      </w:r>
      <w:r w:rsidRPr="00483F04">
        <w:rPr>
          <w:rStyle w:val="Emphasis"/>
          <w:highlight w:val="yellow"/>
        </w:rPr>
        <w:t>in</w:t>
      </w:r>
      <w:r>
        <w:t xml:space="preserve"> both </w:t>
      </w:r>
      <w:r w:rsidRPr="00483F04">
        <w:rPr>
          <w:rStyle w:val="Emphasis"/>
          <w:highlight w:val="yellow"/>
        </w:rPr>
        <w:t>the U</w:t>
      </w:r>
      <w:r>
        <w:t xml:space="preserve">nited </w:t>
      </w:r>
      <w:r w:rsidRPr="00483F04">
        <w:rPr>
          <w:rStyle w:val="Emphasis"/>
          <w:highlight w:val="yellow"/>
        </w:rPr>
        <w:t>S</w:t>
      </w:r>
      <w:r>
        <w:t>tates and Australia.  The situation is worst in the U.S. where the government never mentions population because of fear of the Catholic hierarchy specifically and the religious right in general, and the media keep publishing ignorant pro-natalist articles, and in Australia even advertise on prime-time TV to have more kids.</w:t>
      </w:r>
    </w:p>
    <w:p w14:paraId="6955FE4E" w14:textId="77777777" w:rsidR="00D329EF" w:rsidRDefault="00D329EF" w:rsidP="00D329EF">
      <w:r>
        <w:t>A prime example was a ludicrous 2010 New York Times screed by David Brooks, calling on Americans to cheer up because  “Over the next 40 years, the U.S. population will surge by an additional 100 million people, to 400 million.”  Equal total ignorance of the population-resource-environment situation was shown in 2012 by an article also in the New York Times by one Ross Douthat “More Babies, Please” and one by a Rick Newman in the USNews “Why a falling birth rate is a big problem,” both additional signs of the utter failure of the US educational system.</w:t>
      </w:r>
    </w:p>
    <w:p w14:paraId="2309DCFD" w14:textId="77777777" w:rsidR="00D329EF" w:rsidRPr="0049146D" w:rsidRDefault="00D329EF" w:rsidP="00D329EF">
      <w:r>
        <w:t xml:space="preserve">A popular movement is needed to correct that failure and direct cultural evolution toward providing the “foresight intelligence” and the agricultural, environmental, and demographic planning that markets cannot supply.  Then analysts (and society) might stop treating population growth as a “given” and consider the nutritional and health benefits of humanely ending growth well below 9 billion and starting a slow decline.  In my view, </w:t>
      </w:r>
      <w:r w:rsidRPr="00483F04">
        <w:rPr>
          <w:rStyle w:val="Emphasis"/>
          <w:highlight w:val="yellow"/>
        </w:rPr>
        <w:t>the best way to accelerate</w:t>
      </w:r>
      <w:r>
        <w:t xml:space="preserve"> the move toward such </w:t>
      </w:r>
      <w:r w:rsidRPr="00483F04">
        <w:rPr>
          <w:rStyle w:val="Emphasis"/>
          <w:highlight w:val="yellow"/>
        </w:rPr>
        <w:t>population shrinkage is to</w:t>
      </w:r>
      <w:r>
        <w:t xml:space="preserve"> give full rights, education, and job opportunities to women everywhere, and </w:t>
      </w:r>
      <w:r w:rsidRPr="00483F04">
        <w:rPr>
          <w:rStyle w:val="Emphasis"/>
          <w:highlight w:val="yellow"/>
        </w:rPr>
        <w:t>provide all</w:t>
      </w:r>
      <w:r w:rsidRPr="00EC47BA">
        <w:rPr>
          <w:rStyle w:val="Emphasis"/>
        </w:rPr>
        <w:t xml:space="preserve"> sexually active </w:t>
      </w:r>
      <w:r w:rsidRPr="00483F04">
        <w:rPr>
          <w:rStyle w:val="Emphasis"/>
          <w:highlight w:val="yellow"/>
        </w:rPr>
        <w:t>human beings with</w:t>
      </w:r>
      <w:r w:rsidRPr="00EC47BA">
        <w:rPr>
          <w:rStyle w:val="Emphasis"/>
        </w:rPr>
        <w:t xml:space="preserve"> modern </w:t>
      </w:r>
      <w:r w:rsidRPr="00483F04">
        <w:rPr>
          <w:rStyle w:val="Emphasis"/>
          <w:highlight w:val="yellow"/>
        </w:rPr>
        <w:t>contraception and</w:t>
      </w:r>
      <w:r w:rsidRPr="00A80BBB">
        <w:rPr>
          <w:rStyle w:val="Emphasis"/>
        </w:rPr>
        <w:t xml:space="preserve"> backup </w:t>
      </w:r>
      <w:r w:rsidRPr="00483F04">
        <w:rPr>
          <w:rStyle w:val="Emphasis"/>
          <w:highlight w:val="yellow"/>
        </w:rPr>
        <w:t>abortion.</w:t>
      </w:r>
      <w:r>
        <w:t xml:space="preserve">  </w:t>
      </w:r>
      <w:r w:rsidRPr="00A80BBB">
        <w:t xml:space="preserve">The degree to which that would reduce fertility rates is controversial, but </w:t>
      </w:r>
      <w:r w:rsidRPr="00A80BBB">
        <w:rPr>
          <w:rStyle w:val="Emphasis"/>
        </w:rPr>
        <w:t>it would be a win-win for society.</w:t>
      </w:r>
      <w:r w:rsidRPr="00A80BBB">
        <w:t xml:space="preserve">  Yet </w:t>
      </w:r>
      <w:r w:rsidRPr="00A80BBB">
        <w:rPr>
          <w:rStyle w:val="StyleUnderline"/>
        </w:rPr>
        <w:t>the critical importance of increasing the inadequate current action on the demographic driver can be seen in the decades required to change the size of the population humanely and sensibly.</w:t>
      </w:r>
      <w:r w:rsidRPr="00A80BBB">
        <w:t xml:space="preserve">  In contrast we know from such things </w:t>
      </w:r>
      <w:r w:rsidRPr="00A80BBB">
        <w:lastRenderedPageBreak/>
        <w:t>as the World War II mobilizations</w:t>
      </w:r>
      <w:r>
        <w:t xml:space="preserve"> that consumption patterns can be altered dramatically in less than a year, given appropriate incentives.</w:t>
      </w:r>
    </w:p>
    <w:p w14:paraId="4C6FA9E8" w14:textId="75B38C05" w:rsidR="00D329EF" w:rsidRDefault="00D329EF" w:rsidP="00D329EF">
      <w:pPr>
        <w:pStyle w:val="Heading3"/>
      </w:pPr>
      <w:r>
        <w:lastRenderedPageBreak/>
        <w:t>OFF</w:t>
      </w:r>
    </w:p>
    <w:p w14:paraId="72D5F482" w14:textId="77777777" w:rsidR="00D329EF" w:rsidRDefault="00D329EF" w:rsidP="00D329EF">
      <w:pPr>
        <w:pStyle w:val="Heading4"/>
      </w:pPr>
      <w:r>
        <w:t>Interpretation---prohibit means to forbid a given practice---that’s distinct from restriction.</w:t>
      </w:r>
    </w:p>
    <w:p w14:paraId="15120728" w14:textId="77777777" w:rsidR="00D329EF" w:rsidRDefault="00D329EF" w:rsidP="00D329EF">
      <w:r w:rsidRPr="008F0F49">
        <w:rPr>
          <w:rStyle w:val="Style13ptBold"/>
        </w:rPr>
        <w:t>Kennard 93</w:t>
      </w:r>
      <w:r>
        <w:t xml:space="preserve"> – Judge, California Supreme Court</w:t>
      </w:r>
    </w:p>
    <w:p w14:paraId="6FA93A9B" w14:textId="77777777" w:rsidR="00D329EF" w:rsidRPr="008F0F49" w:rsidRDefault="00D329EF" w:rsidP="00D329EF">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4A3A4B89" w14:textId="77777777" w:rsidR="00D329EF" w:rsidRDefault="00D329EF" w:rsidP="00D329EF">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483F04">
        <w:rPr>
          <w:rStyle w:val="StyleUnderline"/>
          <w:highlight w:val="yellow"/>
        </w:rPr>
        <w:t>restrict</w:t>
      </w:r>
      <w:r w:rsidRPr="003F36D8">
        <w:t xml:space="preserve">" </w:t>
      </w:r>
      <w:r w:rsidRPr="00483F04">
        <w:rPr>
          <w:rStyle w:val="StyleUnderline"/>
          <w:highlight w:val="yellow"/>
        </w:rPr>
        <w:t>the practice of law</w:t>
      </w:r>
      <w:r w:rsidRPr="003F36D8">
        <w:t xml:space="preserve">, </w:t>
      </w:r>
      <w:r w:rsidRPr="00483F04">
        <w:rPr>
          <w:rStyle w:val="StyleUnderline"/>
          <w:highlight w:val="yellow"/>
        </w:rPr>
        <w:t>not just those that prohibit</w:t>
      </w:r>
      <w:r w:rsidRPr="003F36D8">
        <w:t xml:space="preserve"> "</w:t>
      </w:r>
      <w:r w:rsidRPr="00483F04">
        <w:rPr>
          <w:rStyle w:val="StyleUnderline"/>
          <w:highlight w:val="yellow"/>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483F04">
        <w:rPr>
          <w:rStyle w:val="StyleUnderline"/>
          <w:highlight w:val="yellow"/>
        </w:rPr>
        <w:t>restrict</w:t>
      </w:r>
      <w:r w:rsidRPr="003F36D8">
        <w:t xml:space="preserve">" </w:t>
      </w:r>
      <w:r w:rsidRPr="00483F04">
        <w:rPr>
          <w:rStyle w:val="StyleUnderline"/>
          <w:highlight w:val="yellow"/>
        </w:rPr>
        <w:t>means to restrain</w:t>
      </w:r>
      <w:r w:rsidRPr="008F0F49">
        <w:t xml:space="preserve">, </w:t>
      </w:r>
      <w:r w:rsidRPr="008F0F49">
        <w:rPr>
          <w:rStyle w:val="StyleUnderline"/>
        </w:rPr>
        <w:t>to confine within bounds</w:t>
      </w:r>
      <w:r w:rsidRPr="008F0F49">
        <w:t xml:space="preserve">. (Webster's New Collegiate Dict. (9th ed. 1988) p. 1006.) </w:t>
      </w:r>
      <w:r w:rsidRPr="00483F04">
        <w:rPr>
          <w:rStyle w:val="StyleUnderline"/>
          <w:highlight w:val="yellow"/>
        </w:rPr>
        <w:t>To</w:t>
      </w:r>
      <w:r w:rsidRPr="003F36D8">
        <w:t xml:space="preserve"> "</w:t>
      </w:r>
      <w:r w:rsidRPr="00483F04">
        <w:rPr>
          <w:rStyle w:val="Emphasis"/>
          <w:highlight w:val="yellow"/>
        </w:rPr>
        <w:t>prohibit</w:t>
      </w:r>
      <w:r w:rsidRPr="003F36D8">
        <w:t xml:space="preserve">" </w:t>
      </w:r>
      <w:r w:rsidRPr="00483F04">
        <w:rPr>
          <w:rStyle w:val="StyleUnderline"/>
          <w:highlight w:val="yellow"/>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483F04">
        <w:rPr>
          <w:rStyle w:val="Emphasis"/>
          <w:highlight w:val="yellow"/>
        </w:rPr>
        <w:t>forbid</w:t>
      </w:r>
      <w:r w:rsidRPr="008F0F49">
        <w:t xml:space="preserve">. (Id. at p. 940.) </w:t>
      </w:r>
      <w:r w:rsidRPr="00483F04">
        <w:rPr>
          <w:rStyle w:val="Emphasis"/>
          <w:highlight w:val="yellow"/>
        </w:rPr>
        <w:t>The terms are not synonymous</w:t>
      </w:r>
      <w:r w:rsidRPr="003F36D8">
        <w:t>.</w:t>
      </w:r>
    </w:p>
    <w:p w14:paraId="3970B118" w14:textId="77777777" w:rsidR="00D329EF" w:rsidRPr="009A7FFD" w:rsidRDefault="00D329EF" w:rsidP="00D329EF"/>
    <w:p w14:paraId="3346B5E5" w14:textId="77777777" w:rsidR="00D329EF" w:rsidRDefault="00D329EF" w:rsidP="00D329EF">
      <w:pPr>
        <w:pStyle w:val="Heading4"/>
      </w:pPr>
      <w:r>
        <w:t>Violation---exemptions based on the rule of reason means practices are not prohibited.</w:t>
      </w:r>
    </w:p>
    <w:p w14:paraId="3ABCD34E" w14:textId="77777777" w:rsidR="00D329EF" w:rsidRDefault="00D329EF" w:rsidP="00D329EF">
      <w:r w:rsidRPr="00E76005">
        <w:rPr>
          <w:rStyle w:val="Style13ptBold"/>
        </w:rPr>
        <w:t>Skoczny 01</w:t>
      </w:r>
      <w:r>
        <w:t xml:space="preserve"> – </w:t>
      </w:r>
      <w:r w:rsidRPr="00E76005">
        <w:t>Professor of law, Holder of the Jean Monnet Chair on European Economic Law at the Warsaw University Faculty of Management</w:t>
      </w:r>
    </w:p>
    <w:p w14:paraId="79032B41" w14:textId="77777777" w:rsidR="00D329EF" w:rsidRPr="00E76005" w:rsidRDefault="00D329EF" w:rsidP="00D329EF">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099F473D" w14:textId="77777777" w:rsidR="00D329EF" w:rsidRDefault="00D329EF" w:rsidP="00D329EF">
      <w:r w:rsidRPr="00170222">
        <w:t xml:space="preserve">Most importantly, the new Act departed from the relativity of the prohibition of dominant position abuses; as in Article 82 EC Treaty, </w:t>
      </w:r>
      <w:r w:rsidRPr="00E76005">
        <w:t>it is now</w:t>
      </w:r>
      <w:r w:rsidRPr="00EF632B">
        <w:t xml:space="preserve"> </w:t>
      </w:r>
      <w:r w:rsidRPr="00483F04">
        <w:rPr>
          <w:rStyle w:val="StyleUnderline"/>
          <w:highlight w:val="yellow"/>
        </w:rPr>
        <w:t>a</w:t>
      </w:r>
      <w:r w:rsidRPr="00E76005">
        <w:rPr>
          <w:rStyle w:val="StyleUnderline"/>
        </w:rPr>
        <w:t xml:space="preserve"> </w:t>
      </w:r>
      <w:r w:rsidRPr="00E76005">
        <w:rPr>
          <w:rStyle w:val="Emphasis"/>
        </w:rPr>
        <w:t xml:space="preserve">general </w:t>
      </w:r>
      <w:r w:rsidRPr="00483F04">
        <w:rPr>
          <w:rStyle w:val="Emphasis"/>
          <w:highlight w:val="yellow"/>
        </w:rPr>
        <w:t>prohibition</w:t>
      </w:r>
      <w:r w:rsidRPr="00170222">
        <w:t xml:space="preserve"> </w:t>
      </w:r>
      <w:r w:rsidRPr="00E76005">
        <w:t xml:space="preserve">which </w:t>
      </w:r>
      <w:r w:rsidRPr="00483F04">
        <w:rPr>
          <w:rStyle w:val="Emphasis"/>
          <w:highlight w:val="yellow"/>
        </w:rPr>
        <w:t>does not allow</w:t>
      </w:r>
      <w:r w:rsidRPr="00E76005">
        <w:rPr>
          <w:rStyle w:val="Emphasis"/>
        </w:rPr>
        <w:t xml:space="preserve"> for </w:t>
      </w:r>
      <w:r w:rsidRPr="00483F04">
        <w:rPr>
          <w:rStyle w:val="Emphasis"/>
          <w:highlight w:val="yellow"/>
        </w:rPr>
        <w:t>exemptions on the</w:t>
      </w:r>
      <w:r w:rsidRPr="00E76005">
        <w:rPr>
          <w:rStyle w:val="Emphasis"/>
        </w:rPr>
        <w:t xml:space="preserve"> basis of a </w:t>
      </w:r>
      <w:r w:rsidRPr="00483F04">
        <w:rPr>
          <w:rStyle w:val="Emphasis"/>
          <w:highlight w:val="yellow"/>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 xml:space="preserve">Thanks to the AMC's judgements also the </w:t>
      </w:r>
      <w:r w:rsidRPr="00170222">
        <w:lastRenderedPageBreak/>
        <w:t>relevant product and geographical markets are defined on the basis of the criteria of "close commodity substitutability" and "homogenous competition conditions"</w:t>
      </w:r>
      <w:r>
        <w:t>.</w:t>
      </w:r>
    </w:p>
    <w:p w14:paraId="3E7CB4EB" w14:textId="77777777" w:rsidR="00D329EF" w:rsidRDefault="00D329EF" w:rsidP="00D329EF"/>
    <w:p w14:paraId="51357955" w14:textId="77777777" w:rsidR="00D329EF" w:rsidRDefault="00D329EF" w:rsidP="00D329EF">
      <w:pPr>
        <w:pStyle w:val="Heading4"/>
      </w:pPr>
      <w:r>
        <w:t>That’s a voter for limits and ground---allowing exemptions on the rule of reason lets the aff straight turn core topic DAs and get advantages based off clarifying vague statutes.</w:t>
      </w:r>
    </w:p>
    <w:p w14:paraId="0B7C832E" w14:textId="1FAA1137" w:rsidR="00D329EF" w:rsidRDefault="00D329EF" w:rsidP="00D329EF">
      <w:pPr>
        <w:pStyle w:val="Heading3"/>
      </w:pPr>
      <w:r>
        <w:lastRenderedPageBreak/>
        <w:t>OFF</w:t>
      </w:r>
    </w:p>
    <w:p w14:paraId="42C13242" w14:textId="77777777" w:rsidR="00D329EF" w:rsidRDefault="00D329EF" w:rsidP="00D329EF">
      <w:pPr>
        <w:pStyle w:val="Heading4"/>
      </w:pPr>
      <w:bookmarkStart w:id="0" w:name="_Hlk82775833"/>
      <w:r>
        <w:t xml:space="preserve">The United States Federal Trade Commission should: </w:t>
      </w:r>
    </w:p>
    <w:p w14:paraId="08B1F0D0" w14:textId="77777777" w:rsidR="00D329EF" w:rsidRDefault="00D329EF" w:rsidP="00D329EF">
      <w:pPr>
        <w:pStyle w:val="Heading4"/>
        <w:numPr>
          <w:ilvl w:val="0"/>
          <w:numId w:val="12"/>
        </w:numPr>
        <w:tabs>
          <w:tab w:val="num" w:pos="0"/>
          <w:tab w:val="num" w:pos="360"/>
        </w:tabs>
        <w:ind w:left="0" w:firstLine="0"/>
      </w:pPr>
      <w:r>
        <w:t xml:space="preserve">determine that, under Section 5 of the Federal Trade Commission Act, “unfair methods of competition” includes </w:t>
      </w:r>
      <w:r>
        <w:rPr>
          <w:rFonts w:eastAsia="Times New Roman"/>
        </w:rPr>
        <w:t>private sector conduct that is more restrictive of competition than reasonably necessary to enable creation of information technology standards.</w:t>
      </w:r>
    </w:p>
    <w:p w14:paraId="2D6FFF14" w14:textId="77777777" w:rsidR="00D329EF" w:rsidRPr="004A03B3" w:rsidRDefault="00D329EF" w:rsidP="00D329EF">
      <w:pPr>
        <w:pStyle w:val="Heading4"/>
        <w:numPr>
          <w:ilvl w:val="0"/>
          <w:numId w:val="12"/>
        </w:numPr>
        <w:tabs>
          <w:tab w:val="num" w:pos="0"/>
          <w:tab w:val="num" w:pos="360"/>
        </w:tabs>
        <w:ind w:left="0" w:firstLine="0"/>
      </w:pPr>
      <w:r w:rsidRPr="0011026F">
        <w:t xml:space="preserve">issue cease and desist letters to companies engaging in </w:t>
      </w:r>
      <w:r>
        <w:rPr>
          <w:rFonts w:eastAsia="Times New Roman"/>
        </w:rPr>
        <w:t xml:space="preserve">private sector conduct that is more restrictive of competition than reasonably necessary to enable creation of information technology standards, </w:t>
      </w:r>
      <w:r w:rsidRPr="0011026F">
        <w:t xml:space="preserve">stating that their </w:t>
      </w:r>
      <w:r>
        <w:t>conduct</w:t>
      </w:r>
      <w:r w:rsidRPr="0011026F">
        <w:t xml:space="preserve"> </w:t>
      </w:r>
      <w:r>
        <w:t>constitutes a violation</w:t>
      </w:r>
      <w:r w:rsidRPr="0011026F">
        <w:t xml:space="preserve"> </w:t>
      </w:r>
      <w:r>
        <w:t>of Section 5 of the FTC Act.</w:t>
      </w:r>
    </w:p>
    <w:p w14:paraId="3C997FDA" w14:textId="77777777" w:rsidR="00D329EF" w:rsidRPr="00D25A1F" w:rsidRDefault="00D329EF" w:rsidP="00D329EF"/>
    <w:p w14:paraId="67CAA303" w14:textId="77777777" w:rsidR="00D329EF" w:rsidRDefault="00D329EF" w:rsidP="00D329EF">
      <w:pPr>
        <w:pStyle w:val="Heading4"/>
      </w:pPr>
      <w:r>
        <w:t>Broad FTC authority means the counterplan solves</w:t>
      </w:r>
    </w:p>
    <w:p w14:paraId="63DC9B9B" w14:textId="77777777" w:rsidR="00D329EF" w:rsidRDefault="00D329EF" w:rsidP="00D329EF">
      <w:r w:rsidRPr="00E12CBA">
        <w:rPr>
          <w:rStyle w:val="Style13ptBold"/>
        </w:rPr>
        <w:t>Vaheesan 17</w:t>
      </w:r>
      <w:r>
        <w:t xml:space="preserve"> – Regulations Counsel, Consumer Financial Protections Bureau</w:t>
      </w:r>
    </w:p>
    <w:p w14:paraId="214A6A45" w14:textId="77777777" w:rsidR="00D329EF" w:rsidRPr="002C3B12" w:rsidRDefault="00D329EF" w:rsidP="00D329EF">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3EDB8E31" w14:textId="77777777" w:rsidR="00D329EF" w:rsidRDefault="00D329EF" w:rsidP="00D329EF">
      <w:pPr>
        <w:rPr>
          <w:rStyle w:val="StyleUnderline"/>
        </w:rPr>
      </w:pPr>
      <w:r w:rsidRPr="002C3B12">
        <w:rPr>
          <w:rStyle w:val="StyleUnderline"/>
        </w:rPr>
        <w:t xml:space="preserve">Under progressive leadership, one federal agency, </w:t>
      </w:r>
      <w:r w:rsidRPr="00EB7468">
        <w:rPr>
          <w:rStyle w:val="StyleUnderline"/>
          <w:highlight w:val="green"/>
        </w:rPr>
        <w:t>the FTC</w:t>
      </w:r>
      <w:r w:rsidRPr="002C3B12">
        <w:rPr>
          <w:rStyle w:val="StyleUnderline"/>
        </w:rPr>
        <w:t xml:space="preserve">, </w:t>
      </w:r>
      <w:r w:rsidRPr="00EB7468">
        <w:rPr>
          <w:rStyle w:val="StyleUnderline"/>
          <w:highlight w:val="green"/>
        </w:rPr>
        <w:t xml:space="preserve">could </w:t>
      </w:r>
      <w:r w:rsidRPr="00EB7468">
        <w:rPr>
          <w:rStyle w:val="Emphasis"/>
          <w:highlight w:val="green"/>
        </w:rPr>
        <w:t>resurrect antitrust law</w:t>
      </w:r>
      <w:r w:rsidRPr="002C3B12">
        <w:rPr>
          <w:rStyle w:val="StyleUnderline"/>
        </w:rPr>
        <w:t xml:space="preserve"> as “a comprehensive charter of economic liberty.”22 Modern administrative law and Congressional </w:t>
      </w:r>
      <w:r w:rsidRPr="00EB7468">
        <w:rPr>
          <w:rStyle w:val="StyleUnderline"/>
          <w:highlight w:val="green"/>
        </w:rPr>
        <w:t>delegation</w:t>
      </w:r>
      <w:r w:rsidRPr="002C3B12">
        <w:rPr>
          <w:rStyle w:val="StyleUnderline"/>
        </w:rPr>
        <w:t xml:space="preserve"> of policymaking authority </w:t>
      </w:r>
      <w:r w:rsidRPr="00EB7468">
        <w:rPr>
          <w:rStyle w:val="Emphasis"/>
          <w:highlight w:val="green"/>
        </w:rPr>
        <w:t>grant the FTC expansive power</w:t>
      </w:r>
      <w:r w:rsidRPr="00EB7468">
        <w:rPr>
          <w:rStyle w:val="StyleUnderline"/>
          <w:highlight w:val="green"/>
        </w:rPr>
        <w:t xml:space="preserve"> to interpret</w:t>
      </w:r>
      <w:r w:rsidRPr="002C3B12">
        <w:rPr>
          <w:rStyle w:val="StyleUnderline"/>
        </w:rPr>
        <w:t xml:space="preserve"> the antitrust provision of </w:t>
      </w:r>
      <w:r w:rsidRPr="00BB7FC3">
        <w:rPr>
          <w:rStyle w:val="StyleUnderline"/>
        </w:rPr>
        <w:t>Section 5</w:t>
      </w:r>
      <w:r w:rsidRPr="002C3B12">
        <w:rPr>
          <w:rStyle w:val="StyleUnderline"/>
        </w:rPr>
        <w:t xml:space="preserve"> of the FTC Act.</w:t>
      </w:r>
      <w:r w:rsidRPr="00BB7FC3">
        <w:rPr>
          <w:sz w:val="16"/>
        </w:rPr>
        <w:t>23 In enacting this statute, Congress articulated a grand progressive-populist vision of antitrust</w:t>
      </w:r>
      <w:r w:rsidRPr="002C3B12">
        <w:rPr>
          <w:rStyle w:val="StyleUnderline"/>
        </w:rPr>
        <w:t xml:space="preserve">. It wanted the FTC to </w:t>
      </w:r>
      <w:r w:rsidRPr="003675BB">
        <w:rPr>
          <w:rStyle w:val="Emphasis"/>
        </w:rPr>
        <w:t>police “</w:t>
      </w:r>
      <w:r w:rsidRPr="00EB7468">
        <w:rPr>
          <w:rStyle w:val="Emphasis"/>
          <w:highlight w:val="green"/>
        </w:rPr>
        <w:t>unfair methods of competition</w:t>
      </w:r>
      <w:r w:rsidRPr="002C3B12">
        <w:rPr>
          <w:rStyle w:val="StyleUnderline"/>
        </w:rPr>
        <w:t>” that injure consumers, prevent rivals from competing on the merits, and allow large corporations to dominate our political system</w:t>
      </w:r>
      <w:r w:rsidRPr="00BB7FC3">
        <w:rPr>
          <w:sz w:val="16"/>
        </w:rP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07EABF54" w14:textId="77777777" w:rsidR="00D329EF" w:rsidRPr="00BB7FC3" w:rsidRDefault="00D329EF" w:rsidP="00D329EF">
      <w:pPr>
        <w:rPr>
          <w:sz w:val="16"/>
        </w:rPr>
      </w:pPr>
      <w:r w:rsidRPr="002C3B12">
        <w:rPr>
          <w:rStyle w:val="StyleUnderline"/>
        </w:rPr>
        <w:t>Since the early 1980s, the FTC has championed antitrust law centered on economic efficiency.</w:t>
      </w:r>
      <w:r w:rsidRPr="00BB7FC3">
        <w:rPr>
          <w:sz w:val="16"/>
        </w:rP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rsidRPr="00BB7FC3">
        <w:rPr>
          <w:sz w:val="16"/>
        </w:rP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rsidRPr="00BB7FC3">
        <w:rPr>
          <w:sz w:val="16"/>
        </w:rP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rsidRPr="00BB7FC3">
        <w:rPr>
          <w:sz w:val="16"/>
        </w:rPr>
        <w:t xml:space="preserve">5. </w:t>
      </w:r>
    </w:p>
    <w:p w14:paraId="53BA9E9B" w14:textId="77777777" w:rsidR="00D329EF" w:rsidRDefault="00D329EF" w:rsidP="00D329EF">
      <w:pPr>
        <w:rPr>
          <w:rStyle w:val="Emphasis"/>
        </w:rPr>
      </w:pPr>
      <w:r w:rsidRPr="00BB7FC3">
        <w:rPr>
          <w:sz w:val="16"/>
        </w:rP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EB7468">
        <w:rPr>
          <w:rStyle w:val="StyleUnderline"/>
          <w:highlight w:val="green"/>
        </w:rPr>
        <w:t xml:space="preserve">the </w:t>
      </w:r>
      <w:r w:rsidRPr="00EB7468">
        <w:rPr>
          <w:rStyle w:val="Emphasis"/>
          <w:highlight w:val="green"/>
        </w:rPr>
        <w:t>FTC should anchor Section 5 in the</w:t>
      </w:r>
      <w:r w:rsidRPr="003675BB">
        <w:rPr>
          <w:rStyle w:val="Emphasis"/>
        </w:rPr>
        <w:t xml:space="preserve"> expansive </w:t>
      </w:r>
      <w:r w:rsidRPr="002C3B12">
        <w:rPr>
          <w:rStyle w:val="StyleUnderline"/>
        </w:rPr>
        <w:t xml:space="preserve">political economic </w:t>
      </w:r>
      <w:r w:rsidRPr="00EB7468">
        <w:rPr>
          <w:rStyle w:val="Emphasis"/>
          <w:highlight w:val="green"/>
        </w:rPr>
        <w:t>vision</w:t>
      </w:r>
      <w:r w:rsidRPr="00EB7468">
        <w:rPr>
          <w:rStyle w:val="StyleUnderline"/>
          <w:highlight w:val="green"/>
        </w:rPr>
        <w:t xml:space="preserve"> of Congress</w:t>
      </w:r>
      <w:r w:rsidRPr="002C3B12">
        <w:rPr>
          <w:rStyle w:val="StyleUnderline"/>
        </w:rPr>
        <w:t>. By enacting the FTC Act, Congress sought to prevent—rather than remedy after the fact—</w:t>
      </w:r>
      <w:r w:rsidRPr="003675BB">
        <w:rPr>
          <w:rStyle w:val="Emphasis"/>
        </w:rPr>
        <w:t xml:space="preserve">three principal </w:t>
      </w:r>
      <w:r w:rsidRPr="003675BB">
        <w:rPr>
          <w:rStyle w:val="Emphasis"/>
        </w:rPr>
        <w:lastRenderedPageBreak/>
        <w:t>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rsidRPr="00BB7FC3">
        <w:rPr>
          <w:sz w:val="16"/>
        </w:rPr>
        <w:t>. To advance Congress’s antitrust vision</w:t>
      </w:r>
      <w:r w:rsidRPr="002C3B12">
        <w:rPr>
          <w:rStyle w:val="StyleUnderline"/>
        </w:rPr>
        <w:t xml:space="preserve">, </w:t>
      </w:r>
      <w:r w:rsidRPr="00EB7468">
        <w:rPr>
          <w:rStyle w:val="StyleUnderline"/>
          <w:highlight w:val="green"/>
        </w:rPr>
        <w:t>the FTC should</w:t>
      </w:r>
      <w:r w:rsidRPr="002C3B12">
        <w:rPr>
          <w:rStyle w:val="StyleUnderline"/>
        </w:rPr>
        <w:t xml:space="preserve"> adopt </w:t>
      </w:r>
      <w:r w:rsidRPr="003675BB">
        <w:rPr>
          <w:rStyle w:val="Emphasis"/>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BB7FC3">
        <w:rPr>
          <w:rStyle w:val="Emphasis"/>
        </w:rPr>
        <w:t>challenge</w:t>
      </w:r>
      <w:r w:rsidRPr="003675BB">
        <w:rPr>
          <w:rStyle w:val="Emphasis"/>
        </w:rPr>
        <w:t xml:space="preserve"> monopolies and oligopolies</w:t>
      </w:r>
      <w:r w:rsidRPr="002C3B12">
        <w:rPr>
          <w:rStyle w:val="StyleUnderline"/>
        </w:rPr>
        <w:t xml:space="preserve"> that inflict significant harm on the public. When seeking to </w:t>
      </w:r>
      <w:r w:rsidRPr="00EB7468">
        <w:rPr>
          <w:rStyle w:val="StyleUnderline"/>
          <w:highlight w:val="green"/>
        </w:rPr>
        <w:t>preserve or restore competitive market structures</w:t>
      </w:r>
      <w:r w:rsidRPr="002C3B12">
        <w:rPr>
          <w:rStyle w:val="StyleUnderline"/>
        </w:rPr>
        <w:t xml:space="preserve">, the </w:t>
      </w:r>
      <w:r w:rsidRPr="003675BB">
        <w:rPr>
          <w:rStyle w:val="Emphasis"/>
        </w:rPr>
        <w:t>FTC should pursue simple structural remedies over complicated behavioral fixes.</w:t>
      </w:r>
    </w:p>
    <w:p w14:paraId="396376C7" w14:textId="77777777" w:rsidR="00D329EF" w:rsidRPr="002C3B12" w:rsidRDefault="00D329EF" w:rsidP="00D329EF">
      <w:pPr>
        <w:rPr>
          <w:rStyle w:val="StyleUnderline"/>
        </w:rPr>
      </w:pPr>
    </w:p>
    <w:p w14:paraId="37D07B4C" w14:textId="77777777" w:rsidR="00D329EF" w:rsidRDefault="00D329EF" w:rsidP="00D329EF">
      <w:pPr>
        <w:pStyle w:val="Heading4"/>
      </w:pPr>
      <w:r>
        <w:t>Maintains incentives for innovation</w:t>
      </w:r>
    </w:p>
    <w:p w14:paraId="5416E5A1" w14:textId="77777777" w:rsidR="00D329EF" w:rsidRDefault="00D329EF" w:rsidP="00D329EF">
      <w:r w:rsidRPr="00D71DF7">
        <w:rPr>
          <w:rStyle w:val="Style13ptBold"/>
        </w:rPr>
        <w:t>Dagen 10</w:t>
      </w:r>
      <w:r>
        <w:t xml:space="preserve"> – Special Counsel to the Director, Bureau of Competition, Federal Trade Commission.</w:t>
      </w:r>
    </w:p>
    <w:p w14:paraId="0D743539" w14:textId="77777777" w:rsidR="00D329EF" w:rsidRPr="0038327F" w:rsidRDefault="00D329EF" w:rsidP="00D329EF">
      <w:r>
        <w:t xml:space="preserve">Richard Dagen, August 2010, “RAMBUS, INNOVATION EFFICIENCY, AND SECTION 5 OF THE FTC ACT,” Boston University Law Review, </w:t>
      </w:r>
      <w:r w:rsidRPr="00D71DF7">
        <w:t>http://www.bu.edu/law/journals-archive/bulr/documents/dagen.pdf</w:t>
      </w:r>
    </w:p>
    <w:p w14:paraId="3E2A761E" w14:textId="77777777" w:rsidR="00D329EF" w:rsidRDefault="00D329EF" w:rsidP="00D329EF">
      <w:r w:rsidRPr="0006332D">
        <w:rPr>
          <w:rStyle w:val="StyleUnderline"/>
        </w:rPr>
        <w:t xml:space="preserve">d. </w:t>
      </w:r>
      <w:r w:rsidRPr="00EB7468">
        <w:rPr>
          <w:rStyle w:val="StyleUnderline"/>
          <w:highlight w:val="green"/>
        </w:rPr>
        <w:t>Efficiency Considerations Weigh in Favor of</w:t>
      </w:r>
      <w:r w:rsidRPr="0006332D">
        <w:rPr>
          <w:rStyle w:val="StyleUnderline"/>
        </w:rPr>
        <w:t xml:space="preserve"> </w:t>
      </w:r>
      <w:r w:rsidRPr="0006332D">
        <w:rPr>
          <w:rStyle w:val="Emphasis"/>
        </w:rPr>
        <w:t xml:space="preserve">Use of </w:t>
      </w:r>
      <w:r w:rsidRPr="00EB7468">
        <w:rPr>
          <w:rStyle w:val="Emphasis"/>
          <w:highlight w:val="green"/>
        </w:rPr>
        <w:t>Section 5</w:t>
      </w:r>
      <w:r w:rsidRPr="0006332D">
        <w:rPr>
          <w:rStyle w:val="Emphasis"/>
        </w:rPr>
        <w:t xml:space="preserve"> Enforcement, but </w:t>
      </w:r>
      <w:r w:rsidRPr="00EB7468">
        <w:rPr>
          <w:rStyle w:val="Emphasis"/>
          <w:highlight w:val="green"/>
        </w:rPr>
        <w:t>Not Sherman</w:t>
      </w:r>
      <w:r w:rsidRPr="0006332D">
        <w:rPr>
          <w:rStyle w:val="Emphasis"/>
        </w:rPr>
        <w:t xml:space="preserve"> Act</w:t>
      </w:r>
      <w:r>
        <w:t xml:space="preserve"> </w:t>
      </w:r>
    </w:p>
    <w:p w14:paraId="7E022F64" w14:textId="77777777" w:rsidR="00D329EF" w:rsidRPr="00BB7FC3" w:rsidRDefault="00D329EF" w:rsidP="00D329EF">
      <w:pPr>
        <w:rPr>
          <w:rStyle w:val="StyleUnderline"/>
          <w:sz w:val="16"/>
        </w:rPr>
      </w:pPr>
      <w:r w:rsidRPr="0006332D">
        <w:rPr>
          <w:rStyle w:val="StyleUnderline"/>
        </w:rPr>
        <w:t>Critics might argue that Section 5 enforcement has resulted in at least one firm leaving a standard-setting organization</w:t>
      </w:r>
      <w:r w:rsidRPr="00BB7FC3">
        <w:rPr>
          <w:sz w:val="16"/>
        </w:rPr>
        <w:t xml:space="preserve">. Rambus’s counsel advised Rambus of the risks of equitable estoppel well before the Dell decision, yet Rambus continued to participate in JEDEC.260 It was very soon after Dell that Rambus withdrew from JEDEC.261 </w:t>
      </w:r>
      <w:r w:rsidRPr="004F23AB">
        <w:rPr>
          <w:rStyle w:val="StyleUnderline"/>
        </w:rPr>
        <w:t xml:space="preserve">Thus, if the FTC enforces equitable estoppel principles, a firm with an intent to engage in “bad” conduct may leave.262 But this is </w:t>
      </w:r>
      <w:r w:rsidRPr="004F23AB">
        <w:rPr>
          <w:rStyle w:val="Emphasis"/>
        </w:rPr>
        <w:t>not an undesirable thing</w:t>
      </w:r>
      <w:r w:rsidRPr="004F23AB">
        <w:rPr>
          <w:rStyle w:val="StyleUnderline"/>
        </w:rPr>
        <w:t xml:space="preserve"> – particularly in</w:t>
      </w:r>
      <w:r w:rsidRPr="0006332D">
        <w:rPr>
          <w:rStyle w:val="StyleUnderline"/>
        </w:rPr>
        <w:t xml:space="preserve"> the case of Rambus, which gained valuable information during SSO deliberations but provided none. </w:t>
      </w:r>
    </w:p>
    <w:p w14:paraId="34E10F02" w14:textId="77777777" w:rsidR="00D329EF" w:rsidRPr="00BB7FC3" w:rsidRDefault="00D329EF" w:rsidP="00D329EF">
      <w:pPr>
        <w:rPr>
          <w:sz w:val="16"/>
        </w:rPr>
      </w:pPr>
      <w:r w:rsidRPr="00EB7468">
        <w:rPr>
          <w:rStyle w:val="StyleUnderline"/>
          <w:highlight w:val="green"/>
        </w:rPr>
        <w:t>Section 5 enforcement</w:t>
      </w:r>
      <w:r w:rsidRPr="0006332D">
        <w:rPr>
          <w:rStyle w:val="StyleUnderline"/>
        </w:rPr>
        <w:t xml:space="preserve"> might increase the likelihood that potential hold-up victims participate in standard setting. Enforcement would </w:t>
      </w:r>
      <w:r w:rsidRPr="00EB7468">
        <w:rPr>
          <w:rStyle w:val="Emphasis"/>
          <w:highlight w:val="green"/>
        </w:rPr>
        <w:t>encourage “innocent” firms to participate</w:t>
      </w:r>
      <w:r w:rsidRPr="0006332D">
        <w:rPr>
          <w:rStyle w:val="StyleUnderline"/>
        </w:rPr>
        <w:t xml:space="preserve"> because </w:t>
      </w:r>
      <w:r w:rsidRPr="00EB7468">
        <w:rPr>
          <w:rStyle w:val="StyleUnderline"/>
          <w:highlight w:val="green"/>
        </w:rPr>
        <w:t>they would be less likely to suffer</w:t>
      </w:r>
      <w:r w:rsidRPr="0006332D">
        <w:rPr>
          <w:rStyle w:val="StyleUnderline"/>
        </w:rPr>
        <w:t xml:space="preserve"> from opportunistic behavior</w:t>
      </w:r>
      <w:r w:rsidRPr="00BB7FC3">
        <w:rPr>
          <w:sz w:val="16"/>
        </w:rPr>
        <w:t xml:space="preserve">. The net would be an increase in standard setting. </w:t>
      </w:r>
    </w:p>
    <w:p w14:paraId="390986FC" w14:textId="77777777" w:rsidR="00D329EF" w:rsidRPr="00BB7FC3" w:rsidRDefault="00D329EF" w:rsidP="00D329EF">
      <w:pPr>
        <w:rPr>
          <w:sz w:val="16"/>
        </w:rPr>
      </w:pPr>
      <w:r w:rsidRPr="0006332D">
        <w:rPr>
          <w:rStyle w:val="StyleUnderline"/>
        </w:rPr>
        <w:t xml:space="preserve">Conversely, </w:t>
      </w:r>
      <w:r w:rsidRPr="00B82730">
        <w:rPr>
          <w:rStyle w:val="StyleUnderline"/>
        </w:rPr>
        <w:t>finding</w:t>
      </w:r>
      <w:r w:rsidRPr="0006332D">
        <w:rPr>
          <w:rStyle w:val="StyleUnderline"/>
        </w:rPr>
        <w:t xml:space="preserve"> the negligent IP holder liable for </w:t>
      </w:r>
      <w:r w:rsidRPr="00EB7468">
        <w:rPr>
          <w:rStyle w:val="StyleUnderline"/>
          <w:highlight w:val="green"/>
        </w:rPr>
        <w:t>treble damages under Section 2</w:t>
      </w:r>
      <w:r w:rsidRPr="0006332D">
        <w:rPr>
          <w:rStyle w:val="StyleUnderline"/>
        </w:rPr>
        <w:t xml:space="preserve"> could </w:t>
      </w:r>
      <w:r w:rsidRPr="00EB7468">
        <w:rPr>
          <w:rStyle w:val="Emphasis"/>
          <w:highlight w:val="green"/>
        </w:rPr>
        <w:t>significantly deter firms from participating</w:t>
      </w:r>
      <w:r w:rsidRPr="004F23AB">
        <w:rPr>
          <w:rStyle w:val="Emphasis"/>
        </w:rPr>
        <w:t xml:space="preserve"> in standard setting</w:t>
      </w:r>
      <w:r w:rsidRPr="0006332D">
        <w:rPr>
          <w:rStyle w:val="StyleUnderline"/>
        </w:rPr>
        <w:t xml:space="preserve"> or cause overinvestment in patent tracking</w:t>
      </w:r>
      <w:r w:rsidRPr="00BB7FC3">
        <w:rPr>
          <w:sz w:val="16"/>
        </w:rPr>
        <w:t>. Treble damages for negligence (over and above an injunction) will generally exceed any patent law remedy.</w:t>
      </w:r>
    </w:p>
    <w:p w14:paraId="3D8C416C" w14:textId="77777777" w:rsidR="00D329EF" w:rsidRDefault="00D329EF" w:rsidP="00D329EF">
      <w:pPr>
        <w:rPr>
          <w:rStyle w:val="StyleUnderline"/>
        </w:rPr>
      </w:pPr>
      <w:r w:rsidRPr="00BB7FC3">
        <w:rPr>
          <w:sz w:val="16"/>
        </w:rPr>
        <w:t xml:space="preserve">If treble damages were available, unintentional conduct could be penalized significantly more than under laches. </w:t>
      </w:r>
      <w:r w:rsidRPr="00EB7468">
        <w:rPr>
          <w:rStyle w:val="StyleUnderline"/>
          <w:highlight w:val="green"/>
        </w:rPr>
        <w:t>Rather than risk</w:t>
      </w:r>
      <w:r w:rsidRPr="0006332D">
        <w:rPr>
          <w:rStyle w:val="StyleUnderline"/>
        </w:rPr>
        <w:t xml:space="preserve">ing </w:t>
      </w:r>
      <w:r w:rsidRPr="00EB7468">
        <w:rPr>
          <w:rStyle w:val="StyleUnderline"/>
          <w:highlight w:val="green"/>
        </w:rPr>
        <w:t>treble damages</w:t>
      </w:r>
      <w:r w:rsidRPr="0006332D">
        <w:rPr>
          <w:rStyle w:val="StyleUnderline"/>
        </w:rPr>
        <w:t xml:space="preserve"> in addition to the loss of IP, </w:t>
      </w:r>
      <w:r w:rsidRPr="00EB7468">
        <w:rPr>
          <w:rStyle w:val="StyleUnderline"/>
          <w:highlight w:val="green"/>
        </w:rPr>
        <w:t>firms</w:t>
      </w:r>
      <w:r w:rsidRPr="0006332D">
        <w:rPr>
          <w:rStyle w:val="StyleUnderline"/>
        </w:rPr>
        <w:t xml:space="preserve"> </w:t>
      </w:r>
      <w:r w:rsidRPr="004F23AB">
        <w:rPr>
          <w:rStyle w:val="Emphasis"/>
        </w:rPr>
        <w:t xml:space="preserve">might </w:t>
      </w:r>
      <w:r w:rsidRPr="00EB7468">
        <w:rPr>
          <w:rStyle w:val="Emphasis"/>
          <w:highlight w:val="green"/>
        </w:rPr>
        <w:t>choose not to participate</w:t>
      </w:r>
      <w:r w:rsidRPr="0006332D">
        <w:rPr>
          <w:rStyle w:val="StyleUnderline"/>
        </w:rPr>
        <w:t xml:space="preserve"> in standard setting. </w:t>
      </w:r>
    </w:p>
    <w:p w14:paraId="486E005F" w14:textId="38ADDD1F" w:rsidR="00D329EF" w:rsidRPr="00D329EF" w:rsidRDefault="00D329EF" w:rsidP="00D329EF">
      <w:pPr>
        <w:rPr>
          <w:u w:val="single"/>
        </w:rPr>
      </w:pPr>
      <w:r w:rsidRPr="0006332D">
        <w:rPr>
          <w:rStyle w:val="StyleUnderline"/>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rsidRPr="00BB7FC3">
        <w:rPr>
          <w:sz w:val="16"/>
        </w:rPr>
        <w:t xml:space="preserve">. Where external norms already exist, the incentive to engage in that conduct is already affected. </w:t>
      </w:r>
      <w:r w:rsidRPr="00D25A1F">
        <w:rPr>
          <w:rStyle w:val="StyleUnderline"/>
        </w:rPr>
        <w:t xml:space="preserve">The </w:t>
      </w:r>
      <w:r w:rsidRPr="00EB7468">
        <w:rPr>
          <w:rStyle w:val="StyleUnderline"/>
          <w:highlight w:val="green"/>
        </w:rPr>
        <w:t>existence of</w:t>
      </w:r>
      <w:r w:rsidRPr="0006332D">
        <w:rPr>
          <w:rStyle w:val="StyleUnderline"/>
        </w:rPr>
        <w:t xml:space="preserve"> a </w:t>
      </w:r>
      <w:r w:rsidRPr="004F23AB">
        <w:rPr>
          <w:rStyle w:val="Emphasis"/>
        </w:rPr>
        <w:t xml:space="preserve">patent law </w:t>
      </w:r>
      <w:r w:rsidRPr="00EB7468">
        <w:rPr>
          <w:rStyle w:val="Emphasis"/>
          <w:highlight w:val="green"/>
        </w:rPr>
        <w:t>defense</w:t>
      </w:r>
      <w:r w:rsidRPr="0006332D">
        <w:rPr>
          <w:rStyle w:val="StyleUnderline"/>
        </w:rPr>
        <w:t xml:space="preserve">, in conjunction with </w:t>
      </w:r>
      <w:r w:rsidRPr="00D25A1F">
        <w:rPr>
          <w:rStyle w:val="StyleUnderline"/>
        </w:rPr>
        <w:t>relief</w:t>
      </w:r>
      <w:r w:rsidRPr="0006332D">
        <w:rPr>
          <w:rStyle w:val="StyleUnderline"/>
        </w:rPr>
        <w:t xml:space="preserve"> that is </w:t>
      </w:r>
      <w:r w:rsidRPr="00D25A1F">
        <w:rPr>
          <w:rStyle w:val="StyleUnderline"/>
        </w:rPr>
        <w:t>similar</w:t>
      </w:r>
      <w:r w:rsidRPr="0006332D">
        <w:rPr>
          <w:rStyle w:val="StyleUnderline"/>
        </w:rPr>
        <w:t xml:space="preserve"> in nature </w:t>
      </w:r>
      <w:r w:rsidRPr="00D25A1F">
        <w:rPr>
          <w:rStyle w:val="StyleUnderline"/>
        </w:rPr>
        <w:t>to</w:t>
      </w:r>
      <w:r w:rsidRPr="0006332D">
        <w:rPr>
          <w:rStyle w:val="StyleUnderline"/>
        </w:rPr>
        <w:t xml:space="preserve"> the patent law defense, </w:t>
      </w:r>
      <w:r w:rsidRPr="00EB7468">
        <w:rPr>
          <w:rStyle w:val="Emphasis"/>
          <w:highlight w:val="green"/>
        </w:rPr>
        <w:t>mitigates any risk of harm to incentives</w:t>
      </w:r>
      <w:r w:rsidRPr="0006332D">
        <w:rPr>
          <w:rStyle w:val="StyleUnderline"/>
        </w:rPr>
        <w:t xml:space="preserve">. Using these defenses as one potential limiting principle ensures that no skill, foresight, or business acumen is involved. The </w:t>
      </w:r>
      <w:r w:rsidRPr="00EB7468">
        <w:rPr>
          <w:rStyle w:val="StyleUnderline"/>
          <w:highlight w:val="green"/>
        </w:rPr>
        <w:t>deadweight social welfare loss</w:t>
      </w:r>
      <w:r w:rsidRPr="0006332D">
        <w:rPr>
          <w:rStyle w:val="StyleUnderline"/>
        </w:rPr>
        <w:t xml:space="preserve"> associated with monopoly </w:t>
      </w:r>
      <w:r w:rsidRPr="00EB7468">
        <w:rPr>
          <w:rStyle w:val="StyleUnderline"/>
          <w:highlight w:val="green"/>
        </w:rPr>
        <w:t xml:space="preserve">can be </w:t>
      </w:r>
      <w:r w:rsidRPr="00EB7468">
        <w:rPr>
          <w:rStyle w:val="Emphasis"/>
          <w:highlight w:val="green"/>
        </w:rPr>
        <w:t xml:space="preserve">eliminated </w:t>
      </w:r>
      <w:r w:rsidRPr="00EB7468">
        <w:rPr>
          <w:rStyle w:val="Emphasis"/>
          <w:highlight w:val="green"/>
        </w:rPr>
        <w:lastRenderedPageBreak/>
        <w:t>with minimal concern for false positives</w:t>
      </w:r>
      <w:r w:rsidRPr="0006332D">
        <w:rPr>
          <w:rStyle w:val="StyleUnderline"/>
        </w:rPr>
        <w:t xml:space="preserve">. The </w:t>
      </w:r>
      <w:r w:rsidRPr="004F23AB">
        <w:rPr>
          <w:rStyle w:val="Emphasis"/>
        </w:rPr>
        <w:t xml:space="preserve">use of </w:t>
      </w:r>
      <w:r w:rsidRPr="00EB7468">
        <w:rPr>
          <w:rStyle w:val="Emphasis"/>
          <w:highlight w:val="green"/>
        </w:rPr>
        <w:t>Section 5</w:t>
      </w:r>
      <w:r w:rsidRPr="004F23AB">
        <w:rPr>
          <w:rStyle w:val="Emphasis"/>
        </w:rPr>
        <w:t xml:space="preserve"> in this way </w:t>
      </w:r>
      <w:r w:rsidRPr="00EB7468">
        <w:rPr>
          <w:rStyle w:val="Emphasis"/>
          <w:highlight w:val="green"/>
        </w:rPr>
        <w:t>is consistent with</w:t>
      </w:r>
      <w:r w:rsidRPr="0006332D">
        <w:rPr>
          <w:rStyle w:val="StyleUnderline"/>
        </w:rPr>
        <w:t xml:space="preserve"> Supreme </w:t>
      </w:r>
      <w:r w:rsidRPr="00EB7468">
        <w:rPr>
          <w:rStyle w:val="Emphasis"/>
          <w:highlight w:val="green"/>
        </w:rPr>
        <w:t>Court precedent</w:t>
      </w:r>
      <w:r w:rsidRPr="0006332D">
        <w:rPr>
          <w:rStyle w:val="StyleUnderline"/>
        </w:rPr>
        <w:t>.263</w:t>
      </w:r>
      <w:bookmarkEnd w:id="0"/>
    </w:p>
    <w:p w14:paraId="0D095294" w14:textId="5CA6ADCC" w:rsidR="00D329EF" w:rsidRDefault="00D329EF" w:rsidP="00D329EF">
      <w:pPr>
        <w:pStyle w:val="Heading3"/>
      </w:pPr>
      <w:r>
        <w:lastRenderedPageBreak/>
        <w:t>Innovation</w:t>
      </w:r>
      <w:r w:rsidR="00502E76">
        <w:t xml:space="preserve"> Adv.</w:t>
      </w:r>
    </w:p>
    <w:p w14:paraId="39B1B0C9" w14:textId="77777777" w:rsidR="00D329EF" w:rsidRDefault="00D329EF" w:rsidP="00D329EF">
      <w:pPr>
        <w:pStyle w:val="Heading4"/>
      </w:pPr>
      <w:r>
        <w:t>Antitrust law fails – judges provide undue deference to patents.</w:t>
      </w:r>
    </w:p>
    <w:p w14:paraId="70D7F19F" w14:textId="77777777" w:rsidR="00D329EF" w:rsidRDefault="00D329EF" w:rsidP="00D329EF">
      <w:r w:rsidRPr="001062A5">
        <w:rPr>
          <w:rStyle w:val="Style13ptBold"/>
        </w:rPr>
        <w:t>Lemley 07</w:t>
      </w:r>
      <w:r>
        <w:t xml:space="preserve"> – </w:t>
      </w:r>
      <w:r w:rsidRPr="001062A5">
        <w:t>William H. Neukom Professor of Law, Stanford Law School</w:t>
      </w:r>
    </w:p>
    <w:p w14:paraId="275D6277" w14:textId="77777777" w:rsidR="00D329EF" w:rsidRPr="001062A5" w:rsidRDefault="00D329EF" w:rsidP="00D329EF">
      <w:r>
        <w:t xml:space="preserve">Mark A. Lemley, “Ten Things to do About Patent Holdup of Standards (and One Not to),” Boston College Law Review, Vol. 48, 2007, </w:t>
      </w:r>
      <w:r w:rsidRPr="001062A5">
        <w:t>https://www.bc.edu/content/dam/files/schools/law/bclawreview/pdf/48_1/06_lemley.pdf</w:t>
      </w:r>
    </w:p>
    <w:p w14:paraId="449732E4" w14:textId="77777777" w:rsidR="00D329EF" w:rsidRDefault="00D329EF" w:rsidP="00D329EF">
      <w:r>
        <w:t>C. Antitrust Law Can’t Solve the Holdup Problem</w:t>
      </w:r>
    </w:p>
    <w:p w14:paraId="77882F7D" w14:textId="77777777" w:rsidR="00D329EF" w:rsidRDefault="00D329EF" w:rsidP="00D329EF">
      <w:r>
        <w:t xml:space="preserve">Note what is not on this list: antitrust law. I have made ten more or less radical proposals for doing something about patent holdup, and not one of them mentions antitrust, except to say antitrust law should get out of the way of SSOs. That’s not an accident. I think </w:t>
      </w:r>
      <w:r w:rsidRPr="001062A5">
        <w:rPr>
          <w:rStyle w:val="StyleUnderline"/>
        </w:rPr>
        <w:t>antitrust law serves a valuable purpose</w:t>
      </w:r>
      <w:r>
        <w:t xml:space="preserve">, </w:t>
      </w:r>
      <w:r w:rsidRPr="001062A5">
        <w:rPr>
          <w:rStyle w:val="StyleUnderline"/>
        </w:rPr>
        <w:t>but where the holdup problem is concerned</w:t>
      </w:r>
      <w:r>
        <w:t xml:space="preserve">, </w:t>
      </w:r>
      <w:r w:rsidRPr="001062A5">
        <w:rPr>
          <w:rStyle w:val="StyleUnderline"/>
        </w:rPr>
        <w:t xml:space="preserve">it is a </w:t>
      </w:r>
      <w:r w:rsidRPr="001062A5">
        <w:rPr>
          <w:rStyle w:val="Emphasis"/>
        </w:rPr>
        <w:t>backstop</w:t>
      </w:r>
      <w:r>
        <w:t xml:space="preserve">. </w:t>
      </w:r>
      <w:r w:rsidRPr="001062A5">
        <w:rPr>
          <w:rStyle w:val="StyleUnderline"/>
        </w:rPr>
        <w:t>In this particular circumstance</w:t>
      </w:r>
      <w:r>
        <w:t xml:space="preserve">, </w:t>
      </w:r>
      <w:r w:rsidRPr="001062A5">
        <w:rPr>
          <w:rStyle w:val="StyleUnderline"/>
        </w:rPr>
        <w:t>it’s a backstop that’s going to apply only if private efforts in SSOs and IP law have already failed us</w:t>
      </w:r>
      <w:r>
        <w:t>.</w:t>
      </w:r>
    </w:p>
    <w:p w14:paraId="3E92C65F" w14:textId="77777777" w:rsidR="00D329EF" w:rsidRDefault="00D329EF" w:rsidP="00D329EF">
      <w:r w:rsidRPr="001062A5">
        <w:rPr>
          <w:rStyle w:val="StyleUnderline"/>
        </w:rPr>
        <w:t>Even then</w:t>
      </w:r>
      <w:r>
        <w:t xml:space="preserve">, </w:t>
      </w:r>
      <w:r w:rsidRPr="00067148">
        <w:rPr>
          <w:rStyle w:val="StyleUnderline"/>
          <w:highlight w:val="cyan"/>
        </w:rPr>
        <w:t xml:space="preserve">it is </w:t>
      </w:r>
      <w:r w:rsidRPr="00067148">
        <w:rPr>
          <w:rStyle w:val="Emphasis"/>
          <w:highlight w:val="cyan"/>
        </w:rPr>
        <w:t>not clear</w:t>
      </w:r>
      <w:r w:rsidRPr="00067148">
        <w:rPr>
          <w:highlight w:val="cyan"/>
        </w:rPr>
        <w:t xml:space="preserve"> </w:t>
      </w:r>
      <w:r w:rsidRPr="00067148">
        <w:rPr>
          <w:rStyle w:val="StyleUnderline"/>
          <w:highlight w:val="cyan"/>
        </w:rPr>
        <w:t xml:space="preserve">that </w:t>
      </w:r>
      <w:r w:rsidRPr="00067148">
        <w:rPr>
          <w:rStyle w:val="Emphasis"/>
          <w:highlight w:val="cyan"/>
        </w:rPr>
        <w:t>antitrust</w:t>
      </w:r>
      <w:r w:rsidRPr="001062A5">
        <w:rPr>
          <w:rStyle w:val="Emphasis"/>
        </w:rPr>
        <w:t xml:space="preserve"> law</w:t>
      </w:r>
      <w:r>
        <w:t xml:space="preserve"> </w:t>
      </w:r>
      <w:r w:rsidRPr="00067148">
        <w:rPr>
          <w:rStyle w:val="StyleUnderline"/>
          <w:highlight w:val="cyan"/>
        </w:rPr>
        <w:t xml:space="preserve">is </w:t>
      </w:r>
      <w:r w:rsidRPr="00067148">
        <w:rPr>
          <w:rStyle w:val="Emphasis"/>
          <w:highlight w:val="cyan"/>
        </w:rPr>
        <w:t>up to the task</w:t>
      </w:r>
      <w:r w:rsidRPr="00067148">
        <w:rPr>
          <w:highlight w:val="cyan"/>
        </w:rPr>
        <w:t xml:space="preserve"> </w:t>
      </w:r>
      <w:r w:rsidRPr="00067148">
        <w:rPr>
          <w:rStyle w:val="StyleUnderline"/>
          <w:highlight w:val="cyan"/>
        </w:rPr>
        <w:t xml:space="preserve">of </w:t>
      </w:r>
      <w:r w:rsidRPr="00067148">
        <w:rPr>
          <w:rStyle w:val="Emphasis"/>
          <w:highlight w:val="cyan"/>
        </w:rPr>
        <w:t>policing patent holdup</w:t>
      </w:r>
      <w:r>
        <w:t xml:space="preserve">.88 </w:t>
      </w:r>
      <w:r w:rsidRPr="00067148">
        <w:rPr>
          <w:rStyle w:val="StyleUnderline"/>
          <w:highlight w:val="cyan"/>
        </w:rPr>
        <w:t>Courts</w:t>
      </w:r>
      <w:r w:rsidRPr="001062A5">
        <w:rPr>
          <w:rStyle w:val="StyleUnderline"/>
        </w:rPr>
        <w:t xml:space="preserve"> may be </w:t>
      </w:r>
      <w:r w:rsidRPr="00067148">
        <w:rPr>
          <w:rStyle w:val="Emphasis"/>
          <w:highlight w:val="cyan"/>
        </w:rPr>
        <w:t>reluctant</w:t>
      </w:r>
      <w:r w:rsidRPr="00067148">
        <w:rPr>
          <w:rStyle w:val="StyleUnderline"/>
          <w:highlight w:val="cyan"/>
        </w:rPr>
        <w:t xml:space="preserve"> to</w:t>
      </w:r>
      <w:r w:rsidRPr="00067148">
        <w:rPr>
          <w:highlight w:val="cyan"/>
        </w:rPr>
        <w:t xml:space="preserve"> </w:t>
      </w:r>
      <w:r w:rsidRPr="00067148">
        <w:rPr>
          <w:rStyle w:val="Emphasis"/>
          <w:highlight w:val="cyan"/>
        </w:rPr>
        <w:t>second-guess</w:t>
      </w:r>
      <w:r>
        <w:t xml:space="preserve"> </w:t>
      </w:r>
      <w:r w:rsidRPr="001062A5">
        <w:rPr>
          <w:rStyle w:val="StyleUnderline"/>
        </w:rPr>
        <w:t xml:space="preserve">what they see as the </w:t>
      </w:r>
      <w:r w:rsidRPr="001062A5">
        <w:rPr>
          <w:rStyle w:val="Emphasis"/>
        </w:rPr>
        <w:t xml:space="preserve">judgment of </w:t>
      </w:r>
      <w:r w:rsidRPr="00067148">
        <w:rPr>
          <w:rStyle w:val="Emphasis"/>
          <w:highlight w:val="cyan"/>
        </w:rPr>
        <w:t>patent law</w:t>
      </w:r>
      <w:r>
        <w:t xml:space="preserve"> </w:t>
      </w:r>
      <w:r w:rsidRPr="001062A5">
        <w:rPr>
          <w:rStyle w:val="StyleUnderline"/>
        </w:rPr>
        <w:t>to give certain rights to patent owners</w:t>
      </w:r>
      <w:r>
        <w:t xml:space="preserve">.89 Certainly, </w:t>
      </w:r>
      <w:r w:rsidRPr="001062A5">
        <w:rPr>
          <w:rStyle w:val="StyleUnderline"/>
        </w:rPr>
        <w:t xml:space="preserve">some </w:t>
      </w:r>
      <w:r w:rsidRPr="00067148">
        <w:rPr>
          <w:rStyle w:val="StyleUnderline"/>
          <w:highlight w:val="cyan"/>
        </w:rPr>
        <w:t>courts have</w:t>
      </w:r>
      <w:r w:rsidRPr="00067148">
        <w:rPr>
          <w:highlight w:val="cyan"/>
        </w:rPr>
        <w:t xml:space="preserve"> </w:t>
      </w:r>
      <w:r w:rsidRPr="00067148">
        <w:rPr>
          <w:rStyle w:val="Emphasis"/>
          <w:highlight w:val="cyan"/>
        </w:rPr>
        <w:t>shown</w:t>
      </w:r>
      <w:r w:rsidRPr="001062A5">
        <w:rPr>
          <w:rStyle w:val="Emphasis"/>
        </w:rPr>
        <w:t xml:space="preserve"> </w:t>
      </w:r>
      <w:r w:rsidRPr="00067148">
        <w:rPr>
          <w:rStyle w:val="Emphasis"/>
          <w:highlight w:val="cyan"/>
        </w:rPr>
        <w:t>undue deference</w:t>
      </w:r>
      <w:r>
        <w:t xml:space="preserve"> </w:t>
      </w:r>
      <w:r w:rsidRPr="00067148">
        <w:rPr>
          <w:rStyle w:val="StyleUnderline"/>
          <w:highlight w:val="cyan"/>
        </w:rPr>
        <w:t>to patents</w:t>
      </w:r>
      <w:r w:rsidRPr="001062A5">
        <w:rPr>
          <w:rStyle w:val="StyleUnderline"/>
        </w:rPr>
        <w:t xml:space="preserve"> even </w:t>
      </w:r>
      <w:r w:rsidRPr="00067148">
        <w:rPr>
          <w:rStyle w:val="StyleUnderline"/>
          <w:highlight w:val="cyan"/>
        </w:rPr>
        <w:t>in circumstances</w:t>
      </w:r>
      <w:r w:rsidRPr="00067148">
        <w:rPr>
          <w:highlight w:val="cyan"/>
        </w:rPr>
        <w:t xml:space="preserve"> </w:t>
      </w:r>
      <w:r w:rsidRPr="00067148">
        <w:rPr>
          <w:rStyle w:val="StyleUnderline"/>
          <w:highlight w:val="cyan"/>
        </w:rPr>
        <w:t>that</w:t>
      </w:r>
      <w:r w:rsidRPr="001062A5">
        <w:rPr>
          <w:rStyle w:val="StyleUnderline"/>
        </w:rPr>
        <w:t xml:space="preserve"> </w:t>
      </w:r>
      <w:r w:rsidRPr="001062A5">
        <w:rPr>
          <w:rStyle w:val="Emphasis"/>
        </w:rPr>
        <w:t xml:space="preserve">more </w:t>
      </w:r>
      <w:r w:rsidRPr="00067148">
        <w:rPr>
          <w:rStyle w:val="Emphasis"/>
          <w:highlight w:val="cyan"/>
        </w:rPr>
        <w:t>clearly violate</w:t>
      </w:r>
      <w:r>
        <w:t xml:space="preserve"> </w:t>
      </w:r>
      <w:r w:rsidRPr="001062A5">
        <w:rPr>
          <w:rStyle w:val="StyleUnderline"/>
        </w:rPr>
        <w:t xml:space="preserve">the </w:t>
      </w:r>
      <w:r w:rsidRPr="00067148">
        <w:rPr>
          <w:rStyle w:val="Emphasis"/>
          <w:highlight w:val="cyan"/>
        </w:rPr>
        <w:t>antitrust</w:t>
      </w:r>
      <w:r w:rsidRPr="001062A5">
        <w:rPr>
          <w:rStyle w:val="Emphasis"/>
        </w:rPr>
        <w:t xml:space="preserve"> laws</w:t>
      </w:r>
      <w:r>
        <w:t xml:space="preserve">.90 Further, </w:t>
      </w:r>
      <w:r w:rsidRPr="00067148">
        <w:rPr>
          <w:rStyle w:val="StyleUnderline"/>
          <w:highlight w:val="cyan"/>
        </w:rPr>
        <w:t>proving a</w:t>
      </w:r>
      <w:r w:rsidRPr="001062A5">
        <w:rPr>
          <w:rStyle w:val="StyleUnderline"/>
        </w:rPr>
        <w:t xml:space="preserve">n antitrust </w:t>
      </w:r>
      <w:r w:rsidRPr="00067148">
        <w:rPr>
          <w:rStyle w:val="StyleUnderline"/>
          <w:highlight w:val="cyan"/>
        </w:rPr>
        <w:t>violation</w:t>
      </w:r>
      <w:r w:rsidRPr="001062A5">
        <w:rPr>
          <w:rStyle w:val="StyleUnderline"/>
        </w:rPr>
        <w:t xml:space="preserve"> </w:t>
      </w:r>
      <w:r w:rsidRPr="00067148">
        <w:rPr>
          <w:rStyle w:val="Emphasis"/>
          <w:highlight w:val="cyan"/>
        </w:rPr>
        <w:t>requires detailed ev</w:t>
      </w:r>
      <w:r w:rsidRPr="001062A5">
        <w:rPr>
          <w:rStyle w:val="Emphasis"/>
        </w:rPr>
        <w:t>idence</w:t>
      </w:r>
      <w:r>
        <w:t xml:space="preserve"> </w:t>
      </w:r>
      <w:r w:rsidRPr="00067148">
        <w:rPr>
          <w:rStyle w:val="StyleUnderline"/>
          <w:highlight w:val="cyan"/>
        </w:rPr>
        <w:t>of</w:t>
      </w:r>
      <w:r w:rsidRPr="001062A5">
        <w:rPr>
          <w:rStyle w:val="StyleUnderline"/>
        </w:rPr>
        <w:t xml:space="preserve"> both </w:t>
      </w:r>
      <w:r w:rsidRPr="00067148">
        <w:rPr>
          <w:rStyle w:val="Emphasis"/>
          <w:highlight w:val="cyan"/>
        </w:rPr>
        <w:t>causation</w:t>
      </w:r>
      <w:r w:rsidRPr="00067148">
        <w:rPr>
          <w:rStyle w:val="StyleUnderline"/>
          <w:highlight w:val="cyan"/>
        </w:rPr>
        <w:t xml:space="preserve"> and</w:t>
      </w:r>
      <w:r w:rsidRPr="00067148">
        <w:rPr>
          <w:highlight w:val="cyan"/>
        </w:rPr>
        <w:t xml:space="preserve"> </w:t>
      </w:r>
      <w:r w:rsidRPr="00067148">
        <w:rPr>
          <w:rStyle w:val="Emphasis"/>
          <w:highlight w:val="cyan"/>
        </w:rPr>
        <w:t>intent</w:t>
      </w:r>
      <w:r>
        <w:t xml:space="preserve">, </w:t>
      </w:r>
      <w:r w:rsidRPr="001062A5">
        <w:rPr>
          <w:rStyle w:val="StyleUnderline"/>
        </w:rPr>
        <w:t xml:space="preserve">something that </w:t>
      </w:r>
      <w:r w:rsidRPr="001062A5">
        <w:rPr>
          <w:rStyle w:val="Emphasis"/>
        </w:rPr>
        <w:t>may be difficult</w:t>
      </w:r>
      <w:r w:rsidRPr="001062A5">
        <w:rPr>
          <w:rStyle w:val="StyleUnderline"/>
        </w:rPr>
        <w:t xml:space="preserve"> even when</w:t>
      </w:r>
      <w:r>
        <w:t xml:space="preserve">, </w:t>
      </w:r>
      <w:r w:rsidRPr="001062A5">
        <w:rPr>
          <w:rStyle w:val="StyleUnderline"/>
        </w:rPr>
        <w:t>as a policy matter</w:t>
      </w:r>
      <w:r>
        <w:t xml:space="preserve">, </w:t>
      </w:r>
      <w:r w:rsidRPr="001062A5">
        <w:rPr>
          <w:rStyle w:val="StyleUnderline"/>
        </w:rPr>
        <w:t>a patentee should not be permitted to extend its rights</w:t>
      </w:r>
      <w:r>
        <w:t xml:space="preserve">.91 </w:t>
      </w:r>
      <w:r w:rsidRPr="00CD5A28">
        <w:rPr>
          <w:rStyle w:val="StyleUnderline"/>
          <w:highlight w:val="cyan"/>
        </w:rPr>
        <w:t xml:space="preserve">We </w:t>
      </w:r>
      <w:r w:rsidRPr="00CD5A28">
        <w:rPr>
          <w:rStyle w:val="Emphasis"/>
          <w:highlight w:val="cyan"/>
        </w:rPr>
        <w:t>have yet to see</w:t>
      </w:r>
      <w:r w:rsidRPr="00CD5A28">
        <w:rPr>
          <w:rStyle w:val="StyleUnderline"/>
          <w:highlight w:val="cyan"/>
        </w:rPr>
        <w:t xml:space="preserve"> a </w:t>
      </w:r>
      <w:r w:rsidRPr="00CD5A28">
        <w:rPr>
          <w:rStyle w:val="Emphasis"/>
          <w:highlight w:val="cyan"/>
        </w:rPr>
        <w:t>successful contested prosecution of standard-setting abuse</w:t>
      </w:r>
      <w:r w:rsidRPr="001062A5">
        <w:t>.92 Antitrust law can play a role here in extreme</w:t>
      </w:r>
      <w:r>
        <w:t xml:space="preserve"> cases, such as in In re Rambus, Inc.93 But if we design the patent law and the SSO rules correctly, those cases should not arise.</w:t>
      </w:r>
    </w:p>
    <w:p w14:paraId="1FD0FD03" w14:textId="77777777" w:rsidR="00D329EF" w:rsidRDefault="00D329EF" w:rsidP="00D329EF">
      <w:pPr>
        <w:pStyle w:val="Heading4"/>
      </w:pPr>
      <w:r>
        <w:t>The aff’s misapplication of antitrust makes U.S. standards leadership impossible.</w:t>
      </w:r>
    </w:p>
    <w:p w14:paraId="2F870F0B" w14:textId="77777777" w:rsidR="00D329EF" w:rsidRDefault="00D329EF" w:rsidP="00D329EF">
      <w:r w:rsidRPr="00E252DD">
        <w:rPr>
          <w:rStyle w:val="Style13ptBold"/>
        </w:rPr>
        <w:t>Isztwan 19</w:t>
      </w:r>
      <w:r>
        <w:t xml:space="preserve"> – </w:t>
      </w:r>
      <w:r w:rsidRPr="00050045">
        <w:t>Vice President, Litigation at InterDigital Communications</w:t>
      </w:r>
    </w:p>
    <w:p w14:paraId="6B58E040" w14:textId="77777777" w:rsidR="00D329EF" w:rsidRPr="008D326A" w:rsidRDefault="00D329EF" w:rsidP="00D329EF">
      <w:r>
        <w:t xml:space="preserve">Andrew G. Isztwan, </w:t>
      </w:r>
      <w:r w:rsidRPr="00E252DD">
        <w:t>Brief of Amicus Curiae of Interdigital, Inc. in Support of Neither Party</w:t>
      </w:r>
      <w:r>
        <w:t xml:space="preserve">, </w:t>
      </w:r>
      <w:r w:rsidRPr="00E252DD">
        <w:t>FTC v. Qualcomm Inc., United States Court of Appeals for the Ninth Circuit, August 2019, LexisNexis</w:t>
      </w:r>
    </w:p>
    <w:p w14:paraId="4B9FED7D" w14:textId="77777777" w:rsidR="00D329EF" w:rsidRDefault="00D329EF" w:rsidP="00D329EF">
      <w:r>
        <w:t>C.  Importance of US Leadership in 5G</w:t>
      </w:r>
    </w:p>
    <w:p w14:paraId="5166A029" w14:textId="77777777" w:rsidR="00D329EF" w:rsidRDefault="00D329EF" w:rsidP="00D329EF">
      <w:r>
        <w:t>As an American company that has actively participated in the development of 5G standards since the beginning, InterDigital has a firsthand view of the current lan</w:t>
      </w:r>
      <w:r w:rsidRPr="008D326A">
        <w:t xml:space="preserve">dscape of 5G implementation. As many commentators have noted, </w:t>
      </w:r>
      <w:r w:rsidRPr="00483F04">
        <w:rPr>
          <w:rStyle w:val="StyleUnderline"/>
          <w:highlight w:val="yellow"/>
        </w:rPr>
        <w:t>there are</w:t>
      </w:r>
      <w:r w:rsidRPr="008D326A">
        <w:rPr>
          <w:rStyle w:val="StyleUnderline"/>
        </w:rPr>
        <w:t xml:space="preserve"> </w:t>
      </w:r>
      <w:r w:rsidRPr="008D326A">
        <w:rPr>
          <w:rStyle w:val="Emphasis"/>
        </w:rPr>
        <w:t xml:space="preserve">acute </w:t>
      </w:r>
      <w:r w:rsidRPr="00483F04">
        <w:rPr>
          <w:rStyle w:val="Emphasis"/>
          <w:highlight w:val="yellow"/>
        </w:rPr>
        <w:t>risks</w:t>
      </w:r>
      <w:r w:rsidRPr="00483F04">
        <w:rPr>
          <w:rStyle w:val="StyleUnderline"/>
          <w:highlight w:val="yellow"/>
        </w:rPr>
        <w:t xml:space="preserve"> to </w:t>
      </w:r>
      <w:r w:rsidRPr="00483F04">
        <w:rPr>
          <w:rStyle w:val="Emphasis"/>
          <w:highlight w:val="yellow"/>
        </w:rPr>
        <w:t>US interests raised by 5G</w:t>
      </w:r>
      <w:r w:rsidRPr="008D326A">
        <w:rPr>
          <w:rStyle w:val="Emphasis"/>
        </w:rPr>
        <w:t xml:space="preserve"> technology deployment</w:t>
      </w:r>
      <w:r>
        <w:t xml:space="preserve">. See, e.g., ER325 (United States Statement of Interest); ER312-24 (supporting declarations from Department of Defense and Department of Energy). </w:t>
      </w:r>
      <w:r w:rsidRPr="008D326A">
        <w:rPr>
          <w:rStyle w:val="StyleUnderline"/>
        </w:rPr>
        <w:t xml:space="preserve">While US consumers will be </w:t>
      </w:r>
      <w:r w:rsidRPr="008D326A">
        <w:rPr>
          <w:rStyle w:val="Emphasis"/>
        </w:rPr>
        <w:t>greatly affected</w:t>
      </w:r>
      <w:r>
        <w:t xml:space="preserve"> </w:t>
      </w:r>
      <w:r w:rsidRPr="008D326A">
        <w:rPr>
          <w:rStyle w:val="StyleUnderline"/>
        </w:rPr>
        <w:t>by how 5G is ultimately implemented</w:t>
      </w:r>
      <w:r>
        <w:t xml:space="preserve">, </w:t>
      </w:r>
      <w:r w:rsidRPr="00A149F9">
        <w:rPr>
          <w:rStyle w:val="Emphasis"/>
        </w:rPr>
        <w:t>5G remains an international standard</w:t>
      </w:r>
      <w:r w:rsidRPr="00A149F9">
        <w:t xml:space="preserve"> </w:t>
      </w:r>
      <w:r w:rsidRPr="00A149F9">
        <w:rPr>
          <w:rStyle w:val="StyleUnderline"/>
        </w:rPr>
        <w:t>that is</w:t>
      </w:r>
      <w:r w:rsidRPr="008D326A">
        <w:rPr>
          <w:rStyle w:val="StyleUnderline"/>
        </w:rPr>
        <w:t xml:space="preserve"> </w:t>
      </w:r>
      <w:r w:rsidRPr="008D326A">
        <w:rPr>
          <w:rStyle w:val="Emphasis"/>
        </w:rPr>
        <w:t>simultaneously being disseminated</w:t>
      </w:r>
      <w:r>
        <w:t xml:space="preserve"> </w:t>
      </w:r>
      <w:r w:rsidRPr="008D326A">
        <w:rPr>
          <w:rStyle w:val="StyleUnderline"/>
        </w:rPr>
        <w:t>in the United States and throughout the world</w:t>
      </w:r>
      <w:r>
        <w:t xml:space="preserve">. </w:t>
      </w:r>
      <w:r w:rsidRPr="008D326A">
        <w:rPr>
          <w:rStyle w:val="StyleUnderline"/>
        </w:rPr>
        <w:t>Accordingly</w:t>
      </w:r>
      <w:r>
        <w:t xml:space="preserve">, </w:t>
      </w:r>
      <w:r w:rsidRPr="00483F04">
        <w:rPr>
          <w:rStyle w:val="Emphasis"/>
          <w:highlight w:val="yellow"/>
        </w:rPr>
        <w:t>if US companies do not maintain leadership</w:t>
      </w:r>
      <w:r w:rsidRPr="00483F04">
        <w:rPr>
          <w:highlight w:val="yellow"/>
        </w:rPr>
        <w:t xml:space="preserve"> </w:t>
      </w:r>
      <w:r w:rsidRPr="00483F04">
        <w:rPr>
          <w:rStyle w:val="StyleUnderline"/>
          <w:highlight w:val="yellow"/>
        </w:rPr>
        <w:t xml:space="preserve">in </w:t>
      </w:r>
      <w:r w:rsidRPr="00483F04">
        <w:rPr>
          <w:rStyle w:val="Emphasis"/>
          <w:highlight w:val="yellow"/>
        </w:rPr>
        <w:t>establishing</w:t>
      </w:r>
      <w:r w:rsidRPr="008D326A">
        <w:rPr>
          <w:rStyle w:val="Emphasis"/>
        </w:rPr>
        <w:t xml:space="preserve"> the direction</w:t>
      </w:r>
      <w:r>
        <w:t xml:space="preserve"> </w:t>
      </w:r>
      <w:r w:rsidRPr="008D326A">
        <w:rPr>
          <w:rStyle w:val="StyleUnderline"/>
        </w:rPr>
        <w:t xml:space="preserve">of both the </w:t>
      </w:r>
      <w:r w:rsidRPr="008D326A">
        <w:rPr>
          <w:rStyle w:val="Emphasis"/>
        </w:rPr>
        <w:t xml:space="preserve">underlying </w:t>
      </w:r>
      <w:r w:rsidRPr="00483F04">
        <w:rPr>
          <w:rStyle w:val="Emphasis"/>
          <w:highlight w:val="yellow"/>
        </w:rPr>
        <w:t>tech</w:t>
      </w:r>
      <w:r w:rsidRPr="008D326A">
        <w:rPr>
          <w:rStyle w:val="Emphasis"/>
        </w:rPr>
        <w:t xml:space="preserve">nological </w:t>
      </w:r>
      <w:r w:rsidRPr="00483F04">
        <w:rPr>
          <w:rStyle w:val="Emphasis"/>
          <w:highlight w:val="yellow"/>
        </w:rPr>
        <w:t>standards</w:t>
      </w:r>
      <w:r w:rsidRPr="00483F04">
        <w:rPr>
          <w:highlight w:val="yellow"/>
        </w:rPr>
        <w:t xml:space="preserve"> </w:t>
      </w:r>
      <w:r w:rsidRPr="00483F04">
        <w:rPr>
          <w:rStyle w:val="StyleUnderline"/>
          <w:highlight w:val="yellow"/>
        </w:rPr>
        <w:t>and</w:t>
      </w:r>
      <w:r w:rsidRPr="008D326A">
        <w:rPr>
          <w:rStyle w:val="StyleUnderline"/>
        </w:rPr>
        <w:t xml:space="preserve"> the </w:t>
      </w:r>
      <w:r w:rsidRPr="008D326A">
        <w:rPr>
          <w:rStyle w:val="Emphasis"/>
        </w:rPr>
        <w:t xml:space="preserve">physical </w:t>
      </w:r>
      <w:r w:rsidRPr="00483F04">
        <w:rPr>
          <w:rStyle w:val="Emphasis"/>
          <w:highlight w:val="yellow"/>
        </w:rPr>
        <w:t>infrastructure</w:t>
      </w:r>
      <w:r w:rsidRPr="00483F04">
        <w:rPr>
          <w:highlight w:val="yellow"/>
        </w:rPr>
        <w:t xml:space="preserve">, </w:t>
      </w:r>
      <w:r w:rsidRPr="00483F04">
        <w:rPr>
          <w:rStyle w:val="StyleUnderline"/>
          <w:highlight w:val="yellow"/>
        </w:rPr>
        <w:t xml:space="preserve">these will be </w:t>
      </w:r>
      <w:r w:rsidRPr="00483F04">
        <w:rPr>
          <w:rStyle w:val="Emphasis"/>
          <w:highlight w:val="yellow"/>
        </w:rPr>
        <w:t>dictated by foreign companies</w:t>
      </w:r>
      <w:r>
        <w:t xml:space="preserve">, </w:t>
      </w:r>
      <w:r w:rsidRPr="008D326A">
        <w:rPr>
          <w:rStyle w:val="StyleUnderline"/>
        </w:rPr>
        <w:t>often supported by their governments</w:t>
      </w:r>
      <w:r>
        <w:t xml:space="preserve">, </w:t>
      </w:r>
      <w:r w:rsidRPr="00483F04">
        <w:rPr>
          <w:rStyle w:val="StyleUnderline"/>
          <w:highlight w:val="yellow"/>
        </w:rPr>
        <w:t>whose interests may not be aligned with</w:t>
      </w:r>
      <w:r w:rsidRPr="008D326A">
        <w:rPr>
          <w:rStyle w:val="StyleUnderline"/>
        </w:rPr>
        <w:t xml:space="preserve"> those of </w:t>
      </w:r>
      <w:r w:rsidRPr="00483F04">
        <w:rPr>
          <w:rStyle w:val="StyleUnderline"/>
          <w:highlight w:val="yellow"/>
        </w:rPr>
        <w:t>the U</w:t>
      </w:r>
      <w:r w:rsidRPr="008D326A">
        <w:rPr>
          <w:rStyle w:val="StyleUnderline"/>
        </w:rPr>
        <w:t xml:space="preserve">nited </w:t>
      </w:r>
      <w:r w:rsidRPr="00483F04">
        <w:rPr>
          <w:rStyle w:val="StyleUnderline"/>
          <w:highlight w:val="yellow"/>
        </w:rPr>
        <w:t>S</w:t>
      </w:r>
      <w:r w:rsidRPr="008D326A">
        <w:rPr>
          <w:rStyle w:val="StyleUnderline"/>
        </w:rPr>
        <w:t>tates</w:t>
      </w:r>
      <w:r>
        <w:t>.</w:t>
      </w:r>
    </w:p>
    <w:p w14:paraId="691B373C" w14:textId="77777777" w:rsidR="00D329EF" w:rsidRPr="00EB69C0" w:rsidRDefault="00D329EF" w:rsidP="00D329EF">
      <w:r w:rsidRPr="008D326A">
        <w:rPr>
          <w:rStyle w:val="StyleUnderline"/>
        </w:rPr>
        <w:lastRenderedPageBreak/>
        <w:t>As compared to some other countries</w:t>
      </w:r>
      <w:r>
        <w:t xml:space="preserve">, </w:t>
      </w:r>
      <w:r w:rsidRPr="008D326A">
        <w:rPr>
          <w:rStyle w:val="StyleUnderline"/>
        </w:rPr>
        <w:t xml:space="preserve">the United States has </w:t>
      </w:r>
      <w:r w:rsidRPr="008D326A">
        <w:rPr>
          <w:rStyle w:val="Emphasis"/>
        </w:rPr>
        <w:t>traditionally provided strong protection for intellectual property rights</w:t>
      </w:r>
      <w:r w:rsidRPr="008D326A">
        <w:t>,</w:t>
      </w:r>
      <w:r>
        <w:t xml:space="preserve"> </w:t>
      </w:r>
      <w:r w:rsidRPr="008D326A">
        <w:rPr>
          <w:rStyle w:val="StyleUnderline"/>
        </w:rPr>
        <w:t xml:space="preserve">with the </w:t>
      </w:r>
      <w:r w:rsidRPr="008D326A">
        <w:rPr>
          <w:rStyle w:val="Emphasis"/>
        </w:rPr>
        <w:t>goal of encouraging innovation</w:t>
      </w:r>
      <w:r>
        <w:t xml:space="preserve">. Further, "[t]he patent and antitrust laws are complementary in purpose in that they each promote innovation and competition . . . ." Zenith Elecs. Corp. v. Exzec, Inc., 182 F.3d 1340, 1352 (Fed. Cir. 1999). </w:t>
      </w:r>
      <w:r w:rsidRPr="008D326A">
        <w:rPr>
          <w:rStyle w:val="StyleUnderline"/>
        </w:rPr>
        <w:t>Promotion of innovation and consequent enhancement of consumer welfare requires striking an appropriate balance between intellectual property and antitrust in order to serve their common goals</w:t>
      </w:r>
      <w:r>
        <w:t xml:space="preserve">. </w:t>
      </w:r>
      <w:r w:rsidRPr="00483F04">
        <w:rPr>
          <w:rStyle w:val="Emphasis"/>
          <w:highlight w:val="yellow"/>
        </w:rPr>
        <w:t>Permitting antitrust theories</w:t>
      </w:r>
      <w:r w:rsidRPr="00483F04">
        <w:rPr>
          <w:highlight w:val="yellow"/>
        </w:rPr>
        <w:t xml:space="preserve"> </w:t>
      </w:r>
      <w:r w:rsidRPr="00483F04">
        <w:rPr>
          <w:rStyle w:val="StyleUnderline"/>
          <w:highlight w:val="yellow"/>
        </w:rPr>
        <w:t xml:space="preserve">with </w:t>
      </w:r>
      <w:r w:rsidRPr="00483F04">
        <w:rPr>
          <w:rStyle w:val="Emphasis"/>
          <w:highlight w:val="yellow"/>
        </w:rPr>
        <w:t>inadequate foundations</w:t>
      </w:r>
      <w:r>
        <w:t xml:space="preserve"> </w:t>
      </w:r>
      <w:r w:rsidRPr="008D326A">
        <w:rPr>
          <w:rStyle w:val="StyleUnderline"/>
        </w:rPr>
        <w:t xml:space="preserve">to undermine intellectual property rights </w:t>
      </w:r>
      <w:r w:rsidRPr="00483F04">
        <w:rPr>
          <w:rStyle w:val="StyleUnderline"/>
          <w:highlight w:val="yellow"/>
        </w:rPr>
        <w:t xml:space="preserve">would </w:t>
      </w:r>
      <w:r w:rsidRPr="00483F04">
        <w:rPr>
          <w:rStyle w:val="Emphasis"/>
          <w:highlight w:val="yellow"/>
        </w:rPr>
        <w:t>not only decrease innovation</w:t>
      </w:r>
      <w:r w:rsidRPr="00483F04">
        <w:rPr>
          <w:highlight w:val="yellow"/>
        </w:rPr>
        <w:t xml:space="preserve">, </w:t>
      </w:r>
      <w:r w:rsidRPr="00483F04">
        <w:rPr>
          <w:rStyle w:val="StyleUnderline"/>
          <w:highlight w:val="yellow"/>
        </w:rPr>
        <w:t>but</w:t>
      </w:r>
      <w:r w:rsidRPr="008D326A">
        <w:rPr>
          <w:rStyle w:val="StyleUnderline"/>
        </w:rPr>
        <w:t xml:space="preserve"> has the potential to </w:t>
      </w:r>
      <w:r w:rsidRPr="00483F04">
        <w:rPr>
          <w:rStyle w:val="Emphasis"/>
          <w:highlight w:val="yellow"/>
        </w:rPr>
        <w:t>disable innovative US companies</w:t>
      </w:r>
      <w:r w:rsidRPr="00483F04">
        <w:rPr>
          <w:highlight w:val="yellow"/>
        </w:rPr>
        <w:t xml:space="preserve"> </w:t>
      </w:r>
      <w:r w:rsidRPr="00483F04">
        <w:rPr>
          <w:rStyle w:val="StyleUnderline"/>
          <w:highlight w:val="yellow"/>
        </w:rPr>
        <w:t>from</w:t>
      </w:r>
      <w:r w:rsidRPr="008D326A">
        <w:rPr>
          <w:rStyle w:val="StyleUnderline"/>
        </w:rPr>
        <w:t xml:space="preserve"> </w:t>
      </w:r>
      <w:r w:rsidRPr="008D326A">
        <w:rPr>
          <w:rStyle w:val="Emphasis"/>
        </w:rPr>
        <w:t xml:space="preserve">effectively </w:t>
      </w:r>
      <w:r w:rsidRPr="00483F04">
        <w:rPr>
          <w:rStyle w:val="Emphasis"/>
          <w:highlight w:val="yellow"/>
        </w:rPr>
        <w:t>competing on a global scale</w:t>
      </w:r>
      <w:r>
        <w:t xml:space="preserve">. </w:t>
      </w:r>
      <w:r w:rsidRPr="008D326A">
        <w:rPr>
          <w:rStyle w:val="StyleUnderline"/>
        </w:rPr>
        <w:t xml:space="preserve">Particularly against the </w:t>
      </w:r>
      <w:r w:rsidRPr="008D326A">
        <w:rPr>
          <w:rStyle w:val="Emphasis"/>
        </w:rPr>
        <w:t>backdrop</w:t>
      </w:r>
      <w:r w:rsidRPr="008D326A">
        <w:rPr>
          <w:rStyle w:val="StyleUnderline"/>
        </w:rPr>
        <w:t xml:space="preserve"> of the </w:t>
      </w:r>
      <w:r w:rsidRPr="008D326A">
        <w:rPr>
          <w:rStyle w:val="Emphasis"/>
        </w:rPr>
        <w:t>incipient rollout</w:t>
      </w:r>
      <w:r w:rsidRPr="008D326A">
        <w:rPr>
          <w:rStyle w:val="StyleUnderline"/>
        </w:rPr>
        <w:t xml:space="preserve"> of </w:t>
      </w:r>
      <w:r w:rsidRPr="008D326A">
        <w:rPr>
          <w:rStyle w:val="Emphasis"/>
        </w:rPr>
        <w:t>5G cellular technology</w:t>
      </w:r>
      <w:r>
        <w:t xml:space="preserve">, </w:t>
      </w:r>
      <w:r w:rsidRPr="008D326A">
        <w:rPr>
          <w:rStyle w:val="StyleUnderline"/>
        </w:rPr>
        <w:t>which promises to transform industries and significantly affect consumers</w:t>
      </w:r>
      <w:r>
        <w:t xml:space="preserve">, </w:t>
      </w:r>
      <w:r w:rsidRPr="008D326A">
        <w:rPr>
          <w:rStyle w:val="StyleUnderline"/>
        </w:rPr>
        <w:t>as well as the investments currently occurring in anticipation of the next generation of cellular standards</w:t>
      </w:r>
      <w:r>
        <w:t xml:space="preserve">, </w:t>
      </w:r>
      <w:r w:rsidRPr="008D326A">
        <w:rPr>
          <w:rStyle w:val="StyleUnderline"/>
        </w:rPr>
        <w:t xml:space="preserve">the </w:t>
      </w:r>
      <w:r w:rsidRPr="00483F04">
        <w:rPr>
          <w:rStyle w:val="StyleUnderline"/>
          <w:highlight w:val="yellow"/>
        </w:rPr>
        <w:t>Court should be mindful of</w:t>
      </w:r>
      <w:r w:rsidRPr="008D326A">
        <w:rPr>
          <w:rStyle w:val="StyleUnderline"/>
        </w:rPr>
        <w:t xml:space="preserve"> </w:t>
      </w:r>
      <w:r w:rsidRPr="00483F04">
        <w:rPr>
          <w:rStyle w:val="StyleUnderline"/>
          <w:highlight w:val="yellow"/>
        </w:rPr>
        <w:t>whether</w:t>
      </w:r>
      <w:r>
        <w:t xml:space="preserve"> and to what extent the </w:t>
      </w:r>
      <w:r w:rsidRPr="00483F04">
        <w:rPr>
          <w:rStyle w:val="StyleUnderline"/>
          <w:highlight w:val="yellow"/>
        </w:rPr>
        <w:t>antitrust</w:t>
      </w:r>
      <w:r>
        <w:t xml:space="preserve"> theories asserted in this action can or </w:t>
      </w:r>
      <w:r w:rsidRPr="00483F04">
        <w:rPr>
          <w:rStyle w:val="StyleUnderline"/>
          <w:highlight w:val="yellow"/>
        </w:rPr>
        <w:t>should be used to</w:t>
      </w:r>
      <w:r w:rsidRPr="008D326A">
        <w:rPr>
          <w:rStyle w:val="StyleUnderline"/>
        </w:rPr>
        <w:t xml:space="preserve"> </w:t>
      </w:r>
      <w:r w:rsidRPr="008D326A">
        <w:rPr>
          <w:rStyle w:val="Emphasis"/>
        </w:rPr>
        <w:t>prevent</w:t>
      </w:r>
      <w:r>
        <w:t xml:space="preserve"> </w:t>
      </w:r>
      <w:r w:rsidRPr="008D326A">
        <w:rPr>
          <w:rStyle w:val="StyleUnderline"/>
        </w:rPr>
        <w:t xml:space="preserve">or </w:t>
      </w:r>
      <w:r w:rsidRPr="00483F04">
        <w:rPr>
          <w:rStyle w:val="Emphasis"/>
          <w:highlight w:val="yellow"/>
        </w:rPr>
        <w:t>limit</w:t>
      </w:r>
      <w:r w:rsidRPr="008D326A">
        <w:rPr>
          <w:rStyle w:val="StyleUnderline"/>
        </w:rPr>
        <w:t xml:space="preserve"> the</w:t>
      </w:r>
      <w:r>
        <w:t xml:space="preserve"> </w:t>
      </w:r>
      <w:r w:rsidRPr="008D326A">
        <w:rPr>
          <w:rStyle w:val="Emphasis"/>
        </w:rPr>
        <w:t xml:space="preserve">enforcement of </w:t>
      </w:r>
      <w:r w:rsidRPr="00483F04">
        <w:rPr>
          <w:rStyle w:val="Emphasis"/>
          <w:highlight w:val="yellow"/>
        </w:rPr>
        <w:t>i</w:t>
      </w:r>
      <w:r w:rsidRPr="008D326A">
        <w:rPr>
          <w:rStyle w:val="Emphasis"/>
        </w:rPr>
        <w:t xml:space="preserve">ntellectual </w:t>
      </w:r>
      <w:r w:rsidRPr="00483F04">
        <w:rPr>
          <w:rStyle w:val="Emphasis"/>
          <w:highlight w:val="yellow"/>
        </w:rPr>
        <w:t>p</w:t>
      </w:r>
      <w:r w:rsidRPr="008D326A">
        <w:rPr>
          <w:rStyle w:val="Emphasis"/>
        </w:rPr>
        <w:t xml:space="preserve">roperty </w:t>
      </w:r>
      <w:r w:rsidRPr="00483F04">
        <w:rPr>
          <w:rStyle w:val="Emphasis"/>
          <w:highlight w:val="yellow"/>
        </w:rPr>
        <w:t>rights</w:t>
      </w:r>
      <w:r w:rsidRPr="00483F04">
        <w:rPr>
          <w:highlight w:val="yellow"/>
        </w:rPr>
        <w:t>.</w:t>
      </w:r>
    </w:p>
    <w:p w14:paraId="5422D9AE" w14:textId="77777777" w:rsidR="00D329EF" w:rsidRDefault="00D329EF" w:rsidP="00D329EF"/>
    <w:p w14:paraId="5805BCBB" w14:textId="77777777" w:rsidR="00D329EF" w:rsidRDefault="00D329EF" w:rsidP="00D329EF">
      <w:pPr>
        <w:pStyle w:val="Heading4"/>
      </w:pPr>
      <w:r w:rsidRPr="003F266B">
        <w:rPr>
          <w:u w:val="single"/>
        </w:rPr>
        <w:t>Their specific mechanism</w:t>
      </w:r>
      <w:r>
        <w:t xml:space="preserve"> is uniquely likely to </w:t>
      </w:r>
      <w:r w:rsidRPr="003F266B">
        <w:rPr>
          <w:u w:val="single"/>
        </w:rPr>
        <w:t>destroy standard setting</w:t>
      </w:r>
      <w:r>
        <w:t>.</w:t>
      </w:r>
    </w:p>
    <w:p w14:paraId="6F262793" w14:textId="77777777" w:rsidR="00D329EF" w:rsidRDefault="00D329EF" w:rsidP="00D329EF">
      <w:r w:rsidRPr="00F91CE4">
        <w:rPr>
          <w:rStyle w:val="Style13ptBold"/>
        </w:rPr>
        <w:t>Werden &amp; Froeb 19</w:t>
      </w:r>
      <w:r>
        <w:t xml:space="preserve"> – </w:t>
      </w:r>
      <w:r w:rsidRPr="00F91CE4">
        <w:t>Senior Economic Counsel in the Antitrust Division, U.S. Department of Justice</w:t>
      </w:r>
      <w:r>
        <w:t>;</w:t>
      </w:r>
      <w:r w:rsidRPr="00F91CE4">
        <w:t xml:space="preserve"> </w:t>
      </w:r>
      <w:r>
        <w:t>William C. Oehmig Chair of Free Enterprise and Entrepreneurship at Owen Graduate School of Management, Vanderbilt University</w:t>
      </w:r>
    </w:p>
    <w:p w14:paraId="25C923D9" w14:textId="77777777" w:rsidR="00D329EF" w:rsidRPr="003F266B" w:rsidRDefault="00D329EF" w:rsidP="00D329EF">
      <w:r>
        <w:t>Gregory J. Werden, Luke M. Froeb, “Why Patent Hold-Up Does Not Violate Antitrust Law,” Texas Intellectual Property Law Journal, Vol. 27, No. 1, 2019, HeinOnline</w:t>
      </w:r>
    </w:p>
    <w:p w14:paraId="3070EF9C" w14:textId="77777777" w:rsidR="00D329EF" w:rsidRDefault="00D329EF" w:rsidP="00D329EF">
      <w:r>
        <w:t>D. A. Douglas Melamed and Carl Shapiro</w:t>
      </w:r>
    </w:p>
    <w:p w14:paraId="77A4FADA" w14:textId="77777777" w:rsidR="00D329EF" w:rsidRDefault="00D329EF" w:rsidP="00D329EF">
      <w:r>
        <w:t xml:space="preserve">Melamed and Shapiro argued that antitrust law provides an essential supplement to contract and patent law in dealing with "anticompetitive conduct" by SEP holders.187 They contended that "an SSO that does not take effective measures to prevent or minimize ... ex post opportunism engages in conduct that is more restrictive of competition than necessary. In that case, the SSO and, in appropriate cases, its members, may well violate Section 1 of the Sherman Act."188 </w:t>
      </w:r>
      <w:r w:rsidRPr="004E0D39">
        <w:rPr>
          <w:rStyle w:val="StyleUnderline"/>
          <w:highlight w:val="cyan"/>
        </w:rPr>
        <w:t xml:space="preserve">Melamed and Shapiro </w:t>
      </w:r>
      <w:r w:rsidRPr="004E0D39">
        <w:rPr>
          <w:rStyle w:val="Emphasis"/>
          <w:highlight w:val="cyan"/>
        </w:rPr>
        <w:t>did not indicate what SSO rules would avoid liability</w:t>
      </w:r>
      <w:r>
        <w:t xml:space="preserve">, </w:t>
      </w:r>
      <w:r w:rsidRPr="003F266B">
        <w:rPr>
          <w:rStyle w:val="StyleUnderline"/>
        </w:rPr>
        <w:t xml:space="preserve">so they propose to </w:t>
      </w:r>
      <w:r w:rsidRPr="003F266B">
        <w:rPr>
          <w:rStyle w:val="Emphasis"/>
        </w:rPr>
        <w:t>create a risk of liability from which there is no safe harbor</w:t>
      </w:r>
      <w:r>
        <w:t xml:space="preserve">, a situation decried by the Supreme Court in Pacific Bell Telephone Co.189 More importantly, </w:t>
      </w:r>
      <w:r w:rsidRPr="003F266B">
        <w:rPr>
          <w:rStyle w:val="StyleUnderline"/>
        </w:rPr>
        <w:t>they ignored the possibility that the inventor did nothing to undermine ex interim competition and simply equated</w:t>
      </w:r>
      <w:r>
        <w:t xml:space="preserve"> "</w:t>
      </w:r>
      <w:r w:rsidRPr="003F266B">
        <w:rPr>
          <w:rStyle w:val="StyleUnderline"/>
        </w:rPr>
        <w:t>harm to competition</w:t>
      </w:r>
      <w:r>
        <w:t xml:space="preserve">" </w:t>
      </w:r>
      <w:r w:rsidRPr="003F266B">
        <w:rPr>
          <w:rStyle w:val="StyleUnderline"/>
        </w:rPr>
        <w:t>with</w:t>
      </w:r>
      <w:r>
        <w:t xml:space="preserve"> "</w:t>
      </w:r>
      <w:r w:rsidRPr="003F266B">
        <w:rPr>
          <w:rStyle w:val="StyleUnderline"/>
        </w:rPr>
        <w:t>obtaining royalties in excess of the competitive</w:t>
      </w:r>
      <w:r>
        <w:t xml:space="preserve">, </w:t>
      </w:r>
      <w:r w:rsidRPr="003F266B">
        <w:rPr>
          <w:rStyle w:val="StyleUnderline"/>
        </w:rPr>
        <w:t>ex ante level</w:t>
      </w:r>
      <w:r>
        <w:t>."190</w:t>
      </w:r>
    </w:p>
    <w:p w14:paraId="0F386C78" w14:textId="77777777" w:rsidR="00D329EF" w:rsidRDefault="00D329EF" w:rsidP="00D329EF">
      <w:r w:rsidRPr="003F266B">
        <w:rPr>
          <w:rStyle w:val="StyleUnderline"/>
        </w:rPr>
        <w:t xml:space="preserve">Melamed and Shapiro further </w:t>
      </w:r>
      <w:r w:rsidRPr="004E0D39">
        <w:rPr>
          <w:rStyle w:val="StyleUnderline"/>
          <w:highlight w:val="cyan"/>
        </w:rPr>
        <w:t>observed that</w:t>
      </w:r>
      <w:r w:rsidRPr="004E0D39">
        <w:rPr>
          <w:highlight w:val="cyan"/>
        </w:rPr>
        <w:t>: "</w:t>
      </w:r>
      <w:r w:rsidRPr="004E0D39">
        <w:rPr>
          <w:rStyle w:val="StyleUnderline"/>
          <w:highlight w:val="cyan"/>
        </w:rPr>
        <w:t>Implementers</w:t>
      </w:r>
      <w:r w:rsidRPr="003F266B">
        <w:rPr>
          <w:rStyle w:val="StyleUnderline"/>
        </w:rPr>
        <w:t xml:space="preserve"> that paid supracompetitive royalties</w:t>
      </w:r>
      <w:r>
        <w:t xml:space="preserve"> … </w:t>
      </w:r>
      <w:r w:rsidRPr="004E0D39">
        <w:rPr>
          <w:rStyle w:val="StyleUnderline"/>
          <w:highlight w:val="cyan"/>
        </w:rPr>
        <w:t>would be entitled to</w:t>
      </w:r>
      <w:r>
        <w:t xml:space="preserve"> damages and, in some cases, to </w:t>
      </w:r>
      <w:r w:rsidRPr="004E0D39">
        <w:rPr>
          <w:rStyle w:val="Emphasis"/>
          <w:highlight w:val="cyan"/>
        </w:rPr>
        <w:t>treble damages</w:t>
      </w:r>
      <w:r>
        <w:t xml:space="preserve">."191 </w:t>
      </w:r>
      <w:r w:rsidRPr="004E0D39">
        <w:rPr>
          <w:rStyle w:val="StyleUnderline"/>
          <w:highlight w:val="cyan"/>
        </w:rPr>
        <w:t xml:space="preserve">But inventors would be </w:t>
      </w:r>
      <w:r w:rsidRPr="004E0D39">
        <w:rPr>
          <w:rStyle w:val="Emphasis"/>
          <w:highlight w:val="cyan"/>
        </w:rPr>
        <w:t>unlikely to participate in an SSO with that threat hanging over them</w:t>
      </w:r>
      <w:r>
        <w:t xml:space="preserve">. And </w:t>
      </w:r>
      <w:r w:rsidRPr="004E0D39">
        <w:rPr>
          <w:rStyle w:val="StyleUnderline"/>
          <w:highlight w:val="cyan"/>
        </w:rPr>
        <w:t xml:space="preserve">if that threat did not </w:t>
      </w:r>
      <w:r w:rsidRPr="004E0D39">
        <w:rPr>
          <w:rStyle w:val="Emphasis"/>
          <w:highlight w:val="cyan"/>
        </w:rPr>
        <w:t>destroy standard setting</w:t>
      </w:r>
      <w:r w:rsidRPr="004E0D39">
        <w:rPr>
          <w:highlight w:val="cyan"/>
        </w:rPr>
        <w:t xml:space="preserve">, </w:t>
      </w:r>
      <w:r w:rsidRPr="004E0D39">
        <w:rPr>
          <w:rStyle w:val="StyleUnderline"/>
          <w:highlight w:val="cyan"/>
        </w:rPr>
        <w:t xml:space="preserve">it would </w:t>
      </w:r>
      <w:r w:rsidRPr="004E0D39">
        <w:rPr>
          <w:rStyle w:val="Emphasis"/>
          <w:highlight w:val="cyan"/>
        </w:rPr>
        <w:t>distort it</w:t>
      </w:r>
      <w:r>
        <w:t>. Melamed and Shapiro placed the onus on inventors to protect implementers, but having everyone look out for their own interests is the mechanism of competition and the plan of antitrust law.</w:t>
      </w:r>
    </w:p>
    <w:p w14:paraId="02A5E108" w14:textId="77777777" w:rsidR="00D329EF" w:rsidRDefault="00D329EF" w:rsidP="00D329EF">
      <w:pPr>
        <w:pStyle w:val="Heading4"/>
      </w:pPr>
      <w:r>
        <w:lastRenderedPageBreak/>
        <w:t>Patent holdup is not a problem for competition – every empiric goes neg.</w:t>
      </w:r>
    </w:p>
    <w:p w14:paraId="30B6B48B" w14:textId="77777777" w:rsidR="00D329EF" w:rsidRDefault="00D329EF" w:rsidP="00D329EF">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6C38FAA8" w14:textId="77777777" w:rsidR="00D329EF" w:rsidRPr="009A3789" w:rsidRDefault="00D329EF" w:rsidP="00D329EF">
      <w:r>
        <w:t>Douglas H. Ginsburg, Koren W. Wong-Ervin, Joshua D. Wright, “The Troubling Use of Antitrust to Regulate FRAND Licensing,” CPI Antitrust Chronicle, October 2015,</w:t>
      </w:r>
      <w:r w:rsidRPr="003B4B1A">
        <w:t xml:space="preserve"> https://www.law.gmu.edu/assets/files/publications/working_papers/LS1537.pdf</w:t>
      </w:r>
    </w:p>
    <w:p w14:paraId="60F4FEC8" w14:textId="77777777" w:rsidR="00D329EF" w:rsidRDefault="00D329EF" w:rsidP="00D329EF">
      <w:r w:rsidRPr="009A3789">
        <w:rPr>
          <w:rStyle w:val="StyleUnderline"/>
        </w:rPr>
        <w:t xml:space="preserve">It is important to </w:t>
      </w:r>
      <w:r w:rsidRPr="009A3789">
        <w:rPr>
          <w:rStyle w:val="Emphasis"/>
        </w:rPr>
        <w:t>distinguish</w:t>
      </w:r>
      <w:r w:rsidRPr="009A3789">
        <w:rPr>
          <w:rStyle w:val="StyleUnderline"/>
        </w:rPr>
        <w:t xml:space="preserve"> the </w:t>
      </w:r>
      <w:r w:rsidRPr="009A3789">
        <w:rPr>
          <w:rStyle w:val="Emphasis"/>
        </w:rPr>
        <w:t>hypotheses generated</w:t>
      </w:r>
      <w:r>
        <w:t xml:space="preserve"> </w:t>
      </w:r>
      <w:r w:rsidRPr="009A3789">
        <w:rPr>
          <w:rStyle w:val="StyleUnderline"/>
        </w:rPr>
        <w:t xml:space="preserve">in the </w:t>
      </w:r>
      <w:r w:rsidRPr="009A3789">
        <w:rPr>
          <w:rStyle w:val="Emphasis"/>
        </w:rPr>
        <w:t>theoretical literature</w:t>
      </w:r>
      <w:r>
        <w:t xml:space="preserve"> </w:t>
      </w:r>
      <w:r w:rsidRPr="009A3789">
        <w:rPr>
          <w:rStyle w:val="StyleUnderline"/>
        </w:rPr>
        <w:t xml:space="preserve">on </w:t>
      </w:r>
      <w:r w:rsidRPr="009A3789">
        <w:rPr>
          <w:rStyle w:val="Emphasis"/>
        </w:rPr>
        <w:t>patent holdup</w:t>
      </w:r>
      <w:r w:rsidRPr="009A3789">
        <w:rPr>
          <w:rStyle w:val="StyleUnderline"/>
        </w:rPr>
        <w:t xml:space="preserve"> from such </w:t>
      </w:r>
      <w:r w:rsidRPr="009A3789">
        <w:rPr>
          <w:rStyle w:val="Emphasis"/>
        </w:rPr>
        <w:t>empirical evidence</w:t>
      </w:r>
      <w:r>
        <w:t xml:space="preserve"> </w:t>
      </w:r>
      <w:r w:rsidRPr="009A3789">
        <w:rPr>
          <w:rStyle w:val="StyleUnderline"/>
        </w:rPr>
        <w:t xml:space="preserve">as would </w:t>
      </w:r>
      <w:r w:rsidRPr="009A3789">
        <w:rPr>
          <w:rStyle w:val="Emphasis"/>
        </w:rPr>
        <w:t>substantiate those hypotheses</w:t>
      </w:r>
      <w:r w:rsidRPr="009A3789">
        <w:t xml:space="preserve">. </w:t>
      </w:r>
      <w:r w:rsidRPr="009A3789">
        <w:rPr>
          <w:rStyle w:val="StyleUnderline"/>
        </w:rPr>
        <w:t xml:space="preserve">The </w:t>
      </w:r>
      <w:r w:rsidRPr="009A3789">
        <w:rPr>
          <w:rStyle w:val="Emphasis"/>
        </w:rPr>
        <w:t xml:space="preserve">existing </w:t>
      </w:r>
      <w:r w:rsidRPr="00CD5A28">
        <w:rPr>
          <w:rStyle w:val="Emphasis"/>
          <w:highlight w:val="cyan"/>
        </w:rPr>
        <w:t>empirical ev</w:t>
      </w:r>
      <w:r w:rsidRPr="00CD5A28">
        <w:rPr>
          <w:rStyle w:val="Emphasis"/>
        </w:rPr>
        <w:t>idence</w:t>
      </w:r>
      <w:r w:rsidRPr="009A3789">
        <w:t xml:space="preserve"> </w:t>
      </w:r>
      <w:r w:rsidRPr="00CD5A28">
        <w:rPr>
          <w:rStyle w:val="StyleUnderline"/>
          <w:highlight w:val="cyan"/>
        </w:rPr>
        <w:t xml:space="preserve">is </w:t>
      </w:r>
      <w:r w:rsidRPr="00CD5A28">
        <w:rPr>
          <w:rStyle w:val="Emphasis"/>
          <w:highlight w:val="cyan"/>
        </w:rPr>
        <w:t>not consistent</w:t>
      </w:r>
      <w:r w:rsidRPr="00CD5A28">
        <w:rPr>
          <w:highlight w:val="cyan"/>
        </w:rPr>
        <w:t xml:space="preserve"> </w:t>
      </w:r>
      <w:r w:rsidRPr="00CD5A28">
        <w:rPr>
          <w:rStyle w:val="StyleUnderline"/>
          <w:highlight w:val="cyan"/>
        </w:rPr>
        <w:t>with the view</w:t>
      </w:r>
      <w:r w:rsidRPr="009A3789">
        <w:rPr>
          <w:rStyle w:val="StyleUnderline"/>
        </w:rPr>
        <w:t xml:space="preserve"> </w:t>
      </w:r>
      <w:r w:rsidRPr="00CD5A28">
        <w:rPr>
          <w:rStyle w:val="StyleUnderline"/>
          <w:highlight w:val="cyan"/>
        </w:rPr>
        <w:t xml:space="preserve">that </w:t>
      </w:r>
      <w:r w:rsidRPr="00CD5A28">
        <w:rPr>
          <w:rStyle w:val="Emphasis"/>
          <w:highlight w:val="cyan"/>
        </w:rPr>
        <w:t>holdup</w:t>
      </w:r>
      <w:r w:rsidRPr="00CD5A28">
        <w:rPr>
          <w:rStyle w:val="StyleUnderline"/>
          <w:highlight w:val="cyan"/>
        </w:rPr>
        <w:t xml:space="preserve"> is a</w:t>
      </w:r>
      <w:r w:rsidRPr="00CD5A28">
        <w:rPr>
          <w:highlight w:val="cyan"/>
        </w:rPr>
        <w:t xml:space="preserve"> </w:t>
      </w:r>
      <w:r w:rsidRPr="00CD5A28">
        <w:rPr>
          <w:rStyle w:val="Emphasis"/>
          <w:highlight w:val="cyan"/>
        </w:rPr>
        <w:t>prevalent</w:t>
      </w:r>
      <w:r w:rsidRPr="00CD5A28">
        <w:rPr>
          <w:highlight w:val="cyan"/>
        </w:rPr>
        <w:t xml:space="preserve"> </w:t>
      </w:r>
      <w:r w:rsidRPr="00CD5A28">
        <w:rPr>
          <w:rStyle w:val="StyleUnderline"/>
        </w:rPr>
        <w:t xml:space="preserve">or </w:t>
      </w:r>
      <w:r w:rsidRPr="00CD5A28">
        <w:rPr>
          <w:rStyle w:val="Emphasis"/>
        </w:rPr>
        <w:t xml:space="preserve">systemic </w:t>
      </w:r>
      <w:r w:rsidRPr="00CD5A28">
        <w:rPr>
          <w:rStyle w:val="Emphasis"/>
          <w:highlight w:val="cyan"/>
        </w:rPr>
        <w:t>problem</w:t>
      </w:r>
      <w:r w:rsidRPr="009A3789">
        <w:rPr>
          <w:rStyle w:val="StyleUnderline"/>
        </w:rPr>
        <w:t xml:space="preserve"> </w:t>
      </w:r>
      <w:r w:rsidRPr="00CD5A28">
        <w:rPr>
          <w:rStyle w:val="StyleUnderline"/>
          <w:highlight w:val="cyan"/>
        </w:rPr>
        <w:t>and</w:t>
      </w:r>
      <w:r w:rsidRPr="00CD5A28">
        <w:rPr>
          <w:highlight w:val="cyan"/>
        </w:rPr>
        <w:t xml:space="preserve"> </w:t>
      </w:r>
      <w:r w:rsidRPr="00CD5A28">
        <w:rPr>
          <w:rStyle w:val="StyleUnderline"/>
          <w:highlight w:val="cyan"/>
        </w:rPr>
        <w:t xml:space="preserve">is </w:t>
      </w:r>
      <w:r w:rsidRPr="00CD5A28">
        <w:rPr>
          <w:rStyle w:val="Emphasis"/>
          <w:highlight w:val="cyan"/>
        </w:rPr>
        <w:t xml:space="preserve">causing harm </w:t>
      </w:r>
      <w:r w:rsidRPr="00CD5A28">
        <w:rPr>
          <w:rStyle w:val="Emphasis"/>
        </w:rPr>
        <w:t>to consumers</w:t>
      </w:r>
      <w:r>
        <w:t>.6 [FOOTNOTE 6 STARTS] See, e.g., J. Gregory Sidak, The Antitrust Division’s Devaluation of Standard-Essential Patents, 104 GEO. L.J. ONLINE 48, 61 (2015) (collecting studies at n.49) (“</w:t>
      </w:r>
      <w:r w:rsidRPr="009A3789">
        <w:rPr>
          <w:rStyle w:val="StyleUnderline"/>
        </w:rPr>
        <w:t>By early 2015</w:t>
      </w:r>
      <w:r>
        <w:t xml:space="preserve">, </w:t>
      </w:r>
      <w:r w:rsidRPr="00CD5A28">
        <w:rPr>
          <w:rStyle w:val="StyleUnderline"/>
          <w:highlight w:val="cyan"/>
        </w:rPr>
        <w:t>more than two dozen economists and lawyers</w:t>
      </w:r>
      <w:r w:rsidRPr="009A3789">
        <w:rPr>
          <w:rStyle w:val="StyleUnderline"/>
        </w:rPr>
        <w:t xml:space="preserve"> had </w:t>
      </w:r>
      <w:r w:rsidRPr="00CD5A28">
        <w:rPr>
          <w:rStyle w:val="Emphasis"/>
          <w:highlight w:val="cyan"/>
        </w:rPr>
        <w:t>disapproved</w:t>
      </w:r>
      <w:r w:rsidRPr="00CD5A28">
        <w:rPr>
          <w:highlight w:val="cyan"/>
        </w:rPr>
        <w:t xml:space="preserve"> </w:t>
      </w:r>
      <w:r w:rsidRPr="00CD5A28">
        <w:rPr>
          <w:rStyle w:val="StyleUnderline"/>
          <w:highlight w:val="cyan"/>
        </w:rPr>
        <w:t xml:space="preserve">or </w:t>
      </w:r>
      <w:r w:rsidRPr="00CD5A28">
        <w:rPr>
          <w:rStyle w:val="Emphasis"/>
          <w:highlight w:val="cyan"/>
        </w:rPr>
        <w:t>disputed</w:t>
      </w:r>
      <w:r>
        <w:t xml:space="preserve"> </w:t>
      </w:r>
      <w:r w:rsidRPr="009A3789">
        <w:rPr>
          <w:rStyle w:val="StyleUnderline"/>
        </w:rPr>
        <w:t xml:space="preserve">the </w:t>
      </w:r>
      <w:r w:rsidRPr="009A3789">
        <w:rPr>
          <w:rStyle w:val="Emphasis"/>
        </w:rPr>
        <w:t xml:space="preserve">numerous </w:t>
      </w:r>
      <w:r w:rsidRPr="00CD5A28">
        <w:rPr>
          <w:rStyle w:val="Emphasis"/>
          <w:highlight w:val="cyan"/>
        </w:rPr>
        <w:t>assumptions</w:t>
      </w:r>
      <w:r>
        <w:t xml:space="preserve"> </w:t>
      </w:r>
      <w:r w:rsidRPr="009A3789">
        <w:rPr>
          <w:rStyle w:val="StyleUnderline"/>
        </w:rPr>
        <w:t xml:space="preserve">and </w:t>
      </w:r>
      <w:r w:rsidRPr="009A3789">
        <w:rPr>
          <w:rStyle w:val="Emphasis"/>
        </w:rPr>
        <w:t>predictions</w:t>
      </w:r>
      <w:r>
        <w:t xml:space="preserve"> </w:t>
      </w:r>
      <w:r w:rsidRPr="00CD5A28">
        <w:rPr>
          <w:rStyle w:val="StyleUnderline"/>
          <w:highlight w:val="cyan"/>
        </w:rPr>
        <w:t>of</w:t>
      </w:r>
      <w:r w:rsidRPr="009A3789">
        <w:rPr>
          <w:rStyle w:val="StyleUnderline"/>
        </w:rPr>
        <w:t xml:space="preserve"> the </w:t>
      </w:r>
      <w:r w:rsidRPr="009A3789">
        <w:rPr>
          <w:rStyle w:val="Emphasis"/>
        </w:rPr>
        <w:t>patent-</w:t>
      </w:r>
      <w:r w:rsidRPr="00CD5A28">
        <w:rPr>
          <w:rStyle w:val="Emphasis"/>
          <w:highlight w:val="cyan"/>
        </w:rPr>
        <w:t>holdup</w:t>
      </w:r>
      <w:r>
        <w:t xml:space="preserve"> </w:t>
      </w:r>
      <w:r w:rsidRPr="00CD5A28">
        <w:rPr>
          <w:rStyle w:val="StyleUnderline"/>
          <w:highlight w:val="cyan"/>
        </w:rPr>
        <w:t xml:space="preserve">and </w:t>
      </w:r>
      <w:r w:rsidRPr="00CD5A28">
        <w:rPr>
          <w:rStyle w:val="Emphasis"/>
          <w:highlight w:val="cyan"/>
        </w:rPr>
        <w:t>royalty-stacking</w:t>
      </w:r>
      <w:r w:rsidRPr="009A3789">
        <w:rPr>
          <w:rStyle w:val="Emphasis"/>
        </w:rPr>
        <w:t xml:space="preserve"> conjectures</w:t>
      </w:r>
      <w:r>
        <w:t xml:space="preserve">.”), available at https://www.criterioneconomics.com/docs/antitrust-divisions-devaluation-of-standardessential-patents.pdf; ANNE LAYNE-FARRAR, PATENT HOLDUP AND ROYALTY STACKING THEORY AND EVIDENCE: WHERE DO WE STAND AFTER 15 YEARS OF HISTORY? (Dec. 2014), available at http://www.oecd.org/officialdocuments/publicdisplaydocumentpdf/?cote=DAF/COMP/WD%282014%2984&amp;docla nguage=en (surveying the economic literature and concluding that the </w:t>
      </w:r>
      <w:r w:rsidRPr="009A3789">
        <w:rPr>
          <w:rStyle w:val="Emphasis"/>
        </w:rPr>
        <w:t xml:space="preserve">empirical </w:t>
      </w:r>
      <w:r w:rsidRPr="00CD5A28">
        <w:rPr>
          <w:rStyle w:val="Emphasis"/>
          <w:highlight w:val="cyan"/>
        </w:rPr>
        <w:t>studies</w:t>
      </w:r>
      <w:r w:rsidRPr="009A3789">
        <w:rPr>
          <w:rStyle w:val="Emphasis"/>
        </w:rPr>
        <w:t xml:space="preserve"> conducted</w:t>
      </w:r>
      <w:r>
        <w:t xml:space="preserve"> </w:t>
      </w:r>
      <w:r w:rsidRPr="009A3789">
        <w:rPr>
          <w:rStyle w:val="StyleUnderline"/>
        </w:rPr>
        <w:t xml:space="preserve">thus far </w:t>
      </w:r>
      <w:r w:rsidRPr="00CD5A28">
        <w:rPr>
          <w:rStyle w:val="Emphasis"/>
          <w:highlight w:val="cyan"/>
        </w:rPr>
        <w:t>have not shown holdup</w:t>
      </w:r>
      <w:r>
        <w:t xml:space="preserve"> </w:t>
      </w:r>
      <w:r w:rsidRPr="00CD5A28">
        <w:rPr>
          <w:rStyle w:val="StyleUnderline"/>
          <w:highlight w:val="cyan"/>
        </w:rPr>
        <w:t xml:space="preserve">is a </w:t>
      </w:r>
      <w:r w:rsidRPr="00CD5A28">
        <w:rPr>
          <w:rStyle w:val="Emphasis"/>
          <w:highlight w:val="cyan"/>
        </w:rPr>
        <w:t>common problem</w:t>
      </w:r>
      <w:r>
        <w:t xml:space="preserve">). [FOOTNOTE 6 ENDS] </w:t>
      </w:r>
      <w:r w:rsidRPr="009A3789">
        <w:rPr>
          <w:rStyle w:val="StyleUnderline"/>
        </w:rPr>
        <w:t xml:space="preserve">The </w:t>
      </w:r>
      <w:r w:rsidRPr="00CD5A28">
        <w:rPr>
          <w:rStyle w:val="StyleUnderline"/>
          <w:highlight w:val="cyan"/>
        </w:rPr>
        <w:t>ev</w:t>
      </w:r>
      <w:r w:rsidRPr="009A3789">
        <w:rPr>
          <w:rStyle w:val="StyleUnderline"/>
        </w:rPr>
        <w:t xml:space="preserve">idence </w:t>
      </w:r>
      <w:r w:rsidRPr="00CD5A28">
        <w:rPr>
          <w:rStyle w:val="StyleUnderline"/>
          <w:highlight w:val="cyan"/>
        </w:rPr>
        <w:t xml:space="preserve">required to </w:t>
      </w:r>
      <w:r w:rsidRPr="00CD5A28">
        <w:rPr>
          <w:rStyle w:val="Emphasis"/>
          <w:highlight w:val="cyan"/>
        </w:rPr>
        <w:t>support</w:t>
      </w:r>
      <w:r>
        <w:t xml:space="preserve"> </w:t>
      </w:r>
      <w:r w:rsidRPr="009A3789">
        <w:rPr>
          <w:rStyle w:val="StyleUnderline"/>
        </w:rPr>
        <w:t xml:space="preserve">the </w:t>
      </w:r>
      <w:r w:rsidRPr="00CD5A28">
        <w:rPr>
          <w:rStyle w:val="Emphasis"/>
          <w:highlight w:val="cyan"/>
        </w:rPr>
        <w:t>new antitrust rules</w:t>
      </w:r>
      <w:r w:rsidRPr="00CD5A28">
        <w:rPr>
          <w:highlight w:val="cyan"/>
        </w:rPr>
        <w:t xml:space="preserve"> </w:t>
      </w:r>
      <w:r w:rsidRPr="00CD5A28">
        <w:rPr>
          <w:rStyle w:val="StyleUnderline"/>
          <w:highlight w:val="cyan"/>
        </w:rPr>
        <w:t>requires</w:t>
      </w:r>
      <w:r w:rsidRPr="009A3789">
        <w:rPr>
          <w:rStyle w:val="StyleUnderline"/>
        </w:rPr>
        <w:t xml:space="preserve"> that </w:t>
      </w:r>
      <w:r w:rsidRPr="00CD5A28">
        <w:rPr>
          <w:rStyle w:val="StyleUnderline"/>
          <w:highlight w:val="cyan"/>
        </w:rPr>
        <w:t>there be</w:t>
      </w:r>
      <w:r w:rsidRPr="009A3789">
        <w:rPr>
          <w:rStyle w:val="StyleUnderline"/>
        </w:rPr>
        <w:t xml:space="preserve"> a </w:t>
      </w:r>
      <w:r w:rsidRPr="00CD5A28">
        <w:rPr>
          <w:rStyle w:val="Emphasis"/>
          <w:highlight w:val="cyan"/>
        </w:rPr>
        <w:t>probability</w:t>
      </w:r>
      <w:r w:rsidRPr="00CD5A28">
        <w:rPr>
          <w:highlight w:val="cyan"/>
        </w:rPr>
        <w:t xml:space="preserve">, </w:t>
      </w:r>
      <w:r w:rsidRPr="00CD5A28">
        <w:rPr>
          <w:rStyle w:val="Emphasis"/>
          <w:highlight w:val="cyan"/>
        </w:rPr>
        <w:t>not</w:t>
      </w:r>
      <w:r w:rsidRPr="009A3789">
        <w:rPr>
          <w:rStyle w:val="Emphasis"/>
        </w:rPr>
        <w:t xml:space="preserve"> a mere </w:t>
      </w:r>
      <w:r w:rsidRPr="00CD5A28">
        <w:rPr>
          <w:rStyle w:val="Emphasis"/>
          <w:highlight w:val="cyan"/>
        </w:rPr>
        <w:t>possibility</w:t>
      </w:r>
      <w:r w:rsidRPr="00CD5A28">
        <w:rPr>
          <w:highlight w:val="cyan"/>
        </w:rPr>
        <w:t>,</w:t>
      </w:r>
      <w:r>
        <w:t xml:space="preserve"> </w:t>
      </w:r>
      <w:r w:rsidRPr="009A3789">
        <w:rPr>
          <w:rStyle w:val="StyleUnderline"/>
        </w:rPr>
        <w:t>of higher prices</w:t>
      </w:r>
      <w:r>
        <w:t xml:space="preserve">, </w:t>
      </w:r>
      <w:r w:rsidRPr="009A3789">
        <w:rPr>
          <w:rStyle w:val="StyleUnderline"/>
        </w:rPr>
        <w:t>reduced output</w:t>
      </w:r>
      <w:r>
        <w:t xml:space="preserve">, </w:t>
      </w:r>
      <w:r w:rsidRPr="009A3789">
        <w:rPr>
          <w:rStyle w:val="StyleUnderline"/>
        </w:rPr>
        <w:t>and lower rates of innovation</w:t>
      </w:r>
      <w:r>
        <w:t>.</w:t>
      </w:r>
    </w:p>
    <w:p w14:paraId="31DF3352" w14:textId="77777777" w:rsidR="00D329EF" w:rsidRDefault="00D329EF" w:rsidP="00D329EF">
      <w:r w:rsidRPr="009A3789">
        <w:t>In fact</w:t>
      </w:r>
      <w:r>
        <w:t xml:space="preserve">, as mentioned above, </w:t>
      </w:r>
      <w:r w:rsidRPr="009A3789">
        <w:rPr>
          <w:rStyle w:val="Emphasis"/>
        </w:rPr>
        <w:t>evidence</w:t>
      </w:r>
      <w:r w:rsidRPr="009A3789">
        <w:rPr>
          <w:rStyle w:val="StyleUnderline"/>
        </w:rPr>
        <w:t xml:space="preserve"> from the smartphone market is </w:t>
      </w:r>
      <w:r w:rsidRPr="009A3789">
        <w:rPr>
          <w:rStyle w:val="Emphasis"/>
        </w:rPr>
        <w:t>to the contrary</w:t>
      </w:r>
      <w:r>
        <w:t xml:space="preserve">: </w:t>
      </w:r>
      <w:r w:rsidRPr="009A3789">
        <w:rPr>
          <w:rStyle w:val="Emphasis"/>
        </w:rPr>
        <w:t>Output</w:t>
      </w:r>
      <w:r>
        <w:t xml:space="preserve"> </w:t>
      </w:r>
      <w:r w:rsidRPr="009A3789">
        <w:rPr>
          <w:rStyle w:val="StyleUnderline"/>
        </w:rPr>
        <w:t xml:space="preserve">has </w:t>
      </w:r>
      <w:r w:rsidRPr="009A3789">
        <w:rPr>
          <w:rStyle w:val="Emphasis"/>
        </w:rPr>
        <w:t>grown exponentially</w:t>
      </w:r>
      <w:r>
        <w:t xml:space="preserve">, </w:t>
      </w:r>
      <w:r w:rsidRPr="009A3789">
        <w:rPr>
          <w:rStyle w:val="StyleUnderline"/>
        </w:rPr>
        <w:t xml:space="preserve">while </w:t>
      </w:r>
      <w:r w:rsidRPr="009A3789">
        <w:rPr>
          <w:rStyle w:val="Emphasis"/>
        </w:rPr>
        <w:t>market concentration</w:t>
      </w:r>
      <w:r w:rsidRPr="009A3789">
        <w:rPr>
          <w:rStyle w:val="StyleUnderline"/>
        </w:rPr>
        <w:t xml:space="preserve"> has </w:t>
      </w:r>
      <w:r w:rsidRPr="009A3789">
        <w:rPr>
          <w:rStyle w:val="Emphasis"/>
        </w:rPr>
        <w:t>fallen</w:t>
      </w:r>
      <w:r>
        <w:t xml:space="preserve">, </w:t>
      </w:r>
      <w:r w:rsidRPr="009A3789">
        <w:rPr>
          <w:rStyle w:val="StyleUnderline"/>
        </w:rPr>
        <w:t xml:space="preserve">and </w:t>
      </w:r>
      <w:r w:rsidRPr="009A3789">
        <w:rPr>
          <w:rStyle w:val="Emphasis"/>
        </w:rPr>
        <w:t>wireless service prices</w:t>
      </w:r>
      <w:r>
        <w:t xml:space="preserve"> </w:t>
      </w:r>
      <w:r w:rsidRPr="009A3789">
        <w:rPr>
          <w:rStyle w:val="StyleUnderline"/>
        </w:rPr>
        <w:t xml:space="preserve">have </w:t>
      </w:r>
      <w:r w:rsidRPr="009A3789">
        <w:rPr>
          <w:rStyle w:val="Emphasis"/>
        </w:rPr>
        <w:t>dropped</w:t>
      </w:r>
      <w:r w:rsidRPr="009A3789">
        <w:rPr>
          <w:rStyle w:val="StyleUnderline"/>
        </w:rPr>
        <w:t xml:space="preserve"> relative</w:t>
      </w:r>
      <w:r>
        <w:t xml:space="preserve"> </w:t>
      </w:r>
      <w:r w:rsidRPr="009A3789">
        <w:rPr>
          <w:rStyle w:val="StyleUnderline"/>
        </w:rPr>
        <w:t>to the overall consumer price index</w:t>
      </w:r>
      <w:r>
        <w:t xml:space="preserve"> (“CPI”).7 More generally, </w:t>
      </w:r>
      <w:r w:rsidRPr="00CD5A28">
        <w:rPr>
          <w:rStyle w:val="Emphasis"/>
          <w:highlight w:val="cyan"/>
        </w:rPr>
        <w:t>prices</w:t>
      </w:r>
      <w:r w:rsidRPr="00CD5A28">
        <w:rPr>
          <w:highlight w:val="cyan"/>
        </w:rPr>
        <w:t xml:space="preserve"> </w:t>
      </w:r>
      <w:r w:rsidRPr="00CD5A28">
        <w:rPr>
          <w:rStyle w:val="StyleUnderline"/>
          <w:highlight w:val="cyan"/>
        </w:rPr>
        <w:t xml:space="preserve">in </w:t>
      </w:r>
      <w:r w:rsidRPr="00CD5A28">
        <w:rPr>
          <w:rStyle w:val="Emphasis"/>
          <w:highlight w:val="cyan"/>
        </w:rPr>
        <w:t>SEP</w:t>
      </w:r>
      <w:r w:rsidRPr="009A3789">
        <w:rPr>
          <w:rStyle w:val="Emphasis"/>
        </w:rPr>
        <w:t>-</w:t>
      </w:r>
      <w:r w:rsidRPr="00CD5A28">
        <w:rPr>
          <w:rStyle w:val="Emphasis"/>
          <w:highlight w:val="cyan"/>
        </w:rPr>
        <w:t>reliant industries</w:t>
      </w:r>
      <w:r>
        <w:t xml:space="preserve"> </w:t>
      </w:r>
      <w:r w:rsidRPr="009A3789">
        <w:rPr>
          <w:rStyle w:val="StyleUnderline"/>
        </w:rPr>
        <w:t xml:space="preserve">in the United States have </w:t>
      </w:r>
      <w:r w:rsidRPr="00CD5A28">
        <w:rPr>
          <w:rStyle w:val="Emphasis"/>
          <w:highlight w:val="cyan"/>
        </w:rPr>
        <w:t>declined faster</w:t>
      </w:r>
      <w:r>
        <w:t xml:space="preserve"> </w:t>
      </w:r>
      <w:r w:rsidRPr="00CD5A28">
        <w:rPr>
          <w:rStyle w:val="StyleUnderline"/>
          <w:highlight w:val="cyan"/>
        </w:rPr>
        <w:t xml:space="preserve">than </w:t>
      </w:r>
      <w:r w:rsidRPr="00CD5A28">
        <w:rPr>
          <w:rStyle w:val="Emphasis"/>
          <w:highlight w:val="cyan"/>
        </w:rPr>
        <w:t>prices in non-SEP</w:t>
      </w:r>
      <w:r w:rsidRPr="009A3789">
        <w:rPr>
          <w:rStyle w:val="Emphasis"/>
        </w:rPr>
        <w:t xml:space="preserve"> </w:t>
      </w:r>
      <w:r w:rsidRPr="00CD5A28">
        <w:rPr>
          <w:rStyle w:val="Emphasis"/>
        </w:rPr>
        <w:t>intensive</w:t>
      </w:r>
      <w:r w:rsidRPr="00CD5A28">
        <w:rPr>
          <w:rStyle w:val="Emphasis"/>
          <w:highlight w:val="cyan"/>
        </w:rPr>
        <w:t xml:space="preserve"> industries</w:t>
      </w:r>
      <w:r>
        <w:t xml:space="preserve">.8 </w:t>
      </w:r>
      <w:r w:rsidRPr="009A3789">
        <w:rPr>
          <w:rStyle w:val="StyleUnderline"/>
        </w:rPr>
        <w:t>A recent study</w:t>
      </w:r>
      <w:r>
        <w:t xml:space="preserve"> by the Boston Consulting Group </w:t>
      </w:r>
      <w:r w:rsidRPr="009A3789">
        <w:rPr>
          <w:rStyle w:val="StyleUnderline"/>
        </w:rPr>
        <w:t xml:space="preserve">found that </w:t>
      </w:r>
      <w:r w:rsidRPr="009A3789">
        <w:rPr>
          <w:rStyle w:val="Emphasis"/>
        </w:rPr>
        <w:t>globally</w:t>
      </w:r>
      <w:r>
        <w:t xml:space="preserve"> </w:t>
      </w:r>
      <w:r w:rsidRPr="009A3789">
        <w:rPr>
          <w:rStyle w:val="StyleUnderline"/>
        </w:rPr>
        <w:t>the cost per megabyte of data</w:t>
      </w:r>
      <w:r>
        <w:t xml:space="preserve"> </w:t>
      </w:r>
      <w:r w:rsidRPr="009A3789">
        <w:rPr>
          <w:rStyle w:val="Emphasis"/>
        </w:rPr>
        <w:t>declined 99 percent</w:t>
      </w:r>
      <w:r>
        <w:t xml:space="preserve"> </w:t>
      </w:r>
      <w:r w:rsidRPr="009A3789">
        <w:rPr>
          <w:rStyle w:val="StyleUnderline"/>
        </w:rPr>
        <w:t>from 2005 to 2013</w:t>
      </w:r>
      <w:r>
        <w:t xml:space="preserve"> (</w:t>
      </w:r>
      <w:r w:rsidRPr="009A3789">
        <w:rPr>
          <w:rStyle w:val="StyleUnderline"/>
        </w:rPr>
        <w:t>reflecting</w:t>
      </w:r>
      <w:r>
        <w:t xml:space="preserve"> both innovation making data transmission cheaper as well as </w:t>
      </w:r>
      <w:r w:rsidRPr="009A3789">
        <w:rPr>
          <w:rStyle w:val="StyleUnderline"/>
        </w:rPr>
        <w:t>the healthy state of competition</w:t>
      </w:r>
      <w:r>
        <w:t xml:space="preserve">); the cost per megabyte fell 95 percent in the transition from 2G to 3G, and 67 percent in the transition from 3G to 4G; and the global average selling price for smartphones decreased 23% from 2007 through 2014, while prices for the lowest-end phones fell 63 percent over the same period.9 </w:t>
      </w:r>
      <w:r w:rsidRPr="009A3789">
        <w:rPr>
          <w:rStyle w:val="StyleUnderline"/>
        </w:rPr>
        <w:t>All of this indicates a thriving mobile market as opposed to a market in need of fixing</w:t>
      </w:r>
      <w:r>
        <w:t>.</w:t>
      </w:r>
    </w:p>
    <w:p w14:paraId="5AC0A382" w14:textId="77777777" w:rsidR="00D329EF" w:rsidRDefault="00D329EF" w:rsidP="00D329EF">
      <w:r w:rsidRPr="009A3789">
        <w:t>Economic analysis provides the basis upon which to understand</w:t>
      </w:r>
      <w:r>
        <w:t xml:space="preserve"> the apparent disconnect between holdup theory and the available evidence. As economic theory would predict, </w:t>
      </w:r>
      <w:r w:rsidRPr="00CD5A28">
        <w:rPr>
          <w:rStyle w:val="Emphasis"/>
          <w:highlight w:val="cyan"/>
        </w:rPr>
        <w:t>patent holders</w:t>
      </w:r>
      <w:r>
        <w:t xml:space="preserve"> </w:t>
      </w:r>
      <w:r w:rsidRPr="009A3789">
        <w:rPr>
          <w:rStyle w:val="StyleUnderline"/>
        </w:rPr>
        <w:t xml:space="preserve">and </w:t>
      </w:r>
      <w:r w:rsidRPr="009A3789">
        <w:rPr>
          <w:rStyle w:val="Emphasis"/>
        </w:rPr>
        <w:t>those seeking to license</w:t>
      </w:r>
      <w:r>
        <w:t xml:space="preserve"> </w:t>
      </w:r>
      <w:r w:rsidRPr="009A3789">
        <w:rPr>
          <w:rStyle w:val="StyleUnderline"/>
        </w:rPr>
        <w:t xml:space="preserve">and </w:t>
      </w:r>
      <w:r w:rsidRPr="009A3789">
        <w:rPr>
          <w:rStyle w:val="Emphasis"/>
        </w:rPr>
        <w:t>implement</w:t>
      </w:r>
      <w:r w:rsidRPr="009A3789">
        <w:rPr>
          <w:rStyle w:val="StyleUnderline"/>
        </w:rPr>
        <w:t xml:space="preserve"> patented technologies</w:t>
      </w:r>
      <w:r w:rsidRPr="009A3789">
        <w:t xml:space="preserve"> </w:t>
      </w:r>
      <w:r w:rsidRPr="00CD5A28">
        <w:rPr>
          <w:rStyle w:val="Emphasis"/>
          <w:highlight w:val="cyan"/>
        </w:rPr>
        <w:t>write their contracts</w:t>
      </w:r>
      <w:r>
        <w:t xml:space="preserve"> </w:t>
      </w:r>
      <w:r w:rsidRPr="009A3789">
        <w:rPr>
          <w:rStyle w:val="StyleUnderline"/>
        </w:rPr>
        <w:t xml:space="preserve">so as </w:t>
      </w:r>
      <w:r w:rsidRPr="00CD5A28">
        <w:rPr>
          <w:rStyle w:val="StyleUnderline"/>
          <w:highlight w:val="cyan"/>
        </w:rPr>
        <w:t xml:space="preserve">to </w:t>
      </w:r>
      <w:r w:rsidRPr="00CD5A28">
        <w:rPr>
          <w:rStyle w:val="Emphasis"/>
          <w:highlight w:val="cyan"/>
        </w:rPr>
        <w:t>minimize</w:t>
      </w:r>
      <w:r w:rsidRPr="009A3789">
        <w:rPr>
          <w:rStyle w:val="StyleUnderline"/>
        </w:rPr>
        <w:t xml:space="preserve"> the </w:t>
      </w:r>
      <w:r w:rsidRPr="009A3789">
        <w:rPr>
          <w:rStyle w:val="Emphasis"/>
        </w:rPr>
        <w:t xml:space="preserve">probability of </w:t>
      </w:r>
      <w:r w:rsidRPr="00CD5A28">
        <w:rPr>
          <w:rStyle w:val="Emphasis"/>
          <w:highlight w:val="cyan"/>
        </w:rPr>
        <w:t>holdup</w:t>
      </w:r>
      <w:r w:rsidRPr="00CD5A28">
        <w:rPr>
          <w:highlight w:val="cyan"/>
        </w:rPr>
        <w:t>.</w:t>
      </w:r>
    </w:p>
    <w:p w14:paraId="2B4DA073" w14:textId="77777777" w:rsidR="00D329EF" w:rsidRDefault="00D329EF" w:rsidP="00D329EF">
      <w:pPr>
        <w:pStyle w:val="Heading4"/>
      </w:pPr>
      <w:r>
        <w:lastRenderedPageBreak/>
        <w:t>No royalty stacking – empirics are neg and firms have several strategies for mitigating burdens imposed</w:t>
      </w:r>
    </w:p>
    <w:p w14:paraId="5C1116AB" w14:textId="77777777" w:rsidR="00D329EF" w:rsidRDefault="00D329EF" w:rsidP="00D329EF">
      <w:r w:rsidRPr="005D1B07">
        <w:rPr>
          <w:rStyle w:val="Style13ptBold"/>
        </w:rPr>
        <w:t>NRC 13</w:t>
      </w:r>
      <w:r>
        <w:t xml:space="preserve"> – National Research Council, </w:t>
      </w:r>
      <w:r w:rsidRPr="005D1B07">
        <w:t>operating arm of the United States National Academies of Sciences, Engineering, and Medicine</w:t>
      </w:r>
      <w:r>
        <w:t>,</w:t>
      </w:r>
      <w:r w:rsidRPr="005D1B07">
        <w:t xml:space="preserve"> overseen by a governing board that consists councilors from each of the three Academies</w:t>
      </w:r>
    </w:p>
    <w:p w14:paraId="169F957C" w14:textId="77777777" w:rsidR="00D329EF" w:rsidRPr="005D1B07" w:rsidRDefault="00D329EF" w:rsidP="00D329EF">
      <w:r>
        <w:t xml:space="preserve">“Patent Challenges for Standard-Setting in the Global Economy: Lessons from Information and Communications Technology,” National Research Council, National Academies Press, 2013, </w:t>
      </w:r>
      <w:r w:rsidRPr="005D1B07">
        <w:t>https://www.nap.edu/read/18510/chapter/1</w:t>
      </w:r>
    </w:p>
    <w:p w14:paraId="03367717" w14:textId="77777777" w:rsidR="00D329EF" w:rsidRDefault="00D329EF" w:rsidP="00D329EF">
      <w:r>
        <w:t xml:space="preserve">Despite this concern, </w:t>
      </w:r>
      <w:r w:rsidRPr="005D1B07">
        <w:rPr>
          <w:rStyle w:val="StyleUnderline"/>
        </w:rPr>
        <w:t xml:space="preserve">the committee has </w:t>
      </w:r>
      <w:r w:rsidRPr="005D1B07">
        <w:rPr>
          <w:rStyle w:val="Emphasis"/>
        </w:rPr>
        <w:t xml:space="preserve">found </w:t>
      </w:r>
      <w:r w:rsidRPr="00CD5A28">
        <w:rPr>
          <w:rStyle w:val="Emphasis"/>
          <w:highlight w:val="cyan"/>
        </w:rPr>
        <w:t>no empirical ev</w:t>
      </w:r>
      <w:r w:rsidRPr="005D1B07">
        <w:rPr>
          <w:rStyle w:val="Emphasis"/>
        </w:rPr>
        <w:t xml:space="preserve">idence </w:t>
      </w:r>
      <w:r w:rsidRPr="00CD5A28">
        <w:rPr>
          <w:rStyle w:val="Emphasis"/>
          <w:highlight w:val="cyan"/>
        </w:rPr>
        <w:t>showing</w:t>
      </w:r>
      <w:r>
        <w:t xml:space="preserve"> </w:t>
      </w:r>
      <w:r w:rsidRPr="00CD5A28">
        <w:rPr>
          <w:rStyle w:val="StyleUnderline"/>
          <w:highlight w:val="cyan"/>
        </w:rPr>
        <w:t xml:space="preserve">that </w:t>
      </w:r>
      <w:r w:rsidRPr="00CD5A28">
        <w:rPr>
          <w:rStyle w:val="Emphasis"/>
          <w:highlight w:val="cyan"/>
        </w:rPr>
        <w:t>royalty stacking</w:t>
      </w:r>
      <w:r w:rsidRPr="005D1B07">
        <w:rPr>
          <w:rStyle w:val="Emphasis"/>
        </w:rPr>
        <w:t xml:space="preserve"> currently </w:t>
      </w:r>
      <w:r w:rsidRPr="00CD5A28">
        <w:rPr>
          <w:rStyle w:val="Emphasis"/>
          <w:highlight w:val="cyan"/>
        </w:rPr>
        <w:t>suppresses</w:t>
      </w:r>
      <w:r>
        <w:t xml:space="preserve"> </w:t>
      </w:r>
      <w:r w:rsidRPr="005D1B07">
        <w:rPr>
          <w:rStyle w:val="StyleUnderline"/>
        </w:rPr>
        <w:t xml:space="preserve">the </w:t>
      </w:r>
      <w:r w:rsidRPr="00CD5A28">
        <w:rPr>
          <w:rStyle w:val="Emphasis"/>
          <w:highlight w:val="cyan"/>
        </w:rPr>
        <w:t>adoption</w:t>
      </w:r>
      <w:r w:rsidRPr="005D1B07">
        <w:rPr>
          <w:rStyle w:val="StyleUnderline"/>
        </w:rPr>
        <w:t xml:space="preserve"> or </w:t>
      </w:r>
      <w:r w:rsidRPr="005D1B07">
        <w:rPr>
          <w:rStyle w:val="Emphasis"/>
        </w:rPr>
        <w:t xml:space="preserve">use </w:t>
      </w:r>
      <w:r w:rsidRPr="00CD5A28">
        <w:rPr>
          <w:rStyle w:val="Emphasis"/>
          <w:highlight w:val="cyan"/>
        </w:rPr>
        <w:t>of</w:t>
      </w:r>
      <w:r w:rsidRPr="005D1B07">
        <w:rPr>
          <w:rStyle w:val="Emphasis"/>
        </w:rPr>
        <w:t xml:space="preserve"> </w:t>
      </w:r>
      <w:r w:rsidRPr="00CD5A28">
        <w:rPr>
          <w:rStyle w:val="Emphasis"/>
          <w:highlight w:val="cyan"/>
        </w:rPr>
        <w:t>standard-compliant products</w:t>
      </w:r>
      <w:r w:rsidRPr="005D1B07">
        <w:t xml:space="preserve">. </w:t>
      </w:r>
      <w:r w:rsidRPr="00CD5A28">
        <w:rPr>
          <w:rStyle w:val="StyleUnderline"/>
          <w:highlight w:val="cyan"/>
        </w:rPr>
        <w:t xml:space="preserve">Firms can </w:t>
      </w:r>
      <w:r w:rsidRPr="00CD5A28">
        <w:rPr>
          <w:rStyle w:val="Emphasis"/>
          <w:highlight w:val="cyan"/>
        </w:rPr>
        <w:t>mitigate</w:t>
      </w:r>
      <w:r w:rsidRPr="005D1B07">
        <w:rPr>
          <w:rStyle w:val="StyleUnderline"/>
        </w:rPr>
        <w:t xml:space="preserve"> the </w:t>
      </w:r>
      <w:r w:rsidRPr="00CD5A28">
        <w:rPr>
          <w:rStyle w:val="Emphasis"/>
          <w:highlight w:val="cyan"/>
        </w:rPr>
        <w:t>burden from aggregate royalties</w:t>
      </w:r>
      <w:r w:rsidRPr="005D1B07">
        <w:t xml:space="preserve"> </w:t>
      </w:r>
      <w:r w:rsidRPr="005D1B07">
        <w:rPr>
          <w:rStyle w:val="StyleUnderline"/>
        </w:rPr>
        <w:t>in several ways</w:t>
      </w:r>
      <w:r w:rsidRPr="005D1B07">
        <w:t xml:space="preserve">.9 </w:t>
      </w:r>
      <w:r w:rsidRPr="005D1B07">
        <w:rPr>
          <w:rStyle w:val="StyleUnderline"/>
        </w:rPr>
        <w:t xml:space="preserve">Some rights holders enter into </w:t>
      </w:r>
      <w:r w:rsidRPr="005D1B07">
        <w:rPr>
          <w:rStyle w:val="Emphasis"/>
        </w:rPr>
        <w:t>cross-licensing arrangements</w:t>
      </w:r>
      <w:r w:rsidRPr="005D1B07">
        <w:t xml:space="preserve"> </w:t>
      </w:r>
      <w:r w:rsidRPr="005D1B07">
        <w:rPr>
          <w:rStyle w:val="StyleUnderline"/>
        </w:rPr>
        <w:t xml:space="preserve">with </w:t>
      </w:r>
      <w:r w:rsidRPr="005D1B07">
        <w:rPr>
          <w:rStyle w:val="Emphasis"/>
        </w:rPr>
        <w:t>zero royalties</w:t>
      </w:r>
      <w:r w:rsidRPr="005D1B07">
        <w:t xml:space="preserve"> or with royalties equal to the difference between the fees charged by each party. </w:t>
      </w:r>
      <w:r w:rsidRPr="00CD5A28">
        <w:rPr>
          <w:rStyle w:val="Emphasis"/>
          <w:highlight w:val="cyan"/>
        </w:rPr>
        <w:t>Patent pools</w:t>
      </w:r>
      <w:r w:rsidRPr="005D1B07">
        <w:rPr>
          <w:rStyle w:val="Emphasis"/>
        </w:rPr>
        <w:t xml:space="preserve"> exist</w:t>
      </w:r>
      <w:r w:rsidRPr="005D1B07">
        <w:t xml:space="preserve"> </w:t>
      </w:r>
      <w:r w:rsidRPr="005D1B07">
        <w:rPr>
          <w:rStyle w:val="StyleUnderline"/>
        </w:rPr>
        <w:t>for some standards</w:t>
      </w:r>
      <w:r w:rsidRPr="005D1B07">
        <w:t xml:space="preserve">, </w:t>
      </w:r>
      <w:r w:rsidRPr="005D1B07">
        <w:rPr>
          <w:rStyle w:val="StyleUnderline"/>
        </w:rPr>
        <w:t xml:space="preserve">which </w:t>
      </w:r>
      <w:r w:rsidRPr="00CD5A28">
        <w:rPr>
          <w:rStyle w:val="Emphasis"/>
          <w:highlight w:val="cyan"/>
        </w:rPr>
        <w:t>reduce transaction costs</w:t>
      </w:r>
      <w:r w:rsidRPr="00CD5A28">
        <w:rPr>
          <w:highlight w:val="cyan"/>
        </w:rPr>
        <w:t xml:space="preserve"> </w:t>
      </w:r>
      <w:r w:rsidRPr="00CD5A28">
        <w:rPr>
          <w:rStyle w:val="StyleUnderline"/>
          <w:highlight w:val="cyan"/>
        </w:rPr>
        <w:t xml:space="preserve">and </w:t>
      </w:r>
      <w:r w:rsidRPr="00CD5A28">
        <w:rPr>
          <w:rStyle w:val="Emphasis"/>
          <w:highlight w:val="cyan"/>
        </w:rPr>
        <w:t>mitigate royalty stacking</w:t>
      </w:r>
      <w:r w:rsidRPr="005D1B07">
        <w:t xml:space="preserve"> </w:t>
      </w:r>
      <w:r w:rsidRPr="005D1B07">
        <w:rPr>
          <w:rStyle w:val="StyleUnderline"/>
        </w:rPr>
        <w:t>by setting a single fee for a portfolio license</w:t>
      </w:r>
      <w:r w:rsidRPr="005D1B07">
        <w:t xml:space="preserve">. </w:t>
      </w:r>
      <w:r w:rsidRPr="00CD5A28">
        <w:rPr>
          <w:rStyle w:val="StyleUnderline"/>
          <w:highlight w:val="cyan"/>
        </w:rPr>
        <w:t>Firms</w:t>
      </w:r>
      <w:r w:rsidRPr="005D1B07">
        <w:rPr>
          <w:rStyle w:val="StyleUnderline"/>
        </w:rPr>
        <w:t xml:space="preserve"> </w:t>
      </w:r>
      <w:r w:rsidRPr="00CD5A28">
        <w:rPr>
          <w:rStyle w:val="StyleUnderline"/>
          <w:highlight w:val="cyan"/>
        </w:rPr>
        <w:t>that own patents</w:t>
      </w:r>
      <w:r w:rsidRPr="005D1B07">
        <w:rPr>
          <w:rStyle w:val="StyleUnderline"/>
        </w:rPr>
        <w:t xml:space="preserve"> and sell products covered by those patents </w:t>
      </w:r>
      <w:r w:rsidRPr="00CD5A28">
        <w:rPr>
          <w:rStyle w:val="StyleUnderline"/>
          <w:highlight w:val="cyan"/>
        </w:rPr>
        <w:t xml:space="preserve">have incentives to </w:t>
      </w:r>
      <w:r w:rsidRPr="00CD5A28">
        <w:rPr>
          <w:rStyle w:val="Emphasis"/>
          <w:highlight w:val="cyan"/>
        </w:rPr>
        <w:t>charge</w:t>
      </w:r>
      <w:r w:rsidRPr="005D1B07">
        <w:t xml:space="preserve"> low or </w:t>
      </w:r>
      <w:r w:rsidRPr="00CD5A28">
        <w:rPr>
          <w:rStyle w:val="Emphasis"/>
          <w:highlight w:val="cyan"/>
        </w:rPr>
        <w:t>zero royalties</w:t>
      </w:r>
      <w:r w:rsidRPr="005D1B07">
        <w:t xml:space="preserve"> </w:t>
      </w:r>
      <w:r w:rsidRPr="00CD5A28">
        <w:rPr>
          <w:rStyle w:val="StyleUnderline"/>
          <w:highlight w:val="cyan"/>
        </w:rPr>
        <w:t xml:space="preserve">to </w:t>
      </w:r>
      <w:r w:rsidRPr="00CD5A28">
        <w:rPr>
          <w:rStyle w:val="Emphasis"/>
          <w:highlight w:val="cyan"/>
        </w:rPr>
        <w:t>promote</w:t>
      </w:r>
      <w:r w:rsidRPr="005D1B07">
        <w:rPr>
          <w:rStyle w:val="StyleUnderline"/>
        </w:rPr>
        <w:t xml:space="preserve"> the </w:t>
      </w:r>
      <w:r w:rsidRPr="005D1B07">
        <w:rPr>
          <w:rStyle w:val="Emphasis"/>
        </w:rPr>
        <w:t>commercialization</w:t>
      </w:r>
      <w:r w:rsidRPr="005D1B07">
        <w:t xml:space="preserve"> </w:t>
      </w:r>
      <w:r w:rsidRPr="005D1B07">
        <w:rPr>
          <w:rStyle w:val="StyleUnderline"/>
        </w:rPr>
        <w:t xml:space="preserve">of </w:t>
      </w:r>
      <w:r w:rsidRPr="00CD5A28">
        <w:rPr>
          <w:rStyle w:val="StyleUnderline"/>
          <w:highlight w:val="cyan"/>
        </w:rPr>
        <w:t>their products</w:t>
      </w:r>
      <w:r w:rsidRPr="005D1B07">
        <w:t xml:space="preserve">. In addition, </w:t>
      </w:r>
      <w:r w:rsidRPr="005D1B07">
        <w:rPr>
          <w:rStyle w:val="StyleUnderline"/>
        </w:rPr>
        <w:t xml:space="preserve">firms have </w:t>
      </w:r>
      <w:r w:rsidRPr="005D1B07">
        <w:rPr>
          <w:rStyle w:val="Emphasis"/>
        </w:rPr>
        <w:t xml:space="preserve">strategic </w:t>
      </w:r>
      <w:r w:rsidRPr="00CD5A28">
        <w:rPr>
          <w:rStyle w:val="Emphasis"/>
          <w:highlight w:val="cyan"/>
        </w:rPr>
        <w:t>incentives</w:t>
      </w:r>
      <w:r w:rsidRPr="00CD5A28">
        <w:rPr>
          <w:highlight w:val="cyan"/>
        </w:rPr>
        <w:t xml:space="preserve"> </w:t>
      </w:r>
      <w:r w:rsidRPr="00CD5A28">
        <w:rPr>
          <w:rStyle w:val="StyleUnderline"/>
          <w:highlight w:val="cyan"/>
        </w:rPr>
        <w:t xml:space="preserve">to </w:t>
      </w:r>
      <w:r w:rsidRPr="00CD5A28">
        <w:rPr>
          <w:rStyle w:val="Emphasis"/>
          <w:highlight w:val="cyan"/>
        </w:rPr>
        <w:t>refrain from</w:t>
      </w:r>
      <w:r w:rsidRPr="005D1B07">
        <w:rPr>
          <w:rStyle w:val="Emphasis"/>
        </w:rPr>
        <w:t xml:space="preserve"> charging </w:t>
      </w:r>
      <w:r w:rsidRPr="00CD5A28">
        <w:rPr>
          <w:rStyle w:val="Emphasis"/>
          <w:highlight w:val="cyan"/>
        </w:rPr>
        <w:t>high royalties</w:t>
      </w:r>
      <w:r w:rsidRPr="00CD5A28">
        <w:rPr>
          <w:highlight w:val="cyan"/>
        </w:rPr>
        <w:t>.</w:t>
      </w:r>
      <w:r w:rsidRPr="005D1B07">
        <w:t xml:space="preserve"> Indeed, </w:t>
      </w:r>
      <w:r w:rsidRPr="005D1B07">
        <w:rPr>
          <w:rStyle w:val="Emphasis"/>
        </w:rPr>
        <w:t>product prices</w:t>
      </w:r>
      <w:r w:rsidRPr="005D1B07">
        <w:rPr>
          <w:rStyle w:val="StyleUnderline"/>
        </w:rPr>
        <w:t xml:space="preserve"> have been </w:t>
      </w:r>
      <w:r w:rsidRPr="005D1B07">
        <w:rPr>
          <w:rStyle w:val="Emphasis"/>
        </w:rPr>
        <w:t>dropping</w:t>
      </w:r>
      <w:r w:rsidRPr="005D1B07">
        <w:t xml:space="preserve"> </w:t>
      </w:r>
      <w:r w:rsidRPr="005D1B07">
        <w:rPr>
          <w:rStyle w:val="StyleUnderline"/>
        </w:rPr>
        <w:t>for devices</w:t>
      </w:r>
      <w:r w:rsidRPr="005D1B07">
        <w:t xml:space="preserve"> such as mobile phones and laptop computers </w:t>
      </w:r>
      <w:r w:rsidRPr="005D1B07">
        <w:rPr>
          <w:rStyle w:val="StyleUnderline"/>
        </w:rPr>
        <w:t xml:space="preserve">that </w:t>
      </w:r>
      <w:r w:rsidRPr="005D1B07">
        <w:rPr>
          <w:rStyle w:val="Emphasis"/>
        </w:rPr>
        <w:t>support multiple standards</w:t>
      </w:r>
      <w:r w:rsidRPr="005D1B07">
        <w:t xml:space="preserve"> </w:t>
      </w:r>
      <w:r w:rsidRPr="005D1B07">
        <w:rPr>
          <w:rStyle w:val="StyleUnderline"/>
        </w:rPr>
        <w:t xml:space="preserve">for which there are </w:t>
      </w:r>
      <w:r w:rsidRPr="005D1B07">
        <w:rPr>
          <w:rStyle w:val="Emphasis"/>
        </w:rPr>
        <w:t>thousands of declared SEPs</w:t>
      </w:r>
      <w:r w:rsidRPr="005D1B07">
        <w:t xml:space="preserve"> </w:t>
      </w:r>
      <w:r w:rsidRPr="005D1B07">
        <w:rPr>
          <w:rStyle w:val="StyleUnderline"/>
        </w:rPr>
        <w:t xml:space="preserve">owned by </w:t>
      </w:r>
      <w:r w:rsidRPr="005D1B07">
        <w:rPr>
          <w:rStyle w:val="Emphasis"/>
        </w:rPr>
        <w:t>hundreds of entities</w:t>
      </w:r>
      <w:r w:rsidRPr="005D1B07">
        <w:t xml:space="preserve">. Furthermore, </w:t>
      </w:r>
      <w:r w:rsidRPr="005D1B07">
        <w:rPr>
          <w:rStyle w:val="StyleUnderline"/>
        </w:rPr>
        <w:t>not all standards</w:t>
      </w:r>
      <w:r w:rsidRPr="005D1B07">
        <w:t xml:space="preserve">, </w:t>
      </w:r>
      <w:r w:rsidRPr="005D1B07">
        <w:rPr>
          <w:rStyle w:val="StyleUnderline"/>
        </w:rPr>
        <w:t>even in the ICT area</w:t>
      </w:r>
      <w:r w:rsidRPr="005D1B07">
        <w:t xml:space="preserve">, </w:t>
      </w:r>
      <w:r w:rsidRPr="005D1B07">
        <w:rPr>
          <w:rStyle w:val="StyleUnderline"/>
        </w:rPr>
        <w:t>invoke large numbers of patents with widely distributed ownership</w:t>
      </w:r>
      <w:r w:rsidRPr="005D1B07">
        <w:t>.</w:t>
      </w:r>
    </w:p>
    <w:p w14:paraId="5838334C" w14:textId="77777777" w:rsidR="00D329EF" w:rsidRDefault="00D329EF" w:rsidP="00D329EF">
      <w:pPr>
        <w:pStyle w:val="Heading4"/>
      </w:pPr>
      <w:r>
        <w:t xml:space="preserve">No democracy impact---new tech, non-state actors, military autonomy, and eroding institutional constrains undermine DPT </w:t>
      </w:r>
    </w:p>
    <w:p w14:paraId="7F14C6EB" w14:textId="77777777" w:rsidR="00D329EF" w:rsidRDefault="00D329EF" w:rsidP="00D329EF">
      <w:r>
        <w:rPr>
          <w:rStyle w:val="Style13ptBold"/>
        </w:rPr>
        <w:t>Potter, 16</w:t>
      </w:r>
      <w:r>
        <w:t xml:space="preserve"> - Assistant Professor in the Department of Politics at the University of Virginia (Philip B.K. Potter, "Four Trends That Could Put the Democratic Peace at Risk," </w:t>
      </w:r>
      <w:r>
        <w:rPr>
          <w:i/>
        </w:rPr>
        <w:t>Political Violence at a Glance</w:t>
      </w:r>
      <w:r>
        <w:t xml:space="preserve">, 10-14-2016, </w:t>
      </w:r>
    </w:p>
    <w:p w14:paraId="5B201D2E" w14:textId="77777777" w:rsidR="00D329EF" w:rsidRDefault="00D329EF" w:rsidP="00D329EF">
      <w:r>
        <w:t xml:space="preserve">The point is </w:t>
      </w:r>
      <w:r>
        <w:rPr>
          <w:rStyle w:val="Emphasis"/>
        </w:rPr>
        <w:t xml:space="preserve">that </w:t>
      </w:r>
      <w:r>
        <w:rPr>
          <w:rStyle w:val="Emphasis"/>
          <w:highlight w:val="cyan"/>
        </w:rPr>
        <w:t>it’s not democracy</w:t>
      </w:r>
      <w:r>
        <w:rPr>
          <w:rStyle w:val="Emphasis"/>
        </w:rPr>
        <w:t xml:space="preserve"> alone </w:t>
      </w:r>
      <w:r>
        <w:rPr>
          <w:rStyle w:val="Emphasis"/>
          <w:highlight w:val="cyan"/>
        </w:rPr>
        <w:t>that matters</w:t>
      </w:r>
      <w:r>
        <w:t>. Rather it is the limits that these regimes can put on their leaders to force them to be careful and selective when doing things like making threats and starting fights. This also means it’s not a baked-in advantage that a democracy can take lightly – even well-meaning leaders in democracies have every incentive to figure out how to slip these constraints. Limits yield long-term advantages, but in the immediate term they tie leaders’ hands, preventing them from engaging with the international problems or opportunities that they feel they should.</w:t>
      </w:r>
    </w:p>
    <w:p w14:paraId="7A0C58A1" w14:textId="77777777" w:rsidR="00D329EF" w:rsidRDefault="00D329EF" w:rsidP="00D329EF">
      <w:pPr>
        <w:rPr>
          <w:szCs w:val="16"/>
        </w:rPr>
      </w:pPr>
      <w:r>
        <w:rPr>
          <w:szCs w:val="16"/>
        </w:rPr>
        <w:t>There are four trends that indicate this process is well under way and is putting the “democratic advantage” at risk.</w:t>
      </w:r>
    </w:p>
    <w:p w14:paraId="46B12068" w14:textId="77777777" w:rsidR="00D329EF" w:rsidRDefault="00D329EF" w:rsidP="00D329EF">
      <w:pPr>
        <w:rPr>
          <w:rStyle w:val="Emphasis"/>
        </w:rPr>
      </w:pPr>
      <w:r>
        <w:rPr>
          <w:rStyle w:val="Emphasis"/>
          <w:highlight w:val="cyan"/>
        </w:rPr>
        <w:t>Militaries are less closely tied to voters</w:t>
      </w:r>
    </w:p>
    <w:p w14:paraId="143522CE" w14:textId="77777777" w:rsidR="00D329EF" w:rsidRDefault="00D329EF" w:rsidP="00D329EF">
      <w:pPr>
        <w:rPr>
          <w:szCs w:val="16"/>
        </w:rPr>
      </w:pPr>
      <w:r>
        <w:rPr>
          <w:szCs w:val="16"/>
        </w:rPr>
        <w:t>Democratic advantages in conflict are commonly traced to the nature of democratic militaries and their relationship with political power. Going all the way back to Kant, there has been the notion that societies with citizen soldiers and the vote are not going to support unnecessary wars when they are going to bear the costs. The problem is that Kant’s vision isn’t what modern armies look like, and they’re intentionally moving away from the target rather than toward it.</w:t>
      </w:r>
    </w:p>
    <w:p w14:paraId="5584F753" w14:textId="77777777" w:rsidR="00D329EF" w:rsidRDefault="00D329EF" w:rsidP="00D329EF">
      <w:r>
        <w:lastRenderedPageBreak/>
        <w:t xml:space="preserve">In the US, military service is all-volunteer, and the recruits are increasingly drawn from concentrated segments of society. This divorces the consequences of fighting from the day-to-day experience of most voters. Increasingly, </w:t>
      </w:r>
      <w:r>
        <w:rPr>
          <w:rStyle w:val="StyleUnderline"/>
        </w:rPr>
        <w:t>this is a limited force supplemented by private sector contractors</w:t>
      </w:r>
      <w:r>
        <w:t xml:space="preserve">, </w:t>
      </w:r>
      <w:r>
        <w:rPr>
          <w:rStyle w:val="StyleUnderline"/>
        </w:rPr>
        <w:t>placing even more distance between the individual with the gun and the democratic process</w:t>
      </w:r>
      <w:r>
        <w:t>.</w:t>
      </w:r>
    </w:p>
    <w:p w14:paraId="691117B9" w14:textId="77777777" w:rsidR="00D329EF" w:rsidRDefault="00D329EF" w:rsidP="00D329EF">
      <w:r>
        <w:t xml:space="preserve">The </w:t>
      </w:r>
      <w:r>
        <w:rPr>
          <w:rStyle w:val="StyleUnderline"/>
        </w:rPr>
        <w:t xml:space="preserve">emphases on </w:t>
      </w:r>
      <w:r>
        <w:rPr>
          <w:rStyle w:val="StyleUnderline"/>
          <w:highlight w:val="cyan"/>
        </w:rPr>
        <w:t>covert operations</w:t>
      </w:r>
      <w:r>
        <w:t xml:space="preserve">, </w:t>
      </w:r>
      <w:r>
        <w:rPr>
          <w:rStyle w:val="StyleUnderline"/>
        </w:rPr>
        <w:t>Special Forces</w:t>
      </w:r>
      <w:r>
        <w:t xml:space="preserve">, </w:t>
      </w:r>
      <w:r>
        <w:rPr>
          <w:rStyle w:val="StyleUnderline"/>
          <w:highlight w:val="cyan"/>
        </w:rPr>
        <w:t>and tech</w:t>
      </w:r>
      <w:r>
        <w:rPr>
          <w:rStyle w:val="StyleUnderline"/>
        </w:rPr>
        <w:t xml:space="preserve">nological </w:t>
      </w:r>
      <w:r>
        <w:rPr>
          <w:rStyle w:val="StyleUnderline"/>
          <w:highlight w:val="cyan"/>
        </w:rPr>
        <w:t>superiority</w:t>
      </w:r>
      <w:r>
        <w:rPr>
          <w:rStyle w:val="StyleUnderline"/>
        </w:rPr>
        <w:t xml:space="preserve"> further </w:t>
      </w:r>
      <w:r>
        <w:rPr>
          <w:rStyle w:val="Emphasis"/>
          <w:highlight w:val="cyan"/>
        </w:rPr>
        <w:t>water down</w:t>
      </w:r>
      <w:r>
        <w:rPr>
          <w:rStyle w:val="Emphasis"/>
        </w:rPr>
        <w:t xml:space="preserve"> the </w:t>
      </w:r>
      <w:r>
        <w:rPr>
          <w:rStyle w:val="Emphasis"/>
          <w:highlight w:val="cyan"/>
        </w:rPr>
        <w:t>link between society and soldiers</w:t>
      </w:r>
      <w:r>
        <w:t xml:space="preserve">. This was, in fact, part of the point of moving to an all-volunteer force and one of the rationales for investments in stealth, information technology, and precision guided munitions, e.g. the precision strike complex. </w:t>
      </w:r>
      <w:r>
        <w:rPr>
          <w:rStyle w:val="StyleUnderline"/>
        </w:rPr>
        <w:t>By replacing bodies with dollars, planners have consistently sought to increase the flexibility that the US has in its use of force</w:t>
      </w:r>
      <w:r>
        <w:t xml:space="preserve">. In the immediate term, that goal makes sense – it allows policy makers to do what they believe needs to be done without having to worry about a fickle public. But </w:t>
      </w:r>
      <w:r>
        <w:rPr>
          <w:rStyle w:val="StyleUnderline"/>
        </w:rPr>
        <w:t>over the long term</w:t>
      </w:r>
      <w:r>
        <w:t xml:space="preserve">, </w:t>
      </w:r>
      <w:r>
        <w:rPr>
          <w:rStyle w:val="StyleUnderline"/>
        </w:rPr>
        <w:t xml:space="preserve">it has the potential to </w:t>
      </w:r>
      <w:r>
        <w:rPr>
          <w:rStyle w:val="StyleUnderline"/>
          <w:highlight w:val="cyan"/>
        </w:rPr>
        <w:t>lead to</w:t>
      </w:r>
      <w:r>
        <w:rPr>
          <w:rStyle w:val="StyleUnderline"/>
        </w:rPr>
        <w:t xml:space="preserve"> </w:t>
      </w:r>
      <w:r>
        <w:rPr>
          <w:rStyle w:val="Emphasis"/>
          <w:highlight w:val="cyan"/>
        </w:rPr>
        <w:t>less caution</w:t>
      </w:r>
      <w:r>
        <w:t xml:space="preserve"> </w:t>
      </w:r>
      <w:r>
        <w:rPr>
          <w:rStyle w:val="StyleUnderline"/>
          <w:highlight w:val="cyan"/>
        </w:rPr>
        <w:t>and</w:t>
      </w:r>
      <w:r>
        <w:t xml:space="preserve"> </w:t>
      </w:r>
      <w:r>
        <w:rPr>
          <w:rStyle w:val="Emphasis"/>
          <w:highlight w:val="cyan"/>
        </w:rPr>
        <w:t>selectivity when engaging in conflicts</w:t>
      </w:r>
      <w:r>
        <w:t>.</w:t>
      </w:r>
    </w:p>
    <w:p w14:paraId="4FC7F59D" w14:textId="77777777" w:rsidR="00D329EF" w:rsidRDefault="00D329EF" w:rsidP="00D329EF">
      <w:pPr>
        <w:rPr>
          <w:rStyle w:val="Emphasis"/>
        </w:rPr>
      </w:pPr>
      <w:r>
        <w:rPr>
          <w:rStyle w:val="Emphasis"/>
        </w:rPr>
        <w:t xml:space="preserve">Adversaries are proliferating and changing </w:t>
      </w:r>
    </w:p>
    <w:p w14:paraId="452666F8" w14:textId="77777777" w:rsidR="00D329EF" w:rsidRDefault="00D329EF" w:rsidP="00D329EF">
      <w:r>
        <w:t xml:space="preserve">The </w:t>
      </w:r>
      <w:r>
        <w:rPr>
          <w:rStyle w:val="StyleUnderline"/>
          <w:highlight w:val="cyan"/>
        </w:rPr>
        <w:t>emergence of non-state actors</w:t>
      </w:r>
      <w:r>
        <w:rPr>
          <w:rStyle w:val="StyleUnderline"/>
        </w:rPr>
        <w:t xml:space="preserve"> as a primary threat has further </w:t>
      </w:r>
      <w:r>
        <w:rPr>
          <w:rStyle w:val="Emphasis"/>
          <w:highlight w:val="cyan"/>
        </w:rPr>
        <w:t>loosened constraints</w:t>
      </w:r>
      <w:r>
        <w:t xml:space="preserve"> on leaders. </w:t>
      </w:r>
      <w:r>
        <w:rPr>
          <w:rStyle w:val="StyleUnderline"/>
        </w:rPr>
        <w:t>The shift from the possibility of total war with</w:t>
      </w:r>
      <w:r>
        <w:t xml:space="preserve"> the </w:t>
      </w:r>
      <w:r>
        <w:rPr>
          <w:rStyle w:val="StyleUnderline"/>
        </w:rPr>
        <w:t>Soviet</w:t>
      </w:r>
      <w:r>
        <w:t xml:space="preserve"> Union </w:t>
      </w:r>
      <w:r>
        <w:rPr>
          <w:rStyle w:val="StyleUnderline"/>
        </w:rPr>
        <w:t xml:space="preserve">to myriad smaller-scale challenges </w:t>
      </w:r>
      <w:r>
        <w:rPr>
          <w:rStyle w:val="Emphasis"/>
        </w:rPr>
        <w:t>accelerated the transition</w:t>
      </w:r>
      <w:r>
        <w:t xml:space="preserve"> </w:t>
      </w:r>
      <w:r>
        <w:rPr>
          <w:rStyle w:val="StyleUnderline"/>
        </w:rPr>
        <w:t>from a mass military to an elite</w:t>
      </w:r>
      <w:r>
        <w:t xml:space="preserve">, </w:t>
      </w:r>
      <w:r>
        <w:rPr>
          <w:rStyle w:val="StyleUnderline"/>
        </w:rPr>
        <w:t>highly specialized force more isolated from society</w:t>
      </w:r>
      <w:r>
        <w:t xml:space="preserve">. Compounding the challenge, this type of adversary and conflict leads to more significant informational advantages for leaders, which make democratic constraints less binding. Citizens and political opposition are always playing catch-up with the executive when it comes to foreign policy information, but the challenge is harder when the </w:t>
      </w:r>
      <w:r>
        <w:rPr>
          <w:rStyle w:val="Emphasis"/>
          <w:highlight w:val="cyan"/>
        </w:rPr>
        <w:t>adversaries are less familiar</w:t>
      </w:r>
      <w:r>
        <w:t xml:space="preserve">, the </w:t>
      </w:r>
      <w:r>
        <w:rPr>
          <w:rStyle w:val="Emphasis"/>
          <w:highlight w:val="cyan"/>
        </w:rPr>
        <w:t>engagements shorter</w:t>
      </w:r>
      <w:r>
        <w:t xml:space="preserve">, </w:t>
      </w:r>
      <w:r>
        <w:rPr>
          <w:rStyle w:val="StyleUnderline"/>
          <w:highlight w:val="cyan"/>
        </w:rPr>
        <w:t>and</w:t>
      </w:r>
      <w:r>
        <w:t xml:space="preserve"> </w:t>
      </w:r>
      <w:r>
        <w:rPr>
          <w:rStyle w:val="StyleUnderline"/>
        </w:rPr>
        <w:t xml:space="preserve">the </w:t>
      </w:r>
      <w:r>
        <w:rPr>
          <w:rStyle w:val="StyleUnderline"/>
          <w:highlight w:val="cyan"/>
        </w:rPr>
        <w:t xml:space="preserve">issues </w:t>
      </w:r>
      <w:r>
        <w:rPr>
          <w:rStyle w:val="Emphasis"/>
          <w:highlight w:val="cyan"/>
        </w:rPr>
        <w:t>more complex</w:t>
      </w:r>
      <w:r>
        <w:t>.</w:t>
      </w:r>
    </w:p>
    <w:p w14:paraId="6D491740" w14:textId="77777777" w:rsidR="00D329EF" w:rsidRDefault="00D329EF" w:rsidP="00D329EF">
      <w:pPr>
        <w:rPr>
          <w:rStyle w:val="Emphasis"/>
        </w:rPr>
      </w:pPr>
      <w:r>
        <w:rPr>
          <w:rStyle w:val="Emphasis"/>
          <w:highlight w:val="cyan"/>
        </w:rPr>
        <w:t>Tech</w:t>
      </w:r>
      <w:r>
        <w:rPr>
          <w:rStyle w:val="Emphasis"/>
        </w:rPr>
        <w:t xml:space="preserve">nology </w:t>
      </w:r>
      <w:r>
        <w:rPr>
          <w:rStyle w:val="Emphasis"/>
          <w:highlight w:val="cyan"/>
        </w:rPr>
        <w:t>is reducing constraint</w:t>
      </w:r>
    </w:p>
    <w:p w14:paraId="280DE651" w14:textId="77777777" w:rsidR="00D329EF" w:rsidRDefault="00D329EF" w:rsidP="00D329EF">
      <w:r>
        <w:rPr>
          <w:rStyle w:val="StyleUnderline"/>
        </w:rPr>
        <w:t>New technologies are driving citizens and political opposition ever further out of the loop</w:t>
      </w:r>
      <w:r>
        <w:t xml:space="preserve">. </w:t>
      </w:r>
      <w:r>
        <w:rPr>
          <w:rStyle w:val="StyleUnderline"/>
        </w:rPr>
        <w:t xml:space="preserve">The extraordinary rise of </w:t>
      </w:r>
      <w:r>
        <w:rPr>
          <w:rStyle w:val="StyleUnderline"/>
          <w:highlight w:val="cyan"/>
        </w:rPr>
        <w:t>unmanned vehicles</w:t>
      </w:r>
      <w:r>
        <w:rPr>
          <w:rStyle w:val="StyleUnderline"/>
        </w:rPr>
        <w:t xml:space="preserve"> in combat </w:t>
      </w:r>
      <w:r>
        <w:rPr>
          <w:rStyle w:val="StyleUnderline"/>
          <w:highlight w:val="cyan"/>
        </w:rPr>
        <w:t>reduces the risk of casualties and extends</w:t>
      </w:r>
      <w:r>
        <w:t xml:space="preserve"> the </w:t>
      </w:r>
      <w:r>
        <w:rPr>
          <w:rStyle w:val="StyleUnderline"/>
        </w:rPr>
        <w:t xml:space="preserve">range for projecting </w:t>
      </w:r>
      <w:r>
        <w:rPr>
          <w:rStyle w:val="StyleUnderline"/>
          <w:highlight w:val="cyan"/>
        </w:rPr>
        <w:t>force</w:t>
      </w:r>
      <w:r>
        <w:t xml:space="preserve">. This has undeniable strategic advantages, but </w:t>
      </w:r>
      <w:r>
        <w:rPr>
          <w:rStyle w:val="Emphasis"/>
          <w:highlight w:val="cyan"/>
        </w:rPr>
        <w:t>there is less visibility and</w:t>
      </w:r>
      <w:r>
        <w:t xml:space="preserve">, accordingly, </w:t>
      </w:r>
      <w:r>
        <w:rPr>
          <w:rStyle w:val="Emphasis"/>
          <w:highlight w:val="cyan"/>
        </w:rPr>
        <w:t>less accountability</w:t>
      </w:r>
      <w:r>
        <w:t xml:space="preserve"> associated with the use of this technology. This means </w:t>
      </w:r>
      <w:r>
        <w:rPr>
          <w:rStyle w:val="StyleUnderline"/>
        </w:rPr>
        <w:t>leaders worry less about the ex-post constraints and costs that typically come with casualties</w:t>
      </w:r>
      <w:r>
        <w:t>.</w:t>
      </w:r>
    </w:p>
    <w:p w14:paraId="384972D7" w14:textId="77777777" w:rsidR="00D329EF" w:rsidRDefault="00D329EF" w:rsidP="00D329EF">
      <w:pPr>
        <w:rPr>
          <w:rStyle w:val="Emphasis"/>
        </w:rPr>
      </w:pPr>
      <w:r>
        <w:rPr>
          <w:rStyle w:val="Emphasis"/>
          <w:highlight w:val="cyan"/>
        </w:rPr>
        <w:t>Institutions and practices increasingly favor the president</w:t>
      </w:r>
    </w:p>
    <w:p w14:paraId="74C76B88" w14:textId="77777777" w:rsidR="00D329EF" w:rsidRDefault="00D329EF" w:rsidP="00D329EF">
      <w:r>
        <w:t xml:space="preserve">The recent nuclear agreement with Iran was an executive agreement rather than a treaty. This is the norm – </w:t>
      </w:r>
      <w:r>
        <w:rPr>
          <w:rStyle w:val="StyleUnderline"/>
        </w:rPr>
        <w:t>most international agreements are now unilateral actions of the president</w:t>
      </w:r>
      <w:r>
        <w:t xml:space="preserve">. A polarized Congress is ever more cautious in its exercise of what little foreign policy power it has; two years into the campaign against Islamic State and Congress still hasn’t weighed in one way or the other. In the US this is an expansion of the widely accepted argument that there are two presidencies – a constrained one in domestic politics and a relatively autonomous one abroad. What’s unappreciated is that </w:t>
      </w:r>
      <w:r>
        <w:rPr>
          <w:rStyle w:val="StyleUnderline"/>
        </w:rPr>
        <w:t xml:space="preserve">this </w:t>
      </w:r>
      <w:r>
        <w:rPr>
          <w:rStyle w:val="StyleUnderline"/>
          <w:highlight w:val="cyan"/>
        </w:rPr>
        <w:t>growing</w:t>
      </w:r>
      <w:r>
        <w:rPr>
          <w:rStyle w:val="StyleUnderline"/>
        </w:rPr>
        <w:t xml:space="preserve"> presidential </w:t>
      </w:r>
      <w:r>
        <w:rPr>
          <w:rStyle w:val="StyleUnderline"/>
          <w:highlight w:val="cyan"/>
        </w:rPr>
        <w:t>autonomy</w:t>
      </w:r>
      <w:r>
        <w:t xml:space="preserve"> (which may well be needed to run a Superpower) also </w:t>
      </w:r>
      <w:r>
        <w:rPr>
          <w:rStyle w:val="Emphasis"/>
          <w:highlight w:val="cyan"/>
        </w:rPr>
        <w:t>decreases constraint</w:t>
      </w:r>
      <w:r>
        <w:t xml:space="preserve"> </w:t>
      </w:r>
      <w:r>
        <w:rPr>
          <w:rStyle w:val="StyleUnderline"/>
        </w:rPr>
        <w:t>and with it the foreign policy “advantages” we associate with democracy</w:t>
      </w:r>
      <w:r>
        <w:t>.</w:t>
      </w:r>
    </w:p>
    <w:p w14:paraId="217540E9" w14:textId="77777777" w:rsidR="00D329EF" w:rsidRDefault="00D329EF" w:rsidP="00D329EF">
      <w:r>
        <w:t xml:space="preserve">While </w:t>
      </w:r>
      <w:r>
        <w:rPr>
          <w:rStyle w:val="StyleUnderline"/>
        </w:rPr>
        <w:t>these advantages are</w:t>
      </w:r>
      <w:r>
        <w:t xml:space="preserve"> real, they are also </w:t>
      </w:r>
      <w:r>
        <w:rPr>
          <w:rStyle w:val="Emphasis"/>
        </w:rPr>
        <w:t>fragile</w:t>
      </w:r>
      <w:r>
        <w:t xml:space="preserve">. </w:t>
      </w:r>
      <w:r>
        <w:rPr>
          <w:rStyle w:val="StyleUnderline"/>
        </w:rPr>
        <w:t xml:space="preserve">Key </w:t>
      </w:r>
      <w:r>
        <w:rPr>
          <w:rStyle w:val="StyleUnderline"/>
          <w:highlight w:val="cyan"/>
        </w:rPr>
        <w:t>institutional constraints</w:t>
      </w:r>
      <w:r>
        <w:t xml:space="preserve"> – such as a robust political opposition and a knowledgeable citizenry – </w:t>
      </w:r>
      <w:r>
        <w:rPr>
          <w:rStyle w:val="StyleUnderline"/>
          <w:highlight w:val="cyan"/>
        </w:rPr>
        <w:t xml:space="preserve">are susceptible to seemingly </w:t>
      </w:r>
      <w:r>
        <w:rPr>
          <w:rStyle w:val="Emphasis"/>
          <w:highlight w:val="cyan"/>
        </w:rPr>
        <w:t xml:space="preserve">minor </w:t>
      </w:r>
      <w:r>
        <w:rPr>
          <w:rStyle w:val="Emphasis"/>
          <w:highlight w:val="cyan"/>
        </w:rPr>
        <w:lastRenderedPageBreak/>
        <w:t>changes</w:t>
      </w:r>
      <w:r>
        <w:t xml:space="preserve"> </w:t>
      </w:r>
      <w:r>
        <w:rPr>
          <w:rStyle w:val="StyleUnderline"/>
        </w:rPr>
        <w:t>in institutions and/or practices that loosen the limits of leaders’ foreign policy decisions</w:t>
      </w:r>
      <w:r>
        <w:t xml:space="preserve">. </w:t>
      </w:r>
      <w:r>
        <w:rPr>
          <w:rStyle w:val="StyleUnderline"/>
        </w:rPr>
        <w:t>As technologies advance</w:t>
      </w:r>
      <w:r>
        <w:t xml:space="preserve">, </w:t>
      </w:r>
      <w:r>
        <w:rPr>
          <w:rStyle w:val="StyleUnderline"/>
        </w:rPr>
        <w:t>threats shift</w:t>
      </w:r>
      <w:r>
        <w:t xml:space="preserve">, </w:t>
      </w:r>
      <w:r>
        <w:rPr>
          <w:rStyle w:val="StyleUnderline"/>
        </w:rPr>
        <w:t>and institutional constraints wax and wane</w:t>
      </w:r>
      <w:r>
        <w:t xml:space="preserve">, </w:t>
      </w:r>
      <w:r>
        <w:rPr>
          <w:rStyle w:val="Emphasis"/>
          <w:highlight w:val="cyan"/>
        </w:rPr>
        <w:t>the foreign policy advantages embedded within democratic systems may begin to erode</w:t>
      </w:r>
      <w:r>
        <w:t>. The potential for such a shift is a possibility that should not be taken lightly.</w:t>
      </w:r>
    </w:p>
    <w:p w14:paraId="2A47F1E7" w14:textId="77777777" w:rsidR="00D329EF" w:rsidRDefault="00D329EF" w:rsidP="00D329EF"/>
    <w:p w14:paraId="2517FACB" w14:textId="7201278A" w:rsidR="00D329EF" w:rsidRDefault="00D329EF" w:rsidP="00D329EF">
      <w:pPr>
        <w:pStyle w:val="Heading3"/>
      </w:pPr>
      <w:r>
        <w:lastRenderedPageBreak/>
        <w:t xml:space="preserve">Cyber </w:t>
      </w:r>
      <w:r w:rsidR="00502E76">
        <w:t xml:space="preserve"> Adv.</w:t>
      </w:r>
    </w:p>
    <w:p w14:paraId="23FD095A" w14:textId="77777777" w:rsidR="00D329EF" w:rsidRPr="00854EC6" w:rsidRDefault="00D329EF" w:rsidP="00D329EF">
      <w:pPr>
        <w:pStyle w:val="Heading4"/>
      </w:pPr>
      <w:bookmarkStart w:id="1" w:name="_Hlk2674554"/>
      <w:r>
        <w:t xml:space="preserve">Antitrust is a </w:t>
      </w:r>
      <w:r w:rsidRPr="00854EC6">
        <w:rPr>
          <w:u w:val="single"/>
        </w:rPr>
        <w:t>bad remedy</w:t>
      </w:r>
      <w:r>
        <w:t xml:space="preserve"> for patent holdups – ensures </w:t>
      </w:r>
      <w:r w:rsidRPr="00854EC6">
        <w:rPr>
          <w:u w:val="single"/>
        </w:rPr>
        <w:t>over-deterrence</w:t>
      </w:r>
      <w:r>
        <w:t xml:space="preserve"> and </w:t>
      </w:r>
      <w:r w:rsidRPr="00854EC6">
        <w:rPr>
          <w:u w:val="single"/>
        </w:rPr>
        <w:t>chills incentives to innovate</w:t>
      </w:r>
      <w:r>
        <w:t xml:space="preserve"> – turns their cyber internal link </w:t>
      </w:r>
    </w:p>
    <w:p w14:paraId="3D5C7FBD" w14:textId="77777777" w:rsidR="00D329EF" w:rsidRDefault="00D329EF" w:rsidP="00D329EF">
      <w:r w:rsidRPr="00854EC6">
        <w:rPr>
          <w:rStyle w:val="Style13ptBold"/>
        </w:rPr>
        <w:t>Kobayashi &amp; Wright 09</w:t>
      </w:r>
      <w:r>
        <w:t xml:space="preserve"> – </w:t>
      </w:r>
      <w:r w:rsidRPr="00854EC6">
        <w:t>Professor of Law, George Mason University School of Law</w:t>
      </w:r>
      <w:r>
        <w:t xml:space="preserve">; </w:t>
      </w:r>
      <w:r w:rsidRPr="00854EC6">
        <w:t>Visiting Professor, University of Texas School of Law</w:t>
      </w:r>
      <w:r>
        <w:t>, Assistant Professor</w:t>
      </w:r>
    </w:p>
    <w:p w14:paraId="209D386C" w14:textId="77777777" w:rsidR="00D329EF" w:rsidRPr="00854EC6" w:rsidRDefault="00D329EF" w:rsidP="00D329EF">
      <w:r>
        <w:t xml:space="preserve">Bruce H. Kobayashi, Joshua D. Wright, “Federalism, Substantive Preemption, and Limits on Antitrust: An Application to Patent Holdup,” </w:t>
      </w:r>
      <w:r w:rsidRPr="00854EC6">
        <w:t>Journal of Competition Law &amp; Economics, Volume 5, Issue 3, September 2009</w:t>
      </w:r>
      <w:r>
        <w:t xml:space="preserve">, </w:t>
      </w:r>
      <w:r w:rsidRPr="00854EC6">
        <w:t>https://academic.oup.com/jcle/article/5/3/469/764852?login=true</w:t>
      </w:r>
    </w:p>
    <w:p w14:paraId="4A8A5B01" w14:textId="77777777" w:rsidR="00D329EF" w:rsidRPr="00854EC6" w:rsidRDefault="00D329EF" w:rsidP="00D329EF">
      <w:r>
        <w:t xml:space="preserve">Second, </w:t>
      </w:r>
      <w:r w:rsidRPr="00854EC6">
        <w:rPr>
          <w:rStyle w:val="StyleUnderline"/>
        </w:rPr>
        <w:t xml:space="preserve">because </w:t>
      </w:r>
      <w:r w:rsidRPr="00367A95">
        <w:rPr>
          <w:rStyle w:val="StyleUnderline"/>
        </w:rPr>
        <w:t>modification of breach</w:t>
      </w:r>
      <w:r w:rsidRPr="00367A95">
        <w:t xml:space="preserve"> </w:t>
      </w:r>
      <w:r w:rsidRPr="00367A95">
        <w:rPr>
          <w:rStyle w:val="StyleUnderline"/>
        </w:rPr>
        <w:t>of FRAND commitments</w:t>
      </w:r>
      <w:r w:rsidRPr="00854EC6">
        <w:rPr>
          <w:rStyle w:val="StyleUnderline"/>
        </w:rPr>
        <w:t xml:space="preserve"> might increase social welfare in some circumstances</w:t>
      </w:r>
      <w:r>
        <w:t xml:space="preserve">, </w:t>
      </w:r>
      <w:r w:rsidRPr="00367A95">
        <w:rPr>
          <w:rStyle w:val="Emphasis"/>
          <w:highlight w:val="cyan"/>
        </w:rPr>
        <w:t>efficient conduct</w:t>
      </w:r>
      <w:r>
        <w:t xml:space="preserve"> </w:t>
      </w:r>
      <w:r w:rsidRPr="00367A95">
        <w:rPr>
          <w:rStyle w:val="StyleUnderline"/>
          <w:highlight w:val="cyan"/>
        </w:rPr>
        <w:t xml:space="preserve">might be </w:t>
      </w:r>
      <w:r w:rsidRPr="00367A95">
        <w:rPr>
          <w:rStyle w:val="Emphasis"/>
          <w:highlight w:val="cyan"/>
        </w:rPr>
        <w:t>over-deterred</w:t>
      </w:r>
      <w:r>
        <w:t xml:space="preserve"> </w:t>
      </w:r>
      <w:r w:rsidRPr="00367A95">
        <w:rPr>
          <w:rStyle w:val="StyleUnderline"/>
          <w:highlight w:val="cyan"/>
        </w:rPr>
        <w:t xml:space="preserve">as a </w:t>
      </w:r>
      <w:r w:rsidRPr="00367A95">
        <w:rPr>
          <w:rStyle w:val="Emphasis"/>
          <w:highlight w:val="cyan"/>
        </w:rPr>
        <w:t>result of antitrust liability</w:t>
      </w:r>
      <w:r>
        <w:t xml:space="preserve">. </w:t>
      </w:r>
      <w:r w:rsidRPr="00854EC6">
        <w:rPr>
          <w:rStyle w:val="StyleUnderline"/>
        </w:rPr>
        <w:t xml:space="preserve">Whereas </w:t>
      </w:r>
      <w:r w:rsidRPr="00367A95">
        <w:rPr>
          <w:rStyle w:val="StyleUnderline"/>
          <w:highlight w:val="cyan"/>
        </w:rPr>
        <w:t>the</w:t>
      </w:r>
      <w:r w:rsidRPr="00854EC6">
        <w:rPr>
          <w:rStyle w:val="StyleUnderline"/>
        </w:rPr>
        <w:t xml:space="preserve"> conventional </w:t>
      </w:r>
      <w:r w:rsidRPr="00367A95">
        <w:rPr>
          <w:rStyle w:val="StyleUnderline"/>
          <w:highlight w:val="cyan"/>
        </w:rPr>
        <w:t>arg</w:t>
      </w:r>
      <w:r w:rsidRPr="00854EC6">
        <w:rPr>
          <w:rStyle w:val="StyleUnderline"/>
        </w:rPr>
        <w:t>ument</w:t>
      </w:r>
      <w:r>
        <w:t xml:space="preserve"> </w:t>
      </w:r>
      <w:r w:rsidRPr="00367A95">
        <w:rPr>
          <w:rStyle w:val="StyleUnderline"/>
          <w:highlight w:val="cyan"/>
        </w:rPr>
        <w:t>in favor</w:t>
      </w:r>
      <w:r w:rsidRPr="00854EC6">
        <w:rPr>
          <w:rStyle w:val="StyleUnderline"/>
        </w:rPr>
        <w:t xml:space="preserve"> </w:t>
      </w:r>
      <w:r w:rsidRPr="00367A95">
        <w:rPr>
          <w:rStyle w:val="StyleUnderline"/>
          <w:highlight w:val="cyan"/>
        </w:rPr>
        <w:t xml:space="preserve">of </w:t>
      </w:r>
      <w:r w:rsidRPr="00367A95">
        <w:rPr>
          <w:rStyle w:val="Emphasis"/>
          <w:highlight w:val="cyan"/>
        </w:rPr>
        <w:t>treble damages</w:t>
      </w:r>
      <w:r>
        <w:t xml:space="preserve"> </w:t>
      </w:r>
      <w:r w:rsidRPr="00367A95">
        <w:rPr>
          <w:rStyle w:val="StyleUnderline"/>
          <w:highlight w:val="cyan"/>
        </w:rPr>
        <w:t>is that</w:t>
      </w:r>
      <w:r w:rsidRPr="00854EC6">
        <w:rPr>
          <w:rStyle w:val="StyleUnderline"/>
        </w:rPr>
        <w:t xml:space="preserve"> </w:t>
      </w:r>
      <w:r w:rsidRPr="00367A95">
        <w:rPr>
          <w:rStyle w:val="Emphasis"/>
          <w:highlight w:val="cyan"/>
        </w:rPr>
        <w:t>super-compensatory damages</w:t>
      </w:r>
      <w:r w:rsidRPr="00367A95">
        <w:rPr>
          <w:rStyle w:val="StyleUnderline"/>
          <w:highlight w:val="cyan"/>
        </w:rPr>
        <w:t xml:space="preserve"> are </w:t>
      </w:r>
      <w:r w:rsidRPr="00367A95">
        <w:rPr>
          <w:rStyle w:val="Emphasis"/>
          <w:highlight w:val="cyan"/>
        </w:rPr>
        <w:t>necessary</w:t>
      </w:r>
      <w:r>
        <w:t xml:space="preserve"> </w:t>
      </w:r>
      <w:r w:rsidRPr="00367A95">
        <w:rPr>
          <w:rStyle w:val="StyleUnderline"/>
          <w:highlight w:val="cyan"/>
        </w:rPr>
        <w:t xml:space="preserve">to </w:t>
      </w:r>
      <w:r w:rsidRPr="00367A95">
        <w:rPr>
          <w:rStyle w:val="Emphasis"/>
          <w:highlight w:val="cyan"/>
        </w:rPr>
        <w:t>compensate</w:t>
      </w:r>
      <w:r w:rsidRPr="00367A95">
        <w:rPr>
          <w:highlight w:val="cyan"/>
        </w:rPr>
        <w:t xml:space="preserve"> </w:t>
      </w:r>
      <w:r w:rsidRPr="00367A95">
        <w:rPr>
          <w:rStyle w:val="StyleUnderline"/>
          <w:highlight w:val="cyan"/>
        </w:rPr>
        <w:t xml:space="preserve">for a </w:t>
      </w:r>
      <w:r w:rsidRPr="00367A95">
        <w:rPr>
          <w:rStyle w:val="Emphasis"/>
          <w:highlight w:val="cyan"/>
        </w:rPr>
        <w:t>low probability</w:t>
      </w:r>
      <w:r w:rsidRPr="00854EC6">
        <w:rPr>
          <w:rStyle w:val="Emphasis"/>
        </w:rPr>
        <w:t xml:space="preserve"> </w:t>
      </w:r>
      <w:r w:rsidRPr="00367A95">
        <w:rPr>
          <w:rStyle w:val="Emphasis"/>
          <w:highlight w:val="cyan"/>
        </w:rPr>
        <w:t>of detection</w:t>
      </w:r>
      <w:r>
        <w:t xml:space="preserve"> </w:t>
      </w:r>
      <w:r w:rsidRPr="00854EC6">
        <w:rPr>
          <w:rStyle w:val="StyleUnderline"/>
        </w:rPr>
        <w:t>of the violation</w:t>
      </w:r>
      <w:r>
        <w:t xml:space="preserve">, </w:t>
      </w:r>
      <w:r w:rsidRPr="00367A95">
        <w:rPr>
          <w:rStyle w:val="StyleUnderline"/>
          <w:highlight w:val="cyan"/>
        </w:rPr>
        <w:t>that</w:t>
      </w:r>
      <w:r w:rsidRPr="00854EC6">
        <w:rPr>
          <w:rStyle w:val="StyleUnderline"/>
        </w:rPr>
        <w:t xml:space="preserve"> argument </w:t>
      </w:r>
      <w:r w:rsidRPr="00367A95">
        <w:rPr>
          <w:rStyle w:val="Emphasis"/>
          <w:highlight w:val="cyan"/>
        </w:rPr>
        <w:t>does not make sense in</w:t>
      </w:r>
      <w:r w:rsidRPr="00854EC6">
        <w:rPr>
          <w:rStyle w:val="Emphasis"/>
        </w:rPr>
        <w:t xml:space="preserve"> the case of </w:t>
      </w:r>
      <w:r w:rsidRPr="00367A95">
        <w:rPr>
          <w:rStyle w:val="Emphasis"/>
          <w:highlight w:val="cyan"/>
        </w:rPr>
        <w:t>holdup</w:t>
      </w:r>
      <w:r>
        <w:t>. “</w:t>
      </w:r>
      <w:r w:rsidRPr="00854EC6">
        <w:rPr>
          <w:rStyle w:val="StyleUnderline"/>
        </w:rPr>
        <w:t>Holdup</w:t>
      </w:r>
      <w:r>
        <w:t xml:space="preserve">,” as the definition suggests, </w:t>
      </w:r>
      <w:r w:rsidRPr="00854EC6">
        <w:rPr>
          <w:rStyle w:val="StyleUnderline"/>
        </w:rPr>
        <w:t>requires the patent holder to announce to the SSO that it is violating the prior terms and</w:t>
      </w:r>
      <w:r w:rsidRPr="00854EC6">
        <w:t xml:space="preserve"> “</w:t>
      </w:r>
      <w:r w:rsidRPr="00854EC6">
        <w:rPr>
          <w:rStyle w:val="StyleUnderline"/>
        </w:rPr>
        <w:t>holding up</w:t>
      </w:r>
      <w:r>
        <w:t xml:space="preserve">” </w:t>
      </w:r>
      <w:r w:rsidRPr="00854EC6">
        <w:rPr>
          <w:rStyle w:val="StyleUnderline"/>
        </w:rPr>
        <w:t>its members</w:t>
      </w:r>
      <w:r>
        <w:t xml:space="preserve">. </w:t>
      </w:r>
      <w:r w:rsidRPr="00854EC6">
        <w:rPr>
          <w:rStyle w:val="StyleUnderline"/>
        </w:rPr>
        <w:t xml:space="preserve">The </w:t>
      </w:r>
      <w:r w:rsidRPr="00D376E0">
        <w:rPr>
          <w:rStyle w:val="StyleUnderline"/>
          <w:highlight w:val="cyan"/>
        </w:rPr>
        <w:t>likelihood</w:t>
      </w:r>
      <w:r w:rsidRPr="00854EC6">
        <w:rPr>
          <w:rStyle w:val="StyleUnderline"/>
        </w:rPr>
        <w:t xml:space="preserve"> that this </w:t>
      </w:r>
      <w:r w:rsidRPr="00D376E0">
        <w:rPr>
          <w:rStyle w:val="StyleUnderline"/>
          <w:highlight w:val="cyan"/>
        </w:rPr>
        <w:t>conduct</w:t>
      </w:r>
      <w:r w:rsidRPr="00854EC6">
        <w:rPr>
          <w:rStyle w:val="StyleUnderline"/>
        </w:rPr>
        <w:t xml:space="preserve"> </w:t>
      </w:r>
      <w:r w:rsidRPr="00D376E0">
        <w:rPr>
          <w:rStyle w:val="StyleUnderline"/>
          <w:highlight w:val="cyan"/>
        </w:rPr>
        <w:t>would go unnoticed</w:t>
      </w:r>
      <w:r w:rsidRPr="00854EC6">
        <w:rPr>
          <w:rStyle w:val="StyleUnderline"/>
        </w:rPr>
        <w:t xml:space="preserve"> by the SSO members</w:t>
      </w:r>
      <w:r>
        <w:t xml:space="preserve">, </w:t>
      </w:r>
      <w:r w:rsidRPr="00854EC6">
        <w:rPr>
          <w:rStyle w:val="StyleUnderline"/>
        </w:rPr>
        <w:t>whether the holdup is successful or otherwise</w:t>
      </w:r>
      <w:r>
        <w:t xml:space="preserve">, </w:t>
      </w:r>
      <w:r w:rsidRPr="00D376E0">
        <w:rPr>
          <w:rStyle w:val="Emphasis"/>
          <w:highlight w:val="cyan"/>
        </w:rPr>
        <w:t>approximates zero</w:t>
      </w:r>
      <w:r>
        <w:t xml:space="preserve">. </w:t>
      </w:r>
      <w:r w:rsidRPr="00854EC6">
        <w:rPr>
          <w:rStyle w:val="StyleUnderline"/>
        </w:rPr>
        <w:t>The case of treble damages for this sort of</w:t>
      </w:r>
      <w:r>
        <w:t xml:space="preserve"> “</w:t>
      </w:r>
      <w:r w:rsidRPr="00854EC6">
        <w:rPr>
          <w:rStyle w:val="Emphasis"/>
        </w:rPr>
        <w:t>open and notorious</w:t>
      </w:r>
      <w:r>
        <w:t xml:space="preserve">” </w:t>
      </w:r>
      <w:r w:rsidRPr="00854EC6">
        <w:rPr>
          <w:rStyle w:val="StyleUnderline"/>
        </w:rPr>
        <w:t xml:space="preserve">conduct is </w:t>
      </w:r>
      <w:r w:rsidRPr="00854EC6">
        <w:rPr>
          <w:rStyle w:val="Emphasis"/>
        </w:rPr>
        <w:t>weak</w:t>
      </w:r>
      <w:r>
        <w:t xml:space="preserve">. </w:t>
      </w:r>
      <w:r w:rsidRPr="00854EC6">
        <w:rPr>
          <w:rStyle w:val="StyleUnderline"/>
        </w:rPr>
        <w:t xml:space="preserve">The </w:t>
      </w:r>
      <w:r w:rsidRPr="00D376E0">
        <w:rPr>
          <w:rStyle w:val="Emphasis"/>
          <w:highlight w:val="cyan"/>
        </w:rPr>
        <w:t>concerns with over-deterrence</w:t>
      </w:r>
      <w:r w:rsidRPr="00D376E0">
        <w:rPr>
          <w:highlight w:val="cyan"/>
        </w:rPr>
        <w:t xml:space="preserve"> </w:t>
      </w:r>
      <w:r w:rsidRPr="00D376E0">
        <w:rPr>
          <w:rStyle w:val="StyleUnderline"/>
          <w:highlight w:val="cyan"/>
        </w:rPr>
        <w:t xml:space="preserve">are </w:t>
      </w:r>
      <w:r w:rsidRPr="00D376E0">
        <w:rPr>
          <w:rStyle w:val="Emphasis"/>
          <w:highlight w:val="cyan"/>
        </w:rPr>
        <w:t>even greater</w:t>
      </w:r>
      <w:r w:rsidRPr="00D376E0">
        <w:rPr>
          <w:highlight w:val="cyan"/>
        </w:rPr>
        <w:t xml:space="preserve"> </w:t>
      </w:r>
      <w:r w:rsidRPr="00D376E0">
        <w:rPr>
          <w:rStyle w:val="StyleUnderline"/>
          <w:highlight w:val="cyan"/>
        </w:rPr>
        <w:t>when</w:t>
      </w:r>
      <w:r w:rsidRPr="00854EC6">
        <w:rPr>
          <w:rStyle w:val="StyleUnderline"/>
        </w:rPr>
        <w:t xml:space="preserve"> one considers </w:t>
      </w:r>
      <w:r w:rsidRPr="00D376E0">
        <w:rPr>
          <w:rStyle w:val="Emphasis"/>
          <w:highlight w:val="cyan"/>
        </w:rPr>
        <w:t>follow-on private litigation</w:t>
      </w:r>
      <w:r w:rsidRPr="00D376E0">
        <w:rPr>
          <w:highlight w:val="cyan"/>
        </w:rPr>
        <w:t xml:space="preserve"> </w:t>
      </w:r>
      <w:r w:rsidRPr="00D376E0">
        <w:rPr>
          <w:rStyle w:val="StyleUnderline"/>
          <w:highlight w:val="cyan"/>
        </w:rPr>
        <w:t xml:space="preserve">and </w:t>
      </w:r>
      <w:r w:rsidRPr="00D376E0">
        <w:rPr>
          <w:rStyle w:val="Emphasis"/>
          <w:highlight w:val="cyan"/>
        </w:rPr>
        <w:t>state remedies</w:t>
      </w:r>
      <w:r>
        <w:t xml:space="preserve">. </w:t>
      </w:r>
      <w:r w:rsidRPr="00854EC6">
        <w:t>To the contrary, the payment of expectation damages under contract law is not likely to generate these overdeterrence concerns.</w:t>
      </w:r>
    </w:p>
    <w:p w14:paraId="38D2120D" w14:textId="77777777" w:rsidR="00D329EF" w:rsidRDefault="00D329EF" w:rsidP="00D329EF">
      <w:r>
        <w:t xml:space="preserve">Third, </w:t>
      </w:r>
      <w:r w:rsidRPr="00854EC6">
        <w:rPr>
          <w:rStyle w:val="StyleUnderline"/>
        </w:rPr>
        <w:t>to the extent that one accepts the arguments</w:t>
      </w:r>
      <w:r>
        <w:t xml:space="preserve">, based on the analysis in NYNEX and Rambus, </w:t>
      </w:r>
      <w:r w:rsidRPr="00D376E0">
        <w:rPr>
          <w:rStyle w:val="StyleUnderline"/>
          <w:highlight w:val="cyan"/>
        </w:rPr>
        <w:t>that</w:t>
      </w:r>
      <w:r w:rsidRPr="00854EC6">
        <w:rPr>
          <w:rStyle w:val="StyleUnderline"/>
        </w:rPr>
        <w:t xml:space="preserve"> </w:t>
      </w:r>
      <w:r w:rsidRPr="00D376E0">
        <w:rPr>
          <w:rStyle w:val="StyleUnderline"/>
          <w:highlight w:val="cyan"/>
        </w:rPr>
        <w:t>breach of</w:t>
      </w:r>
      <w:r w:rsidRPr="00854EC6">
        <w:rPr>
          <w:rStyle w:val="StyleUnderline"/>
        </w:rPr>
        <w:t xml:space="preserve"> a </w:t>
      </w:r>
      <w:r w:rsidRPr="00D376E0">
        <w:rPr>
          <w:rStyle w:val="StyleUnderline"/>
          <w:highlight w:val="cyan"/>
        </w:rPr>
        <w:t xml:space="preserve">FRAND </w:t>
      </w:r>
      <w:r w:rsidRPr="00D376E0">
        <w:rPr>
          <w:rStyle w:val="StyleUnderline"/>
        </w:rPr>
        <w:t>commitment</w:t>
      </w:r>
      <w:r>
        <w:t xml:space="preserve"> </w:t>
      </w:r>
      <w:r w:rsidRPr="00854EC6">
        <w:rPr>
          <w:rStyle w:val="StyleUnderline"/>
        </w:rPr>
        <w:t xml:space="preserve">made in good faith involves an </w:t>
      </w:r>
      <w:r w:rsidRPr="00D376E0">
        <w:rPr>
          <w:rStyle w:val="StyleUnderline"/>
          <w:highlight w:val="cyan"/>
        </w:rPr>
        <w:t>attempt</w:t>
      </w:r>
      <w:r w:rsidRPr="00854EC6">
        <w:rPr>
          <w:rStyle w:val="StyleUnderline"/>
        </w:rPr>
        <w:t xml:space="preserve"> by a lawful monopolist </w:t>
      </w:r>
      <w:r w:rsidRPr="00D376E0">
        <w:rPr>
          <w:rStyle w:val="StyleUnderline"/>
          <w:highlight w:val="cyan"/>
        </w:rPr>
        <w:t xml:space="preserve">to </w:t>
      </w:r>
      <w:r w:rsidRPr="00D376E0">
        <w:rPr>
          <w:rStyle w:val="Emphasis"/>
          <w:highlight w:val="cyan"/>
        </w:rPr>
        <w:t>raise prices</w:t>
      </w:r>
      <w:r w:rsidRPr="00D376E0">
        <w:rPr>
          <w:highlight w:val="cyan"/>
        </w:rPr>
        <w:t xml:space="preserve">, </w:t>
      </w:r>
      <w:r w:rsidRPr="00D376E0">
        <w:rPr>
          <w:rStyle w:val="StyleUnderline"/>
          <w:highlight w:val="cyan"/>
        </w:rPr>
        <w:t>the</w:t>
      </w:r>
      <w:r w:rsidRPr="00854EC6">
        <w:rPr>
          <w:rStyle w:val="StyleUnderline"/>
        </w:rPr>
        <w:t xml:space="preserve"> Supreme </w:t>
      </w:r>
      <w:r w:rsidRPr="00D376E0">
        <w:rPr>
          <w:rStyle w:val="StyleUnderline"/>
          <w:highlight w:val="cyan"/>
        </w:rPr>
        <w:t>Court</w:t>
      </w:r>
      <w:r w:rsidRPr="00854EC6">
        <w:rPr>
          <w:rStyle w:val="StyleUnderline"/>
        </w:rPr>
        <w:t xml:space="preserve"> has consistently </w:t>
      </w:r>
      <w:r w:rsidRPr="00D376E0">
        <w:rPr>
          <w:rStyle w:val="StyleUnderline"/>
          <w:highlight w:val="cyan"/>
        </w:rPr>
        <w:t>made clear</w:t>
      </w:r>
      <w:r w:rsidRPr="00854EC6">
        <w:rPr>
          <w:rStyle w:val="StyleUnderline"/>
        </w:rPr>
        <w:t xml:space="preserve"> that the </w:t>
      </w:r>
      <w:r w:rsidRPr="00D376E0">
        <w:rPr>
          <w:rStyle w:val="StyleUnderline"/>
          <w:highlight w:val="cyan"/>
        </w:rPr>
        <w:t>Sherman</w:t>
      </w:r>
      <w:r w:rsidRPr="00854EC6">
        <w:rPr>
          <w:rStyle w:val="StyleUnderline"/>
        </w:rPr>
        <w:t xml:space="preserve"> Act </w:t>
      </w:r>
      <w:r w:rsidRPr="00D376E0">
        <w:rPr>
          <w:rStyle w:val="Emphasis"/>
          <w:highlight w:val="cyan"/>
        </w:rPr>
        <w:t>does not condemn high prices alone</w:t>
      </w:r>
      <w:r>
        <w:t xml:space="preserve">. Rather, as the Supreme Court notes in Trinko, </w:t>
      </w:r>
      <w:r w:rsidRPr="00854EC6">
        <w:rPr>
          <w:rStyle w:val="StyleUnderline"/>
        </w:rPr>
        <w:t xml:space="preserve">the returns to the lawful monopolist are related to the </w:t>
      </w:r>
      <w:r w:rsidRPr="00854EC6">
        <w:rPr>
          <w:rStyle w:val="Emphasis"/>
        </w:rPr>
        <w:t>pro-competitive incentive to innovate</w:t>
      </w:r>
      <w:r>
        <w:t>:</w:t>
      </w:r>
    </w:p>
    <w:p w14:paraId="6E0B4AA5" w14:textId="77777777" w:rsidR="00D329EF" w:rsidRDefault="00D329EF" w:rsidP="00D329EF">
      <w:pPr>
        <w:ind w:left="720"/>
      </w:pPr>
      <w:r w:rsidRPr="00854EC6">
        <w:rPr>
          <w:rStyle w:val="StyleUnderline"/>
        </w:rPr>
        <w:t xml:space="preserve">The opportunity to charge </w:t>
      </w:r>
      <w:r w:rsidRPr="00D376E0">
        <w:rPr>
          <w:rStyle w:val="StyleUnderline"/>
          <w:highlight w:val="cyan"/>
        </w:rPr>
        <w:t>monopoly prices</w:t>
      </w:r>
      <w:r>
        <w:t>—at least for a short period—</w:t>
      </w:r>
      <w:r w:rsidRPr="00854EC6">
        <w:rPr>
          <w:rStyle w:val="StyleUnderline"/>
        </w:rPr>
        <w:t xml:space="preserve">is what </w:t>
      </w:r>
      <w:r w:rsidRPr="00D376E0">
        <w:rPr>
          <w:rStyle w:val="StyleUnderline"/>
          <w:highlight w:val="cyan"/>
        </w:rPr>
        <w:t>attracts</w:t>
      </w:r>
      <w:r w:rsidRPr="00D376E0">
        <w:rPr>
          <w:highlight w:val="cyan"/>
        </w:rPr>
        <w:t xml:space="preserve"> “</w:t>
      </w:r>
      <w:r w:rsidRPr="00D376E0">
        <w:rPr>
          <w:rStyle w:val="StyleUnderline"/>
          <w:highlight w:val="cyan"/>
        </w:rPr>
        <w:t>business acumen</w:t>
      </w:r>
      <w:r w:rsidRPr="00D376E0">
        <w:rPr>
          <w:highlight w:val="cyan"/>
        </w:rPr>
        <w:t>”</w:t>
      </w:r>
      <w:r>
        <w:t xml:space="preserve"> </w:t>
      </w:r>
      <w:r w:rsidRPr="00854EC6">
        <w:rPr>
          <w:rStyle w:val="StyleUnderline"/>
        </w:rPr>
        <w:t>in the first place</w:t>
      </w:r>
      <w:r>
        <w:t xml:space="preserve">; </w:t>
      </w:r>
      <w:r w:rsidRPr="00854EC6">
        <w:rPr>
          <w:rStyle w:val="StyleUnderline"/>
        </w:rPr>
        <w:t xml:space="preserve">it </w:t>
      </w:r>
      <w:r w:rsidRPr="00D376E0">
        <w:rPr>
          <w:rStyle w:val="StyleUnderline"/>
          <w:highlight w:val="cyan"/>
        </w:rPr>
        <w:t xml:space="preserve">induces risk taking that </w:t>
      </w:r>
      <w:r w:rsidRPr="00D376E0">
        <w:rPr>
          <w:rStyle w:val="Emphasis"/>
          <w:highlight w:val="cyan"/>
        </w:rPr>
        <w:t>produces innovation</w:t>
      </w:r>
      <w:r w:rsidRPr="00D376E0">
        <w:rPr>
          <w:rStyle w:val="StyleUnderline"/>
          <w:highlight w:val="cyan"/>
        </w:rPr>
        <w:t xml:space="preserve"> and </w:t>
      </w:r>
      <w:r w:rsidRPr="00D376E0">
        <w:rPr>
          <w:rStyle w:val="Emphasis"/>
        </w:rPr>
        <w:t xml:space="preserve">economic </w:t>
      </w:r>
      <w:r w:rsidRPr="00D376E0">
        <w:rPr>
          <w:rStyle w:val="Emphasis"/>
          <w:highlight w:val="cyan"/>
        </w:rPr>
        <w:t>growth</w:t>
      </w:r>
      <w:r>
        <w:t xml:space="preserve">. </w:t>
      </w:r>
      <w:r w:rsidRPr="00854EC6">
        <w:rPr>
          <w:rStyle w:val="StyleUnderline"/>
        </w:rPr>
        <w:t>To safeguard the incentive to innovate</w:t>
      </w:r>
      <w:r>
        <w:t xml:space="preserve">, </w:t>
      </w:r>
      <w:r w:rsidRPr="00854EC6">
        <w:rPr>
          <w:rStyle w:val="StyleUnderline"/>
        </w:rPr>
        <w:t xml:space="preserve">the possession of monopoly power will not be found unlawful unless it is accompanied by an </w:t>
      </w:r>
      <w:r w:rsidRPr="00854EC6">
        <w:rPr>
          <w:rStyle w:val="Emphasis"/>
        </w:rPr>
        <w:t>element of anticompetitive conduct</w:t>
      </w:r>
      <w:r>
        <w:t>.</w:t>
      </w:r>
    </w:p>
    <w:p w14:paraId="423B988C" w14:textId="77777777" w:rsidR="00D329EF" w:rsidRDefault="00D329EF" w:rsidP="00D329EF">
      <w:r>
        <w:t xml:space="preserve">In sum, </w:t>
      </w:r>
      <w:r w:rsidRPr="00D376E0">
        <w:rPr>
          <w:rStyle w:val="Emphasis"/>
          <w:highlight w:val="cyan"/>
        </w:rPr>
        <w:t>antitrust</w:t>
      </w:r>
      <w:r w:rsidRPr="00854EC6">
        <w:rPr>
          <w:rStyle w:val="Emphasis"/>
        </w:rPr>
        <w:t xml:space="preserve"> enforcement</w:t>
      </w:r>
      <w:r>
        <w:t xml:space="preserve"> </w:t>
      </w:r>
      <w:r w:rsidRPr="00D376E0">
        <w:rPr>
          <w:rStyle w:val="StyleUnderline"/>
          <w:highlight w:val="cyan"/>
        </w:rPr>
        <w:t>creates</w:t>
      </w:r>
      <w:r w:rsidRPr="00854EC6">
        <w:rPr>
          <w:rStyle w:val="StyleUnderline"/>
        </w:rPr>
        <w:t xml:space="preserve"> the potential for </w:t>
      </w:r>
      <w:r w:rsidRPr="00D376E0">
        <w:rPr>
          <w:rStyle w:val="Emphasis"/>
          <w:highlight w:val="cyan"/>
        </w:rPr>
        <w:t>significant error costs</w:t>
      </w:r>
      <w:r>
        <w:t xml:space="preserve">, </w:t>
      </w:r>
      <w:r w:rsidRPr="00854EC6">
        <w:rPr>
          <w:rStyle w:val="Emphasis"/>
        </w:rPr>
        <w:t>increased transactions costs</w:t>
      </w:r>
      <w:r>
        <w:t xml:space="preserve">, </w:t>
      </w:r>
      <w:r w:rsidRPr="00854EC6">
        <w:rPr>
          <w:rStyle w:val="StyleUnderline"/>
        </w:rPr>
        <w:t xml:space="preserve">and </w:t>
      </w:r>
      <w:r w:rsidRPr="00854EC6">
        <w:rPr>
          <w:rStyle w:val="Emphasis"/>
        </w:rPr>
        <w:t>reduced social welfare</w:t>
      </w:r>
      <w:r>
        <w:t>.</w:t>
      </w:r>
    </w:p>
    <w:p w14:paraId="64537C0B" w14:textId="77777777" w:rsidR="00D329EF" w:rsidRDefault="00D329EF" w:rsidP="00D329EF">
      <w:pPr>
        <w:pStyle w:val="Heading4"/>
      </w:pPr>
      <w:r>
        <w:t xml:space="preserve">Aff bad for increasing vendor numbers </w:t>
      </w:r>
    </w:p>
    <w:p w14:paraId="71CA907A" w14:textId="77777777" w:rsidR="00D329EF" w:rsidRDefault="00D329EF" w:rsidP="00D329EF">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03159A66" w14:textId="77777777" w:rsidR="00D329EF" w:rsidRPr="00B87484" w:rsidRDefault="00D329EF" w:rsidP="00D329EF">
      <w:r>
        <w:t xml:space="preserve">Robert P. Taylor, </w:t>
      </w:r>
      <w:r w:rsidRPr="00902664">
        <w:t>Brief of Amicus Curiae Alliance for U.S. Startups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6ED0FB1E" w14:textId="77777777" w:rsidR="00D329EF" w:rsidRDefault="00D329EF" w:rsidP="00D329EF">
      <w:r>
        <w:lastRenderedPageBreak/>
        <w:t>IV. Reviving Antitrust Defenses to the Enforcement of Patents Will Further Erode the Incentives That Patents Are Intended to Provide.</w:t>
      </w:r>
    </w:p>
    <w:p w14:paraId="15A7D25E" w14:textId="47F74A5E" w:rsidR="00D329EF" w:rsidRPr="006738E4" w:rsidRDefault="00D329EF" w:rsidP="00D329EF">
      <w:r>
        <w:t xml:space="preserve">Quite apart from its potential impact on Appellant and the cellular communications industry, </w:t>
      </w:r>
      <w:r w:rsidRPr="00D65B2C">
        <w:rPr>
          <w:rStyle w:val="StyleUnderline"/>
        </w:rPr>
        <w:t>another danger in the ruling</w:t>
      </w:r>
      <w:r>
        <w:t xml:space="preserve"> of the court below </w:t>
      </w:r>
      <w:r w:rsidRPr="00D65B2C">
        <w:rPr>
          <w:rStyle w:val="StyleUnderline"/>
        </w:rPr>
        <w:t xml:space="preserve">is its </w:t>
      </w:r>
      <w:r w:rsidRPr="00CD5A28">
        <w:rPr>
          <w:rStyle w:val="Emphasis"/>
          <w:highlight w:val="cyan"/>
        </w:rPr>
        <w:t>potential impact</w:t>
      </w:r>
      <w:r w:rsidRPr="00CD5A28">
        <w:rPr>
          <w:highlight w:val="cyan"/>
        </w:rPr>
        <w:t xml:space="preserve"> </w:t>
      </w:r>
      <w:r w:rsidRPr="00CD5A28">
        <w:rPr>
          <w:rStyle w:val="StyleUnderline"/>
          <w:highlight w:val="cyan"/>
        </w:rPr>
        <w:t xml:space="preserve">on </w:t>
      </w:r>
      <w:r w:rsidRPr="00CD5A28">
        <w:rPr>
          <w:rStyle w:val="Emphasis"/>
          <w:highlight w:val="cyan"/>
        </w:rPr>
        <w:t>patent owners seeking to license</w:t>
      </w:r>
      <w:r>
        <w:t xml:space="preserve"> </w:t>
      </w:r>
      <w:r w:rsidRPr="00D65B2C">
        <w:rPr>
          <w:rStyle w:val="StyleUnderline"/>
        </w:rPr>
        <w:t>their patents in the future</w:t>
      </w:r>
      <w:r>
        <w:t xml:space="preserve">. </w:t>
      </w:r>
      <w:r w:rsidRPr="00CD5A28">
        <w:rPr>
          <w:rStyle w:val="StyleUnderline"/>
          <w:highlight w:val="cyan"/>
        </w:rPr>
        <w:t>The decision</w:t>
      </w:r>
      <w:r>
        <w:t xml:space="preserve"> below </w:t>
      </w:r>
      <w:r w:rsidRPr="00CD5A28">
        <w:rPr>
          <w:highlight w:val="cyan"/>
        </w:rPr>
        <w:t xml:space="preserve">is </w:t>
      </w:r>
      <w:r w:rsidRPr="00CD5A28">
        <w:rPr>
          <w:rStyle w:val="StyleUnderline"/>
          <w:highlight w:val="cyan"/>
        </w:rPr>
        <w:t xml:space="preserve">a </w:t>
      </w:r>
      <w:r w:rsidRPr="00CD5A28">
        <w:rPr>
          <w:rStyle w:val="Emphasis"/>
          <w:highlight w:val="cyan"/>
        </w:rPr>
        <w:t>bad outcome</w:t>
      </w:r>
      <w:r>
        <w:t xml:space="preserve"> generally </w:t>
      </w:r>
      <w:r w:rsidRPr="00CD5A28">
        <w:rPr>
          <w:highlight w:val="cyan"/>
        </w:rPr>
        <w:t>for</w:t>
      </w:r>
      <w:r>
        <w:t xml:space="preserve"> </w:t>
      </w:r>
      <w:r w:rsidRPr="00D65B2C">
        <w:rPr>
          <w:rStyle w:val="StyleUnderline"/>
        </w:rPr>
        <w:t xml:space="preserve">the </w:t>
      </w:r>
      <w:r w:rsidRPr="00D65B2C">
        <w:rPr>
          <w:rStyle w:val="Emphasis"/>
        </w:rPr>
        <w:t xml:space="preserve">development of </w:t>
      </w:r>
      <w:r w:rsidRPr="00CD5A28">
        <w:rPr>
          <w:rStyle w:val="Emphasis"/>
          <w:highlight w:val="cyan"/>
        </w:rPr>
        <w:t>new tech</w:t>
      </w:r>
      <w:r w:rsidRPr="00D65B2C">
        <w:rPr>
          <w:rStyle w:val="Emphasis"/>
        </w:rPr>
        <w:t>nologies</w:t>
      </w:r>
      <w:r>
        <w:t xml:space="preserve">, </w:t>
      </w:r>
      <w:r w:rsidRPr="00D65B2C">
        <w:rPr>
          <w:rStyle w:val="StyleUnderline"/>
        </w:rPr>
        <w:t xml:space="preserve">for </w:t>
      </w:r>
      <w:r w:rsidRPr="00D65B2C">
        <w:rPr>
          <w:rStyle w:val="Emphasis"/>
        </w:rPr>
        <w:t>entrepreneurs</w:t>
      </w:r>
      <w:r>
        <w:t xml:space="preserve"> </w:t>
      </w:r>
      <w:r w:rsidRPr="00D65B2C">
        <w:rPr>
          <w:rStyle w:val="StyleUnderline"/>
        </w:rPr>
        <w:t>that give up comfortable and secure jobs to pursue new ideas</w:t>
      </w:r>
      <w:r>
        <w:t xml:space="preserve">, </w:t>
      </w:r>
      <w:r w:rsidRPr="00D65B2C">
        <w:rPr>
          <w:rStyle w:val="StyleUnderline"/>
        </w:rPr>
        <w:t xml:space="preserve">for the </w:t>
      </w:r>
      <w:r w:rsidRPr="00D65B2C">
        <w:rPr>
          <w:rStyle w:val="Emphasis"/>
        </w:rPr>
        <w:t>investors</w:t>
      </w:r>
      <w:r>
        <w:t xml:space="preserve"> </w:t>
      </w:r>
      <w:r w:rsidRPr="00D65B2C">
        <w:rPr>
          <w:rStyle w:val="StyleUnderline"/>
        </w:rPr>
        <w:t>that have great but not unlimited tolerance for risk</w:t>
      </w:r>
      <w:r>
        <w:t xml:space="preserve">, </w:t>
      </w:r>
      <w:r w:rsidRPr="00D65B2C">
        <w:rPr>
          <w:rStyle w:val="StyleUnderline"/>
        </w:rPr>
        <w:t>and for the United States as a whole</w:t>
      </w:r>
      <w:r>
        <w:t xml:space="preserve">. </w:t>
      </w:r>
      <w:r w:rsidRPr="00D65B2C">
        <w:rPr>
          <w:rStyle w:val="StyleUnderline"/>
        </w:rPr>
        <w:t xml:space="preserve">A </w:t>
      </w:r>
      <w:r w:rsidRPr="00D65B2C">
        <w:rPr>
          <w:rStyle w:val="Emphasis"/>
        </w:rPr>
        <w:t>significant portion</w:t>
      </w:r>
      <w:r w:rsidRPr="00D65B2C">
        <w:rPr>
          <w:rStyle w:val="StyleUnderline"/>
        </w:rPr>
        <w:t xml:space="preserve"> of </w:t>
      </w:r>
      <w:r w:rsidRPr="00CD5A28">
        <w:rPr>
          <w:rStyle w:val="StyleUnderline"/>
          <w:highlight w:val="cyan"/>
        </w:rPr>
        <w:t xml:space="preserve">the </w:t>
      </w:r>
      <w:r w:rsidRPr="00CD5A28">
        <w:rPr>
          <w:rStyle w:val="Emphasis"/>
          <w:highlight w:val="cyan"/>
        </w:rPr>
        <w:t>mechanism</w:t>
      </w:r>
      <w:r w:rsidRPr="00CD5A28">
        <w:rPr>
          <w:highlight w:val="cyan"/>
        </w:rPr>
        <w:t xml:space="preserve"> </w:t>
      </w:r>
      <w:r w:rsidRPr="00CD5A28">
        <w:rPr>
          <w:rStyle w:val="StyleUnderline"/>
          <w:highlight w:val="cyan"/>
        </w:rPr>
        <w:t xml:space="preserve">by which patents </w:t>
      </w:r>
      <w:r w:rsidRPr="00CD5A28">
        <w:rPr>
          <w:rStyle w:val="Emphasis"/>
          <w:highlight w:val="cyan"/>
        </w:rPr>
        <w:t>provide incentives for investment</w:t>
      </w:r>
      <w:r>
        <w:t xml:space="preserve"> </w:t>
      </w:r>
      <w:r w:rsidRPr="00D65B2C">
        <w:rPr>
          <w:rStyle w:val="StyleUnderline"/>
        </w:rPr>
        <w:t xml:space="preserve">and </w:t>
      </w:r>
      <w:r w:rsidRPr="00D65B2C">
        <w:rPr>
          <w:rStyle w:val="Emphasis"/>
        </w:rPr>
        <w:t>entrepreneurial activities</w:t>
      </w:r>
      <w:r>
        <w:t xml:space="preserve"> </w:t>
      </w:r>
      <w:r w:rsidRPr="00CD5A28">
        <w:rPr>
          <w:rStyle w:val="StyleUnderline"/>
          <w:highlight w:val="cyan"/>
        </w:rPr>
        <w:t>is</w:t>
      </w:r>
      <w:r w:rsidRPr="00D65B2C">
        <w:rPr>
          <w:rStyle w:val="StyleUnderline"/>
        </w:rPr>
        <w:t xml:space="preserve"> one </w:t>
      </w:r>
      <w:r w:rsidRPr="00CD5A28">
        <w:rPr>
          <w:rStyle w:val="StyleUnderline"/>
          <w:highlight w:val="cyan"/>
        </w:rPr>
        <w:t xml:space="preserve">of </w:t>
      </w:r>
      <w:r w:rsidRPr="00CD5A28">
        <w:rPr>
          <w:rStyle w:val="Emphasis"/>
          <w:highlight w:val="cyan"/>
        </w:rPr>
        <w:t>perception</w:t>
      </w:r>
      <w:r>
        <w:t xml:space="preserve"> - </w:t>
      </w:r>
      <w:r w:rsidRPr="00604F4E">
        <w:rPr>
          <w:rStyle w:val="StyleUnderline"/>
          <w:highlight w:val="cyan"/>
        </w:rPr>
        <w:t>if inventors do not believe</w:t>
      </w:r>
      <w:r w:rsidRPr="00D65B2C">
        <w:rPr>
          <w:rStyle w:val="StyleUnderline"/>
        </w:rPr>
        <w:t xml:space="preserve"> that their</w:t>
      </w:r>
      <w:r>
        <w:t xml:space="preserve"> </w:t>
      </w:r>
      <w:r w:rsidRPr="00604F4E">
        <w:rPr>
          <w:rStyle w:val="StyleUnderline"/>
          <w:highlight w:val="cyan"/>
        </w:rPr>
        <w:t>patents allow the capture of the market</w:t>
      </w:r>
      <w:r w:rsidRPr="00D65B2C">
        <w:rPr>
          <w:rStyle w:val="StyleUnderline"/>
        </w:rPr>
        <w:t xml:space="preserve"> value of their inventions</w:t>
      </w:r>
      <w:r>
        <w:t xml:space="preserve">, </w:t>
      </w:r>
      <w:r w:rsidRPr="00604F4E">
        <w:rPr>
          <w:rStyle w:val="StyleUnderline"/>
          <w:highlight w:val="cyan"/>
        </w:rPr>
        <w:t>many will</w:t>
      </w:r>
      <w:r w:rsidRPr="00D65B2C">
        <w:rPr>
          <w:rStyle w:val="StyleUnderline"/>
        </w:rPr>
        <w:t xml:space="preserve"> simply </w:t>
      </w:r>
      <w:r w:rsidRPr="00604F4E">
        <w:rPr>
          <w:rStyle w:val="StyleUnderline"/>
          <w:highlight w:val="cyan"/>
        </w:rPr>
        <w:t>focus their attentions elsewhere</w:t>
      </w:r>
      <w:r>
        <w:t xml:space="preserve">. </w:t>
      </w:r>
      <w:r w:rsidRPr="00D65B2C">
        <w:rPr>
          <w:rStyle w:val="StyleUnderline"/>
        </w:rPr>
        <w:t>The decision</w:t>
      </w:r>
      <w:r>
        <w:t xml:space="preserve"> below, </w:t>
      </w:r>
      <w:r w:rsidRPr="00D65B2C">
        <w:rPr>
          <w:rStyle w:val="StyleUnderline"/>
        </w:rPr>
        <w:t>which</w:t>
      </w:r>
      <w:r>
        <w:t xml:space="preserve"> </w:t>
      </w:r>
      <w:r w:rsidRPr="00D65B2C">
        <w:rPr>
          <w:rStyle w:val="StyleUnderline"/>
        </w:rPr>
        <w:t xml:space="preserve">would have the effect of </w:t>
      </w:r>
      <w:r w:rsidRPr="00604F4E">
        <w:rPr>
          <w:rStyle w:val="Emphasis"/>
          <w:highlight w:val="cyan"/>
        </w:rPr>
        <w:t>destroying billions</w:t>
      </w:r>
      <w:r w:rsidRPr="00D65B2C">
        <w:rPr>
          <w:rStyle w:val="Emphasis"/>
        </w:rPr>
        <w:t xml:space="preserve"> of dollars' </w:t>
      </w:r>
      <w:r w:rsidRPr="00604F4E">
        <w:rPr>
          <w:rStyle w:val="Emphasis"/>
          <w:highlight w:val="cyan"/>
        </w:rPr>
        <w:t>worth of R&amp;D</w:t>
      </w:r>
      <w:r w:rsidRPr="00D65B2C">
        <w:rPr>
          <w:rStyle w:val="Emphasis"/>
        </w:rPr>
        <w:t xml:space="preserve"> investment</w:t>
      </w:r>
      <w:r>
        <w:t xml:space="preserve"> - after the fact - </w:t>
      </w:r>
      <w:r w:rsidRPr="00D65B2C">
        <w:rPr>
          <w:rStyle w:val="Emphasis"/>
        </w:rPr>
        <w:t xml:space="preserve">can only </w:t>
      </w:r>
      <w:r w:rsidRPr="00604F4E">
        <w:rPr>
          <w:rStyle w:val="Emphasis"/>
          <w:highlight w:val="cyan"/>
        </w:rPr>
        <w:t xml:space="preserve">discourage </w:t>
      </w:r>
      <w:r w:rsidRPr="00604F4E">
        <w:rPr>
          <w:rStyle w:val="Emphasis"/>
        </w:rPr>
        <w:t>future</w:t>
      </w:r>
      <w:r w:rsidRPr="00604F4E">
        <w:rPr>
          <w:rStyle w:val="Emphasis"/>
          <w:highlight w:val="cyan"/>
        </w:rPr>
        <w:t xml:space="preserve"> investment</w:t>
      </w:r>
      <w:r>
        <w:t xml:space="preserve"> by Appellant and others.</w:t>
      </w:r>
    </w:p>
    <w:p w14:paraId="623E1E7D" w14:textId="77777777" w:rsidR="00D329EF" w:rsidRDefault="00D329EF" w:rsidP="00D329EF">
      <w:pPr>
        <w:pStyle w:val="Heading4"/>
      </w:pPr>
      <w:r>
        <w:t xml:space="preserve">The aff fails – SSOs </w:t>
      </w:r>
      <w:r w:rsidRPr="006D249E">
        <w:rPr>
          <w:u w:val="single"/>
        </w:rPr>
        <w:t>can’t constrain license terms for SEPs at will</w:t>
      </w:r>
      <w:r>
        <w:t>.</w:t>
      </w:r>
    </w:p>
    <w:p w14:paraId="0424800C" w14:textId="77777777" w:rsidR="00D329EF" w:rsidRDefault="00D329EF" w:rsidP="00D329EF">
      <w:r w:rsidRPr="006D249E">
        <w:rPr>
          <w:rStyle w:val="Style13ptBold"/>
        </w:rPr>
        <w:t>Wright 14</w:t>
      </w:r>
      <w:r>
        <w:t xml:space="preserve"> – Former </w:t>
      </w:r>
      <w:r w:rsidRPr="006D249E">
        <w:t>Commissioner, Federal Trade Commission</w:t>
      </w:r>
    </w:p>
    <w:p w14:paraId="07510FA6" w14:textId="77777777" w:rsidR="00D329EF" w:rsidRPr="006D249E" w:rsidRDefault="00D329EF" w:rsidP="00D329EF">
      <w:r>
        <w:t>Joshua D. Wright, “SSOs, FRAND, and Antitrust: Lessons from the Economics of Incomplete Contracts,” George Mason Law Review, Vol. 21, No. 4, 2014, HeinOnline</w:t>
      </w:r>
    </w:p>
    <w:p w14:paraId="4BD20B20" w14:textId="77777777" w:rsidR="00D329EF" w:rsidRDefault="00D329EF" w:rsidP="00D329EF">
      <w:r>
        <w:t xml:space="preserve">Much of </w:t>
      </w:r>
      <w:r w:rsidRPr="00604F4E">
        <w:rPr>
          <w:rStyle w:val="StyleUnderline"/>
          <w:highlight w:val="cyan"/>
        </w:rPr>
        <w:t>the call for SSO</w:t>
      </w:r>
      <w:r w:rsidRPr="006D249E">
        <w:rPr>
          <w:rStyle w:val="StyleUnderline"/>
        </w:rPr>
        <w:t xml:space="preserve"> contract </w:t>
      </w:r>
      <w:r w:rsidRPr="00604F4E">
        <w:rPr>
          <w:rStyle w:val="StyleUnderline"/>
          <w:highlight w:val="cyan"/>
        </w:rPr>
        <w:t>reform</w:t>
      </w:r>
      <w:r>
        <w:t xml:space="preserve">-whether </w:t>
      </w:r>
      <w:r w:rsidRPr="00604F4E">
        <w:rPr>
          <w:rStyle w:val="StyleUnderline"/>
          <w:highlight w:val="cyan"/>
        </w:rPr>
        <w:t>under</w:t>
      </w:r>
      <w:r w:rsidRPr="006D249E">
        <w:rPr>
          <w:rStyle w:val="StyleUnderline"/>
        </w:rPr>
        <w:t xml:space="preserve"> the guise of </w:t>
      </w:r>
      <w:r w:rsidRPr="006D249E">
        <w:rPr>
          <w:rStyle w:val="Emphasis"/>
        </w:rPr>
        <w:t xml:space="preserve">possible </w:t>
      </w:r>
      <w:r w:rsidRPr="00604F4E">
        <w:rPr>
          <w:rStyle w:val="Emphasis"/>
          <w:highlight w:val="cyan"/>
        </w:rPr>
        <w:t>antitrust</w:t>
      </w:r>
      <w:r w:rsidRPr="006D249E">
        <w:rPr>
          <w:rStyle w:val="Emphasis"/>
        </w:rPr>
        <w:t xml:space="preserve"> enforcement</w:t>
      </w:r>
      <w:r>
        <w:t xml:space="preserve"> or friendly advice on contract drafting-</w:t>
      </w:r>
      <w:r w:rsidRPr="00604F4E">
        <w:rPr>
          <w:rStyle w:val="StyleUnderline"/>
          <w:highlight w:val="cyan"/>
        </w:rPr>
        <w:t>is based upon the notion that SSOs bear a</w:t>
      </w:r>
      <w:r w:rsidRPr="006D249E">
        <w:rPr>
          <w:rStyle w:val="StyleUnderline"/>
        </w:rPr>
        <w:t xml:space="preserve"> </w:t>
      </w:r>
      <w:r w:rsidRPr="006D249E">
        <w:rPr>
          <w:rStyle w:val="Emphasis"/>
        </w:rPr>
        <w:t xml:space="preserve">special </w:t>
      </w:r>
      <w:r w:rsidRPr="00604F4E">
        <w:rPr>
          <w:rStyle w:val="Emphasis"/>
          <w:highlight w:val="cyan"/>
        </w:rPr>
        <w:t>responsibility</w:t>
      </w:r>
      <w:r w:rsidRPr="00604F4E">
        <w:rPr>
          <w:rStyle w:val="StyleUnderline"/>
          <w:highlight w:val="cyan"/>
        </w:rPr>
        <w:t xml:space="preserve"> for </w:t>
      </w:r>
      <w:r w:rsidRPr="00604F4E">
        <w:rPr>
          <w:rStyle w:val="Emphasis"/>
          <w:highlight w:val="cyan"/>
        </w:rPr>
        <w:t>constraining</w:t>
      </w:r>
      <w:r w:rsidRPr="00604F4E">
        <w:rPr>
          <w:rStyle w:val="StyleUnderline"/>
          <w:highlight w:val="cyan"/>
        </w:rPr>
        <w:t xml:space="preserve"> </w:t>
      </w:r>
      <w:r w:rsidRPr="00604F4E">
        <w:rPr>
          <w:rStyle w:val="StyleUnderline"/>
        </w:rPr>
        <w:t>t</w:t>
      </w:r>
      <w:r w:rsidRPr="006D249E">
        <w:rPr>
          <w:rStyle w:val="StyleUnderline"/>
        </w:rPr>
        <w:t>he</w:t>
      </w:r>
      <w:r>
        <w:t xml:space="preserve"> </w:t>
      </w:r>
      <w:r w:rsidRPr="006D249E">
        <w:rPr>
          <w:rStyle w:val="Emphasis"/>
        </w:rPr>
        <w:t xml:space="preserve">market power of </w:t>
      </w:r>
      <w:r w:rsidRPr="00604F4E">
        <w:rPr>
          <w:rStyle w:val="Emphasis"/>
          <w:highlight w:val="cyan"/>
        </w:rPr>
        <w:t>SEP holders</w:t>
      </w:r>
      <w:r>
        <w:t>. Indeed</w:t>
      </w:r>
      <w:r w:rsidRPr="006D249E">
        <w:rPr>
          <w:rStyle w:val="StyleUnderline"/>
        </w:rPr>
        <w:t xml:space="preserve">, the possibility of </w:t>
      </w:r>
      <w:r w:rsidRPr="00604F4E">
        <w:rPr>
          <w:rStyle w:val="StyleUnderline"/>
          <w:highlight w:val="cyan"/>
        </w:rPr>
        <w:t xml:space="preserve">SSOs </w:t>
      </w:r>
      <w:r w:rsidRPr="00604F4E">
        <w:rPr>
          <w:rStyle w:val="Emphasis"/>
          <w:highlight w:val="cyan"/>
        </w:rPr>
        <w:t>constraining</w:t>
      </w:r>
      <w:r w:rsidRPr="006D249E">
        <w:rPr>
          <w:rStyle w:val="StyleUnderline"/>
        </w:rPr>
        <w:t xml:space="preserve"> the </w:t>
      </w:r>
      <w:r w:rsidRPr="006D249E">
        <w:rPr>
          <w:rStyle w:val="Emphasis"/>
        </w:rPr>
        <w:t>exercise</w:t>
      </w:r>
      <w:r w:rsidRPr="006D249E">
        <w:rPr>
          <w:rStyle w:val="StyleUnderline"/>
        </w:rPr>
        <w:t xml:space="preserve"> of </w:t>
      </w:r>
      <w:r w:rsidRPr="00604F4E">
        <w:rPr>
          <w:rStyle w:val="Emphasis"/>
          <w:highlight w:val="cyan"/>
        </w:rPr>
        <w:t>SEP</w:t>
      </w:r>
      <w:r w:rsidRPr="006D249E">
        <w:rPr>
          <w:rStyle w:val="Emphasis"/>
        </w:rPr>
        <w:t xml:space="preserve"> holders' market power</w:t>
      </w:r>
      <w:r>
        <w:t xml:space="preserve"> </w:t>
      </w:r>
      <w:r w:rsidRPr="00604F4E">
        <w:rPr>
          <w:rStyle w:val="StyleUnderline"/>
          <w:highlight w:val="cyan"/>
        </w:rPr>
        <w:t>is purported to be</w:t>
      </w:r>
      <w:r w:rsidRPr="006D249E">
        <w:rPr>
          <w:rStyle w:val="StyleUnderline"/>
        </w:rPr>
        <w:t xml:space="preserve"> </w:t>
      </w:r>
      <w:r w:rsidRPr="00604F4E">
        <w:rPr>
          <w:rStyle w:val="StyleUnderline"/>
          <w:highlight w:val="cyan"/>
        </w:rPr>
        <w:t>the</w:t>
      </w:r>
      <w:r w:rsidRPr="006D249E">
        <w:rPr>
          <w:rStyle w:val="StyleUnderline"/>
        </w:rPr>
        <w:t xml:space="preserve"> </w:t>
      </w:r>
      <w:r w:rsidRPr="006D249E">
        <w:rPr>
          <w:rStyle w:val="Emphasis"/>
        </w:rPr>
        <w:t xml:space="preserve">primary </w:t>
      </w:r>
      <w:r w:rsidRPr="00604F4E">
        <w:rPr>
          <w:rStyle w:val="Emphasis"/>
          <w:highlight w:val="cyan"/>
        </w:rPr>
        <w:t>benefit</w:t>
      </w:r>
      <w:r w:rsidRPr="00604F4E">
        <w:rPr>
          <w:rStyle w:val="StyleUnderline"/>
          <w:highlight w:val="cyan"/>
        </w:rPr>
        <w:t xml:space="preserve"> of </w:t>
      </w:r>
      <w:r w:rsidRPr="00604F4E">
        <w:rPr>
          <w:rStyle w:val="Emphasis"/>
          <w:highlight w:val="cyan"/>
        </w:rPr>
        <w:t>filling gaps in SSO contracts</w:t>
      </w:r>
      <w:r>
        <w:t xml:space="preserve">. </w:t>
      </w:r>
      <w:r w:rsidRPr="006D249E">
        <w:rPr>
          <w:rStyle w:val="StyleUnderline"/>
        </w:rPr>
        <w:t>However</w:t>
      </w:r>
      <w:r>
        <w:t xml:space="preserve">, </w:t>
      </w:r>
      <w:r w:rsidRPr="00604F4E">
        <w:rPr>
          <w:rStyle w:val="StyleUnderline"/>
          <w:highlight w:val="cyan"/>
        </w:rPr>
        <w:t xml:space="preserve">it is </w:t>
      </w:r>
      <w:r w:rsidRPr="00604F4E">
        <w:rPr>
          <w:rStyle w:val="Emphasis"/>
          <w:highlight w:val="cyan"/>
        </w:rPr>
        <w:t>unlikely SSO</w:t>
      </w:r>
      <w:r w:rsidRPr="006D249E">
        <w:rPr>
          <w:rStyle w:val="Emphasis"/>
        </w:rPr>
        <w:t xml:space="preserve"> contract </w:t>
      </w:r>
      <w:r w:rsidRPr="00604F4E">
        <w:rPr>
          <w:rStyle w:val="Emphasis"/>
          <w:highlight w:val="cyan"/>
        </w:rPr>
        <w:t>reform</w:t>
      </w:r>
      <w:r w:rsidRPr="00604F4E">
        <w:rPr>
          <w:highlight w:val="cyan"/>
        </w:rPr>
        <w:t xml:space="preserve"> </w:t>
      </w:r>
      <w:r w:rsidRPr="00604F4E">
        <w:rPr>
          <w:rStyle w:val="StyleUnderline"/>
          <w:highlight w:val="cyan"/>
        </w:rPr>
        <w:t xml:space="preserve">can </w:t>
      </w:r>
      <w:r w:rsidRPr="00604F4E">
        <w:rPr>
          <w:rStyle w:val="Emphasis"/>
          <w:highlight w:val="cyan"/>
        </w:rPr>
        <w:t>bear the burden</w:t>
      </w:r>
      <w:r>
        <w:t xml:space="preserve"> </w:t>
      </w:r>
      <w:r w:rsidRPr="006D249E">
        <w:rPr>
          <w:rStyle w:val="StyleUnderline"/>
        </w:rPr>
        <w:t>its proponents place upon it</w:t>
      </w:r>
      <w:r>
        <w:t xml:space="preserve">. </w:t>
      </w:r>
      <w:r w:rsidRPr="00604F4E">
        <w:rPr>
          <w:rStyle w:val="StyleUnderline"/>
          <w:highlight w:val="cyan"/>
        </w:rPr>
        <w:t>SSO</w:t>
      </w:r>
      <w:r w:rsidRPr="006D249E">
        <w:rPr>
          <w:rStyle w:val="StyleUnderline"/>
        </w:rPr>
        <w:t xml:space="preserve"> members </w:t>
      </w:r>
      <w:r w:rsidRPr="00604F4E">
        <w:rPr>
          <w:rStyle w:val="StyleUnderline"/>
          <w:highlight w:val="cyan"/>
        </w:rPr>
        <w:t>are</w:t>
      </w:r>
      <w:r w:rsidRPr="006D249E">
        <w:rPr>
          <w:rStyle w:val="StyleUnderline"/>
        </w:rPr>
        <w:t xml:space="preserve"> a </w:t>
      </w:r>
      <w:r w:rsidRPr="00604F4E">
        <w:rPr>
          <w:rStyle w:val="Emphasis"/>
          <w:highlight w:val="cyan"/>
        </w:rPr>
        <w:t>heterogeneous</w:t>
      </w:r>
      <w:r w:rsidRPr="006D249E">
        <w:rPr>
          <w:rStyle w:val="Emphasis"/>
        </w:rPr>
        <w:t xml:space="preserve"> group</w:t>
      </w:r>
      <w:r w:rsidRPr="006D249E">
        <w:rPr>
          <w:rStyle w:val="StyleUnderline"/>
        </w:rPr>
        <w:t xml:space="preserve"> including contributing</w:t>
      </w:r>
      <w:r>
        <w:t xml:space="preserve"> </w:t>
      </w:r>
      <w:r w:rsidRPr="006D249E">
        <w:rPr>
          <w:rStyle w:val="StyleUnderline"/>
        </w:rPr>
        <w:t>members as well as non-contributing</w:t>
      </w:r>
      <w:r>
        <w:t xml:space="preserve">, </w:t>
      </w:r>
      <w:r w:rsidRPr="006D249E">
        <w:rPr>
          <w:rStyle w:val="StyleUnderline"/>
        </w:rPr>
        <w:t>adopting members</w:t>
      </w:r>
      <w:r>
        <w:t xml:space="preserve">, </w:t>
      </w:r>
      <w:r w:rsidRPr="00604F4E">
        <w:rPr>
          <w:rStyle w:val="StyleUnderline"/>
          <w:highlight w:val="cyan"/>
        </w:rPr>
        <w:t>with</w:t>
      </w:r>
      <w:r w:rsidRPr="006D249E">
        <w:rPr>
          <w:rStyle w:val="StyleUnderline"/>
        </w:rPr>
        <w:t xml:space="preserve"> </w:t>
      </w:r>
      <w:r w:rsidRPr="006D249E">
        <w:rPr>
          <w:rStyle w:val="Emphasis"/>
        </w:rPr>
        <w:t xml:space="preserve">widely </w:t>
      </w:r>
      <w:r w:rsidRPr="00604F4E">
        <w:rPr>
          <w:rStyle w:val="Emphasis"/>
          <w:highlight w:val="cyan"/>
        </w:rPr>
        <w:t>varying incentives</w:t>
      </w:r>
      <w:r>
        <w:t xml:space="preserve">. It is important to recognize that </w:t>
      </w:r>
      <w:r w:rsidRPr="006D249E">
        <w:rPr>
          <w:rStyle w:val="StyleUnderline"/>
        </w:rPr>
        <w:t xml:space="preserve">SSOs are </w:t>
      </w:r>
      <w:r w:rsidRPr="00604F4E">
        <w:rPr>
          <w:rStyle w:val="Emphasis"/>
          <w:highlight w:val="cyan"/>
        </w:rPr>
        <w:t>not</w:t>
      </w:r>
      <w:r w:rsidRPr="006D249E">
        <w:rPr>
          <w:rStyle w:val="Emphasis"/>
        </w:rPr>
        <w:t xml:space="preserve"> necessarily </w:t>
      </w:r>
      <w:r w:rsidRPr="00604F4E">
        <w:rPr>
          <w:rStyle w:val="Emphasis"/>
          <w:highlight w:val="cyan"/>
        </w:rPr>
        <w:t>in a position</w:t>
      </w:r>
      <w:r w:rsidRPr="00604F4E">
        <w:rPr>
          <w:rStyle w:val="StyleUnderline"/>
          <w:highlight w:val="cyan"/>
        </w:rPr>
        <w:t xml:space="preserve"> to</w:t>
      </w:r>
      <w:r w:rsidRPr="006D249E">
        <w:rPr>
          <w:rStyle w:val="StyleUnderline"/>
        </w:rPr>
        <w:t xml:space="preserve"> </w:t>
      </w:r>
      <w:r w:rsidRPr="00604F4E">
        <w:rPr>
          <w:rStyle w:val="Emphasis"/>
          <w:highlight w:val="cyan"/>
        </w:rPr>
        <w:t>constrain license terms for SEPs at</w:t>
      </w:r>
      <w:r w:rsidRPr="006D249E">
        <w:rPr>
          <w:rStyle w:val="Emphasis"/>
        </w:rPr>
        <w:t xml:space="preserve"> </w:t>
      </w:r>
      <w:r w:rsidRPr="00604F4E">
        <w:rPr>
          <w:rStyle w:val="Emphasis"/>
          <w:highlight w:val="cyan"/>
        </w:rPr>
        <w:t>will</w:t>
      </w:r>
      <w:r w:rsidRPr="00604F4E">
        <w:rPr>
          <w:highlight w:val="cyan"/>
        </w:rPr>
        <w:t>.</w:t>
      </w:r>
      <w:r>
        <w:t xml:space="preserve"> </w:t>
      </w:r>
      <w:r w:rsidRPr="00604F4E">
        <w:rPr>
          <w:rStyle w:val="StyleUnderline"/>
          <w:highlight w:val="cyan"/>
        </w:rPr>
        <w:t xml:space="preserve">SSOs </w:t>
      </w:r>
      <w:r w:rsidRPr="00604F4E">
        <w:rPr>
          <w:rStyle w:val="Emphasis"/>
          <w:highlight w:val="cyan"/>
        </w:rPr>
        <w:t>compete to attract key players</w:t>
      </w:r>
      <w:r>
        <w:t xml:space="preserve"> </w:t>
      </w:r>
      <w:r w:rsidRPr="006D249E">
        <w:rPr>
          <w:rStyle w:val="StyleUnderline"/>
        </w:rPr>
        <w:t>to join and contribute their technology</w:t>
      </w:r>
      <w:r>
        <w:t xml:space="preserve"> </w:t>
      </w:r>
      <w:r w:rsidRPr="006D249E">
        <w:rPr>
          <w:rStyle w:val="StyleUnderline"/>
        </w:rPr>
        <w:t>to the standard and can be at the mercy of certain members with essential technologies</w:t>
      </w:r>
      <w:r>
        <w:t xml:space="preserve">. However, </w:t>
      </w:r>
      <w:r w:rsidRPr="00604F4E">
        <w:rPr>
          <w:rStyle w:val="StyleUnderline"/>
          <w:highlight w:val="cyan"/>
        </w:rPr>
        <w:t>even assuming</w:t>
      </w:r>
      <w:r w:rsidRPr="006D249E">
        <w:rPr>
          <w:rStyle w:val="StyleUnderline"/>
        </w:rPr>
        <w:t xml:space="preserve"> arguendo </w:t>
      </w:r>
      <w:r w:rsidRPr="00604F4E">
        <w:rPr>
          <w:rStyle w:val="StyleUnderline"/>
          <w:highlight w:val="cyan"/>
        </w:rPr>
        <w:t>SSO</w:t>
      </w:r>
      <w:r w:rsidRPr="006D249E">
        <w:rPr>
          <w:rStyle w:val="StyleUnderline"/>
        </w:rPr>
        <w:t xml:space="preserve"> contract terms </w:t>
      </w:r>
      <w:r w:rsidRPr="00604F4E">
        <w:rPr>
          <w:rStyle w:val="StyleUnderline"/>
          <w:highlight w:val="cyan"/>
        </w:rPr>
        <w:t xml:space="preserve">can </w:t>
      </w:r>
      <w:r w:rsidRPr="00604F4E">
        <w:rPr>
          <w:rStyle w:val="Emphasis"/>
          <w:highlight w:val="cyan"/>
        </w:rPr>
        <w:t>constrain market power</w:t>
      </w:r>
      <w:r w:rsidRPr="006D249E">
        <w:rPr>
          <w:rStyle w:val="StyleUnderline"/>
        </w:rPr>
        <w:t xml:space="preserve"> newly created by adoption of the standard</w:t>
      </w:r>
      <w:r>
        <w:t xml:space="preserve">, </w:t>
      </w:r>
      <w:r w:rsidRPr="00604F4E">
        <w:rPr>
          <w:rStyle w:val="StyleUnderline"/>
          <w:highlight w:val="cyan"/>
        </w:rPr>
        <w:t>that situation is</w:t>
      </w:r>
      <w:r w:rsidRPr="006D249E">
        <w:rPr>
          <w:rStyle w:val="StyleUnderline"/>
        </w:rPr>
        <w:t xml:space="preserve"> </w:t>
      </w:r>
      <w:r w:rsidRPr="006D249E">
        <w:rPr>
          <w:rStyle w:val="Emphasis"/>
        </w:rPr>
        <w:t xml:space="preserve">clearly </w:t>
      </w:r>
      <w:r w:rsidRPr="00604F4E">
        <w:rPr>
          <w:rStyle w:val="Emphasis"/>
          <w:highlight w:val="cyan"/>
        </w:rPr>
        <w:t>not always the case</w:t>
      </w:r>
      <w:r>
        <w:t xml:space="preserve">. </w:t>
      </w:r>
      <w:r w:rsidRPr="006D249E">
        <w:rPr>
          <w:rStyle w:val="StyleUnderline"/>
        </w:rPr>
        <w:t>For some SEPs</w:t>
      </w:r>
      <w:r>
        <w:t xml:space="preserve">, </w:t>
      </w:r>
      <w:r w:rsidRPr="006D249E">
        <w:rPr>
          <w:rStyle w:val="StyleUnderline"/>
        </w:rPr>
        <w:t xml:space="preserve">the </w:t>
      </w:r>
      <w:r w:rsidRPr="00604F4E">
        <w:rPr>
          <w:rStyle w:val="Emphasis"/>
          <w:highlight w:val="cyan"/>
        </w:rPr>
        <w:t>relevant market power</w:t>
      </w:r>
      <w:r w:rsidRPr="00604F4E">
        <w:rPr>
          <w:highlight w:val="cyan"/>
        </w:rPr>
        <w:t xml:space="preserve"> </w:t>
      </w:r>
      <w:r w:rsidRPr="00604F4E">
        <w:rPr>
          <w:rStyle w:val="StyleUnderline"/>
          <w:highlight w:val="cyan"/>
        </w:rPr>
        <w:t xml:space="preserve">will be </w:t>
      </w:r>
      <w:r w:rsidRPr="00604F4E">
        <w:rPr>
          <w:rStyle w:val="Emphasis"/>
          <w:highlight w:val="cyan"/>
        </w:rPr>
        <w:t>inherent in</w:t>
      </w:r>
      <w:r w:rsidRPr="006D249E">
        <w:rPr>
          <w:rStyle w:val="Emphasis"/>
        </w:rPr>
        <w:t xml:space="preserve"> the underlying </w:t>
      </w:r>
      <w:r w:rsidRPr="00604F4E">
        <w:rPr>
          <w:rStyle w:val="Emphasis"/>
          <w:highlight w:val="cyan"/>
        </w:rPr>
        <w:t>tech</w:t>
      </w:r>
      <w:r w:rsidRPr="006D249E">
        <w:rPr>
          <w:rStyle w:val="Emphasis"/>
        </w:rPr>
        <w:t>nology</w:t>
      </w:r>
      <w:r>
        <w:t xml:space="preserve"> </w:t>
      </w:r>
      <w:r w:rsidRPr="006D249E">
        <w:rPr>
          <w:rStyle w:val="StyleUnderline"/>
        </w:rPr>
        <w:t xml:space="preserve">and the </w:t>
      </w:r>
      <w:r w:rsidRPr="006D249E">
        <w:rPr>
          <w:rStyle w:val="Emphasis"/>
        </w:rPr>
        <w:t>patents themselves</w:t>
      </w:r>
      <w:r>
        <w:t xml:space="preserve">, </w:t>
      </w:r>
      <w:r w:rsidRPr="00604F4E">
        <w:rPr>
          <w:rStyle w:val="StyleUnderline"/>
          <w:highlight w:val="cyan"/>
        </w:rPr>
        <w:t>rather than</w:t>
      </w:r>
      <w:r w:rsidRPr="006D249E">
        <w:rPr>
          <w:rStyle w:val="StyleUnderline"/>
        </w:rPr>
        <w:t xml:space="preserve"> </w:t>
      </w:r>
      <w:r w:rsidRPr="00604F4E">
        <w:rPr>
          <w:rStyle w:val="StyleUnderline"/>
          <w:highlight w:val="cyan"/>
        </w:rPr>
        <w:t>conferred upon</w:t>
      </w:r>
      <w:r w:rsidRPr="00604F4E">
        <w:rPr>
          <w:highlight w:val="cyan"/>
        </w:rPr>
        <w:t xml:space="preserve"> </w:t>
      </w:r>
      <w:r w:rsidRPr="00604F4E">
        <w:rPr>
          <w:rStyle w:val="StyleUnderline"/>
          <w:highlight w:val="cyan"/>
        </w:rPr>
        <w:t>the SEP holder</w:t>
      </w:r>
      <w:r w:rsidRPr="006D249E">
        <w:rPr>
          <w:rStyle w:val="StyleUnderline"/>
        </w:rPr>
        <w:t xml:space="preserve"> by the SSO as the result of the standard-setting process</w:t>
      </w:r>
      <w:r>
        <w:t xml:space="preserve">.5 </w:t>
      </w:r>
      <w:r w:rsidRPr="00604F4E">
        <w:rPr>
          <w:rStyle w:val="Emphasis"/>
          <w:highlight w:val="cyan"/>
        </w:rPr>
        <w:t>Imposing more restrictive terms</w:t>
      </w:r>
      <w:r>
        <w:t xml:space="preserve"> </w:t>
      </w:r>
      <w:r w:rsidRPr="006D249E">
        <w:rPr>
          <w:rStyle w:val="StyleUnderline"/>
        </w:rPr>
        <w:t xml:space="preserve">can </w:t>
      </w:r>
      <w:r w:rsidRPr="00604F4E">
        <w:rPr>
          <w:rStyle w:val="Emphasis"/>
          <w:highlight w:val="cyan"/>
        </w:rPr>
        <w:t>undermine</w:t>
      </w:r>
      <w:r w:rsidRPr="00604F4E">
        <w:rPr>
          <w:rStyle w:val="StyleUnderline"/>
          <w:highlight w:val="cyan"/>
        </w:rPr>
        <w:t xml:space="preserve"> k</w:t>
      </w:r>
      <w:r w:rsidRPr="006D249E">
        <w:rPr>
          <w:rStyle w:val="StyleUnderline"/>
        </w:rPr>
        <w:t xml:space="preserve">ey players' </w:t>
      </w:r>
      <w:r w:rsidRPr="00604F4E">
        <w:rPr>
          <w:rStyle w:val="Emphasis"/>
          <w:highlight w:val="cyan"/>
        </w:rPr>
        <w:t>incentives to join SSOs</w:t>
      </w:r>
      <w:r>
        <w:t xml:space="preserve"> </w:t>
      </w:r>
      <w:r w:rsidRPr="006D249E">
        <w:rPr>
          <w:rStyle w:val="StyleUnderline"/>
        </w:rPr>
        <w:t>and</w:t>
      </w:r>
      <w:r>
        <w:t xml:space="preserve">/or </w:t>
      </w:r>
      <w:r w:rsidRPr="006D249E">
        <w:rPr>
          <w:rStyle w:val="Emphasis"/>
        </w:rPr>
        <w:t>contribute technology</w:t>
      </w:r>
      <w:r>
        <w:t xml:space="preserve">, </w:t>
      </w:r>
      <w:r w:rsidRPr="006D249E">
        <w:rPr>
          <w:rStyle w:val="StyleUnderline"/>
        </w:rPr>
        <w:t>which could have welfare-reducing consequences</w:t>
      </w:r>
      <w:r>
        <w:t>.</w:t>
      </w:r>
    </w:p>
    <w:bookmarkEnd w:id="1"/>
    <w:p w14:paraId="3AFA6BC4" w14:textId="7EB418CD" w:rsidR="00D329EF" w:rsidRDefault="00502E76" w:rsidP="00502E76">
      <w:pPr>
        <w:pStyle w:val="Heading2"/>
      </w:pPr>
      <w:r>
        <w:lastRenderedPageBreak/>
        <w:t>2NC</w:t>
      </w:r>
    </w:p>
    <w:p w14:paraId="10716012" w14:textId="3A72FC13" w:rsidR="00502E76" w:rsidRDefault="00502E76" w:rsidP="00502E76">
      <w:pPr>
        <w:pStyle w:val="Heading3"/>
      </w:pPr>
      <w:r>
        <w:lastRenderedPageBreak/>
        <w:t>Contract Law CP</w:t>
      </w:r>
    </w:p>
    <w:p w14:paraId="65B5D66F" w14:textId="77777777" w:rsidR="00502E76" w:rsidRPr="006574AB" w:rsidRDefault="00502E76" w:rsidP="00502E76">
      <w:pPr>
        <w:pStyle w:val="Heading4"/>
      </w:pPr>
      <w:r>
        <w:t>Here’s evidence---the contract is between the SEP holder and the implementer.</w:t>
      </w:r>
    </w:p>
    <w:p w14:paraId="0BF04542" w14:textId="77777777" w:rsidR="00502E76" w:rsidRDefault="00502E76" w:rsidP="00502E76">
      <w:r w:rsidRPr="00563242">
        <w:rPr>
          <w:rStyle w:val="Style13ptBold"/>
        </w:rPr>
        <w:t>Sidak 18</w:t>
      </w:r>
      <w:r>
        <w:t xml:space="preserve"> – </w:t>
      </w:r>
      <w:r w:rsidRPr="00563242">
        <w:t>Chairman, Criterion Economics, Washington, D.C.</w:t>
      </w:r>
    </w:p>
    <w:p w14:paraId="1B9D9BCB" w14:textId="77777777" w:rsidR="00502E76" w:rsidRPr="006574AB" w:rsidRDefault="00502E76" w:rsidP="00502E76">
      <w:r>
        <w:t>J. Gregory Sidak, “The FRAND Contract,” The Criterion Journal on Innovation, Vol. 3, 2018, HeinOnline</w:t>
      </w:r>
    </w:p>
    <w:p w14:paraId="086E71AC" w14:textId="77777777" w:rsidR="00502E76" w:rsidRDefault="00502E76" w:rsidP="00502E76">
      <w:r w:rsidRPr="00BE10EF">
        <w:rPr>
          <w:rStyle w:val="StyleUnderline"/>
          <w:highlight w:val="cyan"/>
        </w:rPr>
        <w:t xml:space="preserve">When a tribunal </w:t>
      </w:r>
      <w:r w:rsidRPr="00BE10EF">
        <w:rPr>
          <w:rStyle w:val="Emphasis"/>
          <w:highlight w:val="cyan"/>
        </w:rPr>
        <w:t>deems</w:t>
      </w:r>
      <w:r w:rsidRPr="00BE10EF">
        <w:rPr>
          <w:rStyle w:val="StyleUnderline"/>
          <w:highlight w:val="cyan"/>
        </w:rPr>
        <w:t xml:space="preserve"> a</w:t>
      </w:r>
      <w:r w:rsidRPr="006574AB">
        <w:rPr>
          <w:rStyle w:val="StyleUnderline"/>
        </w:rPr>
        <w:t xml:space="preserve"> </w:t>
      </w:r>
      <w:r w:rsidRPr="006574AB">
        <w:rPr>
          <w:rStyle w:val="Emphasis"/>
        </w:rPr>
        <w:t xml:space="preserve">particular </w:t>
      </w:r>
      <w:r w:rsidRPr="00BE10EF">
        <w:rPr>
          <w:rStyle w:val="Emphasis"/>
          <w:highlight w:val="cyan"/>
        </w:rPr>
        <w:t>FRAND</w:t>
      </w:r>
      <w:r w:rsidRPr="006574AB">
        <w:rPr>
          <w:rStyle w:val="Emphasis"/>
        </w:rPr>
        <w:t xml:space="preserve"> commitment</w:t>
      </w:r>
      <w:r>
        <w:t xml:space="preserve"> </w:t>
      </w:r>
      <w:r w:rsidRPr="00BE10EF">
        <w:rPr>
          <w:rStyle w:val="StyleUnderline"/>
          <w:highlight w:val="cyan"/>
        </w:rPr>
        <w:t>to be</w:t>
      </w:r>
      <w:r w:rsidRPr="006574AB">
        <w:rPr>
          <w:rStyle w:val="StyleUnderline"/>
        </w:rPr>
        <w:t xml:space="preserve"> an </w:t>
      </w:r>
      <w:r w:rsidRPr="00BE10EF">
        <w:rPr>
          <w:rStyle w:val="Emphasis"/>
          <w:highlight w:val="cyan"/>
        </w:rPr>
        <w:t>enforceable contract</w:t>
      </w:r>
      <w:r>
        <w:t xml:space="preserve"> </w:t>
      </w:r>
      <w:r w:rsidRPr="006574AB">
        <w:rPr>
          <w:rStyle w:val="StyleUnderline"/>
        </w:rPr>
        <w:t>between the SEP holder and the SSO</w:t>
      </w:r>
      <w:r>
        <w:t xml:space="preserve">, </w:t>
      </w:r>
      <w:r w:rsidRPr="006574AB">
        <w:rPr>
          <w:rStyle w:val="StyleUnderline"/>
        </w:rPr>
        <w:t xml:space="preserve">first principles of </w:t>
      </w:r>
      <w:r w:rsidRPr="00BE10EF">
        <w:rPr>
          <w:rStyle w:val="StyleUnderline"/>
          <w:highlight w:val="cyan"/>
        </w:rPr>
        <w:t xml:space="preserve">contract law </w:t>
      </w:r>
      <w:r w:rsidRPr="00BE10EF">
        <w:rPr>
          <w:rStyle w:val="Emphasis"/>
          <w:highlight w:val="cyan"/>
        </w:rPr>
        <w:t>identify</w:t>
      </w:r>
      <w:r w:rsidRPr="00BE10EF">
        <w:rPr>
          <w:rStyle w:val="StyleUnderline"/>
          <w:highlight w:val="cyan"/>
        </w:rPr>
        <w:t xml:space="preserve"> the </w:t>
      </w:r>
      <w:r w:rsidRPr="00BE10EF">
        <w:rPr>
          <w:rStyle w:val="Emphasis"/>
          <w:highlight w:val="cyan"/>
        </w:rPr>
        <w:t>permissible conduct</w:t>
      </w:r>
      <w:r w:rsidRPr="00BE10EF">
        <w:rPr>
          <w:highlight w:val="cyan"/>
        </w:rPr>
        <w:t xml:space="preserve"> </w:t>
      </w:r>
      <w:r w:rsidRPr="00BE10EF">
        <w:rPr>
          <w:rStyle w:val="StyleUnderline"/>
          <w:highlight w:val="cyan"/>
        </w:rPr>
        <w:t>of</w:t>
      </w:r>
      <w:r w:rsidRPr="006574AB">
        <w:rPr>
          <w:rStyle w:val="StyleUnderline"/>
        </w:rPr>
        <w:t xml:space="preserve"> both </w:t>
      </w:r>
      <w:r w:rsidRPr="00BE10EF">
        <w:rPr>
          <w:rStyle w:val="StyleUnderline"/>
          <w:highlight w:val="cyan"/>
        </w:rPr>
        <w:t>the SEP</w:t>
      </w:r>
      <w:r w:rsidRPr="006574AB">
        <w:rPr>
          <w:rStyle w:val="StyleUnderline"/>
        </w:rPr>
        <w:t xml:space="preserve"> </w:t>
      </w:r>
      <w:r w:rsidRPr="00BE10EF">
        <w:rPr>
          <w:rStyle w:val="StyleUnderline"/>
          <w:highlight w:val="cyan"/>
        </w:rPr>
        <w:t>holder</w:t>
      </w:r>
      <w:r w:rsidRPr="00BE10EF">
        <w:rPr>
          <w:highlight w:val="cyan"/>
        </w:rPr>
        <w:t xml:space="preserve"> </w:t>
      </w:r>
      <w:r w:rsidRPr="00BE10EF">
        <w:rPr>
          <w:rStyle w:val="StyleUnderline"/>
          <w:highlight w:val="cyan"/>
        </w:rPr>
        <w:t>and</w:t>
      </w:r>
      <w:r w:rsidRPr="006574AB">
        <w:rPr>
          <w:rStyle w:val="StyleUnderline"/>
        </w:rPr>
        <w:t xml:space="preserve"> the </w:t>
      </w:r>
      <w:r w:rsidRPr="00BE10EF">
        <w:rPr>
          <w:rStyle w:val="StyleUnderline"/>
          <w:highlight w:val="cyan"/>
        </w:rPr>
        <w:t>implementer</w:t>
      </w:r>
      <w:r w:rsidRPr="006574AB">
        <w:rPr>
          <w:rStyle w:val="StyleUnderline"/>
        </w:rPr>
        <w:t xml:space="preserve"> in their subsequent bilateral negotiation for a license</w:t>
      </w:r>
      <w:r>
        <w:t xml:space="preserve">. </w:t>
      </w:r>
      <w:r w:rsidRPr="006574AB">
        <w:rPr>
          <w:rStyle w:val="StyleUnderline"/>
        </w:rPr>
        <w:t>Under U.S. law</w:t>
      </w:r>
      <w:r>
        <w:t xml:space="preserve">, </w:t>
      </w:r>
      <w:r w:rsidRPr="00BE10EF">
        <w:rPr>
          <w:rStyle w:val="StyleUnderline"/>
          <w:highlight w:val="cyan"/>
        </w:rPr>
        <w:t>contract</w:t>
      </w:r>
      <w:r w:rsidRPr="006574AB">
        <w:rPr>
          <w:rStyle w:val="StyleUnderline"/>
        </w:rPr>
        <w:t xml:space="preserve"> principles </w:t>
      </w:r>
      <w:r w:rsidRPr="00BE10EF">
        <w:rPr>
          <w:rStyle w:val="Emphasis"/>
          <w:highlight w:val="cyan"/>
        </w:rPr>
        <w:t>id</w:t>
      </w:r>
      <w:r w:rsidRPr="006574AB">
        <w:rPr>
          <w:rStyle w:val="Emphasis"/>
        </w:rPr>
        <w:t>entify</w:t>
      </w:r>
      <w:r w:rsidRPr="006574AB">
        <w:rPr>
          <w:rStyle w:val="StyleUnderline"/>
        </w:rPr>
        <w:t xml:space="preserve"> t</w:t>
      </w:r>
      <w:r w:rsidRPr="00BE10EF">
        <w:rPr>
          <w:rStyle w:val="StyleUnderline"/>
          <w:highlight w:val="cyan"/>
        </w:rPr>
        <w:t>he</w:t>
      </w:r>
      <w:r w:rsidRPr="006574AB">
        <w:rPr>
          <w:rStyle w:val="StyleUnderline"/>
        </w:rPr>
        <w:t xml:space="preserve"> </w:t>
      </w:r>
      <w:r w:rsidRPr="006574AB">
        <w:rPr>
          <w:rStyle w:val="Emphasis"/>
        </w:rPr>
        <w:t xml:space="preserve">SEP </w:t>
      </w:r>
      <w:r w:rsidRPr="00BE10EF">
        <w:rPr>
          <w:rStyle w:val="Emphasis"/>
          <w:highlight w:val="cyan"/>
        </w:rPr>
        <w:t>holder's precise obligations</w:t>
      </w:r>
      <w:r w:rsidRPr="00BE10EF">
        <w:rPr>
          <w:highlight w:val="cyan"/>
        </w:rPr>
        <w:t xml:space="preserve"> </w:t>
      </w:r>
      <w:r w:rsidRPr="00BE10EF">
        <w:rPr>
          <w:rStyle w:val="StyleUnderline"/>
          <w:highlight w:val="cyan"/>
        </w:rPr>
        <w:t>and</w:t>
      </w:r>
      <w:r w:rsidRPr="00BE10EF">
        <w:rPr>
          <w:highlight w:val="cyan"/>
        </w:rPr>
        <w:t>,</w:t>
      </w:r>
      <w:r>
        <w:t xml:space="preserve"> </w:t>
      </w:r>
      <w:r w:rsidRPr="006574AB">
        <w:rPr>
          <w:rStyle w:val="StyleUnderline"/>
        </w:rPr>
        <w:t>correspondingly</w:t>
      </w:r>
      <w:r>
        <w:t xml:space="preserve">, </w:t>
      </w:r>
      <w:r w:rsidRPr="006574AB">
        <w:rPr>
          <w:rStyle w:val="StyleUnderline"/>
        </w:rPr>
        <w:t xml:space="preserve">the </w:t>
      </w:r>
      <w:r w:rsidRPr="00BE10EF">
        <w:rPr>
          <w:rStyle w:val="Emphasis"/>
          <w:highlight w:val="cyan"/>
        </w:rPr>
        <w:t>implementer's</w:t>
      </w:r>
      <w:r w:rsidRPr="006574AB">
        <w:rPr>
          <w:rStyle w:val="Emphasis"/>
        </w:rPr>
        <w:t xml:space="preserve"> </w:t>
      </w:r>
      <w:r w:rsidRPr="00BE10EF">
        <w:rPr>
          <w:rStyle w:val="Emphasis"/>
        </w:rPr>
        <w:t>precise</w:t>
      </w:r>
      <w:r w:rsidRPr="00BE10EF">
        <w:rPr>
          <w:rStyle w:val="Emphasis"/>
          <w:highlight w:val="cyan"/>
        </w:rPr>
        <w:t xml:space="preserve"> rights</w:t>
      </w:r>
      <w:r>
        <w:t xml:space="preserve"> </w:t>
      </w:r>
      <w:r w:rsidRPr="006574AB">
        <w:rPr>
          <w:rStyle w:val="StyleUnderline"/>
        </w:rPr>
        <w:t>as a third-party beneficiary of the FRAND contract between the SEP holder and the SSO</w:t>
      </w:r>
      <w:r>
        <w:t xml:space="preserve">; </w:t>
      </w:r>
      <w:r w:rsidRPr="006574AB">
        <w:t>contract principles also determine whether the implementer, in negotiating FRAND terms, los</w:t>
      </w:r>
      <w:r>
        <w:t xml:space="preserve">es its rights as a third-party beneficiary.23 </w:t>
      </w:r>
      <w:r w:rsidRPr="006574AB">
        <w:rPr>
          <w:rStyle w:val="StyleUnderline"/>
        </w:rPr>
        <w:t>When U.S. contract law governs the obligations arising from the SEP holder's FRAND commitment to the SSO</w:t>
      </w:r>
      <w:r>
        <w:t xml:space="preserve">, </w:t>
      </w:r>
      <w:r w:rsidRPr="006574AB">
        <w:rPr>
          <w:rStyle w:val="StyleUnderline"/>
        </w:rPr>
        <w:t xml:space="preserve">the tribunal's </w:t>
      </w:r>
      <w:r w:rsidRPr="00BE10EF">
        <w:rPr>
          <w:rStyle w:val="Emphasis"/>
          <w:highlight w:val="cyan"/>
        </w:rPr>
        <w:t>explicit recognition</w:t>
      </w:r>
      <w:r w:rsidRPr="00BE10EF">
        <w:rPr>
          <w:highlight w:val="cyan"/>
        </w:rPr>
        <w:t xml:space="preserve"> </w:t>
      </w:r>
      <w:r w:rsidRPr="00BE10EF">
        <w:rPr>
          <w:rStyle w:val="StyleUnderline"/>
          <w:highlight w:val="cyan"/>
        </w:rPr>
        <w:t>of</w:t>
      </w:r>
      <w:r w:rsidRPr="006574AB">
        <w:rPr>
          <w:rStyle w:val="StyleUnderline"/>
        </w:rPr>
        <w:t xml:space="preserve"> the </w:t>
      </w:r>
      <w:r w:rsidRPr="006574AB">
        <w:rPr>
          <w:rStyle w:val="Emphasis"/>
        </w:rPr>
        <w:t>controlling authority</w:t>
      </w:r>
      <w:r w:rsidRPr="006574AB">
        <w:rPr>
          <w:rStyle w:val="StyleUnderline"/>
        </w:rPr>
        <w:t xml:space="preserve"> of those </w:t>
      </w:r>
      <w:r w:rsidRPr="00BE10EF">
        <w:rPr>
          <w:rStyle w:val="Emphasis"/>
          <w:highlight w:val="cyan"/>
        </w:rPr>
        <w:t>contractual principles</w:t>
      </w:r>
      <w:r>
        <w:t xml:space="preserve"> </w:t>
      </w:r>
      <w:r w:rsidRPr="006574AB">
        <w:rPr>
          <w:rStyle w:val="StyleUnderline"/>
        </w:rPr>
        <w:t xml:space="preserve">will </w:t>
      </w:r>
      <w:r w:rsidRPr="00BE10EF">
        <w:rPr>
          <w:rStyle w:val="Emphasis"/>
          <w:highlight w:val="cyan"/>
        </w:rPr>
        <w:t>induce</w:t>
      </w:r>
      <w:r w:rsidRPr="00BE10EF">
        <w:rPr>
          <w:rStyle w:val="StyleUnderline"/>
          <w:highlight w:val="cyan"/>
        </w:rPr>
        <w:t xml:space="preserve"> the </w:t>
      </w:r>
      <w:r w:rsidRPr="00BE10EF">
        <w:rPr>
          <w:rStyle w:val="Emphasis"/>
          <w:highlight w:val="cyan"/>
        </w:rPr>
        <w:t>parties</w:t>
      </w:r>
      <w:r>
        <w:t xml:space="preserve"> </w:t>
      </w:r>
      <w:r w:rsidRPr="006574AB">
        <w:rPr>
          <w:rStyle w:val="StyleUnderline"/>
        </w:rPr>
        <w:t xml:space="preserve">not only </w:t>
      </w:r>
      <w:r w:rsidRPr="00BE10EF">
        <w:rPr>
          <w:rStyle w:val="StyleUnderline"/>
          <w:highlight w:val="cyan"/>
        </w:rPr>
        <w:t xml:space="preserve">to </w:t>
      </w:r>
      <w:r w:rsidRPr="00BE10EF">
        <w:rPr>
          <w:rStyle w:val="Emphasis"/>
          <w:highlight w:val="cyan"/>
        </w:rPr>
        <w:t>avoid</w:t>
      </w:r>
      <w:r w:rsidRPr="006574AB">
        <w:rPr>
          <w:rStyle w:val="Emphasis"/>
        </w:rPr>
        <w:t xml:space="preserve"> practices</w:t>
      </w:r>
      <w:r w:rsidRPr="006574AB">
        <w:rPr>
          <w:rStyle w:val="StyleUnderline"/>
        </w:rPr>
        <w:t xml:space="preserve"> that </w:t>
      </w:r>
      <w:r w:rsidRPr="00BE10EF">
        <w:rPr>
          <w:rStyle w:val="Emphasis"/>
          <w:highlight w:val="cyan"/>
        </w:rPr>
        <w:t>prolong</w:t>
      </w:r>
      <w:r w:rsidRPr="006574AB">
        <w:rPr>
          <w:rStyle w:val="StyleUnderline"/>
        </w:rPr>
        <w:t xml:space="preserve"> the </w:t>
      </w:r>
      <w:r w:rsidRPr="00BE10EF">
        <w:rPr>
          <w:rStyle w:val="Emphasis"/>
          <w:highlight w:val="cyan"/>
        </w:rPr>
        <w:t>negotiation</w:t>
      </w:r>
      <w:r>
        <w:t xml:space="preserve">, </w:t>
      </w:r>
      <w:r w:rsidRPr="006574AB">
        <w:rPr>
          <w:rStyle w:val="StyleUnderline"/>
        </w:rPr>
        <w:t xml:space="preserve">but also to </w:t>
      </w:r>
      <w:r w:rsidRPr="00BE10EF">
        <w:rPr>
          <w:rStyle w:val="Emphasis"/>
          <w:highlight w:val="cyan"/>
        </w:rPr>
        <w:t>work toward</w:t>
      </w:r>
      <w:r>
        <w:t xml:space="preserve"> </w:t>
      </w:r>
      <w:r w:rsidRPr="006574AB">
        <w:rPr>
          <w:rStyle w:val="StyleUnderline"/>
        </w:rPr>
        <w:t xml:space="preserve">the </w:t>
      </w:r>
      <w:r w:rsidRPr="00BE10EF">
        <w:rPr>
          <w:rStyle w:val="Emphasis"/>
          <w:highlight w:val="cyan"/>
        </w:rPr>
        <w:t>prompt execution of a license</w:t>
      </w:r>
      <w:r w:rsidRPr="006574AB">
        <w:rPr>
          <w:rStyle w:val="Emphasis"/>
        </w:rPr>
        <w:t xml:space="preserve"> agreement</w:t>
      </w:r>
      <w:r>
        <w:t xml:space="preserve">, </w:t>
      </w:r>
      <w:r w:rsidRPr="00BE10EF">
        <w:rPr>
          <w:rStyle w:val="StyleUnderline"/>
          <w:highlight w:val="cyan"/>
        </w:rPr>
        <w:t>which</w:t>
      </w:r>
      <w:r w:rsidRPr="006574AB">
        <w:rPr>
          <w:rStyle w:val="StyleUnderline"/>
        </w:rPr>
        <w:t xml:space="preserve"> will </w:t>
      </w:r>
      <w:r w:rsidRPr="00BE10EF">
        <w:rPr>
          <w:rStyle w:val="Emphasis"/>
          <w:highlight w:val="cyan"/>
        </w:rPr>
        <w:t>hasten</w:t>
      </w:r>
      <w:r w:rsidRPr="006574AB">
        <w:rPr>
          <w:rStyle w:val="StyleUnderline"/>
        </w:rPr>
        <w:t xml:space="preserve"> the </w:t>
      </w:r>
      <w:r w:rsidRPr="00BE10EF">
        <w:rPr>
          <w:rStyle w:val="Emphasis"/>
          <w:highlight w:val="cyan"/>
        </w:rPr>
        <w:t>standard's implementation</w:t>
      </w:r>
      <w:r>
        <w:t xml:space="preserve"> </w:t>
      </w:r>
      <w:r w:rsidRPr="006574AB">
        <w:rPr>
          <w:rStyle w:val="StyleUnderline"/>
        </w:rPr>
        <w:t>and thus advance the public interest</w:t>
      </w:r>
      <w:r>
        <w:t>.</w:t>
      </w:r>
    </w:p>
    <w:p w14:paraId="6323540A" w14:textId="77777777" w:rsidR="00502E76" w:rsidRDefault="00502E76" w:rsidP="00502E76">
      <w:pPr>
        <w:pStyle w:val="Heading4"/>
      </w:pPr>
      <w:r>
        <w:t>Here’s evidence---empirics go neg---contract law has always been best and antitrust is an ill-fitting remedy.</w:t>
      </w:r>
    </w:p>
    <w:p w14:paraId="5D5BED35" w14:textId="77777777" w:rsidR="00502E76" w:rsidRDefault="00502E76" w:rsidP="00502E76">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2AA7E179" w14:textId="77777777" w:rsidR="00502E76" w:rsidRPr="00902664" w:rsidRDefault="00502E76" w:rsidP="00502E76">
      <w:r>
        <w:t xml:space="preserve">Robert P. Taylor, </w:t>
      </w:r>
      <w:r w:rsidRPr="00902664">
        <w:t>Brief of Amicus Curiae Alliance for U.S. Startups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0581A2EC" w14:textId="77777777" w:rsidR="00502E76" w:rsidRDefault="00502E76" w:rsidP="00502E76">
      <w:r>
        <w:t>I. The District Judge's Effort To Convert A Contract Dispute Into An Antitrust Case Should Be Overturned.</w:t>
      </w:r>
    </w:p>
    <w:p w14:paraId="5953E18B" w14:textId="77777777" w:rsidR="00502E76" w:rsidRDefault="00502E76" w:rsidP="00502E76">
      <w:r>
        <w:t xml:space="preserve">The primary flaw in the findings of the court below is that </w:t>
      </w:r>
      <w:r w:rsidRPr="00BE10EF">
        <w:rPr>
          <w:rStyle w:val="StyleUnderline"/>
          <w:highlight w:val="cyan"/>
        </w:rPr>
        <w:t xml:space="preserve">this </w:t>
      </w:r>
      <w:r w:rsidRPr="00BE10EF">
        <w:rPr>
          <w:rStyle w:val="Emphasis"/>
          <w:highlight w:val="cyan"/>
        </w:rPr>
        <w:t>should not be an antitrust case</w:t>
      </w:r>
      <w:r>
        <w:t xml:space="preserve"> </w:t>
      </w:r>
      <w:r w:rsidRPr="00D8700C">
        <w:rPr>
          <w:rStyle w:val="StyleUnderline"/>
        </w:rPr>
        <w:t>at all</w:t>
      </w:r>
      <w:r>
        <w:t xml:space="preserve">. </w:t>
      </w:r>
      <w:r w:rsidRPr="00BE10EF">
        <w:rPr>
          <w:rStyle w:val="StyleUnderline"/>
          <w:highlight w:val="cyan"/>
        </w:rPr>
        <w:t>It is</w:t>
      </w:r>
      <w:r w:rsidRPr="00D8700C">
        <w:rPr>
          <w:rStyle w:val="StyleUnderline"/>
        </w:rPr>
        <w:t xml:space="preserve"> in essence </w:t>
      </w:r>
      <w:r w:rsidRPr="00BE10EF">
        <w:rPr>
          <w:rStyle w:val="StyleUnderline"/>
          <w:highlight w:val="cyan"/>
        </w:rPr>
        <w:t xml:space="preserve">a </w:t>
      </w:r>
      <w:r w:rsidRPr="00BE10EF">
        <w:rPr>
          <w:rStyle w:val="Emphasis"/>
          <w:highlight w:val="cyan"/>
        </w:rPr>
        <w:t>contract dispute</w:t>
      </w:r>
      <w:r>
        <w:t xml:space="preserve"> </w:t>
      </w:r>
      <w:r w:rsidRPr="00D8700C">
        <w:rPr>
          <w:rStyle w:val="StyleUnderline"/>
        </w:rPr>
        <w:t xml:space="preserve">over the </w:t>
      </w:r>
      <w:r w:rsidRPr="00D8700C">
        <w:rPr>
          <w:rStyle w:val="Emphasis"/>
        </w:rPr>
        <w:t>royalties demanded</w:t>
      </w:r>
      <w:r>
        <w:t xml:space="preserve"> by Appellant from OEMs that sell smartphones and cellular telephones covered by Appellant's patents. It seems apparent from the Opinion that </w:t>
      </w:r>
      <w:r w:rsidRPr="00D8700C">
        <w:rPr>
          <w:rStyle w:val="StyleUnderline"/>
        </w:rPr>
        <w:t xml:space="preserve">the FTC and the district judge are </w:t>
      </w:r>
      <w:r w:rsidRPr="00BE10EF">
        <w:rPr>
          <w:rStyle w:val="StyleUnderline"/>
          <w:highlight w:val="cyan"/>
        </w:rPr>
        <w:t>attempting</w:t>
      </w:r>
      <w:r w:rsidRPr="00BE10EF">
        <w:rPr>
          <w:highlight w:val="cyan"/>
        </w:rPr>
        <w:t xml:space="preserve"> </w:t>
      </w:r>
      <w:r w:rsidRPr="00BE10EF">
        <w:rPr>
          <w:rStyle w:val="StyleUnderline"/>
          <w:highlight w:val="cyan"/>
        </w:rPr>
        <w:t xml:space="preserve">to </w:t>
      </w:r>
      <w:r w:rsidRPr="00BE10EF">
        <w:rPr>
          <w:rStyle w:val="Emphasis"/>
          <w:highlight w:val="cyan"/>
        </w:rPr>
        <w:t>restructure</w:t>
      </w:r>
      <w:r w:rsidRPr="00D8700C">
        <w:rPr>
          <w:rStyle w:val="StyleUnderline"/>
        </w:rPr>
        <w:t xml:space="preserve"> the</w:t>
      </w:r>
      <w:r>
        <w:t xml:space="preserve"> </w:t>
      </w:r>
      <w:r w:rsidRPr="00D8700C">
        <w:rPr>
          <w:rStyle w:val="Emphasis"/>
        </w:rPr>
        <w:t>entire industry</w:t>
      </w:r>
      <w:r>
        <w:t xml:space="preserve"> </w:t>
      </w:r>
      <w:r w:rsidRPr="00BE10EF">
        <w:rPr>
          <w:rStyle w:val="StyleUnderline"/>
          <w:highlight w:val="cyan"/>
        </w:rPr>
        <w:t>through</w:t>
      </w:r>
      <w:r w:rsidRPr="00D8700C">
        <w:rPr>
          <w:rStyle w:val="StyleUnderline"/>
        </w:rPr>
        <w:t xml:space="preserve"> the mechanism of </w:t>
      </w:r>
      <w:r w:rsidRPr="00BE10EF">
        <w:rPr>
          <w:rStyle w:val="Emphasis"/>
          <w:highlight w:val="cyan"/>
        </w:rPr>
        <w:t>antitrust</w:t>
      </w:r>
      <w:r>
        <w:t xml:space="preserve"> "</w:t>
      </w:r>
      <w:r w:rsidRPr="00D8700C">
        <w:rPr>
          <w:rStyle w:val="StyleUnderline"/>
        </w:rPr>
        <w:t>findings</w:t>
      </w:r>
      <w:r>
        <w:t xml:space="preserve">" </w:t>
      </w:r>
      <w:r w:rsidRPr="00BE10EF">
        <w:rPr>
          <w:rStyle w:val="Emphasis"/>
          <w:highlight w:val="cyan"/>
        </w:rPr>
        <w:t>having no support in the law</w:t>
      </w:r>
      <w:r>
        <w:t xml:space="preserve">. </w:t>
      </w:r>
      <w:r w:rsidRPr="00D8700C">
        <w:rPr>
          <w:rStyle w:val="StyleUnderline"/>
        </w:rPr>
        <w:t>The Opinion does not establish that Appellant</w:t>
      </w:r>
      <w:r>
        <w:t xml:space="preserve"> has </w:t>
      </w:r>
      <w:r w:rsidRPr="00D8700C">
        <w:rPr>
          <w:rStyle w:val="StyleUnderline"/>
        </w:rPr>
        <w:t>engaged in the types of behavior addressable under the antitrust laws</w:t>
      </w:r>
      <w:r>
        <w:t xml:space="preserve">, </w:t>
      </w:r>
      <w:r w:rsidRPr="00D8700C">
        <w:rPr>
          <w:rStyle w:val="StyleUnderline"/>
        </w:rPr>
        <w:t xml:space="preserve">which are for the protection of the process of competition for the </w:t>
      </w:r>
      <w:r w:rsidRPr="00D8700C">
        <w:rPr>
          <w:rStyle w:val="Emphasis"/>
        </w:rPr>
        <w:t>benefit of consumers</w:t>
      </w:r>
      <w:r>
        <w:t>, not the protection of competitors.7</w:t>
      </w:r>
    </w:p>
    <w:p w14:paraId="020078FA" w14:textId="77777777" w:rsidR="00502E76" w:rsidRDefault="00502E76" w:rsidP="00502E76">
      <w:r>
        <w:t xml:space="preserve">This distinction is particularly compelling in light of two incontrovertible facts. First, </w:t>
      </w:r>
      <w:r w:rsidRPr="00902664">
        <w:rPr>
          <w:rStyle w:val="StyleUnderline"/>
        </w:rPr>
        <w:t>consumers</w:t>
      </w:r>
      <w:r>
        <w:t xml:space="preserve"> all over the world </w:t>
      </w:r>
      <w:r w:rsidRPr="00902664">
        <w:rPr>
          <w:rStyle w:val="StyleUnderline"/>
        </w:rPr>
        <w:t>have enjoyed intense and dynamic competition</w:t>
      </w:r>
      <w:r>
        <w:t xml:space="preserve"> </w:t>
      </w:r>
      <w:r w:rsidRPr="00902664">
        <w:rPr>
          <w:rStyle w:val="StyleUnderline"/>
        </w:rPr>
        <w:t xml:space="preserve">that is </w:t>
      </w:r>
      <w:r w:rsidRPr="00902664">
        <w:rPr>
          <w:rStyle w:val="Emphasis"/>
        </w:rPr>
        <w:t>readily apparent</w:t>
      </w:r>
      <w:r>
        <w:t xml:space="preserve"> </w:t>
      </w:r>
      <w:r w:rsidRPr="00902664">
        <w:rPr>
          <w:rStyle w:val="StyleUnderline"/>
        </w:rPr>
        <w:t>to everyone</w:t>
      </w:r>
      <w:r>
        <w:t xml:space="preserve">. </w:t>
      </w:r>
      <w:r w:rsidRPr="00902664">
        <w:rPr>
          <w:rStyle w:val="StyleUnderline"/>
        </w:rPr>
        <w:t xml:space="preserve">It is </w:t>
      </w:r>
      <w:r w:rsidRPr="00902664">
        <w:rPr>
          <w:rStyle w:val="Emphasis"/>
        </w:rPr>
        <w:t>difficult to imagine a more competitive industry</w:t>
      </w:r>
      <w:r>
        <w:t xml:space="preserve"> </w:t>
      </w:r>
      <w:r w:rsidRPr="00902664">
        <w:rPr>
          <w:rStyle w:val="StyleUnderline"/>
        </w:rPr>
        <w:t xml:space="preserve">than this one over the last </w:t>
      </w:r>
      <w:r w:rsidRPr="00902664">
        <w:rPr>
          <w:rStyle w:val="StyleUnderline"/>
        </w:rPr>
        <w:lastRenderedPageBreak/>
        <w:t>decade</w:t>
      </w:r>
      <w:r>
        <w:t xml:space="preserve">. </w:t>
      </w:r>
      <w:r w:rsidRPr="00BE10EF">
        <w:rPr>
          <w:rStyle w:val="StyleUnderline"/>
          <w:highlight w:val="cyan"/>
        </w:rPr>
        <w:t>If</w:t>
      </w:r>
      <w:r w:rsidRPr="00902664">
        <w:rPr>
          <w:rStyle w:val="StyleUnderline"/>
        </w:rPr>
        <w:t xml:space="preserve"> Appellant's </w:t>
      </w:r>
      <w:r w:rsidRPr="00BE10EF">
        <w:rPr>
          <w:rStyle w:val="StyleUnderline"/>
          <w:highlight w:val="cyan"/>
        </w:rPr>
        <w:t>licensing</w:t>
      </w:r>
      <w:r w:rsidRPr="00902664">
        <w:rPr>
          <w:rStyle w:val="StyleUnderline"/>
        </w:rPr>
        <w:t xml:space="preserve"> practices had </w:t>
      </w:r>
      <w:r w:rsidRPr="00902664">
        <w:rPr>
          <w:rStyle w:val="Emphasis"/>
        </w:rPr>
        <w:t xml:space="preserve">actually </w:t>
      </w:r>
      <w:r w:rsidRPr="00BE10EF">
        <w:rPr>
          <w:rStyle w:val="Emphasis"/>
          <w:highlight w:val="cyan"/>
        </w:rPr>
        <w:t>reduced competition</w:t>
      </w:r>
      <w:r>
        <w:t xml:space="preserve">, as the district court concluded, </w:t>
      </w:r>
      <w:r w:rsidRPr="00BE10EF">
        <w:rPr>
          <w:rStyle w:val="StyleUnderline"/>
          <w:highlight w:val="cyan"/>
        </w:rPr>
        <w:t>consumers would not have the available choices</w:t>
      </w:r>
      <w:r w:rsidRPr="00BE10EF">
        <w:rPr>
          <w:highlight w:val="cyan"/>
        </w:rPr>
        <w:t>,</w:t>
      </w:r>
      <w:r>
        <w:t xml:space="preserve"> </w:t>
      </w:r>
      <w:r w:rsidRPr="00902664">
        <w:rPr>
          <w:rStyle w:val="StyleUnderline"/>
        </w:rPr>
        <w:t>the rapidly falling prices for legacy products</w:t>
      </w:r>
      <w:r>
        <w:t xml:space="preserve">, </w:t>
      </w:r>
      <w:r w:rsidRPr="00902664">
        <w:rPr>
          <w:rStyle w:val="StyleUnderline"/>
        </w:rPr>
        <w:t>and the constant and accelerating improvements in the quality of new products and services that are available</w:t>
      </w:r>
      <w:r>
        <w:t>.</w:t>
      </w:r>
    </w:p>
    <w:p w14:paraId="672DBC60" w14:textId="77777777" w:rsidR="00502E76" w:rsidRDefault="00502E76" w:rsidP="00502E76">
      <w:r>
        <w:t xml:space="preserve">Second is the identity of the companies on whose testimony the district judge relied to support her findings - </w:t>
      </w:r>
      <w:r w:rsidRPr="00902664">
        <w:rPr>
          <w:rStyle w:val="StyleUnderline"/>
        </w:rPr>
        <w:t>Apple</w:t>
      </w:r>
      <w:r>
        <w:t xml:space="preserve">, </w:t>
      </w:r>
      <w:r w:rsidRPr="00902664">
        <w:rPr>
          <w:rStyle w:val="StyleUnderline"/>
        </w:rPr>
        <w:t>Samsung</w:t>
      </w:r>
      <w:r>
        <w:t xml:space="preserve">, </w:t>
      </w:r>
      <w:r w:rsidRPr="00902664">
        <w:rPr>
          <w:rStyle w:val="StyleUnderline"/>
        </w:rPr>
        <w:t>Intel</w:t>
      </w:r>
      <w:r>
        <w:t xml:space="preserve">, </w:t>
      </w:r>
      <w:r w:rsidRPr="00902664">
        <w:rPr>
          <w:rStyle w:val="StyleUnderline"/>
        </w:rPr>
        <w:t>Huawei and others</w:t>
      </w:r>
      <w:r>
        <w:t xml:space="preserve"> that </w:t>
      </w:r>
      <w:r w:rsidRPr="00902664">
        <w:rPr>
          <w:rStyle w:val="StyleUnderline"/>
        </w:rPr>
        <w:t>stand to benefit most from the district court's ill-conceived effort</w:t>
      </w:r>
      <w:r>
        <w:t xml:space="preserve">. As already noted, </w:t>
      </w:r>
      <w:r w:rsidRPr="00902664">
        <w:rPr>
          <w:rStyle w:val="StyleUnderline"/>
        </w:rPr>
        <w:t>this group includes some of the largest and most powerful companies in the world</w:t>
      </w:r>
      <w:r>
        <w:t xml:space="preserve">. </w:t>
      </w:r>
      <w:r w:rsidRPr="00902664">
        <w:rPr>
          <w:rStyle w:val="StyleUnderline"/>
        </w:rPr>
        <w:t>Of course</w:t>
      </w:r>
      <w:r>
        <w:t xml:space="preserve">, </w:t>
      </w:r>
      <w:r w:rsidRPr="00902664">
        <w:rPr>
          <w:rStyle w:val="StyleUnderline"/>
        </w:rPr>
        <w:t>they would like to pay lower royalties</w:t>
      </w:r>
      <w:r>
        <w:t xml:space="preserve">, because it would add to their already generous profitability. 8 </w:t>
      </w:r>
      <w:r w:rsidRPr="00902664">
        <w:rPr>
          <w:rStyle w:val="StyleUnderline"/>
        </w:rPr>
        <w:t xml:space="preserve">The </w:t>
      </w:r>
      <w:r w:rsidRPr="00BE10EF">
        <w:rPr>
          <w:rStyle w:val="StyleUnderline"/>
          <w:highlight w:val="cyan"/>
        </w:rPr>
        <w:t>antitrust</w:t>
      </w:r>
      <w:r w:rsidRPr="00902664">
        <w:rPr>
          <w:rStyle w:val="StyleUnderline"/>
        </w:rPr>
        <w:t xml:space="preserve"> laws</w:t>
      </w:r>
      <w:r>
        <w:t xml:space="preserve">, however, </w:t>
      </w:r>
      <w:r w:rsidRPr="00BE10EF">
        <w:rPr>
          <w:rStyle w:val="StyleUnderline"/>
          <w:highlight w:val="cyan"/>
        </w:rPr>
        <w:t xml:space="preserve">are </w:t>
      </w:r>
      <w:r w:rsidRPr="00BE10EF">
        <w:rPr>
          <w:rStyle w:val="Emphasis"/>
          <w:highlight w:val="cyan"/>
        </w:rPr>
        <w:t>indifferent</w:t>
      </w:r>
      <w:r w:rsidRPr="00BE10EF">
        <w:rPr>
          <w:rStyle w:val="StyleUnderline"/>
          <w:highlight w:val="cyan"/>
        </w:rPr>
        <w:t xml:space="preserve"> to</w:t>
      </w:r>
      <w:r w:rsidRPr="00902664">
        <w:rPr>
          <w:rStyle w:val="StyleUnderline"/>
        </w:rPr>
        <w:t xml:space="preserve"> the </w:t>
      </w:r>
      <w:r w:rsidRPr="00BE10EF">
        <w:rPr>
          <w:rStyle w:val="Emphasis"/>
          <w:highlight w:val="cyan"/>
        </w:rPr>
        <w:t>profits</w:t>
      </w:r>
      <w:r w:rsidRPr="00BE10EF">
        <w:rPr>
          <w:rStyle w:val="StyleUnderline"/>
          <w:highlight w:val="cyan"/>
        </w:rPr>
        <w:t xml:space="preserve"> of</w:t>
      </w:r>
      <w:r w:rsidRPr="00902664">
        <w:rPr>
          <w:rStyle w:val="StyleUnderline"/>
        </w:rPr>
        <w:t xml:space="preserve"> these </w:t>
      </w:r>
      <w:r w:rsidRPr="00BE10EF">
        <w:rPr>
          <w:rStyle w:val="StyleUnderline"/>
          <w:highlight w:val="cyan"/>
        </w:rPr>
        <w:t>large companies</w:t>
      </w:r>
      <w:r w:rsidRPr="00BE10EF">
        <w:rPr>
          <w:highlight w:val="cyan"/>
        </w:rPr>
        <w:t>.</w:t>
      </w:r>
      <w:r>
        <w:t xml:space="preserve"> </w:t>
      </w:r>
      <w:r w:rsidRPr="00BE10EF">
        <w:rPr>
          <w:rStyle w:val="StyleUnderline"/>
          <w:highlight w:val="cyan"/>
        </w:rPr>
        <w:t>If any</w:t>
      </w:r>
      <w:r w:rsidRPr="00902664">
        <w:rPr>
          <w:rStyle w:val="StyleUnderline"/>
        </w:rPr>
        <w:t xml:space="preserve"> of them </w:t>
      </w:r>
      <w:r w:rsidRPr="00BE10EF">
        <w:rPr>
          <w:rStyle w:val="StyleUnderline"/>
          <w:highlight w:val="cyan"/>
        </w:rPr>
        <w:t>believes</w:t>
      </w:r>
      <w:r w:rsidRPr="00902664">
        <w:rPr>
          <w:rStyle w:val="StyleUnderline"/>
        </w:rPr>
        <w:t xml:space="preserve"> that Appellant's </w:t>
      </w:r>
      <w:r w:rsidRPr="00BE10EF">
        <w:rPr>
          <w:rStyle w:val="StyleUnderline"/>
          <w:highlight w:val="cyan"/>
        </w:rPr>
        <w:t xml:space="preserve">royalty structure is </w:t>
      </w:r>
      <w:r w:rsidRPr="00BE10EF">
        <w:rPr>
          <w:rStyle w:val="Emphasis"/>
          <w:highlight w:val="cyan"/>
        </w:rPr>
        <w:t>not consistent</w:t>
      </w:r>
      <w:r w:rsidRPr="00BE10EF">
        <w:rPr>
          <w:rStyle w:val="StyleUnderline"/>
          <w:highlight w:val="cyan"/>
        </w:rPr>
        <w:t xml:space="preserve"> with</w:t>
      </w:r>
      <w:r w:rsidRPr="00902664">
        <w:rPr>
          <w:rStyle w:val="StyleUnderline"/>
        </w:rPr>
        <w:t xml:space="preserve"> its </w:t>
      </w:r>
      <w:r w:rsidRPr="00BE10EF">
        <w:rPr>
          <w:rStyle w:val="Emphasis"/>
          <w:highlight w:val="cyan"/>
        </w:rPr>
        <w:t>FRAND commitments</w:t>
      </w:r>
      <w:r w:rsidRPr="00BE10EF">
        <w:rPr>
          <w:highlight w:val="cyan"/>
        </w:rPr>
        <w:t xml:space="preserve">, </w:t>
      </w:r>
      <w:r w:rsidRPr="00BE10EF">
        <w:rPr>
          <w:rStyle w:val="StyleUnderline"/>
          <w:highlight w:val="cyan"/>
        </w:rPr>
        <w:t xml:space="preserve">that company is </w:t>
      </w:r>
      <w:r w:rsidRPr="00BE10EF">
        <w:rPr>
          <w:rStyle w:val="Emphasis"/>
          <w:highlight w:val="cyan"/>
        </w:rPr>
        <w:t>free to pursue a contract claim</w:t>
      </w:r>
      <w:r>
        <w:t xml:space="preserve"> </w:t>
      </w:r>
      <w:r w:rsidRPr="00902664">
        <w:rPr>
          <w:rStyle w:val="StyleUnderline"/>
        </w:rPr>
        <w:t>in a state or federal court</w:t>
      </w:r>
      <w:r>
        <w:t xml:space="preserve">, </w:t>
      </w:r>
      <w:r w:rsidRPr="00902664">
        <w:rPr>
          <w:rStyle w:val="StyleUnderline"/>
        </w:rPr>
        <w:t>as both Apple and Samsung have done in the past</w:t>
      </w:r>
      <w:r>
        <w:t>.</w:t>
      </w:r>
    </w:p>
    <w:p w14:paraId="60A09980" w14:textId="77777777" w:rsidR="00502E76" w:rsidRDefault="00502E76" w:rsidP="00502E76">
      <w:r w:rsidRPr="00902664">
        <w:rPr>
          <w:rStyle w:val="StyleUnderline"/>
        </w:rPr>
        <w:t>There is nothing unusual in the need</w:t>
      </w:r>
      <w:r>
        <w:t xml:space="preserve"> </w:t>
      </w:r>
      <w:r w:rsidRPr="00902664">
        <w:rPr>
          <w:rStyle w:val="StyleUnderline"/>
        </w:rPr>
        <w:t>to resolve disputes over licensing terms and royalties in this context</w:t>
      </w:r>
      <w:r>
        <w:t xml:space="preserve">. </w:t>
      </w:r>
      <w:r w:rsidRPr="00902664">
        <w:rPr>
          <w:rStyle w:val="StyleUnderline"/>
        </w:rPr>
        <w:t>Developing a new standard</w:t>
      </w:r>
      <w:r>
        <w:t xml:space="preserve"> or defining improvements to an existing standard </w:t>
      </w:r>
      <w:r w:rsidRPr="00902664">
        <w:rPr>
          <w:rStyle w:val="StyleUnderline"/>
        </w:rPr>
        <w:t>often requires the invention of new technologies</w:t>
      </w:r>
      <w:r>
        <w:t xml:space="preserve">, </w:t>
      </w:r>
      <w:r w:rsidRPr="00902664">
        <w:rPr>
          <w:rStyle w:val="StyleUnderline"/>
        </w:rPr>
        <w:t>and</w:t>
      </w:r>
      <w:r>
        <w:t xml:space="preserve"> the </w:t>
      </w:r>
      <w:r w:rsidRPr="00902664">
        <w:rPr>
          <w:rStyle w:val="StyleUnderline"/>
        </w:rPr>
        <w:t>participants</w:t>
      </w:r>
      <w:r>
        <w:t xml:space="preserve"> in SDOs </w:t>
      </w:r>
      <w:r w:rsidRPr="00902664">
        <w:rPr>
          <w:rStyle w:val="StyleUnderline"/>
        </w:rPr>
        <w:t>commonly acquire intellectual property rights in some of these new technologies</w:t>
      </w:r>
      <w:r>
        <w:t xml:space="preserve">. 9 </w:t>
      </w:r>
      <w:r w:rsidRPr="00BE10EF">
        <w:rPr>
          <w:rStyle w:val="StyleUnderline"/>
          <w:highlight w:val="cyan"/>
        </w:rPr>
        <w:t>To deal with</w:t>
      </w:r>
      <w:r w:rsidRPr="00902664">
        <w:rPr>
          <w:rStyle w:val="StyleUnderline"/>
        </w:rPr>
        <w:t xml:space="preserve"> potential </w:t>
      </w:r>
      <w:r w:rsidRPr="00BE10EF">
        <w:rPr>
          <w:rStyle w:val="StyleUnderline"/>
          <w:highlight w:val="cyan"/>
        </w:rPr>
        <w:t>conflicts</w:t>
      </w:r>
      <w:r w:rsidRPr="00902664">
        <w:rPr>
          <w:rStyle w:val="StyleUnderline"/>
        </w:rPr>
        <w:t xml:space="preserve"> between an innovative company that creates new technologies and those companies wishing to implement the new technologies in products or services</w:t>
      </w:r>
      <w:r>
        <w:t xml:space="preserve">, </w:t>
      </w:r>
      <w:r w:rsidRPr="00BE10EF">
        <w:rPr>
          <w:rStyle w:val="StyleUnderline"/>
          <w:highlight w:val="cyan"/>
        </w:rPr>
        <w:t>most SDOs require</w:t>
      </w:r>
      <w:r w:rsidRPr="00902664">
        <w:rPr>
          <w:rStyle w:val="StyleUnderline"/>
        </w:rPr>
        <w:t xml:space="preserve"> the </w:t>
      </w:r>
      <w:r w:rsidRPr="00BE10EF">
        <w:rPr>
          <w:rStyle w:val="StyleUnderline"/>
          <w:highlight w:val="cyan"/>
        </w:rPr>
        <w:t>participants</w:t>
      </w:r>
      <w:r w:rsidRPr="00902664">
        <w:rPr>
          <w:rStyle w:val="StyleUnderline"/>
        </w:rPr>
        <w:t xml:space="preserve"> to </w:t>
      </w:r>
      <w:r w:rsidRPr="00BE10EF">
        <w:rPr>
          <w:rStyle w:val="StyleUnderline"/>
          <w:highlight w:val="cyan"/>
        </w:rPr>
        <w:t>agree</w:t>
      </w:r>
      <w:r w:rsidRPr="00902664">
        <w:rPr>
          <w:rStyle w:val="StyleUnderline"/>
        </w:rPr>
        <w:t xml:space="preserve"> that </w:t>
      </w:r>
      <w:r w:rsidRPr="00BE10EF">
        <w:rPr>
          <w:rStyle w:val="StyleUnderline"/>
          <w:highlight w:val="cyan"/>
        </w:rPr>
        <w:t xml:space="preserve">they will </w:t>
      </w:r>
      <w:r w:rsidRPr="00BE10EF">
        <w:rPr>
          <w:rStyle w:val="Emphasis"/>
          <w:highlight w:val="cyan"/>
        </w:rPr>
        <w:t>offer licenses on FRAND terms</w:t>
      </w:r>
      <w:r>
        <w:t xml:space="preserve"> </w:t>
      </w:r>
      <w:r w:rsidRPr="00902664">
        <w:rPr>
          <w:rStyle w:val="StyleUnderline"/>
        </w:rPr>
        <w:t>with respect to any patents that would be infringed in implementing the standard</w:t>
      </w:r>
      <w:r>
        <w:t xml:space="preserve">. </w:t>
      </w:r>
      <w:r w:rsidRPr="00BE10EF">
        <w:rPr>
          <w:rStyle w:val="StyleUnderline"/>
          <w:highlight w:val="cyan"/>
        </w:rPr>
        <w:t xml:space="preserve">When </w:t>
      </w:r>
      <w:r w:rsidRPr="00BE10EF">
        <w:rPr>
          <w:rStyle w:val="Emphasis"/>
          <w:highlight w:val="cyan"/>
        </w:rPr>
        <w:t>disagreements arise</w:t>
      </w:r>
      <w:r>
        <w:t xml:space="preserve"> between the inventor companies and the user companies </w:t>
      </w:r>
      <w:r w:rsidRPr="00902664">
        <w:rPr>
          <w:rStyle w:val="StyleUnderline"/>
        </w:rPr>
        <w:t>over how these concepts should be applied</w:t>
      </w:r>
      <w:r>
        <w:t xml:space="preserve">, </w:t>
      </w:r>
      <w:r w:rsidRPr="00BE10EF">
        <w:rPr>
          <w:rStyle w:val="StyleUnderline"/>
          <w:highlight w:val="cyan"/>
        </w:rPr>
        <w:t>such</w:t>
      </w:r>
      <w:r w:rsidRPr="00902664">
        <w:rPr>
          <w:rStyle w:val="StyleUnderline"/>
        </w:rPr>
        <w:t xml:space="preserve"> disputes typically </w:t>
      </w:r>
      <w:r w:rsidRPr="00BE10EF">
        <w:rPr>
          <w:rStyle w:val="StyleUnderline"/>
          <w:highlight w:val="cyan"/>
        </w:rPr>
        <w:t xml:space="preserve">are resolved by </w:t>
      </w:r>
      <w:r w:rsidRPr="00BE10EF">
        <w:rPr>
          <w:rStyle w:val="Emphasis"/>
          <w:highlight w:val="cyan"/>
        </w:rPr>
        <w:t>negotiation</w:t>
      </w:r>
      <w:r>
        <w:t xml:space="preserve"> </w:t>
      </w:r>
      <w:r w:rsidRPr="00902664">
        <w:rPr>
          <w:rStyle w:val="StyleUnderline"/>
        </w:rPr>
        <w:t>or</w:t>
      </w:r>
      <w:r>
        <w:t xml:space="preserve">, failing to arrive at a mutually satisfactory agreement, </w:t>
      </w:r>
      <w:r w:rsidRPr="00902664">
        <w:rPr>
          <w:rStyle w:val="StyleUnderline"/>
        </w:rPr>
        <w:t xml:space="preserve">by </w:t>
      </w:r>
      <w:r w:rsidRPr="00902664">
        <w:rPr>
          <w:rStyle w:val="Emphasis"/>
        </w:rPr>
        <w:t>arbitration</w:t>
      </w:r>
      <w:r w:rsidRPr="00902664">
        <w:rPr>
          <w:rStyle w:val="StyleUnderline"/>
        </w:rPr>
        <w:t xml:space="preserve"> or </w:t>
      </w:r>
      <w:r w:rsidRPr="00902664">
        <w:rPr>
          <w:rStyle w:val="Emphasis"/>
        </w:rPr>
        <w:t>litigation</w:t>
      </w:r>
      <w:r>
        <w:t xml:space="preserve">. </w:t>
      </w:r>
      <w:r w:rsidRPr="00BE10EF">
        <w:rPr>
          <w:rStyle w:val="StyleUnderline"/>
          <w:highlight w:val="cyan"/>
        </w:rPr>
        <w:t>Courts</w:t>
      </w:r>
      <w:r w:rsidRPr="00902664">
        <w:rPr>
          <w:rStyle w:val="StyleUnderline"/>
        </w:rPr>
        <w:t xml:space="preserve"> have </w:t>
      </w:r>
      <w:r w:rsidRPr="00BE10EF">
        <w:rPr>
          <w:rStyle w:val="StyleUnderline"/>
          <w:highlight w:val="cyan"/>
        </w:rPr>
        <w:t>resolved at least</w:t>
      </w:r>
      <w:r w:rsidRPr="00902664">
        <w:rPr>
          <w:rStyle w:val="StyleUnderline"/>
        </w:rPr>
        <w:t xml:space="preserve"> </w:t>
      </w:r>
      <w:r w:rsidRPr="00BE10EF">
        <w:rPr>
          <w:rStyle w:val="Emphasis"/>
          <w:highlight w:val="cyan"/>
        </w:rPr>
        <w:t>two</w:t>
      </w:r>
      <w:r w:rsidRPr="00902664">
        <w:rPr>
          <w:rStyle w:val="Emphasis"/>
        </w:rPr>
        <w:t xml:space="preserve"> recent</w:t>
      </w:r>
      <w:r w:rsidRPr="00902664">
        <w:rPr>
          <w:rStyle w:val="StyleUnderline"/>
        </w:rPr>
        <w:t xml:space="preserve"> and </w:t>
      </w:r>
      <w:r w:rsidRPr="00BE10EF">
        <w:rPr>
          <w:rStyle w:val="Emphasis"/>
          <w:highlight w:val="cyan"/>
        </w:rPr>
        <w:t>significant contract disputes</w:t>
      </w:r>
      <w:r>
        <w:t xml:space="preserve"> </w:t>
      </w:r>
      <w:r w:rsidRPr="00902664">
        <w:rPr>
          <w:rStyle w:val="StyleUnderline"/>
        </w:rPr>
        <w:t>between patent owners and user companies as to what constitutes a FRAND royalty</w:t>
      </w:r>
      <w:r>
        <w:t>, one of which was affirmed by this Court in Microsoft v. Motorola, Inc., 795 F.3d 1034 (9th Cir. 2015). In that case, Judge Robart in the Western District of Washington addressed a large number of contested issues in a dispute between Microsoft and Motorola, including a determination of the proper amount of a FRAND royalty, the obtaining of an injunction in Europe by Motorola, and a jury's determination of contract damages apart from the royalty due. 10</w:t>
      </w:r>
    </w:p>
    <w:p w14:paraId="0C2DA031" w14:textId="77777777" w:rsidR="00502E76" w:rsidRPr="00C65FA8" w:rsidRDefault="00502E76" w:rsidP="00502E76">
      <w:pPr>
        <w:pStyle w:val="Heading4"/>
      </w:pPr>
      <w:r w:rsidRPr="00C65FA8">
        <w:rPr>
          <w:u w:val="single"/>
        </w:rPr>
        <w:t>Existing remedies</w:t>
      </w:r>
      <w:r>
        <w:t xml:space="preserve"> solve—In Microsoft v. Motorola, the court used other mechanisms to remedy breach in FRAND licensing, and concluded that treble damages aren’t key to deterrence. </w:t>
      </w:r>
    </w:p>
    <w:p w14:paraId="4D671F5D" w14:textId="77777777" w:rsidR="00502E76" w:rsidRDefault="00502E76" w:rsidP="00502E76">
      <w:r w:rsidRPr="00D96473">
        <w:rPr>
          <w:rStyle w:val="Style13ptBold"/>
        </w:rPr>
        <w:t>Kallay et al. 15</w:t>
      </w:r>
      <w:r>
        <w:t xml:space="preserve"> – </w:t>
      </w:r>
      <w:r w:rsidRPr="00D96473">
        <w:t>Director, Intellectual Property and Competition at Ericsson</w:t>
      </w:r>
    </w:p>
    <w:p w14:paraId="082B0908" w14:textId="77777777" w:rsidR="00502E76" w:rsidRPr="00D96473" w:rsidRDefault="00502E76" w:rsidP="00502E76">
      <w:r>
        <w:t>Dina Kallay, James F. Rill, James G. Kress, Hugh M. Hollman, “Antitrust and FRAND Bargaining: Rejecting the Invitation for Antitrust Overreach Into Royalty Disputes,” Antitrust, Vol. 30, No. 1, Fall 2015, HeinOnline</w:t>
      </w:r>
    </w:p>
    <w:p w14:paraId="76062E00" w14:textId="77777777" w:rsidR="00502E76" w:rsidRDefault="00502E76" w:rsidP="00502E76">
      <w:r>
        <w:t>Rejecting Antitrust’s Overreach into FRAND Bargaining</w:t>
      </w:r>
    </w:p>
    <w:p w14:paraId="661FBBBF" w14:textId="77777777" w:rsidR="00502E76" w:rsidRDefault="00502E76" w:rsidP="00502E76">
      <w:r w:rsidRPr="00745D0A">
        <w:rPr>
          <w:rStyle w:val="StyleUnderline"/>
        </w:rPr>
        <w:t xml:space="preserve">An </w:t>
      </w:r>
      <w:r w:rsidRPr="00A46238">
        <w:rPr>
          <w:rStyle w:val="Emphasis"/>
          <w:highlight w:val="cyan"/>
        </w:rPr>
        <w:t>Unprecedented</w:t>
      </w:r>
      <w:r w:rsidRPr="00A46238">
        <w:rPr>
          <w:rStyle w:val="StyleUnderline"/>
          <w:highlight w:val="cyan"/>
        </w:rPr>
        <w:t xml:space="preserve"> and </w:t>
      </w:r>
      <w:r w:rsidRPr="00A46238">
        <w:rPr>
          <w:rStyle w:val="Emphasis"/>
          <w:highlight w:val="cyan"/>
        </w:rPr>
        <w:t>Unnecessary Expansion</w:t>
      </w:r>
      <w:r>
        <w:t xml:space="preserve">. </w:t>
      </w:r>
      <w:r w:rsidRPr="00745D0A">
        <w:rPr>
          <w:rStyle w:val="StyleUnderline"/>
        </w:rPr>
        <w:t xml:space="preserve">While the scope of </w:t>
      </w:r>
      <w:r w:rsidRPr="00A46238">
        <w:rPr>
          <w:rStyle w:val="StyleUnderline"/>
          <w:highlight w:val="cyan"/>
        </w:rPr>
        <w:t>antitrust</w:t>
      </w:r>
      <w:r w:rsidRPr="00745D0A">
        <w:rPr>
          <w:rStyle w:val="StyleUnderline"/>
        </w:rPr>
        <w:t xml:space="preserve"> standards may be elastic</w:t>
      </w:r>
      <w:r>
        <w:t xml:space="preserve">, in our view </w:t>
      </w:r>
      <w:r w:rsidRPr="00745D0A">
        <w:rPr>
          <w:rStyle w:val="StyleUnderline"/>
        </w:rPr>
        <w:t xml:space="preserve">it </w:t>
      </w:r>
      <w:r w:rsidRPr="00A46238">
        <w:rPr>
          <w:rStyle w:val="StyleUnderline"/>
          <w:highlight w:val="cyan"/>
        </w:rPr>
        <w:t>would require</w:t>
      </w:r>
      <w:r w:rsidRPr="00745D0A">
        <w:rPr>
          <w:rStyle w:val="StyleUnderline"/>
        </w:rPr>
        <w:t xml:space="preserve"> a </w:t>
      </w:r>
      <w:r w:rsidRPr="00745D0A">
        <w:rPr>
          <w:rStyle w:val="Emphasis"/>
        </w:rPr>
        <w:t>huge</w:t>
      </w:r>
      <w:r w:rsidRPr="00745D0A">
        <w:rPr>
          <w:rStyle w:val="StyleUnderline"/>
        </w:rPr>
        <w:t xml:space="preserve"> and </w:t>
      </w:r>
      <w:r w:rsidRPr="00A46238">
        <w:rPr>
          <w:rStyle w:val="Emphasis"/>
          <w:highlight w:val="cyan"/>
        </w:rPr>
        <w:t>unwarranted stretch</w:t>
      </w:r>
      <w:r>
        <w:t xml:space="preserve"> </w:t>
      </w:r>
      <w:r w:rsidRPr="00745D0A">
        <w:rPr>
          <w:rStyle w:val="StyleUnderline"/>
        </w:rPr>
        <w:t xml:space="preserve">to </w:t>
      </w:r>
      <w:r w:rsidRPr="00745D0A">
        <w:rPr>
          <w:rStyle w:val="Emphasis"/>
        </w:rPr>
        <w:t>bring patent royalty</w:t>
      </w:r>
      <w:r>
        <w:t xml:space="preserve"> demands, rates, or royalty base </w:t>
      </w:r>
      <w:r w:rsidRPr="00745D0A">
        <w:rPr>
          <w:rStyle w:val="StyleUnderline"/>
        </w:rPr>
        <w:t>within the ambit of exclusionary conduct</w:t>
      </w:r>
      <w:r>
        <w:t xml:space="preserve">. </w:t>
      </w:r>
      <w:r w:rsidRPr="00A46238">
        <w:rPr>
          <w:rStyle w:val="Emphasis"/>
          <w:highlight w:val="cyan"/>
        </w:rPr>
        <w:t>No U.S. case</w:t>
      </w:r>
      <w:r>
        <w:t xml:space="preserve"> of which we are aware </w:t>
      </w:r>
      <w:r w:rsidRPr="00CB7F3A">
        <w:rPr>
          <w:rStyle w:val="StyleUnderline"/>
        </w:rPr>
        <w:t>ha</w:t>
      </w:r>
      <w:r w:rsidRPr="00745D0A">
        <w:rPr>
          <w:rStyle w:val="StyleUnderline"/>
        </w:rPr>
        <w:t xml:space="preserve">s </w:t>
      </w:r>
      <w:r w:rsidRPr="00A46238">
        <w:rPr>
          <w:rStyle w:val="StyleUnderline"/>
          <w:highlight w:val="cyan"/>
        </w:rPr>
        <w:t>found</w:t>
      </w:r>
      <w:r w:rsidRPr="00745D0A">
        <w:rPr>
          <w:rStyle w:val="StyleUnderline"/>
        </w:rPr>
        <w:t xml:space="preserve"> that seeking supra-</w:t>
      </w:r>
      <w:r w:rsidRPr="00A46238">
        <w:rPr>
          <w:rStyle w:val="StyleUnderline"/>
          <w:highlight w:val="cyan"/>
        </w:rPr>
        <w:t>FRAND</w:t>
      </w:r>
      <w:r w:rsidRPr="00745D0A">
        <w:rPr>
          <w:rStyle w:val="StyleUnderline"/>
        </w:rPr>
        <w:t xml:space="preserve"> royalties </w:t>
      </w:r>
      <w:r w:rsidRPr="00A46238">
        <w:rPr>
          <w:rStyle w:val="StyleUnderline"/>
          <w:highlight w:val="cyan"/>
        </w:rPr>
        <w:t>alone constitutes a</w:t>
      </w:r>
      <w:r w:rsidRPr="00745D0A">
        <w:rPr>
          <w:rStyle w:val="StyleUnderline"/>
        </w:rPr>
        <w:t xml:space="preserve">n </w:t>
      </w:r>
      <w:r w:rsidRPr="00A46238">
        <w:rPr>
          <w:rStyle w:val="StyleUnderline"/>
          <w:highlight w:val="cyan"/>
        </w:rPr>
        <w:t>antitrust violation</w:t>
      </w:r>
      <w:r>
        <w:t xml:space="preserve">. The D.C. Circuit’s Rambus decision explained the doctrinal complications with </w:t>
      </w:r>
      <w:r>
        <w:lastRenderedPageBreak/>
        <w:t xml:space="preserve">conflating ex post opportunism with conduct injurious of competition that is properly reached by Section 2.40 If alternative technologies were passed over for use in the standard, in the absence of ex ante deception, that outcome was the result of competition on the merits. And, </w:t>
      </w:r>
      <w:r w:rsidRPr="00A46238">
        <w:rPr>
          <w:rStyle w:val="StyleUnderline"/>
          <w:highlight w:val="cyan"/>
        </w:rPr>
        <w:t>if</w:t>
      </w:r>
      <w:r w:rsidRPr="00745D0A">
        <w:rPr>
          <w:rStyle w:val="StyleUnderline"/>
        </w:rPr>
        <w:t xml:space="preserve"> </w:t>
      </w:r>
      <w:r w:rsidRPr="00A46238">
        <w:rPr>
          <w:rStyle w:val="StyleUnderline"/>
          <w:highlight w:val="cyan"/>
        </w:rPr>
        <w:t>the</w:t>
      </w:r>
      <w:r w:rsidRPr="00745D0A">
        <w:rPr>
          <w:rStyle w:val="StyleUnderline"/>
        </w:rPr>
        <w:t xml:space="preserve"> essential </w:t>
      </w:r>
      <w:r w:rsidRPr="00A46238">
        <w:rPr>
          <w:rStyle w:val="StyleUnderline"/>
          <w:highlight w:val="cyan"/>
        </w:rPr>
        <w:t xml:space="preserve">patent owner </w:t>
      </w:r>
      <w:r w:rsidRPr="00A46238">
        <w:rPr>
          <w:rStyle w:val="Emphasis"/>
          <w:highlight w:val="cyan"/>
        </w:rPr>
        <w:t>overreaches</w:t>
      </w:r>
      <w:r w:rsidRPr="00745D0A">
        <w:rPr>
          <w:rStyle w:val="StyleUnderline"/>
        </w:rPr>
        <w:t xml:space="preserve"> in its </w:t>
      </w:r>
      <w:r w:rsidRPr="00745D0A">
        <w:rPr>
          <w:rStyle w:val="Emphasis"/>
        </w:rPr>
        <w:t xml:space="preserve">royalty </w:t>
      </w:r>
      <w:r w:rsidRPr="00A46238">
        <w:rPr>
          <w:rStyle w:val="Emphasis"/>
        </w:rPr>
        <w:t>demands</w:t>
      </w:r>
      <w:r w:rsidRPr="00A46238">
        <w:rPr>
          <w:rStyle w:val="StyleUnderline"/>
        </w:rPr>
        <w:t xml:space="preserve"> </w:t>
      </w:r>
      <w:r w:rsidRPr="00A46238">
        <w:rPr>
          <w:rStyle w:val="StyleUnderline"/>
          <w:highlight w:val="cyan"/>
        </w:rPr>
        <w:t>in</w:t>
      </w:r>
      <w:r w:rsidRPr="00745D0A">
        <w:rPr>
          <w:rStyle w:val="StyleUnderline"/>
        </w:rPr>
        <w:t xml:space="preserve"> </w:t>
      </w:r>
      <w:r w:rsidRPr="00745D0A">
        <w:rPr>
          <w:rStyle w:val="Emphasis"/>
        </w:rPr>
        <w:t>violation</w:t>
      </w:r>
      <w:r w:rsidRPr="00745D0A">
        <w:rPr>
          <w:rStyle w:val="StyleUnderline"/>
        </w:rPr>
        <w:t xml:space="preserve"> of its </w:t>
      </w:r>
      <w:r w:rsidRPr="00A46238">
        <w:rPr>
          <w:rStyle w:val="Emphasis"/>
          <w:highlight w:val="cyan"/>
        </w:rPr>
        <w:t>FRAND</w:t>
      </w:r>
      <w:r w:rsidRPr="00745D0A">
        <w:rPr>
          <w:rStyle w:val="Emphasis"/>
        </w:rPr>
        <w:t xml:space="preserve"> commitment</w:t>
      </w:r>
      <w:r w:rsidRPr="00A46238">
        <w:rPr>
          <w:highlight w:val="cyan"/>
        </w:rPr>
        <w:t xml:space="preserve">, </w:t>
      </w:r>
      <w:r w:rsidRPr="00A46238">
        <w:rPr>
          <w:rStyle w:val="StyleUnderline"/>
          <w:highlight w:val="cyan"/>
        </w:rPr>
        <w:t>neither</w:t>
      </w:r>
      <w:r w:rsidRPr="00745D0A">
        <w:rPr>
          <w:rStyle w:val="StyleUnderline"/>
        </w:rPr>
        <w:t xml:space="preserve"> </w:t>
      </w:r>
      <w:r w:rsidRPr="00745D0A">
        <w:rPr>
          <w:rStyle w:val="Emphasis"/>
        </w:rPr>
        <w:t>exploitation</w:t>
      </w:r>
      <w:r>
        <w:t xml:space="preserve"> (“</w:t>
      </w:r>
      <w:r w:rsidRPr="00A46238">
        <w:rPr>
          <w:rStyle w:val="Emphasis"/>
          <w:highlight w:val="cyan"/>
        </w:rPr>
        <w:t>hold-up</w:t>
      </w:r>
      <w:r w:rsidRPr="00A46238">
        <w:rPr>
          <w:highlight w:val="cyan"/>
        </w:rPr>
        <w:t xml:space="preserve">”) </w:t>
      </w:r>
      <w:r w:rsidRPr="00A46238">
        <w:rPr>
          <w:rStyle w:val="Emphasis"/>
          <w:highlight w:val="cyan"/>
        </w:rPr>
        <w:t>or exclusion</w:t>
      </w:r>
      <w:r>
        <w:t xml:space="preserve"> </w:t>
      </w:r>
      <w:r w:rsidRPr="00A46238">
        <w:rPr>
          <w:rStyle w:val="StyleUnderline"/>
          <w:highlight w:val="cyan"/>
        </w:rPr>
        <w:t>are</w:t>
      </w:r>
      <w:r w:rsidRPr="00745D0A">
        <w:rPr>
          <w:rStyle w:val="StyleUnderline"/>
        </w:rPr>
        <w:t xml:space="preserve"> pervasive </w:t>
      </w:r>
      <w:r w:rsidRPr="00A46238">
        <w:rPr>
          <w:rStyle w:val="StyleUnderline"/>
          <w:highlight w:val="cyan"/>
        </w:rPr>
        <w:t>concerns</w:t>
      </w:r>
      <w:r>
        <w:t xml:space="preserve">. It is well established that </w:t>
      </w:r>
      <w:r w:rsidRPr="00A46238">
        <w:rPr>
          <w:rStyle w:val="StyleUnderline"/>
          <w:highlight w:val="cyan"/>
        </w:rPr>
        <w:t>licensees</w:t>
      </w:r>
      <w:r w:rsidRPr="00745D0A">
        <w:rPr>
          <w:rStyle w:val="StyleUnderline"/>
        </w:rPr>
        <w:t xml:space="preserve"> willing to pay a FRAND rate</w:t>
      </w:r>
      <w:r>
        <w:t xml:space="preserve"> for a license to those patents </w:t>
      </w:r>
      <w:r w:rsidRPr="00A46238">
        <w:rPr>
          <w:rStyle w:val="StyleUnderline"/>
          <w:highlight w:val="cyan"/>
        </w:rPr>
        <w:t>may seek</w:t>
      </w:r>
      <w:r w:rsidRPr="00745D0A">
        <w:rPr>
          <w:rStyle w:val="StyleUnderline"/>
        </w:rPr>
        <w:t xml:space="preserve"> a </w:t>
      </w:r>
      <w:r w:rsidRPr="00A46238">
        <w:rPr>
          <w:rStyle w:val="StyleUnderline"/>
          <w:highlight w:val="cyan"/>
        </w:rPr>
        <w:t>judicial resolution</w:t>
      </w:r>
      <w:r w:rsidRPr="00745D0A">
        <w:rPr>
          <w:rStyle w:val="StyleUnderline"/>
        </w:rPr>
        <w:t xml:space="preserve"> of the royalty dispute </w:t>
      </w:r>
      <w:r w:rsidRPr="00A46238">
        <w:rPr>
          <w:rStyle w:val="Emphasis"/>
          <w:highlight w:val="cyan"/>
        </w:rPr>
        <w:t>without fear of exclusion</w:t>
      </w:r>
      <w:r>
        <w:t xml:space="preserve">. Some </w:t>
      </w:r>
      <w:r w:rsidRPr="00745D0A">
        <w:rPr>
          <w:rStyle w:val="StyleUnderline"/>
        </w:rPr>
        <w:t>courts have</w:t>
      </w:r>
      <w:r>
        <w:t xml:space="preserve"> even </w:t>
      </w:r>
      <w:r w:rsidRPr="00745D0A">
        <w:rPr>
          <w:rStyle w:val="StyleUnderline"/>
        </w:rPr>
        <w:t>found that the absence of a credible threat of exclusion</w:t>
      </w:r>
      <w:r>
        <w:t xml:space="preserve"> </w:t>
      </w:r>
      <w:r w:rsidRPr="00745D0A">
        <w:rPr>
          <w:rStyle w:val="StyleUnderline"/>
        </w:rPr>
        <w:t xml:space="preserve">by an injunction order has </w:t>
      </w:r>
      <w:r w:rsidRPr="00745D0A">
        <w:rPr>
          <w:rStyle w:val="Emphasis"/>
        </w:rPr>
        <w:t>shifted</w:t>
      </w:r>
      <w:r>
        <w:t xml:space="preserve"> </w:t>
      </w:r>
      <w:r w:rsidRPr="00745D0A">
        <w:rPr>
          <w:rStyle w:val="StyleUnderline"/>
        </w:rPr>
        <w:t xml:space="preserve">the </w:t>
      </w:r>
      <w:r w:rsidRPr="00745D0A">
        <w:rPr>
          <w:rStyle w:val="Emphasis"/>
        </w:rPr>
        <w:t>bargaining power</w:t>
      </w:r>
      <w:r w:rsidRPr="00745D0A">
        <w:rPr>
          <w:rStyle w:val="StyleUnderline"/>
        </w:rPr>
        <w:t xml:space="preserve"> to the technology user</w:t>
      </w:r>
      <w:r>
        <w:t xml:space="preserve">, </w:t>
      </w:r>
      <w:r w:rsidRPr="00745D0A">
        <w:rPr>
          <w:rStyle w:val="StyleUnderline"/>
        </w:rPr>
        <w:t>who by</w:t>
      </w:r>
      <w:r>
        <w:t xml:space="preserve"> “</w:t>
      </w:r>
      <w:r w:rsidRPr="00745D0A">
        <w:rPr>
          <w:rStyle w:val="StyleUnderline"/>
        </w:rPr>
        <w:t>holding out</w:t>
      </w:r>
      <w:r>
        <w:t xml:space="preserve">” </w:t>
      </w:r>
      <w:r w:rsidRPr="00745D0A">
        <w:rPr>
          <w:rStyle w:val="StyleUnderline"/>
        </w:rPr>
        <w:t>can do no worse than an adjudicated FRAND rate</w:t>
      </w:r>
      <w:r>
        <w:t>.41</w:t>
      </w:r>
    </w:p>
    <w:p w14:paraId="6A727111" w14:textId="77777777" w:rsidR="00502E76" w:rsidRDefault="00502E76" w:rsidP="00502E76">
      <w:r>
        <w:t>FTC Chairwoman Edith Ramirez, who is generally supportive of antitrust involvement in essential patent-related matters, also emphasized these concerns when she remarked that “</w:t>
      </w:r>
      <w:r w:rsidRPr="00745D0A">
        <w:rPr>
          <w:rStyle w:val="StyleUnderline"/>
        </w:rPr>
        <w:t xml:space="preserve">royalty </w:t>
      </w:r>
      <w:r w:rsidRPr="00A46238">
        <w:rPr>
          <w:rStyle w:val="StyleUnderline"/>
          <w:highlight w:val="cyan"/>
        </w:rPr>
        <w:t xml:space="preserve">rates should not be </w:t>
      </w:r>
      <w:r w:rsidRPr="00A46238">
        <w:rPr>
          <w:rStyle w:val="Emphasis"/>
          <w:highlight w:val="cyan"/>
        </w:rPr>
        <w:t>negotiated under</w:t>
      </w:r>
      <w:r>
        <w:t xml:space="preserve"> </w:t>
      </w:r>
      <w:r w:rsidRPr="00745D0A">
        <w:rPr>
          <w:rStyle w:val="StyleUnderline"/>
        </w:rPr>
        <w:t xml:space="preserve">the </w:t>
      </w:r>
      <w:r w:rsidRPr="00745D0A">
        <w:rPr>
          <w:rStyle w:val="Emphasis"/>
        </w:rPr>
        <w:t xml:space="preserve">threat of </w:t>
      </w:r>
      <w:r w:rsidRPr="00A46238">
        <w:rPr>
          <w:rStyle w:val="Emphasis"/>
          <w:highlight w:val="cyan"/>
        </w:rPr>
        <w:t>antitrust</w:t>
      </w:r>
      <w:r w:rsidRPr="00745D0A">
        <w:rPr>
          <w:rStyle w:val="Emphasis"/>
        </w:rPr>
        <w:t xml:space="preserve"> liability</w:t>
      </w:r>
      <w:r>
        <w:t>,” and that “</w:t>
      </w:r>
      <w:r w:rsidRPr="00745D0A">
        <w:rPr>
          <w:rStyle w:val="StyleUnderline"/>
        </w:rPr>
        <w:t xml:space="preserve">it is important to recognize that a </w:t>
      </w:r>
      <w:r w:rsidRPr="00A46238">
        <w:rPr>
          <w:rStyle w:val="Emphasis"/>
          <w:highlight w:val="cyan"/>
        </w:rPr>
        <w:t>contractual dispute</w:t>
      </w:r>
      <w:r>
        <w:t xml:space="preserve"> over royalty terms, whether the rate or the base used, </w:t>
      </w:r>
      <w:r w:rsidRPr="00A46238">
        <w:rPr>
          <w:rStyle w:val="Emphasis"/>
          <w:highlight w:val="cyan"/>
        </w:rPr>
        <w:t>does not</w:t>
      </w:r>
      <w:r>
        <w:t xml:space="preserve"> </w:t>
      </w:r>
      <w:r w:rsidRPr="00745D0A">
        <w:rPr>
          <w:rStyle w:val="StyleUnderline"/>
        </w:rPr>
        <w:t xml:space="preserve">in itself </w:t>
      </w:r>
      <w:r w:rsidRPr="00A46238">
        <w:rPr>
          <w:rStyle w:val="Emphasis"/>
          <w:highlight w:val="cyan"/>
        </w:rPr>
        <w:t>raise antitrust concerns</w:t>
      </w:r>
      <w:r>
        <w:t xml:space="preserve">.”42 </w:t>
      </w:r>
      <w:r w:rsidRPr="00BC60CA">
        <w:rPr>
          <w:rStyle w:val="StyleUnderline"/>
          <w:highlight w:val="cyan"/>
        </w:rPr>
        <w:t>To reach a contrary resul</w:t>
      </w:r>
      <w:r w:rsidRPr="00745D0A">
        <w:rPr>
          <w:rStyle w:val="StyleUnderline"/>
        </w:rPr>
        <w:t>t</w:t>
      </w:r>
      <w:r>
        <w:t xml:space="preserve">, </w:t>
      </w:r>
      <w:r w:rsidRPr="00745D0A">
        <w:rPr>
          <w:rStyle w:val="StyleUnderline"/>
        </w:rPr>
        <w:t xml:space="preserve">the </w:t>
      </w:r>
      <w:r w:rsidRPr="00BC60CA">
        <w:rPr>
          <w:rStyle w:val="Emphasis"/>
          <w:highlight w:val="cyan"/>
        </w:rPr>
        <w:t>doctrinal building blocks</w:t>
      </w:r>
      <w:r w:rsidRPr="00BC60CA">
        <w:rPr>
          <w:rStyle w:val="StyleUnderline"/>
          <w:highlight w:val="cyan"/>
        </w:rPr>
        <w:t xml:space="preserve"> of Sherman</w:t>
      </w:r>
      <w:r w:rsidRPr="00745D0A">
        <w:rPr>
          <w:rStyle w:val="StyleUnderline"/>
        </w:rPr>
        <w:t xml:space="preserve"> Act</w:t>
      </w:r>
      <w:r>
        <w:t xml:space="preserve"> </w:t>
      </w:r>
      <w:r w:rsidRPr="00745D0A">
        <w:rPr>
          <w:rStyle w:val="StyleUnderline"/>
        </w:rPr>
        <w:t xml:space="preserve">Section 2 that focus on exclusionary conduct </w:t>
      </w:r>
      <w:r w:rsidRPr="00BC60CA">
        <w:rPr>
          <w:rStyle w:val="StyleUnderline"/>
          <w:highlight w:val="cyan"/>
        </w:rPr>
        <w:t xml:space="preserve">would need to be </w:t>
      </w:r>
      <w:r w:rsidRPr="00BC60CA">
        <w:rPr>
          <w:rStyle w:val="Emphasis"/>
          <w:highlight w:val="cyan"/>
        </w:rPr>
        <w:t>disregarded</w:t>
      </w:r>
      <w:r w:rsidRPr="00745D0A">
        <w:rPr>
          <w:rStyle w:val="StyleUnderline"/>
        </w:rPr>
        <w:t xml:space="preserve"> to reach mere</w:t>
      </w:r>
      <w:r>
        <w:t xml:space="preserve"> </w:t>
      </w:r>
      <w:r w:rsidRPr="00745D0A">
        <w:rPr>
          <w:rStyle w:val="StyleUnderline"/>
        </w:rPr>
        <w:t>exploitation of market power in the</w:t>
      </w:r>
      <w:r>
        <w:t xml:space="preserve"> “</w:t>
      </w:r>
      <w:r w:rsidRPr="00745D0A">
        <w:rPr>
          <w:rStyle w:val="StyleUnderline"/>
        </w:rPr>
        <w:t>patent hold-up</w:t>
      </w:r>
      <w:r>
        <w:t xml:space="preserve">” </w:t>
      </w:r>
      <w:r w:rsidRPr="00745D0A">
        <w:rPr>
          <w:rStyle w:val="StyleUnderline"/>
        </w:rPr>
        <w:t>context</w:t>
      </w:r>
      <w:r>
        <w:t>. As such, the DOJ is “skeptical when manufacturers complain to us about high royalty rates in the absence of bad conduct. We don’t use antitrust enforcement to regulate royalties.”43</w:t>
      </w:r>
    </w:p>
    <w:p w14:paraId="43687B7B" w14:textId="77777777" w:rsidR="00502E76" w:rsidRDefault="00502E76" w:rsidP="00502E76">
      <w:r w:rsidRPr="00BC60CA">
        <w:rPr>
          <w:rStyle w:val="StyleUnderline"/>
          <w:highlight w:val="cyan"/>
        </w:rPr>
        <w:t xml:space="preserve">Commentators who </w:t>
      </w:r>
      <w:r w:rsidRPr="00BC60CA">
        <w:rPr>
          <w:rStyle w:val="Emphasis"/>
          <w:highlight w:val="cyan"/>
        </w:rPr>
        <w:t>support</w:t>
      </w:r>
      <w:r w:rsidRPr="00745D0A">
        <w:rPr>
          <w:rStyle w:val="Emphasis"/>
        </w:rPr>
        <w:t xml:space="preserve"> expanding</w:t>
      </w:r>
      <w:r>
        <w:t xml:space="preserve"> </w:t>
      </w:r>
      <w:r w:rsidRPr="00745D0A">
        <w:rPr>
          <w:rStyle w:val="StyleUnderline"/>
        </w:rPr>
        <w:t xml:space="preserve">the </w:t>
      </w:r>
      <w:r w:rsidRPr="00745D0A">
        <w:rPr>
          <w:rStyle w:val="Emphasis"/>
        </w:rPr>
        <w:t xml:space="preserve">role of </w:t>
      </w:r>
      <w:r w:rsidRPr="00BC60CA">
        <w:rPr>
          <w:rStyle w:val="Emphasis"/>
          <w:highlight w:val="cyan"/>
        </w:rPr>
        <w:t>anti-trust</w:t>
      </w:r>
      <w:r>
        <w:t xml:space="preserve"> to police FRAND bargaining have also, in our view, </w:t>
      </w:r>
      <w:r w:rsidRPr="00BC60CA">
        <w:rPr>
          <w:rStyle w:val="Emphasis"/>
          <w:highlight w:val="cyan"/>
        </w:rPr>
        <w:t>failed to show</w:t>
      </w:r>
      <w:r w:rsidRPr="00745D0A">
        <w:rPr>
          <w:rStyle w:val="StyleUnderline"/>
        </w:rPr>
        <w:t xml:space="preserve"> that </w:t>
      </w:r>
      <w:r w:rsidRPr="00BC60CA">
        <w:rPr>
          <w:rStyle w:val="Emphasis"/>
          <w:highlight w:val="cyan"/>
        </w:rPr>
        <w:t>other solutions</w:t>
      </w:r>
      <w:r w:rsidRPr="00BC60CA">
        <w:rPr>
          <w:highlight w:val="cyan"/>
        </w:rPr>
        <w:t xml:space="preserve"> </w:t>
      </w:r>
      <w:r w:rsidRPr="00BC60CA">
        <w:rPr>
          <w:rStyle w:val="StyleUnderline"/>
          <w:highlight w:val="cyan"/>
        </w:rPr>
        <w:t>to</w:t>
      </w:r>
      <w:r w:rsidRPr="00745D0A">
        <w:rPr>
          <w:rStyle w:val="StyleUnderline"/>
        </w:rPr>
        <w:t xml:space="preserve"> </w:t>
      </w:r>
      <w:r w:rsidRPr="00745D0A">
        <w:rPr>
          <w:rStyle w:val="Emphasis"/>
        </w:rPr>
        <w:t>deter</w:t>
      </w:r>
      <w:r w:rsidRPr="00745D0A">
        <w:rPr>
          <w:rStyle w:val="StyleUnderline"/>
        </w:rPr>
        <w:t xml:space="preserve"> and</w:t>
      </w:r>
      <w:r>
        <w:t xml:space="preserve"> </w:t>
      </w:r>
      <w:r w:rsidRPr="00BC60CA">
        <w:rPr>
          <w:rStyle w:val="Emphasis"/>
          <w:highlight w:val="cyan"/>
        </w:rPr>
        <w:t>remedy</w:t>
      </w:r>
      <w:r w:rsidRPr="00745D0A">
        <w:rPr>
          <w:rStyle w:val="Emphasis"/>
        </w:rPr>
        <w:t xml:space="preserve"> actual </w:t>
      </w:r>
      <w:r w:rsidRPr="00BC60CA">
        <w:rPr>
          <w:rStyle w:val="Emphasis"/>
          <w:highlight w:val="cyan"/>
        </w:rPr>
        <w:t>FRAND violations</w:t>
      </w:r>
      <w:r>
        <w:t xml:space="preserve"> </w:t>
      </w:r>
      <w:r w:rsidRPr="00745D0A">
        <w:rPr>
          <w:rStyle w:val="StyleUnderline"/>
        </w:rPr>
        <w:t xml:space="preserve">are </w:t>
      </w:r>
      <w:r w:rsidRPr="00745D0A">
        <w:rPr>
          <w:rStyle w:val="Emphasis"/>
        </w:rPr>
        <w:t>unavailable</w:t>
      </w:r>
      <w:r w:rsidRPr="00745D0A">
        <w:rPr>
          <w:rStyle w:val="StyleUnderline"/>
        </w:rPr>
        <w:t xml:space="preserve"> or </w:t>
      </w:r>
      <w:r w:rsidRPr="00745D0A">
        <w:rPr>
          <w:rStyle w:val="Emphasis"/>
        </w:rPr>
        <w:t>insufficient</w:t>
      </w:r>
      <w:r>
        <w:t xml:space="preserve">. </w:t>
      </w:r>
      <w:r w:rsidRPr="00BC60CA">
        <w:rPr>
          <w:rStyle w:val="StyleUnderline"/>
          <w:highlight w:val="cyan"/>
        </w:rPr>
        <w:t>Courts have held</w:t>
      </w:r>
      <w:r w:rsidRPr="00745D0A">
        <w:rPr>
          <w:rStyle w:val="StyleUnderline"/>
        </w:rPr>
        <w:t xml:space="preserve"> that a commitment to an SDO to </w:t>
      </w:r>
      <w:r w:rsidRPr="00745D0A">
        <w:rPr>
          <w:rStyle w:val="Emphasis"/>
        </w:rPr>
        <w:t xml:space="preserve">assure </w:t>
      </w:r>
      <w:r w:rsidRPr="00BC60CA">
        <w:rPr>
          <w:rStyle w:val="Emphasis"/>
          <w:highlight w:val="cyan"/>
        </w:rPr>
        <w:t>access on FRAND</w:t>
      </w:r>
      <w:r w:rsidRPr="00745D0A">
        <w:rPr>
          <w:rStyle w:val="Emphasis"/>
        </w:rPr>
        <w:t xml:space="preserve"> terms</w:t>
      </w:r>
      <w:r>
        <w:t xml:space="preserve"> </w:t>
      </w:r>
      <w:r w:rsidRPr="00BC60CA">
        <w:rPr>
          <w:rStyle w:val="StyleUnderline"/>
          <w:highlight w:val="cyan"/>
        </w:rPr>
        <w:t xml:space="preserve">constitutes a </w:t>
      </w:r>
      <w:r w:rsidRPr="00BC60CA">
        <w:rPr>
          <w:rStyle w:val="Emphasis"/>
          <w:highlight w:val="cyan"/>
        </w:rPr>
        <w:t>binding contract</w:t>
      </w:r>
      <w:r>
        <w:t xml:space="preserve"> </w:t>
      </w:r>
      <w:r w:rsidRPr="00745D0A">
        <w:rPr>
          <w:rStyle w:val="StyleUnderline"/>
        </w:rPr>
        <w:t>between the essential patents holder and the SDO and its members</w:t>
      </w:r>
      <w:r>
        <w:t xml:space="preserve">, </w:t>
      </w:r>
      <w:r w:rsidRPr="00745D0A">
        <w:rPr>
          <w:rStyle w:val="StyleUnderline"/>
        </w:rPr>
        <w:t xml:space="preserve">and operates for the intended benefit of </w:t>
      </w:r>
      <w:r w:rsidRPr="00BC60CA">
        <w:rPr>
          <w:rStyle w:val="StyleUnderline"/>
          <w:highlight w:val="cyan"/>
        </w:rPr>
        <w:t xml:space="preserve">and is </w:t>
      </w:r>
      <w:r w:rsidRPr="00BC60CA">
        <w:rPr>
          <w:rStyle w:val="Emphasis"/>
          <w:highlight w:val="cyan"/>
        </w:rPr>
        <w:t>enforceable by</w:t>
      </w:r>
      <w:r w:rsidRPr="00745D0A">
        <w:rPr>
          <w:rStyle w:val="StyleUnderline"/>
        </w:rPr>
        <w:t xml:space="preserve"> the </w:t>
      </w:r>
      <w:r w:rsidRPr="00745D0A">
        <w:rPr>
          <w:rStyle w:val="Emphasis"/>
        </w:rPr>
        <w:t>standard’s i</w:t>
      </w:r>
      <w:r w:rsidRPr="00BC60CA">
        <w:rPr>
          <w:rStyle w:val="Emphasis"/>
          <w:highlight w:val="cyan"/>
        </w:rPr>
        <w:t>mplementers</w:t>
      </w:r>
      <w:r>
        <w:t>.44 As with any negotiation, it is anticipated that the parties will bilaterally negotiate over</w:t>
      </w:r>
      <w:r w:rsidRPr="00745D0A">
        <w:t xml:space="preserve"> </w:t>
      </w:r>
      <w:r>
        <w:t xml:space="preserve">FRAND terms, and that “a patent holder does not violate its RAND obligations by seeking a royalty greater than its potential licensee believes is reasonable . . . both sides’ initial offers should be viewed as the starting point in negotiations.”45 As Bruce Kobayashi and Joshua Wright have argued, </w:t>
      </w:r>
      <w:r w:rsidRPr="00BC60CA">
        <w:rPr>
          <w:rStyle w:val="StyleUnderline"/>
          <w:highlight w:val="cyan"/>
        </w:rPr>
        <w:t>a FRAND</w:t>
      </w:r>
      <w:r w:rsidRPr="00745D0A">
        <w:rPr>
          <w:rStyle w:val="StyleUnderline"/>
        </w:rPr>
        <w:t xml:space="preserve"> commitment </w:t>
      </w:r>
      <w:r w:rsidRPr="00BC60CA">
        <w:rPr>
          <w:rStyle w:val="StyleUnderline"/>
          <w:highlight w:val="cyan"/>
        </w:rPr>
        <w:t xml:space="preserve">is best considered an </w:t>
      </w:r>
      <w:r w:rsidRPr="00BC60CA">
        <w:rPr>
          <w:rStyle w:val="Emphasis"/>
          <w:highlight w:val="cyan"/>
        </w:rPr>
        <w:t>incomplete contract</w:t>
      </w:r>
      <w:r>
        <w:t xml:space="preserve"> (or pre-contract) </w:t>
      </w:r>
      <w:r w:rsidRPr="00745D0A">
        <w:rPr>
          <w:rStyle w:val="StyleUnderline"/>
        </w:rPr>
        <w:t>and</w:t>
      </w:r>
      <w:r>
        <w:t xml:space="preserve"> “</w:t>
      </w:r>
      <w:r w:rsidRPr="00BC60CA">
        <w:rPr>
          <w:rStyle w:val="StyleUnderline"/>
          <w:highlight w:val="cyan"/>
        </w:rPr>
        <w:t>the debate</w:t>
      </w:r>
      <w:r w:rsidRPr="00745D0A">
        <w:rPr>
          <w:rStyle w:val="StyleUnderline"/>
        </w:rPr>
        <w:t xml:space="preserve"> in the antitrust community has </w:t>
      </w:r>
      <w:r w:rsidRPr="00BC60CA">
        <w:rPr>
          <w:rStyle w:val="Emphasis"/>
        </w:rPr>
        <w:t>largely</w:t>
      </w:r>
      <w:r w:rsidRPr="00BC60CA">
        <w:rPr>
          <w:rStyle w:val="Emphasis"/>
          <w:highlight w:val="cyan"/>
        </w:rPr>
        <w:t xml:space="preserve"> ignored</w:t>
      </w:r>
      <w:r w:rsidRPr="00745D0A">
        <w:rPr>
          <w:rStyle w:val="StyleUnderline"/>
        </w:rPr>
        <w:t xml:space="preserve"> the </w:t>
      </w:r>
      <w:r w:rsidRPr="00BC60CA">
        <w:rPr>
          <w:rStyle w:val="Emphasis"/>
          <w:highlight w:val="cyan"/>
        </w:rPr>
        <w:t>superiority of substantive contract doctrine</w:t>
      </w:r>
      <w:r>
        <w:t xml:space="preserve">.”46 </w:t>
      </w:r>
      <w:r w:rsidRPr="00BC60CA">
        <w:rPr>
          <w:rStyle w:val="Emphasis"/>
          <w:highlight w:val="cyan"/>
        </w:rPr>
        <w:t>Ignoring contract law</w:t>
      </w:r>
      <w:r w:rsidRPr="00BC60CA">
        <w:rPr>
          <w:highlight w:val="cyan"/>
        </w:rPr>
        <w:t xml:space="preserve"> </w:t>
      </w:r>
      <w:r w:rsidRPr="00BC60CA">
        <w:rPr>
          <w:rStyle w:val="StyleUnderline"/>
          <w:highlight w:val="cyan"/>
        </w:rPr>
        <w:t xml:space="preserve">is a </w:t>
      </w:r>
      <w:r w:rsidRPr="00BC60CA">
        <w:rPr>
          <w:rStyle w:val="Emphasis"/>
          <w:highlight w:val="cyan"/>
        </w:rPr>
        <w:t>mistake</w:t>
      </w:r>
      <w:r>
        <w:t xml:space="preserve">, </w:t>
      </w:r>
      <w:r w:rsidRPr="00745D0A">
        <w:rPr>
          <w:rStyle w:val="StyleUnderline"/>
        </w:rPr>
        <w:t xml:space="preserve">as it is </w:t>
      </w:r>
      <w:r w:rsidRPr="00745D0A">
        <w:rPr>
          <w:rStyle w:val="Emphasis"/>
        </w:rPr>
        <w:t>specifically geared towards identifying</w:t>
      </w:r>
      <w:r>
        <w:t xml:space="preserve"> </w:t>
      </w:r>
      <w:r w:rsidRPr="00745D0A">
        <w:rPr>
          <w:rStyle w:val="StyleUnderline"/>
        </w:rPr>
        <w:t xml:space="preserve">and </w:t>
      </w:r>
      <w:r w:rsidRPr="00745D0A">
        <w:rPr>
          <w:rStyle w:val="Emphasis"/>
        </w:rPr>
        <w:t>enforcing</w:t>
      </w:r>
      <w:r>
        <w:t xml:space="preserve"> </w:t>
      </w:r>
      <w:r w:rsidRPr="00745D0A">
        <w:rPr>
          <w:rStyle w:val="StyleUnderline"/>
        </w:rPr>
        <w:t xml:space="preserve">the </w:t>
      </w:r>
      <w:r w:rsidRPr="00745D0A">
        <w:rPr>
          <w:rStyle w:val="Emphasis"/>
        </w:rPr>
        <w:t>parties’ intent</w:t>
      </w:r>
      <w:r>
        <w:t xml:space="preserve"> </w:t>
      </w:r>
      <w:r w:rsidRPr="00745D0A">
        <w:rPr>
          <w:rStyle w:val="StyleUnderline"/>
        </w:rPr>
        <w:t>where certain terms governing the relationship are missing or ambiguous</w:t>
      </w:r>
      <w:r>
        <w:t>.</w:t>
      </w:r>
    </w:p>
    <w:p w14:paraId="1A560384" w14:textId="77777777" w:rsidR="00502E76" w:rsidRDefault="00502E76" w:rsidP="00502E76">
      <w:r w:rsidRPr="00745D0A">
        <w:rPr>
          <w:rStyle w:val="StyleUnderline"/>
        </w:rPr>
        <w:t xml:space="preserve">The </w:t>
      </w:r>
      <w:r w:rsidRPr="00BC60CA">
        <w:rPr>
          <w:rStyle w:val="Emphasis"/>
          <w:highlight w:val="cyan"/>
        </w:rPr>
        <w:t>effectiveness of contract law</w:t>
      </w:r>
      <w:r w:rsidRPr="00BC60CA">
        <w:rPr>
          <w:highlight w:val="cyan"/>
        </w:rPr>
        <w:t xml:space="preserve"> </w:t>
      </w:r>
      <w:r w:rsidRPr="00BC60CA">
        <w:rPr>
          <w:rStyle w:val="StyleUnderline"/>
        </w:rPr>
        <w:t xml:space="preserve">as a </w:t>
      </w:r>
      <w:r w:rsidRPr="00BC60CA">
        <w:rPr>
          <w:rStyle w:val="Emphasis"/>
        </w:rPr>
        <w:t>remedy for FRAND</w:t>
      </w:r>
      <w:r w:rsidRPr="00745D0A">
        <w:rPr>
          <w:rStyle w:val="Emphasis"/>
        </w:rPr>
        <w:t xml:space="preserve"> violations</w:t>
      </w:r>
      <w:r>
        <w:t xml:space="preserve"> </w:t>
      </w:r>
      <w:r w:rsidRPr="00BC60CA">
        <w:rPr>
          <w:rStyle w:val="StyleUnderline"/>
          <w:highlight w:val="cyan"/>
        </w:rPr>
        <w:t>was</w:t>
      </w:r>
      <w:r w:rsidRPr="00745D0A">
        <w:rPr>
          <w:rStyle w:val="StyleUnderline"/>
        </w:rPr>
        <w:t xml:space="preserve"> recently </w:t>
      </w:r>
      <w:r w:rsidRPr="00BC60CA">
        <w:rPr>
          <w:rStyle w:val="StyleUnderline"/>
          <w:highlight w:val="cyan"/>
        </w:rPr>
        <w:t>demonstrated by</w:t>
      </w:r>
      <w:r w:rsidRPr="00745D0A">
        <w:rPr>
          <w:rStyle w:val="StyleUnderline"/>
        </w:rPr>
        <w:t xml:space="preserve"> the </w:t>
      </w:r>
      <w:r w:rsidRPr="00BC60CA">
        <w:rPr>
          <w:rStyle w:val="StyleUnderline"/>
        </w:rPr>
        <w:t>Ninth Circuit in</w:t>
      </w:r>
      <w:r w:rsidRPr="00745D0A">
        <w:rPr>
          <w:rStyle w:val="StyleUnderline"/>
        </w:rPr>
        <w:t xml:space="preserve"> </w:t>
      </w:r>
      <w:r w:rsidRPr="00BC60CA">
        <w:rPr>
          <w:rStyle w:val="StyleUnderline"/>
          <w:highlight w:val="cyan"/>
        </w:rPr>
        <w:t>Microsoft v. Motorola</w:t>
      </w:r>
      <w:r>
        <w:t xml:space="preserve">. </w:t>
      </w:r>
      <w:r w:rsidRPr="00745D0A">
        <w:rPr>
          <w:rStyle w:val="StyleUnderline"/>
        </w:rPr>
        <w:t>There</w:t>
      </w:r>
      <w:r>
        <w:t xml:space="preserve">, </w:t>
      </w:r>
      <w:r w:rsidRPr="00BC60CA">
        <w:rPr>
          <w:rStyle w:val="StyleUnderline"/>
          <w:highlight w:val="cyan"/>
        </w:rPr>
        <w:t>the court upheld</w:t>
      </w:r>
      <w:r w:rsidRPr="00745D0A">
        <w:rPr>
          <w:rStyle w:val="StyleUnderline"/>
        </w:rPr>
        <w:t xml:space="preserve"> the district court’s </w:t>
      </w:r>
      <w:r w:rsidRPr="00BC60CA">
        <w:rPr>
          <w:rStyle w:val="StyleUnderline"/>
          <w:highlight w:val="cyan"/>
        </w:rPr>
        <w:t>FRAND rate</w:t>
      </w:r>
      <w:r w:rsidRPr="00745D0A">
        <w:rPr>
          <w:rStyle w:val="StyleUnderline"/>
        </w:rPr>
        <w:t xml:space="preserve"> </w:t>
      </w:r>
      <w:r w:rsidRPr="00BC60CA">
        <w:rPr>
          <w:rStyle w:val="StyleUnderline"/>
          <w:highlight w:val="cyan"/>
        </w:rPr>
        <w:t>determination</w:t>
      </w:r>
      <w:r w:rsidRPr="00745D0A">
        <w:rPr>
          <w:rStyle w:val="StyleUnderline"/>
        </w:rPr>
        <w:t xml:space="preserve"> of the</w:t>
      </w:r>
      <w:r>
        <w:t xml:space="preserve"> jury’s </w:t>
      </w:r>
      <w:r w:rsidRPr="00745D0A">
        <w:rPr>
          <w:rStyle w:val="StyleUnderline"/>
        </w:rPr>
        <w:t xml:space="preserve">$14.5 million damages </w:t>
      </w:r>
      <w:r w:rsidRPr="00BC60CA">
        <w:rPr>
          <w:rStyle w:val="StyleUnderline"/>
          <w:highlight w:val="cyan"/>
        </w:rPr>
        <w:t xml:space="preserve">award for Motorola’s breach </w:t>
      </w:r>
      <w:r w:rsidRPr="00BC60CA">
        <w:rPr>
          <w:rStyle w:val="StyleUnderline"/>
        </w:rPr>
        <w:t>o</w:t>
      </w:r>
      <w:r w:rsidRPr="00745D0A">
        <w:rPr>
          <w:rStyle w:val="StyleUnderline"/>
        </w:rPr>
        <w:t>f its duty of good faith and fair dealing</w:t>
      </w:r>
      <w:r>
        <w:t xml:space="preserve"> </w:t>
      </w:r>
      <w:r w:rsidRPr="00BC60CA">
        <w:rPr>
          <w:rStyle w:val="StyleUnderline"/>
          <w:highlight w:val="cyan"/>
        </w:rPr>
        <w:t xml:space="preserve">in </w:t>
      </w:r>
      <w:r w:rsidRPr="00BC60CA">
        <w:rPr>
          <w:rStyle w:val="Emphasis"/>
          <w:highlight w:val="cyan"/>
        </w:rPr>
        <w:t>seeking non-FRAND licensing terms</w:t>
      </w:r>
      <w:r>
        <w:t xml:space="preserve">.47 </w:t>
      </w:r>
      <w:r w:rsidRPr="00BC60CA">
        <w:rPr>
          <w:rStyle w:val="Emphasis"/>
          <w:highlight w:val="cyan"/>
        </w:rPr>
        <w:t>Other legal doctrines</w:t>
      </w:r>
      <w:r>
        <w:t xml:space="preserve">, </w:t>
      </w:r>
      <w:r w:rsidRPr="00745D0A">
        <w:rPr>
          <w:rStyle w:val="StyleUnderline"/>
        </w:rPr>
        <w:t xml:space="preserve">including </w:t>
      </w:r>
      <w:r w:rsidRPr="00745D0A">
        <w:rPr>
          <w:rStyle w:val="Emphasis"/>
        </w:rPr>
        <w:t>quasi-contract theories</w:t>
      </w:r>
      <w:r>
        <w:t xml:space="preserve">, </w:t>
      </w:r>
      <w:r w:rsidRPr="00745D0A">
        <w:rPr>
          <w:rStyle w:val="Emphasis"/>
        </w:rPr>
        <w:t>promissory estoppel</w:t>
      </w:r>
      <w:r>
        <w:t xml:space="preserve">, </w:t>
      </w:r>
      <w:r w:rsidRPr="00745D0A">
        <w:rPr>
          <w:rStyle w:val="StyleUnderline"/>
        </w:rPr>
        <w:t xml:space="preserve">and </w:t>
      </w:r>
      <w:r w:rsidRPr="00745D0A">
        <w:rPr>
          <w:rStyle w:val="Emphasis"/>
        </w:rPr>
        <w:t>patent damages</w:t>
      </w:r>
      <w:r>
        <w:t xml:space="preserve">, </w:t>
      </w:r>
      <w:r w:rsidRPr="00745D0A">
        <w:rPr>
          <w:rStyle w:val="StyleUnderline"/>
        </w:rPr>
        <w:t xml:space="preserve">may also be available to </w:t>
      </w:r>
      <w:r w:rsidRPr="00BC60CA">
        <w:rPr>
          <w:rStyle w:val="Emphasis"/>
          <w:highlight w:val="cyan"/>
        </w:rPr>
        <w:t>deter</w:t>
      </w:r>
      <w:r w:rsidRPr="00BC60CA">
        <w:rPr>
          <w:highlight w:val="cyan"/>
        </w:rPr>
        <w:t xml:space="preserve"> </w:t>
      </w:r>
      <w:r w:rsidRPr="00BC60CA">
        <w:rPr>
          <w:rStyle w:val="StyleUnderline"/>
          <w:highlight w:val="cyan"/>
        </w:rPr>
        <w:t>and</w:t>
      </w:r>
      <w:r w:rsidRPr="00745D0A">
        <w:rPr>
          <w:rStyle w:val="StyleUnderline"/>
        </w:rPr>
        <w:t xml:space="preserve"> </w:t>
      </w:r>
      <w:r w:rsidRPr="00BC60CA">
        <w:rPr>
          <w:rStyle w:val="Emphasis"/>
          <w:highlight w:val="cyan"/>
        </w:rPr>
        <w:t>remedy</w:t>
      </w:r>
      <w:r>
        <w:t xml:space="preserve"> </w:t>
      </w:r>
      <w:r w:rsidRPr="00745D0A">
        <w:rPr>
          <w:rStyle w:val="StyleUnderline"/>
        </w:rPr>
        <w:t xml:space="preserve">alleged </w:t>
      </w:r>
      <w:r w:rsidRPr="00745D0A">
        <w:rPr>
          <w:rStyle w:val="Emphasis"/>
        </w:rPr>
        <w:t xml:space="preserve">instances of </w:t>
      </w:r>
      <w:r w:rsidRPr="00BC60CA">
        <w:rPr>
          <w:rStyle w:val="Emphasis"/>
          <w:highlight w:val="cyan"/>
        </w:rPr>
        <w:t>FRAND breaches</w:t>
      </w:r>
      <w:r w:rsidRPr="00745D0A">
        <w:rPr>
          <w:rStyle w:val="Emphasis"/>
        </w:rPr>
        <w:t xml:space="preserve"> in licensing contexts</w:t>
      </w:r>
      <w:r>
        <w:t xml:space="preserve">.48 In the years since the Rambus decision, </w:t>
      </w:r>
      <w:r w:rsidRPr="00745D0A">
        <w:rPr>
          <w:rStyle w:val="StyleUnderline"/>
        </w:rPr>
        <w:t xml:space="preserve">there is </w:t>
      </w:r>
      <w:r w:rsidRPr="00745D0A">
        <w:rPr>
          <w:rStyle w:val="Emphasis"/>
        </w:rPr>
        <w:t>no record</w:t>
      </w:r>
      <w:r w:rsidRPr="00745D0A">
        <w:rPr>
          <w:rStyle w:val="StyleUnderline"/>
        </w:rPr>
        <w:t xml:space="preserve"> of essential patent holders </w:t>
      </w:r>
      <w:r w:rsidRPr="00745D0A">
        <w:rPr>
          <w:rStyle w:val="Emphasis"/>
        </w:rPr>
        <w:t>behaving more opportunistically</w:t>
      </w:r>
      <w:r>
        <w:t xml:space="preserve"> </w:t>
      </w:r>
      <w:r w:rsidRPr="00745D0A">
        <w:rPr>
          <w:rStyle w:val="StyleUnderline"/>
        </w:rPr>
        <w:t xml:space="preserve">in </w:t>
      </w:r>
      <w:r w:rsidRPr="00745D0A">
        <w:rPr>
          <w:rStyle w:val="Emphasis"/>
        </w:rPr>
        <w:t xml:space="preserve">seeking to evade </w:t>
      </w:r>
      <w:r w:rsidRPr="00745D0A">
        <w:rPr>
          <w:rStyle w:val="StyleUnderline"/>
        </w:rPr>
        <w:t>their FRAND commitments</w:t>
      </w:r>
      <w:r>
        <w:t xml:space="preserve"> </w:t>
      </w:r>
      <w:r w:rsidRPr="00745D0A">
        <w:rPr>
          <w:rStyle w:val="Emphasis"/>
        </w:rPr>
        <w:t>when freed of concerns over treble-damages liability</w:t>
      </w:r>
      <w:r>
        <w:t xml:space="preserve"> </w:t>
      </w:r>
      <w:r w:rsidRPr="00745D0A">
        <w:rPr>
          <w:rStyle w:val="StyleUnderline"/>
        </w:rPr>
        <w:t>for hard-bargaining</w:t>
      </w:r>
      <w:r>
        <w:t>.49</w:t>
      </w:r>
    </w:p>
    <w:p w14:paraId="70D18CA8" w14:textId="77777777" w:rsidR="00502E76" w:rsidRDefault="00502E76" w:rsidP="00502E76">
      <w:pPr>
        <w:pStyle w:val="Heading4"/>
      </w:pPr>
      <w:r>
        <w:lastRenderedPageBreak/>
        <w:t xml:space="preserve">Antitrust is a </w:t>
      </w:r>
      <w:r w:rsidRPr="00C65FA8">
        <w:rPr>
          <w:u w:val="single"/>
        </w:rPr>
        <w:t>worse tool</w:t>
      </w:r>
      <w:r>
        <w:t xml:space="preserve">—contract law is better at deterring misbehavior in standard setting. </w:t>
      </w:r>
    </w:p>
    <w:p w14:paraId="320E0198" w14:textId="77777777" w:rsidR="00502E76" w:rsidRDefault="00502E76" w:rsidP="00502E76">
      <w:r w:rsidRPr="006D249E">
        <w:rPr>
          <w:rStyle w:val="Style13ptBold"/>
        </w:rPr>
        <w:t>Wright 14</w:t>
      </w:r>
      <w:r>
        <w:t xml:space="preserve"> – Former </w:t>
      </w:r>
      <w:r w:rsidRPr="006D249E">
        <w:t>Commissioner, Federal Trade Commission</w:t>
      </w:r>
    </w:p>
    <w:p w14:paraId="5E5FE1BC" w14:textId="77777777" w:rsidR="00502E76" w:rsidRPr="003F4CD3" w:rsidRDefault="00502E76" w:rsidP="00502E76">
      <w:r>
        <w:t>Joshua D. Wright, “SSOs, FRAND, and Antitrust: Lessons from the Economics of Incomplete Contracts,” George Mason Law Review, Vol. 21, No. 4, 2014, HeinOnline</w:t>
      </w:r>
    </w:p>
    <w:p w14:paraId="1F63C802" w14:textId="77777777" w:rsidR="00502E76" w:rsidRDefault="00502E76" w:rsidP="00502E76">
      <w:r>
        <w:t>V. DOES ANTITRUST HAVE A ROLE IN REGULATING SSO CONTRACTING PROCESSES?</w:t>
      </w:r>
    </w:p>
    <w:p w14:paraId="51FCBEFB" w14:textId="77777777" w:rsidR="00502E76" w:rsidRDefault="00502E76" w:rsidP="00502E76">
      <w:r>
        <w:t xml:space="preserve">In my view, </w:t>
      </w:r>
      <w:r w:rsidRPr="003F4CD3">
        <w:rPr>
          <w:rStyle w:val="StyleUnderline"/>
        </w:rPr>
        <w:t xml:space="preserve">the </w:t>
      </w:r>
      <w:r w:rsidRPr="00BC60CA">
        <w:rPr>
          <w:rStyle w:val="StyleUnderline"/>
          <w:highlight w:val="cyan"/>
        </w:rPr>
        <w:t>antitrust</w:t>
      </w:r>
      <w:r w:rsidRPr="003F4CD3">
        <w:rPr>
          <w:rStyle w:val="StyleUnderline"/>
        </w:rPr>
        <w:t xml:space="preserve"> laws </w:t>
      </w:r>
      <w:r w:rsidRPr="00BC60CA">
        <w:rPr>
          <w:rStyle w:val="StyleUnderline"/>
          <w:highlight w:val="cyan"/>
        </w:rPr>
        <w:t xml:space="preserve">are </w:t>
      </w:r>
      <w:r w:rsidRPr="00BC60CA">
        <w:rPr>
          <w:rStyle w:val="Emphasis"/>
          <w:highlight w:val="cyan"/>
        </w:rPr>
        <w:t>not well suited</w:t>
      </w:r>
      <w:r w:rsidRPr="00BC60CA">
        <w:rPr>
          <w:highlight w:val="cyan"/>
        </w:rPr>
        <w:t xml:space="preserve"> </w:t>
      </w:r>
      <w:r w:rsidRPr="00BC60CA">
        <w:rPr>
          <w:rStyle w:val="StyleUnderline"/>
          <w:highlight w:val="cyan"/>
        </w:rPr>
        <w:t xml:space="preserve">to </w:t>
      </w:r>
      <w:r w:rsidRPr="00BC60CA">
        <w:rPr>
          <w:rStyle w:val="Emphasis"/>
          <w:highlight w:val="cyan"/>
        </w:rPr>
        <w:t>govern contract disputes</w:t>
      </w:r>
      <w:r>
        <w:t xml:space="preserve"> </w:t>
      </w:r>
      <w:r w:rsidRPr="003F4CD3">
        <w:rPr>
          <w:rStyle w:val="StyleUnderline"/>
        </w:rPr>
        <w:t>between private parties in light of remedies</w:t>
      </w:r>
      <w:r>
        <w:t xml:space="preserve"> </w:t>
      </w:r>
      <w:r w:rsidRPr="003F4CD3">
        <w:rPr>
          <w:rStyle w:val="StyleUnderline"/>
        </w:rPr>
        <w:t>available under contract</w:t>
      </w:r>
      <w:r>
        <w:t xml:space="preserve"> or patent </w:t>
      </w:r>
      <w:r w:rsidRPr="003F4CD3">
        <w:rPr>
          <w:rStyle w:val="StyleUnderline"/>
        </w:rPr>
        <w:t>law</w:t>
      </w:r>
      <w:r>
        <w:t xml:space="preserve">. </w:t>
      </w:r>
      <w:r w:rsidRPr="00BC60CA">
        <w:rPr>
          <w:rStyle w:val="StyleUnderline"/>
          <w:highlight w:val="cyan"/>
        </w:rPr>
        <w:t>The</w:t>
      </w:r>
      <w:r w:rsidRPr="003F4CD3">
        <w:rPr>
          <w:rStyle w:val="StyleUnderline"/>
        </w:rPr>
        <w:t xml:space="preserve"> same </w:t>
      </w:r>
      <w:r w:rsidRPr="00BC60CA">
        <w:rPr>
          <w:rStyle w:val="StyleUnderline"/>
          <w:highlight w:val="cyan"/>
        </w:rPr>
        <w:t>concerns extend to</w:t>
      </w:r>
      <w:r w:rsidRPr="003F4CD3">
        <w:rPr>
          <w:rStyle w:val="StyleUnderline"/>
        </w:rPr>
        <w:t xml:space="preserve"> </w:t>
      </w:r>
      <w:r w:rsidRPr="00BC60CA">
        <w:rPr>
          <w:rStyle w:val="StyleUnderline"/>
          <w:highlight w:val="cyan"/>
        </w:rPr>
        <w:t xml:space="preserve">attempts by antitrust agencies to </w:t>
      </w:r>
      <w:r w:rsidRPr="00BC60CA">
        <w:rPr>
          <w:rStyle w:val="Emphasis"/>
          <w:highlight w:val="cyan"/>
        </w:rPr>
        <w:t>influence SSOs'</w:t>
      </w:r>
      <w:r w:rsidRPr="003F4CD3">
        <w:rPr>
          <w:rStyle w:val="Emphasis"/>
        </w:rPr>
        <w:t xml:space="preserve"> IPR policies</w:t>
      </w:r>
      <w:r>
        <w:t>. Caution should be exercised in both</w:t>
      </w:r>
      <w:r w:rsidRPr="003F4CD3">
        <w:t xml:space="preserve"> </w:t>
      </w:r>
      <w:r>
        <w:t xml:space="preserve">situations. Indeed, </w:t>
      </w:r>
      <w:r w:rsidRPr="00BC60CA">
        <w:rPr>
          <w:rStyle w:val="StyleUnderline"/>
          <w:highlight w:val="cyan"/>
        </w:rPr>
        <w:t>economists</w:t>
      </w:r>
      <w:r w:rsidRPr="003F4CD3">
        <w:rPr>
          <w:rStyle w:val="StyleUnderline"/>
        </w:rPr>
        <w:t xml:space="preserve"> have </w:t>
      </w:r>
      <w:r w:rsidRPr="00BC60CA">
        <w:rPr>
          <w:rStyle w:val="StyleUnderline"/>
          <w:highlight w:val="cyan"/>
        </w:rPr>
        <w:t>long viewed the holdup problem</w:t>
      </w:r>
      <w:r>
        <w:t xml:space="preserve">, and ex post opportunism more generally, </w:t>
      </w:r>
      <w:r w:rsidRPr="00BC60CA">
        <w:rPr>
          <w:rStyle w:val="StyleUnderline"/>
          <w:highlight w:val="cyan"/>
        </w:rPr>
        <w:t>as</w:t>
      </w:r>
      <w:r w:rsidRPr="003F4CD3">
        <w:rPr>
          <w:rStyle w:val="StyleUnderline"/>
        </w:rPr>
        <w:t xml:space="preserve"> a problem </w:t>
      </w:r>
      <w:r w:rsidRPr="00BC60CA">
        <w:rPr>
          <w:rStyle w:val="Emphasis"/>
          <w:highlight w:val="cyan"/>
        </w:rPr>
        <w:t>sounding in contract law</w:t>
      </w:r>
      <w:r w:rsidRPr="00BC60CA">
        <w:rPr>
          <w:highlight w:val="cyan"/>
        </w:rPr>
        <w:t xml:space="preserve">, </w:t>
      </w:r>
      <w:r w:rsidRPr="00BC60CA">
        <w:rPr>
          <w:rStyle w:val="StyleUnderline"/>
          <w:highlight w:val="cyan"/>
        </w:rPr>
        <w:t>with</w:t>
      </w:r>
      <w:r w:rsidRPr="003F4CD3">
        <w:rPr>
          <w:rStyle w:val="StyleUnderline"/>
        </w:rPr>
        <w:t xml:space="preserve"> its </w:t>
      </w:r>
      <w:r w:rsidRPr="00BC60CA">
        <w:rPr>
          <w:rStyle w:val="Emphasis"/>
          <w:highlight w:val="cyan"/>
        </w:rPr>
        <w:t>default substantive rules</w:t>
      </w:r>
      <w:r w:rsidRPr="00BC60CA">
        <w:rPr>
          <w:highlight w:val="cyan"/>
        </w:rPr>
        <w:t xml:space="preserve"> </w:t>
      </w:r>
      <w:r w:rsidRPr="00BC60CA">
        <w:rPr>
          <w:rStyle w:val="StyleUnderline"/>
          <w:highlight w:val="cyan"/>
        </w:rPr>
        <w:t xml:space="preserve">and </w:t>
      </w:r>
      <w:r w:rsidRPr="00BC60CA">
        <w:rPr>
          <w:rStyle w:val="Emphasis"/>
          <w:highlight w:val="cyan"/>
        </w:rPr>
        <w:t>remedies</w:t>
      </w:r>
      <w:r>
        <w:t xml:space="preserve">, </w:t>
      </w:r>
      <w:r w:rsidRPr="003F4CD3">
        <w:rPr>
          <w:rStyle w:val="StyleUnderline"/>
        </w:rPr>
        <w:t>rather than in antitrust law</w:t>
      </w:r>
      <w:r>
        <w:t>.56 [FOOTNOTE 56 STARTS] See, e.g., OLIVER E. WILLIAMSON, MARKETS AND HIERARCHIES: ANALYSIS AND ANTITRUST IMPLICATIONS 26-30 (1975) (stating that to prevent opportunism, "an effort must be made to anticipate contingencies and spell out terms much more fully than would otherwise be necessary.... [In addition,] the agreement needs to be monitored"); Benjamin Klein, Market Power in Antitrust: Economic Analysis After Kodak, 3 S. CT. ECON. REV. 43, 62-63 (1993) ("</w:t>
      </w:r>
      <w:r w:rsidRPr="00BC60CA">
        <w:rPr>
          <w:rStyle w:val="Emphasis"/>
          <w:highlight w:val="cyan"/>
        </w:rPr>
        <w:t>Antitrust</w:t>
      </w:r>
      <w:r w:rsidRPr="003F4CD3">
        <w:rPr>
          <w:rStyle w:val="Emphasis"/>
        </w:rPr>
        <w:t xml:space="preserve"> law </w:t>
      </w:r>
      <w:r w:rsidRPr="00BC60CA">
        <w:rPr>
          <w:rStyle w:val="Emphasis"/>
          <w:highlight w:val="cyan"/>
        </w:rPr>
        <w:t>should not be used</w:t>
      </w:r>
      <w:r w:rsidRPr="00BC60CA">
        <w:rPr>
          <w:rStyle w:val="StyleUnderline"/>
          <w:highlight w:val="cyan"/>
        </w:rPr>
        <w:t xml:space="preserve"> to prevent transactors from</w:t>
      </w:r>
      <w:r>
        <w:t xml:space="preserve"> voluntarily making specific investments and </w:t>
      </w:r>
      <w:r w:rsidRPr="00BC60CA">
        <w:rPr>
          <w:rStyle w:val="StyleUnderline"/>
          <w:highlight w:val="cyan"/>
        </w:rPr>
        <w:t>writing contracts</w:t>
      </w:r>
      <w:r w:rsidRPr="003F4CD3">
        <w:rPr>
          <w:rStyle w:val="StyleUnderline"/>
        </w:rPr>
        <w:t xml:space="preserve"> </w:t>
      </w:r>
      <w:r w:rsidRPr="00BC60CA">
        <w:rPr>
          <w:rStyle w:val="StyleUnderline"/>
        </w:rPr>
        <w:t>by</w:t>
      </w:r>
      <w:r w:rsidRPr="00BC60CA">
        <w:rPr>
          <w:rStyle w:val="StyleUnderline"/>
          <w:highlight w:val="cyan"/>
        </w:rPr>
        <w:t xml:space="preserve"> </w:t>
      </w:r>
      <w:r w:rsidRPr="00BC60CA">
        <w:rPr>
          <w:rStyle w:val="StyleUnderline"/>
        </w:rPr>
        <w:t>which they</w:t>
      </w:r>
      <w:r w:rsidRPr="003F4CD3">
        <w:rPr>
          <w:rStyle w:val="StyleUnderline"/>
        </w:rPr>
        <w:t xml:space="preserve"> knowingly put themselves in a position where they may face a</w:t>
      </w:r>
      <w:r>
        <w:t xml:space="preserve"> </w:t>
      </w:r>
      <w:r w:rsidRPr="003F4CD3">
        <w:t>'</w:t>
      </w:r>
      <w:r w:rsidRPr="003F4CD3">
        <w:rPr>
          <w:rStyle w:val="StyleUnderline"/>
        </w:rPr>
        <w:t>hold-up</w:t>
      </w:r>
      <w:r w:rsidRPr="003F4CD3">
        <w:t>'</w:t>
      </w:r>
      <w:r>
        <w:t xml:space="preserve"> </w:t>
      </w:r>
      <w:r w:rsidRPr="003F4CD3">
        <w:rPr>
          <w:rStyle w:val="StyleUnderline"/>
        </w:rPr>
        <w:t>in the future</w:t>
      </w:r>
      <w:r>
        <w:t xml:space="preserve"> .... </w:t>
      </w:r>
      <w:r w:rsidRPr="00BC60CA">
        <w:rPr>
          <w:highlight w:val="cyan"/>
        </w:rPr>
        <w:t>[</w:t>
      </w:r>
      <w:r w:rsidRPr="00BC60CA">
        <w:rPr>
          <w:rStyle w:val="StyleUnderline"/>
          <w:highlight w:val="cyan"/>
        </w:rPr>
        <w:t>C</w:t>
      </w:r>
      <w:r w:rsidRPr="00BC60CA">
        <w:rPr>
          <w:highlight w:val="cyan"/>
        </w:rPr>
        <w:t>]</w:t>
      </w:r>
      <w:r w:rsidRPr="00BC60CA">
        <w:rPr>
          <w:rStyle w:val="StyleUnderline"/>
          <w:highlight w:val="cyan"/>
        </w:rPr>
        <w:t xml:space="preserve">ontract law </w:t>
      </w:r>
      <w:r w:rsidRPr="00BC60CA">
        <w:rPr>
          <w:rStyle w:val="StyleUnderline"/>
        </w:rPr>
        <w:t>inherently</w:t>
      </w:r>
      <w:r>
        <w:t xml:space="preserve"> </w:t>
      </w:r>
      <w:r w:rsidRPr="003F4CD3">
        <w:rPr>
          <w:rStyle w:val="StyleUnderline"/>
        </w:rPr>
        <w:t xml:space="preserve">recognizes the pervasiveness of transactor-specific investments and generally </w:t>
      </w:r>
      <w:r w:rsidRPr="00BC60CA">
        <w:rPr>
          <w:rStyle w:val="Emphasis"/>
          <w:highlight w:val="cyan"/>
        </w:rPr>
        <w:t>deals with</w:t>
      </w:r>
      <w:r w:rsidRPr="00BC60CA">
        <w:rPr>
          <w:highlight w:val="cyan"/>
        </w:rPr>
        <w:t xml:space="preserve"> '</w:t>
      </w:r>
      <w:r w:rsidRPr="00BC60CA">
        <w:rPr>
          <w:rStyle w:val="Emphasis"/>
          <w:highlight w:val="cyan"/>
        </w:rPr>
        <w:t>hold-up</w:t>
      </w:r>
      <w:r w:rsidRPr="00BC60CA">
        <w:rPr>
          <w:highlight w:val="cyan"/>
        </w:rPr>
        <w:t xml:space="preserve">' </w:t>
      </w:r>
      <w:r w:rsidRPr="00BC60CA">
        <w:rPr>
          <w:rStyle w:val="StyleUnderline"/>
          <w:highlight w:val="cyan"/>
        </w:rPr>
        <w:t>problems in a subtle way</w:t>
      </w:r>
      <w:r>
        <w:t xml:space="preserve">, </w:t>
      </w:r>
      <w:r w:rsidRPr="003F4CD3">
        <w:rPr>
          <w:rStyle w:val="StyleUnderline"/>
        </w:rPr>
        <w:t>not by attempting to eliminate every perceived</w:t>
      </w:r>
      <w:r>
        <w:t xml:space="preserve"> </w:t>
      </w:r>
      <w:r w:rsidRPr="003F4CD3">
        <w:rPr>
          <w:rStyle w:val="StyleUnderline"/>
        </w:rPr>
        <w:t>'hold-up</w:t>
      </w:r>
      <w:r>
        <w:t xml:space="preserve">' </w:t>
      </w:r>
      <w:r w:rsidRPr="003F4CD3">
        <w:rPr>
          <w:rStyle w:val="StyleUnderline"/>
        </w:rPr>
        <w:t>that may arise</w:t>
      </w:r>
      <w:r>
        <w:t xml:space="preserve">."); see also Timothy J. Muris, Opportunistic Behavior and the Law of Contracts, 65 MINN. L. REV. 521, 521 (1981). [FOOTNOTE 56 ENDS] </w:t>
      </w:r>
      <w:r w:rsidRPr="003F4CD3">
        <w:rPr>
          <w:rStyle w:val="StyleUnderline"/>
        </w:rPr>
        <w:t xml:space="preserve">The </w:t>
      </w:r>
      <w:r w:rsidRPr="00BC60CA">
        <w:rPr>
          <w:rStyle w:val="Emphasis"/>
          <w:highlight w:val="cyan"/>
        </w:rPr>
        <w:t>risk of</w:t>
      </w:r>
      <w:r w:rsidRPr="003F4CD3">
        <w:rPr>
          <w:rStyle w:val="Emphasis"/>
        </w:rPr>
        <w:t xml:space="preserve"> imposing </w:t>
      </w:r>
      <w:r w:rsidRPr="00BC60CA">
        <w:rPr>
          <w:rStyle w:val="Emphasis"/>
          <w:highlight w:val="cyan"/>
        </w:rPr>
        <w:t>antitrust</w:t>
      </w:r>
      <w:r w:rsidRPr="003F4CD3">
        <w:rPr>
          <w:rStyle w:val="Emphasis"/>
        </w:rPr>
        <w:t xml:space="preserve"> remedies</w:t>
      </w:r>
      <w:r>
        <w:t xml:space="preserve"> </w:t>
      </w:r>
      <w:r w:rsidRPr="00BC60CA">
        <w:rPr>
          <w:rStyle w:val="StyleUnderline"/>
          <w:highlight w:val="cyan"/>
        </w:rPr>
        <w:t xml:space="preserve">in </w:t>
      </w:r>
      <w:r w:rsidRPr="00BC60CA">
        <w:rPr>
          <w:rStyle w:val="Emphasis"/>
          <w:highlight w:val="cyan"/>
        </w:rPr>
        <w:t>pure contract disputes</w:t>
      </w:r>
      <w:r w:rsidRPr="00BC60CA">
        <w:rPr>
          <w:highlight w:val="cyan"/>
        </w:rPr>
        <w:t xml:space="preserve"> </w:t>
      </w:r>
      <w:r w:rsidRPr="00BC60CA">
        <w:rPr>
          <w:rStyle w:val="StyleUnderline"/>
          <w:highlight w:val="cyan"/>
        </w:rPr>
        <w:t xml:space="preserve">can have </w:t>
      </w:r>
      <w:r w:rsidRPr="00BC60CA">
        <w:rPr>
          <w:rStyle w:val="Emphasis"/>
          <w:highlight w:val="cyan"/>
        </w:rPr>
        <w:t>harmful effects</w:t>
      </w:r>
      <w:r w:rsidRPr="00BC60CA">
        <w:rPr>
          <w:highlight w:val="cyan"/>
        </w:rPr>
        <w:t xml:space="preserve"> </w:t>
      </w:r>
      <w:r w:rsidRPr="00BC60CA">
        <w:rPr>
          <w:rStyle w:val="StyleUnderline"/>
          <w:highlight w:val="cyan"/>
        </w:rPr>
        <w:t>in</w:t>
      </w:r>
      <w:r w:rsidRPr="003F4CD3">
        <w:rPr>
          <w:rStyle w:val="StyleUnderline"/>
        </w:rPr>
        <w:t xml:space="preserve"> terms of </w:t>
      </w:r>
      <w:r w:rsidRPr="00BC60CA">
        <w:rPr>
          <w:rStyle w:val="Emphasis"/>
          <w:highlight w:val="cyan"/>
        </w:rPr>
        <w:t>dampening incentives</w:t>
      </w:r>
      <w:r w:rsidRPr="003F4CD3">
        <w:rPr>
          <w:rStyle w:val="StyleUnderline"/>
        </w:rPr>
        <w:t xml:space="preserve"> </w:t>
      </w:r>
      <w:r w:rsidRPr="00BC60CA">
        <w:rPr>
          <w:rStyle w:val="StyleUnderline"/>
          <w:highlight w:val="cyan"/>
        </w:rPr>
        <w:t xml:space="preserve">to </w:t>
      </w:r>
      <w:r w:rsidRPr="00BC60CA">
        <w:rPr>
          <w:rStyle w:val="Emphasis"/>
          <w:highlight w:val="cyan"/>
        </w:rPr>
        <w:t>participate in standard-setting bodies</w:t>
      </w:r>
      <w:r>
        <w:t xml:space="preserve"> </w:t>
      </w:r>
      <w:r w:rsidRPr="003F4CD3">
        <w:rPr>
          <w:rStyle w:val="StyleUnderline"/>
        </w:rPr>
        <w:t xml:space="preserve">and to </w:t>
      </w:r>
      <w:r w:rsidRPr="003F4CD3">
        <w:rPr>
          <w:rStyle w:val="Emphasis"/>
        </w:rPr>
        <w:t>commercialize innovation</w:t>
      </w:r>
      <w:r>
        <w:t xml:space="preserve">. These would be unfortunate consequences of policy reforms and enforcement efforts designed to improve the competitive process. </w:t>
      </w:r>
      <w:r w:rsidRPr="003F4CD3">
        <w:rPr>
          <w:rStyle w:val="StyleUnderline"/>
        </w:rPr>
        <w:t>They are also avoidable consequences</w:t>
      </w:r>
      <w:r>
        <w:t xml:space="preserve">. </w:t>
      </w:r>
      <w:r w:rsidRPr="003F4CD3">
        <w:rPr>
          <w:rStyle w:val="StyleUnderline"/>
        </w:rPr>
        <w:t xml:space="preserve">The </w:t>
      </w:r>
      <w:r w:rsidRPr="00BC60CA">
        <w:rPr>
          <w:rStyle w:val="StyleUnderline"/>
          <w:highlight w:val="cyan"/>
        </w:rPr>
        <w:t>sanctions</w:t>
      </w:r>
      <w:r w:rsidRPr="003F4CD3">
        <w:rPr>
          <w:rStyle w:val="StyleUnderline"/>
        </w:rPr>
        <w:t xml:space="preserve"> available to address patent holdup and related concerns </w:t>
      </w:r>
      <w:r w:rsidRPr="00BC60CA">
        <w:rPr>
          <w:rStyle w:val="Emphasis"/>
          <w:highlight w:val="cyan"/>
        </w:rPr>
        <w:t>under other legal regimes</w:t>
      </w:r>
      <w:r w:rsidRPr="00BC60CA">
        <w:rPr>
          <w:highlight w:val="cyan"/>
        </w:rPr>
        <w:t xml:space="preserve"> </w:t>
      </w:r>
      <w:r w:rsidRPr="00BC60CA">
        <w:rPr>
          <w:rStyle w:val="StyleUnderline"/>
          <w:highlight w:val="cyan"/>
        </w:rPr>
        <w:t xml:space="preserve">are </w:t>
      </w:r>
      <w:r w:rsidRPr="00BC60CA">
        <w:rPr>
          <w:rStyle w:val="Emphasis"/>
          <w:highlight w:val="cyan"/>
        </w:rPr>
        <w:t>more than adequate</w:t>
      </w:r>
      <w:r w:rsidRPr="00BC60CA">
        <w:rPr>
          <w:highlight w:val="cyan"/>
        </w:rPr>
        <w:t xml:space="preserve"> </w:t>
      </w:r>
      <w:r w:rsidRPr="00BC60CA">
        <w:rPr>
          <w:rStyle w:val="StyleUnderline"/>
          <w:highlight w:val="cyan"/>
        </w:rPr>
        <w:t xml:space="preserve">to </w:t>
      </w:r>
      <w:r w:rsidRPr="00BC60CA">
        <w:rPr>
          <w:rStyle w:val="Emphasis"/>
          <w:highlight w:val="cyan"/>
        </w:rPr>
        <w:t>provide</w:t>
      </w:r>
      <w:r w:rsidRPr="003F4CD3">
        <w:rPr>
          <w:rStyle w:val="Emphasis"/>
        </w:rPr>
        <w:t xml:space="preserve"> optimal </w:t>
      </w:r>
      <w:r w:rsidRPr="00BC60CA">
        <w:rPr>
          <w:rStyle w:val="Emphasis"/>
          <w:highlight w:val="cyan"/>
        </w:rPr>
        <w:t>deterrence</w:t>
      </w:r>
      <w:r w:rsidRPr="003F4CD3">
        <w:rPr>
          <w:rStyle w:val="Emphasis"/>
        </w:rPr>
        <w:t xml:space="preserve"> against patent holdup</w:t>
      </w:r>
      <w:r>
        <w:t>.57 [FOOTNOTE 57 STARTS] Bruce H. Kobayashi &amp; Joshua D. Wright, The Limits of Antitrust and Patent Holdup: A Reply to Cary et al., 78 ANTITRUST L.J. 505, 510-11 (2012) ("</w:t>
      </w:r>
      <w:r w:rsidRPr="003F4CD3">
        <w:rPr>
          <w:rStyle w:val="StyleUnderline"/>
        </w:rPr>
        <w:t xml:space="preserve">Because </w:t>
      </w:r>
      <w:r w:rsidRPr="003F4CD3">
        <w:rPr>
          <w:rStyle w:val="Emphasis"/>
        </w:rPr>
        <w:t>multiple damages are not required</w:t>
      </w:r>
      <w:r>
        <w:t xml:space="preserve"> </w:t>
      </w:r>
      <w:r w:rsidRPr="003F4CD3">
        <w:rPr>
          <w:rStyle w:val="StyleUnderline"/>
        </w:rPr>
        <w:t xml:space="preserve">to </w:t>
      </w:r>
      <w:r w:rsidRPr="003F4CD3">
        <w:rPr>
          <w:rStyle w:val="Emphasis"/>
        </w:rPr>
        <w:t>generate optimal deterrence</w:t>
      </w:r>
      <w:r>
        <w:t xml:space="preserve">, </w:t>
      </w:r>
      <w:r w:rsidRPr="003F4CD3">
        <w:rPr>
          <w:rStyle w:val="Emphasis"/>
        </w:rPr>
        <w:t>remedies for breach of contract</w:t>
      </w:r>
      <w:r>
        <w:t xml:space="preserve">, or preventing the enforcement of the patent through estoppel, waiver, or other equitable doctrines, </w:t>
      </w:r>
      <w:r w:rsidRPr="003F4CD3">
        <w:rPr>
          <w:rStyle w:val="StyleUnderline"/>
        </w:rPr>
        <w:t xml:space="preserve">can serve to </w:t>
      </w:r>
      <w:r w:rsidRPr="003F4CD3">
        <w:rPr>
          <w:rStyle w:val="Emphasis"/>
        </w:rPr>
        <w:t>optimally deter undesirable patent holdup</w:t>
      </w:r>
      <w:r>
        <w:t xml:space="preserve"> </w:t>
      </w:r>
      <w:r w:rsidRPr="003F4CD3">
        <w:rPr>
          <w:rStyle w:val="StyleUnderline"/>
        </w:rPr>
        <w:t xml:space="preserve">if they </w:t>
      </w:r>
      <w:r w:rsidRPr="003F4CD3">
        <w:rPr>
          <w:rStyle w:val="Emphasis"/>
        </w:rPr>
        <w:t>impose approximately single damages</w:t>
      </w:r>
      <w:r>
        <w:t xml:space="preserve">."). [FOOTNOTE 57 ENDS] Antitrust enforcement remains available in cases of true anticompetitive price fixing or deceptive manipulation of standards. In the absence of robust empirical evidence to suggest that SSOs' adaptation of their IPR policies over time have been inadequate in minimizing the probability of holdup, </w:t>
      </w:r>
      <w:r w:rsidRPr="00BC60CA">
        <w:rPr>
          <w:rStyle w:val="StyleUnderline"/>
          <w:highlight w:val="cyan"/>
        </w:rPr>
        <w:t xml:space="preserve">there is </w:t>
      </w:r>
      <w:r w:rsidRPr="00BC60CA">
        <w:rPr>
          <w:rStyle w:val="Emphasis"/>
          <w:highlight w:val="cyan"/>
        </w:rPr>
        <w:t>little reason</w:t>
      </w:r>
      <w:r w:rsidRPr="00BC60CA">
        <w:rPr>
          <w:highlight w:val="cyan"/>
        </w:rPr>
        <w:t xml:space="preserve"> </w:t>
      </w:r>
      <w:r w:rsidRPr="00BC60CA">
        <w:rPr>
          <w:rStyle w:val="StyleUnderline"/>
          <w:highlight w:val="cyan"/>
        </w:rPr>
        <w:t xml:space="preserve">to </w:t>
      </w:r>
      <w:r w:rsidRPr="00BC60CA">
        <w:rPr>
          <w:rStyle w:val="Emphasis"/>
          <w:highlight w:val="cyan"/>
        </w:rPr>
        <w:t>bring</w:t>
      </w:r>
      <w:r w:rsidRPr="003F4CD3">
        <w:rPr>
          <w:rStyle w:val="Emphasis"/>
        </w:rPr>
        <w:t xml:space="preserve"> to bear</w:t>
      </w:r>
      <w:r>
        <w:t xml:space="preserve"> </w:t>
      </w:r>
      <w:r w:rsidRPr="003F4CD3">
        <w:rPr>
          <w:rStyle w:val="StyleUnderline"/>
        </w:rPr>
        <w:t xml:space="preserve">the </w:t>
      </w:r>
      <w:r w:rsidRPr="00BC60CA">
        <w:rPr>
          <w:rStyle w:val="Emphasis"/>
          <w:highlight w:val="cyan"/>
        </w:rPr>
        <w:t>blunt weaponry of antitrust</w:t>
      </w:r>
      <w:r w:rsidRPr="003F4CD3">
        <w:rPr>
          <w:rStyle w:val="Emphasis"/>
        </w:rPr>
        <w:t xml:space="preserve"> rules and remedies</w:t>
      </w:r>
      <w:r>
        <w:t xml:space="preserve"> </w:t>
      </w:r>
      <w:r w:rsidRPr="003F4CD3">
        <w:rPr>
          <w:rStyle w:val="StyleUnderline"/>
        </w:rPr>
        <w:t>to micromanage the competitive process in the name of improving SSO contracts</w:t>
      </w:r>
      <w:r>
        <w:t>.</w:t>
      </w:r>
    </w:p>
    <w:p w14:paraId="68377D3F" w14:textId="77777777" w:rsidR="00502E76" w:rsidRDefault="00502E76" w:rsidP="00502E76">
      <w:pPr>
        <w:pStyle w:val="Heading4"/>
      </w:pPr>
      <w:r>
        <w:t xml:space="preserve">The counterplan’s </w:t>
      </w:r>
      <w:r>
        <w:rPr>
          <w:u w:val="single"/>
        </w:rPr>
        <w:t xml:space="preserve">single </w:t>
      </w:r>
      <w:r w:rsidRPr="00C65FA8">
        <w:t>damages</w:t>
      </w:r>
      <w:r>
        <w:t xml:space="preserve"> are sufficient—</w:t>
      </w:r>
      <w:r w:rsidRPr="00C65FA8">
        <w:t>Ease</w:t>
      </w:r>
      <w:r>
        <w:t xml:space="preserve"> of detection means antitrust liability is </w:t>
      </w:r>
      <w:r>
        <w:rPr>
          <w:u w:val="single"/>
        </w:rPr>
        <w:t>only</w:t>
      </w:r>
      <w:r>
        <w:t xml:space="preserve"> counterproductive </w:t>
      </w:r>
    </w:p>
    <w:p w14:paraId="33CCC077" w14:textId="77777777" w:rsidR="00502E76" w:rsidRDefault="00502E76" w:rsidP="00502E76">
      <w:r w:rsidRPr="008615FD">
        <w:rPr>
          <w:rStyle w:val="Style13ptBold"/>
        </w:rPr>
        <w:t>Kobayashi &amp; Wright 12</w:t>
      </w:r>
      <w:r>
        <w:t xml:space="preserve"> – </w:t>
      </w:r>
      <w:r w:rsidRPr="008615FD">
        <w:t>Professor of Law, George Mason University School of Law; Professor, George Mason University School of Law and Department of Economics</w:t>
      </w:r>
    </w:p>
    <w:p w14:paraId="51006242" w14:textId="77777777" w:rsidR="00502E76" w:rsidRPr="008615FD" w:rsidRDefault="00502E76" w:rsidP="00502E76">
      <w:r>
        <w:lastRenderedPageBreak/>
        <w:t xml:space="preserve">Bruce H. Kobayashi, Joshua D. Wright, “The Limits of Antitrust and Patent Holdup: A Reply to Cary et al.,” Antitrust Law Journal, Vol. 78, 2012, </w:t>
      </w:r>
      <w:r w:rsidRPr="008615FD">
        <w:t>https://papers.ssrn.com/sol3/papers.cfm?abstract_id=2704591</w:t>
      </w:r>
    </w:p>
    <w:p w14:paraId="16C64D54" w14:textId="77777777" w:rsidR="00502E76" w:rsidRDefault="00502E76" w:rsidP="00502E76">
      <w:r>
        <w:t xml:space="preserve">Second, unlike price-fixing cartels, </w:t>
      </w:r>
      <w:r w:rsidRPr="00BC60CA">
        <w:rPr>
          <w:rStyle w:val="Emphasis"/>
          <w:highlight w:val="cyan"/>
        </w:rPr>
        <w:t>patent holdup</w:t>
      </w:r>
      <w:r w:rsidRPr="00BC60CA">
        <w:rPr>
          <w:highlight w:val="cyan"/>
        </w:rPr>
        <w:t xml:space="preserve"> </w:t>
      </w:r>
      <w:r w:rsidRPr="00BC60CA">
        <w:rPr>
          <w:rStyle w:val="StyleUnderline"/>
          <w:highlight w:val="cyan"/>
        </w:rPr>
        <w:t xml:space="preserve">is </w:t>
      </w:r>
      <w:r w:rsidRPr="00BC60CA">
        <w:rPr>
          <w:rStyle w:val="Emphasis"/>
          <w:highlight w:val="cyan"/>
        </w:rPr>
        <w:t>not difficult to detect</w:t>
      </w:r>
      <w:r>
        <w:t xml:space="preserve">. </w:t>
      </w:r>
      <w:r w:rsidRPr="008615FD">
        <w:rPr>
          <w:rStyle w:val="StyleUnderline"/>
        </w:rPr>
        <w:t>The various activities challenged in patent holdup cases all share one common characteristic</w:t>
      </w:r>
      <w:r>
        <w:t xml:space="preserve">: </w:t>
      </w:r>
      <w:r w:rsidRPr="008615FD">
        <w:rPr>
          <w:rStyle w:val="StyleUnderline"/>
        </w:rPr>
        <w:t>the patentee</w:t>
      </w:r>
      <w:r>
        <w:t xml:space="preserve"> “</w:t>
      </w:r>
      <w:r w:rsidRPr="008615FD">
        <w:rPr>
          <w:rStyle w:val="StyleUnderline"/>
        </w:rPr>
        <w:t>holds up</w:t>
      </w:r>
      <w:r>
        <w:t xml:space="preserve">” </w:t>
      </w:r>
      <w:r w:rsidRPr="008615FD">
        <w:rPr>
          <w:rStyle w:val="StyleUnderline"/>
        </w:rPr>
        <w:t>licensees</w:t>
      </w:r>
      <w:r>
        <w:t xml:space="preserve">. </w:t>
      </w:r>
      <w:r w:rsidRPr="00BC60CA">
        <w:rPr>
          <w:rStyle w:val="StyleUnderline"/>
          <w:highlight w:val="cyan"/>
        </w:rPr>
        <w:t xml:space="preserve">This is </w:t>
      </w:r>
      <w:r w:rsidRPr="00BC60CA">
        <w:rPr>
          <w:rStyle w:val="Emphasis"/>
          <w:highlight w:val="cyan"/>
        </w:rPr>
        <w:t>not furtive activity</w:t>
      </w:r>
      <w:r>
        <w:t xml:space="preserve">. </w:t>
      </w:r>
      <w:r w:rsidRPr="008615FD">
        <w:rPr>
          <w:rStyle w:val="StyleUnderline"/>
        </w:rPr>
        <w:t>To the contrary</w:t>
      </w:r>
      <w:r>
        <w:t xml:space="preserve">, </w:t>
      </w:r>
      <w:r w:rsidRPr="008615FD">
        <w:rPr>
          <w:rStyle w:val="StyleUnderline"/>
        </w:rPr>
        <w:t>a holdup attempt that is kept secret from potential licensees is as much a holdup</w:t>
      </w:r>
      <w:r>
        <w:t xml:space="preserve"> </w:t>
      </w:r>
      <w:r w:rsidRPr="008615FD">
        <w:rPr>
          <w:rStyle w:val="StyleUnderline"/>
        </w:rPr>
        <w:t>as engaging in a routine bank withdrawal while secretly thinking to one’s self about demanding that the teller open the vault</w:t>
      </w:r>
      <w:r>
        <w:t xml:space="preserve">. For </w:t>
      </w:r>
      <w:r w:rsidRPr="008615FD">
        <w:rPr>
          <w:rStyle w:val="StyleUnderline"/>
        </w:rPr>
        <w:t>the patentee’s holdup to be</w:t>
      </w:r>
      <w:r>
        <w:t xml:space="preserve"> </w:t>
      </w:r>
      <w:r w:rsidRPr="008615FD">
        <w:rPr>
          <w:rStyle w:val="StyleUnderline"/>
        </w:rPr>
        <w:t>profitable he must at some point reveal</w:t>
      </w:r>
      <w:r>
        <w:t xml:space="preserve"> </w:t>
      </w:r>
      <w:r w:rsidRPr="008615FD">
        <w:rPr>
          <w:rStyle w:val="StyleUnderline"/>
        </w:rPr>
        <w:t>to the SSO exactly what he is doing</w:t>
      </w:r>
      <w:r>
        <w:t>; that is, the patentee must actually tell the SSO that he is no longer willing to abide by his previous commitments.17 [FOOTNOTE 17 STARTS]</w:t>
      </w:r>
      <w:r w:rsidRPr="008615FD">
        <w:t xml:space="preserve"> </w:t>
      </w:r>
      <w:r>
        <w:t>We make this point repeatedly, noting “[</w:t>
      </w:r>
      <w:r w:rsidRPr="008615FD">
        <w:rPr>
          <w:rStyle w:val="StyleUnderline"/>
        </w:rPr>
        <w:t>t</w:t>
      </w:r>
      <w:r>
        <w:t>]</w:t>
      </w:r>
      <w:r w:rsidRPr="008615FD">
        <w:rPr>
          <w:rStyle w:val="StyleUnderline"/>
        </w:rPr>
        <w:t xml:space="preserve">he </w:t>
      </w:r>
      <w:r w:rsidRPr="00BC60CA">
        <w:rPr>
          <w:rStyle w:val="StyleUnderline"/>
          <w:highlight w:val="cyan"/>
        </w:rPr>
        <w:t>likelihood</w:t>
      </w:r>
      <w:r w:rsidRPr="008615FD">
        <w:rPr>
          <w:rStyle w:val="StyleUnderline"/>
        </w:rPr>
        <w:t xml:space="preserve"> that this </w:t>
      </w:r>
      <w:r w:rsidRPr="00BC60CA">
        <w:rPr>
          <w:rStyle w:val="StyleUnderline"/>
          <w:highlight w:val="cyan"/>
        </w:rPr>
        <w:t>conduct would go unnoticed by the SSO</w:t>
      </w:r>
      <w:r w:rsidRPr="008615FD">
        <w:rPr>
          <w:rStyle w:val="StyleUnderline"/>
        </w:rPr>
        <w:t xml:space="preserve"> members</w:t>
      </w:r>
      <w:r w:rsidRPr="008615FD">
        <w:t xml:space="preserve"> . . . </w:t>
      </w:r>
      <w:r w:rsidRPr="00BC60CA">
        <w:rPr>
          <w:rStyle w:val="Emphasis"/>
          <w:highlight w:val="cyan"/>
        </w:rPr>
        <w:t>approximates zero</w:t>
      </w:r>
      <w:r w:rsidRPr="008615FD">
        <w:t>,” “</w:t>
      </w:r>
      <w:r w:rsidRPr="008615FD">
        <w:rPr>
          <w:rStyle w:val="StyleUnderline"/>
        </w:rPr>
        <w:t xml:space="preserve">the </w:t>
      </w:r>
      <w:r w:rsidRPr="00BC60CA">
        <w:rPr>
          <w:rStyle w:val="StyleUnderline"/>
          <w:highlight w:val="cyan"/>
        </w:rPr>
        <w:t xml:space="preserve">case for </w:t>
      </w:r>
      <w:r w:rsidRPr="00BC60CA">
        <w:rPr>
          <w:rStyle w:val="Emphasis"/>
          <w:highlight w:val="cyan"/>
        </w:rPr>
        <w:t>treble damages</w:t>
      </w:r>
      <w:r w:rsidRPr="00BC60CA">
        <w:rPr>
          <w:highlight w:val="cyan"/>
        </w:rPr>
        <w:t xml:space="preserve"> </w:t>
      </w:r>
      <w:r w:rsidRPr="00BC60CA">
        <w:rPr>
          <w:rStyle w:val="StyleUnderline"/>
          <w:highlight w:val="cyan"/>
        </w:rPr>
        <w:t>for</w:t>
      </w:r>
      <w:r w:rsidRPr="008615FD">
        <w:rPr>
          <w:rStyle w:val="StyleUnderline"/>
        </w:rPr>
        <w:t xml:space="preserve"> this sort of</w:t>
      </w:r>
      <w:r w:rsidRPr="008615FD">
        <w:t xml:space="preserve"> ‘</w:t>
      </w:r>
      <w:r w:rsidRPr="00BC60CA">
        <w:rPr>
          <w:rStyle w:val="StyleUnderline"/>
          <w:highlight w:val="cyan"/>
        </w:rPr>
        <w:t>open and notorious</w:t>
      </w:r>
      <w:r w:rsidRPr="00BC60CA">
        <w:rPr>
          <w:highlight w:val="cyan"/>
        </w:rPr>
        <w:t>’</w:t>
      </w:r>
      <w:r>
        <w:t xml:space="preserve"> </w:t>
      </w:r>
      <w:r w:rsidRPr="00BC60CA">
        <w:rPr>
          <w:rStyle w:val="StyleUnderline"/>
          <w:highlight w:val="cyan"/>
        </w:rPr>
        <w:t xml:space="preserve">conduct is </w:t>
      </w:r>
      <w:r w:rsidRPr="00BC60CA">
        <w:rPr>
          <w:rStyle w:val="Emphasis"/>
          <w:highlight w:val="cyan"/>
        </w:rPr>
        <w:t>weak</w:t>
      </w:r>
      <w:r>
        <w:t xml:space="preserve">,” </w:t>
      </w:r>
      <w:r w:rsidRPr="008615FD">
        <w:rPr>
          <w:rStyle w:val="StyleUnderline"/>
        </w:rPr>
        <w:t>and the case for multiplied damages</w:t>
      </w:r>
      <w:r>
        <w:t xml:space="preserve"> </w:t>
      </w:r>
      <w:r w:rsidRPr="008615FD">
        <w:rPr>
          <w:rStyle w:val="StyleUnderline"/>
        </w:rPr>
        <w:t xml:space="preserve">is </w:t>
      </w:r>
      <w:r w:rsidRPr="008615FD">
        <w:rPr>
          <w:rStyle w:val="Emphasis"/>
        </w:rPr>
        <w:t>even further undermined</w:t>
      </w:r>
      <w:r>
        <w:t xml:space="preserve"> “</w:t>
      </w:r>
      <w:r w:rsidRPr="00BC60CA">
        <w:rPr>
          <w:rStyle w:val="StyleUnderline"/>
          <w:highlight w:val="cyan"/>
        </w:rPr>
        <w:t xml:space="preserve">when one considers </w:t>
      </w:r>
      <w:r w:rsidRPr="00BC60CA">
        <w:rPr>
          <w:rStyle w:val="Emphasis"/>
          <w:highlight w:val="cyan"/>
        </w:rPr>
        <w:t>follow-on</w:t>
      </w:r>
      <w:r w:rsidRPr="008615FD">
        <w:rPr>
          <w:rStyle w:val="Emphasis"/>
        </w:rPr>
        <w:t xml:space="preserve"> </w:t>
      </w:r>
      <w:r w:rsidRPr="00BC60CA">
        <w:rPr>
          <w:rStyle w:val="Emphasis"/>
          <w:highlight w:val="cyan"/>
        </w:rPr>
        <w:t>private litigation</w:t>
      </w:r>
      <w:r w:rsidRPr="00BC60CA">
        <w:rPr>
          <w:highlight w:val="cyan"/>
        </w:rPr>
        <w:t xml:space="preserve"> </w:t>
      </w:r>
      <w:r w:rsidRPr="00BC60CA">
        <w:rPr>
          <w:rStyle w:val="StyleUnderline"/>
          <w:highlight w:val="cyan"/>
        </w:rPr>
        <w:t xml:space="preserve">and </w:t>
      </w:r>
      <w:r w:rsidRPr="00BC60CA">
        <w:rPr>
          <w:rStyle w:val="Emphasis"/>
          <w:highlight w:val="cyan"/>
        </w:rPr>
        <w:t>state remedies</w:t>
      </w:r>
      <w:r>
        <w:t xml:space="preserve">.” Kobayashi &amp; Wright, supra note 2, at 509. </w:t>
      </w:r>
      <w:r w:rsidRPr="008615FD">
        <w:rPr>
          <w:rStyle w:val="StyleUnderline"/>
        </w:rPr>
        <w:t>Others have also made this point in the context of patent holdup</w:t>
      </w:r>
      <w:r>
        <w:t>. See, e.g., Cotter, supra note 3, at 1157–58. [FOOTNOTE 17 ENDS]</w:t>
      </w:r>
    </w:p>
    <w:p w14:paraId="509150B4" w14:textId="77777777" w:rsidR="00502E76" w:rsidRPr="00A654A4" w:rsidRDefault="00502E76" w:rsidP="00502E76">
      <w:r>
        <w:t xml:space="preserve">The implications of the optimal deterrence literature for the antitrust treatment of patent holdup are clear. </w:t>
      </w:r>
      <w:r w:rsidRPr="008615FD">
        <w:rPr>
          <w:rStyle w:val="StyleUnderline"/>
        </w:rPr>
        <w:t xml:space="preserve">The </w:t>
      </w:r>
      <w:r w:rsidRPr="00BC60CA">
        <w:rPr>
          <w:rStyle w:val="StyleUnderline"/>
          <w:highlight w:val="cyan"/>
        </w:rPr>
        <w:t>case for</w:t>
      </w:r>
      <w:r w:rsidRPr="008615FD">
        <w:rPr>
          <w:rStyle w:val="StyleUnderline"/>
        </w:rPr>
        <w:t xml:space="preserve"> </w:t>
      </w:r>
      <w:r w:rsidRPr="008615FD">
        <w:rPr>
          <w:rStyle w:val="Emphasis"/>
        </w:rPr>
        <w:t xml:space="preserve">imposition of </w:t>
      </w:r>
      <w:r w:rsidRPr="00BC60CA">
        <w:rPr>
          <w:rStyle w:val="Emphasis"/>
          <w:highlight w:val="cyan"/>
        </w:rPr>
        <w:t>antitrust</w:t>
      </w:r>
      <w:r w:rsidRPr="008615FD">
        <w:rPr>
          <w:rStyle w:val="Emphasis"/>
        </w:rPr>
        <w:t xml:space="preserve"> sanctions</w:t>
      </w:r>
      <w:r>
        <w:t xml:space="preserve"> </w:t>
      </w:r>
      <w:r w:rsidRPr="008615FD">
        <w:rPr>
          <w:rStyle w:val="StyleUnderline"/>
        </w:rPr>
        <w:t xml:space="preserve">that </w:t>
      </w:r>
      <w:r w:rsidRPr="008615FD">
        <w:rPr>
          <w:rStyle w:val="Emphasis"/>
        </w:rPr>
        <w:t>exceed damages</w:t>
      </w:r>
      <w:r>
        <w:t xml:space="preserve"> </w:t>
      </w:r>
      <w:r w:rsidRPr="00BC60CA">
        <w:rPr>
          <w:rStyle w:val="StyleUnderline"/>
          <w:highlight w:val="cyan"/>
        </w:rPr>
        <w:t xml:space="preserve">is </w:t>
      </w:r>
      <w:r w:rsidRPr="00BC60CA">
        <w:rPr>
          <w:rStyle w:val="Emphasis"/>
          <w:highlight w:val="cyan"/>
        </w:rPr>
        <w:t>weak</w:t>
      </w:r>
      <w:r w:rsidRPr="00BC60CA">
        <w:rPr>
          <w:rStyle w:val="StyleUnderline"/>
          <w:highlight w:val="cyan"/>
        </w:rPr>
        <w:t xml:space="preserve"> so long as</w:t>
      </w:r>
      <w:r w:rsidRPr="008615FD">
        <w:rPr>
          <w:rStyle w:val="StyleUnderline"/>
        </w:rPr>
        <w:t xml:space="preserve"> the </w:t>
      </w:r>
      <w:r w:rsidRPr="00BC60CA">
        <w:rPr>
          <w:rStyle w:val="Emphasis"/>
          <w:highlight w:val="cyan"/>
        </w:rPr>
        <w:t>probability of detection</w:t>
      </w:r>
      <w:r w:rsidRPr="00BC60CA">
        <w:rPr>
          <w:highlight w:val="cyan"/>
        </w:rPr>
        <w:t xml:space="preserve"> </w:t>
      </w:r>
      <w:r w:rsidRPr="00BC60CA">
        <w:rPr>
          <w:rStyle w:val="StyleUnderline"/>
          <w:highlight w:val="cyan"/>
        </w:rPr>
        <w:t>is</w:t>
      </w:r>
      <w:r w:rsidRPr="008615FD">
        <w:rPr>
          <w:rStyle w:val="StyleUnderline"/>
        </w:rPr>
        <w:t xml:space="preserve"> </w:t>
      </w:r>
      <w:r w:rsidRPr="008615FD">
        <w:rPr>
          <w:rStyle w:val="Emphasis"/>
        </w:rPr>
        <w:t xml:space="preserve">sufficiently </w:t>
      </w:r>
      <w:r w:rsidRPr="00BC60CA">
        <w:rPr>
          <w:rStyle w:val="Emphasis"/>
          <w:highlight w:val="cyan"/>
        </w:rPr>
        <w:t>high</w:t>
      </w:r>
      <w:r w:rsidRPr="00BC60CA">
        <w:rPr>
          <w:highlight w:val="cyan"/>
        </w:rPr>
        <w:t>.</w:t>
      </w:r>
      <w:r>
        <w:t xml:space="preserve"> </w:t>
      </w:r>
      <w:r w:rsidRPr="00BC60CA">
        <w:rPr>
          <w:rStyle w:val="StyleUnderline"/>
          <w:highlight w:val="cyan"/>
        </w:rPr>
        <w:t>Because</w:t>
      </w:r>
      <w:r w:rsidRPr="008615FD">
        <w:rPr>
          <w:rStyle w:val="StyleUnderline"/>
        </w:rPr>
        <w:t xml:space="preserve"> </w:t>
      </w:r>
      <w:r w:rsidRPr="008615FD">
        <w:rPr>
          <w:rStyle w:val="Emphasis"/>
        </w:rPr>
        <w:t xml:space="preserve">multiple </w:t>
      </w:r>
      <w:r w:rsidRPr="00BC60CA">
        <w:rPr>
          <w:rStyle w:val="Emphasis"/>
          <w:highlight w:val="cyan"/>
        </w:rPr>
        <w:t xml:space="preserve">damages are not required </w:t>
      </w:r>
      <w:r w:rsidRPr="00BC60CA">
        <w:rPr>
          <w:rStyle w:val="StyleUnderline"/>
          <w:highlight w:val="cyan"/>
        </w:rPr>
        <w:t xml:space="preserve">to </w:t>
      </w:r>
      <w:r w:rsidRPr="00BC60CA">
        <w:rPr>
          <w:rStyle w:val="Emphasis"/>
          <w:highlight w:val="cyan"/>
        </w:rPr>
        <w:t>generate</w:t>
      </w:r>
      <w:r w:rsidRPr="008615FD">
        <w:rPr>
          <w:rStyle w:val="Emphasis"/>
        </w:rPr>
        <w:t xml:space="preserve"> optimal </w:t>
      </w:r>
      <w:r w:rsidRPr="00BC60CA">
        <w:rPr>
          <w:rStyle w:val="Emphasis"/>
          <w:highlight w:val="cyan"/>
        </w:rPr>
        <w:t>deterrence</w:t>
      </w:r>
      <w:r w:rsidRPr="00BC60CA">
        <w:rPr>
          <w:highlight w:val="cyan"/>
        </w:rPr>
        <w:t xml:space="preserve">, </w:t>
      </w:r>
      <w:r w:rsidRPr="00BC60CA">
        <w:rPr>
          <w:rStyle w:val="Emphasis"/>
          <w:highlight w:val="cyan"/>
        </w:rPr>
        <w:t>remedies for breach of contract</w:t>
      </w:r>
      <w:r>
        <w:t xml:space="preserve">, </w:t>
      </w:r>
      <w:r w:rsidRPr="008615FD">
        <w:rPr>
          <w:rStyle w:val="StyleUnderline"/>
        </w:rPr>
        <w:t xml:space="preserve">or preventing the enforcement of the patent through </w:t>
      </w:r>
      <w:r w:rsidRPr="008615FD">
        <w:rPr>
          <w:rStyle w:val="Emphasis"/>
        </w:rPr>
        <w:t>estoppel</w:t>
      </w:r>
      <w:r>
        <w:t xml:space="preserve">, </w:t>
      </w:r>
      <w:r w:rsidRPr="008615FD">
        <w:rPr>
          <w:rStyle w:val="Emphasis"/>
        </w:rPr>
        <w:t>waiver</w:t>
      </w:r>
      <w:r>
        <w:t xml:space="preserve">, </w:t>
      </w:r>
      <w:r w:rsidRPr="008615FD">
        <w:rPr>
          <w:rStyle w:val="StyleUnderline"/>
        </w:rPr>
        <w:t>or other equitable doctrines</w:t>
      </w:r>
      <w:r>
        <w:t xml:space="preserve">, </w:t>
      </w:r>
      <w:r w:rsidRPr="00BC60CA">
        <w:rPr>
          <w:rStyle w:val="StyleUnderline"/>
          <w:highlight w:val="cyan"/>
        </w:rPr>
        <w:t>can</w:t>
      </w:r>
      <w:r w:rsidRPr="008615FD">
        <w:rPr>
          <w:rStyle w:val="StyleUnderline"/>
        </w:rPr>
        <w:t xml:space="preserve"> serve to </w:t>
      </w:r>
      <w:r w:rsidRPr="00BC60CA">
        <w:rPr>
          <w:rStyle w:val="Emphasis"/>
          <w:highlight w:val="cyan"/>
        </w:rPr>
        <w:t>optimally deter</w:t>
      </w:r>
      <w:r w:rsidRPr="008615FD">
        <w:rPr>
          <w:rStyle w:val="Emphasis"/>
        </w:rPr>
        <w:t xml:space="preserve"> undesirable patent </w:t>
      </w:r>
      <w:r w:rsidRPr="00BC60CA">
        <w:rPr>
          <w:rStyle w:val="Emphasis"/>
          <w:highlight w:val="cyan"/>
        </w:rPr>
        <w:t>holdup</w:t>
      </w:r>
      <w:r w:rsidRPr="00BC60CA">
        <w:rPr>
          <w:highlight w:val="cyan"/>
        </w:rPr>
        <w:t xml:space="preserve"> </w:t>
      </w:r>
      <w:r w:rsidRPr="00BC60CA">
        <w:rPr>
          <w:rStyle w:val="StyleUnderline"/>
          <w:highlight w:val="cyan"/>
        </w:rPr>
        <w:t xml:space="preserve">if they </w:t>
      </w:r>
      <w:r w:rsidRPr="00BC60CA">
        <w:rPr>
          <w:rStyle w:val="Emphasis"/>
          <w:highlight w:val="cyan"/>
        </w:rPr>
        <w:t>impose</w:t>
      </w:r>
      <w:r w:rsidRPr="008615FD">
        <w:rPr>
          <w:rStyle w:val="Emphasis"/>
        </w:rPr>
        <w:t xml:space="preserve"> approximately </w:t>
      </w:r>
      <w:r w:rsidRPr="00BC60CA">
        <w:rPr>
          <w:rStyle w:val="Emphasis"/>
          <w:highlight w:val="cyan"/>
        </w:rPr>
        <w:t>single damages</w:t>
      </w:r>
      <w:r>
        <w:t xml:space="preserve">. </w:t>
      </w:r>
      <w:r w:rsidRPr="008615FD">
        <w:t xml:space="preserve">This analysis does not imply that patent holdup is desirable, or that firms that engage in the type of patent holdup with which Cary et al. are concerned should be able to avoid the obligation to pay optimal penalties. It is rather a question of efficiency—a question which Cary </w:t>
      </w:r>
      <w:r>
        <w:t xml:space="preserve">et al. never address.18 [FOOTNOTE 18 STARTS] Indeed, a premise of our analysis is that patent holdup is capable of generating social harms, and much of our analysis is devoted to making the case that </w:t>
      </w:r>
      <w:r w:rsidRPr="008615FD">
        <w:rPr>
          <w:rStyle w:val="StyleUnderline"/>
        </w:rPr>
        <w:t xml:space="preserve">the combination of </w:t>
      </w:r>
      <w:r w:rsidRPr="00BC60CA">
        <w:rPr>
          <w:rStyle w:val="Emphasis"/>
          <w:highlight w:val="cyan"/>
        </w:rPr>
        <w:t>contract</w:t>
      </w:r>
      <w:r w:rsidRPr="008615FD">
        <w:rPr>
          <w:rStyle w:val="StyleUnderline"/>
        </w:rPr>
        <w:t xml:space="preserve"> and </w:t>
      </w:r>
      <w:r w:rsidRPr="008615FD">
        <w:rPr>
          <w:rStyle w:val="Emphasis"/>
        </w:rPr>
        <w:t xml:space="preserve">patent </w:t>
      </w:r>
      <w:r w:rsidRPr="00BC60CA">
        <w:rPr>
          <w:rStyle w:val="Emphasis"/>
          <w:highlight w:val="cyan"/>
        </w:rPr>
        <w:t>law</w:t>
      </w:r>
      <w:r w:rsidRPr="00BC60CA">
        <w:rPr>
          <w:rStyle w:val="StyleUnderline"/>
          <w:highlight w:val="cyan"/>
        </w:rPr>
        <w:t xml:space="preserve"> is </w:t>
      </w:r>
      <w:r w:rsidRPr="00BC60CA">
        <w:rPr>
          <w:rStyle w:val="Emphasis"/>
          <w:highlight w:val="cyan"/>
        </w:rPr>
        <w:t>more likely to generate</w:t>
      </w:r>
      <w:r w:rsidRPr="008615FD">
        <w:rPr>
          <w:rStyle w:val="Emphasis"/>
        </w:rPr>
        <w:t xml:space="preserve"> </w:t>
      </w:r>
      <w:r w:rsidRPr="00BC60CA">
        <w:rPr>
          <w:rStyle w:val="Emphasis"/>
        </w:rPr>
        <w:t>optimal</w:t>
      </w:r>
      <w:r w:rsidRPr="00BC60CA">
        <w:rPr>
          <w:rStyle w:val="Emphasis"/>
          <w:highlight w:val="cyan"/>
        </w:rPr>
        <w:t xml:space="preserve"> deterrence</w:t>
      </w:r>
      <w:r>
        <w:t xml:space="preserve"> </w:t>
      </w:r>
      <w:r w:rsidRPr="008615FD">
        <w:rPr>
          <w:rStyle w:val="StyleUnderline"/>
        </w:rPr>
        <w:t xml:space="preserve">and </w:t>
      </w:r>
      <w:r w:rsidRPr="008615FD">
        <w:rPr>
          <w:rStyle w:val="Emphasis"/>
        </w:rPr>
        <w:t>avoid error costs</w:t>
      </w:r>
      <w:r>
        <w:t xml:space="preserve"> </w:t>
      </w:r>
      <w:r w:rsidRPr="00BC60CA">
        <w:rPr>
          <w:rStyle w:val="StyleUnderline"/>
          <w:highlight w:val="cyan"/>
        </w:rPr>
        <w:t>than</w:t>
      </w:r>
      <w:r w:rsidRPr="008615FD">
        <w:rPr>
          <w:rStyle w:val="StyleUnderline"/>
        </w:rPr>
        <w:t xml:space="preserve"> is </w:t>
      </w:r>
      <w:r w:rsidRPr="00BC60CA">
        <w:rPr>
          <w:rStyle w:val="StyleUnderline"/>
          <w:highlight w:val="cyan"/>
        </w:rPr>
        <w:t>antitrust</w:t>
      </w:r>
      <w:r w:rsidRPr="008615FD">
        <w:rPr>
          <w:rStyle w:val="StyleUnderline"/>
        </w:rPr>
        <w:t xml:space="preserve"> law</w:t>
      </w:r>
      <w:r>
        <w:t>. [FOOTNOTE 18 ENDS]</w:t>
      </w:r>
    </w:p>
    <w:p w14:paraId="423C4F51" w14:textId="6CEABDD4" w:rsidR="00502E76" w:rsidRDefault="00502E76" w:rsidP="00502E76">
      <w:pPr>
        <w:pStyle w:val="Heading3"/>
      </w:pPr>
      <w:r>
        <w:lastRenderedPageBreak/>
        <w:t>Innovation Adv</w:t>
      </w:r>
      <w:r>
        <w:t>.</w:t>
      </w:r>
    </w:p>
    <w:p w14:paraId="3D2F7463" w14:textId="77777777" w:rsidR="00502E76" w:rsidRDefault="00502E76" w:rsidP="00502E76">
      <w:pPr>
        <w:pStyle w:val="Heading4"/>
        <w:rPr>
          <w:b w:val="0"/>
          <w:bCs w:val="0"/>
        </w:rPr>
      </w:pPr>
      <w:r>
        <w:t xml:space="preserve">It fails to deter future anticompetitive conduct </w:t>
      </w:r>
    </w:p>
    <w:p w14:paraId="6090C737" w14:textId="77777777" w:rsidR="00502E76" w:rsidRDefault="00502E76" w:rsidP="00502E76">
      <w:r>
        <w:rPr>
          <w:b/>
          <w:bCs/>
          <w:sz w:val="26"/>
          <w:szCs w:val="26"/>
        </w:rPr>
        <w:t xml:space="preserve">Contreras 11 </w:t>
      </w:r>
      <w:r>
        <w:rPr>
          <w:sz w:val="26"/>
          <w:szCs w:val="26"/>
        </w:rPr>
        <w:t xml:space="preserve">– </w:t>
      </w:r>
      <w:r>
        <w:t>Jorge L. Contreras is a Visiting Associate Professor at American University–Washington College of Law</w:t>
      </w:r>
    </w:p>
    <w:p w14:paraId="2D376D3C" w14:textId="77777777" w:rsidR="00502E76" w:rsidRDefault="00502E76" w:rsidP="00502E76">
      <w:r w:rsidRPr="00954C82">
        <w:t>Jorge Contreras,</w:t>
      </w:r>
      <w:r>
        <w:t xml:space="preserve"> “Equity, Antitrust, and the Reemergence of the Patent Unenforceability Remedy,” October 2011, The Antitrust Source, </w:t>
      </w:r>
      <w:hyperlink r:id="rId5" w:history="1">
        <w:r w:rsidRPr="00954C82">
          <w:rPr>
            <w:rStyle w:val="Hyperlink"/>
          </w:rPr>
          <w:t>https://digitalcommons.wcl.american.edu/cgi/viewcontent.cgi?article=1187&amp;context=facsch_lawrev</w:t>
        </w:r>
      </w:hyperlink>
    </w:p>
    <w:p w14:paraId="426671FC" w14:textId="77777777" w:rsidR="00502E76" w:rsidRPr="008A375F" w:rsidRDefault="00502E76" w:rsidP="00502E76">
      <w:pPr>
        <w:rPr>
          <w:rStyle w:val="Emphasis"/>
        </w:rPr>
      </w:pPr>
      <w:r>
        <w:t xml:space="preserve">Agency Enforcement and </w:t>
      </w:r>
      <w:r w:rsidRPr="008A375F">
        <w:rPr>
          <w:rStyle w:val="Emphasis"/>
        </w:rPr>
        <w:t xml:space="preserve">the </w:t>
      </w:r>
      <w:r w:rsidRPr="00936B5B">
        <w:rPr>
          <w:rStyle w:val="Emphasis"/>
          <w:highlight w:val="cyan"/>
        </w:rPr>
        <w:t>Failure of Antitrust</w:t>
      </w:r>
      <w:r w:rsidRPr="008A375F">
        <w:rPr>
          <w:rStyle w:val="Emphasis"/>
        </w:rPr>
        <w:t xml:space="preserve"> Remedies </w:t>
      </w:r>
      <w:r w:rsidRPr="00936B5B">
        <w:rPr>
          <w:rStyle w:val="Emphasis"/>
          <w:highlight w:val="cyan"/>
        </w:rPr>
        <w:t>to Address</w:t>
      </w:r>
      <w:r w:rsidRPr="008A375F">
        <w:rPr>
          <w:rStyle w:val="Emphasis"/>
        </w:rPr>
        <w:t xml:space="preserve"> Standards </w:t>
      </w:r>
      <w:r w:rsidRPr="00936B5B">
        <w:rPr>
          <w:rStyle w:val="Emphasis"/>
          <w:highlight w:val="cyan"/>
        </w:rPr>
        <w:t>Hold-Up</w:t>
      </w:r>
    </w:p>
    <w:p w14:paraId="6F2FAC8E" w14:textId="77777777" w:rsidR="00502E76" w:rsidRDefault="00502E76" w:rsidP="00502E76">
      <w:r>
        <w:t xml:space="preserve">Public actions to enforce the antitrust laws may be brought by the Department of Justice, the FTC, and state attorneys general. Recently, </w:t>
      </w:r>
      <w:r w:rsidRPr="00936B5B">
        <w:rPr>
          <w:rStyle w:val="StyleUnderline"/>
          <w:highlight w:val="cyan"/>
        </w:rPr>
        <w:t>the FTC has been</w:t>
      </w:r>
      <w:r>
        <w:t xml:space="preserve"> the most </w:t>
      </w:r>
      <w:r w:rsidRPr="008A375F">
        <w:rPr>
          <w:rStyle w:val="StyleUnderline"/>
        </w:rPr>
        <w:t xml:space="preserve">active in </w:t>
      </w:r>
      <w:r w:rsidRPr="00936B5B">
        <w:rPr>
          <w:rStyle w:val="StyleUnderline"/>
          <w:highlight w:val="cyan"/>
        </w:rPr>
        <w:t>seeking</w:t>
      </w:r>
      <w:r w:rsidRPr="008A375F">
        <w:rPr>
          <w:rStyle w:val="StyleUnderline"/>
        </w:rPr>
        <w:t xml:space="preserve"> </w:t>
      </w:r>
      <w:r w:rsidRPr="00936B5B">
        <w:rPr>
          <w:rStyle w:val="StyleUnderline"/>
          <w:highlight w:val="cyan"/>
        </w:rPr>
        <w:t>to curb deceptive conduct</w:t>
      </w:r>
      <w:r w:rsidRPr="008A375F">
        <w:rPr>
          <w:rStyle w:val="StyleUnderline"/>
        </w:rPr>
        <w:t xml:space="preserve"> and standards hold-up by means of antitrust enforcement</w:t>
      </w:r>
      <w:r>
        <w:t>. In Dell Computer, the FTC alleged that Dell’s deception of the Video Electronics Standards Association (VESA) constituted unfair competition affecting commerce and thus violated Section 5 of the FTC Act. In the resulting Consent Agreement, Dell was prohibited from enforcing the asserted patents against any implementer of VESA’s VL-bus standard. The breadth of this remedy flows from the FTC’s broad authority to redress market harm under Section 5. 18</w:t>
      </w:r>
    </w:p>
    <w:p w14:paraId="12FBC5E4" w14:textId="77777777" w:rsidR="00502E76" w:rsidRDefault="00502E76" w:rsidP="00502E76">
      <w:r w:rsidRPr="008A375F">
        <w:rPr>
          <w:rStyle w:val="StyleUnderline"/>
        </w:rPr>
        <w:t>The Dell decision</w:t>
      </w:r>
      <w:r>
        <w:t xml:space="preserve"> shaped the debate regarding standards hold-up for more than a decade and may have </w:t>
      </w:r>
      <w:r w:rsidRPr="008A375F">
        <w:rPr>
          <w:rStyle w:val="StyleUnderline"/>
        </w:rPr>
        <w:t>emboldened the agency to exercise its Section 5 authority</w:t>
      </w:r>
      <w:r>
        <w:t xml:space="preserve"> to police the standard-setting world more broadly. It did so most notably </w:t>
      </w:r>
      <w:r w:rsidRPr="008A375F">
        <w:rPr>
          <w:rStyle w:val="StyleUnderline"/>
        </w:rPr>
        <w:t>to redress</w:t>
      </w:r>
      <w:r>
        <w:t xml:space="preserve"> the now-notorious </w:t>
      </w:r>
      <w:r w:rsidRPr="008A375F">
        <w:rPr>
          <w:rStyle w:val="Emphasis"/>
        </w:rPr>
        <w:t>conduct of Rambus</w:t>
      </w:r>
      <w:r>
        <w:t xml:space="preserve"> both during and after its participation in the Joint Electron Device Engineering Council (JEDEC). As has been discussed at length in numerous books and articles, Rambus allegedly deceived JEDEC participants regarding the patenting of standards on semiconductor DRAM technology. When Rambus began to seek patent royalties from implementers of these standards, </w:t>
      </w:r>
      <w:r w:rsidRPr="008A375F">
        <w:rPr>
          <w:rStyle w:val="StyleUnderline"/>
        </w:rPr>
        <w:t>the FTC brought an action charging Rambus with violation of Section 5(b) of the FTC Act and Section 2 of the Sherman Act</w:t>
      </w:r>
      <w:r>
        <w:t xml:space="preserve">. In 2006 </w:t>
      </w:r>
      <w:r w:rsidRPr="008A375F">
        <w:rPr>
          <w:rStyle w:val="StyleUnderline"/>
        </w:rPr>
        <w:t xml:space="preserve">the Commission ruled against Rambus </w:t>
      </w:r>
      <w:r>
        <w:t xml:space="preserve">under both theories of liability and ordered, among other things, that Rambus license its patents to all implementers of the standards at specified royalty rates. 19 In 2008, however, </w:t>
      </w:r>
      <w:r w:rsidRPr="00936B5B">
        <w:rPr>
          <w:rStyle w:val="Emphasis"/>
          <w:highlight w:val="cyan"/>
        </w:rPr>
        <w:t>the D.C. Circuit reversed</w:t>
      </w:r>
      <w:r w:rsidRPr="008A375F">
        <w:rPr>
          <w:rStyle w:val="Emphasis"/>
        </w:rPr>
        <w:t xml:space="preserve"> the Commission’s </w:t>
      </w:r>
      <w:r w:rsidRPr="00936B5B">
        <w:rPr>
          <w:rStyle w:val="Emphasis"/>
          <w:highlight w:val="cyan"/>
        </w:rPr>
        <w:t>ruling</w:t>
      </w:r>
      <w:r w:rsidRPr="008A375F">
        <w:rPr>
          <w:rStyle w:val="StyleUnderline"/>
        </w:rPr>
        <w:t xml:space="preserve">, </w:t>
      </w:r>
      <w:r w:rsidRPr="00936B5B">
        <w:rPr>
          <w:rStyle w:val="StyleUnderline"/>
          <w:highlight w:val="cyan"/>
        </w:rPr>
        <w:t>holding</w:t>
      </w:r>
      <w:r w:rsidRPr="008A375F">
        <w:rPr>
          <w:rStyle w:val="StyleUnderline"/>
        </w:rPr>
        <w:t xml:space="preserve"> that </w:t>
      </w:r>
      <w:r w:rsidRPr="00936B5B">
        <w:rPr>
          <w:rStyle w:val="StyleUnderline"/>
          <w:highlight w:val="cyan"/>
        </w:rPr>
        <w:t xml:space="preserve">it </w:t>
      </w:r>
      <w:r w:rsidRPr="00936B5B">
        <w:rPr>
          <w:rStyle w:val="Emphasis"/>
          <w:highlight w:val="cyan"/>
        </w:rPr>
        <w:t>failed to establish</w:t>
      </w:r>
      <w:r w:rsidRPr="008A375F">
        <w:rPr>
          <w:rStyle w:val="StyleUnderline"/>
        </w:rPr>
        <w:t xml:space="preserve"> </w:t>
      </w:r>
      <w:r w:rsidRPr="00936B5B">
        <w:rPr>
          <w:rStyle w:val="StyleUnderline"/>
          <w:highlight w:val="cyan"/>
        </w:rPr>
        <w:t>that</w:t>
      </w:r>
      <w:r w:rsidRPr="008A375F">
        <w:rPr>
          <w:rStyle w:val="StyleUnderline"/>
        </w:rPr>
        <w:t xml:space="preserve"> Rambus’s deceptive </w:t>
      </w:r>
      <w:r w:rsidRPr="00936B5B">
        <w:rPr>
          <w:rStyle w:val="StyleUnderline"/>
          <w:highlight w:val="cyan"/>
        </w:rPr>
        <w:t xml:space="preserve">conduct </w:t>
      </w:r>
      <w:r w:rsidRPr="00936B5B">
        <w:rPr>
          <w:rStyle w:val="Emphasis"/>
          <w:highlight w:val="cyan"/>
        </w:rPr>
        <w:t>harmed competition</w:t>
      </w:r>
      <w:r w:rsidRPr="00936B5B">
        <w:rPr>
          <w:rStyle w:val="StyleUnderline"/>
          <w:highlight w:val="cyan"/>
        </w:rPr>
        <w:t xml:space="preserve"> for</w:t>
      </w:r>
      <w:r w:rsidRPr="008A375F">
        <w:rPr>
          <w:rStyle w:val="StyleUnderline"/>
        </w:rPr>
        <w:t xml:space="preserve"> purposes of </w:t>
      </w:r>
      <w:r w:rsidRPr="00936B5B">
        <w:rPr>
          <w:rStyle w:val="StyleUnderline"/>
          <w:highlight w:val="cyan"/>
        </w:rPr>
        <w:t>the</w:t>
      </w:r>
      <w:r w:rsidRPr="008A375F">
        <w:rPr>
          <w:rStyle w:val="StyleUnderline"/>
        </w:rPr>
        <w:t xml:space="preserve"> </w:t>
      </w:r>
      <w:r w:rsidRPr="00936B5B">
        <w:rPr>
          <w:rStyle w:val="Emphasis"/>
          <w:highlight w:val="cyan"/>
        </w:rPr>
        <w:t>Sherman Act</w:t>
      </w:r>
      <w:r>
        <w:t xml:space="preserve"> (i.e., that the relevant standards would not have been adopted but for Rambus’s conduct). </w:t>
      </w:r>
      <w:r w:rsidRPr="00936B5B">
        <w:rPr>
          <w:rStyle w:val="StyleUnderline"/>
          <w:highlight w:val="cyan"/>
        </w:rPr>
        <w:t>The court</w:t>
      </w:r>
      <w:r>
        <w:t xml:space="preserve"> also </w:t>
      </w:r>
      <w:r w:rsidRPr="00936B5B">
        <w:rPr>
          <w:rStyle w:val="Emphasis"/>
          <w:highlight w:val="cyan"/>
        </w:rPr>
        <w:t>cast doubt</w:t>
      </w:r>
      <w:r w:rsidRPr="008A375F">
        <w:rPr>
          <w:rStyle w:val="StyleUnderline"/>
        </w:rPr>
        <w:t xml:space="preserve"> on the Commission’s Section 5 theory,</w:t>
      </w:r>
      <w:r>
        <w:t xml:space="preserve"> </w:t>
      </w:r>
      <w:r w:rsidRPr="00936B5B">
        <w:rPr>
          <w:rStyle w:val="Emphasis"/>
          <w:highlight w:val="cyan"/>
        </w:rPr>
        <w:t>questioning</w:t>
      </w:r>
      <w:r w:rsidRPr="008A375F">
        <w:rPr>
          <w:rStyle w:val="StyleUnderline"/>
        </w:rPr>
        <w:t xml:space="preserve"> </w:t>
      </w:r>
      <w:r w:rsidRPr="00936B5B">
        <w:rPr>
          <w:rStyle w:val="StyleUnderline"/>
          <w:highlight w:val="cyan"/>
        </w:rPr>
        <w:t>its</w:t>
      </w:r>
      <w:r w:rsidRPr="008A375F">
        <w:rPr>
          <w:rStyle w:val="StyleUnderline"/>
        </w:rPr>
        <w:t xml:space="preserve"> </w:t>
      </w:r>
      <w:r w:rsidRPr="008A375F">
        <w:rPr>
          <w:rStyle w:val="Emphasis"/>
        </w:rPr>
        <w:t xml:space="preserve">generous </w:t>
      </w:r>
      <w:r w:rsidRPr="00936B5B">
        <w:rPr>
          <w:rStyle w:val="Emphasis"/>
          <w:highlight w:val="cyan"/>
        </w:rPr>
        <w:t>reading</w:t>
      </w:r>
      <w:r w:rsidRPr="00936B5B">
        <w:rPr>
          <w:rStyle w:val="StyleUnderline"/>
          <w:highlight w:val="cyan"/>
        </w:rPr>
        <w:t xml:space="preserve"> of</w:t>
      </w:r>
      <w:r w:rsidRPr="008A375F">
        <w:rPr>
          <w:rStyle w:val="StyleUnderline"/>
        </w:rPr>
        <w:t xml:space="preserve"> the</w:t>
      </w:r>
      <w:r>
        <w:t xml:space="preserve"> vague JEDEC </w:t>
      </w:r>
      <w:r w:rsidRPr="00936B5B">
        <w:rPr>
          <w:rStyle w:val="Emphasis"/>
          <w:highlight w:val="cyan"/>
        </w:rPr>
        <w:t>i</w:t>
      </w:r>
      <w:r w:rsidRPr="008A375F">
        <w:rPr>
          <w:rStyle w:val="Emphasis"/>
        </w:rPr>
        <w:t xml:space="preserve">ntellectual </w:t>
      </w:r>
      <w:r w:rsidRPr="00936B5B">
        <w:rPr>
          <w:rStyle w:val="Emphasis"/>
          <w:highlight w:val="cyan"/>
        </w:rPr>
        <w:t>p</w:t>
      </w:r>
      <w:r w:rsidRPr="008A375F">
        <w:rPr>
          <w:rStyle w:val="Emphasis"/>
        </w:rPr>
        <w:t>roperty</w:t>
      </w:r>
      <w:r w:rsidRPr="008A375F">
        <w:rPr>
          <w:rStyle w:val="StyleUnderline"/>
        </w:rPr>
        <w:t xml:space="preserve"> </w:t>
      </w:r>
      <w:r w:rsidRPr="00936B5B">
        <w:rPr>
          <w:rStyle w:val="StyleUnderline"/>
          <w:highlight w:val="cyan"/>
        </w:rPr>
        <w:t>policy</w:t>
      </w:r>
      <w:r w:rsidRPr="008A375F">
        <w:rPr>
          <w:rStyle w:val="StyleUnderline"/>
        </w:rPr>
        <w:t xml:space="preserve"> </w:t>
      </w:r>
      <w:r w:rsidRPr="00936B5B">
        <w:rPr>
          <w:rStyle w:val="StyleUnderline"/>
          <w:highlight w:val="cyan"/>
        </w:rPr>
        <w:t>and</w:t>
      </w:r>
      <w:r w:rsidRPr="008A375F">
        <w:rPr>
          <w:rStyle w:val="StyleUnderline"/>
        </w:rPr>
        <w:t xml:space="preserve"> its conclusions regarding </w:t>
      </w:r>
      <w:r w:rsidRPr="008A375F">
        <w:rPr>
          <w:rStyle w:val="Emphasis"/>
        </w:rPr>
        <w:t xml:space="preserve">common practices and </w:t>
      </w:r>
      <w:r w:rsidRPr="00936B5B">
        <w:rPr>
          <w:rStyle w:val="Emphasis"/>
          <w:highlight w:val="cyan"/>
        </w:rPr>
        <w:t>expectations</w:t>
      </w:r>
      <w:r w:rsidRPr="008A375F">
        <w:rPr>
          <w:rStyle w:val="StyleUnderline"/>
        </w:rPr>
        <w:t xml:space="preserve"> within the standard-setting community</w:t>
      </w:r>
      <w:r>
        <w:t>.</w:t>
      </w:r>
    </w:p>
    <w:p w14:paraId="5FE36A82" w14:textId="77777777" w:rsidR="00502E76" w:rsidRDefault="00502E76" w:rsidP="00502E76">
      <w:r>
        <w:t xml:space="preserve">Though the validity of the D.C. Circuit’s reasoning in Rambus has been widely debated, 20 </w:t>
      </w:r>
      <w:r w:rsidRPr="008A375F">
        <w:rPr>
          <w:rStyle w:val="Emphasis"/>
        </w:rPr>
        <w:t xml:space="preserve">a number of </w:t>
      </w:r>
      <w:r w:rsidRPr="00CD2B0B">
        <w:rPr>
          <w:rStyle w:val="Emphasis"/>
        </w:rPr>
        <w:t>commentators argue</w:t>
      </w:r>
      <w:r w:rsidRPr="008A375F">
        <w:rPr>
          <w:rStyle w:val="Emphasis"/>
        </w:rPr>
        <w:t xml:space="preserve"> that</w:t>
      </w:r>
      <w:r w:rsidRPr="008A375F">
        <w:rPr>
          <w:rStyle w:val="Emphasis"/>
          <w:sz w:val="24"/>
        </w:rPr>
        <w:t xml:space="preserve"> </w:t>
      </w:r>
      <w:r w:rsidRPr="00936B5B">
        <w:rPr>
          <w:rStyle w:val="Emphasis"/>
          <w:sz w:val="24"/>
          <w:highlight w:val="cyan"/>
        </w:rPr>
        <w:t>antitrust law has proven</w:t>
      </w:r>
      <w:r w:rsidRPr="008A375F">
        <w:rPr>
          <w:rStyle w:val="Emphasis"/>
          <w:sz w:val="24"/>
        </w:rPr>
        <w:t xml:space="preserve"> to be a </w:t>
      </w:r>
      <w:r w:rsidRPr="00936B5B">
        <w:rPr>
          <w:rStyle w:val="Emphasis"/>
          <w:sz w:val="24"/>
          <w:highlight w:val="cyan"/>
        </w:rPr>
        <w:t>suboptimal</w:t>
      </w:r>
      <w:r w:rsidRPr="008A375F">
        <w:rPr>
          <w:rStyle w:val="Emphasis"/>
          <w:sz w:val="24"/>
        </w:rPr>
        <w:t xml:space="preserve"> theory </w:t>
      </w:r>
      <w:r w:rsidRPr="00936B5B">
        <w:rPr>
          <w:rStyle w:val="Emphasis"/>
          <w:sz w:val="24"/>
          <w:highlight w:val="cyan"/>
        </w:rPr>
        <w:t>for addressing</w:t>
      </w:r>
      <w:r w:rsidRPr="008A375F">
        <w:rPr>
          <w:rStyle w:val="Emphasis"/>
          <w:sz w:val="24"/>
        </w:rPr>
        <w:t xml:space="preserve"> issues of standards </w:t>
      </w:r>
      <w:r w:rsidRPr="00936B5B">
        <w:rPr>
          <w:rStyle w:val="Emphasis"/>
          <w:sz w:val="24"/>
          <w:highlight w:val="cyan"/>
        </w:rPr>
        <w:t>hold-up</w:t>
      </w:r>
      <w:r w:rsidRPr="008A375F">
        <w:rPr>
          <w:rStyle w:val="Emphasis"/>
          <w:sz w:val="24"/>
        </w:rPr>
        <w:t>.</w:t>
      </w:r>
      <w:r>
        <w:t xml:space="preserve"> 21 </w:t>
      </w:r>
      <w:r w:rsidRPr="008A375F">
        <w:rPr>
          <w:rStyle w:val="StyleUnderline"/>
        </w:rPr>
        <w:t xml:space="preserve">The </w:t>
      </w:r>
      <w:r w:rsidRPr="00936B5B">
        <w:rPr>
          <w:rStyle w:val="StyleUnderline"/>
          <w:highlight w:val="cyan"/>
        </w:rPr>
        <w:t>weaknesses of antitrust</w:t>
      </w:r>
      <w:r w:rsidRPr="008A375F">
        <w:rPr>
          <w:rStyle w:val="StyleUnderline"/>
        </w:rPr>
        <w:t xml:space="preserve"> law </w:t>
      </w:r>
      <w:r w:rsidRPr="00936B5B">
        <w:rPr>
          <w:rStyle w:val="StyleUnderline"/>
          <w:highlight w:val="cyan"/>
        </w:rPr>
        <w:t>arise</w:t>
      </w:r>
      <w:r w:rsidRPr="008A375F">
        <w:rPr>
          <w:rStyle w:val="StyleUnderline"/>
        </w:rPr>
        <w:t xml:space="preserve"> both </w:t>
      </w:r>
      <w:r w:rsidRPr="00936B5B">
        <w:rPr>
          <w:rStyle w:val="StyleUnderline"/>
          <w:highlight w:val="cyan"/>
        </w:rPr>
        <w:t>when it is used as a theory</w:t>
      </w:r>
      <w:r w:rsidRPr="008A375F">
        <w:rPr>
          <w:rStyle w:val="StyleUnderline"/>
        </w:rPr>
        <w:t xml:space="preserve"> </w:t>
      </w:r>
      <w:r w:rsidRPr="00936B5B">
        <w:rPr>
          <w:rStyle w:val="StyleUnderline"/>
          <w:highlight w:val="cyan"/>
        </w:rPr>
        <w:t>of liability</w:t>
      </w:r>
      <w:r w:rsidRPr="008A375F">
        <w:rPr>
          <w:rStyle w:val="StyleUnderline"/>
        </w:rPr>
        <w:t xml:space="preserve"> </w:t>
      </w:r>
      <w:r w:rsidRPr="00936B5B">
        <w:rPr>
          <w:rStyle w:val="StyleUnderline"/>
          <w:highlight w:val="cyan"/>
        </w:rPr>
        <w:t>and</w:t>
      </w:r>
      <w:r w:rsidRPr="008A375F">
        <w:rPr>
          <w:rStyle w:val="StyleUnderline"/>
        </w:rPr>
        <w:t xml:space="preserve"> also </w:t>
      </w:r>
      <w:r w:rsidRPr="00936B5B">
        <w:rPr>
          <w:rStyle w:val="StyleUnderline"/>
          <w:highlight w:val="cyan"/>
        </w:rPr>
        <w:t>when</w:t>
      </w:r>
      <w:r w:rsidRPr="008A375F">
        <w:rPr>
          <w:rStyle w:val="StyleUnderline"/>
        </w:rPr>
        <w:t xml:space="preserve"> it is </w:t>
      </w:r>
      <w:r w:rsidRPr="00936B5B">
        <w:rPr>
          <w:rStyle w:val="StyleUnderline"/>
          <w:highlight w:val="cyan"/>
        </w:rPr>
        <w:t>used to fashion remedies</w:t>
      </w:r>
      <w:r>
        <w:t xml:space="preserve"> (two distinct but inextricably related sides of the antitrust coin). </w:t>
      </w:r>
      <w:r w:rsidRPr="008A375F">
        <w:rPr>
          <w:rStyle w:val="StyleUnderline"/>
        </w:rPr>
        <w:t xml:space="preserve">Antitrust suffers as a theory of liability </w:t>
      </w:r>
      <w:r w:rsidRPr="00936B5B">
        <w:rPr>
          <w:rStyle w:val="StyleUnderline"/>
          <w:highlight w:val="cyan"/>
        </w:rPr>
        <w:t>because</w:t>
      </w:r>
      <w:r>
        <w:t xml:space="preserve">, as the D.C. Circuit reasoned, </w:t>
      </w:r>
      <w:r w:rsidRPr="00936B5B">
        <w:rPr>
          <w:rStyle w:val="Emphasis"/>
          <w:highlight w:val="cyan"/>
        </w:rPr>
        <w:t>a showing of</w:t>
      </w:r>
      <w:r w:rsidRPr="008A375F">
        <w:rPr>
          <w:rStyle w:val="Emphasis"/>
        </w:rPr>
        <w:t xml:space="preserve"> antitrust </w:t>
      </w:r>
      <w:r w:rsidRPr="00936B5B">
        <w:rPr>
          <w:rStyle w:val="Emphasis"/>
          <w:highlight w:val="cyan"/>
        </w:rPr>
        <w:t>harm</w:t>
      </w:r>
      <w:r>
        <w:t xml:space="preserve"> </w:t>
      </w:r>
      <w:r w:rsidRPr="00936B5B">
        <w:rPr>
          <w:rStyle w:val="StyleUnderline"/>
          <w:highlight w:val="cyan"/>
        </w:rPr>
        <w:t>is</w:t>
      </w:r>
      <w:r w:rsidRPr="008A375F">
        <w:rPr>
          <w:rStyle w:val="StyleUnderline"/>
        </w:rPr>
        <w:t xml:space="preserve"> necessarily </w:t>
      </w:r>
      <w:r w:rsidRPr="00936B5B">
        <w:rPr>
          <w:rStyle w:val="Emphasis"/>
          <w:highlight w:val="cyan"/>
        </w:rPr>
        <w:t>tied to market-wide effects</w:t>
      </w:r>
      <w:r w:rsidRPr="008A375F">
        <w:rPr>
          <w:rStyle w:val="StyleUnderline"/>
        </w:rPr>
        <w:t xml:space="preserve"> on competition, </w:t>
      </w:r>
      <w:r w:rsidRPr="00936B5B">
        <w:rPr>
          <w:rStyle w:val="Emphasis"/>
          <w:highlight w:val="cyan"/>
        </w:rPr>
        <w:t>rather than</w:t>
      </w:r>
      <w:r w:rsidRPr="008A375F">
        <w:rPr>
          <w:rStyle w:val="StyleUnderline"/>
        </w:rPr>
        <w:t xml:space="preserve"> effects on </w:t>
      </w:r>
      <w:r w:rsidRPr="00936B5B">
        <w:rPr>
          <w:rStyle w:val="Emphasis"/>
          <w:highlight w:val="cyan"/>
        </w:rPr>
        <w:t>individual competitors</w:t>
      </w:r>
      <w:r w:rsidRPr="008A375F">
        <w:rPr>
          <w:rStyle w:val="Emphasis"/>
        </w:rPr>
        <w:t>.</w:t>
      </w:r>
      <w:r>
        <w:t xml:space="preserve"> </w:t>
      </w:r>
      <w:r w:rsidRPr="008A375F">
        <w:rPr>
          <w:rStyle w:val="StyleUnderline"/>
        </w:rPr>
        <w:t>Absent proof of market harm</w:t>
      </w:r>
      <w:r>
        <w:t xml:space="preserve">, </w:t>
      </w:r>
      <w:r w:rsidRPr="008A375F">
        <w:rPr>
          <w:rStyle w:val="StyleUnderline"/>
        </w:rPr>
        <w:t>antitrust injury cannot exist</w:t>
      </w:r>
      <w:r>
        <w:t xml:space="preserve">. Indeed, the dissent in Dell made this point in </w:t>
      </w:r>
      <w:r>
        <w:lastRenderedPageBreak/>
        <w:t xml:space="preserve">1995, taking the view that the allegations of </w:t>
      </w:r>
      <w:r w:rsidRPr="008A375F">
        <w:rPr>
          <w:rStyle w:val="StyleUnderline"/>
        </w:rPr>
        <w:t xml:space="preserve">the Commission’s complaint failed to demonstrate that Dell obtained market power </w:t>
      </w:r>
      <w:r>
        <w:t>as a result of its alleged misstatements to the SDO.</w:t>
      </w:r>
    </w:p>
    <w:p w14:paraId="3279DD49" w14:textId="77777777" w:rsidR="00502E76" w:rsidRPr="008C66B2" w:rsidRDefault="00502E76" w:rsidP="00502E76">
      <w:r w:rsidRPr="00936B5B">
        <w:rPr>
          <w:rStyle w:val="Emphasis"/>
          <w:highlight w:val="cyan"/>
        </w:rPr>
        <w:t>Antitrust</w:t>
      </w:r>
      <w:r w:rsidRPr="008A375F">
        <w:rPr>
          <w:rStyle w:val="Emphasis"/>
        </w:rPr>
        <w:t xml:space="preserve"> law also </w:t>
      </w:r>
      <w:r w:rsidRPr="00936B5B">
        <w:rPr>
          <w:rStyle w:val="Emphasis"/>
          <w:highlight w:val="cyan"/>
        </w:rPr>
        <w:t>falls short in</w:t>
      </w:r>
      <w:r w:rsidRPr="008A375F">
        <w:rPr>
          <w:rStyle w:val="Emphasis"/>
        </w:rPr>
        <w:t xml:space="preserve"> </w:t>
      </w:r>
      <w:r w:rsidRPr="00936B5B">
        <w:rPr>
          <w:rStyle w:val="Emphasis"/>
          <w:highlight w:val="cyan"/>
        </w:rPr>
        <w:t>enabling</w:t>
      </w:r>
      <w:r w:rsidRPr="008A375F">
        <w:rPr>
          <w:rStyle w:val="Emphasis"/>
        </w:rPr>
        <w:t xml:space="preserve"> appropriate </w:t>
      </w:r>
      <w:r w:rsidRPr="00936B5B">
        <w:rPr>
          <w:rStyle w:val="Emphasis"/>
          <w:highlight w:val="cyan"/>
        </w:rPr>
        <w:t>remedies</w:t>
      </w:r>
      <w:r w:rsidRPr="008A375F">
        <w:rPr>
          <w:rStyle w:val="Emphasis"/>
        </w:rPr>
        <w:t xml:space="preserve"> </w:t>
      </w:r>
      <w:r w:rsidRPr="00936B5B">
        <w:rPr>
          <w:rStyle w:val="Emphasis"/>
          <w:highlight w:val="cyan"/>
        </w:rPr>
        <w:t>for</w:t>
      </w:r>
      <w:r w:rsidRPr="008A375F">
        <w:rPr>
          <w:rStyle w:val="Emphasis"/>
        </w:rPr>
        <w:t xml:space="preserve"> standards </w:t>
      </w:r>
      <w:r w:rsidRPr="00936B5B">
        <w:rPr>
          <w:rStyle w:val="Emphasis"/>
          <w:highlight w:val="cyan"/>
        </w:rPr>
        <w:t>hold-up</w:t>
      </w:r>
      <w:r>
        <w:t xml:space="preserve">. Thus, </w:t>
      </w:r>
      <w:r w:rsidRPr="008A375F">
        <w:rPr>
          <w:rStyle w:val="StyleUnderline"/>
        </w:rPr>
        <w:t>while the FTC in Dell fashioned a sweeping order under Section 5</w:t>
      </w:r>
      <w:r>
        <w:t xml:space="preserve"> that prohibited Dell from enforcing its patents against any implementer of the VL-bus standard, 22 </w:t>
      </w:r>
      <w:r w:rsidRPr="008A375F">
        <w:rPr>
          <w:rStyle w:val="StyleUnderline"/>
        </w:rPr>
        <w:t xml:space="preserve">the Commission’s order eleven years later in Rambus exhibits a </w:t>
      </w:r>
      <w:r w:rsidRPr="008A375F">
        <w:rPr>
          <w:rStyle w:val="Emphasis"/>
        </w:rPr>
        <w:t>significant retreat</w:t>
      </w:r>
      <w:r w:rsidRPr="008A375F">
        <w:rPr>
          <w:rStyle w:val="StyleUnderline"/>
        </w:rPr>
        <w:t xml:space="preserve"> from this early </w:t>
      </w:r>
      <w:r w:rsidRPr="008A375F">
        <w:rPr>
          <w:rStyle w:val="Emphasis"/>
        </w:rPr>
        <w:t>expansive posture</w:t>
      </w:r>
      <w:r>
        <w:t xml:space="preserve">. Perhaps influenced by public commentary and the briefs of the parties or a more refined understanding and appreciation of the market harm arising from such conduct, </w:t>
      </w:r>
      <w:r w:rsidRPr="008A375F">
        <w:rPr>
          <w:rStyle w:val="StyleUnderline"/>
        </w:rPr>
        <w:t>the FTC in Rambus required that Rambus license its patents to any implementer of the JEDEC standard but also permitted Rambus to collect a specified royalty with respect to this license</w:t>
      </w:r>
      <w:r>
        <w:t xml:space="preserve"> (a royalty that was lower, of course, than Rambus requested, but significant nonetheless). The rationale for this seeming generosity toward a company that the Commission found to have engaged in a “deliberate course of deceptive conduct”23 can be explained by the Commission’s need to fashion a remedy calculated to address perceived market harm. Indeed, the Commission noted that imposing a requirement of royalty-free licensing on Rambus would be justified only to the extent “necessary to restore the competitive conditions that would have prevailed absent Rambus’s misconduct.”24 Instead, the Commission proceeded to construct an elaborate “reasonable royalty” analysis based on a series of assumptions about how the potential DRAM market would have looked “but for” Rambus’s deceptive conduct, and to set royalty rates for Rambus patents accordingly.</w:t>
      </w:r>
      <w:r w:rsidRPr="008A375F">
        <w:rPr>
          <w:rStyle w:val="StyleUnderline"/>
        </w:rPr>
        <w:t xml:space="preserve"> While the FTC’s remedy opinion was rendered moot</w:t>
      </w:r>
      <w:r>
        <w:t xml:space="preserve"> by the D.C. Circuit’s reversal of its liability holding, </w:t>
      </w:r>
      <w:r w:rsidRPr="008A375F">
        <w:rPr>
          <w:rStyle w:val="StyleUnderline"/>
        </w:rPr>
        <w:t>the fact that the FTC’s analysis would</w:t>
      </w:r>
      <w:r>
        <w:t xml:space="preserve"> have </w:t>
      </w:r>
      <w:r w:rsidRPr="008A375F">
        <w:rPr>
          <w:rStyle w:val="StyleUnderline"/>
        </w:rPr>
        <w:t xml:space="preserve">resulted in the award of ongoing royalties to Rambus despite its deceptive conduct suggests </w:t>
      </w:r>
      <w:r>
        <w:t xml:space="preserve">that </w:t>
      </w:r>
      <w:r w:rsidRPr="00936B5B">
        <w:rPr>
          <w:rStyle w:val="Emphasis"/>
          <w:highlight w:val="cyan"/>
        </w:rPr>
        <w:t>antitrust</w:t>
      </w:r>
      <w:r w:rsidRPr="008A375F">
        <w:rPr>
          <w:rStyle w:val="Emphasis"/>
        </w:rPr>
        <w:t xml:space="preserve"> remedies </w:t>
      </w:r>
      <w:r w:rsidRPr="00936B5B">
        <w:rPr>
          <w:rStyle w:val="Emphasis"/>
          <w:highlight w:val="cyan"/>
        </w:rPr>
        <w:t>may not address all</w:t>
      </w:r>
      <w:r w:rsidRPr="008A375F">
        <w:rPr>
          <w:rStyle w:val="Emphasis"/>
        </w:rPr>
        <w:t xml:space="preserve"> of the </w:t>
      </w:r>
      <w:r w:rsidRPr="00936B5B">
        <w:rPr>
          <w:rStyle w:val="Emphasis"/>
          <w:highlight w:val="cyan"/>
        </w:rPr>
        <w:t>harms</w:t>
      </w:r>
      <w:r w:rsidRPr="008A375F">
        <w:rPr>
          <w:rStyle w:val="Emphasis"/>
        </w:rPr>
        <w:t xml:space="preserve"> that </w:t>
      </w:r>
      <w:r w:rsidRPr="00936B5B">
        <w:rPr>
          <w:rStyle w:val="Emphasis"/>
          <w:highlight w:val="cyan"/>
        </w:rPr>
        <w:t>are likely to arise in</w:t>
      </w:r>
      <w:r w:rsidRPr="008A375F">
        <w:rPr>
          <w:rStyle w:val="Emphasis"/>
        </w:rPr>
        <w:t xml:space="preserve"> the context of standards </w:t>
      </w:r>
      <w:r w:rsidRPr="00936B5B">
        <w:rPr>
          <w:rStyle w:val="Emphasis"/>
          <w:highlight w:val="cyan"/>
        </w:rPr>
        <w:t>hold-up</w:t>
      </w:r>
      <w:r>
        <w:t xml:space="preserve"> </w:t>
      </w:r>
      <w:r w:rsidRPr="008A375F">
        <w:rPr>
          <w:rStyle w:val="StyleUnderline"/>
        </w:rPr>
        <w:t xml:space="preserve">and </w:t>
      </w:r>
      <w:r w:rsidRPr="008A375F">
        <w:t>t</w:t>
      </w:r>
      <w:r>
        <w:t xml:space="preserve">hat perhaps </w:t>
      </w:r>
      <w:r w:rsidRPr="00936B5B">
        <w:rPr>
          <w:rStyle w:val="StyleUnderline"/>
          <w:highlight w:val="cyan"/>
        </w:rPr>
        <w:t>other</w:t>
      </w:r>
      <w:r w:rsidRPr="008A375F">
        <w:rPr>
          <w:rStyle w:val="StyleUnderline"/>
        </w:rPr>
        <w:t xml:space="preserve"> remedial </w:t>
      </w:r>
      <w:r w:rsidRPr="00936B5B">
        <w:rPr>
          <w:rStyle w:val="StyleUnderline"/>
          <w:highlight w:val="cyan"/>
        </w:rPr>
        <w:t>regimes</w:t>
      </w:r>
      <w:r w:rsidRPr="008A375F">
        <w:rPr>
          <w:rStyle w:val="StyleUnderline"/>
        </w:rPr>
        <w:t xml:space="preserve"> </w:t>
      </w:r>
      <w:r w:rsidRPr="00936B5B">
        <w:rPr>
          <w:rStyle w:val="StyleUnderline"/>
          <w:highlight w:val="cyan"/>
        </w:rPr>
        <w:t>are</w:t>
      </w:r>
      <w:r w:rsidRPr="008A375F">
        <w:rPr>
          <w:rStyle w:val="StyleUnderline"/>
        </w:rPr>
        <w:t xml:space="preserve"> </w:t>
      </w:r>
      <w:r w:rsidRPr="00936B5B">
        <w:rPr>
          <w:rStyle w:val="StyleUnderline"/>
          <w:highlight w:val="cyan"/>
        </w:rPr>
        <w:t>more likely</w:t>
      </w:r>
      <w:r>
        <w:t xml:space="preserve"> both to penalize those engaging in standards hold-up and </w:t>
      </w:r>
      <w:r w:rsidRPr="00936B5B">
        <w:rPr>
          <w:rStyle w:val="Emphasis"/>
          <w:highlight w:val="cyan"/>
        </w:rPr>
        <w:t>to deter future</w:t>
      </w:r>
      <w:r w:rsidRPr="008A375F">
        <w:rPr>
          <w:rStyle w:val="Emphasis"/>
        </w:rPr>
        <w:t xml:space="preserve"> instances of </w:t>
      </w:r>
      <w:r w:rsidRPr="00936B5B">
        <w:rPr>
          <w:rStyle w:val="Emphasis"/>
          <w:highlight w:val="cyan"/>
        </w:rPr>
        <w:t>hold-up</w:t>
      </w:r>
      <w:r w:rsidRPr="008A375F">
        <w:rPr>
          <w:rStyle w:val="Emphasis"/>
        </w:rPr>
        <w:t xml:space="preserve"> behavior</w:t>
      </w:r>
      <w:r>
        <w:t xml:space="preserve">. 25 </w:t>
      </w:r>
    </w:p>
    <w:p w14:paraId="322E719F" w14:textId="77777777" w:rsidR="00502E76" w:rsidRDefault="00502E76" w:rsidP="00502E76">
      <w:pPr>
        <w:pStyle w:val="Heading4"/>
      </w:pPr>
      <w:r>
        <w:t>Antitrust liability discourages participation in standard-setting.</w:t>
      </w:r>
    </w:p>
    <w:p w14:paraId="3AC9B6B5" w14:textId="77777777" w:rsidR="00502E76" w:rsidRDefault="00502E76" w:rsidP="00502E76">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6772FE57" w14:textId="77777777" w:rsidR="00502E76" w:rsidRDefault="00502E76" w:rsidP="00502E76">
      <w:r>
        <w:t>Douglas H. Ginsburg, Koren W. Wong-Ervin, Joshua D. Wright, “The Troubling Use of Antitrust to Regulate FRAND Licensing,” CPI Antitrust Chronicle, October 2015,</w:t>
      </w:r>
      <w:r w:rsidRPr="003B4B1A">
        <w:t xml:space="preserve"> https://www.law.gmu.edu/assets/files/publications/working_papers/LS1537.pdf</w:t>
      </w:r>
    </w:p>
    <w:p w14:paraId="41943F79" w14:textId="77777777" w:rsidR="00502E76" w:rsidRDefault="00502E76" w:rsidP="00502E76">
      <w:r>
        <w:t xml:space="preserve">Third, </w:t>
      </w:r>
      <w:r w:rsidRPr="00A149F9">
        <w:rPr>
          <w:rStyle w:val="Emphasis"/>
          <w:highlight w:val="cyan"/>
        </w:rPr>
        <w:t>antitrust liability</w:t>
      </w:r>
      <w:r w:rsidRPr="00A149F9">
        <w:rPr>
          <w:highlight w:val="cyan"/>
        </w:rPr>
        <w:t xml:space="preserve"> </w:t>
      </w:r>
      <w:r w:rsidRPr="00A149F9">
        <w:rPr>
          <w:rStyle w:val="StyleUnderline"/>
          <w:highlight w:val="cyan"/>
        </w:rPr>
        <w:t xml:space="preserve">is likely to </w:t>
      </w:r>
      <w:r w:rsidRPr="00A149F9">
        <w:rPr>
          <w:rStyle w:val="Emphasis"/>
          <w:highlight w:val="cyan"/>
        </w:rPr>
        <w:t>deter patent holders</w:t>
      </w:r>
      <w:r w:rsidRPr="00A149F9">
        <w:rPr>
          <w:highlight w:val="cyan"/>
        </w:rPr>
        <w:t xml:space="preserve"> </w:t>
      </w:r>
      <w:r w:rsidRPr="00A149F9">
        <w:rPr>
          <w:rStyle w:val="StyleUnderline"/>
          <w:highlight w:val="cyan"/>
        </w:rPr>
        <w:t xml:space="preserve">from </w:t>
      </w:r>
      <w:r w:rsidRPr="00A149F9">
        <w:rPr>
          <w:rStyle w:val="Emphasis"/>
          <w:highlight w:val="cyan"/>
        </w:rPr>
        <w:t>contributing</w:t>
      </w:r>
      <w:r w:rsidRPr="00B66F4F">
        <w:rPr>
          <w:rStyle w:val="StyleUnderline"/>
        </w:rPr>
        <w:t xml:space="preserve"> their</w:t>
      </w:r>
      <w:r>
        <w:t xml:space="preserve"> </w:t>
      </w:r>
      <w:r w:rsidRPr="00B66F4F">
        <w:rPr>
          <w:rStyle w:val="Emphasis"/>
        </w:rPr>
        <w:t xml:space="preserve">technology </w:t>
      </w:r>
      <w:r w:rsidRPr="00A149F9">
        <w:rPr>
          <w:rStyle w:val="Emphasis"/>
          <w:highlight w:val="cyan"/>
        </w:rPr>
        <w:t>to</w:t>
      </w:r>
      <w:r w:rsidRPr="00B66F4F">
        <w:rPr>
          <w:rStyle w:val="Emphasis"/>
        </w:rPr>
        <w:t xml:space="preserve"> </w:t>
      </w:r>
      <w:r w:rsidRPr="00A149F9">
        <w:rPr>
          <w:rStyle w:val="Emphasis"/>
          <w:highlight w:val="cyan"/>
        </w:rPr>
        <w:t>an SSO under FRAND</w:t>
      </w:r>
      <w:r w:rsidRPr="00B66F4F">
        <w:rPr>
          <w:rStyle w:val="Emphasis"/>
        </w:rPr>
        <w:t xml:space="preserve"> terms</w:t>
      </w:r>
      <w:r>
        <w:t xml:space="preserve"> </w:t>
      </w:r>
      <w:r w:rsidRPr="00B66F4F">
        <w:rPr>
          <w:rStyle w:val="StyleUnderline"/>
        </w:rPr>
        <w:t xml:space="preserve">if </w:t>
      </w:r>
      <w:r w:rsidRPr="00A149F9">
        <w:rPr>
          <w:rStyle w:val="StyleUnderline"/>
          <w:highlight w:val="cyan"/>
        </w:rPr>
        <w:t>doing so</w:t>
      </w:r>
      <w:r w:rsidRPr="00B66F4F">
        <w:rPr>
          <w:rStyle w:val="StyleUnderline"/>
        </w:rPr>
        <w:t xml:space="preserve"> will </w:t>
      </w:r>
      <w:r w:rsidRPr="00A149F9">
        <w:rPr>
          <w:rStyle w:val="StyleUnderline"/>
          <w:highlight w:val="cyan"/>
        </w:rPr>
        <w:t xml:space="preserve">require them to </w:t>
      </w:r>
      <w:r w:rsidRPr="00A149F9">
        <w:rPr>
          <w:rStyle w:val="Emphasis"/>
          <w:highlight w:val="cyan"/>
        </w:rPr>
        <w:t>forfeit</w:t>
      </w:r>
      <w:r>
        <w:t xml:space="preserve"> </w:t>
      </w:r>
      <w:r w:rsidRPr="00B66F4F">
        <w:rPr>
          <w:rStyle w:val="StyleUnderline"/>
        </w:rPr>
        <w:t xml:space="preserve">their </w:t>
      </w:r>
      <w:r w:rsidRPr="00A149F9">
        <w:rPr>
          <w:rStyle w:val="Emphasis"/>
          <w:highlight w:val="cyan"/>
        </w:rPr>
        <w:t>right to protect</w:t>
      </w:r>
      <w:r>
        <w:t xml:space="preserve"> </w:t>
      </w:r>
      <w:r w:rsidRPr="00B66F4F">
        <w:rPr>
          <w:rStyle w:val="StyleUnderline"/>
        </w:rPr>
        <w:t xml:space="preserve">their </w:t>
      </w:r>
      <w:r w:rsidRPr="00A149F9">
        <w:rPr>
          <w:rStyle w:val="Emphasis"/>
          <w:highlight w:val="cyan"/>
        </w:rPr>
        <w:t>i</w:t>
      </w:r>
      <w:r w:rsidRPr="00A149F9">
        <w:rPr>
          <w:rStyle w:val="Emphasis"/>
        </w:rPr>
        <w:t>ntellectual</w:t>
      </w:r>
      <w:r w:rsidRPr="00B66F4F">
        <w:rPr>
          <w:rStyle w:val="Emphasis"/>
        </w:rPr>
        <w:t xml:space="preserve"> </w:t>
      </w:r>
      <w:r w:rsidRPr="00A149F9">
        <w:rPr>
          <w:rStyle w:val="Emphasis"/>
          <w:highlight w:val="cyan"/>
        </w:rPr>
        <w:t>p</w:t>
      </w:r>
      <w:r w:rsidRPr="00B66F4F">
        <w:rPr>
          <w:rStyle w:val="Emphasis"/>
        </w:rPr>
        <w:t>roperty</w:t>
      </w:r>
      <w:r>
        <w:t xml:space="preserve"> </w:t>
      </w:r>
      <w:r w:rsidRPr="00A149F9">
        <w:rPr>
          <w:rStyle w:val="StyleUnderline"/>
          <w:highlight w:val="cyan"/>
        </w:rPr>
        <w:t xml:space="preserve">by </w:t>
      </w:r>
      <w:r w:rsidRPr="00A149F9">
        <w:rPr>
          <w:rStyle w:val="Emphasis"/>
          <w:highlight w:val="cyan"/>
        </w:rPr>
        <w:t>seeking</w:t>
      </w:r>
      <w:r w:rsidRPr="00B66F4F">
        <w:rPr>
          <w:rStyle w:val="Emphasis"/>
        </w:rPr>
        <w:t xml:space="preserve"> an </w:t>
      </w:r>
      <w:r w:rsidRPr="00A149F9">
        <w:rPr>
          <w:rStyle w:val="Emphasis"/>
          <w:highlight w:val="cyan"/>
        </w:rPr>
        <w:t>injunction</w:t>
      </w:r>
      <w:r w:rsidRPr="00B66F4F">
        <w:rPr>
          <w:rStyle w:val="Emphasis"/>
        </w:rPr>
        <w:t xml:space="preserve"> against infringing users</w:t>
      </w:r>
      <w:r>
        <w:t xml:space="preserve">. </w:t>
      </w:r>
      <w:r w:rsidRPr="00A149F9">
        <w:rPr>
          <w:rStyle w:val="StyleUnderline"/>
          <w:highlight w:val="cyan"/>
        </w:rPr>
        <w:t>These</w:t>
      </w:r>
      <w:r w:rsidRPr="00B66F4F">
        <w:rPr>
          <w:rStyle w:val="StyleUnderline"/>
        </w:rPr>
        <w:t xml:space="preserve"> possibilities</w:t>
      </w:r>
      <w:r>
        <w:t xml:space="preserve">, </w:t>
      </w:r>
      <w:r w:rsidRPr="00B66F4F">
        <w:rPr>
          <w:rStyle w:val="StyleUnderline"/>
        </w:rPr>
        <w:t>far from protecting the public interest in competition and innovation</w:t>
      </w:r>
      <w:r>
        <w:t xml:space="preserve">, </w:t>
      </w:r>
      <w:r w:rsidRPr="00B66F4F">
        <w:rPr>
          <w:rStyle w:val="StyleUnderline"/>
        </w:rPr>
        <w:t xml:space="preserve">actually </w:t>
      </w:r>
      <w:r w:rsidRPr="00A149F9">
        <w:rPr>
          <w:rStyle w:val="StyleUnderline"/>
          <w:highlight w:val="cyan"/>
        </w:rPr>
        <w:t xml:space="preserve">threaten to </w:t>
      </w:r>
      <w:r w:rsidRPr="00A149F9">
        <w:rPr>
          <w:rStyle w:val="Emphasis"/>
          <w:highlight w:val="cyan"/>
        </w:rPr>
        <w:t>reduce</w:t>
      </w:r>
      <w:r w:rsidRPr="00B66F4F">
        <w:rPr>
          <w:rStyle w:val="StyleUnderline"/>
        </w:rPr>
        <w:t xml:space="preserve"> the </w:t>
      </w:r>
      <w:r w:rsidRPr="00A149F9">
        <w:rPr>
          <w:rStyle w:val="Emphasis"/>
          <w:highlight w:val="cyan"/>
        </w:rPr>
        <w:t>gains</w:t>
      </w:r>
      <w:r w:rsidRPr="00A149F9">
        <w:rPr>
          <w:rStyle w:val="StyleUnderline"/>
          <w:highlight w:val="cyan"/>
        </w:rPr>
        <w:t xml:space="preserve"> from </w:t>
      </w:r>
      <w:r w:rsidRPr="00A149F9">
        <w:rPr>
          <w:rStyle w:val="Emphasis"/>
          <w:highlight w:val="cyan"/>
        </w:rPr>
        <w:t>innovation</w:t>
      </w:r>
      <w:r>
        <w:t xml:space="preserve"> </w:t>
      </w:r>
      <w:r w:rsidRPr="00B66F4F">
        <w:rPr>
          <w:rStyle w:val="StyleUnderline"/>
        </w:rPr>
        <w:t xml:space="preserve">and </w:t>
      </w:r>
      <w:r w:rsidRPr="00B66F4F">
        <w:rPr>
          <w:rStyle w:val="Emphasis"/>
        </w:rPr>
        <w:t>standardization</w:t>
      </w:r>
      <w:r>
        <w:t>.</w:t>
      </w:r>
    </w:p>
    <w:p w14:paraId="6F53E610" w14:textId="799CB2CF" w:rsidR="00502E76" w:rsidRDefault="00502E76" w:rsidP="00502E76">
      <w:pPr>
        <w:pStyle w:val="Heading3"/>
      </w:pPr>
      <w:r>
        <w:lastRenderedPageBreak/>
        <w:t>Cyber Advantage</w:t>
      </w:r>
    </w:p>
    <w:p w14:paraId="535D70B6" w14:textId="79BA71A6" w:rsidR="00502E76" w:rsidRDefault="00502E76" w:rsidP="00502E76">
      <w:pPr>
        <w:pStyle w:val="Heading4"/>
      </w:pPr>
      <w:r>
        <w:t>Market mechanisms solve.</w:t>
      </w:r>
    </w:p>
    <w:p w14:paraId="42B9C684" w14:textId="77777777" w:rsidR="00502E76" w:rsidRDefault="00502E76" w:rsidP="00502E76">
      <w:r w:rsidRPr="003B4B1A">
        <w:rPr>
          <w:rStyle w:val="Style13ptBold"/>
        </w:rPr>
        <w:t>Ginsburg et al. 15</w:t>
      </w:r>
      <w:r>
        <w:t xml:space="preserve"> – Judge on the U.S. Court of Appeals for the District of Columbia, Professor of Law at George Mason University School of Law, and Chairman of the International Advisory Committee of the Global Antitrust Institute</w:t>
      </w:r>
    </w:p>
    <w:p w14:paraId="6C018BF8" w14:textId="77777777" w:rsidR="00502E76" w:rsidRPr="003B4B1A" w:rsidRDefault="00502E76" w:rsidP="00502E76">
      <w:r>
        <w:t>Douglas H. Ginsburg, Koren W. Wong-Ervin, Joshua D. Wright, “The Troubling Use of Antitrust to Regulate FRAND Licensing,” CPI Antitrust Chronicle, October 2015,</w:t>
      </w:r>
      <w:r w:rsidRPr="003B4B1A">
        <w:t xml:space="preserve"> https://www.law.gmu.edu/assets/files/publications/working_papers/LS1537.pdf</w:t>
      </w:r>
    </w:p>
    <w:p w14:paraId="12639704" w14:textId="77777777" w:rsidR="00502E76" w:rsidRPr="008C66B2" w:rsidRDefault="00502E76" w:rsidP="00502E76">
      <w:r>
        <w:t xml:space="preserve">In addition, </w:t>
      </w:r>
      <w:r w:rsidRPr="003B4B1A">
        <w:rPr>
          <w:rStyle w:val="Emphasis"/>
        </w:rPr>
        <w:t xml:space="preserve">several </w:t>
      </w:r>
      <w:r w:rsidRPr="00CD5A28">
        <w:rPr>
          <w:rStyle w:val="Emphasis"/>
          <w:highlight w:val="cyan"/>
        </w:rPr>
        <w:t>market mechanisms</w:t>
      </w:r>
      <w:r w:rsidRPr="00CD5A28">
        <w:rPr>
          <w:highlight w:val="cyan"/>
        </w:rPr>
        <w:t xml:space="preserve"> </w:t>
      </w:r>
      <w:r w:rsidRPr="00CD5A28">
        <w:rPr>
          <w:rStyle w:val="StyleUnderline"/>
          <w:highlight w:val="cyan"/>
        </w:rPr>
        <w:t xml:space="preserve">are </w:t>
      </w:r>
      <w:r w:rsidRPr="00CD5A28">
        <w:rPr>
          <w:rStyle w:val="Emphasis"/>
          <w:highlight w:val="cyan"/>
        </w:rPr>
        <w:t>available to transactors</w:t>
      </w:r>
      <w:r w:rsidRPr="00CD5A28">
        <w:rPr>
          <w:highlight w:val="cyan"/>
        </w:rPr>
        <w:t xml:space="preserve"> </w:t>
      </w:r>
      <w:r w:rsidRPr="00CD5A28">
        <w:rPr>
          <w:rStyle w:val="StyleUnderline"/>
          <w:highlight w:val="cyan"/>
        </w:rPr>
        <w:t xml:space="preserve">to </w:t>
      </w:r>
      <w:r w:rsidRPr="00CD5A28">
        <w:rPr>
          <w:rStyle w:val="Emphasis"/>
          <w:highlight w:val="cyan"/>
        </w:rPr>
        <w:t>mitigate</w:t>
      </w:r>
      <w:r w:rsidRPr="003B4B1A">
        <w:rPr>
          <w:rStyle w:val="StyleUnderline"/>
        </w:rPr>
        <w:t xml:space="preserve"> the</w:t>
      </w:r>
      <w:r>
        <w:t xml:space="preserve"> </w:t>
      </w:r>
      <w:r w:rsidRPr="00CD5A28">
        <w:rPr>
          <w:rStyle w:val="Emphasis"/>
          <w:highlight w:val="cyan"/>
        </w:rPr>
        <w:t>incidence</w:t>
      </w:r>
      <w:r w:rsidRPr="00CD5A28">
        <w:rPr>
          <w:highlight w:val="cyan"/>
        </w:rPr>
        <w:t xml:space="preserve"> </w:t>
      </w:r>
      <w:r w:rsidRPr="00CD5A28">
        <w:rPr>
          <w:rStyle w:val="StyleUnderline"/>
          <w:highlight w:val="cyan"/>
        </w:rPr>
        <w:t xml:space="preserve">and </w:t>
      </w:r>
      <w:r w:rsidRPr="00CD5A28">
        <w:rPr>
          <w:rStyle w:val="Emphasis"/>
          <w:highlight w:val="cyan"/>
        </w:rPr>
        <w:t>likelihood of</w:t>
      </w:r>
      <w:r w:rsidRPr="003B4B1A">
        <w:rPr>
          <w:rStyle w:val="Emphasis"/>
        </w:rPr>
        <w:t xml:space="preserve"> patent </w:t>
      </w:r>
      <w:r w:rsidRPr="00CD5A28">
        <w:rPr>
          <w:rStyle w:val="Emphasis"/>
          <w:highlight w:val="cyan"/>
        </w:rPr>
        <w:t>holdup</w:t>
      </w:r>
      <w:r>
        <w:t xml:space="preserve">. For example, </w:t>
      </w:r>
      <w:r w:rsidRPr="003B4B1A">
        <w:rPr>
          <w:rStyle w:val="Emphasis"/>
        </w:rPr>
        <w:t>reputational</w:t>
      </w:r>
      <w:r>
        <w:t xml:space="preserve"> </w:t>
      </w:r>
      <w:r w:rsidRPr="003B4B1A">
        <w:rPr>
          <w:rStyle w:val="StyleUnderline"/>
        </w:rPr>
        <w:t xml:space="preserve">and </w:t>
      </w:r>
      <w:r w:rsidRPr="00CD5A28">
        <w:rPr>
          <w:rStyle w:val="Emphasis"/>
          <w:highlight w:val="cyan"/>
        </w:rPr>
        <w:t>business costs</w:t>
      </w:r>
      <w:r>
        <w:t xml:space="preserve"> </w:t>
      </w:r>
      <w:r w:rsidRPr="003B4B1A">
        <w:rPr>
          <w:rStyle w:val="StyleUnderline"/>
        </w:rPr>
        <w:t xml:space="preserve">may </w:t>
      </w:r>
      <w:r w:rsidRPr="00CD5A28">
        <w:rPr>
          <w:rStyle w:val="Emphasis"/>
          <w:highlight w:val="cyan"/>
        </w:rPr>
        <w:t>deter repeat players</w:t>
      </w:r>
      <w:r w:rsidRPr="00CD5A28">
        <w:rPr>
          <w:highlight w:val="cyan"/>
        </w:rPr>
        <w:t xml:space="preserve"> </w:t>
      </w:r>
      <w:r w:rsidRPr="00CD5A28">
        <w:rPr>
          <w:rStyle w:val="StyleUnderline"/>
          <w:highlight w:val="cyan"/>
        </w:rPr>
        <w:t xml:space="preserve">from </w:t>
      </w:r>
      <w:r w:rsidRPr="00CD5A28">
        <w:rPr>
          <w:rStyle w:val="Emphasis"/>
          <w:highlight w:val="cyan"/>
        </w:rPr>
        <w:t>engaging in holdup</w:t>
      </w:r>
      <w:r>
        <w:t xml:space="preserve"> </w:t>
      </w:r>
      <w:r w:rsidRPr="003B4B1A">
        <w:rPr>
          <w:rStyle w:val="StyleUnderline"/>
        </w:rPr>
        <w:t>and</w:t>
      </w:r>
      <w:r>
        <w:t xml:space="preserve"> “</w:t>
      </w:r>
      <w:r w:rsidRPr="003B4B1A">
        <w:rPr>
          <w:rStyle w:val="StyleUnderline"/>
        </w:rPr>
        <w:t>patent holders that have broad cross-licensing agreements with the SEP-owner may be protected from hold-up</w:t>
      </w:r>
      <w:r>
        <w:t xml:space="preserve">.”10 Also, </w:t>
      </w:r>
      <w:r w:rsidRPr="00CD5A28">
        <w:rPr>
          <w:rStyle w:val="StyleUnderline"/>
          <w:highlight w:val="cyan"/>
        </w:rPr>
        <w:t>patent holders</w:t>
      </w:r>
      <w:r w:rsidRPr="003B4B1A">
        <w:rPr>
          <w:rStyle w:val="StyleUnderline"/>
        </w:rPr>
        <w:t xml:space="preserve"> often </w:t>
      </w:r>
      <w:r w:rsidRPr="00CD5A28">
        <w:rPr>
          <w:rStyle w:val="StyleUnderline"/>
          <w:highlight w:val="cyan"/>
        </w:rPr>
        <w:t xml:space="preserve">enjoy a </w:t>
      </w:r>
      <w:r w:rsidRPr="00CD5A28">
        <w:rPr>
          <w:rStyle w:val="Emphasis"/>
          <w:highlight w:val="cyan"/>
        </w:rPr>
        <w:t>first-mover advantage</w:t>
      </w:r>
      <w:r>
        <w:t xml:space="preserve"> </w:t>
      </w:r>
      <w:r w:rsidRPr="003B4B1A">
        <w:rPr>
          <w:rStyle w:val="StyleUnderline"/>
        </w:rPr>
        <w:t>if their technology is adopted as the standard</w:t>
      </w:r>
      <w:r>
        <w:t xml:space="preserve">. </w:t>
      </w:r>
      <w:r w:rsidRPr="00CD5A28">
        <w:rPr>
          <w:highlight w:val="cyan"/>
        </w:rPr>
        <w:t>“</w:t>
      </w:r>
      <w:r w:rsidRPr="00CD5A28">
        <w:rPr>
          <w:rStyle w:val="StyleUnderline"/>
          <w:highlight w:val="cyan"/>
        </w:rPr>
        <w:t>As a result</w:t>
      </w:r>
      <w:r w:rsidRPr="00CD5A28">
        <w:rPr>
          <w:highlight w:val="cyan"/>
        </w:rPr>
        <w:t>,</w:t>
      </w:r>
      <w:r>
        <w:t xml:space="preserve"> </w:t>
      </w:r>
      <w:r w:rsidRPr="003B4B1A">
        <w:rPr>
          <w:rStyle w:val="StyleUnderline"/>
        </w:rPr>
        <w:t xml:space="preserve">patent </w:t>
      </w:r>
      <w:r w:rsidRPr="00CD5A28">
        <w:rPr>
          <w:rStyle w:val="StyleUnderline"/>
          <w:highlight w:val="cyan"/>
        </w:rPr>
        <w:t>holders</w:t>
      </w:r>
      <w:r w:rsidRPr="003B4B1A">
        <w:rPr>
          <w:rStyle w:val="StyleUnderline"/>
        </w:rPr>
        <w:t xml:space="preserve"> who manufacture products using the standardized technology</w:t>
      </w:r>
      <w:r>
        <w:t xml:space="preserve"> ‘</w:t>
      </w:r>
      <w:r w:rsidRPr="003B4B1A">
        <w:rPr>
          <w:rStyle w:val="StyleUnderline"/>
        </w:rPr>
        <w:t xml:space="preserve">may </w:t>
      </w:r>
      <w:r w:rsidRPr="00CD5A28">
        <w:rPr>
          <w:rStyle w:val="Emphasis"/>
          <w:highlight w:val="cyan"/>
        </w:rPr>
        <w:t>find it</w:t>
      </w:r>
      <w:r w:rsidRPr="003B4B1A">
        <w:rPr>
          <w:rStyle w:val="Emphasis"/>
        </w:rPr>
        <w:t xml:space="preserve"> more </w:t>
      </w:r>
      <w:r w:rsidRPr="00CD5A28">
        <w:rPr>
          <w:rStyle w:val="Emphasis"/>
          <w:highlight w:val="cyan"/>
        </w:rPr>
        <w:t>profitable</w:t>
      </w:r>
      <w:r w:rsidRPr="00CD5A28">
        <w:rPr>
          <w:highlight w:val="cyan"/>
        </w:rPr>
        <w:t xml:space="preserve"> </w:t>
      </w:r>
      <w:r w:rsidRPr="00CD5A28">
        <w:rPr>
          <w:rStyle w:val="StyleUnderline"/>
          <w:highlight w:val="cyan"/>
        </w:rPr>
        <w:t xml:space="preserve">to </w:t>
      </w:r>
      <w:r w:rsidRPr="00CD5A28">
        <w:rPr>
          <w:rStyle w:val="Emphasis"/>
          <w:highlight w:val="cyan"/>
        </w:rPr>
        <w:t>offer attractive licensing terms</w:t>
      </w:r>
      <w:r>
        <w:t xml:space="preserve"> </w:t>
      </w:r>
      <w:r w:rsidRPr="003B4B1A">
        <w:rPr>
          <w:rStyle w:val="StyleUnderline"/>
        </w:rPr>
        <w:t xml:space="preserve">in order </w:t>
      </w:r>
      <w:r w:rsidRPr="00CD5A28">
        <w:rPr>
          <w:rStyle w:val="StyleUnderline"/>
          <w:highlight w:val="cyan"/>
        </w:rPr>
        <w:t xml:space="preserve">to </w:t>
      </w:r>
      <w:r w:rsidRPr="00CD5A28">
        <w:rPr>
          <w:rStyle w:val="Emphasis"/>
          <w:highlight w:val="cyan"/>
        </w:rPr>
        <w:t>promote</w:t>
      </w:r>
      <w:r w:rsidRPr="003B4B1A">
        <w:rPr>
          <w:rStyle w:val="StyleUnderline"/>
        </w:rPr>
        <w:t xml:space="preserve"> the </w:t>
      </w:r>
      <w:r w:rsidRPr="00CD5A28">
        <w:rPr>
          <w:rStyle w:val="Emphasis"/>
          <w:highlight w:val="cyan"/>
        </w:rPr>
        <w:t>adoption</w:t>
      </w:r>
      <w:r w:rsidRPr="003B4B1A">
        <w:rPr>
          <w:rStyle w:val="StyleUnderline"/>
        </w:rPr>
        <w:t xml:space="preserve"> of the product</w:t>
      </w:r>
      <w:r>
        <w:t xml:space="preserve"> </w:t>
      </w:r>
      <w:r w:rsidRPr="003B4B1A">
        <w:rPr>
          <w:rStyle w:val="StyleUnderline"/>
        </w:rPr>
        <w:t>using the standard</w:t>
      </w:r>
      <w:r>
        <w:t xml:space="preserve">, </w:t>
      </w:r>
      <w:r w:rsidRPr="003B4B1A">
        <w:rPr>
          <w:rStyle w:val="Emphasis"/>
        </w:rPr>
        <w:t>increasing demand</w:t>
      </w:r>
      <w:r>
        <w:t xml:space="preserve"> </w:t>
      </w:r>
      <w:r w:rsidRPr="003B4B1A">
        <w:rPr>
          <w:rStyle w:val="StyleUnderline"/>
        </w:rPr>
        <w:t>for its product rather than extracting high royalties</w:t>
      </w:r>
      <w:r>
        <w:t>’” per unit.11 This is not surprising. The original economic literature upon which the patent holdup theories are based was focused upon the various ways that market actors use reputation, contracts, and other institutions to mitigate the inefficiencies associated with opportunism in transactions involving tangible property.12</w:t>
      </w:r>
    </w:p>
    <w:p w14:paraId="5E4E23E9" w14:textId="77777777" w:rsidR="00502E76" w:rsidRPr="005729DF" w:rsidRDefault="00502E76" w:rsidP="00502E76">
      <w:pPr>
        <w:pStyle w:val="Heading4"/>
      </w:pPr>
      <w:r>
        <w:t xml:space="preserve">Leverage in bargaining – licensing allows start-ups to get a leg up in negotiations that are k2 innovation </w:t>
      </w:r>
    </w:p>
    <w:p w14:paraId="76C4928F" w14:textId="77777777" w:rsidR="00502E76" w:rsidRDefault="00502E76" w:rsidP="00502E76">
      <w:r w:rsidRPr="00902664">
        <w:rPr>
          <w:rStyle w:val="Style13ptBold"/>
        </w:rPr>
        <w:t>Taylor 19</w:t>
      </w:r>
      <w:r>
        <w:t xml:space="preserve"> – </w:t>
      </w:r>
      <w:r w:rsidRPr="00902664">
        <w:t>Member of the USIJ Advisory Board</w:t>
      </w:r>
      <w:r>
        <w:t>, f</w:t>
      </w:r>
      <w:r w:rsidRPr="00902664">
        <w:t>ormer Chair of the Antitrust Section of the American Bar Association, Fellow of the American College of Trial Lawyers, Lifetime Member of the American Law Institute, served as a Member on the 1992 Commission on Patent Law Reform appointed by the U.S. Secretary of Commerce</w:t>
      </w:r>
    </w:p>
    <w:p w14:paraId="6E376DE2" w14:textId="77777777" w:rsidR="00502E76" w:rsidRPr="00727559" w:rsidRDefault="00502E76" w:rsidP="00502E76">
      <w:r>
        <w:t xml:space="preserve">Robert P. Taylor, </w:t>
      </w:r>
      <w:r w:rsidRPr="00902664">
        <w:t>Brief of Amicus Curiae Alliance for U.S. Startups and Inventors for Jobs (USIJ) in Support of Appellant Qualcomm Incorporated</w:t>
      </w:r>
      <w:r>
        <w:t xml:space="preserve">, </w:t>
      </w:r>
      <w:r w:rsidRPr="00902664">
        <w:t xml:space="preserve">FTC v. </w:t>
      </w:r>
      <w:r>
        <w:t>Qualcomm</w:t>
      </w:r>
      <w:r w:rsidRPr="00902664">
        <w:t xml:space="preserve"> </w:t>
      </w:r>
      <w:r>
        <w:t>Inc</w:t>
      </w:r>
      <w:r w:rsidRPr="00902664">
        <w:t xml:space="preserve">., </w:t>
      </w:r>
      <w:r>
        <w:t>United States Court of Appeals for the Ninth Circuit, August 2019, LexisNexis</w:t>
      </w:r>
    </w:p>
    <w:p w14:paraId="5F7F73B5" w14:textId="77777777" w:rsidR="00502E76" w:rsidRPr="008C66B2" w:rsidRDefault="00502E76" w:rsidP="00502E76">
      <w:r w:rsidRPr="00604F4E">
        <w:rPr>
          <w:rStyle w:val="StyleUnderline"/>
          <w:highlight w:val="cyan"/>
        </w:rPr>
        <w:t>The decision</w:t>
      </w:r>
      <w:r w:rsidRPr="00727559">
        <w:t xml:space="preserve"> below misinterprets both antitrust law and patent law in ways that, if allowed to stand, </w:t>
      </w:r>
      <w:r w:rsidRPr="00604F4E">
        <w:rPr>
          <w:rStyle w:val="StyleUnderline"/>
          <w:highlight w:val="cyan"/>
        </w:rPr>
        <w:t>will</w:t>
      </w:r>
      <w:r w:rsidRPr="00727559">
        <w:rPr>
          <w:rStyle w:val="StyleUnderline"/>
        </w:rPr>
        <w:t xml:space="preserve"> </w:t>
      </w:r>
      <w:r w:rsidRPr="00604F4E">
        <w:rPr>
          <w:rStyle w:val="Emphasis"/>
          <w:highlight w:val="cyan"/>
        </w:rPr>
        <w:t>diminish</w:t>
      </w:r>
      <w:r w:rsidRPr="00727559">
        <w:rPr>
          <w:rStyle w:val="Emphasis"/>
        </w:rPr>
        <w:t xml:space="preserve"> significantly</w:t>
      </w:r>
      <w:r w:rsidRPr="00727559">
        <w:t xml:space="preserve"> </w:t>
      </w:r>
      <w:r w:rsidRPr="00727559">
        <w:rPr>
          <w:rStyle w:val="StyleUnderline"/>
        </w:rPr>
        <w:t xml:space="preserve">the </w:t>
      </w:r>
      <w:r w:rsidRPr="00604F4E">
        <w:rPr>
          <w:rStyle w:val="Emphasis"/>
          <w:highlight w:val="cyan"/>
        </w:rPr>
        <w:t>incentives of</w:t>
      </w:r>
      <w:r w:rsidRPr="00727559">
        <w:rPr>
          <w:rStyle w:val="Emphasis"/>
        </w:rPr>
        <w:t xml:space="preserve"> entrepreneurs</w:t>
      </w:r>
      <w:r w:rsidRPr="00727559">
        <w:t xml:space="preserve">, </w:t>
      </w:r>
      <w:r w:rsidRPr="00604F4E">
        <w:rPr>
          <w:rStyle w:val="Emphasis"/>
          <w:highlight w:val="cyan"/>
        </w:rPr>
        <w:t>startups</w:t>
      </w:r>
      <w:r w:rsidRPr="00604F4E">
        <w:rPr>
          <w:highlight w:val="cyan"/>
        </w:rPr>
        <w:t xml:space="preserve">, </w:t>
      </w:r>
      <w:r w:rsidRPr="00604F4E">
        <w:rPr>
          <w:rStyle w:val="Emphasis"/>
          <w:highlight w:val="cyan"/>
        </w:rPr>
        <w:t>inventors</w:t>
      </w:r>
      <w:r w:rsidRPr="00727559">
        <w:t xml:space="preserve"> </w:t>
      </w:r>
      <w:r w:rsidRPr="00604F4E">
        <w:rPr>
          <w:rStyle w:val="StyleUnderline"/>
          <w:highlight w:val="cyan"/>
        </w:rPr>
        <w:t>and</w:t>
      </w:r>
      <w:r w:rsidRPr="00727559">
        <w:rPr>
          <w:rStyle w:val="StyleUnderline"/>
        </w:rPr>
        <w:t xml:space="preserve"> their </w:t>
      </w:r>
      <w:r w:rsidRPr="00604F4E">
        <w:rPr>
          <w:rStyle w:val="Emphasis"/>
          <w:highlight w:val="cyan"/>
        </w:rPr>
        <w:t>investors</w:t>
      </w:r>
      <w:r w:rsidRPr="00604F4E">
        <w:rPr>
          <w:rStyle w:val="StyleUnderline"/>
          <w:highlight w:val="cyan"/>
        </w:rPr>
        <w:t xml:space="preserve"> to </w:t>
      </w:r>
      <w:r w:rsidRPr="00604F4E">
        <w:rPr>
          <w:rStyle w:val="Emphasis"/>
          <w:highlight w:val="cyan"/>
        </w:rPr>
        <w:t>pursue</w:t>
      </w:r>
      <w:r w:rsidRPr="00727559">
        <w:rPr>
          <w:rStyle w:val="Emphasis"/>
        </w:rPr>
        <w:t xml:space="preserve"> risky </w:t>
      </w:r>
      <w:r w:rsidRPr="00604F4E">
        <w:rPr>
          <w:rStyle w:val="Emphasis"/>
          <w:highlight w:val="cyan"/>
        </w:rPr>
        <w:t>new ventures</w:t>
      </w:r>
      <w:r w:rsidRPr="00727559">
        <w:t xml:space="preserve"> </w:t>
      </w:r>
      <w:r w:rsidRPr="00727559">
        <w:rPr>
          <w:rStyle w:val="StyleUnderline"/>
        </w:rPr>
        <w:t xml:space="preserve">and </w:t>
      </w:r>
      <w:r w:rsidRPr="00727559">
        <w:rPr>
          <w:rStyle w:val="Emphasis"/>
        </w:rPr>
        <w:t>unproven technologies</w:t>
      </w:r>
      <w:r w:rsidRPr="00727559">
        <w:t xml:space="preserve">. </w:t>
      </w:r>
      <w:r w:rsidRPr="00727559">
        <w:rPr>
          <w:rStyle w:val="StyleUnderline"/>
        </w:rPr>
        <w:t xml:space="preserve">Many </w:t>
      </w:r>
      <w:r w:rsidRPr="00604F4E">
        <w:rPr>
          <w:rStyle w:val="StyleUnderline"/>
          <w:highlight w:val="cyan"/>
        </w:rPr>
        <w:t>new tech</w:t>
      </w:r>
      <w:r w:rsidRPr="00727559">
        <w:rPr>
          <w:rStyle w:val="StyleUnderline"/>
        </w:rPr>
        <w:t xml:space="preserve">nologies </w:t>
      </w:r>
      <w:r w:rsidRPr="00604F4E">
        <w:rPr>
          <w:rStyle w:val="StyleUnderline"/>
          <w:highlight w:val="cyan"/>
        </w:rPr>
        <w:t>invented by</w:t>
      </w:r>
      <w:r w:rsidRPr="00727559">
        <w:rPr>
          <w:rStyle w:val="StyleUnderline"/>
        </w:rPr>
        <w:t xml:space="preserve"> entrepreneurs and </w:t>
      </w:r>
      <w:r w:rsidRPr="00604F4E">
        <w:rPr>
          <w:rStyle w:val="StyleUnderline"/>
          <w:highlight w:val="cyan"/>
        </w:rPr>
        <w:t>small companies have value only if they can be licensed</w:t>
      </w:r>
      <w:r w:rsidRPr="00727559">
        <w:rPr>
          <w:rStyle w:val="StyleUnderline"/>
        </w:rPr>
        <w:t xml:space="preserve"> to sellers of larger products or systems</w:t>
      </w:r>
      <w:r w:rsidRPr="00727559">
        <w:t xml:space="preserve">. </w:t>
      </w:r>
      <w:r w:rsidRPr="00727559">
        <w:rPr>
          <w:rStyle w:val="StyleUnderline"/>
        </w:rPr>
        <w:t>The</w:t>
      </w:r>
      <w:r w:rsidRPr="00727559">
        <w:t xml:space="preserve"> district judge's vehement and repetitious </w:t>
      </w:r>
      <w:r w:rsidRPr="00604F4E">
        <w:rPr>
          <w:rStyle w:val="StyleUnderline"/>
          <w:highlight w:val="cyan"/>
        </w:rPr>
        <w:t>use of the term</w:t>
      </w:r>
      <w:r w:rsidRPr="00604F4E">
        <w:rPr>
          <w:highlight w:val="cyan"/>
        </w:rPr>
        <w:t xml:space="preserve"> "</w:t>
      </w:r>
      <w:r w:rsidRPr="00604F4E">
        <w:rPr>
          <w:rStyle w:val="Emphasis"/>
          <w:highlight w:val="cyan"/>
        </w:rPr>
        <w:t>anticompetitive</w:t>
      </w:r>
      <w:r w:rsidRPr="00604F4E">
        <w:rPr>
          <w:highlight w:val="cyan"/>
        </w:rPr>
        <w:t xml:space="preserve">" </w:t>
      </w:r>
      <w:r w:rsidRPr="00604F4E">
        <w:rPr>
          <w:rStyle w:val="StyleUnderline"/>
          <w:highlight w:val="cyan"/>
        </w:rPr>
        <w:t>to describe</w:t>
      </w:r>
      <w:r w:rsidRPr="00727559">
        <w:rPr>
          <w:rStyle w:val="StyleUnderline"/>
        </w:rPr>
        <w:t xml:space="preserve"> </w:t>
      </w:r>
      <w:r w:rsidRPr="00604F4E">
        <w:rPr>
          <w:rStyle w:val="StyleUnderline"/>
        </w:rPr>
        <w:t xml:space="preserve">the </w:t>
      </w:r>
      <w:r w:rsidRPr="00604F4E">
        <w:rPr>
          <w:rStyle w:val="Emphasis"/>
          <w:highlight w:val="cyan"/>
        </w:rPr>
        <w:t>normal give and take</w:t>
      </w:r>
      <w:r w:rsidRPr="00604F4E">
        <w:rPr>
          <w:highlight w:val="cyan"/>
        </w:rPr>
        <w:t xml:space="preserve"> </w:t>
      </w:r>
      <w:r w:rsidRPr="00604F4E">
        <w:rPr>
          <w:rStyle w:val="StyleUnderline"/>
        </w:rPr>
        <w:t xml:space="preserve">that </w:t>
      </w:r>
      <w:r w:rsidRPr="00604F4E">
        <w:rPr>
          <w:rStyle w:val="Emphasis"/>
        </w:rPr>
        <w:t xml:space="preserve">occurs </w:t>
      </w:r>
      <w:r w:rsidRPr="00604F4E">
        <w:rPr>
          <w:rStyle w:val="Emphasis"/>
          <w:highlight w:val="cyan"/>
        </w:rPr>
        <w:t>in</w:t>
      </w:r>
      <w:r w:rsidRPr="00604F4E">
        <w:rPr>
          <w:rStyle w:val="Emphasis"/>
        </w:rPr>
        <w:t xml:space="preserve"> contract </w:t>
      </w:r>
      <w:r w:rsidRPr="00604F4E">
        <w:rPr>
          <w:rStyle w:val="Emphasis"/>
          <w:highlight w:val="cyan"/>
        </w:rPr>
        <w:t>negotiations vilifies</w:t>
      </w:r>
      <w:r w:rsidRPr="00604F4E">
        <w:rPr>
          <w:highlight w:val="cyan"/>
        </w:rPr>
        <w:t xml:space="preserve"> </w:t>
      </w:r>
      <w:r w:rsidRPr="00604F4E">
        <w:rPr>
          <w:rStyle w:val="StyleUnderline"/>
          <w:highlight w:val="cyan"/>
        </w:rPr>
        <w:t xml:space="preserve">a </w:t>
      </w:r>
      <w:r w:rsidRPr="00604F4E">
        <w:rPr>
          <w:rStyle w:val="Emphasis"/>
          <w:highlight w:val="cyan"/>
        </w:rPr>
        <w:t>patent owner's insistence</w:t>
      </w:r>
      <w:r w:rsidRPr="00727559">
        <w:t xml:space="preserve"> </w:t>
      </w:r>
      <w:r w:rsidRPr="00727559">
        <w:rPr>
          <w:rStyle w:val="StyleUnderline"/>
        </w:rPr>
        <w:t>that infringers take licenses to the patents they want to use</w:t>
      </w:r>
      <w:r w:rsidRPr="00727559">
        <w:t xml:space="preserve">. </w:t>
      </w:r>
      <w:r w:rsidRPr="00604F4E">
        <w:rPr>
          <w:rStyle w:val="StyleUnderline"/>
          <w:highlight w:val="cyan"/>
        </w:rPr>
        <w:t xml:space="preserve">This will </w:t>
      </w:r>
      <w:r w:rsidRPr="00604F4E">
        <w:rPr>
          <w:rStyle w:val="Emphasis"/>
          <w:highlight w:val="cyan"/>
        </w:rPr>
        <w:t>inhibit</w:t>
      </w:r>
      <w:r w:rsidRPr="00727559">
        <w:rPr>
          <w:rStyle w:val="StyleUnderline"/>
        </w:rPr>
        <w:t xml:space="preserve"> the </w:t>
      </w:r>
      <w:r w:rsidRPr="00727559">
        <w:rPr>
          <w:rStyle w:val="Emphasis"/>
        </w:rPr>
        <w:t xml:space="preserve">ability of many </w:t>
      </w:r>
      <w:r w:rsidRPr="00604F4E">
        <w:rPr>
          <w:rStyle w:val="Emphasis"/>
          <w:highlight w:val="cyan"/>
        </w:rPr>
        <w:t>patent owners</w:t>
      </w:r>
      <w:r w:rsidRPr="00604F4E">
        <w:rPr>
          <w:highlight w:val="cyan"/>
        </w:rPr>
        <w:t xml:space="preserve"> </w:t>
      </w:r>
      <w:r w:rsidRPr="00604F4E">
        <w:rPr>
          <w:rStyle w:val="StyleUnderline"/>
          <w:highlight w:val="cyan"/>
        </w:rPr>
        <w:t xml:space="preserve">to </w:t>
      </w:r>
      <w:r w:rsidRPr="00604F4E">
        <w:rPr>
          <w:rStyle w:val="Emphasis"/>
          <w:highlight w:val="cyan"/>
        </w:rPr>
        <w:t>negotiate</w:t>
      </w:r>
      <w:r w:rsidRPr="00727559">
        <w:rPr>
          <w:rStyle w:val="Emphasis"/>
        </w:rPr>
        <w:t xml:space="preserve"> patent </w:t>
      </w:r>
      <w:r w:rsidRPr="00604F4E">
        <w:rPr>
          <w:rStyle w:val="Emphasis"/>
          <w:highlight w:val="cyan"/>
        </w:rPr>
        <w:t>licenses</w:t>
      </w:r>
      <w:r w:rsidRPr="00604F4E">
        <w:rPr>
          <w:highlight w:val="cyan"/>
        </w:rPr>
        <w:t xml:space="preserve">, </w:t>
      </w:r>
      <w:r w:rsidRPr="00604F4E">
        <w:rPr>
          <w:rStyle w:val="StyleUnderline"/>
          <w:highlight w:val="cyan"/>
        </w:rPr>
        <w:t>particularly</w:t>
      </w:r>
      <w:r w:rsidRPr="00727559">
        <w:t xml:space="preserve"> </w:t>
      </w:r>
      <w:r w:rsidRPr="00727559">
        <w:rPr>
          <w:rStyle w:val="StyleUnderline"/>
        </w:rPr>
        <w:t xml:space="preserve">the </w:t>
      </w:r>
      <w:r w:rsidRPr="00604F4E">
        <w:rPr>
          <w:rStyle w:val="Emphasis"/>
          <w:highlight w:val="cyan"/>
        </w:rPr>
        <w:t>smaller companies</w:t>
      </w:r>
      <w:r w:rsidRPr="00604F4E">
        <w:rPr>
          <w:highlight w:val="cyan"/>
        </w:rPr>
        <w:t xml:space="preserve"> </w:t>
      </w:r>
      <w:r w:rsidRPr="00604F4E">
        <w:rPr>
          <w:rStyle w:val="StyleUnderline"/>
          <w:highlight w:val="cyan"/>
        </w:rPr>
        <w:t xml:space="preserve">that </w:t>
      </w:r>
      <w:r w:rsidRPr="00604F4E">
        <w:rPr>
          <w:rStyle w:val="Emphasis"/>
          <w:highlight w:val="cyan"/>
        </w:rPr>
        <w:t>do not have</w:t>
      </w:r>
      <w:r w:rsidRPr="00727559">
        <w:rPr>
          <w:rStyle w:val="Emphasis"/>
        </w:rPr>
        <w:t xml:space="preserve"> a great deal of </w:t>
      </w:r>
      <w:r w:rsidRPr="00604F4E">
        <w:rPr>
          <w:rStyle w:val="Emphasis"/>
          <w:highlight w:val="cyan"/>
        </w:rPr>
        <w:t>bargaining power</w:t>
      </w:r>
      <w:r w:rsidRPr="00727559">
        <w:t xml:space="preserve"> </w:t>
      </w:r>
      <w:r w:rsidRPr="00727559">
        <w:rPr>
          <w:rStyle w:val="StyleUnderline"/>
        </w:rPr>
        <w:t>other than the potential enforcement of their patents</w:t>
      </w:r>
      <w:r w:rsidRPr="00727559">
        <w:t xml:space="preserve">. </w:t>
      </w:r>
      <w:r w:rsidRPr="00604F4E">
        <w:rPr>
          <w:rStyle w:val="StyleUnderline"/>
          <w:highlight w:val="cyan"/>
        </w:rPr>
        <w:t>By vilifying patent owners</w:t>
      </w:r>
      <w:r w:rsidRPr="00727559">
        <w:rPr>
          <w:rStyle w:val="StyleUnderline"/>
        </w:rPr>
        <w:t xml:space="preserve"> that take a firm stand against infringement of their property rights</w:t>
      </w:r>
      <w:r w:rsidRPr="00727559">
        <w:t xml:space="preserve">, </w:t>
      </w:r>
      <w:r w:rsidRPr="00604F4E">
        <w:rPr>
          <w:rStyle w:val="StyleUnderline"/>
          <w:highlight w:val="cyan"/>
        </w:rPr>
        <w:t>the decision</w:t>
      </w:r>
      <w:r w:rsidRPr="00604F4E">
        <w:rPr>
          <w:highlight w:val="cyan"/>
        </w:rPr>
        <w:t xml:space="preserve"> </w:t>
      </w:r>
      <w:r w:rsidRPr="00604F4E">
        <w:rPr>
          <w:rStyle w:val="Emphasis"/>
          <w:highlight w:val="cyan"/>
        </w:rPr>
        <w:t>lends cred</w:t>
      </w:r>
      <w:r w:rsidRPr="00727559">
        <w:rPr>
          <w:rStyle w:val="Emphasis"/>
        </w:rPr>
        <w:t>ibility</w:t>
      </w:r>
      <w:r w:rsidRPr="00727559">
        <w:t xml:space="preserve"> </w:t>
      </w:r>
      <w:r w:rsidRPr="00604F4E">
        <w:rPr>
          <w:rStyle w:val="StyleUnderline"/>
          <w:highlight w:val="cyan"/>
        </w:rPr>
        <w:t>to</w:t>
      </w:r>
      <w:r w:rsidRPr="00727559">
        <w:rPr>
          <w:rStyle w:val="StyleUnderline"/>
        </w:rPr>
        <w:t xml:space="preserve"> </w:t>
      </w:r>
      <w:r w:rsidRPr="00604F4E">
        <w:rPr>
          <w:rStyle w:val="StyleUnderline"/>
          <w:highlight w:val="cyan"/>
        </w:rPr>
        <w:t xml:space="preserve">the </w:t>
      </w:r>
      <w:r w:rsidRPr="00604F4E">
        <w:rPr>
          <w:rStyle w:val="Emphasis"/>
          <w:highlight w:val="cyan"/>
        </w:rPr>
        <w:t>false</w:t>
      </w:r>
      <w:r w:rsidRPr="00727559">
        <w:rPr>
          <w:rStyle w:val="StyleUnderline"/>
        </w:rPr>
        <w:t xml:space="preserve"> but</w:t>
      </w:r>
      <w:r w:rsidRPr="00727559">
        <w:t xml:space="preserve"> </w:t>
      </w:r>
      <w:r w:rsidRPr="00727559">
        <w:rPr>
          <w:rStyle w:val="StyleUnderline"/>
        </w:rPr>
        <w:t xml:space="preserve">often used </w:t>
      </w:r>
      <w:r w:rsidRPr="00604F4E">
        <w:rPr>
          <w:rStyle w:val="StyleUnderline"/>
          <w:highlight w:val="cyan"/>
        </w:rPr>
        <w:t>argument that patents</w:t>
      </w:r>
      <w:r w:rsidRPr="00727559">
        <w:rPr>
          <w:rStyle w:val="StyleUnderline"/>
        </w:rPr>
        <w:t xml:space="preserve"> are just a nuisance and </w:t>
      </w:r>
      <w:r w:rsidRPr="00604F4E">
        <w:rPr>
          <w:rStyle w:val="StyleUnderline"/>
          <w:highlight w:val="cyan"/>
        </w:rPr>
        <w:t>interfere with</w:t>
      </w:r>
      <w:r w:rsidRPr="00727559">
        <w:rPr>
          <w:rStyle w:val="StyleUnderline"/>
        </w:rPr>
        <w:t xml:space="preserve"> real </w:t>
      </w:r>
      <w:r w:rsidRPr="00604F4E">
        <w:rPr>
          <w:rStyle w:val="StyleUnderline"/>
          <w:highlight w:val="cyan"/>
        </w:rPr>
        <w:t>innovation</w:t>
      </w:r>
      <w:r w:rsidRPr="00727559">
        <w:t xml:space="preserve">. In fact, </w:t>
      </w:r>
      <w:r w:rsidRPr="00604F4E">
        <w:rPr>
          <w:rStyle w:val="Emphasis"/>
          <w:highlight w:val="cyan"/>
        </w:rPr>
        <w:t>patents allow truly inventive companies</w:t>
      </w:r>
      <w:r w:rsidRPr="00604F4E">
        <w:rPr>
          <w:rStyle w:val="StyleUnderline"/>
          <w:highlight w:val="cyan"/>
        </w:rPr>
        <w:t xml:space="preserve"> to </w:t>
      </w:r>
      <w:r w:rsidRPr="00604F4E">
        <w:rPr>
          <w:rStyle w:val="Emphasis"/>
          <w:highlight w:val="cyan"/>
        </w:rPr>
        <w:t>overcome</w:t>
      </w:r>
      <w:r w:rsidRPr="00604F4E">
        <w:rPr>
          <w:rStyle w:val="StyleUnderline"/>
          <w:highlight w:val="cyan"/>
        </w:rPr>
        <w:t xml:space="preserve"> the </w:t>
      </w:r>
      <w:r w:rsidRPr="00604F4E">
        <w:rPr>
          <w:rStyle w:val="Emphasis"/>
          <w:highlight w:val="cyan"/>
        </w:rPr>
        <w:t>obstacles</w:t>
      </w:r>
      <w:r w:rsidRPr="00727559">
        <w:t xml:space="preserve"> - economic and otherwise - </w:t>
      </w:r>
      <w:r w:rsidRPr="00727559">
        <w:rPr>
          <w:rStyle w:val="StyleUnderline"/>
        </w:rPr>
        <w:t>that large incumbent companies</w:t>
      </w:r>
      <w:r w:rsidRPr="00727559">
        <w:t xml:space="preserve"> </w:t>
      </w:r>
      <w:r w:rsidRPr="00727559">
        <w:rPr>
          <w:rStyle w:val="StyleUnderline"/>
        </w:rPr>
        <w:t xml:space="preserve">are able to employ to </w:t>
      </w:r>
      <w:r w:rsidRPr="00727559">
        <w:rPr>
          <w:rStyle w:val="StyleUnderline"/>
        </w:rPr>
        <w:lastRenderedPageBreak/>
        <w:t>protect their markets</w:t>
      </w:r>
      <w:r w:rsidRPr="00727559">
        <w:t xml:space="preserve">. </w:t>
      </w:r>
      <w:r w:rsidRPr="00727559">
        <w:rPr>
          <w:rStyle w:val="StyleUnderline"/>
        </w:rPr>
        <w:t>Smaller companies already have a difficult time trying to benefit from their inventive efforts</w:t>
      </w:r>
      <w:r w:rsidRPr="00727559">
        <w:t xml:space="preserve">; </w:t>
      </w:r>
      <w:r w:rsidRPr="00727559">
        <w:rPr>
          <w:rStyle w:val="StyleUnderline"/>
        </w:rPr>
        <w:t>the</w:t>
      </w:r>
      <w:r w:rsidRPr="00727559">
        <w:t xml:space="preserve"> instant </w:t>
      </w:r>
      <w:r w:rsidRPr="00727559">
        <w:rPr>
          <w:rStyle w:val="StyleUnderline"/>
        </w:rPr>
        <w:t xml:space="preserve">decision will </w:t>
      </w:r>
      <w:r w:rsidRPr="00727559">
        <w:rPr>
          <w:rStyle w:val="Emphasis"/>
        </w:rPr>
        <w:t>add to the difficulty</w:t>
      </w:r>
      <w:r w:rsidRPr="00727559">
        <w:t>.</w:t>
      </w:r>
    </w:p>
    <w:p w14:paraId="5E2861FD" w14:textId="0D4F380B" w:rsidR="00502E76" w:rsidRDefault="00502E76" w:rsidP="00502E76">
      <w:pPr>
        <w:pStyle w:val="Heading2"/>
      </w:pPr>
      <w:r>
        <w:lastRenderedPageBreak/>
        <w:t>1NR</w:t>
      </w:r>
    </w:p>
    <w:p w14:paraId="72418BFC" w14:textId="77777777" w:rsidR="00502E76" w:rsidRDefault="00502E76" w:rsidP="00502E76">
      <w:pPr>
        <w:pStyle w:val="Heading3"/>
      </w:pPr>
      <w:r>
        <w:lastRenderedPageBreak/>
        <w:t xml:space="preserve">Courts DA </w:t>
      </w:r>
    </w:p>
    <w:p w14:paraId="079E82A3" w14:textId="77777777" w:rsidR="00502E76" w:rsidRPr="00A94236" w:rsidRDefault="00502E76" w:rsidP="00502E76">
      <w:pPr>
        <w:pStyle w:val="Heading4"/>
      </w:pPr>
      <w:r>
        <w:t xml:space="preserve">Companies will continue making big and controversial deals </w:t>
      </w:r>
      <w:r w:rsidRPr="00A77A8D">
        <w:rPr>
          <w:u w:val="single"/>
        </w:rPr>
        <w:t>because</w:t>
      </w:r>
      <w:r>
        <w:t xml:space="preserve"> they </w:t>
      </w:r>
      <w:r w:rsidRPr="00A77A8D">
        <w:rPr>
          <w:u w:val="single"/>
        </w:rPr>
        <w:t>know</w:t>
      </w:r>
      <w:r>
        <w:t xml:space="preserve"> they can win in court---that deters unnecessary enforcement.</w:t>
      </w:r>
    </w:p>
    <w:p w14:paraId="67065B96" w14:textId="77777777" w:rsidR="00502E76" w:rsidRDefault="00502E76" w:rsidP="00502E76">
      <w:r w:rsidRPr="00A77A8D">
        <w:t xml:space="preserve">Jennifer </w:t>
      </w:r>
      <w:r w:rsidRPr="00A77A8D">
        <w:rPr>
          <w:rStyle w:val="Style13ptBold"/>
        </w:rPr>
        <w:t>Saba and</w:t>
      </w:r>
      <w:r w:rsidRPr="00A77A8D">
        <w:t xml:space="preserve"> Gina </w:t>
      </w:r>
      <w:r w:rsidRPr="00A77A8D">
        <w:rPr>
          <w:rStyle w:val="Style13ptBold"/>
        </w:rPr>
        <w:t>Chon</w:t>
      </w:r>
      <w:r w:rsidRPr="00A77A8D">
        <w:t xml:space="preserve">, Reuters, Breakdown: U.S. antitrust frenzy stops with judges, 7/21/21, </w:t>
      </w:r>
      <w:hyperlink r:id="rId6" w:history="1">
        <w:r w:rsidRPr="00A27089">
          <w:rPr>
            <w:rStyle w:val="Hyperlink"/>
          </w:rPr>
          <w:t>https://www.nasdaq.com/articles/breakdown%3A-u.s.-antitrust-frenzy-stops-with-judges-2021-07-21</w:t>
        </w:r>
      </w:hyperlink>
    </w:p>
    <w:p w14:paraId="79F4886B" w14:textId="77777777" w:rsidR="00502E76" w:rsidRDefault="00502E76" w:rsidP="00502E76">
      <w:r>
        <w:t>COMPANIES WIN CAT-AND-MOUSE GAME IN COURTS</w:t>
      </w:r>
    </w:p>
    <w:p w14:paraId="35226589" w14:textId="77777777" w:rsidR="00502E76" w:rsidRDefault="00502E76" w:rsidP="00502E76">
      <w:r w:rsidRPr="00866427">
        <w:rPr>
          <w:rStyle w:val="Emphasis"/>
          <w:highlight w:val="yellow"/>
        </w:rPr>
        <w:t>If a firm wants to fight</w:t>
      </w:r>
      <w:r>
        <w:t xml:space="preserve">, </w:t>
      </w:r>
      <w:r w:rsidRPr="00866427">
        <w:rPr>
          <w:highlight w:val="yellow"/>
          <w:u w:val="single"/>
        </w:rPr>
        <w:t xml:space="preserve">it can </w:t>
      </w:r>
      <w:r w:rsidRPr="00866427">
        <w:rPr>
          <w:rStyle w:val="Emphasis"/>
          <w:highlight w:val="yellow"/>
        </w:rPr>
        <w:t>turn to federal courts</w:t>
      </w:r>
      <w:r>
        <w:t xml:space="preserve">, </w:t>
      </w:r>
      <w:r w:rsidRPr="00866427">
        <w:rPr>
          <w:highlight w:val="yellow"/>
          <w:u w:val="single"/>
        </w:rPr>
        <w:t>where judges</w:t>
      </w:r>
      <w:r>
        <w:t xml:space="preserve"> </w:t>
      </w:r>
      <w:r w:rsidRPr="00866427">
        <w:rPr>
          <w:highlight w:val="yellow"/>
          <w:u w:val="single"/>
        </w:rPr>
        <w:t>have</w:t>
      </w:r>
      <w:r w:rsidRPr="00A77A8D">
        <w:rPr>
          <w:u w:val="single"/>
        </w:rPr>
        <w:t xml:space="preserve"> often </w:t>
      </w:r>
      <w:r w:rsidRPr="00866427">
        <w:rPr>
          <w:highlight w:val="yellow"/>
          <w:u w:val="single"/>
        </w:rPr>
        <w:t>taken a narrow view of rules</w:t>
      </w:r>
      <w:r>
        <w:t xml:space="preserve"> in a way </w:t>
      </w:r>
      <w:r w:rsidRPr="00866427">
        <w:rPr>
          <w:highlight w:val="yellow"/>
          <w:u w:val="single"/>
        </w:rPr>
        <w:t>that favors companies</w:t>
      </w:r>
      <w:r>
        <w:t xml:space="preserve">. For example, </w:t>
      </w:r>
      <w:r w:rsidRPr="00A77A8D">
        <w:rPr>
          <w:u w:val="single"/>
        </w:rPr>
        <w:t>the burden of proof is on the government</w:t>
      </w:r>
      <w:r>
        <w:t xml:space="preserve"> to show an acquisition target is a significant rival or that a deal will substantially reduce competition. </w:t>
      </w:r>
      <w:r w:rsidRPr="00866427">
        <w:rPr>
          <w:highlight w:val="yellow"/>
          <w:u w:val="single"/>
        </w:rPr>
        <w:t xml:space="preserve">This has </w:t>
      </w:r>
      <w:r w:rsidRPr="00866427">
        <w:rPr>
          <w:rStyle w:val="Emphasis"/>
          <w:highlight w:val="yellow"/>
        </w:rPr>
        <w:t>tripped up</w:t>
      </w:r>
      <w:r w:rsidRPr="00A77A8D">
        <w:rPr>
          <w:rStyle w:val="Emphasis"/>
        </w:rPr>
        <w:t xml:space="preserve"> many </w:t>
      </w:r>
      <w:r w:rsidRPr="00866427">
        <w:rPr>
          <w:rStyle w:val="Emphasis"/>
          <w:highlight w:val="yellow"/>
        </w:rPr>
        <w:t>high-profile cases</w:t>
      </w:r>
      <w:r>
        <w:t xml:space="preserve">, including some recently. </w:t>
      </w:r>
      <w:r w:rsidRPr="00A77A8D">
        <w:rPr>
          <w:u w:val="single"/>
        </w:rPr>
        <w:t>In 2019</w:t>
      </w:r>
      <w:r>
        <w:t xml:space="preserve">, </w:t>
      </w:r>
      <w:r w:rsidRPr="00A77A8D">
        <w:rPr>
          <w:u w:val="single"/>
        </w:rPr>
        <w:t>the</w:t>
      </w:r>
      <w:r>
        <w:t xml:space="preserve"> Justice </w:t>
      </w:r>
      <w:r w:rsidRPr="00A77A8D">
        <w:rPr>
          <w:u w:val="single"/>
        </w:rPr>
        <w:t>Department lost an appeal to block the $85 billion tie-up between AT&amp;T and Time Warner</w:t>
      </w:r>
      <w:r>
        <w:t>. A judge recently dismissed the FTC’s suit against Facebook saying the agency failed to prove its case.</w:t>
      </w:r>
    </w:p>
    <w:p w14:paraId="039E0B92" w14:textId="77777777" w:rsidR="00502E76" w:rsidRDefault="00502E76" w:rsidP="00502E76">
      <w:r w:rsidRPr="00866427">
        <w:rPr>
          <w:highlight w:val="yellow"/>
          <w:u w:val="single"/>
        </w:rPr>
        <w:t>To avoid wasted</w:t>
      </w:r>
      <w:r w:rsidRPr="00A77A8D">
        <w:rPr>
          <w:u w:val="single"/>
        </w:rPr>
        <w:t xml:space="preserve"> time</w:t>
      </w:r>
      <w:r>
        <w:t xml:space="preserve"> </w:t>
      </w:r>
      <w:r w:rsidRPr="00A77A8D">
        <w:rPr>
          <w:u w:val="single"/>
        </w:rPr>
        <w:t xml:space="preserve">and </w:t>
      </w:r>
      <w:r w:rsidRPr="00866427">
        <w:rPr>
          <w:highlight w:val="yellow"/>
          <w:u w:val="single"/>
        </w:rPr>
        <w:t>resources</w:t>
      </w:r>
      <w:r w:rsidRPr="00A77A8D">
        <w:rPr>
          <w:u w:val="single"/>
        </w:rPr>
        <w:t xml:space="preserve">, </w:t>
      </w:r>
      <w:r w:rsidRPr="00866427">
        <w:rPr>
          <w:highlight w:val="yellow"/>
          <w:u w:val="single"/>
        </w:rPr>
        <w:t>and</w:t>
      </w:r>
      <w:r w:rsidRPr="00A77A8D">
        <w:rPr>
          <w:u w:val="single"/>
        </w:rPr>
        <w:t xml:space="preserve"> </w:t>
      </w:r>
      <w:r w:rsidRPr="00A77A8D">
        <w:rPr>
          <w:rStyle w:val="Emphasis"/>
        </w:rPr>
        <w:t xml:space="preserve">potential </w:t>
      </w:r>
      <w:r w:rsidRPr="00866427">
        <w:rPr>
          <w:rStyle w:val="Emphasis"/>
          <w:highlight w:val="yellow"/>
        </w:rPr>
        <w:t>embarrassment</w:t>
      </w:r>
      <w:r>
        <w:t xml:space="preserve">, </w:t>
      </w:r>
      <w:r w:rsidRPr="00A77A8D">
        <w:rPr>
          <w:u w:val="single"/>
        </w:rPr>
        <w:t xml:space="preserve">the two federal </w:t>
      </w:r>
      <w:r w:rsidRPr="00866427">
        <w:rPr>
          <w:highlight w:val="yellow"/>
          <w:u w:val="single"/>
        </w:rPr>
        <w:t>agencies</w:t>
      </w:r>
      <w:r w:rsidRPr="00A77A8D">
        <w:rPr>
          <w:u w:val="single"/>
        </w:rPr>
        <w:t xml:space="preserve"> </w:t>
      </w:r>
      <w:r w:rsidRPr="00866427">
        <w:rPr>
          <w:rStyle w:val="Emphasis"/>
          <w:highlight w:val="yellow"/>
        </w:rPr>
        <w:t>take on a small sliver of transactions</w:t>
      </w:r>
      <w:r>
        <w:t xml:space="preserve">. For the year ending Sept. 30, 2019, </w:t>
      </w:r>
      <w:r w:rsidRPr="00866427">
        <w:rPr>
          <w:highlight w:val="yellow"/>
          <w:u w:val="single"/>
        </w:rPr>
        <w:t>the FTC and DOJ challenged</w:t>
      </w:r>
      <w:r w:rsidRPr="00A77A8D">
        <w:rPr>
          <w:u w:val="single"/>
        </w:rPr>
        <w:t xml:space="preserve"> </w:t>
      </w:r>
      <w:r w:rsidRPr="00866427">
        <w:rPr>
          <w:rStyle w:val="Emphasis"/>
          <w:highlight w:val="yellow"/>
        </w:rPr>
        <w:t>just 38 mergers</w:t>
      </w:r>
      <w:r>
        <w:t xml:space="preserve"> </w:t>
      </w:r>
      <w:r w:rsidRPr="00A77A8D">
        <w:rPr>
          <w:u w:val="single"/>
        </w:rPr>
        <w:t>of the more than 2,000 transactions</w:t>
      </w:r>
      <w:r>
        <w:t xml:space="preserve"> that were </w:t>
      </w:r>
      <w:r w:rsidRPr="00A77A8D">
        <w:rPr>
          <w:u w:val="single"/>
        </w:rPr>
        <w:t>reported</w:t>
      </w:r>
      <w:r>
        <w:t xml:space="preserve">. And </w:t>
      </w:r>
      <w:r w:rsidRPr="00866427">
        <w:rPr>
          <w:highlight w:val="yellow"/>
          <w:u w:val="single"/>
        </w:rPr>
        <w:t>a more aggressive approach</w:t>
      </w:r>
      <w:r w:rsidRPr="00A77A8D">
        <w:rPr>
          <w:u w:val="single"/>
        </w:rPr>
        <w:t xml:space="preserve"> by watchdogs</w:t>
      </w:r>
      <w:r>
        <w:t xml:space="preserve"> </w:t>
      </w:r>
      <w:r w:rsidRPr="00866427">
        <w:rPr>
          <w:rStyle w:val="Emphasis"/>
          <w:highlight w:val="yellow"/>
        </w:rPr>
        <w:t>hasn’t changed judges’ minds</w:t>
      </w:r>
      <w:r>
        <w:t>.</w:t>
      </w:r>
    </w:p>
    <w:p w14:paraId="612E8880" w14:textId="77777777" w:rsidR="00502E76" w:rsidRDefault="00502E76" w:rsidP="00502E76">
      <w:r>
        <w:t>There is precedent, too, of companies winning when states get in the way. That was the case with Sprint’s deal with T-Mobile US, which received court approval after years of slogging through both federal regulators and state pushback.</w:t>
      </w:r>
    </w:p>
    <w:p w14:paraId="513773A3" w14:textId="77777777" w:rsidR="00502E76" w:rsidRDefault="00502E76" w:rsidP="00502E76">
      <w:r w:rsidRPr="00A77A8D">
        <w:rPr>
          <w:u w:val="single"/>
        </w:rPr>
        <w:t>Deals do have a shelf life</w:t>
      </w:r>
      <w:r>
        <w:t xml:space="preserve">, and some firms, like LSC Communications and Quad/Graphics, throw in the towel. </w:t>
      </w:r>
      <w:r w:rsidRPr="00A77A8D">
        <w:rPr>
          <w:rStyle w:val="Emphasis"/>
        </w:rPr>
        <w:t xml:space="preserve">But </w:t>
      </w:r>
      <w:r w:rsidRPr="00866427">
        <w:rPr>
          <w:rStyle w:val="Emphasis"/>
          <w:highlight w:val="yellow"/>
        </w:rPr>
        <w:t>for those that are patient</w:t>
      </w:r>
      <w:r>
        <w:t xml:space="preserve">, </w:t>
      </w:r>
      <w:r w:rsidRPr="00866427">
        <w:rPr>
          <w:highlight w:val="yellow"/>
          <w:u w:val="single"/>
        </w:rPr>
        <w:t xml:space="preserve">the court system </w:t>
      </w:r>
      <w:r w:rsidRPr="00866427">
        <w:rPr>
          <w:rStyle w:val="Emphasis"/>
          <w:highlight w:val="yellow"/>
        </w:rPr>
        <w:t>allows a path to beat</w:t>
      </w:r>
      <w:r w:rsidRPr="00A77A8D">
        <w:rPr>
          <w:rStyle w:val="Emphasis"/>
        </w:rPr>
        <w:t xml:space="preserve"> an </w:t>
      </w:r>
      <w:r w:rsidRPr="00866427">
        <w:rPr>
          <w:rStyle w:val="Emphasis"/>
          <w:highlight w:val="yellow"/>
        </w:rPr>
        <w:t>aggressive antitrust environment</w:t>
      </w:r>
      <w:r w:rsidRPr="00A77A8D">
        <w:rPr>
          <w:u w:val="single"/>
        </w:rPr>
        <w:t>.</w:t>
      </w:r>
    </w:p>
    <w:p w14:paraId="575C0596" w14:textId="77777777" w:rsidR="00502E76" w:rsidRDefault="00502E76" w:rsidP="00502E76"/>
    <w:p w14:paraId="436ECB0F" w14:textId="5B9E3351" w:rsidR="00502E76" w:rsidRDefault="00502E76" w:rsidP="00502E76">
      <w:pPr>
        <w:pStyle w:val="Heading3"/>
      </w:pPr>
      <w:r>
        <w:lastRenderedPageBreak/>
        <w:t>Innovation DA</w:t>
      </w:r>
      <w:r>
        <w:t xml:space="preserve"> </w:t>
      </w:r>
    </w:p>
    <w:p w14:paraId="67282D69" w14:textId="77777777" w:rsidR="00502E76" w:rsidRPr="003D238B" w:rsidRDefault="00502E76" w:rsidP="00502E76">
      <w:pPr>
        <w:spacing w:after="0" w:line="240" w:lineRule="auto"/>
        <w:outlineLvl w:val="3"/>
        <w:rPr>
          <w:rFonts w:ascii="Times New Roman" w:eastAsia="Times New Roman" w:hAnsi="Times New Roman" w:cs="Times New Roman"/>
          <w:b/>
          <w:bCs/>
          <w:sz w:val="24"/>
        </w:rPr>
      </w:pPr>
      <w:r>
        <w:rPr>
          <w:rFonts w:eastAsia="Times New Roman" w:cs="Calibri"/>
          <w:b/>
          <w:bCs/>
          <w:sz w:val="26"/>
          <w:szCs w:val="26"/>
        </w:rPr>
        <w:t>Acquisitions are critical to secure cyber-defenses</w:t>
      </w:r>
    </w:p>
    <w:p w14:paraId="0B62F26F" w14:textId="77777777" w:rsidR="00502E76" w:rsidRPr="003D238B" w:rsidRDefault="00502E76" w:rsidP="00502E76">
      <w:pPr>
        <w:spacing w:before="15" w:after="180" w:line="240" w:lineRule="auto"/>
        <w:rPr>
          <w:rFonts w:ascii="Times New Roman" w:eastAsia="Times New Roman" w:hAnsi="Times New Roman" w:cs="Times New Roman"/>
          <w:sz w:val="24"/>
        </w:rPr>
      </w:pPr>
      <w:r w:rsidRPr="003D238B">
        <w:rPr>
          <w:rFonts w:eastAsia="Times New Roman" w:cs="Calibri"/>
          <w:b/>
          <w:bCs/>
          <w:sz w:val="26"/>
          <w:szCs w:val="26"/>
        </w:rPr>
        <w:t>Mendelson 18</w:t>
      </w:r>
      <w:r w:rsidRPr="003D238B">
        <w:rPr>
          <w:rFonts w:eastAsia="Times New Roman" w:cs="Calibri"/>
        </w:rPr>
        <w:t> –</w:t>
      </w:r>
      <w:r w:rsidRPr="003D238B">
        <w:rPr>
          <w:rFonts w:eastAsia="Times New Roman" w:cs="Calibri"/>
          <w:sz w:val="24"/>
        </w:rPr>
        <w:t> </w:t>
      </w:r>
      <w:r w:rsidRPr="003D238B">
        <w:rPr>
          <w:rFonts w:eastAsia="Times New Roman" w:cs="Calibri"/>
        </w:rPr>
        <w:t>U.S. president and CEO of Bank Leumi</w:t>
      </w:r>
    </w:p>
    <w:p w14:paraId="6DFB50BB" w14:textId="77777777" w:rsidR="00502E76" w:rsidRPr="003D238B" w:rsidRDefault="00502E76" w:rsidP="00502E76">
      <w:pPr>
        <w:spacing w:before="15" w:after="180" w:line="240" w:lineRule="auto"/>
        <w:rPr>
          <w:rFonts w:ascii="Times New Roman" w:eastAsia="Times New Roman" w:hAnsi="Times New Roman" w:cs="Times New Roman"/>
          <w:sz w:val="24"/>
        </w:rPr>
      </w:pPr>
      <w:r w:rsidRPr="003D238B">
        <w:rPr>
          <w:rFonts w:eastAsia="Times New Roman" w:cs="Calibri"/>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5D550FEA" w14:textId="77777777" w:rsidR="00502E76" w:rsidRPr="00485BCD" w:rsidRDefault="00502E76" w:rsidP="00502E76">
      <w:pPr>
        <w:spacing w:before="15" w:after="180" w:line="300" w:lineRule="atLeast"/>
        <w:rPr>
          <w:rFonts w:eastAsia="Times New Roman" w:cs="Calibri"/>
          <w:sz w:val="16"/>
        </w:rPr>
      </w:pPr>
      <w:r w:rsidRPr="00485BCD">
        <w:rPr>
          <w:rFonts w:eastAsia="Times New Roman" w:cs="Calibri"/>
          <w:sz w:val="16"/>
        </w:rPr>
        <w:t xml:space="preserve">It’s no secret that </w:t>
      </w:r>
      <w:r w:rsidRPr="00D60C09">
        <w:rPr>
          <w:rStyle w:val="StyleUnderline"/>
        </w:rPr>
        <w:t xml:space="preserve">the </w:t>
      </w:r>
      <w:r w:rsidRPr="00753318">
        <w:rPr>
          <w:rStyle w:val="StyleUnderline"/>
          <w:highlight w:val="green"/>
        </w:rPr>
        <w:t>banking</w:t>
      </w:r>
      <w:r w:rsidRPr="00D60C09">
        <w:rPr>
          <w:rStyle w:val="StyleUnderline"/>
        </w:rPr>
        <w:t xml:space="preserve"> industry </w:t>
      </w:r>
      <w:r w:rsidRPr="00753318">
        <w:rPr>
          <w:rStyle w:val="StyleUnderline"/>
          <w:highlight w:val="green"/>
        </w:rPr>
        <w:t>has been consolidating</w:t>
      </w:r>
      <w:r w:rsidRPr="00D60C09">
        <w:rPr>
          <w:rStyle w:val="StyleUnderline"/>
        </w:rPr>
        <w:t xml:space="preserve"> for the last 30 years</w:t>
      </w:r>
      <w:r w:rsidRPr="00485BCD">
        <w:rPr>
          <w:rFonts w:eastAsia="Times New Roman" w:cs="Calibri"/>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2350791F" w14:textId="77777777" w:rsidR="00502E76" w:rsidRPr="00D60C09" w:rsidRDefault="00502E76" w:rsidP="00502E76">
      <w:pPr>
        <w:spacing w:before="15" w:after="180" w:line="300" w:lineRule="atLeast"/>
        <w:rPr>
          <w:rStyle w:val="StyleUnderline"/>
        </w:rPr>
      </w:pPr>
      <w:r w:rsidRPr="00485BCD">
        <w:rPr>
          <w:rFonts w:eastAsia="Times New Roman" w:cs="Calibri"/>
          <w:sz w:val="16"/>
        </w:rPr>
        <w:t xml:space="preserve">But </w:t>
      </w:r>
      <w:r w:rsidRPr="00D60C09">
        <w:rPr>
          <w:rStyle w:val="StyleUnderline"/>
        </w:rPr>
        <w:t xml:space="preserve">while that reduction is remarkable, </w:t>
      </w:r>
      <w:r w:rsidRPr="00753318">
        <w:rPr>
          <w:rStyle w:val="StyleUnderline"/>
          <w:highlight w:val="green"/>
        </w:rPr>
        <w:t>it’s not</w:t>
      </w:r>
      <w:r w:rsidRPr="00D60C09">
        <w:rPr>
          <w:rStyle w:val="StyleUnderline"/>
        </w:rPr>
        <w:t xml:space="preserve"> necessarily </w:t>
      </w:r>
      <w:r w:rsidRPr="00753318">
        <w:rPr>
          <w:rStyle w:val="StyleUnderline"/>
          <w:highlight w:val="green"/>
        </w:rPr>
        <w:t>a bad thing</w:t>
      </w:r>
      <w:r w:rsidRPr="00D60C09">
        <w:rPr>
          <w:rStyle w:val="StyleUnderline"/>
        </w:rPr>
        <w:t xml:space="preserve">. </w:t>
      </w:r>
    </w:p>
    <w:p w14:paraId="6143706D" w14:textId="77777777" w:rsidR="00502E76" w:rsidRPr="00D60C09" w:rsidRDefault="00502E76" w:rsidP="00502E76">
      <w:pPr>
        <w:spacing w:before="15" w:after="180" w:line="300" w:lineRule="atLeast"/>
        <w:rPr>
          <w:rStyle w:val="StyleUnderline"/>
        </w:rPr>
      </w:pPr>
      <w:r w:rsidRPr="00485BCD">
        <w:rPr>
          <w:rFonts w:eastAsia="Times New Roman" w:cs="Calibri"/>
          <w:sz w:val="16"/>
        </w:rPr>
        <w:t xml:space="preserve">Some of the post-crisis decline can be attributed to bank failure and the lack of de novo banks, but </w:t>
      </w:r>
      <w:r w:rsidRPr="00753318">
        <w:rPr>
          <w:rStyle w:val="StyleUnderline"/>
          <w:highlight w:val="green"/>
        </w:rPr>
        <w:t>a significant amount is due to</w:t>
      </w:r>
      <w:r w:rsidRPr="00D60C09">
        <w:rPr>
          <w:rStyle w:val="StyleUnderline"/>
        </w:rPr>
        <w:t xml:space="preserve"> an uptick in </w:t>
      </w:r>
      <w:r w:rsidRPr="00753318">
        <w:rPr>
          <w:rStyle w:val="StyleUnderline"/>
          <w:highlight w:val="green"/>
        </w:rPr>
        <w:t>M&amp;A</w:t>
      </w:r>
      <w:r w:rsidRPr="00D60C09">
        <w:rPr>
          <w:rStyle w:val="StyleUnderline"/>
        </w:rPr>
        <w:t xml:space="preserve"> activity — particularly </w:t>
      </w:r>
      <w:r w:rsidRPr="00753318">
        <w:rPr>
          <w:rStyle w:val="StyleUnderline"/>
          <w:highlight w:val="green"/>
        </w:rPr>
        <w:t>among small</w:t>
      </w:r>
      <w:r w:rsidRPr="00D60C09">
        <w:rPr>
          <w:rStyle w:val="StyleUnderline"/>
        </w:rPr>
        <w:t xml:space="preserve">er </w:t>
      </w:r>
      <w:r w:rsidRPr="00753318">
        <w:rPr>
          <w:rStyle w:val="StyleUnderline"/>
          <w:highlight w:val="green"/>
        </w:rPr>
        <w:t>banks</w:t>
      </w:r>
      <w:r w:rsidRPr="00D60C09">
        <w:rPr>
          <w:rStyle w:val="StyleUnderline"/>
        </w:rPr>
        <w:t xml:space="preserve"> — </w:t>
      </w:r>
      <w:r w:rsidRPr="00753318">
        <w:rPr>
          <w:rStyle w:val="StyleUnderline"/>
          <w:highlight w:val="green"/>
        </w:rPr>
        <w:t>driven by increased</w:t>
      </w:r>
      <w:r w:rsidRPr="00D60C09">
        <w:rPr>
          <w:rStyle w:val="StyleUnderline"/>
        </w:rPr>
        <w:t xml:space="preserve"> regulatory and </w:t>
      </w:r>
      <w:r w:rsidRPr="00753318">
        <w:rPr>
          <w:rStyle w:val="StyleUnderline"/>
          <w:highlight w:val="green"/>
        </w:rPr>
        <w:t>tech</w:t>
      </w:r>
      <w:r w:rsidRPr="00D60C09">
        <w:rPr>
          <w:rStyle w:val="StyleUnderline"/>
        </w:rPr>
        <w:t xml:space="preserve">nology </w:t>
      </w:r>
      <w:r w:rsidRPr="00753318">
        <w:rPr>
          <w:rStyle w:val="StyleUnderline"/>
          <w:highlight w:val="green"/>
        </w:rPr>
        <w:t>standards</w:t>
      </w:r>
      <w:r w:rsidRPr="00D60C09">
        <w:rPr>
          <w:rStyle w:val="StyleUnderline"/>
        </w:rPr>
        <w:t xml:space="preserve"> that incentivize scale. </w:t>
      </w:r>
    </w:p>
    <w:p w14:paraId="733D0174" w14:textId="77777777" w:rsidR="00502E76" w:rsidRPr="00485BCD" w:rsidRDefault="00502E76" w:rsidP="00502E76">
      <w:pPr>
        <w:spacing w:before="15" w:after="180" w:line="300" w:lineRule="atLeast"/>
        <w:rPr>
          <w:rFonts w:eastAsia="Times New Roman" w:cs="Calibri"/>
          <w:sz w:val="16"/>
        </w:rPr>
      </w:pPr>
      <w:r w:rsidRPr="00485BCD">
        <w:rPr>
          <w:rFonts w:eastAsia="Times New Roman" w:cs="Calibri"/>
          <w:sz w:val="16"/>
        </w:rPr>
        <w:t xml:space="preserve">Over the past few years, </w:t>
      </w:r>
      <w:r w:rsidRPr="00D60C09">
        <w:rPr>
          <w:rStyle w:val="StyleUnderline"/>
        </w:rPr>
        <w:t>there have been well over 200 M&amp;A deals per year among community banks, those with less than $10 billion in assets, almost double the amount of such activity in the crisis years of 2008 and 2009</w:t>
      </w:r>
      <w:r w:rsidRPr="00485BCD">
        <w:rPr>
          <w:rFonts w:eastAsia="Times New Roman" w:cs="Calibri"/>
          <w:sz w:val="16"/>
        </w:rPr>
        <w:t xml:space="preserve">, according to the S&amp;P Global Market Intelligence. </w:t>
      </w:r>
    </w:p>
    <w:p w14:paraId="066DA2A6" w14:textId="77777777" w:rsidR="00502E76" w:rsidRPr="00485BCD" w:rsidRDefault="00502E76" w:rsidP="00502E76">
      <w:pPr>
        <w:spacing w:before="15" w:after="180" w:line="300" w:lineRule="atLeast"/>
        <w:rPr>
          <w:rFonts w:eastAsia="Times New Roman" w:cs="Calibri"/>
          <w:sz w:val="16"/>
        </w:rPr>
      </w:pPr>
      <w:r w:rsidRPr="00485BCD">
        <w:rPr>
          <w:rFonts w:eastAsia="Times New Roman" w:cs="Calibri"/>
          <w:sz w:val="16"/>
        </w:rPr>
        <w:t xml:space="preserve">Going forward, </w:t>
      </w:r>
      <w:r w:rsidRPr="00D60C09">
        <w:rPr>
          <w:rStyle w:val="StyleUnderline"/>
        </w:rPr>
        <w:t>the trend of consolidation is likely to continue</w:t>
      </w:r>
      <w:r w:rsidRPr="00485BCD">
        <w:rPr>
          <w:rFonts w:eastAsia="Times New Roman" w:cs="Calibri"/>
          <w:sz w:val="16"/>
        </w:rPr>
        <w:t xml:space="preserve">, and it’s possible that a healthy 2,000 to 3,000 institutions would serve the U.S. even better than the current number. The goal should be to maintain competition without creating concentration. </w:t>
      </w:r>
    </w:p>
    <w:p w14:paraId="3705762C" w14:textId="77777777" w:rsidR="00502E76" w:rsidRPr="00D60C09" w:rsidRDefault="00502E76" w:rsidP="00502E76">
      <w:pPr>
        <w:spacing w:before="15" w:after="180" w:line="300" w:lineRule="atLeast"/>
        <w:rPr>
          <w:rStyle w:val="StyleUnderline"/>
        </w:rPr>
      </w:pPr>
      <w:r w:rsidRPr="00D60C09">
        <w:rPr>
          <w:rStyle w:val="StyleUnderline"/>
        </w:rPr>
        <w:t xml:space="preserve">Further </w:t>
      </w:r>
      <w:r w:rsidRPr="00753318">
        <w:rPr>
          <w:rStyle w:val="StyleUnderline"/>
          <w:highlight w:val="green"/>
        </w:rPr>
        <w:t>consolidation makes sense</w:t>
      </w:r>
      <w:r w:rsidRPr="00D60C09">
        <w:rPr>
          <w:rStyle w:val="StyleUnderline"/>
        </w:rPr>
        <w:t xml:space="preserve"> because </w:t>
      </w:r>
      <w:r w:rsidRPr="00753318">
        <w:rPr>
          <w:rStyle w:val="StyleUnderline"/>
          <w:highlight w:val="green"/>
        </w:rPr>
        <w:t>the bar</w:t>
      </w:r>
      <w:r w:rsidRPr="00D60C09">
        <w:rPr>
          <w:rStyle w:val="StyleUnderline"/>
        </w:rPr>
        <w:t xml:space="preserve"> at which a bank can remain profitable </w:t>
      </w:r>
      <w:r w:rsidRPr="00753318">
        <w:rPr>
          <w:rStyle w:val="StyleUnderline"/>
          <w:highlight w:val="green"/>
        </w:rPr>
        <w:t>has risen</w:t>
      </w:r>
      <w:r w:rsidRPr="00D60C09">
        <w:rPr>
          <w:rStyle w:val="StyleUnderline"/>
        </w:rPr>
        <w:t xml:space="preserve">. The </w:t>
      </w:r>
      <w:r w:rsidRPr="00753318">
        <w:rPr>
          <w:rStyle w:val="StyleUnderline"/>
          <w:highlight w:val="green"/>
        </w:rPr>
        <w:t>fixed costs</w:t>
      </w:r>
      <w:r w:rsidRPr="00D60C09">
        <w:rPr>
          <w:rStyle w:val="StyleUnderline"/>
        </w:rPr>
        <w:t xml:space="preserve"> of running a bank, both opening it for business and maintaining it for the long haul, </w:t>
      </w:r>
      <w:r w:rsidRPr="00753318">
        <w:rPr>
          <w:rStyle w:val="StyleUnderline"/>
          <w:highlight w:val="green"/>
        </w:rPr>
        <w:t>continue to grow</w:t>
      </w:r>
      <w:r w:rsidRPr="00D60C09">
        <w:rPr>
          <w:rStyle w:val="StyleUnderline"/>
        </w:rPr>
        <w:t>: These costs run the gamut from keeping up with compliance, anti-money-laundering and other standards to having a program and resources in place to attract talent</w:t>
      </w:r>
      <w:r w:rsidRPr="00485BCD">
        <w:rPr>
          <w:rFonts w:eastAsia="Times New Roman" w:cs="Calibri"/>
          <w:sz w:val="16"/>
        </w:rPr>
        <w:t xml:space="preserve">. Now more than ever, </w:t>
      </w:r>
      <w:r w:rsidRPr="00D60C09">
        <w:rPr>
          <w:rStyle w:val="StyleUnderline"/>
        </w:rPr>
        <w:t xml:space="preserve">technology is a major cost center. </w:t>
      </w:r>
      <w:r w:rsidRPr="00753318">
        <w:rPr>
          <w:rStyle w:val="StyleUnderline"/>
          <w:highlight w:val="green"/>
        </w:rPr>
        <w:t>Banks must invest in</w:t>
      </w:r>
      <w:r w:rsidRPr="00D60C09">
        <w:rPr>
          <w:rStyle w:val="StyleUnderline"/>
        </w:rPr>
        <w:t xml:space="preserve"> their </w:t>
      </w:r>
      <w:r w:rsidRPr="00753318">
        <w:rPr>
          <w:rStyle w:val="StyleUnderline"/>
          <w:highlight w:val="green"/>
        </w:rPr>
        <w:t>tech infrastructure to</w:t>
      </w:r>
      <w:r w:rsidRPr="00D60C09">
        <w:rPr>
          <w:rStyle w:val="StyleUnderline"/>
        </w:rPr>
        <w:t xml:space="preserve"> meet customer expectations, </w:t>
      </w:r>
      <w:r w:rsidRPr="00753318">
        <w:rPr>
          <w:rStyle w:val="StyleUnderline"/>
          <w:highlight w:val="green"/>
        </w:rPr>
        <w:t>keep up</w:t>
      </w:r>
      <w:r w:rsidRPr="00D60C09">
        <w:rPr>
          <w:rStyle w:val="StyleUnderline"/>
        </w:rPr>
        <w:t xml:space="preserve"> with competitors </w:t>
      </w:r>
      <w:r w:rsidRPr="00753318">
        <w:rPr>
          <w:rStyle w:val="StyleUnderline"/>
          <w:highlight w:val="green"/>
        </w:rPr>
        <w:t>and steel themselves against cyberattacks.</w:t>
      </w:r>
      <w:r w:rsidRPr="00D60C09">
        <w:rPr>
          <w:rStyle w:val="StyleUnderline"/>
        </w:rPr>
        <w:t xml:space="preserve"> </w:t>
      </w:r>
    </w:p>
    <w:p w14:paraId="679354D7" w14:textId="77777777" w:rsidR="00502E76" w:rsidRPr="00D60C09" w:rsidRDefault="00502E76" w:rsidP="00502E76">
      <w:pPr>
        <w:spacing w:before="15" w:after="180" w:line="300" w:lineRule="atLeast"/>
        <w:rPr>
          <w:rStyle w:val="StyleUnderline"/>
        </w:rPr>
      </w:pPr>
      <w:r w:rsidRPr="00753318">
        <w:rPr>
          <w:rStyle w:val="StyleUnderline"/>
          <w:highlight w:val="green"/>
        </w:rPr>
        <w:t>Consolidation can</w:t>
      </w:r>
      <w:r w:rsidRPr="00D60C09">
        <w:rPr>
          <w:rStyle w:val="StyleUnderline"/>
        </w:rPr>
        <w:t xml:space="preserve"> actually </w:t>
      </w:r>
      <w:r w:rsidRPr="00753318">
        <w:rPr>
          <w:rStyle w:val="StyleUnderline"/>
          <w:highlight w:val="green"/>
        </w:rPr>
        <w:t>help</w:t>
      </w:r>
      <w:r w:rsidRPr="00D60C09">
        <w:rPr>
          <w:rStyle w:val="StyleUnderline"/>
        </w:rPr>
        <w:t xml:space="preserve"> smaller </w:t>
      </w:r>
      <w:r w:rsidRPr="00753318">
        <w:rPr>
          <w:rStyle w:val="StyleUnderline"/>
          <w:highlight w:val="green"/>
        </w:rPr>
        <w:t>banks stay profitable</w:t>
      </w:r>
      <w:r w:rsidRPr="00D60C09">
        <w:rPr>
          <w:rStyle w:val="StyleUnderline"/>
        </w:rPr>
        <w:t xml:space="preserve">, while managing the increased regulatory burden that accompanies growth. </w:t>
      </w:r>
      <w:r w:rsidRPr="00485BCD">
        <w:rPr>
          <w:rFonts w:eastAsia="Times New Roman" w:cs="Calibri"/>
          <w:sz w:val="16"/>
        </w:rPr>
        <w:t xml:space="preserve">The regulatory requirements for banks vary by asset size, and the vast majority of U.S. banks have less than $10 billion in assets, the first major regulatory threshold. </w:t>
      </w:r>
      <w:r w:rsidRPr="00D60C09">
        <w:rPr>
          <w:rStyle w:val="StyleUnderline"/>
        </w:rPr>
        <w:t xml:space="preserve">What often happens is that </w:t>
      </w:r>
      <w:r w:rsidRPr="00753318">
        <w:rPr>
          <w:rStyle w:val="StyleUnderline"/>
          <w:highlight w:val="green"/>
        </w:rPr>
        <w:t>smaller players</w:t>
      </w:r>
      <w:r w:rsidRPr="00D60C09">
        <w:rPr>
          <w:rStyle w:val="StyleUnderline"/>
        </w:rPr>
        <w:t xml:space="preserve"> — those under the $10 billion mark— join together to surpass that first threshold by a wide margin. Once these banks reach $20 billion or $30 billion in assets, they can </w:t>
      </w:r>
      <w:r w:rsidRPr="00753318">
        <w:rPr>
          <w:rStyle w:val="StyleUnderline"/>
          <w:highlight w:val="green"/>
        </w:rPr>
        <w:t>become attractive acquisition targets</w:t>
      </w:r>
      <w:r w:rsidRPr="00D60C09">
        <w:rPr>
          <w:rStyle w:val="StyleUnderline"/>
        </w:rPr>
        <w:t xml:space="preserve"> for banks in the $100 to $250 billion range</w:t>
      </w:r>
      <w:r w:rsidRPr="00485BCD">
        <w:rPr>
          <w:rFonts w:eastAsia="Times New Roman" w:cs="Calibri"/>
          <w:sz w:val="16"/>
        </w:rPr>
        <w:t xml:space="preserve">, well above the $50 billion threshold that triggers even greater oversight from regulators. Thus, </w:t>
      </w:r>
      <w:r w:rsidRPr="00D60C09">
        <w:rPr>
          <w:rStyle w:val="StyleUnderline"/>
        </w:rPr>
        <w:t xml:space="preserve">as banks expand, </w:t>
      </w:r>
      <w:r w:rsidRPr="00753318">
        <w:rPr>
          <w:rStyle w:val="StyleUnderline"/>
          <w:highlight w:val="green"/>
        </w:rPr>
        <w:t>there is</w:t>
      </w:r>
      <w:r w:rsidRPr="00D60C09">
        <w:rPr>
          <w:rStyle w:val="StyleUnderline"/>
        </w:rPr>
        <w:t xml:space="preserve"> even more </w:t>
      </w:r>
      <w:r w:rsidRPr="00753318">
        <w:rPr>
          <w:rStyle w:val="StyleUnderline"/>
          <w:highlight w:val="green"/>
        </w:rPr>
        <w:t>incentive for</w:t>
      </w:r>
      <w:r w:rsidRPr="00D60C09">
        <w:rPr>
          <w:rStyle w:val="StyleUnderline"/>
        </w:rPr>
        <w:t xml:space="preserve"> consolidation and </w:t>
      </w:r>
      <w:r w:rsidRPr="00753318">
        <w:rPr>
          <w:rStyle w:val="StyleUnderline"/>
          <w:highlight w:val="green"/>
        </w:rPr>
        <w:t>mergers</w:t>
      </w:r>
      <w:r w:rsidRPr="00D60C09">
        <w:rPr>
          <w:rStyle w:val="StyleUnderline"/>
        </w:rPr>
        <w:t xml:space="preserve"> to reach scale to allow for profitable growth over time. </w:t>
      </w:r>
    </w:p>
    <w:p w14:paraId="1A2ABAA9" w14:textId="77777777" w:rsidR="00502E76" w:rsidRPr="00D60C09" w:rsidRDefault="00502E76" w:rsidP="00502E76">
      <w:pPr>
        <w:spacing w:before="15" w:after="180" w:line="300" w:lineRule="atLeast"/>
        <w:rPr>
          <w:rStyle w:val="StyleUnderline"/>
        </w:rPr>
      </w:pPr>
      <w:r w:rsidRPr="00485BCD">
        <w:rPr>
          <w:rFonts w:eastAsia="Times New Roman" w:cs="Calibri"/>
          <w:sz w:val="16"/>
        </w:rPr>
        <w:lastRenderedPageBreak/>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As long as these smaller banks have a business proposition that truly justifies their size, there will always be room for them. I would even advocate that the industry, as a whole, should ensure these banks are properly incentivized and encouraged to exist. But </w:t>
      </w:r>
      <w:r w:rsidRPr="00D60C09">
        <w:rPr>
          <w:rStyle w:val="StyleUnderline"/>
        </w:rPr>
        <w:t>in large urban markets</w:t>
      </w:r>
      <w:r w:rsidRPr="00485BCD">
        <w:rPr>
          <w:rFonts w:eastAsia="Times New Roman" w:cs="Calibri"/>
          <w:sz w:val="16"/>
        </w:rPr>
        <w:t xml:space="preserve"> like New York, Chicago and Los Angeles — </w:t>
      </w:r>
      <w:r w:rsidRPr="00D60C09">
        <w:rPr>
          <w:rStyle w:val="StyleUnderline"/>
        </w:rPr>
        <w:t>where bigger players abound and where there is no shortage of competition</w:t>
      </w:r>
      <w:r w:rsidRPr="00485BCD">
        <w:rPr>
          <w:rFonts w:eastAsia="Times New Roman" w:cs="Calibri"/>
          <w:sz w:val="16"/>
        </w:rPr>
        <w:t xml:space="preserve"> — </w:t>
      </w:r>
      <w:r w:rsidRPr="00D60C09">
        <w:rPr>
          <w:rStyle w:val="StyleUnderline"/>
        </w:rPr>
        <w:t xml:space="preserve">consolidation is the most logical path forward. </w:t>
      </w:r>
    </w:p>
    <w:p w14:paraId="7447B737" w14:textId="77777777" w:rsidR="00502E76" w:rsidRPr="00D60C09" w:rsidRDefault="00502E76" w:rsidP="00502E76">
      <w:pPr>
        <w:spacing w:before="15" w:after="180" w:line="300" w:lineRule="atLeast"/>
        <w:rPr>
          <w:rStyle w:val="StyleUnderline"/>
        </w:rPr>
      </w:pPr>
      <w:r w:rsidRPr="00485BCD">
        <w:rPr>
          <w:rFonts w:eastAsia="Times New Roman" w:cs="Calibri"/>
          <w:sz w:val="16"/>
        </w:rPr>
        <w:t xml:space="preserve">At the same time, </w:t>
      </w:r>
      <w:r w:rsidRPr="00D60C09">
        <w:rPr>
          <w:rStyle w:val="StyleUnderline"/>
        </w:rPr>
        <w:t xml:space="preserve">there is still room for new </w:t>
      </w:r>
      <w:r w:rsidRPr="00CE569F">
        <w:rPr>
          <w:rStyle w:val="StyleUnderline"/>
        </w:rPr>
        <w:t>entrants</w:t>
      </w:r>
      <w:r w:rsidRPr="00485BCD">
        <w:rPr>
          <w:rFonts w:eastAsia="Times New Roman" w:cs="Calibri"/>
          <w:sz w:val="16"/>
        </w:rPr>
        <w:t xml:space="preserve"> — but </w:t>
      </w:r>
      <w:r w:rsidRPr="00D60C09">
        <w:rPr>
          <w:rStyle w:val="StyleUnderline"/>
        </w:rPr>
        <w:t xml:space="preserve">these select few </w:t>
      </w:r>
      <w:r w:rsidRPr="00753318">
        <w:rPr>
          <w:rStyle w:val="StyleUnderline"/>
          <w:highlight w:val="green"/>
        </w:rPr>
        <w:t>newcomers will need to innovate</w:t>
      </w:r>
      <w:r w:rsidRPr="00D60C09">
        <w:rPr>
          <w:rStyle w:val="StyleUnderline"/>
        </w:rPr>
        <w:t xml:space="preserve"> and fill gaps, not just replicate the status quo</w:t>
      </w:r>
      <w:r w:rsidRPr="00485BCD">
        <w:rPr>
          <w:rFonts w:eastAsia="Times New Roman" w:cs="Calibri"/>
          <w:sz w:val="16"/>
        </w:rPr>
        <w:t xml:space="preserve">. A handful of new banking charters will likely come from fintech startups with banking capabilities. Yet these, too, will eventually be ripe for acquisition by larger banks that need to build out their technology. Thus, </w:t>
      </w:r>
      <w:r w:rsidRPr="00D60C09">
        <w:rPr>
          <w:rStyle w:val="StyleUnderline"/>
        </w:rPr>
        <w:t xml:space="preserve">the trend toward further consolidation will continue. </w:t>
      </w:r>
    </w:p>
    <w:p w14:paraId="7E4CA04E" w14:textId="77777777" w:rsidR="00502E76" w:rsidRPr="00485BCD" w:rsidRDefault="00502E76" w:rsidP="00502E76">
      <w:pPr>
        <w:spacing w:before="15" w:after="180" w:line="300" w:lineRule="atLeast"/>
        <w:rPr>
          <w:rFonts w:eastAsia="Times New Roman" w:cs="Calibri"/>
          <w:sz w:val="16"/>
        </w:rPr>
      </w:pPr>
      <w:r w:rsidRPr="00D60C09">
        <w:rPr>
          <w:rStyle w:val="StyleUnderline"/>
        </w:rPr>
        <w:t xml:space="preserve">Community </w:t>
      </w:r>
      <w:r w:rsidRPr="00753318">
        <w:rPr>
          <w:rStyle w:val="StyleUnderline"/>
          <w:highlight w:val="green"/>
        </w:rPr>
        <w:t>bank executives</w:t>
      </w:r>
      <w:r w:rsidRPr="00485BCD">
        <w:rPr>
          <w:rFonts w:eastAsia="Times New Roman" w:cs="Calibri"/>
          <w:sz w:val="16"/>
        </w:rPr>
        <w:t xml:space="preserve">, especially those heading the very smallest banks, </w:t>
      </w:r>
      <w:r w:rsidRPr="00D60C09">
        <w:rPr>
          <w:rStyle w:val="StyleUnderline"/>
        </w:rPr>
        <w:t xml:space="preserve">must </w:t>
      </w:r>
      <w:r w:rsidRPr="00753318">
        <w:rPr>
          <w:rStyle w:val="StyleUnderline"/>
          <w:highlight w:val="green"/>
        </w:rPr>
        <w:t>continue to explore ways to be</w:t>
      </w:r>
      <w:r w:rsidRPr="00D60C09">
        <w:rPr>
          <w:rStyle w:val="StyleUnderline"/>
        </w:rPr>
        <w:t xml:space="preserve"> more competitive and more </w:t>
      </w:r>
      <w:r w:rsidRPr="00753318">
        <w:rPr>
          <w:rStyle w:val="StyleUnderline"/>
          <w:highlight w:val="green"/>
        </w:rPr>
        <w:t>resilient</w:t>
      </w:r>
      <w:r w:rsidRPr="00485BCD">
        <w:rPr>
          <w:rFonts w:eastAsia="Times New Roman" w:cs="Calibri"/>
          <w:sz w:val="16"/>
        </w:rPr>
        <w:t xml:space="preserve">. In doing so, </w:t>
      </w:r>
      <w:r w:rsidRPr="00D60C09">
        <w:rPr>
          <w:rStyle w:val="StyleUnderline"/>
        </w:rPr>
        <w:t>they can’t ignore the fact that selling to or merging with another bank may benefit shareholders and customers alike.</w:t>
      </w:r>
      <w:r w:rsidRPr="00485BCD">
        <w:rPr>
          <w:rFonts w:eastAsia="Times New Roman" w:cs="Calibri"/>
          <w:sz w:val="16"/>
        </w:rPr>
        <w:t xml:space="preserve"> </w:t>
      </w:r>
    </w:p>
    <w:p w14:paraId="368C3206" w14:textId="77777777" w:rsidR="00502E76" w:rsidRPr="00127811" w:rsidRDefault="00502E76" w:rsidP="00502E76">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w:t>
      </w:r>
    </w:p>
    <w:p w14:paraId="3B67D7F6" w14:textId="77777777" w:rsidR="00502E76" w:rsidRPr="00127811" w:rsidRDefault="00502E76" w:rsidP="00502E76">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19D4D2A9" w14:textId="77777777" w:rsidR="00502E76" w:rsidRPr="00127811" w:rsidRDefault="00502E76" w:rsidP="00502E76">
      <w:r w:rsidRPr="00127811">
        <w:t>(Adam Thierer, 2-25-2021, "Open-ended antitrust is an innovation killer," TheHill, https://thehill.com/opinion/technology/540391-open-ended-antitrust-is-an-innovation-killer)</w:t>
      </w:r>
    </w:p>
    <w:p w14:paraId="14A24C27" w14:textId="77777777" w:rsidR="00502E76" w:rsidRPr="00572E02" w:rsidRDefault="00502E76" w:rsidP="00502E76">
      <w:r w:rsidRPr="00572E02">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315034D5" w14:textId="77777777" w:rsidR="00502E76" w:rsidRPr="00572E02" w:rsidRDefault="00502E76" w:rsidP="00502E76">
      <w:r w:rsidRPr="00572E02">
        <w:t xml:space="preserve">Unfortunately, the </w:t>
      </w:r>
      <w:r w:rsidRPr="00866427">
        <w:rPr>
          <w:rStyle w:val="StyleUnderline"/>
          <w:highlight w:val="yellow"/>
        </w:rPr>
        <w:t>calls for</w:t>
      </w:r>
      <w:r w:rsidRPr="00CD1487">
        <w:rPr>
          <w:rStyle w:val="StyleUnderline"/>
        </w:rPr>
        <w:t xml:space="preserve"> more</w:t>
      </w:r>
      <w:r w:rsidRPr="00572E02">
        <w:rPr>
          <w:rStyle w:val="StyleUnderline"/>
        </w:rPr>
        <w:t xml:space="preserve"> bureaucracy and </w:t>
      </w:r>
      <w:r w:rsidRPr="00866427">
        <w:rPr>
          <w:rStyle w:val="StyleUnderline"/>
          <w:highlight w:val="yellow"/>
        </w:rPr>
        <w:t>regulation</w:t>
      </w:r>
      <w:r w:rsidRPr="00572E02">
        <w:t xml:space="preserve"> emanating from all corners of the political world could </w:t>
      </w:r>
      <w:r w:rsidRPr="00866427">
        <w:rPr>
          <w:rStyle w:val="StyleUnderline"/>
          <w:highlight w:val="yellow"/>
        </w:rPr>
        <w:t>have an unintended consequence</w:t>
      </w:r>
      <w:r w:rsidRPr="00572E02">
        <w:t xml:space="preserve">: </w:t>
      </w:r>
      <w:r w:rsidRPr="00866427">
        <w:rPr>
          <w:rStyle w:val="Emphasis"/>
          <w:highlight w:val="yellow"/>
        </w:rPr>
        <w:t>discouraging</w:t>
      </w:r>
      <w:r w:rsidRPr="00572E02">
        <w:rPr>
          <w:rStyle w:val="Emphasis"/>
        </w:rPr>
        <w:t xml:space="preserve"> the sort of vibrant </w:t>
      </w:r>
      <w:r w:rsidRPr="00866427">
        <w:rPr>
          <w:rStyle w:val="Emphasis"/>
          <w:highlight w:val="yellow"/>
        </w:rPr>
        <w:t>innovation</w:t>
      </w:r>
      <w:r w:rsidRPr="00572E02">
        <w:rPr>
          <w:rStyle w:val="Emphasis"/>
        </w:rPr>
        <w:t xml:space="preserve"> </w:t>
      </w:r>
      <w:r w:rsidRPr="00CD1487">
        <w:rPr>
          <w:rStyle w:val="Emphasis"/>
        </w:rPr>
        <w:t>and consumer choice</w:t>
      </w:r>
      <w:r w:rsidRPr="00572E02">
        <w:rPr>
          <w:rStyle w:val="Emphasis"/>
        </w:rPr>
        <w:t xml:space="preserve"> </w:t>
      </w:r>
      <w:r w:rsidRPr="00572E02">
        <w:rPr>
          <w:rStyle w:val="StyleUnderline"/>
        </w:rPr>
        <w:t>that made America’s tech companies household names</w:t>
      </w:r>
      <w:r w:rsidRPr="00572E02">
        <w:t xml:space="preserve"> </w:t>
      </w:r>
      <w:r w:rsidRPr="00572E02">
        <w:rPr>
          <w:u w:val="single"/>
        </w:rPr>
        <w:t>across the globe</w:t>
      </w:r>
      <w:r w:rsidRPr="00572E02">
        <w:t>.</w:t>
      </w:r>
    </w:p>
    <w:p w14:paraId="6D079FD9" w14:textId="77777777" w:rsidR="00502E76" w:rsidRPr="00572E02" w:rsidRDefault="00502E76" w:rsidP="00502E76">
      <w:r w:rsidRPr="00572E02">
        <w:t xml:space="preserve">Sen. Amy Klobuchar (D-Minn.) is leading one charge. </w:t>
      </w:r>
      <w:r w:rsidRPr="00572E02">
        <w:rPr>
          <w:rStyle w:val="StyleUnderline"/>
        </w:rPr>
        <w:t>Klobuchar</w:t>
      </w:r>
      <w:r w:rsidRPr="00572E02">
        <w:t xml:space="preserve">, who chairs the Judiciary Subcommittee on Antitrust, Competition Policy and Consumer Rights, </w:t>
      </w:r>
      <w:r w:rsidRPr="00572E02">
        <w:rPr>
          <w:u w:val="single"/>
        </w:rPr>
        <w:t>recently introduced</w:t>
      </w:r>
      <w:r w:rsidRPr="00572E02">
        <w:t xml:space="preserve"> the “</w:t>
      </w:r>
      <w:r w:rsidRPr="00572E02">
        <w:rPr>
          <w:u w:val="single"/>
        </w:rPr>
        <w:t>C</w:t>
      </w:r>
      <w:r w:rsidRPr="00572E02">
        <w:t xml:space="preserve">ompetition and </w:t>
      </w:r>
      <w:r w:rsidRPr="00572E02">
        <w:rPr>
          <w:u w:val="single"/>
        </w:rPr>
        <w:t>A</w:t>
      </w:r>
      <w:r w:rsidRPr="00572E02">
        <w:t xml:space="preserve">ntitrust </w:t>
      </w:r>
      <w:r w:rsidRPr="00572E02">
        <w:rPr>
          <w:u w:val="single"/>
        </w:rPr>
        <w:t>L</w:t>
      </w:r>
      <w:r w:rsidRPr="00572E02">
        <w:t xml:space="preserve">aw </w:t>
      </w:r>
      <w:r w:rsidRPr="00572E02">
        <w:rPr>
          <w:u w:val="single"/>
        </w:rPr>
        <w:t>E</w:t>
      </w:r>
      <w:r w:rsidRPr="00572E02">
        <w:t xml:space="preserve">nforcement </w:t>
      </w:r>
      <w:r w:rsidRPr="00572E02">
        <w:rPr>
          <w:u w:val="single"/>
        </w:rPr>
        <w:t>R</w:t>
      </w:r>
      <w:r w:rsidRPr="00572E02">
        <w:t xml:space="preserve">eform </w:t>
      </w:r>
      <w:r w:rsidRPr="00572E02">
        <w:rPr>
          <w:u w:val="single"/>
        </w:rPr>
        <w:t>A</w:t>
      </w:r>
      <w:r w:rsidRPr="00572E02">
        <w:t xml:space="preserve">ct.” </w:t>
      </w:r>
      <w:r w:rsidRPr="00572E02">
        <w:rPr>
          <w:u w:val="single"/>
        </w:rPr>
        <w:t>This</w:t>
      </w:r>
      <w:r w:rsidRPr="00572E02">
        <w:t xml:space="preserve"> sweeping </w:t>
      </w:r>
      <w:r w:rsidRPr="00572E02">
        <w:rPr>
          <w:rStyle w:val="StyleUnderline"/>
        </w:rPr>
        <w:t>measure seeks to expand the powers and budgets of antitrust regulators at the Federal Trade Commission and the Department of Justice</w:t>
      </w:r>
      <w:r w:rsidRPr="00572E02">
        <w:t xml:space="preserve">. It also includes </w:t>
      </w:r>
      <w:r w:rsidRPr="00572E02">
        <w:rPr>
          <w:rStyle w:val="StyleUnderline"/>
        </w:rPr>
        <w:t xml:space="preserve">new filing requirements and </w:t>
      </w:r>
      <w:r w:rsidRPr="00572E02">
        <w:t xml:space="preserve">potentially </w:t>
      </w:r>
      <w:r w:rsidRPr="00572E02">
        <w:rPr>
          <w:rStyle w:val="StyleUnderline"/>
        </w:rPr>
        <w:t>hefty civil fines</w:t>
      </w:r>
      <w:r w:rsidRPr="00572E02">
        <w:t>.</w:t>
      </w:r>
    </w:p>
    <w:p w14:paraId="588C4B2E" w14:textId="77777777" w:rsidR="00502E76" w:rsidRPr="00572E02" w:rsidRDefault="00502E76" w:rsidP="00502E76">
      <w:r w:rsidRPr="00572E02">
        <w:rPr>
          <w:rStyle w:val="Emphasis"/>
        </w:rPr>
        <w:t>The most important feature</w:t>
      </w:r>
      <w:r w:rsidRPr="00572E02">
        <w:t xml:space="preserve"> </w:t>
      </w:r>
      <w:r w:rsidRPr="00572E02">
        <w:rPr>
          <w:rStyle w:val="StyleUnderline"/>
        </w:rPr>
        <w:t xml:space="preserve">is the proposed </w:t>
      </w:r>
      <w:r w:rsidRPr="00866427">
        <w:rPr>
          <w:rStyle w:val="Emphasis"/>
          <w:highlight w:val="yellow"/>
        </w:rPr>
        <w:t>change</w:t>
      </w:r>
      <w:r w:rsidRPr="00572E02">
        <w:rPr>
          <w:rStyle w:val="Emphasis"/>
        </w:rPr>
        <w:t xml:space="preserve"> </w:t>
      </w:r>
      <w:r w:rsidRPr="00866427">
        <w:rPr>
          <w:rStyle w:val="Emphasis"/>
          <w:highlight w:val="yellow"/>
        </w:rPr>
        <w:t>to</w:t>
      </w:r>
      <w:r w:rsidRPr="00572E02">
        <w:rPr>
          <w:rStyle w:val="Emphasis"/>
        </w:rPr>
        <w:t xml:space="preserve"> the </w:t>
      </w:r>
      <w:r w:rsidRPr="00866427">
        <w:rPr>
          <w:rStyle w:val="Emphasis"/>
          <w:highlight w:val="yellow"/>
        </w:rPr>
        <w:t>legal standard</w:t>
      </w:r>
      <w:r w:rsidRPr="00572E02">
        <w:rPr>
          <w:rStyle w:val="Emphasis"/>
        </w:rPr>
        <w:t xml:space="preserve"> by which regulators approve business deals</w:t>
      </w:r>
      <w:r w:rsidRPr="00572E02">
        <w:t xml:space="preserve">. </w:t>
      </w:r>
      <w:r w:rsidRPr="00572E02">
        <w:rPr>
          <w:u w:val="single"/>
        </w:rPr>
        <w:t>It would</w:t>
      </w:r>
      <w:r w:rsidRPr="00572E02">
        <w:t xml:space="preserve"> allow the government to </w:t>
      </w:r>
      <w:r w:rsidRPr="00572E02">
        <w:rPr>
          <w:rStyle w:val="StyleUnderline"/>
        </w:rPr>
        <w:t xml:space="preserve">stop any deal that creates an “appreciable risk of materially lessening competition,” and it also defines </w:t>
      </w:r>
      <w:r w:rsidRPr="00572E02">
        <w:rPr>
          <w:rStyle w:val="StyleUnderline"/>
        </w:rPr>
        <w:lastRenderedPageBreak/>
        <w:t>exclusionary behavior as, “conduct that materially disadvantages one or more</w:t>
      </w:r>
      <w:r w:rsidRPr="00572E02">
        <w:t xml:space="preserve"> actual or potential </w:t>
      </w:r>
      <w:r w:rsidRPr="00572E02">
        <w:rPr>
          <w:rStyle w:val="StyleUnderline"/>
        </w:rPr>
        <w:t>competitors.</w:t>
      </w:r>
      <w:r w:rsidRPr="00572E02">
        <w:t>”</w:t>
      </w:r>
    </w:p>
    <w:p w14:paraId="192D0D96" w14:textId="77777777" w:rsidR="00502E76" w:rsidRPr="00572E02" w:rsidRDefault="00502E76" w:rsidP="00502E76">
      <w:pPr>
        <w:rPr>
          <w:rStyle w:val="Emphasis"/>
        </w:rPr>
      </w:pPr>
      <w:r w:rsidRPr="00572E02">
        <w:rPr>
          <w:rStyle w:val="StyleUnderline"/>
        </w:rPr>
        <w:t xml:space="preserve">These </w:t>
      </w:r>
      <w:r w:rsidRPr="00866427">
        <w:rPr>
          <w:rStyle w:val="StyleUnderline"/>
          <w:highlight w:val="yellow"/>
        </w:rPr>
        <w:t>may sound like</w:t>
      </w:r>
      <w:r w:rsidRPr="00572E02">
        <w:rPr>
          <w:rStyle w:val="StyleUnderline"/>
        </w:rPr>
        <w:t xml:space="preserve"> </w:t>
      </w:r>
      <w:r w:rsidRPr="00572E02">
        <w:rPr>
          <w:rStyle w:val="Emphasis"/>
        </w:rPr>
        <w:t>simple</w:t>
      </w:r>
      <w:r w:rsidRPr="00572E02">
        <w:rPr>
          <w:rStyle w:val="StyleUnderline"/>
        </w:rPr>
        <w:t xml:space="preserve">, </w:t>
      </w:r>
      <w:r w:rsidRPr="00866427">
        <w:rPr>
          <w:rStyle w:val="Emphasis"/>
          <w:highlight w:val="yellow"/>
        </w:rPr>
        <w:t>semantic tweaks</w:t>
      </w:r>
      <w:r w:rsidRPr="00572E02">
        <w:rPr>
          <w:rStyle w:val="StyleUnderline"/>
        </w:rPr>
        <w:t xml:space="preserve">, </w:t>
      </w:r>
      <w:r w:rsidRPr="00866427">
        <w:rPr>
          <w:rStyle w:val="StyleUnderline"/>
          <w:highlight w:val="yellow"/>
        </w:rPr>
        <w:t>but</w:t>
      </w:r>
      <w:r w:rsidRPr="00572E02">
        <w:t xml:space="preserve"> – much like some of the other policy ideas currently circulating – </w:t>
      </w:r>
      <w:r w:rsidRPr="00CD1487">
        <w:rPr>
          <w:rStyle w:val="Emphasis"/>
        </w:rPr>
        <w:t xml:space="preserve">they </w:t>
      </w:r>
      <w:r w:rsidRPr="00866427">
        <w:rPr>
          <w:rStyle w:val="Emphasis"/>
          <w:highlight w:val="yellow"/>
        </w:rPr>
        <w:t>would</w:t>
      </w:r>
      <w:r w:rsidRPr="00572E02">
        <w:rPr>
          <w:rStyle w:val="Emphasis"/>
        </w:rPr>
        <w:t xml:space="preserve"> </w:t>
      </w:r>
      <w:r w:rsidRPr="00866427">
        <w:rPr>
          <w:rStyle w:val="Emphasis"/>
          <w:highlight w:val="yellow"/>
        </w:rPr>
        <w:t>upend</w:t>
      </w:r>
      <w:r w:rsidRPr="00572E02">
        <w:rPr>
          <w:rStyle w:val="Emphasis"/>
        </w:rPr>
        <w:t xml:space="preserve"> </w:t>
      </w:r>
      <w:r w:rsidRPr="00866427">
        <w:rPr>
          <w:rStyle w:val="Emphasis"/>
          <w:highlight w:val="yellow"/>
        </w:rPr>
        <w:t>decades of settled law and</w:t>
      </w:r>
      <w:r w:rsidRPr="00572E02">
        <w:rPr>
          <w:rStyle w:val="Emphasis"/>
        </w:rPr>
        <w:t xml:space="preserve"> </w:t>
      </w:r>
      <w:r w:rsidRPr="00866427">
        <w:rPr>
          <w:rStyle w:val="Emphasis"/>
          <w:highlight w:val="yellow"/>
        </w:rPr>
        <w:t>create a sea change in</w:t>
      </w:r>
      <w:r w:rsidRPr="00572E02">
        <w:rPr>
          <w:rStyle w:val="Emphasis"/>
        </w:rPr>
        <w:t xml:space="preserve"> U.S. antitrust </w:t>
      </w:r>
      <w:r w:rsidRPr="00866427">
        <w:rPr>
          <w:rStyle w:val="Emphasis"/>
          <w:highlight w:val="yellow"/>
        </w:rPr>
        <w:t>enforcement</w:t>
      </w:r>
      <w:r w:rsidRPr="00572E02">
        <w:t xml:space="preserve">. </w:t>
      </w:r>
      <w:r w:rsidRPr="00866427">
        <w:rPr>
          <w:rStyle w:val="Emphasis"/>
          <w:highlight w:val="yellow"/>
        </w:rPr>
        <w:t>This</w:t>
      </w:r>
      <w:r w:rsidRPr="00572E02">
        <w:rPr>
          <w:rStyle w:val="Emphasis"/>
        </w:rPr>
        <w:t xml:space="preserve"> change </w:t>
      </w:r>
      <w:r w:rsidRPr="00866427">
        <w:rPr>
          <w:rStyle w:val="Emphasis"/>
          <w:highlight w:val="yellow"/>
        </w:rPr>
        <w:t>could</w:t>
      </w:r>
      <w:r w:rsidRPr="00572E02">
        <w:rPr>
          <w:rStyle w:val="Emphasis"/>
        </w:rPr>
        <w:t xml:space="preserve"> </w:t>
      </w:r>
      <w:r w:rsidRPr="00866427">
        <w:rPr>
          <w:rStyle w:val="Emphasis"/>
          <w:highlight w:val="yellow"/>
        </w:rPr>
        <w:t>undermine business dynamism</w:t>
      </w:r>
      <w:r w:rsidRPr="00572E02">
        <w:rPr>
          <w:rStyle w:val="Emphasis"/>
        </w:rPr>
        <w:t xml:space="preserve">, </w:t>
      </w:r>
      <w:r w:rsidRPr="00866427">
        <w:rPr>
          <w:rStyle w:val="Emphasis"/>
          <w:highlight w:val="yellow"/>
        </w:rPr>
        <w:t>innovation</w:t>
      </w:r>
      <w:r w:rsidRPr="00572E02">
        <w:rPr>
          <w:rStyle w:val="Emphasis"/>
        </w:rPr>
        <w:t xml:space="preserve"> </w:t>
      </w:r>
      <w:r w:rsidRPr="00866427">
        <w:rPr>
          <w:rStyle w:val="Emphasis"/>
          <w:highlight w:val="yellow"/>
        </w:rPr>
        <w:t>and investment</w:t>
      </w:r>
      <w:r w:rsidRPr="00572E02">
        <w:rPr>
          <w:rStyle w:val="Emphasis"/>
        </w:rPr>
        <w:t xml:space="preserve"> </w:t>
      </w:r>
      <w:r w:rsidRPr="00866427">
        <w:rPr>
          <w:rStyle w:val="Emphasis"/>
          <w:highlight w:val="yellow"/>
        </w:rPr>
        <w:t>in ways that inhibit</w:t>
      </w:r>
      <w:r w:rsidRPr="00572E02">
        <w:rPr>
          <w:rStyle w:val="Emphasis"/>
        </w:rPr>
        <w:t xml:space="preserve"> </w:t>
      </w:r>
      <w:r w:rsidRPr="00CD1487">
        <w:rPr>
          <w:rStyle w:val="Emphasis"/>
        </w:rPr>
        <w:t>the</w:t>
      </w:r>
      <w:r w:rsidRPr="00572E02">
        <w:rPr>
          <w:rStyle w:val="Emphasis"/>
        </w:rPr>
        <w:t xml:space="preserve"> global </w:t>
      </w:r>
      <w:r w:rsidRPr="00866427">
        <w:rPr>
          <w:rStyle w:val="Emphasis"/>
          <w:highlight w:val="yellow"/>
        </w:rPr>
        <w:t>competitiveness</w:t>
      </w:r>
      <w:r w:rsidRPr="00CD1487">
        <w:rPr>
          <w:rStyle w:val="Emphasis"/>
        </w:rPr>
        <w:t xml:space="preserve"> of U.S. businesses</w:t>
      </w:r>
      <w:r w:rsidRPr="00572E02">
        <w:rPr>
          <w:rStyle w:val="Emphasis"/>
        </w:rPr>
        <w:t>.</w:t>
      </w:r>
    </w:p>
    <w:p w14:paraId="706F0037" w14:textId="77777777" w:rsidR="00502E76" w:rsidRPr="00572E02" w:rsidRDefault="00502E76" w:rsidP="00502E76">
      <w:r w:rsidRPr="00572E02">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72E02">
        <w:rPr>
          <w:rStyle w:val="StyleUnderline"/>
        </w:rPr>
        <w:t>Klobuchar and Hawley believe</w:t>
      </w:r>
      <w:r w:rsidRPr="00572E02">
        <w:t xml:space="preserve"> that </w:t>
      </w:r>
      <w:r w:rsidRPr="00572E02">
        <w:rPr>
          <w:rStyle w:val="StyleUnderline"/>
        </w:rPr>
        <w:t>M&amp;A skews the market in favor of today’s largest firms</w:t>
      </w:r>
      <w:r w:rsidRPr="00572E02">
        <w:t xml:space="preserve">, entrenching their market power and discouraging innovation. </w:t>
      </w:r>
    </w:p>
    <w:p w14:paraId="6D683E2E" w14:textId="77777777" w:rsidR="00502E76" w:rsidRPr="00572E02" w:rsidRDefault="00502E76" w:rsidP="00502E76">
      <w:r w:rsidRPr="00572E02">
        <w:rPr>
          <w:rStyle w:val="StyleUnderline"/>
        </w:rPr>
        <w:t>History teaches a different lesson</w:t>
      </w:r>
      <w:r w:rsidRPr="00572E02">
        <w:t xml:space="preserve">. Consider </w:t>
      </w:r>
      <w:r w:rsidRPr="00572E02">
        <w:rPr>
          <w:rStyle w:val="StyleUnderline"/>
        </w:rPr>
        <w:t>DirecTV and Skype</w:t>
      </w:r>
      <w:r w:rsidRPr="00572E02">
        <w:t xml:space="preserve">, both once considered innovative market leaders in their respective fields of satellite TV and internet telephony. Both firms </w:t>
      </w:r>
      <w:r w:rsidRPr="00572E02">
        <w:rPr>
          <w:rStyle w:val="StyleUnderline"/>
        </w:rPr>
        <w:t>stumbled</w:t>
      </w:r>
      <w:r w:rsidRPr="00572E02">
        <w:t xml:space="preserve">, however, </w:t>
      </w:r>
      <w:r w:rsidRPr="00572E02">
        <w:rPr>
          <w:rStyle w:val="StyleUnderline"/>
        </w:rPr>
        <w:t>and they might</w:t>
      </w:r>
      <w:r w:rsidRPr="00572E02">
        <w:t xml:space="preserve"> not even </w:t>
      </w:r>
      <w:r w:rsidRPr="00572E02">
        <w:rPr>
          <w:rStyle w:val="StyleUnderline"/>
        </w:rPr>
        <w:t>be with us today without creative business deals</w:t>
      </w:r>
      <w:r w:rsidRPr="00572E02">
        <w:t>. DirecTV has been partially or fully controlled by Hughes Electronics, News Corp., Liberty Media and now AT&amp;T. Skype has swapped hands multiple times, moving from eBay, to a private investment firm and now to Microsoft.</w:t>
      </w:r>
    </w:p>
    <w:p w14:paraId="532662D2" w14:textId="77777777" w:rsidR="00502E76" w:rsidRPr="00572E02" w:rsidRDefault="00502E76" w:rsidP="00502E76">
      <w:pPr>
        <w:rPr>
          <w:rStyle w:val="StyleUnderline"/>
        </w:rPr>
      </w:pPr>
      <w:r w:rsidRPr="00572E02">
        <w:rPr>
          <w:rStyle w:val="StyleUnderline"/>
        </w:rPr>
        <w:t xml:space="preserve">These were </w:t>
      </w:r>
      <w:r w:rsidRPr="00866427">
        <w:rPr>
          <w:rStyle w:val="StyleUnderline"/>
          <w:highlight w:val="yellow"/>
        </w:rPr>
        <w:t>complex deals</w:t>
      </w:r>
      <w:r w:rsidRPr="00572E02">
        <w:t xml:space="preserve">, and some didn’t work, leading to divestitures. </w:t>
      </w:r>
      <w:r w:rsidRPr="00572E02">
        <w:rPr>
          <w:rStyle w:val="StyleUnderline"/>
        </w:rPr>
        <w:t xml:space="preserve">But each was a learning experience that </w:t>
      </w:r>
      <w:r w:rsidRPr="00866427">
        <w:rPr>
          <w:rStyle w:val="StyleUnderline"/>
          <w:highlight w:val="yellow"/>
        </w:rPr>
        <w:t>illustrated</w:t>
      </w:r>
      <w:r w:rsidRPr="00572E02">
        <w:rPr>
          <w:rStyle w:val="StyleUnderline"/>
        </w:rPr>
        <w:t xml:space="preserve"> </w:t>
      </w:r>
      <w:r w:rsidRPr="00866427">
        <w:rPr>
          <w:rStyle w:val="Emphasis"/>
          <w:highlight w:val="yellow"/>
        </w:rPr>
        <w:t>how</w:t>
      </w:r>
      <w:r w:rsidRPr="00572E02">
        <w:rPr>
          <w:rStyle w:val="Emphasis"/>
        </w:rPr>
        <w:t xml:space="preserve"> </w:t>
      </w:r>
      <w:r w:rsidRPr="00866427">
        <w:rPr>
          <w:rStyle w:val="Emphasis"/>
          <w:highlight w:val="yellow"/>
        </w:rPr>
        <w:t>dynamic media and tech</w:t>
      </w:r>
      <w:r w:rsidRPr="00572E02">
        <w:rPr>
          <w:rStyle w:val="Emphasis"/>
        </w:rPr>
        <w:t xml:space="preserve">nology </w:t>
      </w:r>
      <w:r w:rsidRPr="00866427">
        <w:rPr>
          <w:rStyle w:val="Emphasis"/>
          <w:highlight w:val="yellow"/>
        </w:rPr>
        <w:t>markets</w:t>
      </w:r>
      <w:r w:rsidRPr="00572E02">
        <w:rPr>
          <w:rStyle w:val="StyleUnderline"/>
        </w:rPr>
        <w:t xml:space="preserve"> </w:t>
      </w:r>
      <w:r w:rsidRPr="00866427">
        <w:rPr>
          <w:rStyle w:val="StyleUnderline"/>
          <w:highlight w:val="yellow"/>
        </w:rPr>
        <w:t>can be with firms</w:t>
      </w:r>
      <w:r w:rsidRPr="00572E02">
        <w:rPr>
          <w:rStyle w:val="StyleUnderline"/>
        </w:rPr>
        <w:t xml:space="preserve"> constantly </w:t>
      </w:r>
      <w:r w:rsidRPr="00866427">
        <w:rPr>
          <w:rStyle w:val="StyleUnderline"/>
          <w:highlight w:val="yellow"/>
        </w:rPr>
        <w:t xml:space="preserve">searching for </w:t>
      </w:r>
      <w:r w:rsidRPr="00866427">
        <w:rPr>
          <w:rStyle w:val="Emphasis"/>
          <w:highlight w:val="yellow"/>
        </w:rPr>
        <w:t>value-added arrangements</w:t>
      </w:r>
      <w:r w:rsidRPr="00572E02">
        <w:rPr>
          <w:rStyle w:val="StyleUnderline"/>
        </w:rPr>
        <w:t xml:space="preserve"> that serve their customers and shareholders</w:t>
      </w:r>
      <w:r w:rsidRPr="00572E02">
        <w:t xml:space="preserve">. </w:t>
      </w:r>
      <w:r w:rsidRPr="00866427">
        <w:rPr>
          <w:rStyle w:val="StyleUnderline"/>
          <w:highlight w:val="yellow"/>
        </w:rPr>
        <w:t>If we make this</w:t>
      </w:r>
      <w:r w:rsidRPr="00572E02">
        <w:rPr>
          <w:rStyle w:val="StyleUnderline"/>
        </w:rPr>
        <w:t xml:space="preserve"> type of </w:t>
      </w:r>
      <w:r w:rsidRPr="00866427">
        <w:rPr>
          <w:rStyle w:val="StyleUnderline"/>
          <w:highlight w:val="yellow"/>
        </w:rPr>
        <w:t>activity</w:t>
      </w:r>
      <w:r w:rsidRPr="00572E02">
        <w:rPr>
          <w:rStyle w:val="StyleUnderline"/>
        </w:rPr>
        <w:t xml:space="preserve"> </w:t>
      </w:r>
      <w:r w:rsidRPr="00866427">
        <w:rPr>
          <w:rStyle w:val="StyleUnderline"/>
          <w:highlight w:val="yellow"/>
        </w:rPr>
        <w:t>presumptively</w:t>
      </w:r>
      <w:r w:rsidRPr="00572E02">
        <w:rPr>
          <w:rStyle w:val="StyleUnderline"/>
        </w:rPr>
        <w:t xml:space="preserve"> </w:t>
      </w:r>
      <w:r w:rsidRPr="00866427">
        <w:rPr>
          <w:rStyle w:val="StyleUnderline"/>
          <w:highlight w:val="yellow"/>
        </w:rPr>
        <w:t>illegal</w:t>
      </w:r>
      <w:r w:rsidRPr="00572E02">
        <w:rPr>
          <w:rStyle w:val="StyleUnderline"/>
        </w:rPr>
        <w:t xml:space="preserve">, </w:t>
      </w:r>
      <w:r w:rsidRPr="00866427">
        <w:rPr>
          <w:rStyle w:val="StyleUnderline"/>
          <w:highlight w:val="yellow"/>
        </w:rPr>
        <w:t>we’re imagining</w:t>
      </w:r>
      <w:r w:rsidRPr="00572E02">
        <w:rPr>
          <w:rStyle w:val="StyleUnderline"/>
        </w:rPr>
        <w:t xml:space="preserve"> </w:t>
      </w:r>
      <w:r w:rsidRPr="00866427">
        <w:rPr>
          <w:rStyle w:val="StyleUnderline"/>
          <w:highlight w:val="yellow"/>
        </w:rPr>
        <w:t>that</w:t>
      </w:r>
      <w:r w:rsidRPr="00572E02">
        <w:rPr>
          <w:rStyle w:val="StyleUnderline"/>
        </w:rPr>
        <w:t xml:space="preserve"> </w:t>
      </w:r>
      <w:r w:rsidRPr="00572E02">
        <w:rPr>
          <w:rStyle w:val="Emphasis"/>
        </w:rPr>
        <w:t xml:space="preserve">government </w:t>
      </w:r>
      <w:r w:rsidRPr="00866427">
        <w:rPr>
          <w:rStyle w:val="Emphasis"/>
          <w:highlight w:val="yellow"/>
        </w:rPr>
        <w:t>bureaucrats</w:t>
      </w:r>
      <w:r w:rsidRPr="00572E02">
        <w:rPr>
          <w:rStyle w:val="Emphasis"/>
        </w:rPr>
        <w:t xml:space="preserve"> </w:t>
      </w:r>
      <w:r w:rsidRPr="00866427">
        <w:rPr>
          <w:rStyle w:val="Emphasis"/>
          <w:highlight w:val="yellow"/>
        </w:rPr>
        <w:t>are better suited</w:t>
      </w:r>
      <w:r w:rsidRPr="00572E02">
        <w:rPr>
          <w:rStyle w:val="Emphasis"/>
        </w:rPr>
        <w:t xml:space="preserve"> to make these calls </w:t>
      </w:r>
      <w:r w:rsidRPr="00866427">
        <w:rPr>
          <w:rStyle w:val="Emphasis"/>
          <w:highlight w:val="yellow"/>
        </w:rPr>
        <w:t>than businesspeople</w:t>
      </w:r>
      <w:r w:rsidRPr="00572E02">
        <w:rPr>
          <w:rStyle w:val="StyleUnderline"/>
        </w:rPr>
        <w:t xml:space="preserve"> and the consumers who choose whether or not to buy the product.</w:t>
      </w:r>
    </w:p>
    <w:p w14:paraId="02A9F2BA" w14:textId="77777777" w:rsidR="00502E76" w:rsidRPr="00572E02" w:rsidRDefault="00502E76" w:rsidP="00502E76">
      <w:pPr>
        <w:rPr>
          <w:rStyle w:val="Emphasis"/>
        </w:rPr>
      </w:pPr>
      <w:r w:rsidRPr="00572E02">
        <w:t xml:space="preserve">Worse yet, </w:t>
      </w:r>
      <w:r w:rsidRPr="00866427">
        <w:rPr>
          <w:rStyle w:val="StyleUnderline"/>
          <w:highlight w:val="yellow"/>
        </w:rPr>
        <w:t>legal tests</w:t>
      </w:r>
      <w:r w:rsidRPr="00572E02">
        <w:rPr>
          <w:rStyle w:val="StyleUnderline"/>
        </w:rPr>
        <w:t xml:space="preserve"> like</w:t>
      </w:r>
      <w:r w:rsidRPr="00572E02">
        <w:t xml:space="preserve"> those Klobuchar proposes – </w:t>
      </w:r>
      <w:r w:rsidRPr="00572E02">
        <w:rPr>
          <w:rStyle w:val="StyleUnderline"/>
        </w:rPr>
        <w:t>“conduct that materially disadvantages potential competitors”</w:t>
      </w:r>
      <w:r w:rsidRPr="00572E02">
        <w:t xml:space="preserve"> – </w:t>
      </w:r>
      <w:r w:rsidRPr="00866427">
        <w:rPr>
          <w:rStyle w:val="Emphasis"/>
          <w:highlight w:val="yellow"/>
        </w:rPr>
        <w:t>are</w:t>
      </w:r>
      <w:r w:rsidRPr="00572E02">
        <w:rPr>
          <w:rStyle w:val="Emphasis"/>
        </w:rPr>
        <w:t xml:space="preserve"> remarkably </w:t>
      </w:r>
      <w:r w:rsidRPr="00866427">
        <w:rPr>
          <w:rStyle w:val="Emphasis"/>
          <w:highlight w:val="yellow"/>
        </w:rPr>
        <w:t>open-ended</w:t>
      </w:r>
      <w:r w:rsidRPr="00572E02">
        <w:rPr>
          <w:rStyle w:val="Emphasis"/>
        </w:rPr>
        <w:t xml:space="preserve"> </w:t>
      </w:r>
      <w:r w:rsidRPr="00866427">
        <w:rPr>
          <w:rStyle w:val="Emphasis"/>
          <w:highlight w:val="yellow"/>
        </w:rPr>
        <w:t>and could be</w:t>
      </w:r>
      <w:r w:rsidRPr="00572E02">
        <w:rPr>
          <w:rStyle w:val="Emphasis"/>
        </w:rPr>
        <w:t xml:space="preserve"> easily </w:t>
      </w:r>
      <w:r w:rsidRPr="00866427">
        <w:rPr>
          <w:rStyle w:val="Emphasis"/>
          <w:highlight w:val="yellow"/>
        </w:rPr>
        <w:t>abused</w:t>
      </w:r>
      <w:r w:rsidRPr="00572E02">
        <w:t xml:space="preserve">. </w:t>
      </w:r>
      <w:r w:rsidRPr="00572E02">
        <w:rPr>
          <w:rStyle w:val="StyleUnderline"/>
        </w:rPr>
        <w:t>The system will be gamed by opponents of deals for business reasons</w:t>
      </w:r>
      <w:r w:rsidRPr="00572E02">
        <w:t xml:space="preserve">. </w:t>
      </w:r>
      <w:r w:rsidRPr="00572E02">
        <w:rPr>
          <w:rStyle w:val="StyleUnderline"/>
        </w:rPr>
        <w:t>They will claim that their own failure to attract investors or customers must all be the fault of more creative rivals</w:t>
      </w:r>
      <w:r w:rsidRPr="00572E02">
        <w:t xml:space="preserve">. </w:t>
      </w:r>
      <w:r w:rsidRPr="00866427">
        <w:rPr>
          <w:rStyle w:val="StyleUnderline"/>
          <w:highlight w:val="yellow"/>
        </w:rPr>
        <w:t>That’s a recipe for</w:t>
      </w:r>
      <w:r w:rsidRPr="00572E02">
        <w:t xml:space="preserve"> </w:t>
      </w:r>
      <w:r w:rsidRPr="00866427">
        <w:rPr>
          <w:rStyle w:val="Emphasis"/>
          <w:highlight w:val="yellow"/>
        </w:rPr>
        <w:t>cronyism</w:t>
      </w:r>
      <w:r w:rsidRPr="00CD1487">
        <w:rPr>
          <w:rStyle w:val="Emphasis"/>
        </w:rPr>
        <w:t xml:space="preserve"> </w:t>
      </w:r>
      <w:r w:rsidRPr="00866427">
        <w:rPr>
          <w:rStyle w:val="Emphasis"/>
          <w:highlight w:val="yellow"/>
        </w:rPr>
        <w:t>and economic stagnation</w:t>
      </w:r>
      <w:r w:rsidRPr="00CD1487">
        <w:rPr>
          <w:rStyle w:val="Emphasis"/>
        </w:rPr>
        <w:t>.</w:t>
      </w:r>
      <w:r w:rsidRPr="00572E02">
        <w:rPr>
          <w:rStyle w:val="Emphasis"/>
        </w:rPr>
        <w:t xml:space="preserve"> </w:t>
      </w:r>
    </w:p>
    <w:p w14:paraId="4CD17447" w14:textId="77777777" w:rsidR="00502E76" w:rsidRPr="00572E02" w:rsidRDefault="00502E76" w:rsidP="00502E76">
      <w:r w:rsidRPr="00866427">
        <w:rPr>
          <w:rStyle w:val="StyleUnderline"/>
          <w:highlight w:val="yellow"/>
        </w:rPr>
        <w:t>Those who worry</w:t>
      </w:r>
      <w:r w:rsidRPr="00572E02">
        <w:rPr>
          <w:rStyle w:val="StyleUnderline"/>
        </w:rPr>
        <w:t xml:space="preserve"> </w:t>
      </w:r>
      <w:r w:rsidRPr="00866427">
        <w:rPr>
          <w:rStyle w:val="StyleUnderline"/>
          <w:highlight w:val="yellow"/>
        </w:rPr>
        <w:t>about</w:t>
      </w:r>
      <w:r w:rsidRPr="00572E02">
        <w:rPr>
          <w:rStyle w:val="StyleUnderline"/>
        </w:rPr>
        <w:t xml:space="preserve"> today’s largest tech giants becoming</w:t>
      </w:r>
      <w:r w:rsidRPr="00572E02">
        <w:t xml:space="preserve"> supposedly </w:t>
      </w:r>
      <w:r w:rsidRPr="00572E02">
        <w:rPr>
          <w:rStyle w:val="StyleUnderline"/>
        </w:rPr>
        <w:t xml:space="preserve">unassailable </w:t>
      </w:r>
      <w:r w:rsidRPr="00866427">
        <w:rPr>
          <w:rStyle w:val="StyleUnderline"/>
          <w:highlight w:val="yellow"/>
        </w:rPr>
        <w:t>monopolies</w:t>
      </w:r>
      <w:r w:rsidRPr="00572E02">
        <w:rPr>
          <w:rStyle w:val="StyleUnderline"/>
        </w:rPr>
        <w:t xml:space="preserve"> </w:t>
      </w:r>
      <w:r w:rsidRPr="00866427">
        <w:rPr>
          <w:rStyle w:val="StyleUnderline"/>
          <w:highlight w:val="yellow"/>
        </w:rPr>
        <w:t>should consider</w:t>
      </w:r>
      <w:r w:rsidRPr="00572E02">
        <w:t xml:space="preserve"> how </w:t>
      </w:r>
      <w:r w:rsidRPr="00572E02">
        <w:rPr>
          <w:rStyle w:val="StyleUnderline"/>
        </w:rPr>
        <w:t>similar fears</w:t>
      </w:r>
      <w:r w:rsidRPr="00572E02">
        <w:t xml:space="preserve"> were expressed not so long ago about other tech titans, many of which we laugh about today. Just </w:t>
      </w:r>
      <w:r w:rsidRPr="00866427">
        <w:rPr>
          <w:rStyle w:val="StyleUnderline"/>
          <w:highlight w:val="yellow"/>
        </w:rPr>
        <w:t>14 years ago</w:t>
      </w:r>
      <w:r w:rsidRPr="00572E02">
        <w:t xml:space="preserve">, </w:t>
      </w:r>
      <w:r w:rsidRPr="00572E02">
        <w:rPr>
          <w:rStyle w:val="StyleUnderline"/>
        </w:rPr>
        <w:t>headlines proclaimed that “MySpace Is a Natural Monopoly,”</w:t>
      </w:r>
      <w:r w:rsidRPr="00572E02">
        <w:t xml:space="preserve"> and asked, “Will MySpace Ever Lose Its Monopoly?” We all know how that “monopoly” ceased to exist.</w:t>
      </w:r>
    </w:p>
    <w:p w14:paraId="1A66B62B" w14:textId="77777777" w:rsidR="00502E76" w:rsidRPr="00572E02" w:rsidRDefault="00502E76" w:rsidP="00502E76">
      <w:r w:rsidRPr="00572E02">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71674917" w14:textId="77777777" w:rsidR="00502E76" w:rsidRPr="00572E02" w:rsidRDefault="00502E76" w:rsidP="00502E76">
      <w:r w:rsidRPr="00572E02">
        <w:t>GOP divided over bills targeting tech giants</w:t>
      </w:r>
    </w:p>
    <w:p w14:paraId="226BDD69" w14:textId="77777777" w:rsidR="00502E76" w:rsidRPr="00572E02" w:rsidRDefault="00502E76" w:rsidP="00502E76">
      <w:r w:rsidRPr="00572E02">
        <w:t xml:space="preserve">Today, </w:t>
      </w:r>
      <w:r w:rsidRPr="00572E02">
        <w:rPr>
          <w:rStyle w:val="StyleUnderline"/>
        </w:rPr>
        <w:t>we know these tales of the apocalypse ended up instead becoming case studies in the continuing power of “creative destruction</w:t>
      </w:r>
      <w:r w:rsidRPr="00572E02">
        <w:t xml:space="preserve">.” </w:t>
      </w:r>
      <w:r w:rsidRPr="00866427">
        <w:rPr>
          <w:rStyle w:val="StyleUnderline"/>
          <w:highlight w:val="yellow"/>
        </w:rPr>
        <w:t>New</w:t>
      </w:r>
      <w:r w:rsidRPr="00CD1487">
        <w:rPr>
          <w:rStyle w:val="StyleUnderline"/>
        </w:rPr>
        <w:t xml:space="preserve"> innovations</w:t>
      </w:r>
      <w:r w:rsidRPr="00572E02">
        <w:rPr>
          <w:rStyle w:val="StyleUnderline"/>
        </w:rPr>
        <w:t xml:space="preserve"> </w:t>
      </w:r>
      <w:r w:rsidRPr="00CD1487">
        <w:rPr>
          <w:rStyle w:val="StyleUnderline"/>
        </w:rPr>
        <w:t xml:space="preserve">and </w:t>
      </w:r>
      <w:r w:rsidRPr="00866427">
        <w:rPr>
          <w:rStyle w:val="StyleUnderline"/>
          <w:highlight w:val="yellow"/>
        </w:rPr>
        <w:t>players</w:t>
      </w:r>
      <w:r w:rsidRPr="00CD1487">
        <w:rPr>
          <w:rStyle w:val="StyleUnderline"/>
        </w:rPr>
        <w:t xml:space="preserve"> </w:t>
      </w:r>
      <w:r w:rsidRPr="00866427">
        <w:rPr>
          <w:rStyle w:val="StyleUnderline"/>
          <w:highlight w:val="yellow"/>
        </w:rPr>
        <w:t>emerged from</w:t>
      </w:r>
      <w:r w:rsidRPr="00572E02">
        <w:rPr>
          <w:rStyle w:val="StyleUnderline"/>
        </w:rPr>
        <w:t xml:space="preserve"> many </w:t>
      </w:r>
      <w:r w:rsidRPr="00866427">
        <w:rPr>
          <w:rStyle w:val="StyleUnderline"/>
          <w:highlight w:val="yellow"/>
        </w:rPr>
        <w:lastRenderedPageBreak/>
        <w:t>unexpected quarters</w:t>
      </w:r>
      <w:r w:rsidRPr="00572E02">
        <w:rPr>
          <w:rStyle w:val="StyleUnderline"/>
        </w:rPr>
        <w:t xml:space="preserve">, </w:t>
      </w:r>
      <w:r w:rsidRPr="00866427">
        <w:rPr>
          <w:rStyle w:val="StyleUnderline"/>
          <w:highlight w:val="yellow"/>
        </w:rPr>
        <w:t>decimating</w:t>
      </w:r>
      <w:r w:rsidRPr="00572E02">
        <w:t xml:space="preserve"> whatever </w:t>
      </w:r>
      <w:r w:rsidRPr="00866427">
        <w:rPr>
          <w:rStyle w:val="StyleUnderline"/>
          <w:highlight w:val="yellow"/>
        </w:rPr>
        <w:t>dreams of continued domination</w:t>
      </w:r>
      <w:r w:rsidRPr="00572E02">
        <w:t xml:space="preserve"> the old giants once had.</w:t>
      </w:r>
    </w:p>
    <w:p w14:paraId="1F19C7E8" w14:textId="77777777" w:rsidR="00502E76" w:rsidRPr="00572E02" w:rsidRDefault="00502E76" w:rsidP="00502E76">
      <w:r w:rsidRPr="00572E02">
        <w:t>Today’s biggest players face similar pressures, and it’s better to let rivalry and innovation emerge organically, not through the wrecking ball of heavy-handed antitrust regulation.</w:t>
      </w:r>
    </w:p>
    <w:p w14:paraId="3B16E30D" w14:textId="77777777" w:rsidR="00502E76" w:rsidRPr="009C3FBD" w:rsidRDefault="00502E76" w:rsidP="00502E76">
      <w:pPr>
        <w:pStyle w:val="Heading4"/>
        <w:rPr>
          <w:u w:val="single"/>
        </w:rPr>
      </w:pPr>
      <w:r>
        <w:t xml:space="preserve">Internal link goes </w:t>
      </w:r>
      <w:r w:rsidRPr="00F972E7">
        <w:rPr>
          <w:u w:val="single"/>
        </w:rPr>
        <w:t>one way</w:t>
      </w:r>
      <w:r>
        <w:t>---</w:t>
      </w:r>
      <w:r w:rsidRPr="00F972E7">
        <w:t>large</w:t>
      </w:r>
      <w:r>
        <w:t xml:space="preserve">-firm dynamism is the only way to maintain tech leadership vis-à-vis China---key to </w:t>
      </w:r>
      <w:r w:rsidRPr="009C3FBD">
        <w:rPr>
          <w:u w:val="single"/>
        </w:rPr>
        <w:t>competitiveness</w:t>
      </w:r>
      <w:r>
        <w:t xml:space="preserve"> and </w:t>
      </w:r>
      <w:r w:rsidRPr="009C3FBD">
        <w:rPr>
          <w:u w:val="single"/>
        </w:rPr>
        <w:t>AI</w:t>
      </w:r>
      <w:r w:rsidRPr="00F972E7">
        <w:t>.</w:t>
      </w:r>
    </w:p>
    <w:p w14:paraId="78114668" w14:textId="77777777" w:rsidR="00502E76" w:rsidRDefault="00502E76" w:rsidP="00502E76">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49C6F812" w14:textId="77777777" w:rsidR="00502E76" w:rsidRDefault="00502E76" w:rsidP="00502E76">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7127A0C7" w14:textId="77777777" w:rsidR="00502E76" w:rsidRPr="00572E02" w:rsidRDefault="00502E76" w:rsidP="00502E76">
      <w:r w:rsidRPr="00572E02">
        <w:t xml:space="preserve">But the administration should not forget the law of unintended consequences -- </w:t>
      </w:r>
      <w:r w:rsidRPr="00866427">
        <w:rPr>
          <w:rStyle w:val="Emphasis"/>
          <w:highlight w:val="yellow"/>
        </w:rPr>
        <w:t>effective</w:t>
      </w:r>
      <w:r w:rsidRPr="00572E02">
        <w:rPr>
          <w:u w:val="single"/>
        </w:rPr>
        <w:t xml:space="preserve"> </w:t>
      </w:r>
      <w:r w:rsidRPr="00866427">
        <w:rPr>
          <w:highlight w:val="yellow"/>
          <w:u w:val="single"/>
        </w:rPr>
        <w:t>antitrust</w:t>
      </w:r>
      <w:r w:rsidRPr="00572E02">
        <w:rPr>
          <w:u w:val="single"/>
        </w:rPr>
        <w:t xml:space="preserve"> measures</w:t>
      </w:r>
      <w:r w:rsidRPr="00572E02">
        <w:t xml:space="preserve"> </w:t>
      </w:r>
      <w:r w:rsidRPr="00866427">
        <w:rPr>
          <w:highlight w:val="yellow"/>
          <w:u w:val="single"/>
        </w:rPr>
        <w:t xml:space="preserve">could </w:t>
      </w:r>
      <w:r w:rsidRPr="00866427">
        <w:rPr>
          <w:rStyle w:val="Emphasis"/>
          <w:highlight w:val="yellow"/>
        </w:rPr>
        <w:t>stifle</w:t>
      </w:r>
      <w:r w:rsidRPr="00572E02">
        <w:rPr>
          <w:u w:val="single"/>
        </w:rPr>
        <w:t xml:space="preserve"> the </w:t>
      </w:r>
      <w:r w:rsidRPr="00866427">
        <w:rPr>
          <w:highlight w:val="yellow"/>
          <w:u w:val="single"/>
        </w:rPr>
        <w:t>ability</w:t>
      </w:r>
      <w:r w:rsidRPr="00CD1487">
        <w:rPr>
          <w:u w:val="single"/>
        </w:rPr>
        <w:t xml:space="preserve"> of American tech companies </w:t>
      </w:r>
      <w:r w:rsidRPr="00866427">
        <w:rPr>
          <w:highlight w:val="yellow"/>
          <w:u w:val="single"/>
        </w:rPr>
        <w:t xml:space="preserve">to </w:t>
      </w:r>
      <w:r w:rsidRPr="00866427">
        <w:rPr>
          <w:rStyle w:val="Emphasis"/>
          <w:highlight w:val="yellow"/>
        </w:rPr>
        <w:t>compete with</w:t>
      </w:r>
      <w:r w:rsidRPr="00572E02">
        <w:rPr>
          <w:rStyle w:val="Emphasis"/>
        </w:rPr>
        <w:t xml:space="preserve"> their </w:t>
      </w:r>
      <w:r w:rsidRPr="00866427">
        <w:rPr>
          <w:rStyle w:val="Emphasis"/>
          <w:highlight w:val="yellow"/>
        </w:rPr>
        <w:t>Chinese challengers</w:t>
      </w:r>
      <w:r w:rsidRPr="00572E02">
        <w:t>. Presumably, that is the last thing the America First president wants to see.</w:t>
      </w:r>
    </w:p>
    <w:p w14:paraId="184FF51F" w14:textId="77777777" w:rsidR="00502E76" w:rsidRPr="00572E02" w:rsidRDefault="00502E76" w:rsidP="00502E76">
      <w:r w:rsidRPr="00572E02">
        <w:t>While antitrust has been used to regulate technology companies before, perhaps most notably Microsoft two decades ago, its application against Amazon.com, Facebook, and Google seems different.</w:t>
      </w:r>
    </w:p>
    <w:p w14:paraId="4E7B5F6E" w14:textId="77777777" w:rsidR="00502E76" w:rsidRPr="00572E02" w:rsidRDefault="00502E76" w:rsidP="00502E76">
      <w:r w:rsidRPr="00572E02">
        <w:t xml:space="preserve">For the last half-century or so, U.S. </w:t>
      </w:r>
      <w:r w:rsidRPr="00572E02">
        <w:rPr>
          <w:u w:val="single"/>
        </w:rPr>
        <w:t>antitrust law has been underpinned</w:t>
      </w:r>
      <w:r w:rsidRPr="00572E02">
        <w:t xml:space="preserve"> </w:t>
      </w:r>
      <w:r w:rsidRPr="00572E02">
        <w:rPr>
          <w:u w:val="single"/>
        </w:rPr>
        <w:t>by</w:t>
      </w:r>
      <w:r w:rsidRPr="00572E02">
        <w:t xml:space="preserve"> the concept of maximizing </w:t>
      </w:r>
      <w:r w:rsidRPr="00572E02">
        <w:rPr>
          <w:rStyle w:val="Emphasis"/>
        </w:rPr>
        <w:t>consumer welfare</w:t>
      </w:r>
      <w:r w:rsidRPr="00572E02">
        <w:t xml:space="preserve">, frequently measured by price to consumers. </w:t>
      </w:r>
      <w:r w:rsidRPr="00572E02">
        <w:rPr>
          <w:u w:val="single"/>
        </w:rPr>
        <w:t>In regulating big technology</w:t>
      </w:r>
      <w:r w:rsidRPr="00572E02">
        <w:t xml:space="preserve"> companies today, however, </w:t>
      </w:r>
      <w:r w:rsidRPr="00572E02">
        <w:rPr>
          <w:u w:val="single"/>
        </w:rPr>
        <w:t>a new paradigm has emerged</w:t>
      </w:r>
      <w:r w:rsidRPr="00572E02">
        <w:t>, dubbed "hipster antitrust."</w:t>
      </w:r>
    </w:p>
    <w:p w14:paraId="6E08EF80" w14:textId="77777777" w:rsidR="00502E76" w:rsidRPr="00572E02" w:rsidRDefault="00502E76" w:rsidP="00502E76">
      <w:r w:rsidRPr="00572E02">
        <w:t>Hipster antitrust looks beyond traditional economic harm and includes wider effects such as wage inequality, data privacy intrusions, and sheer size as grounds to invoke the law.</w:t>
      </w:r>
    </w:p>
    <w:p w14:paraId="67D8FAF5" w14:textId="77777777" w:rsidR="00502E76" w:rsidRPr="00572E02" w:rsidRDefault="00502E76" w:rsidP="00502E76">
      <w:r w:rsidRPr="00572E02">
        <w:t xml:space="preserve">But </w:t>
      </w:r>
      <w:r w:rsidRPr="00866427">
        <w:rPr>
          <w:rStyle w:val="Emphasis"/>
          <w:highlight w:val="yellow"/>
        </w:rPr>
        <w:t>the wider</w:t>
      </w:r>
      <w:r w:rsidRPr="00572E02">
        <w:rPr>
          <w:rStyle w:val="Emphasis"/>
        </w:rPr>
        <w:t xml:space="preserve"> </w:t>
      </w:r>
      <w:r w:rsidRPr="00866427">
        <w:rPr>
          <w:rStyle w:val="Emphasis"/>
          <w:highlight w:val="yellow"/>
        </w:rPr>
        <w:t>the antitrust</w:t>
      </w:r>
      <w:r w:rsidRPr="00572E02">
        <w:rPr>
          <w:rStyle w:val="Emphasis"/>
        </w:rPr>
        <w:t xml:space="preserve"> authorities </w:t>
      </w:r>
      <w:r w:rsidRPr="00866427">
        <w:rPr>
          <w:rStyle w:val="Emphasis"/>
          <w:highlight w:val="yellow"/>
        </w:rPr>
        <w:t>reach</w:t>
      </w:r>
      <w:r w:rsidRPr="00572E02">
        <w:t xml:space="preserve">, </w:t>
      </w:r>
      <w:r w:rsidRPr="00866427">
        <w:rPr>
          <w:highlight w:val="yellow"/>
          <w:u w:val="single"/>
        </w:rPr>
        <w:t>the more likely</w:t>
      </w:r>
      <w:r w:rsidRPr="00572E02">
        <w:rPr>
          <w:u w:val="single"/>
        </w:rPr>
        <w:t xml:space="preserve"> they are </w:t>
      </w:r>
      <w:r w:rsidRPr="00866427">
        <w:rPr>
          <w:highlight w:val="yellow"/>
          <w:u w:val="single"/>
        </w:rPr>
        <w:t xml:space="preserve">to </w:t>
      </w:r>
      <w:r w:rsidRPr="00866427">
        <w:rPr>
          <w:rStyle w:val="Emphasis"/>
          <w:highlight w:val="yellow"/>
        </w:rPr>
        <w:t>damage</w:t>
      </w:r>
      <w:r w:rsidRPr="00572E02">
        <w:rPr>
          <w:rStyle w:val="Emphasis"/>
        </w:rPr>
        <w:t xml:space="preserve"> the tech giants' </w:t>
      </w:r>
      <w:r w:rsidRPr="00CD1487">
        <w:rPr>
          <w:rStyle w:val="Emphasis"/>
        </w:rPr>
        <w:t xml:space="preserve">global </w:t>
      </w:r>
      <w:r w:rsidRPr="00866427">
        <w:rPr>
          <w:rStyle w:val="Emphasis"/>
          <w:highlight w:val="yellow"/>
        </w:rPr>
        <w:t>competitiveness</w:t>
      </w:r>
      <w:r w:rsidRPr="00572E02">
        <w:rPr>
          <w:u w:val="single"/>
        </w:rPr>
        <w:t>.</w:t>
      </w:r>
      <w:r w:rsidRPr="00572E02">
        <w:t xml:space="preserve"> </w:t>
      </w:r>
      <w:r w:rsidRPr="00572E02">
        <w:rPr>
          <w:u w:val="single"/>
        </w:rPr>
        <w:t xml:space="preserve">This applies </w:t>
      </w:r>
      <w:r w:rsidRPr="00866427">
        <w:rPr>
          <w:rStyle w:val="Emphasis"/>
          <w:highlight w:val="yellow"/>
        </w:rPr>
        <w:t>especially</w:t>
      </w:r>
      <w:r w:rsidRPr="00572E02">
        <w:rPr>
          <w:rStyle w:val="Emphasis"/>
        </w:rPr>
        <w:t xml:space="preserve"> </w:t>
      </w:r>
      <w:r w:rsidRPr="00866427">
        <w:rPr>
          <w:rStyle w:val="Emphasis"/>
          <w:highlight w:val="yellow"/>
        </w:rPr>
        <w:t>in</w:t>
      </w:r>
      <w:r w:rsidRPr="00CD1487">
        <w:rPr>
          <w:rStyle w:val="Emphasis"/>
        </w:rPr>
        <w:t xml:space="preserve"> the key field of </w:t>
      </w:r>
      <w:r w:rsidRPr="00866427">
        <w:rPr>
          <w:rStyle w:val="Emphasis"/>
          <w:highlight w:val="yellow"/>
        </w:rPr>
        <w:t>a</w:t>
      </w:r>
      <w:r w:rsidRPr="00572E02">
        <w:rPr>
          <w:rStyle w:val="Emphasis"/>
        </w:rPr>
        <w:t xml:space="preserve">rtificial </w:t>
      </w:r>
      <w:r w:rsidRPr="00866427">
        <w:rPr>
          <w:rStyle w:val="Emphasis"/>
          <w:highlight w:val="yellow"/>
        </w:rPr>
        <w:t>i</w:t>
      </w:r>
      <w:r w:rsidRPr="00572E02">
        <w:rPr>
          <w:rStyle w:val="Emphasis"/>
        </w:rPr>
        <w:t>ntelligence</w:t>
      </w:r>
      <w:r w:rsidRPr="00572E02">
        <w:t>, where the U.S. and China are world leaders.</w:t>
      </w:r>
    </w:p>
    <w:p w14:paraId="0A2073C8" w14:textId="77777777" w:rsidR="00502E76" w:rsidRPr="00572E02" w:rsidRDefault="00502E76" w:rsidP="00502E76">
      <w:r w:rsidRPr="00866427">
        <w:rPr>
          <w:highlight w:val="yellow"/>
          <w:u w:val="single"/>
        </w:rPr>
        <w:t>AI</w:t>
      </w:r>
      <w:r w:rsidRPr="00572E02">
        <w:rPr>
          <w:u w:val="single"/>
        </w:rPr>
        <w:t xml:space="preserve"> is the engine powering the Fourth Industrial Revolution</w:t>
      </w:r>
      <w:r w:rsidRPr="00572E02">
        <w:t xml:space="preserve"> </w:t>
      </w:r>
      <w:r w:rsidRPr="00572E02">
        <w:rPr>
          <w:u w:val="single"/>
        </w:rPr>
        <w:t xml:space="preserve">and the </w:t>
      </w:r>
      <w:r w:rsidRPr="00866427">
        <w:rPr>
          <w:highlight w:val="yellow"/>
          <w:u w:val="single"/>
        </w:rPr>
        <w:t>fuel</w:t>
      </w:r>
      <w:r w:rsidRPr="00572E02">
        <w:rPr>
          <w:u w:val="single"/>
        </w:rPr>
        <w:t xml:space="preserve"> for that engine</w:t>
      </w:r>
      <w:r w:rsidRPr="00572E02">
        <w:t xml:space="preserve"> </w:t>
      </w:r>
      <w:r w:rsidRPr="00866427">
        <w:rPr>
          <w:highlight w:val="yellow"/>
          <w:u w:val="single"/>
        </w:rPr>
        <w:t>is</w:t>
      </w:r>
      <w:r w:rsidRPr="00572E02">
        <w:t xml:space="preserve"> data, </w:t>
      </w:r>
      <w:r w:rsidRPr="00866427">
        <w:rPr>
          <w:rStyle w:val="Emphasis"/>
          <w:highlight w:val="yellow"/>
        </w:rPr>
        <w:t>lots of data</w:t>
      </w:r>
      <w:r w:rsidRPr="00572E02">
        <w:t xml:space="preserve">. </w:t>
      </w:r>
      <w:r w:rsidRPr="00866427">
        <w:rPr>
          <w:highlight w:val="yellow"/>
          <w:u w:val="single"/>
        </w:rPr>
        <w:t>Such data can</w:t>
      </w:r>
      <w:r w:rsidRPr="00572E02">
        <w:rPr>
          <w:u w:val="single"/>
        </w:rPr>
        <w:t xml:space="preserve"> </w:t>
      </w:r>
      <w:r w:rsidRPr="00866427">
        <w:rPr>
          <w:rStyle w:val="Emphasis"/>
          <w:highlight w:val="yellow"/>
        </w:rPr>
        <w:t>only be collected at scale</w:t>
      </w:r>
      <w:r w:rsidRPr="00572E02">
        <w:t xml:space="preserve">, </w:t>
      </w:r>
      <w:r w:rsidRPr="00572E02">
        <w:rPr>
          <w:u w:val="single"/>
        </w:rPr>
        <w:t>which conflicts with</w:t>
      </w:r>
      <w:r w:rsidRPr="00572E02">
        <w:t xml:space="preserve"> hipster antitrust </w:t>
      </w:r>
      <w:r w:rsidRPr="00572E02">
        <w:rPr>
          <w:rStyle w:val="Emphasis"/>
        </w:rPr>
        <w:t>notions of size</w:t>
      </w:r>
      <w:r w:rsidRPr="00572E02">
        <w:t xml:space="preserve">. </w:t>
      </w:r>
      <w:r w:rsidRPr="00866427">
        <w:rPr>
          <w:highlight w:val="yellow"/>
          <w:u w:val="single"/>
        </w:rPr>
        <w:t>If</w:t>
      </w:r>
      <w:r w:rsidRPr="00572E02">
        <w:t xml:space="preserve"> American </w:t>
      </w:r>
      <w:r w:rsidRPr="00866427">
        <w:rPr>
          <w:highlight w:val="yellow"/>
          <w:u w:val="single"/>
        </w:rPr>
        <w:t>antitrust</w:t>
      </w:r>
      <w:r w:rsidRPr="00572E02">
        <w:t xml:space="preserve"> </w:t>
      </w:r>
      <w:r w:rsidRPr="00572E02">
        <w:rPr>
          <w:u w:val="single"/>
        </w:rPr>
        <w:t xml:space="preserve">measures </w:t>
      </w:r>
      <w:r w:rsidRPr="00866427">
        <w:rPr>
          <w:highlight w:val="yellow"/>
          <w:u w:val="single"/>
        </w:rPr>
        <w:t xml:space="preserve">compel large </w:t>
      </w:r>
      <w:r w:rsidRPr="00CD1487">
        <w:rPr>
          <w:u w:val="single"/>
        </w:rPr>
        <w:t>technolog</w:t>
      </w:r>
      <w:r w:rsidRPr="00572E02">
        <w:rPr>
          <w:u w:val="single"/>
        </w:rPr>
        <w:t xml:space="preserve">y </w:t>
      </w:r>
      <w:r w:rsidRPr="00866427">
        <w:rPr>
          <w:highlight w:val="yellow"/>
          <w:u w:val="single"/>
        </w:rPr>
        <w:t>companies</w:t>
      </w:r>
      <w:r w:rsidRPr="00572E02">
        <w:t xml:space="preserve"> </w:t>
      </w:r>
      <w:r w:rsidRPr="00866427">
        <w:rPr>
          <w:highlight w:val="yellow"/>
          <w:u w:val="single"/>
        </w:rPr>
        <w:t>to shrink</w:t>
      </w:r>
      <w:r w:rsidRPr="00572E02">
        <w:t xml:space="preserve"> or in the extreme, to break up, then </w:t>
      </w:r>
      <w:r w:rsidRPr="00866427">
        <w:rPr>
          <w:highlight w:val="yellow"/>
          <w:u w:val="single"/>
        </w:rPr>
        <w:t>the U.S. will</w:t>
      </w:r>
      <w:r w:rsidRPr="00572E02">
        <w:t xml:space="preserve"> </w:t>
      </w:r>
      <w:r w:rsidRPr="00866427">
        <w:rPr>
          <w:highlight w:val="yellow"/>
          <w:u w:val="single"/>
        </w:rPr>
        <w:t xml:space="preserve">find itself at a </w:t>
      </w:r>
      <w:r w:rsidRPr="00866427">
        <w:rPr>
          <w:rStyle w:val="Emphasis"/>
          <w:highlight w:val="yellow"/>
        </w:rPr>
        <w:t>disadvantage</w:t>
      </w:r>
      <w:r w:rsidRPr="00572E02">
        <w:t xml:space="preserve"> to China.</w:t>
      </w:r>
    </w:p>
    <w:p w14:paraId="1A066CEA" w14:textId="77777777" w:rsidR="00502E76" w:rsidRPr="00572E02" w:rsidRDefault="00502E76" w:rsidP="00502E76">
      <w:r w:rsidRPr="00572E02">
        <w:t xml:space="preserve">The idea of </w:t>
      </w:r>
      <w:r w:rsidRPr="00866427">
        <w:rPr>
          <w:rStyle w:val="Emphasis"/>
          <w:highlight w:val="yellow"/>
        </w:rPr>
        <w:t>size</w:t>
      </w:r>
      <w:r w:rsidRPr="00572E02">
        <w:t xml:space="preserve"> </w:t>
      </w:r>
      <w:r w:rsidRPr="00866427">
        <w:rPr>
          <w:highlight w:val="yellow"/>
          <w:u w:val="single"/>
        </w:rPr>
        <w:t>is one of many</w:t>
      </w:r>
      <w:r w:rsidRPr="00572E02">
        <w:rPr>
          <w:u w:val="single"/>
        </w:rPr>
        <w:t xml:space="preserve"> </w:t>
      </w:r>
      <w:r w:rsidRPr="00572E02">
        <w:rPr>
          <w:rStyle w:val="Emphasis"/>
        </w:rPr>
        <w:t xml:space="preserve">fundamental </w:t>
      </w:r>
      <w:r w:rsidRPr="00866427">
        <w:rPr>
          <w:rStyle w:val="Emphasis"/>
          <w:highlight w:val="yellow"/>
        </w:rPr>
        <w:t>differences</w:t>
      </w:r>
      <w:r w:rsidRPr="00572E02">
        <w:t xml:space="preserve"> </w:t>
      </w:r>
      <w:r w:rsidRPr="00866427">
        <w:rPr>
          <w:highlight w:val="yellow"/>
          <w:u w:val="single"/>
        </w:rPr>
        <w:t>separating</w:t>
      </w:r>
      <w:r w:rsidRPr="00572E02">
        <w:t xml:space="preserve"> </w:t>
      </w:r>
      <w:r w:rsidRPr="00866427">
        <w:rPr>
          <w:highlight w:val="yellow"/>
          <w:u w:val="single"/>
        </w:rPr>
        <w:t>Chinese and American</w:t>
      </w:r>
      <w:r w:rsidRPr="00572E02">
        <w:rPr>
          <w:u w:val="single"/>
        </w:rPr>
        <w:t xml:space="preserve"> technology </w:t>
      </w:r>
      <w:r w:rsidRPr="00866427">
        <w:rPr>
          <w:highlight w:val="yellow"/>
          <w:u w:val="single"/>
        </w:rPr>
        <w:t>ecosystems</w:t>
      </w:r>
      <w:r w:rsidRPr="00572E02">
        <w:t xml:space="preserve">. </w:t>
      </w:r>
      <w:r w:rsidRPr="00866427">
        <w:rPr>
          <w:highlight w:val="yellow"/>
          <w:u w:val="single"/>
        </w:rPr>
        <w:t>Chinese</w:t>
      </w:r>
      <w:r w:rsidRPr="00572E02">
        <w:t xml:space="preserve"> government </w:t>
      </w:r>
      <w:r w:rsidRPr="00866427">
        <w:rPr>
          <w:highlight w:val="yellow"/>
          <w:u w:val="single"/>
        </w:rPr>
        <w:t>leaders</w:t>
      </w:r>
      <w:r w:rsidRPr="00572E02">
        <w:t xml:space="preserve"> have clearly </w:t>
      </w:r>
      <w:r w:rsidRPr="00866427">
        <w:rPr>
          <w:highlight w:val="yellow"/>
          <w:u w:val="single"/>
        </w:rPr>
        <w:t>grasped that scale matters</w:t>
      </w:r>
      <w:r w:rsidRPr="00572E02">
        <w:t xml:space="preserve"> for the technologies they want to dominate, such as artificial intelligence, as well as for the type of digital governance Beijing is striving to implement.</w:t>
      </w:r>
    </w:p>
    <w:p w14:paraId="038D1BC3" w14:textId="77777777" w:rsidR="00502E76" w:rsidRPr="00572E02" w:rsidRDefault="00502E76" w:rsidP="00502E76">
      <w:r w:rsidRPr="00866427">
        <w:rPr>
          <w:highlight w:val="yellow"/>
          <w:u w:val="single"/>
        </w:rPr>
        <w:t>In the U.S</w:t>
      </w:r>
      <w:r w:rsidRPr="00866427">
        <w:rPr>
          <w:rStyle w:val="StyleUnderline"/>
          <w:highlight w:val="yellow"/>
        </w:rPr>
        <w:t>.</w:t>
      </w:r>
      <w:r w:rsidRPr="00572E02">
        <w:t xml:space="preserve">, however, </w:t>
      </w:r>
      <w:r w:rsidRPr="00572E02">
        <w:rPr>
          <w:u w:val="single"/>
        </w:rPr>
        <w:t>the</w:t>
      </w:r>
      <w:r w:rsidRPr="00572E02">
        <w:t xml:space="preserve"> economic </w:t>
      </w:r>
      <w:r w:rsidRPr="00866427">
        <w:rPr>
          <w:highlight w:val="yellow"/>
          <w:u w:val="single"/>
        </w:rPr>
        <w:t>value</w:t>
      </w:r>
      <w:r w:rsidRPr="00572E02">
        <w:rPr>
          <w:u w:val="single"/>
        </w:rPr>
        <w:t xml:space="preserve"> attached to scale</w:t>
      </w:r>
      <w:r w:rsidRPr="00572E02">
        <w:t xml:space="preserve"> </w:t>
      </w:r>
      <w:r w:rsidRPr="00866427">
        <w:rPr>
          <w:highlight w:val="yellow"/>
          <w:u w:val="single"/>
        </w:rPr>
        <w:t>is offset by</w:t>
      </w:r>
      <w:r w:rsidRPr="00572E02">
        <w:rPr>
          <w:u w:val="single"/>
        </w:rPr>
        <w:t xml:space="preserve"> deep-rooted </w:t>
      </w:r>
      <w:r w:rsidRPr="00866427">
        <w:rPr>
          <w:highlight w:val="yellow"/>
          <w:u w:val="single"/>
        </w:rPr>
        <w:t>concerns about privacy</w:t>
      </w:r>
      <w:r w:rsidRPr="00572E02">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76EB7A5" w14:textId="77777777" w:rsidR="00502E76" w:rsidRPr="00572E02" w:rsidRDefault="00502E76" w:rsidP="00502E76">
      <w:r w:rsidRPr="00572E02">
        <w:rPr>
          <w:u w:val="single"/>
        </w:rPr>
        <w:lastRenderedPageBreak/>
        <w:t xml:space="preserve">But </w:t>
      </w:r>
      <w:r w:rsidRPr="00866427">
        <w:rPr>
          <w:highlight w:val="yellow"/>
          <w:u w:val="single"/>
        </w:rPr>
        <w:t>in China this is not a</w:t>
      </w:r>
      <w:r w:rsidRPr="00572E02">
        <w:rPr>
          <w:u w:val="single"/>
        </w:rPr>
        <w:t xml:space="preserve"> hot-button </w:t>
      </w:r>
      <w:r w:rsidRPr="00866427">
        <w:rPr>
          <w:highlight w:val="yellow"/>
          <w:u w:val="single"/>
        </w:rPr>
        <w:t>political issue</w:t>
      </w:r>
      <w:r w:rsidRPr="00572E02">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4D880A6F" w14:textId="77777777" w:rsidR="00502E76" w:rsidRPr="00572E02" w:rsidRDefault="00502E76" w:rsidP="00502E76">
      <w:r w:rsidRPr="00572E02">
        <w:rPr>
          <w:u w:val="single"/>
        </w:rPr>
        <w:t>Chinese technology platforms</w:t>
      </w:r>
      <w:r w:rsidRPr="00572E02">
        <w:t xml:space="preserve"> such as Alibaba and Meituan </w:t>
      </w:r>
      <w:r w:rsidRPr="00572E02">
        <w:rPr>
          <w:u w:val="single"/>
        </w:rPr>
        <w:t xml:space="preserve">have developed </w:t>
      </w:r>
      <w:r w:rsidRPr="00572E02">
        <w:rPr>
          <w:rStyle w:val="Emphasis"/>
        </w:rPr>
        <w:t xml:space="preserve">so-called "super apps" </w:t>
      </w:r>
      <w:r w:rsidRPr="00572E02">
        <w:t>that serve the same functions that users in the West might find by going to different applications on their devices.</w:t>
      </w:r>
    </w:p>
    <w:p w14:paraId="770527D3" w14:textId="77777777" w:rsidR="00502E76" w:rsidRPr="00572E02" w:rsidRDefault="00502E76" w:rsidP="00502E76">
      <w:r w:rsidRPr="00572E02">
        <w:rPr>
          <w:u w:val="single"/>
        </w:rPr>
        <w:t>Super apps are designed to be convenient</w:t>
      </w:r>
      <w:r w:rsidRPr="00572E02">
        <w:t xml:space="preserve"> to users </w:t>
      </w:r>
      <w:r w:rsidRPr="00572E02">
        <w:rPr>
          <w:u w:val="single"/>
        </w:rPr>
        <w:t>so they can handle everything from ride hailing, shopping, food purchases, and payment, all without leaving the digital confines of a single app.</w:t>
      </w:r>
      <w:r w:rsidRPr="00572E02">
        <w:t xml:space="preserve"> </w:t>
      </w:r>
      <w:r w:rsidRPr="00572E02">
        <w:rPr>
          <w:u w:val="single"/>
        </w:rPr>
        <w:t>This has become the dominant way Chinese citizens consume online</w:t>
      </w:r>
      <w:r w:rsidRPr="00572E02">
        <w:t>. With the most internet users in the world, approximately 750 million, super apps also provide Chinese technology companies an incredible amount of data.</w:t>
      </w:r>
    </w:p>
    <w:p w14:paraId="1BD5D240" w14:textId="77777777" w:rsidR="00502E76" w:rsidRPr="00572E02" w:rsidRDefault="00502E76" w:rsidP="00502E76">
      <w:pPr>
        <w:rPr>
          <w:u w:val="single"/>
        </w:rPr>
      </w:pPr>
      <w:r w:rsidRPr="00572E02">
        <w:t xml:space="preserve">In his book, "AI Superpowers: China, Silicon Valley, and the New World Order," technology executive and investor, Kai-Fu Lee outlined four factors necessary to win the AI race: talent, computing speed, data, and government policy. </w:t>
      </w:r>
      <w:r w:rsidRPr="00CD1487">
        <w:rPr>
          <w:u w:val="single"/>
        </w:rPr>
        <w:t>Though the U.S. has an advantage</w:t>
      </w:r>
      <w:r w:rsidRPr="00CD1487">
        <w:t xml:space="preserve"> in many areas, </w:t>
      </w:r>
      <w:r w:rsidRPr="00CD1487">
        <w:rPr>
          <w:rStyle w:val="Emphasis"/>
        </w:rPr>
        <w:t>that lead is shrinking</w:t>
      </w:r>
      <w:r w:rsidRPr="00CD1487">
        <w:t xml:space="preserve">, </w:t>
      </w:r>
      <w:r w:rsidRPr="00CD1487">
        <w:rPr>
          <w:u w:val="single"/>
        </w:rPr>
        <w:t xml:space="preserve">and </w:t>
      </w:r>
      <w:r w:rsidRPr="00866427">
        <w:rPr>
          <w:highlight w:val="yellow"/>
          <w:u w:val="single"/>
        </w:rPr>
        <w:t>if China does overtake</w:t>
      </w:r>
      <w:r w:rsidRPr="00572E02">
        <w:rPr>
          <w:u w:val="single"/>
        </w:rPr>
        <w:t xml:space="preserve"> </w:t>
      </w:r>
      <w:r w:rsidRPr="00866427">
        <w:rPr>
          <w:highlight w:val="yellow"/>
          <w:u w:val="single"/>
        </w:rPr>
        <w:t>the U.S.</w:t>
      </w:r>
      <w:r w:rsidRPr="00572E02">
        <w:rPr>
          <w:u w:val="single"/>
        </w:rPr>
        <w:t xml:space="preserve"> in artificial intelligence, </w:t>
      </w:r>
      <w:r w:rsidRPr="00866427">
        <w:rPr>
          <w:highlight w:val="yellow"/>
          <w:u w:val="single"/>
        </w:rPr>
        <w:t>it will</w:t>
      </w:r>
      <w:r w:rsidRPr="00572E02">
        <w:rPr>
          <w:u w:val="single"/>
        </w:rPr>
        <w:t xml:space="preserve"> likely </w:t>
      </w:r>
      <w:r w:rsidRPr="00866427">
        <w:rPr>
          <w:highlight w:val="yellow"/>
          <w:u w:val="single"/>
        </w:rPr>
        <w:t xml:space="preserve">be a result </w:t>
      </w:r>
      <w:r w:rsidRPr="00866427">
        <w:rPr>
          <w:rStyle w:val="Emphasis"/>
          <w:highlight w:val="yellow"/>
        </w:rPr>
        <w:t>of</w:t>
      </w:r>
      <w:r w:rsidRPr="00572E02">
        <w:rPr>
          <w:rStyle w:val="Emphasis"/>
        </w:rPr>
        <w:t xml:space="preserve"> </w:t>
      </w:r>
      <w:r w:rsidRPr="00866427">
        <w:rPr>
          <w:rStyle w:val="Emphasis"/>
          <w:highlight w:val="yellow"/>
        </w:rPr>
        <w:t>advantages in data and government policy</w:t>
      </w:r>
      <w:r w:rsidRPr="00572E02">
        <w:rPr>
          <w:u w:val="single"/>
        </w:rPr>
        <w:t>.</w:t>
      </w:r>
    </w:p>
    <w:p w14:paraId="74EF99D1" w14:textId="77777777" w:rsidR="00502E76" w:rsidRPr="00572E02" w:rsidRDefault="00502E76" w:rsidP="00502E76">
      <w:pPr>
        <w:rPr>
          <w:sz w:val="16"/>
          <w:szCs w:val="16"/>
        </w:rPr>
      </w:pPr>
      <w:r w:rsidRPr="00572E02">
        <w:rPr>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26ECEC73" w14:textId="77777777" w:rsidR="00502E76" w:rsidRPr="00572E02" w:rsidRDefault="00502E76" w:rsidP="00502E76">
      <w:pPr>
        <w:rPr>
          <w:sz w:val="16"/>
          <w:szCs w:val="16"/>
        </w:rPr>
      </w:pPr>
      <w:r w:rsidRPr="00572E02">
        <w:rPr>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A37C5A0" w14:textId="77777777" w:rsidR="00502E76" w:rsidRPr="00572E02" w:rsidRDefault="00502E76" w:rsidP="00502E76">
      <w:r w:rsidRPr="00866427">
        <w:rPr>
          <w:highlight w:val="yellow"/>
          <w:u w:val="single"/>
        </w:rPr>
        <w:t xml:space="preserve">This widening gap will have </w:t>
      </w:r>
      <w:r w:rsidRPr="00866427">
        <w:rPr>
          <w:rStyle w:val="Emphasis"/>
          <w:highlight w:val="yellow"/>
        </w:rPr>
        <w:t>broad</w:t>
      </w:r>
      <w:r w:rsidRPr="00572E02">
        <w:rPr>
          <w:rStyle w:val="Emphasis"/>
        </w:rPr>
        <w:t xml:space="preserve">er </w:t>
      </w:r>
      <w:r w:rsidRPr="00866427">
        <w:rPr>
          <w:rStyle w:val="Emphasis"/>
          <w:highlight w:val="yellow"/>
        </w:rPr>
        <w:t>implications</w:t>
      </w:r>
      <w:r w:rsidRPr="00572E02">
        <w:t xml:space="preserve"> beyond surveillance, security, and policing. </w:t>
      </w:r>
      <w:r w:rsidRPr="00572E02">
        <w:rPr>
          <w:u w:val="single"/>
        </w:rPr>
        <w:t>Facial recognition technology will also serve as a biometric identifier for finance, retail, and health</w:t>
      </w:r>
      <w:r w:rsidRPr="00572E02">
        <w:t xml:space="preserve">. </w:t>
      </w:r>
      <w:r w:rsidRPr="00572E02">
        <w:rPr>
          <w:u w:val="single"/>
        </w:rPr>
        <w:t>With China moving forward aggressively</w:t>
      </w:r>
      <w:r w:rsidRPr="00572E02">
        <w:t xml:space="preserve"> both domestically and abroad in its use of such technologies, </w:t>
      </w:r>
      <w:r w:rsidRPr="00572E02">
        <w:rPr>
          <w:u w:val="single"/>
        </w:rPr>
        <w:t>American competitors who are pursuing facial recognition, such as Amazon and Google</w:t>
      </w:r>
      <w:r w:rsidRPr="00572E02">
        <w:t xml:space="preserve">, </w:t>
      </w:r>
      <w:r w:rsidRPr="00572E02">
        <w:rPr>
          <w:u w:val="single"/>
        </w:rPr>
        <w:t xml:space="preserve">may not be able </w:t>
      </w:r>
      <w:r w:rsidRPr="00572E02">
        <w:rPr>
          <w:rStyle w:val="Emphasis"/>
        </w:rPr>
        <w:t>to close the growing competitive chasm</w:t>
      </w:r>
      <w:r w:rsidRPr="00572E02">
        <w:t>.</w:t>
      </w:r>
    </w:p>
    <w:p w14:paraId="78A580C2" w14:textId="77777777" w:rsidR="00502E76" w:rsidRPr="00572E02" w:rsidRDefault="00502E76" w:rsidP="00502E76">
      <w:pPr>
        <w:rPr>
          <w:sz w:val="16"/>
          <w:szCs w:val="16"/>
        </w:rPr>
      </w:pPr>
      <w:r w:rsidRPr="00572E02">
        <w:rPr>
          <w:sz w:val="16"/>
          <w:szCs w:val="16"/>
        </w:rPr>
        <w:t>So while American politicians may see antitrust investigations into large technology companies as necessary, there could be a significant impact on America's ability to compete with China.</w:t>
      </w:r>
    </w:p>
    <w:p w14:paraId="0049996D" w14:textId="77777777" w:rsidR="00502E76" w:rsidRPr="00572E02" w:rsidRDefault="00502E76" w:rsidP="00502E76">
      <w:pPr>
        <w:rPr>
          <w:sz w:val="16"/>
          <w:szCs w:val="16"/>
        </w:rPr>
      </w:pPr>
      <w:r w:rsidRPr="00572E02">
        <w:rPr>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228FA352" w14:textId="77777777" w:rsidR="00502E76" w:rsidRPr="00572E02" w:rsidRDefault="00502E76" w:rsidP="00502E76">
      <w:r w:rsidRPr="00572E02">
        <w:rPr>
          <w:u w:val="single"/>
        </w:rPr>
        <w:t>Large Chinese technology companies</w:t>
      </w:r>
      <w:r w:rsidRPr="00572E02">
        <w:t xml:space="preserve">, for example Alibaba Group Holding, </w:t>
      </w:r>
      <w:r w:rsidRPr="00572E02">
        <w:rPr>
          <w:u w:val="single"/>
        </w:rPr>
        <w:t>are already setting-up far-flung outposts by</w:t>
      </w:r>
      <w:r w:rsidRPr="00572E02">
        <w:t xml:space="preserve"> </w:t>
      </w:r>
      <w:r w:rsidRPr="00572E02">
        <w:rPr>
          <w:rStyle w:val="StyleUnderline"/>
        </w:rPr>
        <w:t>partnering with and investing in local</w:t>
      </w:r>
      <w:r w:rsidRPr="00572E02">
        <w:t xml:space="preserve">, </w:t>
      </w:r>
      <w:r w:rsidRPr="00572E02">
        <w:rPr>
          <w:rStyle w:val="StyleUnderline"/>
        </w:rPr>
        <w:t>non-Chinese technology companies around the world</w:t>
      </w:r>
      <w:r w:rsidRPr="00572E02">
        <w:t xml:space="preserve">. </w:t>
      </w:r>
      <w:r w:rsidRPr="00572E02">
        <w:rPr>
          <w:u w:val="single"/>
        </w:rPr>
        <w:t xml:space="preserve">This form of Chinese technological expansion allows Chinese big tech to </w:t>
      </w:r>
      <w:r w:rsidRPr="00572E02">
        <w:rPr>
          <w:rStyle w:val="Emphasis"/>
        </w:rPr>
        <w:t>shape user privacy norms,</w:t>
      </w:r>
      <w:r w:rsidRPr="00572E02">
        <w:t xml:space="preserve"> </w:t>
      </w:r>
      <w:r w:rsidRPr="00572E02">
        <w:rPr>
          <w:u w:val="single"/>
        </w:rPr>
        <w:t>establish global networks, and attract more users into their ecosystems</w:t>
      </w:r>
      <w:r w:rsidRPr="00572E02">
        <w:t>, all of which leads to increased user activity and ultimately more data.</w:t>
      </w:r>
    </w:p>
    <w:p w14:paraId="7B794785" w14:textId="77777777" w:rsidR="00502E76" w:rsidRPr="00572E02" w:rsidRDefault="00502E76" w:rsidP="00502E76">
      <w:r w:rsidRPr="00572E02">
        <w:t xml:space="preserve">While China aggressively expands its technological reach and hones its ability through mining evermore data, </w:t>
      </w:r>
      <w:r w:rsidRPr="00866427">
        <w:rPr>
          <w:highlight w:val="yellow"/>
          <w:u w:val="single"/>
        </w:rPr>
        <w:t>it is important that</w:t>
      </w:r>
      <w:r w:rsidRPr="00CD1487">
        <w:rPr>
          <w:u w:val="single"/>
        </w:rPr>
        <w:t xml:space="preserve"> U.S.</w:t>
      </w:r>
      <w:r w:rsidRPr="00572E02">
        <w:rPr>
          <w:u w:val="single"/>
        </w:rPr>
        <w:t xml:space="preserve"> </w:t>
      </w:r>
      <w:r w:rsidRPr="00866427">
        <w:rPr>
          <w:highlight w:val="yellow"/>
          <w:u w:val="single"/>
        </w:rPr>
        <w:t>regulators</w:t>
      </w:r>
      <w:r w:rsidRPr="00572E02">
        <w:rPr>
          <w:u w:val="single"/>
        </w:rPr>
        <w:t xml:space="preserve"> </w:t>
      </w:r>
      <w:r w:rsidRPr="00866427">
        <w:rPr>
          <w:highlight w:val="yellow"/>
          <w:u w:val="single"/>
        </w:rPr>
        <w:t xml:space="preserve">understand that </w:t>
      </w:r>
      <w:r w:rsidRPr="00866427">
        <w:rPr>
          <w:rStyle w:val="Emphasis"/>
          <w:highlight w:val="yellow"/>
        </w:rPr>
        <w:t>aggressive antitrust</w:t>
      </w:r>
      <w:r w:rsidRPr="00CD1487">
        <w:rPr>
          <w:rStyle w:val="Emphasis"/>
        </w:rPr>
        <w:t xml:space="preserve"> sanctions</w:t>
      </w:r>
      <w:r w:rsidRPr="00572E02">
        <w:rPr>
          <w:u w:val="single"/>
        </w:rPr>
        <w:t xml:space="preserve"> </w:t>
      </w:r>
      <w:r w:rsidRPr="00866427">
        <w:rPr>
          <w:highlight w:val="yellow"/>
          <w:u w:val="single"/>
        </w:rPr>
        <w:t>would</w:t>
      </w:r>
      <w:r w:rsidRPr="00CD1487">
        <w:rPr>
          <w:u w:val="single"/>
        </w:rPr>
        <w:t xml:space="preserve"> risk</w:t>
      </w:r>
      <w:r w:rsidRPr="00572E02">
        <w:rPr>
          <w:u w:val="single"/>
        </w:rPr>
        <w:t xml:space="preserve"> </w:t>
      </w:r>
      <w:r w:rsidRPr="00866427">
        <w:rPr>
          <w:rStyle w:val="Emphasis"/>
          <w:highlight w:val="yellow"/>
        </w:rPr>
        <w:t>inhibit</w:t>
      </w:r>
      <w:r w:rsidRPr="00CD1487">
        <w:rPr>
          <w:rStyle w:val="Emphasis"/>
        </w:rPr>
        <w:t>ing</w:t>
      </w:r>
      <w:r w:rsidRPr="00572E02">
        <w:rPr>
          <w:rStyle w:val="Emphasis"/>
        </w:rPr>
        <w:t xml:space="preserve"> </w:t>
      </w:r>
      <w:r w:rsidRPr="00CD1487">
        <w:rPr>
          <w:rStyle w:val="Emphasis"/>
        </w:rPr>
        <w:t xml:space="preserve">American </w:t>
      </w:r>
      <w:r w:rsidRPr="00866427">
        <w:rPr>
          <w:rStyle w:val="Emphasis"/>
          <w:highlight w:val="yellow"/>
        </w:rPr>
        <w:t>companies</w:t>
      </w:r>
      <w:r w:rsidRPr="00572E02">
        <w:t xml:space="preserve"> </w:t>
      </w:r>
      <w:r w:rsidRPr="00866427">
        <w:rPr>
          <w:highlight w:val="yellow"/>
          <w:u w:val="single"/>
        </w:rPr>
        <w:t xml:space="preserve">from </w:t>
      </w:r>
      <w:r w:rsidRPr="00866427">
        <w:rPr>
          <w:rStyle w:val="Emphasis"/>
          <w:highlight w:val="yellow"/>
        </w:rPr>
        <w:t>maintaining the scale</w:t>
      </w:r>
      <w:r w:rsidRPr="00572E02">
        <w:rPr>
          <w:rStyle w:val="Emphasis"/>
        </w:rPr>
        <w:t xml:space="preserve"> </w:t>
      </w:r>
      <w:r w:rsidRPr="00866427">
        <w:rPr>
          <w:rStyle w:val="Emphasis"/>
          <w:highlight w:val="yellow"/>
        </w:rPr>
        <w:t>necessary to compete</w:t>
      </w:r>
      <w:r w:rsidRPr="00CD1487">
        <w:rPr>
          <w:rStyle w:val="Emphasis"/>
        </w:rPr>
        <w:t xml:space="preserve"> with their Chinese rivals</w:t>
      </w:r>
      <w:r w:rsidRPr="00CD1487">
        <w:t>.</w:t>
      </w:r>
    </w:p>
    <w:p w14:paraId="76B9B385" w14:textId="77777777" w:rsidR="00502E76" w:rsidRPr="00572E02" w:rsidRDefault="00502E76" w:rsidP="00502E76">
      <w:r w:rsidRPr="00866427">
        <w:rPr>
          <w:rStyle w:val="Emphasis"/>
          <w:highlight w:val="yellow"/>
        </w:rPr>
        <w:lastRenderedPageBreak/>
        <w:t>AI supremacy will</w:t>
      </w:r>
      <w:r w:rsidRPr="00572E02">
        <w:rPr>
          <w:rStyle w:val="Emphasis"/>
        </w:rPr>
        <w:t xml:space="preserve"> </w:t>
      </w:r>
      <w:r w:rsidRPr="00866427">
        <w:rPr>
          <w:rStyle w:val="Emphasis"/>
          <w:highlight w:val="yellow"/>
        </w:rPr>
        <w:t>be a defining feature</w:t>
      </w:r>
      <w:r w:rsidRPr="00572E02">
        <w:rPr>
          <w:rStyle w:val="Emphasis"/>
        </w:rPr>
        <w:t xml:space="preserve"> </w:t>
      </w:r>
      <w:r w:rsidRPr="00866427">
        <w:rPr>
          <w:rStyle w:val="Emphasis"/>
          <w:highlight w:val="yellow"/>
        </w:rPr>
        <w:t>of superpower status</w:t>
      </w:r>
      <w:r w:rsidRPr="00572E02">
        <w:t xml:space="preserve">. </w:t>
      </w:r>
      <w:r w:rsidRPr="00572E02">
        <w:rPr>
          <w:u w:val="single"/>
        </w:rPr>
        <w:t xml:space="preserve">And </w:t>
      </w:r>
      <w:r w:rsidRPr="00866427">
        <w:rPr>
          <w:highlight w:val="yellow"/>
          <w:u w:val="single"/>
        </w:rPr>
        <w:t>if future researchers</w:t>
      </w:r>
      <w:r w:rsidRPr="00572E02">
        <w:rPr>
          <w:u w:val="single"/>
        </w:rPr>
        <w:t xml:space="preserve"> one day </w:t>
      </w:r>
      <w:r w:rsidRPr="00866427">
        <w:rPr>
          <w:highlight w:val="yellow"/>
          <w:u w:val="single"/>
        </w:rPr>
        <w:t>examine how the U.S.</w:t>
      </w:r>
      <w:r w:rsidRPr="00572E02">
        <w:rPr>
          <w:u w:val="single"/>
        </w:rPr>
        <w:t xml:space="preserve"> </w:t>
      </w:r>
      <w:r w:rsidRPr="00866427">
        <w:rPr>
          <w:rStyle w:val="Emphasis"/>
          <w:highlight w:val="yellow"/>
        </w:rPr>
        <w:t>lost the war for a</w:t>
      </w:r>
      <w:r w:rsidRPr="00572E02">
        <w:rPr>
          <w:rStyle w:val="Emphasis"/>
        </w:rPr>
        <w:t xml:space="preserve">rtificial </w:t>
      </w:r>
      <w:r w:rsidRPr="00866427">
        <w:rPr>
          <w:rStyle w:val="Emphasis"/>
          <w:highlight w:val="yellow"/>
        </w:rPr>
        <w:t>i</w:t>
      </w:r>
      <w:r w:rsidRPr="00572E02">
        <w:rPr>
          <w:rStyle w:val="Emphasis"/>
        </w:rPr>
        <w:t>ntelligence</w:t>
      </w:r>
      <w:r w:rsidRPr="00572E02">
        <w:t xml:space="preserve">, </w:t>
      </w:r>
      <w:r w:rsidRPr="00572E02">
        <w:rPr>
          <w:u w:val="single"/>
        </w:rPr>
        <w:t xml:space="preserve">the hindsight of </w:t>
      </w:r>
      <w:r w:rsidRPr="00866427">
        <w:rPr>
          <w:highlight w:val="yellow"/>
          <w:u w:val="single"/>
        </w:rPr>
        <w:t>history may show</w:t>
      </w:r>
      <w:r w:rsidRPr="00572E02">
        <w:rPr>
          <w:u w:val="single"/>
        </w:rPr>
        <w:t xml:space="preserve"> that </w:t>
      </w:r>
      <w:r w:rsidRPr="00572E02">
        <w:rPr>
          <w:rStyle w:val="Emphasis"/>
        </w:rPr>
        <w:t xml:space="preserve">the current </w:t>
      </w:r>
      <w:r w:rsidRPr="00866427">
        <w:rPr>
          <w:rStyle w:val="Emphasis"/>
          <w:highlight w:val="yellow"/>
        </w:rPr>
        <w:t>antitrust</w:t>
      </w:r>
      <w:r w:rsidRPr="00572E02">
        <w:rPr>
          <w:rStyle w:val="Emphasis"/>
        </w:rPr>
        <w:t xml:space="preserve"> debate </w:t>
      </w:r>
      <w:r w:rsidRPr="00866427">
        <w:rPr>
          <w:rStyle w:val="Emphasis"/>
          <w:highlight w:val="yellow"/>
        </w:rPr>
        <w:t>was the fatal turning point</w:t>
      </w:r>
      <w:r w:rsidRPr="00572E02">
        <w:t>.</w:t>
      </w:r>
    </w:p>
    <w:p w14:paraId="4D28FF69" w14:textId="77777777" w:rsidR="00502E76" w:rsidRPr="00CA496F" w:rsidRDefault="00502E76" w:rsidP="00502E76">
      <w:pPr>
        <w:pStyle w:val="Heading4"/>
      </w:pPr>
      <w:r>
        <w:t>Tech i</w:t>
      </w:r>
      <w:r w:rsidRPr="00CA496F">
        <w:t>nnovation prevents nuclear conflict</w:t>
      </w:r>
      <w:r>
        <w:t>---</w:t>
      </w:r>
      <w:r w:rsidRPr="00CA496F">
        <w:t>U</w:t>
      </w:r>
      <w:r>
        <w:t>.</w:t>
      </w:r>
      <w:r w:rsidRPr="00CA496F">
        <w:t>S</w:t>
      </w:r>
      <w:r>
        <w:t>.</w:t>
      </w:r>
      <w:r w:rsidRPr="00CA496F">
        <w:t xml:space="preserve"> leadership </w:t>
      </w:r>
      <w:r>
        <w:t>key.</w:t>
      </w:r>
    </w:p>
    <w:p w14:paraId="38DB2FFE" w14:textId="77777777" w:rsidR="00502E76" w:rsidRPr="00CA496F" w:rsidRDefault="00502E76" w:rsidP="00502E76">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BCCFCBD" w14:textId="77777777" w:rsidR="00502E76" w:rsidRPr="00CA496F" w:rsidRDefault="00502E76" w:rsidP="00502E76">
      <w:r w:rsidRPr="00CA496F">
        <w:t>Matthew Kroenig and Bharath Gopalaswamy, "Will disruptive technology cause nuclear war?," Bulletin of the Atomic Scientists, 11-12-2018, </w:t>
      </w:r>
      <w:hyperlink r:id="rId8" w:history="1">
        <w:r w:rsidRPr="00CA496F">
          <w:rPr>
            <w:rStyle w:val="Hyperlink"/>
          </w:rPr>
          <w:t>https://thebulletin.org/2018/11/will-disruptive-technology-cause-nuclear-war/</w:t>
        </w:r>
      </w:hyperlink>
    </w:p>
    <w:p w14:paraId="1208B3DB" w14:textId="77777777" w:rsidR="00502E76" w:rsidRPr="00CA496F" w:rsidRDefault="00502E76" w:rsidP="00502E76">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6F2AA0">
        <w:rPr>
          <w:rStyle w:val="Emphasis"/>
        </w:rPr>
        <w:t>new technology</w:t>
      </w:r>
      <w:r w:rsidRPr="00CA496F">
        <w:rPr>
          <w:u w:val="single"/>
        </w:rPr>
        <w:t xml:space="preserve"> might affect global politics</w:t>
      </w:r>
      <w:r w:rsidRPr="00CA496F">
        <w:t xml:space="preserve">, and, for this, </w:t>
      </w:r>
      <w:r w:rsidRPr="00CA496F">
        <w:rPr>
          <w:u w:val="single"/>
        </w:rPr>
        <w:t>it is helpful to turn to</w:t>
      </w:r>
      <w:r w:rsidRPr="00CA496F">
        <w:t xml:space="preserve"> scholarly international relations theory. The dominant </w:t>
      </w:r>
      <w:r w:rsidRPr="00A00A8B">
        <w:t xml:space="preserve">theory of the causes of war in the academy is </w:t>
      </w:r>
      <w:r w:rsidRPr="00A00A8B">
        <w:rPr>
          <w:u w:val="single"/>
        </w:rPr>
        <w:t xml:space="preserve">the “bargaining model of war.” This theory identifies </w:t>
      </w:r>
      <w:r w:rsidRPr="00A00A8B">
        <w:rPr>
          <w:rStyle w:val="Emphasis"/>
        </w:rPr>
        <w:t>rapid shifts</w:t>
      </w:r>
      <w:r w:rsidRPr="00A00A8B">
        <w:rPr>
          <w:u w:val="single"/>
        </w:rPr>
        <w:t xml:space="preserve"> in the balance of power as a </w:t>
      </w:r>
      <w:r w:rsidRPr="00A00A8B">
        <w:rPr>
          <w:rStyle w:val="Emphasis"/>
        </w:rPr>
        <w:t>primary cause of conflict</w:t>
      </w:r>
      <w:r w:rsidRPr="00A00A8B">
        <w:rPr>
          <w:u w:val="single"/>
        </w:rPr>
        <w:t>.</w:t>
      </w:r>
      <w:r w:rsidRPr="00CA496F">
        <w:rPr>
          <w:u w:val="single"/>
        </w:rPr>
        <w:t xml:space="preserve"> </w:t>
      </w:r>
    </w:p>
    <w:p w14:paraId="72E8A030" w14:textId="77777777" w:rsidR="00502E76" w:rsidRPr="00CA496F" w:rsidRDefault="00502E76" w:rsidP="00502E76">
      <w:pPr>
        <w:rPr>
          <w:u w:val="single"/>
        </w:rPr>
      </w:pPr>
      <w:r w:rsidRPr="00CA496F">
        <w:rPr>
          <w:u w:val="single"/>
        </w:rPr>
        <w:t xml:space="preserve">International politics often presents states with conflicts that they can settle through </w:t>
      </w:r>
      <w:r w:rsidRPr="006F2AA0">
        <w:rPr>
          <w:rStyle w:val="Emphasis"/>
        </w:rPr>
        <w:t>peaceful bargaining</w:t>
      </w:r>
      <w:r w:rsidRPr="00CA496F">
        <w:rPr>
          <w:u w:val="single"/>
        </w:rPr>
        <w:t xml:space="preserve">, but </w:t>
      </w:r>
      <w:r w:rsidRPr="00866427">
        <w:rPr>
          <w:highlight w:val="yellow"/>
          <w:u w:val="single"/>
        </w:rPr>
        <w:t xml:space="preserve">when bargaining </w:t>
      </w:r>
      <w:r w:rsidRPr="00866427">
        <w:rPr>
          <w:rStyle w:val="Emphasis"/>
          <w:highlight w:val="yellow"/>
        </w:rPr>
        <w:t>breaks down</w:t>
      </w:r>
      <w:r w:rsidRPr="006F2AA0">
        <w:rPr>
          <w:rStyle w:val="Emphasis"/>
        </w:rPr>
        <w:t xml:space="preserve">, </w:t>
      </w:r>
      <w:r w:rsidRPr="00866427">
        <w:rPr>
          <w:rStyle w:val="Emphasis"/>
          <w:highlight w:val="yellow"/>
        </w:rPr>
        <w:t>war results</w:t>
      </w:r>
      <w:r w:rsidRPr="00CA496F">
        <w:rPr>
          <w:u w:val="single"/>
        </w:rPr>
        <w:t xml:space="preserve">. </w:t>
      </w:r>
      <w:r w:rsidRPr="00866427">
        <w:rPr>
          <w:rStyle w:val="Emphasis"/>
          <w:highlight w:val="yellow"/>
        </w:rPr>
        <w:t>Shifts</w:t>
      </w:r>
      <w:r w:rsidRPr="00CA496F">
        <w:rPr>
          <w:u w:val="single"/>
        </w:rPr>
        <w:t xml:space="preserve"> </w:t>
      </w:r>
      <w:r w:rsidRPr="00866427">
        <w:rPr>
          <w:highlight w:val="yellow"/>
          <w:u w:val="single"/>
        </w:rPr>
        <w:t>in</w:t>
      </w:r>
      <w:r w:rsidRPr="00CA496F">
        <w:rPr>
          <w:u w:val="single"/>
        </w:rPr>
        <w:t xml:space="preserve"> the </w:t>
      </w:r>
      <w:r w:rsidRPr="00866427">
        <w:rPr>
          <w:highlight w:val="yellow"/>
          <w:u w:val="single"/>
        </w:rPr>
        <w:t>balance of power</w:t>
      </w:r>
      <w:r w:rsidRPr="00CA496F">
        <w:rPr>
          <w:u w:val="single"/>
        </w:rPr>
        <w:t xml:space="preserve"> are </w:t>
      </w:r>
      <w:r w:rsidRPr="006F2AA0">
        <w:rPr>
          <w:rStyle w:val="Emphasis"/>
        </w:rPr>
        <w:t>problematic</w:t>
      </w:r>
      <w:r w:rsidRPr="00CA496F">
        <w:rPr>
          <w:u w:val="single"/>
        </w:rPr>
        <w:t xml:space="preserve"> because they </w:t>
      </w:r>
      <w:r w:rsidRPr="00866427">
        <w:rPr>
          <w:rStyle w:val="Emphasis"/>
          <w:highlight w:val="yellow"/>
        </w:rPr>
        <w:t>undermine</w:t>
      </w:r>
      <w:r w:rsidRPr="006F2AA0">
        <w:rPr>
          <w:rStyle w:val="Emphasis"/>
        </w:rPr>
        <w:t xml:space="preserve"> effective </w:t>
      </w:r>
      <w:r w:rsidRPr="00866427">
        <w:rPr>
          <w:rStyle w:val="Emphasis"/>
          <w:highlight w:val="yellow"/>
        </w:rPr>
        <w:t>bargaining</w:t>
      </w:r>
      <w:r w:rsidRPr="00CA496F">
        <w:t xml:space="preserve">. After all, why agree to a deal today if your bargaining position will be stronger tomorrow? And, </w:t>
      </w:r>
      <w:r w:rsidRPr="00866427">
        <w:rPr>
          <w:highlight w:val="yellow"/>
          <w:u w:val="single"/>
        </w:rPr>
        <w:t>a clear understanding</w:t>
      </w:r>
      <w:r w:rsidRPr="00CA496F">
        <w:rPr>
          <w:u w:val="single"/>
        </w:rPr>
        <w:t xml:space="preserve"> </w:t>
      </w:r>
      <w:r w:rsidRPr="00866427">
        <w:rPr>
          <w:highlight w:val="yellow"/>
          <w:u w:val="single"/>
        </w:rPr>
        <w:t>of</w:t>
      </w:r>
      <w:r w:rsidRPr="00A00A8B">
        <w:rPr>
          <w:u w:val="single"/>
        </w:rPr>
        <w:t xml:space="preserve"> the</w:t>
      </w:r>
      <w:r w:rsidRPr="00CA496F">
        <w:rPr>
          <w:u w:val="single"/>
        </w:rPr>
        <w:t xml:space="preserve"> </w:t>
      </w:r>
      <w:r w:rsidRPr="006F2AA0">
        <w:rPr>
          <w:rStyle w:val="Emphasis"/>
        </w:rPr>
        <w:t xml:space="preserve">military </w:t>
      </w:r>
      <w:r w:rsidRPr="00866427">
        <w:rPr>
          <w:rStyle w:val="Emphasis"/>
          <w:highlight w:val="yellow"/>
        </w:rPr>
        <w:t>balance of power</w:t>
      </w:r>
      <w:r w:rsidRPr="00866427">
        <w:rPr>
          <w:highlight w:val="yellow"/>
          <w:u w:val="single"/>
        </w:rPr>
        <w:t xml:space="preserve"> can contribute to </w:t>
      </w:r>
      <w:r w:rsidRPr="00866427">
        <w:rPr>
          <w:rStyle w:val="Emphasis"/>
          <w:highlight w:val="yellow"/>
        </w:rPr>
        <w:t>peace</w:t>
      </w:r>
      <w:r w:rsidRPr="00CA496F">
        <w:rPr>
          <w:u w:val="single"/>
        </w:rPr>
        <w:t>.</w:t>
      </w:r>
      <w:r w:rsidRPr="00CA496F">
        <w:t xml:space="preserve"> (Why start a war you are likely to lose?) </w:t>
      </w:r>
      <w:r w:rsidRPr="00866427">
        <w:rPr>
          <w:highlight w:val="yellow"/>
          <w:u w:val="single"/>
        </w:rPr>
        <w:t>But shifts</w:t>
      </w:r>
      <w:r w:rsidRPr="00CA496F">
        <w:rPr>
          <w:u w:val="single"/>
        </w:rPr>
        <w:t xml:space="preserve"> in the balance of power </w:t>
      </w:r>
      <w:r w:rsidRPr="00866427">
        <w:rPr>
          <w:rStyle w:val="Emphasis"/>
          <w:highlight w:val="yellow"/>
        </w:rPr>
        <w:t>muddy understandings</w:t>
      </w:r>
      <w:r w:rsidRPr="00CA496F">
        <w:rPr>
          <w:u w:val="single"/>
        </w:rPr>
        <w:t xml:space="preserve"> of which states have the advantage. </w:t>
      </w:r>
    </w:p>
    <w:p w14:paraId="61564427" w14:textId="77777777" w:rsidR="00502E76" w:rsidRPr="00CA496F" w:rsidRDefault="00502E76" w:rsidP="00502E76">
      <w:r w:rsidRPr="00CA496F">
        <w:t xml:space="preserve">You may see where this is going. </w:t>
      </w:r>
      <w:r w:rsidRPr="00866427">
        <w:rPr>
          <w:highlight w:val="yellow"/>
          <w:u w:val="single"/>
        </w:rPr>
        <w:t>New technologies</w:t>
      </w:r>
      <w:r w:rsidRPr="00CA496F">
        <w:rPr>
          <w:u w:val="single"/>
        </w:rPr>
        <w:t xml:space="preserve"> </w:t>
      </w:r>
      <w:r w:rsidRPr="00866427">
        <w:rPr>
          <w:highlight w:val="yellow"/>
          <w:u w:val="single"/>
        </w:rPr>
        <w:t>threaten to create</w:t>
      </w:r>
      <w:r w:rsidRPr="00CA496F">
        <w:rPr>
          <w:u w:val="single"/>
        </w:rPr>
        <w:t xml:space="preserve"> potentially </w:t>
      </w:r>
      <w:r w:rsidRPr="00866427">
        <w:rPr>
          <w:rStyle w:val="Emphasis"/>
          <w:highlight w:val="yellow"/>
        </w:rPr>
        <w:t>destabilizing shifts</w:t>
      </w:r>
      <w:r w:rsidRPr="00CA496F">
        <w:rPr>
          <w:u w:val="single"/>
        </w:rPr>
        <w:t xml:space="preserve"> in the balance of power.</w:t>
      </w:r>
      <w:r w:rsidRPr="00CA496F">
        <w:t xml:space="preserve"> </w:t>
      </w:r>
    </w:p>
    <w:p w14:paraId="4581699B" w14:textId="77777777" w:rsidR="00502E76" w:rsidRPr="00CA496F" w:rsidRDefault="00502E76" w:rsidP="00502E76">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A00A8B">
        <w:rPr>
          <w:u w:val="single"/>
        </w:rPr>
        <w:t xml:space="preserve">the </w:t>
      </w:r>
      <w:r w:rsidRPr="00866427">
        <w:rPr>
          <w:highlight w:val="yellow"/>
          <w:u w:val="single"/>
        </w:rPr>
        <w:t>balance of power</w:t>
      </w:r>
      <w:r w:rsidRPr="00CA496F">
        <w:rPr>
          <w:u w:val="single"/>
        </w:rPr>
        <w:t xml:space="preserve"> </w:t>
      </w:r>
      <w:r w:rsidRPr="00866427">
        <w:rPr>
          <w:highlight w:val="yellow"/>
          <w:u w:val="single"/>
        </w:rPr>
        <w:t>in Asia has begun to shift</w:t>
      </w:r>
      <w:r w:rsidRPr="00CA496F">
        <w:rPr>
          <w:u w:val="single"/>
        </w:rPr>
        <w:t xml:space="preserve">, as China has increased its military capabilities. </w:t>
      </w:r>
      <w:r w:rsidRPr="00CA496F">
        <w:t xml:space="preserve">Already, </w:t>
      </w:r>
      <w:r w:rsidRPr="00866427">
        <w:rPr>
          <w:highlight w:val="yellow"/>
          <w:u w:val="single"/>
        </w:rPr>
        <w:t>Beijing has become</w:t>
      </w:r>
      <w:r w:rsidRPr="00CA496F">
        <w:rPr>
          <w:u w:val="single"/>
        </w:rPr>
        <w:t xml:space="preserve"> </w:t>
      </w:r>
      <w:r w:rsidRPr="00866427">
        <w:rPr>
          <w:rStyle w:val="Emphasis"/>
          <w:highlight w:val="yellow"/>
        </w:rPr>
        <w:t>more assertive</w:t>
      </w:r>
      <w:r w:rsidRPr="00CA496F">
        <w:rPr>
          <w:u w:val="single"/>
        </w:rPr>
        <w:t xml:space="preserve"> in the region</w:t>
      </w:r>
      <w:r w:rsidRPr="00CA496F">
        <w:t xml:space="preserve">, claiming contested territory in the South China Sea. </w:t>
      </w:r>
      <w:r w:rsidRPr="00CA496F">
        <w:rPr>
          <w:u w:val="single"/>
        </w:rPr>
        <w:t xml:space="preserve">And </w:t>
      </w:r>
      <w:r w:rsidRPr="00866427">
        <w:rPr>
          <w:highlight w:val="yellow"/>
          <w:u w:val="single"/>
        </w:rPr>
        <w:t>the results of</w:t>
      </w:r>
      <w:r w:rsidRPr="00CA496F">
        <w:rPr>
          <w:u w:val="single"/>
        </w:rPr>
        <w:t xml:space="preserve"> </w:t>
      </w:r>
      <w:r w:rsidRPr="00866427">
        <w:rPr>
          <w:highlight w:val="yellow"/>
          <w:u w:val="single"/>
        </w:rPr>
        <w:t>Russia’s</w:t>
      </w:r>
      <w:r w:rsidRPr="00CA496F">
        <w:rPr>
          <w:u w:val="single"/>
        </w:rPr>
        <w:t xml:space="preserve"> </w:t>
      </w:r>
      <w:r w:rsidRPr="006F2AA0">
        <w:rPr>
          <w:rStyle w:val="Emphasis"/>
        </w:rPr>
        <w:t xml:space="preserve">military </w:t>
      </w:r>
      <w:r w:rsidRPr="00866427">
        <w:rPr>
          <w:rStyle w:val="Emphasis"/>
          <w:highlight w:val="yellow"/>
        </w:rPr>
        <w:t>modernization</w:t>
      </w:r>
      <w:r w:rsidRPr="00CA496F">
        <w:rPr>
          <w:u w:val="single"/>
        </w:rPr>
        <w:t xml:space="preserve"> </w:t>
      </w:r>
      <w:r w:rsidRPr="00866427">
        <w:rPr>
          <w:highlight w:val="yellow"/>
          <w:u w:val="single"/>
        </w:rPr>
        <w:t>have been on</w:t>
      </w:r>
      <w:r w:rsidRPr="00A00A8B">
        <w:rPr>
          <w:u w:val="single"/>
        </w:rPr>
        <w:t xml:space="preserve"> </w:t>
      </w:r>
      <w:r w:rsidRPr="00A00A8B">
        <w:rPr>
          <w:rStyle w:val="Emphasis"/>
        </w:rPr>
        <w:t xml:space="preserve">full </w:t>
      </w:r>
      <w:r w:rsidRPr="00866427">
        <w:rPr>
          <w:rStyle w:val="Emphasis"/>
          <w:highlight w:val="yellow"/>
        </w:rPr>
        <w:t>display</w:t>
      </w:r>
      <w:r w:rsidRPr="00CA496F">
        <w:rPr>
          <w:b/>
          <w:bCs/>
          <w:u w:val="single"/>
        </w:rPr>
        <w:t xml:space="preserve"> </w:t>
      </w:r>
      <w:r w:rsidRPr="00866427">
        <w:rPr>
          <w:highlight w:val="yellow"/>
          <w:u w:val="single"/>
        </w:rPr>
        <w:t>in</w:t>
      </w:r>
      <w:r w:rsidRPr="00CA496F">
        <w:rPr>
          <w:u w:val="single"/>
        </w:rPr>
        <w:t xml:space="preserve"> its ongoing intervention in </w:t>
      </w:r>
      <w:r w:rsidRPr="00866427">
        <w:rPr>
          <w:highlight w:val="yellow"/>
          <w:u w:val="single"/>
        </w:rPr>
        <w:t>Ukraine</w:t>
      </w:r>
      <w:r w:rsidRPr="00CA496F">
        <w:rPr>
          <w:u w:val="single"/>
        </w:rPr>
        <w:t xml:space="preserve">. </w:t>
      </w:r>
    </w:p>
    <w:p w14:paraId="10BD2632" w14:textId="77777777" w:rsidR="00502E76" w:rsidRPr="00CA496F" w:rsidRDefault="00502E76" w:rsidP="00502E76">
      <w:r w:rsidRPr="002A5CE7">
        <w:t xml:space="preserve">Moreover, </w:t>
      </w:r>
      <w:r w:rsidRPr="002A5CE7">
        <w:rPr>
          <w:u w:val="single"/>
        </w:rPr>
        <w:t xml:space="preserve">China </w:t>
      </w:r>
      <w:r w:rsidRPr="002A5CE7">
        <w:rPr>
          <w:rStyle w:val="Emphasis"/>
        </w:rPr>
        <w:t>may have the lead</w:t>
      </w:r>
      <w:r w:rsidRPr="002A5CE7">
        <w:rPr>
          <w:u w:val="single"/>
        </w:rPr>
        <w:t xml:space="preserve"> over the United States in </w:t>
      </w:r>
      <w:r w:rsidRPr="002A5CE7">
        <w:rPr>
          <w:rStyle w:val="Emphasis"/>
        </w:rPr>
        <w:t>emerging technologies</w:t>
      </w:r>
      <w:r w:rsidRPr="002A5CE7">
        <w:rPr>
          <w:u w:val="single"/>
        </w:rPr>
        <w:t xml:space="preserve"> that </w:t>
      </w:r>
      <w:r w:rsidRPr="002A5CE7">
        <w:rPr>
          <w:rStyle w:val="Emphasis"/>
        </w:rPr>
        <w:t>could be decisive</w:t>
      </w:r>
      <w:r w:rsidRPr="002A5CE7">
        <w:rPr>
          <w:u w:val="single"/>
        </w:rPr>
        <w:t xml:space="preserve"> for the future of military acquisitions and warfare</w:t>
      </w:r>
      <w:r w:rsidRPr="002A5CE7">
        <w:t xml:space="preserve">, </w:t>
      </w:r>
      <w:r w:rsidRPr="002A5CE7">
        <w:rPr>
          <w:u w:val="single"/>
        </w:rPr>
        <w:t>including</w:t>
      </w:r>
      <w:r w:rsidRPr="002A5CE7">
        <w:t xml:space="preserve"> 3D </w:t>
      </w:r>
      <w:r w:rsidRPr="002A5CE7">
        <w:rPr>
          <w:rStyle w:val="Emphasis"/>
        </w:rPr>
        <w:t>printing</w:t>
      </w:r>
      <w:r w:rsidRPr="002A5CE7">
        <w:t xml:space="preserve">, </w:t>
      </w:r>
      <w:r w:rsidRPr="002A5CE7">
        <w:rPr>
          <w:rStyle w:val="Emphasis"/>
        </w:rPr>
        <w:t>hypersonic</w:t>
      </w:r>
      <w:r w:rsidRPr="002A5CE7">
        <w:t xml:space="preserve"> missiles, </w:t>
      </w:r>
      <w:r w:rsidRPr="002A5CE7">
        <w:rPr>
          <w:rStyle w:val="Emphasis"/>
        </w:rPr>
        <w:t>quantum</w:t>
      </w:r>
      <w:r w:rsidRPr="002A5CE7">
        <w:t xml:space="preserve"> computing, </w:t>
      </w:r>
      <w:r w:rsidRPr="002A5CE7">
        <w:rPr>
          <w:rStyle w:val="Emphasis"/>
        </w:rPr>
        <w:t>5G</w:t>
      </w:r>
      <w:r w:rsidRPr="002A5CE7">
        <w:t xml:space="preserve"> wireless connectivity, </w:t>
      </w:r>
      <w:r w:rsidRPr="002A5CE7">
        <w:rPr>
          <w:u w:val="single"/>
        </w:rPr>
        <w:t>and</w:t>
      </w:r>
      <w:r w:rsidRPr="002A5CE7">
        <w:t xml:space="preserve"> </w:t>
      </w:r>
      <w:r w:rsidRPr="002A5CE7">
        <w:rPr>
          <w:rStyle w:val="Emphasis"/>
        </w:rPr>
        <w:t>a</w:t>
      </w:r>
      <w:r w:rsidRPr="002A5CE7">
        <w:t xml:space="preserve">rtificial </w:t>
      </w:r>
      <w:r w:rsidRPr="002A5CE7">
        <w:rPr>
          <w:rStyle w:val="Emphasis"/>
        </w:rPr>
        <w:t>i</w:t>
      </w:r>
      <w:r w:rsidRPr="002A5CE7">
        <w:t>ntelligence (AI). And Russian President Vladimir Putin is building new unmanned vehicles while ominously declaring, “Whoever leads in AI will rule the world.”</w:t>
      </w:r>
      <w:r w:rsidRPr="00CA496F">
        <w:t xml:space="preserve"> </w:t>
      </w:r>
    </w:p>
    <w:p w14:paraId="436EF932" w14:textId="77777777" w:rsidR="00502E76" w:rsidRPr="006F2AA0" w:rsidRDefault="00502E76" w:rsidP="00502E76">
      <w:pPr>
        <w:rPr>
          <w:rStyle w:val="Emphasis"/>
        </w:rPr>
      </w:pPr>
      <w:r w:rsidRPr="00866427">
        <w:rPr>
          <w:highlight w:val="yellow"/>
          <w:u w:val="single"/>
        </w:rPr>
        <w:t>If China</w:t>
      </w:r>
      <w:r w:rsidRPr="00CA496F">
        <w:rPr>
          <w:u w:val="single"/>
        </w:rPr>
        <w:t xml:space="preserve"> </w:t>
      </w:r>
      <w:r w:rsidRPr="00866427">
        <w:rPr>
          <w:highlight w:val="yellow"/>
          <w:u w:val="single"/>
        </w:rPr>
        <w:t>or Russia</w:t>
      </w:r>
      <w:r w:rsidRPr="00CA496F">
        <w:rPr>
          <w:u w:val="single"/>
        </w:rPr>
        <w:t xml:space="preserve"> </w:t>
      </w:r>
      <w:r w:rsidRPr="00A00A8B">
        <w:rPr>
          <w:u w:val="single"/>
        </w:rPr>
        <w:t xml:space="preserve">are able to </w:t>
      </w:r>
      <w:r w:rsidRPr="00866427">
        <w:rPr>
          <w:rStyle w:val="Emphasis"/>
          <w:highlight w:val="yellow"/>
        </w:rPr>
        <w:t>incorporate</w:t>
      </w:r>
      <w:r w:rsidRPr="006F2AA0">
        <w:rPr>
          <w:rStyle w:val="Emphasis"/>
        </w:rPr>
        <w:t xml:space="preserve"> </w:t>
      </w:r>
      <w:r w:rsidRPr="00866427">
        <w:rPr>
          <w:rStyle w:val="Emphasis"/>
          <w:highlight w:val="yellow"/>
        </w:rPr>
        <w:t>new tech</w:t>
      </w:r>
      <w:r w:rsidRPr="006F2AA0">
        <w:rPr>
          <w:rStyle w:val="Emphasis"/>
        </w:rPr>
        <w:t>nologies</w:t>
      </w:r>
      <w:r w:rsidRPr="00CA496F">
        <w:rPr>
          <w:u w:val="single"/>
        </w:rPr>
        <w:t xml:space="preserve"> </w:t>
      </w:r>
      <w:r w:rsidRPr="00866427">
        <w:rPr>
          <w:highlight w:val="yellow"/>
          <w:u w:val="single"/>
        </w:rPr>
        <w:t>into</w:t>
      </w:r>
      <w:r w:rsidRPr="00CA496F">
        <w:rPr>
          <w:u w:val="single"/>
        </w:rPr>
        <w:t xml:space="preserve"> their </w:t>
      </w:r>
      <w:r w:rsidRPr="00866427">
        <w:rPr>
          <w:highlight w:val="yellow"/>
          <w:u w:val="single"/>
        </w:rPr>
        <w:t xml:space="preserve">militaries </w:t>
      </w:r>
      <w:r w:rsidRPr="00866427">
        <w:rPr>
          <w:rStyle w:val="Emphasis"/>
          <w:highlight w:val="yellow"/>
        </w:rPr>
        <w:t>before the U</w:t>
      </w:r>
      <w:r w:rsidRPr="006F2AA0">
        <w:rPr>
          <w:rStyle w:val="Emphasis"/>
        </w:rPr>
        <w:t xml:space="preserve">nited </w:t>
      </w:r>
      <w:r w:rsidRPr="00866427">
        <w:rPr>
          <w:rStyle w:val="Emphasis"/>
          <w:highlight w:val="yellow"/>
        </w:rPr>
        <w:t>S</w:t>
      </w:r>
      <w:r w:rsidRPr="006F2AA0">
        <w:rPr>
          <w:rStyle w:val="Emphasis"/>
        </w:rPr>
        <w:t>tates</w:t>
      </w:r>
      <w:r w:rsidRPr="00CA496F">
        <w:rPr>
          <w:u w:val="single"/>
        </w:rPr>
        <w:t xml:space="preserve">, then </w:t>
      </w:r>
      <w:r w:rsidRPr="00866427">
        <w:rPr>
          <w:highlight w:val="yellow"/>
          <w:u w:val="single"/>
        </w:rPr>
        <w:t>this could lead to</w:t>
      </w:r>
      <w:r w:rsidRPr="00CA496F">
        <w:rPr>
          <w:u w:val="single"/>
        </w:rPr>
        <w:t xml:space="preserve"> </w:t>
      </w:r>
      <w:r w:rsidRPr="00866427">
        <w:rPr>
          <w:highlight w:val="yellow"/>
          <w:u w:val="single"/>
        </w:rPr>
        <w:t>the</w:t>
      </w:r>
      <w:r w:rsidRPr="00CA496F">
        <w:rPr>
          <w:u w:val="single"/>
        </w:rPr>
        <w:t xml:space="preserve"> kind of </w:t>
      </w:r>
      <w:r w:rsidRPr="00866427">
        <w:rPr>
          <w:rStyle w:val="Emphasis"/>
          <w:highlight w:val="yellow"/>
        </w:rPr>
        <w:t>rapid shift</w:t>
      </w:r>
      <w:r w:rsidRPr="00866427">
        <w:rPr>
          <w:highlight w:val="yellow"/>
          <w:u w:val="single"/>
        </w:rPr>
        <w:t xml:space="preserve"> in</w:t>
      </w:r>
      <w:r w:rsidRPr="00CA496F">
        <w:rPr>
          <w:u w:val="single"/>
        </w:rPr>
        <w:t xml:space="preserve"> the </w:t>
      </w:r>
      <w:r w:rsidRPr="00866427">
        <w:rPr>
          <w:highlight w:val="yellow"/>
          <w:u w:val="single"/>
        </w:rPr>
        <w:t>balance of power</w:t>
      </w:r>
      <w:r w:rsidRPr="00CA496F">
        <w:rPr>
          <w:u w:val="single"/>
        </w:rPr>
        <w:t xml:space="preserve"> </w:t>
      </w:r>
      <w:r w:rsidRPr="00866427">
        <w:rPr>
          <w:highlight w:val="yellow"/>
          <w:u w:val="single"/>
        </w:rPr>
        <w:t>that</w:t>
      </w:r>
      <w:r w:rsidRPr="00CA496F">
        <w:rPr>
          <w:u w:val="single"/>
        </w:rPr>
        <w:t xml:space="preserve"> </w:t>
      </w:r>
      <w:r w:rsidRPr="006F2AA0">
        <w:rPr>
          <w:rStyle w:val="Emphasis"/>
        </w:rPr>
        <w:t xml:space="preserve">often </w:t>
      </w:r>
      <w:r w:rsidRPr="00866427">
        <w:rPr>
          <w:rStyle w:val="Emphasis"/>
          <w:highlight w:val="yellow"/>
        </w:rPr>
        <w:t>causes war</w:t>
      </w:r>
      <w:r w:rsidRPr="006F2AA0">
        <w:rPr>
          <w:rStyle w:val="Emphasis"/>
        </w:rPr>
        <w:t xml:space="preserve">. </w:t>
      </w:r>
    </w:p>
    <w:p w14:paraId="135AD360" w14:textId="77777777" w:rsidR="00502E76" w:rsidRPr="00CA496F" w:rsidRDefault="00502E76" w:rsidP="00502E76">
      <w:pPr>
        <w:rPr>
          <w:u w:val="single"/>
        </w:rPr>
      </w:pPr>
      <w:r w:rsidRPr="00866427">
        <w:rPr>
          <w:highlight w:val="yellow"/>
          <w:u w:val="single"/>
        </w:rPr>
        <w:t>If Beijing believes</w:t>
      </w:r>
      <w:r w:rsidRPr="00CA496F">
        <w:rPr>
          <w:u w:val="single"/>
        </w:rPr>
        <w:t xml:space="preserve"> emerging </w:t>
      </w:r>
      <w:r w:rsidRPr="00866427">
        <w:rPr>
          <w:highlight w:val="yellow"/>
          <w:u w:val="single"/>
        </w:rPr>
        <w:t>tech</w:t>
      </w:r>
      <w:r w:rsidRPr="00CA496F">
        <w:rPr>
          <w:u w:val="single"/>
        </w:rPr>
        <w:t xml:space="preserve">nologies </w:t>
      </w:r>
      <w:r w:rsidRPr="00866427">
        <w:rPr>
          <w:highlight w:val="yellow"/>
          <w:u w:val="single"/>
        </w:rPr>
        <w:t>provide</w:t>
      </w:r>
      <w:r w:rsidRPr="00CA496F">
        <w:rPr>
          <w:u w:val="single"/>
        </w:rPr>
        <w:t xml:space="preserve"> it with </w:t>
      </w:r>
      <w:r w:rsidRPr="00866427">
        <w:rPr>
          <w:highlight w:val="yellow"/>
          <w:u w:val="single"/>
        </w:rPr>
        <w:t>a</w:t>
      </w:r>
      <w:r w:rsidRPr="00CA496F">
        <w:rPr>
          <w:u w:val="single"/>
        </w:rPr>
        <w:t xml:space="preserve"> </w:t>
      </w:r>
      <w:r w:rsidRPr="006F2AA0">
        <w:rPr>
          <w:rStyle w:val="Emphasis"/>
        </w:rPr>
        <w:t xml:space="preserve">newfound, local </w:t>
      </w:r>
      <w:r w:rsidRPr="00866427">
        <w:rPr>
          <w:rStyle w:val="Emphasis"/>
          <w:highlight w:val="yellow"/>
        </w:rPr>
        <w:t>military advantage</w:t>
      </w:r>
      <w:r w:rsidRPr="00CA496F">
        <w:rPr>
          <w:u w:val="single"/>
        </w:rPr>
        <w:t xml:space="preserve"> over the United States</w:t>
      </w:r>
      <w:r w:rsidRPr="00CA496F">
        <w:t xml:space="preserve">, for example, </w:t>
      </w:r>
      <w:r w:rsidRPr="00866427">
        <w:rPr>
          <w:highlight w:val="yellow"/>
          <w:u w:val="single"/>
        </w:rPr>
        <w:t>it may be</w:t>
      </w:r>
      <w:r w:rsidRPr="00A00A8B">
        <w:rPr>
          <w:u w:val="single"/>
        </w:rPr>
        <w:t xml:space="preserve"> </w:t>
      </w:r>
      <w:r w:rsidRPr="00A00A8B">
        <w:rPr>
          <w:rStyle w:val="Emphasis"/>
        </w:rPr>
        <w:t xml:space="preserve">more </w:t>
      </w:r>
      <w:r w:rsidRPr="00866427">
        <w:rPr>
          <w:rStyle w:val="Emphasis"/>
          <w:highlight w:val="yellow"/>
        </w:rPr>
        <w:t>willing</w:t>
      </w:r>
      <w:r w:rsidRPr="00CA496F">
        <w:t xml:space="preserve"> than previously </w:t>
      </w:r>
      <w:r w:rsidRPr="00866427">
        <w:rPr>
          <w:highlight w:val="yellow"/>
          <w:u w:val="single"/>
        </w:rPr>
        <w:t xml:space="preserve">to </w:t>
      </w:r>
      <w:r w:rsidRPr="00866427">
        <w:rPr>
          <w:rStyle w:val="Emphasis"/>
          <w:highlight w:val="yellow"/>
        </w:rPr>
        <w:t>initiate conflict over Taiwan</w:t>
      </w:r>
      <w:r w:rsidRPr="00CA496F">
        <w:rPr>
          <w:u w:val="single"/>
        </w:rPr>
        <w:t xml:space="preserve">. </w:t>
      </w:r>
      <w:r w:rsidRPr="00A00A8B">
        <w:rPr>
          <w:u w:val="single"/>
        </w:rPr>
        <w:t xml:space="preserve">And </w:t>
      </w:r>
      <w:r w:rsidRPr="00866427">
        <w:rPr>
          <w:highlight w:val="yellow"/>
          <w:u w:val="single"/>
        </w:rPr>
        <w:t>if Putin thinks</w:t>
      </w:r>
      <w:r w:rsidRPr="00CA496F">
        <w:rPr>
          <w:u w:val="single"/>
        </w:rPr>
        <w:t xml:space="preserve"> </w:t>
      </w:r>
      <w:r w:rsidRPr="00A00A8B">
        <w:rPr>
          <w:u w:val="single"/>
        </w:rPr>
        <w:t xml:space="preserve">new </w:t>
      </w:r>
      <w:r w:rsidRPr="00866427">
        <w:rPr>
          <w:highlight w:val="yellow"/>
          <w:u w:val="single"/>
        </w:rPr>
        <w:t xml:space="preserve">tech has </w:t>
      </w:r>
      <w:r w:rsidRPr="00866427">
        <w:rPr>
          <w:rStyle w:val="Emphasis"/>
          <w:highlight w:val="yellow"/>
        </w:rPr>
        <w:t>strengthened his hand</w:t>
      </w:r>
      <w:r w:rsidRPr="00CA496F">
        <w:rPr>
          <w:u w:val="single"/>
        </w:rPr>
        <w:t xml:space="preserve">, </w:t>
      </w:r>
      <w:r w:rsidRPr="00866427">
        <w:rPr>
          <w:highlight w:val="yellow"/>
          <w:u w:val="single"/>
        </w:rPr>
        <w:t>he may</w:t>
      </w:r>
      <w:r w:rsidRPr="00CA496F">
        <w:t xml:space="preserve"> be more tempted to </w:t>
      </w:r>
      <w:r w:rsidRPr="00866427">
        <w:rPr>
          <w:highlight w:val="yellow"/>
          <w:u w:val="single"/>
        </w:rPr>
        <w:t>launch</w:t>
      </w:r>
      <w:r w:rsidRPr="00CA496F">
        <w:rPr>
          <w:u w:val="single"/>
        </w:rPr>
        <w:t xml:space="preserve"> a Ukraine-style </w:t>
      </w:r>
      <w:r w:rsidRPr="00866427">
        <w:rPr>
          <w:rStyle w:val="Emphasis"/>
          <w:highlight w:val="yellow"/>
        </w:rPr>
        <w:t>invasion of a NATO member</w:t>
      </w:r>
      <w:r w:rsidRPr="00CA496F">
        <w:rPr>
          <w:u w:val="single"/>
        </w:rPr>
        <w:t xml:space="preserve">. </w:t>
      </w:r>
    </w:p>
    <w:p w14:paraId="1E6BC60B" w14:textId="77777777" w:rsidR="00502E76" w:rsidRPr="00CA496F" w:rsidRDefault="00502E76" w:rsidP="00502E76">
      <w:pPr>
        <w:rPr>
          <w:u w:val="single"/>
        </w:rPr>
      </w:pPr>
      <w:r w:rsidRPr="00866427">
        <w:rPr>
          <w:highlight w:val="yellow"/>
          <w:u w:val="single"/>
        </w:rPr>
        <w:lastRenderedPageBreak/>
        <w:t>Either scenario</w:t>
      </w:r>
      <w:r w:rsidRPr="00CA496F">
        <w:rPr>
          <w:u w:val="single"/>
        </w:rPr>
        <w:t xml:space="preserve"> </w:t>
      </w:r>
      <w:r w:rsidRPr="00866427">
        <w:rPr>
          <w:highlight w:val="yellow"/>
          <w:u w:val="single"/>
        </w:rPr>
        <w:t>could bring</w:t>
      </w:r>
      <w:r w:rsidRPr="00CA496F">
        <w:rPr>
          <w:u w:val="single"/>
        </w:rPr>
        <w:t xml:space="preserve"> these </w:t>
      </w:r>
      <w:r w:rsidRPr="00866427">
        <w:rPr>
          <w:rStyle w:val="Emphasis"/>
          <w:highlight w:val="yellow"/>
        </w:rPr>
        <w:t>nuclear powers into</w:t>
      </w:r>
      <w:r w:rsidRPr="00A00A8B">
        <w:rPr>
          <w:rStyle w:val="Emphasis"/>
        </w:rPr>
        <w:t xml:space="preserve"> direct </w:t>
      </w:r>
      <w:r w:rsidRPr="00866427">
        <w:rPr>
          <w:rStyle w:val="Emphasis"/>
          <w:highlight w:val="yellow"/>
        </w:rPr>
        <w:t>conflict</w:t>
      </w:r>
      <w:r w:rsidRPr="00A00A8B">
        <w:rPr>
          <w:u w:val="single"/>
        </w:rPr>
        <w:t xml:space="preserve"> with the United States, and</w:t>
      </w:r>
      <w:r w:rsidRPr="00A00A8B">
        <w:t xml:space="preserve"> once</w:t>
      </w:r>
      <w:r w:rsidRPr="00CA496F">
        <w:t xml:space="preserve"> nuclear armed states are at war, </w:t>
      </w:r>
      <w:r w:rsidRPr="00866427">
        <w:rPr>
          <w:highlight w:val="yellow"/>
          <w:u w:val="single"/>
        </w:rPr>
        <w:t>there is</w:t>
      </w:r>
      <w:r w:rsidRPr="00CA496F">
        <w:rPr>
          <w:u w:val="single"/>
        </w:rPr>
        <w:t xml:space="preserve"> an </w:t>
      </w:r>
      <w:r w:rsidRPr="006F2AA0">
        <w:rPr>
          <w:rStyle w:val="Emphasis"/>
        </w:rPr>
        <w:t xml:space="preserve">inherent </w:t>
      </w:r>
      <w:r w:rsidRPr="00866427">
        <w:rPr>
          <w:rStyle w:val="Emphasis"/>
          <w:highlight w:val="yellow"/>
        </w:rPr>
        <w:t>risk of nuclear conflict</w:t>
      </w:r>
      <w:r w:rsidRPr="00CA496F">
        <w:rPr>
          <w:u w:val="single"/>
        </w:rPr>
        <w:t xml:space="preserve"> </w:t>
      </w:r>
      <w:r w:rsidRPr="00A00A8B">
        <w:rPr>
          <w:u w:val="single"/>
        </w:rPr>
        <w:t>through limited nuclear war strategies, nuclear brinkmanship, or simple accident or inadvertent escalation.</w:t>
      </w:r>
      <w:r w:rsidRPr="00CA496F">
        <w:rPr>
          <w:u w:val="single"/>
        </w:rPr>
        <w:t xml:space="preserve"> </w:t>
      </w:r>
    </w:p>
    <w:p w14:paraId="2799685E" w14:textId="77777777" w:rsidR="00502E76" w:rsidRPr="00CA496F" w:rsidRDefault="00502E76" w:rsidP="00502E76">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4345A5DB" w14:textId="77777777" w:rsidR="00502E76" w:rsidRPr="00CA496F" w:rsidRDefault="00502E76" w:rsidP="00502E76">
      <w:r w:rsidRPr="00CA496F">
        <w:t xml:space="preserve">When it comes to new technology, </w:t>
      </w:r>
      <w:r w:rsidRPr="00866427">
        <w:rPr>
          <w:highlight w:val="yellow"/>
          <w:u w:val="single"/>
        </w:rPr>
        <w:t>this means</w:t>
      </w:r>
      <w:r w:rsidRPr="00CA496F">
        <w:rPr>
          <w:u w:val="single"/>
        </w:rPr>
        <w:t xml:space="preserve"> that </w:t>
      </w:r>
      <w:r w:rsidRPr="00866427">
        <w:rPr>
          <w:highlight w:val="yellow"/>
          <w:u w:val="single"/>
        </w:rPr>
        <w:t>the U</w:t>
      </w:r>
      <w:r w:rsidRPr="00CA496F">
        <w:rPr>
          <w:u w:val="single"/>
        </w:rPr>
        <w:t xml:space="preserve">nited </w:t>
      </w:r>
      <w:r w:rsidRPr="00866427">
        <w:rPr>
          <w:highlight w:val="yellow"/>
          <w:u w:val="single"/>
        </w:rPr>
        <w:t>S</w:t>
      </w:r>
      <w:r w:rsidRPr="00CA496F">
        <w:rPr>
          <w:u w:val="single"/>
        </w:rPr>
        <w:t xml:space="preserve">tates </w:t>
      </w:r>
      <w:r w:rsidRPr="00866427">
        <w:rPr>
          <w:highlight w:val="yellow"/>
          <w:u w:val="single"/>
        </w:rPr>
        <w:t>should</w:t>
      </w:r>
      <w:r w:rsidRPr="00CA496F">
        <w:rPr>
          <w:u w:val="single"/>
        </w:rPr>
        <w:t xml:space="preserve"> </w:t>
      </w:r>
      <w:r w:rsidRPr="00866427">
        <w:rPr>
          <w:highlight w:val="yellow"/>
          <w:u w:val="single"/>
        </w:rPr>
        <w:t xml:space="preserve">seek to </w:t>
      </w:r>
      <w:r w:rsidRPr="00866427">
        <w:rPr>
          <w:rStyle w:val="Emphasis"/>
          <w:highlight w:val="yellow"/>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61F895E1" w14:textId="77777777" w:rsidR="00502E76" w:rsidRPr="00572E02" w:rsidRDefault="00502E76" w:rsidP="00502E76">
      <w:pPr>
        <w:rPr>
          <w:u w:val="single"/>
        </w:rPr>
      </w:pPr>
      <w:r w:rsidRPr="00CA496F">
        <w:t xml:space="preserve">These are no easy tasks, but </w:t>
      </w:r>
      <w:r w:rsidRPr="00866427">
        <w:rPr>
          <w:highlight w:val="yellow"/>
          <w:u w:val="single"/>
        </w:rPr>
        <w:t>the consequences</w:t>
      </w:r>
      <w:r w:rsidRPr="00CA496F">
        <w:rPr>
          <w:u w:val="single"/>
        </w:rPr>
        <w:t xml:space="preserve"> </w:t>
      </w:r>
      <w:r w:rsidRPr="00866427">
        <w:rPr>
          <w:highlight w:val="yellow"/>
          <w:u w:val="single"/>
        </w:rPr>
        <w:t>of</w:t>
      </w:r>
      <w:r w:rsidRPr="00CA496F">
        <w:rPr>
          <w:u w:val="single"/>
        </w:rPr>
        <w:t xml:space="preserve"> Washington </w:t>
      </w:r>
      <w:r w:rsidRPr="00866427">
        <w:rPr>
          <w:rStyle w:val="Emphasis"/>
          <w:highlight w:val="yellow"/>
        </w:rPr>
        <w:t>losing</w:t>
      </w:r>
      <w:r w:rsidRPr="006F2AA0">
        <w:rPr>
          <w:rStyle w:val="Emphasis"/>
        </w:rPr>
        <w:t xml:space="preserve"> the race</w:t>
      </w:r>
      <w:r w:rsidRPr="00CA496F">
        <w:rPr>
          <w:u w:val="single"/>
        </w:rPr>
        <w:t xml:space="preserve"> for technological superiority to its autocratic challengers just </w:t>
      </w:r>
      <w:r w:rsidRPr="00866427">
        <w:rPr>
          <w:highlight w:val="yellow"/>
          <w:u w:val="single"/>
        </w:rPr>
        <w:t>might</w:t>
      </w:r>
      <w:r w:rsidRPr="00CA496F">
        <w:rPr>
          <w:u w:val="single"/>
        </w:rPr>
        <w:t xml:space="preserve"> </w:t>
      </w:r>
      <w:r w:rsidRPr="00866427">
        <w:rPr>
          <w:highlight w:val="yellow"/>
          <w:u w:val="single"/>
        </w:rPr>
        <w:t>mean</w:t>
      </w:r>
      <w:r w:rsidRPr="00CA496F">
        <w:rPr>
          <w:u w:val="single"/>
        </w:rPr>
        <w:t xml:space="preserve"> </w:t>
      </w:r>
      <w:r w:rsidRPr="00866427">
        <w:rPr>
          <w:rStyle w:val="Emphasis"/>
          <w:highlight w:val="yellow"/>
        </w:rPr>
        <w:t>nuclear Armageddon</w:t>
      </w:r>
      <w:r w:rsidRPr="00CA496F">
        <w:rPr>
          <w:u w:val="single"/>
        </w:rPr>
        <w:t xml:space="preserve">. </w:t>
      </w:r>
    </w:p>
    <w:p w14:paraId="753110C9" w14:textId="77777777" w:rsidR="00502E76" w:rsidRDefault="00502E76" w:rsidP="00502E76">
      <w:pPr>
        <w:pStyle w:val="Heading4"/>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765DF656" w14:textId="77777777" w:rsidR="00502E76" w:rsidRPr="007C5AAA" w:rsidRDefault="00502E76" w:rsidP="00502E76">
      <w:r w:rsidRPr="007C5AAA">
        <w:rPr>
          <w:rStyle w:val="Style13ptBold"/>
        </w:rPr>
        <w:t>Zero 21</w:t>
      </w:r>
      <w:r w:rsidRPr="007C5AAA">
        <w:t> – Senior Reporter for Mergers &amp; Acquisitions</w:t>
      </w:r>
    </w:p>
    <w:p w14:paraId="0DC0433F" w14:textId="77777777" w:rsidR="00502E76" w:rsidRPr="007C5AAA" w:rsidRDefault="00502E76" w:rsidP="00502E76">
      <w:r w:rsidRPr="007C5AAA">
        <w:t>Brandon Zero, "Antitrust Deal Scrutiny More Storm Than Fury," Mergers &amp; Acquisitions, 8-4-2021, </w:t>
      </w:r>
      <w:hyperlink r:id="rId9" w:history="1">
        <w:r w:rsidRPr="007C5AAA">
          <w:rPr>
            <w:rStyle w:val="Hyperlink"/>
          </w:rPr>
          <w:t>https://www.themiddlemarket.com/news-analysis/threat-of-antitrust-deal-scrutiny-seen-more-storm-than-fury</w:t>
        </w:r>
      </w:hyperlink>
    </w:p>
    <w:p w14:paraId="23E0810F" w14:textId="77777777" w:rsidR="00502E76" w:rsidRPr="007C5AAA" w:rsidRDefault="00502E76" w:rsidP="00502E76">
      <w:pPr>
        <w:rPr>
          <w:u w:val="single"/>
        </w:rPr>
      </w:pPr>
      <w:r w:rsidRPr="007C5AAA">
        <w:t xml:space="preserve">What’s the forecast for regulatory scrutiny of deals so far this year? </w:t>
      </w:r>
      <w:r w:rsidRPr="007C5AAA">
        <w:rPr>
          <w:u w:val="single"/>
        </w:rPr>
        <w:t xml:space="preserve">There may be </w:t>
      </w:r>
      <w:r w:rsidRPr="007C5AAA">
        <w:rPr>
          <w:rStyle w:val="Emphasis"/>
        </w:rPr>
        <w:t>more cloud cover than storms</w:t>
      </w:r>
      <w:r w:rsidRPr="007C5AAA">
        <w:rPr>
          <w:u w:val="single"/>
        </w:rPr>
        <w:t xml:space="preserve"> on the M&amp;A horizon. </w:t>
      </w:r>
      <w:r w:rsidRPr="00866427">
        <w:rPr>
          <w:highlight w:val="yellow"/>
          <w:u w:val="single"/>
        </w:rPr>
        <w:t>New</w:t>
      </w:r>
      <w:r w:rsidRPr="007C5AAA">
        <w:rPr>
          <w:u w:val="single"/>
        </w:rPr>
        <w:t xml:space="preserve"> antitrust </w:t>
      </w:r>
      <w:r w:rsidRPr="00866427">
        <w:rPr>
          <w:highlight w:val="yellow"/>
          <w:u w:val="single"/>
        </w:rPr>
        <w:t>scrutiny</w:t>
      </w:r>
      <w:r w:rsidRPr="007C5AAA">
        <w:rPr>
          <w:u w:val="single"/>
        </w:rPr>
        <w:t xml:space="preserve"> and a longer review time </w:t>
      </w:r>
      <w:r w:rsidRPr="00866427">
        <w:rPr>
          <w:highlight w:val="yellow"/>
          <w:u w:val="single"/>
        </w:rPr>
        <w:t>are</w:t>
      </w:r>
      <w:r w:rsidRPr="007C5AAA">
        <w:rPr>
          <w:u w:val="single"/>
        </w:rPr>
        <w:t xml:space="preserve"> </w:t>
      </w:r>
      <w:r w:rsidRPr="00866427">
        <w:rPr>
          <w:highlight w:val="yellow"/>
          <w:u w:val="single"/>
        </w:rPr>
        <w:t>potential looming threats</w:t>
      </w:r>
      <w:r w:rsidRPr="007C5AAA">
        <w:rPr>
          <w:u w:val="single"/>
        </w:rPr>
        <w:t xml:space="preserve">, </w:t>
      </w:r>
      <w:r w:rsidRPr="00866427">
        <w:rPr>
          <w:highlight w:val="yellow"/>
          <w:u w:val="single"/>
        </w:rPr>
        <w:t xml:space="preserve">but they </w:t>
      </w:r>
      <w:r w:rsidRPr="00866427">
        <w:rPr>
          <w:rStyle w:val="Emphasis"/>
          <w:highlight w:val="yellow"/>
        </w:rPr>
        <w:t>lack</w:t>
      </w:r>
      <w:r w:rsidRPr="007C5AAA">
        <w:rPr>
          <w:rStyle w:val="Emphasis"/>
        </w:rPr>
        <w:t xml:space="preserve"> </w:t>
      </w:r>
      <w:r w:rsidRPr="00866427">
        <w:rPr>
          <w:rStyle w:val="Emphasis"/>
          <w:highlight w:val="yellow"/>
        </w:rPr>
        <w:t>the lightning</w:t>
      </w:r>
      <w:r w:rsidRPr="00866427">
        <w:rPr>
          <w:highlight w:val="yellow"/>
          <w:u w:val="single"/>
        </w:rPr>
        <w:t xml:space="preserve"> needed to </w:t>
      </w:r>
      <w:r w:rsidRPr="00866427">
        <w:rPr>
          <w:rStyle w:val="Emphasis"/>
          <w:highlight w:val="yellow"/>
        </w:rPr>
        <w:t>actually block deals</w:t>
      </w:r>
      <w:r w:rsidRPr="007C5AAA">
        <w:rPr>
          <w:rStyle w:val="Emphasis"/>
        </w:rPr>
        <w:t xml:space="preserve">. </w:t>
      </w:r>
    </w:p>
    <w:p w14:paraId="76C3E6A0" w14:textId="77777777" w:rsidR="00502E76" w:rsidRPr="00D86159" w:rsidRDefault="00502E76" w:rsidP="00502E76">
      <w:r w:rsidRPr="00D86159">
        <w:t xml:space="preserve">Let’s look at these twin threats and the risks they pose to dealmaking. </w:t>
      </w:r>
      <w:r w:rsidRPr="00D86159">
        <w:rPr>
          <w:u w:val="single"/>
        </w:rPr>
        <w:t xml:space="preserve">President </w:t>
      </w:r>
      <w:r w:rsidRPr="00866427">
        <w:rPr>
          <w:rStyle w:val="Emphasis"/>
          <w:highlight w:val="yellow"/>
        </w:rPr>
        <w:t>Biden’s</w:t>
      </w:r>
      <w:r w:rsidRPr="00D86159">
        <w:rPr>
          <w:u w:val="single"/>
        </w:rPr>
        <w:t xml:space="preserve"> executive </w:t>
      </w:r>
      <w:r w:rsidRPr="00866427">
        <w:rPr>
          <w:rStyle w:val="Emphasis"/>
          <w:highlight w:val="yellow"/>
        </w:rPr>
        <w:t>order</w:t>
      </w:r>
      <w:r w:rsidRPr="00866427">
        <w:rPr>
          <w:highlight w:val="yellow"/>
          <w:u w:val="single"/>
        </w:rPr>
        <w:t xml:space="preserve"> has </w:t>
      </w:r>
      <w:r w:rsidRPr="00866427">
        <w:rPr>
          <w:rStyle w:val="Emphasis"/>
          <w:highlight w:val="yellow"/>
        </w:rPr>
        <w:t>spurred</w:t>
      </w:r>
      <w:r w:rsidRPr="00D86159">
        <w:t xml:space="preserve"> the Department of Justice and Federal Trade Commission to increase </w:t>
      </w:r>
      <w:r w:rsidRPr="00866427">
        <w:rPr>
          <w:rStyle w:val="Emphasis"/>
          <w:highlight w:val="yellow"/>
        </w:rPr>
        <w:t>scrutiny</w:t>
      </w:r>
      <w:r w:rsidRPr="00D86159">
        <w:rPr>
          <w:u w:val="single"/>
        </w:rPr>
        <w:t xml:space="preserve"> of deals </w:t>
      </w:r>
      <w:r w:rsidRPr="00866427">
        <w:rPr>
          <w:highlight w:val="yellow"/>
          <w:u w:val="single"/>
        </w:rPr>
        <w:t>in a move that</w:t>
      </w:r>
      <w:r w:rsidRPr="00D86159">
        <w:rPr>
          <w:u w:val="single"/>
        </w:rPr>
        <w:t xml:space="preserve">, </w:t>
      </w:r>
      <w:r w:rsidRPr="00D86159">
        <w:rPr>
          <w:rStyle w:val="Emphasis"/>
        </w:rPr>
        <w:t>“</w:t>
      </w:r>
      <w:r w:rsidRPr="00866427">
        <w:rPr>
          <w:rStyle w:val="Emphasis"/>
          <w:highlight w:val="yellow"/>
        </w:rPr>
        <w:t>if implemented</w:t>
      </w:r>
      <w:r w:rsidRPr="00D86159">
        <w:rPr>
          <w:u w:val="single"/>
        </w:rPr>
        <w:t xml:space="preserve"> by regulators and upheld by the courts…</w:t>
      </w:r>
      <w:r w:rsidRPr="00866427">
        <w:rPr>
          <w:highlight w:val="yellow"/>
          <w:u w:val="single"/>
        </w:rPr>
        <w:t>could lead to</w:t>
      </w:r>
      <w:r w:rsidRPr="00D86159">
        <w:rPr>
          <w:u w:val="single"/>
        </w:rPr>
        <w:t xml:space="preserve"> the most </w:t>
      </w:r>
      <w:r w:rsidRPr="00866427">
        <w:rPr>
          <w:highlight w:val="yellow"/>
          <w:u w:val="single"/>
        </w:rPr>
        <w:t>robust</w:t>
      </w:r>
      <w:r w:rsidRPr="00D86159">
        <w:rPr>
          <w:u w:val="single"/>
        </w:rPr>
        <w:t xml:space="preserve"> antitrust </w:t>
      </w:r>
      <w:r w:rsidRPr="00866427">
        <w:rPr>
          <w:highlight w:val="yellow"/>
          <w:u w:val="single"/>
        </w:rPr>
        <w:t>enforcement</w:t>
      </w:r>
      <w:r w:rsidRPr="00D86159">
        <w:rPr>
          <w:u w:val="single"/>
        </w:rPr>
        <w:t xml:space="preserve"> in decades</w:t>
      </w:r>
      <w:r w:rsidRPr="00D86159">
        <w:t xml:space="preserve">,” writes Debevoise &amp; Plimpton lawyers in a recent note. </w:t>
      </w:r>
      <w:r w:rsidRPr="00866427">
        <w:rPr>
          <w:rStyle w:val="Emphasis"/>
          <w:highlight w:val="yellow"/>
        </w:rPr>
        <w:t>But that’s a big</w:t>
      </w:r>
      <w:r w:rsidRPr="00D86159">
        <w:rPr>
          <w:rStyle w:val="Emphasis"/>
        </w:rPr>
        <w:t xml:space="preserve"> ‘</w:t>
      </w:r>
      <w:r w:rsidRPr="00866427">
        <w:rPr>
          <w:rStyle w:val="Emphasis"/>
          <w:highlight w:val="yellow"/>
        </w:rPr>
        <w:t>if</w:t>
      </w:r>
      <w:r w:rsidRPr="00D86159">
        <w:rPr>
          <w:rStyle w:val="Emphasis"/>
        </w:rPr>
        <w:t>.’</w:t>
      </w:r>
      <w:r w:rsidRPr="00D86159">
        <w:rPr>
          <w:u w:val="single"/>
        </w:rPr>
        <w:t xml:space="preserve"> The attorneys write that </w:t>
      </w:r>
      <w:r w:rsidRPr="00866427">
        <w:rPr>
          <w:rStyle w:val="Emphasis"/>
          <w:highlight w:val="yellow"/>
        </w:rPr>
        <w:t>actually intensifying</w:t>
      </w:r>
      <w:r w:rsidRPr="00D86159">
        <w:rPr>
          <w:rStyle w:val="Emphasis"/>
        </w:rPr>
        <w:t xml:space="preserve"> competition review </w:t>
      </w:r>
      <w:r w:rsidRPr="00866427">
        <w:rPr>
          <w:rStyle w:val="Emphasis"/>
          <w:highlight w:val="yellow"/>
        </w:rPr>
        <w:t>standards</w:t>
      </w:r>
      <w:r w:rsidRPr="00D86159">
        <w:rPr>
          <w:u w:val="single"/>
        </w:rPr>
        <w:t xml:space="preserve"> </w:t>
      </w:r>
      <w:r w:rsidRPr="00866427">
        <w:rPr>
          <w:highlight w:val="yellow"/>
          <w:u w:val="single"/>
        </w:rPr>
        <w:t xml:space="preserve">would require </w:t>
      </w:r>
      <w:r w:rsidRPr="00866427">
        <w:rPr>
          <w:rStyle w:val="Emphasis"/>
          <w:highlight w:val="yellow"/>
        </w:rPr>
        <w:t>acts of Congress and</w:t>
      </w:r>
      <w:r w:rsidRPr="00D86159">
        <w:rPr>
          <w:rStyle w:val="Emphasis"/>
        </w:rPr>
        <w:t xml:space="preserve">/or </w:t>
      </w:r>
      <w:r w:rsidRPr="00866427">
        <w:rPr>
          <w:rStyle w:val="Emphasis"/>
          <w:highlight w:val="yellow"/>
        </w:rPr>
        <w:t>litigation</w:t>
      </w:r>
      <w:r w:rsidRPr="00D86159">
        <w:rPr>
          <w:rStyle w:val="Emphasis"/>
        </w:rPr>
        <w:t>.</w:t>
      </w:r>
      <w:r w:rsidRPr="00D86159">
        <w:rPr>
          <w:u w:val="single"/>
        </w:rPr>
        <w:t xml:space="preserve"> </w:t>
      </w:r>
      <w:r w:rsidRPr="00866427">
        <w:rPr>
          <w:highlight w:val="yellow"/>
          <w:u w:val="single"/>
        </w:rPr>
        <w:t>Both</w:t>
      </w:r>
      <w:r w:rsidRPr="00D86159">
        <w:rPr>
          <w:u w:val="single"/>
        </w:rPr>
        <w:t xml:space="preserve"> </w:t>
      </w:r>
      <w:r w:rsidRPr="00D86159">
        <w:rPr>
          <w:rStyle w:val="Emphasis"/>
        </w:rPr>
        <w:t xml:space="preserve">regulatory </w:t>
      </w:r>
      <w:r w:rsidRPr="00866427">
        <w:rPr>
          <w:rStyle w:val="Emphasis"/>
          <w:highlight w:val="yellow"/>
        </w:rPr>
        <w:t>agencies</w:t>
      </w:r>
      <w:r w:rsidRPr="00866427">
        <w:rPr>
          <w:highlight w:val="yellow"/>
          <w:u w:val="single"/>
        </w:rPr>
        <w:t xml:space="preserve"> have </w:t>
      </w:r>
      <w:r w:rsidRPr="00866427">
        <w:rPr>
          <w:rStyle w:val="Emphasis"/>
          <w:highlight w:val="yellow"/>
        </w:rPr>
        <w:t>mixed records in courts</w:t>
      </w:r>
      <w:r w:rsidRPr="00D86159">
        <w:rPr>
          <w:u w:val="single"/>
        </w:rPr>
        <w:t>.</w:t>
      </w:r>
      <w:r w:rsidRPr="00D86159">
        <w:t xml:space="preserve"> And </w:t>
      </w:r>
      <w:r w:rsidRPr="00866427">
        <w:rPr>
          <w:highlight w:val="yellow"/>
          <w:u w:val="single"/>
        </w:rPr>
        <w:t xml:space="preserve">it’s </w:t>
      </w:r>
      <w:r w:rsidRPr="00866427">
        <w:rPr>
          <w:rStyle w:val="Emphasis"/>
          <w:highlight w:val="yellow"/>
        </w:rPr>
        <w:t>unclear</w:t>
      </w:r>
      <w:r w:rsidRPr="00866427">
        <w:rPr>
          <w:highlight w:val="yellow"/>
          <w:u w:val="single"/>
        </w:rPr>
        <w:t xml:space="preserve"> if Dem</w:t>
      </w:r>
      <w:r w:rsidRPr="00D86159">
        <w:rPr>
          <w:u w:val="single"/>
        </w:rPr>
        <w:t>ocrat</w:t>
      </w:r>
      <w:r w:rsidRPr="00866427">
        <w:rPr>
          <w:highlight w:val="yellow"/>
          <w:u w:val="single"/>
        </w:rPr>
        <w:t>s</w:t>
      </w:r>
      <w:r w:rsidRPr="00D86159">
        <w:rPr>
          <w:u w:val="single"/>
        </w:rPr>
        <w:t xml:space="preserve"> </w:t>
      </w:r>
      <w:r w:rsidRPr="00866427">
        <w:rPr>
          <w:highlight w:val="yellow"/>
          <w:u w:val="single"/>
        </w:rPr>
        <w:t xml:space="preserve">will </w:t>
      </w:r>
      <w:r w:rsidRPr="00866427">
        <w:rPr>
          <w:rStyle w:val="Emphasis"/>
          <w:highlight w:val="yellow"/>
        </w:rPr>
        <w:t>defy</w:t>
      </w:r>
      <w:r w:rsidRPr="00D86159">
        <w:rPr>
          <w:rStyle w:val="Emphasis"/>
        </w:rPr>
        <w:t xml:space="preserve"> the </w:t>
      </w:r>
      <w:r w:rsidRPr="00866427">
        <w:rPr>
          <w:rStyle w:val="Emphasis"/>
          <w:highlight w:val="yellow"/>
        </w:rPr>
        <w:t>political gravity</w:t>
      </w:r>
      <w:r w:rsidRPr="00D86159">
        <w:rPr>
          <w:u w:val="single"/>
        </w:rPr>
        <w:t xml:space="preserve"> that has historically weighed down incumbent presidents’ party performance in midterm elections</w:t>
      </w:r>
      <w:r w:rsidRPr="00D86159">
        <w:t xml:space="preserve"> to win a mandate to rewrite antitrust laws. </w:t>
      </w:r>
    </w:p>
    <w:p w14:paraId="54738195" w14:textId="77777777" w:rsidR="00502E76" w:rsidRPr="007C5AAA" w:rsidRDefault="00502E76" w:rsidP="00502E76">
      <w:r w:rsidRPr="007C5AAA">
        <w:t xml:space="preserve">What about the other lingering storm cloud on the periphery? </w:t>
      </w:r>
      <w:r w:rsidRPr="00866427">
        <w:rPr>
          <w:rStyle w:val="Emphasis"/>
          <w:highlight w:val="yellow"/>
        </w:rPr>
        <w:t>A frenetic M&amp;A pace</w:t>
      </w:r>
      <w:r w:rsidRPr="00866427">
        <w:rPr>
          <w:highlight w:val="yellow"/>
          <w:u w:val="single"/>
        </w:rPr>
        <w:t xml:space="preserve"> has </w:t>
      </w:r>
      <w:r w:rsidRPr="00866427">
        <w:rPr>
          <w:rStyle w:val="Emphasis"/>
          <w:highlight w:val="yellow"/>
        </w:rPr>
        <w:t>overwhelmed</w:t>
      </w:r>
      <w:r w:rsidRPr="007C5AAA">
        <w:rPr>
          <w:u w:val="single"/>
        </w:rPr>
        <w:t xml:space="preserve"> oversight body </w:t>
      </w:r>
      <w:r w:rsidRPr="00866427">
        <w:rPr>
          <w:rStyle w:val="Emphasis"/>
          <w:highlight w:val="yellow"/>
        </w:rPr>
        <w:t>the F</w:t>
      </w:r>
      <w:r w:rsidRPr="007C5AAA">
        <w:rPr>
          <w:rStyle w:val="Emphasis"/>
        </w:rPr>
        <w:t xml:space="preserve">ederal </w:t>
      </w:r>
      <w:r w:rsidRPr="00866427">
        <w:rPr>
          <w:rStyle w:val="Emphasis"/>
          <w:highlight w:val="yellow"/>
        </w:rPr>
        <w:t>T</w:t>
      </w:r>
      <w:r w:rsidRPr="007C5AAA">
        <w:rPr>
          <w:rStyle w:val="Emphasis"/>
        </w:rPr>
        <w:t xml:space="preserve">rade </w:t>
      </w:r>
      <w:r w:rsidRPr="00866427">
        <w:rPr>
          <w:rStyle w:val="Emphasis"/>
          <w:highlight w:val="yellow"/>
        </w:rPr>
        <w:t>C</w:t>
      </w:r>
      <w:r w:rsidRPr="007C5AAA">
        <w:rPr>
          <w:rStyle w:val="Emphasis"/>
        </w:rPr>
        <w:t>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6E3F1BE6" w14:textId="77777777" w:rsidR="00502E76" w:rsidRPr="007C5AAA" w:rsidRDefault="00502E76" w:rsidP="00502E76">
      <w:pPr>
        <w:rPr>
          <w:u w:val="single"/>
        </w:rPr>
      </w:pPr>
      <w:r w:rsidRPr="007C5AAA">
        <w:rPr>
          <w:u w:val="single"/>
        </w:rPr>
        <w:lastRenderedPageBreak/>
        <w:t xml:space="preserve">Amidst the merger deluge, a few high-profile deals have been challenged, but </w:t>
      </w:r>
      <w:r w:rsidRPr="00866427">
        <w:rPr>
          <w:rStyle w:val="Emphasis"/>
          <w:highlight w:val="yellow"/>
        </w:rPr>
        <w:t>context is king</w:t>
      </w:r>
      <w:r w:rsidRPr="007C5AAA">
        <w:rPr>
          <w:u w:val="single"/>
        </w:rPr>
        <w:t xml:space="preserve">: </w:t>
      </w:r>
      <w:r w:rsidRPr="00866427">
        <w:rPr>
          <w:highlight w:val="yellow"/>
          <w:u w:val="single"/>
        </w:rPr>
        <w:t xml:space="preserve">the </w:t>
      </w:r>
      <w:r w:rsidRPr="00866427">
        <w:rPr>
          <w:rStyle w:val="Emphasis"/>
          <w:highlight w:val="yellow"/>
        </w:rPr>
        <w:t>handful</w:t>
      </w:r>
      <w:r w:rsidRPr="00866427">
        <w:rPr>
          <w:highlight w:val="yellow"/>
          <w:u w:val="single"/>
        </w:rPr>
        <w:t xml:space="preserve"> of</w:t>
      </w:r>
      <w:r w:rsidRPr="007C5AAA">
        <w:rPr>
          <w:u w:val="single"/>
        </w:rPr>
        <w:t xml:space="preserve"> </w:t>
      </w:r>
      <w:r w:rsidRPr="00866427">
        <w:rPr>
          <w:highlight w:val="yellow"/>
          <w:u w:val="single"/>
        </w:rPr>
        <w:t xml:space="preserve">challenged deals </w:t>
      </w:r>
      <w:r w:rsidRPr="00866427">
        <w:rPr>
          <w:rStyle w:val="Emphasis"/>
          <w:highlight w:val="yellow"/>
        </w:rPr>
        <w:t>represent a small slice of the year’s record value</w:t>
      </w:r>
      <w:r w:rsidRPr="00866427">
        <w:rPr>
          <w:highlight w:val="yellow"/>
          <w:u w:val="single"/>
        </w:rPr>
        <w:t xml:space="preserve"> of</w:t>
      </w:r>
      <w:r w:rsidRPr="007C5AAA">
        <w:rPr>
          <w:u w:val="single"/>
        </w:rPr>
        <w:t xml:space="preserve"> announced </w:t>
      </w:r>
      <w:r w:rsidRPr="00866427">
        <w:rPr>
          <w:highlight w:val="yellow"/>
          <w:u w:val="single"/>
        </w:rPr>
        <w:t>transactions</w:t>
      </w:r>
      <w:r w:rsidRPr="007C5AAA">
        <w:rPr>
          <w:u w:val="single"/>
        </w:rPr>
        <w:t xml:space="preserve">. </w:t>
      </w:r>
    </w:p>
    <w:p w14:paraId="061E408B" w14:textId="77777777" w:rsidR="00502E76" w:rsidRPr="007C5AAA" w:rsidRDefault="00502E76" w:rsidP="00502E76">
      <w:r w:rsidRPr="007C5AAA">
        <w:t xml:space="preserve">For starters, </w:t>
      </w:r>
      <w:r w:rsidRPr="007C5AAA">
        <w:rPr>
          <w:rStyle w:val="Emphasis"/>
        </w:rPr>
        <w:t>some of the highest profile deals</w:t>
      </w:r>
      <w:r w:rsidRPr="007C5AAA">
        <w:rPr>
          <w:u w:val="single"/>
        </w:rPr>
        <w:t xml:space="preserve"> challenged by the new administration’s antitrust regime represent merger dynamics that </w:t>
      </w:r>
      <w:r w:rsidRPr="007C5AAA">
        <w:rPr>
          <w:rStyle w:val="Emphasis"/>
        </w:rPr>
        <w:t>have always drawn intense scrutiny</w:t>
      </w:r>
      <w:r w:rsidRPr="007C5AAA">
        <w:rPr>
          <w:u w:val="single"/>
        </w:rPr>
        <w:t>. Aon Plc’s proposed $30 billion takeover of Willis Towers Watson</w:t>
      </w:r>
      <w:r w:rsidRPr="007C5AAA">
        <w:t xml:space="preserve"> (Nasdaq: WLTW), announced only five years after Willis Group’s $18 billion merger with Towers Watson, </w:t>
      </w:r>
      <w:r w:rsidRPr="007C5AAA">
        <w:rPr>
          <w:u w:val="single"/>
        </w:rPr>
        <w:t>was challenged by the DOJ as taking the industry from three competitors to two. So called “3 to 2” mergers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long steered clear</w:t>
      </w:r>
      <w:r w:rsidRPr="007C5AAA">
        <w:rPr>
          <w:u w:val="single"/>
        </w:rPr>
        <w:t xml:space="preserve"> of attempts to marry those players</w:t>
      </w:r>
      <w:r w:rsidRPr="007C5AAA">
        <w:t xml:space="preserve"> or Marsh &amp; McLennan (NYSE: MMC) out of fear of this precise outcome. </w:t>
      </w:r>
    </w:p>
    <w:p w14:paraId="519EBCE2" w14:textId="77777777" w:rsidR="00502E76" w:rsidRPr="007C5AAA" w:rsidRDefault="00502E76" w:rsidP="00502E76">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866427">
        <w:rPr>
          <w:highlight w:val="yellow"/>
          <w:u w:val="single"/>
        </w:rPr>
        <w:t>on the whole</w:t>
      </w:r>
      <w:r w:rsidRPr="007C5AAA">
        <w:rPr>
          <w:u w:val="single"/>
        </w:rPr>
        <w:t xml:space="preserve">, </w:t>
      </w:r>
      <w:r w:rsidRPr="00866427">
        <w:rPr>
          <w:highlight w:val="yellow"/>
          <w:u w:val="single"/>
        </w:rPr>
        <w:t>the latest</w:t>
      </w:r>
      <w:r w:rsidRPr="00D86159">
        <w:rPr>
          <w:u w:val="single"/>
        </w:rPr>
        <w:t xml:space="preserve"> policy </w:t>
      </w:r>
      <w:r w:rsidRPr="00866427">
        <w:rPr>
          <w:highlight w:val="yellow"/>
          <w:u w:val="single"/>
        </w:rPr>
        <w:t>announcements</w:t>
      </w:r>
      <w:r w:rsidRPr="007C5AAA">
        <w:rPr>
          <w:u w:val="single"/>
        </w:rPr>
        <w:t xml:space="preserve"> </w:t>
      </w:r>
      <w:r w:rsidRPr="00866427">
        <w:rPr>
          <w:highlight w:val="yellow"/>
          <w:u w:val="single"/>
        </w:rPr>
        <w:t xml:space="preserve">may well </w:t>
      </w:r>
      <w:r w:rsidRPr="00866427">
        <w:rPr>
          <w:rStyle w:val="Emphasis"/>
          <w:highlight w:val="yellow"/>
        </w:rPr>
        <w:t>be more thunder than lightning</w:t>
      </w:r>
      <w:r w:rsidRPr="007C5AAA">
        <w:rPr>
          <w:b/>
          <w:bCs/>
          <w:u w:val="single"/>
        </w:rPr>
        <w:t xml:space="preserve">. </w:t>
      </w:r>
    </w:p>
    <w:p w14:paraId="0CD4C81D" w14:textId="49596312" w:rsidR="00502E76" w:rsidRDefault="00502E76" w:rsidP="00502E76">
      <w:pPr>
        <w:pStyle w:val="Heading4"/>
      </w:pPr>
      <w:r w:rsidRPr="00F8608D">
        <w:rPr>
          <w:u w:val="single"/>
        </w:rPr>
        <w:t>No lasting change</w:t>
      </w:r>
      <w:r>
        <w:rPr>
          <w:u w:val="single"/>
        </w:rPr>
        <w:t xml:space="preserve"> from xo</w:t>
      </w:r>
      <w:r>
        <w:t xml:space="preserve"> even if administrative stuff implemented.</w:t>
      </w:r>
    </w:p>
    <w:p w14:paraId="5A0DBEF3" w14:textId="77777777" w:rsidR="00502E76" w:rsidRDefault="00502E76" w:rsidP="00502E76">
      <w:r w:rsidRPr="009F28E5">
        <w:rPr>
          <w:rStyle w:val="Style13ptBold"/>
        </w:rPr>
        <w:t>Wright</w:t>
      </w:r>
      <w:r>
        <w:t>, JD, PhD, University Professor and the Executive Director, Global Antitrust</w:t>
      </w:r>
    </w:p>
    <w:p w14:paraId="5C6355E1" w14:textId="77777777" w:rsidR="00502E76" w:rsidRDefault="00502E76" w:rsidP="00502E76">
      <w:r>
        <w:t xml:space="preserve">Institute, Scalia Law School at George Mason University, former FTC Commissioner, </w:t>
      </w:r>
      <w:r w:rsidRPr="00225646">
        <w:rPr>
          <w:rStyle w:val="Style13ptBold"/>
        </w:rPr>
        <w:t>‘21</w:t>
      </w:r>
    </w:p>
    <w:p w14:paraId="69E27E44" w14:textId="77777777" w:rsidR="00502E76" w:rsidRDefault="00502E76" w:rsidP="00502E76">
      <w:r>
        <w:t>(Joshua D., “</w:t>
      </w:r>
      <w:r w:rsidRPr="00973EEA">
        <w:t>Lina Khan Is Icarus at the FTC</w:t>
      </w:r>
      <w:r>
        <w:t>,” July 13, WSJ)</w:t>
      </w:r>
    </w:p>
    <w:p w14:paraId="3112D544" w14:textId="77777777" w:rsidR="00502E76" w:rsidRDefault="00502E76" w:rsidP="00502E76">
      <w:r w:rsidRPr="00866427">
        <w:rPr>
          <w:highlight w:val="yellow"/>
          <w:u w:val="single"/>
        </w:rPr>
        <w:t>All that has been overshadowed</w:t>
      </w:r>
      <w:r>
        <w:t xml:space="preserve"> </w:t>
      </w:r>
      <w:r w:rsidRPr="00866427">
        <w:rPr>
          <w:highlight w:val="yellow"/>
          <w:u w:val="single"/>
        </w:rPr>
        <w:t>by an executive order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3A8C4E05" w14:textId="77777777" w:rsidR="00502E76" w:rsidRPr="00F851A2" w:rsidRDefault="00502E76" w:rsidP="00502E76">
      <w:r w:rsidRPr="00F851A2">
        <w:rPr>
          <w:rStyle w:val="Emphasis"/>
        </w:rPr>
        <w:t>Imagining the FTC as Icarus</w:t>
      </w:r>
      <w:r w:rsidRPr="00F851A2">
        <w:rPr>
          <w:u w:val="single"/>
        </w:rPr>
        <w:t xml:space="preserve"> flying</w:t>
      </w:r>
      <w:r w:rsidRPr="00F851A2">
        <w:t xml:space="preserve"> </w:t>
      </w:r>
      <w:r w:rsidRPr="00F851A2">
        <w:rPr>
          <w:rStyle w:val="Emphasis"/>
        </w:rPr>
        <w:t>without the constraints of history</w:t>
      </w:r>
      <w:r w:rsidRPr="00F851A2">
        <w:t xml:space="preserve">, </w:t>
      </w:r>
      <w:r w:rsidRPr="00F851A2">
        <w:rPr>
          <w:rStyle w:val="Emphasis"/>
        </w:rPr>
        <w:t>economics</w:t>
      </w:r>
      <w:r w:rsidRPr="00F851A2">
        <w:t xml:space="preserve"> </w:t>
      </w:r>
      <w:r w:rsidRPr="00F851A2">
        <w:rPr>
          <w:u w:val="single"/>
        </w:rPr>
        <w:t>or</w:t>
      </w:r>
      <w:r w:rsidRPr="00F851A2">
        <w:t xml:space="preserve"> </w:t>
      </w:r>
      <w:r w:rsidRPr="00F851A2">
        <w:rPr>
          <w:rStyle w:val="Emphasis"/>
        </w:rPr>
        <w:t>law</w:t>
      </w:r>
      <w:r w:rsidRPr="00F851A2">
        <w:t xml:space="preserve"> </w:t>
      </w:r>
      <w:r w:rsidRPr="00F851A2">
        <w:rPr>
          <w:rStyle w:val="Emphasis"/>
        </w:rPr>
        <w:t>is a fun thought experiment</w:t>
      </w:r>
      <w:r w:rsidRPr="00F851A2">
        <w:t xml:space="preserve">, </w:t>
      </w:r>
      <w:r w:rsidRPr="00F851A2">
        <w:rPr>
          <w:rStyle w:val="Emphasis"/>
        </w:rPr>
        <w:t xml:space="preserve">but </w:t>
      </w:r>
      <w:r w:rsidRPr="00866427">
        <w:rPr>
          <w:rStyle w:val="Emphasis"/>
          <w:highlight w:val="yellow"/>
        </w:rPr>
        <w:t>we’ve been here before</w:t>
      </w:r>
      <w:r w:rsidRPr="00F851A2">
        <w:t xml:space="preserve">. Ms. </w:t>
      </w:r>
      <w:r w:rsidRPr="00866427">
        <w:rPr>
          <w:highlight w:val="yellow"/>
          <w:u w:val="single"/>
        </w:rPr>
        <w:t>Khan’s</w:t>
      </w:r>
      <w:r w:rsidRPr="00F851A2">
        <w:rPr>
          <w:u w:val="single"/>
        </w:rPr>
        <w:t xml:space="preserve"> initial </w:t>
      </w:r>
      <w:r w:rsidRPr="00866427">
        <w:rPr>
          <w:highlight w:val="yellow"/>
          <w:u w:val="single"/>
        </w:rPr>
        <w:t>steps are indicative of</w:t>
      </w:r>
      <w:r w:rsidRPr="00F851A2">
        <w:t xml:space="preserve"> a regulatory </w:t>
      </w:r>
      <w:r w:rsidRPr="00866427">
        <w:rPr>
          <w:highlight w:val="yellow"/>
          <w:u w:val="single"/>
        </w:rPr>
        <w:t>overreach</w:t>
      </w:r>
      <w:r w:rsidRPr="00F851A2">
        <w:t xml:space="preserve"> </w:t>
      </w:r>
      <w:r w:rsidRPr="00866427">
        <w:rPr>
          <w:rStyle w:val="Emphasis"/>
          <w:highlight w:val="yellow"/>
        </w:rPr>
        <w:t>that will end with the</w:t>
      </w:r>
      <w:r w:rsidRPr="00F851A2">
        <w:rPr>
          <w:rStyle w:val="Emphasis"/>
        </w:rPr>
        <w:t xml:space="preserve"> </w:t>
      </w:r>
      <w:r w:rsidRPr="00866427">
        <w:rPr>
          <w:rStyle w:val="Emphasis"/>
          <w:highlight w:val="yellow"/>
        </w:rPr>
        <w:t>FTC’s wings melting in the courts</w:t>
      </w:r>
      <w:r w:rsidRPr="00F851A2">
        <w:t xml:space="preserve">. </w:t>
      </w:r>
      <w:r w:rsidRPr="00866427">
        <w:rPr>
          <w:rStyle w:val="Emphasis"/>
          <w:highlight w:val="yellow"/>
        </w:rPr>
        <w:t>This</w:t>
      </w:r>
      <w:r w:rsidRPr="00F851A2">
        <w:rPr>
          <w:rStyle w:val="Emphasis"/>
        </w:rPr>
        <w:t xml:space="preserve"> path </w:t>
      </w:r>
      <w:r w:rsidRPr="00866427">
        <w:rPr>
          <w:rStyle w:val="Emphasis"/>
          <w:highlight w:val="yellow"/>
        </w:rPr>
        <w:t>does not lead to incremental</w:t>
      </w:r>
      <w:r w:rsidRPr="00F851A2">
        <w:rPr>
          <w:rStyle w:val="Emphasis"/>
        </w:rPr>
        <w:t xml:space="preserve">, </w:t>
      </w:r>
      <w:r w:rsidRPr="00866427">
        <w:rPr>
          <w:rStyle w:val="Emphasis"/>
          <w:highlight w:val="yellow"/>
        </w:rPr>
        <w:t>much less radical</w:t>
      </w:r>
      <w:r w:rsidRPr="00F851A2">
        <w:rPr>
          <w:rStyle w:val="Emphasis"/>
        </w:rPr>
        <w:t xml:space="preserve">, </w:t>
      </w:r>
      <w:r w:rsidRPr="00866427">
        <w:rPr>
          <w:rStyle w:val="Emphasis"/>
          <w:highlight w:val="yellow"/>
        </w:rPr>
        <w:t>change</w:t>
      </w:r>
      <w:r w:rsidRPr="00F851A2">
        <w:t xml:space="preserve">. </w:t>
      </w:r>
      <w:r w:rsidRPr="00866427">
        <w:rPr>
          <w:highlight w:val="yellow"/>
          <w:u w:val="single"/>
        </w:rPr>
        <w:t>I predict</w:t>
      </w:r>
      <w:r w:rsidRPr="00F851A2">
        <w:rPr>
          <w:u w:val="single"/>
        </w:rPr>
        <w:t xml:space="preserve"> early </w:t>
      </w:r>
      <w:r w:rsidRPr="00866427">
        <w:rPr>
          <w:highlight w:val="yellow"/>
          <w:u w:val="single"/>
        </w:rPr>
        <w:t>headlines that appease a rabid base</w:t>
      </w:r>
      <w:r w:rsidRPr="00F851A2">
        <w:t xml:space="preserve">, </w:t>
      </w:r>
      <w:r w:rsidRPr="00F851A2">
        <w:rPr>
          <w:rStyle w:val="Emphasis"/>
        </w:rPr>
        <w:t>frustration for FTC staff</w:t>
      </w:r>
      <w:r w:rsidRPr="00F851A2">
        <w:t xml:space="preserve"> </w:t>
      </w:r>
      <w:r w:rsidRPr="00F851A2">
        <w:rPr>
          <w:u w:val="single"/>
        </w:rPr>
        <w:t>and</w:t>
      </w:r>
      <w:r w:rsidRPr="00F851A2">
        <w:t xml:space="preserve"> a new, volatile </w:t>
      </w:r>
      <w:r w:rsidRPr="00F851A2">
        <w:rPr>
          <w:u w:val="single"/>
        </w:rPr>
        <w:t>partisanship at the agency,</w:t>
      </w:r>
      <w:r w:rsidRPr="00F851A2">
        <w:t xml:space="preserve"> </w:t>
      </w:r>
      <w:r w:rsidRPr="00866427">
        <w:rPr>
          <w:rStyle w:val="Emphasis"/>
          <w:highlight w:val="yellow"/>
        </w:rPr>
        <w:t>but</w:t>
      </w:r>
      <w:r w:rsidRPr="00F851A2">
        <w:rPr>
          <w:rStyle w:val="Emphasis"/>
        </w:rPr>
        <w:t xml:space="preserve"> actual </w:t>
      </w:r>
      <w:r w:rsidRPr="00866427">
        <w:rPr>
          <w:rStyle w:val="Emphasis"/>
          <w:highlight w:val="yellow"/>
        </w:rPr>
        <w:t>results</w:t>
      </w:r>
      <w:r w:rsidRPr="00F851A2">
        <w:t xml:space="preserve"> </w:t>
      </w:r>
      <w:r w:rsidRPr="00866427">
        <w:rPr>
          <w:highlight w:val="yellow"/>
          <w:u w:val="single"/>
        </w:rPr>
        <w:t>that</w:t>
      </w:r>
      <w:r w:rsidRPr="00F851A2">
        <w:rPr>
          <w:u w:val="single"/>
        </w:rPr>
        <w:t xml:space="preserve"> </w:t>
      </w:r>
      <w:r w:rsidRPr="00866427">
        <w:rPr>
          <w:highlight w:val="yellow"/>
          <w:u w:val="single"/>
        </w:rPr>
        <w:t>leave</w:t>
      </w:r>
      <w:r w:rsidRPr="00F851A2">
        <w:rPr>
          <w:u w:val="single"/>
        </w:rPr>
        <w:t xml:space="preserve"> </w:t>
      </w:r>
      <w:r w:rsidRPr="00866427">
        <w:rPr>
          <w:highlight w:val="yellow"/>
          <w:u w:val="single"/>
        </w:rPr>
        <w:t>unsatisfied</w:t>
      </w:r>
      <w:r w:rsidRPr="00F851A2">
        <w:rPr>
          <w:u w:val="single"/>
        </w:rPr>
        <w:t xml:space="preserve"> the </w:t>
      </w:r>
      <w:r w:rsidRPr="00866427">
        <w:rPr>
          <w:highlight w:val="yellow"/>
          <w:u w:val="single"/>
        </w:rPr>
        <w:t xml:space="preserve">progressives </w:t>
      </w:r>
      <w:r w:rsidRPr="00866427">
        <w:rPr>
          <w:rStyle w:val="Emphasis"/>
          <w:highlight w:val="yellow"/>
        </w:rPr>
        <w:t>aching for</w:t>
      </w:r>
      <w:r w:rsidRPr="00F851A2">
        <w:rPr>
          <w:rStyle w:val="Emphasis"/>
        </w:rPr>
        <w:t xml:space="preserve"> radical </w:t>
      </w:r>
      <w:r w:rsidRPr="00866427">
        <w:rPr>
          <w:rStyle w:val="Emphasis"/>
          <w:highlight w:val="yellow"/>
        </w:rPr>
        <w:t>change</w:t>
      </w:r>
      <w:r w:rsidRPr="00F851A2">
        <w:t>.</w:t>
      </w:r>
    </w:p>
    <w:p w14:paraId="3399F820" w14:textId="77777777" w:rsidR="00502E76" w:rsidRDefault="00502E76" w:rsidP="00502E76"/>
    <w:p w14:paraId="34D0A317" w14:textId="473CF899" w:rsidR="00502E76" w:rsidRDefault="00502E76" w:rsidP="00502E76">
      <w:pPr>
        <w:pStyle w:val="Heading4"/>
      </w:pPr>
      <w:r>
        <w:t>Status quo victories do not touch large firms</w:t>
      </w:r>
    </w:p>
    <w:p w14:paraId="430D7D6D" w14:textId="77777777" w:rsidR="00502E76" w:rsidRDefault="00502E76" w:rsidP="00502E76">
      <w:r>
        <w:t xml:space="preserve">Nicole </w:t>
      </w:r>
      <w:r w:rsidRPr="00802F02">
        <w:rPr>
          <w:rStyle w:val="Style13ptBold"/>
        </w:rPr>
        <w:t>Goodkind</w:t>
      </w:r>
      <w:r>
        <w:t xml:space="preserve">, Fortune, </w:t>
      </w:r>
      <w:r w:rsidRPr="00802F02">
        <w:t>Lina Khan is the face of the populist antitrust moment. But how much power does the FTC chair wield?</w:t>
      </w:r>
      <w:r>
        <w:t xml:space="preserve"> June 30, </w:t>
      </w:r>
      <w:r w:rsidRPr="005D02B1">
        <w:rPr>
          <w:rStyle w:val="Style13ptBold"/>
        </w:rPr>
        <w:t>‘</w:t>
      </w:r>
      <w:r w:rsidRPr="00802F02">
        <w:rPr>
          <w:rStyle w:val="Style13ptBold"/>
        </w:rPr>
        <w:t>21</w:t>
      </w:r>
      <w:r>
        <w:t xml:space="preserve">, </w:t>
      </w:r>
      <w:r w:rsidRPr="00802F02">
        <w:t>https://fortune.com/2021/06/30/ftc-chair-lina-khan-populist-antitrust-movement-what-can-she-do-federal-trade-commission/</w:t>
      </w:r>
    </w:p>
    <w:p w14:paraId="779190CA" w14:textId="77777777" w:rsidR="00502E76" w:rsidRDefault="00502E76" w:rsidP="00502E76">
      <w:r>
        <w:t xml:space="preserve">But </w:t>
      </w:r>
      <w:r w:rsidRPr="00866427">
        <w:rPr>
          <w:highlight w:val="yellow"/>
          <w:u w:val="single"/>
        </w:rPr>
        <w:t>the question</w:t>
      </w:r>
      <w:r>
        <w:t xml:space="preserve"> </w:t>
      </w:r>
      <w:r w:rsidRPr="00866427">
        <w:rPr>
          <w:rStyle w:val="StyleUnderline"/>
          <w:highlight w:val="yellow"/>
        </w:rPr>
        <w:t>of whether</w:t>
      </w:r>
      <w:r w:rsidRPr="00866427">
        <w:rPr>
          <w:highlight w:val="yellow"/>
          <w:u w:val="single"/>
        </w:rPr>
        <w:t xml:space="preserve"> Khan will</w:t>
      </w:r>
      <w:r w:rsidRPr="00802F02">
        <w:rPr>
          <w:u w:val="single"/>
        </w:rPr>
        <w:t xml:space="preserve"> be able to </w:t>
      </w:r>
      <w:r w:rsidRPr="00866427">
        <w:rPr>
          <w:highlight w:val="yellow"/>
          <w:u w:val="single"/>
        </w:rPr>
        <w:t>rouse</w:t>
      </w:r>
      <w:r>
        <w:t xml:space="preserve"> </w:t>
      </w:r>
      <w:r w:rsidRPr="00866427">
        <w:rPr>
          <w:highlight w:val="yellow"/>
          <w:u w:val="single"/>
        </w:rPr>
        <w:t>an agency</w:t>
      </w:r>
      <w:r>
        <w:t xml:space="preserve"> that’s </w:t>
      </w:r>
      <w:r w:rsidRPr="00866427">
        <w:rPr>
          <w:highlight w:val="yellow"/>
        </w:rPr>
        <w:t xml:space="preserve">been </w:t>
      </w:r>
      <w:r w:rsidRPr="00866427">
        <w:rPr>
          <w:rStyle w:val="Emphasis"/>
          <w:highlight w:val="yellow"/>
        </w:rPr>
        <w:t xml:space="preserve">in a state of semiconsciousness </w:t>
      </w:r>
      <w:r w:rsidRPr="00866427">
        <w:rPr>
          <w:highlight w:val="yellow"/>
          <w:u w:val="single"/>
        </w:rPr>
        <w:t>for</w:t>
      </w:r>
      <w:r>
        <w:t xml:space="preserve"> nearly </w:t>
      </w:r>
      <w:r w:rsidRPr="00866427">
        <w:rPr>
          <w:rStyle w:val="Emphasis"/>
          <w:highlight w:val="yellow"/>
        </w:rPr>
        <w:t>half a century</w:t>
      </w:r>
      <w:r>
        <w:t xml:space="preserve"> </w:t>
      </w:r>
      <w:r w:rsidRPr="00866427">
        <w:rPr>
          <w:highlight w:val="yellow"/>
          <w:u w:val="single"/>
        </w:rPr>
        <w:t>remains</w:t>
      </w:r>
      <w:r>
        <w:t xml:space="preserve">. </w:t>
      </w:r>
    </w:p>
    <w:p w14:paraId="266C9F8D" w14:textId="77777777" w:rsidR="00502E76" w:rsidRDefault="00502E76" w:rsidP="00502E76">
      <w:r>
        <w:lastRenderedPageBreak/>
        <w:t xml:space="preserve">Detractors argue that Khan is little more than a figurehead, meant to placate progressives and antitrust populists while the FTC remains largely ineffective. This week, </w:t>
      </w:r>
      <w:r w:rsidRPr="00802F02">
        <w:rPr>
          <w:u w:val="single"/>
        </w:rPr>
        <w:t>a federal judge struck down an FTC complaint against Facebook</w:t>
      </w:r>
      <w:r>
        <w:t xml:space="preserve">, </w:t>
      </w:r>
      <w:r w:rsidRPr="00802F02">
        <w:rPr>
          <w:u w:val="single"/>
        </w:rPr>
        <w:t xml:space="preserve">brought by Khan’s predecessor, that would have forced the company to divest </w:t>
      </w:r>
      <w:r>
        <w:t>from Instagram and WhatsApp. Khan and the FTC now have until July 29 to file a new complaint.</w:t>
      </w:r>
    </w:p>
    <w:p w14:paraId="3031BBF7" w14:textId="77777777" w:rsidR="00502E76" w:rsidRPr="004004FB" w:rsidRDefault="00502E76" w:rsidP="00502E76">
      <w:pPr>
        <w:rPr>
          <w:sz w:val="16"/>
          <w:szCs w:val="16"/>
        </w:rPr>
      </w:pPr>
      <w:r w:rsidRPr="004004FB">
        <w:rPr>
          <w:sz w:val="16"/>
          <w:szCs w:val="16"/>
        </w:rP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7F04C11A" w14:textId="77777777" w:rsidR="00502E76" w:rsidRPr="004004FB" w:rsidRDefault="00502E76" w:rsidP="00502E76">
      <w:pPr>
        <w:rPr>
          <w:b/>
          <w:iCs/>
          <w:u w:val="single"/>
          <w:bdr w:val="single" w:sz="8" w:space="0" w:color="auto"/>
        </w:rPr>
      </w:pPr>
      <w:r w:rsidRPr="00866427">
        <w:rPr>
          <w:rStyle w:val="Emphasis"/>
          <w:highlight w:val="yellow"/>
        </w:rPr>
        <w:t>There’s a dichotomy</w:t>
      </w:r>
      <w:r w:rsidRPr="004004FB">
        <w:t xml:space="preserve"> </w:t>
      </w:r>
      <w:r w:rsidRPr="00866427">
        <w:rPr>
          <w:highlight w:val="yellow"/>
          <w:u w:val="single"/>
        </w:rPr>
        <w:t>between</w:t>
      </w:r>
      <w:r w:rsidRPr="004004FB">
        <w:rPr>
          <w:u w:val="single"/>
        </w:rPr>
        <w:t xml:space="preserve"> </w:t>
      </w:r>
      <w:r w:rsidRPr="004004FB">
        <w:rPr>
          <w:rStyle w:val="Emphasis"/>
        </w:rPr>
        <w:t xml:space="preserve">popular </w:t>
      </w:r>
      <w:r w:rsidRPr="00866427">
        <w:rPr>
          <w:rStyle w:val="Emphasis"/>
          <w:highlight w:val="yellow"/>
        </w:rPr>
        <w:t>groupthink</w:t>
      </w:r>
      <w:r w:rsidRPr="004004FB">
        <w:rPr>
          <w:u w:val="single"/>
        </w:rPr>
        <w:t xml:space="preserve"> around monopolies </w:t>
      </w:r>
      <w:r w:rsidRPr="00866427">
        <w:rPr>
          <w:highlight w:val="yellow"/>
          <w:u w:val="single"/>
        </w:rPr>
        <w:t xml:space="preserve">and </w:t>
      </w:r>
      <w:r w:rsidRPr="00866427">
        <w:rPr>
          <w:rStyle w:val="Emphasis"/>
          <w:highlight w:val="yellow"/>
        </w:rPr>
        <w:t>what’s actually going on in</w:t>
      </w:r>
      <w:r w:rsidRPr="004004FB">
        <w:rPr>
          <w:rStyle w:val="Emphasis"/>
        </w:rPr>
        <w:t xml:space="preserve"> the </w:t>
      </w:r>
      <w:r w:rsidRPr="00866427">
        <w:rPr>
          <w:rStyle w:val="Emphasis"/>
          <w:highlight w:val="yellow"/>
        </w:rPr>
        <w:t>courts</w:t>
      </w:r>
      <w:r w:rsidRPr="004004FB">
        <w:t>, said Aurelien Portuese, director of antitrust and innovation policy at the Information Technology and Innovation Foundation, a D.C. think tank that is partially funded by Big Tech. “</w:t>
      </w:r>
      <w:r w:rsidRPr="004004FB">
        <w:rPr>
          <w:u w:val="single"/>
        </w:rPr>
        <w:t xml:space="preserve">There are a lot of </w:t>
      </w:r>
      <w:r w:rsidRPr="00866427">
        <w:rPr>
          <w:highlight w:val="yellow"/>
          <w:u w:val="single"/>
        </w:rPr>
        <w:t>proposals to depart</w:t>
      </w:r>
      <w:r w:rsidRPr="004004FB">
        <w:rPr>
          <w:u w:val="single"/>
        </w:rPr>
        <w:t xml:space="preserve"> </w:t>
      </w:r>
      <w:r w:rsidRPr="00866427">
        <w:rPr>
          <w:highlight w:val="yellow"/>
          <w:u w:val="single"/>
        </w:rPr>
        <w:t>from</w:t>
      </w:r>
      <w:r w:rsidRPr="004004FB">
        <w:rPr>
          <w:u w:val="single"/>
        </w:rPr>
        <w:t xml:space="preserve"> these </w:t>
      </w:r>
      <w:r w:rsidRPr="00866427">
        <w:rPr>
          <w:highlight w:val="yellow"/>
          <w:u w:val="single"/>
        </w:rPr>
        <w:t>principles</w:t>
      </w:r>
      <w:r w:rsidRPr="004004FB">
        <w:rPr>
          <w:u w:val="single"/>
        </w:rPr>
        <w:t xml:space="preserve"> of how you define the market and market demand</w:t>
      </w:r>
      <w:r w:rsidRPr="004004FB">
        <w:t xml:space="preserve">. I think </w:t>
      </w:r>
      <w:r w:rsidRPr="004004FB">
        <w:rPr>
          <w:u w:val="single"/>
        </w:rPr>
        <w:t xml:space="preserve">these attempts </w:t>
      </w:r>
      <w:r w:rsidRPr="00866427">
        <w:rPr>
          <w:highlight w:val="yellow"/>
          <w:u w:val="single"/>
        </w:rPr>
        <w:t>may</w:t>
      </w:r>
      <w:r w:rsidRPr="004004FB">
        <w:rPr>
          <w:u w:val="single"/>
        </w:rPr>
        <w:t xml:space="preserve"> very </w:t>
      </w:r>
      <w:r w:rsidRPr="00866427">
        <w:rPr>
          <w:highlight w:val="yellow"/>
          <w:u w:val="single"/>
        </w:rPr>
        <w:t xml:space="preserve">well </w:t>
      </w:r>
      <w:r w:rsidRPr="00866427">
        <w:rPr>
          <w:rStyle w:val="Emphasis"/>
          <w:highlight w:val="yellow"/>
        </w:rPr>
        <w:t>be crushed</w:t>
      </w:r>
      <w:r w:rsidRPr="004004FB">
        <w:rPr>
          <w:rStyle w:val="Emphasis"/>
        </w:rPr>
        <w:t xml:space="preserve"> </w:t>
      </w:r>
      <w:r w:rsidRPr="00866427">
        <w:rPr>
          <w:rStyle w:val="Emphasis"/>
          <w:highlight w:val="yellow"/>
        </w:rPr>
        <w:t>many times in courts</w:t>
      </w:r>
      <w:r w:rsidRPr="004004FB">
        <w:rPr>
          <w:u w:val="single"/>
        </w:rPr>
        <w:t>,”</w:t>
      </w:r>
      <w:r w:rsidRPr="004004FB">
        <w:t xml:space="preserve"> he said. </w:t>
      </w:r>
      <w:r w:rsidRPr="00866427">
        <w:rPr>
          <w:highlight w:val="yellow"/>
          <w:u w:val="single"/>
        </w:rPr>
        <w:t>Khan might be effective in precautionary rulemaking</w:t>
      </w:r>
      <w:r w:rsidRPr="004004FB">
        <w:rPr>
          <w:u w:val="single"/>
        </w:rPr>
        <w:t xml:space="preserve">, </w:t>
      </w:r>
      <w:r w:rsidRPr="004004FB">
        <w:t xml:space="preserve">he said, </w:t>
      </w:r>
      <w:r w:rsidRPr="00866427">
        <w:rPr>
          <w:highlight w:val="yellow"/>
          <w:u w:val="single"/>
        </w:rPr>
        <w:t xml:space="preserve">but that would largely impact </w:t>
      </w:r>
      <w:r w:rsidRPr="00866427">
        <w:rPr>
          <w:rStyle w:val="Emphasis"/>
          <w:highlight w:val="yellow"/>
        </w:rPr>
        <w:t>smaller tech upstarts</w:t>
      </w:r>
      <w:r w:rsidRPr="004004FB">
        <w:t xml:space="preserve">, </w:t>
      </w:r>
      <w:r w:rsidRPr="004004FB">
        <w:rPr>
          <w:rStyle w:val="Emphasis"/>
        </w:rPr>
        <w:t xml:space="preserve">not the Big Four. </w:t>
      </w:r>
    </w:p>
    <w:p w14:paraId="7471027F" w14:textId="77777777" w:rsidR="00502E76" w:rsidRPr="004004FB" w:rsidRDefault="00502E76" w:rsidP="00502E76">
      <w:pPr>
        <w:rPr>
          <w:sz w:val="16"/>
          <w:szCs w:val="16"/>
        </w:rPr>
      </w:pPr>
      <w:r w:rsidRPr="004004FB">
        <w:rPr>
          <w:sz w:val="16"/>
          <w:szCs w:val="16"/>
        </w:rPr>
        <w:t xml:space="preserve">Those interruptions, he argued, would stifle innovation and American entrepreneurship, giving China an upper hand (a similar argument was made when Microsoft faced antitrust charges in 1998).  </w:t>
      </w:r>
    </w:p>
    <w:p w14:paraId="2E79AC50" w14:textId="77777777" w:rsidR="00502E76" w:rsidRDefault="00502E76" w:rsidP="00502E76">
      <w:r w:rsidRPr="00866427">
        <w:rPr>
          <w:rStyle w:val="Emphasis"/>
          <w:highlight w:val="yellow"/>
        </w:rPr>
        <w:t>Populist antitrust sentiment</w:t>
      </w:r>
      <w:r>
        <w:t xml:space="preserve">, said Portuese, is a trend that </w:t>
      </w:r>
      <w:r w:rsidRPr="00866427">
        <w:rPr>
          <w:rStyle w:val="Emphasis"/>
          <w:highlight w:val="yellow"/>
        </w:rPr>
        <w:t>will soon fade</w:t>
      </w:r>
      <w:r>
        <w:t>: “</w:t>
      </w:r>
      <w:r w:rsidRPr="00866427">
        <w:rPr>
          <w:highlight w:val="yellow"/>
          <w:u w:val="single"/>
        </w:rPr>
        <w:t>I don’t see radical changes</w:t>
      </w:r>
      <w:r w:rsidRPr="00802F02">
        <w:rPr>
          <w:u w:val="single"/>
        </w:rPr>
        <w:t xml:space="preserve"> in the long run</w:t>
      </w:r>
      <w:r>
        <w:t xml:space="preserve">, </w:t>
      </w:r>
      <w:r w:rsidRPr="00866427">
        <w:rPr>
          <w:highlight w:val="yellow"/>
          <w:u w:val="single"/>
        </w:rPr>
        <w:t>because</w:t>
      </w:r>
      <w:r w:rsidRPr="00802F02">
        <w:rPr>
          <w:u w:val="single"/>
        </w:rPr>
        <w:t xml:space="preserve"> </w:t>
      </w:r>
      <w:r w:rsidRPr="00866427">
        <w:rPr>
          <w:highlight w:val="yellow"/>
          <w:u w:val="single"/>
        </w:rPr>
        <w:t>of</w:t>
      </w:r>
      <w:r w:rsidRPr="00802F02">
        <w:rPr>
          <w:u w:val="single"/>
        </w:rPr>
        <w:t xml:space="preserve"> the </w:t>
      </w:r>
      <w:r w:rsidRPr="004004FB">
        <w:rPr>
          <w:rStyle w:val="Emphasis"/>
        </w:rPr>
        <w:t>inevitable</w:t>
      </w:r>
      <w:r w:rsidRPr="00866427">
        <w:rPr>
          <w:rStyle w:val="Emphasis"/>
          <w:highlight w:val="yellow"/>
        </w:rPr>
        <w:t xml:space="preserve"> judicial review</w:t>
      </w:r>
      <w:r w:rsidRPr="00802F02">
        <w:rPr>
          <w:rStyle w:val="Emphasis"/>
        </w:rPr>
        <w:t xml:space="preserve"> that entrepreneurs are subject to</w:t>
      </w:r>
      <w:r>
        <w:t>.”</w:t>
      </w:r>
    </w:p>
    <w:p w14:paraId="1E7A204F" w14:textId="77777777" w:rsidR="00502E76" w:rsidRDefault="00502E76" w:rsidP="00502E76">
      <w:pPr>
        <w:rPr>
          <w:rFonts w:eastAsia="Times New Roman" w:cs="Calibri"/>
          <w:b/>
          <w:bCs/>
          <w:sz w:val="26"/>
          <w:szCs w:val="26"/>
        </w:rPr>
      </w:pPr>
    </w:p>
    <w:p w14:paraId="4E362980" w14:textId="77777777" w:rsidR="00502E76" w:rsidRDefault="00502E76" w:rsidP="00502E76">
      <w:pPr>
        <w:pStyle w:val="Heading4"/>
      </w:pPr>
      <w:r>
        <w:t xml:space="preserve">Plan is one of the first major pro-plaintiff decisions in decades---that is </w:t>
      </w:r>
      <w:r w:rsidRPr="00867512">
        <w:rPr>
          <w:u w:val="single"/>
        </w:rPr>
        <w:t>magnified</w:t>
      </w:r>
      <w:r>
        <w:t xml:space="preserve"> and affects </w:t>
      </w:r>
      <w:r w:rsidRPr="00867512">
        <w:rPr>
          <w:u w:val="single"/>
        </w:rPr>
        <w:t>every future case</w:t>
      </w:r>
      <w:r w:rsidRPr="000B3BD6">
        <w:t>.</w:t>
      </w:r>
    </w:p>
    <w:p w14:paraId="0EE2F330" w14:textId="77777777" w:rsidR="00502E76" w:rsidRPr="00127811" w:rsidRDefault="00502E76" w:rsidP="00502E76">
      <w:r w:rsidRPr="00867512">
        <w:rPr>
          <w:rStyle w:val="Style13ptBold"/>
        </w:rPr>
        <w:t>Pale 04</w:t>
      </w:r>
      <w:r w:rsidRPr="00127811">
        <w:rPr>
          <w:b/>
          <w:bCs/>
          <w:sz w:val="26"/>
          <w:szCs w:val="26"/>
        </w:rPr>
        <w:t xml:space="preserve"> </w:t>
      </w:r>
      <w:r w:rsidRPr="00127811">
        <w:rPr>
          <w:sz w:val="26"/>
          <w:szCs w:val="26"/>
        </w:rPr>
        <w:t xml:space="preserve">– </w:t>
      </w:r>
      <w:r w:rsidRPr="00127811">
        <w:t xml:space="preserve">R. Hewitt Pale, </w:t>
      </w:r>
      <w:r>
        <w:t xml:space="preserve">Former </w:t>
      </w:r>
      <w:r w:rsidRPr="00127811">
        <w:t xml:space="preserve">Assistant Attorney General, Antitrust Division @ US DOJ </w:t>
      </w:r>
    </w:p>
    <w:p w14:paraId="33982A31" w14:textId="77777777" w:rsidR="00502E76" w:rsidRPr="00127811" w:rsidRDefault="00502E76" w:rsidP="00502E76">
      <w:r w:rsidRPr="00127811">
        <w:t xml:space="preserve">(R. Hewitt Pale, “ANTITRUST LAW IN THE U.S. SUPREME COURT, Presented at British Institute of International and Comparative Law Conference, May 11, 2004, </w:t>
      </w:r>
      <w:hyperlink r:id="rId10" w:history="1">
        <w:r w:rsidRPr="00127811">
          <w:rPr>
            <w:rStyle w:val="Hyperlink"/>
          </w:rPr>
          <w:t>https://www.justice.gov/atr/speech/antitrust-law-us-supreme-court</w:t>
        </w:r>
      </w:hyperlink>
      <w:r w:rsidRPr="00127811">
        <w:t xml:space="preserve">) </w:t>
      </w:r>
    </w:p>
    <w:p w14:paraId="6F9764A7" w14:textId="77777777" w:rsidR="00502E76" w:rsidRPr="00127811" w:rsidRDefault="00502E76" w:rsidP="00502E76">
      <w:r w:rsidRPr="00127811">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866427">
        <w:rPr>
          <w:rStyle w:val="StyleUnderline"/>
          <w:highlight w:val="yellow"/>
        </w:rPr>
        <w:t>The Supreme Court</w:t>
      </w:r>
      <w:r w:rsidRPr="00127811">
        <w:t xml:space="preserve">, unlike the intermediate appellate courts of the federal system, </w:t>
      </w:r>
      <w:r w:rsidRPr="00866427">
        <w:rPr>
          <w:rStyle w:val="StyleUnderline"/>
          <w:highlight w:val="yellow"/>
        </w:rPr>
        <w:t>has discretion to choose</w:t>
      </w:r>
      <w:r w:rsidRPr="00127811">
        <w:rPr>
          <w:rStyle w:val="StyleUnderline"/>
        </w:rPr>
        <w:t xml:space="preserve"> the </w:t>
      </w:r>
      <w:r w:rsidRPr="00866427">
        <w:rPr>
          <w:rStyle w:val="StyleUnderline"/>
          <w:highlight w:val="yellow"/>
        </w:rPr>
        <w:t>cases</w:t>
      </w:r>
      <w:r w:rsidRPr="00127811">
        <w:rPr>
          <w:rStyle w:val="StyleUnderline"/>
        </w:rPr>
        <w:t xml:space="preserve"> it will hear</w:t>
      </w:r>
      <w:r w:rsidRPr="00127811">
        <w:t xml:space="preserve">, and </w:t>
      </w:r>
      <w:r w:rsidRPr="00127811">
        <w:rPr>
          <w:rStyle w:val="StyleUnderline"/>
        </w:rPr>
        <w:t xml:space="preserve">its </w:t>
      </w:r>
      <w:r w:rsidRPr="00866427">
        <w:rPr>
          <w:rStyle w:val="StyleUnderline"/>
          <w:highlight w:val="yellow"/>
        </w:rPr>
        <w:t>choices</w:t>
      </w:r>
      <w:r w:rsidRPr="00127811">
        <w:rPr>
          <w:rStyle w:val="StyleUnderline"/>
        </w:rPr>
        <w:t xml:space="preserve"> </w:t>
      </w:r>
      <w:r w:rsidRPr="00866427">
        <w:rPr>
          <w:rStyle w:val="StyleUnderline"/>
          <w:highlight w:val="yellow"/>
        </w:rPr>
        <w:t xml:space="preserve">have a </w:t>
      </w:r>
      <w:r w:rsidRPr="00866427">
        <w:rPr>
          <w:rStyle w:val="Emphasis"/>
          <w:highlight w:val="yellow"/>
        </w:rPr>
        <w:t>profound effect</w:t>
      </w:r>
      <w:r w:rsidRPr="00127811">
        <w:rPr>
          <w:rStyle w:val="StyleUnderline"/>
        </w:rPr>
        <w:t xml:space="preserve"> </w:t>
      </w:r>
      <w:r w:rsidRPr="00866427">
        <w:rPr>
          <w:rStyle w:val="StyleUnderline"/>
          <w:highlight w:val="yellow"/>
        </w:rPr>
        <w:t>on</w:t>
      </w:r>
      <w:r w:rsidRPr="00127811">
        <w:rPr>
          <w:rStyle w:val="StyleUnderline"/>
        </w:rPr>
        <w:t xml:space="preserve"> </w:t>
      </w:r>
      <w:r w:rsidRPr="00127811">
        <w:rPr>
          <w:rStyle w:val="Emphasis"/>
        </w:rPr>
        <w:t xml:space="preserve">the </w:t>
      </w:r>
      <w:r w:rsidRPr="00866427">
        <w:rPr>
          <w:rStyle w:val="Emphasis"/>
          <w:highlight w:val="yellow"/>
        </w:rPr>
        <w:t>development of antitrust law</w:t>
      </w:r>
      <w:r w:rsidRPr="00127811">
        <w:rPr>
          <w:rStyle w:val="StyleUnderline"/>
        </w:rPr>
        <w:t>.</w:t>
      </w:r>
    </w:p>
    <w:p w14:paraId="1DFD461E" w14:textId="77777777" w:rsidR="00502E76" w:rsidRPr="000B3BD6" w:rsidRDefault="00502E76" w:rsidP="00502E76">
      <w:pPr>
        <w:rPr>
          <w:sz w:val="10"/>
          <w:szCs w:val="10"/>
        </w:rPr>
      </w:pPr>
      <w:r w:rsidRPr="000B3BD6">
        <w:rPr>
          <w:sz w:val="10"/>
          <w:szCs w:val="10"/>
        </w:rPr>
        <w:t>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particular fact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1877B2A9" w14:textId="77777777" w:rsidR="00502E76" w:rsidRPr="000B3BD6" w:rsidRDefault="00502E76" w:rsidP="00502E76">
      <w:pPr>
        <w:rPr>
          <w:sz w:val="10"/>
          <w:szCs w:val="10"/>
        </w:rPr>
      </w:pPr>
      <w:r w:rsidRPr="000B3BD6">
        <w:rPr>
          <w:sz w:val="10"/>
          <w:szCs w:val="10"/>
        </w:rPr>
        <w:t>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Co.,(5)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 . . ."(6)</w:t>
      </w:r>
    </w:p>
    <w:p w14:paraId="430DB4FE" w14:textId="77777777" w:rsidR="00502E76" w:rsidRPr="000B3BD6" w:rsidRDefault="00502E76" w:rsidP="00502E76">
      <w:pPr>
        <w:rPr>
          <w:sz w:val="10"/>
          <w:szCs w:val="10"/>
        </w:rPr>
      </w:pPr>
      <w:r w:rsidRPr="000B3BD6">
        <w:rPr>
          <w:sz w:val="10"/>
          <w:szCs w:val="10"/>
        </w:rPr>
        <w:t>In 1918, Chicago Board of Trade v. United States(7)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7FE54591" w14:textId="77777777" w:rsidR="00502E76" w:rsidRPr="000B3BD6" w:rsidRDefault="00502E76" w:rsidP="00502E76">
      <w:pPr>
        <w:rPr>
          <w:sz w:val="10"/>
          <w:szCs w:val="10"/>
        </w:rPr>
      </w:pPr>
      <w:r w:rsidRPr="000B3BD6">
        <w:rPr>
          <w:sz w:val="10"/>
          <w:szCs w:val="10"/>
        </w:rPr>
        <w:lastRenderedPageBreak/>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19AACEF4" w14:textId="77777777" w:rsidR="00502E76" w:rsidRPr="000B3BD6" w:rsidRDefault="00502E76" w:rsidP="00502E76">
      <w:pPr>
        <w:rPr>
          <w:sz w:val="10"/>
          <w:szCs w:val="10"/>
        </w:rPr>
      </w:pPr>
      <w:r w:rsidRPr="000B3BD6">
        <w:rPr>
          <w:sz w:val="10"/>
          <w:szCs w:val="10"/>
        </w:rPr>
        <w:t>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particular conduct at issue.</w:t>
      </w:r>
    </w:p>
    <w:p w14:paraId="48D2231C" w14:textId="77777777" w:rsidR="00502E76" w:rsidRPr="000B3BD6" w:rsidRDefault="00502E76" w:rsidP="00502E76">
      <w:pPr>
        <w:rPr>
          <w:sz w:val="10"/>
          <w:szCs w:val="10"/>
        </w:rPr>
      </w:pPr>
      <w:r w:rsidRPr="000B3BD6">
        <w:rPr>
          <w:sz w:val="10"/>
          <w:szCs w:val="10"/>
        </w:rPr>
        <w:t>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Von's Grocery, the Court ruled that mergers could be found unlawful based on extremely small increases in market concentration.(13) In Schwinn,(14) it abandoned its formerly cautious approach to vertical practices,(15) holding exclusive dealer territories unlawful per se. Similarly, in Albrecht,(16) it held vertical maximum price fixing illegal per se.</w:t>
      </w:r>
    </w:p>
    <w:p w14:paraId="4099B30D" w14:textId="77777777" w:rsidR="00502E76" w:rsidRPr="000B3BD6" w:rsidRDefault="00502E76" w:rsidP="00502E76">
      <w:pPr>
        <w:rPr>
          <w:sz w:val="10"/>
          <w:szCs w:val="10"/>
        </w:rPr>
      </w:pPr>
      <w:r w:rsidRPr="000B3BD6">
        <w:rPr>
          <w:sz w:val="10"/>
          <w:szCs w:val="10"/>
        </w:rPr>
        <w:t>As the sophistication of economic analysis increased, our Supreme Court began to reexamine some of these precedents and return to fundamental principles of competition and consumer welfare. In GTE Sylvania,(17) the Court overruled Schwinn, and in State Oil v. Khan,(18) it overruled Albrecht. The Court adopted a significantly different approach to mergers in General Dynamics,(19) refusing to find a violation, despite current high market shares, in a case where those market shares did not reflect a realistic threat to future competition. And in Matsushita,(20) the Court poured cold water on theories of liability that make little economic sense, and it expressed skepticism of liability theories based on price cutting, which is often "the very essence of competition."(21)</w:t>
      </w:r>
    </w:p>
    <w:p w14:paraId="6376D74E" w14:textId="77777777" w:rsidR="00502E76" w:rsidRPr="000B3BD6" w:rsidRDefault="00502E76" w:rsidP="00502E76">
      <w:pPr>
        <w:rPr>
          <w:sz w:val="10"/>
          <w:szCs w:val="10"/>
        </w:rPr>
      </w:pPr>
      <w:r w:rsidRPr="000B3BD6">
        <w:rPr>
          <w:sz w:val="10"/>
          <w:szCs w:val="10"/>
        </w:rPr>
        <w:t>Of particular note is the Court's decision in Brunswick,(22)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612EC684" w14:textId="77777777" w:rsidR="00502E76" w:rsidRPr="000B3BD6" w:rsidRDefault="00502E76" w:rsidP="00502E76">
      <w:pPr>
        <w:rPr>
          <w:sz w:val="10"/>
          <w:szCs w:val="10"/>
        </w:rPr>
      </w:pPr>
      <w:r w:rsidRPr="000B3BD6">
        <w:rPr>
          <w:sz w:val="10"/>
          <w:szCs w:val="10"/>
        </w:rPr>
        <w:t>In the last quarter of the twentieth century, the Supreme Court began hearing fewer antitrust cases. In part this reflects a general trend in the Court's practices. In its 2002 term, it issued only 81 written opinions, having issued only 71 the year before.(23)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1.1%.(25) Even if the unpaid, in forma pauperis, petitions are left out of the calculation, the odds improve only to 4.5%.(26)</w:t>
      </w:r>
    </w:p>
    <w:p w14:paraId="5A82A778" w14:textId="77777777" w:rsidR="00502E76" w:rsidRPr="000B3BD6" w:rsidRDefault="00502E76" w:rsidP="00502E76">
      <w:pPr>
        <w:rPr>
          <w:sz w:val="10"/>
          <w:szCs w:val="10"/>
        </w:rPr>
      </w:pPr>
      <w:r w:rsidRPr="000B3BD6">
        <w:rPr>
          <w:sz w:val="10"/>
          <w:szCs w:val="10"/>
        </w:rPr>
        <w:t>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appeal.(28) One of these was Microsoft, but the Supreme Court declined to hear the case and remanded it to the court of appeals.</w:t>
      </w:r>
    </w:p>
    <w:p w14:paraId="615F878D" w14:textId="77777777" w:rsidR="00502E76" w:rsidRPr="000B3BD6" w:rsidRDefault="00502E76" w:rsidP="00502E76">
      <w:pPr>
        <w:rPr>
          <w:b/>
          <w:iCs/>
          <w:u w:val="single"/>
        </w:rPr>
      </w:pPr>
      <w:r w:rsidRPr="00866427">
        <w:rPr>
          <w:rStyle w:val="Emphasis"/>
          <w:highlight w:val="yellow"/>
        </w:rPr>
        <w:t>Because there are so</w:t>
      </w:r>
      <w:r w:rsidRPr="00127811">
        <w:rPr>
          <w:rStyle w:val="Emphasis"/>
        </w:rPr>
        <w:t xml:space="preserve"> </w:t>
      </w:r>
      <w:r w:rsidRPr="00866427">
        <w:rPr>
          <w:rStyle w:val="Emphasis"/>
          <w:highlight w:val="yellow"/>
        </w:rPr>
        <w:t>few</w:t>
      </w:r>
      <w:r w:rsidRPr="00127811">
        <w:rPr>
          <w:rStyle w:val="Emphasis"/>
        </w:rPr>
        <w:t xml:space="preserve"> </w:t>
      </w:r>
      <w:r w:rsidRPr="00866427">
        <w:rPr>
          <w:rStyle w:val="Emphasis"/>
          <w:highlight w:val="yellow"/>
        </w:rPr>
        <w:t>Supreme Court</w:t>
      </w:r>
      <w:r w:rsidRPr="00127811">
        <w:rPr>
          <w:rStyle w:val="Emphasis"/>
        </w:rPr>
        <w:t xml:space="preserve"> </w:t>
      </w:r>
      <w:r w:rsidRPr="00866427">
        <w:rPr>
          <w:rStyle w:val="Emphasis"/>
          <w:highlight w:val="yellow"/>
        </w:rPr>
        <w:t>antitrust decisions each year</w:t>
      </w:r>
      <w:r w:rsidRPr="000B3BD6">
        <w:t xml:space="preserve"> — </w:t>
      </w:r>
      <w:r w:rsidRPr="00127811">
        <w:t>and because</w:t>
      </w:r>
      <w:r w:rsidRPr="000B3BD6">
        <w:t xml:space="preserve"> </w:t>
      </w:r>
      <w:r w:rsidRPr="00866427">
        <w:rPr>
          <w:rStyle w:val="Emphasis"/>
          <w:highlight w:val="yellow"/>
        </w:rPr>
        <w:t>each one sets precedent</w:t>
      </w:r>
      <w:r w:rsidRPr="00127811">
        <w:rPr>
          <w:rStyle w:val="Emphasis"/>
        </w:rPr>
        <w:t xml:space="preserve"> </w:t>
      </w:r>
      <w:r w:rsidRPr="00866427">
        <w:rPr>
          <w:rStyle w:val="Emphasis"/>
          <w:highlight w:val="yellow"/>
        </w:rPr>
        <w:t>that will govern</w:t>
      </w:r>
      <w:r w:rsidRPr="00127811">
        <w:rPr>
          <w:rStyle w:val="Emphasis"/>
        </w:rPr>
        <w:t xml:space="preserve"> the </w:t>
      </w:r>
      <w:r w:rsidRPr="00866427">
        <w:rPr>
          <w:rStyle w:val="Emphasis"/>
          <w:highlight w:val="yellow"/>
        </w:rPr>
        <w:t>application of</w:t>
      </w:r>
      <w:r w:rsidRPr="000B3BD6">
        <w:t xml:space="preserve"> </w:t>
      </w:r>
      <w:r w:rsidRPr="00127811">
        <w:t>the</w:t>
      </w:r>
      <w:r w:rsidRPr="000B3BD6">
        <w:t xml:space="preserve"> </w:t>
      </w:r>
      <w:r w:rsidRPr="00866427">
        <w:rPr>
          <w:rStyle w:val="Emphasis"/>
          <w:highlight w:val="yellow"/>
        </w:rPr>
        <w:t>antitrust</w:t>
      </w:r>
      <w:r w:rsidRPr="00127811">
        <w:rPr>
          <w:rStyle w:val="Emphasis"/>
        </w:rPr>
        <w:t xml:space="preserve"> laws </w:t>
      </w:r>
      <w:r w:rsidRPr="00866427">
        <w:rPr>
          <w:rStyle w:val="Emphasis"/>
          <w:highlight w:val="yellow"/>
        </w:rPr>
        <w:t>in</w:t>
      </w:r>
      <w:r w:rsidRPr="00127811">
        <w:t xml:space="preserve"> the</w:t>
      </w:r>
      <w:r w:rsidRPr="00127811">
        <w:rPr>
          <w:rStyle w:val="Emphasis"/>
        </w:rPr>
        <w:t xml:space="preserve"> </w:t>
      </w:r>
      <w:r w:rsidRPr="00866427">
        <w:rPr>
          <w:highlight w:val="yellow"/>
          <w:u w:val="single"/>
        </w:rPr>
        <w:t>lower courts for decades</w:t>
      </w:r>
      <w:r w:rsidRPr="00A9034D">
        <w:rPr>
          <w:u w:val="single"/>
        </w:rPr>
        <w:t xml:space="preserve"> to come</w:t>
      </w:r>
      <w:r w:rsidRPr="00A9034D">
        <w:t xml:space="preserve"> —</w:t>
      </w:r>
      <w:r w:rsidRPr="000B3BD6">
        <w:t xml:space="preserve"> </w:t>
      </w:r>
      <w:r w:rsidRPr="00866427">
        <w:rPr>
          <w:rStyle w:val="Emphasis"/>
          <w:highlight w:val="yellow"/>
        </w:rPr>
        <w:t>each decision is</w:t>
      </w:r>
      <w:r w:rsidRPr="00A9034D">
        <w:rPr>
          <w:rStyle w:val="Emphasis"/>
        </w:rPr>
        <w:t xml:space="preserve"> an event </w:t>
      </w:r>
      <w:r w:rsidRPr="00866427">
        <w:rPr>
          <w:rStyle w:val="Emphasis"/>
          <w:highlight w:val="yellow"/>
        </w:rPr>
        <w:t>of major significance</w:t>
      </w:r>
      <w:r w:rsidRPr="00866427">
        <w:rPr>
          <w:rStyle w:val="Emphasis"/>
          <w:sz w:val="28"/>
          <w:szCs w:val="28"/>
          <w:highlight w:val="yellow"/>
        </w:rPr>
        <w:t xml:space="preserve"> </w:t>
      </w:r>
      <w:r w:rsidRPr="00866427">
        <w:rPr>
          <w:rStyle w:val="Emphasis"/>
          <w:highlight w:val="yellow"/>
        </w:rPr>
        <w:t>for</w:t>
      </w:r>
      <w:r w:rsidRPr="00127811">
        <w:rPr>
          <w:rStyle w:val="Emphasis"/>
        </w:rPr>
        <w:t xml:space="preserve"> antitrust </w:t>
      </w:r>
      <w:r w:rsidRPr="00866427">
        <w:rPr>
          <w:rStyle w:val="Emphasis"/>
          <w:highlight w:val="yellow"/>
        </w:rPr>
        <w:t>enforcers</w:t>
      </w:r>
      <w:r w:rsidRPr="00127811">
        <w:rPr>
          <w:rStyle w:val="Emphasis"/>
        </w:rPr>
        <w:t xml:space="preserve"> and the antitrust bar. </w:t>
      </w:r>
      <w:r w:rsidRPr="00866427">
        <w:rPr>
          <w:rStyle w:val="Emphasis"/>
          <w:highlight w:val="yellow"/>
        </w:rPr>
        <w:t>Every phrase is studied with care</w:t>
      </w:r>
      <w:r w:rsidRPr="00127811">
        <w:rPr>
          <w:rStyle w:val="Emphasis"/>
        </w:rPr>
        <w:t xml:space="preserve">, </w:t>
      </w:r>
      <w:r w:rsidRPr="00866427">
        <w:rPr>
          <w:rStyle w:val="Emphasis"/>
          <w:highlight w:val="yellow"/>
        </w:rPr>
        <w:t>and every future case</w:t>
      </w:r>
      <w:r w:rsidRPr="00127811">
        <w:rPr>
          <w:rStyle w:val="Emphasis"/>
        </w:rPr>
        <w:t xml:space="preserve"> </w:t>
      </w:r>
      <w:r w:rsidRPr="00866427">
        <w:rPr>
          <w:rStyle w:val="Emphasis"/>
          <w:highlight w:val="yellow"/>
        </w:rPr>
        <w:t>is evaluated in terms of the Court's reasoning</w:t>
      </w:r>
      <w:r w:rsidRPr="00127811">
        <w:rPr>
          <w:rStyle w:val="Emphasis"/>
        </w:rPr>
        <w:t xml:space="preserve"> process.</w:t>
      </w:r>
    </w:p>
    <w:p w14:paraId="28E007B6" w14:textId="77777777" w:rsidR="00502E76" w:rsidRDefault="00502E76" w:rsidP="00502E76">
      <w:pPr>
        <w:pStyle w:val="Heading4"/>
      </w:pPr>
      <w:r>
        <w:t xml:space="preserve">AND, </w:t>
      </w:r>
      <w:r w:rsidRPr="00867512">
        <w:rPr>
          <w:u w:val="single"/>
        </w:rPr>
        <w:t>even if</w:t>
      </w:r>
      <w:r>
        <w:t xml:space="preserve"> the substantive change is </w:t>
      </w:r>
      <w:r w:rsidRPr="00867512">
        <w:rPr>
          <w:u w:val="single"/>
        </w:rPr>
        <w:t>small</w:t>
      </w:r>
      <w:r>
        <w:t xml:space="preserve">---it signals that courts </w:t>
      </w:r>
      <w:r w:rsidRPr="00867512">
        <w:rPr>
          <w:u w:val="single"/>
        </w:rPr>
        <w:t>everywhere</w:t>
      </w:r>
      <w:r>
        <w:t xml:space="preserve"> should favor plaintiffs.</w:t>
      </w:r>
    </w:p>
    <w:p w14:paraId="3594A2A4" w14:textId="77777777" w:rsidR="00502E76" w:rsidRPr="00127811" w:rsidRDefault="00502E76" w:rsidP="00502E76">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22303908" w14:textId="77777777" w:rsidR="00502E76" w:rsidRDefault="00502E76" w:rsidP="00502E76">
      <w:r w:rsidRPr="00127811">
        <w:t xml:space="preserve">(Ryan Tracy and Brent Kendall, 3-12-2021, "Antitrust Law: What Is It and Why Does Congress Want to Change It? ," WSJ, </w:t>
      </w:r>
      <w:hyperlink r:id="rId11" w:history="1">
        <w:r w:rsidRPr="00127811">
          <w:rPr>
            <w:rStyle w:val="Hyperlink"/>
          </w:rPr>
          <w:t>https://www.wsj.com/articles/antitrust-law-what-is-it-and-why-does-congress-want-to-change-it-11615554000</w:t>
        </w:r>
      </w:hyperlink>
      <w:r w:rsidRPr="00127811">
        <w:t>)</w:t>
      </w:r>
    </w:p>
    <w:p w14:paraId="2F08BE60" w14:textId="77777777" w:rsidR="00502E76" w:rsidRPr="00127811" w:rsidRDefault="00502E76" w:rsidP="00502E76">
      <w:pPr>
        <w:rPr>
          <w:rStyle w:val="StyleUnderline"/>
        </w:rPr>
      </w:pPr>
      <w:r w:rsidRPr="00127811">
        <w:rPr>
          <w:rStyle w:val="StyleUnderline"/>
        </w:rPr>
        <w:t>What would the changes mean?</w:t>
      </w:r>
    </w:p>
    <w:p w14:paraId="7D7C33E0" w14:textId="77777777" w:rsidR="00502E76" w:rsidRPr="00127811" w:rsidRDefault="00502E76" w:rsidP="00502E76">
      <w:pPr>
        <w:rPr>
          <w:rStyle w:val="StyleUnderline"/>
        </w:rPr>
      </w:pPr>
      <w:r w:rsidRPr="00866427">
        <w:rPr>
          <w:rStyle w:val="StyleUnderline"/>
          <w:highlight w:val="yellow"/>
        </w:rPr>
        <w:t>Even</w:t>
      </w:r>
      <w:r w:rsidRPr="00867512">
        <w:t xml:space="preserve"> if Congress acts on only a couple of </w:t>
      </w:r>
      <w:r w:rsidRPr="00866427">
        <w:rPr>
          <w:rStyle w:val="Emphasis"/>
          <w:highlight w:val="yellow"/>
        </w:rPr>
        <w:t>middle-of-the-road</w:t>
      </w:r>
      <w:r w:rsidRPr="00867512">
        <w:t xml:space="preserve"> proposals, </w:t>
      </w:r>
      <w:r w:rsidRPr="00127811">
        <w:rPr>
          <w:rStyle w:val="StyleUnderline"/>
        </w:rPr>
        <w:t>it c</w:t>
      </w:r>
      <w:r w:rsidRPr="00866427">
        <w:rPr>
          <w:rStyle w:val="StyleUnderline"/>
          <w:highlight w:val="yellow"/>
        </w:rPr>
        <w:t xml:space="preserve">ould </w:t>
      </w:r>
      <w:r w:rsidRPr="00866427">
        <w:rPr>
          <w:rStyle w:val="Emphasis"/>
          <w:highlight w:val="yellow"/>
        </w:rPr>
        <w:t>mark the</w:t>
      </w:r>
      <w:r w:rsidRPr="00127811">
        <w:rPr>
          <w:rStyle w:val="Emphasis"/>
        </w:rPr>
        <w:t xml:space="preserve"> </w:t>
      </w:r>
      <w:r w:rsidRPr="00866427">
        <w:rPr>
          <w:rStyle w:val="Emphasis"/>
          <w:highlight w:val="yellow"/>
        </w:rPr>
        <w:t>biggest substantive changes in decades</w:t>
      </w:r>
      <w:r w:rsidRPr="00127811">
        <w:t xml:space="preserve">, as courts have been reading current antitrust laws more narrowly. Very </w:t>
      </w:r>
      <w:r w:rsidRPr="00866427">
        <w:rPr>
          <w:rStyle w:val="StyleUnderline"/>
          <w:highlight w:val="yellow"/>
        </w:rPr>
        <w:t>large companies could</w:t>
      </w:r>
      <w:r w:rsidRPr="00127811">
        <w:rPr>
          <w:rStyle w:val="StyleUnderline"/>
        </w:rPr>
        <w:t xml:space="preserve"> </w:t>
      </w:r>
      <w:r w:rsidRPr="00866427">
        <w:rPr>
          <w:rStyle w:val="StyleUnderline"/>
          <w:highlight w:val="yellow"/>
        </w:rPr>
        <w:t>have trouble getting deals approved</w:t>
      </w:r>
      <w:r w:rsidRPr="00127811">
        <w:t xml:space="preserve">. </w:t>
      </w:r>
      <w:r w:rsidRPr="00866427">
        <w:rPr>
          <w:rStyle w:val="StyleUnderline"/>
          <w:highlight w:val="yellow"/>
        </w:rPr>
        <w:t>Tech giants could</w:t>
      </w:r>
      <w:r w:rsidRPr="00127811">
        <w:rPr>
          <w:rStyle w:val="StyleUnderline"/>
        </w:rPr>
        <w:t xml:space="preserve"> </w:t>
      </w:r>
      <w:r w:rsidRPr="00866427">
        <w:rPr>
          <w:rStyle w:val="StyleUnderline"/>
          <w:highlight w:val="yellow"/>
        </w:rPr>
        <w:t>have to divest</w:t>
      </w:r>
      <w:r w:rsidRPr="00127811">
        <w:rPr>
          <w:rStyle w:val="StyleUnderline"/>
        </w:rPr>
        <w:t xml:space="preserve"> themselves </w:t>
      </w:r>
      <w:r w:rsidRPr="00866427">
        <w:rPr>
          <w:rStyle w:val="StyleUnderline"/>
          <w:highlight w:val="yellow"/>
        </w:rPr>
        <w:t>of certain business lines</w:t>
      </w:r>
      <w:r w:rsidRPr="00127811">
        <w:rPr>
          <w:rStyle w:val="StyleUnderline"/>
        </w:rPr>
        <w:t>.</w:t>
      </w:r>
    </w:p>
    <w:p w14:paraId="20DF11C3" w14:textId="77777777" w:rsidR="00502E76" w:rsidRDefault="00502E76" w:rsidP="00502E76">
      <w:r w:rsidRPr="00866427">
        <w:rPr>
          <w:rStyle w:val="StyleUnderline"/>
          <w:highlight w:val="yellow"/>
        </w:rPr>
        <w:t>If lawmakers</w:t>
      </w:r>
      <w:r w:rsidRPr="00127811">
        <w:t xml:space="preserve">, for example, </w:t>
      </w:r>
      <w:r w:rsidRPr="00866427">
        <w:rPr>
          <w:rStyle w:val="StyleUnderline"/>
          <w:highlight w:val="yellow"/>
        </w:rPr>
        <w:t>make slight changes to</w:t>
      </w:r>
      <w:r w:rsidRPr="00127811">
        <w:t xml:space="preserve"> </w:t>
      </w:r>
      <w:r w:rsidRPr="00866427">
        <w:rPr>
          <w:rStyle w:val="StyleUnderline"/>
          <w:highlight w:val="yellow"/>
        </w:rPr>
        <w:t>reinforce</w:t>
      </w:r>
      <w:r w:rsidRPr="00127811">
        <w:rPr>
          <w:rStyle w:val="StyleUnderline"/>
        </w:rPr>
        <w:t xml:space="preserve"> </w:t>
      </w:r>
      <w:r w:rsidRPr="00866427">
        <w:rPr>
          <w:rStyle w:val="StyleUnderline"/>
          <w:highlight w:val="yellow"/>
        </w:rPr>
        <w:t>broad</w:t>
      </w:r>
      <w:r w:rsidRPr="00127811">
        <w:rPr>
          <w:rStyle w:val="StyleUnderline"/>
        </w:rPr>
        <w:t xml:space="preserve"> government </w:t>
      </w:r>
      <w:r w:rsidRPr="00866427">
        <w:rPr>
          <w:rStyle w:val="StyleUnderline"/>
          <w:highlight w:val="yellow"/>
        </w:rPr>
        <w:t>authority</w:t>
      </w:r>
      <w:r w:rsidRPr="00127811">
        <w:rPr>
          <w:rStyle w:val="StyleUnderline"/>
        </w:rPr>
        <w:t xml:space="preserve"> to successfully challenge mergers that threaten consumers,</w:t>
      </w:r>
      <w:r w:rsidRPr="00127811">
        <w:t xml:space="preserve"> </w:t>
      </w:r>
      <w:r w:rsidRPr="00127811">
        <w:rPr>
          <w:rStyle w:val="Emphasis"/>
        </w:rPr>
        <w:t>“</w:t>
      </w:r>
      <w:r w:rsidRPr="00866427">
        <w:rPr>
          <w:rStyle w:val="Emphasis"/>
          <w:highlight w:val="yellow"/>
        </w:rPr>
        <w:t>that would signal</w:t>
      </w:r>
      <w:r w:rsidRPr="00127811">
        <w:rPr>
          <w:rStyle w:val="Emphasis"/>
        </w:rPr>
        <w:t xml:space="preserve"> </w:t>
      </w:r>
      <w:r w:rsidRPr="00866427">
        <w:rPr>
          <w:rStyle w:val="Emphasis"/>
          <w:highlight w:val="yellow"/>
        </w:rPr>
        <w:t>to the courts</w:t>
      </w:r>
      <w:r w:rsidRPr="00127811">
        <w:rPr>
          <w:rStyle w:val="Emphasis"/>
        </w:rPr>
        <w:t xml:space="preserve"> </w:t>
      </w:r>
      <w:r w:rsidRPr="00866427">
        <w:rPr>
          <w:rStyle w:val="Emphasis"/>
          <w:highlight w:val="yellow"/>
        </w:rPr>
        <w:t>that</w:t>
      </w:r>
      <w:r w:rsidRPr="00127811">
        <w:rPr>
          <w:rStyle w:val="Emphasis"/>
        </w:rPr>
        <w:t xml:space="preserve"> merger </w:t>
      </w:r>
      <w:r w:rsidRPr="00866427">
        <w:rPr>
          <w:rStyle w:val="Emphasis"/>
          <w:highlight w:val="yellow"/>
        </w:rPr>
        <w:t>enforcement is important</w:t>
      </w:r>
      <w:r w:rsidRPr="00127811">
        <w:rPr>
          <w:rStyle w:val="Emphasis"/>
        </w:rPr>
        <w:t xml:space="preserve"> </w:t>
      </w:r>
      <w:r w:rsidRPr="00866427">
        <w:rPr>
          <w:rStyle w:val="Emphasis"/>
          <w:highlight w:val="yellow"/>
        </w:rPr>
        <w:t>and that doubts should not always be resolved in favor of defendants</w:t>
      </w:r>
      <w:r w:rsidRPr="00127811">
        <w:rPr>
          <w:rStyle w:val="Emphasis"/>
        </w:rPr>
        <w:t>,”</w:t>
      </w:r>
      <w:r w:rsidRPr="00127811">
        <w:t xml:space="preserve"> said Wayne State University law professor Stephen Calkins.</w:t>
      </w:r>
    </w:p>
    <w:p w14:paraId="28B92335" w14:textId="77777777" w:rsidR="00502E76" w:rsidRDefault="00502E76" w:rsidP="00502E76"/>
    <w:p w14:paraId="51B2396E" w14:textId="77777777" w:rsidR="00502E76" w:rsidRDefault="00502E76" w:rsidP="00502E76">
      <w:pPr>
        <w:pStyle w:val="Heading4"/>
      </w:pPr>
      <w:r>
        <w:lastRenderedPageBreak/>
        <w:t xml:space="preserve">Antitrust </w:t>
      </w:r>
      <w:r w:rsidRPr="0041113C">
        <w:rPr>
          <w:u w:val="single"/>
        </w:rPr>
        <w:t>liability</w:t>
      </w:r>
      <w:r>
        <w:t xml:space="preserve"> is distinct from </w:t>
      </w:r>
      <w:r w:rsidRPr="005A1642">
        <w:t>other forms of liability</w:t>
      </w:r>
      <w:r>
        <w:t xml:space="preserve">---the ability to </w:t>
      </w:r>
      <w:r w:rsidRPr="0000360A">
        <w:rPr>
          <w:u w:val="single"/>
        </w:rPr>
        <w:t>obtain final judgements</w:t>
      </w:r>
      <w:r>
        <w:t xml:space="preserve"> increases the </w:t>
      </w:r>
      <w:r w:rsidRPr="00862FA7">
        <w:rPr>
          <w:u w:val="single"/>
        </w:rPr>
        <w:t>potential</w:t>
      </w:r>
      <w:r>
        <w:t xml:space="preserve"> cost of </w:t>
      </w:r>
      <w:r w:rsidRPr="00862FA7">
        <w:rPr>
          <w:u w:val="single"/>
        </w:rPr>
        <w:t>all conduct</w:t>
      </w:r>
      <w:r>
        <w:t xml:space="preserve"> and undermines industry deal-making.</w:t>
      </w:r>
    </w:p>
    <w:p w14:paraId="3D520D6C" w14:textId="77777777" w:rsidR="00502E76" w:rsidRDefault="00502E76" w:rsidP="00502E76">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0FD9C79F" w14:textId="77777777" w:rsidR="00502E76" w:rsidRDefault="00502E76" w:rsidP="00502E76">
      <w:r>
        <w:t>(</w:t>
      </w:r>
      <w:r w:rsidRPr="00862FA7">
        <w:t>Makan</w:t>
      </w:r>
      <w:r>
        <w:t>, “</w:t>
      </w:r>
      <w:r w:rsidRPr="00862FA7">
        <w:t>Assistant Attorney General Makan Delrahim Delivers Remarks at IAM’s Patent Licensing Conference in San Francisco</w:t>
      </w:r>
      <w:r>
        <w:t xml:space="preserve">,” September 18, </w:t>
      </w:r>
      <w:hyperlink r:id="rId12" w:history="1">
        <w:r w:rsidRPr="00A27089">
          <w:rPr>
            <w:rStyle w:val="Hyperlink"/>
          </w:rPr>
          <w:t>https://www.justice.gov/opa/speech/assistant-attorney-general-makan-delrahim-delivers-remarks-iam-s-patent-licensing</w:t>
        </w:r>
      </w:hyperlink>
      <w:r>
        <w:t xml:space="preserve">) </w:t>
      </w:r>
    </w:p>
    <w:p w14:paraId="30CBDB01" w14:textId="77777777" w:rsidR="00502E76" w:rsidRDefault="00502E76" w:rsidP="00502E76">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179D90B4" w14:textId="77777777" w:rsidR="00502E76" w:rsidRPr="00862FA7" w:rsidRDefault="00502E76" w:rsidP="00502E76">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12C50CFB" w14:textId="77777777" w:rsidR="00502E76" w:rsidRDefault="00502E76" w:rsidP="00502E76">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00360A">
        <w:rPr>
          <w:u w:val="single"/>
        </w:rPr>
        <w:t>courts</w:t>
      </w:r>
      <w:r>
        <w:t xml:space="preserve"> applying Section 2 </w:t>
      </w:r>
      <w:r w:rsidRPr="0000360A">
        <w:rPr>
          <w:u w:val="single"/>
        </w:rPr>
        <w:t>are careful not to condemn</w:t>
      </w:r>
      <w:r>
        <w:t xml:space="preserve"> </w:t>
      </w:r>
      <w:r w:rsidRPr="0000360A">
        <w:rPr>
          <w:rStyle w:val="Emphasis"/>
        </w:rPr>
        <w:t>“exclusionary” 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00360A">
        <w:rPr>
          <w:rStyle w:val="Emphasis"/>
        </w:rPr>
        <w:t>legitimate competition</w:t>
      </w:r>
      <w:r>
        <w:t xml:space="preserve"> on the merits </w:t>
      </w:r>
      <w:r w:rsidRPr="0000360A">
        <w:rPr>
          <w:rStyle w:val="Emphasis"/>
        </w:rPr>
        <w:t>can be “exclusionary”</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2C8FA684" w14:textId="77777777" w:rsidR="00502E76" w:rsidRPr="0000360A" w:rsidRDefault="00502E76" w:rsidP="00502E76">
      <w:pPr>
        <w:rPr>
          <w:u w:val="single"/>
        </w:rPr>
      </w:pPr>
      <w:r w:rsidRPr="008962DC">
        <w:rPr>
          <w:u w:val="single"/>
        </w:rPr>
        <w:t xml:space="preserve">When courts </w:t>
      </w:r>
      <w:r w:rsidRPr="008962DC">
        <w:rPr>
          <w:rStyle w:val="Emphasis"/>
        </w:rPr>
        <w:t>police the line between lawful and unlawful “exclusionary” conduct</w:t>
      </w:r>
      <w:r w:rsidRPr="008962DC">
        <w:t xml:space="preserve">, </w:t>
      </w:r>
      <w:r w:rsidRPr="008962DC">
        <w:rPr>
          <w:u w:val="single"/>
        </w:rPr>
        <w:t>a few themes emerge.</w:t>
      </w:r>
      <w:r w:rsidRPr="0000360A">
        <w:rPr>
          <w:u w:val="single"/>
        </w:rPr>
        <w:t xml:space="preserve"> </w:t>
      </w:r>
    </w:p>
    <w:p w14:paraId="1DF3EBAC" w14:textId="77777777" w:rsidR="00502E76" w:rsidRPr="00862FA7" w:rsidRDefault="00502E76" w:rsidP="00502E76">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31A4F788" w14:textId="77777777" w:rsidR="00502E76" w:rsidRPr="008962DC" w:rsidRDefault="00502E76" w:rsidP="00502E76">
      <w:r w:rsidRPr="008962DC">
        <w:t xml:space="preserve">Second, </w:t>
      </w:r>
      <w:r w:rsidRPr="00866427">
        <w:rPr>
          <w:highlight w:val="yellow"/>
          <w:u w:val="single"/>
        </w:rPr>
        <w:t>the</w:t>
      </w:r>
      <w:r w:rsidRPr="008962DC">
        <w:rPr>
          <w:u w:val="single"/>
        </w:rPr>
        <w:t xml:space="preserve"> Supreme </w:t>
      </w:r>
      <w:r w:rsidRPr="00866427">
        <w:rPr>
          <w:highlight w:val="yellow"/>
          <w:u w:val="single"/>
        </w:rPr>
        <w:t>Court has cautioned</w:t>
      </w:r>
      <w:r w:rsidRPr="008962DC">
        <w:rPr>
          <w:u w:val="single"/>
        </w:rPr>
        <w:t xml:space="preserve"> </w:t>
      </w:r>
      <w:r w:rsidRPr="00866427">
        <w:rPr>
          <w:highlight w:val="yellow"/>
          <w:u w:val="single"/>
        </w:rPr>
        <w:t>against</w:t>
      </w:r>
      <w:r w:rsidRPr="008962DC">
        <w:t xml:space="preserve"> </w:t>
      </w:r>
      <w:r w:rsidRPr="008962DC">
        <w:rPr>
          <w:u w:val="single"/>
        </w:rPr>
        <w:t xml:space="preserve">antitrust </w:t>
      </w:r>
      <w:r w:rsidRPr="00866427">
        <w:rPr>
          <w:highlight w:val="yellow"/>
          <w:u w:val="single"/>
        </w:rPr>
        <w:t xml:space="preserve">standards that would create an </w:t>
      </w:r>
      <w:r w:rsidRPr="00866427">
        <w:rPr>
          <w:rStyle w:val="Emphasis"/>
          <w:highlight w:val="yellow"/>
        </w:rPr>
        <w:t>unacceptable risk of</w:t>
      </w:r>
      <w:r w:rsidRPr="008962DC">
        <w:rPr>
          <w:rStyle w:val="Emphasis"/>
        </w:rPr>
        <w:t xml:space="preserve"> “</w:t>
      </w:r>
      <w:r w:rsidRPr="00866427">
        <w:rPr>
          <w:rStyle w:val="Emphasis"/>
          <w:highlight w:val="yellow"/>
        </w:rPr>
        <w:t>false positives</w:t>
      </w:r>
      <w:r w:rsidRPr="008962DC">
        <w:rPr>
          <w:rStyle w:val="Emphasis"/>
        </w:rPr>
        <w:t>”</w:t>
      </w:r>
      <w:r w:rsidRPr="008962DC">
        <w:t xml:space="preserve"> or condemnations of lawful pro-competitive conduct.  As the Court has explained, “</w:t>
      </w:r>
      <w:r w:rsidRPr="008962DC">
        <w:rPr>
          <w:rStyle w:val="Emphasis"/>
        </w:rPr>
        <w:t>Mistaken inferences</w:t>
      </w:r>
      <w:r w:rsidRPr="008962DC">
        <w:t xml:space="preserve"> </w:t>
      </w:r>
      <w:r w:rsidRPr="008962DC">
        <w:rPr>
          <w:u w:val="single"/>
        </w:rPr>
        <w:t xml:space="preserve">and the resulting </w:t>
      </w:r>
      <w:r w:rsidRPr="00866427">
        <w:rPr>
          <w:rStyle w:val="Emphasis"/>
          <w:highlight w:val="yellow"/>
        </w:rPr>
        <w:t>false condemnations</w:t>
      </w:r>
      <w:r w:rsidRPr="008962DC">
        <w:t xml:space="preserve"> ‘</w:t>
      </w:r>
      <w:r w:rsidRPr="00866427">
        <w:rPr>
          <w:rStyle w:val="Emphasis"/>
          <w:highlight w:val="yellow"/>
        </w:rPr>
        <w:t>are</w:t>
      </w:r>
      <w:r w:rsidRPr="008962DC">
        <w:rPr>
          <w:rStyle w:val="Emphasis"/>
        </w:rPr>
        <w:t xml:space="preserve"> especially </w:t>
      </w:r>
      <w:r w:rsidRPr="00866427">
        <w:rPr>
          <w:rStyle w:val="Emphasis"/>
          <w:highlight w:val="yellow"/>
        </w:rPr>
        <w:t>costly</w:t>
      </w:r>
      <w:r w:rsidRPr="008962DC">
        <w:t xml:space="preserve">, </w:t>
      </w:r>
      <w:r w:rsidRPr="00866427">
        <w:rPr>
          <w:highlight w:val="yellow"/>
          <w:u w:val="single"/>
        </w:rPr>
        <w:t xml:space="preserve">because they </w:t>
      </w:r>
      <w:r w:rsidRPr="00866427">
        <w:rPr>
          <w:rStyle w:val="Emphasis"/>
          <w:highlight w:val="yellow"/>
        </w:rPr>
        <w:t>chill</w:t>
      </w:r>
      <w:r w:rsidRPr="008962DC">
        <w:rPr>
          <w:rStyle w:val="Emphasis"/>
        </w:rPr>
        <w:t xml:space="preserve"> the very </w:t>
      </w:r>
      <w:r w:rsidRPr="00866427">
        <w:rPr>
          <w:rStyle w:val="Emphasis"/>
          <w:highlight w:val="yellow"/>
        </w:rPr>
        <w:t>conduct</w:t>
      </w:r>
      <w:r w:rsidRPr="008962DC">
        <w:rPr>
          <w:u w:val="single"/>
        </w:rPr>
        <w:t xml:space="preserve"> the </w:t>
      </w:r>
      <w:r w:rsidRPr="00866427">
        <w:rPr>
          <w:highlight w:val="yellow"/>
          <w:u w:val="single"/>
        </w:rPr>
        <w:t>antitrust laws are designed to protect</w:t>
      </w:r>
      <w:r w:rsidRPr="008962DC">
        <w:rPr>
          <w:u w:val="single"/>
        </w:rPr>
        <w:t>.’</w:t>
      </w:r>
      <w:r w:rsidRPr="008962DC">
        <w:t xml:space="preserve">”  Judge Robert </w:t>
      </w:r>
      <w:r w:rsidRPr="008962DC">
        <w:rPr>
          <w:u w:val="single"/>
        </w:rPr>
        <w:t>Bork</w:t>
      </w:r>
      <w:r w:rsidRPr="008962DC">
        <w:t xml:space="preserve">, in his famous Antitrust Paradox, </w:t>
      </w:r>
      <w:r w:rsidRPr="008962DC">
        <w:rPr>
          <w:u w:val="single"/>
        </w:rPr>
        <w:t>highlighted</w:t>
      </w:r>
      <w:r w:rsidRPr="008962DC">
        <w:t xml:space="preserve"> </w:t>
      </w:r>
      <w:r w:rsidRPr="008962DC">
        <w:rPr>
          <w:u w:val="single"/>
        </w:rPr>
        <w:t>the same risk</w:t>
      </w:r>
      <w:r w:rsidRPr="008962DC">
        <w:t xml:space="preserve"> in the application of Section 2 theories, </w:t>
      </w:r>
      <w:r w:rsidRPr="008962DC">
        <w:rPr>
          <w:u w:val="single"/>
        </w:rPr>
        <w:t>explaining</w:t>
      </w:r>
      <w:r w:rsidRPr="008962DC">
        <w:t xml:space="preserve"> </w:t>
      </w:r>
      <w:r w:rsidRPr="008962DC">
        <w:rPr>
          <w:u w:val="single"/>
        </w:rPr>
        <w:t>with respect to exclusive dealing that</w:t>
      </w:r>
      <w:r w:rsidRPr="008962DC">
        <w:t xml:space="preserve"> “[</w:t>
      </w:r>
      <w:r w:rsidRPr="00866427">
        <w:rPr>
          <w:highlight w:val="yellow"/>
        </w:rPr>
        <w:t>t</w:t>
      </w:r>
      <w:r w:rsidRPr="008962DC">
        <w:rPr>
          <w:u w:val="single"/>
        </w:rPr>
        <w:t>]</w:t>
      </w:r>
      <w:r w:rsidRPr="00866427">
        <w:rPr>
          <w:highlight w:val="yellow"/>
          <w:u w:val="single"/>
        </w:rPr>
        <w:t>he</w:t>
      </w:r>
      <w:r w:rsidRPr="008962DC">
        <w:rPr>
          <w:u w:val="single"/>
        </w:rPr>
        <w:t xml:space="preserve"> real </w:t>
      </w:r>
      <w:r w:rsidRPr="00866427">
        <w:rPr>
          <w:highlight w:val="yellow"/>
          <w:u w:val="single"/>
        </w:rPr>
        <w:t>danger</w:t>
      </w:r>
      <w:r w:rsidRPr="008962DC">
        <w:rPr>
          <w:u w:val="single"/>
        </w:rPr>
        <w:t xml:space="preserve"> for the law </w:t>
      </w:r>
      <w:r w:rsidRPr="00866427">
        <w:rPr>
          <w:highlight w:val="yellow"/>
          <w:u w:val="single"/>
        </w:rPr>
        <w:t>is</w:t>
      </w:r>
      <w:r w:rsidRPr="008962DC">
        <w:rPr>
          <w:u w:val="single"/>
        </w:rPr>
        <w:t xml:space="preserve"> less </w:t>
      </w:r>
      <w:r w:rsidRPr="00866427">
        <w:rPr>
          <w:highlight w:val="yellow"/>
          <w:u w:val="single"/>
        </w:rPr>
        <w:t>that</w:t>
      </w:r>
      <w:r w:rsidRPr="008962DC">
        <w:rPr>
          <w:u w:val="single"/>
        </w:rPr>
        <w:t xml:space="preserve"> predation will be missed</w:t>
      </w:r>
      <w:r w:rsidRPr="008962DC">
        <w:t xml:space="preserve"> </w:t>
      </w:r>
      <w:r w:rsidRPr="008962DC">
        <w:rPr>
          <w:u w:val="single"/>
        </w:rPr>
        <w:t>than</w:t>
      </w:r>
      <w:r w:rsidRPr="008962DC">
        <w:t xml:space="preserve"> that </w:t>
      </w:r>
      <w:r w:rsidRPr="00866427">
        <w:rPr>
          <w:highlight w:val="yellow"/>
          <w:u w:val="single"/>
        </w:rPr>
        <w:t>normal</w:t>
      </w:r>
      <w:r w:rsidRPr="008962DC">
        <w:t xml:space="preserve"> competitive </w:t>
      </w:r>
      <w:r w:rsidRPr="00866427">
        <w:rPr>
          <w:highlight w:val="yellow"/>
          <w:u w:val="single"/>
        </w:rPr>
        <w:t>behavior</w:t>
      </w:r>
      <w:r w:rsidRPr="008962DC">
        <w:t xml:space="preserve"> </w:t>
      </w:r>
      <w:r w:rsidRPr="00866427">
        <w:rPr>
          <w:rStyle w:val="Emphasis"/>
          <w:highlight w:val="yellow"/>
        </w:rPr>
        <w:t>will be wrongly classified</w:t>
      </w:r>
      <w:r w:rsidRPr="008962DC">
        <w:t xml:space="preserve"> </w:t>
      </w:r>
      <w:r w:rsidRPr="008962DC">
        <w:rPr>
          <w:u w:val="single"/>
        </w:rPr>
        <w:t>as predatory</w:t>
      </w:r>
      <w:r w:rsidRPr="008962DC">
        <w:t xml:space="preserve"> and suppressed.”</w:t>
      </w:r>
    </w:p>
    <w:p w14:paraId="20B8F247" w14:textId="77777777" w:rsidR="00502E76" w:rsidRPr="008962DC" w:rsidRDefault="00502E76" w:rsidP="00502E76">
      <w:r w:rsidRPr="008962DC">
        <w:rPr>
          <w:rStyle w:val="Emphasis"/>
        </w:rPr>
        <w:t>This backdrop helps frame the question</w:t>
      </w:r>
      <w:r w:rsidRPr="008962DC">
        <w:t xml:space="preserve"> </w:t>
      </w:r>
      <w:r w:rsidRPr="008962DC">
        <w:rPr>
          <w:u w:val="single"/>
        </w:rPr>
        <w:t>whether a unilateral refusal to license</w:t>
      </w:r>
      <w:r w:rsidRPr="008962DC">
        <w:t xml:space="preserve"> a lawful patent on “FRAND” terms after committing to do so </w:t>
      </w:r>
      <w:r w:rsidRPr="008962DC">
        <w:rPr>
          <w:u w:val="single"/>
        </w:rPr>
        <w:t>constitutes</w:t>
      </w:r>
      <w:r w:rsidRPr="008962DC">
        <w:t xml:space="preserve"> a form of </w:t>
      </w:r>
      <w:r w:rsidRPr="008962DC">
        <w:rPr>
          <w:rStyle w:val="Emphasis"/>
        </w:rPr>
        <w:t>unlawful exclusionary conduct.</w:t>
      </w:r>
      <w:r w:rsidRPr="008962DC">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w:t>
      </w:r>
      <w:r w:rsidRPr="008962DC">
        <w:lastRenderedPageBreak/>
        <w:t xml:space="preserve">antitrust laws.  This </w:t>
      </w:r>
      <w:r w:rsidRPr="008962DC">
        <w:rPr>
          <w:u w:val="single"/>
        </w:rPr>
        <w:t xml:space="preserve">conduct may </w:t>
      </w:r>
      <w:r w:rsidRPr="008962DC">
        <w:rPr>
          <w:rStyle w:val="Emphasis"/>
        </w:rPr>
        <w:t>warrant remedies under contract law,</w:t>
      </w:r>
      <w:r w:rsidRPr="008962DC">
        <w:t xml:space="preserve"> </w:t>
      </w:r>
      <w:r w:rsidRPr="008962DC">
        <w:rPr>
          <w:rStyle w:val="Emphasis"/>
        </w:rPr>
        <w:t xml:space="preserve">but </w:t>
      </w:r>
      <w:r w:rsidRPr="00866427">
        <w:rPr>
          <w:rStyle w:val="Emphasis"/>
          <w:highlight w:val="yellow"/>
        </w:rPr>
        <w:t>the</w:t>
      </w:r>
      <w:r w:rsidRPr="008962DC">
        <w:rPr>
          <w:rStyle w:val="Emphasis"/>
        </w:rPr>
        <w:t xml:space="preserve"> important </w:t>
      </w:r>
      <w:r w:rsidRPr="00866427">
        <w:rPr>
          <w:rStyle w:val="Emphasis"/>
          <w:highlight w:val="yellow"/>
        </w:rPr>
        <w:t>difference is that contract remedies</w:t>
      </w:r>
      <w:r w:rsidRPr="008962DC">
        <w:rPr>
          <w:rStyle w:val="Emphasis"/>
        </w:rPr>
        <w:t xml:space="preserve"> </w:t>
      </w:r>
      <w:r w:rsidRPr="00866427">
        <w:rPr>
          <w:rStyle w:val="Emphasis"/>
          <w:highlight w:val="yellow"/>
        </w:rPr>
        <w:t>do not involve</w:t>
      </w:r>
      <w:r w:rsidRPr="008962DC">
        <w:rPr>
          <w:rStyle w:val="Emphasis"/>
        </w:rPr>
        <w:t xml:space="preserve"> </w:t>
      </w:r>
      <w:r w:rsidRPr="00866427">
        <w:rPr>
          <w:rStyle w:val="Emphasis"/>
          <w:highlight w:val="yellow"/>
        </w:rPr>
        <w:t>the threat of treble damages</w:t>
      </w:r>
      <w:r w:rsidRPr="008962DC">
        <w:t xml:space="preserve"> that can deter lawful, pro-competitive conduct.</w:t>
      </w:r>
    </w:p>
    <w:p w14:paraId="72334769" w14:textId="77777777" w:rsidR="00502E76" w:rsidRPr="00862FA7" w:rsidRDefault="00502E76" w:rsidP="00502E76">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34477B22" w14:textId="77777777" w:rsidR="00502E76" w:rsidRPr="00862FA7" w:rsidRDefault="00502E76" w:rsidP="00502E76">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354BA816" w14:textId="77777777" w:rsidR="00502E76" w:rsidRPr="00862FA7" w:rsidRDefault="00502E76" w:rsidP="00502E76">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327C1A93" w14:textId="77777777" w:rsidR="00502E76" w:rsidRDefault="00502E76" w:rsidP="00502E76">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5E145749" w14:textId="77777777" w:rsidR="00502E76" w:rsidRPr="00862FA7" w:rsidRDefault="00502E76" w:rsidP="00502E76">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4D657C36" w14:textId="77777777" w:rsidR="00502E76" w:rsidRPr="00862FA7" w:rsidRDefault="00502E76" w:rsidP="00502E76">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495B04A6" w14:textId="77777777" w:rsidR="00502E76" w:rsidRPr="00862FA7" w:rsidRDefault="00502E76" w:rsidP="00502E76">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43CE36C3" w14:textId="77777777" w:rsidR="00502E76" w:rsidRDefault="00502E76" w:rsidP="00502E76">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66427">
        <w:rPr>
          <w:rStyle w:val="Emphasis"/>
          <w:highlight w:val="yellow"/>
        </w:rPr>
        <w:t>Transforming</w:t>
      </w:r>
      <w:r w:rsidRPr="0000360A">
        <w:rPr>
          <w:rStyle w:val="Emphasis"/>
        </w:rPr>
        <w:t xml:space="preserve"> such </w:t>
      </w:r>
      <w:r w:rsidRPr="00866427">
        <w:rPr>
          <w:rStyle w:val="Emphasis"/>
          <w:highlight w:val="yellow"/>
        </w:rPr>
        <w:t>a contract obligation into an antitrust duty</w:t>
      </w:r>
      <w:r>
        <w:t xml:space="preserve"> </w:t>
      </w:r>
      <w:r w:rsidRPr="00866427">
        <w:rPr>
          <w:highlight w:val="yellow"/>
          <w:u w:val="single"/>
        </w:rPr>
        <w:t>would</w:t>
      </w:r>
      <w:r w:rsidRPr="0000360A">
        <w:rPr>
          <w:u w:val="single"/>
        </w:rPr>
        <w:t xml:space="preserve"> </w:t>
      </w:r>
      <w:r w:rsidRPr="00866427">
        <w:rPr>
          <w:highlight w:val="yellow"/>
          <w:u w:val="single"/>
        </w:rPr>
        <w:t>undermine</w:t>
      </w:r>
      <w:r w:rsidRPr="0000360A">
        <w:rPr>
          <w:u w:val="single"/>
        </w:rPr>
        <w:t xml:space="preserve"> </w:t>
      </w:r>
      <w:r w:rsidRPr="00866427">
        <w:rPr>
          <w:highlight w:val="yellow"/>
          <w:u w:val="single"/>
        </w:rPr>
        <w:t>the purpose of the</w:t>
      </w:r>
      <w:r w:rsidRPr="0000360A">
        <w:rPr>
          <w:u w:val="single"/>
        </w:rPr>
        <w:t xml:space="preserve"> </w:t>
      </w:r>
      <w:r w:rsidRPr="00866427">
        <w:rPr>
          <w:highlight w:val="yellow"/>
          <w:u w:val="single"/>
        </w:rPr>
        <w:t>antitrust laws</w:t>
      </w:r>
      <w:r w:rsidRPr="0000360A">
        <w:rPr>
          <w:u w:val="single"/>
        </w:rPr>
        <w:t xml:space="preserve"> and the patent laws themselves</w:t>
      </w:r>
      <w:r>
        <w:t xml:space="preserve">, </w:t>
      </w:r>
      <w:r w:rsidRPr="0000360A">
        <w:rPr>
          <w:u w:val="single"/>
        </w:rPr>
        <w:t xml:space="preserve">both of </w:t>
      </w:r>
      <w:r w:rsidRPr="00866427">
        <w:rPr>
          <w:highlight w:val="yellow"/>
          <w:u w:val="single"/>
        </w:rPr>
        <w:t>which</w:t>
      </w:r>
      <w:r w:rsidRPr="0000360A">
        <w:rPr>
          <w:u w:val="single"/>
        </w:rPr>
        <w:t xml:space="preserve"> </w:t>
      </w:r>
      <w:r w:rsidRPr="00866427">
        <w:rPr>
          <w:highlight w:val="yellow"/>
          <w:u w:val="single"/>
        </w:rPr>
        <w:t>serve</w:t>
      </w:r>
      <w:r w:rsidRPr="0000360A">
        <w:rPr>
          <w:u w:val="single"/>
        </w:rPr>
        <w:t xml:space="preserve"> </w:t>
      </w:r>
      <w:r w:rsidRPr="00866427">
        <w:rPr>
          <w:highlight w:val="yellow"/>
          <w:u w:val="single"/>
        </w:rPr>
        <w:t>the</w:t>
      </w:r>
      <w:r w:rsidRPr="0000360A">
        <w:rPr>
          <w:u w:val="single"/>
        </w:rPr>
        <w:t xml:space="preserve"> same </w:t>
      </w:r>
      <w:r w:rsidRPr="00866427">
        <w:rPr>
          <w:highlight w:val="yellow"/>
          <w:u w:val="single"/>
        </w:rPr>
        <w:t>goal of</w:t>
      </w:r>
      <w:r w:rsidRPr="0000360A">
        <w:rPr>
          <w:u w:val="single"/>
        </w:rPr>
        <w:t xml:space="preserve"> </w:t>
      </w:r>
      <w:r w:rsidRPr="00866427">
        <w:rPr>
          <w:rStyle w:val="Emphasis"/>
          <w:highlight w:val="yellow"/>
        </w:rPr>
        <w:t>increasing</w:t>
      </w:r>
      <w:r w:rsidRPr="0000360A">
        <w:rPr>
          <w:rStyle w:val="Emphasis"/>
        </w:rPr>
        <w:t xml:space="preserve"> dynamic </w:t>
      </w:r>
      <w:r w:rsidRPr="00866427">
        <w:rPr>
          <w:rStyle w:val="Emphasis"/>
          <w:highlight w:val="yellow"/>
        </w:rPr>
        <w:t>competition</w:t>
      </w:r>
      <w:r>
        <w:t xml:space="preserve"> </w:t>
      </w:r>
      <w:r w:rsidRPr="00866427">
        <w:rPr>
          <w:highlight w:val="yellow"/>
          <w:u w:val="single"/>
        </w:rPr>
        <w:t>by fostering</w:t>
      </w:r>
      <w:r w:rsidRPr="0000360A">
        <w:rPr>
          <w:u w:val="single"/>
        </w:rPr>
        <w:t xml:space="preserve"> </w:t>
      </w:r>
      <w:r w:rsidRPr="0000360A">
        <w:rPr>
          <w:rStyle w:val="Emphasis"/>
        </w:rPr>
        <w:t xml:space="preserve">greater </w:t>
      </w:r>
      <w:r w:rsidRPr="00866427">
        <w:rPr>
          <w:rStyle w:val="Emphasis"/>
          <w:highlight w:val="yellow"/>
        </w:rPr>
        <w:t>investment</w:t>
      </w:r>
      <w:r>
        <w:t xml:space="preserve"> </w:t>
      </w:r>
      <w:r w:rsidRPr="008962DC">
        <w:rPr>
          <w:u w:val="single"/>
        </w:rPr>
        <w:t>in research</w:t>
      </w:r>
      <w:r w:rsidRPr="0000360A">
        <w:rPr>
          <w:u w:val="single"/>
        </w:rPr>
        <w:t xml:space="preserve"> and development, and </w:t>
      </w:r>
      <w:r w:rsidRPr="0000360A">
        <w:rPr>
          <w:rStyle w:val="Emphasis"/>
        </w:rPr>
        <w:t xml:space="preserve">ultimately </w:t>
      </w:r>
      <w:r w:rsidRPr="00866427">
        <w:rPr>
          <w:rStyle w:val="Emphasis"/>
          <w:highlight w:val="yellow"/>
        </w:rPr>
        <w:t>in innovation</w:t>
      </w:r>
      <w:r>
        <w:t>.</w:t>
      </w:r>
    </w:p>
    <w:p w14:paraId="5917A43D" w14:textId="77777777" w:rsidR="00502E76" w:rsidRPr="00862FA7" w:rsidRDefault="00502E76" w:rsidP="00502E76">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7B04AA59" w14:textId="77777777" w:rsidR="00502E76" w:rsidRPr="00862FA7" w:rsidRDefault="00502E76" w:rsidP="00502E76">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7D0811A3" w14:textId="77777777" w:rsidR="00502E76" w:rsidRPr="00862FA7" w:rsidRDefault="00502E76" w:rsidP="00502E76">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39999D6A" w14:textId="77777777" w:rsidR="00502E76" w:rsidRPr="00862FA7" w:rsidRDefault="00502E76" w:rsidP="00502E76">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5538C772" w14:textId="77777777" w:rsidR="00502E76" w:rsidRPr="00862FA7" w:rsidRDefault="00502E76" w:rsidP="00502E76">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7E483561" w14:textId="77777777" w:rsidR="00502E76" w:rsidRPr="00862FA7" w:rsidRDefault="00502E76" w:rsidP="00502E76">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3334C9B1" w14:textId="77777777" w:rsidR="00502E76" w:rsidRPr="00862FA7" w:rsidRDefault="00502E76" w:rsidP="00502E76">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0B2A6418" w14:textId="77777777" w:rsidR="00502E76" w:rsidRPr="00862FA7" w:rsidRDefault="00502E76" w:rsidP="00502E76">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744EA98F" w14:textId="77777777" w:rsidR="00502E76" w:rsidRPr="00862FA7" w:rsidRDefault="00502E76" w:rsidP="00502E76">
      <w:pPr>
        <w:rPr>
          <w:u w:val="single"/>
        </w:rPr>
      </w:pPr>
      <w:r w:rsidRPr="0000360A">
        <w:rPr>
          <w:rStyle w:val="Emphasis"/>
        </w:rPr>
        <w:lastRenderedPageBreak/>
        <w:t>More fundamentally</w:t>
      </w:r>
      <w:r>
        <w:t xml:space="preserve">, </w:t>
      </w:r>
      <w:r w:rsidRPr="0000360A">
        <w:rPr>
          <w:u w:val="single"/>
        </w:rPr>
        <w:t>recognizing a Section 2 cause of action</w:t>
      </w:r>
      <w:r w:rsidRPr="008962DC">
        <w:t xml:space="preserve"> </w:t>
      </w:r>
      <w: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t xml:space="preserve">.  </w:t>
      </w:r>
      <w:r w:rsidRPr="00866427">
        <w:rPr>
          <w:rStyle w:val="Emphasis"/>
          <w:highlight w:val="yellow"/>
        </w:rPr>
        <w:t>The prospect of</w:t>
      </w:r>
      <w:r w:rsidRPr="0000360A">
        <w:rPr>
          <w:rStyle w:val="Emphasis"/>
        </w:rPr>
        <w:t xml:space="preserve"> antitrust </w:t>
      </w:r>
      <w:r w:rsidRPr="00866427">
        <w:rPr>
          <w:rStyle w:val="Emphasis"/>
          <w:highlight w:val="yellow"/>
        </w:rPr>
        <w:t>liability and treble damages</w:t>
      </w:r>
      <w:r>
        <w:t xml:space="preserve"> for breaching a potentially vague FRAND term—or allegedly “misrepresenting” one’s intentions to offer some FRAND rate—</w:t>
      </w:r>
      <w:r w:rsidRPr="00866427">
        <w:rPr>
          <w:highlight w:val="yellow"/>
          <w:u w:val="single"/>
        </w:rPr>
        <w:t xml:space="preserve">threatens to </w:t>
      </w:r>
      <w:r w:rsidRPr="00866427">
        <w:rPr>
          <w:rStyle w:val="Emphasis"/>
          <w:highlight w:val="yellow"/>
        </w:rPr>
        <w:t>chill incentives</w:t>
      </w:r>
      <w:r w:rsidRPr="008962DC">
        <w:rPr>
          <w:rStyle w:val="Emphasis"/>
        </w:rPr>
        <w:t xml:space="preserve"> for innovators</w:t>
      </w:r>
      <w:r w:rsidRPr="008962DC">
        <w:rPr>
          <w:u w:val="single"/>
        </w:rPr>
        <w:t xml:space="preserve"> to </w:t>
      </w:r>
      <w:r w:rsidRPr="00866427">
        <w:rPr>
          <w:highlight w:val="yellow"/>
          <w:u w:val="single"/>
        </w:rPr>
        <w:t>develop new tech</w:t>
      </w:r>
      <w:r w:rsidRPr="0000360A">
        <w:rPr>
          <w:u w:val="single"/>
        </w:rPr>
        <w:t>nologies that fuel dynamic competition.</w:t>
      </w:r>
    </w:p>
    <w:p w14:paraId="08CBBFAD" w14:textId="77777777" w:rsidR="00502E76" w:rsidRPr="008962DC" w:rsidRDefault="00502E76" w:rsidP="00502E76">
      <w:pPr>
        <w:rPr>
          <w:u w:val="single"/>
        </w:rPr>
      </w:pPr>
      <w:r w:rsidRPr="008962DC">
        <w:rPr>
          <w:rStyle w:val="Emphasis"/>
        </w:rPr>
        <w:t>Where contract law remedies exist</w:t>
      </w:r>
      <w:r w:rsidRPr="008962DC">
        <w:t xml:space="preserve"> to remedy and deter breaches of a FRAND commitment, </w:t>
      </w:r>
      <w:r w:rsidRPr="00866427">
        <w:rPr>
          <w:rStyle w:val="Emphasis"/>
          <w:highlight w:val="yellow"/>
        </w:rPr>
        <w:t>the</w:t>
      </w:r>
      <w:r w:rsidRPr="008962DC">
        <w:rPr>
          <w:rStyle w:val="Emphasis"/>
        </w:rPr>
        <w:t xml:space="preserve"> additional </w:t>
      </w:r>
      <w:r w:rsidRPr="00866427">
        <w:rPr>
          <w:rStyle w:val="Emphasis"/>
          <w:highlight w:val="yellow"/>
        </w:rPr>
        <w:t>deterrence</w:t>
      </w:r>
      <w:r w:rsidRPr="008962DC">
        <w:rPr>
          <w:rStyle w:val="Emphasis"/>
        </w:rPr>
        <w:t xml:space="preserve"> </w:t>
      </w:r>
      <w:r w:rsidRPr="00866427">
        <w:rPr>
          <w:rStyle w:val="Emphasis"/>
          <w:highlight w:val="yellow"/>
        </w:rPr>
        <w:t>that</w:t>
      </w:r>
      <w:r w:rsidRPr="008962DC">
        <w:rPr>
          <w:rStyle w:val="Emphasis"/>
        </w:rPr>
        <w:t xml:space="preserve"> </w:t>
      </w:r>
      <w:r w:rsidRPr="00866427">
        <w:rPr>
          <w:rStyle w:val="Emphasis"/>
          <w:highlight w:val="yellow"/>
        </w:rPr>
        <w:t>Sherman Act remedies offer could deter lawful</w:t>
      </w:r>
      <w:r w:rsidRPr="008962DC">
        <w:rPr>
          <w:rStyle w:val="Emphasis"/>
        </w:rPr>
        <w:t xml:space="preserve">, pro-competitive </w:t>
      </w:r>
      <w:r w:rsidRPr="00866427">
        <w:rPr>
          <w:rStyle w:val="Emphasis"/>
          <w:highlight w:val="yellow"/>
        </w:rPr>
        <w:t>conduct</w:t>
      </w:r>
      <w:r w:rsidRPr="008962DC">
        <w:t>—</w:t>
      </w:r>
      <w:r w:rsidRPr="00866427">
        <w:rPr>
          <w:highlight w:val="yellow"/>
          <w:u w:val="single"/>
        </w:rPr>
        <w:t>that is</w:t>
      </w:r>
      <w:r w:rsidRPr="008962DC">
        <w:t xml:space="preserve">, </w:t>
      </w:r>
      <w:r w:rsidRPr="00866427">
        <w:rPr>
          <w:rStyle w:val="Emphasis"/>
          <w:highlight w:val="yellow"/>
        </w:rPr>
        <w:t>research and development</w:t>
      </w:r>
      <w:r w:rsidRPr="008962DC">
        <w:t xml:space="preserve"> </w:t>
      </w:r>
      <w:r w:rsidRPr="008962DC">
        <w:rPr>
          <w:u w:val="single"/>
        </w:rPr>
        <w:t xml:space="preserve">by innovators who make careful cost-benefit calculations as to </w:t>
      </w:r>
      <w:r w:rsidRPr="008962DC">
        <w:rPr>
          <w:rStyle w:val="Emphasis"/>
        </w:rPr>
        <w:t>how much to invest in technologies</w:t>
      </w:r>
      <w:r w:rsidRPr="008962DC">
        <w:rPr>
          <w:u w:val="single"/>
        </w:rPr>
        <w:t xml:space="preserve"> that</w:t>
      </w:r>
      <w:r w:rsidRPr="008962DC">
        <w:t xml:space="preserve"> </w:t>
      </w:r>
      <w:r w:rsidRPr="008962DC">
        <w:rPr>
          <w:rStyle w:val="Emphasis"/>
        </w:rPr>
        <w:t>may not pay off</w:t>
      </w:r>
      <w:r w:rsidRPr="008962DC">
        <w:t xml:space="preserve">.  </w:t>
      </w:r>
      <w:r w:rsidRPr="008962DC">
        <w:rPr>
          <w:u w:val="single"/>
        </w:rPr>
        <w:t>Demanding a high price for one’s patented technology is permissible, and expected, conduct in a free market negotiation</w:t>
      </w:r>
      <w:r w:rsidRPr="008962DC">
        <w:t xml:space="preserve">.  </w:t>
      </w:r>
      <w:r w:rsidRPr="008962DC">
        <w:rPr>
          <w:u w:val="single"/>
        </w:rPr>
        <w:t xml:space="preserve">A Section 2 cause of action would </w:t>
      </w:r>
      <w:r w:rsidRPr="008962DC">
        <w:rPr>
          <w:rStyle w:val="Emphasis"/>
        </w:rPr>
        <w:t>skew the</w:t>
      </w:r>
      <w:r w:rsidRPr="008962DC">
        <w:t xml:space="preserve"> patent licensing </w:t>
      </w:r>
      <w:r w:rsidRPr="008962DC">
        <w:rPr>
          <w:rStyle w:val="Emphasis"/>
        </w:rPr>
        <w:t>bargain</w:t>
      </w:r>
      <w:r w:rsidRPr="008962DC">
        <w:t xml:space="preserve"> </w:t>
      </w:r>
      <w:r w:rsidRPr="008962DC">
        <w:rPr>
          <w:u w:val="single"/>
        </w:rPr>
        <w:t>away from the bargaining outcome that a free market dictates.</w:t>
      </w:r>
    </w:p>
    <w:p w14:paraId="0B84F28B" w14:textId="77777777" w:rsidR="00502E76" w:rsidRDefault="00502E76" w:rsidP="00502E76">
      <w:r>
        <w:t xml:space="preserve">In particular, where the parties have a subjective disagreement over the meaning of an incomplete contract term, a </w:t>
      </w:r>
      <w:r w:rsidRPr="00866427">
        <w:rPr>
          <w:highlight w:val="yellow"/>
          <w:u w:val="single"/>
        </w:rPr>
        <w:t>Section 2</w:t>
      </w:r>
      <w:r>
        <w:t xml:space="preserve"> </w:t>
      </w:r>
      <w:r w:rsidRPr="008962DC">
        <w:rPr>
          <w:rStyle w:val="StyleUnderline"/>
        </w:rPr>
        <w:t>remedy</w:t>
      </w:r>
      <w:r>
        <w:t xml:space="preserve"> </w:t>
      </w:r>
      <w:r w:rsidRPr="00866427">
        <w:rPr>
          <w:highlight w:val="yellow"/>
          <w:u w:val="single"/>
        </w:rPr>
        <w:t>threatens</w:t>
      </w:r>
      <w:r>
        <w:t xml:space="preserve"> the patent holder with </w:t>
      </w:r>
      <w:r w:rsidRPr="00866427">
        <w:rPr>
          <w:highlight w:val="yellow"/>
          <w:u w:val="single"/>
        </w:rPr>
        <w:t>the risk of</w:t>
      </w:r>
      <w:r w:rsidRPr="0000360A">
        <w:rPr>
          <w:u w:val="single"/>
        </w:rPr>
        <w:t xml:space="preserve"> </w:t>
      </w:r>
      <w:r w:rsidRPr="00866427">
        <w:rPr>
          <w:rStyle w:val="Emphasis"/>
          <w:highlight w:val="yellow"/>
        </w:rPr>
        <w:t>enormously costly litigation</w:t>
      </w:r>
      <w:r w:rsidRPr="0000360A">
        <w:rPr>
          <w:u w:val="single"/>
        </w:rPr>
        <w:t xml:space="preserve"> </w:t>
      </w:r>
      <w:r w:rsidRPr="00866427">
        <w:rPr>
          <w:highlight w:val="yellow"/>
          <w:u w:val="single"/>
        </w:rPr>
        <w:t>and</w:t>
      </w:r>
      <w:r w:rsidRPr="0000360A">
        <w:rPr>
          <w:u w:val="single"/>
        </w:rPr>
        <w:t xml:space="preserve"> a </w:t>
      </w:r>
      <w:r w:rsidRPr="0000360A">
        <w:rPr>
          <w:rStyle w:val="Emphasis"/>
        </w:rPr>
        <w:t xml:space="preserve">possible </w:t>
      </w:r>
      <w:r w:rsidRPr="00866427">
        <w:rPr>
          <w:rStyle w:val="Emphasis"/>
          <w:highlight w:val="yellow"/>
        </w:rPr>
        <w:t>treble damages</w:t>
      </w:r>
      <w:r w:rsidRPr="0000360A">
        <w:rPr>
          <w:rStyle w:val="Emphasis"/>
        </w:rPr>
        <w:t xml:space="preserve"> award</w:t>
      </w:r>
      <w:r>
        <w:t xml:space="preserve">.  </w:t>
      </w:r>
      <w:r w:rsidRPr="00866427">
        <w:rPr>
          <w:rStyle w:val="Emphasis"/>
          <w:highlight w:val="yellow"/>
        </w:rPr>
        <w:t>Bargaining</w:t>
      </w:r>
      <w:r w:rsidRPr="0000360A">
        <w:rPr>
          <w:rStyle w:val="Emphasis"/>
        </w:rPr>
        <w:t xml:space="preserve"> </w:t>
      </w:r>
      <w:r w:rsidRPr="00866427">
        <w:rPr>
          <w:rStyle w:val="Emphasis"/>
          <w:highlight w:val="yellow"/>
        </w:rPr>
        <w:t>in the shadow of litigation</w:t>
      </w:r>
      <w:r>
        <w:t xml:space="preserve">, </w:t>
      </w:r>
      <w:r w:rsidRPr="00866427">
        <w:rPr>
          <w:highlight w:val="yellow"/>
          <w:u w:val="single"/>
        </w:rPr>
        <w:t>a</w:t>
      </w:r>
      <w:r>
        <w:t xml:space="preserve"> patent </w:t>
      </w:r>
      <w:r w:rsidRPr="00866427">
        <w:rPr>
          <w:highlight w:val="yellow"/>
          <w:u w:val="single"/>
        </w:rPr>
        <w:t>holder</w:t>
      </w:r>
      <w:r w:rsidRPr="0000360A">
        <w:rPr>
          <w:u w:val="single"/>
        </w:rPr>
        <w:t xml:space="preserve"> </w:t>
      </w:r>
      <w:r w:rsidRPr="00866427">
        <w:rPr>
          <w:highlight w:val="yellow"/>
          <w:u w:val="single"/>
        </w:rPr>
        <w:t>would be wary</w:t>
      </w:r>
      <w:r w:rsidRPr="0000360A">
        <w:rPr>
          <w:u w:val="single"/>
        </w:rPr>
        <w:t xml:space="preserve"> </w:t>
      </w:r>
      <w:r w:rsidRPr="00866427">
        <w:rPr>
          <w:highlight w:val="yellow"/>
          <w:u w:val="single"/>
        </w:rPr>
        <w:t>that a high</w:t>
      </w:r>
      <w:r w:rsidRPr="0000360A">
        <w:rPr>
          <w:u w:val="single"/>
        </w:rPr>
        <w:t xml:space="preserve"> license </w:t>
      </w:r>
      <w:r w:rsidRPr="00866427">
        <w:rPr>
          <w:highlight w:val="yellow"/>
          <w:u w:val="single"/>
        </w:rPr>
        <w:t>demand</w:t>
      </w:r>
      <w:r w:rsidRPr="0000360A">
        <w:rPr>
          <w:u w:val="single"/>
        </w:rPr>
        <w:t xml:space="preserve"> </w:t>
      </w:r>
      <w:r w:rsidRPr="00866427">
        <w:rPr>
          <w:highlight w:val="yellow"/>
          <w:u w:val="single"/>
        </w:rPr>
        <w:t>could be</w:t>
      </w:r>
      <w:r w:rsidRPr="0000360A">
        <w:rPr>
          <w:u w:val="single"/>
        </w:rPr>
        <w:t xml:space="preserve"> </w:t>
      </w:r>
      <w:r w:rsidRPr="00866427">
        <w:rPr>
          <w:highlight w:val="yellow"/>
          <w:u w:val="single"/>
        </w:rPr>
        <w:t>penalized</w:t>
      </w:r>
      <w:r>
        <w:t xml:space="preserve"> </w:t>
      </w:r>
      <w:r w:rsidRPr="00866427">
        <w:rPr>
          <w:rStyle w:val="Emphasis"/>
          <w:highlight w:val="yellow"/>
        </w:rPr>
        <w:t>by</w:t>
      </w:r>
      <w:r w:rsidRPr="0000360A">
        <w:rPr>
          <w:rStyle w:val="Emphasis"/>
        </w:rPr>
        <w:t xml:space="preserve"> </w:t>
      </w:r>
      <w:r w:rsidRPr="00866427">
        <w:rPr>
          <w:rStyle w:val="Emphasis"/>
          <w:highlight w:val="yellow"/>
        </w:rPr>
        <w:t>a</w:t>
      </w:r>
      <w:r w:rsidRPr="0000360A">
        <w:rPr>
          <w:rStyle w:val="Emphasis"/>
        </w:rPr>
        <w:t xml:space="preserve"> </w:t>
      </w:r>
      <w:r w:rsidRPr="00866427">
        <w:rPr>
          <w:rStyle w:val="Emphasis"/>
          <w:highlight w:val="yellow"/>
        </w:rPr>
        <w:t>significant damages award</w:t>
      </w:r>
      <w:r>
        <w:t xml:space="preserve">, </w:t>
      </w:r>
      <w:r w:rsidRPr="00866427">
        <w:rPr>
          <w:rStyle w:val="Emphasis"/>
          <w:highlight w:val="yellow"/>
        </w:rPr>
        <w:t>whereas a</w:t>
      </w:r>
      <w:r w:rsidRPr="0000360A">
        <w:rPr>
          <w:rStyle w:val="Emphasis"/>
        </w:rPr>
        <w:t xml:space="preserve"> prospective licensee’s </w:t>
      </w:r>
      <w:r w:rsidRPr="00866427">
        <w:rPr>
          <w:rStyle w:val="Emphasis"/>
          <w:highlight w:val="yellow"/>
        </w:rPr>
        <w:t>low-ball</w:t>
      </w:r>
      <w:r w:rsidRPr="0000360A">
        <w:rPr>
          <w:rStyle w:val="Emphasis"/>
        </w:rPr>
        <w:t xml:space="preserve"> offer </w:t>
      </w:r>
      <w:r w:rsidRPr="00866427">
        <w:rPr>
          <w:rStyle w:val="Emphasis"/>
          <w:highlight w:val="yellow"/>
        </w:rPr>
        <w:t>would do no such thing</w:t>
      </w:r>
      <w:r>
        <w:t xml:space="preserve">.  </w:t>
      </w:r>
      <w:r w:rsidRPr="00866427">
        <w:rPr>
          <w:highlight w:val="yellow"/>
          <w:u w:val="single"/>
        </w:rPr>
        <w:t>Such a remedy would bestow</w:t>
      </w:r>
      <w:r w:rsidRPr="0000360A">
        <w:rPr>
          <w:u w:val="single"/>
        </w:rPr>
        <w:t xml:space="preserve"> any putative licensee with </w:t>
      </w:r>
      <w:r w:rsidRPr="00866427">
        <w:rPr>
          <w:rStyle w:val="Emphasis"/>
          <w:highlight w:val="yellow"/>
        </w:rPr>
        <w:t>disproportionate negotiating power</w:t>
      </w:r>
      <w:r w:rsidRPr="0000360A">
        <w:rPr>
          <w:rStyle w:val="Emphasis"/>
        </w:rPr>
        <w:t>.</w:t>
      </w:r>
      <w:r w:rsidRPr="0000360A">
        <w:rPr>
          <w:u w:val="single"/>
        </w:rPr>
        <w:t xml:space="preserve"> </w:t>
      </w:r>
      <w:r>
        <w:t xml:space="preserve"> </w:t>
      </w:r>
      <w:r w:rsidRPr="0000360A">
        <w:rPr>
          <w:u w:val="single"/>
        </w:rPr>
        <w:t xml:space="preserve">In turn, </w:t>
      </w:r>
      <w:r w:rsidRPr="00866427">
        <w:rPr>
          <w:highlight w:val="yellow"/>
          <w:u w:val="single"/>
        </w:rPr>
        <w:t xml:space="preserve">the </w:t>
      </w:r>
      <w:r w:rsidRPr="00866427">
        <w:rPr>
          <w:rStyle w:val="Emphasis"/>
          <w:highlight w:val="yellow"/>
        </w:rPr>
        <w:t>cost-benefit calculation</w:t>
      </w:r>
      <w:r w:rsidRPr="0000360A">
        <w:rPr>
          <w:rStyle w:val="Emphasis"/>
        </w:rPr>
        <w:t xml:space="preserve"> for innovators </w:t>
      </w:r>
      <w:r w:rsidRPr="00866427">
        <w:rPr>
          <w:rStyle w:val="Emphasis"/>
          <w:highlight w:val="yellow"/>
        </w:rPr>
        <w:t>would change</w:t>
      </w:r>
      <w:r w:rsidRPr="0000360A">
        <w:rPr>
          <w:rStyle w:val="Emphasis"/>
        </w:rPr>
        <w:t xml:space="preserve"> </w:t>
      </w:r>
      <w:r w:rsidRPr="00866427">
        <w:rPr>
          <w:rStyle w:val="Emphasis"/>
          <w:highlight w:val="yellow"/>
        </w:rPr>
        <w:t>and</w:t>
      </w:r>
      <w:r w:rsidRPr="0000360A">
        <w:rPr>
          <w:rStyle w:val="Emphasis"/>
        </w:rPr>
        <w:t xml:space="preserve"> the prospect of additional dynamic </w:t>
      </w:r>
      <w:r w:rsidRPr="00866427">
        <w:rPr>
          <w:rStyle w:val="Emphasis"/>
          <w:highlight w:val="yellow"/>
        </w:rPr>
        <w:t>competition</w:t>
      </w:r>
      <w:r w:rsidRPr="0000360A">
        <w:rPr>
          <w:rStyle w:val="Emphasis"/>
        </w:rPr>
        <w:t xml:space="preserve"> likely </w:t>
      </w:r>
      <w:r w:rsidRPr="00866427">
        <w:rPr>
          <w:rStyle w:val="Emphasis"/>
          <w:highlight w:val="yellow"/>
        </w:rPr>
        <w:t>would decline</w:t>
      </w:r>
      <w:r>
        <w:t>.</w:t>
      </w:r>
    </w:p>
    <w:p w14:paraId="065975CC" w14:textId="77777777" w:rsidR="00502E76" w:rsidRPr="00915B49" w:rsidRDefault="00502E76" w:rsidP="00502E76"/>
    <w:p w14:paraId="1EA8C171" w14:textId="77777777" w:rsidR="00502E76" w:rsidRDefault="00502E76" w:rsidP="00502E76">
      <w:pPr>
        <w:pStyle w:val="Heading4"/>
      </w:pPr>
      <w:r>
        <w:t xml:space="preserve">That has a direct chilling effect on firms in negotiation. </w:t>
      </w:r>
    </w:p>
    <w:p w14:paraId="4B11D0E9" w14:textId="77777777" w:rsidR="00502E76" w:rsidRDefault="00502E76" w:rsidP="00502E76">
      <w:r w:rsidRPr="00F91CE4">
        <w:rPr>
          <w:rStyle w:val="Style13ptBold"/>
        </w:rPr>
        <w:t>Werden &amp; Froeb 19</w:t>
      </w:r>
      <w:r>
        <w:t xml:space="preserve"> – </w:t>
      </w:r>
      <w:r w:rsidRPr="00F91CE4">
        <w:t>Senior Economic Counsel in the Antitrust Division, U.S. Department of Justice</w:t>
      </w:r>
      <w:r>
        <w:t>;</w:t>
      </w:r>
      <w:r w:rsidRPr="00F91CE4">
        <w:t xml:space="preserve"> </w:t>
      </w:r>
      <w:r>
        <w:t>William C. Oehmig Chair of Free Enterprise and Entrepreneurship at Owen Graduate School of Management, Vanderbilt University</w:t>
      </w:r>
    </w:p>
    <w:p w14:paraId="058851B7" w14:textId="77777777" w:rsidR="00502E76" w:rsidRPr="00F91CE4" w:rsidRDefault="00502E76" w:rsidP="00502E76">
      <w:r>
        <w:t>Gregory J. Werden, Luke M. Froeb, “Why Patent Hold-Up Does Not Violate Antitrust Law,” Texas Intellectual Property Law Journal, Vol. 27, No. 1, 2019, HeinOnline</w:t>
      </w:r>
    </w:p>
    <w:p w14:paraId="59B38F81" w14:textId="77777777" w:rsidR="00502E76" w:rsidRDefault="00502E76" w:rsidP="00502E76">
      <w:r w:rsidRPr="00F91CE4">
        <w:rPr>
          <w:rStyle w:val="StyleUnderline"/>
        </w:rPr>
        <w:t>Bargaining theory predicts</w:t>
      </w:r>
      <w:r>
        <w:t xml:space="preserve"> </w:t>
      </w:r>
      <w:r w:rsidRPr="00F91CE4">
        <w:rPr>
          <w:rStyle w:val="StyleUnderline"/>
        </w:rPr>
        <w:t>that bilateral negotiations divide the total gain to both parties reaching agreement</w:t>
      </w:r>
      <w:r>
        <w:t xml:space="preserve">.17 The original theory of John Nash posited an even division,18 but economic analyses of patent hold-up posit a division determined by relative bargaining skill.19 </w:t>
      </w:r>
      <w:r w:rsidRPr="00F91CE4">
        <w:rPr>
          <w:rStyle w:val="StyleUnderline"/>
        </w:rPr>
        <w:t xml:space="preserve">In ex interim </w:t>
      </w:r>
      <w:r w:rsidRPr="00D376E0">
        <w:rPr>
          <w:rStyle w:val="StyleUnderline"/>
          <w:highlight w:val="cyan"/>
        </w:rPr>
        <w:t>bargaining</w:t>
      </w:r>
      <w:r w:rsidRPr="00D376E0">
        <w:rPr>
          <w:highlight w:val="cyan"/>
        </w:rPr>
        <w:t>,</w:t>
      </w:r>
      <w:r>
        <w:t xml:space="preserve"> </w:t>
      </w:r>
      <w:r w:rsidRPr="00F91CE4">
        <w:rPr>
          <w:rStyle w:val="StyleUnderline"/>
        </w:rPr>
        <w:t xml:space="preserve">inventors and implementers would have </w:t>
      </w:r>
      <w:r w:rsidRPr="00D376E0">
        <w:rPr>
          <w:rStyle w:val="Emphasis"/>
          <w:highlight w:val="cyan"/>
        </w:rPr>
        <w:t>divided</w:t>
      </w:r>
      <w:r w:rsidRPr="00F91CE4">
        <w:rPr>
          <w:rStyle w:val="StyleUnderline"/>
        </w:rPr>
        <w:t xml:space="preserve"> the </w:t>
      </w:r>
      <w:r w:rsidRPr="00F91CE4">
        <w:rPr>
          <w:rStyle w:val="Emphasis"/>
        </w:rPr>
        <w:t xml:space="preserve">incremental </w:t>
      </w:r>
      <w:r w:rsidRPr="00D376E0">
        <w:rPr>
          <w:rStyle w:val="Emphasis"/>
          <w:highlight w:val="cyan"/>
        </w:rPr>
        <w:t>gain</w:t>
      </w:r>
      <w:r w:rsidRPr="00D376E0">
        <w:rPr>
          <w:rStyle w:val="StyleUnderline"/>
          <w:highlight w:val="cyan"/>
        </w:rPr>
        <w:t xml:space="preserve"> from</w:t>
      </w:r>
      <w:r>
        <w:t xml:space="preserve"> </w:t>
      </w:r>
      <w:r w:rsidRPr="00F91CE4">
        <w:rPr>
          <w:rStyle w:val="StyleUnderline"/>
        </w:rPr>
        <w:t xml:space="preserve">using </w:t>
      </w:r>
      <w:r w:rsidRPr="00D376E0">
        <w:rPr>
          <w:rStyle w:val="StyleUnderline"/>
          <w:highlight w:val="cyan"/>
        </w:rPr>
        <w:t xml:space="preserve">the </w:t>
      </w:r>
      <w:r w:rsidRPr="00D376E0">
        <w:rPr>
          <w:rStyle w:val="Emphasis"/>
          <w:highlight w:val="cyan"/>
        </w:rPr>
        <w:t>best technical solution</w:t>
      </w:r>
      <w:r>
        <w:t xml:space="preserve"> instead of the next-best alternative. This incremental gain would be huge for a breakthrough invention but very small if alternative technical solutions to a particular problem were almost equally good.</w:t>
      </w:r>
    </w:p>
    <w:p w14:paraId="58952047" w14:textId="77777777" w:rsidR="00502E76" w:rsidRDefault="00502E76" w:rsidP="00502E76">
      <w:r w:rsidRPr="00D376E0">
        <w:rPr>
          <w:rStyle w:val="StyleUnderline"/>
          <w:highlight w:val="cyan"/>
        </w:rPr>
        <w:t>Licensing SEPs</w:t>
      </w:r>
      <w:r w:rsidRPr="00F91CE4">
        <w:rPr>
          <w:rStyle w:val="StyleUnderline"/>
        </w:rPr>
        <w:t xml:space="preserve"> before adoption</w:t>
      </w:r>
      <w:r>
        <w:t xml:space="preserve"> </w:t>
      </w:r>
      <w:r w:rsidRPr="00F91CE4">
        <w:rPr>
          <w:rStyle w:val="StyleUnderline"/>
        </w:rPr>
        <w:t>of a standard</w:t>
      </w:r>
      <w:r>
        <w:t xml:space="preserve"> likely </w:t>
      </w:r>
      <w:r w:rsidRPr="00F91CE4">
        <w:rPr>
          <w:rStyle w:val="StyleUnderline"/>
        </w:rPr>
        <w:t>is infeasible because some SEPs have not been issued and their claims are unsettled</w:t>
      </w:r>
      <w:r>
        <w:t xml:space="preserve">.20 </w:t>
      </w:r>
      <w:r w:rsidRPr="00F91CE4">
        <w:rPr>
          <w:rStyle w:val="StyleUnderline"/>
        </w:rPr>
        <w:t>Before taking all the necessary licenses</w:t>
      </w:r>
      <w:r>
        <w:t xml:space="preserve">, </w:t>
      </w:r>
      <w:r w:rsidRPr="00D376E0">
        <w:rPr>
          <w:rStyle w:val="StyleUnderline"/>
          <w:highlight w:val="cyan"/>
        </w:rPr>
        <w:t xml:space="preserve">implementers are apt to </w:t>
      </w:r>
      <w:r w:rsidRPr="00D376E0">
        <w:rPr>
          <w:rStyle w:val="Emphasis"/>
          <w:highlight w:val="cyan"/>
        </w:rPr>
        <w:t>make sunk investments</w:t>
      </w:r>
      <w:r>
        <w:t xml:space="preserve"> </w:t>
      </w:r>
      <w:r w:rsidRPr="00D376E0">
        <w:rPr>
          <w:rStyle w:val="StyleUnderline"/>
          <w:highlight w:val="cyan"/>
        </w:rPr>
        <w:t>in product development</w:t>
      </w:r>
      <w:r w:rsidRPr="00F91CE4">
        <w:rPr>
          <w:rStyle w:val="StyleUnderline"/>
        </w:rPr>
        <w:t xml:space="preserve"> and manufacturing</w:t>
      </w:r>
      <w:r>
        <w:t xml:space="preserve">. </w:t>
      </w:r>
      <w:r w:rsidRPr="00F91CE4">
        <w:rPr>
          <w:rStyle w:val="StyleUnderline"/>
        </w:rPr>
        <w:t>Once they have</w:t>
      </w:r>
      <w:r>
        <w:t xml:space="preserve">, </w:t>
      </w:r>
      <w:r w:rsidRPr="00D376E0">
        <w:rPr>
          <w:rStyle w:val="StyleUnderline"/>
          <w:highlight w:val="cyan"/>
        </w:rPr>
        <w:t>replacing a particular tech</w:t>
      </w:r>
      <w:r w:rsidRPr="00F91CE4">
        <w:rPr>
          <w:rStyle w:val="StyleUnderline"/>
        </w:rPr>
        <w:t xml:space="preserve">nology </w:t>
      </w:r>
      <w:r w:rsidRPr="00D376E0">
        <w:rPr>
          <w:rStyle w:val="StyleUnderline"/>
          <w:highlight w:val="cyan"/>
        </w:rPr>
        <w:t>in a standard</w:t>
      </w:r>
      <w:r w:rsidRPr="00F91CE4">
        <w:rPr>
          <w:rStyle w:val="StyleUnderline"/>
        </w:rPr>
        <w:t xml:space="preserve"> with the next-best alternative ex interim might be impossible</w:t>
      </w:r>
      <w:r>
        <w:t xml:space="preserve">, in </w:t>
      </w:r>
      <w:r w:rsidRPr="00F91CE4">
        <w:rPr>
          <w:rStyle w:val="StyleUnderline"/>
        </w:rPr>
        <w:t xml:space="preserve">which case </w:t>
      </w:r>
      <w:r w:rsidRPr="00D376E0">
        <w:rPr>
          <w:rStyle w:val="StyleUnderline"/>
          <w:highlight w:val="cyan"/>
        </w:rPr>
        <w:t>all of an implementer's sunk investments in standard-compliant products would</w:t>
      </w:r>
      <w:r w:rsidRPr="00D376E0">
        <w:rPr>
          <w:highlight w:val="cyan"/>
        </w:rPr>
        <w:t xml:space="preserve"> </w:t>
      </w:r>
      <w:r w:rsidRPr="00D376E0">
        <w:rPr>
          <w:rStyle w:val="StyleUnderline"/>
          <w:highlight w:val="cyan"/>
        </w:rPr>
        <w:t xml:space="preserve">be </w:t>
      </w:r>
      <w:r w:rsidRPr="00D376E0">
        <w:rPr>
          <w:rStyle w:val="Emphasis"/>
          <w:highlight w:val="cyan"/>
        </w:rPr>
        <w:t>lost if bargaining</w:t>
      </w:r>
      <w:r w:rsidRPr="00D376E0">
        <w:rPr>
          <w:highlight w:val="cyan"/>
        </w:rPr>
        <w:t xml:space="preserve"> </w:t>
      </w:r>
      <w:r w:rsidRPr="00D376E0">
        <w:rPr>
          <w:rStyle w:val="StyleUnderline"/>
          <w:highlight w:val="cyan"/>
        </w:rPr>
        <w:t xml:space="preserve">over the royalty </w:t>
      </w:r>
      <w:r w:rsidRPr="00D376E0">
        <w:rPr>
          <w:rStyle w:val="Emphasis"/>
          <w:highlight w:val="cyan"/>
        </w:rPr>
        <w:t>failed to produce an agreement</w:t>
      </w:r>
      <w:r>
        <w:t xml:space="preserve">. </w:t>
      </w:r>
      <w:r w:rsidRPr="00D376E0">
        <w:rPr>
          <w:rStyle w:val="StyleUnderline"/>
          <w:highlight w:val="cyan"/>
        </w:rPr>
        <w:t>This puts SEP holders</w:t>
      </w:r>
      <w:r w:rsidRPr="00F91CE4">
        <w:rPr>
          <w:rStyle w:val="StyleUnderline"/>
        </w:rPr>
        <w:t xml:space="preserve"> </w:t>
      </w:r>
      <w:r w:rsidRPr="00D376E0">
        <w:rPr>
          <w:rStyle w:val="StyleUnderline"/>
          <w:highlight w:val="cyan"/>
        </w:rPr>
        <w:t>in a position to engage in</w:t>
      </w:r>
      <w:r w:rsidRPr="00F91CE4">
        <w:rPr>
          <w:rStyle w:val="StyleUnderline"/>
        </w:rPr>
        <w:t xml:space="preserve"> what is called </w:t>
      </w:r>
      <w:r w:rsidRPr="00D376E0">
        <w:rPr>
          <w:rStyle w:val="Emphasis"/>
          <w:highlight w:val="cyan"/>
        </w:rPr>
        <w:t>patent hold-up</w:t>
      </w:r>
      <w:r>
        <w:t xml:space="preserve">, </w:t>
      </w:r>
      <w:r w:rsidRPr="00F91CE4">
        <w:rPr>
          <w:rStyle w:val="StyleUnderline"/>
        </w:rPr>
        <w:lastRenderedPageBreak/>
        <w:t xml:space="preserve">meaning that the SEP holder </w:t>
      </w:r>
      <w:r w:rsidRPr="00F91CE4">
        <w:rPr>
          <w:rStyle w:val="Emphasis"/>
        </w:rPr>
        <w:t>exploits</w:t>
      </w:r>
      <w:r>
        <w:t xml:space="preserve"> </w:t>
      </w:r>
      <w:r w:rsidRPr="00F91CE4">
        <w:rPr>
          <w:rStyle w:val="StyleUnderline"/>
        </w:rPr>
        <w:t xml:space="preserve">the </w:t>
      </w:r>
      <w:r w:rsidRPr="00F91CE4">
        <w:rPr>
          <w:rStyle w:val="Emphasis"/>
        </w:rPr>
        <w:t>bargaining advantage</w:t>
      </w:r>
      <w:r>
        <w:t xml:space="preserve"> </w:t>
      </w:r>
      <w:r w:rsidRPr="00F91CE4">
        <w:rPr>
          <w:rStyle w:val="StyleUnderline"/>
        </w:rPr>
        <w:t>afforded by the implementer's sunk investment</w:t>
      </w:r>
      <w:r>
        <w:t>.</w:t>
      </w:r>
    </w:p>
    <w:p w14:paraId="6C042A84" w14:textId="77777777" w:rsidR="00502E76" w:rsidRPr="00F91CE4" w:rsidRDefault="00502E76" w:rsidP="00502E76">
      <w:pPr>
        <w:rPr>
          <w:sz w:val="10"/>
          <w:szCs w:val="10"/>
        </w:rPr>
      </w:pPr>
      <w:r w:rsidRPr="00F91CE4">
        <w:rPr>
          <w:sz w:val="10"/>
          <w:szCs w:val="10"/>
        </w:rPr>
        <w:t>A concrete example clarifies the insight that ex interim and ex post bargaining produce different royalties because they involve different metaphoric pies: Suppose that an implementer expects to manufacture a standard-compliant component with a marginal cost of $2 and a price of $8. The difference of $6 is not expected profit because the implementer incurred sunk costs. But once those costs are sunk, the per-unit gain from reaching agreement with holders of SEPs is the full $6, so ex post bargaining splits $6. If sunk development costs amortized to $4 per unit, ex interim bargaining would have split just $2. If bargaining splits gains evenly a la Nash, conducting the bargaining after product development costs are sunk increases the per-unit royalty (divided among all SEP holders) from $1 to $3.21</w:t>
      </w:r>
    </w:p>
    <w:p w14:paraId="76E00B47" w14:textId="77777777" w:rsidR="00502E76" w:rsidRPr="00F91CE4" w:rsidRDefault="00502E76" w:rsidP="00502E76">
      <w:pPr>
        <w:rPr>
          <w:sz w:val="10"/>
          <w:szCs w:val="10"/>
        </w:rPr>
      </w:pPr>
      <w:r w:rsidRPr="00F91CE4">
        <w:rPr>
          <w:sz w:val="10"/>
          <w:szCs w:val="10"/>
        </w:rPr>
        <w:t>The foregoing ignores external influences on the bargaining outcome, and there are several. An inventor can seek an injunction, and threat of an injunction could affect the bargaining outcome.22 An implementer can seek a declaratory judgment that the patent is invalid or not infringed,23 and the threat to do so could also affect the bargaining outcome. And, of course, an implementer can bring an action to enforce the FRAND commitment,24 and the threat to do that could also affect the bargaining outcome. Courts have observed that a FRAND commitment is meant to achieve the outcome that ex interim bargaining would have produced,25 and they have acted accordingly in determining SEP royalties.26</w:t>
      </w:r>
    </w:p>
    <w:p w14:paraId="0C1D906B" w14:textId="77777777" w:rsidR="00502E76" w:rsidRDefault="00502E76" w:rsidP="00502E76">
      <w:r w:rsidRPr="00D376E0">
        <w:rPr>
          <w:rStyle w:val="Emphasis"/>
          <w:highlight w:val="cyan"/>
        </w:rPr>
        <w:t>Antitrust</w:t>
      </w:r>
      <w:r w:rsidRPr="00F91CE4">
        <w:rPr>
          <w:rStyle w:val="Emphasis"/>
        </w:rPr>
        <w:t xml:space="preserve"> intervention</w:t>
      </w:r>
      <w:r>
        <w:t xml:space="preserve"> </w:t>
      </w:r>
      <w:r w:rsidRPr="00F91CE4">
        <w:rPr>
          <w:rStyle w:val="StyleUnderline"/>
        </w:rPr>
        <w:t xml:space="preserve">in </w:t>
      </w:r>
      <w:r w:rsidRPr="00F91CE4">
        <w:rPr>
          <w:rStyle w:val="Emphasis"/>
        </w:rPr>
        <w:t>patent royalty disputes</w:t>
      </w:r>
      <w:r>
        <w:t xml:space="preserve"> </w:t>
      </w:r>
      <w:r w:rsidRPr="00F91CE4">
        <w:t xml:space="preserve">also </w:t>
      </w:r>
      <w:r w:rsidRPr="00D376E0">
        <w:rPr>
          <w:rStyle w:val="StyleUnderline"/>
          <w:highlight w:val="cyan"/>
        </w:rPr>
        <w:t xml:space="preserve">would </w:t>
      </w:r>
      <w:r w:rsidRPr="00D376E0">
        <w:rPr>
          <w:rStyle w:val="Emphasis"/>
          <w:highlight w:val="cyan"/>
        </w:rPr>
        <w:t>alter the bargaining outcome</w:t>
      </w:r>
      <w:r w:rsidRPr="00D376E0">
        <w:rPr>
          <w:highlight w:val="cyan"/>
        </w:rPr>
        <w:t>.</w:t>
      </w:r>
      <w:r>
        <w:t xml:space="preserve"> </w:t>
      </w:r>
      <w:r w:rsidRPr="00F91CE4">
        <w:rPr>
          <w:rStyle w:val="Emphasis"/>
        </w:rPr>
        <w:t>Section 4 of the Clayton Act</w:t>
      </w:r>
      <w:r>
        <w:t xml:space="preserve"> </w:t>
      </w:r>
      <w:r w:rsidRPr="00F91CE4">
        <w:rPr>
          <w:rStyle w:val="StyleUnderline"/>
        </w:rPr>
        <w:t xml:space="preserve">allows any person injured </w:t>
      </w:r>
      <w:r w:rsidRPr="00F91CE4">
        <w:t>"</w:t>
      </w:r>
      <w:r w:rsidRPr="00F91CE4">
        <w:rPr>
          <w:rStyle w:val="StyleUnderline"/>
        </w:rPr>
        <w:t>by reason of anything forbidden by the antitrust laws</w:t>
      </w:r>
      <w:r>
        <w:t xml:space="preserve">" </w:t>
      </w:r>
      <w:r w:rsidRPr="00F91CE4">
        <w:rPr>
          <w:rStyle w:val="StyleUnderline"/>
        </w:rPr>
        <w:t xml:space="preserve">to </w:t>
      </w:r>
      <w:r w:rsidRPr="00F91CE4">
        <w:rPr>
          <w:rStyle w:val="Emphasis"/>
        </w:rPr>
        <w:t>sue for treble damages</w:t>
      </w:r>
      <w:r>
        <w:t xml:space="preserve">.27 </w:t>
      </w:r>
      <w:r w:rsidRPr="00D376E0">
        <w:rPr>
          <w:rStyle w:val="StyleUnderline"/>
          <w:highlight w:val="cyan"/>
        </w:rPr>
        <w:t>If</w:t>
      </w:r>
      <w:r w:rsidRPr="00F91CE4">
        <w:rPr>
          <w:rStyle w:val="StyleUnderline"/>
        </w:rPr>
        <w:t xml:space="preserve"> </w:t>
      </w:r>
      <w:r w:rsidRPr="00F91CE4">
        <w:rPr>
          <w:rStyle w:val="Emphasis"/>
        </w:rPr>
        <w:t xml:space="preserve">patent </w:t>
      </w:r>
      <w:r w:rsidRPr="00D376E0">
        <w:rPr>
          <w:rStyle w:val="Emphasis"/>
          <w:highlight w:val="cyan"/>
        </w:rPr>
        <w:t>holdup</w:t>
      </w:r>
      <w:r w:rsidRPr="00D376E0">
        <w:rPr>
          <w:rStyle w:val="StyleUnderline"/>
          <w:highlight w:val="cyan"/>
        </w:rPr>
        <w:t xml:space="preserve"> was </w:t>
      </w:r>
      <w:r w:rsidRPr="00D376E0">
        <w:rPr>
          <w:rStyle w:val="Emphasis"/>
          <w:highlight w:val="cyan"/>
        </w:rPr>
        <w:t>deemed an antitrust violation</w:t>
      </w:r>
      <w:r w:rsidRPr="00D376E0">
        <w:rPr>
          <w:highlight w:val="cyan"/>
        </w:rPr>
        <w:t xml:space="preserve">, </w:t>
      </w:r>
      <w:r w:rsidRPr="00D376E0">
        <w:rPr>
          <w:rStyle w:val="StyleUnderline"/>
          <w:highlight w:val="cyan"/>
        </w:rPr>
        <w:t>damages</w:t>
      </w:r>
      <w:r>
        <w:t xml:space="preserve"> presumably </w:t>
      </w:r>
      <w:r w:rsidRPr="00D376E0">
        <w:rPr>
          <w:rStyle w:val="StyleUnderline"/>
          <w:highlight w:val="cyan"/>
        </w:rPr>
        <w:t>would be computed as</w:t>
      </w:r>
      <w:r w:rsidRPr="00F91CE4">
        <w:rPr>
          <w:rStyle w:val="StyleUnderline"/>
        </w:rPr>
        <w:t xml:space="preserve"> the </w:t>
      </w:r>
      <w:r w:rsidRPr="00D376E0">
        <w:rPr>
          <w:rStyle w:val="StyleUnderline"/>
          <w:highlight w:val="cyan"/>
        </w:rPr>
        <w:t>difference between</w:t>
      </w:r>
      <w:r w:rsidRPr="00F91CE4">
        <w:rPr>
          <w:rStyle w:val="StyleUnderline"/>
        </w:rPr>
        <w:t xml:space="preserve"> the </w:t>
      </w:r>
      <w:r w:rsidRPr="00D376E0">
        <w:rPr>
          <w:rStyle w:val="StyleUnderline"/>
          <w:highlight w:val="cyan"/>
        </w:rPr>
        <w:t>royalties paid and</w:t>
      </w:r>
      <w:r w:rsidRPr="00F91CE4">
        <w:rPr>
          <w:rStyle w:val="StyleUnderline"/>
        </w:rPr>
        <w:t xml:space="preserve"> the royalties later determined to have been </w:t>
      </w:r>
      <w:r w:rsidRPr="00D376E0">
        <w:rPr>
          <w:rStyle w:val="StyleUnderline"/>
          <w:highlight w:val="cyan"/>
        </w:rPr>
        <w:t>FRAND</w:t>
      </w:r>
      <w:r w:rsidRPr="00D376E0">
        <w:rPr>
          <w:highlight w:val="cyan"/>
        </w:rPr>
        <w:t xml:space="preserve">. </w:t>
      </w:r>
      <w:r w:rsidRPr="00D376E0">
        <w:rPr>
          <w:rStyle w:val="StyleUnderline"/>
          <w:highlight w:val="cyan"/>
        </w:rPr>
        <w:t xml:space="preserve">With </w:t>
      </w:r>
      <w:r w:rsidRPr="00D376E0">
        <w:rPr>
          <w:rStyle w:val="Emphasis"/>
          <w:highlight w:val="cyan"/>
        </w:rPr>
        <w:t>uncertainty about</w:t>
      </w:r>
      <w:r w:rsidRPr="00F91CE4">
        <w:rPr>
          <w:rStyle w:val="Emphasis"/>
        </w:rPr>
        <w:t xml:space="preserve"> </w:t>
      </w:r>
      <w:r w:rsidRPr="00D376E0">
        <w:rPr>
          <w:rStyle w:val="Emphasis"/>
          <w:highlight w:val="cyan"/>
        </w:rPr>
        <w:t>what royalty</w:t>
      </w:r>
      <w:r w:rsidRPr="00D376E0">
        <w:rPr>
          <w:rStyle w:val="StyleUnderline"/>
          <w:highlight w:val="cyan"/>
        </w:rPr>
        <w:t xml:space="preserve"> a court would choose</w:t>
      </w:r>
      <w:r>
        <w:t xml:space="preserve">, </w:t>
      </w:r>
      <w:r w:rsidRPr="00F91CE4">
        <w:rPr>
          <w:rStyle w:val="StyleUnderline"/>
        </w:rPr>
        <w:t xml:space="preserve">the </w:t>
      </w:r>
      <w:r w:rsidRPr="00D376E0">
        <w:rPr>
          <w:rStyle w:val="Emphasis"/>
          <w:highlight w:val="cyan"/>
        </w:rPr>
        <w:t xml:space="preserve">threat of </w:t>
      </w:r>
      <w:r w:rsidRPr="00D376E0">
        <w:rPr>
          <w:rStyle w:val="Emphasis"/>
        </w:rPr>
        <w:t>antitrust</w:t>
      </w:r>
      <w:r w:rsidRPr="00F91CE4">
        <w:rPr>
          <w:rStyle w:val="Emphasis"/>
        </w:rPr>
        <w:t xml:space="preserve"> </w:t>
      </w:r>
      <w:r w:rsidRPr="00D376E0">
        <w:rPr>
          <w:rStyle w:val="Emphasis"/>
          <w:highlight w:val="cyan"/>
        </w:rPr>
        <w:t>damages</w:t>
      </w:r>
      <w:r>
        <w:t xml:space="preserve"> </w:t>
      </w:r>
      <w:r w:rsidRPr="00F91CE4">
        <w:rPr>
          <w:rStyle w:val="StyleUnderline"/>
        </w:rPr>
        <w:t xml:space="preserve">would </w:t>
      </w:r>
      <w:r w:rsidRPr="00D376E0">
        <w:rPr>
          <w:rStyle w:val="StyleUnderline"/>
          <w:highlight w:val="cyan"/>
        </w:rPr>
        <w:t>cause the</w:t>
      </w:r>
      <w:r w:rsidRPr="00D376E0">
        <w:rPr>
          <w:highlight w:val="cyan"/>
        </w:rPr>
        <w:t xml:space="preserve"> </w:t>
      </w:r>
      <w:r w:rsidRPr="00D376E0">
        <w:rPr>
          <w:rStyle w:val="StyleUnderline"/>
          <w:highlight w:val="cyan"/>
        </w:rPr>
        <w:t xml:space="preserve">bargaining to </w:t>
      </w:r>
      <w:r w:rsidRPr="00D376E0">
        <w:rPr>
          <w:rStyle w:val="Emphasis"/>
          <w:highlight w:val="cyan"/>
        </w:rPr>
        <w:t>settle on a royalty less than the</w:t>
      </w:r>
      <w:r w:rsidRPr="00F91CE4">
        <w:rPr>
          <w:rStyle w:val="Emphasis"/>
        </w:rPr>
        <w:t xml:space="preserve"> expected </w:t>
      </w:r>
      <w:r w:rsidRPr="00D376E0">
        <w:rPr>
          <w:rStyle w:val="Emphasis"/>
          <w:highlight w:val="cyan"/>
        </w:rPr>
        <w:t>court-determined FRAND royalty</w:t>
      </w:r>
      <w:r>
        <w:t xml:space="preserve">.28 </w:t>
      </w:r>
      <w:r w:rsidRPr="00F91CE4">
        <w:rPr>
          <w:rStyle w:val="Emphasis"/>
        </w:rPr>
        <w:t>Reducing SEP royalties</w:t>
      </w:r>
      <w:r>
        <w:t xml:space="preserve"> </w:t>
      </w:r>
      <w:r w:rsidRPr="00F91CE4">
        <w:rPr>
          <w:rStyle w:val="StyleUnderline"/>
        </w:rPr>
        <w:t xml:space="preserve">would </w:t>
      </w:r>
      <w:r w:rsidRPr="00D376E0">
        <w:rPr>
          <w:rStyle w:val="Emphasis"/>
          <w:highlight w:val="cyan"/>
        </w:rPr>
        <w:t>cause inventors to reduce their investment</w:t>
      </w:r>
      <w:r>
        <w:t xml:space="preserve"> </w:t>
      </w:r>
      <w:r w:rsidRPr="00F91CE4">
        <w:rPr>
          <w:rStyle w:val="StyleUnderline"/>
        </w:rPr>
        <w:t xml:space="preserve">and would </w:t>
      </w:r>
      <w:r w:rsidRPr="00D376E0">
        <w:rPr>
          <w:rStyle w:val="Emphasis"/>
          <w:highlight w:val="cyan"/>
        </w:rPr>
        <w:t>result in less innovation</w:t>
      </w:r>
      <w:r>
        <w:t xml:space="preserve">, </w:t>
      </w:r>
      <w:r w:rsidRPr="00F91CE4">
        <w:rPr>
          <w:rStyle w:val="StyleUnderline"/>
        </w:rPr>
        <w:t>thereby ha</w:t>
      </w:r>
      <w:r w:rsidRPr="00F91CE4">
        <w:rPr>
          <w:rStyle w:val="Emphasis"/>
        </w:rPr>
        <w:t>rming consumers</w:t>
      </w:r>
      <w:r>
        <w:t>.29</w:t>
      </w:r>
    </w:p>
    <w:p w14:paraId="653A0274" w14:textId="77777777" w:rsidR="00502E76" w:rsidRPr="000F46BD" w:rsidRDefault="00502E76" w:rsidP="00502E76">
      <w:pPr>
        <w:pStyle w:val="Heading4"/>
      </w:pPr>
      <w:r>
        <w:t xml:space="preserve">The aff tilts bargaining outcomes </w:t>
      </w:r>
      <w:r>
        <w:rPr>
          <w:u w:val="single"/>
        </w:rPr>
        <w:t>too far</w:t>
      </w:r>
      <w:r>
        <w:t xml:space="preserve"> in favor of implementers – the threat of antitrust action makes collecting royalties </w:t>
      </w:r>
      <w:r>
        <w:rPr>
          <w:u w:val="single"/>
        </w:rPr>
        <w:t>at all</w:t>
      </w:r>
      <w:r>
        <w:t xml:space="preserve"> impossible.</w:t>
      </w:r>
    </w:p>
    <w:p w14:paraId="7D7D1512" w14:textId="77777777" w:rsidR="00502E76" w:rsidRDefault="00502E76" w:rsidP="00502E76">
      <w:r w:rsidRPr="00E252DD">
        <w:rPr>
          <w:rStyle w:val="Style13ptBold"/>
        </w:rPr>
        <w:t>Isztwan 19</w:t>
      </w:r>
      <w:r>
        <w:t xml:space="preserve"> – </w:t>
      </w:r>
      <w:r w:rsidRPr="00050045">
        <w:t>Vice President, Litigation at InterDigital Communications</w:t>
      </w:r>
    </w:p>
    <w:p w14:paraId="429E5A2F" w14:textId="77777777" w:rsidR="00502E76" w:rsidRPr="000F46BD" w:rsidRDefault="00502E76" w:rsidP="00502E76">
      <w:r>
        <w:t xml:space="preserve">Andrew G. Isztwan, </w:t>
      </w:r>
      <w:r w:rsidRPr="00E252DD">
        <w:t>Brief of Amicus Curiae of Interdigital, Inc. in Support of Neither Party</w:t>
      </w:r>
      <w:r>
        <w:t xml:space="preserve">, </w:t>
      </w:r>
      <w:r w:rsidRPr="00E252DD">
        <w:t>FTC v. Qualcomm Inc., United States Court of Appeals for the Ninth Circuit, August 2019, LexisNexis</w:t>
      </w:r>
    </w:p>
    <w:p w14:paraId="3325BD03" w14:textId="0919D54F" w:rsidR="00502E76" w:rsidRPr="00502E76" w:rsidRDefault="00502E76" w:rsidP="00502E76">
      <w:r>
        <w:t xml:space="preserve">Increasingly, </w:t>
      </w:r>
      <w:r w:rsidRPr="00214C6B">
        <w:rPr>
          <w:rStyle w:val="StyleUnderline"/>
        </w:rPr>
        <w:t xml:space="preserve">the most intractable </w:t>
      </w:r>
      <w:r w:rsidRPr="00D376E0">
        <w:rPr>
          <w:rStyle w:val="StyleUnderline"/>
          <w:highlight w:val="cyan"/>
        </w:rPr>
        <w:t xml:space="preserve">FRAND disputes </w:t>
      </w:r>
      <w:r w:rsidRPr="00D376E0">
        <w:rPr>
          <w:rStyle w:val="Emphasis"/>
          <w:highlight w:val="cyan"/>
        </w:rPr>
        <w:t>are not based on genuine disagreements</w:t>
      </w:r>
      <w:r>
        <w:t xml:space="preserve"> </w:t>
      </w:r>
      <w:r w:rsidRPr="000F46BD">
        <w:t>raised by a potential licensee</w:t>
      </w:r>
      <w:r>
        <w:t xml:space="preserve"> </w:t>
      </w:r>
      <w:r w:rsidRPr="00214C6B">
        <w:rPr>
          <w:rStyle w:val="StyleUnderline"/>
        </w:rPr>
        <w:t>about the appropriate and fair</w:t>
      </w:r>
      <w:r>
        <w:t xml:space="preserve"> </w:t>
      </w:r>
      <w:r w:rsidRPr="00214C6B">
        <w:rPr>
          <w:rStyle w:val="StyleUnderline"/>
        </w:rPr>
        <w:t>value to be paid as royalties</w:t>
      </w:r>
      <w:r w:rsidRPr="000F46BD">
        <w:t xml:space="preserve"> in return for use of patented technologies</w:t>
      </w:r>
      <w:r>
        <w:t xml:space="preserve">. </w:t>
      </w:r>
      <w:r w:rsidRPr="00214C6B">
        <w:rPr>
          <w:rStyle w:val="StyleUnderline"/>
        </w:rPr>
        <w:t>Instead</w:t>
      </w:r>
      <w:r>
        <w:t xml:space="preserve">, </w:t>
      </w:r>
      <w:r w:rsidRPr="00214C6B">
        <w:rPr>
          <w:rStyle w:val="StyleUnderline"/>
        </w:rPr>
        <w:t>i</w:t>
      </w:r>
      <w:r w:rsidRPr="00D376E0">
        <w:rPr>
          <w:rStyle w:val="StyleUnderline"/>
          <w:highlight w:val="cyan"/>
        </w:rPr>
        <w:t>mplementers</w:t>
      </w:r>
      <w:r w:rsidRPr="00214C6B">
        <w:rPr>
          <w:rStyle w:val="StyleUnderline"/>
        </w:rPr>
        <w:t xml:space="preserve"> may </w:t>
      </w:r>
      <w:r w:rsidRPr="00214C6B">
        <w:rPr>
          <w:rStyle w:val="Emphasis"/>
        </w:rPr>
        <w:t xml:space="preserve">opportunistically </w:t>
      </w:r>
      <w:r w:rsidRPr="00D376E0">
        <w:rPr>
          <w:rStyle w:val="Emphasis"/>
          <w:highlight w:val="cyan"/>
        </w:rPr>
        <w:t>threaten</w:t>
      </w:r>
      <w:r>
        <w:t xml:space="preserve"> (</w:t>
      </w:r>
      <w:r w:rsidRPr="00214C6B">
        <w:rPr>
          <w:rStyle w:val="StyleUnderline"/>
        </w:rPr>
        <w:t>and even assert</w:t>
      </w:r>
      <w:r>
        <w:t xml:space="preserve">) </w:t>
      </w:r>
      <w:r w:rsidRPr="00D376E0">
        <w:rPr>
          <w:rStyle w:val="Emphasis"/>
          <w:highlight w:val="cyan"/>
        </w:rPr>
        <w:t>antitrust</w:t>
      </w:r>
      <w:r w:rsidRPr="00214C6B">
        <w:rPr>
          <w:rStyle w:val="Emphasis"/>
        </w:rPr>
        <w:t xml:space="preserve"> </w:t>
      </w:r>
      <w:r w:rsidRPr="00D376E0">
        <w:rPr>
          <w:rStyle w:val="Emphasis"/>
        </w:rPr>
        <w:t xml:space="preserve">claims </w:t>
      </w:r>
      <w:r w:rsidRPr="00D376E0">
        <w:rPr>
          <w:rStyle w:val="Emphasis"/>
          <w:highlight w:val="cyan"/>
        </w:rPr>
        <w:t xml:space="preserve">seeking </w:t>
      </w:r>
      <w:r w:rsidRPr="00D376E0">
        <w:rPr>
          <w:rStyle w:val="Emphasis"/>
        </w:rPr>
        <w:t>injunctions</w:t>
      </w:r>
      <w:r>
        <w:t xml:space="preserve"> </w:t>
      </w:r>
      <w:r w:rsidRPr="00214C6B">
        <w:rPr>
          <w:rStyle w:val="StyleUnderline"/>
        </w:rPr>
        <w:t xml:space="preserve">and </w:t>
      </w:r>
      <w:r w:rsidRPr="00D376E0">
        <w:rPr>
          <w:rStyle w:val="Emphasis"/>
          <w:highlight w:val="cyan"/>
        </w:rPr>
        <w:t>treble damages</w:t>
      </w:r>
      <w:r>
        <w:t xml:space="preserve"> </w:t>
      </w:r>
      <w:r w:rsidRPr="00214C6B">
        <w:rPr>
          <w:rStyle w:val="StyleUnderline"/>
        </w:rPr>
        <w:t xml:space="preserve">as </w:t>
      </w:r>
      <w:r w:rsidRPr="00214C6B">
        <w:rPr>
          <w:rStyle w:val="Emphasis"/>
        </w:rPr>
        <w:t>part of a hold-out strategy</w:t>
      </w:r>
      <w:r>
        <w:t xml:space="preserve"> </w:t>
      </w:r>
      <w:r w:rsidRPr="00D376E0">
        <w:rPr>
          <w:rStyle w:val="StyleUnderline"/>
          <w:highlight w:val="cyan"/>
        </w:rPr>
        <w:t xml:space="preserve">to </w:t>
      </w:r>
      <w:r w:rsidRPr="00D376E0">
        <w:rPr>
          <w:rStyle w:val="Emphasis"/>
          <w:highlight w:val="cyan"/>
        </w:rPr>
        <w:t>gain</w:t>
      </w:r>
      <w:r w:rsidRPr="00214C6B">
        <w:rPr>
          <w:rStyle w:val="Emphasis"/>
        </w:rPr>
        <w:t xml:space="preserve"> unwarranted </w:t>
      </w:r>
      <w:r w:rsidRPr="00D376E0">
        <w:rPr>
          <w:rStyle w:val="Emphasis"/>
          <w:highlight w:val="cyan"/>
        </w:rPr>
        <w:t>leverage</w:t>
      </w:r>
      <w:r>
        <w:t xml:space="preserve"> </w:t>
      </w:r>
      <w:r w:rsidRPr="00214C6B">
        <w:rPr>
          <w:rStyle w:val="StyleUnderline"/>
        </w:rPr>
        <w:t>in license negotiations</w:t>
      </w:r>
      <w:r>
        <w:t xml:space="preserve">. </w:t>
      </w:r>
      <w:r w:rsidRPr="00D376E0">
        <w:rPr>
          <w:rStyle w:val="StyleUnderline"/>
          <w:highlight w:val="cyan"/>
        </w:rPr>
        <w:t>Implementers</w:t>
      </w:r>
      <w:r w:rsidRPr="00214C6B">
        <w:rPr>
          <w:rStyle w:val="StyleUnderline"/>
        </w:rPr>
        <w:t xml:space="preserve"> thereby </w:t>
      </w:r>
      <w:r w:rsidRPr="00D376E0">
        <w:rPr>
          <w:rStyle w:val="StyleUnderline"/>
          <w:highlight w:val="cyan"/>
        </w:rPr>
        <w:t xml:space="preserve">seek to </w:t>
      </w:r>
      <w:r w:rsidRPr="00D376E0">
        <w:rPr>
          <w:rStyle w:val="Emphasis"/>
          <w:highlight w:val="cyan"/>
        </w:rPr>
        <w:t>coerce patent owners</w:t>
      </w:r>
      <w:r w:rsidRPr="00D376E0">
        <w:rPr>
          <w:highlight w:val="cyan"/>
        </w:rPr>
        <w:t xml:space="preserve"> </w:t>
      </w:r>
      <w:r w:rsidRPr="00D376E0">
        <w:rPr>
          <w:rStyle w:val="StyleUnderline"/>
          <w:highlight w:val="cyan"/>
        </w:rPr>
        <w:t xml:space="preserve">into </w:t>
      </w:r>
      <w:r w:rsidRPr="00D376E0">
        <w:rPr>
          <w:rStyle w:val="Emphasis"/>
          <w:highlight w:val="cyan"/>
        </w:rPr>
        <w:t>accepting minimal</w:t>
      </w:r>
      <w:r w:rsidRPr="00D376E0">
        <w:rPr>
          <w:highlight w:val="cyan"/>
        </w:rPr>
        <w:t xml:space="preserve">, </w:t>
      </w:r>
      <w:r w:rsidRPr="00D376E0">
        <w:rPr>
          <w:rStyle w:val="Emphasis"/>
          <w:highlight w:val="cyan"/>
        </w:rPr>
        <w:t>sub-FRAND royalties</w:t>
      </w:r>
      <w:r>
        <w:t xml:space="preserve"> </w:t>
      </w:r>
      <w:r w:rsidRPr="00D376E0">
        <w:rPr>
          <w:rStyle w:val="StyleUnderline"/>
          <w:highlight w:val="cyan"/>
        </w:rPr>
        <w:t xml:space="preserve">that are </w:t>
      </w:r>
      <w:r w:rsidRPr="00D376E0">
        <w:rPr>
          <w:rStyle w:val="Emphasis"/>
          <w:highlight w:val="cyan"/>
        </w:rPr>
        <w:t>not</w:t>
      </w:r>
      <w:r w:rsidRPr="00214C6B">
        <w:rPr>
          <w:rStyle w:val="Emphasis"/>
        </w:rPr>
        <w:t xml:space="preserve"> nearly </w:t>
      </w:r>
      <w:r w:rsidRPr="00D376E0">
        <w:rPr>
          <w:rStyle w:val="Emphasis"/>
          <w:highlight w:val="cyan"/>
        </w:rPr>
        <w:t>sufficient</w:t>
      </w:r>
      <w:r>
        <w:t xml:space="preserve"> </w:t>
      </w:r>
      <w:r w:rsidRPr="00214C6B">
        <w:rPr>
          <w:rStyle w:val="StyleUnderline"/>
        </w:rPr>
        <w:t>to provide an adequate and fair reward</w:t>
      </w:r>
      <w:r w:rsidRPr="000F46BD">
        <w:t xml:space="preserve"> for use of the intellectual property</w:t>
      </w:r>
      <w:r>
        <w:t xml:space="preserve">. </w:t>
      </w:r>
      <w:r w:rsidRPr="00214C6B">
        <w:rPr>
          <w:rStyle w:val="StyleUnderline"/>
        </w:rPr>
        <w:t xml:space="preserve">Under a </w:t>
      </w:r>
      <w:r w:rsidRPr="00214C6B">
        <w:rPr>
          <w:rStyle w:val="Emphasis"/>
        </w:rPr>
        <w:t xml:space="preserve">threat of </w:t>
      </w:r>
      <w:r w:rsidRPr="00D376E0">
        <w:rPr>
          <w:rStyle w:val="Emphasis"/>
          <w:highlight w:val="cyan"/>
        </w:rPr>
        <w:t>treble damages</w:t>
      </w:r>
      <w:r>
        <w:t xml:space="preserve">, </w:t>
      </w:r>
      <w:r w:rsidRPr="00214C6B">
        <w:rPr>
          <w:rStyle w:val="StyleUnderline"/>
        </w:rPr>
        <w:t xml:space="preserve">the patent owner is faced with a </w:t>
      </w:r>
      <w:r w:rsidRPr="00214C6B">
        <w:rPr>
          <w:rStyle w:val="Emphasis"/>
        </w:rPr>
        <w:t>tremendously outsized risk</w:t>
      </w:r>
      <w:r>
        <w:t xml:space="preserve">, </w:t>
      </w:r>
      <w:r w:rsidRPr="00214C6B">
        <w:rPr>
          <w:rStyle w:val="StyleUnderline"/>
        </w:rPr>
        <w:t xml:space="preserve">which </w:t>
      </w:r>
      <w:r w:rsidRPr="00214C6B">
        <w:rPr>
          <w:rStyle w:val="Emphasis"/>
        </w:rPr>
        <w:t xml:space="preserve">inappropriately </w:t>
      </w:r>
      <w:r w:rsidRPr="00D376E0">
        <w:rPr>
          <w:rStyle w:val="Emphasis"/>
          <w:highlight w:val="cyan"/>
        </w:rPr>
        <w:t>tilts the balance of negotiating power</w:t>
      </w:r>
      <w:r>
        <w:t xml:space="preserve"> </w:t>
      </w:r>
      <w:r w:rsidRPr="00214C6B">
        <w:rPr>
          <w:rStyle w:val="StyleUnderline"/>
        </w:rPr>
        <w:t>far in favor of the implementer asserting the claim</w:t>
      </w:r>
      <w:r>
        <w:t xml:space="preserve">. </w:t>
      </w:r>
      <w:r w:rsidRPr="00214C6B">
        <w:rPr>
          <w:rStyle w:val="StyleUnderline"/>
        </w:rPr>
        <w:t>Often the intellectual property in question has been developed over many years as a result of the</w:t>
      </w:r>
      <w:r>
        <w:t xml:space="preserve"> </w:t>
      </w:r>
      <w:r w:rsidRPr="00214C6B">
        <w:rPr>
          <w:rStyle w:val="Emphasis"/>
        </w:rPr>
        <w:t>investment</w:t>
      </w:r>
      <w:r>
        <w:t xml:space="preserve"> </w:t>
      </w:r>
      <w:r w:rsidRPr="00214C6B">
        <w:rPr>
          <w:rStyle w:val="StyleUnderline"/>
        </w:rPr>
        <w:t xml:space="preserve">of </w:t>
      </w:r>
      <w:r w:rsidRPr="00214C6B">
        <w:rPr>
          <w:rStyle w:val="Emphasis"/>
        </w:rPr>
        <w:t>enormous sums in research and development</w:t>
      </w:r>
      <w:r>
        <w:t xml:space="preserve">. Yet </w:t>
      </w:r>
      <w:r w:rsidRPr="00214C6B">
        <w:rPr>
          <w:rStyle w:val="StyleUnderline"/>
        </w:rPr>
        <w:t xml:space="preserve">the </w:t>
      </w:r>
      <w:r w:rsidRPr="00D376E0">
        <w:rPr>
          <w:rStyle w:val="StyleUnderline"/>
          <w:highlight w:val="cyan"/>
        </w:rPr>
        <w:t>prospects of</w:t>
      </w:r>
      <w:r w:rsidRPr="00214C6B">
        <w:rPr>
          <w:rStyle w:val="StyleUnderline"/>
        </w:rPr>
        <w:t xml:space="preserve"> </w:t>
      </w:r>
      <w:r w:rsidRPr="00214C6B">
        <w:rPr>
          <w:rStyle w:val="Emphasis"/>
        </w:rPr>
        <w:t>obtaining</w:t>
      </w:r>
      <w:r>
        <w:t xml:space="preserve"> </w:t>
      </w:r>
      <w:r w:rsidRPr="00214C6B">
        <w:rPr>
          <w:rStyle w:val="StyleUnderline"/>
        </w:rPr>
        <w:t xml:space="preserve">an </w:t>
      </w:r>
      <w:r w:rsidRPr="00214C6B">
        <w:rPr>
          <w:rStyle w:val="Emphasis"/>
        </w:rPr>
        <w:t xml:space="preserve">adequate and fair </w:t>
      </w:r>
      <w:r w:rsidRPr="00D376E0">
        <w:rPr>
          <w:rStyle w:val="Emphasis"/>
          <w:highlight w:val="cyan"/>
        </w:rPr>
        <w:t>return</w:t>
      </w:r>
      <w:r w:rsidRPr="00D376E0">
        <w:rPr>
          <w:highlight w:val="cyan"/>
        </w:rPr>
        <w:t xml:space="preserve"> </w:t>
      </w:r>
      <w:r w:rsidRPr="00D376E0">
        <w:rPr>
          <w:rStyle w:val="StyleUnderline"/>
          <w:highlight w:val="cyan"/>
        </w:rPr>
        <w:t>on</w:t>
      </w:r>
      <w:r w:rsidRPr="00214C6B">
        <w:rPr>
          <w:rStyle w:val="StyleUnderline"/>
        </w:rPr>
        <w:t xml:space="preserve"> this </w:t>
      </w:r>
      <w:r w:rsidRPr="00D376E0">
        <w:rPr>
          <w:rStyle w:val="StyleUnderline"/>
          <w:highlight w:val="cyan"/>
        </w:rPr>
        <w:t>investment are</w:t>
      </w:r>
      <w:r w:rsidRPr="00214C6B">
        <w:rPr>
          <w:rStyle w:val="StyleUnderline"/>
        </w:rPr>
        <w:t xml:space="preserve"> </w:t>
      </w:r>
      <w:r w:rsidRPr="00214C6B">
        <w:rPr>
          <w:rStyle w:val="Emphasis"/>
        </w:rPr>
        <w:t xml:space="preserve">significantly </w:t>
      </w:r>
      <w:r w:rsidRPr="00D376E0">
        <w:rPr>
          <w:rStyle w:val="Emphasis"/>
          <w:highlight w:val="cyan"/>
        </w:rPr>
        <w:t>reduced</w:t>
      </w:r>
      <w:r>
        <w:t xml:space="preserve"> </w:t>
      </w:r>
      <w:r w:rsidRPr="00214C6B">
        <w:rPr>
          <w:rStyle w:val="StyleUnderline"/>
        </w:rPr>
        <w:t xml:space="preserve">to the extent unwilling licensees are able to </w:t>
      </w:r>
      <w:r w:rsidRPr="00214C6B">
        <w:rPr>
          <w:rStyle w:val="Emphasis"/>
        </w:rPr>
        <w:t>use strategic antitrust claims</w:t>
      </w:r>
      <w:r w:rsidRPr="00214C6B">
        <w:rPr>
          <w:rStyle w:val="StyleUnderline"/>
        </w:rPr>
        <w:t xml:space="preserve"> to</w:t>
      </w:r>
      <w:r w:rsidRPr="000F46BD">
        <w:t xml:space="preserve"> force royalty terms far below FRAND levels</w:t>
      </w:r>
      <w:r>
        <w:t xml:space="preserve">-or even to </w:t>
      </w:r>
      <w:r w:rsidRPr="000F46BD">
        <w:rPr>
          <w:rStyle w:val="StyleUnderline"/>
        </w:rPr>
        <w:t>avoid payment of royalties</w:t>
      </w:r>
      <w:r>
        <w:t xml:space="preserve"> completely.</w:t>
      </w:r>
    </w:p>
    <w:sectPr w:rsidR="00502E76" w:rsidRPr="00502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CA259E"/>
    <w:multiLevelType w:val="hybridMultilevel"/>
    <w:tmpl w:val="71A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336F5"/>
    <w:multiLevelType w:val="hybridMultilevel"/>
    <w:tmpl w:val="5A9A5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998"/>
    <w:multiLevelType w:val="hybridMultilevel"/>
    <w:tmpl w:val="D0C0FB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711F"/>
    <w:multiLevelType w:val="hybridMultilevel"/>
    <w:tmpl w:val="C62AD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2B510A"/>
    <w:multiLevelType w:val="hybridMultilevel"/>
    <w:tmpl w:val="87F0A2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276E9"/>
    <w:multiLevelType w:val="hybridMultilevel"/>
    <w:tmpl w:val="4DAAE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324B9"/>
    <w:multiLevelType w:val="hybridMultilevel"/>
    <w:tmpl w:val="1ED6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B52D4"/>
    <w:multiLevelType w:val="hybridMultilevel"/>
    <w:tmpl w:val="131679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F0CE5"/>
    <w:multiLevelType w:val="hybridMultilevel"/>
    <w:tmpl w:val="DE867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C021D"/>
    <w:multiLevelType w:val="hybridMultilevel"/>
    <w:tmpl w:val="C13ED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00800"/>
    <w:multiLevelType w:val="hybridMultilevel"/>
    <w:tmpl w:val="69066E6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B4FE8"/>
    <w:multiLevelType w:val="hybridMultilevel"/>
    <w:tmpl w:val="398E5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A13BA"/>
    <w:multiLevelType w:val="hybridMultilevel"/>
    <w:tmpl w:val="42227200"/>
    <w:lvl w:ilvl="0" w:tplc="C2BA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450F9C"/>
    <w:multiLevelType w:val="hybridMultilevel"/>
    <w:tmpl w:val="672EECC4"/>
    <w:lvl w:ilvl="0" w:tplc="4DD67F8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17847"/>
    <w:multiLevelType w:val="hybridMultilevel"/>
    <w:tmpl w:val="B440A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96490"/>
    <w:multiLevelType w:val="hybridMultilevel"/>
    <w:tmpl w:val="E3A27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F5DCD"/>
    <w:multiLevelType w:val="hybridMultilevel"/>
    <w:tmpl w:val="D05030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031E92"/>
    <w:multiLevelType w:val="hybridMultilevel"/>
    <w:tmpl w:val="0FDE1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737ADC"/>
    <w:multiLevelType w:val="hybridMultilevel"/>
    <w:tmpl w:val="64EE9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7"/>
  </w:num>
  <w:num w:numId="14">
    <w:abstractNumId w:val="11"/>
  </w:num>
  <w:num w:numId="15">
    <w:abstractNumId w:val="25"/>
  </w:num>
  <w:num w:numId="16">
    <w:abstractNumId w:val="18"/>
  </w:num>
  <w:num w:numId="17">
    <w:abstractNumId w:val="23"/>
  </w:num>
  <w:num w:numId="18">
    <w:abstractNumId w:val="14"/>
  </w:num>
  <w:num w:numId="19">
    <w:abstractNumId w:val="13"/>
  </w:num>
  <w:num w:numId="20">
    <w:abstractNumId w:val="12"/>
  </w:num>
  <w:num w:numId="21">
    <w:abstractNumId w:val="19"/>
  </w:num>
  <w:num w:numId="22">
    <w:abstractNumId w:val="29"/>
  </w:num>
  <w:num w:numId="23">
    <w:abstractNumId w:val="20"/>
  </w:num>
  <w:num w:numId="24">
    <w:abstractNumId w:val="28"/>
  </w:num>
  <w:num w:numId="25">
    <w:abstractNumId w:val="15"/>
  </w:num>
  <w:num w:numId="26">
    <w:abstractNumId w:val="16"/>
  </w:num>
  <w:num w:numId="27">
    <w:abstractNumId w:val="26"/>
  </w:num>
  <w:num w:numId="28">
    <w:abstractNumId w:val="27"/>
  </w:num>
  <w:num w:numId="29">
    <w:abstractNumId w:val="2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EF"/>
    <w:rsid w:val="00502E76"/>
    <w:rsid w:val="00C27C43"/>
    <w:rsid w:val="00D3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0277D"/>
  <w15:chartTrackingRefBased/>
  <w15:docId w15:val="{3313CF86-B047-9943-8404-FFDD0C82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329EF"/>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D329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329E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D329E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9"/>
    <w:unhideWhenUsed/>
    <w:qFormat/>
    <w:rsid w:val="00D329E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329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29EF"/>
  </w:style>
  <w:style w:type="character" w:customStyle="1" w:styleId="Heading1Char">
    <w:name w:val="Heading 1 Char"/>
    <w:aliases w:val="Pocket Char"/>
    <w:basedOn w:val="DefaultParagraphFont"/>
    <w:link w:val="Heading1"/>
    <w:uiPriority w:val="9"/>
    <w:rsid w:val="00D329EF"/>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D329EF"/>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D329EF"/>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9"/>
    <w:rsid w:val="00D329E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D329EF"/>
    <w:rPr>
      <w:b/>
      <w:sz w:val="26"/>
      <w:u w:val="none"/>
    </w:rPr>
  </w:style>
  <w:style w:type="character" w:customStyle="1" w:styleId="StyleUnderline">
    <w:name w:val="Style Underline"/>
    <w:aliases w:val="Underline,Style Bold Underline,Intense Emphasis1,Intense Emphasis11,apple-style-span + 6 pt,Kern at 16 pt,Bold,Intense Emphasis111,Intense Emphasis2,HHeading 3 + 12 pt,Style,Underline Char,Cards + Font: 12 pt Char,Intense Emphasis1111,c,ci"/>
    <w:basedOn w:val="DefaultParagraphFont"/>
    <w:uiPriority w:val="1"/>
    <w:qFormat/>
    <w:rsid w:val="00D329EF"/>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s,B,Debate,smal"/>
    <w:basedOn w:val="DefaultParagraphFont"/>
    <w:link w:val="Emphasis1"/>
    <w:uiPriority w:val="20"/>
    <w:qFormat/>
    <w:rsid w:val="00D329EF"/>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D329EF"/>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329EF"/>
    <w:rPr>
      <w:color w:val="auto"/>
      <w:u w:val="none"/>
    </w:rPr>
  </w:style>
  <w:style w:type="paragraph" w:styleId="DocumentMap">
    <w:name w:val="Document Map"/>
    <w:basedOn w:val="Normal"/>
    <w:link w:val="DocumentMapChar"/>
    <w:uiPriority w:val="99"/>
    <w:semiHidden/>
    <w:unhideWhenUsed/>
    <w:rsid w:val="00D329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329EF"/>
    <w:rPr>
      <w:rFonts w:ascii="Lucida Grande" w:eastAsiaTheme="minorEastAsia" w:hAnsi="Lucida Grande" w:cs="Lucida Grande"/>
    </w:rPr>
  </w:style>
  <w:style w:type="paragraph" w:customStyle="1" w:styleId="Emphasis1">
    <w:name w:val="Emphasis1"/>
    <w:basedOn w:val="Normal"/>
    <w:link w:val="Emphasis"/>
    <w:autoRedefine/>
    <w:uiPriority w:val="7"/>
    <w:qFormat/>
    <w:rsid w:val="00D329EF"/>
    <w:pPr>
      <w:widowControl w:val="0"/>
      <w:pBdr>
        <w:top w:val="single" w:sz="4" w:space="1" w:color="auto"/>
        <w:left w:val="single" w:sz="4" w:space="4" w:color="auto"/>
        <w:bottom w:val="single" w:sz="4" w:space="1" w:color="auto"/>
        <w:right w:val="single" w:sz="4" w:space="4" w:color="auto"/>
      </w:pBdr>
      <w:ind w:left="720"/>
      <w:jc w:val="both"/>
    </w:pPr>
    <w:rPr>
      <w:rFonts w:eastAsiaTheme="minorHAnsi"/>
      <w:b/>
      <w:iCs/>
      <w:u w:val="single"/>
    </w:rPr>
  </w:style>
  <w:style w:type="paragraph" w:customStyle="1" w:styleId="Emphasize">
    <w:name w:val="Emphasize"/>
    <w:basedOn w:val="Normal"/>
    <w:autoRedefine/>
    <w:uiPriority w:val="7"/>
    <w:qFormat/>
    <w:rsid w:val="00D329EF"/>
    <w:pPr>
      <w:pBdr>
        <w:top w:val="single" w:sz="18" w:space="0" w:color="auto"/>
        <w:left w:val="single" w:sz="18" w:space="0" w:color="auto"/>
        <w:bottom w:val="single" w:sz="18" w:space="0" w:color="auto"/>
        <w:right w:val="single" w:sz="18" w:space="0" w:color="auto"/>
      </w:pBdr>
      <w:ind w:left="720"/>
      <w:jc w:val="both"/>
    </w:pPr>
    <w:rPr>
      <w:b/>
      <w:iCs/>
      <w:sz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329E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4"/>
      <w:szCs w:val="24"/>
    </w:rPr>
  </w:style>
  <w:style w:type="paragraph" w:customStyle="1" w:styleId="textbold">
    <w:name w:val="text bold"/>
    <w:basedOn w:val="Normal"/>
    <w:uiPriority w:val="20"/>
    <w:qFormat/>
    <w:rsid w:val="00D329EF"/>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 w:val="24"/>
      <w:u w:val="single"/>
    </w:rPr>
  </w:style>
  <w:style w:type="character" w:customStyle="1" w:styleId="BoldUnderline">
    <w:name w:val="Bold Underline"/>
    <w:uiPriority w:val="1"/>
    <w:qFormat/>
    <w:rsid w:val="00D329EF"/>
    <w:rPr>
      <w:rFonts w:ascii="Arial" w:hAnsi="Arial"/>
      <w:b/>
      <w:sz w:val="20"/>
      <w:u w:val="single"/>
    </w:rPr>
  </w:style>
  <w:style w:type="paragraph" w:styleId="ListParagraph">
    <w:name w:val="List Paragraph"/>
    <w:basedOn w:val="Normal"/>
    <w:uiPriority w:val="99"/>
    <w:unhideWhenUsed/>
    <w:qFormat/>
    <w:rsid w:val="0050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www.justice.gov/opa/speech/assistant-attorney-general-makan-delrahim-delivers-remarks-iam-s-patent-licen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daq.com/articles/breakdown%3A-u.s.-antitrust-frenzy-stops-with-judges-2021-07-21" TargetMode="External"/><Relationship Id="rId11" Type="http://schemas.openxmlformats.org/officeDocument/2006/relationships/hyperlink" Target="https://www.wsj.com/articles/antitrust-law-what-is-it-and-why-does-congress-want-to-change-it-11615554000" TargetMode="External"/><Relationship Id="rId5" Type="http://schemas.openxmlformats.org/officeDocument/2006/relationships/hyperlink" Target="https://digitalcommons.wcl.american.edu/cgi/viewcontent.cgi?article=1187&amp;context=facsch_lawrev" TargetMode="External"/><Relationship Id="rId10" Type="http://schemas.openxmlformats.org/officeDocument/2006/relationships/hyperlink" Target="https://www.justice.gov/atr/speech/antitrust-law-us-supreme-court" TargetMode="External"/><Relationship Id="rId4" Type="http://schemas.openxmlformats.org/officeDocument/2006/relationships/webSettings" Target="webSettings.xml"/><Relationship Id="rId9" Type="http://schemas.openxmlformats.org/officeDocument/2006/relationships/hyperlink" Target="https://www.themiddlemarket.com/news-analysis/threat-of-antitrust-deal-scrutiny-seen-more-storm-than-fur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7</TotalTime>
  <Pages>62</Pages>
  <Words>28201</Words>
  <Characters>160750</Characters>
  <Application>Microsoft Office Word</Application>
  <DocSecurity>0</DocSecurity>
  <Lines>1339</Lines>
  <Paragraphs>377</Paragraphs>
  <ScaleCrop>false</ScaleCrop>
  <Company/>
  <LinksUpToDate>false</LinksUpToDate>
  <CharactersWithSpaces>188574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2</cp:revision>
  <dcterms:created xsi:type="dcterms:W3CDTF">2021-10-04T22:39:00Z</dcterms:created>
  <dcterms:modified xsi:type="dcterms:W3CDTF">2021-10-04T22:46:00Z</dcterms:modified>
</cp:coreProperties>
</file>