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3F3" w14:textId="77777777" w:rsidR="00AC304F" w:rsidRDefault="00AC304F" w:rsidP="00AC304F">
      <w:pPr>
        <w:pStyle w:val="Heading2"/>
      </w:pPr>
      <w:r>
        <w:t>1AC D7</w:t>
      </w:r>
    </w:p>
    <w:p w14:paraId="5D75ECA7" w14:textId="77777777" w:rsidR="00AC304F" w:rsidRPr="004F4611" w:rsidRDefault="00AC304F" w:rsidP="00AC304F">
      <w:pPr>
        <w:keepNext/>
        <w:keepLines/>
        <w:pageBreakBefore/>
        <w:spacing w:before="40" w:after="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t>1AC---Platforms</w:t>
      </w:r>
    </w:p>
    <w:p w14:paraId="1004B889" w14:textId="77777777" w:rsidR="00AC304F" w:rsidRPr="004F4611" w:rsidRDefault="00AC304F" w:rsidP="00AC304F">
      <w:r w:rsidRPr="004F4611">
        <w:t>Advantage 1 is Platforms---</w:t>
      </w:r>
    </w:p>
    <w:p w14:paraId="20280888" w14:textId="77777777" w:rsidR="00AC304F" w:rsidRPr="004F4611" w:rsidRDefault="00AC304F" w:rsidP="00AC304F"/>
    <w:p w14:paraId="3ADC1C0E"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292D05FA" w14:textId="77777777" w:rsidR="00AC304F" w:rsidRPr="004F4611" w:rsidRDefault="00AC304F" w:rsidP="00AC304F">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3F4B06D6" w14:textId="77777777" w:rsidR="00AC304F" w:rsidRPr="004F4611" w:rsidRDefault="00AC304F" w:rsidP="00AC304F">
      <w:r w:rsidRPr="004F4611">
        <w:t xml:space="preserve">(Herbert, “Antitrust and Platform Monopoly,” 130 Yale L.J. 1952) </w:t>
      </w:r>
    </w:p>
    <w:p w14:paraId="3C52105E" w14:textId="77777777" w:rsidR="00AC304F" w:rsidRPr="004F4611" w:rsidRDefault="00AC304F" w:rsidP="00AC304F"/>
    <w:p w14:paraId="334AAAB5" w14:textId="77777777" w:rsidR="00AC304F" w:rsidRPr="004F4611" w:rsidRDefault="00AC304F" w:rsidP="00AC304F">
      <w:r w:rsidRPr="004F4611">
        <w:t>A. Against Platform Exceptionalism</w:t>
      </w:r>
    </w:p>
    <w:p w14:paraId="5283C34F" w14:textId="77777777" w:rsidR="00AC304F" w:rsidRPr="004F4611" w:rsidRDefault="00AC304F" w:rsidP="00AC304F">
      <w:r w:rsidRPr="004F4611">
        <w:rPr>
          <w:b/>
          <w:iCs/>
          <w:u w:val="single"/>
        </w:rPr>
        <w:t xml:space="preserve">In </w:t>
      </w:r>
      <w:r w:rsidRPr="004F4611">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4F4611">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23E89A92" w14:textId="77777777" w:rsidR="00AC304F" w:rsidRPr="004F4611" w:rsidRDefault="00AC304F" w:rsidP="00AC304F">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4F4611">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4F4611">
        <w:rPr>
          <w:highlight w:val="green"/>
          <w:u w:val="single"/>
        </w:rPr>
        <w:t>platforms</w:t>
      </w:r>
      <w:r w:rsidRPr="004F4611">
        <w:rPr>
          <w:u w:val="single"/>
        </w:rPr>
        <w:t xml:space="preserve"> </w:t>
      </w:r>
      <w:r w:rsidRPr="004F4611">
        <w:rPr>
          <w:highlight w:val="green"/>
          <w:u w:val="single"/>
        </w:rPr>
        <w:t xml:space="preserve">compete </w:t>
      </w:r>
      <w:r w:rsidRPr="004F4611">
        <w:rPr>
          <w:b/>
          <w:iCs/>
          <w:highlight w:val="green"/>
          <w:u w:val="single"/>
        </w:rPr>
        <w:t>exclusively with other</w:t>
      </w:r>
      <w:r w:rsidRPr="004F4611">
        <w:rPr>
          <w:b/>
          <w:iCs/>
          <w:u w:val="single"/>
        </w:rPr>
        <w:t xml:space="preserve"> two-sided </w:t>
      </w:r>
      <w:r w:rsidRPr="004F4611">
        <w:rPr>
          <w:b/>
          <w:iCs/>
          <w:highlight w:val="green"/>
          <w:u w:val="single"/>
        </w:rPr>
        <w:t>platforms</w:t>
      </w:r>
      <w:r w:rsidRPr="004F4611">
        <w:t xml:space="preserve">. </w:t>
      </w:r>
      <w:r w:rsidRPr="004F4611">
        <w:rPr>
          <w:highlight w:val="green"/>
          <w:u w:val="single"/>
        </w:rPr>
        <w:t>These dicta have already produced</w:t>
      </w:r>
      <w:r w:rsidRPr="004F4611">
        <w:rPr>
          <w:highlight w:val="green"/>
        </w:rPr>
        <w:t xml:space="preserve"> </w:t>
      </w:r>
      <w:r w:rsidRPr="004F4611">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2D7EA9F5" w14:textId="77777777" w:rsidR="00AC304F" w:rsidRPr="004F4611" w:rsidRDefault="00AC304F" w:rsidP="00AC304F">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6F4AEA74" w14:textId="77777777" w:rsidR="00AC304F" w:rsidRPr="004F4611" w:rsidRDefault="00AC304F" w:rsidP="00AC304F">
      <w:r w:rsidRPr="004F4611">
        <w:t>Fourth, the Court misunderstood the economics of free riding, ignoring the fact that when a firm is able to recover the value of its investments through its own transactions, free riding is not a problem.</w:t>
      </w:r>
    </w:p>
    <w:p w14:paraId="281144CD" w14:textId="77777777" w:rsidR="00AC304F" w:rsidRPr="004F4611" w:rsidRDefault="00AC304F" w:rsidP="00AC304F">
      <w:r w:rsidRPr="004F4611">
        <w:t xml:space="preserve">Fifth, </w:t>
      </w:r>
      <w:r w:rsidRPr="004F4611">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4F4611">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4F4611">
        <w:rPr>
          <w:highlight w:val="green"/>
          <w:u w:val="single"/>
        </w:rPr>
        <w:t xml:space="preserve">assumed, </w:t>
      </w:r>
      <w:r w:rsidRPr="004F4611">
        <w:rPr>
          <w:b/>
          <w:iCs/>
          <w:highlight w:val="green"/>
          <w:u w:val="single"/>
        </w:rPr>
        <w:t>without examining</w:t>
      </w:r>
      <w:r w:rsidRPr="004F4611">
        <w:rPr>
          <w:b/>
          <w:iCs/>
          <w:u w:val="single"/>
        </w:rPr>
        <w:t xml:space="preserve"> the actual </w:t>
      </w:r>
      <w:r w:rsidRPr="004F4611">
        <w:rPr>
          <w:b/>
          <w:iCs/>
          <w:highlight w:val="green"/>
          <w:u w:val="single"/>
        </w:rPr>
        <w:t>transactions</w:t>
      </w:r>
      <w:r w:rsidRPr="004F4611">
        <w:rPr>
          <w:u w:val="single"/>
        </w:rPr>
        <w:t xml:space="preserve"> before it</w:t>
      </w:r>
      <w:r w:rsidRPr="004F4611">
        <w:t xml:space="preserve">, </w:t>
      </w:r>
      <w:r w:rsidRPr="004F4611">
        <w:rPr>
          <w:highlight w:val="green"/>
          <w:u w:val="single"/>
        </w:rPr>
        <w:t>that losses on one side</w:t>
      </w:r>
      <w:r w:rsidRPr="004F4611">
        <w:rPr>
          <w:u w:val="single"/>
        </w:rPr>
        <w:t xml:space="preserve"> of a two-sided market </w:t>
      </w:r>
      <w:r w:rsidRPr="004F4611">
        <w:rPr>
          <w:highlight w:val="green"/>
          <w:u w:val="single"/>
        </w:rPr>
        <w:t xml:space="preserve">are </w:t>
      </w:r>
      <w:r w:rsidRPr="004F4611">
        <w:rPr>
          <w:b/>
          <w:iCs/>
          <w:highlight w:val="green"/>
          <w:u w:val="single"/>
        </w:rPr>
        <w:t xml:space="preserve">inherently offset </w:t>
      </w:r>
      <w:r w:rsidRPr="004F4611">
        <w:rPr>
          <w:b/>
          <w:iCs/>
          <w:u w:val="single"/>
        </w:rPr>
        <w:t>by gains on the other side</w:t>
      </w:r>
      <w:r w:rsidRPr="004F4611">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9892C3D" w14:textId="77777777" w:rsidR="00AC304F" w:rsidRPr="004F4611" w:rsidRDefault="00AC304F" w:rsidP="00AC304F">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4F4611">
        <w:rPr>
          <w:highlight w:val="green"/>
          <w:u w:val="single"/>
        </w:rPr>
        <w:t>courts</w:t>
      </w:r>
      <w:r w:rsidRPr="004F4611">
        <w:rPr>
          <w:u w:val="single"/>
        </w:rPr>
        <w:t xml:space="preserve"> do and </w:t>
      </w:r>
      <w:r w:rsidRPr="004F4611">
        <w:rPr>
          <w:highlight w:val="green"/>
          <w:u w:val="single"/>
        </w:rPr>
        <w:t xml:space="preserve">should </w:t>
      </w:r>
      <w:r w:rsidRPr="004F4611">
        <w:rPr>
          <w:b/>
          <w:iCs/>
          <w:highlight w:val="green"/>
          <w:u w:val="single"/>
        </w:rPr>
        <w:t>avoid speaking categorically</w:t>
      </w:r>
      <w:r w:rsidRPr="004F4611">
        <w:rPr>
          <w:highlight w:val="green"/>
          <w:u w:val="single"/>
        </w:rPr>
        <w:t xml:space="preserve"> about </w:t>
      </w:r>
      <w:r w:rsidRPr="004F4611">
        <w:rPr>
          <w:u w:val="single"/>
        </w:rPr>
        <w:t xml:space="preserve">market </w:t>
      </w:r>
      <w:r w:rsidRPr="004F4611">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4F4611">
        <w:rPr>
          <w:highlight w:val="green"/>
          <w:u w:val="single"/>
        </w:rPr>
        <w:t>the</w:t>
      </w:r>
      <w:r w:rsidRPr="004F4611">
        <w:rPr>
          <w:u w:val="single"/>
        </w:rPr>
        <w:t xml:space="preserve"> ordinary </w:t>
      </w:r>
      <w:r w:rsidRPr="004F4611">
        <w:rPr>
          <w:highlight w:val="green"/>
          <w:u w:val="single"/>
        </w:rPr>
        <w:t>rules of antitrust</w:t>
      </w:r>
      <w:r w:rsidRPr="004F4611">
        <w:rPr>
          <w:u w:val="single"/>
        </w:rPr>
        <w:t xml:space="preserve"> analysis </w:t>
      </w:r>
      <w:r w:rsidRPr="004F4611">
        <w:rPr>
          <w:highlight w:val="green"/>
          <w:u w:val="single"/>
        </w:rPr>
        <w:t xml:space="preserve">are </w:t>
      </w:r>
      <w:r w:rsidRPr="004F4611">
        <w:rPr>
          <w:b/>
          <w:iCs/>
          <w:highlight w:val="green"/>
          <w:u w:val="single"/>
        </w:rPr>
        <w:t>adequate to consider them</w:t>
      </w:r>
      <w:r w:rsidRPr="004F4611">
        <w:t xml:space="preserve">. The </w:t>
      </w:r>
      <w:r w:rsidRPr="004F4611">
        <w:rPr>
          <w:b/>
          <w:i/>
          <w:iCs/>
          <w:highlight w:val="green"/>
          <w:u w:val="single"/>
        </w:rPr>
        <w:t>Amex</w:t>
      </w:r>
      <w:r w:rsidRPr="004F4611">
        <w:t xml:space="preserve"> decision </w:t>
      </w:r>
      <w:r w:rsidRPr="004F4611">
        <w:rPr>
          <w:u w:val="single"/>
        </w:rPr>
        <w:t xml:space="preserve">is </w:t>
      </w:r>
      <w:r w:rsidRPr="004F4611">
        <w:rPr>
          <w:highlight w:val="green"/>
          <w:u w:val="single"/>
        </w:rPr>
        <w:t xml:space="preserve">a </w:t>
      </w:r>
      <w:r w:rsidRPr="004F4611">
        <w:rPr>
          <w:b/>
          <w:iCs/>
          <w:highlight w:val="green"/>
          <w:u w:val="single"/>
        </w:rPr>
        <w:t>cautionary tale</w:t>
      </w:r>
      <w:r w:rsidRPr="004F4611">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5E72E9BD" w14:textId="77777777" w:rsidR="00AC304F" w:rsidRPr="004F4611" w:rsidRDefault="00AC304F" w:rsidP="00AC304F"/>
    <w:p w14:paraId="797DDFBB"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Fintech’s </w:t>
      </w:r>
      <w:r w:rsidRPr="004F4611">
        <w:rPr>
          <w:rFonts w:eastAsiaTheme="majorEastAsia" w:cstheme="majorBidi"/>
          <w:b/>
          <w:iCs/>
          <w:sz w:val="26"/>
          <w:u w:val="single"/>
        </w:rPr>
        <w:t>disruptive startups</w:t>
      </w:r>
      <w:r w:rsidRPr="004F4611">
        <w:rPr>
          <w:rFonts w:eastAsiaTheme="majorEastAsia" w:cstheme="majorBidi"/>
          <w:b/>
          <w:iCs/>
          <w:sz w:val="26"/>
        </w:rPr>
        <w:t xml:space="preserve"> have been </w:t>
      </w:r>
      <w:r w:rsidRPr="004F4611">
        <w:rPr>
          <w:rFonts w:eastAsiaTheme="majorEastAsia" w:cstheme="majorBidi"/>
          <w:b/>
          <w:iCs/>
          <w:sz w:val="26"/>
          <w:u w:val="single"/>
        </w:rPr>
        <w:t>squashed</w:t>
      </w:r>
      <w:r w:rsidRPr="004F4611">
        <w:rPr>
          <w:rFonts w:eastAsiaTheme="majorEastAsia" w:cstheme="majorBidi"/>
          <w:b/>
          <w:iCs/>
          <w:sz w:val="26"/>
        </w:rPr>
        <w:t xml:space="preserve"> by large financial institutions </w:t>
      </w:r>
    </w:p>
    <w:p w14:paraId="6CFD1499" w14:textId="77777777" w:rsidR="00AC304F" w:rsidRPr="004F4611" w:rsidRDefault="00AC304F" w:rsidP="00AC304F">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440C219A" w14:textId="77777777" w:rsidR="00AC304F" w:rsidRPr="004F4611" w:rsidRDefault="00AC304F" w:rsidP="00AC304F"/>
    <w:p w14:paraId="2071D9B4" w14:textId="77777777" w:rsidR="00AC304F" w:rsidRPr="004F4611" w:rsidRDefault="00AC304F" w:rsidP="00AC304F">
      <w:pPr>
        <w:rPr>
          <w:sz w:val="12"/>
          <w:szCs w:val="12"/>
        </w:rPr>
      </w:pPr>
      <w:r w:rsidRPr="004F4611">
        <w:t xml:space="preserve">Fintechs can be of any size. </w:t>
      </w:r>
      <w:r w:rsidRPr="004F4611">
        <w:rPr>
          <w:u w:val="single"/>
        </w:rPr>
        <w:t xml:space="preserve">Four of the ten largest U.S. companies, </w:t>
      </w:r>
      <w:r w:rsidRPr="004F4611">
        <w:rPr>
          <w:b/>
          <w:iCs/>
          <w:highlight w:val="green"/>
          <w:u w:val="single"/>
        </w:rPr>
        <w:t>Google</w:t>
      </w:r>
      <w:r w:rsidRPr="004F4611">
        <w:rPr>
          <w:b/>
          <w:iCs/>
          <w:u w:val="single"/>
        </w:rPr>
        <w:t xml:space="preserve">, </w:t>
      </w:r>
      <w:r w:rsidRPr="004F4611">
        <w:rPr>
          <w:b/>
          <w:iCs/>
          <w:highlight w:val="green"/>
          <w:u w:val="single"/>
        </w:rPr>
        <w:t>Apple</w:t>
      </w:r>
      <w:r w:rsidRPr="004F4611">
        <w:rPr>
          <w:b/>
          <w:iCs/>
          <w:u w:val="single"/>
        </w:rPr>
        <w:t xml:space="preserve">, </w:t>
      </w:r>
      <w:r w:rsidRPr="004F4611">
        <w:rPr>
          <w:b/>
          <w:iCs/>
          <w:highlight w:val="green"/>
          <w:u w:val="single"/>
        </w:rPr>
        <w:t>Amazon</w:t>
      </w:r>
      <w:r w:rsidRPr="004F4611">
        <w:rPr>
          <w:b/>
          <w:iCs/>
          <w:u w:val="single"/>
        </w:rPr>
        <w:t xml:space="preserve">, and </w:t>
      </w:r>
      <w:r w:rsidRPr="004F4611">
        <w:rPr>
          <w:b/>
          <w:iCs/>
          <w:highlight w:val="green"/>
          <w:u w:val="single"/>
        </w:rPr>
        <w:t>Facebook</w:t>
      </w:r>
      <w:r w:rsidRPr="004F4611">
        <w:rPr>
          <w:u w:val="single"/>
        </w:rPr>
        <w:t xml:space="preserve">, </w:t>
      </w:r>
      <w:r w:rsidRPr="004F4611">
        <w:rPr>
          <w:b/>
          <w:iCs/>
          <w:u w:val="single"/>
        </w:rPr>
        <w:t xml:space="preserve">all have </w:t>
      </w:r>
      <w:r w:rsidRPr="004F4611">
        <w:rPr>
          <w:b/>
          <w:iCs/>
          <w:highlight w:val="green"/>
          <w:u w:val="single"/>
        </w:rPr>
        <w:t>built payment systems</w:t>
      </w:r>
      <w:r w:rsidRPr="004F4611">
        <w:rPr>
          <w:highlight w:val="green"/>
        </w:rPr>
        <w:t xml:space="preserve"> </w:t>
      </w:r>
      <w:r w:rsidRPr="004F4611">
        <w:rPr>
          <w:highlight w:val="green"/>
          <w:u w:val="single"/>
        </w:rPr>
        <w:t>and made</w:t>
      </w:r>
      <w:r w:rsidRPr="004F4611">
        <w:rPr>
          <w:u w:val="single"/>
        </w:rPr>
        <w:t xml:space="preserve"> other </w:t>
      </w:r>
      <w:r w:rsidRPr="004F4611">
        <w:rPr>
          <w:b/>
          <w:iCs/>
          <w:highlight w:val="green"/>
          <w:u w:val="single"/>
        </w:rPr>
        <w:t>inroads into finance</w:t>
      </w:r>
      <w:r w:rsidRPr="004F4611">
        <w:t xml:space="preserve">.36 </w:t>
      </w:r>
      <w:r w:rsidRPr="004F4611">
        <w:rPr>
          <w:u w:val="single"/>
        </w:rPr>
        <w:t>Despite the participation of large technology companies</w:t>
      </w:r>
      <w:r w:rsidRPr="004F4611">
        <w:t xml:space="preserve">, </w:t>
      </w:r>
      <w:r w:rsidRPr="004F4611">
        <w:rPr>
          <w:b/>
          <w:iCs/>
          <w:highlight w:val="green"/>
          <w:u w:val="single"/>
        </w:rPr>
        <w:t>the main drivers of fintech innovation</w:t>
      </w:r>
      <w:r w:rsidRPr="004F4611">
        <w:rPr>
          <w:highlight w:val="green"/>
        </w:rPr>
        <w:t xml:space="preserve"> </w:t>
      </w:r>
      <w:r w:rsidRPr="004F4611">
        <w:rPr>
          <w:highlight w:val="green"/>
          <w:u w:val="single"/>
        </w:rPr>
        <w:t>have been</w:t>
      </w:r>
      <w:r w:rsidRPr="004F4611">
        <w:rPr>
          <w:u w:val="single"/>
        </w:rPr>
        <w:t xml:space="preserve"> the </w:t>
      </w:r>
      <w:r w:rsidRPr="004F4611">
        <w:rPr>
          <w:b/>
          <w:iCs/>
          <w:u w:val="single"/>
        </w:rPr>
        <w:t xml:space="preserve">thousands of </w:t>
      </w:r>
      <w:r w:rsidRPr="004F4611">
        <w:rPr>
          <w:b/>
          <w:iCs/>
          <w:highlight w:val="green"/>
          <w:u w:val="single"/>
        </w:rPr>
        <w:t>startups</w:t>
      </w:r>
      <w:r w:rsidRPr="004F4611">
        <w:rPr>
          <w:u w:val="single"/>
        </w:rPr>
        <w:t xml:space="preserve"> attracting billions of dollars in investment each year</w:t>
      </w:r>
      <w:r w:rsidRPr="004F4611">
        <w:t xml:space="preserve">. </w:t>
      </w:r>
      <w:r w:rsidRPr="004F4611">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AB9902D" w14:textId="77777777" w:rsidR="00AC304F" w:rsidRPr="004F4611" w:rsidRDefault="00AC304F" w:rsidP="00AC304F">
      <w:pPr>
        <w:rPr>
          <w:sz w:val="12"/>
          <w:szCs w:val="12"/>
        </w:rPr>
      </w:pPr>
      <w:r w:rsidRPr="004F4611">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4BDCFA9E" w14:textId="77777777" w:rsidR="00AC304F" w:rsidRPr="004F4611" w:rsidRDefault="00AC304F" w:rsidP="00AC304F">
      <w:pPr>
        <w:rPr>
          <w:sz w:val="12"/>
          <w:szCs w:val="12"/>
        </w:rPr>
      </w:pPr>
      <w:r w:rsidRPr="004F4611">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77876B4B" w14:textId="77777777" w:rsidR="00AC304F" w:rsidRPr="004F4611" w:rsidRDefault="00AC304F" w:rsidP="00AC304F">
      <w:pPr>
        <w:rPr>
          <w:sz w:val="12"/>
          <w:szCs w:val="12"/>
        </w:rPr>
      </w:pPr>
      <w:r w:rsidRPr="004F4611">
        <w:rPr>
          <w:sz w:val="12"/>
          <w:szCs w:val="12"/>
        </w:rPr>
        <w:t>B. Private Sector Institutional Dynamics</w:t>
      </w:r>
    </w:p>
    <w:p w14:paraId="212C0BAB" w14:textId="77777777" w:rsidR="00AC304F" w:rsidRPr="004F4611" w:rsidRDefault="00AC304F" w:rsidP="00AC304F">
      <w:r w:rsidRPr="004F4611">
        <w:t xml:space="preserve">Fintechs could in theory pose a threat to traditional banks. </w:t>
      </w:r>
      <w:r w:rsidRPr="004F4611">
        <w:rPr>
          <w:u w:val="single"/>
        </w:rPr>
        <w:t>Almost threequarters of millennials say they would prefer to receive their financial services from technology companies such as Google and Amazo</w:t>
      </w:r>
      <w:r w:rsidRPr="004F4611">
        <w:t xml:space="preserve">n, </w:t>
      </w:r>
      <w:r w:rsidRPr="004F4611">
        <w:rPr>
          <w:u w:val="single"/>
        </w:rPr>
        <w:t>rather than big</w:t>
      </w:r>
      <w:r w:rsidRPr="004F4611">
        <w:t xml:space="preserve"> </w:t>
      </w:r>
      <w:r w:rsidRPr="004F4611">
        <w:rPr>
          <w:u w:val="single"/>
        </w:rPr>
        <w:t>banks</w:t>
      </w:r>
      <w:r w:rsidRPr="004F4611">
        <w:t>.46</w:t>
      </w:r>
      <w:r w:rsidRPr="004F4611">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31C8567F" w14:textId="77777777" w:rsidR="00AC304F" w:rsidRPr="004F4611" w:rsidRDefault="00AC304F" w:rsidP="00AC304F">
      <w:pPr>
        <w:rPr>
          <w:u w:val="single"/>
        </w:rPr>
      </w:pPr>
      <w:r w:rsidRPr="004F4611">
        <w:rPr>
          <w:u w:val="single"/>
        </w:rPr>
        <w:t xml:space="preserve">Innovation helps explain why publicly traded </w:t>
      </w:r>
      <w:r w:rsidRPr="004F4611">
        <w:rPr>
          <w:highlight w:val="green"/>
          <w:u w:val="single"/>
        </w:rPr>
        <w:t xml:space="preserve">companies are disappearing </w:t>
      </w:r>
      <w:r w:rsidRPr="004F4611">
        <w:rPr>
          <w:u w:val="single"/>
        </w:rPr>
        <w:t xml:space="preserve">at a </w:t>
      </w:r>
      <w:r w:rsidRPr="004F4611">
        <w:rPr>
          <w:b/>
          <w:iCs/>
          <w:u w:val="single"/>
        </w:rPr>
        <w:t>faster rate</w:t>
      </w:r>
      <w:r w:rsidRPr="004F4611">
        <w:rPr>
          <w:sz w:val="16"/>
        </w:rPr>
        <w:t xml:space="preserve"> today </w:t>
      </w:r>
      <w:r w:rsidRPr="004F4611">
        <w:rPr>
          <w:u w:val="single"/>
        </w:rPr>
        <w:t>than ever before-</w:t>
      </w:r>
      <w:r w:rsidRPr="004F4611">
        <w:rPr>
          <w:b/>
          <w:iCs/>
          <w:highlight w:val="green"/>
          <w:u w:val="single"/>
        </w:rPr>
        <w:t>six times as fast</w:t>
      </w:r>
      <w:r w:rsidRPr="004F4611">
        <w:rPr>
          <w:highlight w:val="green"/>
          <w:u w:val="single"/>
        </w:rPr>
        <w:t xml:space="preserve"> </w:t>
      </w:r>
      <w:r w:rsidRPr="004F4611">
        <w:rPr>
          <w:u w:val="single"/>
        </w:rPr>
        <w:t>as forty years ago.</w:t>
      </w:r>
      <w:r w:rsidRPr="004F4611">
        <w:rPr>
          <w:sz w:val="16"/>
        </w:rPr>
        <w:t xml:space="preserve">49 </w:t>
      </w:r>
      <w:r w:rsidRPr="004F4611">
        <w:rPr>
          <w:u w:val="single"/>
        </w:rPr>
        <w:t>Online startups have even thrived in</w:t>
      </w:r>
      <w:r w:rsidRPr="004F4611">
        <w:rPr>
          <w:sz w:val="16"/>
        </w:rPr>
        <w:t xml:space="preserve"> other </w:t>
      </w:r>
      <w:r w:rsidRPr="004F4611">
        <w:rPr>
          <w:b/>
          <w:iCs/>
          <w:u w:val="single"/>
        </w:rPr>
        <w:t>heavily regulated</w:t>
      </w:r>
      <w:r w:rsidRPr="004F4611">
        <w:rPr>
          <w:u w:val="single"/>
        </w:rPr>
        <w:t xml:space="preserve"> industries, such as transportation and gambling." Convenience and lower costs have driven</w:t>
      </w:r>
      <w:r w:rsidRPr="004F4611">
        <w:rPr>
          <w:sz w:val="16"/>
        </w:rPr>
        <w:t xml:space="preserve"> some of this </w:t>
      </w:r>
      <w:r w:rsidRPr="004F4611">
        <w:rPr>
          <w:u w:val="single"/>
        </w:rPr>
        <w:t>success, and</w:t>
      </w:r>
      <w:r w:rsidRPr="004F4611">
        <w:rPr>
          <w:sz w:val="16"/>
        </w:rPr>
        <w:t xml:space="preserve"> many </w:t>
      </w:r>
      <w:r w:rsidRPr="004F4611">
        <w:rPr>
          <w:u w:val="single"/>
        </w:rPr>
        <w:t xml:space="preserve">fintechs offer </w:t>
      </w:r>
      <w:r w:rsidRPr="004F4611">
        <w:rPr>
          <w:b/>
          <w:iCs/>
          <w:u w:val="single"/>
        </w:rPr>
        <w:t>similar advantages</w:t>
      </w:r>
      <w:r w:rsidRPr="004F4611">
        <w:rPr>
          <w:u w:val="single"/>
        </w:rPr>
        <w:t>.</w:t>
      </w:r>
      <w:r w:rsidRPr="004F4611">
        <w:rPr>
          <w:sz w:val="16"/>
        </w:rPr>
        <w:t xml:space="preserve">51 Furthermore, </w:t>
      </w:r>
      <w:r w:rsidRPr="004F4611">
        <w:rPr>
          <w:u w:val="single"/>
        </w:rPr>
        <w:t xml:space="preserve">unlike some industries that </w:t>
      </w:r>
      <w:r w:rsidRPr="004F4611">
        <w:rPr>
          <w:b/>
          <w:iCs/>
          <w:u w:val="single"/>
        </w:rPr>
        <w:t>Silicon Valley has invaded</w:t>
      </w:r>
      <w:r w:rsidRPr="004F4611">
        <w:rPr>
          <w:u w:val="single"/>
        </w:rPr>
        <w:t xml:space="preserve">, </w:t>
      </w:r>
      <w:r w:rsidRPr="004F4611">
        <w:rPr>
          <w:highlight w:val="green"/>
          <w:u w:val="single"/>
        </w:rPr>
        <w:t>finance lacks a</w:t>
      </w:r>
      <w:r w:rsidRPr="004F4611">
        <w:rPr>
          <w:u w:val="single"/>
        </w:rPr>
        <w:t xml:space="preserve"> </w:t>
      </w:r>
      <w:r w:rsidRPr="004F4611">
        <w:rPr>
          <w:b/>
          <w:iCs/>
          <w:u w:val="single"/>
        </w:rPr>
        <w:t xml:space="preserve">meaningful </w:t>
      </w:r>
      <w:r w:rsidRPr="004F4611">
        <w:rPr>
          <w:b/>
          <w:iCs/>
          <w:highlight w:val="green"/>
          <w:u w:val="single"/>
        </w:rPr>
        <w:t>physical component</w:t>
      </w:r>
      <w:r w:rsidRPr="004F4611">
        <w:rPr>
          <w:u w:val="single"/>
        </w:rPr>
        <w:t xml:space="preserve">. </w:t>
      </w:r>
      <w:r w:rsidRPr="004F4611">
        <w:rPr>
          <w:highlight w:val="green"/>
          <w:u w:val="single"/>
        </w:rPr>
        <w:t>This makes</w:t>
      </w:r>
      <w:r w:rsidRPr="004F4611">
        <w:rPr>
          <w:sz w:val="16"/>
        </w:rPr>
        <w:t xml:space="preserve"> the </w:t>
      </w:r>
      <w:r w:rsidRPr="004F4611">
        <w:rPr>
          <w:u w:val="single"/>
        </w:rPr>
        <w:t xml:space="preserve">base </w:t>
      </w:r>
      <w:r w:rsidRPr="004F4611">
        <w:rPr>
          <w:highlight w:val="green"/>
          <w:u w:val="single"/>
        </w:rPr>
        <w:t xml:space="preserve">products </w:t>
      </w:r>
      <w:r w:rsidRPr="004F4611">
        <w:rPr>
          <w:b/>
          <w:iCs/>
          <w:highlight w:val="green"/>
          <w:u w:val="single"/>
        </w:rPr>
        <w:t>inherently vulnerable</w:t>
      </w:r>
      <w:r w:rsidRPr="004F4611">
        <w:rPr>
          <w:highlight w:val="green"/>
          <w:u w:val="single"/>
        </w:rPr>
        <w:t xml:space="preserve"> to</w:t>
      </w:r>
      <w:r w:rsidRPr="004F4611">
        <w:rPr>
          <w:u w:val="single"/>
        </w:rPr>
        <w:t xml:space="preserve"> digital </w:t>
      </w:r>
      <w:r w:rsidRPr="004F4611">
        <w:rPr>
          <w:highlight w:val="green"/>
          <w:u w:val="single"/>
        </w:rPr>
        <w:t>competition</w:t>
      </w:r>
      <w:r w:rsidRPr="004F4611">
        <w:rPr>
          <w:u w:val="single"/>
        </w:rPr>
        <w:t>. Traditional banks' infrastructures-including</w:t>
      </w:r>
      <w:r w:rsidRPr="004F4611">
        <w:rPr>
          <w:sz w:val="16"/>
        </w:rPr>
        <w:t xml:space="preserve"> their </w:t>
      </w:r>
      <w:r w:rsidRPr="004F4611">
        <w:rPr>
          <w:b/>
          <w:iCs/>
          <w:u w:val="single"/>
        </w:rPr>
        <w:t>legacy information systems</w:t>
      </w:r>
      <w:r w:rsidRPr="004F4611">
        <w:rPr>
          <w:u w:val="single"/>
        </w:rPr>
        <w:t xml:space="preserve"> and physical branches-</w:t>
      </w:r>
      <w:r w:rsidRPr="004F4611">
        <w:rPr>
          <w:b/>
          <w:iCs/>
          <w:u w:val="single"/>
        </w:rPr>
        <w:t>inhibit their ability</w:t>
      </w:r>
      <w:r w:rsidRPr="004F4611">
        <w:rPr>
          <w:u w:val="single"/>
        </w:rPr>
        <w:t xml:space="preserve"> to rapidly respond to disruption.</w:t>
      </w:r>
    </w:p>
    <w:p w14:paraId="6DAB0287" w14:textId="77777777" w:rsidR="00AC304F" w:rsidRPr="004F4611" w:rsidRDefault="00AC304F" w:rsidP="00AC304F">
      <w:pPr>
        <w:rPr>
          <w:sz w:val="16"/>
        </w:rPr>
      </w:pPr>
      <w:r w:rsidRPr="004F4611">
        <w:rPr>
          <w:sz w:val="16"/>
        </w:rPr>
        <w:t xml:space="preserve">Since Dimon's 2015 warning, </w:t>
      </w:r>
      <w:r w:rsidRPr="004F4611">
        <w:rPr>
          <w:u w:val="single"/>
        </w:rPr>
        <w:t xml:space="preserve">however, the </w:t>
      </w:r>
      <w:r w:rsidRPr="004F4611">
        <w:rPr>
          <w:b/>
          <w:iCs/>
          <w:u w:val="single"/>
        </w:rPr>
        <w:t>dynamics</w:t>
      </w:r>
      <w:r w:rsidRPr="004F4611">
        <w:rPr>
          <w:u w:val="single"/>
        </w:rPr>
        <w:t xml:space="preserve"> between fintech and traditional firms appear to have </w:t>
      </w:r>
      <w:r w:rsidRPr="004F4611">
        <w:rPr>
          <w:b/>
          <w:iCs/>
          <w:u w:val="single"/>
        </w:rPr>
        <w:t>shifted</w:t>
      </w:r>
      <w:r w:rsidRPr="004F4611">
        <w:rPr>
          <w:u w:val="single"/>
        </w:rPr>
        <w:t xml:space="preserve">. </w:t>
      </w:r>
      <w:r w:rsidRPr="004F4611">
        <w:rPr>
          <w:highlight w:val="green"/>
          <w:u w:val="single"/>
        </w:rPr>
        <w:t>Entrepreneurs</w:t>
      </w:r>
      <w:r w:rsidRPr="004F4611">
        <w:rPr>
          <w:u w:val="single"/>
        </w:rPr>
        <w:t xml:space="preserve"> who started out wanting to do to banks what Amazon did to retail have </w:t>
      </w:r>
      <w:r w:rsidRPr="004F4611">
        <w:rPr>
          <w:highlight w:val="green"/>
          <w:u w:val="single"/>
        </w:rPr>
        <w:t xml:space="preserve">wound up </w:t>
      </w:r>
      <w:r w:rsidRPr="004F4611">
        <w:rPr>
          <w:b/>
          <w:iCs/>
          <w:highlight w:val="green"/>
          <w:u w:val="single"/>
        </w:rPr>
        <w:t>licensing their tech</w:t>
      </w:r>
      <w:r w:rsidRPr="004F4611">
        <w:rPr>
          <w:b/>
          <w:iCs/>
          <w:u w:val="single"/>
        </w:rPr>
        <w:t>nology</w:t>
      </w:r>
      <w:r w:rsidRPr="004F4611">
        <w:rPr>
          <w:u w:val="single"/>
        </w:rPr>
        <w:t xml:space="preserve"> </w:t>
      </w:r>
      <w:r w:rsidRPr="004F4611">
        <w:rPr>
          <w:highlight w:val="green"/>
          <w:u w:val="single"/>
        </w:rPr>
        <w:t>to banks</w:t>
      </w:r>
      <w:r w:rsidRPr="004F4611">
        <w:rPr>
          <w:u w:val="single"/>
        </w:rPr>
        <w:t>.</w:t>
      </w:r>
      <w:r w:rsidRPr="004F4611">
        <w:rPr>
          <w:sz w:val="16"/>
        </w:rPr>
        <w:t xml:space="preserve">52 As one industry observer puts it: </w:t>
      </w:r>
      <w:r w:rsidRPr="004F4611">
        <w:rPr>
          <w:u w:val="single"/>
        </w:rPr>
        <w:t xml:space="preserve">"What was once perhaps an </w:t>
      </w:r>
      <w:r w:rsidRPr="004F4611">
        <w:rPr>
          <w:b/>
          <w:iCs/>
          <w:u w:val="single"/>
        </w:rPr>
        <w:t>adversarial</w:t>
      </w:r>
      <w:r w:rsidRPr="004F4611">
        <w:rPr>
          <w:u w:val="single"/>
        </w:rPr>
        <w:t xml:space="preserve"> relationship has warmed .... </w:t>
      </w:r>
      <w:r w:rsidRPr="004F4611">
        <w:rPr>
          <w:highlight w:val="green"/>
          <w:u w:val="single"/>
        </w:rPr>
        <w:t>Many</w:t>
      </w:r>
      <w:r w:rsidRPr="004F4611">
        <w:rPr>
          <w:u w:val="single"/>
        </w:rPr>
        <w:t xml:space="preserve"> no longer see an </w:t>
      </w:r>
      <w:r w:rsidRPr="004F4611">
        <w:rPr>
          <w:b/>
          <w:iCs/>
          <w:u w:val="single"/>
        </w:rPr>
        <w:t>existential threat</w:t>
      </w:r>
      <w:r w:rsidRPr="004F4611">
        <w:rPr>
          <w:u w:val="single"/>
        </w:rPr>
        <w:t xml:space="preserve"> in fintech. Instead, they </w:t>
      </w:r>
      <w:r w:rsidRPr="004F4611">
        <w:rPr>
          <w:highlight w:val="green"/>
          <w:u w:val="single"/>
        </w:rPr>
        <w:t>believe</w:t>
      </w:r>
      <w:r w:rsidRPr="004F4611">
        <w:rPr>
          <w:sz w:val="16"/>
        </w:rPr>
        <w:t xml:space="preserve"> that "[i]t is most likely that the </w:t>
      </w:r>
      <w:r w:rsidRPr="004F4611">
        <w:rPr>
          <w:highlight w:val="green"/>
          <w:u w:val="single"/>
        </w:rPr>
        <w:t>small</w:t>
      </w:r>
      <w:r w:rsidRPr="004F4611">
        <w:rPr>
          <w:u w:val="single"/>
        </w:rPr>
        <w:t xml:space="preserve"> fintech </w:t>
      </w:r>
      <w:r w:rsidRPr="004F4611">
        <w:rPr>
          <w:highlight w:val="green"/>
          <w:u w:val="single"/>
        </w:rPr>
        <w:t xml:space="preserve">companies will be </w:t>
      </w:r>
      <w:r w:rsidRPr="004F4611">
        <w:rPr>
          <w:b/>
          <w:iCs/>
          <w:highlight w:val="green"/>
          <w:u w:val="single"/>
        </w:rPr>
        <w:t>subsumed</w:t>
      </w:r>
      <w:r w:rsidRPr="004F4611">
        <w:rPr>
          <w:highlight w:val="green"/>
          <w:u w:val="single"/>
        </w:rPr>
        <w:t>" by large</w:t>
      </w:r>
      <w:r w:rsidRPr="004F4611">
        <w:rPr>
          <w:u w:val="single"/>
        </w:rPr>
        <w:t xml:space="preserve"> financial </w:t>
      </w:r>
      <w:r w:rsidRPr="004F4611">
        <w:rPr>
          <w:highlight w:val="green"/>
          <w:u w:val="single"/>
        </w:rPr>
        <w:t>institutions</w:t>
      </w:r>
      <w:r w:rsidRPr="004F4611">
        <w:rPr>
          <w:u w:val="single"/>
        </w:rPr>
        <w:t>.</w:t>
      </w:r>
      <w:r w:rsidRPr="004F4611">
        <w:rPr>
          <w:sz w:val="16"/>
        </w:rPr>
        <w:t xml:space="preserve"> 4</w:t>
      </w:r>
    </w:p>
    <w:p w14:paraId="548CDE51" w14:textId="77777777" w:rsidR="00AC304F" w:rsidRPr="004F4611" w:rsidRDefault="00AC304F" w:rsidP="00AC304F">
      <w:pPr>
        <w:rPr>
          <w:sz w:val="16"/>
          <w:szCs w:val="16"/>
        </w:rPr>
      </w:pPr>
      <w:r w:rsidRPr="004F4611">
        <w:rPr>
          <w:sz w:val="16"/>
          <w:szCs w:val="16"/>
        </w:rPr>
        <w:t>Ii. The Competition Shortcomings</w:t>
      </w:r>
    </w:p>
    <w:p w14:paraId="3B39AB35" w14:textId="77777777" w:rsidR="00AC304F" w:rsidRPr="004F4611" w:rsidRDefault="00AC304F" w:rsidP="00AC304F">
      <w:pPr>
        <w:rPr>
          <w:sz w:val="16"/>
        </w:rPr>
      </w:pPr>
      <w:r w:rsidRPr="004F4611">
        <w:rPr>
          <w:u w:val="single"/>
        </w:rPr>
        <w:t xml:space="preserve">A given fintech's decision of whether to </w:t>
      </w:r>
      <w:r w:rsidRPr="004F4611">
        <w:rPr>
          <w:b/>
          <w:iCs/>
          <w:u w:val="single"/>
        </w:rPr>
        <w:t>challenge or join</w:t>
      </w:r>
      <w:r w:rsidRPr="004F4611">
        <w:rPr>
          <w:u w:val="single"/>
        </w:rPr>
        <w:t xml:space="preserve"> banks will depend</w:t>
      </w:r>
      <w:r w:rsidRPr="004F4611">
        <w:rPr>
          <w:sz w:val="16"/>
        </w:rPr>
        <w:t xml:space="preserve"> in part </w:t>
      </w:r>
      <w:r w:rsidRPr="004F4611">
        <w:rPr>
          <w:u w:val="single"/>
        </w:rPr>
        <w:t xml:space="preserve">on whether regulations and market dynamics give it a </w:t>
      </w:r>
      <w:r w:rsidRPr="004F4611">
        <w:rPr>
          <w:b/>
          <w:iCs/>
          <w:u w:val="single"/>
        </w:rPr>
        <w:t>real chance</w:t>
      </w:r>
      <w:r w:rsidRPr="004F4611">
        <w:rPr>
          <w:u w:val="single"/>
        </w:rPr>
        <w:t xml:space="preserve"> to compete. Competition is </w:t>
      </w:r>
      <w:r w:rsidRPr="004F4611">
        <w:rPr>
          <w:b/>
          <w:iCs/>
          <w:u w:val="single"/>
        </w:rPr>
        <w:t>extremely difficult</w:t>
      </w:r>
      <w:r w:rsidRPr="004F4611">
        <w:rPr>
          <w:u w:val="single"/>
        </w:rPr>
        <w:t xml:space="preserve"> to measure, and economic models </w:t>
      </w:r>
      <w:r w:rsidRPr="004F4611">
        <w:rPr>
          <w:b/>
          <w:iCs/>
          <w:u w:val="single"/>
        </w:rPr>
        <w:t>inadequately</w:t>
      </w:r>
      <w:r w:rsidRPr="004F4611">
        <w:rPr>
          <w:u w:val="single"/>
        </w:rPr>
        <w:t xml:space="preserve"> consider</w:t>
      </w:r>
      <w:r w:rsidRPr="004F4611">
        <w:rPr>
          <w:sz w:val="16"/>
        </w:rPr>
        <w:t xml:space="preserve"> important factors, such as </w:t>
      </w:r>
      <w:r w:rsidRPr="004F4611">
        <w:rPr>
          <w:u w:val="single"/>
        </w:rPr>
        <w:t>innovation.</w:t>
      </w:r>
      <w:r w:rsidRPr="004F4611">
        <w:rPr>
          <w:sz w:val="16"/>
        </w:rPr>
        <w:t>5 To assess the hypothesis that a lack of competition inhibits fintech, this Part surveys the evidence related to entry barriers, customer switching, anticompetitive prices, and the relative pace of U.S. innovation.</w:t>
      </w:r>
    </w:p>
    <w:p w14:paraId="2E69EBAB" w14:textId="77777777" w:rsidR="00AC304F" w:rsidRPr="004F4611" w:rsidRDefault="00AC304F" w:rsidP="00AC304F">
      <w:pPr>
        <w:rPr>
          <w:sz w:val="16"/>
          <w:szCs w:val="16"/>
        </w:rPr>
      </w:pPr>
      <w:r w:rsidRPr="004F4611">
        <w:rPr>
          <w:sz w:val="16"/>
          <w:szCs w:val="16"/>
        </w:rPr>
        <w:t>A. Entry Barriers</w:t>
      </w:r>
    </w:p>
    <w:p w14:paraId="3082C9AD" w14:textId="77777777" w:rsidR="00AC304F" w:rsidRPr="004F4611" w:rsidRDefault="00AC304F" w:rsidP="00AC304F">
      <w:pPr>
        <w:rPr>
          <w:sz w:val="16"/>
        </w:rPr>
      </w:pPr>
      <w:r w:rsidRPr="004F4611">
        <w:rPr>
          <w:highlight w:val="green"/>
          <w:u w:val="single"/>
        </w:rPr>
        <w:t xml:space="preserve">When firms face </w:t>
      </w:r>
      <w:r w:rsidRPr="004F4611">
        <w:rPr>
          <w:u w:val="single"/>
        </w:rPr>
        <w:t xml:space="preserve">excessive </w:t>
      </w:r>
      <w:r w:rsidRPr="004F4611">
        <w:rPr>
          <w:highlight w:val="green"/>
          <w:u w:val="single"/>
        </w:rPr>
        <w:t>barriers</w:t>
      </w:r>
      <w:r w:rsidRPr="004F4611">
        <w:rPr>
          <w:u w:val="single"/>
        </w:rPr>
        <w:t xml:space="preserve"> to entering a market, </w:t>
      </w:r>
      <w:r w:rsidRPr="004F4611">
        <w:rPr>
          <w:highlight w:val="green"/>
          <w:u w:val="single"/>
        </w:rPr>
        <w:t xml:space="preserve">competition can </w:t>
      </w:r>
      <w:r w:rsidRPr="004F4611">
        <w:rPr>
          <w:b/>
          <w:iCs/>
          <w:highlight w:val="green"/>
          <w:u w:val="single"/>
        </w:rPr>
        <w:t>stagnate</w:t>
      </w:r>
      <w:r w:rsidRPr="004F4611">
        <w:rPr>
          <w:highlight w:val="green"/>
          <w:u w:val="single"/>
        </w:rPr>
        <w:t xml:space="preserve">, </w:t>
      </w:r>
      <w:r w:rsidRPr="004F4611">
        <w:rPr>
          <w:u w:val="single"/>
        </w:rPr>
        <w:t xml:space="preserve">raising prices and </w:t>
      </w:r>
      <w:r w:rsidRPr="004F4611">
        <w:rPr>
          <w:b/>
          <w:iCs/>
          <w:highlight w:val="green"/>
          <w:u w:val="single"/>
        </w:rPr>
        <w:t>lowering innovation</w:t>
      </w:r>
      <w:r w:rsidRPr="004F4611">
        <w:rPr>
          <w:u w:val="single"/>
        </w:rPr>
        <w:t>.</w:t>
      </w:r>
      <w:r w:rsidRPr="004F4611">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247FC16C" w14:textId="77777777" w:rsidR="00AC304F" w:rsidRPr="004F4611" w:rsidRDefault="00AC304F" w:rsidP="00AC304F">
      <w:pPr>
        <w:rPr>
          <w:sz w:val="16"/>
          <w:szCs w:val="16"/>
        </w:rPr>
      </w:pPr>
      <w:r w:rsidRPr="004F4611">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542C2253" w14:textId="77777777" w:rsidR="00AC304F" w:rsidRPr="004F4611" w:rsidRDefault="00AC304F" w:rsidP="00AC304F">
      <w:pPr>
        <w:rPr>
          <w:sz w:val="16"/>
        </w:rPr>
      </w:pPr>
      <w:r w:rsidRPr="004F4611">
        <w:rPr>
          <w:sz w:val="16"/>
        </w:rPr>
        <w:t xml:space="preserve">Some </w:t>
      </w:r>
      <w:r w:rsidRPr="004F4611">
        <w:rPr>
          <w:u w:val="single"/>
        </w:rPr>
        <w:t xml:space="preserve">legacy </w:t>
      </w:r>
      <w:r w:rsidRPr="004F4611">
        <w:rPr>
          <w:highlight w:val="green"/>
          <w:u w:val="single"/>
        </w:rPr>
        <w:t>firms</w:t>
      </w:r>
      <w:r w:rsidRPr="004F4611">
        <w:rPr>
          <w:u w:val="single"/>
        </w:rPr>
        <w:t xml:space="preserve"> can </w:t>
      </w:r>
      <w:r w:rsidRPr="004F4611">
        <w:rPr>
          <w:sz w:val="16"/>
        </w:rPr>
        <w:t xml:space="preserve">also </w:t>
      </w:r>
      <w:r w:rsidRPr="004F4611">
        <w:rPr>
          <w:b/>
          <w:iCs/>
          <w:highlight w:val="green"/>
          <w:u w:val="single"/>
        </w:rPr>
        <w:t>limit market access</w:t>
      </w:r>
      <w:r w:rsidRPr="004F4611">
        <w:rPr>
          <w:highlight w:val="green"/>
          <w:u w:val="single"/>
        </w:rPr>
        <w:t xml:space="preserve"> through</w:t>
      </w:r>
      <w:r w:rsidRPr="004F4611">
        <w:rPr>
          <w:u w:val="single"/>
        </w:rPr>
        <w:t xml:space="preserve"> their dominant </w:t>
      </w:r>
      <w:r w:rsidRPr="004F4611">
        <w:rPr>
          <w:highlight w:val="green"/>
          <w:u w:val="single"/>
        </w:rPr>
        <w:t>market positions</w:t>
      </w:r>
      <w:r w:rsidRPr="004F4611">
        <w:rPr>
          <w:u w:val="single"/>
        </w:rPr>
        <w:t xml:space="preserve">. Over </w:t>
      </w:r>
      <w:r w:rsidRPr="004F4611">
        <w:rPr>
          <w:b/>
          <w:iCs/>
          <w:u w:val="single"/>
        </w:rPr>
        <w:t>99 percent</w:t>
      </w:r>
      <w:r w:rsidRPr="004F4611">
        <w:rPr>
          <w:u w:val="single"/>
        </w:rPr>
        <w:t xml:space="preserve"> of all credit card transactions run through </w:t>
      </w:r>
      <w:r w:rsidRPr="004F4611">
        <w:rPr>
          <w:sz w:val="16"/>
        </w:rPr>
        <w:t xml:space="preserve">the </w:t>
      </w:r>
      <w:r w:rsidRPr="004F4611">
        <w:rPr>
          <w:u w:val="single"/>
        </w:rPr>
        <w:t xml:space="preserve">Visa, American Express, Mastercard, and Discover </w:t>
      </w:r>
      <w:r w:rsidRPr="004F4611">
        <w:rPr>
          <w:sz w:val="16"/>
        </w:rPr>
        <w:t xml:space="preserve">networks.62 </w:t>
      </w:r>
      <w:r w:rsidRPr="004F4611">
        <w:rPr>
          <w:u w:val="single"/>
        </w:rPr>
        <w:t xml:space="preserve">Many commentators have documented credit card companies' ability to engage in </w:t>
      </w:r>
      <w:r w:rsidRPr="004F4611">
        <w:rPr>
          <w:b/>
          <w:iCs/>
          <w:u w:val="single"/>
        </w:rPr>
        <w:t>exclusionary conduct</w:t>
      </w:r>
      <w:r w:rsidRPr="004F4611">
        <w:rPr>
          <w:u w:val="single"/>
        </w:rPr>
        <w:t>, such as vertical restraint clauses that prevent merchants from using other payment methods.</w:t>
      </w:r>
      <w:r w:rsidRPr="004F4611">
        <w:rPr>
          <w:sz w:val="16"/>
        </w:rPr>
        <w:t xml:space="preserve">63 </w:t>
      </w:r>
      <w:r w:rsidRPr="004F4611">
        <w:rPr>
          <w:u w:val="single"/>
        </w:rPr>
        <w:t xml:space="preserve">Although credit card companies may not be able to use those </w:t>
      </w:r>
      <w:r w:rsidRPr="004F4611">
        <w:rPr>
          <w:b/>
          <w:iCs/>
          <w:u w:val="single"/>
        </w:rPr>
        <w:t>same tactics</w:t>
      </w:r>
      <w:r w:rsidRPr="004F4611">
        <w:rPr>
          <w:u w:val="single"/>
        </w:rPr>
        <w:t xml:space="preserve"> against payment fintechs, </w:t>
      </w:r>
      <w:r w:rsidRPr="004F4611">
        <w:rPr>
          <w:highlight w:val="green"/>
          <w:u w:val="single"/>
        </w:rPr>
        <w:t>their strong</w:t>
      </w:r>
      <w:r w:rsidRPr="004F4611">
        <w:rPr>
          <w:u w:val="single"/>
        </w:rPr>
        <w:t xml:space="preserve"> market </w:t>
      </w:r>
      <w:r w:rsidRPr="004F4611">
        <w:rPr>
          <w:highlight w:val="green"/>
          <w:u w:val="single"/>
        </w:rPr>
        <w:t>positions</w:t>
      </w:r>
      <w:r w:rsidRPr="004F4611">
        <w:rPr>
          <w:u w:val="single"/>
        </w:rPr>
        <w:t xml:space="preserve"> could </w:t>
      </w:r>
      <w:r w:rsidRPr="004F4611">
        <w:rPr>
          <w:highlight w:val="green"/>
          <w:u w:val="single"/>
        </w:rPr>
        <w:t xml:space="preserve">enable them to </w:t>
      </w:r>
      <w:r w:rsidRPr="004F4611">
        <w:rPr>
          <w:b/>
          <w:iCs/>
          <w:highlight w:val="green"/>
          <w:u w:val="single"/>
        </w:rPr>
        <w:t>deploy other tactics</w:t>
      </w:r>
      <w:r w:rsidRPr="004F4611">
        <w:rPr>
          <w:u w:val="single"/>
        </w:rPr>
        <w:t xml:space="preserve">. They </w:t>
      </w:r>
      <w:r w:rsidRPr="004F4611">
        <w:rPr>
          <w:sz w:val="16"/>
        </w:rPr>
        <w:t xml:space="preserve">have, for instance, </w:t>
      </w:r>
      <w:r w:rsidRPr="004F4611">
        <w:rPr>
          <w:u w:val="single"/>
        </w:rPr>
        <w:t xml:space="preserve">instituted "Honor All Cards" rules requiring merchants to accept their </w:t>
      </w:r>
      <w:r w:rsidRPr="004F4611">
        <w:rPr>
          <w:b/>
          <w:iCs/>
          <w:u w:val="single"/>
        </w:rPr>
        <w:t>contactless payments</w:t>
      </w:r>
      <w:r w:rsidRPr="004F4611">
        <w:rPr>
          <w:u w:val="single"/>
        </w:rPr>
        <w:t xml:space="preserve"> as a condition of accepting plastic cards. These </w:t>
      </w:r>
      <w:r w:rsidRPr="004F4611">
        <w:rPr>
          <w:highlight w:val="green"/>
          <w:u w:val="single"/>
        </w:rPr>
        <w:t>rules</w:t>
      </w:r>
      <w:r w:rsidRPr="004F4611">
        <w:rPr>
          <w:u w:val="single"/>
        </w:rPr>
        <w:t xml:space="preserve"> </w:t>
      </w:r>
      <w:r w:rsidRPr="004F4611">
        <w:rPr>
          <w:sz w:val="16"/>
        </w:rPr>
        <w:t xml:space="preserve">arguably </w:t>
      </w:r>
      <w:r w:rsidRPr="004F4611">
        <w:rPr>
          <w:u w:val="single"/>
        </w:rPr>
        <w:t>"</w:t>
      </w:r>
      <w:r w:rsidRPr="004F4611">
        <w:rPr>
          <w:b/>
          <w:iCs/>
          <w:highlight w:val="green"/>
          <w:u w:val="single"/>
        </w:rPr>
        <w:t xml:space="preserve">foreclose entry </w:t>
      </w:r>
      <w:r w:rsidRPr="004F4611">
        <w:rPr>
          <w:b/>
          <w:iCs/>
          <w:u w:val="single"/>
        </w:rPr>
        <w:t>to</w:t>
      </w:r>
      <w:r w:rsidRPr="004F4611">
        <w:rPr>
          <w:u w:val="single"/>
        </w:rPr>
        <w:t xml:space="preserve"> those digital wallets that.., do not use the credit </w:t>
      </w:r>
      <w:r w:rsidRPr="004F4611">
        <w:rPr>
          <w:b/>
          <w:iCs/>
          <w:u w:val="single"/>
        </w:rPr>
        <w:t>card networks</w:t>
      </w:r>
      <w:r w:rsidRPr="004F4611">
        <w:rPr>
          <w:u w:val="single"/>
        </w:rPr>
        <w:t xml:space="preserve"> for payments.</w:t>
      </w:r>
      <w:r w:rsidRPr="004F4611">
        <w:rPr>
          <w:sz w:val="16"/>
        </w:rPr>
        <w:t xml:space="preserve"> 64</w:t>
      </w:r>
    </w:p>
    <w:p w14:paraId="3C2DBF0B" w14:textId="77777777" w:rsidR="00AC304F" w:rsidRPr="004F4611" w:rsidRDefault="00AC304F" w:rsidP="00AC304F">
      <w:pPr>
        <w:rPr>
          <w:sz w:val="16"/>
        </w:rPr>
      </w:pPr>
    </w:p>
    <w:p w14:paraId="4206CA42"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That means US fintech will lose to </w:t>
      </w:r>
      <w:r w:rsidRPr="004F4611">
        <w:rPr>
          <w:rFonts w:eastAsiaTheme="majorEastAsia" w:cstheme="majorBidi"/>
          <w:b/>
          <w:iCs/>
          <w:sz w:val="26"/>
          <w:u w:val="single"/>
        </w:rPr>
        <w:t>international competitors</w:t>
      </w:r>
      <w:r w:rsidRPr="004F4611">
        <w:rPr>
          <w:rFonts w:eastAsiaTheme="majorEastAsia" w:cstheme="majorBidi"/>
          <w:b/>
          <w:iCs/>
          <w:sz w:val="26"/>
        </w:rPr>
        <w:t>.</w:t>
      </w:r>
    </w:p>
    <w:p w14:paraId="198A27D6" w14:textId="77777777" w:rsidR="00AC304F" w:rsidRPr="004F4611" w:rsidRDefault="00AC304F" w:rsidP="00AC304F">
      <w:r w:rsidRPr="004F4611">
        <w:rPr>
          <w:b/>
          <w:bCs/>
          <w:sz w:val="26"/>
        </w:rPr>
        <w:t>Loo ’18</w:t>
      </w:r>
      <w:r w:rsidRPr="004F4611">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6426F8C2" w14:textId="77777777" w:rsidR="00AC304F" w:rsidRPr="004F4611" w:rsidRDefault="00AC304F" w:rsidP="00AC304F"/>
    <w:p w14:paraId="46221746" w14:textId="77777777" w:rsidR="00AC304F" w:rsidRPr="004F4611" w:rsidRDefault="00AC304F" w:rsidP="00AC304F">
      <w:pPr>
        <w:rPr>
          <w:sz w:val="16"/>
          <w:szCs w:val="16"/>
        </w:rPr>
      </w:pPr>
      <w:r w:rsidRPr="004F4611">
        <w:rPr>
          <w:sz w:val="16"/>
          <w:szCs w:val="16"/>
        </w:rPr>
        <w:t>C. International Competitiveness</w:t>
      </w:r>
    </w:p>
    <w:p w14:paraId="24E3A861" w14:textId="77777777" w:rsidR="00AC304F" w:rsidRPr="004F4611" w:rsidRDefault="00AC304F" w:rsidP="00AC304F">
      <w:pPr>
        <w:rPr>
          <w:u w:val="single"/>
        </w:rPr>
      </w:pPr>
      <w:r w:rsidRPr="004F4611">
        <w:rPr>
          <w:highlight w:val="green"/>
          <w:u w:val="single"/>
        </w:rPr>
        <w:t xml:space="preserve">Less </w:t>
      </w:r>
      <w:r w:rsidRPr="004F4611">
        <w:rPr>
          <w:b/>
          <w:iCs/>
          <w:highlight w:val="green"/>
          <w:u w:val="single"/>
        </w:rPr>
        <w:t>efficient</w:t>
      </w:r>
      <w:r w:rsidRPr="004F4611">
        <w:rPr>
          <w:u w:val="single"/>
        </w:rPr>
        <w:t xml:space="preserve"> and </w:t>
      </w:r>
      <w:r w:rsidRPr="004F4611">
        <w:rPr>
          <w:b/>
          <w:iCs/>
          <w:highlight w:val="green"/>
          <w:u w:val="single"/>
        </w:rPr>
        <w:t>innovative</w:t>
      </w:r>
      <w:r w:rsidRPr="004F4611">
        <w:rPr>
          <w:highlight w:val="green"/>
          <w:u w:val="single"/>
        </w:rPr>
        <w:t xml:space="preserve"> </w:t>
      </w:r>
      <w:r w:rsidRPr="004F4611">
        <w:rPr>
          <w:u w:val="single"/>
        </w:rPr>
        <w:t xml:space="preserve">U.S. financial </w:t>
      </w:r>
      <w:r w:rsidRPr="004F4611">
        <w:rPr>
          <w:highlight w:val="green"/>
          <w:u w:val="single"/>
        </w:rPr>
        <w:t>services are problematic</w:t>
      </w:r>
      <w:r w:rsidRPr="004F4611">
        <w:rPr>
          <w:u w:val="single"/>
        </w:rPr>
        <w:t xml:space="preserve"> not only in </w:t>
      </w:r>
      <w:r w:rsidRPr="004F4611">
        <w:rPr>
          <w:b/>
          <w:iCs/>
          <w:u w:val="single"/>
        </w:rPr>
        <w:t>isolation</w:t>
      </w:r>
      <w:r w:rsidRPr="004F4611">
        <w:rPr>
          <w:u w:val="single"/>
        </w:rPr>
        <w:t xml:space="preserve">, but also from an </w:t>
      </w:r>
      <w:r w:rsidRPr="004F4611">
        <w:rPr>
          <w:b/>
          <w:iCs/>
          <w:u w:val="single"/>
        </w:rPr>
        <w:t>international perspective</w:t>
      </w:r>
      <w:r w:rsidRPr="004F4611">
        <w:rPr>
          <w:u w:val="single"/>
        </w:rPr>
        <w:t>.</w:t>
      </w:r>
      <w:r w:rsidRPr="004F4611">
        <w:rPr>
          <w:sz w:val="16"/>
        </w:rPr>
        <w:t xml:space="preserve"> Scholars and regulators have inconclusively debated whether banks need to be big to maintain their international competitiveness. 12' Less well-recognized is how </w:t>
      </w:r>
      <w:r w:rsidRPr="004F4611">
        <w:rPr>
          <w:u w:val="single"/>
        </w:rPr>
        <w:t xml:space="preserve">a </w:t>
      </w:r>
      <w:r w:rsidRPr="004F4611">
        <w:rPr>
          <w:highlight w:val="green"/>
          <w:u w:val="single"/>
        </w:rPr>
        <w:t xml:space="preserve">lack of </w:t>
      </w:r>
      <w:r w:rsidRPr="004F4611">
        <w:rPr>
          <w:b/>
          <w:iCs/>
          <w:highlight w:val="green"/>
          <w:u w:val="single"/>
        </w:rPr>
        <w:t>domestic competition</w:t>
      </w:r>
      <w:r w:rsidRPr="004F4611">
        <w:rPr>
          <w:u w:val="single"/>
        </w:rPr>
        <w:t xml:space="preserve"> may </w:t>
      </w:r>
      <w:r w:rsidRPr="004F4611">
        <w:rPr>
          <w:highlight w:val="green"/>
          <w:u w:val="single"/>
        </w:rPr>
        <w:t>undermine</w:t>
      </w:r>
      <w:r w:rsidRPr="004F4611">
        <w:rPr>
          <w:u w:val="single"/>
        </w:rPr>
        <w:t xml:space="preserve"> U.S. financial firms' global </w:t>
      </w:r>
      <w:r w:rsidRPr="004F4611">
        <w:rPr>
          <w:highlight w:val="green"/>
          <w:u w:val="single"/>
        </w:rPr>
        <w:t>competitiveness</w:t>
      </w:r>
      <w:r w:rsidRPr="004F4611">
        <w:rPr>
          <w:u w:val="single"/>
        </w:rPr>
        <w:t xml:space="preserve">. </w:t>
      </w:r>
      <w:r w:rsidRPr="004F4611">
        <w:rPr>
          <w:highlight w:val="green"/>
          <w:u w:val="single"/>
        </w:rPr>
        <w:t>Foreign</w:t>
      </w:r>
      <w:r w:rsidRPr="004F4611">
        <w:rPr>
          <w:u w:val="single"/>
        </w:rPr>
        <w:t xml:space="preserve"> financial </w:t>
      </w:r>
      <w:r w:rsidRPr="004F4611">
        <w:rPr>
          <w:highlight w:val="green"/>
          <w:u w:val="single"/>
        </w:rPr>
        <w:t xml:space="preserve">firms </w:t>
      </w:r>
      <w:r w:rsidRPr="004F4611">
        <w:rPr>
          <w:u w:val="single"/>
        </w:rPr>
        <w:t xml:space="preserve">may </w:t>
      </w:r>
      <w:r w:rsidRPr="004F4611">
        <w:rPr>
          <w:highlight w:val="green"/>
          <w:u w:val="single"/>
        </w:rPr>
        <w:t xml:space="preserve">gain an </w:t>
      </w:r>
      <w:r w:rsidRPr="004F4611">
        <w:rPr>
          <w:b/>
          <w:iCs/>
          <w:highlight w:val="green"/>
          <w:u w:val="single"/>
        </w:rPr>
        <w:t>edge</w:t>
      </w:r>
      <w:r w:rsidRPr="004F4611">
        <w:rPr>
          <w:highlight w:val="green"/>
          <w:u w:val="single"/>
        </w:rPr>
        <w:t xml:space="preserve"> by being</w:t>
      </w:r>
      <w:r w:rsidRPr="004F4611">
        <w:rPr>
          <w:u w:val="single"/>
        </w:rPr>
        <w:t xml:space="preserve"> subject to greater competition in their home markets, thereby being </w:t>
      </w:r>
      <w:r w:rsidRPr="004F4611">
        <w:rPr>
          <w:b/>
          <w:iCs/>
          <w:highlight w:val="green"/>
          <w:u w:val="single"/>
        </w:rPr>
        <w:t>forced to innovate</w:t>
      </w:r>
      <w:r w:rsidRPr="004F4611">
        <w:rPr>
          <w:u w:val="single"/>
        </w:rPr>
        <w:t xml:space="preserve"> more and operate leanly.</w:t>
      </w:r>
      <w:r w:rsidRPr="004F4611">
        <w:rPr>
          <w:sz w:val="16"/>
        </w:rPr>
        <w:t xml:space="preserve"> This creates two potential problems. First, </w:t>
      </w:r>
      <w:r w:rsidRPr="004F4611">
        <w:rPr>
          <w:u w:val="single"/>
        </w:rPr>
        <w:t xml:space="preserve">reduced domestic competitiveness may make the United States </w:t>
      </w:r>
      <w:r w:rsidRPr="004F4611">
        <w:rPr>
          <w:b/>
          <w:iCs/>
          <w:u w:val="single"/>
        </w:rPr>
        <w:t>less able</w:t>
      </w:r>
      <w:r w:rsidRPr="004F4611">
        <w:rPr>
          <w:u w:val="single"/>
        </w:rPr>
        <w:t xml:space="preserve"> to enter foreign markets. The U.S. economy has </w:t>
      </w:r>
      <w:r w:rsidRPr="004F4611">
        <w:rPr>
          <w:b/>
          <w:iCs/>
          <w:u w:val="single"/>
        </w:rPr>
        <w:t>benefited</w:t>
      </w:r>
      <w:r w:rsidRPr="004F4611">
        <w:rPr>
          <w:u w:val="single"/>
        </w:rPr>
        <w:t xml:space="preserve"> in recent years from billions of dollars in revenues </w:t>
      </w:r>
      <w:r w:rsidRPr="004F4611">
        <w:rPr>
          <w:b/>
          <w:iCs/>
          <w:u w:val="single"/>
        </w:rPr>
        <w:t>earned abroad</w:t>
      </w:r>
      <w:r w:rsidRPr="004F4611">
        <w:rPr>
          <w:u w:val="single"/>
        </w:rPr>
        <w:t xml:space="preserve"> by Google and other leading digital companies.</w:t>
      </w:r>
      <w:r w:rsidRPr="004F4611">
        <w:rPr>
          <w:sz w:val="16"/>
        </w:rPr>
        <w:t xml:space="preserve"> 126 </w:t>
      </w:r>
      <w:r w:rsidRPr="004F4611">
        <w:rPr>
          <w:u w:val="single"/>
        </w:rPr>
        <w:t xml:space="preserve">Given the growing portion of the global economy taken up by finance, the fintech lag could constitute a </w:t>
      </w:r>
      <w:r w:rsidRPr="004F4611">
        <w:rPr>
          <w:b/>
          <w:iCs/>
          <w:u w:val="single"/>
        </w:rPr>
        <w:t>large-scale missed opportunity</w:t>
      </w:r>
      <w:r w:rsidRPr="004F4611">
        <w:rPr>
          <w:u w:val="single"/>
        </w:rPr>
        <w:t xml:space="preserve"> for U.S. firms to strengthen the economy by </w:t>
      </w:r>
      <w:r w:rsidRPr="004F4611">
        <w:rPr>
          <w:b/>
          <w:iCs/>
          <w:u w:val="single"/>
        </w:rPr>
        <w:t>bringing in revenues</w:t>
      </w:r>
      <w:r w:rsidRPr="004F4611">
        <w:rPr>
          <w:u w:val="single"/>
        </w:rPr>
        <w:t xml:space="preserve"> earned abroad.</w:t>
      </w:r>
    </w:p>
    <w:p w14:paraId="4CBF63CF" w14:textId="77777777" w:rsidR="00AC304F" w:rsidRPr="004F4611" w:rsidRDefault="00AC304F" w:rsidP="00AC304F">
      <w:pPr>
        <w:rPr>
          <w:u w:val="single"/>
        </w:rPr>
      </w:pPr>
      <w:r w:rsidRPr="004F4611">
        <w:rPr>
          <w:sz w:val="16"/>
        </w:rPr>
        <w:t xml:space="preserve">Second, </w:t>
      </w:r>
      <w:r w:rsidRPr="004F4611">
        <w:rPr>
          <w:u w:val="single"/>
        </w:rPr>
        <w:t xml:space="preserve">in the long term, </w:t>
      </w:r>
      <w:r w:rsidRPr="004F4611">
        <w:rPr>
          <w:highlight w:val="green"/>
          <w:u w:val="single"/>
        </w:rPr>
        <w:t>American</w:t>
      </w:r>
      <w:r w:rsidRPr="004F4611">
        <w:rPr>
          <w:u w:val="single"/>
        </w:rPr>
        <w:t xml:space="preserve"> financial </w:t>
      </w:r>
      <w:r w:rsidRPr="004F4611">
        <w:rPr>
          <w:highlight w:val="green"/>
          <w:u w:val="single"/>
        </w:rPr>
        <w:t>firms may become</w:t>
      </w:r>
      <w:r w:rsidRPr="004F4611">
        <w:rPr>
          <w:u w:val="single"/>
        </w:rPr>
        <w:t xml:space="preserve"> </w:t>
      </w:r>
      <w:r w:rsidRPr="004F4611">
        <w:rPr>
          <w:b/>
          <w:iCs/>
          <w:u w:val="single"/>
        </w:rPr>
        <w:t xml:space="preserve">more </w:t>
      </w:r>
      <w:r w:rsidRPr="004F4611">
        <w:rPr>
          <w:b/>
          <w:iCs/>
          <w:highlight w:val="green"/>
          <w:u w:val="single"/>
        </w:rPr>
        <w:t>vulnerable</w:t>
      </w:r>
      <w:r w:rsidRPr="004F4611">
        <w:rPr>
          <w:highlight w:val="green"/>
          <w:u w:val="single"/>
        </w:rPr>
        <w:t xml:space="preserve"> </w:t>
      </w:r>
      <w:r w:rsidRPr="004F4611">
        <w:rPr>
          <w:u w:val="single"/>
        </w:rPr>
        <w:t xml:space="preserve">to international competition even in </w:t>
      </w:r>
      <w:r w:rsidRPr="004F4611">
        <w:rPr>
          <w:b/>
          <w:iCs/>
          <w:u w:val="single"/>
        </w:rPr>
        <w:t>domestic markets</w:t>
      </w:r>
      <w:r w:rsidRPr="004F4611">
        <w:rPr>
          <w:u w:val="single"/>
        </w:rPr>
        <w:t xml:space="preserve">. </w:t>
      </w:r>
      <w:r w:rsidRPr="004F4611">
        <w:rPr>
          <w:highlight w:val="green"/>
          <w:u w:val="single"/>
        </w:rPr>
        <w:t>Although</w:t>
      </w:r>
      <w:r w:rsidRPr="004F4611">
        <w:rPr>
          <w:u w:val="single"/>
        </w:rPr>
        <w:t xml:space="preserve"> U.S. </w:t>
      </w:r>
      <w:r w:rsidRPr="004F4611">
        <w:rPr>
          <w:highlight w:val="green"/>
          <w:u w:val="single"/>
        </w:rPr>
        <w:t>licenses can shield banks from foreign</w:t>
      </w:r>
      <w:r w:rsidRPr="004F4611">
        <w:rPr>
          <w:u w:val="single"/>
        </w:rPr>
        <w:t xml:space="preserve"> fintech </w:t>
      </w:r>
      <w:r w:rsidRPr="004F4611">
        <w:rPr>
          <w:highlight w:val="green"/>
          <w:u w:val="single"/>
        </w:rPr>
        <w:t>challengers today</w:t>
      </w:r>
      <w:r w:rsidRPr="004F4611">
        <w:rPr>
          <w:u w:val="single"/>
        </w:rPr>
        <w:t xml:space="preserve">, distributed </w:t>
      </w:r>
      <w:r w:rsidRPr="004F4611">
        <w:rPr>
          <w:b/>
          <w:iCs/>
          <w:highlight w:val="green"/>
          <w:u w:val="single"/>
        </w:rPr>
        <w:t>ledger</w:t>
      </w:r>
      <w:r w:rsidRPr="004F4611">
        <w:rPr>
          <w:highlight w:val="green"/>
          <w:u w:val="single"/>
        </w:rPr>
        <w:t xml:space="preserve"> tech</w:t>
      </w:r>
      <w:r w:rsidRPr="004F4611">
        <w:rPr>
          <w:u w:val="single"/>
        </w:rPr>
        <w:t xml:space="preserve">nologies </w:t>
      </w:r>
      <w:r w:rsidRPr="004F4611">
        <w:rPr>
          <w:highlight w:val="green"/>
          <w:u w:val="single"/>
        </w:rPr>
        <w:t>may change this</w:t>
      </w:r>
      <w:r w:rsidRPr="004F4611">
        <w:rPr>
          <w:u w:val="single"/>
        </w:rPr>
        <w:t xml:space="preserve">. Americans are already </w:t>
      </w:r>
      <w:r w:rsidRPr="004F4611">
        <w:rPr>
          <w:b/>
          <w:iCs/>
          <w:u w:val="single"/>
        </w:rPr>
        <w:t>increasingly using</w:t>
      </w:r>
      <w:r w:rsidRPr="004F4611">
        <w:rPr>
          <w:u w:val="single"/>
        </w:rPr>
        <w:t xml:space="preserve"> Bitcoin, Ethereum, and other unregulated virtual currencies based on blockchain</w:t>
      </w:r>
      <w:r w:rsidRPr="004F4611">
        <w:rPr>
          <w:sz w:val="16"/>
        </w:rPr>
        <w:t xml:space="preserve"> technology.127 Much is unknown about how such technologies will develop, and the trust offered by a governmentally overseen financial system may prove difficult to replicate. 128 </w:t>
      </w:r>
      <w:r w:rsidRPr="004F4611">
        <w:rPr>
          <w:highlight w:val="green"/>
          <w:u w:val="single"/>
        </w:rPr>
        <w:t>If</w:t>
      </w:r>
      <w:r w:rsidRPr="004F4611">
        <w:rPr>
          <w:sz w:val="16"/>
        </w:rPr>
        <w:t xml:space="preserve">, however, </w:t>
      </w:r>
      <w:r w:rsidRPr="004F4611">
        <w:rPr>
          <w:u w:val="single"/>
        </w:rPr>
        <w:t xml:space="preserve">an era of </w:t>
      </w:r>
      <w:r w:rsidRPr="004F4611">
        <w:rPr>
          <w:b/>
          <w:iCs/>
          <w:highlight w:val="green"/>
          <w:u w:val="single"/>
        </w:rPr>
        <w:t>wide-open</w:t>
      </w:r>
      <w:r w:rsidRPr="004F4611">
        <w:rPr>
          <w:highlight w:val="green"/>
          <w:u w:val="single"/>
        </w:rPr>
        <w:t xml:space="preserve"> </w:t>
      </w:r>
      <w:r w:rsidRPr="004F4611">
        <w:rPr>
          <w:u w:val="single"/>
        </w:rPr>
        <w:t xml:space="preserve">global </w:t>
      </w:r>
      <w:r w:rsidRPr="004F4611">
        <w:rPr>
          <w:highlight w:val="green"/>
          <w:u w:val="single"/>
        </w:rPr>
        <w:t xml:space="preserve">finance arrives, U.S. </w:t>
      </w:r>
      <w:r w:rsidRPr="004F4611">
        <w:rPr>
          <w:u w:val="single"/>
        </w:rPr>
        <w:t xml:space="preserve">financial </w:t>
      </w:r>
      <w:r w:rsidRPr="004F4611">
        <w:rPr>
          <w:highlight w:val="green"/>
          <w:u w:val="single"/>
        </w:rPr>
        <w:t>institutions</w:t>
      </w:r>
      <w:r w:rsidRPr="004F4611">
        <w:rPr>
          <w:u w:val="single"/>
        </w:rPr>
        <w:t xml:space="preserve"> could </w:t>
      </w:r>
      <w:r w:rsidRPr="004F4611">
        <w:rPr>
          <w:highlight w:val="green"/>
          <w:u w:val="single"/>
        </w:rPr>
        <w:t>find themselves</w:t>
      </w:r>
      <w:r w:rsidRPr="004F4611">
        <w:rPr>
          <w:u w:val="single"/>
        </w:rPr>
        <w:t xml:space="preserve"> </w:t>
      </w:r>
      <w:r w:rsidRPr="004F4611">
        <w:rPr>
          <w:b/>
          <w:iCs/>
          <w:u w:val="single"/>
        </w:rPr>
        <w:t xml:space="preserve">suddenly </w:t>
      </w:r>
      <w:r w:rsidRPr="004F4611">
        <w:rPr>
          <w:b/>
          <w:iCs/>
          <w:highlight w:val="green"/>
          <w:u w:val="single"/>
        </w:rPr>
        <w:t>exposed</w:t>
      </w:r>
      <w:r w:rsidRPr="004F4611">
        <w:rPr>
          <w:highlight w:val="green"/>
          <w:u w:val="single"/>
        </w:rPr>
        <w:t xml:space="preserve"> </w:t>
      </w:r>
      <w:r w:rsidRPr="004F4611">
        <w:rPr>
          <w:u w:val="single"/>
        </w:rPr>
        <w:t xml:space="preserve">to international competition as never before. </w:t>
      </w:r>
      <w:r w:rsidRPr="004F4611">
        <w:rPr>
          <w:highlight w:val="green"/>
          <w:u w:val="single"/>
        </w:rPr>
        <w:t xml:space="preserve">Without </w:t>
      </w:r>
      <w:r w:rsidRPr="004F4611">
        <w:rPr>
          <w:u w:val="single"/>
        </w:rPr>
        <w:t xml:space="preserve">U.S. </w:t>
      </w:r>
      <w:r w:rsidRPr="004F4611">
        <w:rPr>
          <w:highlight w:val="green"/>
          <w:u w:val="single"/>
        </w:rPr>
        <w:t>regulators</w:t>
      </w:r>
      <w:r w:rsidRPr="004F4611">
        <w:rPr>
          <w:u w:val="single"/>
        </w:rPr>
        <w:t xml:space="preserve"> to </w:t>
      </w:r>
      <w:r w:rsidRPr="004F4611">
        <w:rPr>
          <w:b/>
          <w:iCs/>
          <w:u w:val="single"/>
        </w:rPr>
        <w:t>insulate</w:t>
      </w:r>
      <w:r w:rsidRPr="004F4611">
        <w:rPr>
          <w:u w:val="single"/>
        </w:rPr>
        <w:t xml:space="preserve"> them, </w:t>
      </w:r>
      <w:r w:rsidRPr="004F4611">
        <w:rPr>
          <w:highlight w:val="green"/>
          <w:u w:val="single"/>
        </w:rPr>
        <w:t>U.S</w:t>
      </w:r>
      <w:r w:rsidRPr="004F4611">
        <w:rPr>
          <w:u w:val="single"/>
        </w:rPr>
        <w:t xml:space="preserve">. financial </w:t>
      </w:r>
      <w:r w:rsidRPr="004F4611">
        <w:rPr>
          <w:highlight w:val="green"/>
          <w:u w:val="single"/>
        </w:rPr>
        <w:t>institutions made soft</w:t>
      </w:r>
      <w:r w:rsidRPr="004F4611">
        <w:rPr>
          <w:u w:val="single"/>
        </w:rPr>
        <w:t xml:space="preserve"> by lesser competition </w:t>
      </w:r>
      <w:r w:rsidRPr="004F4611">
        <w:rPr>
          <w:highlight w:val="green"/>
          <w:u w:val="single"/>
        </w:rPr>
        <w:t>would</w:t>
      </w:r>
      <w:r w:rsidRPr="004F4611">
        <w:rPr>
          <w:u w:val="single"/>
        </w:rPr>
        <w:t xml:space="preserve"> be more prone to </w:t>
      </w:r>
      <w:r w:rsidRPr="004F4611">
        <w:rPr>
          <w:highlight w:val="green"/>
          <w:u w:val="single"/>
        </w:rPr>
        <w:t xml:space="preserve">lose </w:t>
      </w:r>
      <w:r w:rsidRPr="004F4611">
        <w:rPr>
          <w:b/>
          <w:iCs/>
          <w:highlight w:val="green"/>
          <w:u w:val="single"/>
        </w:rPr>
        <w:t>significant market</w:t>
      </w:r>
      <w:r w:rsidRPr="004F4611">
        <w:rPr>
          <w:b/>
          <w:iCs/>
          <w:u w:val="single"/>
        </w:rPr>
        <w:t xml:space="preserve"> s</w:t>
      </w:r>
      <w:r w:rsidRPr="004F4611">
        <w:rPr>
          <w:b/>
          <w:iCs/>
          <w:highlight w:val="green"/>
          <w:u w:val="single"/>
        </w:rPr>
        <w:t>hare</w:t>
      </w:r>
      <w:r w:rsidRPr="004F4611">
        <w:rPr>
          <w:u w:val="single"/>
        </w:rPr>
        <w:t xml:space="preserve"> </w:t>
      </w:r>
      <w:r w:rsidRPr="004F4611">
        <w:rPr>
          <w:highlight w:val="green"/>
          <w:u w:val="single"/>
        </w:rPr>
        <w:t>to foreign</w:t>
      </w:r>
      <w:r w:rsidRPr="004F4611">
        <w:rPr>
          <w:u w:val="single"/>
        </w:rPr>
        <w:t xml:space="preserve"> financial </w:t>
      </w:r>
      <w:r w:rsidRPr="004F4611">
        <w:rPr>
          <w:highlight w:val="green"/>
          <w:u w:val="single"/>
        </w:rPr>
        <w:t>institutions</w:t>
      </w:r>
      <w:r w:rsidRPr="004F4611">
        <w:rPr>
          <w:u w:val="single"/>
        </w:rPr>
        <w:t xml:space="preserve"> than they would be if domestic markets were</w:t>
      </w:r>
      <w:r w:rsidRPr="004F4611">
        <w:rPr>
          <w:sz w:val="16"/>
        </w:rPr>
        <w:t xml:space="preserve"> more </w:t>
      </w:r>
      <w:r w:rsidRPr="004F4611">
        <w:rPr>
          <w:b/>
          <w:iCs/>
          <w:u w:val="single"/>
        </w:rPr>
        <w:t>competitive</w:t>
      </w:r>
      <w:r w:rsidRPr="004F4611">
        <w:rPr>
          <w:u w:val="single"/>
        </w:rPr>
        <w:t>.</w:t>
      </w:r>
    </w:p>
    <w:p w14:paraId="6564DC7B" w14:textId="77777777" w:rsidR="00AC304F" w:rsidRPr="004F4611" w:rsidRDefault="00AC304F" w:rsidP="00AC304F"/>
    <w:p w14:paraId="696B442E"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Fintech innovation is key to the effectiveness of U.S. economic sanctions </w:t>
      </w:r>
    </w:p>
    <w:p w14:paraId="53238F52" w14:textId="77777777" w:rsidR="00AC304F" w:rsidRPr="004F4611" w:rsidRDefault="00AC304F" w:rsidP="00AC304F">
      <w:r w:rsidRPr="004F4611">
        <w:rPr>
          <w:b/>
          <w:bCs/>
          <w:sz w:val="26"/>
        </w:rPr>
        <w:t>Harrell and Rosenberg 19</w:t>
      </w:r>
      <w:r w:rsidRPr="004F4611">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163E2B3C" w14:textId="77777777" w:rsidR="00AC304F" w:rsidRPr="004F4611" w:rsidRDefault="00AC304F" w:rsidP="00AC304F">
      <w:r w:rsidRPr="004F4611">
        <w:t xml:space="preserve">Peter E. Harrell and Elizabeth Rosenberg, “Economic Dominance, Financial Technology, and the Future of U.S. Economic Coercion,” </w:t>
      </w:r>
      <w:r w:rsidRPr="004F4611">
        <w:rPr>
          <w:i/>
          <w:iCs/>
        </w:rPr>
        <w:t>Center for a New American Security</w:t>
      </w:r>
      <w:r w:rsidRPr="004F4611">
        <w:t>, 2019, pp. 25-26, http://files.cnas.org.s3.amazonaws.com/documents/CNAS-Report-Economic_Dominance-final.pdf.</w:t>
      </w:r>
    </w:p>
    <w:p w14:paraId="6A0D6C98" w14:textId="77777777" w:rsidR="00AC304F" w:rsidRPr="004F4611" w:rsidRDefault="00AC304F" w:rsidP="00AC304F"/>
    <w:p w14:paraId="200BEE38" w14:textId="77777777" w:rsidR="00AC304F" w:rsidRPr="004F4611" w:rsidRDefault="00AC304F" w:rsidP="00AC304F">
      <w:pPr>
        <w:rPr>
          <w:u w:val="single"/>
        </w:rPr>
      </w:pPr>
      <w:r w:rsidRPr="004F4611">
        <w:rPr>
          <w:b/>
          <w:iCs/>
          <w:highlight w:val="green"/>
          <w:u w:val="single"/>
        </w:rPr>
        <w:t>Developments in fin</w:t>
      </w:r>
      <w:r w:rsidRPr="004F4611">
        <w:rPr>
          <w:u w:val="single"/>
        </w:rPr>
        <w:t xml:space="preserve">ancial </w:t>
      </w:r>
      <w:r w:rsidRPr="004F4611">
        <w:rPr>
          <w:b/>
          <w:iCs/>
          <w:highlight w:val="green"/>
          <w:u w:val="single"/>
        </w:rPr>
        <w:t>tech</w:t>
      </w:r>
      <w:r w:rsidRPr="004F4611">
        <w:rPr>
          <w:u w:val="single"/>
        </w:rPr>
        <w:t>nology</w:t>
      </w:r>
      <w:r w:rsidRPr="004F4611">
        <w:rPr>
          <w:sz w:val="16"/>
          <w:szCs w:val="16"/>
        </w:rPr>
        <w:t xml:space="preserve"> also </w:t>
      </w:r>
      <w:r w:rsidRPr="004F4611">
        <w:rPr>
          <w:b/>
          <w:iCs/>
          <w:highlight w:val="green"/>
          <w:u w:val="single"/>
        </w:rPr>
        <w:t>have</w:t>
      </w:r>
      <w:r w:rsidRPr="004F4611">
        <w:rPr>
          <w:b/>
          <w:iCs/>
          <w:u w:val="single"/>
        </w:rPr>
        <w:t xml:space="preserve"> the </w:t>
      </w:r>
      <w:r w:rsidRPr="004F4611">
        <w:rPr>
          <w:b/>
          <w:iCs/>
          <w:highlight w:val="green"/>
          <w:u w:val="single"/>
        </w:rPr>
        <w:t>potential to affect</w:t>
      </w:r>
      <w:r w:rsidRPr="004F4611">
        <w:rPr>
          <w:b/>
          <w:iCs/>
          <w:u w:val="single"/>
        </w:rPr>
        <w:t xml:space="preserve"> the </w:t>
      </w:r>
      <w:r w:rsidRPr="004F4611">
        <w:rPr>
          <w:b/>
          <w:iCs/>
          <w:highlight w:val="green"/>
          <w:u w:val="single"/>
        </w:rPr>
        <w:t>availability and strength of</w:t>
      </w:r>
      <w:r w:rsidRPr="004F4611">
        <w:rPr>
          <w:b/>
          <w:iCs/>
          <w:u w:val="single"/>
        </w:rPr>
        <w:t xml:space="preserve"> coercive </w:t>
      </w:r>
      <w:r w:rsidRPr="004F4611">
        <w:rPr>
          <w:b/>
          <w:iCs/>
          <w:highlight w:val="green"/>
          <w:u w:val="single"/>
        </w:rPr>
        <w:t>economic measures</w:t>
      </w:r>
      <w:r w:rsidRPr="004F4611">
        <w:rPr>
          <w:u w:val="single"/>
        </w:rPr>
        <w:t xml:space="preserve"> over the longer term</w:t>
      </w:r>
      <w:r w:rsidRPr="004F4611">
        <w:rPr>
          <w:sz w:val="16"/>
          <w:szCs w:val="16"/>
        </w:rPr>
        <w:t xml:space="preserve">. The movement to develop </w:t>
      </w:r>
      <w:r w:rsidRPr="004F4611">
        <w:rPr>
          <w:b/>
          <w:iCs/>
          <w:highlight w:val="green"/>
          <w:u w:val="single"/>
        </w:rPr>
        <w:t>blockchain</w:t>
      </w:r>
      <w:r w:rsidRPr="004F4611">
        <w:rPr>
          <w:b/>
          <w:iCs/>
          <w:u w:val="single"/>
        </w:rPr>
        <w:t xml:space="preserve">-based, decentralized payments </w:t>
      </w:r>
      <w:r w:rsidRPr="004F4611">
        <w:rPr>
          <w:b/>
          <w:iCs/>
          <w:highlight w:val="green"/>
          <w:u w:val="single"/>
        </w:rPr>
        <w:t>platforms and</w:t>
      </w:r>
      <w:r w:rsidRPr="004F4611">
        <w:rPr>
          <w:sz w:val="16"/>
          <w:szCs w:val="16"/>
        </w:rPr>
        <w:t xml:space="preserve"> new digital </w:t>
      </w:r>
      <w:r w:rsidRPr="004F4611">
        <w:rPr>
          <w:b/>
          <w:iCs/>
          <w:highlight w:val="green"/>
          <w:u w:val="single"/>
        </w:rPr>
        <w:t>currencies</w:t>
      </w:r>
      <w:r w:rsidRPr="004F4611">
        <w:rPr>
          <w:sz w:val="16"/>
          <w:szCs w:val="16"/>
        </w:rPr>
        <w:t xml:space="preserve"> or tokenized assets that feature anonymity </w:t>
      </w:r>
      <w:r w:rsidRPr="004F4611">
        <w:rPr>
          <w:b/>
          <w:iCs/>
          <w:highlight w:val="green"/>
          <w:u w:val="single"/>
        </w:rPr>
        <w:t>can undermine</w:t>
      </w:r>
      <w:r w:rsidRPr="004F4611">
        <w:rPr>
          <w:sz w:val="16"/>
          <w:szCs w:val="16"/>
        </w:rPr>
        <w:t xml:space="preserve"> the strength of </w:t>
      </w:r>
      <w:r w:rsidRPr="004F4611">
        <w:rPr>
          <w:b/>
          <w:iCs/>
          <w:u w:val="single"/>
        </w:rPr>
        <w:t xml:space="preserve">coercive </w:t>
      </w:r>
      <w:r w:rsidRPr="004F4611">
        <w:rPr>
          <w:b/>
          <w:iCs/>
          <w:highlight w:val="green"/>
          <w:u w:val="single"/>
        </w:rPr>
        <w:t>economic measures</w:t>
      </w:r>
      <w:r w:rsidRPr="004F4611">
        <w:rPr>
          <w:sz w:val="16"/>
          <w:szCs w:val="16"/>
        </w:rPr>
        <w:t xml:space="preserve">. However, </w:t>
      </w:r>
      <w:r w:rsidRPr="004F4611">
        <w:rPr>
          <w:b/>
          <w:iCs/>
          <w:highlight w:val="green"/>
          <w:u w:val="single"/>
        </w:rPr>
        <w:t>fin</w:t>
      </w:r>
      <w:r w:rsidRPr="004F4611">
        <w:rPr>
          <w:u w:val="single"/>
        </w:rPr>
        <w:t xml:space="preserve">ancial </w:t>
      </w:r>
      <w:r w:rsidRPr="004F4611">
        <w:rPr>
          <w:b/>
          <w:iCs/>
          <w:highlight w:val="green"/>
          <w:u w:val="single"/>
        </w:rPr>
        <w:t>tech</w:t>
      </w:r>
      <w:r w:rsidRPr="004F4611">
        <w:rPr>
          <w:u w:val="single"/>
        </w:rPr>
        <w:t xml:space="preserve">nology </w:t>
      </w:r>
      <w:r w:rsidRPr="004F4611">
        <w:rPr>
          <w:b/>
          <w:iCs/>
          <w:highlight w:val="green"/>
          <w:u w:val="single"/>
        </w:rPr>
        <w:t>developments</w:t>
      </w:r>
      <w:r w:rsidRPr="004F4611">
        <w:rPr>
          <w:u w:val="single"/>
        </w:rPr>
        <w:t>, such</w:t>
      </w:r>
      <w:r w:rsidRPr="004F4611">
        <w:rPr>
          <w:sz w:val="16"/>
          <w:szCs w:val="16"/>
        </w:rPr>
        <w:t xml:space="preserve"> as the development of </w:t>
      </w:r>
      <w:r w:rsidRPr="004F4611">
        <w:rPr>
          <w:u w:val="single"/>
        </w:rPr>
        <w:t>artificial intelligence/machine learning</w:t>
      </w:r>
      <w:r w:rsidRPr="004F4611">
        <w:rPr>
          <w:sz w:val="16"/>
          <w:szCs w:val="16"/>
        </w:rPr>
        <w:t xml:space="preserve"> (AI/ML) compliance technologies, also </w:t>
      </w:r>
      <w:r w:rsidRPr="004F4611">
        <w:rPr>
          <w:b/>
          <w:iCs/>
          <w:highlight w:val="green"/>
          <w:u w:val="single"/>
        </w:rPr>
        <w:t>present</w:t>
      </w:r>
      <w:r w:rsidRPr="004F4611">
        <w:rPr>
          <w:b/>
          <w:iCs/>
          <w:u w:val="single"/>
        </w:rPr>
        <w:t xml:space="preserve"> potential </w:t>
      </w:r>
      <w:r w:rsidRPr="004F4611">
        <w:rPr>
          <w:b/>
          <w:iCs/>
          <w:highlight w:val="green"/>
          <w:u w:val="single"/>
        </w:rPr>
        <w:t>means to better detect and stop</w:t>
      </w:r>
      <w:r w:rsidRPr="004F4611">
        <w:rPr>
          <w:b/>
          <w:iCs/>
          <w:u w:val="single"/>
        </w:rPr>
        <w:t xml:space="preserve"> evaders and </w:t>
      </w:r>
      <w:r w:rsidRPr="004F4611">
        <w:rPr>
          <w:b/>
          <w:iCs/>
          <w:highlight w:val="green"/>
          <w:u w:val="single"/>
        </w:rPr>
        <w:t xml:space="preserve">avoiders of U.S. </w:t>
      </w:r>
      <w:r w:rsidRPr="004F4611">
        <w:rPr>
          <w:b/>
          <w:iCs/>
          <w:u w:val="single"/>
        </w:rPr>
        <w:t xml:space="preserve">economic </w:t>
      </w:r>
      <w:r w:rsidRPr="004F4611">
        <w:rPr>
          <w:b/>
          <w:iCs/>
          <w:highlight w:val="green"/>
          <w:u w:val="single"/>
        </w:rPr>
        <w:t>coercion</w:t>
      </w:r>
      <w:r w:rsidRPr="004F4611">
        <w:rPr>
          <w:highlight w:val="green"/>
          <w:u w:val="single"/>
        </w:rPr>
        <w:t xml:space="preserve"> </w:t>
      </w:r>
      <w:r w:rsidRPr="004F4611">
        <w:rPr>
          <w:u w:val="single"/>
        </w:rPr>
        <w:t>throughout global chains of financial interconnectivity.</w:t>
      </w:r>
    </w:p>
    <w:p w14:paraId="04BE9C82" w14:textId="77777777" w:rsidR="00AC304F" w:rsidRPr="004F4611" w:rsidRDefault="00AC304F" w:rsidP="00AC304F">
      <w:pPr>
        <w:rPr>
          <w:sz w:val="16"/>
          <w:szCs w:val="16"/>
        </w:rPr>
      </w:pPr>
      <w:r w:rsidRPr="004F4611">
        <w:rPr>
          <w:b/>
          <w:iCs/>
          <w:u w:val="single"/>
        </w:rPr>
        <w:t>Fin</w:t>
      </w:r>
      <w:r w:rsidRPr="004F4611">
        <w:rPr>
          <w:u w:val="single"/>
        </w:rPr>
        <w:t xml:space="preserve">ancial </w:t>
      </w:r>
      <w:r w:rsidRPr="004F4611">
        <w:rPr>
          <w:b/>
          <w:iCs/>
          <w:u w:val="single"/>
        </w:rPr>
        <w:t>tech</w:t>
      </w:r>
      <w:r w:rsidRPr="004F4611">
        <w:rPr>
          <w:u w:val="single"/>
        </w:rPr>
        <w:t>nologies</w:t>
      </w:r>
      <w:r w:rsidRPr="004F4611">
        <w:rPr>
          <w:sz w:val="16"/>
          <w:szCs w:val="16"/>
        </w:rPr>
        <w:t xml:space="preserve"> are not themselves the drivers of potential future changes to the sources of coercive economic leverage. However, they may </w:t>
      </w:r>
      <w:r w:rsidRPr="004F4611">
        <w:rPr>
          <w:b/>
          <w:iCs/>
          <w:u w:val="single"/>
        </w:rPr>
        <w:t>enable foreign governments to</w:t>
      </w:r>
      <w:r w:rsidRPr="004F4611">
        <w:rPr>
          <w:u w:val="single"/>
        </w:rPr>
        <w:t xml:space="preserve"> develop better tools to </w:t>
      </w:r>
      <w:r w:rsidRPr="004F4611">
        <w:rPr>
          <w:b/>
          <w:iCs/>
          <w:u w:val="single"/>
        </w:rPr>
        <w:t>insulate transactions from U.S. jurisdiction</w:t>
      </w:r>
      <w:r w:rsidRPr="004F4611">
        <w:rPr>
          <w:sz w:val="16"/>
          <w:szCs w:val="16"/>
        </w:rPr>
        <w:t xml:space="preserve">. And, regardless of the actions of foreign governments as they spread commercially, </w:t>
      </w:r>
      <w:r w:rsidRPr="004F4611">
        <w:rPr>
          <w:u w:val="single"/>
        </w:rPr>
        <w:t>they may help evaders duck U.S. coercive economic power in</w:t>
      </w:r>
      <w:r w:rsidRPr="004F4611">
        <w:rPr>
          <w:sz w:val="16"/>
          <w:szCs w:val="16"/>
        </w:rPr>
        <w:t xml:space="preserve"> limited but </w:t>
      </w:r>
      <w:r w:rsidRPr="004F4611">
        <w:rPr>
          <w:u w:val="single"/>
        </w:rPr>
        <w:t xml:space="preserve">meaningful ways. </w:t>
      </w:r>
      <w:r w:rsidRPr="004F4611">
        <w:rPr>
          <w:b/>
          <w:iCs/>
          <w:u w:val="single"/>
        </w:rPr>
        <w:t xml:space="preserve">Conversely, </w:t>
      </w:r>
      <w:r w:rsidRPr="004F4611">
        <w:rPr>
          <w:b/>
          <w:iCs/>
          <w:highlight w:val="green"/>
          <w:u w:val="single"/>
        </w:rPr>
        <w:t>new</w:t>
      </w:r>
      <w:r w:rsidRPr="004F4611">
        <w:rPr>
          <w:b/>
          <w:iCs/>
          <w:u w:val="single"/>
        </w:rPr>
        <w:t xml:space="preserve"> AI/ML or other </w:t>
      </w:r>
      <w:r w:rsidRPr="004F4611">
        <w:rPr>
          <w:b/>
          <w:iCs/>
          <w:highlight w:val="green"/>
          <w:u w:val="single"/>
        </w:rPr>
        <w:t>tech</w:t>
      </w:r>
      <w:r w:rsidRPr="004F4611">
        <w:rPr>
          <w:b/>
          <w:iCs/>
          <w:u w:val="single"/>
        </w:rPr>
        <w:t xml:space="preserve">nologies </w:t>
      </w:r>
      <w:r w:rsidRPr="004F4611">
        <w:rPr>
          <w:b/>
          <w:iCs/>
          <w:highlight w:val="green"/>
          <w:u w:val="single"/>
        </w:rPr>
        <w:t>may help U.S. policymakers implement</w:t>
      </w:r>
      <w:r w:rsidRPr="004F4611">
        <w:rPr>
          <w:b/>
          <w:iCs/>
          <w:u w:val="single"/>
        </w:rPr>
        <w:t xml:space="preserve">ing </w:t>
      </w:r>
      <w:r w:rsidRPr="004F4611">
        <w:rPr>
          <w:b/>
          <w:iCs/>
          <w:highlight w:val="green"/>
          <w:u w:val="single"/>
        </w:rPr>
        <w:t>economic coercion</w:t>
      </w:r>
      <w:r w:rsidRPr="004F4611">
        <w:rPr>
          <w:u w:val="single"/>
        </w:rPr>
        <w:t xml:space="preserve"> to better do their job</w:t>
      </w:r>
      <w:r w:rsidRPr="004F4611">
        <w:rPr>
          <w:sz w:val="16"/>
          <w:szCs w:val="16"/>
        </w:rPr>
        <w:t xml:space="preserve">. </w:t>
      </w:r>
    </w:p>
    <w:p w14:paraId="1F86E99E" w14:textId="77777777" w:rsidR="00AC304F" w:rsidRPr="004F4611" w:rsidRDefault="00AC304F" w:rsidP="00AC304F">
      <w:pPr>
        <w:rPr>
          <w:sz w:val="16"/>
          <w:szCs w:val="16"/>
        </w:rPr>
      </w:pPr>
      <w:r w:rsidRPr="004F4611">
        <w:rPr>
          <w:sz w:val="16"/>
          <w:szCs w:val="16"/>
        </w:rPr>
        <w:t xml:space="preserve">Financial technology can be a facilitator of rapid transformation in the financial services sector. Importantly, </w:t>
      </w:r>
      <w:r w:rsidRPr="004F4611">
        <w:rPr>
          <w:u w:val="single"/>
        </w:rPr>
        <w:t>financial technology developments will not happen just in the United States</w:t>
      </w:r>
      <w:r w:rsidRPr="004F4611">
        <w:rPr>
          <w:sz w:val="16"/>
          <w:szCs w:val="16"/>
        </w:rPr>
        <w:t xml:space="preserve">; a number of other </w:t>
      </w:r>
      <w:r w:rsidRPr="004F4611">
        <w:rPr>
          <w:u w:val="single"/>
        </w:rPr>
        <w:t>countries</w:t>
      </w:r>
      <w:r w:rsidRPr="004F4611">
        <w:rPr>
          <w:sz w:val="16"/>
          <w:szCs w:val="16"/>
        </w:rPr>
        <w:t xml:space="preserve">, </w:t>
      </w:r>
      <w:r w:rsidRPr="004F4611">
        <w:rPr>
          <w:u w:val="single"/>
        </w:rPr>
        <w:t>from China to Singapore to Switzerland, are promoting themselves as financial technology leaders</w:t>
      </w:r>
      <w:r w:rsidRPr="004F4611">
        <w:rPr>
          <w:sz w:val="16"/>
          <w:szCs w:val="16"/>
        </w:rPr>
        <w:t xml:space="preserve">. There is no guarantee that financial technology innovators and investors will be centered in the United States in the future—which represents a vulnerability to U.S. economic prominence. </w:t>
      </w:r>
    </w:p>
    <w:p w14:paraId="15BD0354" w14:textId="77777777" w:rsidR="00AC304F" w:rsidRPr="004F4611" w:rsidRDefault="00AC304F" w:rsidP="00AC304F">
      <w:pPr>
        <w:rPr>
          <w:sz w:val="16"/>
          <w:szCs w:val="16"/>
        </w:rPr>
      </w:pPr>
      <w:r w:rsidRPr="004F4611">
        <w:rPr>
          <w:sz w:val="16"/>
          <w:szCs w:val="16"/>
        </w:rPr>
        <w:t xml:space="preserve">Maintaining U.S. Leverage </w:t>
      </w:r>
    </w:p>
    <w:p w14:paraId="0F357872" w14:textId="77777777" w:rsidR="00AC304F" w:rsidRPr="004F4611" w:rsidRDefault="00AC304F" w:rsidP="00AC304F">
      <w:pPr>
        <w:rPr>
          <w:sz w:val="16"/>
          <w:szCs w:val="16"/>
        </w:rPr>
      </w:pPr>
      <w:r w:rsidRPr="004F4611">
        <w:rPr>
          <w:b/>
          <w:iCs/>
          <w:highlight w:val="green"/>
          <w:u w:val="single"/>
        </w:rPr>
        <w:t>The extent to which the 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 xml:space="preserve">will maintain </w:t>
      </w:r>
      <w:r w:rsidRPr="004F4611">
        <w:rPr>
          <w:b/>
          <w:iCs/>
          <w:u w:val="single"/>
        </w:rPr>
        <w:t xml:space="preserve">coercive economic </w:t>
      </w:r>
      <w:r w:rsidRPr="004F4611">
        <w:rPr>
          <w:b/>
          <w:iCs/>
          <w:highlight w:val="green"/>
          <w:u w:val="single"/>
        </w:rPr>
        <w:t>leverage</w:t>
      </w:r>
      <w:r w:rsidRPr="004F4611">
        <w:rPr>
          <w:u w:val="single"/>
        </w:rPr>
        <w:t xml:space="preserve"> in a world where financial technology disrupts</w:t>
      </w:r>
      <w:r w:rsidRPr="004F4611">
        <w:rPr>
          <w:sz w:val="16"/>
          <w:szCs w:val="16"/>
        </w:rPr>
        <w:t xml:space="preserve"> aspects of </w:t>
      </w:r>
      <w:r w:rsidRPr="004F4611">
        <w:rPr>
          <w:u w:val="single"/>
        </w:rPr>
        <w:t xml:space="preserve">the traditional financial architecture </w:t>
      </w:r>
      <w:r w:rsidRPr="004F4611">
        <w:rPr>
          <w:b/>
          <w:iCs/>
          <w:highlight w:val="green"/>
          <w:u w:val="single"/>
        </w:rPr>
        <w:t>will depend</w:t>
      </w:r>
      <w:r w:rsidRPr="004F4611">
        <w:rPr>
          <w:sz w:val="16"/>
          <w:szCs w:val="16"/>
        </w:rPr>
        <w:t xml:space="preserve"> to a significant degree </w:t>
      </w:r>
      <w:r w:rsidRPr="004F4611">
        <w:rPr>
          <w:b/>
          <w:iCs/>
          <w:highlight w:val="green"/>
          <w:u w:val="single"/>
        </w:rPr>
        <w:t>on</w:t>
      </w:r>
      <w:r w:rsidRPr="004F4611">
        <w:rPr>
          <w:b/>
          <w:iCs/>
          <w:u w:val="single"/>
        </w:rPr>
        <w:t xml:space="preserve"> </w:t>
      </w:r>
      <w:r w:rsidRPr="004F4611">
        <w:rPr>
          <w:b/>
          <w:iCs/>
          <w:highlight w:val="green"/>
          <w:u w:val="single"/>
        </w:rPr>
        <w:t>the extent to which</w:t>
      </w:r>
      <w:r w:rsidRPr="004F4611">
        <w:rPr>
          <w:b/>
          <w:iCs/>
          <w:u w:val="single"/>
        </w:rPr>
        <w:t xml:space="preserve"> U.S. </w:t>
      </w:r>
      <w:r w:rsidRPr="004F4611">
        <w:rPr>
          <w:b/>
          <w:iCs/>
          <w:highlight w:val="green"/>
          <w:u w:val="single"/>
        </w:rPr>
        <w:t>firms</w:t>
      </w:r>
      <w:r w:rsidRPr="004F4611">
        <w:rPr>
          <w:sz w:val="16"/>
          <w:szCs w:val="16"/>
        </w:rPr>
        <w:t xml:space="preserve">, and large global firms, </w:t>
      </w:r>
      <w:r w:rsidRPr="004F4611">
        <w:rPr>
          <w:u w:val="single"/>
        </w:rPr>
        <w:t xml:space="preserve">continue to </w:t>
      </w:r>
      <w:r w:rsidRPr="004F4611">
        <w:rPr>
          <w:b/>
          <w:iCs/>
          <w:highlight w:val="green"/>
          <w:u w:val="single"/>
        </w:rPr>
        <w:t>play a dominant role in the development of the tech</w:t>
      </w:r>
      <w:r w:rsidRPr="004F4611">
        <w:rPr>
          <w:b/>
          <w:iCs/>
          <w:u w:val="single"/>
        </w:rPr>
        <w:t>nology</w:t>
      </w:r>
      <w:r w:rsidRPr="004F4611">
        <w:rPr>
          <w:sz w:val="16"/>
          <w:szCs w:val="16"/>
        </w:rPr>
        <w:t xml:space="preserve">. To put it bluntly, </w:t>
      </w:r>
      <w:r w:rsidRPr="004F4611">
        <w:rPr>
          <w:u w:val="single"/>
        </w:rPr>
        <w:t xml:space="preserve">a </w:t>
      </w:r>
      <w:r w:rsidRPr="004F4611">
        <w:rPr>
          <w:highlight w:val="green"/>
          <w:u w:val="single"/>
        </w:rPr>
        <w:t>blockchain</w:t>
      </w:r>
      <w:r w:rsidRPr="004F4611">
        <w:rPr>
          <w:u w:val="single"/>
        </w:rPr>
        <w:t xml:space="preserve">-based clearing mechanism </w:t>
      </w:r>
      <w:r w:rsidRPr="004F4611">
        <w:rPr>
          <w:highlight w:val="green"/>
          <w:u w:val="single"/>
        </w:rPr>
        <w:t xml:space="preserve">that enables trade </w:t>
      </w:r>
      <w:r w:rsidRPr="004F4611">
        <w:rPr>
          <w:u w:val="single"/>
        </w:rPr>
        <w:t xml:space="preserve">between foreign countries </w:t>
      </w:r>
      <w:r w:rsidRPr="004F4611">
        <w:rPr>
          <w:highlight w:val="green"/>
          <w:u w:val="single"/>
        </w:rPr>
        <w:t>without</w:t>
      </w:r>
      <w:r w:rsidRPr="004F4611">
        <w:rPr>
          <w:u w:val="single"/>
        </w:rPr>
        <w:t xml:space="preserve"> financial transactions </w:t>
      </w:r>
      <w:r w:rsidRPr="004F4611">
        <w:rPr>
          <w:highlight w:val="green"/>
          <w:u w:val="single"/>
        </w:rPr>
        <w:t>touching the dollar would</w:t>
      </w:r>
      <w:r w:rsidRPr="004F4611">
        <w:rPr>
          <w:sz w:val="16"/>
          <w:szCs w:val="16"/>
        </w:rPr>
        <w:t xml:space="preserve"> likely </w:t>
      </w:r>
      <w:r w:rsidRPr="004F4611">
        <w:rPr>
          <w:highlight w:val="green"/>
          <w:u w:val="single"/>
        </w:rPr>
        <w:t>undermine</w:t>
      </w:r>
      <w:r w:rsidRPr="004F4611">
        <w:rPr>
          <w:u w:val="single"/>
        </w:rPr>
        <w:t xml:space="preserve"> U.S. </w:t>
      </w:r>
      <w:r w:rsidRPr="004F4611">
        <w:rPr>
          <w:highlight w:val="green"/>
          <w:u w:val="single"/>
        </w:rPr>
        <w:t>leverage if</w:t>
      </w:r>
      <w:r w:rsidRPr="004F4611">
        <w:rPr>
          <w:u w:val="single"/>
        </w:rPr>
        <w:t xml:space="preserve"> the technology were </w:t>
      </w:r>
      <w:r w:rsidRPr="004F4611">
        <w:rPr>
          <w:highlight w:val="green"/>
          <w:u w:val="single"/>
        </w:rPr>
        <w:t>developed</w:t>
      </w:r>
      <w:r w:rsidRPr="004F4611">
        <w:rPr>
          <w:sz w:val="16"/>
          <w:szCs w:val="16"/>
        </w:rPr>
        <w:t xml:space="preserve"> and operated </w:t>
      </w:r>
      <w:r w:rsidRPr="004F4611">
        <w:rPr>
          <w:highlight w:val="green"/>
          <w:u w:val="single"/>
        </w:rPr>
        <w:t>by a foreign company</w:t>
      </w:r>
      <w:r w:rsidRPr="004F4611">
        <w:rPr>
          <w:u w:val="single"/>
        </w:rPr>
        <w:t xml:space="preserve"> that had no need to adhere to U.S. law. </w:t>
      </w:r>
      <w:r w:rsidRPr="004F4611">
        <w:rPr>
          <w:b/>
          <w:iCs/>
          <w:highlight w:val="green"/>
          <w:u w:val="single"/>
        </w:rPr>
        <w:t>The</w:t>
      </w:r>
      <w:r w:rsidRPr="004F4611">
        <w:rPr>
          <w:b/>
          <w:iCs/>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 xml:space="preserve">tates </w:t>
      </w:r>
      <w:r w:rsidRPr="004F4611">
        <w:rPr>
          <w:b/>
          <w:iCs/>
          <w:highlight w:val="green"/>
          <w:u w:val="single"/>
        </w:rPr>
        <w:t>would maintain</w:t>
      </w:r>
      <w:r w:rsidRPr="004F4611">
        <w:rPr>
          <w:sz w:val="16"/>
          <w:szCs w:val="16"/>
        </w:rPr>
        <w:t xml:space="preserve"> at least some </w:t>
      </w:r>
      <w:r w:rsidRPr="004F4611">
        <w:rPr>
          <w:b/>
          <w:iCs/>
          <w:highlight w:val="green"/>
          <w:u w:val="single"/>
        </w:rPr>
        <w:t>leverage if the tech</w:t>
      </w:r>
      <w:r w:rsidRPr="004F4611">
        <w:rPr>
          <w:b/>
          <w:iCs/>
          <w:u w:val="single"/>
        </w:rPr>
        <w:t xml:space="preserve">nology </w:t>
      </w:r>
      <w:r w:rsidRPr="004F4611">
        <w:rPr>
          <w:b/>
          <w:iCs/>
          <w:highlight w:val="green"/>
          <w:u w:val="single"/>
        </w:rPr>
        <w:t>were developed</w:t>
      </w:r>
      <w:r w:rsidRPr="004F4611">
        <w:rPr>
          <w:sz w:val="16"/>
          <w:szCs w:val="16"/>
        </w:rPr>
        <w:t xml:space="preserve"> or operated </w:t>
      </w:r>
      <w:r w:rsidRPr="004F4611">
        <w:rPr>
          <w:b/>
          <w:iCs/>
          <w:highlight w:val="green"/>
          <w:u w:val="single"/>
        </w:rPr>
        <w:t>by a U.S. company</w:t>
      </w:r>
      <w:r w:rsidRPr="004F4611">
        <w:rPr>
          <w:sz w:val="16"/>
          <w:szCs w:val="16"/>
        </w:rPr>
        <w:t xml:space="preserve"> obliged to adhere to U.S. sanctions, technology-export restrictions, and other relevant laws, or a foreign company with significant U.S. exposure. </w:t>
      </w:r>
    </w:p>
    <w:p w14:paraId="115A7978" w14:textId="77777777" w:rsidR="00AC304F" w:rsidRPr="004F4611" w:rsidRDefault="00AC304F" w:rsidP="00AC304F"/>
    <w:p w14:paraId="56F2B214"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Iran’s an </w:t>
      </w:r>
      <w:r w:rsidRPr="004F4611">
        <w:rPr>
          <w:rFonts w:eastAsiaTheme="majorEastAsia" w:cstheme="majorBidi"/>
          <w:b/>
          <w:iCs/>
          <w:sz w:val="26"/>
          <w:u w:val="single"/>
        </w:rPr>
        <w:t>emerging global hub</w:t>
      </w:r>
      <w:r w:rsidRPr="004F4611">
        <w:rPr>
          <w:rFonts w:eastAsiaTheme="majorEastAsia" w:cstheme="majorBidi"/>
          <w:b/>
          <w:iCs/>
          <w:sz w:val="26"/>
        </w:rPr>
        <w:t xml:space="preserve"> for Bitcoin mining---that obviates the </w:t>
      </w:r>
      <w:r w:rsidRPr="004F4611">
        <w:rPr>
          <w:rFonts w:eastAsiaTheme="majorEastAsia" w:cstheme="majorBidi"/>
          <w:b/>
          <w:iCs/>
          <w:sz w:val="26"/>
          <w:u w:val="single"/>
        </w:rPr>
        <w:t>effectiveness of sanctions</w:t>
      </w:r>
      <w:r w:rsidRPr="004F4611">
        <w:rPr>
          <w:rFonts w:eastAsiaTheme="majorEastAsia" w:cstheme="majorBidi"/>
          <w:b/>
          <w:iCs/>
          <w:sz w:val="26"/>
        </w:rPr>
        <w:t xml:space="preserve">. </w:t>
      </w:r>
    </w:p>
    <w:p w14:paraId="37A6A007" w14:textId="77777777" w:rsidR="00AC304F" w:rsidRPr="004F4611" w:rsidRDefault="00AC304F" w:rsidP="00AC304F">
      <w:r w:rsidRPr="004F4611">
        <w:rPr>
          <w:b/>
          <w:bCs/>
          <w:sz w:val="26"/>
          <w:szCs w:val="26"/>
        </w:rPr>
        <w:t>Erdbrink 19</w:t>
      </w:r>
      <w:r w:rsidRPr="004F4611">
        <w:t xml:space="preserve"> --- Dutch journalist who is the Northern Europe bureau chief for The New York Times</w:t>
      </w:r>
    </w:p>
    <w:p w14:paraId="0E560290" w14:textId="77777777" w:rsidR="00AC304F" w:rsidRPr="004F4611" w:rsidRDefault="00AC304F" w:rsidP="00AC304F">
      <w:r w:rsidRPr="004F4611">
        <w:t>Thomas, 1-29-2019, "How Bitcoin Could Help Iran Undermine U.S. Sanctions,” New York Times, https://www.nytimes.com/2019/01/29/world/middleeast/bitcoin-iran-sanctions.html</w:t>
      </w:r>
    </w:p>
    <w:p w14:paraId="14AD15DF" w14:textId="77777777" w:rsidR="00AC304F" w:rsidRPr="004F4611" w:rsidRDefault="00AC304F" w:rsidP="00AC304F">
      <w:pPr>
        <w:rPr>
          <w:u w:val="single"/>
        </w:rPr>
      </w:pPr>
      <w:r w:rsidRPr="004F4611">
        <w:rPr>
          <w:b/>
          <w:iCs/>
          <w:highlight w:val="green"/>
          <w:u w:val="single"/>
        </w:rPr>
        <w:t>Iran’s economy</w:t>
      </w:r>
      <w:r w:rsidRPr="004F4611">
        <w:rPr>
          <w:u w:val="single"/>
        </w:rPr>
        <w:t xml:space="preserve"> has been </w:t>
      </w:r>
      <w:r w:rsidRPr="004F4611">
        <w:rPr>
          <w:b/>
          <w:iCs/>
          <w:highlight w:val="green"/>
          <w:u w:val="single"/>
        </w:rPr>
        <w:t xml:space="preserve">hobbled by </w:t>
      </w:r>
      <w:r w:rsidRPr="004F4611">
        <w:rPr>
          <w:b/>
          <w:iCs/>
          <w:u w:val="single"/>
        </w:rPr>
        <w:t xml:space="preserve">banking </w:t>
      </w:r>
      <w:r w:rsidRPr="004F4611">
        <w:rPr>
          <w:b/>
          <w:iCs/>
          <w:highlight w:val="green"/>
          <w:u w:val="single"/>
        </w:rPr>
        <w:t>sanctions</w:t>
      </w:r>
      <w:r w:rsidRPr="004F4611">
        <w:rPr>
          <w:highlight w:val="green"/>
          <w:u w:val="single"/>
        </w:rPr>
        <w:t xml:space="preserve"> that</w:t>
      </w:r>
      <w:r w:rsidRPr="004F4611">
        <w:rPr>
          <w:u w:val="single"/>
        </w:rPr>
        <w:t xml:space="preserve"> effectively </w:t>
      </w:r>
      <w:r w:rsidRPr="004F4611">
        <w:rPr>
          <w:highlight w:val="green"/>
          <w:u w:val="single"/>
        </w:rPr>
        <w:t>stop</w:t>
      </w:r>
      <w:r w:rsidRPr="004F4611">
        <w:rPr>
          <w:u w:val="single"/>
        </w:rPr>
        <w:t xml:space="preserve"> foreign </w:t>
      </w:r>
      <w:r w:rsidRPr="004F4611">
        <w:rPr>
          <w:highlight w:val="green"/>
          <w:u w:val="single"/>
        </w:rPr>
        <w:t>companies from doing business</w:t>
      </w:r>
      <w:r w:rsidRPr="004F4611">
        <w:rPr>
          <w:u w:val="single"/>
        </w:rPr>
        <w:t xml:space="preserve"> in the country. </w:t>
      </w:r>
      <w:r w:rsidRPr="004F4611">
        <w:rPr>
          <w:highlight w:val="green"/>
          <w:u w:val="single"/>
        </w:rPr>
        <w:t>But</w:t>
      </w:r>
      <w:r w:rsidRPr="004F4611">
        <w:rPr>
          <w:u w:val="single"/>
        </w:rPr>
        <w:t xml:space="preserve"> transactions in </w:t>
      </w:r>
      <w:r w:rsidRPr="004F4611">
        <w:rPr>
          <w:b/>
          <w:iCs/>
          <w:highlight w:val="green"/>
          <w:u w:val="single"/>
        </w:rPr>
        <w:t>Bitcoin</w:t>
      </w:r>
      <w:r w:rsidRPr="004F4611">
        <w:rPr>
          <w:u w:val="single"/>
        </w:rPr>
        <w:t xml:space="preserve">, difficult to trace, </w:t>
      </w:r>
      <w:r w:rsidRPr="004F4611">
        <w:rPr>
          <w:highlight w:val="green"/>
          <w:u w:val="single"/>
        </w:rPr>
        <w:t>could allow</w:t>
      </w:r>
      <w:r w:rsidRPr="004F4611">
        <w:rPr>
          <w:u w:val="single"/>
        </w:rPr>
        <w:t xml:space="preserve"> Iranians to make international </w:t>
      </w:r>
      <w:r w:rsidRPr="004F4611">
        <w:rPr>
          <w:highlight w:val="green"/>
          <w:u w:val="single"/>
        </w:rPr>
        <w:t>payments</w:t>
      </w:r>
      <w:r w:rsidRPr="004F4611">
        <w:rPr>
          <w:u w:val="single"/>
        </w:rPr>
        <w:t xml:space="preserve"> while </w:t>
      </w:r>
      <w:r w:rsidRPr="004F4611">
        <w:rPr>
          <w:b/>
          <w:iCs/>
          <w:highlight w:val="green"/>
          <w:u w:val="single"/>
        </w:rPr>
        <w:t>bypassing</w:t>
      </w:r>
      <w:r w:rsidRPr="004F4611">
        <w:rPr>
          <w:u w:val="single"/>
        </w:rPr>
        <w:t xml:space="preserve"> the </w:t>
      </w:r>
      <w:r w:rsidRPr="004F4611">
        <w:rPr>
          <w:b/>
          <w:iCs/>
          <w:highlight w:val="green"/>
          <w:u w:val="single"/>
        </w:rPr>
        <w:t>American restrictions</w:t>
      </w:r>
      <w:r w:rsidRPr="004F4611">
        <w:rPr>
          <w:b/>
          <w:iCs/>
          <w:u w:val="single"/>
        </w:rPr>
        <w:t xml:space="preserve"> on banks</w:t>
      </w:r>
      <w:r w:rsidRPr="004F4611">
        <w:rPr>
          <w:u w:val="single"/>
        </w:rPr>
        <w:t>.</w:t>
      </w:r>
    </w:p>
    <w:p w14:paraId="4F2CD165" w14:textId="77777777" w:rsidR="00AC304F" w:rsidRPr="004F4611" w:rsidRDefault="00AC304F" w:rsidP="00AC304F">
      <w:r w:rsidRPr="004F4611">
        <w:rPr>
          <w:highlight w:val="green"/>
          <w:u w:val="single"/>
        </w:rPr>
        <w:t>In the past</w:t>
      </w:r>
      <w:r w:rsidRPr="004F4611">
        <w:rPr>
          <w:u w:val="single"/>
        </w:rPr>
        <w:t xml:space="preserve">, the </w:t>
      </w:r>
      <w:r w:rsidRPr="004F4611">
        <w:rPr>
          <w:highlight w:val="green"/>
          <w:u w:val="single"/>
        </w:rPr>
        <w:t>threat of</w:t>
      </w:r>
      <w:r w:rsidRPr="004F4611">
        <w:rPr>
          <w:u w:val="single"/>
        </w:rPr>
        <w:t xml:space="preserve"> United States </w:t>
      </w:r>
      <w:r w:rsidRPr="004F4611">
        <w:rPr>
          <w:highlight w:val="green"/>
          <w:u w:val="single"/>
        </w:rPr>
        <w:t>sanctions has been enough</w:t>
      </w:r>
      <w:r w:rsidRPr="004F4611">
        <w:rPr>
          <w:u w:val="single"/>
        </w:rPr>
        <w:t xml:space="preserve"> to squelch most business with Iran, </w:t>
      </w:r>
      <w:r w:rsidRPr="004F4611">
        <w:rPr>
          <w:highlight w:val="green"/>
          <w:u w:val="single"/>
        </w:rPr>
        <w:t>but</w:t>
      </w:r>
      <w:r w:rsidRPr="004F4611">
        <w:rPr>
          <w:u w:val="single"/>
        </w:rPr>
        <w:t xml:space="preserve"> the </w:t>
      </w:r>
      <w:r w:rsidRPr="004F4611">
        <w:rPr>
          <w:b/>
          <w:iCs/>
          <w:u w:val="single"/>
        </w:rPr>
        <w:t>anonymous payments</w:t>
      </w:r>
      <w:r w:rsidRPr="004F4611">
        <w:rPr>
          <w:u w:val="single"/>
        </w:rPr>
        <w:t xml:space="preserve"> made in Bitcoin </w:t>
      </w:r>
      <w:r w:rsidRPr="004F4611">
        <w:rPr>
          <w:b/>
          <w:iCs/>
          <w:u w:val="single"/>
        </w:rPr>
        <w:t>could change that</w:t>
      </w:r>
      <w:r w:rsidRPr="004F4611">
        <w:t xml:space="preserve">. </w:t>
      </w:r>
      <w:r w:rsidRPr="004F4611">
        <w:rPr>
          <w:u w:val="single"/>
        </w:rPr>
        <w:t xml:space="preserve">While Washington could still monitor and intimidate major companies, countless small and midsize </w:t>
      </w:r>
      <w:r w:rsidRPr="004F4611">
        <w:rPr>
          <w:highlight w:val="green"/>
          <w:u w:val="single"/>
        </w:rPr>
        <w:t>companies could exploit</w:t>
      </w:r>
      <w:r w:rsidRPr="004F4611">
        <w:rPr>
          <w:u w:val="single"/>
        </w:rPr>
        <w:t xml:space="preserve"> Bitcoin and other </w:t>
      </w:r>
      <w:r w:rsidRPr="004F4611">
        <w:rPr>
          <w:highlight w:val="green"/>
          <w:u w:val="single"/>
        </w:rPr>
        <w:t xml:space="preserve">cryptocurrencies to </w:t>
      </w:r>
      <w:r w:rsidRPr="004F4611">
        <w:rPr>
          <w:b/>
          <w:iCs/>
          <w:highlight w:val="green"/>
          <w:u w:val="single"/>
        </w:rPr>
        <w:t>conduct business under American radar</w:t>
      </w:r>
      <w:r w:rsidRPr="004F4611">
        <w:t>.</w:t>
      </w:r>
    </w:p>
    <w:p w14:paraId="0569F12D" w14:textId="77777777" w:rsidR="00AC304F" w:rsidRPr="004F4611" w:rsidRDefault="00AC304F" w:rsidP="00AC304F">
      <w:pPr>
        <w:rPr>
          <w:sz w:val="16"/>
          <w:szCs w:val="16"/>
        </w:rPr>
      </w:pPr>
      <w:r w:rsidRPr="004F4611">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C560AE3" w14:textId="77777777" w:rsidR="00AC304F" w:rsidRPr="004F4611" w:rsidRDefault="00AC304F" w:rsidP="00AC304F">
      <w:pPr>
        <w:rPr>
          <w:sz w:val="16"/>
          <w:szCs w:val="16"/>
        </w:rPr>
      </w:pPr>
      <w:r w:rsidRPr="004F4611">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BEC8181" w14:textId="77777777" w:rsidR="00AC304F" w:rsidRPr="004F4611" w:rsidRDefault="00AC304F" w:rsidP="00AC304F">
      <w:pPr>
        <w:rPr>
          <w:sz w:val="16"/>
          <w:szCs w:val="16"/>
        </w:rPr>
      </w:pPr>
      <w:r w:rsidRPr="004F4611">
        <w:rPr>
          <w:sz w:val="16"/>
          <w:szCs w:val="16"/>
        </w:rPr>
        <w:t>“Treasury will aggressively pursue Iran and other rogue regimes attempting to exploit digital currencies,” the department said in a statement.</w:t>
      </w:r>
    </w:p>
    <w:p w14:paraId="5B30FFF0" w14:textId="77777777" w:rsidR="00AC304F" w:rsidRPr="004F4611" w:rsidRDefault="00AC304F" w:rsidP="00AC304F">
      <w:r w:rsidRPr="004F4611">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4F4611">
        <w:t>.</w:t>
      </w:r>
    </w:p>
    <w:p w14:paraId="01D77E5F" w14:textId="77777777" w:rsidR="00AC304F" w:rsidRPr="004F4611" w:rsidRDefault="00AC304F" w:rsidP="00AC304F">
      <w:pPr>
        <w:rPr>
          <w:b/>
          <w:iCs/>
          <w:u w:val="single"/>
        </w:rPr>
      </w:pPr>
      <w:r w:rsidRPr="004F4611">
        <w:rPr>
          <w:u w:val="single"/>
        </w:rPr>
        <w:t xml:space="preserve">Bitcoin transactions are recorded on a digital ledger or database known as the </w:t>
      </w:r>
      <w:r w:rsidRPr="004F4611">
        <w:rPr>
          <w:b/>
          <w:iCs/>
          <w:highlight w:val="green"/>
          <w:u w:val="single"/>
        </w:rPr>
        <w:t>blockchain</w:t>
      </w:r>
      <w:r w:rsidRPr="004F4611">
        <w:rPr>
          <w:u w:val="single"/>
        </w:rPr>
        <w:t xml:space="preserve">, maintained communally by many </w:t>
      </w:r>
      <w:r w:rsidRPr="004F4611">
        <w:rPr>
          <w:b/>
          <w:iCs/>
          <w:u w:val="single"/>
        </w:rPr>
        <w:t>independent computers</w:t>
      </w:r>
      <w:r w:rsidRPr="004F4611">
        <w:t xml:space="preserve">. </w:t>
      </w:r>
      <w:r w:rsidRPr="004F4611">
        <w:rPr>
          <w:u w:val="single"/>
        </w:rPr>
        <w:t xml:space="preserve">The system </w:t>
      </w:r>
      <w:r w:rsidRPr="004F4611">
        <w:rPr>
          <w:highlight w:val="green"/>
          <w:u w:val="single"/>
        </w:rPr>
        <w:t>is designed</w:t>
      </w:r>
      <w:r w:rsidRPr="004F4611">
        <w:rPr>
          <w:u w:val="single"/>
        </w:rPr>
        <w:t xml:space="preserve"> explicitly </w:t>
      </w:r>
      <w:r w:rsidRPr="004F4611">
        <w:rPr>
          <w:highlight w:val="green"/>
          <w:u w:val="single"/>
        </w:rPr>
        <w:t xml:space="preserve">to avoid </w:t>
      </w:r>
      <w:r w:rsidRPr="004F4611">
        <w:rPr>
          <w:u w:val="single"/>
        </w:rPr>
        <w:t xml:space="preserve">central banks and </w:t>
      </w:r>
      <w:r w:rsidRPr="004F4611">
        <w:rPr>
          <w:b/>
          <w:iCs/>
          <w:highlight w:val="green"/>
          <w:u w:val="single"/>
        </w:rPr>
        <w:t>large financial institutions</w:t>
      </w:r>
      <w:r w:rsidRPr="004F4611">
        <w:rPr>
          <w:highlight w:val="green"/>
        </w:rPr>
        <w:t>.</w:t>
      </w:r>
      <w:r w:rsidRPr="004F4611">
        <w:t xml:space="preserve"> </w:t>
      </w:r>
      <w:r w:rsidRPr="004F4611">
        <w:rPr>
          <w:u w:val="single"/>
        </w:rPr>
        <w:t xml:space="preserve">Like emails delivered without going through a central postal service, the computer network maintaining </w:t>
      </w:r>
      <w:r w:rsidRPr="004F4611">
        <w:rPr>
          <w:highlight w:val="green"/>
          <w:u w:val="single"/>
        </w:rPr>
        <w:t>Bitcoin</w:t>
      </w:r>
      <w:r w:rsidRPr="004F4611">
        <w:rPr>
          <w:u w:val="single"/>
        </w:rPr>
        <w:t xml:space="preserve"> records </w:t>
      </w:r>
      <w:r w:rsidRPr="004F4611">
        <w:rPr>
          <w:highlight w:val="green"/>
          <w:u w:val="single"/>
        </w:rPr>
        <w:t>enables</w:t>
      </w:r>
      <w:r w:rsidRPr="004F4611">
        <w:rPr>
          <w:u w:val="single"/>
        </w:rPr>
        <w:t xml:space="preserve"> the </w:t>
      </w:r>
      <w:r w:rsidRPr="004F4611">
        <w:rPr>
          <w:highlight w:val="green"/>
          <w:u w:val="single"/>
        </w:rPr>
        <w:t>movement</w:t>
      </w:r>
      <w:r w:rsidRPr="004F4611">
        <w:rPr>
          <w:u w:val="single"/>
        </w:rPr>
        <w:t xml:space="preserve"> of money </w:t>
      </w:r>
      <w:r w:rsidRPr="004F4611">
        <w:rPr>
          <w:highlight w:val="green"/>
          <w:u w:val="single"/>
        </w:rPr>
        <w:t xml:space="preserve">without </w:t>
      </w:r>
      <w:r w:rsidRPr="004F4611">
        <w:rPr>
          <w:b/>
          <w:iCs/>
          <w:highlight w:val="green"/>
          <w:u w:val="single"/>
        </w:rPr>
        <w:t>going through any central authority</w:t>
      </w:r>
      <w:r w:rsidRPr="004F4611">
        <w:rPr>
          <w:b/>
          <w:iCs/>
          <w:u w:val="single"/>
        </w:rPr>
        <w:t>.</w:t>
      </w:r>
    </w:p>
    <w:p w14:paraId="4317B05E" w14:textId="77777777" w:rsidR="00AC304F" w:rsidRPr="004F4611" w:rsidRDefault="00AC304F" w:rsidP="00AC304F">
      <w:r w:rsidRPr="004F4611">
        <w:rPr>
          <w:u w:val="single"/>
        </w:rPr>
        <w:t xml:space="preserve">The </w:t>
      </w:r>
      <w:r w:rsidRPr="004F4611">
        <w:rPr>
          <w:highlight w:val="green"/>
          <w:u w:val="single"/>
        </w:rPr>
        <w:t>Iranian</w:t>
      </w:r>
      <w:r w:rsidRPr="004F4611">
        <w:rPr>
          <w:u w:val="single"/>
        </w:rPr>
        <w:t xml:space="preserve"> government</w:t>
      </w:r>
      <w:r w:rsidRPr="004F4611">
        <w:t xml:space="preserve"> has been slow to recognize the potential sanctions-evading possibilities of Bitcoin. But it </w:t>
      </w:r>
      <w:r w:rsidRPr="004F4611">
        <w:rPr>
          <w:highlight w:val="green"/>
          <w:u w:val="single"/>
        </w:rPr>
        <w:t>is</w:t>
      </w:r>
      <w:r w:rsidRPr="004F4611">
        <w:rPr>
          <w:u w:val="single"/>
        </w:rPr>
        <w:t xml:space="preserve"> now </w:t>
      </w:r>
      <w:r w:rsidRPr="004F4611">
        <w:rPr>
          <w:highlight w:val="green"/>
          <w:u w:val="single"/>
        </w:rPr>
        <w:t>considering</w:t>
      </w:r>
      <w:r w:rsidRPr="004F4611">
        <w:rPr>
          <w:u w:val="single"/>
        </w:rPr>
        <w:t xml:space="preserve"> the </w:t>
      </w:r>
      <w:r w:rsidRPr="004F4611">
        <w:rPr>
          <w:highlight w:val="green"/>
          <w:u w:val="single"/>
        </w:rPr>
        <w:t xml:space="preserve">establishment of </w:t>
      </w:r>
      <w:r w:rsidRPr="004F4611">
        <w:rPr>
          <w:b/>
          <w:iCs/>
          <w:highlight w:val="green"/>
          <w:u w:val="single"/>
        </w:rPr>
        <w:t>exchanges to facilitate trading</w:t>
      </w:r>
      <w:r w:rsidRPr="004F4611">
        <w:t xml:space="preserve">, </w:t>
      </w:r>
      <w:r w:rsidRPr="004F4611">
        <w:rPr>
          <w:u w:val="single"/>
        </w:rPr>
        <w:t>one official, Abdolhassan Firouzabadi, said recently</w:t>
      </w:r>
      <w:r w:rsidRPr="004F4611">
        <w:t>. Despite the failure of Venezuela’s state-backed cryptocurrency, the Petro, Iran’s central bank said recently that it was seriously considering creation of something similar, possibly called the Crypto-Rial, named after the national currency, the rial.</w:t>
      </w:r>
    </w:p>
    <w:p w14:paraId="7ED5E648" w14:textId="77777777" w:rsidR="00AC304F" w:rsidRPr="004F4611" w:rsidRDefault="00AC304F" w:rsidP="00AC304F">
      <w:pPr>
        <w:rPr>
          <w:sz w:val="16"/>
          <w:szCs w:val="16"/>
        </w:rPr>
      </w:pPr>
      <w:r w:rsidRPr="004F4611">
        <w:rPr>
          <w:sz w:val="16"/>
          <w:szCs w:val="16"/>
        </w:rPr>
        <w:t>Still, Iran’s venture into Bitcoin pales in comparison to what has been happening the former Soviet republic of Georgia, where thousands of people have jumped into the cryptocurrency business.</w:t>
      </w:r>
    </w:p>
    <w:p w14:paraId="6EF04AB8" w14:textId="77777777" w:rsidR="00AC304F" w:rsidRPr="004F4611" w:rsidRDefault="00AC304F" w:rsidP="00AC304F">
      <w:pPr>
        <w:rPr>
          <w:sz w:val="16"/>
          <w:szCs w:val="16"/>
        </w:rPr>
      </w:pPr>
      <w:r w:rsidRPr="004F4611">
        <w:rPr>
          <w:sz w:val="16"/>
          <w:szCs w:val="16"/>
        </w:rPr>
        <w:t>At the computerized processing operation in the Iranian desert, no one seemed particularly concerned with the geopolitical implications of Bitcoin.</w:t>
      </w:r>
    </w:p>
    <w:p w14:paraId="136F6AB6" w14:textId="77777777" w:rsidR="00AC304F" w:rsidRPr="004F4611" w:rsidRDefault="00AC304F" w:rsidP="00AC304F">
      <w:pPr>
        <w:rPr>
          <w:sz w:val="16"/>
          <w:szCs w:val="16"/>
        </w:rPr>
      </w:pPr>
      <w:r w:rsidRPr="004F461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345D70F4" w14:textId="77777777" w:rsidR="00AC304F" w:rsidRPr="004F4611" w:rsidRDefault="00AC304F" w:rsidP="00AC304F">
      <w:pPr>
        <w:rPr>
          <w:sz w:val="16"/>
          <w:szCs w:val="16"/>
        </w:rPr>
      </w:pPr>
      <w:r w:rsidRPr="004F461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7FC31A40" w14:textId="77777777" w:rsidR="00AC304F" w:rsidRPr="004F4611" w:rsidRDefault="00AC304F" w:rsidP="00AC304F">
      <w:pPr>
        <w:rPr>
          <w:sz w:val="16"/>
          <w:szCs w:val="16"/>
        </w:rPr>
      </w:pPr>
      <w:r w:rsidRPr="004F4611">
        <w:rPr>
          <w:sz w:val="16"/>
          <w:szCs w:val="16"/>
        </w:rPr>
        <w:t>He estimated about five Bitcoins a month, which at roughly $4,000 per Bitcoin at current price levels, would be about $20,000.</w:t>
      </w:r>
    </w:p>
    <w:p w14:paraId="7AD312BD" w14:textId="77777777" w:rsidR="00AC304F" w:rsidRPr="004F4611" w:rsidRDefault="00AC304F" w:rsidP="00AC304F">
      <w:pPr>
        <w:rPr>
          <w:sz w:val="16"/>
          <w:szCs w:val="16"/>
        </w:rPr>
      </w:pPr>
      <w:r w:rsidRPr="004F4611">
        <w:rPr>
          <w:sz w:val="16"/>
          <w:szCs w:val="16"/>
        </w:rPr>
        <w:t>“Not too bad,” he said.</w:t>
      </w:r>
    </w:p>
    <w:p w14:paraId="0E82E8DB" w14:textId="77777777" w:rsidR="00AC304F" w:rsidRPr="004F4611" w:rsidRDefault="00AC304F" w:rsidP="00AC304F">
      <w:pPr>
        <w:rPr>
          <w:sz w:val="16"/>
          <w:szCs w:val="16"/>
        </w:rPr>
      </w:pPr>
      <w:r w:rsidRPr="004F4611">
        <w:rPr>
          <w:sz w:val="16"/>
          <w:szCs w:val="16"/>
        </w:rPr>
        <w:t>The currency fluctuates like any other, though it has proved particularly volatile, sinking to slightly less than $4,000 a unit from nearly $20,000 about a year ago.</w:t>
      </w:r>
    </w:p>
    <w:p w14:paraId="4F2BC757" w14:textId="77777777" w:rsidR="00AC304F" w:rsidRPr="004F4611" w:rsidRDefault="00AC304F" w:rsidP="00AC304F">
      <w:pPr>
        <w:rPr>
          <w:sz w:val="16"/>
          <w:szCs w:val="16"/>
        </w:rPr>
      </w:pPr>
      <w:r w:rsidRPr="004F461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5D8B2DC5" w14:textId="77777777" w:rsidR="00AC304F" w:rsidRPr="004F4611" w:rsidRDefault="00AC304F" w:rsidP="00AC304F">
      <w:pPr>
        <w:rPr>
          <w:sz w:val="16"/>
          <w:szCs w:val="16"/>
        </w:rPr>
      </w:pPr>
      <w:r w:rsidRPr="004F4611">
        <w:rPr>
          <w:sz w:val="16"/>
          <w:szCs w:val="16"/>
        </w:rPr>
        <w:t>The Chinese computers, called Antminer V9s, were regarded as outdated by the European visitor. Still, he said, “I guess this is the last place on earth where they are still profitable.”</w:t>
      </w:r>
    </w:p>
    <w:p w14:paraId="3F67BE40" w14:textId="77777777" w:rsidR="00AC304F" w:rsidRPr="004F4611" w:rsidRDefault="00AC304F" w:rsidP="00AC304F">
      <w:r w:rsidRPr="004F4611">
        <w:t xml:space="preserve">That helps explain why </w:t>
      </w:r>
      <w:r w:rsidRPr="004F4611">
        <w:rPr>
          <w:u w:val="single"/>
        </w:rPr>
        <w:t xml:space="preserve">Iran seems to be </w:t>
      </w:r>
      <w:r w:rsidRPr="004F4611">
        <w:rPr>
          <w:highlight w:val="green"/>
          <w:u w:val="single"/>
        </w:rPr>
        <w:t>taking its first</w:t>
      </w:r>
      <w:r w:rsidRPr="004F4611">
        <w:t xml:space="preserve"> baby </w:t>
      </w:r>
      <w:r w:rsidRPr="004F4611">
        <w:rPr>
          <w:highlight w:val="green"/>
          <w:u w:val="single"/>
        </w:rPr>
        <w:t xml:space="preserve">steps toward becoming a </w:t>
      </w:r>
      <w:r w:rsidRPr="004F4611">
        <w:rPr>
          <w:b/>
          <w:iCs/>
          <w:highlight w:val="green"/>
          <w:u w:val="single"/>
        </w:rPr>
        <w:t>global center for</w:t>
      </w:r>
      <w:r w:rsidRPr="004F4611">
        <w:rPr>
          <w:b/>
          <w:iCs/>
          <w:u w:val="single"/>
        </w:rPr>
        <w:t xml:space="preserve"> mining </w:t>
      </w:r>
      <w:r w:rsidRPr="004F4611">
        <w:rPr>
          <w:b/>
          <w:iCs/>
          <w:highlight w:val="green"/>
          <w:u w:val="single"/>
        </w:rPr>
        <w:t>Bitcoins</w:t>
      </w:r>
      <w:r w:rsidRPr="004F4611">
        <w:rPr>
          <w:u w:val="single"/>
        </w:rPr>
        <w:t>.</w:t>
      </w:r>
      <w:r w:rsidRPr="004F4611">
        <w:t xml:space="preserve"> </w:t>
      </w:r>
      <w:r w:rsidRPr="004F4611">
        <w:rPr>
          <w:highlight w:val="green"/>
          <w:u w:val="single"/>
        </w:rPr>
        <w:t xml:space="preserve">Because of </w:t>
      </w:r>
      <w:r w:rsidRPr="004F4611">
        <w:rPr>
          <w:u w:val="single"/>
        </w:rPr>
        <w:t xml:space="preserve">generous </w:t>
      </w:r>
      <w:r w:rsidRPr="004F4611">
        <w:rPr>
          <w:b/>
          <w:iCs/>
          <w:highlight w:val="green"/>
          <w:u w:val="single"/>
        </w:rPr>
        <w:t>government subsidies</w:t>
      </w:r>
      <w:r w:rsidRPr="004F4611">
        <w:rPr>
          <w:u w:val="single"/>
        </w:rPr>
        <w:t xml:space="preserve">, electricity — the </w:t>
      </w:r>
      <w:r w:rsidRPr="004F4611">
        <w:rPr>
          <w:b/>
          <w:iCs/>
          <w:highlight w:val="green"/>
          <w:u w:val="single"/>
        </w:rPr>
        <w:t>energy for</w:t>
      </w:r>
      <w:r w:rsidRPr="004F4611">
        <w:rPr>
          <w:b/>
          <w:iCs/>
          <w:u w:val="single"/>
        </w:rPr>
        <w:t xml:space="preserve"> the </w:t>
      </w:r>
      <w:r w:rsidRPr="004F4611">
        <w:rPr>
          <w:b/>
          <w:iCs/>
          <w:highlight w:val="green"/>
          <w:u w:val="single"/>
        </w:rPr>
        <w:t>computers needed to process</w:t>
      </w:r>
      <w:r w:rsidRPr="004F4611">
        <w:rPr>
          <w:b/>
          <w:iCs/>
          <w:u w:val="single"/>
        </w:rPr>
        <w:t xml:space="preserve"> </w:t>
      </w:r>
      <w:r w:rsidRPr="004F4611">
        <w:rPr>
          <w:b/>
          <w:iCs/>
          <w:highlight w:val="green"/>
          <w:u w:val="single"/>
        </w:rPr>
        <w:t>cryptocurrency</w:t>
      </w:r>
      <w:r w:rsidRPr="004F4611">
        <w:rPr>
          <w:u w:val="single"/>
        </w:rPr>
        <w:t xml:space="preserve"> transactions — </w:t>
      </w:r>
      <w:r w:rsidRPr="004F4611">
        <w:rPr>
          <w:b/>
          <w:iCs/>
          <w:highlight w:val="green"/>
          <w:u w:val="single"/>
        </w:rPr>
        <w:t>costs little in Iran</w:t>
      </w:r>
      <w:r w:rsidRPr="004F4611">
        <w:rPr>
          <w:u w:val="single"/>
        </w:rPr>
        <w:t>.</w:t>
      </w:r>
      <w:r w:rsidRPr="004F4611">
        <w:t xml:space="preserve"> </w:t>
      </w:r>
      <w:r w:rsidRPr="004F4611">
        <w:rPr>
          <w:u w:val="single"/>
        </w:rPr>
        <w:t>It goes for about six-tenths of a cent per kilowatt-hour, compared with an average of 12 cents in the United States and 35 cents in Germany</w:t>
      </w:r>
      <w:r w:rsidRPr="004F4611">
        <w:t>.</w:t>
      </w:r>
    </w:p>
    <w:p w14:paraId="09FA755F" w14:textId="77777777" w:rsidR="00AC304F" w:rsidRPr="004F4611" w:rsidRDefault="00AC304F" w:rsidP="00AC304F">
      <w:r w:rsidRPr="004F4611">
        <w:t xml:space="preserve">In recent months, </w:t>
      </w:r>
      <w:r w:rsidRPr="004F4611">
        <w:rPr>
          <w:b/>
          <w:iCs/>
          <w:highlight w:val="green"/>
          <w:u w:val="single"/>
        </w:rPr>
        <w:t>dozens of foreign investors</w:t>
      </w:r>
      <w:r w:rsidRPr="004F4611">
        <w:rPr>
          <w:u w:val="single"/>
        </w:rPr>
        <w:t xml:space="preserve"> from </w:t>
      </w:r>
      <w:r w:rsidRPr="004F4611">
        <w:rPr>
          <w:b/>
          <w:iCs/>
          <w:u w:val="single"/>
        </w:rPr>
        <w:t>Europe</w:t>
      </w:r>
      <w:r w:rsidRPr="004F4611">
        <w:rPr>
          <w:u w:val="single"/>
        </w:rPr>
        <w:t xml:space="preserve">, </w:t>
      </w:r>
      <w:r w:rsidRPr="004F4611">
        <w:rPr>
          <w:b/>
          <w:iCs/>
          <w:u w:val="single"/>
        </w:rPr>
        <w:t>Russia</w:t>
      </w:r>
      <w:r w:rsidRPr="004F4611">
        <w:rPr>
          <w:u w:val="single"/>
        </w:rPr>
        <w:t xml:space="preserve"> and </w:t>
      </w:r>
      <w:r w:rsidRPr="004F4611">
        <w:rPr>
          <w:b/>
          <w:iCs/>
          <w:u w:val="single"/>
        </w:rPr>
        <w:t>Asia</w:t>
      </w:r>
      <w:r w:rsidRPr="004F4611">
        <w:rPr>
          <w:u w:val="single"/>
        </w:rPr>
        <w:t xml:space="preserve"> have </w:t>
      </w:r>
      <w:r w:rsidRPr="004F4611">
        <w:rPr>
          <w:highlight w:val="green"/>
          <w:u w:val="single"/>
        </w:rPr>
        <w:t>considered moving</w:t>
      </w:r>
      <w:r w:rsidRPr="004F4611">
        <w:rPr>
          <w:u w:val="single"/>
        </w:rPr>
        <w:t xml:space="preserve"> their mining </w:t>
      </w:r>
      <w:r w:rsidRPr="004F4611">
        <w:rPr>
          <w:b/>
          <w:iCs/>
          <w:u w:val="single"/>
        </w:rPr>
        <w:t xml:space="preserve">operations </w:t>
      </w:r>
      <w:r w:rsidRPr="004F4611">
        <w:rPr>
          <w:b/>
          <w:iCs/>
          <w:highlight w:val="green"/>
          <w:u w:val="single"/>
        </w:rPr>
        <w:t>to Iran</w:t>
      </w:r>
      <w:r w:rsidRPr="004F4611">
        <w:t xml:space="preserve"> and other low-cost countries like Georgia. “</w:t>
      </w:r>
      <w:r w:rsidRPr="004F4611">
        <w:rPr>
          <w:u w:val="single"/>
        </w:rPr>
        <w:t xml:space="preserve">We have to be flexible </w:t>
      </w:r>
      <w:r w:rsidRPr="004F4611">
        <w:t xml:space="preserve">in this industry </w:t>
      </w:r>
      <w:r w:rsidRPr="004F4611">
        <w:rPr>
          <w:u w:val="single"/>
        </w:rPr>
        <w:t xml:space="preserve">and go where </w:t>
      </w:r>
      <w:r w:rsidRPr="004F4611">
        <w:rPr>
          <w:b/>
          <w:iCs/>
          <w:u w:val="single"/>
        </w:rPr>
        <w:t>prices are the lowest</w:t>
      </w:r>
      <w:r w:rsidRPr="004F4611">
        <w:rPr>
          <w:u w:val="single"/>
        </w:rPr>
        <w:t xml:space="preserve"> in order to survive</w:t>
      </w:r>
      <w:r w:rsidRPr="004F4611">
        <w:t>,” said the European investor.</w:t>
      </w:r>
    </w:p>
    <w:p w14:paraId="68756200" w14:textId="77777777" w:rsidR="00AC304F" w:rsidRPr="004F4611" w:rsidRDefault="00AC304F" w:rsidP="00AC304F"/>
    <w:p w14:paraId="7A3D8572"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Tracking solves Iranian evasion---US lead key</w:t>
      </w:r>
    </w:p>
    <w:p w14:paraId="25355263" w14:textId="77777777" w:rsidR="00AC304F" w:rsidRPr="004F4611" w:rsidRDefault="00AC304F" w:rsidP="00AC304F">
      <w:r w:rsidRPr="004F4611">
        <w:rPr>
          <w:b/>
          <w:bCs/>
          <w:sz w:val="26"/>
          <w:szCs w:val="26"/>
        </w:rPr>
        <w:t>Robinson 21</w:t>
      </w:r>
      <w:r w:rsidRPr="004F4611">
        <w:t xml:space="preserve"> --- Ph.D., Co-founder and Chief Scientist discusses cryptocurrency forensics, investigations, compliance, and sanctions.</w:t>
      </w:r>
    </w:p>
    <w:p w14:paraId="09A67011" w14:textId="77777777" w:rsidR="00AC304F" w:rsidRPr="004F4611" w:rsidRDefault="00AC304F" w:rsidP="00AC304F">
      <w:r w:rsidRPr="004F4611">
        <w:t xml:space="preserve">Tom, "How Iran Uses Bitcoin Mining to Evade Sanctions and “Export” Millions of Barrels of Oil," Elliptic, </w:t>
      </w:r>
      <w:hyperlink r:id="rId6" w:history="1">
        <w:r w:rsidRPr="004F4611">
          <w:t>https://www.elliptic.co/blog/how-iran-uses-bitcoin-mining-to-evade-sanctions</w:t>
        </w:r>
      </w:hyperlink>
    </w:p>
    <w:p w14:paraId="5125F652" w14:textId="77777777" w:rsidR="00AC304F" w:rsidRPr="004F4611" w:rsidRDefault="00AC304F" w:rsidP="00AC304F">
      <w:pPr>
        <w:rPr>
          <w:u w:val="single"/>
        </w:rPr>
      </w:pPr>
      <w:r w:rsidRPr="004F4611">
        <w:rPr>
          <w:u w:val="single"/>
        </w:rPr>
        <w:t xml:space="preserve">The </w:t>
      </w:r>
      <w:r w:rsidRPr="004F4611">
        <w:rPr>
          <w:b/>
          <w:iCs/>
          <w:highlight w:val="green"/>
          <w:u w:val="single"/>
        </w:rPr>
        <w:t>Iranian state</w:t>
      </w:r>
      <w:r w:rsidRPr="004F4611">
        <w:rPr>
          <w:highlight w:val="green"/>
          <w:u w:val="single"/>
        </w:rPr>
        <w:t xml:space="preserve"> is</w:t>
      </w:r>
      <w:r w:rsidRPr="004F4611">
        <w:rPr>
          <w:u w:val="single"/>
        </w:rPr>
        <w:t xml:space="preserve"> therefore </w:t>
      </w:r>
      <w:r w:rsidRPr="004F4611">
        <w:rPr>
          <w:b/>
          <w:iCs/>
          <w:highlight w:val="green"/>
          <w:u w:val="single"/>
        </w:rPr>
        <w:t>effectively selling</w:t>
      </w:r>
      <w:r w:rsidRPr="004F4611">
        <w:rPr>
          <w:b/>
          <w:iCs/>
          <w:u w:val="single"/>
        </w:rPr>
        <w:t xml:space="preserve"> its </w:t>
      </w:r>
      <w:r w:rsidRPr="004F4611">
        <w:rPr>
          <w:b/>
          <w:iCs/>
          <w:highlight w:val="green"/>
          <w:u w:val="single"/>
        </w:rPr>
        <w:t>energy reserves</w:t>
      </w:r>
      <w:r w:rsidRPr="004F4611">
        <w:rPr>
          <w:highlight w:val="green"/>
          <w:u w:val="single"/>
        </w:rPr>
        <w:t xml:space="preserve"> on</w:t>
      </w:r>
      <w:r w:rsidRPr="004F4611">
        <w:rPr>
          <w:u w:val="single"/>
        </w:rPr>
        <w:t xml:space="preserve"> the global </w:t>
      </w:r>
      <w:r w:rsidRPr="004F4611">
        <w:rPr>
          <w:highlight w:val="green"/>
          <w:u w:val="single"/>
        </w:rPr>
        <w:t>markets, using</w:t>
      </w:r>
      <w:r w:rsidRPr="004F4611">
        <w:rPr>
          <w:u w:val="single"/>
        </w:rPr>
        <w:t xml:space="preserve"> the </w:t>
      </w:r>
      <w:r w:rsidRPr="004F4611">
        <w:rPr>
          <w:b/>
          <w:iCs/>
          <w:highlight w:val="green"/>
          <w:u w:val="single"/>
        </w:rPr>
        <w:t>Bitcoin</w:t>
      </w:r>
      <w:r w:rsidRPr="004F4611">
        <w:rPr>
          <w:u w:val="single"/>
        </w:rPr>
        <w:t xml:space="preserve"> mining process </w:t>
      </w:r>
      <w:r w:rsidRPr="004F4611">
        <w:rPr>
          <w:highlight w:val="green"/>
          <w:u w:val="single"/>
        </w:rPr>
        <w:t xml:space="preserve">to </w:t>
      </w:r>
      <w:r w:rsidRPr="004F4611">
        <w:rPr>
          <w:b/>
          <w:iCs/>
          <w:highlight w:val="green"/>
          <w:u w:val="single"/>
        </w:rPr>
        <w:t>bypass trade embargoes</w:t>
      </w:r>
      <w:r w:rsidRPr="004F4611">
        <w:t xml:space="preserve">. </w:t>
      </w:r>
      <w:r w:rsidRPr="004F4611">
        <w:rPr>
          <w:u w:val="single"/>
        </w:rPr>
        <w:t xml:space="preserve">Iran-based miners are paid directly in Bitcoin, which can then be used to pay for imports - </w:t>
      </w:r>
      <w:r w:rsidRPr="004F4611">
        <w:rPr>
          <w:highlight w:val="green"/>
          <w:u w:val="single"/>
        </w:rPr>
        <w:t>allowing sanctions</w:t>
      </w:r>
      <w:r w:rsidRPr="004F4611">
        <w:rPr>
          <w:u w:val="single"/>
        </w:rPr>
        <w:t xml:space="preserve"> on payments </w:t>
      </w:r>
      <w:r w:rsidRPr="004F4611">
        <w:rPr>
          <w:highlight w:val="green"/>
          <w:u w:val="single"/>
        </w:rPr>
        <w:t>through</w:t>
      </w:r>
      <w:r w:rsidRPr="004F4611">
        <w:rPr>
          <w:u w:val="single"/>
        </w:rPr>
        <w:t xml:space="preserve"> Iranian financial </w:t>
      </w:r>
      <w:r w:rsidRPr="004F4611">
        <w:rPr>
          <w:highlight w:val="green"/>
          <w:u w:val="single"/>
        </w:rPr>
        <w:t xml:space="preserve">institutions to be </w:t>
      </w:r>
      <w:r w:rsidRPr="004F4611">
        <w:rPr>
          <w:b/>
          <w:iCs/>
          <w:highlight w:val="green"/>
          <w:u w:val="single"/>
        </w:rPr>
        <w:t>circumvented</w:t>
      </w:r>
      <w:r w:rsidRPr="004F4611">
        <w:rPr>
          <w:u w:val="single"/>
        </w:rPr>
        <w:t xml:space="preserve">. </w:t>
      </w:r>
    </w:p>
    <w:p w14:paraId="38677FD5" w14:textId="77777777" w:rsidR="00AC304F" w:rsidRPr="004F4611" w:rsidRDefault="00AC304F" w:rsidP="00AC304F">
      <w:r w:rsidRPr="004F4611">
        <w:rPr>
          <w:highlight w:val="green"/>
          <w:u w:val="single"/>
        </w:rPr>
        <w:t>This has become</w:t>
      </w:r>
      <w:r w:rsidRPr="004F4611">
        <w:rPr>
          <w:u w:val="single"/>
        </w:rPr>
        <w:t xml:space="preserve"> </w:t>
      </w:r>
      <w:r w:rsidRPr="004F4611">
        <w:rPr>
          <w:b/>
          <w:iCs/>
          <w:u w:val="single"/>
        </w:rPr>
        <w:t xml:space="preserve">all but </w:t>
      </w:r>
      <w:r w:rsidRPr="004F4611">
        <w:rPr>
          <w:b/>
          <w:iCs/>
          <w:highlight w:val="green"/>
          <w:u w:val="single"/>
        </w:rPr>
        <w:t>an official policy</w:t>
      </w:r>
      <w:r w:rsidRPr="004F4611">
        <w:t xml:space="preserve">, </w:t>
      </w:r>
      <w:r w:rsidRPr="004F4611">
        <w:rPr>
          <w:u w:val="single"/>
        </w:rPr>
        <w:t>with a think tank attached to the Iranian president’s office recently publishing a report highlighting the use of cryptoassets to avoid sanctions</w:t>
      </w:r>
      <w:r w:rsidRPr="004F4611">
        <w:t xml:space="preserve">. </w:t>
      </w:r>
    </w:p>
    <w:p w14:paraId="759FD243" w14:textId="77777777" w:rsidR="00AC304F" w:rsidRPr="004F4611" w:rsidRDefault="00AC304F" w:rsidP="00AC304F">
      <w:pPr>
        <w:rPr>
          <w:u w:val="single"/>
        </w:rPr>
      </w:pPr>
      <w:r w:rsidRPr="004F4611">
        <w:rPr>
          <w:highlight w:val="green"/>
          <w:u w:val="single"/>
        </w:rPr>
        <w:t>Many of those</w:t>
      </w:r>
      <w:r w:rsidRPr="004F4611">
        <w:rPr>
          <w:u w:val="single"/>
        </w:rPr>
        <w:t xml:space="preserve"> making the Bitcoin </w:t>
      </w:r>
      <w:r w:rsidRPr="004F4611">
        <w:rPr>
          <w:highlight w:val="green"/>
          <w:u w:val="single"/>
        </w:rPr>
        <w:t>transactions</w:t>
      </w:r>
      <w:r w:rsidRPr="004F4611">
        <w:t xml:space="preserve"> and paying the fees to Iran-based miners </w:t>
      </w:r>
      <w:r w:rsidRPr="004F4611">
        <w:rPr>
          <w:highlight w:val="green"/>
          <w:u w:val="single"/>
        </w:rPr>
        <w:t>will be</w:t>
      </w:r>
      <w:r w:rsidRPr="004F4611">
        <w:rPr>
          <w:u w:val="single"/>
        </w:rPr>
        <w:t xml:space="preserve"> </w:t>
      </w:r>
      <w:r w:rsidRPr="004F4611">
        <w:rPr>
          <w:b/>
          <w:iCs/>
          <w:u w:val="single"/>
        </w:rPr>
        <w:t xml:space="preserve">located </w:t>
      </w:r>
      <w:r w:rsidRPr="004F4611">
        <w:rPr>
          <w:b/>
          <w:iCs/>
          <w:highlight w:val="green"/>
          <w:u w:val="single"/>
        </w:rPr>
        <w:t>in the</w:t>
      </w:r>
      <w:r w:rsidRPr="004F4611">
        <w:rPr>
          <w:highlight w:val="green"/>
          <w:u w:val="single"/>
        </w:rPr>
        <w:t xml:space="preserve"> </w:t>
      </w:r>
      <w:r w:rsidRPr="004F4611">
        <w:rPr>
          <w:b/>
          <w:iCs/>
          <w:highlight w:val="green"/>
          <w:u w:val="single"/>
        </w:rPr>
        <w:t>U</w:t>
      </w:r>
      <w:r w:rsidRPr="004F4611">
        <w:rPr>
          <w:u w:val="single"/>
        </w:rPr>
        <w:t xml:space="preserve">nited </w:t>
      </w:r>
      <w:r w:rsidRPr="004F4611">
        <w:rPr>
          <w:b/>
          <w:iCs/>
          <w:highlight w:val="green"/>
          <w:u w:val="single"/>
        </w:rPr>
        <w:t>S</w:t>
      </w:r>
      <w:r w:rsidRPr="004F4611">
        <w:rPr>
          <w:u w:val="single"/>
        </w:rPr>
        <w:t>tates - the very country spearheading the sanctions</w:t>
      </w:r>
      <w:r w:rsidRPr="004F4611">
        <w:t xml:space="preserve">. As </w:t>
      </w:r>
      <w:r w:rsidRPr="004F4611">
        <w:rPr>
          <w:highlight w:val="green"/>
          <w:u w:val="single"/>
        </w:rPr>
        <w:t>the US</w:t>
      </w:r>
      <w:r w:rsidRPr="004F4611">
        <w:rPr>
          <w:u w:val="single"/>
        </w:rPr>
        <w:t xml:space="preserve"> government</w:t>
      </w:r>
      <w:r w:rsidRPr="004F4611">
        <w:t xml:space="preserve"> considers whether to lift some sanctions on Iran in exchange for a return to a nuclear deal, it </w:t>
      </w:r>
      <w:r w:rsidRPr="004F4611">
        <w:rPr>
          <w:highlight w:val="green"/>
          <w:u w:val="single"/>
        </w:rPr>
        <w:t>will need to consider</w:t>
      </w:r>
      <w:r w:rsidRPr="004F4611">
        <w:rPr>
          <w:u w:val="single"/>
        </w:rPr>
        <w:t xml:space="preserve"> the </w:t>
      </w:r>
      <w:r w:rsidRPr="004F4611">
        <w:rPr>
          <w:highlight w:val="green"/>
          <w:u w:val="single"/>
        </w:rPr>
        <w:t>role that Bitcoin</w:t>
      </w:r>
      <w:r w:rsidRPr="004F4611">
        <w:rPr>
          <w:u w:val="single"/>
        </w:rPr>
        <w:t xml:space="preserve"> mining </w:t>
      </w:r>
      <w:r w:rsidRPr="004F4611">
        <w:rPr>
          <w:highlight w:val="green"/>
          <w:u w:val="single"/>
        </w:rPr>
        <w:t>plays</w:t>
      </w:r>
      <w:r w:rsidRPr="004F4611">
        <w:rPr>
          <w:u w:val="single"/>
        </w:rPr>
        <w:t xml:space="preserve"> in enabling Iran to monetise its natural resources and </w:t>
      </w:r>
      <w:r w:rsidRPr="004F4611">
        <w:rPr>
          <w:b/>
          <w:iCs/>
          <w:u w:val="single"/>
        </w:rPr>
        <w:t>access financial services</w:t>
      </w:r>
      <w:r w:rsidRPr="004F4611">
        <w:rPr>
          <w:u w:val="single"/>
        </w:rPr>
        <w:t xml:space="preserve"> such as payments. </w:t>
      </w:r>
    </w:p>
    <w:p w14:paraId="0F5243E9" w14:textId="77777777" w:rsidR="00AC304F" w:rsidRPr="004F4611" w:rsidRDefault="00AC304F" w:rsidP="00AC304F">
      <w:pPr>
        <w:rPr>
          <w:sz w:val="16"/>
          <w:szCs w:val="16"/>
        </w:rPr>
      </w:pPr>
      <w:r w:rsidRPr="004F4611">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620406F4" w14:textId="77777777" w:rsidR="00AC304F" w:rsidRPr="004F4611" w:rsidRDefault="00AC304F" w:rsidP="00AC304F">
      <w:pPr>
        <w:rPr>
          <w:sz w:val="16"/>
          <w:szCs w:val="16"/>
        </w:rPr>
      </w:pPr>
      <w:r w:rsidRPr="004F4611">
        <w:rPr>
          <w:sz w:val="16"/>
          <w:szCs w:val="16"/>
        </w:rPr>
        <w:t>Solutions for Sanctions Risks</w:t>
      </w:r>
    </w:p>
    <w:p w14:paraId="4F8B9927" w14:textId="77777777" w:rsidR="00AC304F" w:rsidRPr="004F4611" w:rsidRDefault="00AC304F" w:rsidP="00AC304F">
      <w:pPr>
        <w:rPr>
          <w:sz w:val="16"/>
          <w:szCs w:val="16"/>
        </w:rPr>
      </w:pPr>
      <w:r w:rsidRPr="004F4611">
        <w:rPr>
          <w:sz w:val="16"/>
          <w:szCs w:val="16"/>
        </w:rPr>
        <w:t xml:space="preserve">However as we discuss in more detail our new sanctions guide, solutions to these challenges exist and are already used by financial institutions engaging in cryptoasset activity. </w:t>
      </w:r>
    </w:p>
    <w:p w14:paraId="397F5731" w14:textId="77777777" w:rsidR="00AC304F" w:rsidRPr="004F4611" w:rsidRDefault="00AC304F" w:rsidP="00AC304F">
      <w:pPr>
        <w:rPr>
          <w:u w:val="single"/>
        </w:rPr>
      </w:pPr>
      <w:r w:rsidRPr="004F4611">
        <w:rPr>
          <w:u w:val="single"/>
        </w:rPr>
        <w:t xml:space="preserve">For example, </w:t>
      </w:r>
      <w:r w:rsidRPr="004F4611">
        <w:rPr>
          <w:b/>
          <w:iCs/>
          <w:highlight w:val="green"/>
          <w:u w:val="single"/>
        </w:rPr>
        <w:t>blockchain</w:t>
      </w:r>
      <w:r w:rsidRPr="004F4611">
        <w:rPr>
          <w:b/>
          <w:iCs/>
          <w:u w:val="single"/>
        </w:rPr>
        <w:t xml:space="preserve"> analytics </w:t>
      </w:r>
      <w:r w:rsidRPr="004F4611">
        <w:rPr>
          <w:b/>
          <w:iCs/>
          <w:highlight w:val="green"/>
          <w:u w:val="single"/>
        </w:rPr>
        <w:t>solutions</w:t>
      </w:r>
      <w:r w:rsidRPr="004F4611">
        <w:rPr>
          <w:highlight w:val="green"/>
          <w:u w:val="single"/>
        </w:rPr>
        <w:t xml:space="preserve"> </w:t>
      </w:r>
      <w:r w:rsidRPr="004F4611">
        <w:rPr>
          <w:u w:val="single"/>
        </w:rPr>
        <w:t xml:space="preserve">such as those provided by Elliptic </w:t>
      </w:r>
      <w:r w:rsidRPr="004F4611">
        <w:rPr>
          <w:highlight w:val="green"/>
          <w:u w:val="single"/>
        </w:rPr>
        <w:t>can be used by</w:t>
      </w:r>
      <w:r w:rsidRPr="004F4611">
        <w:rPr>
          <w:u w:val="single"/>
        </w:rPr>
        <w:t xml:space="preserve"> regulated </w:t>
      </w:r>
      <w:r w:rsidRPr="004F4611">
        <w:rPr>
          <w:b/>
          <w:iCs/>
          <w:highlight w:val="green"/>
          <w:u w:val="single"/>
        </w:rPr>
        <w:t>financial institutions</w:t>
      </w:r>
      <w:r w:rsidRPr="004F4611">
        <w:rPr>
          <w:highlight w:val="green"/>
          <w:u w:val="single"/>
        </w:rPr>
        <w:t xml:space="preserve"> to </w:t>
      </w:r>
      <w:r w:rsidRPr="004F4611">
        <w:rPr>
          <w:b/>
          <w:iCs/>
          <w:szCs w:val="26"/>
          <w:highlight w:val="green"/>
          <w:u w:val="single"/>
        </w:rPr>
        <w:t>detect and block crypto</w:t>
      </w:r>
      <w:r w:rsidRPr="004F4611">
        <w:rPr>
          <w:b/>
          <w:iCs/>
          <w:szCs w:val="26"/>
          <w:u w:val="single"/>
        </w:rPr>
        <w:t xml:space="preserve">asset </w:t>
      </w:r>
      <w:r w:rsidRPr="004F4611">
        <w:rPr>
          <w:b/>
          <w:iCs/>
          <w:szCs w:val="26"/>
          <w:highlight w:val="green"/>
          <w:u w:val="single"/>
        </w:rPr>
        <w:t>deposits</w:t>
      </w:r>
      <w:r w:rsidRPr="004F4611">
        <w:rPr>
          <w:highlight w:val="green"/>
          <w:u w:val="single"/>
        </w:rPr>
        <w:t xml:space="preserve"> from Iran</w:t>
      </w:r>
      <w:r w:rsidRPr="004F4611">
        <w:rPr>
          <w:u w:val="single"/>
        </w:rPr>
        <w:t xml:space="preserve">-based entities </w:t>
      </w:r>
      <w:r w:rsidRPr="004F4611">
        <w:rPr>
          <w:b/>
          <w:iCs/>
          <w:u w:val="single"/>
        </w:rPr>
        <w:t>including miners</w:t>
      </w:r>
      <w:r w:rsidRPr="004F4611">
        <w:rPr>
          <w:u w:val="single"/>
        </w:rPr>
        <w:t>.</w:t>
      </w:r>
      <w:r w:rsidRPr="004F4611">
        <w:t xml:space="preserve"> </w:t>
      </w:r>
      <w:r w:rsidRPr="004F4611">
        <w:rPr>
          <w:highlight w:val="green"/>
          <w:u w:val="single"/>
        </w:rPr>
        <w:t>Techniques can</w:t>
      </w:r>
      <w:r w:rsidRPr="004F4611">
        <w:rPr>
          <w:u w:val="single"/>
        </w:rPr>
        <w:t xml:space="preserve"> also be employed to </w:t>
      </w:r>
      <w:r w:rsidRPr="004F4611">
        <w:rPr>
          <w:highlight w:val="green"/>
          <w:u w:val="single"/>
        </w:rPr>
        <w:t>ensure</w:t>
      </w:r>
      <w:r w:rsidRPr="004F4611">
        <w:rPr>
          <w:u w:val="single"/>
        </w:rPr>
        <w:t xml:space="preserve"> that </w:t>
      </w:r>
      <w:r w:rsidRPr="004F4611">
        <w:rPr>
          <w:b/>
          <w:iCs/>
          <w:highlight w:val="green"/>
          <w:u w:val="single"/>
        </w:rPr>
        <w:t>transaction fees are not paid</w:t>
      </w:r>
      <w:r w:rsidRPr="004F4611">
        <w:rPr>
          <w:u w:val="single"/>
        </w:rPr>
        <w:t xml:space="preserve"> to miners </w:t>
      </w:r>
      <w:r w:rsidRPr="004F4611">
        <w:rPr>
          <w:highlight w:val="green"/>
          <w:u w:val="single"/>
        </w:rPr>
        <w:t>in high risk jurisdictions</w:t>
      </w:r>
      <w:r w:rsidRPr="004F4611">
        <w:rPr>
          <w:u w:val="single"/>
        </w:rPr>
        <w:t>.</w:t>
      </w:r>
    </w:p>
    <w:p w14:paraId="6540CD76" w14:textId="77777777" w:rsidR="00AC304F" w:rsidRPr="004F4611" w:rsidRDefault="00AC304F" w:rsidP="00AC304F">
      <w:pPr>
        <w:rPr>
          <w:u w:val="single"/>
        </w:rPr>
      </w:pPr>
    </w:p>
    <w:p w14:paraId="02171FD5"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Strong sanctions prevent Iranian nuclear acquisition </w:t>
      </w:r>
    </w:p>
    <w:p w14:paraId="4C2CDA70" w14:textId="77777777" w:rsidR="00AC304F" w:rsidRPr="004F4611" w:rsidRDefault="00AC304F" w:rsidP="00AC304F">
      <w:r w:rsidRPr="004F4611">
        <w:rPr>
          <w:b/>
          <w:bCs/>
          <w:sz w:val="26"/>
          <w:szCs w:val="26"/>
        </w:rPr>
        <w:t>Morrison 21</w:t>
      </w:r>
      <w:r w:rsidRPr="004F4611">
        <w:t xml:space="preserve"> --- Master of Arts of Political Science, University of Waterloo. </w:t>
      </w:r>
    </w:p>
    <w:p w14:paraId="6FC4CD09" w14:textId="77777777" w:rsidR="00AC304F" w:rsidRPr="004F4611" w:rsidRDefault="00AC304F" w:rsidP="00AC304F">
      <w:pPr>
        <w:rPr>
          <w:u w:val="single"/>
        </w:rPr>
      </w:pPr>
      <w:r w:rsidRPr="004F4611">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6BFAB4A6" w14:textId="77777777" w:rsidR="00AC304F" w:rsidRPr="004F4611" w:rsidRDefault="00AC304F" w:rsidP="00AC304F">
      <w:r w:rsidRPr="004F4611">
        <w:rPr>
          <w:u w:val="single"/>
        </w:rPr>
        <w:t xml:space="preserve">Economic </w:t>
      </w:r>
      <w:r w:rsidRPr="004F4611">
        <w:rPr>
          <w:highlight w:val="green"/>
          <w:u w:val="single"/>
        </w:rPr>
        <w:t xml:space="preserve">sanctions have been successful in stopping Iran </w:t>
      </w:r>
      <w:r w:rsidRPr="004F4611">
        <w:rPr>
          <w:u w:val="single"/>
        </w:rPr>
        <w:t xml:space="preserve">from </w:t>
      </w:r>
      <w:r w:rsidRPr="004F4611">
        <w:rPr>
          <w:b/>
          <w:iCs/>
          <w:u w:val="single"/>
        </w:rPr>
        <w:t xml:space="preserve">pursuing their nuclear program </w:t>
      </w:r>
      <w:r w:rsidRPr="004F4611">
        <w:rPr>
          <w:b/>
          <w:iCs/>
          <w:highlight w:val="green"/>
          <w:u w:val="single"/>
        </w:rPr>
        <w:t>thus far</w:t>
      </w:r>
      <w:r w:rsidRPr="004F4611">
        <w:t xml:space="preserve">. </w:t>
      </w:r>
      <w:r w:rsidRPr="004F4611">
        <w:rPr>
          <w:u w:val="single"/>
        </w:rPr>
        <w:t>Iran has conceded multiple times to the United States</w:t>
      </w:r>
      <w:r w:rsidRPr="004F4611">
        <w:t xml:space="preserve"> and the international community </w:t>
      </w:r>
      <w:r w:rsidRPr="004F4611">
        <w:rPr>
          <w:u w:val="single"/>
        </w:rPr>
        <w:t xml:space="preserve">to halt the </w:t>
      </w:r>
      <w:r w:rsidRPr="004F4611">
        <w:rPr>
          <w:b/>
          <w:iCs/>
          <w:u w:val="single"/>
        </w:rPr>
        <w:t>enrichment of uranium</w:t>
      </w:r>
      <w:r w:rsidRPr="004F4611">
        <w:rPr>
          <w:u w:val="single"/>
        </w:rPr>
        <w:t xml:space="preserve"> and the advancement of their nuclear program</w:t>
      </w:r>
      <w:r w:rsidRPr="004F4611">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4F4611">
        <w:rPr>
          <w:highlight w:val="green"/>
          <w:u w:val="single"/>
        </w:rPr>
        <w:t>Iran’s economy has</w:t>
      </w:r>
      <w:r w:rsidRPr="004F4611">
        <w:rPr>
          <w:u w:val="single"/>
        </w:rPr>
        <w:t xml:space="preserve"> </w:t>
      </w:r>
      <w:r w:rsidRPr="004F4611">
        <w:rPr>
          <w:b/>
          <w:iCs/>
          <w:highlight w:val="green"/>
          <w:u w:val="single"/>
        </w:rPr>
        <w:t>significantly worsened</w:t>
      </w:r>
      <w:r w:rsidRPr="004F4611">
        <w:rPr>
          <w:highlight w:val="green"/>
          <w:u w:val="single"/>
        </w:rPr>
        <w:t xml:space="preserve"> due to </w:t>
      </w:r>
      <w:r w:rsidRPr="004F4611">
        <w:rPr>
          <w:b/>
          <w:iCs/>
          <w:highlight w:val="green"/>
          <w:u w:val="single"/>
        </w:rPr>
        <w:t>continued</w:t>
      </w:r>
      <w:r w:rsidRPr="004F4611">
        <w:rPr>
          <w:b/>
          <w:iCs/>
          <w:u w:val="single"/>
        </w:rPr>
        <w:t xml:space="preserve"> economic </w:t>
      </w:r>
      <w:r w:rsidRPr="004F4611">
        <w:rPr>
          <w:b/>
          <w:iCs/>
          <w:highlight w:val="green"/>
          <w:u w:val="single"/>
        </w:rPr>
        <w:t>pressure</w:t>
      </w:r>
      <w:r w:rsidRPr="004F4611">
        <w:rPr>
          <w:u w:val="single"/>
        </w:rPr>
        <w:t xml:space="preserve"> from the United States</w:t>
      </w:r>
      <w:r w:rsidRPr="004F4611">
        <w:t xml:space="preserve"> and the international community. </w:t>
      </w:r>
      <w:r w:rsidRPr="004F4611">
        <w:rPr>
          <w:highlight w:val="green"/>
          <w:u w:val="single"/>
        </w:rPr>
        <w:t>Continued</w:t>
      </w:r>
      <w:r w:rsidRPr="004F4611">
        <w:rPr>
          <w:u w:val="single"/>
        </w:rPr>
        <w:t xml:space="preserve"> economic </w:t>
      </w:r>
      <w:r w:rsidRPr="004F4611">
        <w:rPr>
          <w:highlight w:val="green"/>
          <w:u w:val="single"/>
        </w:rPr>
        <w:t xml:space="preserve">pressure has been </w:t>
      </w:r>
      <w:r w:rsidRPr="004F4611">
        <w:rPr>
          <w:b/>
          <w:iCs/>
          <w:highlight w:val="green"/>
          <w:u w:val="single"/>
        </w:rPr>
        <w:t>paramount</w:t>
      </w:r>
      <w:r w:rsidRPr="004F4611">
        <w:rPr>
          <w:highlight w:val="green"/>
          <w:u w:val="single"/>
        </w:rPr>
        <w:t xml:space="preserve"> to bring</w:t>
      </w:r>
      <w:r w:rsidRPr="004F4611">
        <w:rPr>
          <w:u w:val="single"/>
        </w:rPr>
        <w:t xml:space="preserve">ing </w:t>
      </w:r>
      <w:r w:rsidRPr="004F4611">
        <w:rPr>
          <w:highlight w:val="green"/>
          <w:u w:val="single"/>
        </w:rPr>
        <w:t>Iran to the</w:t>
      </w:r>
      <w:r w:rsidRPr="004F4611">
        <w:rPr>
          <w:u w:val="single"/>
        </w:rPr>
        <w:t xml:space="preserve"> negotiating </w:t>
      </w:r>
      <w:r w:rsidRPr="004F4611">
        <w:rPr>
          <w:highlight w:val="green"/>
          <w:u w:val="single"/>
        </w:rPr>
        <w:t>table</w:t>
      </w:r>
      <w:r w:rsidRPr="004F4611">
        <w:rPr>
          <w:u w:val="single"/>
        </w:rPr>
        <w:t xml:space="preserve">. While the United States and its regional allies do pose a </w:t>
      </w:r>
      <w:r w:rsidRPr="004F4611">
        <w:rPr>
          <w:highlight w:val="green"/>
          <w:u w:val="single"/>
        </w:rPr>
        <w:t>military threat</w:t>
      </w:r>
      <w:r w:rsidRPr="004F4611">
        <w:rPr>
          <w:u w:val="single"/>
        </w:rPr>
        <w:t xml:space="preserve"> to Iran, that </w:t>
      </w:r>
      <w:r w:rsidRPr="004F4611">
        <w:rPr>
          <w:highlight w:val="green"/>
          <w:u w:val="single"/>
        </w:rPr>
        <w:t>is</w:t>
      </w:r>
      <w:r w:rsidRPr="004F4611">
        <w:rPr>
          <w:u w:val="single"/>
        </w:rPr>
        <w:t xml:space="preserve"> </w:t>
      </w:r>
      <w:r w:rsidRPr="004F4611">
        <w:rPr>
          <w:b/>
          <w:iCs/>
          <w:highlight w:val="green"/>
          <w:u w:val="single"/>
        </w:rPr>
        <w:t>unlikely a sufficient factor</w:t>
      </w:r>
      <w:r w:rsidRPr="004F4611">
        <w:rPr>
          <w:highlight w:val="green"/>
          <w:u w:val="single"/>
        </w:rPr>
        <w:t xml:space="preserve"> in dissuading Iran</w:t>
      </w:r>
      <w:r w:rsidRPr="004F4611">
        <w:t>.</w:t>
      </w:r>
    </w:p>
    <w:p w14:paraId="0BF1312E" w14:textId="77777777" w:rsidR="00AC304F" w:rsidRPr="004F4611" w:rsidRDefault="00AC304F" w:rsidP="00AC304F">
      <w:r w:rsidRPr="004F4611">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4F4611">
        <w:rPr>
          <w:u w:val="single"/>
        </w:rPr>
        <w:t xml:space="preserve">In Iran’s case the regime, while authoritarian, allows for limited </w:t>
      </w:r>
      <w:r w:rsidRPr="004F4611">
        <w:rPr>
          <w:b/>
          <w:iCs/>
          <w:u w:val="single"/>
        </w:rPr>
        <w:t>political contestation</w:t>
      </w:r>
      <w:r w:rsidRPr="004F4611">
        <w:rPr>
          <w:u w:val="single"/>
        </w:rPr>
        <w:t>.</w:t>
      </w:r>
      <w:r w:rsidRPr="004F4611">
        <w:t xml:space="preserve"> </w:t>
      </w:r>
      <w:r w:rsidRPr="004F4611">
        <w:rPr>
          <w:u w:val="single"/>
        </w:rPr>
        <w:t xml:space="preserve">The general public gets to elect the president (even if candidates are handpicked by the supreme leader). Iranians have been able to protest against the government. One goal of economic </w:t>
      </w:r>
      <w:r w:rsidRPr="004F4611">
        <w:rPr>
          <w:highlight w:val="green"/>
          <w:u w:val="single"/>
        </w:rPr>
        <w:t>sanctions</w:t>
      </w:r>
      <w:r w:rsidRPr="004F4611">
        <w:rPr>
          <w:u w:val="single"/>
        </w:rPr>
        <w:t xml:space="preserve"> is to </w:t>
      </w:r>
      <w:r w:rsidRPr="004F4611">
        <w:rPr>
          <w:b/>
          <w:iCs/>
          <w:highlight w:val="green"/>
          <w:u w:val="single"/>
        </w:rPr>
        <w:t>galvanize the general</w:t>
      </w:r>
      <w:r w:rsidRPr="004F4611">
        <w:rPr>
          <w:b/>
          <w:iCs/>
          <w:u w:val="single"/>
        </w:rPr>
        <w:t xml:space="preserve"> </w:t>
      </w:r>
      <w:r w:rsidRPr="004F4611">
        <w:rPr>
          <w:b/>
          <w:iCs/>
          <w:highlight w:val="green"/>
          <w:u w:val="single"/>
        </w:rPr>
        <w:t>public</w:t>
      </w:r>
      <w:r w:rsidRPr="004F4611">
        <w:rPr>
          <w:highlight w:val="green"/>
          <w:u w:val="single"/>
        </w:rPr>
        <w:t xml:space="preserve"> against</w:t>
      </w:r>
      <w:r w:rsidRPr="004F4611">
        <w:rPr>
          <w:u w:val="single"/>
        </w:rPr>
        <w:t xml:space="preserve"> the government and their </w:t>
      </w:r>
      <w:r w:rsidRPr="004F4611">
        <w:rPr>
          <w:highlight w:val="green"/>
          <w:u w:val="single"/>
        </w:rPr>
        <w:t>policy decisions</w:t>
      </w:r>
      <w:r w:rsidRPr="004F4611">
        <w:rPr>
          <w:u w:val="single"/>
        </w:rPr>
        <w:t>.</w:t>
      </w:r>
      <w:r w:rsidRPr="004F4611">
        <w:t xml:space="preserve"> </w:t>
      </w:r>
      <w:r w:rsidRPr="004F4611">
        <w:rPr>
          <w:highlight w:val="green"/>
          <w:u w:val="single"/>
        </w:rPr>
        <w:t>Iranians</w:t>
      </w:r>
      <w:r w:rsidRPr="004F4611">
        <w:rPr>
          <w:u w:val="single"/>
        </w:rPr>
        <w:t xml:space="preserve"> </w:t>
      </w:r>
      <w:r w:rsidRPr="004F4611">
        <w:rPr>
          <w:highlight w:val="green"/>
          <w:u w:val="single"/>
        </w:rPr>
        <w:t xml:space="preserve">have </w:t>
      </w:r>
      <w:r w:rsidRPr="004F4611">
        <w:rPr>
          <w:u w:val="single"/>
        </w:rPr>
        <w:t xml:space="preserve">indeed </w:t>
      </w:r>
      <w:r w:rsidRPr="004F4611">
        <w:rPr>
          <w:highlight w:val="green"/>
          <w:u w:val="single"/>
        </w:rPr>
        <w:t>been frustrated</w:t>
      </w:r>
      <w:r w:rsidRPr="004F4611">
        <w:rPr>
          <w:u w:val="single"/>
        </w:rPr>
        <w:t xml:space="preserve"> by the sanctions </w:t>
      </w:r>
      <w:r w:rsidRPr="004F4611">
        <w:rPr>
          <w:highlight w:val="green"/>
          <w:u w:val="single"/>
        </w:rPr>
        <w:t>and</w:t>
      </w:r>
      <w:r w:rsidRPr="004F4611">
        <w:rPr>
          <w:u w:val="single"/>
        </w:rPr>
        <w:t xml:space="preserve"> </w:t>
      </w:r>
      <w:r w:rsidRPr="004F4611">
        <w:rPr>
          <w:b/>
          <w:iCs/>
          <w:highlight w:val="green"/>
          <w:u w:val="single"/>
        </w:rPr>
        <w:t>voiced</w:t>
      </w:r>
      <w:r w:rsidRPr="004F4611">
        <w:rPr>
          <w:b/>
          <w:iCs/>
          <w:u w:val="single"/>
        </w:rPr>
        <w:t xml:space="preserve"> their </w:t>
      </w:r>
      <w:r w:rsidRPr="004F4611">
        <w:rPr>
          <w:b/>
          <w:iCs/>
          <w:highlight w:val="green"/>
          <w:u w:val="single"/>
        </w:rPr>
        <w:t>discontent</w:t>
      </w:r>
      <w:r w:rsidRPr="004F4611">
        <w:rPr>
          <w:highlight w:val="green"/>
          <w:u w:val="single"/>
        </w:rPr>
        <w:t xml:space="preserve"> with</w:t>
      </w:r>
      <w:r w:rsidRPr="004F4611">
        <w:rPr>
          <w:u w:val="single"/>
        </w:rPr>
        <w:t xml:space="preserve"> the government </w:t>
      </w:r>
      <w:r w:rsidRPr="004F4611">
        <w:rPr>
          <w:highlight w:val="green"/>
          <w:u w:val="single"/>
        </w:rPr>
        <w:t>policies targeted by</w:t>
      </w:r>
      <w:r w:rsidRPr="004F4611">
        <w:rPr>
          <w:u w:val="single"/>
        </w:rPr>
        <w:t xml:space="preserve"> the </w:t>
      </w:r>
      <w:r w:rsidRPr="004F4611">
        <w:rPr>
          <w:highlight w:val="green"/>
          <w:u w:val="single"/>
        </w:rPr>
        <w:t>sanctions</w:t>
      </w:r>
      <w:r w:rsidRPr="004F4611">
        <w:t>.</w:t>
      </w:r>
    </w:p>
    <w:p w14:paraId="3EF86257" w14:textId="77777777" w:rsidR="00AC304F" w:rsidRPr="004F4611" w:rsidRDefault="00AC304F" w:rsidP="00AC304F">
      <w:pPr>
        <w:rPr>
          <w:u w:val="single"/>
        </w:rPr>
      </w:pPr>
      <w:r w:rsidRPr="004F4611">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4F4611">
        <w:t xml:space="preserve">. On the other end, Iran’s economy is largely based on oil and gas exports. </w:t>
      </w:r>
      <w:r w:rsidRPr="004F4611">
        <w:rPr>
          <w:b/>
          <w:iCs/>
          <w:highlight w:val="green"/>
          <w:u w:val="single"/>
        </w:rPr>
        <w:t>Integration</w:t>
      </w:r>
      <w:r w:rsidRPr="004F4611">
        <w:rPr>
          <w:highlight w:val="green"/>
          <w:u w:val="single"/>
        </w:rPr>
        <w:t xml:space="preserve"> into the</w:t>
      </w:r>
      <w:r w:rsidRPr="004F4611">
        <w:rPr>
          <w:u w:val="single"/>
        </w:rPr>
        <w:t xml:space="preserve"> global </w:t>
      </w:r>
      <w:r w:rsidRPr="004F4611">
        <w:rPr>
          <w:highlight w:val="green"/>
          <w:u w:val="single"/>
        </w:rPr>
        <w:t xml:space="preserve">market is </w:t>
      </w:r>
      <w:r w:rsidRPr="004F4611">
        <w:rPr>
          <w:u w:val="single"/>
        </w:rPr>
        <w:t xml:space="preserve">very important for Iranians and </w:t>
      </w:r>
      <w:r w:rsidRPr="004F4611">
        <w:rPr>
          <w:highlight w:val="green"/>
          <w:u w:val="single"/>
        </w:rPr>
        <w:t xml:space="preserve">a </w:t>
      </w:r>
      <w:r w:rsidRPr="004F4611">
        <w:rPr>
          <w:b/>
          <w:iCs/>
          <w:highlight w:val="green"/>
          <w:u w:val="single"/>
        </w:rPr>
        <w:t>vital source of revenue</w:t>
      </w:r>
      <w:r w:rsidRPr="004F4611">
        <w:rPr>
          <w:b/>
          <w:iCs/>
          <w:u w:val="single"/>
        </w:rPr>
        <w:t xml:space="preserve"> for the government</w:t>
      </w:r>
      <w:r w:rsidRPr="004F4611">
        <w:t xml:space="preserve">. </w:t>
      </w:r>
      <w:r w:rsidRPr="004F4611">
        <w:rPr>
          <w:u w:val="single"/>
        </w:rPr>
        <w:t xml:space="preserve">Economic </w:t>
      </w:r>
      <w:r w:rsidRPr="004F4611">
        <w:rPr>
          <w:highlight w:val="green"/>
          <w:u w:val="single"/>
        </w:rPr>
        <w:t>sanctions</w:t>
      </w:r>
      <w:r w:rsidRPr="004F4611">
        <w:rPr>
          <w:u w:val="single"/>
        </w:rPr>
        <w:t xml:space="preserve"> have hurt the Iranian economy and therefore </w:t>
      </w:r>
      <w:r w:rsidRPr="004F4611">
        <w:rPr>
          <w:highlight w:val="green"/>
          <w:u w:val="single"/>
        </w:rPr>
        <w:t xml:space="preserve">have </w:t>
      </w:r>
      <w:r w:rsidRPr="004F4611">
        <w:rPr>
          <w:b/>
          <w:iCs/>
          <w:highlight w:val="green"/>
          <w:u w:val="single"/>
        </w:rPr>
        <w:t>hurt Iranians</w:t>
      </w:r>
      <w:r w:rsidRPr="004F4611">
        <w:t xml:space="preserve">. </w:t>
      </w:r>
      <w:r w:rsidRPr="004F4611">
        <w:rPr>
          <w:highlight w:val="green"/>
          <w:u w:val="single"/>
        </w:rPr>
        <w:t>The</w:t>
      </w:r>
      <w:r w:rsidRPr="004F4611">
        <w:rPr>
          <w:u w:val="single"/>
        </w:rPr>
        <w:t xml:space="preserve"> </w:t>
      </w:r>
      <w:r w:rsidRPr="004F4611">
        <w:rPr>
          <w:b/>
          <w:iCs/>
          <w:u w:val="single"/>
        </w:rPr>
        <w:t xml:space="preserve">economic </w:t>
      </w:r>
      <w:r w:rsidRPr="004F4611">
        <w:rPr>
          <w:b/>
          <w:iCs/>
          <w:highlight w:val="green"/>
          <w:u w:val="single"/>
        </w:rPr>
        <w:t>squeeze</w:t>
      </w:r>
      <w:r w:rsidRPr="004F4611">
        <w:rPr>
          <w:highlight w:val="green"/>
          <w:u w:val="single"/>
        </w:rPr>
        <w:t xml:space="preserve"> has brought </w:t>
      </w:r>
      <w:r w:rsidRPr="004F4611">
        <w:rPr>
          <w:b/>
          <w:iCs/>
          <w:highlight w:val="green"/>
          <w:u w:val="single"/>
        </w:rPr>
        <w:t>Iran to the</w:t>
      </w:r>
      <w:r w:rsidRPr="004F4611">
        <w:rPr>
          <w:b/>
          <w:iCs/>
          <w:u w:val="single"/>
        </w:rPr>
        <w:t xml:space="preserve"> negotiating </w:t>
      </w:r>
      <w:r w:rsidRPr="004F4611">
        <w:rPr>
          <w:b/>
          <w:iCs/>
          <w:highlight w:val="green"/>
          <w:u w:val="single"/>
        </w:rPr>
        <w:t>table</w:t>
      </w:r>
      <w:r w:rsidRPr="004F4611">
        <w:rPr>
          <w:highlight w:val="green"/>
          <w:u w:val="single"/>
        </w:rPr>
        <w:t xml:space="preserve"> in the past and </w:t>
      </w:r>
      <w:r w:rsidRPr="004F4611">
        <w:rPr>
          <w:b/>
          <w:iCs/>
          <w:highlight w:val="green"/>
          <w:u w:val="single"/>
        </w:rPr>
        <w:t xml:space="preserve">will </w:t>
      </w:r>
      <w:r w:rsidRPr="004F4611">
        <w:rPr>
          <w:b/>
          <w:iCs/>
          <w:u w:val="single"/>
        </w:rPr>
        <w:t xml:space="preserve">likely do </w:t>
      </w:r>
      <w:r w:rsidRPr="004F4611">
        <w:rPr>
          <w:b/>
          <w:iCs/>
          <w:highlight w:val="green"/>
          <w:u w:val="single"/>
        </w:rPr>
        <w:t>so in the future</w:t>
      </w:r>
      <w:r w:rsidRPr="004F4611">
        <w:rPr>
          <w:u w:val="single"/>
        </w:rPr>
        <w:t>.</w:t>
      </w:r>
      <w:r w:rsidRPr="004F4611">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4F4611">
        <w:rPr>
          <w:u w:val="single"/>
        </w:rPr>
        <w:t>Even though China has given Iran an economic lifeline there is tension within Iran over concerns of becoming too economically dependent on China.</w:t>
      </w:r>
    </w:p>
    <w:p w14:paraId="59E17906"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Israel preempts Iran prolif---draws in all major powers</w:t>
      </w:r>
    </w:p>
    <w:p w14:paraId="39ECB7B8" w14:textId="77777777" w:rsidR="00AC304F" w:rsidRPr="004F4611" w:rsidRDefault="00AC304F" w:rsidP="00AC304F">
      <w:r w:rsidRPr="004F4611">
        <w:rPr>
          <w:b/>
          <w:bCs/>
          <w:sz w:val="26"/>
        </w:rPr>
        <w:t>Scheinman 18</w:t>
      </w:r>
      <w:r w:rsidRPr="004F4611">
        <w:t xml:space="preserve"> – Security Studies Chair, Nat’l War College; Nuclear Nonprolif Rep. for Obama</w:t>
      </w:r>
    </w:p>
    <w:p w14:paraId="4950CDD5" w14:textId="77777777" w:rsidR="00AC304F" w:rsidRPr="004F4611" w:rsidRDefault="00AC304F" w:rsidP="00AC304F">
      <w:r w:rsidRPr="004F4611">
        <w:t xml:space="preserve">Adam M. Scheinman, What if Iran leaves the NPT?, 8 June 2018, </w:t>
      </w:r>
      <w:hyperlink r:id="rId7" w:history="1">
        <w:r w:rsidRPr="004F4611">
          <w:t>https://thebulletin.org/2018/06/what-if-iran-leaves-the-npt/</w:t>
        </w:r>
      </w:hyperlink>
    </w:p>
    <w:p w14:paraId="3BF542DD" w14:textId="77777777" w:rsidR="00AC304F" w:rsidRPr="004F4611" w:rsidRDefault="00AC304F" w:rsidP="00AC304F">
      <w:r w:rsidRPr="004F4611">
        <w:rPr>
          <w:u w:val="single"/>
        </w:rPr>
        <w:t>Not to diminish</w:t>
      </w:r>
      <w:r w:rsidRPr="004F4611">
        <w:t xml:space="preserve"> the immensity of </w:t>
      </w:r>
      <w:r w:rsidRPr="004F4611">
        <w:rPr>
          <w:u w:val="single"/>
        </w:rPr>
        <w:t>North Korea</w:t>
      </w:r>
      <w:r w:rsidRPr="004F4611">
        <w:t xml:space="preserve">’s nuclear challenge, </w:t>
      </w:r>
      <w:r w:rsidRPr="004F4611">
        <w:rPr>
          <w:u w:val="single"/>
        </w:rPr>
        <w:t>but Iran</w:t>
      </w:r>
      <w:r w:rsidRPr="004F4611">
        <w:t xml:space="preserve">’s withdrawal from the NPT </w:t>
      </w:r>
      <w:r w:rsidRPr="004F4611">
        <w:rPr>
          <w:u w:val="single"/>
        </w:rPr>
        <w:t>carries weightier risks</w:t>
      </w:r>
      <w:r w:rsidRPr="004F4611">
        <w:t>. It would likely mean that Iran’s Supreme Leader had given the green light to an Iranian nuclear weapon, opening the floodgates to NPT withdrawals by other Arab states—</w:t>
      </w:r>
      <w:r w:rsidRPr="004F4611">
        <w:rPr>
          <w:highlight w:val="green"/>
          <w:u w:val="single"/>
        </w:rPr>
        <w:t>Saudi</w:t>
      </w:r>
      <w:r w:rsidRPr="004F4611">
        <w:t xml:space="preserve"> Arabia, </w:t>
      </w:r>
      <w:r w:rsidRPr="004F4611">
        <w:rPr>
          <w:u w:val="single"/>
        </w:rPr>
        <w:t>the UAE</w:t>
      </w:r>
      <w:r w:rsidRPr="004F4611">
        <w:t xml:space="preserve">, and </w:t>
      </w:r>
      <w:r w:rsidRPr="004F4611">
        <w:rPr>
          <w:u w:val="single"/>
        </w:rPr>
        <w:t>Egypt</w:t>
      </w:r>
      <w:r w:rsidRPr="004F4611">
        <w:t xml:space="preserve"> head that list. These </w:t>
      </w:r>
      <w:r w:rsidRPr="004F4611">
        <w:rPr>
          <w:highlight w:val="green"/>
          <w:u w:val="single"/>
        </w:rPr>
        <w:t>and</w:t>
      </w:r>
      <w:r w:rsidRPr="004F4611">
        <w:t xml:space="preserve"> possibly </w:t>
      </w:r>
      <w:r w:rsidRPr="004F4611">
        <w:rPr>
          <w:highlight w:val="green"/>
          <w:u w:val="single"/>
        </w:rPr>
        <w:t>other</w:t>
      </w:r>
      <w:r w:rsidRPr="004F4611">
        <w:rPr>
          <w:u w:val="single"/>
        </w:rPr>
        <w:t xml:space="preserve"> Sunni </w:t>
      </w:r>
      <w:r w:rsidRPr="004F4611">
        <w:rPr>
          <w:highlight w:val="green"/>
          <w:u w:val="single"/>
        </w:rPr>
        <w:t>governments</w:t>
      </w:r>
      <w:r w:rsidRPr="004F4611">
        <w:rPr>
          <w:u w:val="single"/>
        </w:rPr>
        <w:t>, none of whom can rely on a major power for defense</w:t>
      </w:r>
      <w:r w:rsidRPr="004F4611">
        <w:t xml:space="preserve">, </w:t>
      </w:r>
      <w:r w:rsidRPr="004F4611">
        <w:rPr>
          <w:highlight w:val="green"/>
          <w:u w:val="single"/>
        </w:rPr>
        <w:t>may conclude</w:t>
      </w:r>
      <w:r w:rsidRPr="004F4611">
        <w:t xml:space="preserve"> that </w:t>
      </w:r>
      <w:r w:rsidRPr="004F4611">
        <w:rPr>
          <w:highlight w:val="green"/>
          <w:u w:val="single"/>
        </w:rPr>
        <w:t>they require</w:t>
      </w:r>
      <w:r w:rsidRPr="004F4611">
        <w:rPr>
          <w:u w:val="single"/>
        </w:rPr>
        <w:t xml:space="preserve"> </w:t>
      </w:r>
      <w:r w:rsidRPr="004F4611">
        <w:rPr>
          <w:highlight w:val="green"/>
          <w:u w:val="single"/>
        </w:rPr>
        <w:t>their own nuclear weapon</w:t>
      </w:r>
      <w:r w:rsidRPr="004F4611">
        <w:rPr>
          <w:u w:val="single"/>
        </w:rPr>
        <w:t xml:space="preserve"> to check Iran’s rise. The Saudis are very clear and public on this point</w:t>
      </w:r>
      <w:r w:rsidRPr="004F4611">
        <w:t>.</w:t>
      </w:r>
    </w:p>
    <w:p w14:paraId="4B12F3FF" w14:textId="77777777" w:rsidR="00AC304F" w:rsidRPr="004F4611" w:rsidRDefault="00AC304F" w:rsidP="00AC304F">
      <w:r w:rsidRPr="004F4611">
        <w:t xml:space="preserve">More </w:t>
      </w:r>
      <w:r w:rsidRPr="004F4611">
        <w:rPr>
          <w:highlight w:val="green"/>
          <w:u w:val="single"/>
        </w:rPr>
        <w:t>immediately</w:t>
      </w:r>
      <w:r w:rsidRPr="004F4611">
        <w:t xml:space="preserve">, </w:t>
      </w:r>
      <w:r w:rsidRPr="004F4611">
        <w:rPr>
          <w:highlight w:val="green"/>
          <w:u w:val="single"/>
        </w:rPr>
        <w:t xml:space="preserve">Israel may feel compelled to </w:t>
      </w:r>
      <w:r w:rsidRPr="004F4611">
        <w:rPr>
          <w:b/>
          <w:iCs/>
          <w:highlight w:val="green"/>
          <w:u w:val="single"/>
        </w:rPr>
        <w:t>strike</w:t>
      </w:r>
      <w:r w:rsidRPr="004F4611">
        <w:t xml:space="preserve"> </w:t>
      </w:r>
      <w:r w:rsidRPr="004F4611">
        <w:rPr>
          <w:u w:val="single"/>
        </w:rPr>
        <w:t xml:space="preserve">Iranian </w:t>
      </w:r>
      <w:r w:rsidRPr="004F4611">
        <w:rPr>
          <w:highlight w:val="green"/>
          <w:u w:val="single"/>
        </w:rPr>
        <w:t>nuclear facilities</w:t>
      </w:r>
      <w:r w:rsidRPr="004F4611">
        <w:rPr>
          <w:highlight w:val="green"/>
        </w:rPr>
        <w:t xml:space="preserve"> </w:t>
      </w:r>
      <w:r w:rsidRPr="004F4611">
        <w:rPr>
          <w:b/>
          <w:iCs/>
          <w:highlight w:val="green"/>
          <w:u w:val="single"/>
        </w:rPr>
        <w:t>before</w:t>
      </w:r>
      <w:r w:rsidRPr="004F4611">
        <w:rPr>
          <w:highlight w:val="green"/>
        </w:rPr>
        <w:t xml:space="preserve"> </w:t>
      </w:r>
      <w:r w:rsidRPr="004F4611">
        <w:rPr>
          <w:highlight w:val="green"/>
          <w:u w:val="single"/>
        </w:rPr>
        <w:t xml:space="preserve">they become fully </w:t>
      </w:r>
      <w:r w:rsidRPr="004F4611">
        <w:rPr>
          <w:b/>
          <w:iCs/>
          <w:highlight w:val="green"/>
          <w:u w:val="single"/>
        </w:rPr>
        <w:t>operational</w:t>
      </w:r>
      <w:r w:rsidRPr="004F4611">
        <w:t xml:space="preserve">. </w:t>
      </w:r>
      <w:r w:rsidRPr="004F4611">
        <w:rPr>
          <w:highlight w:val="green"/>
          <w:u w:val="single"/>
        </w:rPr>
        <w:t>This raises</w:t>
      </w:r>
      <w:r w:rsidRPr="004F4611">
        <w:rPr>
          <w:u w:val="single"/>
        </w:rPr>
        <w:t xml:space="preserve"> the specter of </w:t>
      </w:r>
      <w:r w:rsidRPr="004F4611">
        <w:rPr>
          <w:highlight w:val="green"/>
          <w:u w:val="single"/>
        </w:rPr>
        <w:t xml:space="preserve">a </w:t>
      </w:r>
      <w:r w:rsidRPr="004F4611">
        <w:rPr>
          <w:b/>
          <w:iCs/>
          <w:highlight w:val="green"/>
          <w:u w:val="single"/>
        </w:rPr>
        <w:t>regional war</w:t>
      </w:r>
      <w:r w:rsidRPr="004F4611">
        <w:rPr>
          <w:highlight w:val="green"/>
          <w:u w:val="single"/>
        </w:rPr>
        <w:t xml:space="preserve"> that</w:t>
      </w:r>
      <w:r w:rsidRPr="004F4611">
        <w:rPr>
          <w:u w:val="single"/>
        </w:rPr>
        <w:t xml:space="preserve"> may </w:t>
      </w:r>
      <w:r w:rsidRPr="004F4611">
        <w:rPr>
          <w:b/>
          <w:iCs/>
          <w:highlight w:val="green"/>
          <w:u w:val="single"/>
        </w:rPr>
        <w:t>draw in</w:t>
      </w:r>
      <w:r w:rsidRPr="004F4611">
        <w:rPr>
          <w:highlight w:val="green"/>
          <w:u w:val="single"/>
        </w:rPr>
        <w:t xml:space="preserve"> </w:t>
      </w:r>
      <w:r w:rsidRPr="004F4611">
        <w:rPr>
          <w:b/>
          <w:iCs/>
          <w:highlight w:val="green"/>
          <w:u w:val="single"/>
        </w:rPr>
        <w:t>several</w:t>
      </w:r>
      <w:r w:rsidRPr="004F4611">
        <w:rPr>
          <w:u w:val="single"/>
        </w:rPr>
        <w:t xml:space="preserve"> of the </w:t>
      </w:r>
      <w:r w:rsidRPr="004F4611">
        <w:rPr>
          <w:b/>
          <w:iCs/>
          <w:highlight w:val="green"/>
          <w:u w:val="single"/>
        </w:rPr>
        <w:t>nuclear</w:t>
      </w:r>
      <w:r w:rsidRPr="004F4611">
        <w:rPr>
          <w:b/>
          <w:iCs/>
          <w:u w:val="single"/>
        </w:rPr>
        <w:t xml:space="preserve"> weapon </w:t>
      </w:r>
      <w:r w:rsidRPr="004F4611">
        <w:rPr>
          <w:b/>
          <w:iCs/>
          <w:highlight w:val="green"/>
          <w:u w:val="single"/>
        </w:rPr>
        <w:t>states</w:t>
      </w:r>
      <w:r w:rsidRPr="004F4611">
        <w:rPr>
          <w:u w:val="single"/>
        </w:rPr>
        <w:t>—</w:t>
      </w:r>
      <w:r w:rsidRPr="004F4611">
        <w:rPr>
          <w:highlight w:val="green"/>
          <w:u w:val="single"/>
        </w:rPr>
        <w:t xml:space="preserve">the </w:t>
      </w:r>
      <w:r w:rsidRPr="004F4611">
        <w:rPr>
          <w:b/>
          <w:iCs/>
          <w:highlight w:val="green"/>
          <w:u w:val="single"/>
        </w:rPr>
        <w:t>U</w:t>
      </w:r>
      <w:r w:rsidRPr="004F4611">
        <w:rPr>
          <w:b/>
          <w:iCs/>
          <w:u w:val="single"/>
        </w:rPr>
        <w:t xml:space="preserve">nited </w:t>
      </w:r>
      <w:r w:rsidRPr="004F4611">
        <w:rPr>
          <w:b/>
          <w:iCs/>
          <w:highlight w:val="green"/>
          <w:u w:val="single"/>
        </w:rPr>
        <w:t>S</w:t>
      </w:r>
      <w:r w:rsidRPr="004F4611">
        <w:rPr>
          <w:b/>
          <w:iCs/>
          <w:u w:val="single"/>
        </w:rPr>
        <w:t xml:space="preserve">tates, </w:t>
      </w:r>
      <w:r w:rsidRPr="004F4611">
        <w:rPr>
          <w:b/>
          <w:iCs/>
          <w:highlight w:val="green"/>
          <w:u w:val="single"/>
        </w:rPr>
        <w:t>the UK</w:t>
      </w:r>
      <w:r w:rsidRPr="004F4611">
        <w:rPr>
          <w:b/>
          <w:iCs/>
          <w:u w:val="single"/>
        </w:rPr>
        <w:t xml:space="preserve">, </w:t>
      </w:r>
      <w:r w:rsidRPr="004F4611">
        <w:rPr>
          <w:b/>
          <w:iCs/>
          <w:highlight w:val="green"/>
          <w:u w:val="single"/>
        </w:rPr>
        <w:t>France</w:t>
      </w:r>
      <w:r w:rsidRPr="004F4611">
        <w:rPr>
          <w:b/>
          <w:iCs/>
          <w:u w:val="single"/>
        </w:rPr>
        <w:t xml:space="preserve">, </w:t>
      </w:r>
      <w:r w:rsidRPr="004F4611">
        <w:rPr>
          <w:b/>
          <w:iCs/>
          <w:highlight w:val="green"/>
          <w:u w:val="single"/>
        </w:rPr>
        <w:t>and Russia</w:t>
      </w:r>
      <w:r w:rsidRPr="004F4611">
        <w:t>—and reshape the Middle East in ways we cannot predict. Whether the NPT could survive such a shock is another unknown.</w:t>
      </w:r>
    </w:p>
    <w:p w14:paraId="31276411" w14:textId="77777777" w:rsidR="00AC304F" w:rsidRDefault="00AC304F" w:rsidP="00AC304F"/>
    <w:p w14:paraId="4F369F44"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Loss of economic leverage alone is </w:t>
      </w:r>
      <w:r w:rsidRPr="004F4611">
        <w:rPr>
          <w:rFonts w:eastAsiaTheme="majorEastAsia" w:cstheme="majorBidi"/>
          <w:b/>
          <w:iCs/>
          <w:sz w:val="26"/>
          <w:u w:val="single"/>
        </w:rPr>
        <w:t>sufficient</w:t>
      </w:r>
      <w:r w:rsidRPr="004F4611">
        <w:rPr>
          <w:rFonts w:eastAsiaTheme="majorEastAsia" w:cstheme="majorBidi"/>
          <w:b/>
          <w:iCs/>
          <w:sz w:val="26"/>
        </w:rPr>
        <w:t xml:space="preserve"> to trigger the impact. </w:t>
      </w:r>
    </w:p>
    <w:p w14:paraId="7D88CB4A" w14:textId="77777777" w:rsidR="00AC304F" w:rsidRPr="004F4611" w:rsidRDefault="00AC304F" w:rsidP="00AC304F">
      <w:r w:rsidRPr="004F4611">
        <w:rPr>
          <w:b/>
          <w:bCs/>
          <w:sz w:val="26"/>
          <w:szCs w:val="26"/>
        </w:rPr>
        <w:t>Zilber 21</w:t>
      </w:r>
      <w:r w:rsidRPr="004F4611">
        <w:t xml:space="preserve"> ---  Journalist covering Middle East politics and an adjunct fellow at the Washington Institute for Near East Policy.</w:t>
      </w:r>
    </w:p>
    <w:p w14:paraId="03EBE30D" w14:textId="77777777" w:rsidR="00AC304F" w:rsidRPr="004F4611" w:rsidRDefault="00AC304F" w:rsidP="00AC304F">
      <w:r w:rsidRPr="004F4611">
        <w:t>Neri, 9-14-2021, "Israel Can Live With a New Iran Nuclear Deal, Defense Minister Says," Foreign Policy, https://foreignpolicy.com/2021/09/14/israel-iran-nuclear-deal-defense-minister-gantz/</w:t>
      </w:r>
    </w:p>
    <w:p w14:paraId="0B72254B" w14:textId="77777777" w:rsidR="00AC304F" w:rsidRPr="004F4611" w:rsidRDefault="00AC304F" w:rsidP="00AC304F">
      <w:r w:rsidRPr="004F4611">
        <w:t>TEL AVIV, Israel—</w:t>
      </w:r>
      <w:r w:rsidRPr="004F4611">
        <w:rPr>
          <w:highlight w:val="green"/>
          <w:u w:val="single"/>
        </w:rPr>
        <w:t xml:space="preserve">Israel would be willing to </w:t>
      </w:r>
      <w:r w:rsidRPr="004F4611">
        <w:rPr>
          <w:b/>
          <w:iCs/>
          <w:highlight w:val="green"/>
          <w:u w:val="single"/>
        </w:rPr>
        <w:t>accept</w:t>
      </w:r>
      <w:r w:rsidRPr="004F4611">
        <w:rPr>
          <w:b/>
          <w:iCs/>
          <w:u w:val="single"/>
        </w:rPr>
        <w:t xml:space="preserve"> a return</w:t>
      </w:r>
      <w:r w:rsidRPr="004F4611">
        <w:rPr>
          <w:u w:val="single"/>
        </w:rPr>
        <w:t xml:space="preserve"> to </w:t>
      </w:r>
      <w:r w:rsidRPr="004F4611">
        <w:rPr>
          <w:highlight w:val="green"/>
          <w:u w:val="single"/>
        </w:rPr>
        <w:t xml:space="preserve">a </w:t>
      </w:r>
      <w:r w:rsidRPr="004F4611">
        <w:rPr>
          <w:b/>
          <w:iCs/>
          <w:highlight w:val="green"/>
          <w:u w:val="single"/>
        </w:rPr>
        <w:t>U.S.-negotiated nuclear deal</w:t>
      </w:r>
      <w:r w:rsidRPr="004F4611">
        <w:rPr>
          <w:highlight w:val="green"/>
          <w:u w:val="single"/>
        </w:rPr>
        <w:t xml:space="preserve"> with Iran</w:t>
      </w:r>
      <w:r w:rsidRPr="004F4611">
        <w:t>, Defense Minister Benny Gantz told Foreign Policy—</w:t>
      </w:r>
      <w:r w:rsidRPr="004F4611">
        <w:rPr>
          <w:u w:val="single"/>
        </w:rPr>
        <w:t>but Israeli officials are also pressing Washington to prepare a serious “demonstration of power” in case negotiations with Tehran fail</w:t>
      </w:r>
      <w:r w:rsidRPr="004F4611">
        <w:t>.</w:t>
      </w:r>
    </w:p>
    <w:p w14:paraId="350D713C" w14:textId="77777777" w:rsidR="00AC304F" w:rsidRPr="004F4611" w:rsidRDefault="00AC304F" w:rsidP="00AC304F">
      <w:pPr>
        <w:rPr>
          <w:u w:val="single"/>
        </w:rPr>
      </w:pPr>
      <w:r w:rsidRPr="004F4611">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5FBDCD1B" w14:textId="77777777" w:rsidR="00AC304F" w:rsidRPr="004F4611" w:rsidRDefault="00AC304F" w:rsidP="00AC304F">
      <w:pPr>
        <w:rPr>
          <w:u w:val="single"/>
        </w:rPr>
      </w:pPr>
      <w:r w:rsidRPr="004F4611">
        <w:rPr>
          <w:u w:val="single"/>
        </w:rPr>
        <w:t xml:space="preserve">Former U.S. President Donald Trump pulled the United States out of the agreement in 2018, but the </w:t>
      </w:r>
      <w:r w:rsidRPr="004F4611">
        <w:rPr>
          <w:highlight w:val="green"/>
          <w:u w:val="single"/>
        </w:rPr>
        <w:t>Biden</w:t>
      </w:r>
      <w:r w:rsidRPr="004F4611">
        <w:rPr>
          <w:u w:val="single"/>
        </w:rPr>
        <w:t xml:space="preserve"> administration has </w:t>
      </w:r>
      <w:r w:rsidRPr="004F4611">
        <w:rPr>
          <w:b/>
          <w:iCs/>
          <w:highlight w:val="green"/>
          <w:u w:val="single"/>
        </w:rPr>
        <w:t>renewed</w:t>
      </w:r>
      <w:r w:rsidRPr="004F4611">
        <w:rPr>
          <w:b/>
          <w:iCs/>
          <w:u w:val="single"/>
        </w:rPr>
        <w:t xml:space="preserve"> the </w:t>
      </w:r>
      <w:r w:rsidRPr="004F4611">
        <w:rPr>
          <w:b/>
          <w:iCs/>
          <w:highlight w:val="green"/>
          <w:u w:val="single"/>
        </w:rPr>
        <w:t>diplomacy</w:t>
      </w:r>
      <w:r w:rsidRPr="004F4611">
        <w:rPr>
          <w:u w:val="single"/>
        </w:rPr>
        <w:t>—even as Iran moves closer to enriching enough uranium to make a nuclear weapon.</w:t>
      </w:r>
    </w:p>
    <w:p w14:paraId="0F727B80" w14:textId="77777777" w:rsidR="00AC304F" w:rsidRPr="004F4611" w:rsidRDefault="00AC304F" w:rsidP="00AC304F">
      <w:pPr>
        <w:rPr>
          <w:u w:val="single"/>
        </w:rPr>
      </w:pPr>
      <w:r w:rsidRPr="004F4611">
        <w:rPr>
          <w:highlight w:val="green"/>
          <w:u w:val="single"/>
        </w:rPr>
        <w:t>Gantz</w:t>
      </w:r>
      <w:r w:rsidRPr="004F4611">
        <w:rPr>
          <w:u w:val="single"/>
        </w:rPr>
        <w:t xml:space="preserve">, </w:t>
      </w:r>
      <w:r w:rsidRPr="004F4611">
        <w:rPr>
          <w:highlight w:val="green"/>
          <w:u w:val="single"/>
        </w:rPr>
        <w:t>asked about efforts by</w:t>
      </w:r>
      <w:r w:rsidRPr="004F4611">
        <w:rPr>
          <w:u w:val="single"/>
        </w:rPr>
        <w:t xml:space="preserve"> the </w:t>
      </w:r>
      <w:r w:rsidRPr="004F4611">
        <w:rPr>
          <w:highlight w:val="green"/>
          <w:u w:val="single"/>
        </w:rPr>
        <w:t>Biden</w:t>
      </w:r>
      <w:r w:rsidRPr="004F4611">
        <w:rPr>
          <w:u w:val="single"/>
        </w:rPr>
        <w:t xml:space="preserve"> administration</w:t>
      </w:r>
      <w:r w:rsidRPr="004F4611">
        <w:t xml:space="preserve"> to get back to an agreement with Iran, </w:t>
      </w:r>
      <w:r w:rsidRPr="004F4611">
        <w:rPr>
          <w:highlight w:val="green"/>
          <w:u w:val="single"/>
        </w:rPr>
        <w:t xml:space="preserve">said: “The </w:t>
      </w:r>
      <w:r w:rsidRPr="004F4611">
        <w:rPr>
          <w:b/>
          <w:iCs/>
          <w:highlight w:val="green"/>
          <w:u w:val="single"/>
        </w:rPr>
        <w:t>current U.S. approach</w:t>
      </w:r>
      <w:r w:rsidRPr="004F4611">
        <w:rPr>
          <w:u w:val="single"/>
        </w:rPr>
        <w:t xml:space="preserve"> of putting the Iran nuclear program back in a box</w:t>
      </w:r>
      <w:r w:rsidRPr="004F4611">
        <w:rPr>
          <w:highlight w:val="green"/>
          <w:u w:val="single"/>
        </w:rPr>
        <w:t xml:space="preserve">, </w:t>
      </w:r>
      <w:r w:rsidRPr="004F4611">
        <w:rPr>
          <w:b/>
          <w:iCs/>
          <w:highlight w:val="green"/>
          <w:u w:val="single"/>
        </w:rPr>
        <w:t>I’d accept that</w:t>
      </w:r>
      <w:r w:rsidRPr="004F4611">
        <w:rPr>
          <w:highlight w:val="green"/>
          <w:u w:val="single"/>
        </w:rPr>
        <w:t>.”</w:t>
      </w:r>
    </w:p>
    <w:p w14:paraId="35F88630" w14:textId="77777777" w:rsidR="00AC304F" w:rsidRPr="004F4611" w:rsidRDefault="00AC304F" w:rsidP="00AC304F">
      <w:pPr>
        <w:rPr>
          <w:u w:val="single"/>
        </w:rPr>
      </w:pPr>
      <w:r w:rsidRPr="004F4611">
        <w:rPr>
          <w:u w:val="single"/>
        </w:rPr>
        <w:t xml:space="preserve">He added that </w:t>
      </w:r>
      <w:r w:rsidRPr="004F4611">
        <w:rPr>
          <w:b/>
          <w:iCs/>
          <w:highlight w:val="green"/>
          <w:u w:val="single"/>
        </w:rPr>
        <w:t>Israel would want to see</w:t>
      </w:r>
      <w:r w:rsidRPr="004F4611">
        <w:rPr>
          <w:highlight w:val="green"/>
          <w:u w:val="single"/>
        </w:rPr>
        <w:t xml:space="preserve"> a</w:t>
      </w:r>
      <w:r w:rsidRPr="004F4611">
        <w:rPr>
          <w:u w:val="single"/>
        </w:rPr>
        <w:t xml:space="preserve"> “viable </w:t>
      </w:r>
      <w:r w:rsidRPr="004F4611">
        <w:rPr>
          <w:b/>
          <w:iCs/>
          <w:highlight w:val="green"/>
          <w:u w:val="single"/>
        </w:rPr>
        <w:t>U.S.-led plan B</w:t>
      </w:r>
      <w:r w:rsidRPr="004F4611">
        <w:rPr>
          <w:u w:val="single"/>
        </w:rPr>
        <w:t xml:space="preserve">” </w:t>
      </w:r>
      <w:r w:rsidRPr="004F4611">
        <w:rPr>
          <w:highlight w:val="green"/>
          <w:u w:val="single"/>
        </w:rPr>
        <w:t xml:space="preserve">that </w:t>
      </w:r>
      <w:r w:rsidRPr="004F4611">
        <w:rPr>
          <w:b/>
          <w:iCs/>
          <w:highlight w:val="green"/>
          <w:u w:val="single"/>
        </w:rPr>
        <w:t>includes broad economic pressure</w:t>
      </w:r>
      <w:r w:rsidRPr="004F4611">
        <w:rPr>
          <w:b/>
          <w:iCs/>
          <w:u w:val="single"/>
        </w:rPr>
        <w:t xml:space="preserve"> on Iran </w:t>
      </w:r>
      <w:r w:rsidRPr="004F4611">
        <w:rPr>
          <w:b/>
          <w:iCs/>
          <w:highlight w:val="green"/>
          <w:u w:val="single"/>
        </w:rPr>
        <w:t xml:space="preserve">in case </w:t>
      </w:r>
      <w:r w:rsidRPr="004F4611">
        <w:rPr>
          <w:b/>
          <w:iCs/>
          <w:u w:val="single"/>
        </w:rPr>
        <w:t xml:space="preserve">the </w:t>
      </w:r>
      <w:r w:rsidRPr="004F4611">
        <w:rPr>
          <w:b/>
          <w:iCs/>
          <w:highlight w:val="green"/>
          <w:u w:val="single"/>
        </w:rPr>
        <w:t>talks fail</w:t>
      </w:r>
      <w:r w:rsidRPr="004F4611">
        <w:rPr>
          <w:highlight w:val="green"/>
        </w:rPr>
        <w:t>.</w:t>
      </w:r>
      <w:r w:rsidRPr="004F4611">
        <w:t xml:space="preserve"> </w:t>
      </w:r>
      <w:r w:rsidRPr="004F4611">
        <w:rPr>
          <w:u w:val="single"/>
        </w:rPr>
        <w:t xml:space="preserve">And he gestured at </w:t>
      </w:r>
      <w:r w:rsidRPr="004F4611">
        <w:rPr>
          <w:b/>
          <w:iCs/>
          <w:highlight w:val="green"/>
          <w:u w:val="single"/>
        </w:rPr>
        <w:t>Israel’s own “plan C</w:t>
      </w:r>
      <w:r w:rsidRPr="004F4611">
        <w:rPr>
          <w:highlight w:val="green"/>
          <w:u w:val="single"/>
        </w:rPr>
        <w:t>,</w:t>
      </w:r>
      <w:r w:rsidRPr="004F4611">
        <w:rPr>
          <w:u w:val="single"/>
        </w:rPr>
        <w:t xml:space="preserve">” which </w:t>
      </w:r>
      <w:r w:rsidRPr="004F4611">
        <w:rPr>
          <w:highlight w:val="green"/>
          <w:u w:val="single"/>
        </w:rPr>
        <w:t xml:space="preserve">would </w:t>
      </w:r>
      <w:r w:rsidRPr="004F4611">
        <w:rPr>
          <w:b/>
          <w:iCs/>
          <w:sz w:val="26"/>
          <w:szCs w:val="26"/>
          <w:highlight w:val="green"/>
          <w:u w:val="single"/>
        </w:rPr>
        <w:t>involve military action</w:t>
      </w:r>
      <w:r w:rsidRPr="004F4611">
        <w:rPr>
          <w:u w:val="single"/>
        </w:rPr>
        <w:t>.</w:t>
      </w:r>
    </w:p>
    <w:p w14:paraId="1A40AB1E" w14:textId="77777777" w:rsidR="00AC304F" w:rsidRPr="004F4611" w:rsidRDefault="00AC304F" w:rsidP="00AC304F">
      <w:r w:rsidRPr="004F4611">
        <w:rPr>
          <w:u w:val="single"/>
        </w:rPr>
        <w:t xml:space="preserve">Gantz estimated that </w:t>
      </w:r>
      <w:r w:rsidRPr="004F4611">
        <w:rPr>
          <w:highlight w:val="green"/>
          <w:u w:val="single"/>
        </w:rPr>
        <w:t>Iran was</w:t>
      </w:r>
      <w:r w:rsidRPr="004F4611">
        <w:rPr>
          <w:u w:val="single"/>
        </w:rPr>
        <w:t xml:space="preserve"> two to </w:t>
      </w:r>
      <w:r w:rsidRPr="004F4611">
        <w:rPr>
          <w:highlight w:val="green"/>
          <w:u w:val="single"/>
        </w:rPr>
        <w:t>three months away from having</w:t>
      </w:r>
      <w:r w:rsidRPr="004F4611">
        <w:rPr>
          <w:u w:val="single"/>
        </w:rPr>
        <w:t xml:space="preserve"> the </w:t>
      </w:r>
      <w:r w:rsidRPr="004F4611">
        <w:rPr>
          <w:highlight w:val="green"/>
          <w:u w:val="single"/>
        </w:rPr>
        <w:t>materials</w:t>
      </w:r>
      <w:r w:rsidRPr="004F4611">
        <w:rPr>
          <w:u w:val="single"/>
        </w:rPr>
        <w:t xml:space="preserve"> and capabilities </w:t>
      </w:r>
      <w:r w:rsidRPr="004F4611">
        <w:rPr>
          <w:highlight w:val="green"/>
          <w:u w:val="single"/>
        </w:rPr>
        <w:t>to produce one nuclear bomb</w:t>
      </w:r>
      <w:r w:rsidRPr="004F4611">
        <w:rPr>
          <w:highlight w:val="green"/>
        </w:rPr>
        <w:t>.</w:t>
      </w:r>
      <w:r w:rsidRPr="004F4611">
        <w:t xml:space="preserve"> Iran has steadily ramped up its nuclear work since the United States withdrew from the deal, despite a so-called maximum pressure campaign advanced by Trump and Netanyahu that included sanctions and sabotage efforts.</w:t>
      </w:r>
    </w:p>
    <w:p w14:paraId="3DF162E8" w14:textId="77777777" w:rsidR="00AC304F" w:rsidRDefault="00AC304F" w:rsidP="00AC304F"/>
    <w:p w14:paraId="706C4348" w14:textId="77777777" w:rsidR="00AC304F" w:rsidRPr="004F4611" w:rsidRDefault="00AC304F" w:rsidP="00AC304F"/>
    <w:p w14:paraId="045E1BAB"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Can’t stay contained---multiple pathways to global nuclear war.</w:t>
      </w:r>
    </w:p>
    <w:p w14:paraId="29582200" w14:textId="77777777" w:rsidR="00AC304F" w:rsidRPr="004F4611" w:rsidRDefault="00AC304F" w:rsidP="00AC304F">
      <w:pPr>
        <w:rPr>
          <w:b/>
          <w:bCs/>
          <w:sz w:val="26"/>
        </w:rPr>
      </w:pPr>
      <w:r w:rsidRPr="004F4611">
        <w:rPr>
          <w:b/>
          <w:bCs/>
          <w:sz w:val="26"/>
        </w:rPr>
        <w:t>Avery 13</w:t>
      </w:r>
      <w:r w:rsidRPr="004F4611">
        <w:t xml:space="preserve"> – Lektor Emeritus &amp; Associate Professor, U of Copenhagen</w:t>
      </w:r>
    </w:p>
    <w:p w14:paraId="351D1A4A" w14:textId="77777777" w:rsidR="00AC304F" w:rsidRPr="004F4611" w:rsidRDefault="00AC304F" w:rsidP="00AC304F">
      <w:pPr>
        <w:rPr>
          <w:rFonts w:eastAsia="Cambria"/>
        </w:rPr>
      </w:pPr>
      <w:r w:rsidRPr="004F4611">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38865CE1" w14:textId="77777777" w:rsidR="00AC304F" w:rsidRPr="004F4611" w:rsidRDefault="00AC304F" w:rsidP="00AC304F">
      <w:r w:rsidRPr="004F4611">
        <w:rPr>
          <w:u w:val="single"/>
        </w:rPr>
        <w:t>Despite the willingness of Iran'</w:t>
      </w:r>
      <w:r w:rsidRPr="004F4611">
        <w:t xml:space="preserve">s new President, Hassan Rouhani </w:t>
      </w:r>
      <w:r w:rsidRPr="004F4611">
        <w:rPr>
          <w:u w:val="single"/>
        </w:rPr>
        <w:t>to make all</w:t>
      </w:r>
      <w:r w:rsidRPr="004F4611">
        <w:t xml:space="preserve"> </w:t>
      </w:r>
      <w:r w:rsidRPr="004F4611">
        <w:rPr>
          <w:u w:val="single"/>
        </w:rPr>
        <w:t>reasonable concessions to US demands</w:t>
      </w:r>
      <w:r w:rsidRPr="004F4611">
        <w:t xml:space="preserve">, Israeli </w:t>
      </w:r>
      <w:r w:rsidRPr="004F4611">
        <w:rPr>
          <w:b/>
          <w:iCs/>
          <w:u w:val="single"/>
        </w:rPr>
        <w:t>pressure groups in Washington</w:t>
      </w:r>
      <w:r w:rsidRPr="004F4611">
        <w:t xml:space="preserve"> </w:t>
      </w:r>
      <w:r w:rsidRPr="004F4611">
        <w:rPr>
          <w:u w:val="single"/>
        </w:rPr>
        <w:t>continue to demand an attack on Iran</w:t>
      </w:r>
      <w:r w:rsidRPr="004F4611">
        <w:t xml:space="preserve">. </w:t>
      </w:r>
      <w:r w:rsidRPr="004F4611">
        <w:rPr>
          <w:u w:val="single"/>
        </w:rPr>
        <w:t xml:space="preserve">But such an attack might escalate into a </w:t>
      </w:r>
      <w:r w:rsidRPr="004F4611">
        <w:rPr>
          <w:b/>
          <w:iCs/>
          <w:u w:val="single"/>
        </w:rPr>
        <w:t>global nuclear war</w:t>
      </w:r>
      <w:r w:rsidRPr="004F4611">
        <w:t xml:space="preserve">, </w:t>
      </w:r>
      <w:r w:rsidRPr="004F4611">
        <w:rPr>
          <w:u w:val="single"/>
        </w:rPr>
        <w:t xml:space="preserve">with catastrophic consequences. As we approach the 100th anniversary World War I, we should remember that this colossal disaster </w:t>
      </w:r>
      <w:r w:rsidRPr="004F4611">
        <w:rPr>
          <w:b/>
          <w:iCs/>
          <w:u w:val="single"/>
        </w:rPr>
        <w:t>escalated uncontrollably</w:t>
      </w:r>
      <w:r w:rsidRPr="004F4611">
        <w:rPr>
          <w:u w:val="single"/>
        </w:rPr>
        <w:t xml:space="preserve"> from what was intended to be a </w:t>
      </w:r>
      <w:r w:rsidRPr="004F4611">
        <w:rPr>
          <w:b/>
          <w:iCs/>
          <w:u w:val="single"/>
        </w:rPr>
        <w:t>minor conflict</w:t>
      </w:r>
      <w:r w:rsidRPr="004F4611">
        <w:t xml:space="preserve">. </w:t>
      </w:r>
      <w:r w:rsidRPr="004F4611">
        <w:rPr>
          <w:u w:val="single"/>
        </w:rPr>
        <w:t xml:space="preserve">There is a danger that </w:t>
      </w:r>
      <w:r w:rsidRPr="004F4611">
        <w:rPr>
          <w:highlight w:val="green"/>
          <w:u w:val="single"/>
        </w:rPr>
        <w:t>an attack on Iran</w:t>
      </w:r>
      <w:r w:rsidRPr="004F4611">
        <w:rPr>
          <w:highlight w:val="green"/>
        </w:rPr>
        <w:t xml:space="preserve"> </w:t>
      </w:r>
      <w:r w:rsidRPr="004F4611">
        <w:rPr>
          <w:highlight w:val="green"/>
          <w:u w:val="single"/>
        </w:rPr>
        <w:t>would escalate into</w:t>
      </w:r>
      <w:r w:rsidRPr="004F4611">
        <w:rPr>
          <w:u w:val="single"/>
        </w:rPr>
        <w:t xml:space="preserve"> a </w:t>
      </w:r>
      <w:r w:rsidRPr="004F4611">
        <w:rPr>
          <w:highlight w:val="green"/>
          <w:u w:val="single"/>
        </w:rPr>
        <w:t>large-scale war</w:t>
      </w:r>
      <w:r w:rsidRPr="004F4611">
        <w:rPr>
          <w:u w:val="single"/>
        </w:rPr>
        <w:t xml:space="preserve"> in the Middle East, entirely destabilizing a region</w:t>
      </w:r>
      <w:r w:rsidRPr="004F4611">
        <w:t xml:space="preserve"> that is </w:t>
      </w:r>
      <w:r w:rsidRPr="004F4611">
        <w:rPr>
          <w:u w:val="single"/>
        </w:rPr>
        <w:t xml:space="preserve">already deep in problems. The unstable government of </w:t>
      </w:r>
      <w:r w:rsidRPr="004F4611">
        <w:rPr>
          <w:b/>
          <w:iCs/>
          <w:highlight w:val="green"/>
          <w:u w:val="single"/>
        </w:rPr>
        <w:t>Pakistan</w:t>
      </w:r>
      <w:r w:rsidRPr="004F4611">
        <w:rPr>
          <w:highlight w:val="green"/>
        </w:rPr>
        <w:t xml:space="preserve"> </w:t>
      </w:r>
      <w:r w:rsidRPr="004F4611">
        <w:rPr>
          <w:highlight w:val="green"/>
          <w:u w:val="single"/>
        </w:rPr>
        <w:t xml:space="preserve">might be </w:t>
      </w:r>
      <w:r w:rsidRPr="004F4611">
        <w:rPr>
          <w:b/>
          <w:iCs/>
          <w:highlight w:val="green"/>
          <w:u w:val="single"/>
        </w:rPr>
        <w:t>overthrown</w:t>
      </w:r>
      <w:r w:rsidRPr="004F4611">
        <w:rPr>
          <w:u w:val="single"/>
        </w:rPr>
        <w:t xml:space="preserve">, </w:t>
      </w:r>
      <w:r w:rsidRPr="004F4611">
        <w:rPr>
          <w:highlight w:val="green"/>
          <w:u w:val="single"/>
        </w:rPr>
        <w:t>and</w:t>
      </w:r>
      <w:r w:rsidRPr="004F4611">
        <w:rPr>
          <w:u w:val="single"/>
        </w:rPr>
        <w:t xml:space="preserve"> the revolutionary Pakistani government might </w:t>
      </w:r>
      <w:r w:rsidRPr="004F4611">
        <w:rPr>
          <w:highlight w:val="green"/>
          <w:u w:val="single"/>
        </w:rPr>
        <w:t>enter the war</w:t>
      </w:r>
      <w:r w:rsidRPr="004F4611">
        <w:t xml:space="preserve"> on the side of Iran, thus </w:t>
      </w:r>
      <w:r w:rsidRPr="004F4611">
        <w:rPr>
          <w:b/>
          <w:iCs/>
          <w:highlight w:val="green"/>
          <w:u w:val="single"/>
        </w:rPr>
        <w:t>introducing nuc</w:t>
      </w:r>
      <w:r w:rsidRPr="004F4611">
        <w:rPr>
          <w:b/>
          <w:iCs/>
          <w:u w:val="single"/>
        </w:rPr>
        <w:t>lear weapon</w:t>
      </w:r>
      <w:r w:rsidRPr="004F4611">
        <w:rPr>
          <w:b/>
          <w:iCs/>
          <w:highlight w:val="green"/>
          <w:u w:val="single"/>
        </w:rPr>
        <w:t>s</w:t>
      </w:r>
      <w:r w:rsidRPr="004F4611">
        <w:t xml:space="preserve"> </w:t>
      </w:r>
      <w:r w:rsidRPr="004F4611">
        <w:rPr>
          <w:u w:val="single"/>
        </w:rPr>
        <w:t xml:space="preserve">into the conflict. </w:t>
      </w:r>
      <w:r w:rsidRPr="004F4611">
        <w:rPr>
          <w:b/>
          <w:iCs/>
          <w:highlight w:val="green"/>
          <w:u w:val="single"/>
        </w:rPr>
        <w:t>Russia and China</w:t>
      </w:r>
      <w:r w:rsidRPr="004F4611">
        <w:t xml:space="preserve">, </w:t>
      </w:r>
      <w:r w:rsidRPr="004F4611">
        <w:rPr>
          <w:u w:val="single"/>
        </w:rPr>
        <w:t xml:space="preserve">firm allies of Iran, </w:t>
      </w:r>
      <w:r w:rsidRPr="004F4611">
        <w:rPr>
          <w:highlight w:val="green"/>
          <w:u w:val="single"/>
        </w:rPr>
        <w:t>might</w:t>
      </w:r>
      <w:r w:rsidRPr="004F4611">
        <w:rPr>
          <w:u w:val="single"/>
        </w:rPr>
        <w:t xml:space="preserve"> also </w:t>
      </w:r>
      <w:r w:rsidRPr="004F4611">
        <w:rPr>
          <w:highlight w:val="green"/>
          <w:u w:val="single"/>
        </w:rPr>
        <w:t xml:space="preserve">be </w:t>
      </w:r>
      <w:r w:rsidRPr="004F4611">
        <w:rPr>
          <w:b/>
          <w:iCs/>
          <w:highlight w:val="green"/>
          <w:u w:val="single"/>
        </w:rPr>
        <w:t>drawn into</w:t>
      </w:r>
      <w:r w:rsidRPr="004F4611">
        <w:rPr>
          <w:highlight w:val="green"/>
          <w:u w:val="single"/>
        </w:rPr>
        <w:t xml:space="preserve"> a</w:t>
      </w:r>
      <w:r w:rsidRPr="004F4611">
        <w:rPr>
          <w:u w:val="single"/>
        </w:rPr>
        <w:t xml:space="preserve"> </w:t>
      </w:r>
      <w:r w:rsidRPr="004F4611">
        <w:rPr>
          <w:b/>
          <w:iCs/>
          <w:u w:val="single"/>
        </w:rPr>
        <w:t xml:space="preserve">general </w:t>
      </w:r>
      <w:r w:rsidRPr="004F4611">
        <w:rPr>
          <w:b/>
          <w:iCs/>
          <w:highlight w:val="green"/>
          <w:u w:val="single"/>
        </w:rPr>
        <w:t>war</w:t>
      </w:r>
      <w:r w:rsidRPr="004F4611">
        <w:rPr>
          <w:b/>
          <w:iCs/>
          <w:u w:val="single"/>
        </w:rPr>
        <w:t xml:space="preserve"> in the Middle East</w:t>
      </w:r>
      <w:r w:rsidRPr="004F4611">
        <w:t xml:space="preserve">. </w:t>
      </w:r>
      <w:r w:rsidRPr="004F4611">
        <w:rPr>
          <w:u w:val="single"/>
        </w:rPr>
        <w:t xml:space="preserve">Since </w:t>
      </w:r>
      <w:r w:rsidRPr="004F4611">
        <w:rPr>
          <w:b/>
          <w:iCs/>
          <w:u w:val="single"/>
        </w:rPr>
        <w:t>much of the world's oil</w:t>
      </w:r>
      <w:r w:rsidRPr="004F4611">
        <w:rPr>
          <w:u w:val="single"/>
        </w:rPr>
        <w:t xml:space="preserve"> comes from the region, such a war would </w:t>
      </w:r>
      <w:r w:rsidRPr="004F4611">
        <w:rPr>
          <w:b/>
          <w:iCs/>
          <w:u w:val="single"/>
        </w:rPr>
        <w:t>certainly</w:t>
      </w:r>
      <w:r w:rsidRPr="004F4611">
        <w:rPr>
          <w:u w:val="single"/>
        </w:rPr>
        <w:t xml:space="preserve"> cause the </w:t>
      </w:r>
      <w:r w:rsidRPr="004F4611">
        <w:rPr>
          <w:b/>
          <w:iCs/>
          <w:u w:val="single"/>
        </w:rPr>
        <w:t>price of oil to reach unheard-of heights</w:t>
      </w:r>
      <w:r w:rsidRPr="004F4611">
        <w:t xml:space="preserve">, </w:t>
      </w:r>
      <w:r w:rsidRPr="004F4611">
        <w:rPr>
          <w:highlight w:val="green"/>
          <w:u w:val="single"/>
        </w:rPr>
        <w:t>with</w:t>
      </w:r>
      <w:r w:rsidRPr="004F4611">
        <w:rPr>
          <w:u w:val="single"/>
        </w:rPr>
        <w:t xml:space="preserve"> </w:t>
      </w:r>
      <w:r w:rsidRPr="004F4611">
        <w:rPr>
          <w:b/>
          <w:iCs/>
          <w:highlight w:val="green"/>
          <w:u w:val="single"/>
        </w:rPr>
        <w:t>catastrophic effects on the</w:t>
      </w:r>
      <w:r w:rsidRPr="004F4611">
        <w:rPr>
          <w:b/>
          <w:iCs/>
          <w:u w:val="single"/>
        </w:rPr>
        <w:t xml:space="preserve"> global </w:t>
      </w:r>
      <w:r w:rsidRPr="004F4611">
        <w:rPr>
          <w:b/>
          <w:iCs/>
          <w:highlight w:val="green"/>
          <w:u w:val="single"/>
        </w:rPr>
        <w:t>economy</w:t>
      </w:r>
      <w:r w:rsidRPr="004F4611">
        <w:t xml:space="preserve">. </w:t>
      </w:r>
      <w:r w:rsidRPr="004F4611">
        <w:rPr>
          <w:u w:val="single"/>
        </w:rPr>
        <w:t>In the dangerous situation that could potentially result</w:t>
      </w:r>
      <w:r w:rsidRPr="004F4611">
        <w:t xml:space="preserve"> from an attack on Iran, </w:t>
      </w:r>
      <w:r w:rsidRPr="004F4611">
        <w:rPr>
          <w:u w:val="single"/>
        </w:rPr>
        <w:t xml:space="preserve">there is a risk that </w:t>
      </w:r>
      <w:r w:rsidRPr="004F4611">
        <w:rPr>
          <w:highlight w:val="green"/>
          <w:u w:val="single"/>
        </w:rPr>
        <w:t>nuclear weapons would be used</w:t>
      </w:r>
      <w:r w:rsidRPr="004F4611">
        <w:rPr>
          <w:u w:val="single"/>
        </w:rPr>
        <w:t xml:space="preserve">, either intentionally, or </w:t>
      </w:r>
      <w:r w:rsidRPr="004F4611">
        <w:rPr>
          <w:highlight w:val="green"/>
          <w:u w:val="single"/>
        </w:rPr>
        <w:t xml:space="preserve">by accident or </w:t>
      </w:r>
      <w:r w:rsidRPr="004F4611">
        <w:rPr>
          <w:b/>
          <w:iCs/>
          <w:highlight w:val="green"/>
          <w:u w:val="single"/>
        </w:rPr>
        <w:t>miscalculation</w:t>
      </w:r>
      <w:r w:rsidRPr="004F4611">
        <w:t xml:space="preserve">. </w:t>
      </w:r>
      <w:r w:rsidRPr="004F4611">
        <w:rPr>
          <w:b/>
          <w:iCs/>
          <w:u w:val="single"/>
        </w:rPr>
        <w:t>Recent research has shown</w:t>
      </w:r>
      <w:r w:rsidRPr="004F4611">
        <w:t xml:space="preserve"> </w:t>
      </w:r>
      <w:r w:rsidRPr="004F4611">
        <w:rPr>
          <w:u w:val="single"/>
        </w:rPr>
        <w:t xml:space="preserve">that besides </w:t>
      </w:r>
      <w:r w:rsidRPr="004F4611">
        <w:rPr>
          <w:b/>
          <w:iCs/>
          <w:u w:val="single"/>
        </w:rPr>
        <w:t>making large areas of the world uninhabitable</w:t>
      </w:r>
      <w:r w:rsidRPr="004F4611">
        <w:rPr>
          <w:u w:val="single"/>
        </w:rPr>
        <w:t xml:space="preserve"> through </w:t>
      </w:r>
      <w:r w:rsidRPr="004F4611">
        <w:rPr>
          <w:b/>
          <w:iCs/>
          <w:u w:val="single"/>
        </w:rPr>
        <w:t>long-lasting radioactive contamination</w:t>
      </w:r>
      <w:r w:rsidRPr="004F4611">
        <w:rPr>
          <w:u w:val="single"/>
        </w:rPr>
        <w:t xml:space="preserve">, a nuclear war would </w:t>
      </w:r>
      <w:r w:rsidRPr="004F4611">
        <w:rPr>
          <w:b/>
          <w:iCs/>
          <w:u w:val="single"/>
        </w:rPr>
        <w:t>damage global agriculture</w:t>
      </w:r>
      <w:r w:rsidRPr="004F4611">
        <w:t xml:space="preserve"> </w:t>
      </w:r>
      <w:r w:rsidRPr="004F4611">
        <w:rPr>
          <w:u w:val="single"/>
        </w:rPr>
        <w:t xml:space="preserve">to such an extent that a </w:t>
      </w:r>
      <w:r w:rsidRPr="004F4611">
        <w:rPr>
          <w:b/>
          <w:iCs/>
          <w:u w:val="single"/>
        </w:rPr>
        <w:t>global famine</w:t>
      </w:r>
      <w:r w:rsidRPr="004F4611">
        <w:rPr>
          <w:u w:val="single"/>
        </w:rPr>
        <w:t xml:space="preserve"> of previously unknown proportions would result. Thus, nuclear war is the </w:t>
      </w:r>
      <w:r w:rsidRPr="004F4611">
        <w:rPr>
          <w:b/>
          <w:iCs/>
          <w:u w:val="single"/>
        </w:rPr>
        <w:t>ultimate ecological catastrophe</w:t>
      </w:r>
      <w:r w:rsidRPr="004F4611">
        <w:t xml:space="preserve">. </w:t>
      </w:r>
      <w:r w:rsidRPr="004F4611">
        <w:rPr>
          <w:u w:val="single"/>
        </w:rPr>
        <w:t xml:space="preserve">It could </w:t>
      </w:r>
      <w:r w:rsidRPr="004F4611">
        <w:rPr>
          <w:b/>
          <w:iCs/>
          <w:highlight w:val="green"/>
          <w:u w:val="single"/>
        </w:rPr>
        <w:t>destroy human</w:t>
      </w:r>
      <w:r w:rsidRPr="004F4611">
        <w:rPr>
          <w:b/>
          <w:iCs/>
          <w:u w:val="single"/>
        </w:rPr>
        <w:t xml:space="preserve"> </w:t>
      </w:r>
      <w:r w:rsidRPr="004F4611">
        <w:rPr>
          <w:b/>
          <w:iCs/>
          <w:highlight w:val="green"/>
          <w:u w:val="single"/>
        </w:rPr>
        <w:t>civilization</w:t>
      </w:r>
      <w:r w:rsidRPr="004F4611">
        <w:rPr>
          <w:highlight w:val="green"/>
          <w:u w:val="single"/>
        </w:rPr>
        <w:t xml:space="preserve"> and</w:t>
      </w:r>
      <w:r w:rsidRPr="004F4611">
        <w:rPr>
          <w:u w:val="single"/>
        </w:rPr>
        <w:t xml:space="preserve"> much of </w:t>
      </w:r>
      <w:r w:rsidRPr="004F4611">
        <w:rPr>
          <w:b/>
          <w:iCs/>
          <w:highlight w:val="green"/>
          <w:u w:val="single"/>
        </w:rPr>
        <w:t>the biosphere</w:t>
      </w:r>
      <w:r w:rsidRPr="004F4611">
        <w:rPr>
          <w:highlight w:val="green"/>
        </w:rPr>
        <w:t>.</w:t>
      </w:r>
      <w:r w:rsidRPr="004F4611">
        <w:t xml:space="preserve"> </w:t>
      </w:r>
      <w:r w:rsidRPr="004F4611">
        <w:rPr>
          <w:u w:val="single"/>
        </w:rPr>
        <w:t>To risk such a war would be an unforgivable offense against</w:t>
      </w:r>
      <w:r w:rsidRPr="004F4611">
        <w:t xml:space="preserve"> </w:t>
      </w:r>
      <w:r w:rsidRPr="004F4611">
        <w:rPr>
          <w:u w:val="single"/>
        </w:rPr>
        <w:t>the lives and future of all</w:t>
      </w:r>
      <w:r w:rsidRPr="004F4611">
        <w:t xml:space="preserve"> the </w:t>
      </w:r>
      <w:r w:rsidRPr="004F4611">
        <w:rPr>
          <w:u w:val="single"/>
        </w:rPr>
        <w:t>peoples</w:t>
      </w:r>
      <w:r w:rsidRPr="004F4611">
        <w:t xml:space="preserve"> of the world, US citizens included.</w:t>
      </w:r>
    </w:p>
    <w:p w14:paraId="15A5EEF8" w14:textId="77777777" w:rsidR="00AC304F" w:rsidRPr="004F4611" w:rsidRDefault="00AC304F" w:rsidP="00AC304F"/>
    <w:p w14:paraId="19CD61A9" w14:textId="77777777" w:rsidR="00AC304F" w:rsidRPr="004F4611" w:rsidRDefault="00AC304F" w:rsidP="00AC304F">
      <w:pPr>
        <w:rPr>
          <w:u w:val="single"/>
        </w:rPr>
      </w:pPr>
    </w:p>
    <w:p w14:paraId="77284165" w14:textId="77777777" w:rsidR="00AC304F" w:rsidRPr="004F4611" w:rsidRDefault="00AC304F" w:rsidP="00AC304F">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5E61B7F3" w14:textId="77777777" w:rsidR="00AC304F" w:rsidRPr="004F4611" w:rsidRDefault="00AC304F" w:rsidP="00AC304F">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65DAD3A5" w14:textId="77777777" w:rsidR="00AC304F" w:rsidRPr="004F4611" w:rsidRDefault="00AC304F" w:rsidP="00AC304F">
      <w:r w:rsidRPr="004F4611">
        <w:t xml:space="preserve">(Herbert, “Antitrust and Platform Monopoly,” 130 Yale L.J. 1952) </w:t>
      </w:r>
    </w:p>
    <w:p w14:paraId="16F65023" w14:textId="77777777" w:rsidR="00AC304F" w:rsidRPr="004F4611" w:rsidRDefault="00AC304F" w:rsidP="00AC304F"/>
    <w:p w14:paraId="026D1779" w14:textId="77777777" w:rsidR="00AC304F" w:rsidRPr="004F4611" w:rsidRDefault="00AC304F" w:rsidP="00AC304F">
      <w:r w:rsidRPr="004F4611">
        <w:t>More Creative Alternatives</w:t>
      </w:r>
    </w:p>
    <w:p w14:paraId="2E2A3EBF" w14:textId="77777777" w:rsidR="00AC304F" w:rsidRPr="004F4611" w:rsidRDefault="00AC304F" w:rsidP="00AC304F">
      <w:r w:rsidRPr="004F4611">
        <w:t xml:space="preserve">Frequently, </w:t>
      </w:r>
      <w:r w:rsidRPr="004F4611">
        <w:rPr>
          <w:b/>
          <w:iCs/>
          <w:highlight w:val="green"/>
          <w:u w:val="single"/>
        </w:rPr>
        <w:t>neither</w:t>
      </w:r>
      <w:r w:rsidRPr="004F4611">
        <w:rPr>
          <w:highlight w:val="green"/>
          <w:u w:val="single"/>
        </w:rPr>
        <w:t xml:space="preserve"> </w:t>
      </w:r>
      <w:r w:rsidRPr="004F4611">
        <w:rPr>
          <w:u w:val="single"/>
        </w:rPr>
        <w:t xml:space="preserve">simple </w:t>
      </w:r>
      <w:r w:rsidRPr="004F4611">
        <w:rPr>
          <w:b/>
          <w:iCs/>
          <w:highlight w:val="green"/>
          <w:u w:val="single"/>
        </w:rPr>
        <w:t>injunctions</w:t>
      </w:r>
      <w:r w:rsidRPr="004F4611">
        <w:rPr>
          <w:highlight w:val="green"/>
          <w:u w:val="single"/>
        </w:rPr>
        <w:t xml:space="preserve"> nor </w:t>
      </w:r>
      <w:r w:rsidRPr="004F4611">
        <w:rPr>
          <w:b/>
          <w:iCs/>
          <w:u w:val="single"/>
        </w:rPr>
        <w:t xml:space="preserve">simple </w:t>
      </w:r>
      <w:r w:rsidRPr="004F4611">
        <w:rPr>
          <w:b/>
          <w:iCs/>
          <w:highlight w:val="green"/>
          <w:u w:val="single"/>
        </w:rPr>
        <w:t>breakups</w:t>
      </w:r>
      <w:r w:rsidRPr="004F4611">
        <w:rPr>
          <w:highlight w:val="green"/>
          <w:u w:val="single"/>
        </w:rPr>
        <w:t xml:space="preserve"> will be </w:t>
      </w:r>
      <w:r w:rsidRPr="004F4611">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25B5EB4D" w14:textId="77777777" w:rsidR="00AC304F" w:rsidRPr="004F4611" w:rsidRDefault="00AC304F" w:rsidP="00AC304F">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4F109F25" w14:textId="77777777" w:rsidR="00AC304F" w:rsidRPr="004F4611" w:rsidRDefault="00AC304F" w:rsidP="00AC304F">
      <w:r w:rsidRPr="004F4611">
        <w:rPr>
          <w:u w:val="single"/>
        </w:rPr>
        <w:t xml:space="preserve">The </w:t>
      </w:r>
      <w:r w:rsidRPr="004F4611">
        <w:rPr>
          <w:highlight w:val="green"/>
          <w:u w:val="single"/>
        </w:rPr>
        <w:t>approaches</w:t>
      </w:r>
      <w:r w:rsidRPr="004F4611">
        <w:rPr>
          <w:u w:val="single"/>
        </w:rPr>
        <w:t xml:space="preserve"> discussed</w:t>
      </w:r>
      <w:r w:rsidRPr="004F4611">
        <w:t xml:space="preserve"> briefly in this Section </w:t>
      </w:r>
      <w:r w:rsidRPr="004F4611">
        <w:rPr>
          <w:b/>
          <w:iCs/>
          <w:highlight w:val="green"/>
          <w:u w:val="single"/>
        </w:rPr>
        <w:t>do not require</w:t>
      </w:r>
      <w:r w:rsidRPr="004F4611">
        <w:rPr>
          <w:b/>
          <w:iCs/>
          <w:u w:val="single"/>
        </w:rPr>
        <w:t xml:space="preserve"> the </w:t>
      </w:r>
      <w:r w:rsidRPr="004F4611">
        <w:rPr>
          <w:b/>
          <w:iCs/>
          <w:highlight w:val="green"/>
          <w:u w:val="single"/>
        </w:rPr>
        <w:t>breakup</w:t>
      </w:r>
      <w:r w:rsidRPr="004F4611">
        <w:rPr>
          <w:b/>
          <w:iCs/>
          <w:u w:val="single"/>
        </w:rPr>
        <w:t xml:space="preserve"> of assets</w:t>
      </w:r>
      <w:r w:rsidRPr="004F4611">
        <w:t xml:space="preserve"> </w:t>
      </w:r>
      <w:r w:rsidRPr="004F4611">
        <w:rPr>
          <w:highlight w:val="green"/>
          <w:u w:val="single"/>
        </w:rPr>
        <w:t xml:space="preserve">or the </w:t>
      </w:r>
      <w:r w:rsidRPr="004F4611">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4F4611">
        <w:rPr>
          <w:highlight w:val="green"/>
          <w:u w:val="single"/>
        </w:rPr>
        <w:t>they alter the nature of ownership</w:t>
      </w:r>
      <w:r w:rsidRPr="004F4611">
        <w:t xml:space="preserve">, managerial </w:t>
      </w:r>
      <w:r w:rsidRPr="004F4611">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4F4611">
        <w:rPr>
          <w:highlight w:val="green"/>
          <w:u w:val="single"/>
        </w:rPr>
        <w:t>we might</w:t>
      </w:r>
      <w:r w:rsidRPr="004F4611">
        <w:rPr>
          <w:u w:val="single"/>
        </w:rPr>
        <w:t xml:space="preserve"> do better to </w:t>
      </w:r>
      <w:r w:rsidRPr="004F4611">
        <w:rPr>
          <w:b/>
          <w:iCs/>
          <w:highlight w:val="green"/>
          <w:u w:val="single"/>
        </w:rPr>
        <w:t>leave the firm intact</w:t>
      </w:r>
      <w:r w:rsidRPr="004F4611">
        <w:rPr>
          <w:highlight w:val="green"/>
          <w:u w:val="single"/>
        </w:rPr>
        <w:t xml:space="preserve"> but </w:t>
      </w:r>
      <w:r w:rsidRPr="004F4611">
        <w:rPr>
          <w:b/>
          <w:iCs/>
          <w:highlight w:val="green"/>
          <w:u w:val="single"/>
        </w:rPr>
        <w:t>encourage</w:t>
      </w:r>
      <w:r w:rsidRPr="004F4611">
        <w:rPr>
          <w:b/>
          <w:iCs/>
          <w:u w:val="single"/>
        </w:rPr>
        <w:t xml:space="preserve"> more </w:t>
      </w:r>
      <w:r w:rsidRPr="004F4611">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4BB634CB" w14:textId="77777777" w:rsidR="00AC304F" w:rsidRPr="004F4611" w:rsidRDefault="00AC304F" w:rsidP="00AC304F">
      <w:r w:rsidRPr="004F4611">
        <w:rPr>
          <w:highlight w:val="green"/>
          <w:u w:val="single"/>
        </w:rPr>
        <w:t>These</w:t>
      </w:r>
      <w:r w:rsidRPr="004F4611">
        <w:rPr>
          <w:u w:val="single"/>
        </w:rPr>
        <w:t xml:space="preserve"> remedies </w:t>
      </w:r>
      <w:r w:rsidRPr="004F4611">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4F4611">
        <w:rPr>
          <w:highlight w:val="green"/>
          <w:u w:val="single"/>
        </w:rPr>
        <w:t>under both section 1 and</w:t>
      </w:r>
      <w:r w:rsidRPr="004F4611">
        <w:rPr>
          <w:u w:val="single"/>
        </w:rPr>
        <w:t xml:space="preserve"> </w:t>
      </w:r>
      <w:r w:rsidRPr="004F4611">
        <w:rPr>
          <w:b/>
          <w:iCs/>
          <w:u w:val="single"/>
        </w:rPr>
        <w:t xml:space="preserve">section </w:t>
      </w:r>
      <w:r w:rsidRPr="004F4611">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28142E3C" w14:textId="77777777" w:rsidR="00AC304F" w:rsidRPr="004F4611" w:rsidRDefault="00AC304F" w:rsidP="00AC304F">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4F4611">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4F4611">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293E6926" w14:textId="77777777" w:rsidR="00AC304F" w:rsidRPr="004F4611" w:rsidRDefault="00AC304F" w:rsidP="00AC304F">
      <w:r w:rsidRPr="004F4611">
        <w:t>a. Enabling Competition Within the Platform</w:t>
      </w:r>
    </w:p>
    <w:p w14:paraId="5A5496DE" w14:textId="77777777" w:rsidR="00AC304F" w:rsidRPr="004F4611" w:rsidRDefault="00AC304F" w:rsidP="00AC304F">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4F4611">
        <w:rPr>
          <w:highlight w:val="green"/>
          <w:u w:val="single"/>
        </w:rPr>
        <w:t>A platform</w:t>
      </w:r>
      <w:r w:rsidRPr="004F4611">
        <w:rPr>
          <w:u w:val="single"/>
        </w:rPr>
        <w:t xml:space="preserve"> or other organization </w:t>
      </w:r>
      <w:r w:rsidRPr="004F4611">
        <w:rPr>
          <w:b/>
          <w:iCs/>
          <w:highlight w:val="green"/>
          <w:u w:val="single"/>
        </w:rPr>
        <w:t>can itself be a “market”</w:t>
      </w:r>
      <w:r w:rsidRPr="004F4611">
        <w:rPr>
          <w:u w:val="single"/>
        </w:rPr>
        <w:t xml:space="preserve"> within which competition can occur</w:t>
      </w:r>
      <w:r w:rsidRPr="004F4611">
        <w:t xml:space="preserve">. </w:t>
      </w:r>
      <w:r w:rsidRPr="004F4611">
        <w:rPr>
          <w:highlight w:val="green"/>
          <w:u w:val="single"/>
        </w:rPr>
        <w:t>In that case</w:t>
      </w:r>
      <w:r w:rsidRPr="004F4611">
        <w:rPr>
          <w:u w:val="single"/>
        </w:rPr>
        <w:t xml:space="preserve">, antitrust </w:t>
      </w:r>
      <w:r w:rsidRPr="004F4611">
        <w:rPr>
          <w:highlight w:val="green"/>
          <w:u w:val="single"/>
        </w:rPr>
        <w:t>law</w:t>
      </w:r>
      <w:r w:rsidRPr="004F4611">
        <w:rPr>
          <w:u w:val="single"/>
        </w:rPr>
        <w:t xml:space="preserve"> </w:t>
      </w:r>
      <w:r w:rsidRPr="004F4611">
        <w:rPr>
          <w:highlight w:val="green"/>
          <w:u w:val="single"/>
        </w:rPr>
        <w:t>can be applied to</w:t>
      </w:r>
      <w:r w:rsidRPr="004F4611">
        <w:rPr>
          <w:u w:val="single"/>
        </w:rPr>
        <w:t xml:space="preserve"> its </w:t>
      </w:r>
      <w:r w:rsidRPr="004F4611">
        <w:rPr>
          <w:highlight w:val="green"/>
          <w:u w:val="single"/>
        </w:rPr>
        <w:t>internal decisions</w:t>
      </w:r>
      <w:r w:rsidRPr="004F4611">
        <w:t xml:space="preserve">, </w:t>
      </w:r>
      <w:r w:rsidRPr="004F4611">
        <w:rPr>
          <w:b/>
          <w:iCs/>
          <w:highlight w:val="green"/>
          <w:u w:val="single"/>
        </w:rPr>
        <w:t>improving competition</w:t>
      </w:r>
      <w:r w:rsidRPr="004F4611">
        <w:rPr>
          <w:highlight w:val="green"/>
        </w:rPr>
        <w:t xml:space="preserve"> </w:t>
      </w:r>
      <w:r w:rsidRPr="004F4611">
        <w:rPr>
          <w:b/>
          <w:iCs/>
          <w:highlight w:val="green"/>
          <w:u w:val="single"/>
        </w:rPr>
        <w:t>without</w:t>
      </w:r>
      <w:r w:rsidRPr="004F4611">
        <w:rPr>
          <w:highlight w:val="green"/>
          <w:u w:val="single"/>
        </w:rPr>
        <w:t xml:space="preserve"> limiting </w:t>
      </w:r>
      <w:r w:rsidRPr="004F4611">
        <w:rPr>
          <w:u w:val="single"/>
        </w:rPr>
        <w:t xml:space="preserve">the </w:t>
      </w:r>
      <w:r w:rsidRPr="004F4611">
        <w:rPr>
          <w:b/>
          <w:iCs/>
          <w:u w:val="single"/>
        </w:rPr>
        <w:t xml:space="preserve">extent of </w:t>
      </w:r>
      <w:r w:rsidRPr="004F4611">
        <w:rPr>
          <w:b/>
          <w:iCs/>
          <w:highlight w:val="green"/>
          <w:u w:val="single"/>
        </w:rPr>
        <w:t>scale economies</w:t>
      </w:r>
      <w:r w:rsidRPr="004F4611">
        <w:rPr>
          <w:b/>
          <w:iCs/>
          <w:u w:val="single"/>
        </w:rPr>
        <w:t xml:space="preserve"> or beneficial network effects.</w:t>
      </w:r>
    </w:p>
    <w:p w14:paraId="7A2CA819" w14:textId="77777777" w:rsidR="00AC304F" w:rsidRPr="004F4611" w:rsidRDefault="00AC304F" w:rsidP="00AC304F">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1E39C50A" w14:textId="77777777" w:rsidR="00AC304F" w:rsidRPr="004F4611" w:rsidRDefault="00AC304F" w:rsidP="00AC304F">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2948D126" w14:textId="77777777" w:rsidR="00AC304F" w:rsidRPr="004F4611" w:rsidRDefault="00AC304F" w:rsidP="00AC304F">
      <w:r w:rsidRPr="004F4611">
        <w:rPr>
          <w:highlight w:val="green"/>
          <w:u w:val="single"/>
        </w:rPr>
        <w:t>Firms</w:t>
      </w:r>
      <w:r w:rsidRPr="004F4611">
        <w:rPr>
          <w:u w:val="single"/>
        </w:rPr>
        <w:t xml:space="preserve"> whose ownership is reorganized</w:t>
      </w:r>
      <w:r w:rsidRPr="004F4611">
        <w:t xml:space="preserve"> in this fashion </w:t>
      </w:r>
      <w:r w:rsidRPr="004F4611">
        <w:rPr>
          <w:b/>
          <w:iCs/>
          <w:highlight w:val="green"/>
          <w:u w:val="single"/>
        </w:rPr>
        <w:t xml:space="preserve">can still be </w:t>
      </w:r>
      <w:r w:rsidRPr="004F4611">
        <w:rPr>
          <w:b/>
          <w:iCs/>
          <w:u w:val="single"/>
        </w:rPr>
        <w:t xml:space="preserve">very </w:t>
      </w:r>
      <w:r w:rsidRPr="004F4611">
        <w:rPr>
          <w:b/>
          <w:iCs/>
          <w:highlight w:val="green"/>
          <w:u w:val="single"/>
        </w:rPr>
        <w:t>large</w:t>
      </w:r>
      <w:r w:rsidRPr="004F4611">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698C6157" w14:textId="77777777" w:rsidR="00AC304F" w:rsidRPr="004F4611" w:rsidRDefault="00AC304F" w:rsidP="00AC304F">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97F2BD5" w14:textId="77777777" w:rsidR="00AC304F" w:rsidRPr="004F4611" w:rsidRDefault="00AC304F" w:rsidP="00AC304F">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2EC1736E" w14:textId="77777777" w:rsidR="00AC304F" w:rsidRPr="004F4611" w:rsidRDefault="00AC304F" w:rsidP="00AC304F">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E760FC3" w14:textId="77777777" w:rsidR="00AC304F" w:rsidRPr="004F4611" w:rsidRDefault="00AC304F" w:rsidP="00AC304F">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2478CA6" w14:textId="77777777" w:rsidR="00AC304F" w:rsidRPr="004F4611" w:rsidRDefault="00AC304F" w:rsidP="00AC304F">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2DEB89DB" w14:textId="77777777" w:rsidR="00AC304F" w:rsidRPr="004F4611" w:rsidRDefault="00AC304F" w:rsidP="00AC304F">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40147053" w14:textId="77777777" w:rsidR="00AC304F" w:rsidRPr="004F4611" w:rsidRDefault="00AC304F" w:rsidP="00AC304F">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6B25EADB" w14:textId="77777777" w:rsidR="00AC304F" w:rsidRPr="004F4611" w:rsidRDefault="00AC304F" w:rsidP="00AC304F">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28AFB112" w14:textId="77777777" w:rsidR="00AC304F" w:rsidRPr="004F4611" w:rsidRDefault="00AC304F" w:rsidP="00AC304F">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728CD63" w14:textId="77777777" w:rsidR="00AC304F" w:rsidRPr="004F4611" w:rsidRDefault="00AC304F" w:rsidP="00AC304F">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735C4499" w14:textId="77777777" w:rsidR="00AC304F" w:rsidRPr="004F4611" w:rsidRDefault="00AC304F" w:rsidP="00AC304F">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35C0A8AE" w14:textId="77777777" w:rsidR="00AC304F" w:rsidRPr="004F4611" w:rsidRDefault="00AC304F" w:rsidP="00AC304F">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3B13E1DE" w14:textId="77777777" w:rsidR="00AC304F" w:rsidRPr="004F4611" w:rsidRDefault="00AC304F" w:rsidP="00AC304F">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04CCE681" w14:textId="77777777" w:rsidR="00AC304F" w:rsidRPr="004F4611" w:rsidRDefault="00AC304F" w:rsidP="00AC304F">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43B3A912" w14:textId="77777777" w:rsidR="00AC304F" w:rsidRPr="004F4611" w:rsidRDefault="00AC304F" w:rsidP="00AC304F">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E69F8F2" w14:textId="77777777" w:rsidR="00AC304F" w:rsidRPr="004F4611" w:rsidRDefault="00AC304F" w:rsidP="00AC304F">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22803ADA" w14:textId="77777777" w:rsidR="00AC304F" w:rsidRPr="004F4611" w:rsidRDefault="00AC304F" w:rsidP="00AC304F">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2C5E75FE" w14:textId="77777777" w:rsidR="00AC304F" w:rsidRPr="004F4611" w:rsidRDefault="00AC304F" w:rsidP="00AC304F">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3EE15EF9" w14:textId="77777777" w:rsidR="00AC304F" w:rsidRPr="004F4611" w:rsidRDefault="00AC304F" w:rsidP="00AC304F">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4F4611">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67055E28" w14:textId="77777777" w:rsidR="00AC304F" w:rsidRPr="004F4611" w:rsidRDefault="00AC304F" w:rsidP="00AC304F">
      <w:r w:rsidRPr="004F4611">
        <w:rPr>
          <w:highlight w:val="green"/>
          <w:u w:val="single"/>
        </w:rPr>
        <w:t>The problem is not that Amazon sells too much</w:t>
      </w:r>
      <w:r w:rsidRPr="004F4611">
        <w:rPr>
          <w:highlight w:val="green"/>
        </w:rPr>
        <w:t xml:space="preserve">, </w:t>
      </w:r>
      <w:r w:rsidRPr="004F4611">
        <w:rPr>
          <w:highlight w:val="green"/>
          <w:u w:val="single"/>
        </w:rPr>
        <w:t>but</w:t>
      </w:r>
      <w:r w:rsidRPr="004F4611">
        <w:t xml:space="preserve"> rather </w:t>
      </w:r>
      <w:r w:rsidRPr="004F4611">
        <w:rPr>
          <w:highlight w:val="green"/>
          <w:u w:val="single"/>
        </w:rPr>
        <w:t xml:space="preserve">that </w:t>
      </w:r>
      <w:r w:rsidRPr="004F4611">
        <w:rPr>
          <w:u w:val="single"/>
        </w:rPr>
        <w:t xml:space="preserve">Amazon’s ownership and </w:t>
      </w:r>
      <w:r w:rsidRPr="004F4611">
        <w:rPr>
          <w:highlight w:val="green"/>
          <w:u w:val="single"/>
        </w:rPr>
        <w:t xml:space="preserve">management make it </w:t>
      </w:r>
      <w:r w:rsidRPr="004F4611">
        <w:rPr>
          <w:b/>
          <w:iCs/>
          <w:highlight w:val="green"/>
          <w:u w:val="single"/>
        </w:rPr>
        <w:t>profitable</w:t>
      </w:r>
      <w:r w:rsidRPr="004F4611">
        <w:rPr>
          <w:b/>
          <w:iCs/>
          <w:u w:val="single"/>
        </w:rPr>
        <w:t xml:space="preserve"> for Amazon </w:t>
      </w:r>
      <w:r w:rsidRPr="004F4611">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3FA0D5B" w14:textId="77777777" w:rsidR="00AC304F" w:rsidRPr="004F4611" w:rsidRDefault="00AC304F" w:rsidP="00AC304F">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3ADF3A52" w14:textId="77777777" w:rsidR="00AC304F" w:rsidRPr="004F4611" w:rsidRDefault="00AC304F" w:rsidP="00AC304F">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20CD2299" w14:textId="77777777" w:rsidR="00AC304F" w:rsidRPr="004F4611" w:rsidRDefault="00AC304F" w:rsidP="00AC304F">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78B51401" w14:textId="77777777" w:rsidR="00AC304F" w:rsidRPr="004F4611" w:rsidRDefault="00AC304F" w:rsidP="00AC304F">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5CD750E" w14:textId="77777777" w:rsidR="00AC304F" w:rsidRPr="004F4611" w:rsidRDefault="00AC304F" w:rsidP="00AC304F">
      <w:pPr>
        <w:rPr>
          <w:sz w:val="12"/>
          <w:szCs w:val="12"/>
        </w:rPr>
      </w:pPr>
      <w:r w:rsidRPr="004F4611">
        <w:rPr>
          <w:sz w:val="12"/>
          <w:szCs w:val="12"/>
        </w:rPr>
        <w:t>over 15,500 members.357</w:t>
      </w:r>
    </w:p>
    <w:p w14:paraId="46107C51" w14:textId="77777777" w:rsidR="00AC304F" w:rsidRPr="004F4611" w:rsidRDefault="00AC304F" w:rsidP="00AC304F">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017E0E4A" w14:textId="77777777" w:rsidR="00AC304F" w:rsidRPr="004F4611" w:rsidRDefault="00AC304F" w:rsidP="00AC304F">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5BF6DEB5" w14:textId="77777777" w:rsidR="00AC304F" w:rsidRPr="004F4611" w:rsidRDefault="00AC304F" w:rsidP="00AC304F">
      <w:r w:rsidRPr="004F4611">
        <w:rPr>
          <w:highlight w:val="green"/>
          <w:u w:val="single"/>
        </w:rPr>
        <w:t>Such</w:t>
      </w:r>
      <w:r w:rsidRPr="004F4611">
        <w:rPr>
          <w:u w:val="single"/>
        </w:rPr>
        <w:t xml:space="preserve"> an approach </w:t>
      </w:r>
      <w:r w:rsidRPr="004F4611">
        <w:rPr>
          <w:b/>
          <w:iCs/>
          <w:highlight w:val="green"/>
          <w:u w:val="single"/>
        </w:rPr>
        <w:t xml:space="preserve">would </w:t>
      </w:r>
      <w:r w:rsidRPr="004F4611">
        <w:rPr>
          <w:b/>
          <w:iCs/>
          <w:u w:val="single"/>
        </w:rPr>
        <w:t xml:space="preserve">notably </w:t>
      </w:r>
      <w:r w:rsidRPr="004F4611">
        <w:rPr>
          <w:b/>
          <w:iCs/>
          <w:highlight w:val="green"/>
          <w:u w:val="single"/>
        </w:rPr>
        <w:t xml:space="preserve">not aim at size </w:t>
      </w:r>
      <w:r w:rsidRPr="004F4611">
        <w:rPr>
          <w:b/>
          <w:i/>
          <w:iCs/>
          <w:highlight w:val="green"/>
          <w:u w:val="single"/>
        </w:rPr>
        <w:t>per se</w:t>
      </w:r>
      <w:r w:rsidRPr="004F4611">
        <w:rPr>
          <w:b/>
          <w:iCs/>
          <w:u w:val="single"/>
        </w:rPr>
        <w:t>.</w:t>
      </w:r>
      <w:r w:rsidRPr="004F4611">
        <w:t xml:space="preserve"> </w:t>
      </w:r>
      <w:r w:rsidRPr="004F4611">
        <w:rPr>
          <w:u w:val="single"/>
        </w:rPr>
        <w:t xml:space="preserve">An </w:t>
      </w:r>
      <w:r w:rsidRPr="004F4611">
        <w:rPr>
          <w:highlight w:val="green"/>
          <w:u w:val="single"/>
        </w:rPr>
        <w:t>Amazon with</w:t>
      </w:r>
      <w:r w:rsidRPr="004F4611">
        <w:rPr>
          <w:u w:val="single"/>
        </w:rPr>
        <w:t xml:space="preserve"> competitively </w:t>
      </w:r>
      <w:r w:rsidRPr="004F4611">
        <w:rPr>
          <w:highlight w:val="green"/>
          <w:u w:val="single"/>
        </w:rPr>
        <w:t>restructured</w:t>
      </w:r>
      <w:r w:rsidRPr="004F4611">
        <w:rPr>
          <w:u w:val="single"/>
        </w:rPr>
        <w:t xml:space="preserve"> </w:t>
      </w:r>
      <w:r w:rsidRPr="004F4611">
        <w:rPr>
          <w:highlight w:val="green"/>
          <w:u w:val="single"/>
        </w:rPr>
        <w:t xml:space="preserve">management could be </w:t>
      </w:r>
      <w:r w:rsidRPr="004F4611">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4F4611">
        <w:rPr>
          <w:highlight w:val="green"/>
          <w:u w:val="single"/>
        </w:rPr>
        <w:t>It still might</w:t>
      </w:r>
      <w:r w:rsidRPr="004F4611">
        <w:rPr>
          <w:u w:val="single"/>
        </w:rPr>
        <w:t xml:space="preserve"> be in a position to </w:t>
      </w:r>
      <w:r w:rsidRPr="004F4611">
        <w:rPr>
          <w:highlight w:val="green"/>
          <w:u w:val="single"/>
        </w:rPr>
        <w:t>undersell</w:t>
      </w:r>
      <w:r w:rsidRPr="004F4611">
        <w:rPr>
          <w:u w:val="single"/>
        </w:rPr>
        <w:t xml:space="preserve"> other businesses </w:t>
      </w:r>
      <w:r w:rsidRPr="004F4611">
        <w:rPr>
          <w:highlight w:val="green"/>
          <w:u w:val="single"/>
        </w:rPr>
        <w:t>or</w:t>
      </w:r>
      <w:r w:rsidRPr="004F4611">
        <w:rPr>
          <w:u w:val="single"/>
        </w:rPr>
        <w:t xml:space="preserve"> to </w:t>
      </w:r>
      <w:r w:rsidRPr="004F4611">
        <w:rPr>
          <w:highlight w:val="green"/>
          <w:u w:val="single"/>
        </w:rPr>
        <w:t>exclude products</w:t>
      </w:r>
      <w:r w:rsidRPr="004F4611">
        <w:rPr>
          <w:u w:val="single"/>
        </w:rPr>
        <w:t xml:space="preserve"> that its members and rules disappro</w:t>
      </w:r>
      <w:r w:rsidRPr="004F4611">
        <w:t xml:space="preserve">ve. </w:t>
      </w:r>
      <w:r w:rsidRPr="004F4611">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4F4611">
        <w:rPr>
          <w:b/>
          <w:iCs/>
          <w:highlight w:val="green"/>
          <w:u w:val="single"/>
        </w:rPr>
        <w:t xml:space="preserve">Sherman </w:t>
      </w:r>
      <w:r w:rsidRPr="004F4611">
        <w:rPr>
          <w:b/>
          <w:iCs/>
          <w:u w:val="single"/>
        </w:rPr>
        <w:t xml:space="preserve">Act </w:t>
      </w:r>
      <w:r w:rsidRPr="004F4611">
        <w:rPr>
          <w:b/>
          <w:iCs/>
          <w:highlight w:val="green"/>
          <w:u w:val="single"/>
        </w:rPr>
        <w:t>could be applied</w:t>
      </w:r>
      <w:r w:rsidRPr="004F4611">
        <w:t>.</w:t>
      </w:r>
    </w:p>
    <w:p w14:paraId="28CABDF1" w14:textId="77777777" w:rsidR="00AC304F" w:rsidRPr="004F4611" w:rsidRDefault="00AC304F" w:rsidP="00AC304F"/>
    <w:p w14:paraId="04E592FB"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Regulatory approaches are systemically compromised—</w:t>
      </w:r>
      <w:r w:rsidRPr="004F4611">
        <w:rPr>
          <w:rFonts w:eastAsiaTheme="majorEastAsia" w:cstheme="majorBidi"/>
          <w:b/>
          <w:iCs/>
          <w:sz w:val="26"/>
          <w:u w:val="single"/>
        </w:rPr>
        <w:t>capture</w:t>
      </w:r>
      <w:r w:rsidRPr="004F4611">
        <w:rPr>
          <w:rFonts w:eastAsiaTheme="majorEastAsia" w:cstheme="majorBidi"/>
          <w:b/>
          <w:iCs/>
          <w:sz w:val="26"/>
        </w:rPr>
        <w:t xml:space="preserve"> and </w:t>
      </w:r>
      <w:r w:rsidRPr="004F4611">
        <w:rPr>
          <w:rFonts w:eastAsiaTheme="majorEastAsia" w:cstheme="majorBidi"/>
          <w:b/>
          <w:iCs/>
          <w:sz w:val="26"/>
          <w:u w:val="single"/>
        </w:rPr>
        <w:t>comfort</w:t>
      </w:r>
      <w:r w:rsidRPr="004F4611">
        <w:rPr>
          <w:rFonts w:eastAsiaTheme="majorEastAsia" w:cstheme="majorBidi"/>
          <w:b/>
          <w:iCs/>
          <w:sz w:val="26"/>
        </w:rPr>
        <w:t xml:space="preserve"> means anticompetitive conduct becomes the </w:t>
      </w:r>
      <w:r w:rsidRPr="004F4611">
        <w:rPr>
          <w:rFonts w:eastAsiaTheme="majorEastAsia" w:cstheme="majorBidi"/>
          <w:b/>
          <w:iCs/>
          <w:sz w:val="26"/>
          <w:u w:val="single"/>
        </w:rPr>
        <w:t>norm</w:t>
      </w:r>
    </w:p>
    <w:p w14:paraId="76446525" w14:textId="77777777" w:rsidR="00AC304F" w:rsidRPr="004F4611" w:rsidRDefault="00AC304F" w:rsidP="00AC304F">
      <w:r w:rsidRPr="004F4611">
        <w:rPr>
          <w:b/>
          <w:bCs/>
          <w:sz w:val="26"/>
        </w:rPr>
        <w:t>Lambert</w:t>
      </w:r>
      <w:r w:rsidRPr="004F4611">
        <w:t xml:space="preserve">, Wall Family Chair in Corporate Law and Governance Professor of Law, University of Missouri Law School, November, </w:t>
      </w:r>
      <w:r w:rsidRPr="004F4611">
        <w:rPr>
          <w:b/>
          <w:bCs/>
          <w:sz w:val="26"/>
        </w:rPr>
        <w:t>‘11/1/21</w:t>
      </w:r>
    </w:p>
    <w:p w14:paraId="38E944F6" w14:textId="77777777" w:rsidR="00AC304F" w:rsidRPr="004F4611" w:rsidRDefault="00AC304F" w:rsidP="00AC304F">
      <w:r w:rsidRPr="004F4611">
        <w:t>(Thomas, “Tech Platforms and Market Power: What’s the Optimal Policy Response?” Mercatus Working Paper)</w:t>
      </w:r>
    </w:p>
    <w:p w14:paraId="68076968" w14:textId="77777777" w:rsidR="00AC304F" w:rsidRPr="004F4611" w:rsidRDefault="00AC304F" w:rsidP="00AC304F"/>
    <w:p w14:paraId="7F63A507" w14:textId="77777777" w:rsidR="00AC304F" w:rsidRPr="004F4611" w:rsidRDefault="00AC304F" w:rsidP="00AC304F">
      <w:r w:rsidRPr="004F4611">
        <w:rPr>
          <w:u w:val="single"/>
        </w:rPr>
        <w:t xml:space="preserve">The </w:t>
      </w:r>
      <w:r w:rsidRPr="004F4611">
        <w:rPr>
          <w:highlight w:val="green"/>
          <w:u w:val="single"/>
        </w:rPr>
        <w:t>agency oversight</w:t>
      </w:r>
      <w:r w:rsidRPr="004F4611">
        <w:rPr>
          <w:u w:val="single"/>
        </w:rPr>
        <w:t xml:space="preserve"> approach</w:t>
      </w:r>
      <w:r w:rsidRPr="004F4611">
        <w:t xml:space="preserve">, however, </w:t>
      </w:r>
      <w:r w:rsidRPr="004F4611">
        <w:rPr>
          <w:b/>
          <w:iCs/>
          <w:highlight w:val="green"/>
          <w:u w:val="single"/>
        </w:rPr>
        <w:t>is not simply “faster antitrust</w:t>
      </w:r>
      <w:r w:rsidRPr="004F4611">
        <w:t xml:space="preserve"> with expert adjudicators.” While standards-based and flexible, </w:t>
      </w:r>
      <w:r w:rsidRPr="004F4611">
        <w:rPr>
          <w:u w:val="single"/>
        </w:rPr>
        <w:t>the approach differs</w:t>
      </w:r>
      <w:r w:rsidRPr="004F4611">
        <w:t xml:space="preserve"> </w:t>
      </w:r>
      <w:r w:rsidRPr="004F4611">
        <w:rPr>
          <w:u w:val="single"/>
        </w:rPr>
        <w:t>from antitrust along three</w:t>
      </w:r>
      <w:r w:rsidRPr="004F4611">
        <w:t xml:space="preserve"> significant </w:t>
      </w:r>
      <w:r w:rsidRPr="004F4611">
        <w:rPr>
          <w:u w:val="single"/>
        </w:rPr>
        <w:t>dimensions</w:t>
      </w:r>
      <w:r w:rsidRPr="004F4611">
        <w:t xml:space="preserve">: </w:t>
      </w:r>
      <w:r w:rsidRPr="004F4611">
        <w:rPr>
          <w:b/>
          <w:iCs/>
          <w:u w:val="single"/>
        </w:rPr>
        <w:t>focus</w:t>
      </w:r>
      <w:r w:rsidRPr="004F4611">
        <w:t xml:space="preserve">, political </w:t>
      </w:r>
      <w:r w:rsidRPr="004F4611">
        <w:rPr>
          <w:b/>
          <w:iCs/>
          <w:u w:val="single"/>
        </w:rPr>
        <w:t>susceptibility</w:t>
      </w:r>
      <w:r w:rsidRPr="004F4611">
        <w:t xml:space="preserve">, </w:t>
      </w:r>
      <w:r w:rsidRPr="004F4611">
        <w:rPr>
          <w:u w:val="single"/>
        </w:rPr>
        <w:t xml:space="preserve">and duration of </w:t>
      </w:r>
      <w:r w:rsidRPr="004F4611">
        <w:rPr>
          <w:b/>
          <w:iCs/>
          <w:u w:val="single"/>
        </w:rPr>
        <w:t>control</w:t>
      </w:r>
      <w:r w:rsidRPr="004F4611">
        <w:t xml:space="preserve">. </w:t>
      </w:r>
      <w:r w:rsidRPr="004F4611">
        <w:rPr>
          <w:u w:val="single"/>
        </w:rPr>
        <w:t>Taken together</w:t>
      </w:r>
      <w:r w:rsidRPr="004F4611">
        <w:t xml:space="preserve">, </w:t>
      </w:r>
      <w:r w:rsidRPr="004F4611">
        <w:rPr>
          <w:u w:val="single"/>
        </w:rPr>
        <w:t xml:space="preserve">antitrust </w:t>
      </w:r>
      <w:r w:rsidRPr="004F4611">
        <w:rPr>
          <w:b/>
          <w:iCs/>
          <w:highlight w:val="green"/>
          <w:u w:val="single"/>
        </w:rPr>
        <w:t>courts’</w:t>
      </w:r>
      <w:r w:rsidRPr="004F4611">
        <w:t xml:space="preserve"> more </w:t>
      </w:r>
      <w:r w:rsidRPr="004F4611">
        <w:rPr>
          <w:b/>
          <w:iCs/>
          <w:highlight w:val="green"/>
          <w:u w:val="single"/>
        </w:rPr>
        <w:t>narrowly focused objectives</w:t>
      </w:r>
      <w:r w:rsidRPr="004F4611">
        <w:t xml:space="preserve">, </w:t>
      </w:r>
      <w:r w:rsidRPr="004F4611">
        <w:rPr>
          <w:b/>
          <w:iCs/>
          <w:highlight w:val="green"/>
          <w:u w:val="single"/>
        </w:rPr>
        <w:t>greater insulation</w:t>
      </w:r>
      <w:r w:rsidRPr="004F4611">
        <w:rPr>
          <w:u w:val="single"/>
        </w:rPr>
        <w:t xml:space="preserve"> </w:t>
      </w:r>
      <w:r w:rsidRPr="004F4611">
        <w:rPr>
          <w:highlight w:val="green"/>
          <w:u w:val="single"/>
        </w:rPr>
        <w:t>from</w:t>
      </w:r>
      <w:r w:rsidRPr="004F4611">
        <w:rPr>
          <w:u w:val="single"/>
        </w:rPr>
        <w:t xml:space="preserve"> </w:t>
      </w:r>
      <w:r w:rsidRPr="004F4611">
        <w:rPr>
          <w:b/>
          <w:iCs/>
          <w:u w:val="single"/>
        </w:rPr>
        <w:t xml:space="preserve">political </w:t>
      </w:r>
      <w:r w:rsidRPr="004F4611">
        <w:rPr>
          <w:b/>
          <w:iCs/>
          <w:highlight w:val="green"/>
          <w:u w:val="single"/>
        </w:rPr>
        <w:t>influences</w:t>
      </w:r>
      <w:r w:rsidRPr="004F4611">
        <w:t xml:space="preserve">, </w:t>
      </w:r>
      <w:r w:rsidRPr="004F4611">
        <w:rPr>
          <w:highlight w:val="green"/>
          <w:u w:val="single"/>
        </w:rPr>
        <w:t xml:space="preserve">and </w:t>
      </w:r>
      <w:r w:rsidRPr="004F4611">
        <w:rPr>
          <w:b/>
          <w:iCs/>
          <w:highlight w:val="green"/>
          <w:u w:val="single"/>
        </w:rPr>
        <w:t>limited jurisdiction</w:t>
      </w:r>
      <w:r w:rsidRPr="004F4611">
        <w:t xml:space="preserve"> over their subjects </w:t>
      </w:r>
      <w:r w:rsidRPr="004F4611">
        <w:rPr>
          <w:highlight w:val="green"/>
          <w:u w:val="single"/>
        </w:rPr>
        <w:t xml:space="preserve">render them far less susceptible to </w:t>
      </w:r>
      <w:r w:rsidRPr="004F4611">
        <w:rPr>
          <w:b/>
          <w:iCs/>
          <w:highlight w:val="green"/>
          <w:u w:val="single"/>
        </w:rPr>
        <w:t>adverse public choice concerns</w:t>
      </w:r>
      <w:r w:rsidRPr="004F4611">
        <w:t xml:space="preserve"> than agencies like the UK’s DMU.</w:t>
      </w:r>
    </w:p>
    <w:p w14:paraId="2CBEED1D" w14:textId="77777777" w:rsidR="00AC304F" w:rsidRPr="004F4611" w:rsidRDefault="00AC304F" w:rsidP="00AC304F">
      <w:r w:rsidRPr="004F4611">
        <w:t xml:space="preserve">In crafting remedies for anticompetitive harm, </w:t>
      </w:r>
      <w:r w:rsidRPr="004F4611">
        <w:rPr>
          <w:u w:val="single"/>
        </w:rPr>
        <w:t>antitrust courts</w:t>
      </w:r>
      <w:r w:rsidRPr="004F4611">
        <w:t xml:space="preserve"> </w:t>
      </w:r>
      <w:r w:rsidRPr="004F4611">
        <w:rPr>
          <w:u w:val="single"/>
        </w:rPr>
        <w:t>have a tremendous reservoir of authority</w:t>
      </w:r>
      <w:r w:rsidRPr="004F4611">
        <w:t xml:space="preserve">.174 </w:t>
      </w:r>
      <w:r w:rsidRPr="004F4611">
        <w:rPr>
          <w:u w:val="single"/>
        </w:rPr>
        <w:t>But antitrust’s focus</w:t>
      </w:r>
      <w:r w:rsidRPr="004F4611">
        <w:t>—and the objective of any court-ordered remedy—</w:t>
      </w:r>
      <w:r w:rsidRPr="004F4611">
        <w:rPr>
          <w:b/>
          <w:iCs/>
          <w:u w:val="single"/>
        </w:rPr>
        <w:t>is narrow:</w:t>
      </w:r>
      <w:r w:rsidRPr="004F4611">
        <w:t xml:space="preserve"> </w:t>
      </w:r>
      <w:r w:rsidRPr="004F4611">
        <w:rPr>
          <w:u w:val="single"/>
        </w:rPr>
        <w:t>the restoration of market output</w:t>
      </w:r>
      <w:r w:rsidRPr="004F4611">
        <w:t xml:space="preserve"> </w:t>
      </w:r>
      <w:r w:rsidRPr="004F4611">
        <w:rPr>
          <w:b/>
          <w:iCs/>
          <w:u w:val="single"/>
        </w:rPr>
        <w:t>to competitive levels</w:t>
      </w:r>
      <w:r w:rsidRPr="004F4611">
        <w:t xml:space="preserve"> for the benefit of consumers.175 </w:t>
      </w:r>
      <w:r w:rsidRPr="004F4611">
        <w:rPr>
          <w:u w:val="single"/>
        </w:rPr>
        <w:t xml:space="preserve">This </w:t>
      </w:r>
      <w:r w:rsidRPr="004F4611">
        <w:rPr>
          <w:b/>
          <w:iCs/>
          <w:u w:val="single"/>
        </w:rPr>
        <w:t>precludes</w:t>
      </w:r>
      <w:r w:rsidRPr="004F4611">
        <w:rPr>
          <w:u w:val="single"/>
        </w:rPr>
        <w:t xml:space="preserve"> successful claims</w:t>
      </w:r>
      <w:r w:rsidRPr="004F4611">
        <w:t xml:space="preserve"> </w:t>
      </w:r>
      <w:r w:rsidRPr="004F4611">
        <w:rPr>
          <w:u w:val="single"/>
        </w:rPr>
        <w:t>by</w:t>
      </w:r>
      <w:r w:rsidRPr="004F4611">
        <w:t xml:space="preserve">, and remedies in favor of, </w:t>
      </w:r>
      <w:r w:rsidRPr="004F4611">
        <w:rPr>
          <w:u w:val="single"/>
        </w:rPr>
        <w:t>parties</w:t>
      </w:r>
      <w:r w:rsidRPr="004F4611">
        <w:t xml:space="preserve"> </w:t>
      </w:r>
      <w:r w:rsidRPr="004F4611">
        <w:rPr>
          <w:b/>
          <w:iCs/>
          <w:u w:val="single"/>
        </w:rPr>
        <w:t>seeking some private benefit</w:t>
      </w:r>
      <w:r w:rsidRPr="004F4611">
        <w:t xml:space="preserve"> apart from the enhancement of market output. </w:t>
      </w:r>
      <w:r w:rsidRPr="004F4611">
        <w:rPr>
          <w:u w:val="single"/>
        </w:rPr>
        <w:t>A digital</w:t>
      </w:r>
      <w:r w:rsidRPr="004F4611">
        <w:t xml:space="preserve"> markets </w:t>
      </w:r>
      <w:r w:rsidRPr="004F4611">
        <w:rPr>
          <w:b/>
          <w:iCs/>
          <w:u w:val="single"/>
        </w:rPr>
        <w:t>regulator</w:t>
      </w:r>
      <w:r w:rsidRPr="004F4611">
        <w:t xml:space="preserve"> </w:t>
      </w:r>
      <w:r w:rsidRPr="004F4611">
        <w:rPr>
          <w:u w:val="single"/>
        </w:rPr>
        <w:t>is unlikely to be</w:t>
      </w:r>
      <w:r w:rsidRPr="004F4611">
        <w:t xml:space="preserve"> as laser-</w:t>
      </w:r>
      <w:r w:rsidRPr="004F4611">
        <w:rPr>
          <w:b/>
          <w:iCs/>
          <w:u w:val="single"/>
        </w:rPr>
        <w:t>focused</w:t>
      </w:r>
      <w:r w:rsidRPr="004F4611">
        <w:t xml:space="preserve"> on output effects as an antitrust court and will therefore be a more attractive target to rentseeking firms. </w:t>
      </w:r>
      <w:r w:rsidRPr="004F4611">
        <w:rPr>
          <w:u w:val="single"/>
        </w:rPr>
        <w:t>The DMU’s “open choices” objective</w:t>
      </w:r>
      <w:r w:rsidRPr="004F4611">
        <w:t xml:space="preserve">, for example, </w:t>
      </w:r>
      <w:r w:rsidRPr="004F4611">
        <w:rPr>
          <w:b/>
          <w:iCs/>
          <w:u w:val="single"/>
        </w:rPr>
        <w:t>invites a laggard competitor</w:t>
      </w:r>
      <w:r w:rsidRPr="004F4611">
        <w:t xml:space="preserve"> </w:t>
      </w:r>
      <w:r w:rsidRPr="004F4611">
        <w:rPr>
          <w:u w:val="single"/>
        </w:rPr>
        <w:t>that might otherwise be driven out of business to</w:t>
      </w:r>
      <w:r w:rsidRPr="004F4611">
        <w:t xml:space="preserve"> </w:t>
      </w:r>
      <w:r w:rsidRPr="004F4611">
        <w:rPr>
          <w:u w:val="single"/>
        </w:rPr>
        <w:t xml:space="preserve">seek some rule </w:t>
      </w:r>
      <w:r w:rsidRPr="004F4611">
        <w:rPr>
          <w:b/>
          <w:iCs/>
          <w:u w:val="single"/>
        </w:rPr>
        <w:t>hindering its more efficient rivals</w:t>
      </w:r>
      <w:r w:rsidRPr="004F4611">
        <w:t>, on the ground that preserving its own offering will create a broader range of options for consumers.</w:t>
      </w:r>
    </w:p>
    <w:p w14:paraId="339B36D8" w14:textId="77777777" w:rsidR="00AC304F" w:rsidRPr="004F4611" w:rsidRDefault="00AC304F" w:rsidP="00AC304F">
      <w:pPr>
        <w:rPr>
          <w:b/>
          <w:iCs/>
          <w:u w:val="single"/>
        </w:rPr>
      </w:pPr>
      <w:r w:rsidRPr="004F4611">
        <w:rPr>
          <w:u w:val="single"/>
        </w:rPr>
        <w:t>A second</w:t>
      </w:r>
      <w:r w:rsidRPr="004F4611">
        <w:t xml:space="preserve"> important </w:t>
      </w:r>
      <w:r w:rsidRPr="004F4611">
        <w:rPr>
          <w:u w:val="single"/>
        </w:rPr>
        <w:t>difference</w:t>
      </w:r>
      <w:r w:rsidRPr="004F4611">
        <w:t xml:space="preserve"> between antitrust courts and agencies </w:t>
      </w:r>
      <w:r w:rsidRPr="004F4611">
        <w:rPr>
          <w:u w:val="single"/>
        </w:rPr>
        <w:t>relates to the decision</w:t>
      </w:r>
      <w:r w:rsidRPr="004F4611">
        <w:t xml:space="preserve"> </w:t>
      </w:r>
      <w:r w:rsidRPr="004F4611">
        <w:rPr>
          <w:u w:val="single"/>
        </w:rPr>
        <w:t>makers’ incentives</w:t>
      </w:r>
      <w:r w:rsidRPr="004F4611">
        <w:t xml:space="preserve">. The </w:t>
      </w:r>
      <w:r w:rsidRPr="004F4611">
        <w:rPr>
          <w:b/>
          <w:iCs/>
          <w:highlight w:val="green"/>
          <w:u w:val="single"/>
        </w:rPr>
        <w:t>federal judges</w:t>
      </w:r>
      <w:r w:rsidRPr="004F4611">
        <w:t xml:space="preserve"> determining liability and imposing remedies in antitrust cases </w:t>
      </w:r>
      <w:r w:rsidRPr="004F4611">
        <w:rPr>
          <w:highlight w:val="green"/>
          <w:u w:val="single"/>
        </w:rPr>
        <w:t xml:space="preserve">have </w:t>
      </w:r>
      <w:r w:rsidRPr="004F4611">
        <w:rPr>
          <w:b/>
          <w:iCs/>
          <w:highlight w:val="green"/>
          <w:u w:val="single"/>
        </w:rPr>
        <w:t>little reason to please</w:t>
      </w:r>
      <w:r w:rsidRPr="004F4611">
        <w:rPr>
          <w:highlight w:val="green"/>
          <w:u w:val="single"/>
        </w:rPr>
        <w:t xml:space="preserve"> </w:t>
      </w:r>
      <w:r w:rsidRPr="004F4611">
        <w:rPr>
          <w:u w:val="single"/>
        </w:rPr>
        <w:t xml:space="preserve">the </w:t>
      </w:r>
      <w:r w:rsidRPr="004F4611">
        <w:rPr>
          <w:highlight w:val="green"/>
          <w:u w:val="single"/>
        </w:rPr>
        <w:t>parties before</w:t>
      </w:r>
      <w:r w:rsidRPr="004F4611">
        <w:rPr>
          <w:u w:val="single"/>
        </w:rPr>
        <w:t xml:space="preserve"> them</w:t>
      </w:r>
      <w:r w:rsidRPr="004F4611">
        <w:t xml:space="preserve">. </w:t>
      </w:r>
      <w:r w:rsidRPr="004F4611">
        <w:rPr>
          <w:u w:val="single"/>
        </w:rPr>
        <w:t>Possessing life tenure</w:t>
      </w:r>
      <w:r w:rsidRPr="004F4611">
        <w:t xml:space="preserve"> </w:t>
      </w:r>
      <w:r w:rsidRPr="004F4611">
        <w:rPr>
          <w:u w:val="single"/>
        </w:rPr>
        <w:t>and fearing no retribution</w:t>
      </w:r>
      <w:r w:rsidRPr="004F4611">
        <w:t xml:space="preserve"> save possible reversal, </w:t>
      </w:r>
      <w:r w:rsidRPr="004F4611">
        <w:rPr>
          <w:u w:val="single"/>
        </w:rPr>
        <w:t xml:space="preserve">they are </w:t>
      </w:r>
      <w:r w:rsidRPr="004F4611">
        <w:rPr>
          <w:b/>
          <w:iCs/>
          <w:u w:val="single"/>
        </w:rPr>
        <w:t>insulated from outside pressure</w:t>
      </w:r>
      <w:r w:rsidRPr="004F4611">
        <w:t xml:space="preserve"> and motivated to make decisions calculated to enhance market output and thereby benefit consumers. </w:t>
      </w:r>
      <w:r w:rsidRPr="004F4611">
        <w:rPr>
          <w:u w:val="single"/>
        </w:rPr>
        <w:t xml:space="preserve">The </w:t>
      </w:r>
      <w:r w:rsidRPr="004F4611">
        <w:rPr>
          <w:highlight w:val="green"/>
          <w:u w:val="single"/>
        </w:rPr>
        <w:t>bureaucrats</w:t>
      </w:r>
      <w:r w:rsidRPr="004F4611">
        <w:t xml:space="preserve"> </w:t>
      </w:r>
      <w:r w:rsidRPr="004F4611">
        <w:rPr>
          <w:u w:val="single"/>
        </w:rPr>
        <w:t>staffing agencies</w:t>
      </w:r>
      <w:r w:rsidRPr="004F4611">
        <w:t xml:space="preserve">, by contrast, </w:t>
      </w:r>
      <w:r w:rsidRPr="004F4611">
        <w:rPr>
          <w:b/>
          <w:iCs/>
          <w:highlight w:val="green"/>
          <w:u w:val="single"/>
        </w:rPr>
        <w:t>do not enjoy this level of political insulation</w:t>
      </w:r>
      <w:r w:rsidRPr="004F4611">
        <w:t xml:space="preserve">. </w:t>
      </w:r>
      <w:r w:rsidRPr="004F4611">
        <w:rPr>
          <w:highlight w:val="green"/>
          <w:u w:val="single"/>
        </w:rPr>
        <w:t>Many</w:t>
      </w:r>
      <w:r w:rsidRPr="004F4611">
        <w:t xml:space="preserve"> will have been appointed by or </w:t>
      </w:r>
      <w:r w:rsidRPr="004F4611">
        <w:rPr>
          <w:b/>
          <w:iCs/>
          <w:highlight w:val="green"/>
          <w:u w:val="single"/>
        </w:rPr>
        <w:t>have ties to a political leader</w:t>
      </w:r>
      <w:r w:rsidRPr="004F4611">
        <w:t xml:space="preserve">, </w:t>
      </w:r>
      <w:r w:rsidRPr="004F4611">
        <w:rPr>
          <w:u w:val="single"/>
        </w:rPr>
        <w:t>whom they will wish to please</w:t>
      </w:r>
      <w:r w:rsidRPr="004F4611">
        <w:t xml:space="preserve">. </w:t>
      </w:r>
      <w:r w:rsidRPr="004F4611">
        <w:rPr>
          <w:u w:val="single"/>
        </w:rPr>
        <w:t>They may also contemplate</w:t>
      </w:r>
      <w:r w:rsidRPr="004F4611">
        <w:t xml:space="preserve"> </w:t>
      </w:r>
      <w:r w:rsidRPr="004F4611">
        <w:rPr>
          <w:b/>
          <w:iCs/>
          <w:u w:val="single"/>
        </w:rPr>
        <w:t>future employment</w:t>
      </w:r>
      <w:r w:rsidRPr="004F4611">
        <w:t xml:space="preserve"> </w:t>
      </w:r>
      <w:r w:rsidRPr="004F4611">
        <w:rPr>
          <w:u w:val="single"/>
        </w:rPr>
        <w:t>at one of their regulatees or at a regulatee’s rival</w:t>
      </w:r>
      <w:r w:rsidRPr="004F4611">
        <w:t xml:space="preserve">. </w:t>
      </w:r>
      <w:r w:rsidRPr="004F4611">
        <w:rPr>
          <w:b/>
          <w:iCs/>
          <w:highlight w:val="green"/>
          <w:u w:val="single"/>
        </w:rPr>
        <w:t>Even absent</w:t>
      </w:r>
      <w:r w:rsidRPr="004F4611">
        <w:rPr>
          <w:u w:val="single"/>
        </w:rPr>
        <w:t xml:space="preserve"> contemplation</w:t>
      </w:r>
      <w:r w:rsidRPr="004F4611">
        <w:t xml:space="preserve"> </w:t>
      </w:r>
      <w:r w:rsidRPr="004F4611">
        <w:rPr>
          <w:u w:val="single"/>
        </w:rPr>
        <w:t xml:space="preserve">of </w:t>
      </w:r>
      <w:r w:rsidRPr="004F4611">
        <w:rPr>
          <w:highlight w:val="green"/>
          <w:u w:val="single"/>
        </w:rPr>
        <w:t>a job change</w:t>
      </w:r>
      <w:r w:rsidRPr="004F4611">
        <w:rPr>
          <w:highlight w:val="green"/>
        </w:rPr>
        <w:t xml:space="preserve">, </w:t>
      </w:r>
      <w:r w:rsidRPr="004F4611">
        <w:rPr>
          <w:highlight w:val="green"/>
          <w:u w:val="single"/>
        </w:rPr>
        <w:t xml:space="preserve">they may have a </w:t>
      </w:r>
      <w:r w:rsidRPr="004F4611">
        <w:rPr>
          <w:b/>
          <w:iCs/>
          <w:highlight w:val="green"/>
          <w:u w:val="single"/>
        </w:rPr>
        <w:t>stake</w:t>
      </w:r>
      <w:r w:rsidRPr="004F4611">
        <w:rPr>
          <w:highlight w:val="green"/>
          <w:u w:val="single"/>
        </w:rPr>
        <w:t xml:space="preserve"> in one</w:t>
      </w:r>
      <w:r w:rsidRPr="004F4611">
        <w:rPr>
          <w:u w:val="single"/>
        </w:rPr>
        <w:t xml:space="preserve"> regulatory </w:t>
      </w:r>
      <w:r w:rsidRPr="004F4611">
        <w:rPr>
          <w:highlight w:val="green"/>
          <w:u w:val="single"/>
        </w:rPr>
        <w:t>outcome</w:t>
      </w:r>
      <w:r w:rsidRPr="004F4611">
        <w:t xml:space="preserve"> over another, </w:t>
      </w:r>
      <w:r w:rsidRPr="004F4611">
        <w:rPr>
          <w:u w:val="single"/>
        </w:rPr>
        <w:t xml:space="preserve">as the budget or prestige of their agency </w:t>
      </w:r>
      <w:r w:rsidRPr="004F4611">
        <w:rPr>
          <w:b/>
          <w:iCs/>
          <w:u w:val="single"/>
        </w:rPr>
        <w:t>may be affected</w:t>
      </w:r>
      <w:r w:rsidRPr="004F4611">
        <w:t xml:space="preserve"> by the regulatory choices they make. </w:t>
      </w:r>
      <w:r w:rsidRPr="004F4611">
        <w:rPr>
          <w:b/>
          <w:iCs/>
          <w:u w:val="single"/>
        </w:rPr>
        <w:t>Their personal interests</w:t>
      </w:r>
      <w:r w:rsidRPr="004F4611">
        <w:t xml:space="preserve"> </w:t>
      </w:r>
      <w:r w:rsidRPr="004F4611">
        <w:rPr>
          <w:u w:val="single"/>
        </w:rPr>
        <w:t>are</w:t>
      </w:r>
      <w:r w:rsidRPr="004F4611">
        <w:t xml:space="preserve"> therefore </w:t>
      </w:r>
      <w:r w:rsidRPr="004F4611">
        <w:rPr>
          <w:u w:val="single"/>
        </w:rPr>
        <w:t>less aligned</w:t>
      </w:r>
      <w:r w:rsidRPr="004F4611">
        <w:t xml:space="preserve"> </w:t>
      </w:r>
      <w:r w:rsidRPr="004F4611">
        <w:rPr>
          <w:u w:val="single"/>
        </w:rPr>
        <w:t>with the public’s interest</w:t>
      </w:r>
      <w:r w:rsidRPr="004F4611">
        <w:t xml:space="preserve"> </w:t>
      </w:r>
      <w:r w:rsidRPr="004F4611">
        <w:rPr>
          <w:b/>
          <w:iCs/>
          <w:u w:val="single"/>
        </w:rPr>
        <w:t>in maximizing overall market output.</w:t>
      </w:r>
    </w:p>
    <w:p w14:paraId="6493D6FB" w14:textId="77777777" w:rsidR="00AC304F" w:rsidRPr="004F4611" w:rsidRDefault="00AC304F" w:rsidP="00AC304F">
      <w:r w:rsidRPr="004F4611">
        <w:rPr>
          <w:u w:val="single"/>
        </w:rPr>
        <w:t>A third difference</w:t>
      </w:r>
      <w:r w:rsidRPr="004F4611">
        <w:t xml:space="preserve"> between antitrust and agency oversight </w:t>
      </w:r>
      <w:r w:rsidRPr="004F4611">
        <w:rPr>
          <w:u w:val="single"/>
        </w:rPr>
        <w:t xml:space="preserve">is that antitrust </w:t>
      </w:r>
      <w:r w:rsidRPr="004F4611">
        <w:rPr>
          <w:highlight w:val="green"/>
          <w:u w:val="single"/>
        </w:rPr>
        <w:t>courts’ involvement</w:t>
      </w:r>
      <w:r w:rsidRPr="004F4611">
        <w:rPr>
          <w:u w:val="single"/>
        </w:rPr>
        <w:t xml:space="preserve"> with parties </w:t>
      </w:r>
      <w:r w:rsidRPr="004F4611">
        <w:rPr>
          <w:highlight w:val="green"/>
          <w:u w:val="single"/>
        </w:rPr>
        <w:t xml:space="preserve">is </w:t>
      </w:r>
      <w:r w:rsidRPr="004F4611">
        <w:rPr>
          <w:b/>
          <w:iCs/>
          <w:highlight w:val="green"/>
          <w:u w:val="single"/>
        </w:rPr>
        <w:t>limited in duration</w:t>
      </w:r>
      <w:r w:rsidRPr="004F4611">
        <w:t xml:space="preserve">, </w:t>
      </w:r>
      <w:r w:rsidRPr="004F4611">
        <w:rPr>
          <w:highlight w:val="green"/>
          <w:u w:val="single"/>
        </w:rPr>
        <w:t>while</w:t>
      </w:r>
      <w:r w:rsidRPr="004F4611">
        <w:t xml:space="preserve"> </w:t>
      </w:r>
      <w:r w:rsidRPr="004F4611">
        <w:rPr>
          <w:u w:val="single"/>
        </w:rPr>
        <w:t xml:space="preserve">overseeing </w:t>
      </w:r>
      <w:r w:rsidRPr="004F4611">
        <w:rPr>
          <w:highlight w:val="green"/>
          <w:u w:val="single"/>
        </w:rPr>
        <w:t>agencies</w:t>
      </w:r>
      <w:r w:rsidRPr="004F4611">
        <w:rPr>
          <w:highlight w:val="green"/>
        </w:rPr>
        <w:t xml:space="preserve"> </w:t>
      </w:r>
      <w:r w:rsidRPr="004F4611">
        <w:rPr>
          <w:b/>
          <w:iCs/>
          <w:highlight w:val="green"/>
          <w:u w:val="single"/>
        </w:rPr>
        <w:t>remain perpetually involved</w:t>
      </w:r>
      <w:r w:rsidRPr="004F4611">
        <w:t xml:space="preserve"> with the firms they regulate. </w:t>
      </w:r>
      <w:r w:rsidRPr="004F4611">
        <w:rPr>
          <w:u w:val="single"/>
        </w:rPr>
        <w:t>Ongoing oversight requires</w:t>
      </w:r>
      <w:r w:rsidRPr="004F4611">
        <w:t xml:space="preserve"> </w:t>
      </w:r>
      <w:r w:rsidRPr="004F4611">
        <w:rPr>
          <w:b/>
          <w:iCs/>
          <w:u w:val="single"/>
        </w:rPr>
        <w:t>continuous contact</w:t>
      </w:r>
      <w:r w:rsidRPr="004F4611">
        <w:t xml:space="preserve"> with the regulatee, whose perspective the regulator needs in order to make sound decisions. </w:t>
      </w:r>
      <w:r w:rsidRPr="004F4611">
        <w:rPr>
          <w:u w:val="single"/>
        </w:rPr>
        <w:t>Eventually</w:t>
      </w:r>
      <w:r w:rsidRPr="004F4611">
        <w:t xml:space="preserve">, however, </w:t>
      </w:r>
      <w:r w:rsidRPr="004F4611">
        <w:rPr>
          <w:u w:val="single"/>
        </w:rPr>
        <w:t>the regulator may begin seeing things from the perspective of the regulatee</w:t>
      </w:r>
      <w:r w:rsidRPr="004F4611">
        <w:t xml:space="preserve">.176 </w:t>
      </w:r>
      <w:r w:rsidRPr="004F4611">
        <w:rPr>
          <w:u w:val="single"/>
        </w:rPr>
        <w:t xml:space="preserve">This is </w:t>
      </w:r>
      <w:r w:rsidRPr="004F4611">
        <w:rPr>
          <w:b/>
          <w:iCs/>
          <w:u w:val="single"/>
        </w:rPr>
        <w:t>especially likely</w:t>
      </w:r>
      <w:r w:rsidRPr="004F4611">
        <w:t xml:space="preserve"> </w:t>
      </w:r>
      <w:r w:rsidRPr="004F4611">
        <w:rPr>
          <w:u w:val="single"/>
        </w:rPr>
        <w:t>if the individuals with interests adverse to the regulatee’s position are widely dispersed</w:t>
      </w:r>
      <w:r w:rsidRPr="004F4611">
        <w:t xml:space="preserve"> and difficult to organize.177 </w:t>
      </w:r>
      <w:r w:rsidRPr="004F4611">
        <w:rPr>
          <w:u w:val="single"/>
        </w:rPr>
        <w:t>The benefits to a regulatee</w:t>
      </w:r>
      <w:r w:rsidRPr="004F4611">
        <w:t xml:space="preserve"> from a decision </w:t>
      </w:r>
      <w:r w:rsidRPr="004F4611">
        <w:rPr>
          <w:u w:val="single"/>
        </w:rPr>
        <w:t xml:space="preserve">may be outweighed by the </w:t>
      </w:r>
      <w:r w:rsidRPr="004F4611">
        <w:rPr>
          <w:b/>
          <w:iCs/>
          <w:u w:val="single"/>
        </w:rPr>
        <w:t>aggregate costs it would impose</w:t>
      </w:r>
      <w:r w:rsidRPr="004F4611">
        <w:t xml:space="preserve">, </w:t>
      </w:r>
      <w:r w:rsidRPr="004F4611">
        <w:rPr>
          <w:u w:val="single"/>
        </w:rPr>
        <w:t>but if the costs are so widely spread</w:t>
      </w:r>
      <w:r w:rsidRPr="004F4611">
        <w:t xml:space="preserve"> that no individual or group has an incentive to incur the cost of arguing against the decision, </w:t>
      </w:r>
      <w:r w:rsidRPr="004F4611">
        <w:rPr>
          <w:u w:val="single"/>
        </w:rPr>
        <w:t xml:space="preserve">the only argument the regulator will hear is that of the </w:t>
      </w:r>
      <w:r w:rsidRPr="004F4611">
        <w:rPr>
          <w:b/>
          <w:iCs/>
          <w:u w:val="single"/>
        </w:rPr>
        <w:t>regulatee-beneficiary</w:t>
      </w:r>
      <w:r w:rsidRPr="004F4611">
        <w:rPr>
          <w:u w:val="single"/>
        </w:rPr>
        <w:t>.</w:t>
      </w:r>
      <w:r w:rsidRPr="004F4611">
        <w:t xml:space="preserve">178 </w:t>
      </w:r>
      <w:r w:rsidRPr="004F4611">
        <w:rPr>
          <w:u w:val="single"/>
        </w:rPr>
        <w:t xml:space="preserve">In light of the relationships that develop from perpetual supervision </w:t>
      </w:r>
      <w:r w:rsidRPr="004F4611">
        <w:t xml:space="preserve">and the common “concentrated benefits-diffused costs” dynamic, </w:t>
      </w:r>
      <w:r w:rsidRPr="004F4611">
        <w:rPr>
          <w:highlight w:val="green"/>
          <w:u w:val="single"/>
        </w:rPr>
        <w:t xml:space="preserve">agencies possessing </w:t>
      </w:r>
      <w:r w:rsidRPr="004F4611">
        <w:rPr>
          <w:u w:val="single"/>
        </w:rPr>
        <w:t xml:space="preserve">continuing </w:t>
      </w:r>
      <w:r w:rsidRPr="004F4611">
        <w:rPr>
          <w:highlight w:val="green"/>
          <w:u w:val="single"/>
        </w:rPr>
        <w:t>oversight</w:t>
      </w:r>
      <w:r w:rsidRPr="004F4611">
        <w:t xml:space="preserve"> </w:t>
      </w:r>
      <w:r w:rsidRPr="004F4611">
        <w:rPr>
          <w:u w:val="single"/>
        </w:rPr>
        <w:t xml:space="preserve">over their regulatees </w:t>
      </w:r>
      <w:r w:rsidRPr="004F4611">
        <w:rPr>
          <w:highlight w:val="green"/>
          <w:u w:val="single"/>
        </w:rPr>
        <w:t xml:space="preserve">are </w:t>
      </w:r>
      <w:r w:rsidRPr="004F4611">
        <w:rPr>
          <w:b/>
          <w:iCs/>
          <w:highlight w:val="green"/>
          <w:u w:val="single"/>
        </w:rPr>
        <w:t>frequently captured by those firms</w:t>
      </w:r>
      <w:r w:rsidRPr="004F4611">
        <w:rPr>
          <w:b/>
          <w:iCs/>
          <w:u w:val="single"/>
        </w:rPr>
        <w:t>,</w:t>
      </w:r>
      <w:r w:rsidRPr="004F4611">
        <w:t xml:space="preserve"> </w:t>
      </w:r>
      <w:r w:rsidRPr="004F4611">
        <w:rPr>
          <w:b/>
          <w:iCs/>
          <w:u w:val="single"/>
        </w:rPr>
        <w:t>to the detriment of the public at large</w:t>
      </w:r>
      <w:r w:rsidRPr="004F4611">
        <w:t>.179</w:t>
      </w:r>
    </w:p>
    <w:p w14:paraId="16AB4536" w14:textId="77777777" w:rsidR="00AC304F" w:rsidRPr="004F4611" w:rsidRDefault="00AC304F" w:rsidP="00AC304F">
      <w:r w:rsidRPr="004F4611">
        <w:t xml:space="preserve">It seems, then, that </w:t>
      </w:r>
      <w:r w:rsidRPr="004F4611">
        <w:rPr>
          <w:u w:val="single"/>
        </w:rPr>
        <w:t xml:space="preserve">the </w:t>
      </w:r>
      <w:r w:rsidRPr="004F4611">
        <w:rPr>
          <w:highlight w:val="green"/>
          <w:u w:val="single"/>
        </w:rPr>
        <w:t>ongoing</w:t>
      </w:r>
      <w:r w:rsidRPr="004F4611">
        <w:rPr>
          <w:u w:val="single"/>
        </w:rPr>
        <w:t xml:space="preserve"> agency </w:t>
      </w:r>
      <w:r w:rsidRPr="004F4611">
        <w:rPr>
          <w:highlight w:val="green"/>
          <w:u w:val="single"/>
        </w:rPr>
        <w:t>oversight</w:t>
      </w:r>
      <w:r w:rsidRPr="004F4611">
        <w:rPr>
          <w:u w:val="single"/>
        </w:rPr>
        <w:t xml:space="preserve"> model for addressing market power</w:t>
      </w:r>
      <w:r w:rsidRPr="004F4611">
        <w:t xml:space="preserve"> from digital platforms </w:t>
      </w:r>
      <w:r w:rsidRPr="004F4611">
        <w:rPr>
          <w:b/>
          <w:iCs/>
          <w:highlight w:val="green"/>
          <w:u w:val="single"/>
        </w:rPr>
        <w:t>may not be the panacea</w:t>
      </w:r>
      <w:r w:rsidRPr="004F4611">
        <w:t xml:space="preserve"> </w:t>
      </w:r>
      <w:r w:rsidRPr="004F4611">
        <w:rPr>
          <w:u w:val="single"/>
        </w:rPr>
        <w:t xml:space="preserve">its </w:t>
      </w:r>
      <w:r w:rsidRPr="004F4611">
        <w:rPr>
          <w:highlight w:val="green"/>
          <w:u w:val="single"/>
        </w:rPr>
        <w:t>proponents</w:t>
      </w:r>
      <w:r w:rsidRPr="004F4611">
        <w:rPr>
          <w:u w:val="single"/>
        </w:rPr>
        <w:t xml:space="preserve"> have </w:t>
      </w:r>
      <w:r w:rsidRPr="004F4611">
        <w:rPr>
          <w:highlight w:val="green"/>
          <w:u w:val="single"/>
        </w:rPr>
        <w:t>suggested</w:t>
      </w:r>
      <w:r w:rsidRPr="004F4611">
        <w:t xml:space="preserve">. </w:t>
      </w:r>
      <w:r w:rsidRPr="004F4611">
        <w:rPr>
          <w:highlight w:val="green"/>
          <w:u w:val="single"/>
        </w:rPr>
        <w:t>Combining</w:t>
      </w:r>
      <w:r w:rsidRPr="004F4611">
        <w:rPr>
          <w:u w:val="single"/>
        </w:rPr>
        <w:t xml:space="preserve"> broad discretion</w:t>
      </w:r>
      <w:r w:rsidRPr="004F4611">
        <w:t xml:space="preserve"> </w:t>
      </w:r>
      <w:r w:rsidRPr="004F4611">
        <w:rPr>
          <w:u w:val="single"/>
        </w:rPr>
        <w:t xml:space="preserve">that invites </w:t>
      </w:r>
      <w:r w:rsidRPr="004F4611">
        <w:rPr>
          <w:highlight w:val="green"/>
          <w:u w:val="single"/>
        </w:rPr>
        <w:t>interest group</w:t>
      </w:r>
      <w:r w:rsidRPr="004F4611">
        <w:rPr>
          <w:u w:val="single"/>
        </w:rPr>
        <w:t xml:space="preserve"> </w:t>
      </w:r>
      <w:r w:rsidRPr="004F4611">
        <w:rPr>
          <w:b/>
          <w:iCs/>
          <w:highlight w:val="green"/>
          <w:u w:val="single"/>
        </w:rPr>
        <w:t>manipulation</w:t>
      </w:r>
      <w:r w:rsidRPr="004F4611">
        <w:t xml:space="preserve">, </w:t>
      </w:r>
      <w:r w:rsidRPr="004F4611">
        <w:rPr>
          <w:b/>
          <w:iCs/>
          <w:highlight w:val="green"/>
          <w:u w:val="single"/>
        </w:rPr>
        <w:t>exposure</w:t>
      </w:r>
      <w:r w:rsidRPr="004F4611">
        <w:rPr>
          <w:b/>
          <w:iCs/>
          <w:u w:val="single"/>
        </w:rPr>
        <w:t xml:space="preserve"> to political pressures</w:t>
      </w:r>
      <w:r w:rsidRPr="004F4611">
        <w:t xml:space="preserve"> that may sway regulators from pursuing the public interest, </w:t>
      </w:r>
      <w:r w:rsidRPr="004F4611">
        <w:rPr>
          <w:u w:val="single"/>
        </w:rPr>
        <w:t>and the sort of continuous regulatee contact</w:t>
      </w:r>
      <w:r w:rsidRPr="004F4611">
        <w:t xml:space="preserve"> </w:t>
      </w:r>
      <w:r w:rsidRPr="004F4611">
        <w:rPr>
          <w:b/>
          <w:iCs/>
          <w:u w:val="single"/>
        </w:rPr>
        <w:t xml:space="preserve">that </w:t>
      </w:r>
      <w:r w:rsidRPr="004F4611">
        <w:rPr>
          <w:b/>
          <w:iCs/>
          <w:highlight w:val="green"/>
          <w:u w:val="single"/>
        </w:rPr>
        <w:t>often leads to capture</w:t>
      </w:r>
      <w:r w:rsidRPr="004F4611">
        <w:t xml:space="preserve">, </w:t>
      </w:r>
      <w:r w:rsidRPr="004F4611">
        <w:rPr>
          <w:u w:val="single"/>
        </w:rPr>
        <w:t xml:space="preserve">the approach raises </w:t>
      </w:r>
      <w:r w:rsidRPr="004F4611">
        <w:rPr>
          <w:b/>
          <w:iCs/>
          <w:highlight w:val="green"/>
          <w:u w:val="single"/>
        </w:rPr>
        <w:t>serious public choice concerns</w:t>
      </w:r>
      <w:r w:rsidRPr="004F4611">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438ADCEB" w14:textId="77777777" w:rsidR="00AC304F" w:rsidRPr="004F4611" w:rsidRDefault="00AC304F" w:rsidP="00AC304F">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1AC---Plan</w:t>
      </w:r>
    </w:p>
    <w:p w14:paraId="4149F4F8" w14:textId="77777777" w:rsidR="00AC304F" w:rsidRPr="004F4611" w:rsidRDefault="00AC304F" w:rsidP="00AC304F">
      <w:r w:rsidRPr="004F4611">
        <w:t>Plan---</w:t>
      </w:r>
    </w:p>
    <w:p w14:paraId="4D47A084" w14:textId="77777777" w:rsidR="00AC304F" w:rsidRPr="004F4611" w:rsidRDefault="00AC304F" w:rsidP="00AC304F"/>
    <w:p w14:paraId="4FE5BA4C"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3B28E75A" w14:textId="77777777" w:rsidR="00AC304F" w:rsidRPr="004F4611" w:rsidRDefault="00AC304F" w:rsidP="00AC304F"/>
    <w:p w14:paraId="2B403732" w14:textId="77777777" w:rsidR="00AC304F" w:rsidRPr="004F4611" w:rsidRDefault="00AC304F" w:rsidP="00AC304F"/>
    <w:p w14:paraId="59924849" w14:textId="77777777" w:rsidR="00AC304F" w:rsidRPr="004F4611" w:rsidRDefault="00AC304F" w:rsidP="00AC304F">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1AC---Conduct</w:t>
      </w:r>
    </w:p>
    <w:p w14:paraId="5BEC1187" w14:textId="77777777" w:rsidR="00AC304F" w:rsidRPr="004F4611" w:rsidRDefault="00AC304F" w:rsidP="00AC304F">
      <w:r w:rsidRPr="004F4611">
        <w:t>Advantage 2 is Conduct---</w:t>
      </w:r>
    </w:p>
    <w:p w14:paraId="0A694F4C" w14:textId="77777777" w:rsidR="00AC304F" w:rsidRPr="004F4611" w:rsidRDefault="00AC304F" w:rsidP="00AC304F"/>
    <w:p w14:paraId="0513D5A1"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64F72BBF" w14:textId="77777777" w:rsidR="00AC304F" w:rsidRPr="004F4611" w:rsidRDefault="00AC304F" w:rsidP="00AC304F">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7956294E" w14:textId="77777777" w:rsidR="00AC304F" w:rsidRPr="004F4611" w:rsidRDefault="00AC304F" w:rsidP="00AC304F">
      <w:r w:rsidRPr="004F4611">
        <w:t xml:space="preserve">(Lina, “The Supreme Court just quietly gutted antitrust law,” July 3, </w:t>
      </w:r>
      <w:hyperlink r:id="rId8" w:history="1">
        <w:r w:rsidRPr="004F4611">
          <w:t>https://www.vox.com/the-big-idea/2018/7/3/17530320/antitrust-american-express-amazon-uber-tech-monopoly-monopsony</w:t>
        </w:r>
      </w:hyperlink>
      <w:r w:rsidRPr="004F4611">
        <w:t xml:space="preserve">) </w:t>
      </w:r>
    </w:p>
    <w:p w14:paraId="797B9D41" w14:textId="77777777" w:rsidR="00AC304F" w:rsidRPr="004F4611" w:rsidRDefault="00AC304F" w:rsidP="00AC304F"/>
    <w:p w14:paraId="164CB3A3" w14:textId="77777777" w:rsidR="00AC304F" w:rsidRPr="004F4611" w:rsidRDefault="00AC304F" w:rsidP="00AC304F">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179432C8" w14:textId="77777777" w:rsidR="00AC304F" w:rsidRPr="004F4611" w:rsidRDefault="00AC304F" w:rsidP="00AC304F">
      <w:pPr>
        <w:rPr>
          <w:b/>
          <w:iCs/>
          <w:u w:val="single"/>
        </w:rPr>
      </w:pPr>
      <w:r w:rsidRPr="004F4611">
        <w:t xml:space="preserve">What’s more, the court said, </w:t>
      </w:r>
      <w:r w:rsidRPr="004F4611">
        <w:rPr>
          <w:highlight w:val="green"/>
          <w:u w:val="single"/>
        </w:rPr>
        <w:t xml:space="preserve">plaintiffs have to </w:t>
      </w:r>
      <w:r w:rsidRPr="004F4611">
        <w:rPr>
          <w:b/>
          <w:iCs/>
          <w:highlight w:val="green"/>
          <w:u w:val="single"/>
        </w:rPr>
        <w:t>meet</w:t>
      </w:r>
      <w:r w:rsidRPr="004F4611">
        <w:rPr>
          <w:b/>
          <w:iCs/>
          <w:u w:val="single"/>
        </w:rPr>
        <w:t xml:space="preserve"> this new </w:t>
      </w:r>
      <w:r w:rsidRPr="004F4611">
        <w:rPr>
          <w:b/>
          <w:iCs/>
          <w:highlight w:val="green"/>
          <w:u w:val="single"/>
        </w:rPr>
        <w:t>burden</w:t>
      </w:r>
      <w:r w:rsidRPr="004F4611">
        <w:rPr>
          <w:highlight w:val="green"/>
          <w:u w:val="single"/>
        </w:rPr>
        <w:t xml:space="preserve"> at the </w:t>
      </w:r>
      <w:r w:rsidRPr="004F4611">
        <w:rPr>
          <w:b/>
          <w:iCs/>
          <w:u w:val="single"/>
        </w:rPr>
        <w:t xml:space="preserve">very </w:t>
      </w:r>
      <w:r w:rsidRPr="004F4611">
        <w:rPr>
          <w:b/>
          <w:iCs/>
          <w:highlight w:val="green"/>
          <w:u w:val="single"/>
        </w:rPr>
        <w:t>earliest stage of litigation</w:t>
      </w:r>
      <w:r w:rsidRPr="004F4611">
        <w:rPr>
          <w:b/>
          <w:iCs/>
          <w:u w:val="single"/>
        </w:rPr>
        <w:t>.</w:t>
      </w:r>
    </w:p>
    <w:p w14:paraId="2B6CEFD5" w14:textId="77777777" w:rsidR="00AC304F" w:rsidRPr="004F4611" w:rsidRDefault="00AC304F" w:rsidP="00AC304F">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0D399BAB" w14:textId="77777777" w:rsidR="00AC304F" w:rsidRPr="004F4611" w:rsidRDefault="00AC304F" w:rsidP="00AC304F">
      <w:r w:rsidRPr="004F4611">
        <w:t>For example, the Supreme Court states that AmEx’s increased merchant fees reflect “increases in the value of its services,” even though the lower court expressly found that AmEx’s price hikes exceeded the value of the cardholder rewards.</w:t>
      </w:r>
    </w:p>
    <w:p w14:paraId="7615A810" w14:textId="77777777" w:rsidR="00AC304F" w:rsidRPr="004F4611" w:rsidRDefault="00AC304F" w:rsidP="00AC304F">
      <w:r w:rsidRPr="004F4611">
        <w:rPr>
          <w:b/>
          <w:iCs/>
          <w:u w:val="single"/>
        </w:rPr>
        <w:t>In practice</w:t>
      </w:r>
      <w:r w:rsidRPr="004F4611">
        <w:t xml:space="preserve">, </w:t>
      </w:r>
      <w:r w:rsidRPr="004F4611">
        <w:rPr>
          <w:highlight w:val="green"/>
          <w:u w:val="single"/>
        </w:rPr>
        <w:t xml:space="preserve">the Court has </w:t>
      </w:r>
      <w:r w:rsidRPr="004F4611">
        <w:rPr>
          <w:b/>
          <w:iCs/>
          <w:highlight w:val="green"/>
          <w:u w:val="single"/>
        </w:rPr>
        <w:t xml:space="preserve">shielded from </w:t>
      </w:r>
      <w:r w:rsidRPr="004F4611">
        <w:rPr>
          <w:b/>
          <w:iCs/>
          <w:u w:val="single"/>
        </w:rPr>
        <w:t xml:space="preserve">effective antitrust </w:t>
      </w:r>
      <w:r w:rsidRPr="004F4611">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37DD6FD0" w14:textId="77777777" w:rsidR="00AC304F" w:rsidRPr="004F4611" w:rsidRDefault="00AC304F" w:rsidP="00AC304F">
      <w:r w:rsidRPr="004F4611">
        <w:rPr>
          <w:u w:val="single"/>
        </w:rPr>
        <w:t>Worse yet</w:t>
      </w:r>
      <w:r w:rsidRPr="004F4611">
        <w:t xml:space="preserve">, </w:t>
      </w:r>
      <w:r w:rsidRPr="004F4611">
        <w:rPr>
          <w:b/>
          <w:iCs/>
          <w:highlight w:val="green"/>
          <w:u w:val="single"/>
        </w:rPr>
        <w:t>the Court left unclear what</w:t>
      </w:r>
      <w:r w:rsidRPr="004F4611">
        <w:rPr>
          <w:b/>
          <w:iCs/>
          <w:u w:val="single"/>
        </w:rPr>
        <w:t xml:space="preserve"> kinds of </w:t>
      </w:r>
      <w:r w:rsidRPr="004F4611">
        <w:rPr>
          <w:b/>
          <w:iCs/>
          <w:highlight w:val="green"/>
          <w:u w:val="single"/>
        </w:rPr>
        <w:t>businesses</w:t>
      </w:r>
      <w:r w:rsidRPr="004F4611">
        <w:rPr>
          <w:b/>
          <w:iCs/>
          <w:u w:val="single"/>
        </w:rPr>
        <w:t xml:space="preserve"> actually </w:t>
      </w:r>
      <w:r w:rsidRPr="004F4611">
        <w:rPr>
          <w:b/>
          <w:iCs/>
          <w:highlight w:val="green"/>
          <w:u w:val="single"/>
        </w:rPr>
        <w:t>qualify for this</w:t>
      </w:r>
      <w:r w:rsidRPr="004F4611">
        <w:rPr>
          <w:b/>
          <w:iCs/>
          <w:u w:val="single"/>
        </w:rPr>
        <w:t xml:space="preserve"> new </w:t>
      </w:r>
      <w:r w:rsidRPr="004F4611">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4F4611">
        <w:rPr>
          <w:highlight w:val="green"/>
          <w:u w:val="single"/>
        </w:rPr>
        <w:t xml:space="preserve">the </w:t>
      </w:r>
      <w:r w:rsidRPr="004F4611">
        <w:rPr>
          <w:u w:val="single"/>
        </w:rPr>
        <w:t xml:space="preserve">amorphous </w:t>
      </w:r>
      <w:r w:rsidRPr="004F4611">
        <w:rPr>
          <w:highlight w:val="green"/>
          <w:u w:val="single"/>
        </w:rPr>
        <w:t>concept</w:t>
      </w:r>
      <w:r w:rsidRPr="004F4611">
        <w:rPr>
          <w:u w:val="single"/>
        </w:rPr>
        <w:t xml:space="preserve"> of a “two-sided” market </w:t>
      </w:r>
      <w:r w:rsidRPr="004F4611">
        <w:rPr>
          <w:b/>
          <w:iCs/>
          <w:highlight w:val="green"/>
          <w:u w:val="single"/>
        </w:rPr>
        <w:t xml:space="preserve">will incentivize all sorts of companies to seek protection </w:t>
      </w:r>
      <w:r w:rsidRPr="004F4611">
        <w:rPr>
          <w:b/>
          <w:iCs/>
          <w:u w:val="single"/>
        </w:rPr>
        <w:t>under this bad new theory</w:t>
      </w:r>
      <w:r w:rsidRPr="004F4611">
        <w:t>.</w:t>
      </w:r>
    </w:p>
    <w:p w14:paraId="45175E19" w14:textId="77777777" w:rsidR="00AC304F" w:rsidRPr="004F4611" w:rsidRDefault="00AC304F" w:rsidP="00AC304F">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C81AF43" w14:textId="77777777" w:rsidR="00AC304F" w:rsidRPr="004F4611" w:rsidRDefault="00AC304F" w:rsidP="00AC304F">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062D7070" w14:textId="77777777" w:rsidR="00AC304F" w:rsidRPr="004F4611" w:rsidRDefault="00AC304F" w:rsidP="00AC304F">
      <w:pPr>
        <w:rPr>
          <w:u w:val="single"/>
        </w:rPr>
      </w:pPr>
      <w:r w:rsidRPr="004F4611">
        <w:rPr>
          <w:u w:val="single"/>
        </w:rPr>
        <w:t xml:space="preserve">One can </w:t>
      </w:r>
      <w:r w:rsidRPr="004F4611">
        <w:rPr>
          <w:highlight w:val="green"/>
          <w:u w:val="single"/>
        </w:rPr>
        <w:t>imagine the</w:t>
      </w:r>
      <w:r w:rsidRPr="004F4611">
        <w:rPr>
          <w:u w:val="single"/>
        </w:rPr>
        <w:t xml:space="preserve"> </w:t>
      </w:r>
      <w:r w:rsidRPr="004F4611">
        <w:rPr>
          <w:b/>
          <w:iCs/>
          <w:u w:val="single"/>
        </w:rPr>
        <w:t xml:space="preserve">reams of </w:t>
      </w:r>
      <w:r w:rsidRPr="004F4611">
        <w:rPr>
          <w:b/>
          <w:iCs/>
          <w:highlight w:val="green"/>
          <w:u w:val="single"/>
        </w:rPr>
        <w:t>studies Google would commission</w:t>
      </w:r>
      <w:r w:rsidRPr="004F4611">
        <w:rPr>
          <w:highlight w:val="green"/>
        </w:rPr>
        <w:t xml:space="preserve"> </w:t>
      </w:r>
      <w:r w:rsidRPr="004F4611">
        <w:rPr>
          <w:highlight w:val="green"/>
          <w:u w:val="single"/>
        </w:rPr>
        <w:t>to show</w:t>
      </w:r>
      <w:r w:rsidRPr="004F4611">
        <w:rPr>
          <w:u w:val="single"/>
        </w:rPr>
        <w:t xml:space="preserve"> that targeting users with </w:t>
      </w:r>
      <w:r w:rsidRPr="004F4611">
        <w:rPr>
          <w:highlight w:val="green"/>
          <w:u w:val="single"/>
        </w:rPr>
        <w:t xml:space="preserve">advertising </w:t>
      </w:r>
      <w:r w:rsidRPr="004F4611">
        <w:rPr>
          <w:b/>
          <w:iCs/>
          <w:highlight w:val="green"/>
          <w:u w:val="single"/>
        </w:rPr>
        <w:t>did</w:t>
      </w:r>
      <w:r w:rsidRPr="004F4611">
        <w:rPr>
          <w:b/>
          <w:iCs/>
          <w:u w:val="single"/>
        </w:rPr>
        <w:t xml:space="preserve"> indeed </w:t>
      </w:r>
      <w:r w:rsidRPr="004F4611">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4F4611">
        <w:rPr>
          <w:highlight w:val="green"/>
          <w:u w:val="single"/>
        </w:rPr>
        <w:t>Google might</w:t>
      </w:r>
      <w:r w:rsidRPr="004F4611">
        <w:rPr>
          <w:u w:val="single"/>
        </w:rPr>
        <w:t xml:space="preserve"> be able to </w:t>
      </w:r>
      <w:r w:rsidRPr="004F4611">
        <w:rPr>
          <w:b/>
          <w:iCs/>
          <w:highlight w:val="green"/>
          <w:u w:val="single"/>
        </w:rPr>
        <w:t>impose</w:t>
      </w:r>
      <w:r w:rsidRPr="004F4611">
        <w:rPr>
          <w:b/>
          <w:iCs/>
          <w:u w:val="single"/>
        </w:rPr>
        <w:t xml:space="preserve"> </w:t>
      </w:r>
      <w:r w:rsidRPr="004F4611">
        <w:rPr>
          <w:b/>
          <w:iCs/>
          <w:highlight w:val="green"/>
          <w:u w:val="single"/>
        </w:rPr>
        <w:t>exclusionary contracts</w:t>
      </w:r>
      <w:r w:rsidRPr="004F4611">
        <w:t xml:space="preserve"> </w:t>
      </w:r>
      <w:r w:rsidRPr="004F4611">
        <w:rPr>
          <w:u w:val="single"/>
        </w:rPr>
        <w:t xml:space="preserve">on advertisers </w:t>
      </w:r>
      <w:r w:rsidRPr="004F4611">
        <w:rPr>
          <w:highlight w:val="green"/>
          <w:u w:val="single"/>
        </w:rPr>
        <w:t>and</w:t>
      </w:r>
      <w:r w:rsidRPr="004F4611">
        <w:rPr>
          <w:u w:val="single"/>
        </w:rPr>
        <w:t xml:space="preserve"> </w:t>
      </w:r>
      <w:r w:rsidRPr="004F4611">
        <w:rPr>
          <w:b/>
          <w:iCs/>
          <w:u w:val="single"/>
        </w:rPr>
        <w:t xml:space="preserve">significantly </w:t>
      </w:r>
      <w:r w:rsidRPr="004F4611">
        <w:rPr>
          <w:b/>
          <w:iCs/>
          <w:highlight w:val="green"/>
          <w:u w:val="single"/>
        </w:rPr>
        <w:t>boost the prices it charges</w:t>
      </w:r>
      <w:r w:rsidRPr="004F4611">
        <w:rPr>
          <w:u w:val="single"/>
        </w:rPr>
        <w:t xml:space="preserve"> them</w:t>
      </w:r>
      <w:r w:rsidRPr="004F4611">
        <w:t xml:space="preserve">. </w:t>
      </w:r>
      <w:r w:rsidRPr="004F4611">
        <w:rPr>
          <w:highlight w:val="green"/>
          <w:u w:val="single"/>
        </w:rPr>
        <w:t>Amazon</w:t>
      </w:r>
      <w:r w:rsidRPr="004F4611">
        <w:t xml:space="preserve">, meanwhile, </w:t>
      </w:r>
      <w:r w:rsidRPr="004F4611">
        <w:rPr>
          <w:highlight w:val="green"/>
          <w:u w:val="single"/>
        </w:rPr>
        <w:t>can</w:t>
      </w:r>
      <w:r w:rsidRPr="004F4611">
        <w:rPr>
          <w:u w:val="single"/>
        </w:rPr>
        <w:t xml:space="preserve"> continue to </w:t>
      </w:r>
      <w:r w:rsidRPr="004F4611">
        <w:rPr>
          <w:b/>
          <w:iCs/>
          <w:highlight w:val="green"/>
          <w:u w:val="single"/>
        </w:rPr>
        <w:t xml:space="preserve">squeeze </w:t>
      </w:r>
      <w:r w:rsidRPr="004F4611">
        <w:rPr>
          <w:b/>
          <w:iCs/>
          <w:u w:val="single"/>
        </w:rPr>
        <w:t xml:space="preserve">the </w:t>
      </w:r>
      <w:r w:rsidRPr="004F4611">
        <w:rPr>
          <w:b/>
          <w:iCs/>
          <w:highlight w:val="green"/>
          <w:u w:val="single"/>
        </w:rPr>
        <w:t>suppliers</w:t>
      </w:r>
      <w:r w:rsidRPr="004F4611">
        <w:rPr>
          <w:highlight w:val="green"/>
        </w:rPr>
        <w:t xml:space="preserve"> </w:t>
      </w:r>
      <w:r w:rsidRPr="004F4611">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183F3D06" w14:textId="77777777" w:rsidR="00AC304F" w:rsidRPr="004F4611" w:rsidRDefault="00AC304F" w:rsidP="00AC304F">
      <w:r w:rsidRPr="004F4611">
        <w:rPr>
          <w:u w:val="single"/>
        </w:rPr>
        <w:t xml:space="preserve">Federal </w:t>
      </w:r>
      <w:r w:rsidRPr="004F4611">
        <w:rPr>
          <w:highlight w:val="green"/>
          <w:u w:val="single"/>
        </w:rPr>
        <w:t>judges</w:t>
      </w:r>
      <w:r w:rsidRPr="004F4611">
        <w:rPr>
          <w:u w:val="single"/>
        </w:rPr>
        <w:t xml:space="preserve"> generally </w:t>
      </w:r>
      <w:r w:rsidRPr="004F4611">
        <w:rPr>
          <w:highlight w:val="green"/>
          <w:u w:val="single"/>
        </w:rPr>
        <w:t>lack the expertise</w:t>
      </w:r>
      <w:r w:rsidRPr="004F4611">
        <w:rPr>
          <w:u w:val="single"/>
        </w:rPr>
        <w:t xml:space="preserve"> needed </w:t>
      </w:r>
      <w:r w:rsidRPr="004F4611">
        <w:rPr>
          <w:highlight w:val="green"/>
          <w:u w:val="single"/>
        </w:rPr>
        <w:t>to</w:t>
      </w:r>
      <w:r w:rsidRPr="004F4611">
        <w:rPr>
          <w:u w:val="single"/>
        </w:rPr>
        <w:t xml:space="preserve"> </w:t>
      </w:r>
      <w:r w:rsidRPr="004F4611">
        <w:rPr>
          <w:b/>
          <w:iCs/>
          <w:u w:val="single"/>
        </w:rPr>
        <w:t xml:space="preserve">independently </w:t>
      </w:r>
      <w:r w:rsidRPr="004F4611">
        <w:rPr>
          <w:b/>
          <w:iCs/>
          <w:highlight w:val="green"/>
          <w:u w:val="single"/>
        </w:rPr>
        <w:t xml:space="preserve">assess the </w:t>
      </w:r>
      <w:r w:rsidRPr="004F4611">
        <w:rPr>
          <w:b/>
          <w:iCs/>
          <w:u w:val="single"/>
        </w:rPr>
        <w:t xml:space="preserve">hyper-complex economic </w:t>
      </w:r>
      <w:r w:rsidRPr="004F4611">
        <w:rPr>
          <w:b/>
          <w:iCs/>
          <w:highlight w:val="green"/>
          <w:u w:val="single"/>
        </w:rPr>
        <w:t>studies</w:t>
      </w:r>
      <w:r w:rsidRPr="004F4611">
        <w:rPr>
          <w:b/>
          <w:iCs/>
          <w:u w:val="single"/>
        </w:rPr>
        <w:t xml:space="preserve"> that </w:t>
      </w:r>
      <w:r w:rsidRPr="004F4611">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4D14DBD5" w14:textId="77777777" w:rsidR="00AC304F" w:rsidRPr="004F4611" w:rsidRDefault="00AC304F" w:rsidP="00AC304F"/>
    <w:p w14:paraId="34424D40"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6E9A660A" w14:textId="77777777" w:rsidR="00AC304F" w:rsidRPr="004F4611" w:rsidRDefault="00AC304F" w:rsidP="00AC304F">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34498D03" w14:textId="77777777" w:rsidR="00AC304F" w:rsidRPr="004F4611" w:rsidRDefault="00AC304F" w:rsidP="00AC304F">
      <w:r w:rsidRPr="004F4611">
        <w:t xml:space="preserve">(Steven, “Dominant Digital Platforms: Is Antitrust Up to the Task?” yalelawjournal.org/pdf/SalopEssay_rnon2ejq.pdf) </w:t>
      </w:r>
    </w:p>
    <w:p w14:paraId="04B37DD7" w14:textId="77777777" w:rsidR="00AC304F" w:rsidRPr="004F4611" w:rsidRDefault="00AC304F" w:rsidP="00AC304F"/>
    <w:p w14:paraId="74EF5B19" w14:textId="77777777" w:rsidR="00AC304F" w:rsidRPr="004F4611" w:rsidRDefault="00AC304F" w:rsidP="00AC304F">
      <w:pPr>
        <w:rPr>
          <w:b/>
          <w:iCs/>
          <w:u w:val="single"/>
        </w:rPr>
      </w:pPr>
      <w:r w:rsidRPr="004F4611">
        <w:rPr>
          <w:u w:val="single"/>
        </w:rPr>
        <w:t xml:space="preserve">This </w:t>
      </w:r>
      <w:r w:rsidRPr="004F4611">
        <w:rPr>
          <w:highlight w:val="green"/>
          <w:u w:val="single"/>
        </w:rPr>
        <w:t>most recent</w:t>
      </w:r>
      <w:r w:rsidRPr="004F4611">
        <w:rPr>
          <w:u w:val="single"/>
        </w:rPr>
        <w:t xml:space="preserve"> agency </w:t>
      </w:r>
      <w:r w:rsidRPr="004F4611">
        <w:rPr>
          <w:highlight w:val="green"/>
          <w:u w:val="single"/>
        </w:rPr>
        <w:t>loss</w:t>
      </w:r>
      <w:r w:rsidRPr="004F4611">
        <w:rPr>
          <w:highlight w:val="green"/>
        </w:rPr>
        <w:t xml:space="preserve"> </w:t>
      </w:r>
      <w:r w:rsidRPr="004F4611">
        <w:rPr>
          <w:highlight w:val="green"/>
          <w:u w:val="single"/>
        </w:rPr>
        <w:t>involved</w:t>
      </w:r>
      <w:r w:rsidRPr="004F4611">
        <w:t xml:space="preserve"> an </w:t>
      </w:r>
      <w:r w:rsidRPr="004F4611">
        <w:rPr>
          <w:b/>
          <w:iCs/>
          <w:highlight w:val="green"/>
          <w:u w:val="single"/>
        </w:rPr>
        <w:t>acquisition by</w:t>
      </w:r>
      <w:r w:rsidRPr="004F4611">
        <w:rPr>
          <w:b/>
          <w:iCs/>
          <w:u w:val="single"/>
        </w:rPr>
        <w:t xml:space="preserve"> a </w:t>
      </w:r>
      <w:r w:rsidRPr="004F4611">
        <w:rPr>
          <w:b/>
          <w:iCs/>
          <w:highlight w:val="green"/>
          <w:u w:val="single"/>
        </w:rPr>
        <w:t>dominant digital platform</w:t>
      </w:r>
      <w:r w:rsidRPr="004F4611">
        <w:rPr>
          <w:b/>
          <w:iCs/>
          <w:u w:val="single"/>
        </w:rPr>
        <w:t>.</w:t>
      </w:r>
      <w:r w:rsidRPr="004F4611">
        <w:t xml:space="preserve"> </w:t>
      </w:r>
      <w:r w:rsidRPr="004F4611">
        <w:rPr>
          <w:highlight w:val="green"/>
          <w:u w:val="single"/>
        </w:rPr>
        <w:t>Sabre</w:t>
      </w:r>
      <w:r w:rsidRPr="004F4611">
        <w:rPr>
          <w:highlight w:val="green"/>
        </w:rPr>
        <w:t xml:space="preserve"> </w:t>
      </w:r>
      <w:r w:rsidRPr="004F4611">
        <w:rPr>
          <w:highlight w:val="green"/>
          <w:u w:val="single"/>
        </w:rPr>
        <w:t xml:space="preserve">is a </w:t>
      </w:r>
      <w:r w:rsidRPr="004F4611">
        <w:rPr>
          <w:b/>
          <w:iCs/>
          <w:highlight w:val="green"/>
          <w:u w:val="single"/>
        </w:rPr>
        <w:t>digital platform</w:t>
      </w:r>
      <w:r w:rsidRPr="004F4611">
        <w:rPr>
          <w:highlight w:val="green"/>
        </w:rPr>
        <w:t xml:space="preserve"> </w:t>
      </w:r>
      <w:r w:rsidRPr="004F4611">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4F4611">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4F4611">
        <w:rPr>
          <w:highlight w:val="green"/>
          <w:u w:val="single"/>
        </w:rPr>
        <w:t>this</w:t>
      </w:r>
      <w:r w:rsidRPr="004F4611">
        <w:t xml:space="preserve"> acquisition </w:t>
      </w:r>
      <w:r w:rsidRPr="004F4611">
        <w:rPr>
          <w:b/>
          <w:iCs/>
          <w:highlight w:val="green"/>
          <w:u w:val="single"/>
        </w:rPr>
        <w:t xml:space="preserve">was </w:t>
      </w:r>
      <w:r w:rsidRPr="004F4611">
        <w:rPr>
          <w:b/>
          <w:iCs/>
          <w:u w:val="single"/>
        </w:rPr>
        <w:t xml:space="preserve">analytically like </w:t>
      </w:r>
      <w:r w:rsidRPr="004F4611">
        <w:rPr>
          <w:b/>
          <w:iCs/>
          <w:highlight w:val="green"/>
          <w:u w:val="single"/>
        </w:rPr>
        <w:t>a vertical merger</w:t>
      </w:r>
      <w:r w:rsidRPr="004F4611">
        <w:t xml:space="preserve">, </w:t>
      </w:r>
      <w:r w:rsidRPr="004F4611">
        <w:rPr>
          <w:highlight w:val="green"/>
          <w:u w:val="single"/>
        </w:rPr>
        <w:t xml:space="preserve">where Farelogix </w:t>
      </w:r>
      <w:r w:rsidRPr="004F4611">
        <w:rPr>
          <w:b/>
          <w:iCs/>
          <w:highlight w:val="green"/>
          <w:u w:val="single"/>
        </w:rPr>
        <w:t>sells a critical input</w:t>
      </w:r>
      <w:r w:rsidRPr="004F4611">
        <w:t xml:space="preserve"> (i.e., its technology) to airlines, </w:t>
      </w:r>
      <w:r w:rsidRPr="004F4611">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1D86BE8D" w14:textId="77777777" w:rsidR="00AC304F" w:rsidRPr="004F4611" w:rsidRDefault="00AC304F" w:rsidP="00AC304F">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4F4611">
        <w:rPr>
          <w:highlight w:val="green"/>
          <w:u w:val="single"/>
        </w:rPr>
        <w:t>the</w:t>
      </w:r>
      <w:r w:rsidRPr="004F4611">
        <w:rPr>
          <w:u w:val="single"/>
        </w:rPr>
        <w:t xml:space="preserve"> trial </w:t>
      </w:r>
      <w:r w:rsidRPr="004F4611">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5548F36C" w14:textId="77777777" w:rsidR="00AC304F" w:rsidRPr="004F4611" w:rsidRDefault="00AC304F" w:rsidP="00AC304F">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6AAF6C05" w14:textId="77777777" w:rsidR="00AC304F" w:rsidRPr="004F4611" w:rsidRDefault="00AC304F" w:rsidP="00AC304F">
      <w:r w:rsidRPr="004F4611">
        <w:rPr>
          <w:highlight w:val="green"/>
          <w:u w:val="single"/>
        </w:rPr>
        <w:t>This approach was</w:t>
      </w:r>
      <w:r w:rsidRPr="004F4611">
        <w:rPr>
          <w:u w:val="single"/>
        </w:rPr>
        <w:t xml:space="preserve"> both </w:t>
      </w:r>
      <w:r w:rsidRPr="004F4611">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4F4611">
        <w:rPr>
          <w:highlight w:val="green"/>
          <w:u w:val="single"/>
        </w:rPr>
        <w:t xml:space="preserve">Yet the court thought that </w:t>
      </w:r>
      <w:r w:rsidRPr="004F4611">
        <w:rPr>
          <w:b/>
          <w:iCs/>
          <w:highlight w:val="green"/>
          <w:u w:val="single"/>
        </w:rPr>
        <w:t>Am</w:t>
      </w:r>
      <w:r w:rsidRPr="004F4611">
        <w:rPr>
          <w:b/>
          <w:iCs/>
          <w:u w:val="single"/>
        </w:rPr>
        <w:t xml:space="preserve">erican </w:t>
      </w:r>
      <w:r w:rsidRPr="004F4611">
        <w:rPr>
          <w:b/>
          <w:iCs/>
          <w:highlight w:val="green"/>
          <w:u w:val="single"/>
        </w:rPr>
        <w:t>Ex</w:t>
      </w:r>
      <w:r w:rsidRPr="004F4611">
        <w:rPr>
          <w:b/>
          <w:iCs/>
          <w:u w:val="single"/>
        </w:rPr>
        <w:t xml:space="preserve">press </w:t>
      </w:r>
      <w:r w:rsidRPr="004F4611">
        <w:rPr>
          <w:b/>
          <w:iCs/>
          <w:highlight w:val="green"/>
          <w:u w:val="single"/>
        </w:rPr>
        <w:t>compelled the</w:t>
      </w:r>
      <w:r w:rsidRPr="004F4611">
        <w:rPr>
          <w:b/>
          <w:iCs/>
          <w:u w:val="single"/>
        </w:rPr>
        <w:t xml:space="preserve"> opposite </w:t>
      </w:r>
      <w:r w:rsidRPr="004F4611">
        <w:rPr>
          <w:b/>
          <w:iCs/>
          <w:highlight w:val="green"/>
          <w:u w:val="single"/>
        </w:rPr>
        <w:t>result</w:t>
      </w:r>
      <w:r w:rsidRPr="004F4611">
        <w:t xml:space="preserve">, despite its own fact-finding and the vertical nature of the transaction. </w:t>
      </w:r>
      <w:r w:rsidRPr="004F4611">
        <w:rPr>
          <w:highlight w:val="green"/>
          <w:u w:val="single"/>
        </w:rPr>
        <w:t>If other</w:t>
      </w:r>
      <w:r w:rsidRPr="004F4611">
        <w:rPr>
          <w:u w:val="single"/>
        </w:rPr>
        <w:t xml:space="preserve"> U.S. </w:t>
      </w:r>
      <w:r w:rsidRPr="004F4611">
        <w:rPr>
          <w:highlight w:val="green"/>
          <w:u w:val="single"/>
        </w:rPr>
        <w:t>courts</w:t>
      </w:r>
      <w:r w:rsidRPr="004F4611">
        <w:rPr>
          <w:u w:val="single"/>
        </w:rPr>
        <w:t xml:space="preserve"> similarly </w:t>
      </w:r>
      <w:r w:rsidRPr="004F4611">
        <w:rPr>
          <w:highlight w:val="green"/>
          <w:u w:val="single"/>
        </w:rPr>
        <w:t xml:space="preserve">follow this </w:t>
      </w:r>
      <w:r w:rsidRPr="004F4611">
        <w:rPr>
          <w:u w:val="single"/>
        </w:rPr>
        <w:t xml:space="preserve">same defective approach, </w:t>
      </w:r>
      <w:r w:rsidRPr="004F4611">
        <w:rPr>
          <w:highlight w:val="green"/>
          <w:u w:val="single"/>
        </w:rPr>
        <w:t xml:space="preserve">the result will be </w:t>
      </w:r>
      <w:r w:rsidRPr="004F4611">
        <w:rPr>
          <w:b/>
          <w:iCs/>
          <w:highlight w:val="green"/>
          <w:u w:val="single"/>
        </w:rPr>
        <w:t xml:space="preserve">underdeterrence of anticompetitive acquisitions by </w:t>
      </w:r>
      <w:r w:rsidRPr="004F4611">
        <w:rPr>
          <w:b/>
          <w:iCs/>
          <w:u w:val="single"/>
        </w:rPr>
        <w:t xml:space="preserve">digital </w:t>
      </w:r>
      <w:r w:rsidRPr="004F4611">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4F4611">
        <w:rPr>
          <w:highlight w:val="green"/>
          <w:u w:val="single"/>
        </w:rPr>
        <w:t>this</w:t>
      </w:r>
      <w:r w:rsidRPr="004F4611">
        <w:rPr>
          <w:u w:val="single"/>
        </w:rPr>
        <w:t xml:space="preserve"> approach </w:t>
      </w:r>
      <w:r w:rsidRPr="004F4611">
        <w:rPr>
          <w:highlight w:val="green"/>
          <w:u w:val="single"/>
        </w:rPr>
        <w:t xml:space="preserve">would lead to </w:t>
      </w:r>
      <w:r w:rsidRPr="004F4611">
        <w:rPr>
          <w:b/>
          <w:iCs/>
          <w:highlight w:val="green"/>
          <w:u w:val="single"/>
        </w:rPr>
        <w:t>ludicrous results</w:t>
      </w:r>
      <w:r w:rsidRPr="004F4611">
        <w:t xml:space="preserve">. </w:t>
      </w:r>
      <w:r w:rsidRPr="004F4611">
        <w:rPr>
          <w:highlight w:val="green"/>
          <w:u w:val="single"/>
        </w:rPr>
        <w:t xml:space="preserve">Under this </w:t>
      </w:r>
      <w:r w:rsidRPr="004F4611">
        <w:rPr>
          <w:u w:val="single"/>
        </w:rPr>
        <w:t>reasoning</w:t>
      </w:r>
      <w:r w:rsidRPr="004F4611">
        <w:rPr>
          <w:highlight w:val="green"/>
          <w:u w:val="single"/>
        </w:rPr>
        <w:t xml:space="preserve">, Microsoft could have </w:t>
      </w:r>
      <w:r w:rsidRPr="004F4611">
        <w:rPr>
          <w:b/>
          <w:iCs/>
          <w:u w:val="single"/>
        </w:rPr>
        <w:t xml:space="preserve">legally </w:t>
      </w:r>
      <w:r w:rsidRPr="004F4611">
        <w:rPr>
          <w:b/>
          <w:iCs/>
          <w:highlight w:val="green"/>
          <w:u w:val="single"/>
        </w:rPr>
        <w:t xml:space="preserve">ended the </w:t>
      </w:r>
      <w:r w:rsidRPr="004F4611">
        <w:rPr>
          <w:b/>
          <w:iCs/>
          <w:u w:val="single"/>
        </w:rPr>
        <w:t xml:space="preserve">competitive </w:t>
      </w:r>
      <w:r w:rsidRPr="004F4611">
        <w:rPr>
          <w:b/>
          <w:iCs/>
          <w:highlight w:val="green"/>
          <w:u w:val="single"/>
        </w:rPr>
        <w:t>threat from Netscape</w:t>
      </w:r>
      <w:r w:rsidRPr="004F4611">
        <w:rPr>
          <w:highlight w:val="green"/>
        </w:rPr>
        <w:t xml:space="preserve"> </w:t>
      </w:r>
      <w:r w:rsidRPr="004F4611">
        <w:t xml:space="preserve">and Java simply </w:t>
      </w:r>
      <w:r w:rsidRPr="004F4611">
        <w:rPr>
          <w:b/>
          <w:iCs/>
          <w:highlight w:val="green"/>
          <w:u w:val="single"/>
        </w:rPr>
        <w:t>by acquiring them</w:t>
      </w:r>
      <w:r w:rsidRPr="004F4611">
        <w:rPr>
          <w:b/>
          <w:iCs/>
          <w:u w:val="single"/>
        </w:rPr>
        <w:t xml:space="preserve"> instead of trying to destroy them.</w:t>
      </w:r>
    </w:p>
    <w:p w14:paraId="66CFEA55" w14:textId="77777777" w:rsidR="00AC304F" w:rsidRPr="004F4611" w:rsidRDefault="00AC304F" w:rsidP="00AC304F"/>
    <w:p w14:paraId="515DBC02"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14027F9B" w14:textId="77777777" w:rsidR="00AC304F" w:rsidRPr="004F4611" w:rsidRDefault="00AC304F" w:rsidP="00AC304F">
      <w:r w:rsidRPr="004F4611">
        <w:rPr>
          <w:b/>
          <w:bCs/>
          <w:sz w:val="26"/>
        </w:rPr>
        <w:t>Allensworth</w:t>
      </w:r>
      <w:r w:rsidRPr="004F4611">
        <w:t xml:space="preserve">, Professor of Law at Vanderbilt Law School, </w:t>
      </w:r>
      <w:r w:rsidRPr="004F4611">
        <w:rPr>
          <w:b/>
          <w:bCs/>
          <w:sz w:val="26"/>
        </w:rPr>
        <w:t>‘21</w:t>
      </w:r>
    </w:p>
    <w:p w14:paraId="3EE61FD8" w14:textId="77777777" w:rsidR="00AC304F" w:rsidRPr="004F4611" w:rsidRDefault="00AC304F" w:rsidP="00AC304F">
      <w:r w:rsidRPr="004F4611">
        <w:t xml:space="preserve">(Rebecca, “Antitrust’s High-Tech Exceptionalism,” 130 Yale L.J. 588) </w:t>
      </w:r>
    </w:p>
    <w:p w14:paraId="1D6086B3" w14:textId="77777777" w:rsidR="00AC304F" w:rsidRPr="004F4611" w:rsidRDefault="00AC304F" w:rsidP="00AC304F"/>
    <w:p w14:paraId="1B1C43B7" w14:textId="77777777" w:rsidR="00AC304F" w:rsidRPr="004F4611" w:rsidRDefault="00AC304F" w:rsidP="00AC304F">
      <w:r w:rsidRPr="004F4611">
        <w:t>E. Whither Innovation?</w:t>
      </w:r>
    </w:p>
    <w:p w14:paraId="265E9049" w14:textId="77777777" w:rsidR="00AC304F" w:rsidRPr="004F4611" w:rsidRDefault="00AC304F" w:rsidP="00AC304F">
      <w:r w:rsidRPr="004F4611">
        <w:t xml:space="preserve">As a theoretical matter, </w:t>
      </w:r>
      <w:r w:rsidRPr="004F4611">
        <w:rPr>
          <w:u w:val="single"/>
        </w:rPr>
        <w:t xml:space="preserve">big tech’s </w:t>
      </w:r>
      <w:r w:rsidRPr="004F4611">
        <w:rPr>
          <w:highlight w:val="green"/>
          <w:u w:val="single"/>
        </w:rPr>
        <w:t>refusals to deal and</w:t>
      </w:r>
      <w:r w:rsidRPr="004F4611">
        <w:rPr>
          <w:u w:val="single"/>
        </w:rPr>
        <w:t xml:space="preserve"> predatory </w:t>
      </w:r>
      <w:r w:rsidRPr="004F4611">
        <w:rPr>
          <w:highlight w:val="green"/>
          <w:u w:val="single"/>
        </w:rPr>
        <w:t xml:space="preserve">copying </w:t>
      </w:r>
      <w:r w:rsidRPr="004F4611">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4F4611">
        <w:rPr>
          <w:highlight w:val="green"/>
          <w:u w:val="single"/>
        </w:rPr>
        <w:t xml:space="preserve">A developer </w:t>
      </w:r>
      <w:r w:rsidRPr="004F4611">
        <w:rPr>
          <w:u w:val="single"/>
        </w:rPr>
        <w:t xml:space="preserve">with a better “app for that” </w:t>
      </w:r>
      <w:r w:rsidRPr="004F4611">
        <w:rPr>
          <w:highlight w:val="green"/>
          <w:u w:val="single"/>
        </w:rPr>
        <w:t>will be less likely to bring it to market</w:t>
      </w:r>
      <w:r w:rsidRPr="004F4611">
        <w:rPr>
          <w:u w:val="single"/>
        </w:rPr>
        <w:t xml:space="preserve"> </w:t>
      </w:r>
      <w:r w:rsidRPr="004F4611">
        <w:rPr>
          <w:highlight w:val="green"/>
          <w:u w:val="single"/>
        </w:rPr>
        <w:t>if she</w:t>
      </w:r>
      <w:r w:rsidRPr="004F4611">
        <w:rPr>
          <w:highlight w:val="green"/>
        </w:rPr>
        <w:t xml:space="preserve"> </w:t>
      </w:r>
      <w:r w:rsidRPr="004F4611">
        <w:rPr>
          <w:highlight w:val="green"/>
          <w:u w:val="single"/>
        </w:rPr>
        <w:t>believes Apple</w:t>
      </w:r>
      <w:r w:rsidRPr="004F4611">
        <w:t xml:space="preserve"> or Facebook </w:t>
      </w:r>
      <w:r w:rsidRPr="004F4611">
        <w:rPr>
          <w:highlight w:val="green"/>
          <w:u w:val="single"/>
        </w:rPr>
        <w:t>might</w:t>
      </w:r>
      <w:r w:rsidRPr="004F4611">
        <w:t xml:space="preserve"> someday </w:t>
      </w:r>
      <w:r w:rsidRPr="004F4611">
        <w:rPr>
          <w:b/>
          <w:iCs/>
          <w:highlight w:val="green"/>
          <w:u w:val="single"/>
        </w:rPr>
        <w:t>remove</w:t>
      </w:r>
      <w:r w:rsidRPr="004F4611">
        <w:rPr>
          <w:b/>
          <w:iCs/>
          <w:u w:val="single"/>
        </w:rPr>
        <w:t xml:space="preserve"> it </w:t>
      </w:r>
      <w:r w:rsidRPr="004F4611">
        <w:rPr>
          <w:b/>
          <w:iCs/>
          <w:highlight w:val="green"/>
          <w:u w:val="single"/>
        </w:rPr>
        <w:t>from</w:t>
      </w:r>
      <w:r w:rsidRPr="004F4611">
        <w:rPr>
          <w:b/>
          <w:iCs/>
          <w:u w:val="single"/>
        </w:rPr>
        <w:t xml:space="preserve"> their </w:t>
      </w:r>
      <w:r w:rsidRPr="004F4611">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14D1FAF7" w14:textId="77777777" w:rsidR="00AC304F" w:rsidRPr="004F4611" w:rsidRDefault="00AC304F" w:rsidP="00AC304F">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4F4611">
        <w:rPr>
          <w:b/>
          <w:iCs/>
          <w:highlight w:val="green"/>
          <w:u w:val="single"/>
        </w:rPr>
        <w:t>Venture capital</w:t>
      </w:r>
      <w:r w:rsidRPr="004F4611">
        <w:rPr>
          <w:b/>
          <w:iCs/>
          <w:u w:val="single"/>
        </w:rPr>
        <w:t>,</w:t>
      </w:r>
      <w:r w:rsidRPr="004F4611">
        <w:t xml:space="preserve"> while booming overall,112 </w:t>
      </w:r>
      <w:r w:rsidRPr="004F4611">
        <w:rPr>
          <w:b/>
          <w:iCs/>
          <w:highlight w:val="green"/>
          <w:u w:val="single"/>
        </w:rPr>
        <w:t>is shy about</w:t>
      </w:r>
      <w:r w:rsidRPr="004F4611">
        <w:rPr>
          <w:b/>
          <w:iCs/>
          <w:u w:val="single"/>
        </w:rPr>
        <w:t xml:space="preserve"> funding </w:t>
      </w:r>
      <w:r w:rsidRPr="004F4611">
        <w:rPr>
          <w:b/>
          <w:iCs/>
          <w:highlight w:val="green"/>
          <w:u w:val="single"/>
        </w:rPr>
        <w:t>projects that</w:t>
      </w:r>
      <w:r w:rsidRPr="004F4611">
        <w:rPr>
          <w:b/>
          <w:iCs/>
          <w:u w:val="single"/>
        </w:rPr>
        <w:t xml:space="preserve"> might </w:t>
      </w:r>
      <w:r w:rsidRPr="004F4611">
        <w:rPr>
          <w:b/>
          <w:iCs/>
          <w:highlight w:val="green"/>
          <w:u w:val="single"/>
        </w:rPr>
        <w:t>compete with Big Tech</w:t>
      </w:r>
      <w:r w:rsidRPr="004F4611">
        <w:t xml:space="preserve">. </w:t>
      </w:r>
      <w:r w:rsidRPr="004F4611">
        <w:rPr>
          <w:u w:val="single"/>
        </w:rPr>
        <w:t xml:space="preserve">The best-case scenario for a start-up is </w:t>
      </w:r>
      <w:r w:rsidRPr="004F4611">
        <w:rPr>
          <w:highlight w:val="green"/>
          <w:u w:val="single"/>
        </w:rPr>
        <w:t>acquisition by</w:t>
      </w:r>
      <w:r w:rsidRPr="004F4611">
        <w:rPr>
          <w:u w:val="single"/>
        </w:rPr>
        <w:t xml:space="preserve"> one of </w:t>
      </w:r>
      <w:r w:rsidRPr="004F4611">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4F4611">
        <w:rPr>
          <w:highlight w:val="green"/>
          <w:u w:val="single"/>
        </w:rPr>
        <w:t>nothing compared to</w:t>
      </w:r>
      <w:r w:rsidRPr="004F4611">
        <w:rPr>
          <w:u w:val="single"/>
        </w:rPr>
        <w:t xml:space="preserve"> what could come from </w:t>
      </w:r>
      <w:r w:rsidRPr="004F4611">
        <w:rPr>
          <w:b/>
          <w:iCs/>
          <w:u w:val="single"/>
        </w:rPr>
        <w:t xml:space="preserve">actually </w:t>
      </w:r>
      <w:r w:rsidRPr="004F4611">
        <w:rPr>
          <w:b/>
          <w:iCs/>
          <w:highlight w:val="green"/>
          <w:u w:val="single"/>
        </w:rPr>
        <w:t>toppling a dominant firm</w:t>
      </w:r>
      <w:r w:rsidRPr="004F4611">
        <w:t xml:space="preserve">. </w:t>
      </w:r>
      <w:r w:rsidRPr="004F4611">
        <w:rPr>
          <w:highlight w:val="green"/>
          <w:u w:val="single"/>
        </w:rPr>
        <w:t xml:space="preserve">This puts a </w:t>
      </w:r>
      <w:r w:rsidRPr="004F4611">
        <w:rPr>
          <w:b/>
          <w:iCs/>
          <w:highlight w:val="green"/>
          <w:u w:val="single"/>
        </w:rPr>
        <w:t>ceiling on the upside</w:t>
      </w:r>
      <w:r w:rsidRPr="004F4611">
        <w:rPr>
          <w:highlight w:val="green"/>
        </w:rPr>
        <w:t xml:space="preserve">, </w:t>
      </w:r>
      <w:r w:rsidRPr="004F4611">
        <w:rPr>
          <w:highlight w:val="green"/>
          <w:u w:val="single"/>
        </w:rPr>
        <w:t>and</w:t>
      </w:r>
      <w:r w:rsidRPr="004F4611">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4F4611">
        <w:rPr>
          <w:b/>
          <w:iCs/>
          <w:highlight w:val="green"/>
          <w:u w:val="single"/>
        </w:rPr>
        <w:t xml:space="preserve">leads to under-investment in </w:t>
      </w:r>
      <w:r w:rsidRPr="004F4611">
        <w:rPr>
          <w:b/>
          <w:iCs/>
          <w:u w:val="single"/>
        </w:rPr>
        <w:t xml:space="preserve">new </w:t>
      </w:r>
      <w:r w:rsidRPr="004F4611">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4F4611">
        <w:rPr>
          <w:b/>
          <w:iCs/>
          <w:sz w:val="21"/>
          <w:szCs w:val="28"/>
          <w:highlight w:val="green"/>
          <w:u w:val="single"/>
        </w:rPr>
        <w:t>w]e don’t touch anything that comes</w:t>
      </w:r>
      <w:r w:rsidRPr="004F4611">
        <w:rPr>
          <w:b/>
          <w:iCs/>
          <w:sz w:val="21"/>
          <w:szCs w:val="28"/>
          <w:u w:val="single"/>
        </w:rPr>
        <w:t xml:space="preserve"> too </w:t>
      </w:r>
      <w:r w:rsidRPr="004F4611">
        <w:rPr>
          <w:b/>
          <w:iCs/>
          <w:sz w:val="21"/>
          <w:szCs w:val="28"/>
          <w:highlight w:val="green"/>
          <w:u w:val="single"/>
        </w:rPr>
        <w:t>close</w:t>
      </w:r>
      <w:r w:rsidRPr="004F4611">
        <w:rPr>
          <w:b/>
          <w:iCs/>
          <w:sz w:val="21"/>
          <w:szCs w:val="28"/>
          <w:u w:val="single"/>
        </w:rPr>
        <w:t xml:space="preserve"> to Facebook, Google or Amazon</w:t>
      </w:r>
      <w:r w:rsidRPr="004F4611">
        <w:t>.”113</w:t>
      </w:r>
    </w:p>
    <w:p w14:paraId="5695A348" w14:textId="77777777" w:rsidR="00AC304F" w:rsidRPr="004F4611" w:rsidRDefault="00AC304F" w:rsidP="00AC304F">
      <w:r w:rsidRPr="004F4611">
        <w:t>CONCLUSION: “ANTITRUST IS GREEDY”</w:t>
      </w:r>
    </w:p>
    <w:p w14:paraId="45A5DAEC" w14:textId="77777777" w:rsidR="00AC304F" w:rsidRPr="004F4611" w:rsidRDefault="00AC304F" w:rsidP="00AC304F">
      <w:r w:rsidRPr="004F4611">
        <w:rPr>
          <w:highlight w:val="green"/>
          <w:u w:val="single"/>
        </w:rPr>
        <w:t>The promise that we saw in</w:t>
      </w:r>
      <w:r w:rsidRPr="004F4611">
        <w:rPr>
          <w:u w:val="single"/>
        </w:rPr>
        <w:t xml:space="preserve"> high </w:t>
      </w:r>
      <w:r w:rsidRPr="004F4611">
        <w:rPr>
          <w:highlight w:val="green"/>
          <w:u w:val="single"/>
        </w:rPr>
        <w:t>tech</w:t>
      </w:r>
      <w:r w:rsidRPr="004F4611">
        <w:rPr>
          <w:u w:val="single"/>
        </w:rPr>
        <w:t xml:space="preserve"> during its first boom</w:t>
      </w:r>
      <w:r w:rsidRPr="004F4611">
        <w:t>—that it would change the way we work, communicate, shop, and play—</w:t>
      </w:r>
      <w:r w:rsidRPr="004F4611">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06CC5A71" w14:textId="77777777" w:rsidR="00AC304F" w:rsidRPr="004F4611" w:rsidRDefault="00AC304F" w:rsidP="00AC304F"/>
    <w:p w14:paraId="68B65832"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36626A61" w14:textId="77777777" w:rsidR="00AC304F" w:rsidRPr="004F4611" w:rsidRDefault="00AC304F" w:rsidP="00AC304F">
      <w:r w:rsidRPr="004F4611">
        <w:rPr>
          <w:b/>
          <w:bCs/>
          <w:sz w:val="26"/>
        </w:rPr>
        <w:t>Stucke</w:t>
      </w:r>
      <w:r w:rsidRPr="004F4611">
        <w:t xml:space="preserve"> is a co-founder of The Konkurrenz Group and a law professor at the University of Tennessee, </w:t>
      </w:r>
      <w:r w:rsidRPr="004F4611">
        <w:rPr>
          <w:b/>
          <w:bCs/>
          <w:sz w:val="26"/>
        </w:rPr>
        <w:t>‘18</w:t>
      </w:r>
    </w:p>
    <w:p w14:paraId="7897DA82" w14:textId="77777777" w:rsidR="00AC304F" w:rsidRPr="004F4611" w:rsidRDefault="00AC304F" w:rsidP="00AC304F">
      <w:r w:rsidRPr="004F4611">
        <w:t xml:space="preserve">(Maurice, “Here Are All the Reasons It’s a Bad Idea to Let a Few Tech Companies Monopolize Our Data,” </w:t>
      </w:r>
      <w:hyperlink r:id="rId9" w:history="1">
        <w:r w:rsidRPr="004F4611">
          <w:t>https://hbr.org/2018/03/here-are-all-the-reasons-its-a-bad-idea-to-let-a-few-tech-companies-monopolize-our-data</w:t>
        </w:r>
      </w:hyperlink>
      <w:r w:rsidRPr="004F4611">
        <w:t xml:space="preserve">) </w:t>
      </w:r>
    </w:p>
    <w:p w14:paraId="74A6B42B" w14:textId="77777777" w:rsidR="00AC304F" w:rsidRPr="004F4611" w:rsidRDefault="00AC304F" w:rsidP="00AC304F"/>
    <w:p w14:paraId="3A5ADB12" w14:textId="77777777" w:rsidR="00AC304F" w:rsidRPr="004F4611" w:rsidRDefault="00AC304F" w:rsidP="00AC304F">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4A930859" w14:textId="77777777" w:rsidR="00AC304F" w:rsidRPr="004F4611" w:rsidRDefault="00AC304F" w:rsidP="00AC304F">
      <w:r w:rsidRPr="004F4611">
        <w:t>As Robert Bork argued, there “is no coherent case for monopolization because a search engine, like Google, is free to consumers and they can switch to an alternative search engine with a click.”</w:t>
      </w:r>
    </w:p>
    <w:p w14:paraId="05B40AC3" w14:textId="77777777" w:rsidR="00AC304F" w:rsidRPr="004F4611" w:rsidRDefault="00AC304F" w:rsidP="00AC304F">
      <w:r w:rsidRPr="004F4611">
        <w:t>How Data-opolies Harm</w:t>
      </w:r>
    </w:p>
    <w:p w14:paraId="670D98CE" w14:textId="77777777" w:rsidR="00AC304F" w:rsidRPr="004F4611" w:rsidRDefault="00AC304F" w:rsidP="00AC304F">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0FABF8FF" w14:textId="77777777" w:rsidR="00AC304F" w:rsidRPr="004F4611" w:rsidRDefault="00AC304F" w:rsidP="00AC304F">
      <w:r w:rsidRPr="004F4611">
        <w:rPr>
          <w:b/>
          <w:iCs/>
          <w:highlight w:val="green"/>
          <w:u w:val="single"/>
        </w:rPr>
        <w:t>Lower-quality products</w:t>
      </w:r>
      <w:r w:rsidRPr="004F4611">
        <w:rPr>
          <w:highlight w:val="green"/>
        </w:rPr>
        <w:t xml:space="preserve"> </w:t>
      </w:r>
      <w:r w:rsidRPr="004F4611">
        <w:rPr>
          <w:highlight w:val="green"/>
          <w:u w:val="single"/>
        </w:rPr>
        <w:t xml:space="preserve">with </w:t>
      </w:r>
      <w:r w:rsidRPr="004F4611">
        <w:rPr>
          <w:b/>
          <w:iCs/>
          <w:highlight w:val="green"/>
          <w:u w:val="single"/>
        </w:rPr>
        <w:t>less privacy</w:t>
      </w:r>
      <w:r w:rsidRPr="004F4611">
        <w:t xml:space="preserve">. </w:t>
      </w:r>
      <w:r w:rsidRPr="004F4611">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4F4611">
        <w:rPr>
          <w:b/>
          <w:iCs/>
          <w:highlight w:val="green"/>
          <w:u w:val="single"/>
        </w:rPr>
        <w:t>compete on</w:t>
      </w:r>
      <w:r w:rsidRPr="004F4611">
        <w:rPr>
          <w:b/>
          <w:iCs/>
          <w:u w:val="single"/>
        </w:rPr>
        <w:t xml:space="preserve"> privacy and </w:t>
      </w:r>
      <w:r w:rsidRPr="004F4611">
        <w:rPr>
          <w:b/>
          <w:iCs/>
          <w:highlight w:val="green"/>
          <w:u w:val="single"/>
        </w:rPr>
        <w:t>protecting data</w:t>
      </w:r>
      <w:r w:rsidRPr="004F4611">
        <w:t xml:space="preserve">. </w:t>
      </w:r>
      <w:r w:rsidRPr="004F4611">
        <w:rPr>
          <w:u w:val="single"/>
        </w:rPr>
        <w:t xml:space="preserve">But </w:t>
      </w:r>
      <w:r w:rsidRPr="004F4611">
        <w:rPr>
          <w:b/>
          <w:iCs/>
          <w:highlight w:val="green"/>
          <w:u w:val="single"/>
        </w:rPr>
        <w:t>without competition</w:t>
      </w:r>
      <w:r w:rsidRPr="004F4611">
        <w:rPr>
          <w:highlight w:val="green"/>
          <w:u w:val="single"/>
        </w:rPr>
        <w:t xml:space="preserve">, data-opolies </w:t>
      </w:r>
      <w:r w:rsidRPr="004F4611">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537C002A" w14:textId="77777777" w:rsidR="00AC304F" w:rsidRPr="004F4611" w:rsidRDefault="00AC304F" w:rsidP="00AC304F">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571F2792" w14:textId="77777777" w:rsidR="00AC304F" w:rsidRPr="004F4611" w:rsidRDefault="00AC304F" w:rsidP="00AC304F">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613DDD7C" w14:textId="77777777" w:rsidR="00AC304F" w:rsidRPr="004F4611" w:rsidRDefault="00AC304F" w:rsidP="00AC304F">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1D66C8E6" w14:textId="77777777" w:rsidR="00AC304F" w:rsidRPr="004F4611" w:rsidRDefault="00AC304F" w:rsidP="00AC304F">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0B35D3C9" w14:textId="77777777" w:rsidR="00AC304F" w:rsidRPr="004F4611" w:rsidRDefault="00AC304F" w:rsidP="00AC304F">
      <w:pPr>
        <w:rPr>
          <w:b/>
          <w:iCs/>
          <w:u w:val="single"/>
        </w:rPr>
      </w:pPr>
      <w:r w:rsidRPr="004F4611">
        <w:t>Implications of a data policy violation/</w:t>
      </w:r>
      <w:r w:rsidRPr="004F4611">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4F4611">
        <w:rPr>
          <w:highlight w:val="green"/>
          <w:u w:val="single"/>
        </w:rPr>
        <w:t>with</w:t>
      </w:r>
      <w:r w:rsidRPr="004F4611">
        <w:rPr>
          <w:u w:val="single"/>
        </w:rPr>
        <w:t xml:space="preserve"> more </w:t>
      </w:r>
      <w:r w:rsidRPr="004F4611">
        <w:rPr>
          <w:highlight w:val="green"/>
          <w:u w:val="single"/>
        </w:rPr>
        <w:t>personal data concentrated in fewer companies</w:t>
      </w:r>
      <w:r w:rsidRPr="004F4611">
        <w:t xml:space="preserve">, </w:t>
      </w:r>
      <w:r w:rsidRPr="004F4611">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4F4611">
        <w:rPr>
          <w:highlight w:val="green"/>
          <w:u w:val="single"/>
        </w:rPr>
        <w:t>have</w:t>
      </w:r>
      <w:r w:rsidRPr="004F4611">
        <w:rPr>
          <w:u w:val="single"/>
        </w:rPr>
        <w:t xml:space="preserve"> even greater </w:t>
      </w:r>
      <w:r w:rsidRPr="004F4611">
        <w:rPr>
          <w:highlight w:val="green"/>
          <w:u w:val="single"/>
        </w:rPr>
        <w:t xml:space="preserve">incentives to find ways to </w:t>
      </w:r>
      <w:r w:rsidRPr="004F4611">
        <w:rPr>
          <w:b/>
          <w:iCs/>
          <w:highlight w:val="green"/>
          <w:u w:val="single"/>
        </w:rPr>
        <w:t>circumvent or breach the</w:t>
      </w:r>
      <w:r w:rsidRPr="004F4611">
        <w:rPr>
          <w:b/>
          <w:iCs/>
          <w:u w:val="single"/>
        </w:rPr>
        <w:t xml:space="preserve"> dominant </w:t>
      </w:r>
      <w:r w:rsidRPr="004F4611">
        <w:rPr>
          <w:b/>
          <w:iCs/>
          <w:highlight w:val="green"/>
          <w:u w:val="single"/>
        </w:rPr>
        <w:t>firm’s security measures</w:t>
      </w:r>
      <w:r w:rsidRPr="004F4611">
        <w:t xml:space="preserve">. </w:t>
      </w:r>
      <w:r w:rsidRPr="004F4611">
        <w:rPr>
          <w:u w:val="single"/>
        </w:rPr>
        <w:t xml:space="preserve">The </w:t>
      </w:r>
      <w:r w:rsidRPr="004F4611">
        <w:rPr>
          <w:highlight w:val="green"/>
          <w:u w:val="single"/>
        </w:rPr>
        <w:t>concentration</w:t>
      </w:r>
      <w:r w:rsidRPr="004F4611">
        <w:rPr>
          <w:u w:val="single"/>
        </w:rPr>
        <w:t xml:space="preserve"> of data </w:t>
      </w:r>
      <w:r w:rsidRPr="004F4611">
        <w:rPr>
          <w:highlight w:val="green"/>
          <w:u w:val="single"/>
        </w:rPr>
        <w:t>means that if one of them is breached</w:t>
      </w:r>
      <w:r w:rsidRPr="004F4611">
        <w:t xml:space="preserve">, </w:t>
      </w:r>
      <w:r w:rsidRPr="004F4611">
        <w:rPr>
          <w:u w:val="single"/>
        </w:rPr>
        <w:t xml:space="preserve">the </w:t>
      </w:r>
      <w:r w:rsidRPr="004F4611">
        <w:rPr>
          <w:highlight w:val="green"/>
          <w:u w:val="single"/>
        </w:rPr>
        <w:t>harm</w:t>
      </w:r>
      <w:r w:rsidRPr="004F4611">
        <w:rPr>
          <w:u w:val="single"/>
        </w:rPr>
        <w:t xml:space="preserve"> done </w:t>
      </w:r>
      <w:r w:rsidRPr="004F4611">
        <w:rPr>
          <w:highlight w:val="green"/>
          <w:u w:val="single"/>
        </w:rPr>
        <w:t xml:space="preserve">could be </w:t>
      </w:r>
      <w:r w:rsidRPr="004F4611">
        <w:rPr>
          <w:b/>
          <w:iCs/>
          <w:highlight w:val="green"/>
          <w:u w:val="single"/>
        </w:rPr>
        <w:t>orders of magnitude greater</w:t>
      </w:r>
      <w:r w:rsidRPr="004F4611">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4F4611">
        <w:rPr>
          <w:highlight w:val="green"/>
          <w:u w:val="single"/>
        </w:rPr>
        <w:t xml:space="preserve">dominant firm has less reason to </w:t>
      </w:r>
      <w:r w:rsidRPr="004F4611">
        <w:rPr>
          <w:b/>
          <w:iCs/>
          <w:highlight w:val="green"/>
          <w:u w:val="single"/>
        </w:rPr>
        <w:t>worry of consumers’ switching</w:t>
      </w:r>
      <w:r w:rsidRPr="004F4611">
        <w:rPr>
          <w:b/>
          <w:iCs/>
          <w:u w:val="single"/>
        </w:rPr>
        <w:t xml:space="preserve"> to rivals.</w:t>
      </w:r>
    </w:p>
    <w:p w14:paraId="2B0A6A49" w14:textId="77777777" w:rsidR="00AC304F" w:rsidRPr="004F4611" w:rsidRDefault="00AC304F" w:rsidP="00AC304F"/>
    <w:p w14:paraId="499C4910" w14:textId="77777777" w:rsidR="00AC304F" w:rsidRPr="004F4611" w:rsidRDefault="00AC304F" w:rsidP="00AC304F"/>
    <w:p w14:paraId="0BABBCCA"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567639EB" w14:textId="77777777" w:rsidR="00AC304F" w:rsidRPr="004F4611" w:rsidRDefault="00AC304F" w:rsidP="00AC304F">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4F4611">
          <w:t>https://promarket.org/2018/04/10/solutions-threats-digital-monopolies/</w:t>
        </w:r>
      </w:hyperlink>
    </w:p>
    <w:p w14:paraId="1098D07A" w14:textId="77777777" w:rsidR="00AC304F" w:rsidRPr="004F4611" w:rsidRDefault="00AC304F" w:rsidP="00AC304F"/>
    <w:p w14:paraId="5182A592" w14:textId="77777777" w:rsidR="00AC304F" w:rsidRPr="004F4611" w:rsidRDefault="00AC304F" w:rsidP="00AC304F">
      <w:r w:rsidRPr="004F4611">
        <w:t xml:space="preserve">1. Risk of data breaches. </w:t>
      </w:r>
      <w:r w:rsidRPr="004F4611">
        <w:rPr>
          <w:highlight w:val="green"/>
          <w:u w:val="single"/>
        </w:rPr>
        <w:t>A</w:t>
      </w:r>
      <w:r w:rsidRPr="004F4611">
        <w:rPr>
          <w:u w:val="single"/>
        </w:rPr>
        <w:t xml:space="preserve"> security </w:t>
      </w:r>
      <w:r w:rsidRPr="004F4611">
        <w:rPr>
          <w:highlight w:val="green"/>
          <w:u w:val="single"/>
        </w:rPr>
        <w:t>breach of any</w:t>
      </w:r>
      <w:r w:rsidRPr="004F4611">
        <w:rPr>
          <w:u w:val="single"/>
        </w:rPr>
        <w:t xml:space="preserve"> of the digital </w:t>
      </w:r>
      <w:r w:rsidRPr="004F4611">
        <w:rPr>
          <w:highlight w:val="green"/>
          <w:u w:val="single"/>
        </w:rPr>
        <w:t xml:space="preserve">monopolies could result in </w:t>
      </w:r>
      <w:r w:rsidRPr="004F4611">
        <w:rPr>
          <w:b/>
          <w:iCs/>
          <w:highlight w:val="green"/>
          <w:u w:val="single"/>
        </w:rPr>
        <w:t>Exabytes of</w:t>
      </w:r>
      <w:r w:rsidRPr="004F4611">
        <w:rPr>
          <w:b/>
          <w:iCs/>
          <w:u w:val="single"/>
        </w:rPr>
        <w:t xml:space="preserve"> users’ most </w:t>
      </w:r>
      <w:r w:rsidRPr="004F4611">
        <w:rPr>
          <w:b/>
          <w:iCs/>
          <w:highlight w:val="green"/>
          <w:u w:val="single"/>
        </w:rPr>
        <w:t>vulnerable info</w:t>
      </w:r>
      <w:r w:rsidRPr="004F4611">
        <w:rPr>
          <w:b/>
          <w:iCs/>
          <w:u w:val="single"/>
        </w:rPr>
        <w:t>rmation</w:t>
      </w:r>
      <w:r w:rsidRPr="004F4611">
        <w:rPr>
          <w:u w:val="single"/>
        </w:rPr>
        <w:t xml:space="preserve"> being publicly </w:t>
      </w:r>
      <w:r w:rsidRPr="004F4611">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4F4611">
        <w:rPr>
          <w:highlight w:val="green"/>
          <w:u w:val="single"/>
        </w:rPr>
        <w:t xml:space="preserve">result in </w:t>
      </w:r>
      <w:r w:rsidRPr="004F4611">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4F4611">
        <w:rPr>
          <w:b/>
          <w:iCs/>
          <w:highlight w:val="green"/>
          <w:u w:val="single"/>
        </w:rPr>
        <w:t>collapse</w:t>
      </w:r>
      <w:r w:rsidRPr="004F4611">
        <w:rPr>
          <w:b/>
          <w:iCs/>
          <w:u w:val="single"/>
        </w:rPr>
        <w:t xml:space="preserve"> of that nature</w:t>
      </w:r>
      <w:r w:rsidRPr="004F4611">
        <w:rPr>
          <w:u w:val="single"/>
        </w:rPr>
        <w:t xml:space="preserve"> </w:t>
      </w:r>
      <w:r w:rsidRPr="004F4611">
        <w:rPr>
          <w:highlight w:val="green"/>
          <w:u w:val="single"/>
        </w:rPr>
        <w:t>might</w:t>
      </w:r>
      <w:r w:rsidRPr="004F4611">
        <w:rPr>
          <w:u w:val="single"/>
        </w:rPr>
        <w:t xml:space="preserve"> only </w:t>
      </w:r>
      <w:r w:rsidRPr="004F4611">
        <w:rPr>
          <w:highlight w:val="green"/>
          <w:u w:val="single"/>
        </w:rPr>
        <w:t>be the start of</w:t>
      </w:r>
      <w:r w:rsidRPr="004F4611">
        <w:rPr>
          <w:u w:val="single"/>
        </w:rPr>
        <w:t xml:space="preserve"> a </w:t>
      </w:r>
      <w:r w:rsidRPr="004F4611">
        <w:rPr>
          <w:b/>
          <w:iCs/>
          <w:u w:val="single"/>
        </w:rPr>
        <w:t xml:space="preserve">series of </w:t>
      </w:r>
      <w:r w:rsidRPr="004F4611">
        <w:rPr>
          <w:b/>
          <w:iCs/>
          <w:highlight w:val="green"/>
          <w:u w:val="single"/>
        </w:rPr>
        <w:t>follow-up breaches</w:t>
      </w:r>
      <w:r w:rsidRPr="004F4611">
        <w:rPr>
          <w:u w:val="single"/>
        </w:rPr>
        <w:t xml:space="preserve">. </w:t>
      </w:r>
      <w:r w:rsidRPr="004F4611">
        <w:rPr>
          <w:highlight w:val="green"/>
          <w:u w:val="single"/>
        </w:rPr>
        <w:t>A hack of</w:t>
      </w:r>
      <w:r w:rsidRPr="004F4611">
        <w:rPr>
          <w:u w:val="single"/>
        </w:rPr>
        <w:t xml:space="preserve"> Google’s </w:t>
      </w:r>
      <w:r w:rsidRPr="004F4611">
        <w:rPr>
          <w:highlight w:val="green"/>
          <w:u w:val="single"/>
        </w:rPr>
        <w:t>Gmail</w:t>
      </w:r>
      <w:r w:rsidRPr="004F4611">
        <w:rPr>
          <w:u w:val="single"/>
        </w:rPr>
        <w:t xml:space="preserve">, for example, </w:t>
      </w:r>
      <w:r w:rsidRPr="004F4611">
        <w:rPr>
          <w:highlight w:val="green"/>
          <w:u w:val="single"/>
        </w:rPr>
        <w:t xml:space="preserve">could allow </w:t>
      </w:r>
      <w:r w:rsidRPr="004F4611">
        <w:rPr>
          <w:u w:val="single"/>
        </w:rPr>
        <w:t xml:space="preserve">the </w:t>
      </w:r>
      <w:r w:rsidRPr="004F4611">
        <w:rPr>
          <w:highlight w:val="green"/>
          <w:u w:val="single"/>
        </w:rPr>
        <w:t xml:space="preserve">perpetrators to obtain a </w:t>
      </w:r>
      <w:r w:rsidRPr="004F4611">
        <w:rPr>
          <w:b/>
          <w:iCs/>
          <w:u w:val="single"/>
        </w:rPr>
        <w:t xml:space="preserve">user’s bank account </w:t>
      </w:r>
      <w:r w:rsidRPr="004F4611">
        <w:rPr>
          <w:b/>
          <w:iCs/>
          <w:highlight w:val="green"/>
          <w:u w:val="single"/>
        </w:rPr>
        <w:t>password</w:t>
      </w:r>
      <w:r w:rsidRPr="004F4611">
        <w:rPr>
          <w:u w:val="single"/>
        </w:rPr>
        <w:t xml:space="preserve"> through the “forgot password”</w:t>
      </w:r>
      <w:r w:rsidRPr="004F4611">
        <w:t xml:space="preserve"> functionality, </w:t>
      </w:r>
      <w:r w:rsidRPr="004F4611">
        <w:rPr>
          <w:highlight w:val="green"/>
          <w:u w:val="single"/>
        </w:rPr>
        <w:t>and</w:t>
      </w:r>
      <w:r w:rsidRPr="004F4611">
        <w:rPr>
          <w:u w:val="single"/>
        </w:rPr>
        <w:t xml:space="preserve"> </w:t>
      </w:r>
      <w:r w:rsidRPr="004F4611">
        <w:rPr>
          <w:b/>
          <w:iCs/>
          <w:sz w:val="21"/>
          <w:szCs w:val="28"/>
          <w:u w:val="single"/>
        </w:rPr>
        <w:t xml:space="preserve">ultimately </w:t>
      </w:r>
      <w:r w:rsidRPr="004F4611">
        <w:rPr>
          <w:b/>
          <w:iCs/>
          <w:sz w:val="21"/>
          <w:szCs w:val="28"/>
          <w:highlight w:val="green"/>
          <w:u w:val="single"/>
        </w:rPr>
        <w:t>lead to a collapse of</w:t>
      </w:r>
      <w:r w:rsidRPr="004F4611">
        <w:rPr>
          <w:b/>
          <w:iCs/>
          <w:sz w:val="21"/>
          <w:szCs w:val="28"/>
          <w:u w:val="single"/>
        </w:rPr>
        <w:t xml:space="preserve"> businesses and industries (e.g. </w:t>
      </w:r>
      <w:r w:rsidRPr="004F4611">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4F4611">
        <w:rPr>
          <w:highlight w:val="green"/>
          <w:u w:val="single"/>
        </w:rPr>
        <w:t xml:space="preserve">such a crisis could be </w:t>
      </w:r>
      <w:r w:rsidRPr="004F4611">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4F4611">
        <w:rPr>
          <w:highlight w:val="green"/>
          <w:u w:val="single"/>
        </w:rPr>
        <w:t xml:space="preserve">no guarantee </w:t>
      </w:r>
      <w:r w:rsidRPr="004F4611">
        <w:rPr>
          <w:u w:val="single"/>
        </w:rPr>
        <w:t xml:space="preserve">that </w:t>
      </w:r>
      <w:r w:rsidRPr="004F4611">
        <w:rPr>
          <w:highlight w:val="green"/>
          <w:u w:val="single"/>
        </w:rPr>
        <w:t xml:space="preserve">a </w:t>
      </w:r>
      <w:r w:rsidRPr="004F4611">
        <w:rPr>
          <w:b/>
          <w:iCs/>
          <w:u w:val="single"/>
        </w:rPr>
        <w:t xml:space="preserve">skillfully deployed </w:t>
      </w:r>
      <w:r w:rsidRPr="004F4611">
        <w:rPr>
          <w:b/>
          <w:iCs/>
          <w:highlight w:val="green"/>
          <w:u w:val="single"/>
        </w:rPr>
        <w:t>attack</w:t>
      </w:r>
      <w:r w:rsidRPr="004F4611">
        <w:t xml:space="preserve"> (e.g., by another nation-state, powerful underground organization, or simply a disgruntled employee) </w:t>
      </w:r>
      <w:r w:rsidRPr="004F4611">
        <w:rPr>
          <w:b/>
          <w:iCs/>
          <w:highlight w:val="green"/>
          <w:u w:val="single"/>
        </w:rPr>
        <w:t>would not be successful</w:t>
      </w:r>
      <w:r w:rsidRPr="004F4611">
        <w:t xml:space="preserve">. </w:t>
      </w:r>
      <w:r w:rsidRPr="004F4611">
        <w:rPr>
          <w:b/>
          <w:iCs/>
          <w:highlight w:val="green"/>
          <w:u w:val="single"/>
        </w:rPr>
        <w:t>Even with</w:t>
      </w:r>
      <w:r w:rsidRPr="004F4611">
        <w:rPr>
          <w:b/>
          <w:iCs/>
          <w:u w:val="single"/>
        </w:rPr>
        <w:t xml:space="preserve"> the </w:t>
      </w:r>
      <w:r w:rsidRPr="004F4611">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4F4611">
        <w:rPr>
          <w:highlight w:val="green"/>
          <w:u w:val="single"/>
        </w:rPr>
        <w:t>data</w:t>
      </w:r>
      <w:r w:rsidRPr="004F4611">
        <w:rPr>
          <w:u w:val="single"/>
        </w:rPr>
        <w:t xml:space="preserve"> held by the digital monopolies </w:t>
      </w:r>
      <w:r w:rsidRPr="004F4611">
        <w:rPr>
          <w:highlight w:val="green"/>
          <w:u w:val="single"/>
        </w:rPr>
        <w:t xml:space="preserve">could be </w:t>
      </w:r>
      <w:r w:rsidRPr="004F4611">
        <w:rPr>
          <w:b/>
          <w:iCs/>
          <w:highlight w:val="green"/>
          <w:u w:val="single"/>
        </w:rPr>
        <w:t>leaked at any point in time</w:t>
      </w:r>
      <w:r w:rsidRPr="004F4611">
        <w:rPr>
          <w:b/>
          <w:iCs/>
          <w:u w:val="single"/>
        </w:rPr>
        <w:t>.</w:t>
      </w:r>
    </w:p>
    <w:p w14:paraId="1C16B64C" w14:textId="77777777" w:rsidR="00AC304F" w:rsidRPr="004F4611" w:rsidRDefault="00AC304F" w:rsidP="00AC304F"/>
    <w:p w14:paraId="2E5C366F" w14:textId="77777777" w:rsidR="00AC304F" w:rsidRPr="004F4611" w:rsidRDefault="00AC304F" w:rsidP="00AC304F"/>
    <w:p w14:paraId="22A11C57" w14:textId="77777777" w:rsidR="00AC304F" w:rsidRPr="004F4611" w:rsidRDefault="00AC304F" w:rsidP="00AC304F">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t>1AC---Access</w:t>
      </w:r>
    </w:p>
    <w:p w14:paraId="19C8EB2F" w14:textId="77777777" w:rsidR="00AC304F" w:rsidRPr="004F4611" w:rsidRDefault="00AC304F" w:rsidP="00AC304F">
      <w:r w:rsidRPr="004F4611">
        <w:t>Advantage 3 is Access---</w:t>
      </w:r>
    </w:p>
    <w:p w14:paraId="4BF318AE" w14:textId="77777777" w:rsidR="00AC304F" w:rsidRPr="004F4611" w:rsidRDefault="00AC304F" w:rsidP="00AC304F"/>
    <w:p w14:paraId="4806A44D"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41D9F6B0" w14:textId="77777777" w:rsidR="00AC304F" w:rsidRPr="004F4611" w:rsidRDefault="00AC304F" w:rsidP="00AC304F">
      <w:r w:rsidRPr="004F4611">
        <w:rPr>
          <w:b/>
          <w:bCs/>
          <w:sz w:val="26"/>
        </w:rPr>
        <w:t>Hemphill and Wu 20</w:t>
      </w:r>
      <w:r w:rsidRPr="004F4611">
        <w:t>, Moses H. Grossman Professor of Law, New York University School of Law, , Julius Silver Professor of Law, Science and Technology, Columbia Law School.</w:t>
      </w:r>
    </w:p>
    <w:p w14:paraId="61D99A2C" w14:textId="77777777" w:rsidR="00AC304F" w:rsidRPr="004F4611" w:rsidRDefault="00AC304F" w:rsidP="00AC304F">
      <w:r w:rsidRPr="004F4611">
        <w:t>(C. Scott, and Tim, “Nascent Competitors,” 168 U. Penn. L. Rev. 1879)</w:t>
      </w:r>
    </w:p>
    <w:p w14:paraId="73FC7AD3" w14:textId="77777777" w:rsidR="00AC304F" w:rsidRPr="004F4611" w:rsidRDefault="00AC304F" w:rsidP="00AC304F"/>
    <w:p w14:paraId="3800DF9F" w14:textId="77777777" w:rsidR="00AC304F" w:rsidRPr="004F4611" w:rsidRDefault="00AC304F" w:rsidP="00AC304F">
      <w:r w:rsidRPr="004F4611">
        <w:t xml:space="preserve">Over the last century and a half, </w:t>
      </w:r>
      <w:r w:rsidRPr="004F4611">
        <w:rPr>
          <w:highlight w:val="green"/>
          <w:u w:val="single"/>
        </w:rPr>
        <w:t>small</w:t>
      </w:r>
      <w:r w:rsidRPr="004F4611">
        <w:t xml:space="preserve">, </w:t>
      </w:r>
      <w:r w:rsidRPr="004F4611">
        <w:rPr>
          <w:u w:val="single"/>
        </w:rPr>
        <w:t xml:space="preserve">innovative </w:t>
      </w:r>
      <w:r w:rsidRPr="004F4611">
        <w:rPr>
          <w:highlight w:val="green"/>
          <w:u w:val="single"/>
        </w:rPr>
        <w:t>firms</w:t>
      </w:r>
      <w:r w:rsidRPr="004F4611">
        <w:t xml:space="preserve"> </w:t>
      </w:r>
      <w:r w:rsidRPr="004F4611">
        <w:rPr>
          <w:u w:val="single"/>
        </w:rPr>
        <w:t xml:space="preserve">have </w:t>
      </w:r>
      <w:r w:rsidRPr="004F4611">
        <w:rPr>
          <w:highlight w:val="green"/>
          <w:u w:val="single"/>
        </w:rPr>
        <w:t>play</w:t>
      </w:r>
      <w:r w:rsidRPr="004F4611">
        <w:rPr>
          <w:u w:val="single"/>
        </w:rPr>
        <w:t xml:space="preserve">ed </w:t>
      </w:r>
      <w:r w:rsidRPr="004F4611">
        <w:rPr>
          <w:highlight w:val="green"/>
          <w:u w:val="single"/>
        </w:rPr>
        <w:t>a</w:t>
      </w:r>
      <w:r w:rsidRPr="004F4611">
        <w:rPr>
          <w:u w:val="single"/>
        </w:rPr>
        <w:t xml:space="preserve"> </w:t>
      </w:r>
      <w:r w:rsidRPr="004F4611">
        <w:rPr>
          <w:b/>
          <w:iCs/>
          <w:u w:val="single"/>
        </w:rPr>
        <w:t xml:space="preserve">particularly </w:t>
      </w:r>
      <w:r w:rsidRPr="004F4611">
        <w:rPr>
          <w:b/>
          <w:iCs/>
          <w:highlight w:val="green"/>
          <w:u w:val="single"/>
        </w:rPr>
        <w:t>important role</w:t>
      </w:r>
      <w:r w:rsidRPr="004F4611">
        <w:rPr>
          <w:highlight w:val="green"/>
        </w:rPr>
        <w:t xml:space="preserve"> </w:t>
      </w:r>
      <w:r w:rsidRPr="004F4611">
        <w:rPr>
          <w:highlight w:val="green"/>
          <w:u w:val="single"/>
        </w:rPr>
        <w:t>in</w:t>
      </w:r>
      <w:r w:rsidRPr="004F4611">
        <w:t xml:space="preserve"> the process of </w:t>
      </w:r>
      <w:r w:rsidRPr="004F4611">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4F4611">
        <w:rPr>
          <w:highlight w:val="green"/>
          <w:u w:val="single"/>
        </w:rPr>
        <w:t>disruptive innovations</w:t>
      </w:r>
      <w:r w:rsidRPr="004F4611">
        <w:t>—</w:t>
      </w:r>
      <w:r w:rsidRPr="004F4611">
        <w:rPr>
          <w:b/>
          <w:iCs/>
          <w:u w:val="single"/>
        </w:rPr>
        <w:t xml:space="preserve">those </w:t>
      </w:r>
      <w:r w:rsidRPr="004F4611">
        <w:rPr>
          <w:b/>
          <w:iCs/>
          <w:highlight w:val="green"/>
          <w:u w:val="single"/>
        </w:rPr>
        <w:t>that transform industry</w:t>
      </w:r>
      <w:r w:rsidRPr="004F4611">
        <w:t>—</w:t>
      </w:r>
      <w:r w:rsidRPr="004F4611">
        <w:rPr>
          <w:u w:val="single"/>
        </w:rPr>
        <w:t xml:space="preserve">have </w:t>
      </w:r>
      <w:r w:rsidRPr="004F4611">
        <w:rPr>
          <w:highlight w:val="green"/>
          <w:u w:val="single"/>
        </w:rPr>
        <w:t>come out of</w:t>
      </w:r>
      <w:r w:rsidRPr="004F4611">
        <w:rPr>
          <w:u w:val="single"/>
        </w:rPr>
        <w:t xml:space="preserve"> </w:t>
      </w:r>
      <w:r w:rsidRPr="004F4611">
        <w:rPr>
          <w:b/>
          <w:iCs/>
          <w:u w:val="single"/>
        </w:rPr>
        <w:t xml:space="preserve">very </w:t>
      </w:r>
      <w:r w:rsidRPr="004F4611">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4F4611">
        <w:rPr>
          <w:b/>
          <w:iCs/>
          <w:highlight w:val="green"/>
          <w:u w:val="single"/>
        </w:rPr>
        <w:t>Bell</w:t>
      </w:r>
      <w:r w:rsidRPr="004F4611">
        <w:t xml:space="preserve"> Telephone Company, RCA, </w:t>
      </w:r>
      <w:r w:rsidRPr="004F4611">
        <w:rPr>
          <w:b/>
          <w:iCs/>
          <w:highlight w:val="green"/>
          <w:u w:val="single"/>
        </w:rPr>
        <w:t>MCI</w:t>
      </w:r>
      <w:r w:rsidRPr="004F4611">
        <w:t xml:space="preserve">, Genentech, </w:t>
      </w:r>
      <w:r w:rsidRPr="004F4611">
        <w:rPr>
          <w:b/>
          <w:iCs/>
          <w:highlight w:val="green"/>
          <w:u w:val="single"/>
        </w:rPr>
        <w:t>Apple</w:t>
      </w:r>
      <w:r w:rsidRPr="004F4611">
        <w:t xml:space="preserve">, </w:t>
      </w:r>
      <w:r w:rsidRPr="004F4611">
        <w:rPr>
          <w:b/>
          <w:iCs/>
          <w:highlight w:val="green"/>
          <w:u w:val="single"/>
        </w:rPr>
        <w:t>Netscape</w:t>
      </w:r>
      <w:r w:rsidRPr="004F4611">
        <w:t xml:space="preserve">, </w:t>
      </w:r>
      <w:r w:rsidRPr="004F4611">
        <w:rPr>
          <w:u w:val="single"/>
        </w:rPr>
        <w:t>and dozens of others</w:t>
      </w:r>
      <w:r w:rsidRPr="004F4611">
        <w:t>.31</w:t>
      </w:r>
    </w:p>
    <w:p w14:paraId="148FB10E" w14:textId="77777777" w:rsidR="00AC304F" w:rsidRPr="004F4611" w:rsidRDefault="00AC304F" w:rsidP="00AC304F">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4F4611">
        <w:rPr>
          <w:highlight w:val="green"/>
          <w:u w:val="single"/>
        </w:rPr>
        <w:t>Bell’s telephone did not improve the telegraph</w:t>
      </w:r>
      <w:r w:rsidRPr="004F4611">
        <w:rPr>
          <w:highlight w:val="green"/>
        </w:rPr>
        <w:t xml:space="preserve">, </w:t>
      </w:r>
      <w:r w:rsidRPr="004F4611">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4F4611">
        <w:rPr>
          <w:b/>
          <w:iCs/>
          <w:highlight w:val="green"/>
          <w:u w:val="single"/>
        </w:rPr>
        <w:t>nascent competitors</w:t>
      </w:r>
      <w:r w:rsidRPr="004F4611">
        <w:t xml:space="preserve"> can </w:t>
      </w:r>
      <w:r w:rsidRPr="004F4611">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4F4611">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4F4611">
        <w:rPr>
          <w:highlight w:val="green"/>
          <w:u w:val="single"/>
        </w:rPr>
        <w:t>They</w:t>
      </w:r>
      <w:r w:rsidRPr="004F4611">
        <w:rPr>
          <w:u w:val="single"/>
        </w:rPr>
        <w:t xml:space="preserve"> have the capacity</w:t>
      </w:r>
      <w:r w:rsidRPr="004F4611">
        <w:t xml:space="preserve"> </w:t>
      </w:r>
      <w:r w:rsidRPr="004F4611">
        <w:rPr>
          <w:u w:val="single"/>
        </w:rPr>
        <w:t xml:space="preserve">to </w:t>
      </w:r>
      <w:r w:rsidRPr="004F4611">
        <w:rPr>
          <w:highlight w:val="green"/>
          <w:u w:val="single"/>
        </w:rPr>
        <w:t>displace an incumbent</w:t>
      </w:r>
      <w:r w:rsidRPr="004F4611">
        <w:rPr>
          <w:u w:val="single"/>
        </w:rPr>
        <w:t xml:space="preserve"> </w:t>
      </w:r>
      <w:r w:rsidRPr="004F4611">
        <w:rPr>
          <w:highlight w:val="green"/>
          <w:u w:val="single"/>
        </w:rPr>
        <w:t xml:space="preserve">through a </w:t>
      </w:r>
      <w:r w:rsidRPr="004F4611">
        <w:rPr>
          <w:b/>
          <w:iCs/>
          <w:highlight w:val="green"/>
          <w:u w:val="single"/>
        </w:rPr>
        <w:t>paradigm shift</w:t>
      </w:r>
      <w:r w:rsidRPr="004F4611">
        <w:t>—</w:t>
      </w:r>
      <w:r w:rsidRPr="004F4611">
        <w:rPr>
          <w:highlight w:val="green"/>
          <w:u w:val="single"/>
        </w:rPr>
        <w:t>for example, a new platform for developing software or decoding a genome</w:t>
      </w:r>
      <w:r w:rsidRPr="004F4611">
        <w:t xml:space="preserve">. </w:t>
      </w:r>
      <w:r w:rsidRPr="004F4611">
        <w:rPr>
          <w:b/>
          <w:bCs/>
          <w:sz w:val="26"/>
          <w:highlight w:val="green"/>
        </w:rPr>
        <w:t>Nascent competition</w:t>
      </w:r>
      <w:r w:rsidRPr="004F4611">
        <w:rPr>
          <w:highlight w:val="green"/>
          <w:u w:val="single"/>
        </w:rPr>
        <w:t xml:space="preserve"> tends to be </w:t>
      </w:r>
      <w:r w:rsidRPr="004F4611">
        <w:rPr>
          <w:b/>
          <w:iCs/>
          <w:highlight w:val="green"/>
          <w:u w:val="single"/>
        </w:rPr>
        <w:t>important</w:t>
      </w:r>
      <w:r w:rsidRPr="004F4611">
        <w:rPr>
          <w:highlight w:val="green"/>
          <w:u w:val="single"/>
        </w:rPr>
        <w:t xml:space="preserve"> in</w:t>
      </w:r>
      <w:r w:rsidRPr="004F4611">
        <w:rPr>
          <w:u w:val="single"/>
        </w:rPr>
        <w:t xml:space="preserve"> </w:t>
      </w:r>
      <w:r w:rsidRPr="004F4611">
        <w:rPr>
          <w:highlight w:val="green"/>
          <w:u w:val="single"/>
        </w:rPr>
        <w:t xml:space="preserve">industries marked by </w:t>
      </w:r>
      <w:r w:rsidRPr="004F4611">
        <w:rPr>
          <w:b/>
          <w:iCs/>
          <w:highlight w:val="green"/>
          <w:u w:val="single"/>
        </w:rPr>
        <w:t>rapid innovation</w:t>
      </w:r>
      <w:r w:rsidRPr="004F4611">
        <w:rPr>
          <w:highlight w:val="green"/>
        </w:rPr>
        <w:t xml:space="preserve"> </w:t>
      </w:r>
      <w:r w:rsidRPr="004F4611">
        <w:rPr>
          <w:highlight w:val="green"/>
          <w:u w:val="single"/>
        </w:rPr>
        <w:t>and</w:t>
      </w:r>
      <w:r w:rsidRPr="004F4611">
        <w:rPr>
          <w:u w:val="single"/>
        </w:rPr>
        <w:t xml:space="preserve"> </w:t>
      </w:r>
      <w:r w:rsidRPr="004F4611">
        <w:rPr>
          <w:b/>
          <w:iCs/>
          <w:highlight w:val="green"/>
          <w:u w:val="single"/>
        </w:rPr>
        <w:t>tec</w:t>
      </w:r>
      <w:r w:rsidRPr="004F4611">
        <w:rPr>
          <w:b/>
          <w:iCs/>
          <w:u w:val="single"/>
        </w:rPr>
        <w:t xml:space="preserve">hnological </w:t>
      </w:r>
      <w:r w:rsidRPr="004F4611">
        <w:rPr>
          <w:b/>
          <w:iCs/>
          <w:highlight w:val="green"/>
          <w:u w:val="single"/>
        </w:rPr>
        <w:t>change</w:t>
      </w:r>
      <w:r w:rsidRPr="004F4611">
        <w:t xml:space="preserve">. </w:t>
      </w:r>
      <w:r w:rsidRPr="004F4611">
        <w:rPr>
          <w:b/>
          <w:iCs/>
          <w:highlight w:val="green"/>
          <w:u w:val="single"/>
        </w:rPr>
        <w:t>Software</w:t>
      </w:r>
      <w:r w:rsidRPr="004F4611">
        <w:rPr>
          <w:highlight w:val="green"/>
        </w:rPr>
        <w:t xml:space="preserve">, </w:t>
      </w:r>
      <w:r w:rsidRPr="004F4611">
        <w:rPr>
          <w:b/>
          <w:iCs/>
          <w:highlight w:val="green"/>
          <w:u w:val="single"/>
        </w:rPr>
        <w:t>pharma</w:t>
      </w:r>
      <w:r w:rsidRPr="004F4611">
        <w:rPr>
          <w:b/>
          <w:iCs/>
          <w:u w:val="single"/>
        </w:rPr>
        <w:t>ceuticals</w:t>
      </w:r>
      <w:r w:rsidRPr="004F4611">
        <w:t xml:space="preserve">, mobile telephony, </w:t>
      </w:r>
      <w:r w:rsidRPr="004F4611">
        <w:rPr>
          <w:b/>
          <w:iCs/>
          <w:highlight w:val="green"/>
          <w:u w:val="single"/>
        </w:rPr>
        <w:t>e-commerce</w:t>
      </w:r>
      <w:r w:rsidRPr="004F4611">
        <w:rPr>
          <w:highlight w:val="green"/>
        </w:rPr>
        <w:t xml:space="preserve">, </w:t>
      </w:r>
      <w:r w:rsidRPr="004F4611">
        <w:rPr>
          <w:b/>
          <w:iCs/>
          <w:highlight w:val="green"/>
          <w:u w:val="single"/>
        </w:rPr>
        <w:t>search</w:t>
      </w:r>
      <w:r w:rsidRPr="004F4611">
        <w:t xml:space="preserve">, </w:t>
      </w:r>
      <w:r w:rsidRPr="004F4611">
        <w:rPr>
          <w:highlight w:val="green"/>
          <w:u w:val="single"/>
        </w:rPr>
        <w:t>and social</w:t>
      </w:r>
      <w:r w:rsidRPr="004F4611">
        <w:rPr>
          <w:u w:val="single"/>
        </w:rPr>
        <w:t xml:space="preserve"> </w:t>
      </w:r>
      <w:r w:rsidRPr="004F4611">
        <w:rPr>
          <w:highlight w:val="green"/>
          <w:u w:val="single"/>
        </w:rPr>
        <w:t>network</w:t>
      </w:r>
      <w:r w:rsidRPr="004F4611">
        <w:t xml:space="preserve"> </w:t>
      </w:r>
      <w:r w:rsidRPr="004F4611">
        <w:rPr>
          <w:highlight w:val="green"/>
        </w:rPr>
        <w:t>s</w:t>
      </w:r>
      <w:r w:rsidRPr="004F4611">
        <w:t xml:space="preserve">ervices </w:t>
      </w:r>
      <w:r w:rsidRPr="004F4611">
        <w:rPr>
          <w:b/>
          <w:iCs/>
          <w:highlight w:val="green"/>
          <w:u w:val="single"/>
        </w:rPr>
        <w:t xml:space="preserve">are </w:t>
      </w:r>
      <w:r w:rsidRPr="004F4611">
        <w:rPr>
          <w:b/>
          <w:iCs/>
          <w:u w:val="single"/>
        </w:rPr>
        <w:t xml:space="preserve">leading </w:t>
      </w:r>
      <w:r w:rsidRPr="004F4611">
        <w:rPr>
          <w:b/>
          <w:iCs/>
          <w:highlight w:val="green"/>
          <w:u w:val="single"/>
        </w:rPr>
        <w:t>examples</w:t>
      </w:r>
      <w:r w:rsidRPr="004F4611">
        <w:rPr>
          <w:u w:val="single"/>
        </w:rPr>
        <w:t>.</w:t>
      </w:r>
      <w:r w:rsidRPr="004F4611">
        <w:t xml:space="preserve"> </w:t>
      </w:r>
    </w:p>
    <w:p w14:paraId="678814D7" w14:textId="77777777" w:rsidR="00AC304F" w:rsidRPr="004F4611" w:rsidRDefault="00AC304F" w:rsidP="00AC304F">
      <w:r w:rsidRPr="004F4611">
        <w:t xml:space="preserve">Future potency. Second, </w:t>
      </w:r>
      <w:r w:rsidRPr="004F4611">
        <w:rPr>
          <w:highlight w:val="green"/>
          <w:u w:val="single"/>
        </w:rPr>
        <w:t xml:space="preserve">a nascent competitor is relevant due to its </w:t>
      </w:r>
      <w:r w:rsidRPr="004F4611">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4F4611">
        <w:rPr>
          <w:highlight w:val="green"/>
          <w:u w:val="single"/>
        </w:rPr>
        <w:t>uncertainty</w:t>
      </w:r>
      <w:r w:rsidRPr="004F4611">
        <w:rPr>
          <w:highlight w:val="green"/>
        </w:rPr>
        <w:t xml:space="preserve"> </w:t>
      </w:r>
      <w:r w:rsidRPr="004F4611">
        <w:rPr>
          <w:highlight w:val="green"/>
          <w:u w:val="single"/>
        </w:rPr>
        <w:t>stems from the same forces of</w:t>
      </w:r>
      <w:r w:rsidRPr="004F4611">
        <w:rPr>
          <w:u w:val="single"/>
        </w:rPr>
        <w:t xml:space="preserve"> </w:t>
      </w:r>
      <w:r w:rsidRPr="004F4611">
        <w:rPr>
          <w:highlight w:val="green"/>
          <w:u w:val="single"/>
        </w:rPr>
        <w:t>tech</w:t>
      </w:r>
      <w:r w:rsidRPr="004F4611">
        <w:rPr>
          <w:u w:val="single"/>
        </w:rPr>
        <w:t xml:space="preserve">nological </w:t>
      </w:r>
      <w:r w:rsidRPr="004F4611">
        <w:rPr>
          <w:highlight w:val="green"/>
          <w:u w:val="single"/>
        </w:rPr>
        <w:t>progress</w:t>
      </w:r>
      <w:r w:rsidRPr="004F4611">
        <w:rPr>
          <w:highlight w:val="green"/>
        </w:rPr>
        <w:t xml:space="preserve"> </w:t>
      </w:r>
      <w:r w:rsidRPr="004F4611">
        <w:rPr>
          <w:highlight w:val="green"/>
          <w:u w:val="single"/>
        </w:rPr>
        <w:t>that</w:t>
      </w:r>
      <w:r w:rsidRPr="004F4611">
        <w:rPr>
          <w:u w:val="single"/>
        </w:rPr>
        <w:t xml:space="preserve"> </w:t>
      </w:r>
      <w:r w:rsidRPr="004F4611">
        <w:rPr>
          <w:highlight w:val="green"/>
          <w:u w:val="single"/>
        </w:rPr>
        <w:t>make innovation so valuable</w:t>
      </w:r>
      <w:r w:rsidRPr="004F4611">
        <w:rPr>
          <w:highlight w:val="green"/>
        </w:rPr>
        <w:t xml:space="preserve">. </w:t>
      </w:r>
      <w:r w:rsidRPr="004F4611">
        <w:rPr>
          <w:highlight w:val="green"/>
          <w:u w:val="single"/>
        </w:rPr>
        <w:t>The nascent competitor may fail</w:t>
      </w:r>
      <w:r w:rsidRPr="004F4611">
        <w:t xml:space="preserve"> in various ways: the unproven cure, despite highest hopes, may flunk its clinical trials; </w:t>
      </w:r>
      <w:r w:rsidRPr="004F4611">
        <w:rPr>
          <w:highlight w:val="green"/>
          <w:u w:val="single"/>
        </w:rPr>
        <w:t>the</w:t>
      </w:r>
      <w:r w:rsidRPr="004F4611">
        <w:rPr>
          <w:u w:val="single"/>
        </w:rPr>
        <w:t xml:space="preserve"> </w:t>
      </w:r>
      <w:r w:rsidRPr="004F4611">
        <w:rPr>
          <w:highlight w:val="green"/>
          <w:u w:val="single"/>
        </w:rPr>
        <w:t>tech</w:t>
      </w:r>
      <w:r w:rsidRPr="004F4611">
        <w:rPr>
          <w:u w:val="single"/>
        </w:rPr>
        <w:t xml:space="preserve">nologies </w:t>
      </w:r>
      <w:r w:rsidRPr="004F4611">
        <w:rPr>
          <w:highlight w:val="green"/>
          <w:u w:val="single"/>
        </w:rPr>
        <w:t>thought</w:t>
      </w:r>
      <w:r w:rsidRPr="004F4611">
        <w:rPr>
          <w:u w:val="single"/>
        </w:rPr>
        <w:t xml:space="preserve"> </w:t>
      </w:r>
      <w:r w:rsidRPr="004F4611">
        <w:rPr>
          <w:highlight w:val="green"/>
          <w:u w:val="single"/>
        </w:rPr>
        <w:t>to be the future might</w:t>
      </w:r>
      <w:r w:rsidRPr="004F4611">
        <w:rPr>
          <w:u w:val="single"/>
        </w:rPr>
        <w:t xml:space="preserve">, in fact, </w:t>
      </w:r>
      <w:r w:rsidRPr="004F4611">
        <w:rPr>
          <w:highlight w:val="green"/>
          <w:u w:val="single"/>
        </w:rPr>
        <w:t>be overrated</w:t>
      </w:r>
      <w:r w:rsidRPr="004F4611">
        <w:rPr>
          <w:highlight w:val="green"/>
        </w:rPr>
        <w:t xml:space="preserve">. </w:t>
      </w:r>
      <w:r w:rsidRPr="004F4611">
        <w:rPr>
          <w:highlight w:val="green"/>
          <w:u w:val="single"/>
        </w:rPr>
        <w:t>This</w:t>
      </w:r>
      <w:r w:rsidRPr="004F4611">
        <w:rPr>
          <w:u w:val="single"/>
        </w:rPr>
        <w:t xml:space="preserve"> uncertainty </w:t>
      </w:r>
      <w:r w:rsidRPr="004F4611">
        <w:rPr>
          <w:highlight w:val="green"/>
          <w:u w:val="single"/>
        </w:rPr>
        <w:t>may not be</w:t>
      </w:r>
      <w:r w:rsidRPr="004F4611">
        <w:rPr>
          <w:u w:val="single"/>
        </w:rPr>
        <w:t xml:space="preserve"> a </w:t>
      </w:r>
      <w:r w:rsidRPr="004F4611">
        <w:rPr>
          <w:highlight w:val="green"/>
          <w:u w:val="single"/>
        </w:rPr>
        <w:t>quantifiable</w:t>
      </w:r>
      <w:r w:rsidRPr="004F4611">
        <w:rPr>
          <w:u w:val="single"/>
        </w:rPr>
        <w:t xml:space="preserve"> risk, like the odds in a casino, </w:t>
      </w:r>
      <w:r w:rsidRPr="004F4611">
        <w:rPr>
          <w:highlight w:val="green"/>
          <w:u w:val="single"/>
        </w:rPr>
        <w:t>but</w:t>
      </w:r>
      <w:r w:rsidRPr="004F4611">
        <w:rPr>
          <w:u w:val="single"/>
        </w:rPr>
        <w:t xml:space="preserve"> closer to Knightian </w:t>
      </w:r>
      <w:r w:rsidRPr="004F4611">
        <w:rPr>
          <w:highlight w:val="green"/>
          <w:u w:val="single"/>
        </w:rPr>
        <w:t>true uncertainty</w:t>
      </w:r>
      <w:r w:rsidRPr="004F4611">
        <w:t xml:space="preserve">—in other words, not readily susceptible to measurement.34 </w:t>
      </w:r>
      <w:r w:rsidRPr="004F4611">
        <w:rPr>
          <w:highlight w:val="green"/>
          <w:u w:val="single"/>
        </w:rPr>
        <w:t>The unpredictable</w:t>
      </w:r>
      <w:r w:rsidRPr="004F4611">
        <w:rPr>
          <w:u w:val="single"/>
        </w:rPr>
        <w:t xml:space="preserve"> </w:t>
      </w:r>
      <w:r w:rsidRPr="004F4611">
        <w:rPr>
          <w:highlight w:val="green"/>
          <w:u w:val="single"/>
        </w:rPr>
        <w:t>path of innovation</w:t>
      </w:r>
      <w:r w:rsidRPr="004F4611">
        <w:rPr>
          <w:highlight w:val="green"/>
        </w:rPr>
        <w:t xml:space="preserve"> </w:t>
      </w:r>
      <w:r w:rsidRPr="004F4611">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6A946321" w14:textId="77777777" w:rsidR="00AC304F" w:rsidRPr="004F4611" w:rsidRDefault="00AC304F" w:rsidP="00AC304F"/>
    <w:p w14:paraId="59ABDFD3"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31B67EA4" w14:textId="77777777" w:rsidR="00AC304F" w:rsidRPr="004F4611" w:rsidRDefault="00AC304F" w:rsidP="00AC304F">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41251D04" w14:textId="77777777" w:rsidR="00AC304F" w:rsidRPr="004F4611" w:rsidRDefault="00AC304F" w:rsidP="00AC304F">
      <w:r w:rsidRPr="004F4611">
        <w:t>Matthew Kroenig and Bharath Gopalaswamy, "Will disruptive technology cause nuclear war?," Bulletin of the Atomic Scientists, 11-12-2018, </w:t>
      </w:r>
      <w:hyperlink r:id="rId11" w:history="1">
        <w:r w:rsidRPr="004F4611">
          <w:rPr>
            <w:u w:val="single"/>
          </w:rPr>
          <w:t>https://thebulletin.org/2018/11/will-disruptive-technology-cause-nuclear-war/</w:t>
        </w:r>
      </w:hyperlink>
    </w:p>
    <w:p w14:paraId="47D6E836" w14:textId="77777777" w:rsidR="00AC304F" w:rsidRPr="004F4611" w:rsidRDefault="00AC304F" w:rsidP="00AC304F"/>
    <w:p w14:paraId="1A973D94" w14:textId="77777777" w:rsidR="00AC304F" w:rsidRPr="004F4611" w:rsidRDefault="00AC304F" w:rsidP="00AC304F">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37222810" w14:textId="77777777" w:rsidR="00AC304F" w:rsidRPr="004F4611" w:rsidRDefault="00AC304F" w:rsidP="00AC304F">
      <w:pPr>
        <w:rPr>
          <w:u w:val="single"/>
        </w:rPr>
      </w:pPr>
      <w:r w:rsidRPr="004F4611">
        <w:rPr>
          <w:highlight w:val="green"/>
          <w:u w:val="single"/>
        </w:rPr>
        <w:t>International politics</w:t>
      </w:r>
      <w:r w:rsidRPr="004F4611">
        <w:rPr>
          <w:u w:val="single"/>
        </w:rPr>
        <w:t xml:space="preserve"> </w:t>
      </w:r>
      <w:r w:rsidRPr="004F4611">
        <w:rPr>
          <w:highlight w:val="green"/>
          <w:u w:val="single"/>
        </w:rPr>
        <w:t>often presents states with conflicts</w:t>
      </w:r>
      <w:r w:rsidRPr="004F4611">
        <w:rPr>
          <w:u w:val="single"/>
        </w:rPr>
        <w:t xml:space="preserve"> that </w:t>
      </w:r>
      <w:r w:rsidRPr="004F4611">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4F4611">
        <w:rPr>
          <w:highlight w:val="green"/>
          <w:u w:val="single"/>
        </w:rPr>
        <w:t>but</w:t>
      </w:r>
      <w:r w:rsidRPr="004F4611">
        <w:rPr>
          <w:u w:val="single"/>
        </w:rPr>
        <w:t xml:space="preserve"> </w:t>
      </w:r>
      <w:r w:rsidRPr="004F4611">
        <w:rPr>
          <w:highlight w:val="green"/>
          <w:u w:val="single"/>
        </w:rPr>
        <w:t xml:space="preserve">when bargaining </w:t>
      </w:r>
      <w:r w:rsidRPr="004F4611">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4F4611">
        <w:rPr>
          <w:highlight w:val="green"/>
          <w:u w:val="single"/>
        </w:rPr>
        <w:t>clear understanding</w:t>
      </w:r>
      <w:r w:rsidRPr="004F4611">
        <w:rPr>
          <w:u w:val="single"/>
        </w:rPr>
        <w:t xml:space="preserve"> </w:t>
      </w:r>
      <w:r w:rsidRPr="004F4611">
        <w:rPr>
          <w:highlight w:val="green"/>
          <w:u w:val="single"/>
        </w:rPr>
        <w:t xml:space="preserve">of the </w:t>
      </w:r>
      <w:r w:rsidRPr="004F4611">
        <w:rPr>
          <w:b/>
          <w:iCs/>
          <w:highlight w:val="green"/>
          <w:u w:val="single"/>
        </w:rPr>
        <w:t>military balance</w:t>
      </w:r>
      <w:r w:rsidRPr="004F4611">
        <w:rPr>
          <w:b/>
          <w:iCs/>
          <w:u w:val="single"/>
        </w:rPr>
        <w:t xml:space="preserve"> of power</w:t>
      </w:r>
      <w:r w:rsidRPr="004F4611">
        <w:rPr>
          <w:u w:val="single"/>
        </w:rPr>
        <w:t xml:space="preserve"> can </w:t>
      </w:r>
      <w:r w:rsidRPr="004F4611">
        <w:rPr>
          <w:highlight w:val="green"/>
          <w:u w:val="single"/>
        </w:rPr>
        <w:t xml:space="preserve">contribute to </w:t>
      </w:r>
      <w:r w:rsidRPr="004F4611">
        <w:rPr>
          <w:b/>
          <w:iCs/>
          <w:highlight w:val="green"/>
          <w:u w:val="single"/>
        </w:rPr>
        <w:t>peace</w:t>
      </w:r>
      <w:r w:rsidRPr="004F4611">
        <w:rPr>
          <w:u w:val="single"/>
        </w:rPr>
        <w:t>.</w:t>
      </w:r>
      <w:r w:rsidRPr="004F4611">
        <w:t xml:space="preserve"> (Why start a war you are likely to lose?) </w:t>
      </w:r>
      <w:r w:rsidRPr="004F4611">
        <w:rPr>
          <w:highlight w:val="green"/>
          <w:u w:val="single"/>
        </w:rPr>
        <w:t>But shifts in the balance</w:t>
      </w:r>
      <w:r w:rsidRPr="004F4611">
        <w:rPr>
          <w:u w:val="single"/>
        </w:rPr>
        <w:t xml:space="preserve"> of power </w:t>
      </w:r>
      <w:r w:rsidRPr="004F4611">
        <w:rPr>
          <w:b/>
          <w:iCs/>
          <w:highlight w:val="green"/>
          <w:u w:val="single"/>
        </w:rPr>
        <w:t>muddy</w:t>
      </w:r>
      <w:r w:rsidRPr="004F4611">
        <w:rPr>
          <w:b/>
          <w:iCs/>
          <w:u w:val="single"/>
        </w:rPr>
        <w:t xml:space="preserve"> </w:t>
      </w:r>
      <w:r w:rsidRPr="004F4611">
        <w:rPr>
          <w:b/>
          <w:iCs/>
          <w:highlight w:val="green"/>
          <w:u w:val="single"/>
        </w:rPr>
        <w:t>understandings</w:t>
      </w:r>
      <w:r w:rsidRPr="004F4611">
        <w:rPr>
          <w:u w:val="single"/>
        </w:rPr>
        <w:t xml:space="preserve"> </w:t>
      </w:r>
      <w:r w:rsidRPr="004F4611">
        <w:rPr>
          <w:highlight w:val="green"/>
          <w:u w:val="single"/>
        </w:rPr>
        <w:t>of</w:t>
      </w:r>
      <w:r w:rsidRPr="004F4611">
        <w:rPr>
          <w:u w:val="single"/>
        </w:rPr>
        <w:t xml:space="preserve"> which states have the </w:t>
      </w:r>
      <w:r w:rsidRPr="004F4611">
        <w:rPr>
          <w:highlight w:val="green"/>
          <w:u w:val="single"/>
        </w:rPr>
        <w:t>advantage</w:t>
      </w:r>
      <w:r w:rsidRPr="004F4611">
        <w:rPr>
          <w:u w:val="single"/>
        </w:rPr>
        <w:t xml:space="preserve">. </w:t>
      </w:r>
    </w:p>
    <w:p w14:paraId="3467CABA" w14:textId="77777777" w:rsidR="00AC304F" w:rsidRPr="004F4611" w:rsidRDefault="00AC304F" w:rsidP="00AC304F">
      <w:r w:rsidRPr="004F4611">
        <w:t xml:space="preserve">You may see where this is going. </w:t>
      </w:r>
      <w:r w:rsidRPr="004F4611">
        <w:rPr>
          <w:highlight w:val="green"/>
          <w:u w:val="single"/>
        </w:rPr>
        <w:t>New tech</w:t>
      </w:r>
      <w:r w:rsidRPr="004F4611">
        <w:rPr>
          <w:u w:val="single"/>
        </w:rPr>
        <w:t xml:space="preserve">nologies threaten to </w:t>
      </w:r>
      <w:r w:rsidRPr="004F4611">
        <w:rPr>
          <w:highlight w:val="green"/>
          <w:u w:val="single"/>
        </w:rPr>
        <w:t>create</w:t>
      </w:r>
      <w:r w:rsidRPr="004F4611">
        <w:rPr>
          <w:u w:val="single"/>
        </w:rPr>
        <w:t xml:space="preserve"> potentially </w:t>
      </w:r>
      <w:r w:rsidRPr="004F4611">
        <w:rPr>
          <w:b/>
          <w:iCs/>
          <w:highlight w:val="green"/>
          <w:u w:val="single"/>
        </w:rPr>
        <w:t>destabilizing shifts</w:t>
      </w:r>
      <w:r w:rsidRPr="004F4611">
        <w:rPr>
          <w:u w:val="single"/>
        </w:rPr>
        <w:t xml:space="preserve"> in the balance of power.</w:t>
      </w:r>
      <w:r w:rsidRPr="004F4611">
        <w:t xml:space="preserve"> </w:t>
      </w:r>
    </w:p>
    <w:p w14:paraId="0CD8FE0A" w14:textId="77777777" w:rsidR="00AC304F" w:rsidRPr="004F4611" w:rsidRDefault="00AC304F" w:rsidP="00AC304F">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4F4611">
        <w:rPr>
          <w:highlight w:val="green"/>
          <w:u w:val="single"/>
        </w:rPr>
        <w:t xml:space="preserve">Beijing has become </w:t>
      </w:r>
      <w:r w:rsidRPr="004F4611">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7B968F82" w14:textId="77777777" w:rsidR="00AC304F" w:rsidRPr="004F4611" w:rsidRDefault="00AC304F" w:rsidP="00AC304F">
      <w:r w:rsidRPr="004F4611">
        <w:t xml:space="preserve">Moreover, </w:t>
      </w:r>
      <w:r w:rsidRPr="004F4611">
        <w:rPr>
          <w:highlight w:val="green"/>
          <w:u w:val="single"/>
        </w:rPr>
        <w:t xml:space="preserve">China </w:t>
      </w:r>
      <w:r w:rsidRPr="004F4611">
        <w:rPr>
          <w:b/>
          <w:iCs/>
          <w:highlight w:val="green"/>
          <w:u w:val="single"/>
        </w:rPr>
        <w:t>may have the lead</w:t>
      </w:r>
      <w:r w:rsidRPr="004F4611">
        <w:rPr>
          <w:u w:val="single"/>
        </w:rPr>
        <w:t xml:space="preserve"> over the United States </w:t>
      </w:r>
      <w:r w:rsidRPr="004F4611">
        <w:rPr>
          <w:highlight w:val="green"/>
          <w:u w:val="single"/>
        </w:rPr>
        <w:t xml:space="preserve">in </w:t>
      </w:r>
      <w:r w:rsidRPr="004F4611">
        <w:rPr>
          <w:b/>
          <w:iCs/>
          <w:highlight w:val="green"/>
          <w:u w:val="single"/>
        </w:rPr>
        <w:t>emerging tech</w:t>
      </w:r>
      <w:r w:rsidRPr="004F4611">
        <w:rPr>
          <w:b/>
          <w:iCs/>
          <w:u w:val="single"/>
        </w:rPr>
        <w:t>nologies</w:t>
      </w:r>
      <w:r w:rsidRPr="004F4611">
        <w:rPr>
          <w:u w:val="single"/>
        </w:rPr>
        <w:t xml:space="preserve"> </w:t>
      </w:r>
      <w:r w:rsidRPr="004F4611">
        <w:rPr>
          <w:highlight w:val="green"/>
          <w:u w:val="single"/>
        </w:rPr>
        <w:t xml:space="preserve">that </w:t>
      </w:r>
      <w:r w:rsidRPr="004F4611">
        <w:rPr>
          <w:b/>
          <w:iCs/>
          <w:highlight w:val="green"/>
          <w:u w:val="single"/>
        </w:rPr>
        <w:t>could be decisive</w:t>
      </w:r>
      <w:r w:rsidRPr="004F4611">
        <w:rPr>
          <w:highlight w:val="green"/>
          <w:u w:val="single"/>
        </w:rPr>
        <w:t xml:space="preserve"> for</w:t>
      </w:r>
      <w:r w:rsidRPr="004F4611">
        <w:rPr>
          <w:u w:val="single"/>
        </w:rPr>
        <w:t xml:space="preserve"> the future of military acquisitions and </w:t>
      </w:r>
      <w:r w:rsidRPr="004F4611">
        <w:rPr>
          <w:highlight w:val="green"/>
          <w:u w:val="single"/>
        </w:rPr>
        <w:t>war</w:t>
      </w:r>
      <w:r w:rsidRPr="004F4611">
        <w:rPr>
          <w:u w:val="single"/>
        </w:rPr>
        <w:t>fare</w:t>
      </w:r>
      <w:r w:rsidRPr="004F4611">
        <w:t xml:space="preserve">, </w:t>
      </w:r>
      <w:r w:rsidRPr="004F4611">
        <w:rPr>
          <w:highlight w:val="green"/>
          <w:u w:val="single"/>
        </w:rPr>
        <w:t>including</w:t>
      </w:r>
      <w:r w:rsidRPr="004F4611">
        <w:t xml:space="preserve"> </w:t>
      </w:r>
      <w:r w:rsidRPr="004F4611">
        <w:rPr>
          <w:highlight w:val="green"/>
        </w:rPr>
        <w:t xml:space="preserve">3D </w:t>
      </w:r>
      <w:r w:rsidRPr="004F4611">
        <w:rPr>
          <w:b/>
          <w:iCs/>
          <w:highlight w:val="green"/>
          <w:u w:val="single"/>
        </w:rPr>
        <w:t>printing</w:t>
      </w:r>
      <w:r w:rsidRPr="004F4611">
        <w:t xml:space="preserve">, </w:t>
      </w:r>
      <w:r w:rsidRPr="004F4611">
        <w:rPr>
          <w:b/>
          <w:iCs/>
          <w:highlight w:val="green"/>
          <w:u w:val="single"/>
        </w:rPr>
        <w:t>hypersonic</w:t>
      </w:r>
      <w:r w:rsidRPr="004F4611">
        <w:t xml:space="preserve"> missile</w:t>
      </w:r>
      <w:r w:rsidRPr="004F4611">
        <w:rPr>
          <w:highlight w:val="green"/>
        </w:rPr>
        <w:t xml:space="preserve">s, </w:t>
      </w:r>
      <w:r w:rsidRPr="004F4611">
        <w:rPr>
          <w:b/>
          <w:iCs/>
          <w:highlight w:val="green"/>
          <w:u w:val="single"/>
        </w:rPr>
        <w:t>quantum</w:t>
      </w:r>
      <w:r w:rsidRPr="004F4611">
        <w:rPr>
          <w:highlight w:val="green"/>
        </w:rPr>
        <w:t xml:space="preserve"> computing, </w:t>
      </w:r>
      <w:r w:rsidRPr="004F4611">
        <w:rPr>
          <w:b/>
          <w:iCs/>
          <w:highlight w:val="green"/>
          <w:u w:val="single"/>
        </w:rPr>
        <w:t>5G</w:t>
      </w:r>
      <w:r w:rsidRPr="004F4611">
        <w:t xml:space="preserve"> wireless connectivity, </w:t>
      </w:r>
      <w:r w:rsidRPr="004F4611">
        <w:rPr>
          <w:highlight w:val="green"/>
          <w:u w:val="single"/>
        </w:rPr>
        <w:t>and</w:t>
      </w:r>
      <w:r w:rsidRPr="004F4611">
        <w:t xml:space="preserve"> </w:t>
      </w:r>
      <w:r w:rsidRPr="004F4611">
        <w:rPr>
          <w:b/>
          <w:iCs/>
          <w:highlight w:val="green"/>
          <w:u w:val="single"/>
        </w:rPr>
        <w:t>a</w:t>
      </w:r>
      <w:r w:rsidRPr="004F4611">
        <w:t xml:space="preserve">rtificial </w:t>
      </w:r>
      <w:r w:rsidRPr="004F4611">
        <w:rPr>
          <w:b/>
          <w:iCs/>
          <w:highlight w:val="green"/>
          <w:u w:val="single"/>
        </w:rPr>
        <w:t>i</w:t>
      </w:r>
      <w:r w:rsidRPr="004F4611">
        <w:t xml:space="preserve">ntelligence (AI). And Russian President Vladimir Putin is building new unmanned vehicles while ominously declaring, “Whoever leads in AI will rule the world.” </w:t>
      </w:r>
    </w:p>
    <w:p w14:paraId="5A0C722D" w14:textId="77777777" w:rsidR="00AC304F" w:rsidRPr="004F4611" w:rsidRDefault="00AC304F" w:rsidP="00AC304F">
      <w:pPr>
        <w:rPr>
          <w:b/>
          <w:iCs/>
          <w:u w:val="single"/>
        </w:rPr>
      </w:pPr>
      <w:r w:rsidRPr="004F4611">
        <w:rPr>
          <w:highlight w:val="green"/>
          <w:u w:val="single"/>
        </w:rPr>
        <w:t>If China</w:t>
      </w:r>
      <w:r w:rsidRPr="004F4611">
        <w:rPr>
          <w:u w:val="single"/>
        </w:rPr>
        <w:t xml:space="preserve"> or Russia are able to </w:t>
      </w:r>
      <w:r w:rsidRPr="004F4611">
        <w:rPr>
          <w:b/>
          <w:iCs/>
          <w:highlight w:val="green"/>
          <w:u w:val="single"/>
        </w:rPr>
        <w:t>incorporate new tech</w:t>
      </w:r>
      <w:r w:rsidRPr="004F4611">
        <w:rPr>
          <w:b/>
          <w:iCs/>
          <w:u w:val="single"/>
        </w:rPr>
        <w:t>nologies</w:t>
      </w:r>
      <w:r w:rsidRPr="004F4611">
        <w:rPr>
          <w:u w:val="single"/>
        </w:rPr>
        <w:t xml:space="preserve"> into their militaries </w:t>
      </w:r>
      <w:r w:rsidRPr="004F4611">
        <w:rPr>
          <w:b/>
          <w:iCs/>
          <w:highlight w:val="green"/>
          <w:u w:val="single"/>
        </w:rPr>
        <w:t>before the U</w:t>
      </w:r>
      <w:r w:rsidRPr="004F4611">
        <w:rPr>
          <w:b/>
          <w:iCs/>
          <w:u w:val="single"/>
        </w:rPr>
        <w:t xml:space="preserve">nited </w:t>
      </w:r>
      <w:r w:rsidRPr="004F4611">
        <w:rPr>
          <w:b/>
          <w:iCs/>
          <w:highlight w:val="green"/>
          <w:u w:val="single"/>
        </w:rPr>
        <w:t>S</w:t>
      </w:r>
      <w:r w:rsidRPr="004F4611">
        <w:rPr>
          <w:b/>
          <w:iCs/>
          <w:u w:val="single"/>
        </w:rPr>
        <w:t>tates</w:t>
      </w:r>
      <w:r w:rsidRPr="004F4611">
        <w:rPr>
          <w:u w:val="single"/>
        </w:rPr>
        <w:t xml:space="preserve">, then </w:t>
      </w:r>
      <w:r w:rsidRPr="004F4611">
        <w:rPr>
          <w:highlight w:val="green"/>
          <w:u w:val="single"/>
        </w:rPr>
        <w:t xml:space="preserve">this could lead to the kind of </w:t>
      </w:r>
      <w:r w:rsidRPr="004F4611">
        <w:rPr>
          <w:b/>
          <w:iCs/>
          <w:highlight w:val="green"/>
          <w:u w:val="single"/>
        </w:rPr>
        <w:t>rapid shift</w:t>
      </w:r>
      <w:r w:rsidRPr="004F4611">
        <w:rPr>
          <w:highlight w:val="green"/>
          <w:u w:val="single"/>
        </w:rPr>
        <w:t xml:space="preserve"> in</w:t>
      </w:r>
      <w:r w:rsidRPr="004F4611">
        <w:rPr>
          <w:u w:val="single"/>
        </w:rPr>
        <w:t xml:space="preserve"> the </w:t>
      </w:r>
      <w:r w:rsidRPr="004F4611">
        <w:rPr>
          <w:highlight w:val="green"/>
          <w:u w:val="single"/>
        </w:rPr>
        <w:t xml:space="preserve">balance of power that </w:t>
      </w:r>
      <w:r w:rsidRPr="004F4611">
        <w:rPr>
          <w:b/>
          <w:iCs/>
          <w:highlight w:val="green"/>
          <w:u w:val="single"/>
        </w:rPr>
        <w:t>often causes</w:t>
      </w:r>
      <w:r w:rsidRPr="004F4611">
        <w:rPr>
          <w:b/>
          <w:iCs/>
          <w:u w:val="single"/>
        </w:rPr>
        <w:t xml:space="preserve"> </w:t>
      </w:r>
      <w:r w:rsidRPr="004F4611">
        <w:rPr>
          <w:b/>
          <w:iCs/>
          <w:highlight w:val="green"/>
          <w:u w:val="single"/>
        </w:rPr>
        <w:t>war.</w:t>
      </w:r>
      <w:r w:rsidRPr="004F4611">
        <w:rPr>
          <w:b/>
          <w:iCs/>
          <w:u w:val="single"/>
        </w:rPr>
        <w:t xml:space="preserve"> </w:t>
      </w:r>
    </w:p>
    <w:p w14:paraId="2A84FD3E" w14:textId="77777777" w:rsidR="00AC304F" w:rsidRPr="004F4611" w:rsidRDefault="00AC304F" w:rsidP="00AC304F">
      <w:pPr>
        <w:rPr>
          <w:u w:val="single"/>
        </w:rPr>
      </w:pPr>
      <w:r w:rsidRPr="004F4611">
        <w:rPr>
          <w:highlight w:val="green"/>
          <w:u w:val="single"/>
        </w:rPr>
        <w:t>If Beijing believes</w:t>
      </w:r>
      <w:r w:rsidRPr="004F4611">
        <w:rPr>
          <w:u w:val="single"/>
        </w:rPr>
        <w:t xml:space="preserve"> </w:t>
      </w:r>
      <w:r w:rsidRPr="004F4611">
        <w:rPr>
          <w:highlight w:val="green"/>
          <w:u w:val="single"/>
        </w:rPr>
        <w:t>emerging tech</w:t>
      </w:r>
      <w:r w:rsidRPr="004F4611">
        <w:rPr>
          <w:u w:val="single"/>
        </w:rPr>
        <w:t xml:space="preserve">nologies </w:t>
      </w:r>
      <w:r w:rsidRPr="004F4611">
        <w:rPr>
          <w:highlight w:val="green"/>
          <w:u w:val="single"/>
        </w:rPr>
        <w:t>provide</w:t>
      </w:r>
      <w:r w:rsidRPr="004F4611">
        <w:rPr>
          <w:u w:val="single"/>
        </w:rPr>
        <w:t xml:space="preserve"> </w:t>
      </w:r>
      <w:r w:rsidRPr="004F4611">
        <w:rPr>
          <w:highlight w:val="green"/>
          <w:u w:val="single"/>
        </w:rPr>
        <w:t xml:space="preserve">it with a </w:t>
      </w:r>
      <w:r w:rsidRPr="004F4611">
        <w:rPr>
          <w:b/>
          <w:iCs/>
          <w:highlight w:val="green"/>
          <w:u w:val="single"/>
        </w:rPr>
        <w:t>newfound, local</w:t>
      </w:r>
      <w:r w:rsidRPr="004F4611">
        <w:rPr>
          <w:b/>
          <w:iCs/>
          <w:u w:val="single"/>
        </w:rPr>
        <w:t xml:space="preserve"> military </w:t>
      </w:r>
      <w:r w:rsidRPr="004F4611">
        <w:rPr>
          <w:b/>
          <w:iCs/>
          <w:highlight w:val="green"/>
          <w:u w:val="single"/>
        </w:rPr>
        <w:t>advantage</w:t>
      </w:r>
      <w:r w:rsidRPr="004F4611">
        <w:rPr>
          <w:u w:val="single"/>
        </w:rPr>
        <w:t xml:space="preserve"> over the United States</w:t>
      </w:r>
      <w:r w:rsidRPr="004F4611">
        <w:t xml:space="preserve">, for example, </w:t>
      </w:r>
      <w:r w:rsidRPr="004F4611">
        <w:rPr>
          <w:highlight w:val="green"/>
          <w:u w:val="single"/>
        </w:rPr>
        <w:t xml:space="preserve">it may be </w:t>
      </w:r>
      <w:r w:rsidRPr="004F4611">
        <w:rPr>
          <w:b/>
          <w:iCs/>
          <w:u w:val="single"/>
        </w:rPr>
        <w:t xml:space="preserve">more </w:t>
      </w:r>
      <w:r w:rsidRPr="004F4611">
        <w:rPr>
          <w:b/>
          <w:iCs/>
          <w:highlight w:val="green"/>
          <w:u w:val="single"/>
        </w:rPr>
        <w:t>willing</w:t>
      </w:r>
      <w:r w:rsidRPr="004F4611">
        <w:t xml:space="preserve"> than previously </w:t>
      </w:r>
      <w:r w:rsidRPr="004F4611">
        <w:rPr>
          <w:highlight w:val="green"/>
          <w:u w:val="single"/>
        </w:rPr>
        <w:t xml:space="preserve">to </w:t>
      </w:r>
      <w:r w:rsidRPr="004F4611">
        <w:rPr>
          <w:b/>
          <w:iCs/>
          <w:highlight w:val="green"/>
          <w:u w:val="single"/>
        </w:rPr>
        <w:t>initiate conflict</w:t>
      </w:r>
      <w:r w:rsidRPr="004F4611">
        <w:rPr>
          <w:b/>
          <w:iCs/>
          <w:u w:val="single"/>
        </w:rPr>
        <w:t xml:space="preserve"> </w:t>
      </w:r>
      <w:r w:rsidRPr="004F4611">
        <w:rPr>
          <w:b/>
          <w:iCs/>
          <w:highlight w:val="green"/>
          <w:u w:val="single"/>
        </w:rPr>
        <w:t>over</w:t>
      </w:r>
      <w:r w:rsidRPr="004F4611">
        <w:rPr>
          <w:b/>
          <w:iCs/>
          <w:u w:val="single"/>
        </w:rPr>
        <w:t xml:space="preserve"> </w:t>
      </w:r>
      <w:r w:rsidRPr="004F4611">
        <w:rPr>
          <w:b/>
          <w:iCs/>
          <w:highlight w:val="green"/>
          <w:u w:val="single"/>
        </w:rPr>
        <w:t>Taiwan</w:t>
      </w:r>
      <w:r w:rsidRPr="004F4611">
        <w:rPr>
          <w:u w:val="single"/>
        </w:rPr>
        <w:t xml:space="preserve">. </w:t>
      </w:r>
      <w:r w:rsidRPr="004F4611">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4AF405A5" w14:textId="77777777" w:rsidR="00AC304F" w:rsidRPr="004F4611" w:rsidRDefault="00AC304F" w:rsidP="00AC304F">
      <w:pPr>
        <w:rPr>
          <w:u w:val="single"/>
        </w:rPr>
      </w:pPr>
      <w:r w:rsidRPr="004F4611">
        <w:rPr>
          <w:u w:val="single"/>
        </w:rPr>
        <w:t xml:space="preserve">Either scenario could </w:t>
      </w:r>
      <w:r w:rsidRPr="004F4611">
        <w:rPr>
          <w:highlight w:val="green"/>
          <w:u w:val="single"/>
        </w:rPr>
        <w:t>bring</w:t>
      </w:r>
      <w:r w:rsidRPr="004F4611">
        <w:rPr>
          <w:u w:val="single"/>
        </w:rPr>
        <w:t xml:space="preserve"> these </w:t>
      </w:r>
      <w:r w:rsidRPr="004F4611">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4F4611">
        <w:rPr>
          <w:highlight w:val="green"/>
          <w:u w:val="single"/>
        </w:rPr>
        <w:t>there is</w:t>
      </w:r>
      <w:r w:rsidRPr="004F4611">
        <w:rPr>
          <w:u w:val="single"/>
        </w:rPr>
        <w:t xml:space="preserve"> an </w:t>
      </w:r>
      <w:r w:rsidRPr="004F4611">
        <w:rPr>
          <w:b/>
          <w:iCs/>
          <w:highlight w:val="green"/>
          <w:u w:val="single"/>
        </w:rPr>
        <w:t>inherent risk of</w:t>
      </w:r>
      <w:r w:rsidRPr="004F4611">
        <w:rPr>
          <w:b/>
          <w:iCs/>
          <w:u w:val="single"/>
        </w:rPr>
        <w:t xml:space="preserve"> </w:t>
      </w:r>
      <w:r w:rsidRPr="004F4611">
        <w:rPr>
          <w:b/>
          <w:iCs/>
          <w:highlight w:val="green"/>
          <w:u w:val="single"/>
        </w:rPr>
        <w:t>nuclear conflict</w:t>
      </w:r>
      <w:r w:rsidRPr="004F4611">
        <w:rPr>
          <w:u w:val="single"/>
        </w:rPr>
        <w:t xml:space="preserve"> </w:t>
      </w:r>
      <w:r w:rsidRPr="004F4611">
        <w:rPr>
          <w:highlight w:val="green"/>
          <w:u w:val="single"/>
        </w:rPr>
        <w:t>through</w:t>
      </w:r>
      <w:r w:rsidRPr="004F4611">
        <w:rPr>
          <w:u w:val="single"/>
        </w:rPr>
        <w:t xml:space="preserve"> </w:t>
      </w:r>
      <w:r w:rsidRPr="004F4611">
        <w:rPr>
          <w:highlight w:val="green"/>
          <w:u w:val="single"/>
        </w:rPr>
        <w:t>limited</w:t>
      </w:r>
      <w:r w:rsidRPr="004F4611">
        <w:rPr>
          <w:u w:val="single"/>
        </w:rPr>
        <w:t xml:space="preserve"> nuclear </w:t>
      </w:r>
      <w:r w:rsidRPr="004F4611">
        <w:rPr>
          <w:highlight w:val="green"/>
          <w:u w:val="single"/>
        </w:rPr>
        <w:t>war strategies</w:t>
      </w:r>
      <w:r w:rsidRPr="004F4611">
        <w:rPr>
          <w:u w:val="single"/>
        </w:rPr>
        <w:t xml:space="preserve">, nuclear </w:t>
      </w:r>
      <w:r w:rsidRPr="004F4611">
        <w:rPr>
          <w:highlight w:val="green"/>
          <w:u w:val="single"/>
        </w:rPr>
        <w:t>brinkmanship, or simple accident or</w:t>
      </w:r>
      <w:r w:rsidRPr="004F4611">
        <w:rPr>
          <w:u w:val="single"/>
        </w:rPr>
        <w:t xml:space="preserve"> </w:t>
      </w:r>
      <w:r w:rsidRPr="004F4611">
        <w:rPr>
          <w:highlight w:val="green"/>
          <w:u w:val="single"/>
        </w:rPr>
        <w:t>inadvertent escalation</w:t>
      </w:r>
      <w:r w:rsidRPr="004F4611">
        <w:rPr>
          <w:u w:val="single"/>
        </w:rPr>
        <w:t xml:space="preserve">. </w:t>
      </w:r>
    </w:p>
    <w:p w14:paraId="0E8967C8" w14:textId="77777777" w:rsidR="00AC304F" w:rsidRPr="004F4611" w:rsidRDefault="00AC304F" w:rsidP="00AC304F">
      <w:pPr>
        <w:rPr>
          <w:u w:val="single"/>
        </w:rPr>
      </w:pPr>
      <w:r w:rsidRPr="004F4611">
        <w:t xml:space="preserve">This framing of the problem leads to a different set of policy implications. </w:t>
      </w:r>
      <w:r w:rsidRPr="004F4611">
        <w:rPr>
          <w:highlight w:val="green"/>
          <w:u w:val="single"/>
        </w:rPr>
        <w:t>The concern is</w:t>
      </w:r>
      <w:r w:rsidRPr="004F4611">
        <w:rPr>
          <w:highlight w:val="green"/>
        </w:rPr>
        <w:t xml:space="preserve"> not simply</w:t>
      </w:r>
      <w:r w:rsidRPr="004F4611">
        <w:t xml:space="preserve"> technologies that threaten </w:t>
      </w:r>
      <w:r w:rsidRPr="004F4611">
        <w:rPr>
          <w:highlight w:val="green"/>
        </w:rPr>
        <w:t>to undermine</w:t>
      </w:r>
      <w:r w:rsidRPr="004F4611">
        <w:t xml:space="preserve"> nuclear </w:t>
      </w:r>
      <w:r w:rsidRPr="004F4611">
        <w:rPr>
          <w:highlight w:val="green"/>
        </w:rPr>
        <w:t>second-strike</w:t>
      </w:r>
      <w:r w:rsidRPr="004F4611">
        <w:t xml:space="preserve"> capabilities </w:t>
      </w:r>
      <w:r w:rsidRPr="004F4611">
        <w:rPr>
          <w:highlight w:val="green"/>
        </w:rPr>
        <w:t>directly</w:t>
      </w:r>
      <w:r w:rsidRPr="004F4611">
        <w:t xml:space="preserve">, </w:t>
      </w:r>
      <w:r w:rsidRPr="004F4611">
        <w:rPr>
          <w:highlight w:val="green"/>
        </w:rPr>
        <w:t>but</w:t>
      </w:r>
      <w:r w:rsidRPr="004F4611">
        <w:t xml:space="preserve">, rather, </w:t>
      </w:r>
      <w:r w:rsidRPr="004F4611">
        <w:rPr>
          <w:highlight w:val="green"/>
        </w:rPr>
        <w:t>any</w:t>
      </w:r>
      <w:r w:rsidRPr="004F4611">
        <w:t xml:space="preserve"> </w:t>
      </w:r>
      <w:r w:rsidRPr="004F4611">
        <w:rPr>
          <w:highlight w:val="green"/>
          <w:u w:val="single"/>
        </w:rPr>
        <w:t>tech</w:t>
      </w:r>
      <w:r w:rsidRPr="004F4611">
        <w:rPr>
          <w:u w:val="single"/>
        </w:rPr>
        <w:t>nologies</w:t>
      </w:r>
      <w:r w:rsidRPr="004F4611">
        <w:t xml:space="preserve"> </w:t>
      </w:r>
      <w:r w:rsidRPr="004F4611">
        <w:rPr>
          <w:highlight w:val="green"/>
        </w:rPr>
        <w:t>that</w:t>
      </w:r>
      <w:r w:rsidRPr="004F4611">
        <w:t xml:space="preserve"> </w:t>
      </w:r>
      <w:r w:rsidRPr="004F4611">
        <w:rPr>
          <w:u w:val="single"/>
        </w:rPr>
        <w:t xml:space="preserve">can result in a meaningful </w:t>
      </w:r>
      <w:r w:rsidRPr="004F4611">
        <w:rPr>
          <w:highlight w:val="green"/>
          <w:u w:val="single"/>
        </w:rPr>
        <w:t xml:space="preserve">shift </w:t>
      </w:r>
      <w:r w:rsidRPr="004F4611">
        <w:rPr>
          <w:u w:val="single"/>
        </w:rPr>
        <w:t xml:space="preserve">in </w:t>
      </w:r>
      <w:r w:rsidRPr="004F4611">
        <w:rPr>
          <w:highlight w:val="green"/>
          <w:u w:val="single"/>
        </w:rPr>
        <w:t>the broader balance</w:t>
      </w:r>
      <w:r w:rsidRPr="004F4611">
        <w:rPr>
          <w:u w:val="single"/>
        </w:rPr>
        <w:t xml:space="preserve"> of power</w:t>
      </w:r>
      <w:r w:rsidRPr="004F4611">
        <w:t xml:space="preserve">. And </w:t>
      </w:r>
      <w:r w:rsidRPr="004F4611">
        <w:rPr>
          <w:highlight w:val="green"/>
          <w:u w:val="single"/>
        </w:rPr>
        <w:t>the solution is</w:t>
      </w:r>
      <w:r w:rsidRPr="004F4611">
        <w:rPr>
          <w:highlight w:val="green"/>
        </w:rPr>
        <w:t xml:space="preserve"> </w:t>
      </w:r>
      <w:r w:rsidRPr="004F4611">
        <w:t xml:space="preserve">not </w:t>
      </w:r>
      <w:r w:rsidRPr="004F4611">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485F1928" w14:textId="77777777" w:rsidR="00AC304F" w:rsidRPr="004F4611" w:rsidRDefault="00AC304F" w:rsidP="00AC304F">
      <w:r w:rsidRPr="004F4611">
        <w:t xml:space="preserve">When it comes to new technology, </w:t>
      </w:r>
      <w:r w:rsidRPr="004F4611">
        <w:rPr>
          <w:u w:val="single"/>
        </w:rPr>
        <w:t xml:space="preserve">this means that the United States should seek to </w:t>
      </w:r>
      <w:r w:rsidRPr="004F4611">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354E189" w14:textId="77777777" w:rsidR="00AC304F" w:rsidRPr="004F4611" w:rsidRDefault="00AC304F" w:rsidP="00AC304F">
      <w:pPr>
        <w:rPr>
          <w:u w:val="single"/>
        </w:rPr>
      </w:pPr>
      <w:r w:rsidRPr="004F4611">
        <w:t xml:space="preserve">These are no easy tasks, but </w:t>
      </w:r>
      <w:r w:rsidRPr="004F4611">
        <w:rPr>
          <w:u w:val="single"/>
        </w:rPr>
        <w:t xml:space="preserve">the consequences of Washington </w:t>
      </w:r>
      <w:r w:rsidRPr="004F4611">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4F4611">
        <w:rPr>
          <w:highlight w:val="green"/>
          <w:u w:val="single"/>
        </w:rPr>
        <w:t xml:space="preserve">might mean </w:t>
      </w:r>
      <w:r w:rsidRPr="004F4611">
        <w:rPr>
          <w:b/>
          <w:iCs/>
          <w:u w:val="single"/>
        </w:rPr>
        <w:t xml:space="preserve">nuclear </w:t>
      </w:r>
      <w:r w:rsidRPr="004F4611">
        <w:rPr>
          <w:b/>
          <w:iCs/>
          <w:highlight w:val="green"/>
          <w:u w:val="single"/>
        </w:rPr>
        <w:t>Armageddon</w:t>
      </w:r>
      <w:r w:rsidRPr="004F4611">
        <w:rPr>
          <w:u w:val="single"/>
        </w:rPr>
        <w:t xml:space="preserve">. </w:t>
      </w:r>
    </w:p>
    <w:p w14:paraId="6A5CFB9D" w14:textId="77777777" w:rsidR="00AC304F" w:rsidRPr="004F4611" w:rsidRDefault="00AC304F" w:rsidP="00AC304F"/>
    <w:p w14:paraId="0C2DB4BF"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Continued software breakthroughs vital to solution-development for every existential risk</w:t>
      </w:r>
    </w:p>
    <w:p w14:paraId="507BAD6C" w14:textId="77777777" w:rsidR="00AC304F" w:rsidRPr="004F4611" w:rsidRDefault="00AC304F" w:rsidP="00AC304F">
      <w:pPr>
        <w:rPr>
          <w:b/>
          <w:bCs/>
          <w:sz w:val="26"/>
        </w:rPr>
      </w:pPr>
      <w:r w:rsidRPr="004F4611">
        <w:rPr>
          <w:b/>
          <w:bCs/>
          <w:sz w:val="26"/>
        </w:rPr>
        <w:t>Hayes 14</w:t>
      </w:r>
      <w:r w:rsidRPr="004F4611">
        <w:t xml:space="preserve"> – Correspondent-Democrat &amp; Chronicle</w:t>
      </w:r>
    </w:p>
    <w:p w14:paraId="33B8DE41" w14:textId="77777777" w:rsidR="00AC304F" w:rsidRPr="004F4611" w:rsidRDefault="00AC304F" w:rsidP="00AC304F">
      <w:r w:rsidRPr="004F4611">
        <w:t xml:space="preserve">Matthew Hayes, Bill Gates sees innovation solving world problems, 2014, </w:t>
      </w:r>
      <w:hyperlink r:id="rId12" w:history="1">
        <w:r w:rsidRPr="004F4611">
          <w:t>http://www.democratandchronicle.com/story/money/business/2014/10/05/bill-gates-sees-innovation-solving-world-problems/16760969/</w:t>
        </w:r>
      </w:hyperlink>
    </w:p>
    <w:p w14:paraId="56332B2B" w14:textId="77777777" w:rsidR="00AC304F" w:rsidRPr="004F4611" w:rsidRDefault="00AC304F" w:rsidP="00AC304F"/>
    <w:p w14:paraId="040BFC5F" w14:textId="77777777" w:rsidR="00AC304F" w:rsidRPr="004F4611" w:rsidRDefault="00AC304F" w:rsidP="00AC304F">
      <w:r w:rsidRPr="004F4611">
        <w:t xml:space="preserve">ITHACA – Bill Gates delivered an optimistic message about the future to Cornell University students during a back-and-forth Wednesday evening with President David Skorton. Gates, who fielded questions from the audience, spoke to the packed auditorium at Bailey Hall with the message that </w:t>
      </w:r>
      <w:r w:rsidRPr="004F4611">
        <w:rPr>
          <w:highlight w:val="green"/>
          <w:u w:val="single"/>
        </w:rPr>
        <w:t>innovations in</w:t>
      </w:r>
      <w:r w:rsidRPr="004F4611">
        <w:rPr>
          <w:u w:val="single"/>
        </w:rPr>
        <w:t xml:space="preserve"> science, medicine and computer </w:t>
      </w:r>
      <w:r w:rsidRPr="004F4611">
        <w:rPr>
          <w:highlight w:val="green"/>
          <w:u w:val="single"/>
        </w:rPr>
        <w:t>tech</w:t>
      </w:r>
      <w:r w:rsidRPr="004F4611">
        <w:rPr>
          <w:u w:val="single"/>
        </w:rPr>
        <w:t xml:space="preserve">nologies </w:t>
      </w:r>
      <w:r w:rsidRPr="004F4611">
        <w:rPr>
          <w:highlight w:val="green"/>
          <w:u w:val="single"/>
        </w:rPr>
        <w:t>will</w:t>
      </w:r>
      <w:r w:rsidRPr="004F4611">
        <w:rPr>
          <w:u w:val="single"/>
        </w:rPr>
        <w:t xml:space="preserve"> </w:t>
      </w:r>
      <w:r w:rsidRPr="004F4611">
        <w:rPr>
          <w:highlight w:val="green"/>
          <w:u w:val="single"/>
        </w:rPr>
        <w:t>continue to shape the</w:t>
      </w:r>
      <w:r w:rsidRPr="004F4611">
        <w:rPr>
          <w:u w:val="single"/>
        </w:rPr>
        <w:t xml:space="preserve"> </w:t>
      </w:r>
      <w:r w:rsidRPr="004F4611">
        <w:rPr>
          <w:highlight w:val="green"/>
          <w:u w:val="single"/>
        </w:rPr>
        <w:t>world</w:t>
      </w:r>
      <w:r w:rsidRPr="004F4611">
        <w:rPr>
          <w:u w:val="single"/>
        </w:rPr>
        <w:t xml:space="preserve"> for the better. </w:t>
      </w:r>
      <w:r w:rsidRPr="004F4611">
        <w:t xml:space="preserve">Progress in reducing health and income inequalities in developing countries gave him particular pride, he said. The Bill &amp; Melinda Gates Foundation, which he co-chairs with his wife, has dispersed more than $30 billion in grants since its inception 14 years ago. The foundation has a mission to improve education in the United States and a global focus on improving people’s health in poor countries. “We saw that health was the greatest injustice,” he told Skorton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tuberculosis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that </w:t>
      </w:r>
      <w:r w:rsidRPr="004F4611">
        <w:rPr>
          <w:u w:val="single"/>
        </w:rPr>
        <w:t>science innovations can overcome problems in Washington, D.C. “The things that count in society don’t depend on politicians being geniuses</w:t>
      </w:r>
      <w:r w:rsidRPr="004F4611">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4F4611">
        <w:rPr>
          <w:u w:val="single"/>
        </w:rPr>
        <w:t xml:space="preserve">Problems like developing </w:t>
      </w:r>
      <w:r w:rsidRPr="004F4611">
        <w:rPr>
          <w:highlight w:val="green"/>
          <w:u w:val="single"/>
        </w:rPr>
        <w:t>vaccines</w:t>
      </w:r>
      <w:r w:rsidRPr="004F4611">
        <w:rPr>
          <w:u w:val="single"/>
        </w:rPr>
        <w:t xml:space="preserve">, </w:t>
      </w:r>
      <w:r w:rsidRPr="004F4611">
        <w:rPr>
          <w:highlight w:val="green"/>
          <w:u w:val="single"/>
        </w:rPr>
        <w:t>energy</w:t>
      </w:r>
      <w:r w:rsidRPr="004F4611">
        <w:rPr>
          <w:u w:val="single"/>
        </w:rPr>
        <w:t xml:space="preserve"> sources </w:t>
      </w:r>
      <w:r w:rsidRPr="004F4611">
        <w:rPr>
          <w:highlight w:val="green"/>
          <w:u w:val="single"/>
        </w:rPr>
        <w:t>without</w:t>
      </w:r>
      <w:r w:rsidRPr="004F4611">
        <w:rPr>
          <w:u w:val="single"/>
        </w:rPr>
        <w:t xml:space="preserve"> </w:t>
      </w:r>
      <w:r w:rsidRPr="004F4611">
        <w:rPr>
          <w:highlight w:val="green"/>
          <w:u w:val="single"/>
        </w:rPr>
        <w:t>carbon</w:t>
      </w:r>
      <w:r w:rsidRPr="004F4611">
        <w:rPr>
          <w:u w:val="single"/>
        </w:rPr>
        <w:t xml:space="preserve"> dioxide emissions, </w:t>
      </w:r>
      <w:r w:rsidRPr="004F4611">
        <w:rPr>
          <w:highlight w:val="green"/>
          <w:u w:val="single"/>
        </w:rPr>
        <w:t>and</w:t>
      </w:r>
      <w:r w:rsidRPr="004F4611">
        <w:rPr>
          <w:u w:val="single"/>
        </w:rPr>
        <w:t xml:space="preserve"> understanding </w:t>
      </w:r>
      <w:r w:rsidRPr="004F4611">
        <w:rPr>
          <w:highlight w:val="green"/>
          <w:u w:val="single"/>
        </w:rPr>
        <w:t>issues as diverse as</w:t>
      </w:r>
      <w:r w:rsidRPr="004F4611">
        <w:rPr>
          <w:u w:val="single"/>
        </w:rPr>
        <w:t xml:space="preserve"> </w:t>
      </w:r>
      <w:r w:rsidRPr="004F4611">
        <w:rPr>
          <w:highlight w:val="green"/>
          <w:u w:val="single"/>
        </w:rPr>
        <w:t>neuro</w:t>
      </w:r>
      <w:r w:rsidRPr="004F4611">
        <w:rPr>
          <w:u w:val="single"/>
        </w:rPr>
        <w:t xml:space="preserve">logical </w:t>
      </w:r>
      <w:r w:rsidRPr="004F4611">
        <w:rPr>
          <w:highlight w:val="green"/>
          <w:u w:val="single"/>
        </w:rPr>
        <w:t>disease</w:t>
      </w:r>
      <w:r w:rsidRPr="004F4611">
        <w:rPr>
          <w:u w:val="single"/>
        </w:rPr>
        <w:t xml:space="preserve"> </w:t>
      </w:r>
      <w:r w:rsidRPr="004F4611">
        <w:rPr>
          <w:highlight w:val="green"/>
          <w:u w:val="single"/>
        </w:rPr>
        <w:t>and</w:t>
      </w:r>
      <w:r w:rsidRPr="004F4611">
        <w:rPr>
          <w:u w:val="single"/>
        </w:rPr>
        <w:t xml:space="preserve"> </w:t>
      </w:r>
      <w:r w:rsidRPr="004F4611">
        <w:rPr>
          <w:highlight w:val="green"/>
          <w:u w:val="single"/>
        </w:rPr>
        <w:t>weather forecasting</w:t>
      </w:r>
      <w:r w:rsidRPr="004F4611">
        <w:rPr>
          <w:u w:val="single"/>
        </w:rPr>
        <w:t xml:space="preserve"> </w:t>
      </w:r>
      <w:r w:rsidRPr="004F4611">
        <w:rPr>
          <w:highlight w:val="green"/>
          <w:u w:val="single"/>
        </w:rPr>
        <w:t>can all</w:t>
      </w:r>
      <w:r w:rsidRPr="004F4611">
        <w:rPr>
          <w:u w:val="single"/>
        </w:rPr>
        <w:t xml:space="preserve"> </w:t>
      </w:r>
      <w:r w:rsidRPr="004F4611">
        <w:rPr>
          <w:highlight w:val="green"/>
          <w:u w:val="single"/>
        </w:rPr>
        <w:t>be</w:t>
      </w:r>
      <w:r w:rsidRPr="004F4611">
        <w:rPr>
          <w:u w:val="single"/>
        </w:rPr>
        <w:t xml:space="preserve"> </w:t>
      </w:r>
      <w:r w:rsidRPr="004F4611">
        <w:rPr>
          <w:highlight w:val="green"/>
          <w:u w:val="single"/>
        </w:rPr>
        <w:t>tackled with emerging</w:t>
      </w:r>
      <w:r w:rsidRPr="004F4611">
        <w:rPr>
          <w:u w:val="single"/>
        </w:rPr>
        <w:t xml:space="preserve"> </w:t>
      </w:r>
      <w:r w:rsidRPr="004F4611">
        <w:rPr>
          <w:highlight w:val="green"/>
          <w:u w:val="single"/>
        </w:rPr>
        <w:t>tech</w:t>
      </w:r>
      <w:r w:rsidRPr="004F4611">
        <w:rPr>
          <w:u w:val="single"/>
        </w:rPr>
        <w:t>nologies. “</w:t>
      </w:r>
      <w:r w:rsidRPr="004F4611">
        <w:rPr>
          <w:highlight w:val="green"/>
          <w:u w:val="single"/>
        </w:rPr>
        <w:t>With every</w:t>
      </w:r>
      <w:r w:rsidRPr="004F4611">
        <w:rPr>
          <w:u w:val="single"/>
        </w:rPr>
        <w:t xml:space="preserve"> one of these </w:t>
      </w:r>
      <w:r w:rsidRPr="004F4611">
        <w:rPr>
          <w:highlight w:val="green"/>
          <w:u w:val="single"/>
        </w:rPr>
        <w:t>problem</w:t>
      </w:r>
      <w:r w:rsidRPr="004F4611">
        <w:rPr>
          <w:u w:val="single"/>
        </w:rPr>
        <w:t>s</w:t>
      </w:r>
      <w:r w:rsidRPr="004F4611">
        <w:t xml:space="preserve">, the </w:t>
      </w:r>
      <w:r w:rsidRPr="004F4611">
        <w:rPr>
          <w:b/>
          <w:highlight w:val="green"/>
          <w:u w:val="single"/>
        </w:rPr>
        <w:t>digital tools combined with</w:t>
      </w:r>
      <w:r w:rsidRPr="004F4611">
        <w:rPr>
          <w:b/>
          <w:u w:val="single"/>
        </w:rPr>
        <w:t xml:space="preserve"> really </w:t>
      </w:r>
      <w:r w:rsidRPr="004F4611">
        <w:rPr>
          <w:b/>
          <w:highlight w:val="green"/>
          <w:u w:val="single"/>
        </w:rPr>
        <w:t>amazing software are going to be the reason</w:t>
      </w:r>
      <w:r w:rsidRPr="004F4611">
        <w:rPr>
          <w:b/>
          <w:u w:val="single"/>
        </w:rPr>
        <w:t xml:space="preserve"> that </w:t>
      </w:r>
      <w:r w:rsidRPr="004F4611">
        <w:rPr>
          <w:b/>
          <w:highlight w:val="green"/>
          <w:u w:val="single"/>
        </w:rPr>
        <w:t>we can solve these things</w:t>
      </w:r>
      <w:r w:rsidRPr="004F4611">
        <w:t xml:space="preserve">,” he said. He said </w:t>
      </w:r>
      <w:r w:rsidRPr="004F4611">
        <w:rPr>
          <w:b/>
          <w:highlight w:val="green"/>
          <w:u w:val="single"/>
        </w:rPr>
        <w:t>figuring out solutions depends on software-intensive</w:t>
      </w:r>
      <w:r w:rsidRPr="004F4611">
        <w:rPr>
          <w:b/>
          <w:u w:val="single"/>
        </w:rPr>
        <w:t xml:space="preserve"> </w:t>
      </w:r>
      <w:r w:rsidRPr="004F4611">
        <w:rPr>
          <w:b/>
          <w:highlight w:val="green"/>
          <w:u w:val="single"/>
        </w:rPr>
        <w:t>techniques</w:t>
      </w:r>
      <w:r w:rsidRPr="004F4611">
        <w:t xml:space="preserve">, and that Cornell students will be poised to make gains in those fields. </w:t>
      </w:r>
    </w:p>
    <w:p w14:paraId="5ADD83A1" w14:textId="77777777" w:rsidR="00AC304F" w:rsidRPr="004F4611" w:rsidRDefault="00AC304F" w:rsidP="00AC304F"/>
    <w:p w14:paraId="7F0F9D63"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Synthetic biology advances elsewhere will </w:t>
      </w:r>
      <w:r w:rsidRPr="004F4611">
        <w:rPr>
          <w:rFonts w:eastAsiaTheme="majorEastAsia" w:cstheme="majorBidi"/>
          <w:b/>
          <w:iCs/>
          <w:sz w:val="26"/>
          <w:u w:val="single"/>
        </w:rPr>
        <w:t>inevitably</w:t>
      </w:r>
      <w:r w:rsidRPr="004F4611">
        <w:rPr>
          <w:rFonts w:eastAsiaTheme="majorEastAsia" w:cstheme="majorBidi"/>
          <w:b/>
          <w:iCs/>
          <w:sz w:val="26"/>
        </w:rPr>
        <w:t xml:space="preserve"> result in easy global ability to engineer superbugs. ONLY the U.S. getting out ahead with new breakthroughs can solve </w:t>
      </w:r>
    </w:p>
    <w:p w14:paraId="1515E05E" w14:textId="77777777" w:rsidR="00AC304F" w:rsidRPr="004F4611" w:rsidRDefault="00AC304F" w:rsidP="00AC304F">
      <w:r w:rsidRPr="004F4611">
        <w:rPr>
          <w:b/>
          <w:bCs/>
          <w:sz w:val="26"/>
        </w:rPr>
        <w:t>Lohr 11/23</w:t>
      </w:r>
      <w:r w:rsidRPr="004F4611">
        <w:t xml:space="preserve"> – Quoting Endy, Professor of Bioengineering, Stanford University</w:t>
      </w:r>
    </w:p>
    <w:p w14:paraId="034D444D" w14:textId="77777777" w:rsidR="00AC304F" w:rsidRPr="004F4611" w:rsidRDefault="00AC304F" w:rsidP="00AC304F">
      <w:r w:rsidRPr="004F4611">
        <w:t>Steve Lohr, Quoting Drew Endy, professor of bioengineering at Stanford University, 23 November 2021, https://www.nytimes.com/2021/11/23/business/dealbook/synthetic-biology-drew-endy.html</w:t>
      </w:r>
    </w:p>
    <w:p w14:paraId="464202C2" w14:textId="77777777" w:rsidR="00AC304F" w:rsidRPr="004F4611" w:rsidRDefault="00AC304F" w:rsidP="00AC304F"/>
    <w:p w14:paraId="6D709C93" w14:textId="77777777" w:rsidR="00AC304F" w:rsidRPr="004F4611" w:rsidRDefault="00AC304F" w:rsidP="00AC304F">
      <w:r w:rsidRPr="004F4611">
        <w:rPr>
          <w:u w:val="single"/>
        </w:rPr>
        <w:t>Synth</w:t>
      </w:r>
      <w:r w:rsidRPr="004F4611">
        <w:t xml:space="preserve">etic </w:t>
      </w:r>
      <w:r w:rsidRPr="004F4611">
        <w:rPr>
          <w:u w:val="single"/>
        </w:rPr>
        <w:t>bio</w:t>
      </w:r>
      <w:r w:rsidRPr="004F4611">
        <w:t xml:space="preserve">logy </w:t>
      </w:r>
      <w:r w:rsidRPr="004F4611">
        <w:rPr>
          <w:u w:val="single"/>
        </w:rPr>
        <w:t>holds</w:t>
      </w:r>
      <w:r w:rsidRPr="004F4611">
        <w:t xml:space="preserve"> </w:t>
      </w:r>
      <w:r w:rsidRPr="004F4611">
        <w:rPr>
          <w:u w:val="single"/>
        </w:rPr>
        <w:t>great promise, but</w:t>
      </w:r>
      <w:r w:rsidRPr="004F4611">
        <w:t xml:space="preserve"> there is </w:t>
      </w:r>
      <w:r w:rsidRPr="004F4611">
        <w:rPr>
          <w:u w:val="single"/>
        </w:rPr>
        <w:t>a dark side as well</w:t>
      </w:r>
      <w:r w:rsidRPr="004F4611">
        <w:t xml:space="preserve">. </w:t>
      </w:r>
      <w:r w:rsidRPr="004F4611">
        <w:rPr>
          <w:highlight w:val="green"/>
          <w:u w:val="single"/>
        </w:rPr>
        <w:t>Hacking</w:t>
      </w:r>
      <w:r w:rsidRPr="004F4611">
        <w:rPr>
          <w:u w:val="single"/>
        </w:rPr>
        <w:t xml:space="preserve"> </w:t>
      </w:r>
      <w:r w:rsidRPr="004F4611">
        <w:rPr>
          <w:highlight w:val="green"/>
          <w:u w:val="single"/>
        </w:rPr>
        <w:t xml:space="preserve">biology and </w:t>
      </w:r>
      <w:r w:rsidRPr="004F4611">
        <w:rPr>
          <w:b/>
          <w:iCs/>
          <w:highlight w:val="green"/>
          <w:u w:val="single"/>
        </w:rPr>
        <w:t>democratizing</w:t>
      </w:r>
      <w:r w:rsidRPr="004F4611">
        <w:rPr>
          <w:b/>
          <w:iCs/>
          <w:u w:val="single"/>
        </w:rPr>
        <w:t xml:space="preserve"> the </w:t>
      </w:r>
      <w:r w:rsidRPr="004F4611">
        <w:rPr>
          <w:b/>
          <w:iCs/>
          <w:highlight w:val="green"/>
          <w:u w:val="single"/>
        </w:rPr>
        <w:t>tools</w:t>
      </w:r>
      <w:r w:rsidRPr="004F4611">
        <w:t xml:space="preserve"> </w:t>
      </w:r>
      <w:r w:rsidRPr="004F4611">
        <w:rPr>
          <w:u w:val="single"/>
        </w:rPr>
        <w:t xml:space="preserve">to do so </w:t>
      </w:r>
      <w:r w:rsidRPr="004F4611">
        <w:rPr>
          <w:highlight w:val="green"/>
          <w:u w:val="single"/>
        </w:rPr>
        <w:t xml:space="preserve">raises the specter of an </w:t>
      </w:r>
      <w:r w:rsidRPr="004F4611">
        <w:rPr>
          <w:b/>
          <w:iCs/>
          <w:highlight w:val="green"/>
          <w:u w:val="single"/>
        </w:rPr>
        <w:t>angry loner</w:t>
      </w:r>
      <w:r w:rsidRPr="004F4611">
        <w:rPr>
          <w:highlight w:val="green"/>
        </w:rPr>
        <w:t xml:space="preserve"> </w:t>
      </w:r>
      <w:r w:rsidRPr="004F4611">
        <w:rPr>
          <w:highlight w:val="green"/>
          <w:u w:val="single"/>
        </w:rPr>
        <w:t xml:space="preserve">or </w:t>
      </w:r>
      <w:r w:rsidRPr="004F4611">
        <w:rPr>
          <w:b/>
          <w:iCs/>
          <w:highlight w:val="green"/>
          <w:u w:val="single"/>
        </w:rPr>
        <w:t>terrorist group</w:t>
      </w:r>
      <w:r w:rsidRPr="004F4611">
        <w:t xml:space="preserve"> </w:t>
      </w:r>
      <w:r w:rsidRPr="004F4611">
        <w:rPr>
          <w:highlight w:val="green"/>
          <w:u w:val="single"/>
        </w:rPr>
        <w:t>creating</w:t>
      </w:r>
      <w:r w:rsidRPr="004F4611">
        <w:rPr>
          <w:u w:val="single"/>
        </w:rPr>
        <w:t xml:space="preserve"> </w:t>
      </w:r>
      <w:r w:rsidRPr="004F4611">
        <w:rPr>
          <w:highlight w:val="green"/>
          <w:u w:val="single"/>
        </w:rPr>
        <w:t xml:space="preserve">a </w:t>
      </w:r>
      <w:r w:rsidRPr="004F4611">
        <w:rPr>
          <w:b/>
          <w:iCs/>
          <w:highlight w:val="green"/>
          <w:u w:val="single"/>
        </w:rPr>
        <w:t>build-your-own pandemic</w:t>
      </w:r>
      <w:r w:rsidRPr="004F4611">
        <w:t xml:space="preserve"> </w:t>
      </w:r>
      <w:r w:rsidRPr="004F4611">
        <w:rPr>
          <w:b/>
          <w:iCs/>
          <w:u w:val="single"/>
        </w:rPr>
        <w:t>genetically targeted</w:t>
      </w:r>
      <w:r w:rsidRPr="004F4611">
        <w:t xml:space="preserve"> </w:t>
      </w:r>
      <w:r w:rsidRPr="004F4611">
        <w:rPr>
          <w:u w:val="single"/>
        </w:rPr>
        <w:t>at</w:t>
      </w:r>
      <w:r w:rsidRPr="004F4611">
        <w:t xml:space="preserve"> their </w:t>
      </w:r>
      <w:r w:rsidRPr="004F4611">
        <w:rPr>
          <w:u w:val="single"/>
        </w:rPr>
        <w:t>enemies, among</w:t>
      </w:r>
      <w:r w:rsidRPr="004F4611">
        <w:t xml:space="preserve"> </w:t>
      </w:r>
      <w:r w:rsidRPr="004F4611">
        <w:rPr>
          <w:u w:val="single"/>
        </w:rPr>
        <w:t>other</w:t>
      </w:r>
      <w:r w:rsidRPr="004F4611">
        <w:t xml:space="preserve"> potential </w:t>
      </w:r>
      <w:r w:rsidRPr="004F4611">
        <w:rPr>
          <w:u w:val="single"/>
        </w:rPr>
        <w:t>horrors</w:t>
      </w:r>
      <w:r w:rsidRPr="004F4611">
        <w:t>.</w:t>
      </w:r>
    </w:p>
    <w:p w14:paraId="1433AAEA" w14:textId="77777777" w:rsidR="00AC304F" w:rsidRPr="004F4611" w:rsidRDefault="00AC304F" w:rsidP="00AC304F">
      <w:r w:rsidRPr="004F4611">
        <w:t xml:space="preserve">Mr. </w:t>
      </w:r>
      <w:r w:rsidRPr="004F4611">
        <w:rPr>
          <w:u w:val="single"/>
        </w:rPr>
        <w:t>Endy, though</w:t>
      </w:r>
      <w:r w:rsidRPr="004F4611">
        <w:t xml:space="preserve"> synthetic </w:t>
      </w:r>
      <w:r w:rsidRPr="004F4611">
        <w:rPr>
          <w:u w:val="single"/>
        </w:rPr>
        <w:t xml:space="preserve">biology’s champion, has been </w:t>
      </w:r>
      <w:r w:rsidRPr="004F4611">
        <w:rPr>
          <w:b/>
          <w:iCs/>
          <w:u w:val="single"/>
        </w:rPr>
        <w:t>cleareyed about the risks</w:t>
      </w:r>
      <w:r w:rsidRPr="004F4611">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1D30A20F" w14:textId="77777777" w:rsidR="00AC304F" w:rsidRPr="004F4611" w:rsidRDefault="00AC304F" w:rsidP="00AC304F">
      <w:r w:rsidRPr="004F4611">
        <w:rPr>
          <w:highlight w:val="green"/>
          <w:u w:val="single"/>
        </w:rPr>
        <w:t>Today</w:t>
      </w:r>
      <w:r w:rsidRPr="004F4611">
        <w:rPr>
          <w:u w:val="single"/>
        </w:rPr>
        <w:t xml:space="preserve">, </w:t>
      </w:r>
      <w:r w:rsidRPr="004F4611">
        <w:rPr>
          <w:b/>
          <w:iCs/>
          <w:highlight w:val="green"/>
          <w:u w:val="single"/>
        </w:rPr>
        <w:t>risk management</w:t>
      </w:r>
      <w:r w:rsidRPr="004F4611">
        <w:t xml:space="preserve">, Mr. Endy said, </w:t>
      </w:r>
      <w:r w:rsidRPr="004F4611">
        <w:rPr>
          <w:highlight w:val="green"/>
          <w:u w:val="single"/>
        </w:rPr>
        <w:t xml:space="preserve">should </w:t>
      </w:r>
      <w:r w:rsidRPr="004F4611">
        <w:rPr>
          <w:b/>
          <w:iCs/>
          <w:highlight w:val="green"/>
          <w:u w:val="single"/>
        </w:rPr>
        <w:t>start with the assumption</w:t>
      </w:r>
      <w:r w:rsidRPr="004F4611">
        <w:rPr>
          <w:highlight w:val="green"/>
          <w:u w:val="single"/>
        </w:rPr>
        <w:t xml:space="preserve"> that in the </w:t>
      </w:r>
      <w:r w:rsidRPr="004F4611">
        <w:rPr>
          <w:b/>
          <w:iCs/>
          <w:highlight w:val="green"/>
          <w:u w:val="single"/>
        </w:rPr>
        <w:t>not</w:t>
      </w:r>
      <w:r w:rsidRPr="004F4611">
        <w:rPr>
          <w:b/>
          <w:iCs/>
          <w:u w:val="single"/>
        </w:rPr>
        <w:t xml:space="preserve"> too </w:t>
      </w:r>
      <w:r w:rsidRPr="004F4611">
        <w:rPr>
          <w:b/>
          <w:iCs/>
          <w:highlight w:val="green"/>
          <w:u w:val="single"/>
        </w:rPr>
        <w:t>distant future</w:t>
      </w:r>
      <w:r w:rsidRPr="004F4611">
        <w:rPr>
          <w:u w:val="single"/>
        </w:rPr>
        <w:t xml:space="preserve"> “</w:t>
      </w:r>
      <w:r w:rsidRPr="004F4611">
        <w:rPr>
          <w:b/>
          <w:iCs/>
          <w:highlight w:val="green"/>
          <w:u w:val="single"/>
        </w:rPr>
        <w:t>anyone</w:t>
      </w:r>
      <w:r w:rsidRPr="004F4611">
        <w:rPr>
          <w:b/>
          <w:iCs/>
          <w:u w:val="single"/>
        </w:rPr>
        <w:t xml:space="preserve">, </w:t>
      </w:r>
      <w:r w:rsidRPr="004F4611">
        <w:rPr>
          <w:b/>
          <w:iCs/>
          <w:highlight w:val="green"/>
          <w:u w:val="single"/>
        </w:rPr>
        <w:t>anywhere can make any virus</w:t>
      </w:r>
      <w:r w:rsidRPr="004F4611">
        <w:rPr>
          <w:b/>
          <w:iCs/>
          <w:u w:val="single"/>
        </w:rPr>
        <w:t xml:space="preserve"> from scratch.”</w:t>
      </w:r>
    </w:p>
    <w:p w14:paraId="6DC5E520" w14:textId="77777777" w:rsidR="00AC304F" w:rsidRPr="004F4611" w:rsidRDefault="00AC304F" w:rsidP="00AC304F">
      <w:pPr>
        <w:rPr>
          <w:u w:val="single"/>
        </w:rPr>
      </w:pPr>
      <w:r w:rsidRPr="004F4611">
        <w:rPr>
          <w:highlight w:val="green"/>
          <w:u w:val="single"/>
        </w:rPr>
        <w:t xml:space="preserve">One </w:t>
      </w:r>
      <w:r w:rsidRPr="004F4611">
        <w:rPr>
          <w:b/>
          <w:iCs/>
          <w:highlight w:val="green"/>
          <w:u w:val="single"/>
        </w:rPr>
        <w:t>line of protection</w:t>
      </w:r>
      <w:r w:rsidRPr="004F4611">
        <w:rPr>
          <w:highlight w:val="green"/>
          <w:u w:val="single"/>
        </w:rPr>
        <w:t xml:space="preserve"> is </w:t>
      </w:r>
      <w:r w:rsidRPr="004F4611">
        <w:rPr>
          <w:b/>
          <w:iCs/>
          <w:highlight w:val="green"/>
          <w:u w:val="single"/>
        </w:rPr>
        <w:t>synth</w:t>
      </w:r>
      <w:r w:rsidRPr="004F4611">
        <w:rPr>
          <w:b/>
          <w:iCs/>
          <w:u w:val="single"/>
        </w:rPr>
        <w:t xml:space="preserve">etic </w:t>
      </w:r>
      <w:r w:rsidRPr="004F4611">
        <w:rPr>
          <w:b/>
          <w:iCs/>
          <w:highlight w:val="green"/>
          <w:u w:val="single"/>
        </w:rPr>
        <w:t>bio</w:t>
      </w:r>
      <w:r w:rsidRPr="004F4611">
        <w:rPr>
          <w:b/>
          <w:iCs/>
          <w:u w:val="single"/>
        </w:rPr>
        <w:t xml:space="preserve">logy </w:t>
      </w:r>
      <w:r w:rsidRPr="004F4611">
        <w:rPr>
          <w:b/>
          <w:iCs/>
          <w:highlight w:val="green"/>
          <w:u w:val="single"/>
        </w:rPr>
        <w:t>itself</w:t>
      </w:r>
      <w:r w:rsidRPr="004F4611">
        <w:t xml:space="preserve">. For example, Mr. </w:t>
      </w:r>
      <w:r w:rsidRPr="004F4611">
        <w:rPr>
          <w:u w:val="single"/>
        </w:rPr>
        <w:t>Endy points to</w:t>
      </w:r>
      <w:r w:rsidRPr="004F4611">
        <w:t xml:space="preserve"> the </w:t>
      </w:r>
      <w:r w:rsidRPr="004F4611">
        <w:rPr>
          <w:u w:val="single"/>
        </w:rPr>
        <w:t>possibil</w:t>
      </w:r>
      <w:r w:rsidRPr="004F4611">
        <w:t xml:space="preserve">ity of </w:t>
      </w:r>
      <w:r w:rsidRPr="004F4611">
        <w:rPr>
          <w:u w:val="single"/>
        </w:rPr>
        <w:t>advanced</w:t>
      </w:r>
      <w:r w:rsidRPr="004F4611">
        <w:t xml:space="preserve"> </w:t>
      </w:r>
      <w:r w:rsidRPr="004F4611">
        <w:rPr>
          <w:u w:val="single"/>
        </w:rPr>
        <w:t xml:space="preserve">technologies like </w:t>
      </w:r>
      <w:r w:rsidRPr="004F4611">
        <w:rPr>
          <w:b/>
          <w:iCs/>
          <w:highlight w:val="green"/>
          <w:u w:val="single"/>
        </w:rPr>
        <w:t>engineered chromosomes</w:t>
      </w:r>
      <w:r w:rsidRPr="004F4611">
        <w:t xml:space="preserve"> </w:t>
      </w:r>
      <w:r w:rsidRPr="004F4611">
        <w:rPr>
          <w:u w:val="single"/>
        </w:rPr>
        <w:t xml:space="preserve">that </w:t>
      </w:r>
      <w:r w:rsidRPr="004F4611">
        <w:rPr>
          <w:b/>
          <w:iCs/>
          <w:highlight w:val="green"/>
          <w:u w:val="single"/>
        </w:rPr>
        <w:t>would give</w:t>
      </w:r>
      <w:r w:rsidRPr="004F4611">
        <w:rPr>
          <w:b/>
          <w:iCs/>
          <w:u w:val="single"/>
        </w:rPr>
        <w:t xml:space="preserve"> humans </w:t>
      </w:r>
      <w:r w:rsidRPr="004F4611">
        <w:rPr>
          <w:b/>
          <w:iCs/>
          <w:highlight w:val="green"/>
          <w:u w:val="single"/>
        </w:rPr>
        <w:t>a built-in defense</w:t>
      </w:r>
      <w:r w:rsidRPr="004F4611">
        <w:rPr>
          <w:b/>
          <w:iCs/>
          <w:u w:val="single"/>
        </w:rPr>
        <w:t xml:space="preserve"> </w:t>
      </w:r>
      <w:r w:rsidRPr="004F4611">
        <w:rPr>
          <w:b/>
          <w:iCs/>
          <w:highlight w:val="green"/>
          <w:u w:val="single"/>
        </w:rPr>
        <w:t>system</w:t>
      </w:r>
      <w:r w:rsidRPr="004F4611">
        <w:t xml:space="preserve">, </w:t>
      </w:r>
      <w:r w:rsidRPr="004F4611">
        <w:rPr>
          <w:u w:val="single"/>
        </w:rPr>
        <w:t xml:space="preserve">say, </w:t>
      </w:r>
      <w:r w:rsidRPr="004F4611">
        <w:rPr>
          <w:highlight w:val="green"/>
          <w:u w:val="single"/>
        </w:rPr>
        <w:t>against</w:t>
      </w:r>
      <w:r w:rsidRPr="004F4611">
        <w:rPr>
          <w:u w:val="single"/>
        </w:rPr>
        <w:t xml:space="preserve"> the world’s </w:t>
      </w:r>
      <w:r w:rsidRPr="004F4611">
        <w:rPr>
          <w:b/>
          <w:iCs/>
          <w:highlight w:val="green"/>
          <w:u w:val="single"/>
        </w:rPr>
        <w:t>top</w:t>
      </w:r>
      <w:r w:rsidRPr="004F4611">
        <w:rPr>
          <w:b/>
          <w:iCs/>
          <w:u w:val="single"/>
        </w:rPr>
        <w:t xml:space="preserve"> 20 </w:t>
      </w:r>
      <w:r w:rsidRPr="004F4611">
        <w:rPr>
          <w:b/>
          <w:iCs/>
          <w:highlight w:val="green"/>
          <w:u w:val="single"/>
        </w:rPr>
        <w:t>pathogens</w:t>
      </w:r>
      <w:r w:rsidRPr="004F4611">
        <w:rPr>
          <w:u w:val="single"/>
        </w:rPr>
        <w:t>.</w:t>
      </w:r>
    </w:p>
    <w:p w14:paraId="5BF3E7FF" w14:textId="77777777" w:rsidR="00AC304F" w:rsidRPr="004F4611" w:rsidRDefault="00AC304F" w:rsidP="00AC304F"/>
    <w:p w14:paraId="371806B7"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2FC67598" w14:textId="77777777" w:rsidR="00AC304F" w:rsidRPr="004F4611" w:rsidRDefault="00AC304F" w:rsidP="00AC304F">
      <w:r w:rsidRPr="004F4611">
        <w:rPr>
          <w:b/>
          <w:bCs/>
          <w:sz w:val="26"/>
        </w:rPr>
        <w:t>Wheeler 20</w:t>
      </w:r>
      <w:r w:rsidRPr="004F4611">
        <w:t>, visiting fellow in Governance Studies at The Brookings Institution, Chairman of the Federal Communication Commission (FCC) from 2013 to 2017, ‘20</w:t>
      </w:r>
    </w:p>
    <w:p w14:paraId="6B9A1D43" w14:textId="77777777" w:rsidR="00AC304F" w:rsidRPr="004F4611" w:rsidRDefault="00AC304F" w:rsidP="00AC304F">
      <w:r w:rsidRPr="004F4611">
        <w:t xml:space="preserve">(Tom, “Digital Competition With China Starts With Competition At Home,” </w:t>
      </w:r>
      <w:hyperlink r:id="rId13" w:history="1">
        <w:r w:rsidRPr="004F4611">
          <w:rPr>
            <w:u w:val="single"/>
          </w:rPr>
          <w:t>https://www.brookings.edu/wp-content/uploads/2020/04/FP_20200427_digital_competition_china_wheeler_v3.pdf</w:t>
        </w:r>
      </w:hyperlink>
      <w:r w:rsidRPr="004F4611">
        <w:t xml:space="preserve">) </w:t>
      </w:r>
    </w:p>
    <w:p w14:paraId="12617367" w14:textId="77777777" w:rsidR="00AC304F" w:rsidRPr="004F4611" w:rsidRDefault="00AC304F" w:rsidP="00AC304F"/>
    <w:p w14:paraId="3F94E4CD" w14:textId="77777777" w:rsidR="00AC304F" w:rsidRPr="004F4611" w:rsidRDefault="00AC304F" w:rsidP="00AC304F">
      <w:r w:rsidRPr="004F4611">
        <w:rPr>
          <w:highlight w:val="green"/>
          <w:u w:val="single"/>
        </w:rPr>
        <w:t>The U</w:t>
      </w:r>
      <w:r w:rsidRPr="004F4611">
        <w:t xml:space="preserve">nited </w:t>
      </w:r>
      <w:r w:rsidRPr="004F4611">
        <w:rPr>
          <w:highlight w:val="green"/>
          <w:u w:val="single"/>
        </w:rPr>
        <w:t>S</w:t>
      </w:r>
      <w:r w:rsidRPr="004F4611">
        <w:t xml:space="preserve">tates </w:t>
      </w:r>
      <w:r w:rsidRPr="004F4611">
        <w:rPr>
          <w:highlight w:val="green"/>
          <w:u w:val="single"/>
        </w:rPr>
        <w:t>and China</w:t>
      </w:r>
      <w:r w:rsidRPr="004F4611">
        <w:rPr>
          <w:highlight w:val="green"/>
        </w:rPr>
        <w:t xml:space="preserve"> </w:t>
      </w:r>
      <w:r w:rsidRPr="004F4611">
        <w:rPr>
          <w:highlight w:val="green"/>
          <w:u w:val="single"/>
        </w:rPr>
        <w:t>are engaged in</w:t>
      </w:r>
      <w:r w:rsidRPr="004F4611">
        <w:t xml:space="preserve"> a </w:t>
      </w:r>
      <w:r w:rsidRPr="004F4611">
        <w:rPr>
          <w:b/>
          <w:iCs/>
          <w:highlight w:val="green"/>
          <w:u w:val="single"/>
        </w:rPr>
        <w:t>tech</w:t>
      </w:r>
      <w:r w:rsidRPr="004F4611">
        <w:rPr>
          <w:b/>
          <w:iCs/>
          <w:u w:val="single"/>
        </w:rPr>
        <w:t>nology-</w:t>
      </w:r>
      <w:r w:rsidRPr="004F4611">
        <w:rPr>
          <w:b/>
          <w:iCs/>
          <w:highlight w:val="green"/>
          <w:u w:val="single"/>
        </w:rPr>
        <w:t>based conflict</w:t>
      </w:r>
      <w:r w:rsidRPr="004F4611">
        <w:t xml:space="preserve"> </w:t>
      </w:r>
      <w:r w:rsidRPr="004F4611">
        <w:rPr>
          <w:highlight w:val="green"/>
          <w:u w:val="single"/>
        </w:rPr>
        <w:t xml:space="preserve">to </w:t>
      </w:r>
      <w:r w:rsidRPr="004F4611">
        <w:rPr>
          <w:b/>
          <w:iCs/>
          <w:highlight w:val="green"/>
          <w:u w:val="single"/>
        </w:rPr>
        <w:t>determine</w:t>
      </w:r>
      <w:r w:rsidRPr="004F4611">
        <w:rPr>
          <w:highlight w:val="green"/>
          <w:u w:val="single"/>
        </w:rPr>
        <w:t xml:space="preserve"> </w:t>
      </w:r>
      <w:r w:rsidRPr="004F4611">
        <w:rPr>
          <w:b/>
          <w:iCs/>
          <w:highlight w:val="green"/>
          <w:u w:val="single"/>
        </w:rPr>
        <w:t>21st-century</w:t>
      </w:r>
      <w:r w:rsidRPr="004F4611">
        <w:rPr>
          <w:u w:val="single"/>
        </w:rPr>
        <w:t xml:space="preserve"> international economic </w:t>
      </w:r>
      <w:r w:rsidRPr="004F4611">
        <w:rPr>
          <w:b/>
          <w:iCs/>
          <w:highlight w:val="green"/>
          <w:u w:val="single"/>
        </w:rPr>
        <w:t>leadership</w:t>
      </w:r>
      <w:r w:rsidRPr="004F4611">
        <w:t xml:space="preserve">. </w:t>
      </w:r>
      <w:r w:rsidRPr="004F4611">
        <w:rPr>
          <w:highlight w:val="green"/>
          <w:u w:val="single"/>
        </w:rPr>
        <w:t>China’s approach</w:t>
      </w:r>
      <w:r w:rsidRPr="004F4611">
        <w:rPr>
          <w:highlight w:val="green"/>
        </w:rPr>
        <w:t xml:space="preserve"> </w:t>
      </w:r>
      <w:r w:rsidRPr="004F4611">
        <w:rPr>
          <w:highlight w:val="green"/>
          <w:u w:val="single"/>
        </w:rPr>
        <w:t>is</w:t>
      </w:r>
      <w:r w:rsidRPr="004F4611">
        <w:rPr>
          <w:u w:val="single"/>
        </w:rPr>
        <w:t xml:space="preserve"> to identify</w:t>
      </w:r>
      <w:r w:rsidRPr="004F4611">
        <w:t xml:space="preserve"> and support the research and development efforts of a handful of “</w:t>
      </w:r>
      <w:r w:rsidRPr="004F4611">
        <w:rPr>
          <w:b/>
          <w:iCs/>
          <w:highlight w:val="green"/>
          <w:u w:val="single"/>
        </w:rPr>
        <w:t>national champion</w:t>
      </w:r>
      <w:r w:rsidRPr="004F4611">
        <w:t xml:space="preserve">” </w:t>
      </w:r>
      <w:r w:rsidRPr="004F4611">
        <w:rPr>
          <w:u w:val="single"/>
        </w:rPr>
        <w:t>companie</w:t>
      </w:r>
      <w:r w:rsidRPr="004F4611">
        <w:rPr>
          <w:highlight w:val="green"/>
          <w:u w:val="single"/>
        </w:rPr>
        <w:t>s</w:t>
      </w:r>
      <w:r w:rsidRPr="004F4611">
        <w:t xml:space="preserve">. </w:t>
      </w:r>
      <w:r w:rsidRPr="004F4611">
        <w:rPr>
          <w:highlight w:val="green"/>
          <w:u w:val="single"/>
        </w:rPr>
        <w:t xml:space="preserve">The </w:t>
      </w:r>
      <w:r w:rsidRPr="004F4611">
        <w:rPr>
          <w:b/>
          <w:iCs/>
          <w:highlight w:val="green"/>
          <w:u w:val="single"/>
        </w:rPr>
        <w:t>dominant tech co</w:t>
      </w:r>
      <w:r w:rsidRPr="004F4611">
        <w:rPr>
          <w:b/>
          <w:iCs/>
          <w:u w:val="single"/>
        </w:rPr>
        <w:t>mpanie</w:t>
      </w:r>
      <w:r w:rsidRPr="004F4611">
        <w:rPr>
          <w:b/>
          <w:iCs/>
          <w:highlight w:val="green"/>
          <w:u w:val="single"/>
        </w:rPr>
        <w:t>s</w:t>
      </w:r>
      <w:r w:rsidRPr="004F4611">
        <w:t xml:space="preserve"> </w:t>
      </w:r>
      <w:r w:rsidRPr="004F4611">
        <w:rPr>
          <w:highlight w:val="green"/>
        </w:rPr>
        <w:t>of the U.S.</w:t>
      </w:r>
      <w:r w:rsidRPr="004F4611">
        <w:t xml:space="preserve"> </w:t>
      </w:r>
      <w:r w:rsidRPr="004F4611">
        <w:rPr>
          <w:b/>
          <w:iCs/>
          <w:highlight w:val="green"/>
          <w:u w:val="single"/>
        </w:rPr>
        <w:t>are</w:t>
      </w:r>
      <w:r w:rsidRPr="004F4611">
        <w:rPr>
          <w:b/>
          <w:iCs/>
          <w:u w:val="single"/>
        </w:rPr>
        <w:t xml:space="preserve"> </w:t>
      </w:r>
      <w:r w:rsidRPr="004F4611">
        <w:rPr>
          <w:b/>
          <w:iCs/>
          <w:highlight w:val="green"/>
          <w:u w:val="single"/>
        </w:rPr>
        <w:t>de facto</w:t>
      </w:r>
      <w:r w:rsidRPr="004F4611">
        <w:rPr>
          <w:b/>
          <w:iCs/>
          <w:u w:val="single"/>
        </w:rPr>
        <w:t xml:space="preserve"> embracing </w:t>
      </w:r>
      <w:r w:rsidRPr="004F4611">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4F4611">
        <w:rPr>
          <w:highlight w:val="green"/>
          <w:u w:val="single"/>
        </w:rPr>
        <w:t>Rather</w:t>
      </w:r>
      <w:r w:rsidRPr="004F4611">
        <w:rPr>
          <w:u w:val="single"/>
        </w:rPr>
        <w:t xml:space="preserve"> </w:t>
      </w:r>
      <w:r w:rsidRPr="004F4611">
        <w:rPr>
          <w:highlight w:val="green"/>
          <w:u w:val="single"/>
        </w:rPr>
        <w:t>than</w:t>
      </w:r>
      <w:r w:rsidRPr="004F4611">
        <w:rPr>
          <w:u w:val="single"/>
        </w:rPr>
        <w:t xml:space="preserve"> embracing a </w:t>
      </w:r>
      <w:r w:rsidRPr="004F4611">
        <w:rPr>
          <w:highlight w:val="green"/>
          <w:u w:val="single"/>
        </w:rPr>
        <w:t>China-like</w:t>
      </w:r>
      <w:r w:rsidRPr="004F4611">
        <w:rPr>
          <w:u w:val="single"/>
        </w:rPr>
        <w:t xml:space="preserve"> </w:t>
      </w:r>
      <w:r w:rsidRPr="004F4611">
        <w:rPr>
          <w:highlight w:val="green"/>
          <w:u w:val="single"/>
        </w:rPr>
        <w:t>consecration</w:t>
      </w:r>
      <w:r w:rsidRPr="004F4611">
        <w:t xml:space="preserve"> </w:t>
      </w:r>
      <w:r w:rsidRPr="004F4611">
        <w:rPr>
          <w:highlight w:val="green"/>
        </w:rPr>
        <w:t xml:space="preserve">of a </w:t>
      </w:r>
      <w:r w:rsidRPr="004F4611">
        <w:t xml:space="preserve">select </w:t>
      </w:r>
      <w:r w:rsidRPr="004F4611">
        <w:rPr>
          <w:highlight w:val="green"/>
        </w:rPr>
        <w:t>few</w:t>
      </w:r>
      <w:r w:rsidRPr="004F4611">
        <w:t xml:space="preserve"> companies, </w:t>
      </w:r>
      <w:r w:rsidRPr="004F4611">
        <w:rPr>
          <w:highlight w:val="green"/>
          <w:u w:val="single"/>
        </w:rPr>
        <w:t>America</w:t>
      </w:r>
      <w:r w:rsidRPr="004F4611">
        <w:rPr>
          <w:u w:val="single"/>
        </w:rPr>
        <w:t>’s digital competition</w:t>
      </w:r>
      <w:r w:rsidRPr="004F4611">
        <w:t xml:space="preserve"> with China </w:t>
      </w:r>
      <w:r w:rsidRPr="004F4611">
        <w:rPr>
          <w:b/>
          <w:iCs/>
          <w:highlight w:val="green"/>
          <w:u w:val="single"/>
        </w:rPr>
        <w:t>should begin with meaningful competition</w:t>
      </w:r>
      <w:r w:rsidRPr="004F4611">
        <w:t xml:space="preserve"> at home and the allAmerican reality that competition drives innovation.</w:t>
      </w:r>
    </w:p>
    <w:p w14:paraId="4E1A50A8" w14:textId="77777777" w:rsidR="00AC304F" w:rsidRPr="004F4611" w:rsidRDefault="00AC304F" w:rsidP="00AC304F">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6295221C" w14:textId="77777777" w:rsidR="00AC304F" w:rsidRPr="004F4611" w:rsidRDefault="00AC304F" w:rsidP="00AC304F">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4F4611">
        <w:rPr>
          <w:b/>
          <w:iCs/>
          <w:highlight w:val="green"/>
          <w:u w:val="single"/>
        </w:rPr>
        <w:t>m</w:t>
      </w:r>
      <w:r w:rsidRPr="004F4611">
        <w:rPr>
          <w:b/>
          <w:iCs/>
          <w:u w:val="single"/>
        </w:rPr>
        <w:t xml:space="preserve">achine </w:t>
      </w:r>
      <w:r w:rsidRPr="004F4611">
        <w:rPr>
          <w:b/>
          <w:iCs/>
          <w:highlight w:val="green"/>
          <w:u w:val="single"/>
        </w:rPr>
        <w:t>l</w:t>
      </w:r>
      <w:r w:rsidRPr="004F4611">
        <w:rPr>
          <w:b/>
          <w:iCs/>
          <w:u w:val="single"/>
        </w:rPr>
        <w:t>earning</w:t>
      </w:r>
      <w:r w:rsidRPr="004F4611">
        <w:t xml:space="preserve"> </w:t>
      </w:r>
      <w:r w:rsidRPr="004F4611">
        <w:rPr>
          <w:highlight w:val="green"/>
          <w:u w:val="single"/>
        </w:rPr>
        <w:t>and</w:t>
      </w:r>
      <w:r w:rsidRPr="004F4611">
        <w:rPr>
          <w:u w:val="single"/>
        </w:rPr>
        <w:t xml:space="preserve"> </w:t>
      </w:r>
      <w:r w:rsidRPr="004F4611">
        <w:rPr>
          <w:b/>
          <w:iCs/>
          <w:highlight w:val="green"/>
          <w:u w:val="single"/>
        </w:rPr>
        <w:t>a</w:t>
      </w:r>
      <w:r w:rsidRPr="004F4611">
        <w:rPr>
          <w:b/>
          <w:iCs/>
          <w:u w:val="single"/>
        </w:rPr>
        <w:t xml:space="preserve">rtificial </w:t>
      </w:r>
      <w:r w:rsidRPr="004F4611">
        <w:rPr>
          <w:b/>
          <w:iCs/>
          <w:highlight w:val="green"/>
          <w:u w:val="single"/>
        </w:rPr>
        <w:t>i</w:t>
      </w:r>
      <w:r w:rsidRPr="004F4611">
        <w:rPr>
          <w:b/>
          <w:iCs/>
          <w:u w:val="single"/>
        </w:rPr>
        <w:t>ntelligence</w:t>
      </w:r>
      <w:r w:rsidRPr="004F4611">
        <w:t xml:space="preserve"> </w:t>
      </w:r>
      <w:r w:rsidRPr="004F4611">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4F4611">
        <w:rPr>
          <w:highlight w:val="green"/>
          <w:u w:val="single"/>
        </w:rPr>
        <w:t>China’s immense population</w:t>
      </w:r>
      <w:r w:rsidRPr="004F4611">
        <w:t xml:space="preserve"> of almost 1.5 billion </w:t>
      </w:r>
      <w:r w:rsidRPr="004F4611">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0E4A674A" w14:textId="77777777" w:rsidR="00AC304F" w:rsidRPr="004F4611" w:rsidRDefault="00AC304F" w:rsidP="00AC304F">
      <w:pPr>
        <w:rPr>
          <w:sz w:val="24"/>
          <w:szCs w:val="24"/>
        </w:rPr>
      </w:pPr>
      <w:r w:rsidRPr="004F4611">
        <w:rPr>
          <w:highlight w:val="green"/>
          <w:u w:val="single"/>
        </w:rPr>
        <w:t>If</w:t>
      </w:r>
      <w:r w:rsidRPr="004F4611">
        <w:rPr>
          <w:u w:val="single"/>
        </w:rPr>
        <w:t xml:space="preserve"> </w:t>
      </w:r>
      <w:r w:rsidRPr="004F4611">
        <w:rPr>
          <w:highlight w:val="green"/>
          <w:u w:val="single"/>
        </w:rPr>
        <w:t>the U</w:t>
      </w:r>
      <w:r w:rsidRPr="004F4611">
        <w:rPr>
          <w:u w:val="single"/>
        </w:rPr>
        <w:t xml:space="preserve">nited </w:t>
      </w:r>
      <w:r w:rsidRPr="004F4611">
        <w:rPr>
          <w:highlight w:val="green"/>
          <w:u w:val="single"/>
        </w:rPr>
        <w:t>S</w:t>
      </w:r>
      <w:r w:rsidRPr="004F4611">
        <w:rPr>
          <w:u w:val="single"/>
        </w:rPr>
        <w:t xml:space="preserve">tates </w:t>
      </w:r>
      <w:r w:rsidRPr="004F4611">
        <w:rPr>
          <w:b/>
          <w:iCs/>
          <w:highlight w:val="green"/>
          <w:u w:val="single"/>
        </w:rPr>
        <w:t>will never out-bulk China</w:t>
      </w:r>
      <w:r w:rsidRPr="004F4611">
        <w:t xml:space="preserve"> </w:t>
      </w:r>
      <w:r w:rsidRPr="004F4611">
        <w:rPr>
          <w:highlight w:val="green"/>
          <w:u w:val="single"/>
        </w:rPr>
        <w:t>in</w:t>
      </w:r>
      <w:r w:rsidRPr="004F4611">
        <w:rPr>
          <w:u w:val="single"/>
        </w:rPr>
        <w:t xml:space="preserve"> the quantity and quality of</w:t>
      </w:r>
      <w:r w:rsidRPr="004F4611">
        <w:t xml:space="preserve"> </w:t>
      </w:r>
      <w:r w:rsidRPr="004F4611">
        <w:rPr>
          <w:highlight w:val="green"/>
          <w:u w:val="single"/>
        </w:rPr>
        <w:t>data</w:t>
      </w:r>
      <w:r w:rsidRPr="004F4611">
        <w:rPr>
          <w:b/>
          <w:iCs/>
          <w:u w:val="single"/>
        </w:rPr>
        <w:t xml:space="preserve">, </w:t>
      </w:r>
      <w:r w:rsidRPr="004F4611">
        <w:rPr>
          <w:b/>
          <w:iCs/>
          <w:highlight w:val="green"/>
          <w:u w:val="single"/>
        </w:rPr>
        <w:t>it must out-innovate China</w:t>
      </w:r>
      <w:r w:rsidRPr="004F4611">
        <w:t xml:space="preserve">. </w:t>
      </w:r>
      <w:r w:rsidRPr="004F4611">
        <w:rPr>
          <w:highlight w:val="green"/>
          <w:u w:val="single"/>
        </w:rPr>
        <w:t>Here</w:t>
      </w:r>
      <w:r w:rsidRPr="004F4611">
        <w:rPr>
          <w:highlight w:val="green"/>
        </w:rPr>
        <w:t xml:space="preserve">, </w:t>
      </w:r>
      <w:r w:rsidRPr="004F4611">
        <w:rPr>
          <w:highlight w:val="green"/>
          <w:u w:val="single"/>
        </w:rPr>
        <w:t>the</w:t>
      </w:r>
      <w:r w:rsidRPr="004F4611">
        <w:rPr>
          <w:u w:val="single"/>
        </w:rPr>
        <w:t xml:space="preserve"> </w:t>
      </w:r>
      <w:r w:rsidRPr="004F4611">
        <w:rPr>
          <w:highlight w:val="green"/>
          <w:u w:val="single"/>
        </w:rPr>
        <w:t>U</w:t>
      </w:r>
      <w:r w:rsidRPr="004F4611">
        <w:t xml:space="preserve">nited </w:t>
      </w:r>
      <w:r w:rsidRPr="004F4611">
        <w:rPr>
          <w:highlight w:val="green"/>
          <w:u w:val="single"/>
        </w:rPr>
        <w:t>S</w:t>
      </w:r>
      <w:r w:rsidRPr="004F4611">
        <w:t xml:space="preserve">tates </w:t>
      </w:r>
      <w:r w:rsidRPr="004F4611">
        <w:rPr>
          <w:b/>
          <w:iCs/>
          <w:highlight w:val="green"/>
          <w:u w:val="single"/>
        </w:rPr>
        <w:t>has an advantage</w:t>
      </w:r>
      <w:r w:rsidRPr="004F4611">
        <w:t xml:space="preserve">, </w:t>
      </w:r>
      <w:r w:rsidRPr="004F4611">
        <w:rPr>
          <w:b/>
          <w:iCs/>
          <w:highlight w:val="green"/>
          <w:u w:val="single"/>
        </w:rPr>
        <w:t>should it choose</w:t>
      </w:r>
      <w:r w:rsidRPr="004F4611">
        <w:rPr>
          <w:b/>
          <w:iCs/>
          <w:u w:val="single"/>
        </w:rPr>
        <w:t xml:space="preserve"> to take </w:t>
      </w:r>
      <w:r w:rsidRPr="004F4611">
        <w:rPr>
          <w:b/>
          <w:iCs/>
          <w:highlight w:val="green"/>
          <w:u w:val="single"/>
        </w:rPr>
        <w:t>it</w:t>
      </w:r>
      <w:r w:rsidRPr="004F4611">
        <w:t xml:space="preserve">. </w:t>
      </w:r>
      <w:r w:rsidRPr="004F4611">
        <w:rPr>
          <w:b/>
          <w:iCs/>
          <w:sz w:val="24"/>
          <w:szCs w:val="24"/>
          <w:u w:val="single"/>
        </w:rPr>
        <w:t xml:space="preserve">The </w:t>
      </w:r>
      <w:r w:rsidRPr="004F4611">
        <w:rPr>
          <w:b/>
          <w:iCs/>
          <w:sz w:val="24"/>
          <w:szCs w:val="24"/>
          <w:highlight w:val="green"/>
          <w:u w:val="single"/>
        </w:rPr>
        <w:t>centralized control</w:t>
      </w:r>
      <w:r w:rsidRPr="004F4611">
        <w:rPr>
          <w:sz w:val="24"/>
          <w:szCs w:val="24"/>
        </w:rPr>
        <w:t xml:space="preserve"> of the Chinese digital economy </w:t>
      </w:r>
      <w:r w:rsidRPr="004F4611">
        <w:rPr>
          <w:b/>
          <w:iCs/>
          <w:sz w:val="24"/>
          <w:szCs w:val="24"/>
          <w:highlight w:val="green"/>
          <w:u w:val="single"/>
        </w:rPr>
        <w:t>is</w:t>
      </w:r>
      <w:r w:rsidRPr="004F4611">
        <w:rPr>
          <w:b/>
          <w:iCs/>
          <w:sz w:val="24"/>
          <w:szCs w:val="24"/>
          <w:u w:val="single"/>
        </w:rPr>
        <w:t xml:space="preserve"> an </w:t>
      </w:r>
      <w:r w:rsidRPr="004F4611">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4F4611">
        <w:rPr>
          <w:b/>
          <w:iCs/>
          <w:sz w:val="24"/>
          <w:szCs w:val="24"/>
          <w:highlight w:val="green"/>
          <w:u w:val="single"/>
        </w:rPr>
        <w:t>innovation</w:t>
      </w:r>
      <w:r w:rsidRPr="004F4611">
        <w:rPr>
          <w:sz w:val="24"/>
          <w:szCs w:val="24"/>
          <w:highlight w:val="green"/>
        </w:rPr>
        <w:t xml:space="preserve"> </w:t>
      </w:r>
      <w:r w:rsidRPr="004F4611">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4F4611">
        <w:rPr>
          <w:sz w:val="24"/>
          <w:szCs w:val="24"/>
          <w:highlight w:val="green"/>
          <w:u w:val="single"/>
        </w:rPr>
        <w:t>But</w:t>
      </w:r>
      <w:r w:rsidRPr="004F4611">
        <w:rPr>
          <w:sz w:val="24"/>
          <w:szCs w:val="24"/>
          <w:u w:val="single"/>
        </w:rPr>
        <w:t xml:space="preserve"> the domestic market </w:t>
      </w:r>
      <w:r w:rsidRPr="004F4611">
        <w:rPr>
          <w:sz w:val="24"/>
          <w:szCs w:val="24"/>
          <w:highlight w:val="green"/>
          <w:u w:val="single"/>
        </w:rPr>
        <w:t>must</w:t>
      </w:r>
      <w:r w:rsidRPr="004F4611">
        <w:rPr>
          <w:sz w:val="24"/>
          <w:szCs w:val="24"/>
          <w:u w:val="single"/>
        </w:rPr>
        <w:t xml:space="preserve">, </w:t>
      </w:r>
      <w:r w:rsidRPr="004F4611">
        <w:rPr>
          <w:sz w:val="24"/>
          <w:szCs w:val="24"/>
          <w:highlight w:val="green"/>
          <w:u w:val="single"/>
        </w:rPr>
        <w:t>indeed</w:t>
      </w:r>
      <w:r w:rsidRPr="004F4611">
        <w:rPr>
          <w:sz w:val="24"/>
          <w:szCs w:val="24"/>
          <w:highlight w:val="green"/>
        </w:rPr>
        <w:t xml:space="preserve">, </w:t>
      </w:r>
      <w:r w:rsidRPr="004F4611">
        <w:rPr>
          <w:sz w:val="24"/>
          <w:szCs w:val="24"/>
          <w:highlight w:val="green"/>
          <w:u w:val="single"/>
        </w:rPr>
        <w:t>be</w:t>
      </w:r>
      <w:r w:rsidRPr="004F4611">
        <w:rPr>
          <w:sz w:val="24"/>
          <w:szCs w:val="24"/>
          <w:u w:val="single"/>
        </w:rPr>
        <w:t xml:space="preserve"> free, </w:t>
      </w:r>
      <w:r w:rsidRPr="004F4611">
        <w:rPr>
          <w:sz w:val="24"/>
          <w:szCs w:val="24"/>
          <w:highlight w:val="green"/>
          <w:u w:val="single"/>
        </w:rPr>
        <w:t xml:space="preserve">open, and </w:t>
      </w:r>
      <w:r w:rsidRPr="004F4611">
        <w:rPr>
          <w:b/>
          <w:iCs/>
          <w:sz w:val="24"/>
          <w:szCs w:val="24"/>
          <w:highlight w:val="green"/>
          <w:u w:val="single"/>
        </w:rPr>
        <w:t>competitive</w:t>
      </w:r>
      <w:r w:rsidRPr="004F4611">
        <w:rPr>
          <w:sz w:val="24"/>
          <w:szCs w:val="24"/>
        </w:rPr>
        <w:t>.</w:t>
      </w:r>
    </w:p>
    <w:p w14:paraId="57693090" w14:textId="77777777" w:rsidR="00AC304F" w:rsidRPr="004F4611" w:rsidRDefault="00AC304F" w:rsidP="00AC304F">
      <w:r w:rsidRPr="004F4611">
        <w:rPr>
          <w:highlight w:val="green"/>
          <w:u w:val="single"/>
        </w:rPr>
        <w:t>Currently</w:t>
      </w:r>
      <w:r w:rsidRPr="004F4611">
        <w:t xml:space="preserve">, </w:t>
      </w:r>
      <w:r w:rsidRPr="004F4611">
        <w:rPr>
          <w:highlight w:val="green"/>
          <w:u w:val="single"/>
        </w:rPr>
        <w:t>the</w:t>
      </w:r>
      <w:r w:rsidRPr="004F4611">
        <w:t xml:space="preserve"> American </w:t>
      </w:r>
      <w:r w:rsidRPr="004F4611">
        <w:rPr>
          <w:u w:val="single"/>
        </w:rPr>
        <w:t xml:space="preserve">digital </w:t>
      </w:r>
      <w:r w:rsidRPr="004F4611">
        <w:rPr>
          <w:highlight w:val="green"/>
          <w:u w:val="single"/>
        </w:rPr>
        <w:t>market</w:t>
      </w:r>
      <w:r w:rsidRPr="004F4611">
        <w:rPr>
          <w:u w:val="single"/>
        </w:rPr>
        <w:t xml:space="preserve">place </w:t>
      </w:r>
      <w:r w:rsidRPr="004F4611">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4F4611">
        <w:rPr>
          <w:highlight w:val="green"/>
          <w:u w:val="single"/>
        </w:rPr>
        <w:t>innovative as</w:t>
      </w:r>
      <w:r w:rsidRPr="004F4611">
        <w:t xml:space="preserve"> America’s tech </w:t>
      </w:r>
      <w:r w:rsidRPr="004F4611">
        <w:rPr>
          <w:highlight w:val="green"/>
          <w:u w:val="single"/>
        </w:rPr>
        <w:t>giants may be</w:t>
      </w:r>
      <w:r w:rsidRPr="004F4611">
        <w:rPr>
          <w:highlight w:val="green"/>
        </w:rPr>
        <w:t xml:space="preserve">, </w:t>
      </w:r>
      <w:r w:rsidRPr="004F4611">
        <w:rPr>
          <w:highlight w:val="green"/>
          <w:u w:val="single"/>
        </w:rPr>
        <w:t xml:space="preserve">they represent a </w:t>
      </w:r>
      <w:r w:rsidRPr="004F4611">
        <w:rPr>
          <w:b/>
          <w:iCs/>
          <w:highlight w:val="green"/>
          <w:u w:val="single"/>
        </w:rPr>
        <w:t>bottleneck</w:t>
      </w:r>
      <w:r w:rsidRPr="004F4611">
        <w:rPr>
          <w:highlight w:val="green"/>
        </w:rPr>
        <w:t xml:space="preserve"> </w:t>
      </w:r>
      <w:r w:rsidRPr="004F4611">
        <w:rPr>
          <w:b/>
          <w:iCs/>
          <w:highlight w:val="green"/>
          <w:u w:val="single"/>
        </w:rPr>
        <w:t>that</w:t>
      </w:r>
      <w:r w:rsidRPr="004F4611">
        <w:rPr>
          <w:b/>
          <w:iCs/>
          <w:u w:val="single"/>
        </w:rPr>
        <w:t xml:space="preserve"> </w:t>
      </w:r>
      <w:r w:rsidRPr="004F4611">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4F4611">
        <w:rPr>
          <w:b/>
          <w:iCs/>
          <w:highlight w:val="green"/>
          <w:u w:val="single"/>
        </w:rPr>
        <w:t>If America is to out-innovate</w:t>
      </w:r>
      <w:r w:rsidRPr="004F4611">
        <w:rPr>
          <w:b/>
          <w:iCs/>
          <w:u w:val="single"/>
        </w:rPr>
        <w:t xml:space="preserve"> </w:t>
      </w:r>
      <w:r w:rsidRPr="004F4611">
        <w:rPr>
          <w:b/>
          <w:iCs/>
          <w:highlight w:val="green"/>
          <w:u w:val="single"/>
        </w:rPr>
        <w:t>China</w:t>
      </w:r>
      <w:r w:rsidRPr="004F4611">
        <w:t xml:space="preserve">, </w:t>
      </w:r>
      <w:r w:rsidRPr="004F4611">
        <w:rPr>
          <w:u w:val="single"/>
        </w:rPr>
        <w:t>then</w:t>
      </w:r>
      <w:r w:rsidRPr="004F4611">
        <w:t xml:space="preserve"> American </w:t>
      </w:r>
      <w:r w:rsidRPr="004F4611">
        <w:rPr>
          <w:b/>
          <w:iCs/>
          <w:highlight w:val="green"/>
          <w:u w:val="single"/>
        </w:rPr>
        <w:t>innovators</w:t>
      </w:r>
      <w:r w:rsidRPr="004F4611">
        <w:t xml:space="preserve"> </w:t>
      </w:r>
      <w:r w:rsidRPr="004F4611">
        <w:rPr>
          <w:b/>
          <w:iCs/>
          <w:highlight w:val="green"/>
          <w:u w:val="single"/>
        </w:rPr>
        <w:t>need</w:t>
      </w:r>
      <w:r w:rsidRPr="004F4611">
        <w:rPr>
          <w:b/>
          <w:iCs/>
          <w:u w:val="single"/>
        </w:rPr>
        <w:t xml:space="preserve"> </w:t>
      </w:r>
      <w:r w:rsidRPr="004F4611">
        <w:rPr>
          <w:b/>
          <w:iCs/>
          <w:highlight w:val="green"/>
          <w:u w:val="single"/>
        </w:rPr>
        <w:t>access</w:t>
      </w:r>
      <w:r w:rsidRPr="004F4611">
        <w:rPr>
          <w:highlight w:val="green"/>
          <w:u w:val="single"/>
        </w:rPr>
        <w:t xml:space="preserve"> to the</w:t>
      </w:r>
      <w:r w:rsidRPr="004F4611">
        <w:rPr>
          <w:u w:val="single"/>
        </w:rPr>
        <w:t xml:space="preserve"> </w:t>
      </w:r>
      <w:r w:rsidRPr="004F4611">
        <w:rPr>
          <w:b/>
          <w:iCs/>
          <w:highlight w:val="green"/>
          <w:u w:val="single"/>
        </w:rPr>
        <w:t>essential</w:t>
      </w:r>
      <w:r w:rsidRPr="004F4611">
        <w:rPr>
          <w:b/>
          <w:iCs/>
          <w:u w:val="single"/>
        </w:rPr>
        <w:t xml:space="preserve"> </w:t>
      </w:r>
      <w:r w:rsidRPr="004F4611">
        <w:rPr>
          <w:b/>
          <w:iCs/>
          <w:highlight w:val="green"/>
          <w:u w:val="single"/>
        </w:rPr>
        <w:t>data</w:t>
      </w:r>
      <w:r w:rsidRPr="004F4611">
        <w:rPr>
          <w:b/>
          <w:iCs/>
          <w:u w:val="single"/>
        </w:rPr>
        <w:t xml:space="preserve"> </w:t>
      </w:r>
      <w:r w:rsidRPr="004F4611">
        <w:rPr>
          <w:b/>
          <w:iCs/>
          <w:highlight w:val="green"/>
          <w:u w:val="single"/>
        </w:rPr>
        <w:t>asset</w:t>
      </w:r>
      <w:r w:rsidRPr="004F4611">
        <w:rPr>
          <w:u w:val="single"/>
        </w:rPr>
        <w:t xml:space="preserve"> </w:t>
      </w:r>
      <w:r w:rsidRPr="004F4611">
        <w:rPr>
          <w:b/>
          <w:iCs/>
          <w:highlight w:val="green"/>
          <w:u w:val="single"/>
        </w:rPr>
        <w:t>required</w:t>
      </w:r>
      <w:r w:rsidRPr="004F4611">
        <w:rPr>
          <w:b/>
          <w:iCs/>
          <w:u w:val="single"/>
        </w:rPr>
        <w:t xml:space="preserve"> for that innovation</w:t>
      </w:r>
      <w:r w:rsidRPr="004F4611">
        <w:t>.</w:t>
      </w:r>
    </w:p>
    <w:p w14:paraId="7978E45E" w14:textId="77777777" w:rsidR="00AC304F" w:rsidRPr="004F4611" w:rsidRDefault="00AC304F" w:rsidP="00AC304F">
      <w:r w:rsidRPr="004F4611">
        <w:rPr>
          <w:b/>
          <w:iCs/>
          <w:highlight w:val="green"/>
          <w:u w:val="single"/>
        </w:rPr>
        <w:t>The nation’s response</w:t>
      </w:r>
      <w:r w:rsidRPr="004F4611">
        <w:rPr>
          <w:b/>
          <w:iCs/>
          <w:u w:val="single"/>
        </w:rPr>
        <w:t xml:space="preserve"> to Chinese competition </w:t>
      </w:r>
      <w:r w:rsidRPr="004F4611">
        <w:rPr>
          <w:b/>
          <w:iCs/>
          <w:highlight w:val="green"/>
          <w:u w:val="single"/>
        </w:rPr>
        <w:t>must not be</w:t>
      </w:r>
      <w:r w:rsidRPr="004F4611">
        <w:rPr>
          <w:b/>
          <w:iCs/>
          <w:u w:val="single"/>
        </w:rPr>
        <w:t xml:space="preserve"> the </w:t>
      </w:r>
      <w:r w:rsidRPr="004F4611">
        <w:rPr>
          <w:b/>
          <w:iCs/>
          <w:highlight w:val="green"/>
          <w:u w:val="single"/>
        </w:rPr>
        <w:t>adoption of China-like national champions</w:t>
      </w:r>
      <w:r w:rsidRPr="004F4611">
        <w:t xml:space="preserve">, nor the “China doesn’t regulate its companies that way” smokescreen. American </w:t>
      </w:r>
      <w:r w:rsidRPr="004F4611">
        <w:rPr>
          <w:highlight w:val="green"/>
          <w:u w:val="single"/>
        </w:rPr>
        <w:t>public policy should embrace</w:t>
      </w:r>
      <w:r w:rsidRPr="004F4611">
        <w:rPr>
          <w:highlight w:val="green"/>
        </w:rPr>
        <w:t xml:space="preserve"> the</w:t>
      </w:r>
      <w:r w:rsidRPr="004F4611">
        <w:t xml:space="preserve"> all-</w:t>
      </w:r>
      <w:r w:rsidRPr="004F4611">
        <w:rPr>
          <w:highlight w:val="green"/>
        </w:rPr>
        <w:t>American concept of</w:t>
      </w:r>
      <w:r w:rsidRPr="004F4611">
        <w:t xml:space="preserve"> </w:t>
      </w:r>
      <w:r w:rsidRPr="004F4611">
        <w:rPr>
          <w:b/>
          <w:iCs/>
          <w:highlight w:val="green"/>
          <w:u w:val="single"/>
        </w:rPr>
        <w:t>competition-driven innovation</w:t>
      </w:r>
      <w:r w:rsidRPr="004F4611">
        <w:t xml:space="preserve">. </w:t>
      </w:r>
      <w:r w:rsidRPr="004F4611">
        <w:rPr>
          <w:u w:val="single"/>
        </w:rPr>
        <w:t xml:space="preserve">This begins with </w:t>
      </w:r>
      <w:r w:rsidRPr="004F4611">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4F4611">
        <w:rPr>
          <w:b/>
          <w:iCs/>
          <w:highlight w:val="green"/>
          <w:u w:val="single"/>
        </w:rPr>
        <w:t>not</w:t>
      </w:r>
      <w:r w:rsidRPr="004F4611">
        <w:rPr>
          <w:b/>
          <w:iCs/>
          <w:u w:val="single"/>
        </w:rPr>
        <w:t xml:space="preserve"> necessarily mean</w:t>
      </w:r>
      <w:r w:rsidRPr="004F4611">
        <w:rPr>
          <w:u w:val="single"/>
        </w:rPr>
        <w:t xml:space="preserve"> </w:t>
      </w:r>
      <w:r w:rsidRPr="004F4611">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2DDDE51B" w14:textId="77777777" w:rsidR="00AC304F" w:rsidRPr="004F4611" w:rsidRDefault="00AC304F" w:rsidP="00AC304F"/>
    <w:p w14:paraId="34AB197F"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China tech lead spreads authoritarianism globally</w:t>
      </w:r>
    </w:p>
    <w:p w14:paraId="22FDEB10" w14:textId="77777777" w:rsidR="00AC304F" w:rsidRPr="004F4611" w:rsidRDefault="00AC304F" w:rsidP="00AC304F">
      <w:r w:rsidRPr="004F4611">
        <w:rPr>
          <w:b/>
          <w:bCs/>
          <w:sz w:val="26"/>
        </w:rPr>
        <w:t>Meserole and Sisson 21</w:t>
      </w:r>
      <w:r w:rsidRPr="004F4611">
        <w:t xml:space="preserve"> – Chris Meserole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022F9B0F" w14:textId="77777777" w:rsidR="00AC304F" w:rsidRPr="004F4611" w:rsidRDefault="00AC304F" w:rsidP="00AC304F">
      <w:r w:rsidRPr="004F4611">
        <w:t xml:space="preserve">Chris Meserole and Melanie W. Sisson, “U.S.-China technology competition,” </w:t>
      </w:r>
      <w:r w:rsidRPr="004F4611">
        <w:rPr>
          <w:i/>
          <w:iCs/>
        </w:rPr>
        <w:t>Brookings Institution</w:t>
      </w:r>
      <w:r w:rsidRPr="004F4611">
        <w:t>, 23 December 2021, https://www.brookings.edu/essay/u-s-china-technology-competition/.</w:t>
      </w:r>
    </w:p>
    <w:p w14:paraId="775C448B" w14:textId="77777777" w:rsidR="00AC304F" w:rsidRPr="004F4611" w:rsidRDefault="00AC304F" w:rsidP="00AC304F"/>
    <w:p w14:paraId="29BE8E3F" w14:textId="77777777" w:rsidR="00AC304F" w:rsidRPr="004F4611" w:rsidRDefault="00AC304F" w:rsidP="00AC304F">
      <w:pPr>
        <w:rPr>
          <w:sz w:val="16"/>
          <w:szCs w:val="16"/>
        </w:rPr>
      </w:pPr>
      <w:r w:rsidRPr="004F4611">
        <w:rPr>
          <w:sz w:val="16"/>
          <w:szCs w:val="16"/>
        </w:rPr>
        <w:t xml:space="preserve">Yet </w:t>
      </w:r>
      <w:r w:rsidRPr="004F4611">
        <w:rPr>
          <w:b/>
          <w:bCs/>
          <w:sz w:val="26"/>
        </w:rPr>
        <w:t>Beijing doesn’t need to bundle Huawei routers with Xi Jinping Thought to undermine liberal values</w:t>
      </w:r>
      <w:r w:rsidRPr="004F4611">
        <w:rPr>
          <w:sz w:val="16"/>
          <w:szCs w:val="16"/>
        </w:rPr>
        <w:t xml:space="preserve">. The real fear is that </w:t>
      </w:r>
      <w:r w:rsidRPr="004F4611">
        <w:rPr>
          <w:b/>
          <w:iCs/>
          <w:highlight w:val="green"/>
          <w:u w:val="single"/>
        </w:rPr>
        <w:t>autocrats</w:t>
      </w:r>
      <w:r w:rsidRPr="004F4611">
        <w:rPr>
          <w:b/>
          <w:iCs/>
          <w:u w:val="single"/>
        </w:rPr>
        <w:t>, as well as</w:t>
      </w:r>
      <w:r w:rsidRPr="004F4611">
        <w:rPr>
          <w:sz w:val="16"/>
          <w:szCs w:val="16"/>
        </w:rPr>
        <w:t xml:space="preserve"> democratically-elected </w:t>
      </w:r>
      <w:r w:rsidRPr="004F4611">
        <w:rPr>
          <w:b/>
          <w:iCs/>
          <w:highlight w:val="green"/>
          <w:u w:val="single"/>
        </w:rPr>
        <w:t>populist leaders, will</w:t>
      </w:r>
      <w:r w:rsidRPr="004F4611">
        <w:rPr>
          <w:b/>
          <w:iCs/>
          <w:u w:val="single"/>
        </w:rPr>
        <w:t xml:space="preserve"> increasingly </w:t>
      </w:r>
      <w:r w:rsidRPr="004F4611">
        <w:rPr>
          <w:b/>
          <w:iCs/>
          <w:highlight w:val="green"/>
          <w:u w:val="single"/>
        </w:rPr>
        <w:t>build</w:t>
      </w:r>
      <w:r w:rsidRPr="004F4611">
        <w:rPr>
          <w:sz w:val="16"/>
          <w:szCs w:val="16"/>
        </w:rPr>
        <w:t xml:space="preserve"> out </w:t>
      </w:r>
      <w:r w:rsidRPr="004F4611">
        <w:rPr>
          <w:b/>
          <w:iCs/>
          <w:highlight w:val="green"/>
          <w:u w:val="single"/>
        </w:rPr>
        <w:t>the next gen</w:t>
      </w:r>
      <w:r w:rsidRPr="004F4611">
        <w:rPr>
          <w:b/>
          <w:iCs/>
          <w:u w:val="single"/>
        </w:rPr>
        <w:t xml:space="preserve">eration </w:t>
      </w:r>
      <w:r w:rsidRPr="004F4611">
        <w:rPr>
          <w:b/>
          <w:iCs/>
          <w:highlight w:val="green"/>
          <w:u w:val="single"/>
        </w:rPr>
        <w:t>o</w:t>
      </w:r>
      <w:r w:rsidRPr="004F4611">
        <w:rPr>
          <w:b/>
          <w:bCs/>
          <w:sz w:val="26"/>
          <w:highlight w:val="green"/>
        </w:rPr>
        <w:t>f</w:t>
      </w:r>
      <w:r w:rsidRPr="004F4611">
        <w:rPr>
          <w:sz w:val="16"/>
          <w:szCs w:val="16"/>
        </w:rPr>
        <w:t xml:space="preserve"> telecommunications </w:t>
      </w:r>
      <w:r w:rsidRPr="004F4611">
        <w:rPr>
          <w:b/>
          <w:iCs/>
          <w:highlight w:val="green"/>
          <w:u w:val="single"/>
        </w:rPr>
        <w:t>infrastructure on Chinese hardware</w:t>
      </w:r>
      <w:r w:rsidRPr="004F4611">
        <w:rPr>
          <w:sz w:val="16"/>
          <w:szCs w:val="16"/>
        </w:rPr>
        <w:t xml:space="preserve">. </w:t>
      </w:r>
      <w:r w:rsidRPr="004F4611">
        <w:rPr>
          <w:b/>
          <w:bCs/>
          <w:sz w:val="26"/>
        </w:rPr>
        <w:t>The more they do so, the more U.S. and European leaders will lose a point of leverage</w:t>
      </w:r>
      <w:r w:rsidRPr="004F4611">
        <w:rPr>
          <w:sz w:val="16"/>
          <w:szCs w:val="16"/>
        </w:rPr>
        <w:t xml:space="preserve"> — </w:t>
      </w:r>
      <w:r w:rsidRPr="004F4611">
        <w:rPr>
          <w:b/>
          <w:iCs/>
          <w:highlight w:val="green"/>
          <w:u w:val="single"/>
        </w:rPr>
        <w:t>it’s much easier to</w:t>
      </w:r>
      <w:r w:rsidRPr="004F4611">
        <w:rPr>
          <w:b/>
          <w:iCs/>
          <w:u w:val="single"/>
        </w:rPr>
        <w:t xml:space="preserve"> insist on </w:t>
      </w:r>
      <w:r w:rsidRPr="004F4611">
        <w:rPr>
          <w:b/>
          <w:iCs/>
          <w:highlight w:val="green"/>
          <w:u w:val="single"/>
        </w:rPr>
        <w:t>govern</w:t>
      </w:r>
      <w:r w:rsidRPr="004F4611">
        <w:rPr>
          <w:b/>
          <w:iCs/>
          <w:u w:val="single"/>
        </w:rPr>
        <w:t>ing</w:t>
      </w:r>
      <w:r w:rsidRPr="004F4611">
        <w:rPr>
          <w:sz w:val="16"/>
          <w:szCs w:val="16"/>
        </w:rPr>
        <w:t xml:space="preserve"> telecommunications and </w:t>
      </w:r>
      <w:r w:rsidRPr="004F4611">
        <w:rPr>
          <w:b/>
          <w:iCs/>
          <w:highlight w:val="green"/>
          <w:u w:val="single"/>
        </w:rPr>
        <w:t>surveillance tech</w:t>
      </w:r>
      <w:r w:rsidRPr="004F4611">
        <w:rPr>
          <w:b/>
          <w:iCs/>
          <w:u w:val="single"/>
        </w:rPr>
        <w:t xml:space="preserve">nology </w:t>
      </w:r>
      <w:r w:rsidRPr="004F4611">
        <w:rPr>
          <w:b/>
          <w:iCs/>
          <w:highlight w:val="green"/>
          <w:u w:val="single"/>
        </w:rPr>
        <w:t>in line with democratic values when you are the supplier</w:t>
      </w:r>
      <w:r w:rsidRPr="004F4611">
        <w:rPr>
          <w:b/>
          <w:iCs/>
          <w:u w:val="single"/>
        </w:rPr>
        <w:t xml:space="preserve"> of that technology.</w:t>
      </w:r>
      <w:r w:rsidRPr="004F4611">
        <w:rPr>
          <w:sz w:val="16"/>
          <w:szCs w:val="16"/>
        </w:rPr>
        <w:t xml:space="preserve"> </w:t>
      </w:r>
    </w:p>
    <w:p w14:paraId="0E63DA23" w14:textId="77777777" w:rsidR="00AC304F" w:rsidRPr="004F4611" w:rsidRDefault="00AC304F" w:rsidP="00AC304F">
      <w:pPr>
        <w:rPr>
          <w:sz w:val="16"/>
          <w:szCs w:val="16"/>
        </w:rPr>
      </w:pPr>
      <w:r w:rsidRPr="004F4611">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27B41CA0" w14:textId="77777777" w:rsidR="00AC304F" w:rsidRPr="004F4611" w:rsidRDefault="00AC304F" w:rsidP="00AC304F">
      <w:pPr>
        <w:rPr>
          <w:sz w:val="16"/>
          <w:szCs w:val="16"/>
        </w:rPr>
      </w:pPr>
      <w:r w:rsidRPr="004F4611">
        <w:rPr>
          <w:sz w:val="16"/>
          <w:szCs w:val="16"/>
        </w:rPr>
        <w:t>SISSON:</w:t>
      </w:r>
    </w:p>
    <w:p w14:paraId="43BAEA89" w14:textId="77777777" w:rsidR="00AC304F" w:rsidRPr="004F4611" w:rsidRDefault="00AC304F" w:rsidP="00AC304F">
      <w:pPr>
        <w:rPr>
          <w:b/>
          <w:bCs/>
          <w:sz w:val="26"/>
        </w:rPr>
      </w:pPr>
      <w:r w:rsidRPr="004F4611">
        <w:rPr>
          <w:sz w:val="16"/>
          <w:szCs w:val="16"/>
        </w:rPr>
        <w:t xml:space="preserve">Chris is quite right that which governments states buy their technology from matters. </w:t>
      </w:r>
      <w:r w:rsidRPr="004F4611">
        <w:rPr>
          <w:b/>
          <w:iCs/>
          <w:highlight w:val="green"/>
          <w:u w:val="single"/>
        </w:rPr>
        <w:t>Purchasing tech</w:t>
      </w:r>
      <w:r w:rsidRPr="004F4611">
        <w:rPr>
          <w:b/>
          <w:bCs/>
          <w:sz w:val="26"/>
        </w:rPr>
        <w:t xml:space="preserve">nology </w:t>
      </w:r>
      <w:r w:rsidRPr="004F4611">
        <w:rPr>
          <w:b/>
          <w:iCs/>
          <w:highlight w:val="green"/>
          <w:u w:val="single"/>
        </w:rPr>
        <w:t>from countries committed to open societies</w:t>
      </w:r>
      <w:r w:rsidRPr="004F4611">
        <w:rPr>
          <w:b/>
          <w:iCs/>
          <w:u w:val="single"/>
        </w:rPr>
        <w:t xml:space="preserve"> and human rights is an opportunity to </w:t>
      </w:r>
      <w:r w:rsidRPr="004F4611">
        <w:rPr>
          <w:b/>
          <w:iCs/>
          <w:highlight w:val="green"/>
          <w:u w:val="single"/>
        </w:rPr>
        <w:t>encourage</w:t>
      </w:r>
      <w:r w:rsidRPr="004F4611">
        <w:rPr>
          <w:b/>
          <w:iCs/>
          <w:u w:val="single"/>
        </w:rPr>
        <w:t xml:space="preserve"> the adoption of </w:t>
      </w:r>
      <w:r w:rsidRPr="004F4611">
        <w:rPr>
          <w:b/>
          <w:iCs/>
          <w:highlight w:val="green"/>
          <w:u w:val="single"/>
        </w:rPr>
        <w:t>liberal principles</w:t>
      </w:r>
      <w:r w:rsidRPr="004F4611">
        <w:rPr>
          <w:b/>
          <w:bCs/>
          <w:sz w:val="26"/>
        </w:rPr>
        <w:t>.</w:t>
      </w:r>
      <w:r w:rsidRPr="004F4611">
        <w:rPr>
          <w:sz w:val="16"/>
          <w:szCs w:val="16"/>
        </w:rPr>
        <w:t xml:space="preserve"> As Chris also notes, </w:t>
      </w:r>
      <w:r w:rsidRPr="004F4611">
        <w:rPr>
          <w:b/>
          <w:bCs/>
          <w:sz w:val="26"/>
        </w:rPr>
        <w:t>China does not currently seem to use technology exports</w:t>
      </w:r>
      <w:r w:rsidRPr="004F4611">
        <w:rPr>
          <w:sz w:val="16"/>
          <w:szCs w:val="16"/>
        </w:rPr>
        <w:t xml:space="preserve"> and financing explicitly </w:t>
      </w:r>
      <w:r w:rsidRPr="004F4611">
        <w:rPr>
          <w:b/>
          <w:bCs/>
          <w:sz w:val="26"/>
        </w:rPr>
        <w:t>as a means of</w:t>
      </w:r>
      <w:r w:rsidRPr="004F4611">
        <w:rPr>
          <w:sz w:val="16"/>
          <w:szCs w:val="16"/>
        </w:rPr>
        <w:t xml:space="preserve"> also </w:t>
      </w:r>
      <w:r w:rsidRPr="004F4611">
        <w:rPr>
          <w:b/>
          <w:bCs/>
          <w:sz w:val="26"/>
        </w:rPr>
        <w:t>exporting</w:t>
      </w:r>
      <w:r w:rsidRPr="004F4611">
        <w:rPr>
          <w:sz w:val="16"/>
          <w:szCs w:val="16"/>
        </w:rPr>
        <w:t xml:space="preserve"> socialism, communism, or </w:t>
      </w:r>
      <w:r w:rsidRPr="004F4611">
        <w:rPr>
          <w:b/>
          <w:bCs/>
          <w:sz w:val="26"/>
        </w:rPr>
        <w:t>authoritarianism</w:t>
      </w:r>
      <w:r w:rsidRPr="004F4611">
        <w:rPr>
          <w:sz w:val="16"/>
          <w:szCs w:val="16"/>
        </w:rPr>
        <w:t xml:space="preserve"> more generally. </w:t>
      </w:r>
      <w:r w:rsidRPr="004F4611">
        <w:rPr>
          <w:b/>
          <w:bCs/>
          <w:sz w:val="26"/>
        </w:rPr>
        <w:t>It is possible</w:t>
      </w:r>
      <w:r w:rsidRPr="004F4611">
        <w:rPr>
          <w:sz w:val="16"/>
          <w:szCs w:val="16"/>
        </w:rPr>
        <w:t xml:space="preserve">, however, that </w:t>
      </w:r>
      <w:r w:rsidRPr="004F4611">
        <w:rPr>
          <w:b/>
          <w:bCs/>
          <w:sz w:val="26"/>
        </w:rPr>
        <w:t>the effect will be a spread of illiberalism all the same.</w:t>
      </w:r>
    </w:p>
    <w:p w14:paraId="74C45D63" w14:textId="77777777" w:rsidR="00AC304F" w:rsidRPr="004F4611" w:rsidRDefault="00AC304F" w:rsidP="00AC304F">
      <w:pPr>
        <w:rPr>
          <w:sz w:val="16"/>
          <w:szCs w:val="16"/>
        </w:rPr>
      </w:pPr>
      <w:r w:rsidRPr="004F4611">
        <w:rPr>
          <w:sz w:val="16"/>
          <w:szCs w:val="16"/>
        </w:rPr>
        <w:t xml:space="preserve">In addition to concerns about how already-illiberal regimes might use Chinese technologies, there is a risk of catastrophic success in all recipient states. It is possible that </w:t>
      </w:r>
      <w:r w:rsidRPr="004F4611">
        <w:rPr>
          <w:b/>
          <w:iCs/>
          <w:highlight w:val="green"/>
          <w:u w:val="single"/>
        </w:rPr>
        <w:t>near-term</w:t>
      </w:r>
      <w:r w:rsidRPr="004F4611">
        <w:rPr>
          <w:b/>
          <w:iCs/>
          <w:u w:val="single"/>
        </w:rPr>
        <w:t xml:space="preserve"> material </w:t>
      </w:r>
      <w:r w:rsidRPr="004F4611">
        <w:rPr>
          <w:b/>
          <w:iCs/>
          <w:highlight w:val="green"/>
          <w:u w:val="single"/>
        </w:rPr>
        <w:t>effects</w:t>
      </w:r>
      <w:r w:rsidRPr="004F4611">
        <w:rPr>
          <w:sz w:val="16"/>
          <w:szCs w:val="16"/>
        </w:rPr>
        <w:t xml:space="preserve"> — </w:t>
      </w:r>
      <w:r w:rsidRPr="004F4611">
        <w:rPr>
          <w:b/>
          <w:bCs/>
          <w:sz w:val="26"/>
        </w:rPr>
        <w:t>felt in economic growth, rising quality of life, and popular satisfaction</w:t>
      </w:r>
      <w:r w:rsidRPr="004F4611">
        <w:rPr>
          <w:sz w:val="16"/>
          <w:szCs w:val="16"/>
        </w:rPr>
        <w:t xml:space="preserve"> — </w:t>
      </w:r>
      <w:r w:rsidRPr="004F4611">
        <w:rPr>
          <w:b/>
          <w:iCs/>
          <w:highlight w:val="green"/>
          <w:u w:val="single"/>
        </w:rPr>
        <w:t>will make deals with China appealing</w:t>
      </w:r>
      <w:r w:rsidRPr="004F4611">
        <w:rPr>
          <w:b/>
          <w:iCs/>
          <w:u w:val="single"/>
        </w:rPr>
        <w:t xml:space="preserve"> for</w:t>
      </w:r>
      <w:r w:rsidRPr="004F4611">
        <w:rPr>
          <w:sz w:val="16"/>
          <w:szCs w:val="16"/>
        </w:rPr>
        <w:t xml:space="preserve"> various </w:t>
      </w:r>
      <w:r w:rsidRPr="004F4611">
        <w:rPr>
          <w:b/>
          <w:iCs/>
          <w:u w:val="single"/>
        </w:rPr>
        <w:t xml:space="preserve">governments to get into and very hard for them to get out of. Over time </w:t>
      </w:r>
      <w:r w:rsidRPr="004F4611">
        <w:rPr>
          <w:b/>
          <w:iCs/>
          <w:highlight w:val="green"/>
          <w:u w:val="single"/>
        </w:rPr>
        <w:t>these</w:t>
      </w:r>
      <w:r w:rsidRPr="004F4611">
        <w:rPr>
          <w:sz w:val="16"/>
          <w:szCs w:val="16"/>
        </w:rPr>
        <w:t xml:space="preserve"> political and economic </w:t>
      </w:r>
      <w:r w:rsidRPr="004F4611">
        <w:rPr>
          <w:b/>
          <w:iCs/>
          <w:highlight w:val="green"/>
          <w:u w:val="single"/>
        </w:rPr>
        <w:t>dynamics might</w:t>
      </w:r>
      <w:r w:rsidRPr="004F4611">
        <w:rPr>
          <w:b/>
          <w:iCs/>
          <w:u w:val="single"/>
        </w:rPr>
        <w:t xml:space="preserve"> enhance China’s influence</w:t>
      </w:r>
      <w:r w:rsidRPr="004F4611">
        <w:rPr>
          <w:sz w:val="16"/>
          <w:szCs w:val="16"/>
        </w:rPr>
        <w:t xml:space="preserve"> — in bilateral relationships and in overall global market share — </w:t>
      </w:r>
      <w:r w:rsidRPr="004F4611">
        <w:rPr>
          <w:b/>
          <w:iCs/>
          <w:u w:val="single"/>
        </w:rPr>
        <w:t xml:space="preserve">and could </w:t>
      </w:r>
      <w:r w:rsidRPr="004F4611">
        <w:rPr>
          <w:b/>
          <w:iCs/>
          <w:highlight w:val="green"/>
          <w:u w:val="single"/>
        </w:rPr>
        <w:t>habituate</w:t>
      </w:r>
      <w:r w:rsidRPr="004F4611">
        <w:rPr>
          <w:b/>
          <w:iCs/>
          <w:u w:val="single"/>
        </w:rPr>
        <w:t xml:space="preserve"> societies into </w:t>
      </w:r>
      <w:r w:rsidRPr="004F4611">
        <w:rPr>
          <w:b/>
          <w:iCs/>
          <w:highlight w:val="green"/>
          <w:u w:val="single"/>
        </w:rPr>
        <w:t>tech</w:t>
      </w:r>
      <w:r w:rsidRPr="004F4611">
        <w:rPr>
          <w:b/>
          <w:iCs/>
          <w:u w:val="single"/>
        </w:rPr>
        <w:t xml:space="preserve">nical </w:t>
      </w:r>
      <w:r w:rsidRPr="004F4611">
        <w:rPr>
          <w:b/>
          <w:iCs/>
          <w:highlight w:val="green"/>
          <w:u w:val="single"/>
        </w:rPr>
        <w:t>standards that run counter to liberalism</w:t>
      </w:r>
      <w:r w:rsidRPr="004F4611">
        <w:rPr>
          <w:b/>
          <w:bCs/>
          <w:sz w:val="26"/>
        </w:rPr>
        <w:t>, such as built-in restrictions on</w:t>
      </w:r>
      <w:r w:rsidRPr="004F4611">
        <w:rPr>
          <w:sz w:val="16"/>
          <w:szCs w:val="16"/>
        </w:rPr>
        <w:t xml:space="preserve"> transnational </w:t>
      </w:r>
      <w:r w:rsidRPr="004F4611">
        <w:rPr>
          <w:b/>
          <w:bCs/>
          <w:sz w:val="26"/>
        </w:rPr>
        <w:t>flows of information and the denial of privacy protections</w:t>
      </w:r>
      <w:r w:rsidRPr="004F4611">
        <w:rPr>
          <w:sz w:val="16"/>
          <w:szCs w:val="16"/>
        </w:rPr>
        <w:t>. The longer these conditions persist, the more entrenched and normalized they become, and the more readily they can be used by regimes interested in exercising social and political control.</w:t>
      </w:r>
    </w:p>
    <w:p w14:paraId="2C3F9414" w14:textId="77777777" w:rsidR="00AC304F" w:rsidRPr="004F4611" w:rsidRDefault="00AC304F" w:rsidP="00AC304F">
      <w:pPr>
        <w:keepNext/>
        <w:keepLines/>
        <w:spacing w:before="40" w:after="0"/>
        <w:outlineLvl w:val="3"/>
        <w:rPr>
          <w:rFonts w:eastAsiaTheme="majorEastAsia" w:cs="Arial"/>
          <w:b/>
          <w:iCs/>
          <w:sz w:val="26"/>
        </w:rPr>
      </w:pPr>
      <w:r w:rsidRPr="004F4611">
        <w:rPr>
          <w:rFonts w:eastAsiaTheme="majorEastAsia" w:cs="Arial"/>
          <w:b/>
          <w:iCs/>
          <w:sz w:val="26"/>
        </w:rPr>
        <w:t>Collapse of democracy guarantees global war</w:t>
      </w:r>
    </w:p>
    <w:p w14:paraId="1E209983" w14:textId="77777777" w:rsidR="00AC304F" w:rsidRPr="004F4611" w:rsidRDefault="00AC304F" w:rsidP="00AC304F">
      <w:r w:rsidRPr="004F4611">
        <w:t xml:space="preserve">Larry </w:t>
      </w:r>
      <w:r w:rsidRPr="004F4611">
        <w:rPr>
          <w:b/>
          <w:bCs/>
          <w:sz w:val="26"/>
        </w:rPr>
        <w:t>Diamond 19</w:t>
      </w:r>
      <w:r w:rsidRPr="004F4611">
        <w:t>. PhD in Sociology, professor of Sociology and Political Science at Stanford University. “Ill Winds: Saving Democracy from Russian Rage, Chinese Ambition and American Complacency,” Kindle Edition</w:t>
      </w:r>
    </w:p>
    <w:p w14:paraId="63ADECB0" w14:textId="77777777" w:rsidR="00AC304F" w:rsidRPr="004F4611" w:rsidRDefault="00AC304F" w:rsidP="00AC304F">
      <w:pPr>
        <w:rPr>
          <w:sz w:val="16"/>
        </w:rPr>
      </w:pPr>
      <w:r w:rsidRPr="004F461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4F4611">
        <w:rPr>
          <w:b/>
          <w:bCs/>
          <w:sz w:val="26"/>
        </w:rPr>
        <w:t xml:space="preserve">The planet was not so lucky </w:t>
      </w:r>
      <w:r w:rsidRPr="004F4611">
        <w:rPr>
          <w:b/>
          <w:bCs/>
          <w:sz w:val="26"/>
          <w:highlight w:val="green"/>
        </w:rPr>
        <w:t>in the</w:t>
      </w:r>
      <w:r w:rsidRPr="004F4611">
        <w:rPr>
          <w:b/>
          <w:bCs/>
          <w:sz w:val="26"/>
        </w:rPr>
        <w:t xml:space="preserve"> 19</w:t>
      </w:r>
      <w:r w:rsidRPr="004F4611">
        <w:rPr>
          <w:b/>
          <w:bCs/>
          <w:sz w:val="26"/>
          <w:highlight w:val="green"/>
        </w:rPr>
        <w:t>30s</w:t>
      </w:r>
      <w:r w:rsidRPr="004F4611">
        <w:rPr>
          <w:b/>
          <w:bCs/>
          <w:sz w:val="26"/>
        </w:rPr>
        <w:t xml:space="preserve">, when the </w:t>
      </w:r>
      <w:r w:rsidRPr="004F4611">
        <w:rPr>
          <w:b/>
          <w:iCs/>
          <w:highlight w:val="green"/>
          <w:u w:val="single"/>
        </w:rPr>
        <w:t>global implosion of democracy</w:t>
      </w:r>
      <w:r w:rsidRPr="004F4611">
        <w:rPr>
          <w:b/>
          <w:bCs/>
          <w:sz w:val="26"/>
          <w:highlight w:val="green"/>
        </w:rPr>
        <w:t xml:space="preserve"> led to</w:t>
      </w:r>
      <w:r w:rsidRPr="004F4611">
        <w:rPr>
          <w:b/>
          <w:bCs/>
          <w:sz w:val="26"/>
        </w:rPr>
        <w:t xml:space="preserve"> a </w:t>
      </w:r>
      <w:r w:rsidRPr="004F4611">
        <w:rPr>
          <w:b/>
          <w:iCs/>
          <w:highlight w:val="green"/>
          <w:u w:val="single"/>
        </w:rPr>
        <w:t>catastrophic world war</w:t>
      </w:r>
      <w:r w:rsidRPr="004F4611">
        <w:rPr>
          <w:b/>
          <w:bCs/>
          <w:sz w:val="26"/>
        </w:rPr>
        <w:t>, between a rising axis of emboldened dictatorships and a shaken and economically depressed collection of selfdoubting democracies</w:t>
      </w:r>
      <w:r w:rsidRPr="004F4611">
        <w:rPr>
          <w:sz w:val="16"/>
        </w:rPr>
        <w:t xml:space="preserve">. </w:t>
      </w:r>
      <w:r w:rsidRPr="004F4611">
        <w:rPr>
          <w:b/>
          <w:bCs/>
          <w:sz w:val="26"/>
        </w:rPr>
        <w:t>These are the stakes</w:t>
      </w:r>
      <w:r w:rsidRPr="004F4611">
        <w:rPr>
          <w:sz w:val="16"/>
        </w:rPr>
        <w:t xml:space="preserve">. </w:t>
      </w:r>
      <w:r w:rsidRPr="004F4611">
        <w:rPr>
          <w:b/>
          <w:bCs/>
          <w:sz w:val="26"/>
          <w:highlight w:val="green"/>
        </w:rPr>
        <w:t>Expanding democracy</w:t>
      </w:r>
      <w:r w:rsidRPr="004F4611">
        <w:rPr>
          <w:sz w:val="16"/>
        </w:rPr>
        <w:t>—with its liberal norms and constitutional commitments—</w:t>
      </w:r>
      <w:r w:rsidRPr="004F4611">
        <w:rPr>
          <w:b/>
          <w:bCs/>
          <w:sz w:val="26"/>
          <w:highlight w:val="green"/>
        </w:rPr>
        <w:t>is</w:t>
      </w:r>
      <w:r w:rsidRPr="004F4611">
        <w:rPr>
          <w:b/>
          <w:bCs/>
          <w:sz w:val="26"/>
        </w:rPr>
        <w:t xml:space="preserve"> a </w:t>
      </w:r>
      <w:r w:rsidRPr="004F4611">
        <w:rPr>
          <w:b/>
          <w:iCs/>
          <w:highlight w:val="green"/>
          <w:u w:val="single"/>
        </w:rPr>
        <w:t>crucial</w:t>
      </w:r>
      <w:r w:rsidRPr="004F4611">
        <w:rPr>
          <w:b/>
          <w:iCs/>
          <w:u w:val="single"/>
        </w:rPr>
        <w:t xml:space="preserve"> foundation</w:t>
      </w:r>
      <w:r w:rsidRPr="004F4611">
        <w:rPr>
          <w:b/>
          <w:bCs/>
          <w:sz w:val="26"/>
        </w:rPr>
        <w:t xml:space="preserve"> </w:t>
      </w:r>
      <w:r w:rsidRPr="004F4611">
        <w:rPr>
          <w:b/>
          <w:bCs/>
          <w:sz w:val="26"/>
          <w:highlight w:val="green"/>
        </w:rPr>
        <w:t xml:space="preserve">for </w:t>
      </w:r>
      <w:r w:rsidRPr="004F4611">
        <w:rPr>
          <w:b/>
          <w:iCs/>
          <w:highlight w:val="green"/>
          <w:u w:val="single"/>
        </w:rPr>
        <w:t>world peace</w:t>
      </w:r>
      <w:r w:rsidRPr="004F4611">
        <w:rPr>
          <w:b/>
          <w:iCs/>
          <w:u w:val="single"/>
        </w:rPr>
        <w:t xml:space="preserve"> and security</w:t>
      </w:r>
      <w:r w:rsidRPr="004F4611">
        <w:rPr>
          <w:sz w:val="16"/>
        </w:rPr>
        <w:t xml:space="preserve">. </w:t>
      </w:r>
      <w:r w:rsidRPr="004F4611">
        <w:rPr>
          <w:b/>
          <w:bCs/>
          <w:sz w:val="26"/>
        </w:rPr>
        <w:t>Knock that away, and our most basic hopes and assumptions will be imperiled</w:t>
      </w:r>
      <w:r w:rsidRPr="004F4611">
        <w:rPr>
          <w:sz w:val="16"/>
        </w:rPr>
        <w:t xml:space="preserve">. The problem is not just that the ground is slipping. It is that </w:t>
      </w:r>
      <w:r w:rsidRPr="004F4611">
        <w:rPr>
          <w:b/>
          <w:bCs/>
          <w:sz w:val="26"/>
        </w:rPr>
        <w:t xml:space="preserve">we are </w:t>
      </w:r>
      <w:r w:rsidRPr="004F4611">
        <w:rPr>
          <w:b/>
          <w:iCs/>
          <w:u w:val="single"/>
        </w:rPr>
        <w:t>perched on a global precipice</w:t>
      </w:r>
      <w:r w:rsidRPr="004F4611">
        <w:rPr>
          <w:sz w:val="16"/>
        </w:rPr>
        <w:t xml:space="preserve">. That ledge has been gradually giving way for a decade. </w:t>
      </w:r>
      <w:r w:rsidRPr="004F4611">
        <w:rPr>
          <w:b/>
          <w:bCs/>
          <w:sz w:val="26"/>
          <w:highlight w:val="green"/>
        </w:rPr>
        <w:t>If</w:t>
      </w:r>
      <w:r w:rsidRPr="004F4611">
        <w:rPr>
          <w:b/>
          <w:bCs/>
          <w:sz w:val="26"/>
        </w:rPr>
        <w:t xml:space="preserve"> the </w:t>
      </w:r>
      <w:r w:rsidRPr="004F4611">
        <w:rPr>
          <w:b/>
          <w:iCs/>
          <w:highlight w:val="green"/>
          <w:u w:val="single"/>
        </w:rPr>
        <w:t>erosion</w:t>
      </w:r>
      <w:r w:rsidRPr="004F4611">
        <w:rPr>
          <w:b/>
          <w:bCs/>
          <w:sz w:val="26"/>
          <w:highlight w:val="green"/>
        </w:rPr>
        <w:t xml:space="preserve"> continues, we </w:t>
      </w:r>
      <w:r w:rsidRPr="004F4611">
        <w:rPr>
          <w:b/>
          <w:iCs/>
          <w:highlight w:val="green"/>
          <w:u w:val="single"/>
        </w:rPr>
        <w:t>may</w:t>
      </w:r>
      <w:r w:rsidRPr="004F4611">
        <w:rPr>
          <w:b/>
          <w:bCs/>
          <w:sz w:val="26"/>
        </w:rPr>
        <w:t xml:space="preserve"> </w:t>
      </w:r>
      <w:r w:rsidRPr="004F4611">
        <w:rPr>
          <w:sz w:val="16"/>
        </w:rPr>
        <w:t>well</w:t>
      </w:r>
      <w:r w:rsidRPr="004F4611">
        <w:rPr>
          <w:b/>
          <w:bCs/>
          <w:sz w:val="26"/>
        </w:rPr>
        <w:t xml:space="preserve"> </w:t>
      </w:r>
      <w:r w:rsidRPr="004F4611">
        <w:rPr>
          <w:b/>
          <w:bCs/>
          <w:sz w:val="26"/>
          <w:highlight w:val="green"/>
        </w:rPr>
        <w:t xml:space="preserve">reach a </w:t>
      </w:r>
      <w:r w:rsidRPr="004F4611">
        <w:rPr>
          <w:b/>
          <w:iCs/>
          <w:highlight w:val="green"/>
          <w:u w:val="single"/>
        </w:rPr>
        <w:t>tipping point</w:t>
      </w:r>
      <w:r w:rsidRPr="004F4611">
        <w:rPr>
          <w:b/>
          <w:bCs/>
          <w:sz w:val="26"/>
          <w:highlight w:val="green"/>
        </w:rPr>
        <w:t xml:space="preserve"> where </w:t>
      </w:r>
      <w:r w:rsidRPr="004F4611">
        <w:rPr>
          <w:b/>
          <w:iCs/>
          <w:highlight w:val="green"/>
          <w:u w:val="single"/>
        </w:rPr>
        <w:t>democracy goes bankrupt</w:t>
      </w:r>
      <w:r w:rsidRPr="004F4611">
        <w:rPr>
          <w:b/>
          <w:bCs/>
          <w:sz w:val="26"/>
        </w:rPr>
        <w:t xml:space="preserve"> suddenly—</w:t>
      </w:r>
      <w:r w:rsidRPr="004F4611">
        <w:rPr>
          <w:b/>
          <w:bCs/>
          <w:sz w:val="26"/>
          <w:highlight w:val="green"/>
        </w:rPr>
        <w:t>plunging the world into</w:t>
      </w:r>
      <w:r w:rsidRPr="004F4611">
        <w:rPr>
          <w:b/>
          <w:bCs/>
          <w:sz w:val="26"/>
        </w:rPr>
        <w:t xml:space="preserve"> </w:t>
      </w:r>
      <w:r w:rsidRPr="004F4611">
        <w:rPr>
          <w:b/>
          <w:iCs/>
          <w:u w:val="single"/>
        </w:rPr>
        <w:t>depths of oppression</w:t>
      </w:r>
      <w:r w:rsidRPr="004F4611">
        <w:rPr>
          <w:b/>
          <w:bCs/>
          <w:sz w:val="26"/>
        </w:rPr>
        <w:t xml:space="preserve"> and </w:t>
      </w:r>
      <w:r w:rsidRPr="004F4611">
        <w:rPr>
          <w:b/>
          <w:iCs/>
          <w:u w:val="single"/>
        </w:rPr>
        <w:t>aggression</w:t>
      </w:r>
      <w:r w:rsidRPr="004F4611">
        <w:rPr>
          <w:b/>
          <w:bCs/>
          <w:sz w:val="26"/>
        </w:rPr>
        <w:t xml:space="preserve"> that we have </w:t>
      </w:r>
      <w:r w:rsidRPr="004F4611">
        <w:rPr>
          <w:b/>
          <w:iCs/>
          <w:u w:val="single"/>
        </w:rPr>
        <w:t>not seen since</w:t>
      </w:r>
      <w:r w:rsidRPr="004F4611">
        <w:rPr>
          <w:sz w:val="16"/>
        </w:rPr>
        <w:t xml:space="preserve"> the end of </w:t>
      </w:r>
      <w:r w:rsidRPr="004F4611">
        <w:rPr>
          <w:b/>
          <w:iCs/>
          <w:highlight w:val="green"/>
          <w:u w:val="single"/>
        </w:rPr>
        <w:t>World War</w:t>
      </w:r>
      <w:r w:rsidRPr="004F4611">
        <w:rPr>
          <w:b/>
          <w:iCs/>
          <w:u w:val="single"/>
        </w:rPr>
        <w:t xml:space="preserve"> II</w:t>
      </w:r>
      <w:r w:rsidRPr="004F4611">
        <w:rPr>
          <w:sz w:val="16"/>
        </w:rPr>
        <w:t>. As a political scientist, I know that our theories and tools are not nearly good enough to tell us just how close we are getting to that point—until it happens.</w:t>
      </w:r>
    </w:p>
    <w:p w14:paraId="225DFB53"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Innovation key to solve</w:t>
      </w:r>
    </w:p>
    <w:p w14:paraId="0A7F5B66" w14:textId="77777777" w:rsidR="00AC304F" w:rsidRPr="004F4611" w:rsidRDefault="00AC304F" w:rsidP="00AC304F">
      <w:r w:rsidRPr="004F4611">
        <w:rPr>
          <w:b/>
          <w:bCs/>
          <w:sz w:val="26"/>
        </w:rPr>
        <w:t>Donahoe 21</w:t>
      </w:r>
      <w:r w:rsidRPr="004F4611">
        <w:t xml:space="preserve"> – Executive director of Stanford’s Global Digital Policy Incubator. Former U.S. Ambassador to the UNHRC in Geneva.</w:t>
      </w:r>
    </w:p>
    <w:p w14:paraId="52E20D07" w14:textId="77777777" w:rsidR="00AC304F" w:rsidRPr="004F4611" w:rsidRDefault="00AC304F" w:rsidP="00AC304F">
      <w:r w:rsidRPr="004F4611">
        <w:t xml:space="preserve">Eileen Donahoe, “System Rivalry: How Democracies Must Compete with Digital Authoritarians,” </w:t>
      </w:r>
      <w:r w:rsidRPr="004F4611">
        <w:rPr>
          <w:i/>
          <w:iCs/>
        </w:rPr>
        <w:t>Just Security</w:t>
      </w:r>
      <w:r w:rsidRPr="004F4611">
        <w:t>, 27 September 2021, https://www.justsecurity.org/78381/system-rivalry-how-democracies-must-compete-with-digital-authoritarians/.</w:t>
      </w:r>
    </w:p>
    <w:p w14:paraId="451AAF7E" w14:textId="77777777" w:rsidR="00AC304F" w:rsidRPr="004F4611" w:rsidRDefault="00AC304F" w:rsidP="00AC304F"/>
    <w:p w14:paraId="2BCB4878" w14:textId="77777777" w:rsidR="00AC304F" w:rsidRPr="004F4611" w:rsidRDefault="00AC304F" w:rsidP="00AC304F">
      <w:pPr>
        <w:rPr>
          <w:sz w:val="16"/>
          <w:szCs w:val="16"/>
        </w:rPr>
      </w:pPr>
      <w:r w:rsidRPr="004F4611">
        <w:rPr>
          <w:sz w:val="16"/>
          <w:szCs w:val="16"/>
        </w:rPr>
        <w:t xml:space="preserve">Last, but not least, </w:t>
      </w:r>
      <w:r w:rsidRPr="004F4611">
        <w:rPr>
          <w:b/>
          <w:bCs/>
          <w:sz w:val="26"/>
        </w:rPr>
        <w:t xml:space="preserve">democracies need to recognize that </w:t>
      </w:r>
      <w:r w:rsidRPr="004F4611">
        <w:rPr>
          <w:b/>
          <w:iCs/>
          <w:highlight w:val="green"/>
          <w:u w:val="single"/>
        </w:rPr>
        <w:t>normative</w:t>
      </w:r>
      <w:r w:rsidRPr="004F4611">
        <w:rPr>
          <w:b/>
          <w:iCs/>
          <w:u w:val="single"/>
        </w:rPr>
        <w:t xml:space="preserve"> leadership </w:t>
      </w:r>
      <w:r w:rsidRPr="004F4611">
        <w:rPr>
          <w:b/>
          <w:iCs/>
          <w:highlight w:val="green"/>
          <w:u w:val="single"/>
        </w:rPr>
        <w:t>and tech</w:t>
      </w:r>
      <w:r w:rsidRPr="004F4611">
        <w:rPr>
          <w:b/>
          <w:iCs/>
          <w:u w:val="single"/>
        </w:rPr>
        <w:t xml:space="preserve">nological </w:t>
      </w:r>
      <w:r w:rsidRPr="004F4611">
        <w:rPr>
          <w:b/>
          <w:iCs/>
          <w:highlight w:val="green"/>
          <w:u w:val="single"/>
        </w:rPr>
        <w:t>leadership go together. If our goal is</w:t>
      </w:r>
      <w:r w:rsidRPr="004F4611">
        <w:rPr>
          <w:b/>
          <w:iCs/>
          <w:u w:val="single"/>
        </w:rPr>
        <w:t xml:space="preserve"> to spread </w:t>
      </w:r>
      <w:r w:rsidRPr="004F4611">
        <w:rPr>
          <w:b/>
          <w:iCs/>
          <w:highlight w:val="green"/>
          <w:u w:val="single"/>
        </w:rPr>
        <w:t>democratic values</w:t>
      </w:r>
      <w:r w:rsidRPr="004F4611">
        <w:rPr>
          <w:sz w:val="16"/>
          <w:szCs w:val="16"/>
        </w:rPr>
        <w:t xml:space="preserve"> rather than authoritarian norms, </w:t>
      </w:r>
      <w:r w:rsidRPr="004F4611">
        <w:rPr>
          <w:b/>
          <w:iCs/>
          <w:highlight w:val="green"/>
          <w:u w:val="single"/>
        </w:rPr>
        <w:t>we must lead in tech</w:t>
      </w:r>
      <w:r w:rsidRPr="004F4611">
        <w:rPr>
          <w:b/>
          <w:iCs/>
          <w:u w:val="single"/>
        </w:rPr>
        <w:t xml:space="preserve">nological innovation, particularly in AI and quantum computing. </w:t>
      </w:r>
      <w:r w:rsidRPr="004F4611">
        <w:rPr>
          <w:b/>
          <w:iCs/>
          <w:highlight w:val="green"/>
          <w:u w:val="single"/>
        </w:rPr>
        <w:t>Dominance in those realms will translate into leverage</w:t>
      </w:r>
      <w:r w:rsidRPr="004F4611">
        <w:rPr>
          <w:b/>
          <w:iCs/>
          <w:u w:val="single"/>
        </w:rPr>
        <w:t xml:space="preserve"> and influence </w:t>
      </w:r>
      <w:r w:rsidRPr="004F4611">
        <w:rPr>
          <w:b/>
          <w:iCs/>
          <w:highlight w:val="green"/>
          <w:u w:val="single"/>
        </w:rPr>
        <w:t>in normative realms</w:t>
      </w:r>
      <w:r w:rsidRPr="004F4611">
        <w:rPr>
          <w:b/>
          <w:bCs/>
          <w:sz w:val="26"/>
        </w:rPr>
        <w:t xml:space="preserve"> and tech standard setting bodies</w:t>
      </w:r>
      <w:r w:rsidRPr="004F4611">
        <w:rPr>
          <w:sz w:val="16"/>
          <w:szCs w:val="16"/>
        </w:rPr>
        <w:t>. In addition, we need to become far more proactive in exporting democratic digital infrastructure as part of our trade and economic development aid programs, rather than ceding the opportunity to China to embed values into digital infrastructure in the developing world.</w:t>
      </w:r>
    </w:p>
    <w:p w14:paraId="30A7F950" w14:textId="77777777" w:rsidR="00AC304F" w:rsidRPr="004F4611" w:rsidRDefault="00AC304F" w:rsidP="00AC304F"/>
    <w:p w14:paraId="3714441C" w14:textId="77777777" w:rsidR="00AC304F" w:rsidRPr="004F4611" w:rsidRDefault="00AC304F" w:rsidP="00AC304F"/>
    <w:p w14:paraId="1F85BC0B" w14:textId="77777777" w:rsidR="00AC304F" w:rsidRPr="004F4611" w:rsidRDefault="00AC304F" w:rsidP="00AC304F">
      <w:pPr>
        <w:keepNext/>
        <w:keepLines/>
        <w:spacing w:before="40" w:after="0"/>
        <w:outlineLvl w:val="3"/>
        <w:rPr>
          <w:rFonts w:eastAsiaTheme="majorEastAsia" w:cstheme="majorBidi"/>
          <w:b/>
          <w:iCs/>
          <w:sz w:val="26"/>
        </w:rPr>
      </w:pPr>
      <w:r w:rsidRPr="004F4611">
        <w:rPr>
          <w:rFonts w:eastAsiaTheme="majorEastAsia" w:cstheme="majorBidi"/>
          <w:b/>
          <w:iCs/>
          <w:sz w:val="26"/>
        </w:rPr>
        <w:t>Empirical evidence shows competition policy DOES solve</w:t>
      </w:r>
    </w:p>
    <w:p w14:paraId="688BAB9D" w14:textId="77777777" w:rsidR="00AC304F" w:rsidRPr="004F4611" w:rsidRDefault="00AC304F" w:rsidP="00AC304F">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51439A06" w14:textId="77777777" w:rsidR="00AC304F" w:rsidRPr="004F4611" w:rsidRDefault="00AC304F" w:rsidP="00AC304F">
      <w:r w:rsidRPr="004F4611">
        <w:t>Ruben Maximiano and Cristina Volpin, December 2 2020, “The Role of Competition Policy in Promoting Economic Recovery,” OECD, https://one.oecd.org/document/DAF/COMP(2020)6/en/pdf</w:t>
      </w:r>
    </w:p>
    <w:p w14:paraId="2978B8EA" w14:textId="77777777" w:rsidR="00AC304F" w:rsidRPr="004F4611" w:rsidRDefault="00AC304F" w:rsidP="00AC304F">
      <w:pPr>
        <w:rPr>
          <w:u w:val="single"/>
        </w:rPr>
      </w:pPr>
      <w:r w:rsidRPr="004F4611">
        <w:rPr>
          <w:highlight w:val="green"/>
          <w:u w:val="single"/>
        </w:rPr>
        <w:t>A significant array of</w:t>
      </w:r>
      <w:r w:rsidRPr="004F4611">
        <w:rPr>
          <w:u w:val="single"/>
        </w:rPr>
        <w:t xml:space="preserve"> empirical </w:t>
      </w:r>
      <w:r w:rsidRPr="004F4611">
        <w:rPr>
          <w:highlight w:val="green"/>
          <w:u w:val="single"/>
        </w:rPr>
        <w:t>evidence shows</w:t>
      </w:r>
      <w:r w:rsidRPr="004F4611">
        <w:rPr>
          <w:u w:val="single"/>
        </w:rPr>
        <w:t xml:space="preserve"> that </w:t>
      </w:r>
      <w:r w:rsidRPr="004F4611">
        <w:rPr>
          <w:highlight w:val="green"/>
          <w:u w:val="single"/>
        </w:rPr>
        <w:t>competition</w:t>
      </w:r>
      <w:r w:rsidRPr="004F4611">
        <w:t xml:space="preserve"> delivers many </w:t>
      </w:r>
      <w:r w:rsidRPr="004F4611">
        <w:rPr>
          <w:highlight w:val="green"/>
          <w:u w:val="single"/>
        </w:rPr>
        <w:t>benefits</w:t>
      </w:r>
      <w:r w:rsidRPr="004F4611">
        <w:rPr>
          <w:u w:val="single"/>
        </w:rPr>
        <w:t xml:space="preserve"> at both macro and micro-</w:t>
      </w:r>
      <w:r w:rsidRPr="004F4611">
        <w:rPr>
          <w:highlight w:val="green"/>
          <w:u w:val="single"/>
        </w:rPr>
        <w:t>economic levels</w:t>
      </w:r>
      <w:r w:rsidRPr="004F4611">
        <w:t xml:space="preserve">. At the macro-economic level </w:t>
      </w:r>
      <w:r w:rsidRPr="004F4611">
        <w:rPr>
          <w:b/>
          <w:iCs/>
          <w:highlight w:val="green"/>
          <w:u w:val="single"/>
        </w:rPr>
        <w:t>competition promotes</w:t>
      </w:r>
      <w:r w:rsidRPr="004F4611">
        <w:rPr>
          <w:b/>
          <w:iCs/>
          <w:u w:val="single"/>
        </w:rPr>
        <w:t xml:space="preserve"> the </w:t>
      </w:r>
      <w:r w:rsidRPr="004F4611">
        <w:rPr>
          <w:b/>
          <w:iCs/>
          <w:highlight w:val="green"/>
          <w:u w:val="single"/>
        </w:rPr>
        <w:t>optimal use of scarce</w:t>
      </w:r>
      <w:r w:rsidRPr="004F4611">
        <w:rPr>
          <w:b/>
          <w:iCs/>
          <w:u w:val="single"/>
        </w:rPr>
        <w:t xml:space="preserve"> economic </w:t>
      </w:r>
      <w:r w:rsidRPr="004F4611">
        <w:rPr>
          <w:b/>
          <w:iCs/>
          <w:highlight w:val="green"/>
          <w:u w:val="single"/>
        </w:rPr>
        <w:t>resources, drives</w:t>
      </w:r>
      <w:r w:rsidRPr="004F4611">
        <w:rPr>
          <w:b/>
          <w:iCs/>
          <w:u w:val="single"/>
        </w:rPr>
        <w:t xml:space="preserve"> economic </w:t>
      </w:r>
      <w:r w:rsidRPr="004F4611">
        <w:rPr>
          <w:b/>
          <w:iCs/>
          <w:highlight w:val="green"/>
          <w:u w:val="single"/>
        </w:rPr>
        <w:t>growth, boosts</w:t>
      </w:r>
      <w:r w:rsidRPr="004F4611">
        <w:rPr>
          <w:b/>
          <w:iCs/>
          <w:u w:val="single"/>
        </w:rPr>
        <w:t xml:space="preserve"> firms’ productivity and </w:t>
      </w:r>
      <w:r w:rsidRPr="004F4611">
        <w:rPr>
          <w:b/>
          <w:iCs/>
          <w:highlight w:val="green"/>
          <w:u w:val="single"/>
        </w:rPr>
        <w:t>production</w:t>
      </w:r>
      <w:r w:rsidRPr="004F4611">
        <w:rPr>
          <w:b/>
          <w:iCs/>
          <w:u w:val="single"/>
        </w:rPr>
        <w:t xml:space="preserve"> levels, </w:t>
      </w:r>
      <w:r w:rsidRPr="004F4611">
        <w:rPr>
          <w:b/>
          <w:iCs/>
          <w:highlight w:val="green"/>
          <w:u w:val="single"/>
        </w:rPr>
        <w:t>multiplies business</w:t>
      </w:r>
      <w:r w:rsidRPr="004F4611">
        <w:rPr>
          <w:b/>
          <w:iCs/>
          <w:u w:val="single"/>
        </w:rPr>
        <w:t xml:space="preserve"> opportunities and can help </w:t>
      </w:r>
      <w:r w:rsidRPr="004F4611">
        <w:rPr>
          <w:b/>
          <w:iCs/>
          <w:highlight w:val="green"/>
          <w:u w:val="single"/>
        </w:rPr>
        <w:t xml:space="preserve">reduce inequality </w:t>
      </w:r>
      <w:r w:rsidRPr="004F4611">
        <w:rPr>
          <w:b/>
          <w:iCs/>
          <w:u w:val="single"/>
        </w:rPr>
        <w:t xml:space="preserve">and </w:t>
      </w:r>
      <w:r w:rsidRPr="004F4611">
        <w:rPr>
          <w:b/>
          <w:iCs/>
          <w:highlight w:val="green"/>
          <w:u w:val="single"/>
        </w:rPr>
        <w:t>create more and better jobs</w:t>
      </w:r>
      <w:r w:rsidRPr="004F4611">
        <w:t xml:space="preserve"> (OECD, 2014[34]). At the micro level, </w:t>
      </w:r>
      <w:r w:rsidRPr="004F4611">
        <w:rPr>
          <w:b/>
          <w:iCs/>
          <w:u w:val="single"/>
        </w:rPr>
        <w:t xml:space="preserve">competition leads to </w:t>
      </w:r>
      <w:r w:rsidRPr="004F4611">
        <w:rPr>
          <w:b/>
          <w:iCs/>
          <w:highlight w:val="green"/>
          <w:u w:val="single"/>
        </w:rPr>
        <w:t>better prices</w:t>
      </w:r>
      <w:r w:rsidRPr="004F4611">
        <w:rPr>
          <w:b/>
          <w:iCs/>
          <w:u w:val="single"/>
        </w:rPr>
        <w:t xml:space="preserve">, </w:t>
      </w:r>
      <w:r w:rsidRPr="004F4611">
        <w:rPr>
          <w:b/>
          <w:iCs/>
          <w:highlight w:val="green"/>
          <w:u w:val="single"/>
        </w:rPr>
        <w:t>greater choice and higher quality of goods</w:t>
      </w:r>
      <w:r w:rsidRPr="004F4611">
        <w:rPr>
          <w:b/>
          <w:iCs/>
          <w:u w:val="single"/>
        </w:rPr>
        <w:t xml:space="preserve"> and services</w:t>
      </w:r>
      <w:r w:rsidRPr="004F4611">
        <w:t xml:space="preserve">. </w:t>
      </w:r>
      <w:r w:rsidRPr="004F4611">
        <w:rPr>
          <w:highlight w:val="green"/>
          <w:u w:val="single"/>
        </w:rPr>
        <w:t>Competition</w:t>
      </w:r>
      <w:r w:rsidRPr="004F4611">
        <w:t xml:space="preserve"> also </w:t>
      </w:r>
      <w:r w:rsidRPr="004F4611">
        <w:rPr>
          <w:highlight w:val="green"/>
          <w:u w:val="single"/>
        </w:rPr>
        <w:t>accelerates</w:t>
      </w:r>
      <w:r w:rsidRPr="004F4611">
        <w:t xml:space="preserve"> the adoption of </w:t>
      </w:r>
      <w:r w:rsidRPr="004F4611">
        <w:rPr>
          <w:highlight w:val="green"/>
          <w:u w:val="single"/>
        </w:rPr>
        <w:t>new tech</w:t>
      </w:r>
      <w:r w:rsidRPr="004F4611">
        <w:rPr>
          <w:u w:val="single"/>
        </w:rPr>
        <w:t xml:space="preserve">nologies </w:t>
      </w:r>
      <w:r w:rsidRPr="004F4611">
        <w:rPr>
          <w:highlight w:val="green"/>
          <w:u w:val="single"/>
        </w:rPr>
        <w:t>and</w:t>
      </w:r>
      <w:r w:rsidRPr="004F4611">
        <w:rPr>
          <w:u w:val="single"/>
        </w:rPr>
        <w:t xml:space="preserve"> encourages </w:t>
      </w:r>
      <w:r w:rsidRPr="004F4611">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4F4611">
        <w:rPr>
          <w:highlight w:val="green"/>
          <w:u w:val="single"/>
        </w:rPr>
        <w:t>that</w:t>
      </w:r>
      <w:r w:rsidRPr="004F4611">
        <w:t xml:space="preserve"> then </w:t>
      </w:r>
      <w:r w:rsidRPr="004F4611">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4F4611">
        <w:rPr>
          <w:b/>
          <w:iCs/>
          <w:highlight w:val="green"/>
          <w:u w:val="single"/>
        </w:rPr>
        <w:t>Competition can help ensure</w:t>
      </w:r>
      <w:r w:rsidRPr="004F4611">
        <w:rPr>
          <w:b/>
          <w:iCs/>
          <w:u w:val="single"/>
        </w:rPr>
        <w:t xml:space="preserve"> more </w:t>
      </w:r>
      <w:r w:rsidRPr="004F4611">
        <w:rPr>
          <w:b/>
          <w:iCs/>
          <w:highlight w:val="green"/>
          <w:u w:val="single"/>
        </w:rPr>
        <w:t>stable distribution of essential goods</w:t>
      </w:r>
      <w:r w:rsidRPr="004F4611">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4F4611">
        <w:rPr>
          <w:highlight w:val="green"/>
          <w:u w:val="single"/>
        </w:rPr>
        <w:t>shocks</w:t>
      </w:r>
      <w:r w:rsidRPr="004F4611">
        <w:rPr>
          <w:u w:val="single"/>
        </w:rPr>
        <w:t xml:space="preserve"> such as extreme weather</w:t>
      </w:r>
      <w:r w:rsidRPr="004F4611">
        <w:t xml:space="preserve"> conditions, diseases and conflict </w:t>
      </w:r>
      <w:r w:rsidRPr="004F4611">
        <w:rPr>
          <w:highlight w:val="green"/>
          <w:u w:val="single"/>
        </w:rPr>
        <w:t>regularly affect</w:t>
      </w:r>
      <w:r w:rsidRPr="004F4611">
        <w:rPr>
          <w:u w:val="single"/>
        </w:rPr>
        <w:t xml:space="preserve"> food </w:t>
      </w:r>
      <w:r w:rsidRPr="004F4611">
        <w:rPr>
          <w:highlight w:val="green"/>
          <w:u w:val="single"/>
        </w:rPr>
        <w:t xml:space="preserve">supply chains, </w:t>
      </w:r>
      <w:r w:rsidRPr="004F4611">
        <w:rPr>
          <w:u w:val="single"/>
        </w:rPr>
        <w:t xml:space="preserve">those </w:t>
      </w:r>
      <w:r w:rsidRPr="004F4611">
        <w:rPr>
          <w:highlight w:val="green"/>
          <w:u w:val="single"/>
        </w:rPr>
        <w:t>economies where competition is vigorous are less likely to suffer disruptions.</w:t>
      </w:r>
    </w:p>
    <w:bookmarkEnd w:id="0"/>
    <w:p w14:paraId="175AAF98" w14:textId="77777777" w:rsidR="00AC304F" w:rsidRPr="004F4611" w:rsidRDefault="00AC304F" w:rsidP="00AC304F"/>
    <w:p w14:paraId="0D0F11BE" w14:textId="77777777" w:rsidR="00AC304F" w:rsidRPr="004F4611" w:rsidRDefault="00AC304F" w:rsidP="00AC304F"/>
    <w:p w14:paraId="307F0A62" w14:textId="77777777" w:rsidR="00AC304F" w:rsidRDefault="00AC304F" w:rsidP="00AC304F"/>
    <w:p w14:paraId="32BD9952" w14:textId="6EAAFB7E" w:rsidR="00AC304F" w:rsidRDefault="00AC304F" w:rsidP="00AC304F">
      <w:pPr>
        <w:pStyle w:val="Heading2"/>
      </w:pPr>
      <w:r>
        <w:t>2AC</w:t>
      </w:r>
    </w:p>
    <w:p w14:paraId="6A164031" w14:textId="0B075110" w:rsidR="000C7E04" w:rsidRDefault="000C7E04" w:rsidP="000C7E04">
      <w:pPr>
        <w:pStyle w:val="Heading3"/>
      </w:pPr>
      <w:r>
        <w:t xml:space="preserve">Adv 1 </w:t>
      </w:r>
    </w:p>
    <w:p w14:paraId="7E79871B" w14:textId="77777777" w:rsidR="000C7E04" w:rsidRDefault="000C7E04" w:rsidP="000C7E04"/>
    <w:p w14:paraId="746EC881" w14:textId="512473C1" w:rsidR="003B3116" w:rsidRDefault="003B3116" w:rsidP="003B3116">
      <w:pPr>
        <w:pStyle w:val="Heading4"/>
      </w:pPr>
      <w:r>
        <w:t xml:space="preserve">Fintech M&amp;As are at an </w:t>
      </w:r>
      <w:r w:rsidRPr="003F1F4F">
        <w:rPr>
          <w:u w:val="single"/>
        </w:rPr>
        <w:t>all-time high</w:t>
      </w:r>
      <w:r>
        <w:t xml:space="preserve">. </w:t>
      </w:r>
    </w:p>
    <w:p w14:paraId="590F011C" w14:textId="77777777" w:rsidR="003B3116" w:rsidRPr="003F1F4F" w:rsidRDefault="003B3116" w:rsidP="003B3116">
      <w:pPr>
        <w:rPr>
          <w:rStyle w:val="Emphasis"/>
          <w:b w:val="0"/>
          <w:iCs w:val="0"/>
        </w:rPr>
      </w:pPr>
      <w:r w:rsidRPr="003F1F4F">
        <w:rPr>
          <w:b/>
          <w:bCs/>
          <w:sz w:val="26"/>
          <w:szCs w:val="26"/>
        </w:rPr>
        <w:t>FTN 21</w:t>
      </w:r>
      <w:r w:rsidRPr="003F1F4F">
        <w:t xml:space="preserve">, </w:t>
      </w:r>
      <w:r>
        <w:t xml:space="preserve">Fintech News Switzerland, </w:t>
      </w:r>
      <w:r w:rsidRPr="003F1F4F">
        <w:t>11-17-2021, "Fintech M&amp;A Activity Reaches New Heights," https://fintechnews.ch/funding/fintech-ma-activity-reaches-new-heights/50011/</w:t>
      </w:r>
    </w:p>
    <w:p w14:paraId="2FAA7FF1" w14:textId="77777777" w:rsidR="003B3116" w:rsidRPr="003F1F4F" w:rsidRDefault="003B3116" w:rsidP="003B3116">
      <w:pPr>
        <w:rPr>
          <w:u w:val="single"/>
        </w:rPr>
      </w:pPr>
      <w:r w:rsidRPr="006A04E0">
        <w:rPr>
          <w:rStyle w:val="Emphasis"/>
          <w:highlight w:val="green"/>
        </w:rPr>
        <w:t>Fintech exits</w:t>
      </w:r>
      <w:r w:rsidRPr="006A04E0">
        <w:rPr>
          <w:highlight w:val="green"/>
          <w:u w:val="single"/>
        </w:rPr>
        <w:t xml:space="preserve"> through</w:t>
      </w:r>
      <w:r w:rsidRPr="003F1F4F">
        <w:rPr>
          <w:u w:val="single"/>
        </w:rPr>
        <w:t xml:space="preserve"> mergers and acquisitions (</w:t>
      </w:r>
      <w:r w:rsidRPr="006A04E0">
        <w:rPr>
          <w:rStyle w:val="Emphasis"/>
          <w:highlight w:val="green"/>
        </w:rPr>
        <w:t>M&amp;A</w:t>
      </w:r>
      <w:r w:rsidRPr="003F1F4F">
        <w:rPr>
          <w:u w:val="single"/>
        </w:rPr>
        <w:t xml:space="preserve">) have </w:t>
      </w:r>
      <w:r w:rsidRPr="006A04E0">
        <w:rPr>
          <w:highlight w:val="green"/>
          <w:u w:val="single"/>
        </w:rPr>
        <w:t>reached</w:t>
      </w:r>
      <w:r w:rsidRPr="003F1F4F">
        <w:rPr>
          <w:u w:val="single"/>
        </w:rPr>
        <w:t xml:space="preserve"> a </w:t>
      </w:r>
      <w:r w:rsidRPr="006A04E0">
        <w:rPr>
          <w:rStyle w:val="Emphasis"/>
          <w:highlight w:val="green"/>
        </w:rPr>
        <w:t>new all-time high</w:t>
      </w:r>
      <w:r w:rsidRPr="003F1F4F">
        <w:rPr>
          <w:rStyle w:val="Emphasis"/>
        </w:rPr>
        <w:t xml:space="preserve"> this year</w:t>
      </w:r>
      <w:r w:rsidRPr="003F1F4F">
        <w:t xml:space="preserve">, </w:t>
      </w:r>
      <w:r w:rsidRPr="006A04E0">
        <w:rPr>
          <w:highlight w:val="green"/>
          <w:u w:val="single"/>
        </w:rPr>
        <w:t xml:space="preserve">outpacing all of </w:t>
      </w:r>
      <w:r w:rsidRPr="006A04E0">
        <w:rPr>
          <w:rStyle w:val="Emphasis"/>
          <w:highlight w:val="green"/>
        </w:rPr>
        <w:t>2020 by 23%</w:t>
      </w:r>
      <w:r w:rsidRPr="003F1F4F">
        <w:t xml:space="preserve"> to reach 664 deals in </w:t>
      </w:r>
      <w:r w:rsidRPr="006A04E0">
        <w:rPr>
          <w:highlight w:val="green"/>
          <w:u w:val="single"/>
        </w:rPr>
        <w:t>Q3</w:t>
      </w:r>
      <w:r w:rsidRPr="003F1F4F">
        <w:rPr>
          <w:u w:val="single"/>
        </w:rPr>
        <w:t xml:space="preserve"> 2021 year-to-date (YTD), </w:t>
      </w:r>
      <w:r w:rsidRPr="006A04E0">
        <w:rPr>
          <w:highlight w:val="green"/>
          <w:u w:val="single"/>
        </w:rPr>
        <w:t>new data</w:t>
      </w:r>
      <w:r w:rsidRPr="003F1F4F">
        <w:rPr>
          <w:u w:val="single"/>
        </w:rPr>
        <w:t xml:space="preserve"> from CB Insights </w:t>
      </w:r>
      <w:r w:rsidRPr="006A04E0">
        <w:rPr>
          <w:highlight w:val="green"/>
          <w:u w:val="single"/>
        </w:rPr>
        <w:t>show</w:t>
      </w:r>
      <w:r w:rsidRPr="003F1F4F">
        <w:rPr>
          <w:u w:val="single"/>
        </w:rPr>
        <w:t>.</w:t>
      </w:r>
    </w:p>
    <w:p w14:paraId="3AFB0230" w14:textId="77777777" w:rsidR="003B3116" w:rsidRPr="003F1F4F" w:rsidRDefault="003B3116" w:rsidP="003B3116">
      <w:r w:rsidRPr="003F1F4F">
        <w:t>These figures were shared in the </w:t>
      </w:r>
      <w:hyperlink r:id="rId14" w:tgtFrame="_blank" w:history="1">
        <w:r w:rsidRPr="003F1F4F">
          <w:rPr>
            <w:rStyle w:val="Hyperlink"/>
          </w:rPr>
          <w:t>State of Fintech Q3’21 Report</w:t>
        </w:r>
      </w:hyperlink>
      <w:r w:rsidRPr="003F1F4F">
        <w:t>, which explores global investment trends to spotlight emerging trends.</w:t>
      </w:r>
    </w:p>
    <w:p w14:paraId="4A8FC9C6" w14:textId="77777777" w:rsidR="003B3116" w:rsidRDefault="003B3116" w:rsidP="003B3116">
      <w:r w:rsidRPr="003F1F4F">
        <w:rPr>
          <w:u w:val="single"/>
        </w:rPr>
        <w:t xml:space="preserve">According to the report, global </w:t>
      </w:r>
      <w:r w:rsidRPr="006A04E0">
        <w:rPr>
          <w:highlight w:val="green"/>
          <w:u w:val="single"/>
        </w:rPr>
        <w:t>fintech exits reached new heights</w:t>
      </w:r>
      <w:r w:rsidRPr="003F1F4F">
        <w:rPr>
          <w:u w:val="single"/>
        </w:rPr>
        <w:t xml:space="preserve"> this year, </w:t>
      </w:r>
      <w:r w:rsidRPr="006A04E0">
        <w:rPr>
          <w:rStyle w:val="Emphasis"/>
          <w:highlight w:val="green"/>
        </w:rPr>
        <w:t>driven by </w:t>
      </w:r>
      <w:hyperlink r:id="rId15" w:tgtFrame="_blank" w:history="1">
        <w:r w:rsidRPr="006A04E0">
          <w:rPr>
            <w:rStyle w:val="Emphasis"/>
            <w:highlight w:val="green"/>
          </w:rPr>
          <w:t>M&amp;A activity</w:t>
        </w:r>
      </w:hyperlink>
      <w:r w:rsidRPr="003F1F4F">
        <w:t>. Acquisitions in the fields of digital lending and banking, in particular, led most of the activity.</w:t>
      </w:r>
    </w:p>
    <w:p w14:paraId="093C7EB5" w14:textId="77777777" w:rsidR="003B3116" w:rsidRDefault="003B3116" w:rsidP="003B3116">
      <w:pPr>
        <w:pStyle w:val="Heading4"/>
      </w:pPr>
      <w:r>
        <w:t xml:space="preserve">Those M&amp;As eliminate </w:t>
      </w:r>
      <w:r w:rsidRPr="003F1F4F">
        <w:rPr>
          <w:u w:val="single"/>
        </w:rPr>
        <w:t>disruptive innovation</w:t>
      </w:r>
      <w:r>
        <w:t xml:space="preserve">, directly connects to our </w:t>
      </w:r>
      <w:r w:rsidRPr="003F1F4F">
        <w:rPr>
          <w:u w:val="single"/>
        </w:rPr>
        <w:t>internal link</w:t>
      </w:r>
      <w:r>
        <w:t xml:space="preserve">. </w:t>
      </w:r>
    </w:p>
    <w:p w14:paraId="70D5AE0F" w14:textId="77777777" w:rsidR="003B3116" w:rsidRDefault="003B3116" w:rsidP="003B3116">
      <w:r w:rsidRPr="0025436F">
        <w:rPr>
          <w:b/>
          <w:bCs/>
          <w:sz w:val="26"/>
          <w:szCs w:val="26"/>
        </w:rPr>
        <w:t>Cornelli 21</w:t>
      </w:r>
      <w:r w:rsidRPr="0025436F">
        <w:t xml:space="preserve"> --- Senior Financial Market Analyst</w:t>
      </w:r>
      <w:r>
        <w:t xml:space="preserve">, </w:t>
      </w:r>
      <w:r w:rsidRPr="0025436F">
        <w:t>Monetary and Economic Department, Departmental Research Support</w:t>
      </w:r>
      <w:r>
        <w:t>.</w:t>
      </w:r>
    </w:p>
    <w:p w14:paraId="50835A27" w14:textId="77777777" w:rsidR="003B3116" w:rsidRPr="0025436F" w:rsidRDefault="003B3116" w:rsidP="003B3116">
      <w:r w:rsidRPr="0025436F">
        <w:t xml:space="preserve">Giulio, </w:t>
      </w:r>
      <w:hyperlink r:id="rId16" w:history="1">
        <w:r w:rsidRPr="0025436F">
          <w:rPr>
            <w:rStyle w:val="Hyperlink"/>
          </w:rPr>
          <w:t>Sebastian Doerr</w:t>
        </w:r>
      </w:hyperlink>
      <w:r w:rsidRPr="0025436F">
        <w:t>, </w:t>
      </w:r>
      <w:hyperlink r:id="rId17" w:history="1">
        <w:r w:rsidRPr="0025436F">
          <w:rPr>
            <w:rStyle w:val="Hyperlink"/>
          </w:rPr>
          <w:t>Lavinia Franco</w:t>
        </w:r>
      </w:hyperlink>
      <w:r w:rsidRPr="0025436F">
        <w:t> and </w:t>
      </w:r>
      <w:hyperlink r:id="rId18" w:history="1">
        <w:r w:rsidRPr="0025436F">
          <w:rPr>
            <w:rStyle w:val="Hyperlink"/>
          </w:rPr>
          <w:t>Jon Frost</w:t>
        </w:r>
      </w:hyperlink>
      <w:r w:rsidRPr="0025436F">
        <w:t xml:space="preserve">, </w:t>
      </w:r>
      <w:r>
        <w:t>Sept. 2021, “</w:t>
      </w:r>
      <w:r w:rsidRPr="0025436F">
        <w:t>Funding for fintechs: patterns and drivers</w:t>
      </w:r>
      <w:r>
        <w:t xml:space="preserve">” BIS Quarterly Review, </w:t>
      </w:r>
      <w:r w:rsidRPr="0025436F">
        <w:t>https://www.bis.org/publ/qtrpdf/r_qt2109c.htm</w:t>
      </w:r>
    </w:p>
    <w:p w14:paraId="5A2668CD" w14:textId="77777777" w:rsidR="003B3116" w:rsidRPr="00D13677" w:rsidRDefault="003B3116" w:rsidP="003B3116">
      <w:r w:rsidRPr="006A04E0">
        <w:rPr>
          <w:highlight w:val="green"/>
          <w:u w:val="single"/>
        </w:rPr>
        <w:t xml:space="preserve">While </w:t>
      </w:r>
      <w:r w:rsidRPr="006A04E0">
        <w:rPr>
          <w:rStyle w:val="Emphasis"/>
          <w:highlight w:val="green"/>
        </w:rPr>
        <w:t>fintech funding</w:t>
      </w:r>
      <w:r w:rsidRPr="006A04E0">
        <w:rPr>
          <w:highlight w:val="green"/>
          <w:u w:val="single"/>
        </w:rPr>
        <w:t xml:space="preserve"> is growing</w:t>
      </w:r>
      <w:r w:rsidRPr="00D13677">
        <w:rPr>
          <w:u w:val="single"/>
        </w:rPr>
        <w:t xml:space="preserve"> rapidly</w:t>
      </w:r>
      <w:r w:rsidRPr="00D13677">
        <w:t xml:space="preserve">, </w:t>
      </w:r>
      <w:r w:rsidRPr="00D13677">
        <w:rPr>
          <w:u w:val="single"/>
        </w:rPr>
        <w:t xml:space="preserve">the </w:t>
      </w:r>
      <w:r w:rsidRPr="006A04E0">
        <w:rPr>
          <w:highlight w:val="green"/>
          <w:u w:val="single"/>
        </w:rPr>
        <w:t>innovation</w:t>
      </w:r>
      <w:r w:rsidRPr="00D13677">
        <w:rPr>
          <w:u w:val="single"/>
        </w:rPr>
        <w:t xml:space="preserve"> impetus </w:t>
      </w:r>
      <w:r w:rsidRPr="006A04E0">
        <w:rPr>
          <w:highlight w:val="green"/>
          <w:u w:val="single"/>
        </w:rPr>
        <w:t>may wane because</w:t>
      </w:r>
      <w:r w:rsidRPr="006A04E0">
        <w:rPr>
          <w:u w:val="single"/>
        </w:rPr>
        <w:t xml:space="preserve"> of</w:t>
      </w:r>
      <w:r w:rsidRPr="00D13677">
        <w:rPr>
          <w:u w:val="single"/>
        </w:rPr>
        <w:t xml:space="preserve"> </w:t>
      </w:r>
      <w:r w:rsidRPr="006A04E0">
        <w:rPr>
          <w:rStyle w:val="Emphasis"/>
          <w:highlight w:val="green"/>
        </w:rPr>
        <w:t xml:space="preserve">rising </w:t>
      </w:r>
      <w:r w:rsidRPr="006A04E0">
        <w:rPr>
          <w:rStyle w:val="Emphasis"/>
        </w:rPr>
        <w:t xml:space="preserve">market </w:t>
      </w:r>
      <w:r w:rsidRPr="006A04E0">
        <w:rPr>
          <w:rStyle w:val="Emphasis"/>
          <w:highlight w:val="green"/>
        </w:rPr>
        <w:t>concentration</w:t>
      </w:r>
      <w:r w:rsidRPr="00D13677">
        <w:t xml:space="preserve">, </w:t>
      </w:r>
      <w:r w:rsidRPr="00D13677">
        <w:rPr>
          <w:u w:val="single"/>
        </w:rPr>
        <w:t>particularly due to big techs' growth</w:t>
      </w:r>
      <w:r w:rsidRPr="00D13677">
        <w:t xml:space="preserve"> (</w:t>
      </w:r>
      <w:r w:rsidRPr="00D13677">
        <w:rPr>
          <w:u w:val="single"/>
        </w:rPr>
        <w:t>Carstens et al (2021); Katz (2021</w:t>
      </w:r>
      <w:r w:rsidRPr="006A04E0">
        <w:rPr>
          <w:u w:val="single"/>
        </w:rPr>
        <w:t>)).</w:t>
      </w:r>
      <w:r w:rsidRPr="006A04E0">
        <w:t xml:space="preserve"> </w:t>
      </w:r>
      <w:r w:rsidRPr="006A04E0">
        <w:rPr>
          <w:u w:val="single"/>
        </w:rPr>
        <w:t>If big techs acquire</w:t>
      </w:r>
      <w:r w:rsidRPr="00D13677">
        <w:rPr>
          <w:u w:val="single"/>
        </w:rPr>
        <w:t xml:space="preserve"> new entrants, this </w:t>
      </w:r>
      <w:r w:rsidRPr="006A04E0">
        <w:rPr>
          <w:u w:val="single"/>
        </w:rPr>
        <w:t>could</w:t>
      </w:r>
      <w:r w:rsidRPr="00D13677">
        <w:rPr>
          <w:u w:val="single"/>
        </w:rPr>
        <w:t xml:space="preserve"> </w:t>
      </w:r>
      <w:r w:rsidRPr="006A04E0">
        <w:rPr>
          <w:rStyle w:val="Emphasis"/>
        </w:rPr>
        <w:t>slow innovation</w:t>
      </w:r>
      <w:r w:rsidRPr="006A04E0">
        <w:rPr>
          <w:u w:val="single"/>
        </w:rPr>
        <w:t>.</w:t>
      </w:r>
    </w:p>
    <w:p w14:paraId="0E8F6A20" w14:textId="77777777" w:rsidR="003B3116" w:rsidRDefault="003B3116" w:rsidP="003B3116">
      <w:r w:rsidRPr="00D13677">
        <w:t xml:space="preserve">Usually, M&amp;As by large firms spur firm entry, as acquisitions raise the potential return to entrepreneurs through higher firm valuations (Phillips and Zhdanov (2013)). </w:t>
      </w:r>
      <w:r w:rsidRPr="00D13677">
        <w:rPr>
          <w:u w:val="single"/>
        </w:rPr>
        <w:t xml:space="preserve">In the digital economy, however, </w:t>
      </w:r>
      <w:r w:rsidRPr="006A04E0">
        <w:rPr>
          <w:u w:val="single"/>
        </w:rPr>
        <w:t>network effects imply</w:t>
      </w:r>
      <w:r w:rsidRPr="00D13677">
        <w:rPr>
          <w:u w:val="single"/>
        </w:rPr>
        <w:t xml:space="preserve"> that </w:t>
      </w:r>
      <w:r w:rsidRPr="006A04E0">
        <w:rPr>
          <w:highlight w:val="green"/>
          <w:u w:val="single"/>
        </w:rPr>
        <w:t>incumbents</w:t>
      </w:r>
      <w:r w:rsidRPr="00D13677">
        <w:rPr>
          <w:u w:val="single"/>
        </w:rPr>
        <w:t xml:space="preserve"> with a large user base </w:t>
      </w:r>
      <w:r w:rsidRPr="006A04E0">
        <w:rPr>
          <w:highlight w:val="green"/>
          <w:u w:val="single"/>
        </w:rPr>
        <w:t xml:space="preserve">have a </w:t>
      </w:r>
      <w:r w:rsidRPr="006A04E0">
        <w:rPr>
          <w:rStyle w:val="Emphasis"/>
          <w:highlight w:val="green"/>
        </w:rPr>
        <w:t>head start</w:t>
      </w:r>
      <w:r w:rsidRPr="006A04E0">
        <w:rPr>
          <w:rStyle w:val="Emphasis"/>
        </w:rPr>
        <w:t xml:space="preserve"> over</w:t>
      </w:r>
      <w:r w:rsidRPr="00D13677">
        <w:rPr>
          <w:rStyle w:val="Emphasis"/>
        </w:rPr>
        <w:t xml:space="preserve"> new entrants</w:t>
      </w:r>
      <w:r w:rsidRPr="00D13677">
        <w:t xml:space="preserve">. </w:t>
      </w:r>
      <w:r w:rsidRPr="00D13677">
        <w:rPr>
          <w:u w:val="single"/>
        </w:rPr>
        <w:t xml:space="preserve">In such markets, </w:t>
      </w:r>
      <w:r w:rsidRPr="006A04E0">
        <w:rPr>
          <w:highlight w:val="green"/>
          <w:u w:val="single"/>
        </w:rPr>
        <w:t>M&amp;A</w:t>
      </w:r>
      <w:r w:rsidRPr="00D13677">
        <w:rPr>
          <w:u w:val="single"/>
        </w:rPr>
        <w:t xml:space="preserve"> activity </w:t>
      </w:r>
      <w:r w:rsidRPr="006A04E0">
        <w:rPr>
          <w:highlight w:val="green"/>
          <w:u w:val="single"/>
        </w:rPr>
        <w:t>could</w:t>
      </w:r>
      <w:r w:rsidRPr="00D13677">
        <w:rPr>
          <w:u w:val="single"/>
        </w:rPr>
        <w:t xml:space="preserve"> even </w:t>
      </w:r>
      <w:r w:rsidRPr="006A04E0">
        <w:rPr>
          <w:highlight w:val="green"/>
          <w:u w:val="single"/>
        </w:rPr>
        <w:t>reduce innovation</w:t>
      </w:r>
      <w:r w:rsidRPr="00D13677">
        <w:rPr>
          <w:u w:val="single"/>
        </w:rPr>
        <w:t xml:space="preserve">. By acquiring entrants before their products reach sufficient scale, </w:t>
      </w:r>
      <w:r w:rsidRPr="006A04E0">
        <w:rPr>
          <w:highlight w:val="green"/>
          <w:u w:val="single"/>
        </w:rPr>
        <w:t>big techs</w:t>
      </w:r>
      <w:r w:rsidRPr="00D13677">
        <w:rPr>
          <w:u w:val="single"/>
        </w:rPr>
        <w:t xml:space="preserve"> can </w:t>
      </w:r>
      <w:r w:rsidRPr="006A04E0">
        <w:rPr>
          <w:highlight w:val="green"/>
          <w:u w:val="single"/>
        </w:rPr>
        <w:t>discourage users from joining</w:t>
      </w:r>
      <w:r w:rsidRPr="00D13677">
        <w:rPr>
          <w:u w:val="single"/>
        </w:rPr>
        <w:t xml:space="preserve"> these entrants' network, thereby </w:t>
      </w:r>
      <w:r w:rsidRPr="006A04E0">
        <w:rPr>
          <w:rStyle w:val="Emphasis"/>
          <w:highlight w:val="green"/>
        </w:rPr>
        <w:t>reducing</w:t>
      </w:r>
      <w:r w:rsidRPr="00D13677">
        <w:rPr>
          <w:rStyle w:val="Emphasis"/>
        </w:rPr>
        <w:t xml:space="preserve"> startups' </w:t>
      </w:r>
      <w:r w:rsidRPr="006A04E0">
        <w:rPr>
          <w:rStyle w:val="Emphasis"/>
          <w:highlight w:val="green"/>
        </w:rPr>
        <w:t>growth prospects</w:t>
      </w:r>
      <w:r w:rsidRPr="00D13677">
        <w:t xml:space="preserve">. </w:t>
      </w:r>
      <w:r w:rsidRPr="00D13677">
        <w:rPr>
          <w:u w:val="single"/>
        </w:rPr>
        <w:t xml:space="preserve">For big techs in the US, </w:t>
      </w:r>
      <w:r w:rsidRPr="006A04E0">
        <w:rPr>
          <w:highlight w:val="green"/>
          <w:u w:val="single"/>
        </w:rPr>
        <w:t>this "</w:t>
      </w:r>
      <w:r w:rsidRPr="006A04E0">
        <w:rPr>
          <w:rStyle w:val="Emphasis"/>
          <w:highlight w:val="green"/>
        </w:rPr>
        <w:t>kill zone</w:t>
      </w:r>
      <w:r w:rsidRPr="00D13677">
        <w:rPr>
          <w:u w:val="single"/>
        </w:rPr>
        <w:t xml:space="preserve">" effect has been shown to </w:t>
      </w:r>
      <w:r w:rsidRPr="006A04E0">
        <w:rPr>
          <w:highlight w:val="green"/>
          <w:u w:val="single"/>
        </w:rPr>
        <w:t>make it harder</w:t>
      </w:r>
      <w:r w:rsidRPr="00D13677">
        <w:rPr>
          <w:u w:val="single"/>
        </w:rPr>
        <w:t xml:space="preserve"> for innovative firms </w:t>
      </w:r>
      <w:r w:rsidRPr="006A04E0">
        <w:rPr>
          <w:highlight w:val="green"/>
          <w:u w:val="single"/>
        </w:rPr>
        <w:t>to raise capital</w:t>
      </w:r>
      <w:r w:rsidRPr="00D13677">
        <w:rPr>
          <w:u w:val="single"/>
        </w:rPr>
        <w:t xml:space="preserve"> (Kamepalli et al (2020)). Relatedly, </w:t>
      </w:r>
      <w:r w:rsidRPr="006A04E0">
        <w:rPr>
          <w:highlight w:val="green"/>
          <w:u w:val="single"/>
        </w:rPr>
        <w:t xml:space="preserve">large firms may </w:t>
      </w:r>
      <w:r w:rsidRPr="006A04E0">
        <w:rPr>
          <w:u w:val="single"/>
        </w:rPr>
        <w:t>engage</w:t>
      </w:r>
      <w:r w:rsidRPr="00D13677">
        <w:rPr>
          <w:u w:val="single"/>
        </w:rPr>
        <w:t xml:space="preserve"> in "killer acquisitions" to </w:t>
      </w:r>
      <w:r w:rsidRPr="006A04E0">
        <w:rPr>
          <w:rStyle w:val="Emphasis"/>
          <w:highlight w:val="green"/>
        </w:rPr>
        <w:t>discontinue</w:t>
      </w:r>
      <w:r w:rsidRPr="006A04E0">
        <w:rPr>
          <w:highlight w:val="green"/>
          <w:u w:val="single"/>
        </w:rPr>
        <w:t xml:space="preserve"> a t</w:t>
      </w:r>
      <w:r w:rsidRPr="00D13677">
        <w:rPr>
          <w:u w:val="single"/>
        </w:rPr>
        <w:t xml:space="preserve">arget </w:t>
      </w:r>
      <w:r w:rsidRPr="006A04E0">
        <w:rPr>
          <w:highlight w:val="green"/>
          <w:u w:val="single"/>
        </w:rPr>
        <w:t xml:space="preserve">firm's </w:t>
      </w:r>
      <w:r w:rsidRPr="006A04E0">
        <w:rPr>
          <w:rStyle w:val="Emphasis"/>
          <w:highlight w:val="green"/>
        </w:rPr>
        <w:t>innovation projects</w:t>
      </w:r>
      <w:r w:rsidRPr="00D13677">
        <w:rPr>
          <w:u w:val="single"/>
        </w:rPr>
        <w:t xml:space="preserve"> (Cunningham et al (2021)).</w:t>
      </w:r>
      <w:r w:rsidRPr="00D13677">
        <w:t xml:space="preserve"> Whether acquisitions by large banks – which may see fintechs as complementing their existing services, rather than as direct competitors – have a different effect remains an open question.</w:t>
      </w:r>
    </w:p>
    <w:p w14:paraId="2EE70573" w14:textId="77777777" w:rsidR="003B3116" w:rsidRPr="006A04E0" w:rsidRDefault="003B3116" w:rsidP="003B3116"/>
    <w:p w14:paraId="2EC270D1" w14:textId="77777777" w:rsidR="003B3116" w:rsidRDefault="003B3116" w:rsidP="003B3116"/>
    <w:p w14:paraId="32368E05" w14:textId="2FEB42C1" w:rsidR="003B3116" w:rsidRDefault="003B3116" w:rsidP="003B3116">
      <w:pPr>
        <w:pStyle w:val="Heading4"/>
      </w:pPr>
      <w:r>
        <w:t xml:space="preserve">3 - Squo prior to </w:t>
      </w:r>
      <w:r w:rsidRPr="00B9704C">
        <w:rPr>
          <w:i/>
        </w:rPr>
        <w:t>Amex</w:t>
      </w:r>
      <w:r>
        <w:t xml:space="preserve"> evaluated conduct on a case-by-case basis and created </w:t>
      </w:r>
      <w:r w:rsidRPr="00054FB7">
        <w:rPr>
          <w:u w:val="single"/>
        </w:rPr>
        <w:t>clear</w:t>
      </w:r>
      <w:r>
        <w:t xml:space="preserve">, </w:t>
      </w:r>
      <w:r w:rsidRPr="00054FB7">
        <w:rPr>
          <w:u w:val="single"/>
        </w:rPr>
        <w:t>enforceable</w:t>
      </w:r>
      <w:r>
        <w:t xml:space="preserve"> guidelines </w:t>
      </w:r>
    </w:p>
    <w:p w14:paraId="71F318CD" w14:textId="77777777" w:rsidR="003B3116" w:rsidRDefault="003B3116" w:rsidP="003B3116">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160B5926" w14:textId="77777777" w:rsidR="003B3116" w:rsidRDefault="003B3116" w:rsidP="003B3116">
      <w:r>
        <w:t>(Kaj, “</w:t>
      </w:r>
      <w:r w:rsidRPr="00054FB7">
        <w:t>How tech forces a reckoning with prediction-based antitrust enforcement</w:t>
      </w:r>
      <w:r>
        <w:t xml:space="preserve">,” August 31, </w:t>
      </w:r>
      <w:hyperlink r:id="rId19" w:history="1">
        <w:r w:rsidRPr="00B511A0">
          <w:rPr>
            <w:rStyle w:val="Hyperlink"/>
          </w:rPr>
          <w:t>https://techlawdecoded.com/how-tech-forces-a-reckoning-with-prediction-based-antitrust-enforcement/</w:t>
        </w:r>
      </w:hyperlink>
      <w:r>
        <w:t xml:space="preserve">) </w:t>
      </w:r>
    </w:p>
    <w:p w14:paraId="4C67D734" w14:textId="77777777" w:rsidR="003B3116" w:rsidRDefault="003B3116" w:rsidP="003B3116"/>
    <w:p w14:paraId="46B7BBE9" w14:textId="77777777" w:rsidR="003B3116" w:rsidRDefault="003B3116" w:rsidP="003B3116">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antitrust laws. </w:t>
      </w:r>
      <w:r w:rsidRPr="00054FB7">
        <w:rPr>
          <w:u w:val="single"/>
        </w:rPr>
        <w:t>Certain such agreements</w:t>
      </w:r>
      <w:r>
        <w:t xml:space="preserve"> </w:t>
      </w:r>
      <w:r w:rsidRPr="00054FB7">
        <w:rPr>
          <w:u w:val="single"/>
        </w:rPr>
        <w:t xml:space="preserve">are treated as </w:t>
      </w:r>
      <w:r>
        <w:t xml:space="preserve">so pernicious as to render them strictly </w:t>
      </w:r>
      <w:r w:rsidRPr="00054FB7">
        <w:rPr>
          <w:u w:val="single"/>
        </w:rPr>
        <w:t>“per se” illegal</w:t>
      </w:r>
      <w:r>
        <w:t xml:space="preserve"> (unlawful without any regard for their actual competitive effects), </w:t>
      </w:r>
      <w:r w:rsidRPr="00054FB7">
        <w:rPr>
          <w:u w:val="single"/>
        </w:rPr>
        <w:t xml:space="preserve">and others as so benign as to subject them to a highly permissive </w:t>
      </w:r>
      <w:r w:rsidRPr="00054FB7">
        <w:rPr>
          <w:rStyle w:val="Emphasis"/>
        </w:rPr>
        <w:t>“rule of reason”</w:t>
      </w:r>
      <w:r>
        <w:t xml:space="preserve"> (usually lawful under a full-blown competitive effects analysis). </w:t>
      </w:r>
      <w:r w:rsidRPr="00054FB7">
        <w:rPr>
          <w:rStyle w:val="Emphasis"/>
        </w:rPr>
        <w:t xml:space="preserve">But </w:t>
      </w:r>
      <w:r w:rsidRPr="006A04E0">
        <w:rPr>
          <w:rStyle w:val="Emphasis"/>
          <w:highlight w:val="green"/>
        </w:rPr>
        <w:t xml:space="preserve">a </w:t>
      </w:r>
      <w:r w:rsidRPr="0055571F">
        <w:rPr>
          <w:rStyle w:val="Emphasis"/>
        </w:rPr>
        <w:t>“truncated</w:t>
      </w:r>
      <w:r w:rsidRPr="006A04E0">
        <w:rPr>
          <w:rStyle w:val="Emphasis"/>
          <w:highlight w:val="green"/>
        </w:rPr>
        <w:t>” rule of reason</w:t>
      </w:r>
      <w:r w:rsidRPr="006A04E0">
        <w:rPr>
          <w:highlight w:val="green"/>
        </w:rPr>
        <w:t xml:space="preserve"> </w:t>
      </w:r>
      <w:r w:rsidRPr="006A04E0">
        <w:rPr>
          <w:rStyle w:val="Emphasis"/>
          <w:sz w:val="21"/>
          <w:szCs w:val="28"/>
          <w:highlight w:val="green"/>
        </w:rPr>
        <w:t>lying in a Goldilocks middle</w:t>
      </w:r>
      <w:r w:rsidRPr="00054FB7">
        <w:rPr>
          <w:sz w:val="21"/>
          <w:szCs w:val="28"/>
        </w:rPr>
        <w:t xml:space="preserve"> </w:t>
      </w:r>
      <w:r w:rsidRPr="00054FB7">
        <w:rPr>
          <w:u w:val="single"/>
        </w:rPr>
        <w:t>between these two extremes causes certain</w:t>
      </w:r>
      <w:r>
        <w:t xml:space="preserve"> </w:t>
      </w:r>
      <w:r w:rsidRPr="00054FB7">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054FB7">
        <w:rPr>
          <w:u w:val="single"/>
        </w:rPr>
        <w:t>This</w:t>
      </w:r>
      <w:r>
        <w:t xml:space="preserve"> framework </w:t>
      </w:r>
      <w:r w:rsidRPr="006A04E0">
        <w:rPr>
          <w:highlight w:val="green"/>
          <w:u w:val="single"/>
        </w:rPr>
        <w:t>could</w:t>
      </w:r>
      <w:r w:rsidRPr="00054FB7">
        <w:rPr>
          <w:u w:val="single"/>
        </w:rPr>
        <w:t xml:space="preserve"> </w:t>
      </w:r>
      <w:r w:rsidRPr="006A04E0">
        <w:rPr>
          <w:highlight w:val="green"/>
          <w:u w:val="single"/>
        </w:rPr>
        <w:t xml:space="preserve">be </w:t>
      </w:r>
      <w:r w:rsidRPr="0055571F">
        <w:rPr>
          <w:u w:val="single"/>
        </w:rPr>
        <w:t xml:space="preserve">roughly </w:t>
      </w:r>
      <w:r w:rsidRPr="006A04E0">
        <w:rPr>
          <w:highlight w:val="green"/>
          <w:u w:val="single"/>
        </w:rPr>
        <w:t>imported</w:t>
      </w:r>
      <w:r>
        <w:t xml:space="preserve"> into a presumption-based structuralist approach </w:t>
      </w:r>
      <w:r w:rsidRPr="006A04E0">
        <w:rPr>
          <w:rStyle w:val="Emphasis"/>
          <w:highlight w:val="green"/>
        </w:rPr>
        <w:t>to monopolization cases</w:t>
      </w:r>
      <w:r>
        <w:t>.</w:t>
      </w:r>
    </w:p>
    <w:p w14:paraId="11B0A134" w14:textId="77777777" w:rsidR="003B3116" w:rsidRPr="00054FB7" w:rsidRDefault="003B3116" w:rsidP="003B3116">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40250D46" w14:textId="77777777" w:rsidR="003B3116" w:rsidRPr="00054FB7" w:rsidRDefault="003B3116" w:rsidP="003B3116">
      <w:pPr>
        <w:rPr>
          <w:sz w:val="12"/>
          <w:szCs w:val="12"/>
        </w:rPr>
      </w:pPr>
      <w:r w:rsidRPr="00054FB7">
        <w:rPr>
          <w:sz w:val="12"/>
          <w:szCs w:val="12"/>
        </w:rPr>
        <w:t>Fine-tuning the proper aims of a nonpredictive antitrust</w:t>
      </w:r>
    </w:p>
    <w:p w14:paraId="687B17E9" w14:textId="77777777" w:rsidR="003B3116" w:rsidRPr="00054FB7" w:rsidRDefault="003B3116" w:rsidP="003B3116">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55512B8C" w14:textId="77777777" w:rsidR="003B3116" w:rsidRPr="00054FB7" w:rsidRDefault="003B3116" w:rsidP="003B3116">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60074E6" w14:textId="77777777" w:rsidR="003B3116" w:rsidRPr="00054FB7" w:rsidRDefault="003B3116" w:rsidP="003B3116">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7A9169A0" w14:textId="77777777" w:rsidR="003B3116" w:rsidRPr="00054FB7" w:rsidRDefault="003B3116" w:rsidP="003B3116">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378E29AB" w14:textId="77777777" w:rsidR="003B3116" w:rsidRPr="00054FB7" w:rsidRDefault="003B3116" w:rsidP="003B3116">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63E1596A" w14:textId="77777777" w:rsidR="003B3116" w:rsidRPr="00054FB7" w:rsidRDefault="003B3116" w:rsidP="003B3116">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57301E9C" w14:textId="77777777" w:rsidR="003B3116" w:rsidRPr="00054FB7" w:rsidRDefault="003B3116" w:rsidP="003B3116">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6C131E1C" w14:textId="77777777" w:rsidR="003B3116" w:rsidRPr="00054FB7" w:rsidRDefault="003B3116" w:rsidP="003B3116">
      <w:pPr>
        <w:rPr>
          <w:sz w:val="12"/>
          <w:szCs w:val="12"/>
        </w:rPr>
      </w:pPr>
      <w:r w:rsidRPr="00054FB7">
        <w:rPr>
          <w:sz w:val="12"/>
          <w:szCs w:val="12"/>
        </w:rPr>
        <w:t>Nonpredictive antitrust enforcement in practice</w:t>
      </w:r>
    </w:p>
    <w:p w14:paraId="34771767" w14:textId="77777777" w:rsidR="003B3116" w:rsidRPr="00054FB7" w:rsidRDefault="003B3116" w:rsidP="003B3116">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57C98E60" w14:textId="77777777" w:rsidR="003B3116" w:rsidRPr="00054FB7" w:rsidRDefault="003B3116" w:rsidP="003B3116">
      <w:pPr>
        <w:rPr>
          <w:szCs w:val="20"/>
        </w:rPr>
      </w:pPr>
      <w:r w:rsidRPr="006A04E0">
        <w:rPr>
          <w:szCs w:val="20"/>
          <w:highlight w:val="green"/>
          <w:u w:val="single"/>
        </w:rPr>
        <w:t>The</w:t>
      </w:r>
      <w:r w:rsidRPr="00054FB7">
        <w:rPr>
          <w:szCs w:val="20"/>
          <w:u w:val="single"/>
        </w:rPr>
        <w:t xml:space="preserve"> practical effects of</w:t>
      </w:r>
      <w:r w:rsidRPr="00054FB7">
        <w:rPr>
          <w:szCs w:val="20"/>
        </w:rPr>
        <w:t xml:space="preserve"> the proposed </w:t>
      </w:r>
      <w:r w:rsidRPr="006A04E0">
        <w:rPr>
          <w:szCs w:val="20"/>
          <w:highlight w:val="green"/>
          <w:u w:val="single"/>
        </w:rPr>
        <w:t>changes would</w:t>
      </w:r>
      <w:r w:rsidRPr="00054FB7">
        <w:rPr>
          <w:szCs w:val="20"/>
          <w:u w:val="single"/>
        </w:rPr>
        <w:t xml:space="preserve"> be to </w:t>
      </w:r>
      <w:r w:rsidRPr="006A04E0">
        <w:rPr>
          <w:rStyle w:val="Emphasis"/>
          <w:sz w:val="21"/>
          <w:szCs w:val="28"/>
          <w:highlight w:val="green"/>
        </w:rPr>
        <w:t>improve clarity and certainty for everyone</w:t>
      </w:r>
      <w:r w:rsidRPr="00054FB7">
        <w:rPr>
          <w:rStyle w:val="Emphasis"/>
          <w:sz w:val="21"/>
          <w:szCs w:val="28"/>
        </w:rPr>
        <w:t xml:space="preserve"> involved</w:t>
      </w:r>
      <w:r w:rsidRPr="00054FB7">
        <w:rPr>
          <w:szCs w:val="20"/>
        </w:rPr>
        <w:t>—</w:t>
      </w:r>
      <w:r w:rsidRPr="00054FB7">
        <w:rPr>
          <w:rStyle w:val="Emphasis"/>
        </w:rPr>
        <w:t>companies, government agencies, courts</w:t>
      </w:r>
      <w:r w:rsidRPr="00054FB7">
        <w:rPr>
          <w:szCs w:val="20"/>
        </w:rPr>
        <w:t>—</w:t>
      </w:r>
      <w:r w:rsidRPr="000565BE">
        <w:rPr>
          <w:rStyle w:val="Emphasis"/>
          <w:szCs w:val="20"/>
        </w:rPr>
        <w:t>in distinguishing lawful from unlawful market activities</w:t>
      </w:r>
      <w:r w:rsidRPr="00054FB7">
        <w:rPr>
          <w:szCs w:val="20"/>
        </w:rPr>
        <w:t xml:space="preserve">. </w:t>
      </w:r>
      <w:r w:rsidRPr="000565BE">
        <w:rPr>
          <w:szCs w:val="20"/>
          <w:u w:val="single"/>
        </w:rPr>
        <w:t>They would</w:t>
      </w:r>
      <w:r w:rsidRPr="00054FB7">
        <w:rPr>
          <w:szCs w:val="20"/>
          <w:u w:val="single"/>
        </w:rPr>
        <w:t xml:space="preserve"> also </w:t>
      </w:r>
      <w:r w:rsidRPr="006A04E0">
        <w:rPr>
          <w:rStyle w:val="Emphasis"/>
          <w:szCs w:val="20"/>
          <w:highlight w:val="green"/>
        </w:rPr>
        <w:t>ease the burden for bringing</w:t>
      </w:r>
      <w:r w:rsidRPr="00054FB7">
        <w:rPr>
          <w:rStyle w:val="Emphasis"/>
          <w:szCs w:val="20"/>
        </w:rPr>
        <w:t xml:space="preserve"> such </w:t>
      </w:r>
      <w:r w:rsidRPr="006A04E0">
        <w:rPr>
          <w:rStyle w:val="Emphasis"/>
          <w:szCs w:val="20"/>
          <w:highlight w:val="green"/>
        </w:rPr>
        <w:t>cases</w:t>
      </w:r>
      <w:r w:rsidRPr="00054FB7">
        <w:rPr>
          <w:szCs w:val="20"/>
        </w:rPr>
        <w:t xml:space="preserve">, </w:t>
      </w:r>
      <w:r w:rsidRPr="006A04E0">
        <w:rPr>
          <w:szCs w:val="20"/>
          <w:highlight w:val="green"/>
          <w:u w:val="single"/>
        </w:rPr>
        <w:t>and</w:t>
      </w:r>
      <w:r w:rsidRPr="00054FB7">
        <w:rPr>
          <w:szCs w:val="20"/>
          <w:u w:val="single"/>
        </w:rPr>
        <w:t xml:space="preserve"> in the process </w:t>
      </w:r>
      <w:r w:rsidRPr="006A04E0">
        <w:rPr>
          <w:szCs w:val="20"/>
          <w:highlight w:val="green"/>
          <w:u w:val="single"/>
        </w:rPr>
        <w:t>free up resources for</w:t>
      </w:r>
      <w:r w:rsidRPr="00054FB7">
        <w:rPr>
          <w:szCs w:val="20"/>
          <w:u w:val="single"/>
        </w:rPr>
        <w:t xml:space="preserve"> more </w:t>
      </w:r>
      <w:r w:rsidRPr="006A04E0">
        <w:rPr>
          <w:szCs w:val="20"/>
          <w:highlight w:val="green"/>
          <w:u w:val="single"/>
        </w:rPr>
        <w:t xml:space="preserve">enforcement </w:t>
      </w:r>
      <w:r w:rsidRPr="006B5E54">
        <w:rPr>
          <w:szCs w:val="20"/>
          <w:u w:val="single"/>
        </w:rPr>
        <w:t>of the</w:t>
      </w:r>
      <w:r w:rsidRPr="00054FB7">
        <w:rPr>
          <w:szCs w:val="20"/>
          <w:u w:val="single"/>
        </w:rPr>
        <w:t xml:space="preserv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6A67EF69" w14:textId="77777777" w:rsidR="003B3116" w:rsidRPr="00054FB7" w:rsidRDefault="003B3116" w:rsidP="003B3116">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3058769F" w14:textId="77777777" w:rsidR="003B3116" w:rsidRPr="00054FB7" w:rsidRDefault="003B3116" w:rsidP="003B3116">
      <w:pPr>
        <w:rPr>
          <w:u w:val="single"/>
        </w:rPr>
      </w:pPr>
      <w:r w:rsidRPr="000565BE">
        <w:rPr>
          <w:u w:val="single"/>
        </w:rPr>
        <w:t>As for the day-to-day enforcement</w:t>
      </w:r>
      <w:r>
        <w:t xml:space="preserve"> of the antitrust laws, </w:t>
      </w:r>
      <w:r w:rsidRPr="00054FB7">
        <w:rPr>
          <w:u w:val="single"/>
        </w:rPr>
        <w:t>the major implications could be summarized as follows.</w:t>
      </w:r>
    </w:p>
    <w:p w14:paraId="4CCB85AE" w14:textId="77777777" w:rsidR="003B3116" w:rsidRDefault="003B3116" w:rsidP="003B3116">
      <w:r>
        <w:t xml:space="preserve">First, </w:t>
      </w:r>
      <w:r w:rsidRPr="003B3116">
        <w:rPr>
          <w:u w:val="single"/>
        </w:rPr>
        <w:t xml:space="preserve">there would be the </w:t>
      </w:r>
      <w:r w:rsidRPr="003B3116">
        <w:rPr>
          <w:rStyle w:val="Emphasis"/>
        </w:rPr>
        <w:t xml:space="preserve">lowering of the barrier </w:t>
      </w:r>
      <w:r w:rsidRPr="003B3116">
        <w:rPr>
          <w:u w:val="single"/>
        </w:rPr>
        <w:t>currently put in front of enforcers and courts that requires the lawfulness</w:t>
      </w:r>
      <w:r w:rsidRPr="003B3116">
        <w:t xml:space="preserve"> of market activities </w:t>
      </w:r>
      <w:r w:rsidRPr="003B3116">
        <w:rPr>
          <w:u w:val="single"/>
        </w:rPr>
        <w:t xml:space="preserve">to be </w:t>
      </w:r>
      <w:r w:rsidRPr="003B3116">
        <w:rPr>
          <w:rStyle w:val="Emphasis"/>
        </w:rPr>
        <w:t>determined by performing the difficult task of predicting and conjecturing</w:t>
      </w:r>
      <w:r w:rsidRPr="00054FB7">
        <w:rPr>
          <w:u w:val="single"/>
        </w:rPr>
        <w:t xml:space="preserve"> about </w:t>
      </w:r>
      <w:r w:rsidRPr="00054FB7">
        <w:rPr>
          <w:rStyle w:val="Emphasis"/>
        </w:rPr>
        <w:t>actual competitive effects</w:t>
      </w:r>
      <w:r>
        <w:t>.</w:t>
      </w:r>
    </w:p>
    <w:p w14:paraId="36D44ED6" w14:textId="77777777" w:rsidR="003B3116" w:rsidRDefault="003B3116" w:rsidP="003B3116">
      <w:r>
        <w:t xml:space="preserve">Second, </w:t>
      </w:r>
      <w:r w:rsidRPr="006A04E0">
        <w:rPr>
          <w:highlight w:val="green"/>
          <w:u w:val="single"/>
        </w:rPr>
        <w:t>the</w:t>
      </w:r>
      <w:r w:rsidRPr="00054FB7">
        <w:rPr>
          <w:u w:val="single"/>
        </w:rPr>
        <w:t xml:space="preserve"> simple</w:t>
      </w:r>
      <w:r>
        <w:t xml:space="preserve">, formulaic </w:t>
      </w:r>
      <w:r w:rsidRPr="006A04E0">
        <w:rPr>
          <w:highlight w:val="green"/>
          <w:u w:val="single"/>
        </w:rPr>
        <w:t>framework</w:t>
      </w:r>
      <w:r w:rsidRPr="00054FB7">
        <w:rPr>
          <w:u w:val="single"/>
        </w:rPr>
        <w:t xml:space="preserve"> put in its place </w:t>
      </w:r>
      <w:r w:rsidRPr="006A04E0">
        <w:rPr>
          <w:highlight w:val="green"/>
          <w:u w:val="single"/>
        </w:rPr>
        <w:t>would</w:t>
      </w:r>
      <w:r w:rsidRPr="00054FB7">
        <w:rPr>
          <w:u w:val="single"/>
        </w:rPr>
        <w:t xml:space="preserve"> de-emphasize the role of predictions</w:t>
      </w:r>
      <w:r>
        <w:t xml:space="preserve"> in the decision-making process, </w:t>
      </w:r>
      <w:r w:rsidRPr="006A04E0">
        <w:rPr>
          <w:rStyle w:val="Emphasis"/>
          <w:highlight w:val="green"/>
        </w:rPr>
        <w:t>streamlining</w:t>
      </w:r>
      <w:r w:rsidRPr="00054FB7">
        <w:rPr>
          <w:rStyle w:val="Emphasis"/>
        </w:rPr>
        <w:t xml:space="preserve"> antitrust </w:t>
      </w:r>
      <w:r w:rsidRPr="006A04E0">
        <w:rPr>
          <w:rStyle w:val="Emphasis"/>
          <w:highlight w:val="green"/>
        </w:rPr>
        <w:t>enforcement for</w:t>
      </w:r>
      <w:r w:rsidRPr="00054FB7">
        <w:rPr>
          <w:rStyle w:val="Emphasis"/>
        </w:rPr>
        <w:t xml:space="preserve"> those </w:t>
      </w:r>
      <w:r w:rsidRPr="006A04E0">
        <w:rPr>
          <w:rStyle w:val="Emphasis"/>
          <w:highlight w:val="green"/>
        </w:rPr>
        <w:t>activities w</w:t>
      </w:r>
      <w:r w:rsidRPr="006A04E0">
        <w:rPr>
          <w:highlight w:val="green"/>
          <w:u w:val="single"/>
        </w:rPr>
        <w:t xml:space="preserve">hich are </w:t>
      </w:r>
      <w:r w:rsidRPr="006A04E0">
        <w:rPr>
          <w:rStyle w:val="Emphasis"/>
          <w:highlight w:val="green"/>
        </w:rPr>
        <w:t>empirically known</w:t>
      </w:r>
      <w:r w:rsidRPr="006A04E0">
        <w:rPr>
          <w:highlight w:val="green"/>
          <w:u w:val="single"/>
        </w:rPr>
        <w:t xml:space="preserve"> to perpetuate</w:t>
      </w:r>
      <w:r w:rsidRPr="00054FB7">
        <w:rPr>
          <w:u w:val="single"/>
        </w:rPr>
        <w:t xml:space="preserve"> the structural market conditions associated with </w:t>
      </w:r>
      <w:r w:rsidRPr="006A04E0">
        <w:rPr>
          <w:highlight w:val="green"/>
          <w:u w:val="single"/>
        </w:rPr>
        <w:t>bad</w:t>
      </w:r>
      <w:r w:rsidRPr="00054FB7">
        <w:rPr>
          <w:u w:val="single"/>
        </w:rPr>
        <w:t xml:space="preserve"> competitive </w:t>
      </w:r>
      <w:r w:rsidRPr="006A04E0">
        <w:rPr>
          <w:highlight w:val="green"/>
          <w:u w:val="single"/>
        </w:rPr>
        <w:t>outcomes</w:t>
      </w:r>
      <w:r w:rsidRPr="00054FB7">
        <w:rPr>
          <w:u w:val="single"/>
        </w:rPr>
        <w:t>.</w:t>
      </w:r>
    </w:p>
    <w:p w14:paraId="09E12D6E" w14:textId="77777777" w:rsidR="003B3116" w:rsidRDefault="003B3116" w:rsidP="003B3116">
      <w:r>
        <w:t xml:space="preserve">Third, at the same time, </w:t>
      </w:r>
      <w:r w:rsidRPr="006A04E0">
        <w:rPr>
          <w:rStyle w:val="Emphasis"/>
          <w:highlight w:val="green"/>
        </w:rPr>
        <w:t>it would leave</w:t>
      </w:r>
      <w:r w:rsidRPr="00054FB7">
        <w:rPr>
          <w:rStyle w:val="Emphasis"/>
        </w:rPr>
        <w:t xml:space="preserve"> some </w:t>
      </w:r>
      <w:r w:rsidRPr="006A04E0">
        <w:rPr>
          <w:rStyle w:val="Emphasis"/>
          <w:highlight w:val="green"/>
        </w:rPr>
        <w:t>wiggle room for nuanced</w:t>
      </w:r>
      <w:r w:rsidRPr="00054FB7">
        <w:rPr>
          <w:rStyle w:val="Emphasis"/>
        </w:rPr>
        <w:t xml:space="preserve"> expert </w:t>
      </w:r>
      <w:r w:rsidRPr="000565BE">
        <w:rPr>
          <w:rStyle w:val="Emphasis"/>
        </w:rPr>
        <w:t>judgments</w:t>
      </w:r>
      <w:r w:rsidRPr="000565BE">
        <w:t xml:space="preserve"> </w:t>
      </w:r>
      <w:r w:rsidRPr="000565BE">
        <w:rPr>
          <w:u w:val="single"/>
        </w:rPr>
        <w:t>to soften the blunt force of a trial-by-formula</w:t>
      </w:r>
      <w:r>
        <w:t xml:space="preserve"> </w:t>
      </w:r>
      <w:r w:rsidRPr="00054FB7">
        <w:rPr>
          <w:u w:val="single"/>
        </w:rPr>
        <w:t>in those rare instances when unique circumstances justify diving back into the lion’s den of analyzing actual competitive effects</w:t>
      </w:r>
      <w:r>
        <w:t>.</w:t>
      </w:r>
    </w:p>
    <w:p w14:paraId="1E988597" w14:textId="77777777" w:rsidR="003B3116" w:rsidRPr="00B55AD5" w:rsidRDefault="003B3116" w:rsidP="003B3116">
      <w:r>
        <w:t xml:space="preserve">Fourth, </w:t>
      </w:r>
      <w:r w:rsidRPr="000565BE">
        <w:rPr>
          <w:rStyle w:val="Emphasis"/>
        </w:rPr>
        <w:t>by relying on objective criteria</w:t>
      </w:r>
      <w:r>
        <w:t xml:space="preserve"> </w:t>
      </w:r>
      <w:r w:rsidRPr="00054FB7">
        <w:rPr>
          <w:u w:val="single"/>
        </w:rPr>
        <w:t>about market structure or conduct instead of subjective judgments</w:t>
      </w:r>
      <w:r>
        <w:t xml:space="preserve"> about market effects, </w:t>
      </w:r>
      <w:r w:rsidRPr="006A04E0">
        <w:rPr>
          <w:highlight w:val="green"/>
          <w:u w:val="single"/>
        </w:rPr>
        <w:t>the</w:t>
      </w:r>
      <w:r w:rsidRPr="00054FB7">
        <w:rPr>
          <w:u w:val="single"/>
        </w:rPr>
        <w:t xml:space="preserve"> </w:t>
      </w:r>
      <w:r w:rsidRPr="006B5E54">
        <w:rPr>
          <w:u w:val="single"/>
        </w:rPr>
        <w:t>new</w:t>
      </w:r>
      <w:r w:rsidRPr="00054FB7">
        <w:rPr>
          <w:u w:val="single"/>
        </w:rPr>
        <w:t xml:space="preserve"> </w:t>
      </w:r>
      <w:r w:rsidRPr="006A04E0">
        <w:rPr>
          <w:highlight w:val="green"/>
          <w:u w:val="single"/>
        </w:rPr>
        <w:t>framework would empower antitrust to reach various</w:t>
      </w:r>
      <w:r w:rsidRPr="00054FB7">
        <w:rPr>
          <w:u w:val="single"/>
        </w:rPr>
        <w:t xml:space="preserve"> other </w:t>
      </w:r>
      <w:r w:rsidRPr="006A04E0">
        <w:rPr>
          <w:highlight w:val="green"/>
          <w:u w:val="single"/>
        </w:rPr>
        <w:t>important</w:t>
      </w:r>
      <w:r w:rsidRPr="00054FB7">
        <w:rPr>
          <w:u w:val="single"/>
        </w:rPr>
        <w:t xml:space="preserve"> kinds of </w:t>
      </w:r>
      <w:r w:rsidRPr="006A04E0">
        <w:rPr>
          <w:highlight w:val="gree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086A5426" w14:textId="722ADB1E" w:rsidR="00111992" w:rsidRDefault="00111992" w:rsidP="00111992"/>
    <w:p w14:paraId="7124F945" w14:textId="439EABD0" w:rsidR="00111992" w:rsidRDefault="00111992" w:rsidP="00111992">
      <w:pPr>
        <w:pStyle w:val="Heading4"/>
      </w:pPr>
      <w:r>
        <w:t>Prefer our advocate.</w:t>
      </w:r>
      <w:r w:rsidR="003B3116">
        <w:t xml:space="preserve"> Most qualified anti-trust scholar of our generation. </w:t>
      </w:r>
    </w:p>
    <w:p w14:paraId="13843A40" w14:textId="77777777" w:rsidR="00111992" w:rsidRDefault="00111992" w:rsidP="00111992">
      <w:r w:rsidRPr="00592050">
        <w:rPr>
          <w:rStyle w:val="Style13ptBold"/>
        </w:rPr>
        <w:t>Allensworth</w:t>
      </w:r>
      <w:r>
        <w:t xml:space="preserve">, </w:t>
      </w:r>
      <w:r w:rsidRPr="00845E0F">
        <w:t>Professor of Law at Vanderbilt Law School</w:t>
      </w:r>
      <w:r>
        <w:t xml:space="preserve">, </w:t>
      </w:r>
      <w:r w:rsidRPr="008F216E">
        <w:rPr>
          <w:rStyle w:val="Style13ptBold"/>
        </w:rPr>
        <w:t>‘15</w:t>
      </w:r>
    </w:p>
    <w:p w14:paraId="52BB5DC6" w14:textId="77777777" w:rsidR="00111992" w:rsidRDefault="00111992" w:rsidP="00111992">
      <w:r>
        <w:t>(Rebecca, “</w:t>
      </w:r>
      <w:r w:rsidRPr="008F216E">
        <w:t>The Influence of the Areeda–Hovenkamp Treatise in the Lower Courts and What It Means for Institutional Reform in Antitrust</w:t>
      </w:r>
      <w:r>
        <w:t xml:space="preserve">, </w:t>
      </w:r>
      <w:r w:rsidRPr="008F216E">
        <w:t>100 Iowa L. Rev. 1919</w:t>
      </w:r>
      <w:r>
        <w:t xml:space="preserve">) </w:t>
      </w:r>
    </w:p>
    <w:p w14:paraId="79095B6E" w14:textId="77777777" w:rsidR="00111992" w:rsidRDefault="00111992" w:rsidP="00111992"/>
    <w:p w14:paraId="77057761" w14:textId="77777777" w:rsidR="00111992" w:rsidRDefault="00111992" w:rsidP="00111992">
      <w:r w:rsidRPr="008F216E">
        <w:t xml:space="preserve">When faced with this void of authority, especially covering cutting-edge antitrust issues raised by new technology and business arrangements, </w:t>
      </w:r>
      <w:r w:rsidRPr="006A04E0">
        <w:rPr>
          <w:rStyle w:val="Emphasis"/>
          <w:highlight w:val="green"/>
        </w:rPr>
        <w:t>lower courts often turn to a single treatise</w:t>
      </w:r>
      <w:r w:rsidRPr="008F216E">
        <w:t xml:space="preserve">, </w:t>
      </w:r>
      <w:r w:rsidRPr="008F216E">
        <w:rPr>
          <w:u w:val="single"/>
        </w:rPr>
        <w:t xml:space="preserve">Antitrust Law: </w:t>
      </w:r>
      <w:r w:rsidRPr="008F216E">
        <w:t xml:space="preserve">An Analysis of Antitrust Principles and Their Application, </w:t>
      </w:r>
      <w:r w:rsidRPr="008F216E">
        <w:rPr>
          <w:u w:val="single"/>
        </w:rPr>
        <w:t>by</w:t>
      </w:r>
      <w:r w:rsidRPr="008F216E">
        <w:t xml:space="preserve"> the late Philip E. </w:t>
      </w:r>
      <w:r w:rsidRPr="008F216E">
        <w:rPr>
          <w:u w:val="single"/>
        </w:rPr>
        <w:t>Areeda</w:t>
      </w:r>
      <w:r w:rsidRPr="008F216E">
        <w:t xml:space="preserve"> </w:t>
      </w:r>
      <w:r w:rsidRPr="008F216E">
        <w:rPr>
          <w:u w:val="single"/>
        </w:rPr>
        <w:t>and</w:t>
      </w:r>
      <w:r w:rsidRPr="008F216E">
        <w:t xml:space="preserve"> </w:t>
      </w:r>
      <w:r w:rsidRPr="008F216E">
        <w:rPr>
          <w:rStyle w:val="Emphasis"/>
        </w:rPr>
        <w:t xml:space="preserve">Herbert </w:t>
      </w:r>
      <w:r w:rsidRPr="006A04E0">
        <w:rPr>
          <w:rStyle w:val="Emphasis"/>
          <w:highlight w:val="green"/>
        </w:rPr>
        <w:t>Hovenkamp</w:t>
      </w:r>
      <w:r w:rsidRPr="008F216E">
        <w:t xml:space="preserve">. </w:t>
      </w:r>
      <w:r w:rsidRPr="008F216E">
        <w:rPr>
          <w:u w:val="single"/>
        </w:rPr>
        <w:t>The treatise’s influence is such that Justice Breyer has remarked</w:t>
      </w:r>
      <w:r w:rsidRPr="008F216E">
        <w:t xml:space="preserve"> “</w:t>
      </w:r>
      <w:r w:rsidRPr="008F216E">
        <w:rPr>
          <w:u w:val="single"/>
        </w:rPr>
        <w:t xml:space="preserve">that most </w:t>
      </w:r>
      <w:r w:rsidRPr="006A04E0">
        <w:rPr>
          <w:highlight w:val="green"/>
          <w:u w:val="single"/>
        </w:rPr>
        <w:t xml:space="preserve">practitioners would </w:t>
      </w:r>
      <w:r w:rsidRPr="006A04E0">
        <w:rPr>
          <w:rStyle w:val="Emphasis"/>
          <w:highlight w:val="green"/>
        </w:rPr>
        <w:t>prefer to have two paragraphs of Areeda’s treatise</w:t>
      </w:r>
      <w:r w:rsidRPr="008F216E">
        <w:t xml:space="preserve"> on their side </w:t>
      </w:r>
      <w:r w:rsidRPr="006A04E0">
        <w:rPr>
          <w:highlight w:val="green"/>
          <w:u w:val="single"/>
        </w:rPr>
        <w:t>than</w:t>
      </w:r>
      <w:r w:rsidRPr="008F216E">
        <w:t xml:space="preserve"> three Courts of Appeals or </w:t>
      </w:r>
      <w:r w:rsidRPr="006A04E0">
        <w:rPr>
          <w:rStyle w:val="Emphasis"/>
          <w:highlight w:val="green"/>
        </w:rPr>
        <w:t>four</w:t>
      </w:r>
      <w:r w:rsidRPr="008F216E">
        <w:rPr>
          <w:rStyle w:val="Emphasis"/>
        </w:rPr>
        <w:t xml:space="preserve"> Supreme Court </w:t>
      </w:r>
      <w:r w:rsidRPr="006A04E0">
        <w:rPr>
          <w:rStyle w:val="Emphasis"/>
          <w:highlight w:val="green"/>
        </w:rPr>
        <w:t>Justices</w:t>
      </w:r>
      <w:r w:rsidRPr="008F216E">
        <w:t xml:space="preserve">.” </w:t>
      </w:r>
      <w:r w:rsidRPr="008F216E">
        <w:rPr>
          <w:u w:val="single"/>
        </w:rPr>
        <w:t>Why courts are so influenced by the treatise is no secret</w:t>
      </w:r>
      <w:r w:rsidRPr="008F216E">
        <w:t xml:space="preserve">: </w:t>
      </w:r>
      <w:r w:rsidRPr="008F216E">
        <w:rPr>
          <w:u w:val="single"/>
        </w:rPr>
        <w:t>It is up-to-date</w:t>
      </w:r>
      <w:r w:rsidRPr="008F216E">
        <w:t xml:space="preserve">, technologically </w:t>
      </w:r>
      <w:r w:rsidRPr="008F216E">
        <w:rPr>
          <w:rStyle w:val="Emphasis"/>
        </w:rPr>
        <w:t>savvy</w:t>
      </w:r>
      <w:r w:rsidRPr="008F216E">
        <w:t xml:space="preserve">, politically </w:t>
      </w:r>
      <w:r w:rsidRPr="008F216E">
        <w:rPr>
          <w:rStyle w:val="Emphasis"/>
        </w:rPr>
        <w:t>middle-of-the-road</w:t>
      </w:r>
      <w:r w:rsidRPr="008F216E">
        <w:t xml:space="preserve">, economically </w:t>
      </w:r>
      <w:r w:rsidRPr="008F216E">
        <w:rPr>
          <w:rStyle w:val="Emphasis"/>
        </w:rPr>
        <w:t>literate</w:t>
      </w:r>
      <w:r w:rsidRPr="008F216E">
        <w:t xml:space="preserve">, </w:t>
      </w:r>
      <w:r w:rsidRPr="008F216E">
        <w:rPr>
          <w:rStyle w:val="Emphasis"/>
        </w:rPr>
        <w:t>comprehensible</w:t>
      </w:r>
      <w:r w:rsidRPr="008F216E">
        <w:t xml:space="preserve">, </w:t>
      </w:r>
      <w:r w:rsidRPr="008F216E">
        <w:rPr>
          <w:u w:val="single"/>
        </w:rPr>
        <w:t xml:space="preserve">and </w:t>
      </w:r>
      <w:r w:rsidRPr="008F216E">
        <w:rPr>
          <w:rStyle w:val="Emphasis"/>
        </w:rPr>
        <w:t>comprehensive</w:t>
      </w:r>
      <w:r w:rsidRPr="008F216E">
        <w:t xml:space="preserve">. </w:t>
      </w:r>
      <w:r w:rsidRPr="006A04E0">
        <w:rPr>
          <w:rStyle w:val="Emphasis"/>
          <w:highlight w:val="green"/>
        </w:rPr>
        <w:t>The monopoly that</w:t>
      </w:r>
      <w:r w:rsidRPr="008F216E">
        <w:rPr>
          <w:rStyle w:val="Emphasis"/>
        </w:rPr>
        <w:t xml:space="preserve"> Professor </w:t>
      </w:r>
      <w:r w:rsidRPr="006A04E0">
        <w:rPr>
          <w:rStyle w:val="Emphasis"/>
          <w:highlight w:val="green"/>
        </w:rPr>
        <w:t>Hovenkamp</w:t>
      </w:r>
      <w:r w:rsidRPr="008F216E">
        <w:t xml:space="preserve"> (as the only living editor of the treatise) </w:t>
      </w:r>
      <w:r w:rsidRPr="006A04E0">
        <w:rPr>
          <w:highlight w:val="green"/>
          <w:u w:val="single"/>
        </w:rPr>
        <w:t>has</w:t>
      </w:r>
      <w:r w:rsidRPr="008F216E">
        <w:rPr>
          <w:u w:val="single"/>
        </w:rPr>
        <w:t xml:space="preserve"> </w:t>
      </w:r>
      <w:r w:rsidRPr="006A04E0">
        <w:rPr>
          <w:highlight w:val="green"/>
          <w:u w:val="single"/>
        </w:rPr>
        <w:t>inherited</w:t>
      </w:r>
      <w:r w:rsidRPr="008F216E">
        <w:t xml:space="preserve"> and lovingly maintains </w:t>
      </w:r>
      <w:r w:rsidRPr="008F216E">
        <w:rPr>
          <w:u w:val="single"/>
        </w:rPr>
        <w:t>is certainly the kind of which antitrust would approve</w:t>
      </w:r>
      <w:r w:rsidRPr="008F216E">
        <w:t xml:space="preserve">: </w:t>
      </w:r>
      <w:r w:rsidRPr="008F216E">
        <w:rPr>
          <w:rStyle w:val="Emphasis"/>
          <w:sz w:val="21"/>
          <w:szCs w:val="28"/>
        </w:rPr>
        <w:t xml:space="preserve">It </w:t>
      </w:r>
      <w:r w:rsidRPr="006A04E0">
        <w:rPr>
          <w:rStyle w:val="Emphasis"/>
          <w:sz w:val="21"/>
          <w:szCs w:val="28"/>
          <w:highlight w:val="green"/>
        </w:rPr>
        <w:t>is a monopoly “thrust upon it” by simply being the best</w:t>
      </w:r>
      <w:r w:rsidRPr="008F216E">
        <w:t>. But its dominance in lower courts and, therefore, in firm decision-making, should raise concerns among those who believe it was Congress’s intent to put the courts, not a professor, in charge of antitrust policy.</w:t>
      </w:r>
    </w:p>
    <w:p w14:paraId="2A3AE8F5" w14:textId="77777777" w:rsidR="00111992" w:rsidRPr="00111992" w:rsidRDefault="00111992" w:rsidP="00111992"/>
    <w:p w14:paraId="6153EFC1" w14:textId="468EAF93" w:rsidR="00687D38" w:rsidRDefault="001D7E3C" w:rsidP="00687D38">
      <w:pPr>
        <w:pStyle w:val="Heading3"/>
      </w:pPr>
      <w:r>
        <w:t>2AC---T Subsets</w:t>
      </w:r>
    </w:p>
    <w:p w14:paraId="73350869" w14:textId="1D913025" w:rsidR="00687D38" w:rsidRDefault="00687D38" w:rsidP="00111992">
      <w:pPr>
        <w:pStyle w:val="Heading4"/>
      </w:pPr>
      <w:r>
        <w:t xml:space="preserve">We meet---Amex </w:t>
      </w:r>
      <w:r w:rsidR="00111992">
        <w:t xml:space="preserve">changed the LAW! </w:t>
      </w:r>
    </w:p>
    <w:p w14:paraId="28C9EDF6" w14:textId="77777777" w:rsidR="00111992" w:rsidRDefault="00111992" w:rsidP="00111992">
      <w:bookmarkStart w:id="1" w:name="_Hlk82781560"/>
      <w:r w:rsidRPr="0046502C">
        <w:rPr>
          <w:b/>
          <w:bCs/>
          <w:sz w:val="26"/>
          <w:szCs w:val="26"/>
        </w:rPr>
        <w:t>Hovenkamp 20</w:t>
      </w:r>
      <w:r>
        <w:t xml:space="preserve"> --- James G. Dinan University Professor, University of Pennsylvania Carey Law School and The Wharton School.</w:t>
      </w:r>
    </w:p>
    <w:p w14:paraId="65BAB2E8" w14:textId="77777777" w:rsidR="00111992" w:rsidRPr="0046502C" w:rsidRDefault="00111992" w:rsidP="00111992">
      <w:r>
        <w:t>Herbert</w:t>
      </w:r>
      <w:r w:rsidRPr="0046502C">
        <w:t>, 1-17-2020, "Herbert Hovenkamp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466E657E" w14:textId="77777777" w:rsidR="00111992" w:rsidRPr="0046502C" w:rsidRDefault="00111992" w:rsidP="00111992">
      <w:r w:rsidRPr="0046502C">
        <w:rPr>
          <w:u w:val="single"/>
        </w:rPr>
        <w:t xml:space="preserve">In conclusion, </w:t>
      </w:r>
      <w:r w:rsidRPr="006A04E0">
        <w:rPr>
          <w:highlight w:val="green"/>
          <w:u w:val="single"/>
        </w:rPr>
        <w:t xml:space="preserve">stated </w:t>
      </w:r>
      <w:r w:rsidRPr="006A04E0">
        <w:rPr>
          <w:rStyle w:val="Emphasis"/>
          <w:highlight w:val="green"/>
        </w:rPr>
        <w:t>in rule of reason terms</w:t>
      </w:r>
      <w:r w:rsidRPr="006A04E0">
        <w:rPr>
          <w:highlight w:val="green"/>
        </w:rPr>
        <w:t>,</w:t>
      </w:r>
      <w:r w:rsidRPr="0046502C">
        <w:t xml:space="preserve"> the question was whether the plaintiff had presented enough evidence of competitive harm to require the defendant to offer a defence. </w:t>
      </w:r>
      <w:r w:rsidRPr="006A04E0">
        <w:rPr>
          <w:highlight w:val="green"/>
          <w:u w:val="single"/>
        </w:rPr>
        <w:t xml:space="preserve">The </w:t>
      </w:r>
      <w:r w:rsidRPr="006A04E0">
        <w:rPr>
          <w:rStyle w:val="Emphasis"/>
          <w:highlight w:val="green"/>
        </w:rPr>
        <w:t>harms were clear</w:t>
      </w:r>
      <w:r w:rsidRPr="006A04E0">
        <w:rPr>
          <w:highlight w:val="green"/>
          <w:u w:val="single"/>
        </w:rPr>
        <w:t xml:space="preserve">: </w:t>
      </w:r>
      <w:r w:rsidRPr="00111992">
        <w:rPr>
          <w:u w:val="single"/>
        </w:rPr>
        <w:t>cardholders were denied</w:t>
      </w:r>
      <w:r w:rsidRPr="0046502C">
        <w:rPr>
          <w:u w:val="single"/>
        </w:rPr>
        <w:t xml:space="preserve"> an opportunity to obtain </w:t>
      </w:r>
      <w:r w:rsidRPr="00111992">
        <w:rPr>
          <w:rStyle w:val="Emphasis"/>
        </w:rPr>
        <w:t>lower prices</w:t>
      </w:r>
      <w:r w:rsidRPr="00111992">
        <w:rPr>
          <w:u w:val="single"/>
        </w:rPr>
        <w:t>, and merchants</w:t>
      </w:r>
      <w:r w:rsidRPr="0046502C">
        <w:rPr>
          <w:u w:val="single"/>
        </w:rPr>
        <w:t xml:space="preserve"> were </w:t>
      </w:r>
      <w:r w:rsidRPr="00111992">
        <w:rPr>
          <w:u w:val="single"/>
        </w:rPr>
        <w:t>denied</w:t>
      </w:r>
      <w:r w:rsidRPr="0046502C">
        <w:rPr>
          <w:u w:val="single"/>
        </w:rPr>
        <w:t xml:space="preserve"> the opportunity for </w:t>
      </w:r>
      <w:r w:rsidRPr="00111992">
        <w:rPr>
          <w:u w:val="single"/>
        </w:rPr>
        <w:t>a less costly transaction</w:t>
      </w:r>
      <w:r w:rsidRPr="00111992">
        <w:t>.</w:t>
      </w:r>
      <w:r w:rsidRPr="006A04E0">
        <w:rPr>
          <w:highlight w:val="green"/>
        </w:rPr>
        <w:t xml:space="preserve"> </w:t>
      </w:r>
      <w:r w:rsidRPr="006A04E0">
        <w:rPr>
          <w:highlight w:val="green"/>
          <w:u w:val="single"/>
        </w:rPr>
        <w:t xml:space="preserve">From a </w:t>
      </w:r>
      <w:r w:rsidRPr="006A04E0">
        <w:rPr>
          <w:rStyle w:val="Emphasis"/>
          <w:highlight w:val="green"/>
        </w:rPr>
        <w:t>consumer welfare perspective</w:t>
      </w:r>
      <w:r w:rsidRPr="0046502C">
        <w:rPr>
          <w:u w:val="single"/>
        </w:rPr>
        <w:t xml:space="preserve">, the directly affected </w:t>
      </w:r>
      <w:r w:rsidRPr="006A04E0">
        <w:rPr>
          <w:rStyle w:val="Emphasis"/>
          <w:highlight w:val="green"/>
        </w:rPr>
        <w:t>consumers were worse off</w:t>
      </w:r>
      <w:r w:rsidRPr="0046502C">
        <w:rPr>
          <w:u w:val="single"/>
        </w:rPr>
        <w:t>, as well as other consumers who were forced to pay higher product prices regardless of the form of payment they chose</w:t>
      </w:r>
      <w:r w:rsidRPr="0046502C">
        <w:t>. While Amex itself benefitted by preserving the transaction to its own system, this was at best a wealth transfer from whatever payment method or platform lost the transaction.</w:t>
      </w:r>
    </w:p>
    <w:p w14:paraId="14386C3E" w14:textId="77777777" w:rsidR="00111992" w:rsidRPr="0046502C" w:rsidRDefault="00111992" w:rsidP="00111992">
      <w:r w:rsidRPr="0046502C">
        <w:t>The paper closes with a discussion of what are the implications of this decision for the future.</w:t>
      </w:r>
    </w:p>
    <w:p w14:paraId="539D355A" w14:textId="77777777" w:rsidR="00111992" w:rsidRPr="0046502C" w:rsidRDefault="00111992" w:rsidP="00111992">
      <w:r w:rsidRPr="006A04E0">
        <w:rPr>
          <w:highlight w:val="green"/>
          <w:u w:val="single"/>
        </w:rPr>
        <w:t xml:space="preserve">Grouping </w:t>
      </w:r>
      <w:r w:rsidRPr="006A04E0">
        <w:rPr>
          <w:rStyle w:val="Emphasis"/>
          <w:highlight w:val="green"/>
        </w:rPr>
        <w:t>both sides</w:t>
      </w:r>
      <w:r w:rsidRPr="006A04E0">
        <w:rPr>
          <w:highlight w:val="green"/>
          <w:u w:val="single"/>
        </w:rPr>
        <w:t xml:space="preserve"> of a platform into a </w:t>
      </w:r>
      <w:r w:rsidRPr="006A04E0">
        <w:rPr>
          <w:rStyle w:val="Emphasis"/>
          <w:highlight w:val="green"/>
        </w:rPr>
        <w:t>single</w:t>
      </w:r>
      <w:r w:rsidRPr="0046502C">
        <w:rPr>
          <w:rStyle w:val="Emphasis"/>
        </w:rPr>
        <w:t xml:space="preserve"> relevant </w:t>
      </w:r>
      <w:r w:rsidRPr="006A04E0">
        <w:rPr>
          <w:rStyle w:val="Emphasis"/>
          <w:highlight w:val="green"/>
        </w:rPr>
        <w:t>market</w:t>
      </w:r>
      <w:r w:rsidRPr="0046502C">
        <w:rPr>
          <w:u w:val="single"/>
        </w:rPr>
        <w:t xml:space="preserve"> in cases such as this </w:t>
      </w:r>
      <w:r w:rsidRPr="006A04E0">
        <w:rPr>
          <w:highlight w:val="green"/>
          <w:u w:val="single"/>
        </w:rPr>
        <w:t xml:space="preserve">may be economic nonsense, but it is </w:t>
      </w:r>
      <w:r w:rsidRPr="006A04E0">
        <w:rPr>
          <w:rStyle w:val="Emphasis"/>
          <w:sz w:val="28"/>
          <w:szCs w:val="28"/>
          <w:highlight w:val="green"/>
        </w:rPr>
        <w:t>now the law</w:t>
      </w:r>
      <w:r w:rsidRPr="0046502C">
        <w:rPr>
          <w:rStyle w:val="Emphasis"/>
          <w:sz w:val="26"/>
          <w:szCs w:val="26"/>
        </w:rPr>
        <w:t>.</w:t>
      </w:r>
      <w:r w:rsidRPr="0046502C">
        <w:t xml:space="preserve"> The Supreme Court held that not every two-sided platform qualified for its unique approach, but noted that transactional platforms in which there is a simultaneous one-to-one correspondence between the transactions on one side of the platform and those on the other side are “different”.</w:t>
      </w:r>
    </w:p>
    <w:bookmarkEnd w:id="1"/>
    <w:p w14:paraId="65F0C266" w14:textId="77777777" w:rsidR="00111992" w:rsidRPr="00111992" w:rsidRDefault="00111992" w:rsidP="00111992"/>
    <w:p w14:paraId="73DA3942" w14:textId="129E69AE" w:rsidR="00111992" w:rsidRDefault="00111992" w:rsidP="00111992">
      <w:pPr>
        <w:pStyle w:val="Heading4"/>
      </w:pPr>
      <w:r>
        <w:t>C/I---Antitrust is a type of regulation</w:t>
      </w:r>
    </w:p>
    <w:p w14:paraId="15D39596" w14:textId="77777777" w:rsidR="00111992" w:rsidRDefault="00111992" w:rsidP="00111992">
      <w:r w:rsidRPr="00303653">
        <w:rPr>
          <w:rStyle w:val="Style13ptBold"/>
        </w:rPr>
        <w:t>Salinger 05</w:t>
      </w:r>
      <w:r>
        <w:t xml:space="preserve"> – Associate professor of criminology and sociology at Arkansas State University. PhD.</w:t>
      </w:r>
    </w:p>
    <w:p w14:paraId="711E51AA" w14:textId="77777777" w:rsidR="00111992" w:rsidRPr="00303653" w:rsidRDefault="00111992" w:rsidP="00111992">
      <w:r>
        <w:t xml:space="preserve">Lawrence M. Salinger, “Antitrust,” </w:t>
      </w:r>
      <w:r>
        <w:rPr>
          <w:i/>
          <w:iCs/>
        </w:rPr>
        <w:t>Encyclopedia of White Collar and Corporate Crime</w:t>
      </w:r>
      <w:r>
        <w:t xml:space="preserve">, 2005, </w:t>
      </w:r>
      <w:r w:rsidRPr="00303653">
        <w:t>https://sk.sagepub.com/reference/corporatecrime/n22.xml</w:t>
      </w:r>
      <w:r>
        <w:t>.</w:t>
      </w:r>
    </w:p>
    <w:p w14:paraId="332FCD1C" w14:textId="77777777" w:rsidR="00111992" w:rsidRPr="00303653" w:rsidRDefault="00111992" w:rsidP="00111992"/>
    <w:p w14:paraId="4BDC89CE" w14:textId="77777777" w:rsidR="00111992" w:rsidRDefault="00111992" w:rsidP="00111992">
      <w:pPr>
        <w:rPr>
          <w:sz w:val="16"/>
          <w:szCs w:val="16"/>
        </w:rPr>
      </w:pPr>
      <w:r w:rsidRPr="00303653">
        <w:rPr>
          <w:sz w:val="16"/>
          <w:szCs w:val="16"/>
        </w:rPr>
        <w:t xml:space="preserve">IN GENERAL, </w:t>
      </w:r>
      <w:r w:rsidRPr="001A2140">
        <w:rPr>
          <w:rStyle w:val="Emphasis"/>
          <w:highlight w:val="yellow"/>
        </w:rPr>
        <w:t>antitrust refers to</w:t>
      </w:r>
      <w:r w:rsidRPr="00303653">
        <w:rPr>
          <w:rStyle w:val="Emphasis"/>
        </w:rPr>
        <w:t xml:space="preserve"> the </w:t>
      </w:r>
      <w:r w:rsidRPr="001A2140">
        <w:rPr>
          <w:rStyle w:val="Emphasis"/>
          <w:sz w:val="28"/>
          <w:szCs w:val="28"/>
          <w:highlight w:val="yellow"/>
        </w:rPr>
        <w:t>regulation</w:t>
      </w:r>
      <w:r w:rsidRPr="001A2140">
        <w:rPr>
          <w:rStyle w:val="Emphasis"/>
          <w:highlight w:val="yellow"/>
        </w:rPr>
        <w:t xml:space="preserve"> of</w:t>
      </w:r>
      <w:r w:rsidRPr="00303653">
        <w:rPr>
          <w:rStyle w:val="Emphasis"/>
        </w:rPr>
        <w:t xml:space="preserve"> business </w:t>
      </w:r>
      <w:r w:rsidRPr="001A2140">
        <w:rPr>
          <w:rStyle w:val="Emphasis"/>
          <w:highlight w:val="yellow"/>
        </w:rPr>
        <w:t>practices that</w:t>
      </w:r>
      <w:r w:rsidRPr="00303653">
        <w:rPr>
          <w:rStyle w:val="Emphasis"/>
        </w:rPr>
        <w:t xml:space="preserve"> significantly </w:t>
      </w:r>
      <w:r w:rsidRPr="001A2140">
        <w:rPr>
          <w:rStyle w:val="Emphasis"/>
          <w:highlight w:val="yellow"/>
        </w:rPr>
        <w:t>reduce</w:t>
      </w:r>
      <w:r w:rsidRPr="00303653">
        <w:rPr>
          <w:rStyle w:val="Emphasis"/>
        </w:rPr>
        <w:t xml:space="preserve"> or deny </w:t>
      </w:r>
      <w:r w:rsidRPr="001A2140">
        <w:rPr>
          <w:rStyle w:val="Emphasis"/>
          <w:highlight w:val="yellow"/>
        </w:rPr>
        <w:t>competition</w:t>
      </w:r>
      <w:r w:rsidRPr="00303653">
        <w:rPr>
          <w:sz w:val="16"/>
          <w:szCs w:val="16"/>
        </w:rPr>
        <w:t xml:space="preserve"> and/or severely limit consumer access to goods or services at reasonable and competitive prices. In this respect, the purpose of antitrust laws is to criminalize and breakup monopolies, protect against unfair competition, and control mergers. The development of antitrust legislation began shortly after the Civil War as political legislators became increasingly skeptical of the growing power and size of business organizations.</w:t>
      </w:r>
    </w:p>
    <w:p w14:paraId="2CBC0852" w14:textId="4497F97F" w:rsidR="00615BB3" w:rsidRDefault="00615BB3" w:rsidP="00615BB3"/>
    <w:p w14:paraId="39DD4589" w14:textId="78C17E98" w:rsidR="00615BB3" w:rsidRDefault="00615BB3" w:rsidP="00615BB3"/>
    <w:p w14:paraId="59A47004" w14:textId="7324CFE0" w:rsidR="00111992" w:rsidRDefault="00615BB3" w:rsidP="00111992">
      <w:pPr>
        <w:pStyle w:val="Heading4"/>
        <w:numPr>
          <w:ilvl w:val="0"/>
          <w:numId w:val="17"/>
        </w:numPr>
      </w:pPr>
      <w:r>
        <w:t>Precision</w:t>
      </w:r>
      <w:r w:rsidR="001D7E3C">
        <w:t>---</w:t>
      </w:r>
      <w:r w:rsidR="00111992">
        <w:t>distinction is arbitrary – antitrust is subject to the same set of public choice concerns</w:t>
      </w:r>
    </w:p>
    <w:p w14:paraId="146A4038" w14:textId="77777777" w:rsidR="00111992" w:rsidRDefault="00111992" w:rsidP="00111992">
      <w:r w:rsidRPr="00555C65">
        <w:rPr>
          <w:rStyle w:val="Style13ptBold"/>
        </w:rPr>
        <w:t>Shughart 08</w:t>
      </w:r>
      <w:r>
        <w:t xml:space="preserve"> – J. Fish Smith Professor in Public Choice at Utah State University. PhD in economics from Texas A&amp;M.</w:t>
      </w:r>
    </w:p>
    <w:p w14:paraId="4B2E53FF" w14:textId="77777777" w:rsidR="00111992" w:rsidRDefault="00111992" w:rsidP="00111992">
      <w:r>
        <w:t xml:space="preserve">William F. Shughart II, “Ch. 25: Regulation And Antitrust,” </w:t>
      </w:r>
      <w:r>
        <w:rPr>
          <w:i/>
          <w:iCs/>
        </w:rPr>
        <w:t>Readings in Public Choice and Constitutional Political Economy</w:t>
      </w:r>
      <w:r>
        <w:t xml:space="preserve">, Springer 2008, Eds. Charles K. Rowley and Friedrich G. Schneider, pp. 473-474, </w:t>
      </w:r>
      <w:r w:rsidRPr="00555C65">
        <w:t>https://sci-hub.se/https://link.springer.com/chapter/10.1007/978-0-387-75870-1_25</w:t>
      </w:r>
      <w:r>
        <w:t>.</w:t>
      </w:r>
    </w:p>
    <w:p w14:paraId="4B594B8E" w14:textId="77777777" w:rsidR="00111992" w:rsidRPr="00314A86" w:rsidRDefault="00111992" w:rsidP="00111992"/>
    <w:p w14:paraId="3BB47255" w14:textId="77777777" w:rsidR="00111992" w:rsidRDefault="00111992" w:rsidP="00111992">
      <w:pPr>
        <w:rPr>
          <w:sz w:val="16"/>
          <w:szCs w:val="16"/>
        </w:rPr>
      </w:pPr>
      <w:r w:rsidRPr="00314A86">
        <w:rPr>
          <w:sz w:val="16"/>
          <w:szCs w:val="16"/>
        </w:rPr>
        <w:t xml:space="preserve">In sum, </w:t>
      </w:r>
      <w:r w:rsidRPr="00314A86">
        <w:rPr>
          <w:rStyle w:val="StyleUnderline"/>
        </w:rPr>
        <w:t xml:space="preserve">the empirical case for characterizing antitrust processes as a mechanism of wealth redistribution is strong. </w:t>
      </w:r>
      <w:r w:rsidRPr="001A2140">
        <w:rPr>
          <w:rStyle w:val="Emphasis"/>
          <w:highlight w:val="yellow"/>
        </w:rPr>
        <w:t>From the perspective of public choice, antitrust is</w:t>
      </w:r>
      <w:r w:rsidRPr="00314A86">
        <w:rPr>
          <w:rStyle w:val="Emphasis"/>
        </w:rPr>
        <w:t xml:space="preserve"> simply </w:t>
      </w:r>
      <w:r w:rsidRPr="001A2140">
        <w:rPr>
          <w:rStyle w:val="Emphasis"/>
          <w:highlight w:val="yellow"/>
        </w:rPr>
        <w:t>another form of regulation, having the same</w:t>
      </w:r>
      <w:r w:rsidRPr="00314A86">
        <w:rPr>
          <w:rStyle w:val="Emphasis"/>
        </w:rPr>
        <w:t xml:space="preserve"> causes and </w:t>
      </w:r>
      <w:r w:rsidRPr="001A2140">
        <w:rPr>
          <w:rStyle w:val="Emphasis"/>
          <w:highlight w:val="yellow"/>
        </w:rPr>
        <w:t>consequences</w:t>
      </w:r>
      <w:r w:rsidRPr="00314A86">
        <w:rPr>
          <w:sz w:val="16"/>
          <w:szCs w:val="16"/>
        </w:rPr>
        <w:t xml:space="preserve">. Although this conclusion has not yet gained wide acceptance, the mounting evidence of the politicization of antitrust law enforcement produced by recent high-profile cases brought against some of the world’s most successful business enterprises—cases instigated not in response to complaints by consumers but at the prompting of competitors and other special pleaders—promises eventually to bring antitrust within the ambit of the economic theory of regulation. </w:t>
      </w:r>
    </w:p>
    <w:p w14:paraId="1493085D" w14:textId="77777777" w:rsidR="00111992" w:rsidRDefault="00111992" w:rsidP="00111992">
      <w:pPr>
        <w:rPr>
          <w:sz w:val="16"/>
          <w:szCs w:val="16"/>
        </w:rPr>
      </w:pPr>
      <w:r w:rsidRPr="00314A86">
        <w:rPr>
          <w:sz w:val="16"/>
          <w:szCs w:val="16"/>
        </w:rPr>
        <w:t xml:space="preserve">Summary </w:t>
      </w:r>
    </w:p>
    <w:p w14:paraId="67B49752" w14:textId="77777777" w:rsidR="00111992" w:rsidRDefault="00111992" w:rsidP="00111992">
      <w:pPr>
        <w:rPr>
          <w:sz w:val="16"/>
          <w:szCs w:val="16"/>
        </w:rPr>
      </w:pPr>
      <w:r w:rsidRPr="001A2140">
        <w:rPr>
          <w:rStyle w:val="Emphasis"/>
          <w:highlight w:val="yellow"/>
        </w:rPr>
        <w:t>The economic theory of regulation generally, and antitrust in particular, looks behind</w:t>
      </w:r>
      <w:r w:rsidRPr="00314A86">
        <w:rPr>
          <w:rStyle w:val="Emphasis"/>
        </w:rPr>
        <w:t xml:space="preserve"> the </w:t>
      </w:r>
      <w:r w:rsidRPr="001A2140">
        <w:rPr>
          <w:rStyle w:val="Emphasis"/>
          <w:highlight w:val="yellow"/>
        </w:rPr>
        <w:t>stated intentions of</w:t>
      </w:r>
      <w:r w:rsidRPr="00314A86">
        <w:rPr>
          <w:sz w:val="16"/>
          <w:szCs w:val="16"/>
        </w:rPr>
        <w:t xml:space="preserve"> the proponents of </w:t>
      </w:r>
      <w:r w:rsidRPr="001A2140">
        <w:rPr>
          <w:rStyle w:val="Emphasis"/>
          <w:highlight w:val="yellow"/>
        </w:rPr>
        <w:t>government intervention</w:t>
      </w:r>
      <w:r w:rsidRPr="00314A86">
        <w:rPr>
          <w:sz w:val="16"/>
          <w:szCs w:val="16"/>
        </w:rPr>
        <w:t xml:space="preserve"> into the private economy </w:t>
      </w:r>
      <w:r w:rsidRPr="00314A86">
        <w:rPr>
          <w:rStyle w:val="StyleUnderline"/>
        </w:rPr>
        <w:t>to uncover hidden agendas</w:t>
      </w:r>
      <w:r w:rsidRPr="00314A86">
        <w:rPr>
          <w:sz w:val="16"/>
          <w:szCs w:val="16"/>
        </w:rPr>
        <w:t xml:space="preserve"> of wealth redistribution. The theory’s main thrust is that the formulation and enforcement of public policies toward business has, in fact, tended to protect politically powerful constituencies at the expense of competition and economic efficiency. That is, the theory explains many (if not all) policy decisions as rational political responses to the demands of wellorganized pressure groups. These demanders of protectionism offer political support (votes, campaign contributions, and the like) in return for favored treatment. These favors include the right to charge prices in excess of costs, the erection of barriers to the entry of new rivals, and the proscription of business practices and contractual agreements that would enhance overall economic efficiency, but harm them personally. Importantly, the strategic exploitation of regulation and antitrust by well-organized groups does not represent ‘‘abuse’’ of the policy process in any meaningful sense. The demand for protectionism—and the political response to it—is simply rational behavior under a particular set of institutional constraints.</w:t>
      </w:r>
    </w:p>
    <w:p w14:paraId="161E2631" w14:textId="77777777" w:rsidR="00111992" w:rsidRDefault="00111992" w:rsidP="00111992">
      <w:pPr>
        <w:rPr>
          <w:sz w:val="16"/>
        </w:rPr>
      </w:pPr>
    </w:p>
    <w:p w14:paraId="2B7FCE60" w14:textId="77777777" w:rsidR="001D7E3C" w:rsidRPr="001D7E3C" w:rsidRDefault="001D7E3C" w:rsidP="001D7E3C"/>
    <w:p w14:paraId="35EF1B8B" w14:textId="77777777" w:rsidR="00FD0E3D" w:rsidRDefault="00FD0E3D" w:rsidP="00FD0E3D">
      <w:pPr>
        <w:pStyle w:val="Heading3"/>
      </w:pPr>
      <w:r>
        <w:t xml:space="preserve">2AC---Regs CP </w:t>
      </w:r>
    </w:p>
    <w:p w14:paraId="31007385" w14:textId="77777777" w:rsidR="00FD0E3D" w:rsidRDefault="00FD0E3D" w:rsidP="00FD0E3D">
      <w:pPr>
        <w:pStyle w:val="Heading4"/>
        <w:numPr>
          <w:ilvl w:val="0"/>
          <w:numId w:val="15"/>
        </w:numPr>
        <w:tabs>
          <w:tab w:val="num" w:pos="360"/>
        </w:tabs>
        <w:ind w:left="0" w:firstLine="0"/>
      </w:pPr>
      <w:r>
        <w:t xml:space="preserve">Perm do both---shields the link. </w:t>
      </w:r>
    </w:p>
    <w:p w14:paraId="795C8EDA" w14:textId="77777777" w:rsidR="00FD0E3D" w:rsidRDefault="00FD0E3D" w:rsidP="00FD0E3D">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6EE143B8" w14:textId="77777777" w:rsidR="00FD0E3D" w:rsidRPr="00B61B2E" w:rsidRDefault="00FD0E3D" w:rsidP="00FD0E3D">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52EFD3DE" w14:textId="77777777" w:rsidR="00FD0E3D" w:rsidRPr="006D03F0" w:rsidRDefault="00FD0E3D" w:rsidP="00FD0E3D">
      <w:pPr>
        <w:rPr>
          <w:sz w:val="16"/>
          <w:szCs w:val="16"/>
        </w:rPr>
      </w:pPr>
      <w:r w:rsidRPr="006D03F0">
        <w:rPr>
          <w:sz w:val="16"/>
          <w:szCs w:val="16"/>
        </w:rPr>
        <w:t>Conclusion</w:t>
      </w:r>
    </w:p>
    <w:p w14:paraId="559FC663" w14:textId="77777777" w:rsidR="00FD0E3D" w:rsidRPr="006D03F0" w:rsidRDefault="00FD0E3D" w:rsidP="00FD0E3D">
      <w:pPr>
        <w:rPr>
          <w:sz w:val="16"/>
        </w:rPr>
      </w:pPr>
      <w:r w:rsidRPr="001D7E3C">
        <w:rPr>
          <w:rStyle w:val="Emphasis"/>
          <w:highlight w:val="green"/>
        </w:rPr>
        <w:t>Using ex-ante regulation</w:t>
      </w:r>
      <w:r w:rsidRPr="001D7E3C">
        <w:rPr>
          <w:sz w:val="16"/>
          <w:highlight w:val="green"/>
        </w:rPr>
        <w:t xml:space="preserve"> </w:t>
      </w:r>
      <w:r w:rsidRPr="001D7E3C">
        <w:rPr>
          <w:rStyle w:val="StyleUnderline"/>
          <w:highlight w:val="green"/>
        </w:rPr>
        <w:t xml:space="preserve">to </w:t>
      </w:r>
      <w:r w:rsidRPr="001D7E3C">
        <w:rPr>
          <w:rStyle w:val="Emphasis"/>
          <w:highlight w:val="green"/>
        </w:rPr>
        <w:t>replace inefficient</w:t>
      </w:r>
      <w:r w:rsidRPr="00B61B2E">
        <w:rPr>
          <w:rStyle w:val="StyleUnderline"/>
        </w:rPr>
        <w:t xml:space="preserve"> and </w:t>
      </w:r>
      <w:r w:rsidRPr="00B61B2E">
        <w:rPr>
          <w:rStyle w:val="Emphasis"/>
        </w:rPr>
        <w:t xml:space="preserve">ineffective </w:t>
      </w:r>
      <w:r w:rsidRPr="001D7E3C">
        <w:rPr>
          <w:rStyle w:val="Emphasis"/>
          <w:highlight w:val="green"/>
        </w:rPr>
        <w:t xml:space="preserve">ex-post </w:t>
      </w:r>
      <w:r w:rsidRPr="00752EFA">
        <w:rPr>
          <w:rStyle w:val="Emphasis"/>
        </w:rPr>
        <w:t>litigation</w:t>
      </w:r>
      <w:r w:rsidRPr="006D03F0">
        <w:rPr>
          <w:sz w:val="16"/>
        </w:rPr>
        <w:t xml:space="preserve"> </w:t>
      </w:r>
      <w:r w:rsidRPr="00B61B2E">
        <w:rPr>
          <w:rStyle w:val="StyleUnderline"/>
        </w:rPr>
        <w:t xml:space="preserve">based </w:t>
      </w:r>
      <w:r w:rsidRPr="001D7E3C">
        <w:rPr>
          <w:rStyle w:val="StyleUnderline"/>
          <w:highlight w:val="green"/>
        </w:rPr>
        <w:t>antitrust is</w:t>
      </w:r>
      <w:r w:rsidRPr="00B61B2E">
        <w:rPr>
          <w:rStyle w:val="StyleUnderline"/>
        </w:rPr>
        <w:t xml:space="preserve"> a </w:t>
      </w:r>
      <w:r w:rsidRPr="001D7E3C">
        <w:rPr>
          <w:rStyle w:val="Emphasis"/>
          <w:highlight w:val="green"/>
        </w:rPr>
        <w:t>familiar refrain</w:t>
      </w:r>
      <w:r w:rsidRPr="006D03F0">
        <w:rPr>
          <w:sz w:val="16"/>
        </w:rPr>
        <w:t xml:space="preserve"> </w:t>
      </w:r>
      <w:r w:rsidRPr="00B61B2E">
        <w:rPr>
          <w:rStyle w:val="StyleUnderline"/>
        </w:rPr>
        <w:t xml:space="preserve">for those interested in </w:t>
      </w:r>
      <w:r w:rsidRPr="00B61B2E">
        <w:rPr>
          <w:rStyle w:val="Emphasis"/>
        </w:rPr>
        <w:t>regulating large technology firms</w:t>
      </w:r>
      <w:r w:rsidRPr="006D03F0">
        <w:rPr>
          <w:sz w:val="16"/>
        </w:rPr>
        <w:t>. But the narrative that antitrust is either solely or predominantly based on ex-post litigation is a false narrative, as both the current antitrust laws and its institutions incorporate many of the features that reformers put forth as ex-ante regulation. As a matter of optimal regulatory design, this is not surprising, as a true ex-ante approach will incorporate both approaches.</w:t>
      </w:r>
    </w:p>
    <w:p w14:paraId="6D8A9C87" w14:textId="77777777" w:rsidR="00FD0E3D" w:rsidRDefault="00FD0E3D" w:rsidP="00FD0E3D">
      <w:pPr>
        <w:rPr>
          <w:sz w:val="16"/>
        </w:rPr>
      </w:pPr>
      <w:r w:rsidRPr="00B61B2E">
        <w:rPr>
          <w:rStyle w:val="StyleUnderline"/>
        </w:rPr>
        <w:t>In the U.S.</w:t>
      </w:r>
      <w:r w:rsidRPr="006D03F0">
        <w:rPr>
          <w:sz w:val="16"/>
        </w:rPr>
        <w:t xml:space="preserve">, </w:t>
      </w:r>
      <w:r w:rsidRPr="001D7E3C">
        <w:rPr>
          <w:rStyle w:val="StyleUnderline"/>
          <w:highlight w:val="green"/>
        </w:rPr>
        <w:t>the</w:t>
      </w:r>
      <w:r w:rsidRPr="00B61B2E">
        <w:rPr>
          <w:rStyle w:val="StyleUnderline"/>
        </w:rPr>
        <w:t xml:space="preserve"> </w:t>
      </w:r>
      <w:r w:rsidRPr="00B61B2E">
        <w:rPr>
          <w:rStyle w:val="Emphasis"/>
        </w:rPr>
        <w:t xml:space="preserve">Supreme </w:t>
      </w:r>
      <w:r w:rsidRPr="001D7E3C">
        <w:rPr>
          <w:rStyle w:val="Emphasis"/>
          <w:highlight w:val="green"/>
        </w:rPr>
        <w:t>Court</w:t>
      </w:r>
      <w:r w:rsidRPr="00B61B2E">
        <w:rPr>
          <w:rStyle w:val="StyleUnderline"/>
        </w:rPr>
        <w:t xml:space="preserve"> has </w:t>
      </w:r>
      <w:r w:rsidRPr="001D7E3C">
        <w:rPr>
          <w:rStyle w:val="Emphasis"/>
          <w:highlight w:val="green"/>
        </w:rPr>
        <w:t>expanded</w:t>
      </w:r>
      <w:r w:rsidRPr="006D03F0">
        <w:rPr>
          <w:sz w:val="16"/>
        </w:rPr>
        <w:t xml:space="preserve"> </w:t>
      </w:r>
      <w:r w:rsidRPr="00B61B2E">
        <w:rPr>
          <w:rStyle w:val="StyleUnderline"/>
        </w:rPr>
        <w:t xml:space="preserve">its </w:t>
      </w:r>
      <w:r w:rsidRPr="001D7E3C">
        <w:rPr>
          <w:rStyle w:val="Emphasis"/>
          <w:highlight w:val="green"/>
        </w:rPr>
        <w:t>implied immunity</w:t>
      </w:r>
      <w:r w:rsidRPr="006D03F0">
        <w:rPr>
          <w:sz w:val="16"/>
        </w:rPr>
        <w:t xml:space="preserve"> </w:t>
      </w:r>
      <w:r w:rsidRPr="00B61B2E">
        <w:rPr>
          <w:rStyle w:val="StyleUnderline"/>
        </w:rPr>
        <w:t xml:space="preserve">and </w:t>
      </w:r>
      <w:r w:rsidRPr="00B61B2E">
        <w:rPr>
          <w:rStyle w:val="Emphasis"/>
        </w:rPr>
        <w:t xml:space="preserve">related common law </w:t>
      </w:r>
      <w:r w:rsidRPr="00CC3726">
        <w:rPr>
          <w:rStyle w:val="Emphasis"/>
        </w:rPr>
        <w:t>limits</w:t>
      </w:r>
      <w:r w:rsidRPr="00CC3726">
        <w:rPr>
          <w:sz w:val="16"/>
        </w:rPr>
        <w:t xml:space="preserve"> </w:t>
      </w:r>
      <w:r w:rsidRPr="001D7E3C">
        <w:rPr>
          <w:rStyle w:val="StyleUnderline"/>
          <w:highlight w:val="green"/>
        </w:rPr>
        <w:t>on</w:t>
      </w:r>
      <w:r w:rsidRPr="00B61B2E">
        <w:rPr>
          <w:rStyle w:val="StyleUnderline"/>
        </w:rPr>
        <w:t xml:space="preserve"> the </w:t>
      </w:r>
      <w:r w:rsidRPr="00B61B2E">
        <w:rPr>
          <w:rStyle w:val="Emphasis"/>
        </w:rPr>
        <w:t xml:space="preserve">use of the </w:t>
      </w:r>
      <w:r w:rsidRPr="001D7E3C">
        <w:rPr>
          <w:rStyle w:val="Emphasis"/>
          <w:highlight w:val="green"/>
        </w:rPr>
        <w:t>antitrust laws</w:t>
      </w:r>
      <w:r w:rsidRPr="001D7E3C">
        <w:rPr>
          <w:sz w:val="16"/>
          <w:highlight w:val="green"/>
        </w:rPr>
        <w:t xml:space="preserve"> </w:t>
      </w:r>
      <w:r w:rsidRPr="001D7E3C">
        <w:rPr>
          <w:rStyle w:val="StyleUnderline"/>
          <w:highlight w:val="green"/>
        </w:rPr>
        <w:t>in response</w:t>
      </w:r>
      <w:r w:rsidRPr="00B61B2E">
        <w:rPr>
          <w:rStyle w:val="StyleUnderline"/>
        </w:rPr>
        <w:t xml:space="preserve"> </w:t>
      </w:r>
      <w:r w:rsidRPr="001D7E3C">
        <w:rPr>
          <w:rStyle w:val="StyleUnderline"/>
          <w:highlight w:val="green"/>
        </w:rPr>
        <w:t>to</w:t>
      </w:r>
      <w:r w:rsidRPr="00B61B2E">
        <w:rPr>
          <w:rStyle w:val="StyleUnderline"/>
        </w:rPr>
        <w:t xml:space="preserve"> the </w:t>
      </w:r>
      <w:r w:rsidRPr="00B61B2E">
        <w:rPr>
          <w:rStyle w:val="Emphasis"/>
        </w:rPr>
        <w:t>potential costs</w:t>
      </w:r>
      <w:r w:rsidRPr="006D03F0">
        <w:rPr>
          <w:sz w:val="16"/>
        </w:rPr>
        <w:t xml:space="preserve"> </w:t>
      </w:r>
      <w:r w:rsidRPr="00B61B2E">
        <w:rPr>
          <w:rStyle w:val="StyleUnderline"/>
        </w:rPr>
        <w:t xml:space="preserve">of </w:t>
      </w:r>
      <w:r w:rsidRPr="00B61B2E">
        <w:rPr>
          <w:rStyle w:val="Emphasis"/>
        </w:rPr>
        <w:t>inconsistent</w:t>
      </w:r>
      <w:r w:rsidRPr="006D03F0">
        <w:rPr>
          <w:sz w:val="16"/>
        </w:rPr>
        <w:t xml:space="preserve"> </w:t>
      </w:r>
      <w:r w:rsidRPr="00B61B2E">
        <w:rPr>
          <w:rStyle w:val="StyleUnderline"/>
        </w:rPr>
        <w:t xml:space="preserve">and </w:t>
      </w:r>
      <w:r w:rsidRPr="001D7E3C">
        <w:rPr>
          <w:rStyle w:val="Emphasis"/>
          <w:highlight w:val="green"/>
        </w:rPr>
        <w:t>overlapping regulation</w:t>
      </w:r>
      <w:r w:rsidRPr="006D03F0">
        <w:rPr>
          <w:sz w:val="16"/>
        </w:rPr>
        <w:t xml:space="preserve">. </w:t>
      </w:r>
      <w:r w:rsidRPr="001D7E3C">
        <w:rPr>
          <w:rStyle w:val="StyleUnderline"/>
          <w:highlight w:val="green"/>
        </w:rPr>
        <w:t xml:space="preserve">This </w:t>
      </w:r>
      <w:r w:rsidRPr="001D7E3C">
        <w:rPr>
          <w:rStyle w:val="Emphasis"/>
          <w:highlight w:val="green"/>
        </w:rPr>
        <w:t>forces</w:t>
      </w:r>
      <w:r w:rsidRPr="001D7E3C">
        <w:rPr>
          <w:rStyle w:val="StyleUnderline"/>
          <w:highlight w:val="green"/>
        </w:rPr>
        <w:t xml:space="preserve"> </w:t>
      </w:r>
      <w:r w:rsidRPr="00CC3726">
        <w:rPr>
          <w:rStyle w:val="StyleUnderline"/>
        </w:rPr>
        <w:t>an</w:t>
      </w:r>
      <w:r w:rsidRPr="00B61B2E">
        <w:rPr>
          <w:rStyle w:val="StyleUnderline"/>
        </w:rPr>
        <w:t xml:space="preserve"> </w:t>
      </w:r>
      <w:r w:rsidRPr="00B61B2E">
        <w:rPr>
          <w:rStyle w:val="Emphasis"/>
        </w:rPr>
        <w:t xml:space="preserve">ex-ante </w:t>
      </w:r>
      <w:r w:rsidRPr="001D7E3C">
        <w:rPr>
          <w:rStyle w:val="Emphasis"/>
          <w:highlight w:val="green"/>
        </w:rPr>
        <w:t xml:space="preserve">choice between antitrust and </w:t>
      </w:r>
      <w:r w:rsidRPr="00CC3726">
        <w:rPr>
          <w:rStyle w:val="Emphasis"/>
        </w:rPr>
        <w:t xml:space="preserve">sector specific </w:t>
      </w:r>
      <w:r w:rsidRPr="001D7E3C">
        <w:rPr>
          <w:rStyle w:val="Emphasis"/>
          <w:highlight w:val="green"/>
        </w:rPr>
        <w:t>regulation</w:t>
      </w:r>
      <w:r w:rsidRPr="001D7E3C">
        <w:rPr>
          <w:sz w:val="16"/>
          <w:highlight w:val="green"/>
        </w:rPr>
        <w:t xml:space="preserve"> </w:t>
      </w:r>
      <w:r w:rsidRPr="001D7E3C">
        <w:rPr>
          <w:rStyle w:val="StyleUnderline"/>
          <w:highlight w:val="green"/>
        </w:rPr>
        <w:t xml:space="preserve">when </w:t>
      </w:r>
      <w:r w:rsidRPr="001D7E3C">
        <w:rPr>
          <w:rStyle w:val="Emphasis"/>
          <w:highlight w:val="green"/>
        </w:rPr>
        <w:t xml:space="preserve">addressing </w:t>
      </w:r>
      <w:r w:rsidRPr="00CC3726">
        <w:rPr>
          <w:rStyle w:val="Emphasis"/>
        </w:rPr>
        <w:t>specific</w:t>
      </w:r>
      <w:r w:rsidRPr="00B61B2E">
        <w:rPr>
          <w:rStyle w:val="Emphasis"/>
        </w:rPr>
        <w:t xml:space="preserve"> </w:t>
      </w:r>
      <w:r w:rsidRPr="001D7E3C">
        <w:rPr>
          <w:rStyle w:val="Emphasis"/>
          <w:highlight w:val="green"/>
        </w:rPr>
        <w:t>problems</w:t>
      </w:r>
      <w:r w:rsidRPr="00B61B2E">
        <w:rPr>
          <w:rStyle w:val="Emphasis"/>
        </w:rPr>
        <w:t xml:space="preserve"> associated with regulated industries</w:t>
      </w:r>
      <w:r w:rsidRPr="006D03F0">
        <w:rPr>
          <w:sz w:val="16"/>
        </w:rPr>
        <w:t xml:space="preserve">. </w:t>
      </w:r>
      <w:r w:rsidRPr="00CC3726">
        <w:rPr>
          <w:rStyle w:val="StyleUnderline"/>
        </w:rPr>
        <w:t xml:space="preserve">We </w:t>
      </w:r>
      <w:r w:rsidRPr="00CC3726">
        <w:rPr>
          <w:rStyle w:val="Emphasis"/>
        </w:rPr>
        <w:t>suggest</w:t>
      </w:r>
      <w:r w:rsidRPr="00B61B2E">
        <w:rPr>
          <w:rStyle w:val="StyleUnderline"/>
        </w:rPr>
        <w:t xml:space="preserve"> the</w:t>
      </w:r>
      <w:r w:rsidRPr="006D03F0">
        <w:rPr>
          <w:sz w:val="16"/>
        </w:rPr>
        <w:t xml:space="preserve"> </w:t>
      </w:r>
      <w:r w:rsidRPr="00CC3726">
        <w:rPr>
          <w:rStyle w:val="Emphasis"/>
        </w:rPr>
        <w:t>ex-ante choice</w:t>
      </w:r>
      <w:r w:rsidRPr="00B61B2E">
        <w:rPr>
          <w:rStyle w:val="Emphasis"/>
        </w:rPr>
        <w:t xml:space="preserve"> between antitrust and sector regulation</w:t>
      </w:r>
      <w:r w:rsidRPr="006D03F0">
        <w:rPr>
          <w:sz w:val="16"/>
        </w:rPr>
        <w:t xml:space="preserve"> </w:t>
      </w:r>
      <w:r w:rsidRPr="00B61B2E">
        <w:rPr>
          <w:rStyle w:val="StyleUnderline"/>
        </w:rPr>
        <w:t>be made based on the comparative</w:t>
      </w:r>
      <w:r w:rsidRPr="006D03F0">
        <w:rPr>
          <w:sz w:val="16"/>
        </w:rPr>
        <w:t xml:space="preserve"> </w:t>
      </w:r>
      <w:r w:rsidRPr="00B61B2E">
        <w:rPr>
          <w:rStyle w:val="StyleUnderline"/>
        </w:rPr>
        <w:t>institutional advantage of each approach</w:t>
      </w:r>
      <w:r w:rsidRPr="006D03F0">
        <w:rPr>
          <w:sz w:val="16"/>
        </w:rPr>
        <w:t xml:space="preserve">, </w:t>
      </w:r>
      <w:r w:rsidRPr="00B61B2E">
        <w:rPr>
          <w:rStyle w:val="StyleUnderline"/>
        </w:rPr>
        <w:t>and that such an approach will result in</w:t>
      </w:r>
      <w:r w:rsidRPr="006D03F0">
        <w:rPr>
          <w:sz w:val="16"/>
        </w:rPr>
        <w:t xml:space="preserve"> </w:t>
      </w:r>
      <w:r w:rsidRPr="00B61B2E">
        <w:rPr>
          <w:rStyle w:val="StyleUnderline"/>
        </w:rPr>
        <w:t xml:space="preserve">the </w:t>
      </w:r>
      <w:r w:rsidRPr="00B61B2E">
        <w:rPr>
          <w:rStyle w:val="Emphasis"/>
        </w:rPr>
        <w:t>allocation of duties to deal</w:t>
      </w:r>
      <w:r w:rsidRPr="006D03F0">
        <w:rPr>
          <w:sz w:val="16"/>
        </w:rPr>
        <w:t xml:space="preserve"> </w:t>
      </w:r>
      <w:r w:rsidRPr="00B61B2E">
        <w:rPr>
          <w:rStyle w:val="StyleUnderline"/>
        </w:rPr>
        <w:t xml:space="preserve">and </w:t>
      </w:r>
      <w:r w:rsidRPr="00B61B2E">
        <w:rPr>
          <w:rStyle w:val="Emphasis"/>
        </w:rPr>
        <w:t>price setting to sector specific regulators</w:t>
      </w:r>
      <w:r w:rsidRPr="006D03F0">
        <w:rPr>
          <w:sz w:val="16"/>
        </w:rPr>
        <w:t>. Because both approaches are imperfect vehicles for controlling competition, both the initial allocation between antitrust and regulation and the choice to regulate in the first place should be undertaken with caution, and expected to involve a long, slow, and costly evolution towards a more efficient system of antitrust and regulation.</w:t>
      </w:r>
    </w:p>
    <w:p w14:paraId="79A3DBB4" w14:textId="77777777" w:rsidR="00FD0E3D" w:rsidRPr="00E174D1" w:rsidRDefault="00FD0E3D" w:rsidP="00FD0E3D"/>
    <w:p w14:paraId="7F979EEB" w14:textId="77777777" w:rsidR="00615BB3" w:rsidRPr="00615BB3" w:rsidRDefault="00615BB3" w:rsidP="00615BB3"/>
    <w:p w14:paraId="00263650" w14:textId="3FD15097" w:rsidR="00FD0E3D" w:rsidRDefault="00615BB3" w:rsidP="00615BB3">
      <w:pPr>
        <w:pStyle w:val="Heading4"/>
        <w:numPr>
          <w:ilvl w:val="0"/>
          <w:numId w:val="16"/>
        </w:numPr>
      </w:pPr>
      <w:r>
        <w:t>Only</w:t>
      </w:r>
      <w:r w:rsidR="00FD0E3D">
        <w:t xml:space="preserve"> DOJ and FTC have authority over mergers—that’s key to </w:t>
      </w:r>
      <w:r>
        <w:t>nascent</w:t>
      </w:r>
      <w:r w:rsidR="00FD0E3D">
        <w:t xml:space="preserve"> acquisitions, AI, and fintech</w:t>
      </w:r>
    </w:p>
    <w:p w14:paraId="54FE4FE3" w14:textId="77777777" w:rsidR="00FD0E3D" w:rsidRDefault="00FD0E3D" w:rsidP="00FD0E3D">
      <w:r>
        <w:t xml:space="preserve">James </w:t>
      </w:r>
      <w:r w:rsidRPr="000634FF">
        <w:rPr>
          <w:rStyle w:val="Style13ptBold"/>
        </w:rPr>
        <w:t>Lowe</w:t>
      </w:r>
      <w:r>
        <w:t>, Sidley Austin LLP, Relevant Authorities and Legislation, 20</w:t>
      </w:r>
      <w:r w:rsidRPr="000634FF">
        <w:rPr>
          <w:rStyle w:val="Style13ptBold"/>
        </w:rPr>
        <w:t>20</w:t>
      </w:r>
      <w:r>
        <w:t xml:space="preserve">, </w:t>
      </w:r>
      <w:hyperlink r:id="rId20" w:history="1">
        <w:r w:rsidRPr="004C34D2">
          <w:rPr>
            <w:rStyle w:val="Hyperlink"/>
          </w:rPr>
          <w:t>https://iclg.com/practice-areas/merger-control-laws-and-regulations/usa</w:t>
        </w:r>
      </w:hyperlink>
    </w:p>
    <w:p w14:paraId="3B4B937B" w14:textId="77777777" w:rsidR="00FD0E3D" w:rsidRDefault="00FD0E3D" w:rsidP="00FD0E3D"/>
    <w:p w14:paraId="5D6599A4" w14:textId="77777777" w:rsidR="00FD0E3D" w:rsidRDefault="00FD0E3D" w:rsidP="00FD0E3D">
      <w:r w:rsidRPr="000634FF">
        <w:rPr>
          <w:rStyle w:val="Emphasis"/>
        </w:rPr>
        <w:t xml:space="preserve">The </w:t>
      </w:r>
      <w:r w:rsidRPr="001D7E3C">
        <w:rPr>
          <w:rStyle w:val="Emphasis"/>
          <w:highlight w:val="green"/>
        </w:rPr>
        <w:t>principal merger authorities</w:t>
      </w:r>
      <w:r>
        <w:t xml:space="preserve"> in the United States </w:t>
      </w:r>
      <w:r w:rsidRPr="001D7E3C">
        <w:rPr>
          <w:highlight w:val="green"/>
          <w:u w:val="single"/>
        </w:rPr>
        <w:t>are the</w:t>
      </w:r>
      <w:r>
        <w:t xml:space="preserve"> Federal Trade Commission (</w:t>
      </w:r>
      <w:r w:rsidRPr="001D7E3C">
        <w:rPr>
          <w:rStyle w:val="Emphasis"/>
          <w:highlight w:val="green"/>
        </w:rPr>
        <w:t>FTC</w:t>
      </w:r>
      <w:r>
        <w:t xml:space="preserve">) </w:t>
      </w:r>
      <w:r w:rsidRPr="001D7E3C">
        <w:rPr>
          <w:highlight w:val="green"/>
          <w:u w:val="single"/>
        </w:rPr>
        <w:t>and the</w:t>
      </w:r>
      <w:r>
        <w:t xml:space="preserve"> Antitrust Division of the Department of Justice (</w:t>
      </w:r>
      <w:r w:rsidRPr="001D7E3C">
        <w:rPr>
          <w:rStyle w:val="Emphasis"/>
          <w:highlight w:val="green"/>
        </w:rPr>
        <w:t>DOJ</w:t>
      </w:r>
      <w:r>
        <w:t xml:space="preserve">). </w:t>
      </w:r>
      <w:r w:rsidRPr="001D7E3C">
        <w:rPr>
          <w:rStyle w:val="Emphasis"/>
          <w:highlight w:val="green"/>
        </w:rPr>
        <w:t>The agencies share jurisdiction</w:t>
      </w:r>
      <w:r w:rsidRPr="000634FF">
        <w:rPr>
          <w:rStyle w:val="Emphasis"/>
        </w:rPr>
        <w:t>;</w:t>
      </w:r>
      <w:r>
        <w:t xml:space="preserve"> and for transactions subject to premerger reporting obligations, the notification must be submitted to both agencies, and both agencies may conduct a preliminary review. Under an interagency clearance agreement, only one of the agencies will open a formal investigation into any particular merger.  </w:t>
      </w:r>
    </w:p>
    <w:p w14:paraId="1DC41F1E" w14:textId="77777777" w:rsidR="00FD0E3D" w:rsidRDefault="00FD0E3D" w:rsidP="00FD0E3D"/>
    <w:p w14:paraId="07EA8304" w14:textId="77777777" w:rsidR="00FD0E3D" w:rsidRDefault="00FD0E3D" w:rsidP="00615BB3">
      <w:pPr>
        <w:pStyle w:val="Heading4"/>
        <w:numPr>
          <w:ilvl w:val="0"/>
          <w:numId w:val="16"/>
        </w:numPr>
        <w:tabs>
          <w:tab w:val="num" w:pos="360"/>
        </w:tabs>
        <w:ind w:left="0" w:firstLine="0"/>
      </w:pPr>
      <w:r>
        <w:t xml:space="preserve">Antitrust key—ex ante enforcement/regulation is </w:t>
      </w:r>
      <w:r w:rsidRPr="00815B42">
        <w:rPr>
          <w:u w:val="single"/>
        </w:rPr>
        <w:t>extremely dangerous</w:t>
      </w:r>
      <w:r>
        <w:t xml:space="preserve"> in platform markets—ex post litigation minimizes costs </w:t>
      </w:r>
    </w:p>
    <w:p w14:paraId="4AB0DE02" w14:textId="77777777" w:rsidR="00FD0E3D" w:rsidRDefault="00FD0E3D" w:rsidP="00FD0E3D">
      <w:r w:rsidRPr="00815B42">
        <w:rPr>
          <w:rStyle w:val="Style13ptBold"/>
        </w:rPr>
        <w:t>Shelanski</w:t>
      </w:r>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7E41DD59" w14:textId="77777777" w:rsidR="00FD0E3D" w:rsidRDefault="00FD0E3D" w:rsidP="00FD0E3D">
      <w:r>
        <w:t>(Howard, “</w:t>
      </w:r>
      <w:r w:rsidRPr="001C562E">
        <w:t xml:space="preserve">Information, Innovation, </w:t>
      </w:r>
      <w:r>
        <w:t>a</w:t>
      </w:r>
      <w:r w:rsidRPr="001C562E">
        <w:t>nd Competition Policy For The Internet</w:t>
      </w:r>
      <w:r>
        <w:t xml:space="preserve">,” </w:t>
      </w:r>
      <w:r w:rsidRPr="001C562E">
        <w:t>University of Pennsylvania Law Review, May 2013, Vol. 161, No. 6</w:t>
      </w:r>
      <w:r>
        <w:t xml:space="preserve">) </w:t>
      </w:r>
    </w:p>
    <w:p w14:paraId="3FD58B61" w14:textId="77777777" w:rsidR="00FD0E3D" w:rsidRDefault="00FD0E3D" w:rsidP="00FD0E3D"/>
    <w:p w14:paraId="7E50DF60" w14:textId="77777777" w:rsidR="00FD0E3D" w:rsidRDefault="00FD0E3D" w:rsidP="00FD0E3D">
      <w:r w:rsidRPr="00815B42">
        <w:rPr>
          <w:u w:val="single"/>
        </w:rPr>
        <w:t>Competition enforcers could adopt a number of approaches</w:t>
      </w:r>
      <w:r w:rsidRPr="00815B42">
        <w:t xml:space="preserve"> to these mixed results depending on whether the changes are on balance more beneficial than harmful, or depending on whether the harms are intentional or not. </w:t>
      </w:r>
      <w:r w:rsidRPr="00815B42">
        <w:rPr>
          <w:u w:val="single"/>
        </w:rPr>
        <w:t xml:space="preserve">Both </w:t>
      </w:r>
      <w:r w:rsidRPr="00CC3726">
        <w:rPr>
          <w:u w:val="single"/>
        </w:rPr>
        <w:t xml:space="preserve">inquiries, however, run the risk of </w:t>
      </w:r>
      <w:r w:rsidRPr="00CC3726">
        <w:rPr>
          <w:rStyle w:val="Emphasis"/>
        </w:rPr>
        <w:t>calling into question company's best judgment</w:t>
      </w:r>
      <w:r w:rsidRPr="00CC3726">
        <w:t xml:space="preserve"> </w:t>
      </w:r>
      <w:r w:rsidRPr="00CC3726">
        <w:rPr>
          <w:u w:val="single"/>
        </w:rPr>
        <w:t xml:space="preserve">about </w:t>
      </w:r>
      <w:r w:rsidRPr="00CC3726">
        <w:rPr>
          <w:rStyle w:val="Emphasis"/>
        </w:rPr>
        <w:t>how to engineer its own products</w:t>
      </w:r>
      <w:r w:rsidRPr="00815B42">
        <w:t xml:space="preserve">. </w:t>
      </w:r>
      <w:r w:rsidRPr="001D7E3C">
        <w:rPr>
          <w:highlight w:val="green"/>
          <w:u w:val="single"/>
        </w:rPr>
        <w:t>Finding that an innovation</w:t>
      </w:r>
      <w:r w:rsidRPr="00815B42">
        <w:t>—</w:t>
      </w:r>
      <w:r w:rsidRPr="00815B42">
        <w:rPr>
          <w:u w:val="single"/>
        </w:rPr>
        <w:t>say a new proprietary interface</w:t>
      </w:r>
      <w:r w:rsidRPr="00815B42">
        <w:t xml:space="preserve"> or product integration </w:t>
      </w:r>
      <w:r w:rsidRPr="001D7E3C">
        <w:rPr>
          <w:highlight w:val="green"/>
          <w:u w:val="single"/>
        </w:rPr>
        <w:t>is</w:t>
      </w:r>
      <w:r w:rsidRPr="00815B42">
        <w:rPr>
          <w:u w:val="single"/>
        </w:rPr>
        <w:t xml:space="preserve"> </w:t>
      </w:r>
      <w:r w:rsidRPr="001D7E3C">
        <w:rPr>
          <w:highlight w:val="green"/>
          <w:u w:val="single"/>
        </w:rPr>
        <w:t>anticompetitive</w:t>
      </w:r>
      <w:r w:rsidRPr="00815B42">
        <w:t xml:space="preserve"> </w:t>
      </w:r>
      <w:r w:rsidRPr="00815B42">
        <w:rPr>
          <w:u w:val="single"/>
        </w:rPr>
        <w:t>because the value of the innovation</w:t>
      </w:r>
      <w:r w:rsidRPr="00815B42">
        <w:t xml:space="preserve"> to consumers </w:t>
      </w:r>
      <w:r w:rsidRPr="00815B42">
        <w:rPr>
          <w:u w:val="single"/>
        </w:rPr>
        <w:t>deemed ex post to be outweighed by the costs of competitive exclusion</w:t>
      </w:r>
      <w:r w:rsidRPr="00815B42">
        <w:t xml:space="preserve"> </w:t>
      </w:r>
      <w:r w:rsidRPr="001D7E3C">
        <w:rPr>
          <w:rStyle w:val="Emphasis"/>
          <w:highlight w:val="green"/>
        </w:rPr>
        <w:t>cause firms to hesitate to make</w:t>
      </w:r>
      <w:r w:rsidRPr="00815B42">
        <w:rPr>
          <w:rStyle w:val="Emphasis"/>
        </w:rPr>
        <w:t xml:space="preserve"> beneficial product </w:t>
      </w:r>
      <w:r w:rsidRPr="001D7E3C">
        <w:rPr>
          <w:rStyle w:val="Emphasis"/>
          <w:highlight w:val="green"/>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compet itors' tastes), </w:t>
      </w:r>
      <w:r w:rsidRPr="001D7E3C">
        <w:rPr>
          <w:highlight w:val="green"/>
          <w:u w:val="single"/>
        </w:rPr>
        <w:t xml:space="preserve">the firm will </w:t>
      </w:r>
      <w:r w:rsidRPr="00CD1819">
        <w:rPr>
          <w:rStyle w:val="Emphasis"/>
        </w:rPr>
        <w:t>raise the required ex ante probability of success</w:t>
      </w:r>
      <w:r w:rsidRPr="00CD1819">
        <w:rPr>
          <w:u w:val="single"/>
        </w:rPr>
        <w:t xml:space="preserve"> and </w:t>
      </w:r>
      <w:r w:rsidRPr="001D7E3C">
        <w:rPr>
          <w:rStyle w:val="Emphasis"/>
          <w:highlight w:val="green"/>
        </w:rPr>
        <w:t>undertake fewer R&amp;D</w:t>
      </w:r>
      <w:r w:rsidRPr="00815B42">
        <w:rPr>
          <w:rStyle w:val="Emphasis"/>
        </w:rPr>
        <w:t xml:space="preserve">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613E5F">
        <w:rPr>
          <w:rStyle w:val="Emphasis"/>
        </w:rPr>
        <w:t>deterring product changes</w:t>
      </w:r>
      <w:r w:rsidRPr="00815B42">
        <w:t xml:space="preserve"> that benefit consumers despite the firm's partly anticompetitive motives. </w:t>
      </w:r>
    </w:p>
    <w:p w14:paraId="7F966F97" w14:textId="77777777" w:rsidR="00FD0E3D" w:rsidRDefault="00FD0E3D" w:rsidP="00FD0E3D">
      <w:r w:rsidRPr="00613E5F">
        <w:rPr>
          <w:rStyle w:val="Emphasis"/>
        </w:rPr>
        <w:t>Absent</w:t>
      </w:r>
      <w:r w:rsidRPr="00815B42">
        <w:rPr>
          <w:rStyle w:val="Emphasis"/>
        </w:rPr>
        <w:t xml:space="preserve"> compelling evidence</w:t>
      </w:r>
      <w:r w:rsidRPr="00815B42">
        <w:t xml:space="preserve">, then, </w:t>
      </w:r>
      <w:r w:rsidRPr="00815B42">
        <w:rPr>
          <w:rStyle w:val="Emphasis"/>
        </w:rPr>
        <w:t>caution and modesty in enforcement are warranted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1D7E3C">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E174D1">
        <w:rPr>
          <w:u w:val="single"/>
        </w:rPr>
        <w:t xml:space="preserve">Some have advocated for a </w:t>
      </w:r>
      <w:r w:rsidRPr="00E174D1">
        <w:rPr>
          <w:rStyle w:val="Emphasis"/>
        </w:rPr>
        <w:t>government 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w:t>
      </w:r>
      <w:r w:rsidRPr="001D7E3C">
        <w:rPr>
          <w:highlight w:val="green"/>
          <w:u w:val="single"/>
        </w:rPr>
        <w:t xml:space="preserve">be </w:t>
      </w:r>
      <w:r w:rsidRPr="001D7E3C">
        <w:rPr>
          <w:rStyle w:val="Emphasis"/>
          <w:highlight w:val="green"/>
        </w:rPr>
        <w:t>very skeptical of interposing</w:t>
      </w:r>
      <w:r w:rsidRPr="00815B42">
        <w:rPr>
          <w:rStyle w:val="Emphasis"/>
        </w:rPr>
        <w:t xml:space="preserve"> such </w:t>
      </w:r>
      <w:r w:rsidRPr="001D7E3C">
        <w:rPr>
          <w:rStyle w:val="Emphasis"/>
          <w:highlight w:val="green"/>
        </w:rPr>
        <w:t>a</w:t>
      </w:r>
      <w:r w:rsidRPr="00815B42">
        <w:rPr>
          <w:rStyle w:val="Emphasis"/>
        </w:rPr>
        <w:t xml:space="preserve"> government </w:t>
      </w:r>
      <w:r w:rsidRPr="001D7E3C">
        <w:rPr>
          <w:rStyle w:val="Emphasis"/>
          <w:highlight w:val="green"/>
        </w:rPr>
        <w:t>review process</w:t>
      </w:r>
      <w:r w:rsidRPr="001D7E3C">
        <w:rPr>
          <w:highlight w:val="green"/>
        </w:rPr>
        <w:t xml:space="preserve"> </w:t>
      </w:r>
      <w:r w:rsidRPr="001D7E3C">
        <w:rPr>
          <w:highlight w:val="green"/>
          <w:u w:val="single"/>
        </w:rPr>
        <w:t xml:space="preserve">into the </w:t>
      </w:r>
      <w:r w:rsidRPr="00615BB3">
        <w:rPr>
          <w:u w:val="single"/>
        </w:rPr>
        <w:t>ongoing</w:t>
      </w:r>
      <w:r w:rsidRPr="00815B42">
        <w:t xml:space="preserve"> and demanding </w:t>
      </w:r>
      <w:r w:rsidRPr="001D7E3C">
        <w:rPr>
          <w:highlight w:val="green"/>
          <w:u w:val="single"/>
        </w:rPr>
        <w:t xml:space="preserve">process of </w:t>
      </w:r>
      <w:r w:rsidRPr="00615BB3">
        <w:rPr>
          <w:rStyle w:val="Emphasis"/>
        </w:rPr>
        <w:t xml:space="preserve">private </w:t>
      </w:r>
      <w:r w:rsidRPr="001D7E3C">
        <w:rPr>
          <w:rStyle w:val="Emphasis"/>
          <w:highlight w:val="green"/>
        </w:rPr>
        <w:t>innovation</w:t>
      </w:r>
      <w:r w:rsidRPr="00815B42">
        <w:t xml:space="preserve">. </w:t>
      </w:r>
      <w:r w:rsidRPr="001D7E3C">
        <w:rPr>
          <w:highlight w:val="green"/>
          <w:u w:val="single"/>
        </w:rPr>
        <w:t>Algorithms</w:t>
      </w:r>
      <w:r w:rsidRPr="00815B42">
        <w:rPr>
          <w:u w:val="single"/>
        </w:rPr>
        <w:t xml:space="preserve"> change </w:t>
      </w:r>
      <w:r w:rsidRPr="00815B42">
        <w:rPr>
          <w:rStyle w:val="Emphasis"/>
        </w:rPr>
        <w:t>quickly</w:t>
      </w:r>
      <w:r w:rsidRPr="00815B42">
        <w:t xml:space="preserve"> </w:t>
      </w:r>
      <w:r w:rsidRPr="00815B42">
        <w:rPr>
          <w:u w:val="single"/>
        </w:rPr>
        <w:t xml:space="preserve">and </w:t>
      </w:r>
      <w:r w:rsidRPr="001D7E3C">
        <w:rPr>
          <w:highlight w:val="green"/>
          <w:u w:val="single"/>
        </w:rPr>
        <w:t>must adapt to</w:t>
      </w:r>
      <w:r w:rsidRPr="00815B42">
        <w:rPr>
          <w:u w:val="single"/>
        </w:rPr>
        <w:t xml:space="preserve"> gaming </w:t>
      </w:r>
      <w:r w:rsidRPr="001D7E3C">
        <w:rPr>
          <w:highlight w:val="green"/>
          <w:u w:val="single"/>
        </w:rPr>
        <w:t>manipulatio</w:t>
      </w:r>
      <w:r w:rsidRPr="001D7E3C">
        <w:rPr>
          <w:highlight w:val="green"/>
        </w:rPr>
        <w:t>n</w:t>
      </w:r>
      <w:r w:rsidRPr="00815B42">
        <w:t xml:space="preserve"> by those seeking to profit from online search.113 </w:t>
      </w:r>
      <w:r w:rsidRPr="001D7E3C">
        <w:rPr>
          <w:highlight w:val="green"/>
          <w:u w:val="single"/>
        </w:rPr>
        <w:t>Regulators</w:t>
      </w:r>
      <w:r w:rsidRPr="00815B42">
        <w:t xml:space="preserve"> </w:t>
      </w:r>
      <w:r w:rsidRPr="00815B42">
        <w:rPr>
          <w:u w:val="single"/>
        </w:rPr>
        <w:t>are</w:t>
      </w:r>
      <w:r>
        <w:t xml:space="preserve"> </w:t>
      </w:r>
      <w:r w:rsidRPr="00815B42">
        <w:rPr>
          <w:u w:val="single"/>
        </w:rPr>
        <w:t xml:space="preserve">certain to </w:t>
      </w:r>
      <w:r w:rsidRPr="001D7E3C">
        <w:rPr>
          <w:highlight w:val="green"/>
          <w:u w:val="single"/>
        </w:rPr>
        <w:t>know less about a</w:t>
      </w:r>
      <w:r w:rsidRPr="00815B42">
        <w:rPr>
          <w:u w:val="single"/>
        </w:rPr>
        <w:t xml:space="preserve"> new </w:t>
      </w:r>
      <w:r w:rsidRPr="001D7E3C">
        <w:rPr>
          <w:highlight w:val="green"/>
          <w:u w:val="single"/>
        </w:rPr>
        <w:t>technology than</w:t>
      </w:r>
      <w:r w:rsidRPr="001D7E3C">
        <w:rPr>
          <w:highlight w:val="green"/>
        </w:rPr>
        <w:t xml:space="preserve"> </w:t>
      </w:r>
      <w:r w:rsidRPr="001D7E3C">
        <w:rPr>
          <w:highlight w:val="green"/>
          <w:u w:val="single"/>
        </w:rPr>
        <w:t>those who</w:t>
      </w:r>
      <w:r w:rsidRPr="00815B42">
        <w:rPr>
          <w:u w:val="single"/>
        </w:rPr>
        <w:t xml:space="preserve"> invent </w:t>
      </w:r>
      <w:r w:rsidRPr="001D7E3C">
        <w:rPr>
          <w:highlight w:val="green"/>
          <w:u w:val="single"/>
        </w:rPr>
        <w:t>work with it</w:t>
      </w:r>
      <w:r w:rsidRPr="00815B42">
        <w:rPr>
          <w:u w:val="single"/>
        </w:rPr>
        <w:t xml:space="preserve"> daily</w:t>
      </w:r>
      <w:r w:rsidRPr="00815B42">
        <w:t xml:space="preserve">. </w:t>
      </w:r>
      <w:r w:rsidRPr="00815B42">
        <w:rPr>
          <w:u w:val="single"/>
        </w:rPr>
        <w:t>Moreover</w:t>
      </w:r>
      <w:r w:rsidRPr="00815B42">
        <w:t xml:space="preserve">, </w:t>
      </w:r>
      <w:r w:rsidRPr="001D7E3C">
        <w:rPr>
          <w:rStyle w:val="Emphasis"/>
          <w:highlight w:val="green"/>
        </w:rPr>
        <w:t>regulatory processes</w:t>
      </w:r>
      <w:r w:rsidRPr="00815B42">
        <w:rPr>
          <w:u w:val="single"/>
        </w:rPr>
        <w:t xml:space="preserve"> and related litigation</w:t>
      </w:r>
      <w:r w:rsidRPr="00815B42">
        <w:t xml:space="preserve"> </w:t>
      </w:r>
      <w:r w:rsidRPr="001D7E3C">
        <w:rPr>
          <w:highlight w:val="green"/>
          <w:u w:val="single"/>
        </w:rPr>
        <w:t>will</w:t>
      </w:r>
      <w:r w:rsidRPr="00815B42">
        <w:t xml:space="preserve"> inevitably </w:t>
      </w:r>
      <w:r w:rsidRPr="001D7E3C">
        <w:rPr>
          <w:rStyle w:val="Emphasis"/>
          <w:highlight w:val="green"/>
        </w:rPr>
        <w:t>become part of rivals'</w:t>
      </w:r>
      <w:r w:rsidRPr="00815B42">
        <w:rPr>
          <w:rStyle w:val="Emphasis"/>
        </w:rPr>
        <w:t xml:space="preserve"> competitive </w:t>
      </w:r>
      <w:r w:rsidRPr="001D7E3C">
        <w:rPr>
          <w:rStyle w:val="Emphasis"/>
          <w:highlight w:val="green"/>
        </w:rPr>
        <w:t>strategy</w:t>
      </w:r>
      <w:r w:rsidRPr="00CC3726">
        <w:t xml:space="preserve">, </w:t>
      </w:r>
      <w:r w:rsidRPr="00CC3726">
        <w:rPr>
          <w:rStyle w:val="Emphasis"/>
        </w:rPr>
        <w:t>distracting resources from</w:t>
      </w:r>
      <w:r w:rsidRPr="00815B42">
        <w:rPr>
          <w:rStyle w:val="Emphasis"/>
        </w:rPr>
        <w:t xml:space="preserve"> competition and </w:t>
      </w:r>
      <w:r w:rsidRPr="00CC3726">
        <w:rPr>
          <w:rStyle w:val="Emphasis"/>
        </w:rPr>
        <w:t>innovation</w:t>
      </w:r>
      <w:r w:rsidRPr="00815B42">
        <w:rPr>
          <w:rStyle w:val="Emphasis"/>
        </w:rPr>
        <w:t xml:space="preserve"> in the marketplace</w:t>
      </w:r>
      <w:r w:rsidRPr="00815B42">
        <w:t xml:space="preserve">. </w:t>
      </w:r>
      <w:r w:rsidRPr="00613E5F">
        <w:rPr>
          <w:u w:val="single"/>
        </w:rPr>
        <w:t>A</w:t>
      </w:r>
      <w:r w:rsidRPr="00815B42">
        <w:rPr>
          <w:u w:val="single"/>
        </w:rPr>
        <w:t xml:space="preserve">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at the same time that it benefits consumers. </w:t>
      </w:r>
      <w:r w:rsidRPr="00815B42">
        <w:rPr>
          <w:u w:val="single"/>
        </w:rPr>
        <w:t>And where there is a compelling case for harm</w:t>
      </w:r>
      <w:r w:rsidRPr="00815B42">
        <w:t xml:space="preserve">, </w:t>
      </w:r>
      <w:r w:rsidRPr="001D7E3C">
        <w:rPr>
          <w:rStyle w:val="Emphasis"/>
          <w:sz w:val="21"/>
          <w:szCs w:val="28"/>
          <w:highlight w:val="green"/>
        </w:rPr>
        <w:t xml:space="preserve">ex post intervention </w:t>
      </w:r>
      <w:r w:rsidRPr="00CC3726">
        <w:rPr>
          <w:rStyle w:val="Emphasis"/>
          <w:sz w:val="21"/>
          <w:szCs w:val="28"/>
        </w:rPr>
        <w:t xml:space="preserve">on a case-by-case basis </w:t>
      </w:r>
      <w:r w:rsidRPr="001D7E3C">
        <w:rPr>
          <w:rStyle w:val="Emphasis"/>
          <w:sz w:val="21"/>
          <w:szCs w:val="28"/>
          <w:highlight w:val="green"/>
        </w:rPr>
        <w:t xml:space="preserve">through antitrust </w:t>
      </w:r>
      <w:r w:rsidRPr="00CC3726">
        <w:rPr>
          <w:rStyle w:val="Emphasis"/>
          <w:sz w:val="21"/>
          <w:szCs w:val="28"/>
        </w:rPr>
        <w:t xml:space="preserve">law </w:t>
      </w:r>
      <w:r w:rsidRPr="001D7E3C">
        <w:rPr>
          <w:rStyle w:val="Emphasis"/>
          <w:sz w:val="21"/>
          <w:szCs w:val="28"/>
          <w:highlight w:val="green"/>
        </w:rPr>
        <w:t xml:space="preserve">is preferable to </w:t>
      </w:r>
      <w:r w:rsidRPr="00CC3726">
        <w:rPr>
          <w:rStyle w:val="Emphasis"/>
          <w:sz w:val="21"/>
          <w:szCs w:val="28"/>
        </w:rPr>
        <w:t xml:space="preserve">general </w:t>
      </w:r>
      <w:r w:rsidRPr="001D7E3C">
        <w:rPr>
          <w:rStyle w:val="Emphasis"/>
          <w:szCs w:val="32"/>
          <w:highlight w:val="green"/>
        </w:rPr>
        <w:t>reg</w:t>
      </w:r>
      <w:r w:rsidRPr="001D7E3C">
        <w:rPr>
          <w:rStyle w:val="Emphasis"/>
          <w:sz w:val="21"/>
          <w:szCs w:val="28"/>
          <w:highlight w:val="green"/>
        </w:rPr>
        <w:t>ulation</w:t>
      </w:r>
      <w:r w:rsidRPr="001D7E3C">
        <w:rPr>
          <w:sz w:val="21"/>
          <w:szCs w:val="28"/>
          <w:highlight w:val="green"/>
        </w:rPr>
        <w:t xml:space="preserve"> </w:t>
      </w:r>
      <w:r w:rsidRPr="00CC3726">
        <w:t>in this context.</w:t>
      </w:r>
      <w:r w:rsidRPr="00815B42">
        <w:t xml:space="preserve"> </w:t>
      </w:r>
    </w:p>
    <w:p w14:paraId="4943EEAA" w14:textId="77777777" w:rsidR="00FD0E3D" w:rsidRDefault="00FD0E3D" w:rsidP="00FD0E3D">
      <w:r w:rsidRPr="00CD1819">
        <w:rPr>
          <w:u w:val="single"/>
        </w:rPr>
        <w:t xml:space="preserve">This wide berth </w:t>
      </w:r>
      <w:r w:rsidRPr="00CD1819">
        <w:rPr>
          <w:rStyle w:val="Emphasis"/>
        </w:rPr>
        <w:t>does not, however</w:t>
      </w:r>
      <w:r w:rsidRPr="00CD1819">
        <w:t xml:space="preserve">, </w:t>
      </w:r>
      <w:r w:rsidRPr="00CD1819">
        <w:rPr>
          <w:u w:val="single"/>
        </w:rPr>
        <w:t xml:space="preserve">mean we should </w:t>
      </w:r>
      <w:r w:rsidRPr="00CD1819">
        <w:rPr>
          <w:rStyle w:val="Emphasis"/>
        </w:rPr>
        <w:t>abandon enforcment</w:t>
      </w:r>
      <w:r w:rsidRPr="00CD1819">
        <w:t xml:space="preserve"> </w:t>
      </w:r>
      <w:r w:rsidRPr="00CD1819">
        <w:rPr>
          <w:u w:val="single"/>
        </w:rPr>
        <w:t xml:space="preserve">or place all purportedly innovative conduct </w:t>
      </w:r>
      <w:r w:rsidRPr="00CD1819">
        <w:rPr>
          <w:rStyle w:val="Emphasis"/>
        </w:rPr>
        <w:t>beyond the reach of antitrust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4E27BE82" w14:textId="5C0D799C" w:rsidR="00FD0E3D" w:rsidRDefault="00FD0E3D" w:rsidP="00FD0E3D">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1D7E3C">
        <w:rPr>
          <w:rStyle w:val="Emphasis"/>
          <w:highlight w:val="green"/>
        </w:rPr>
        <w:t>competition enforcement should be available</w:t>
      </w:r>
      <w:r w:rsidRPr="00815B42">
        <w:t xml:space="preserve">. </w:t>
      </w:r>
      <w:r w:rsidRPr="00815B42">
        <w:rPr>
          <w:u w:val="single"/>
        </w:rPr>
        <w:t>Two kinds of conduct which digital platforms have been accused of undertaking would appear to harm innovation</w:t>
      </w:r>
      <w:r w:rsidRPr="00815B42">
        <w:t xml:space="preserve"> </w:t>
      </w:r>
      <w:r w:rsidRPr="00613E5F">
        <w:rPr>
          <w:rStyle w:val="Emphasis"/>
        </w:rPr>
        <w:t>without constituting</w:t>
      </w:r>
      <w:r w:rsidRPr="00815B42">
        <w:rPr>
          <w:rStyle w:val="Emphasis"/>
        </w:rPr>
        <w:t xml:space="preserve"> legitimate innovation</w:t>
      </w:r>
      <w:r w:rsidRPr="00815B42">
        <w:t xml:space="preserve">: </w:t>
      </w:r>
      <w:r w:rsidRPr="00815B42">
        <w:rPr>
          <w:rStyle w:val="Emphasis"/>
        </w:rPr>
        <w:t>raising rivals' costs and forced free riding</w:t>
      </w:r>
      <w:r w:rsidRPr="00815B42">
        <w:t>.</w:t>
      </w:r>
    </w:p>
    <w:p w14:paraId="0025BD5A" w14:textId="186EACB6" w:rsidR="00615BB3" w:rsidRDefault="00615BB3" w:rsidP="00615BB3">
      <w:pPr>
        <w:pStyle w:val="Heading4"/>
        <w:numPr>
          <w:ilvl w:val="0"/>
          <w:numId w:val="16"/>
        </w:numPr>
      </w:pPr>
      <w:r>
        <w:t>Regulatory capture—it completely undermines solvency</w:t>
      </w:r>
    </w:p>
    <w:p w14:paraId="42DDE59C" w14:textId="77777777" w:rsidR="00615BB3" w:rsidRDefault="00615BB3" w:rsidP="00615BB3">
      <w:r w:rsidRPr="00914E0E">
        <w:rPr>
          <w:rStyle w:val="Style13ptBold"/>
        </w:rPr>
        <w:t>Childson</w:t>
      </w:r>
      <w:r>
        <w:t xml:space="preserve">, former chief technologist at the FTC, </w:t>
      </w:r>
      <w:r w:rsidRPr="00914E0E">
        <w:rPr>
          <w:rStyle w:val="Style13ptBold"/>
        </w:rPr>
        <w:t>‘19</w:t>
      </w:r>
    </w:p>
    <w:p w14:paraId="55BE6930" w14:textId="77777777" w:rsidR="00615BB3" w:rsidRDefault="00615BB3" w:rsidP="00615BB3">
      <w:r>
        <w:t>(Neil, “</w:t>
      </w:r>
      <w:r w:rsidRPr="00914E0E">
        <w:t>Creating a new federal agency to regulate Big Tech would be a disaster</w:t>
      </w:r>
      <w:r>
        <w:t xml:space="preserve">,” October 30, </w:t>
      </w:r>
      <w:hyperlink r:id="rId21" w:history="1">
        <w:r w:rsidRPr="004C34D2">
          <w:rPr>
            <w:rStyle w:val="Hyperlink"/>
          </w:rPr>
          <w:t>https://www.washingtonpost.com/outlook/2019/10/30/creating-new-federal-agency-regulate-big-tech-would-be-disaster/</w:t>
        </w:r>
      </w:hyperlink>
      <w:r>
        <w:t xml:space="preserve">) </w:t>
      </w:r>
    </w:p>
    <w:p w14:paraId="04D644A9" w14:textId="77777777" w:rsidR="00615BB3" w:rsidRDefault="00615BB3" w:rsidP="00615BB3">
      <w:r w:rsidRPr="00914E0E">
        <w:rPr>
          <w:u w:val="single"/>
        </w:rPr>
        <w:t>On</w:t>
      </w:r>
      <w:r>
        <w:t xml:space="preserve"> its </w:t>
      </w:r>
      <w:r w:rsidRPr="00914E0E">
        <w:rPr>
          <w:u w:val="single"/>
        </w:rPr>
        <w:t>face</w:t>
      </w:r>
      <w:r>
        <w:t xml:space="preserve">, </w:t>
      </w:r>
      <w:r w:rsidRPr="00914E0E">
        <w:rPr>
          <w:u w:val="single"/>
        </w:rPr>
        <w:t>a single expert agency</w:t>
      </w:r>
      <w:r>
        <w:t xml:space="preserve">, laser-focused on one set of problems, </w:t>
      </w:r>
      <w:r w:rsidRPr="00914E0E">
        <w:rPr>
          <w:u w:val="single"/>
        </w:rPr>
        <w:t>sounds sensible</w:t>
      </w:r>
      <w:r>
        <w:t xml:space="preserve">. </w:t>
      </w:r>
      <w:r w:rsidRPr="00914E0E">
        <w:rPr>
          <w:u w:val="single"/>
        </w:rPr>
        <w:t>But history shows</w:t>
      </w:r>
      <w:r>
        <w:t xml:space="preserve"> </w:t>
      </w:r>
      <w:r w:rsidRPr="00914E0E">
        <w:rPr>
          <w:u w:val="single"/>
        </w:rPr>
        <w:t xml:space="preserve">that such industry-specific </w:t>
      </w:r>
      <w:r w:rsidRPr="001D7E3C">
        <w:rPr>
          <w:highlight w:val="green"/>
          <w:u w:val="single"/>
        </w:rPr>
        <w:t>agencies</w:t>
      </w:r>
      <w:r w:rsidRPr="001D7E3C">
        <w:rPr>
          <w:highlight w:val="green"/>
        </w:rPr>
        <w:t xml:space="preserve"> </w:t>
      </w:r>
      <w:r w:rsidRPr="001D7E3C">
        <w:rPr>
          <w:rStyle w:val="Emphasis"/>
          <w:highlight w:val="green"/>
        </w:rPr>
        <w:t>are most susceptible to “regulatory capture,”</w:t>
      </w:r>
      <w:r>
        <w:t xml:space="preserve"> a term used to describe when an institution is dominated by the industry they are charged with overseeing — for example, when a state board that sets the rules for the practice of dentistry is dominated by practicing dentists.</w:t>
      </w:r>
    </w:p>
    <w:p w14:paraId="2B14C24A" w14:textId="77777777" w:rsidR="00615BB3" w:rsidRDefault="00615BB3" w:rsidP="00615BB3">
      <w:r>
        <w:t>The idea was popularized by the Stigler Center’s namesake, Nobel economist George Stigler, who argued that “</w:t>
      </w:r>
      <w:r w:rsidRPr="00914E0E">
        <w:rPr>
          <w:u w:val="single"/>
        </w:rPr>
        <w:t>regulation</w:t>
      </w:r>
      <w:r>
        <w:t xml:space="preserve"> </w:t>
      </w:r>
      <w:r w:rsidRPr="00914E0E">
        <w:rPr>
          <w:u w:val="single"/>
        </w:rPr>
        <w:t xml:space="preserve">is acquired by the industry and is designed and operated </w:t>
      </w:r>
      <w:r w:rsidRPr="00914E0E">
        <w:rPr>
          <w:rStyle w:val="Emphasis"/>
        </w:rPr>
        <w:t>primarily for its benefit</w:t>
      </w:r>
      <w:r w:rsidRPr="00914E0E">
        <w:rPr>
          <w:u w:val="single"/>
        </w:rPr>
        <w:t>.”</w:t>
      </w:r>
      <w:r>
        <w:t xml:space="preserve"> In his foundational paper “The Theory of Economic Regulation,” Stigler warned that any </w:t>
      </w:r>
      <w:r w:rsidRPr="001D7E3C">
        <w:rPr>
          <w:highlight w:val="green"/>
          <w:u w:val="single"/>
        </w:rPr>
        <w:t>regulated industry has</w:t>
      </w:r>
      <w:r w:rsidRPr="00914E0E">
        <w:rPr>
          <w:u w:val="single"/>
        </w:rPr>
        <w:t xml:space="preserve"> </w:t>
      </w:r>
      <w:r w:rsidRPr="00914E0E">
        <w:rPr>
          <w:rStyle w:val="Emphasis"/>
        </w:rPr>
        <w:t xml:space="preserve">strong </w:t>
      </w:r>
      <w:r w:rsidRPr="001D7E3C">
        <w:rPr>
          <w:rStyle w:val="Emphasis"/>
          <w:highlight w:val="green"/>
        </w:rPr>
        <w:t>incentives</w:t>
      </w:r>
      <w:r w:rsidRPr="001D7E3C">
        <w:rPr>
          <w:highlight w:val="green"/>
          <w:u w:val="single"/>
        </w:rPr>
        <w:t xml:space="preserve"> to form </w:t>
      </w:r>
      <w:r w:rsidRPr="001D7E3C">
        <w:rPr>
          <w:rStyle w:val="Emphasis"/>
          <w:highlight w:val="green"/>
        </w:rPr>
        <w:t>close connections</w:t>
      </w:r>
      <w:r w:rsidRPr="001D7E3C">
        <w:rPr>
          <w:highlight w:val="green"/>
          <w:u w:val="single"/>
        </w:rPr>
        <w:t xml:space="preserve"> with</w:t>
      </w:r>
      <w:r w:rsidRPr="00914E0E">
        <w:rPr>
          <w:u w:val="single"/>
        </w:rPr>
        <w:t xml:space="preserve"> its </w:t>
      </w:r>
      <w:r w:rsidRPr="001D7E3C">
        <w:rPr>
          <w:highlight w:val="green"/>
          <w:u w:val="single"/>
        </w:rPr>
        <w:t>regulators</w:t>
      </w:r>
      <w:r w:rsidRPr="00914E0E">
        <w:rPr>
          <w:u w:val="single"/>
        </w:rPr>
        <w:t xml:space="preserve"> to seek favors</w:t>
      </w:r>
      <w:r>
        <w:t>. The inevitable result, he argues, is that industries disproportionately influence the agency’s agenda, shape its rulemaking and even supply it with personnel.</w:t>
      </w:r>
    </w:p>
    <w:p w14:paraId="566E61E1" w14:textId="77777777" w:rsidR="00615BB3" w:rsidRDefault="00615BB3" w:rsidP="00615BB3">
      <w:r w:rsidRPr="00FE24D4">
        <w:rPr>
          <w:u w:val="single"/>
        </w:rPr>
        <w:t>Companies</w:t>
      </w:r>
      <w:r w:rsidRPr="00914E0E">
        <w:rPr>
          <w:u w:val="single"/>
        </w:rPr>
        <w:t xml:space="preserve"> find it </w:t>
      </w:r>
      <w:r w:rsidRPr="00914E0E">
        <w:rPr>
          <w:rStyle w:val="Emphasis"/>
        </w:rPr>
        <w:t>much easier</w:t>
      </w:r>
      <w:r w:rsidRPr="00914E0E">
        <w:rPr>
          <w:u w:val="single"/>
        </w:rPr>
        <w:t xml:space="preserve"> to influence narrowly focused institutions than institutions with </w:t>
      </w:r>
      <w:r w:rsidRPr="00914E0E">
        <w:rPr>
          <w:rStyle w:val="Emphasis"/>
        </w:rPr>
        <w:t>broader law enforcement mandates</w:t>
      </w:r>
      <w:r>
        <w:t xml:space="preserve">. </w:t>
      </w:r>
      <w:r w:rsidRPr="00914E0E">
        <w:rPr>
          <w:u w:val="single"/>
        </w:rPr>
        <w:t xml:space="preserve">Where the latter hear from a wide range of companies </w:t>
      </w:r>
      <w:r>
        <w:t xml:space="preserve">with a variety of concerns, </w:t>
      </w:r>
      <w:r w:rsidRPr="00914E0E">
        <w:rPr>
          <w:u w:val="single"/>
        </w:rPr>
        <w:t xml:space="preserve">the former hear </w:t>
      </w:r>
      <w:r w:rsidRPr="00914E0E">
        <w:rPr>
          <w:rStyle w:val="Emphasis"/>
        </w:rPr>
        <w:t>only from one type of company</w:t>
      </w:r>
      <w:r>
        <w:t xml:space="preserve">. </w:t>
      </w:r>
      <w:r w:rsidRPr="00914E0E">
        <w:rPr>
          <w:u w:val="single"/>
        </w:rPr>
        <w:t>Think about how much easier it is to talk your way out of a speeding ticket</w:t>
      </w:r>
      <w:r>
        <w:t xml:space="preserve"> </w:t>
      </w:r>
      <w:r w:rsidRPr="00914E0E">
        <w:rPr>
          <w:rStyle w:val="Emphasis"/>
        </w:rPr>
        <w:t>from the local police officer</w:t>
      </w:r>
      <w:r>
        <w:t xml:space="preserve">, </w:t>
      </w:r>
      <w:r w:rsidRPr="00914E0E">
        <w:rPr>
          <w:rStyle w:val="Emphasis"/>
        </w:rPr>
        <w:t>who knows your family</w:t>
      </w:r>
      <w:r>
        <w:t xml:space="preserve">, </w:t>
      </w:r>
      <w:r w:rsidRPr="00914E0E">
        <w:rPr>
          <w:u w:val="single"/>
        </w:rPr>
        <w:t xml:space="preserve">than it is to deal with an </w:t>
      </w:r>
      <w:r w:rsidRPr="00914E0E">
        <w:rPr>
          <w:rStyle w:val="Emphasis"/>
        </w:rPr>
        <w:t>effectively anonymous city cop</w:t>
      </w:r>
      <w:r>
        <w:t xml:space="preserve"> who pulls over dozens of drivers a day. Similarly, </w:t>
      </w:r>
      <w:r w:rsidRPr="001D7E3C">
        <w:rPr>
          <w:rStyle w:val="Emphasis"/>
          <w:highlight w:val="green"/>
        </w:rPr>
        <w:t>big companies</w:t>
      </w:r>
      <w:r>
        <w:t xml:space="preserve"> </w:t>
      </w:r>
      <w:r w:rsidRPr="001D7E3C">
        <w:rPr>
          <w:highlight w:val="green"/>
          <w:u w:val="single"/>
        </w:rPr>
        <w:t>would</w:t>
      </w:r>
      <w:r w:rsidRPr="00914E0E">
        <w:rPr>
          <w:u w:val="single"/>
        </w:rPr>
        <w:t xml:space="preserve"> much </w:t>
      </w:r>
      <w:r w:rsidRPr="001D7E3C">
        <w:rPr>
          <w:highlight w:val="green"/>
          <w:u w:val="single"/>
        </w:rPr>
        <w:t xml:space="preserve">rather deal with a </w:t>
      </w:r>
      <w:r w:rsidRPr="00FE24D4">
        <w:rPr>
          <w:u w:val="single"/>
        </w:rPr>
        <w:t>select</w:t>
      </w:r>
      <w:r w:rsidRPr="00914E0E">
        <w:rPr>
          <w:u w:val="single"/>
        </w:rPr>
        <w:t xml:space="preserve"> </w:t>
      </w:r>
      <w:r w:rsidRPr="001D7E3C">
        <w:rPr>
          <w:highlight w:val="green"/>
          <w:u w:val="single"/>
        </w:rPr>
        <w:t>group of bureaucrats</w:t>
      </w:r>
      <w:r w:rsidRPr="001D7E3C">
        <w:rPr>
          <w:highlight w:val="green"/>
        </w:rPr>
        <w:t xml:space="preserve"> </w:t>
      </w:r>
      <w:r w:rsidRPr="001D7E3C">
        <w:rPr>
          <w:rStyle w:val="Emphasis"/>
          <w:highlight w:val="green"/>
        </w:rPr>
        <w:t>whom they know well</w:t>
      </w:r>
      <w:r>
        <w:t xml:space="preserve"> — and who hear only their perspective most of the time.</w:t>
      </w:r>
    </w:p>
    <w:p w14:paraId="63ADDC23" w14:textId="77777777" w:rsidR="00615BB3" w:rsidRPr="00914E0E" w:rsidRDefault="00615BB3" w:rsidP="00615BB3">
      <w:pPr>
        <w:rPr>
          <w:rStyle w:val="Emphasis"/>
        </w:rPr>
      </w:pPr>
      <w:r w:rsidRPr="001D7E3C">
        <w:rPr>
          <w:rStyle w:val="Emphasis"/>
          <w:sz w:val="21"/>
          <w:szCs w:val="28"/>
          <w:highlight w:val="green"/>
        </w:rPr>
        <w:t>Captured agencies don’t hold companies accountable;</w:t>
      </w:r>
      <w:r w:rsidRPr="00914E0E">
        <w:rPr>
          <w:rStyle w:val="Emphasis"/>
          <w:sz w:val="21"/>
          <w:szCs w:val="28"/>
        </w:rPr>
        <w:t xml:space="preserve"> instead, </w:t>
      </w:r>
      <w:r w:rsidRPr="001D7E3C">
        <w:rPr>
          <w:rStyle w:val="Emphasis"/>
          <w:sz w:val="21"/>
          <w:szCs w:val="28"/>
          <w:highlight w:val="green"/>
        </w:rPr>
        <w:t xml:space="preserve">they act to benefit </w:t>
      </w:r>
      <w:r w:rsidRPr="00FE24D4">
        <w:rPr>
          <w:rStyle w:val="Emphasis"/>
          <w:sz w:val="21"/>
          <w:szCs w:val="28"/>
        </w:rPr>
        <w:t>the</w:t>
      </w:r>
      <w:r w:rsidRPr="00914E0E">
        <w:rPr>
          <w:rStyle w:val="Emphasis"/>
          <w:sz w:val="21"/>
          <w:szCs w:val="28"/>
        </w:rPr>
        <w:t xml:space="preserve"> industry’s </w:t>
      </w:r>
      <w:r w:rsidRPr="001D7E3C">
        <w:rPr>
          <w:rStyle w:val="Emphasis"/>
          <w:sz w:val="21"/>
          <w:szCs w:val="28"/>
          <w:highlight w:val="green"/>
        </w:rPr>
        <w:t>established players</w:t>
      </w:r>
      <w:r w:rsidRPr="00914E0E">
        <w:rPr>
          <w:rStyle w:val="Emphasis"/>
        </w:rPr>
        <w:t>,</w:t>
      </w:r>
      <w:r>
        <w:t xml:space="preserve"> disadvantaging newer firms and the public at large. </w:t>
      </w:r>
      <w:r w:rsidRPr="00914E0E">
        <w:rPr>
          <w:u w:val="single"/>
        </w:rPr>
        <w:t xml:space="preserve">In worst-case scenarios, such </w:t>
      </w:r>
      <w:r w:rsidRPr="001D7E3C">
        <w:rPr>
          <w:highlight w:val="green"/>
          <w:u w:val="single"/>
        </w:rPr>
        <w:t>agencies</w:t>
      </w:r>
      <w:r w:rsidRPr="00914E0E">
        <w:rPr>
          <w:u w:val="single"/>
        </w:rPr>
        <w:t xml:space="preserve"> </w:t>
      </w:r>
      <w:r w:rsidRPr="00914E0E">
        <w:rPr>
          <w:rStyle w:val="Emphasis"/>
        </w:rPr>
        <w:t xml:space="preserve">can </w:t>
      </w:r>
      <w:r w:rsidRPr="001D7E3C">
        <w:rPr>
          <w:rStyle w:val="Emphasis"/>
          <w:highlight w:val="green"/>
        </w:rPr>
        <w:t>block new,</w:t>
      </w:r>
      <w:r w:rsidRPr="00914E0E">
        <w:rPr>
          <w:rStyle w:val="Emphasis"/>
        </w:rPr>
        <w:t xml:space="preserve"> disruptive </w:t>
      </w:r>
      <w:r w:rsidRPr="001D7E3C">
        <w:rPr>
          <w:rStyle w:val="Emphasis"/>
          <w:highlight w:val="green"/>
        </w:rPr>
        <w:t>competitors that threaten the</w:t>
      </w:r>
      <w:r w:rsidRPr="00914E0E">
        <w:rPr>
          <w:rStyle w:val="Emphasis"/>
        </w:rPr>
        <w:t xml:space="preserve"> established, </w:t>
      </w:r>
      <w:r w:rsidRPr="001D7E3C">
        <w:rPr>
          <w:rStyle w:val="Emphasis"/>
          <w:highlight w:val="green"/>
        </w:rPr>
        <w:t>regulated industry</w:t>
      </w:r>
      <w:r w:rsidRPr="00914E0E">
        <w:rPr>
          <w:rStyle w:val="Emphasis"/>
        </w:rPr>
        <w:t>.</w:t>
      </w:r>
    </w:p>
    <w:p w14:paraId="1FE31E08" w14:textId="77777777" w:rsidR="00615BB3" w:rsidRDefault="00615BB3" w:rsidP="00615BB3">
      <w:r w:rsidRPr="000A4DFC">
        <w:t xml:space="preserve">The recent report from the Stigler Center holds up the Federal Communications Commission as an example of what a new Digital Authority could look like. But </w:t>
      </w:r>
      <w:r w:rsidRPr="00914E0E">
        <w:rPr>
          <w:u w:val="single"/>
        </w:rPr>
        <w:t>the FCC is a perfect example of the likely problems of an industry-specific regulator</w:t>
      </w:r>
      <w:r w:rsidRPr="000A4DFC">
        <w:t xml:space="preserve">. </w:t>
      </w:r>
      <w:r w:rsidRPr="00914E0E">
        <w:rPr>
          <w:u w:val="single"/>
        </w:rPr>
        <w:t>At nearly every turn, with every new potentially disruptive communications innovation</w:t>
      </w:r>
      <w:r w:rsidRPr="000A4DFC">
        <w:t xml:space="preserve">, </w:t>
      </w:r>
      <w:r w:rsidRPr="00914E0E">
        <w:rPr>
          <w:u w:val="single"/>
        </w:rPr>
        <w:t>the FCC</w:t>
      </w:r>
      <w:r w:rsidRPr="000A4DFC">
        <w:t xml:space="preserve"> (and its predecessor, the Federal Radio Commission) </w:t>
      </w:r>
      <w:r w:rsidRPr="00914E0E">
        <w:rPr>
          <w:rStyle w:val="Emphasis"/>
        </w:rPr>
        <w:t>did the bidding of the best-connected incumbents</w:t>
      </w:r>
      <w:r w:rsidRPr="000A4DFC">
        <w:t>. As former FCC chairman Michael Powell said, “[</w:t>
      </w:r>
      <w:r w:rsidRPr="00914E0E">
        <w:rPr>
          <w:u w:val="single"/>
        </w:rPr>
        <w:t xml:space="preserve">T]he </w:t>
      </w:r>
      <w:r w:rsidRPr="001D7E3C">
        <w:rPr>
          <w:highlight w:val="green"/>
          <w:u w:val="single"/>
        </w:rPr>
        <w:t xml:space="preserve">history of </w:t>
      </w:r>
      <w:r w:rsidRPr="00FE24D4">
        <w:rPr>
          <w:u w:val="single"/>
        </w:rPr>
        <w:t>the</w:t>
      </w:r>
      <w:r w:rsidRPr="00914E0E">
        <w:rPr>
          <w:u w:val="single"/>
        </w:rPr>
        <w:t xml:space="preserve"> </w:t>
      </w:r>
      <w:r w:rsidRPr="001D7E3C">
        <w:rPr>
          <w:highlight w:val="green"/>
          <w:u w:val="single"/>
        </w:rPr>
        <w:t>FCC is</w:t>
      </w:r>
      <w:r w:rsidRPr="00914E0E">
        <w:rPr>
          <w:u w:val="single"/>
        </w:rPr>
        <w:t xml:space="preserve">, </w:t>
      </w:r>
      <w:r w:rsidRPr="001D7E3C">
        <w:rPr>
          <w:highlight w:val="green"/>
          <w:u w:val="single"/>
        </w:rPr>
        <w:t>when something happens that it doesn’t understand</w:t>
      </w:r>
      <w:r w:rsidRPr="001D7E3C">
        <w:rPr>
          <w:rStyle w:val="Emphasis"/>
          <w:sz w:val="21"/>
          <w:szCs w:val="28"/>
          <w:highlight w:val="green"/>
        </w:rPr>
        <w:t>, kill it</w:t>
      </w:r>
      <w:r w:rsidRPr="000A4DFC">
        <w:t xml:space="preserve">. </w:t>
      </w:r>
      <w:r w:rsidRPr="001D7E3C">
        <w:rPr>
          <w:rStyle w:val="Emphasis"/>
          <w:highlight w:val="green"/>
        </w:rPr>
        <w:t>We tried to kill cable</w:t>
      </w:r>
      <w:r w:rsidRPr="001D7E3C">
        <w:rPr>
          <w:highlight w:val="green"/>
        </w:rPr>
        <w:t xml:space="preserve">. </w:t>
      </w:r>
      <w:r w:rsidRPr="001D7E3C">
        <w:rPr>
          <w:rStyle w:val="Emphasis"/>
          <w:highlight w:val="green"/>
        </w:rPr>
        <w:t>We tried to kill long-distance</w:t>
      </w:r>
      <w:r w:rsidRPr="00914E0E">
        <w:rPr>
          <w:rStyle w:val="Emphasis"/>
        </w:rPr>
        <w:t>.</w:t>
      </w:r>
      <w:r w:rsidRPr="000A4DFC">
        <w:t xml:space="preserve"> </w:t>
      </w:r>
      <w:r w:rsidRPr="00914E0E">
        <w:rPr>
          <w:u w:val="single"/>
        </w:rPr>
        <w:t>When</w:t>
      </w:r>
      <w:r w:rsidRPr="000A4DFC">
        <w:t xml:space="preserve"> [MCI founder] Bill </w:t>
      </w:r>
      <w:r w:rsidRPr="00914E0E">
        <w:rPr>
          <w:u w:val="single"/>
        </w:rPr>
        <w:t>McGowan</w:t>
      </w:r>
      <w:r w:rsidRPr="000A4DFC">
        <w:t xml:space="preserve"> </w:t>
      </w:r>
      <w:r w:rsidRPr="00914E0E">
        <w:rPr>
          <w:u w:val="single"/>
        </w:rPr>
        <w:t>start[ed] stringing out microwave towers that threatened AT&amp;T,</w:t>
      </w:r>
      <w:r w:rsidRPr="000A4DFC">
        <w:t xml:space="preserve"> </w:t>
      </w:r>
      <w:r w:rsidRPr="00914E0E">
        <w:rPr>
          <w:rStyle w:val="Emphasis"/>
        </w:rPr>
        <w:t>the FCC tried to stop him</w:t>
      </w:r>
      <w:r w:rsidRPr="000A4DFC">
        <w:t>. The FCC tried to kill cable because it was going to threaten broadcasting.” Whil</w:t>
      </w:r>
      <w:r w:rsidRPr="00914E0E">
        <w:rPr>
          <w:u w:val="single"/>
        </w:rPr>
        <w:t xml:space="preserve">e it didn’t halt technological progress or competition, it often slowed it, </w:t>
      </w:r>
      <w:r w:rsidRPr="00914E0E">
        <w:rPr>
          <w:rStyle w:val="Emphasis"/>
        </w:rPr>
        <w:t>occasionally by decades</w:t>
      </w:r>
      <w:r w:rsidRPr="000A4DFC">
        <w:t>.</w:t>
      </w:r>
    </w:p>
    <w:p w14:paraId="6703E149" w14:textId="77777777" w:rsidR="00615BB3" w:rsidRDefault="00615BB3" w:rsidP="00615BB3"/>
    <w:p w14:paraId="0B357F39" w14:textId="7394D25B" w:rsidR="00FD0E3D" w:rsidRDefault="00615BB3" w:rsidP="00615BB3">
      <w:pPr>
        <w:pStyle w:val="Heading4"/>
        <w:numPr>
          <w:ilvl w:val="0"/>
          <w:numId w:val="15"/>
        </w:numPr>
      </w:pPr>
      <w:r>
        <w:t xml:space="preserve">Links to NB. </w:t>
      </w:r>
    </w:p>
    <w:p w14:paraId="1E5E7078" w14:textId="77777777" w:rsidR="00FD0E3D" w:rsidRDefault="00FD0E3D" w:rsidP="00FD0E3D">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280D7F5E" w14:textId="77777777" w:rsidR="00FD0E3D" w:rsidRDefault="00FD0E3D" w:rsidP="00FD0E3D">
      <w:r>
        <w:t>(Herbert, “Antitrust and Platform Monopoly,” 130 Yale L.J. 1952)</w:t>
      </w:r>
    </w:p>
    <w:p w14:paraId="28DBEF79" w14:textId="77777777" w:rsidR="00FD0E3D" w:rsidRDefault="00FD0E3D" w:rsidP="00FD0E3D"/>
    <w:p w14:paraId="187EC2E3" w14:textId="77777777" w:rsidR="00FD0E3D" w:rsidRPr="00430965" w:rsidRDefault="00FD0E3D" w:rsidP="00FD0E3D">
      <w:pPr>
        <w:rPr>
          <w:rStyle w:val="Emphasis"/>
        </w:rPr>
      </w:pPr>
      <w:r w:rsidRPr="00430965">
        <w:rPr>
          <w:u w:val="single"/>
        </w:rPr>
        <w:t>Few platforms are natural monopolies</w:t>
      </w:r>
      <w:r>
        <w:t xml:space="preserve">. </w:t>
      </w:r>
      <w:r w:rsidRPr="00430965">
        <w:rPr>
          <w:u w:val="single"/>
        </w:rPr>
        <w:t>If the market contains room for competition</w:t>
      </w:r>
      <w:r>
        <w:rPr>
          <w:u w:val="single"/>
        </w:rPr>
        <w:t xml:space="preserve"> </w:t>
      </w:r>
      <w:r w:rsidRPr="00430965">
        <w:rPr>
          <w:u w:val="single"/>
        </w:rPr>
        <w:t>among multiple incumbent firms</w:t>
      </w:r>
      <w:r>
        <w:t xml:space="preserve">, </w:t>
      </w:r>
      <w:r w:rsidRPr="00615BB3">
        <w:rPr>
          <w:rStyle w:val="Emphasis"/>
        </w:rPr>
        <w:t>regulation</w:t>
      </w:r>
      <w:r w:rsidRPr="00430965">
        <w:rPr>
          <w:rStyle w:val="Emphasis"/>
        </w:rPr>
        <w:t xml:space="preserve"> is usually a poor alternative.</w:t>
      </w:r>
      <w:r>
        <w:rPr>
          <w:rStyle w:val="Emphasis"/>
        </w:rPr>
        <w:t xml:space="preserve"> </w:t>
      </w:r>
      <w:r>
        <w:t xml:space="preserve">70 </w:t>
      </w:r>
      <w:r w:rsidRPr="00430965">
        <w:rPr>
          <w:rStyle w:val="Emphasis"/>
        </w:rPr>
        <w:t xml:space="preserve">It </w:t>
      </w:r>
      <w:r w:rsidRPr="00615BB3">
        <w:rPr>
          <w:rStyle w:val="Emphasis"/>
        </w:rPr>
        <w:t>rarely comes close to mimicking</w:t>
      </w:r>
      <w:r w:rsidRPr="00430965">
        <w:rPr>
          <w:rStyle w:val="Emphasis"/>
        </w:rPr>
        <w:t xml:space="preserve"> competitive </w:t>
      </w:r>
      <w:r w:rsidRPr="00615BB3">
        <w:rPr>
          <w:rStyle w:val="Emphasis"/>
        </w:rPr>
        <w:t>behavior</w:t>
      </w:r>
      <w:r>
        <w:t xml:space="preserve">. </w:t>
      </w:r>
      <w:r w:rsidRPr="001D7E3C">
        <w:rPr>
          <w:highlight w:val="green"/>
          <w:u w:val="single"/>
        </w:rPr>
        <w:t>Regulation</w:t>
      </w:r>
      <w:r w:rsidRPr="00430965">
        <w:rPr>
          <w:u w:val="single"/>
        </w:rPr>
        <w:t xml:space="preserve"> </w:t>
      </w:r>
      <w:r w:rsidRPr="00430965">
        <w:rPr>
          <w:rStyle w:val="Emphasis"/>
        </w:rPr>
        <w:t>necessarily</w:t>
      </w:r>
      <w:r>
        <w:rPr>
          <w:rStyle w:val="Emphasis"/>
        </w:rPr>
        <w:t xml:space="preserve"> </w:t>
      </w:r>
      <w:r w:rsidRPr="001D7E3C">
        <w:rPr>
          <w:rStyle w:val="Emphasis"/>
          <w:highlight w:val="green"/>
        </w:rPr>
        <w:t>generalizes</w:t>
      </w:r>
      <w:r w:rsidRPr="00430965">
        <w:rPr>
          <w:u w:val="single"/>
        </w:rPr>
        <w:t xml:space="preserve"> and applies the same rules </w:t>
      </w:r>
      <w:r w:rsidRPr="001D7E3C">
        <w:rPr>
          <w:highlight w:val="green"/>
          <w:u w:val="single"/>
        </w:rPr>
        <w:t>to several firms</w:t>
      </w:r>
      <w:r w:rsidRPr="00430965">
        <w:rPr>
          <w:u w:val="single"/>
        </w:rPr>
        <w:t xml:space="preserve"> in an area</w:t>
      </w:r>
      <w:r>
        <w:t xml:space="preserve">, </w:t>
      </w:r>
      <w:r w:rsidRPr="001D7E3C">
        <w:rPr>
          <w:highlight w:val="green"/>
          <w:u w:val="single"/>
        </w:rPr>
        <w:t xml:space="preserve">while antitrust requires a </w:t>
      </w:r>
      <w:r w:rsidRPr="001D7E3C">
        <w:rPr>
          <w:rStyle w:val="Emphasis"/>
          <w:highlight w:val="green"/>
        </w:rPr>
        <w:t>fact-specific inquiry for each firm</w:t>
      </w:r>
      <w:r>
        <w:t xml:space="preserve">. </w:t>
      </w:r>
      <w:r w:rsidRPr="00430965">
        <w:rPr>
          <w:u w:val="single"/>
        </w:rPr>
        <w:t>This is particularly important</w:t>
      </w:r>
      <w:r>
        <w:rPr>
          <w:u w:val="single"/>
        </w:rPr>
        <w:t xml:space="preserve"> </w:t>
      </w:r>
      <w:r w:rsidRPr="00430965">
        <w:rPr>
          <w:u w:val="single"/>
        </w:rPr>
        <w:t xml:space="preserve">if the firms in question are </w:t>
      </w:r>
      <w:r w:rsidRPr="00430965">
        <w:rPr>
          <w:rStyle w:val="Emphasis"/>
        </w:rPr>
        <w:t>quite diverse.</w:t>
      </w:r>
    </w:p>
    <w:p w14:paraId="52072E58" w14:textId="6BE66C3D" w:rsidR="00FD0E3D" w:rsidRDefault="00FD0E3D" w:rsidP="00FD0E3D">
      <w:r w:rsidRPr="001D7E3C">
        <w:rPr>
          <w:highlight w:val="green"/>
          <w:u w:val="single"/>
        </w:rPr>
        <w:t>Regulation</w:t>
      </w:r>
      <w:r w:rsidRPr="00430965">
        <w:rPr>
          <w:u w:val="single"/>
        </w:rPr>
        <w:t xml:space="preserve"> also </w:t>
      </w:r>
      <w:r w:rsidRPr="001D7E3C">
        <w:rPr>
          <w:rStyle w:val="Emphasis"/>
          <w:highlight w:val="green"/>
        </w:rPr>
        <w:t>entrenches existing technologies</w:t>
      </w:r>
      <w:r>
        <w:t xml:space="preserve"> and</w:t>
      </w:r>
      <w:r w:rsidRPr="00430965">
        <w:rPr>
          <w:u w:val="single"/>
        </w:rPr>
        <w:t xml:space="preserve">, in doing so, </w:t>
      </w:r>
      <w:r w:rsidRPr="001D7E3C">
        <w:rPr>
          <w:highlight w:val="green"/>
          <w:u w:val="single"/>
        </w:rPr>
        <w:t>bolsters</w:t>
      </w:r>
      <w:r>
        <w:rPr>
          <w:u w:val="single"/>
        </w:rPr>
        <w:t xml:space="preserve"> </w:t>
      </w:r>
      <w:r w:rsidRPr="00430965">
        <w:rPr>
          <w:u w:val="single"/>
        </w:rPr>
        <w:t xml:space="preserve">existing </w:t>
      </w:r>
      <w:r w:rsidRPr="001D7E3C">
        <w:rPr>
          <w:highlight w:val="green"/>
          <w:u w:val="single"/>
        </w:rPr>
        <w:t>incumbents</w:t>
      </w:r>
      <w:r>
        <w:t xml:space="preserve">. For example, </w:t>
      </w:r>
      <w:r w:rsidRPr="00430965">
        <w:rPr>
          <w:u w:val="single"/>
        </w:rPr>
        <w:t>the Federal Communications Commission’s</w:t>
      </w:r>
      <w:r>
        <w:rPr>
          <w:u w:val="single"/>
        </w:rPr>
        <w:t xml:space="preserve"> </w:t>
      </w:r>
      <w:r w:rsidRPr="00430965">
        <w:rPr>
          <w:u w:val="single"/>
        </w:rPr>
        <w:t>(</w:t>
      </w:r>
      <w:r w:rsidRPr="001D7E3C">
        <w:rPr>
          <w:highlight w:val="green"/>
          <w:u w:val="single"/>
        </w:rPr>
        <w:t>FCC</w:t>
      </w:r>
      <w:r w:rsidRPr="00430965">
        <w:rPr>
          <w:u w:val="single"/>
        </w:rPr>
        <w:t>) longstanding willingness to protect AT&amp;T’s dominant position</w:t>
      </w:r>
      <w:r>
        <w:t xml:space="preserve"> from all rivals </w:t>
      </w:r>
      <w:r w:rsidRPr="00430965">
        <w:rPr>
          <w:u w:val="single"/>
        </w:rPr>
        <w:t xml:space="preserve">very likely </w:t>
      </w:r>
      <w:r w:rsidRPr="001D7E3C">
        <w:rPr>
          <w:rStyle w:val="Emphasis"/>
          <w:highlight w:val="green"/>
        </w:rPr>
        <w:t>held back innovation</w:t>
      </w:r>
      <w:r w:rsidRPr="00430965">
        <w:rPr>
          <w:rStyle w:val="Emphasis"/>
        </w:rPr>
        <w:t xml:space="preserve"> in telecommunications </w:t>
      </w:r>
      <w:r w:rsidRPr="001D7E3C">
        <w:rPr>
          <w:rStyle w:val="Emphasis"/>
          <w:highlight w:val="green"/>
        </w:rPr>
        <w:t>for decades</w:t>
      </w:r>
      <w:r w:rsidRPr="00430965">
        <w:rPr>
          <w:u w:val="single"/>
        </w:rPr>
        <w:t>.71 Of</w:t>
      </w:r>
      <w:r>
        <w:rPr>
          <w:u w:val="single"/>
        </w:rPr>
        <w:t xml:space="preserve"> </w:t>
      </w:r>
      <w:r w:rsidRPr="00430965">
        <w:rPr>
          <w:u w:val="single"/>
        </w:rPr>
        <w:t>course, proper regulatory design might mitigate this</w:t>
      </w:r>
      <w:r>
        <w:t xml:space="preserve">. </w:t>
      </w:r>
      <w:r w:rsidRPr="00430965">
        <w:rPr>
          <w:u w:val="single"/>
        </w:rPr>
        <w:t>But if viable and robust</w:t>
      </w:r>
      <w:r>
        <w:rPr>
          <w:u w:val="single"/>
        </w:rPr>
        <w:t xml:space="preserve"> </w:t>
      </w:r>
      <w:r w:rsidRPr="00430965">
        <w:rPr>
          <w:u w:val="single"/>
        </w:rPr>
        <w:t xml:space="preserve">competitive alternatives are available, </w:t>
      </w:r>
      <w:r w:rsidRPr="001D7E3C">
        <w:rPr>
          <w:highlight w:val="green"/>
          <w:u w:val="single"/>
        </w:rPr>
        <w:t>regulation</w:t>
      </w:r>
      <w:r w:rsidRPr="00430965">
        <w:rPr>
          <w:u w:val="single"/>
        </w:rPr>
        <w:t xml:space="preserve"> </w:t>
      </w:r>
      <w:r w:rsidRPr="00430965">
        <w:rPr>
          <w:rStyle w:val="Emphasis"/>
        </w:rPr>
        <w:t xml:space="preserve">usually </w:t>
      </w:r>
      <w:r w:rsidRPr="001D7E3C">
        <w:rPr>
          <w:rStyle w:val="Emphasis"/>
          <w:highlight w:val="green"/>
        </w:rPr>
        <w:t>is not the best answer</w:t>
      </w:r>
      <w:r w:rsidRPr="001D7E3C">
        <w:rPr>
          <w:highlight w:val="green"/>
        </w:rPr>
        <w:t>.</w:t>
      </w:r>
    </w:p>
    <w:p w14:paraId="01D347B7" w14:textId="2172EC28" w:rsidR="003B3116" w:rsidRDefault="003B3116" w:rsidP="00FD0E3D"/>
    <w:p w14:paraId="2121B5EE" w14:textId="77777777" w:rsidR="003B3116" w:rsidRDefault="003B3116" w:rsidP="003B3116"/>
    <w:p w14:paraId="254D260F" w14:textId="77777777" w:rsidR="003B3116" w:rsidRDefault="003B3116" w:rsidP="003B3116">
      <w:pPr>
        <w:pStyle w:val="Heading4"/>
      </w:pPr>
      <w:r>
        <w:t>AFF reinvigorates EU-US digital democratic alliance—big tech antitrust key</w:t>
      </w:r>
    </w:p>
    <w:p w14:paraId="1BB9C293" w14:textId="77777777" w:rsidR="003B3116" w:rsidRDefault="003B3116" w:rsidP="003B3116">
      <w:r w:rsidRPr="00D909B6">
        <w:rPr>
          <w:rStyle w:val="Style13ptBold"/>
        </w:rPr>
        <w:t>Muscolo</w:t>
      </w:r>
      <w:r>
        <w:t xml:space="preserve">, Commissioner, Italian Competition Authority, Rome, </w:t>
      </w:r>
      <w:r w:rsidRPr="00D909B6">
        <w:rPr>
          <w:rStyle w:val="Style13ptBold"/>
        </w:rPr>
        <w:t>and</w:t>
      </w:r>
      <w:r>
        <w:t xml:space="preserve"> </w:t>
      </w:r>
      <w:r w:rsidRPr="00D909B6">
        <w:rPr>
          <w:rStyle w:val="Style13ptBold"/>
        </w:rPr>
        <w:t>Massolo</w:t>
      </w:r>
      <w:r>
        <w:t xml:space="preserve">, Economic advisor of Commissioner Gabriella Muscolo, Italian Competition Authority, Rome, </w:t>
      </w:r>
      <w:r w:rsidRPr="00D909B6">
        <w:rPr>
          <w:rStyle w:val="Style13ptBold"/>
        </w:rPr>
        <w:t>‘21</w:t>
      </w:r>
    </w:p>
    <w:p w14:paraId="406A52ED" w14:textId="77777777" w:rsidR="003B3116" w:rsidRDefault="003B3116" w:rsidP="003B3116">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22" w:history="1">
        <w:r w:rsidRPr="00BC755A">
          <w:rPr>
            <w:rStyle w:val="Hyperlink"/>
          </w:rPr>
          <w:t>https://www.concurrences.com/en/review/issues/no-1-2021/on-topic/the-new-us-antitrust-administration-en</w:t>
        </w:r>
      </w:hyperlink>
      <w:r>
        <w:t xml:space="preserve">) </w:t>
      </w:r>
    </w:p>
    <w:p w14:paraId="49FC198D" w14:textId="77777777" w:rsidR="003B3116" w:rsidRDefault="003B3116" w:rsidP="003B3116"/>
    <w:p w14:paraId="676D0CB0" w14:textId="77777777" w:rsidR="003B3116" w:rsidRPr="00D909B6" w:rsidRDefault="003B3116" w:rsidP="003B3116">
      <w:pPr>
        <w:rPr>
          <w:u w:val="single"/>
        </w:rPr>
      </w:pPr>
      <w:r>
        <w:t xml:space="preserve">5. Finally, the deterrence principle will catalyse the third pillar. </w:t>
      </w:r>
      <w:r w:rsidRPr="00D909B6">
        <w:rPr>
          <w:rStyle w:val="Emphasis"/>
        </w:rPr>
        <w:t>Democracy</w:t>
      </w:r>
      <w:r w:rsidRPr="00D909B6">
        <w:rPr>
          <w:u w:val="single"/>
        </w:rPr>
        <w:t xml:space="preserve"> will in fact be the main criterion for choosing US partners in order to </w:t>
      </w:r>
      <w:r w:rsidRPr="00D909B6">
        <w:rPr>
          <w:rStyle w:val="Emphasis"/>
        </w:rPr>
        <w:t>consolidate the West</w:t>
      </w:r>
      <w:r w:rsidRPr="00D909B6">
        <w:rPr>
          <w:u w:val="single"/>
        </w:rPr>
        <w:t xml:space="preserve"> against the expansion of the East.</w:t>
      </w:r>
    </w:p>
    <w:p w14:paraId="5D8CAD4D" w14:textId="77777777" w:rsidR="003B3116" w:rsidRDefault="003B3116" w:rsidP="003B3116">
      <w:r>
        <w:t xml:space="preserve">6. </w:t>
      </w:r>
      <w:r w:rsidRPr="00D909B6">
        <w:rPr>
          <w:u w:val="single"/>
        </w:rPr>
        <w:t>Within this contex</w:t>
      </w:r>
      <w:r>
        <w:t xml:space="preserve">t, </w:t>
      </w:r>
      <w:r w:rsidRPr="00D909B6">
        <w:rPr>
          <w:u w:val="single"/>
        </w:rPr>
        <w:t xml:space="preserve">the </w:t>
      </w:r>
      <w:r w:rsidRPr="006A04E0">
        <w:rPr>
          <w:rStyle w:val="Emphasis"/>
          <w:highlight w:val="green"/>
        </w:rPr>
        <w:t xml:space="preserve">digital economy </w:t>
      </w:r>
      <w:r w:rsidRPr="006A04E0">
        <w:rPr>
          <w:highlight w:val="green"/>
          <w:u w:val="single"/>
        </w:rPr>
        <w:t>represents</w:t>
      </w:r>
      <w:r w:rsidRPr="00D909B6">
        <w:rPr>
          <w:u w:val="single"/>
        </w:rPr>
        <w:t xml:space="preserve"> an </w:t>
      </w:r>
      <w:r w:rsidRPr="00D909B6">
        <w:rPr>
          <w:rStyle w:val="Emphasis"/>
        </w:rPr>
        <w:t xml:space="preserve">extremely important </w:t>
      </w:r>
      <w:r w:rsidRPr="006A04E0">
        <w:rPr>
          <w:rStyle w:val="Emphasis"/>
          <w:highlight w:val="green"/>
        </w:rPr>
        <w:t>battlefield</w:t>
      </w:r>
      <w:r w:rsidRPr="00D909B6">
        <w:rPr>
          <w:rStyle w:val="Emphasis"/>
        </w:rPr>
        <w:t xml:space="preserve"> for the US </w:t>
      </w:r>
      <w:r w:rsidRPr="006A04E0">
        <w:rPr>
          <w:rStyle w:val="Emphasis"/>
          <w:highlight w:val="green"/>
        </w:rPr>
        <w:t>to</w:t>
      </w:r>
      <w:r w:rsidRPr="00D909B6">
        <w:rPr>
          <w:rStyle w:val="Emphasis"/>
        </w:rPr>
        <w:t xml:space="preserve"> </w:t>
      </w:r>
      <w:r w:rsidRPr="006A04E0">
        <w:rPr>
          <w:rStyle w:val="Emphasis"/>
          <w:highlight w:val="green"/>
        </w:rPr>
        <w:t>regain</w:t>
      </w:r>
      <w:r w:rsidRPr="00D909B6">
        <w:rPr>
          <w:rStyle w:val="Emphasis"/>
        </w:rPr>
        <w:t xml:space="preserve"> world </w:t>
      </w:r>
      <w:r w:rsidRPr="006A04E0">
        <w:rPr>
          <w:rStyle w:val="Emphasis"/>
          <w:highlight w:val="green"/>
        </w:rPr>
        <w:t>leadership</w:t>
      </w:r>
      <w:r>
        <w:t xml:space="preserve">. </w:t>
      </w:r>
      <w:r w:rsidRPr="00D909B6">
        <w:rPr>
          <w:u w:val="single"/>
        </w:rPr>
        <w:t>The USA is well placed when it comes to digital competitio</w:t>
      </w:r>
      <w:r>
        <w:t xml:space="preserve">n—indeed, </w:t>
      </w:r>
      <w:r w:rsidRPr="006A04E0">
        <w:rPr>
          <w:rStyle w:val="Emphasis"/>
          <w:highlight w:val="green"/>
        </w:rPr>
        <w:t>almost all</w:t>
      </w:r>
      <w:r w:rsidRPr="00D909B6">
        <w:rPr>
          <w:rStyle w:val="Emphasis"/>
        </w:rPr>
        <w:t xml:space="preserve"> the </w:t>
      </w:r>
      <w:r w:rsidRPr="006A04E0">
        <w:rPr>
          <w:rStyle w:val="Emphasis"/>
          <w:highlight w:val="green"/>
        </w:rPr>
        <w:t>prominent</w:t>
      </w:r>
      <w:r w:rsidRPr="00D909B6">
        <w:rPr>
          <w:rStyle w:val="Emphasis"/>
        </w:rPr>
        <w:t xml:space="preserve"> Western online </w:t>
      </w:r>
      <w:r w:rsidRPr="006A04E0">
        <w:rPr>
          <w:rStyle w:val="Emphasis"/>
          <w:highlight w:val="green"/>
        </w:rPr>
        <w:t>platforms are American</w:t>
      </w:r>
      <w:r>
        <w:t>.</w:t>
      </w:r>
    </w:p>
    <w:p w14:paraId="78E15C5A" w14:textId="77777777" w:rsidR="003B3116" w:rsidRDefault="003B3116" w:rsidP="003B3116">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6A04E0">
        <w:rPr>
          <w:highlight w:val="green"/>
          <w:u w:val="single"/>
        </w:rPr>
        <w:t>break-up” sentiment is spreading</w:t>
      </w:r>
      <w:r w:rsidRPr="00D909B6">
        <w:rPr>
          <w:u w:val="single"/>
        </w:rPr>
        <w:t xml:space="preserve"> on both sides of the Atlantic</w:t>
      </w:r>
      <w:r>
        <w:t xml:space="preserve"> and </w:t>
      </w:r>
      <w:r w:rsidRPr="006A04E0">
        <w:rPr>
          <w:highlight w:val="green"/>
          <w:u w:val="single"/>
        </w:rPr>
        <w:t>this will</w:t>
      </w:r>
      <w:r w:rsidRPr="00D909B6">
        <w:rPr>
          <w:u w:val="single"/>
        </w:rPr>
        <w:t xml:space="preserve"> certainly </w:t>
      </w:r>
      <w:r w:rsidRPr="006A04E0">
        <w:rPr>
          <w:highlight w:val="green"/>
          <w:u w:val="single"/>
        </w:rPr>
        <w:t>represent</w:t>
      </w:r>
      <w:r w:rsidRPr="00D909B6">
        <w:rPr>
          <w:u w:val="single"/>
        </w:rPr>
        <w:t xml:space="preserve"> one of </w:t>
      </w:r>
      <w:r w:rsidRPr="006A04E0">
        <w:rPr>
          <w:highlight w:val="green"/>
          <w:u w:val="single"/>
        </w:rPr>
        <w:t xml:space="preserve">the </w:t>
      </w:r>
      <w:r w:rsidRPr="006A04E0">
        <w:rPr>
          <w:rStyle w:val="Emphasis"/>
          <w:highlight w:val="green"/>
        </w:rPr>
        <w:t>main issues</w:t>
      </w:r>
      <w:r w:rsidRPr="00D909B6">
        <w:rPr>
          <w:rStyle w:val="Emphasis"/>
        </w:rPr>
        <w:t xml:space="preserve"> on Biden’s agenda</w:t>
      </w:r>
      <w:r>
        <w:t xml:space="preserve">. Indeed, </w:t>
      </w:r>
      <w:r w:rsidRPr="006A04E0">
        <w:rPr>
          <w:rStyle w:val="Emphasis"/>
          <w:highlight w:val="green"/>
        </w:rPr>
        <w:t>GAFAM’s</w:t>
      </w:r>
      <w:r w:rsidRPr="00D909B6">
        <w:rPr>
          <w:rStyle w:val="Emphasis"/>
        </w:rPr>
        <w:t xml:space="preserve"> huge market </w:t>
      </w:r>
      <w:r w:rsidRPr="00736A00">
        <w:rPr>
          <w:rStyle w:val="Emphasis"/>
        </w:rPr>
        <w:t>power</w:t>
      </w:r>
      <w:r w:rsidRPr="00736A00">
        <w:t xml:space="preserve"> </w:t>
      </w:r>
      <w:r w:rsidRPr="00736A00">
        <w:rPr>
          <w:u w:val="single"/>
        </w:rPr>
        <w:t xml:space="preserve">is </w:t>
      </w:r>
      <w:r w:rsidRPr="006A04E0">
        <w:rPr>
          <w:highlight w:val="green"/>
          <w:u w:val="single"/>
        </w:rPr>
        <w:t>perceived as a threat</w:t>
      </w:r>
      <w:r w:rsidRPr="00D909B6">
        <w:rPr>
          <w:u w:val="single"/>
        </w:rPr>
        <w:t xml:space="preserve"> to Western democracies</w:t>
      </w:r>
      <w:r>
        <w:t xml:space="preserve"> and has been accused of hampering competition and innovation. </w:t>
      </w:r>
      <w:r w:rsidRPr="00D909B6">
        <w:rPr>
          <w:u w:val="single"/>
        </w:rPr>
        <w:t xml:space="preserve">Both the USA and the EU know that </w:t>
      </w:r>
      <w:r w:rsidRPr="006A04E0">
        <w:rPr>
          <w:highlight w:val="green"/>
          <w:u w:val="single"/>
        </w:rPr>
        <w:t xml:space="preserve">it is </w:t>
      </w:r>
      <w:r w:rsidRPr="006A04E0">
        <w:rPr>
          <w:rStyle w:val="Emphasis"/>
          <w:highlight w:val="green"/>
        </w:rPr>
        <w:t>fundamental to shape</w:t>
      </w:r>
      <w:r w:rsidRPr="00D909B6">
        <w:rPr>
          <w:rStyle w:val="Emphasis"/>
        </w:rPr>
        <w:t xml:space="preserve"> global </w:t>
      </w:r>
      <w:r w:rsidRPr="006A04E0">
        <w:rPr>
          <w:rStyle w:val="Emphasis"/>
          <w:highlight w:val="green"/>
        </w:rPr>
        <w:t>standards</w:t>
      </w:r>
      <w:r w:rsidRPr="006A04E0">
        <w:rPr>
          <w:highlight w:val="green"/>
          <w:u w:val="single"/>
        </w:rPr>
        <w:t xml:space="preserve"> </w:t>
      </w:r>
      <w:r w:rsidRPr="00736A00">
        <w:rPr>
          <w:u w:val="single"/>
        </w:rPr>
        <w:t>in</w:t>
      </w:r>
      <w:r w:rsidRPr="00D909B6">
        <w:rPr>
          <w:u w:val="single"/>
        </w:rPr>
        <w:t xml:space="preserve"> order </w:t>
      </w:r>
      <w:r w:rsidRPr="006A04E0">
        <w:rPr>
          <w:highlight w:val="green"/>
          <w:u w:val="single"/>
        </w:rPr>
        <w:t xml:space="preserve">to </w:t>
      </w:r>
      <w:r w:rsidRPr="006A04E0">
        <w:rPr>
          <w:rStyle w:val="Emphasis"/>
          <w:highlight w:val="green"/>
        </w:rPr>
        <w:t xml:space="preserve">face </w:t>
      </w:r>
      <w:r w:rsidRPr="00736A00">
        <w:rPr>
          <w:rStyle w:val="Emphasis"/>
        </w:rPr>
        <w:t xml:space="preserve">security and </w:t>
      </w:r>
      <w:r w:rsidRPr="006A04E0">
        <w:rPr>
          <w:rStyle w:val="Emphasis"/>
          <w:highlight w:val="green"/>
        </w:rPr>
        <w:t>privacy concerns</w:t>
      </w:r>
      <w:r w:rsidRPr="00D909B6">
        <w:rPr>
          <w:u w:val="single"/>
        </w:rPr>
        <w:t xml:space="preserve"> posed by the rise of Eastern tech giants</w:t>
      </w:r>
      <w:r>
        <w:t xml:space="preserve">. [247] </w:t>
      </w:r>
      <w:r w:rsidRPr="00D909B6">
        <w:rPr>
          <w:u w:val="single"/>
        </w:rPr>
        <w:t xml:space="preserve">Moreover, </w:t>
      </w:r>
      <w:r w:rsidRPr="006A04E0">
        <w:rPr>
          <w:highlight w:val="green"/>
          <w:u w:val="single"/>
        </w:rPr>
        <w:t xml:space="preserve">there is a </w:t>
      </w:r>
      <w:r w:rsidRPr="006A04E0">
        <w:rPr>
          <w:rStyle w:val="Emphasis"/>
          <w:highlight w:val="green"/>
        </w:rPr>
        <w:t>growing feeling</w:t>
      </w:r>
      <w:r w:rsidRPr="00D909B6">
        <w:rPr>
          <w:u w:val="single"/>
        </w:rPr>
        <w:t xml:space="preserve"> that the growth of </w:t>
      </w:r>
      <w:r w:rsidRPr="006A04E0">
        <w:rPr>
          <w:highlight w:val="green"/>
          <w:u w:val="single"/>
        </w:rPr>
        <w:t>big tech</w:t>
      </w:r>
      <w:r w:rsidRPr="00D909B6">
        <w:rPr>
          <w:u w:val="single"/>
        </w:rPr>
        <w:t xml:space="preserve">, combined with non-democratic governments, </w:t>
      </w:r>
      <w:r w:rsidRPr="006A04E0">
        <w:rPr>
          <w:rStyle w:val="Emphasis"/>
          <w:highlight w:val="green"/>
        </w:rPr>
        <w:t>could lead to “techno-authoritarianism</w:t>
      </w:r>
      <w:r>
        <w:t>.” [248]</w:t>
      </w:r>
    </w:p>
    <w:p w14:paraId="78A0F2C9" w14:textId="77777777" w:rsidR="003B3116" w:rsidRDefault="003B3116" w:rsidP="003B3116">
      <w:r>
        <w:t xml:space="preserve">8. </w:t>
      </w:r>
      <w:r w:rsidRPr="00D909B6">
        <w:rPr>
          <w:u w:val="single"/>
        </w:rPr>
        <w:t>Therefore</w:t>
      </w:r>
      <w:r>
        <w:t xml:space="preserve">, </w:t>
      </w:r>
      <w:r w:rsidRPr="006A04E0">
        <w:rPr>
          <w:rStyle w:val="Emphasis"/>
          <w:highlight w:val="green"/>
        </w:rPr>
        <w:t xml:space="preserve">will there be </w:t>
      </w:r>
      <w:r w:rsidRPr="00736A00">
        <w:rPr>
          <w:rStyle w:val="Emphasis"/>
        </w:rPr>
        <w:t xml:space="preserve">a </w:t>
      </w:r>
      <w:r w:rsidRPr="006A04E0">
        <w:rPr>
          <w:rStyle w:val="Emphasis"/>
          <w:highlight w:val="green"/>
        </w:rPr>
        <w:t>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6A04E0">
        <w:rPr>
          <w:highlight w:val="green"/>
          <w:u w:val="single"/>
        </w:rPr>
        <w:t>?”</w:t>
      </w:r>
      <w:r>
        <w:t xml:space="preserve"> </w:t>
      </w:r>
      <w:r w:rsidRPr="006A04E0">
        <w:rPr>
          <w:rStyle w:val="Emphasis"/>
          <w:highlight w:val="green"/>
        </w:rPr>
        <w:t>A digital</w:t>
      </w:r>
      <w:r w:rsidRPr="00D909B6">
        <w:rPr>
          <w:rStyle w:val="Emphasis"/>
        </w:rPr>
        <w:t xml:space="preserve"> transatlantic </w:t>
      </w:r>
      <w:r w:rsidRPr="006A04E0">
        <w:rPr>
          <w:rStyle w:val="Emphasis"/>
          <w:highlight w:val="green"/>
        </w:rPr>
        <w:t>alliance shall not be taken for granted.</w:t>
      </w:r>
    </w:p>
    <w:p w14:paraId="518F003B" w14:textId="77777777" w:rsidR="003B3116" w:rsidRDefault="003B3116" w:rsidP="003B3116">
      <w:r>
        <w:t xml:space="preserve">9. Indeed, over the last decade, </w:t>
      </w:r>
      <w:r w:rsidRPr="00D909B6">
        <w:rPr>
          <w:u w:val="single"/>
        </w:rPr>
        <w:t>the EU has markedly shaped its own way of building a European data market and of facilitating the emergence of European tech companies</w:t>
      </w:r>
      <w:r>
        <w:t>.</w:t>
      </w:r>
    </w:p>
    <w:p w14:paraId="7608B0F8" w14:textId="77777777" w:rsidR="003B3116" w:rsidRDefault="003B3116" w:rsidP="003B3116"/>
    <w:p w14:paraId="467A1C9E" w14:textId="77777777" w:rsidR="003B3116" w:rsidRDefault="003B3116" w:rsidP="003B3116">
      <w:pPr>
        <w:pStyle w:val="Heading4"/>
      </w:pPr>
      <w:r>
        <w:t>That’s key to various geopolitical threats—</w:t>
      </w:r>
      <w:r w:rsidRPr="00D909B6">
        <w:rPr>
          <w:u w:val="single"/>
        </w:rPr>
        <w:t>hybrid war</w:t>
      </w:r>
      <w:r>
        <w:t xml:space="preserve">, </w:t>
      </w:r>
      <w:r w:rsidRPr="00D909B6">
        <w:rPr>
          <w:u w:val="single"/>
        </w:rPr>
        <w:t>cyber estalation</w:t>
      </w:r>
    </w:p>
    <w:p w14:paraId="55A8C36C" w14:textId="77777777" w:rsidR="003B3116" w:rsidRDefault="003B3116" w:rsidP="003B3116">
      <w:r w:rsidRPr="00DF23B6">
        <w:rPr>
          <w:rStyle w:val="Style13ptBold"/>
        </w:rPr>
        <w:t>Schaake</w:t>
      </w:r>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465DE0E6" w14:textId="77777777" w:rsidR="003B3116" w:rsidRDefault="003B3116" w:rsidP="003B3116">
      <w:r>
        <w:t>(</w:t>
      </w:r>
      <w:r w:rsidRPr="00DF23B6">
        <w:t>Marietje</w:t>
      </w:r>
      <w:r>
        <w:t>, “</w:t>
      </w:r>
      <w:r w:rsidRPr="00DF23B6">
        <w:t>How democracies can claim back power in the digital world</w:t>
      </w:r>
      <w:r>
        <w:t>,”</w:t>
      </w:r>
      <w:r w:rsidRPr="00DF23B6">
        <w:t xml:space="preserve"> September 29,</w:t>
      </w:r>
      <w:r>
        <w:t xml:space="preserve"> </w:t>
      </w:r>
      <w:hyperlink r:id="rId23" w:history="1">
        <w:r w:rsidRPr="00BC755A">
          <w:rPr>
            <w:rStyle w:val="Hyperlink"/>
          </w:rPr>
          <w:t>https://www.technologyreview.com/2020/09/29/1009088/democracies-power-digital-social-media-governance-tech-companies-opinion/</w:t>
        </w:r>
      </w:hyperlink>
    </w:p>
    <w:p w14:paraId="1A89A927" w14:textId="77777777" w:rsidR="003B3116" w:rsidRDefault="003B3116" w:rsidP="003B3116"/>
    <w:p w14:paraId="2E2B0F97" w14:textId="77777777" w:rsidR="003B3116" w:rsidRDefault="003B3116" w:rsidP="003B3116">
      <w:r w:rsidRPr="00DF23B6">
        <w:t xml:space="preserve">Today, </w:t>
      </w:r>
      <w:r w:rsidRPr="006A04E0">
        <w:rPr>
          <w:highlight w:val="green"/>
          <w:u w:val="single"/>
        </w:rPr>
        <w:t>tech</w:t>
      </w:r>
      <w:r w:rsidRPr="00DB7F70">
        <w:rPr>
          <w:u w:val="single"/>
        </w:rPr>
        <w:t>nology</w:t>
      </w:r>
      <w:r w:rsidRPr="00D909B6">
        <w:rPr>
          <w:u w:val="single"/>
        </w:rPr>
        <w:t xml:space="preserve"> </w:t>
      </w:r>
      <w:r w:rsidRPr="006A04E0">
        <w:rPr>
          <w:highlight w:val="green"/>
          <w:u w:val="single"/>
        </w:rPr>
        <w:t>regulation is</w:t>
      </w:r>
      <w:r w:rsidRPr="00D909B6">
        <w:rPr>
          <w:u w:val="single"/>
        </w:rPr>
        <w:t xml:space="preserve"> often characterized as </w:t>
      </w:r>
      <w:r w:rsidRPr="006A04E0">
        <w:rPr>
          <w:highlight w:val="green"/>
          <w:u w:val="single"/>
        </w:rPr>
        <w:t xml:space="preserve">a </w:t>
      </w:r>
      <w:r w:rsidRPr="006A04E0">
        <w:rPr>
          <w:rStyle w:val="Emphasis"/>
          <w:highlight w:val="green"/>
        </w:rPr>
        <w:t>three-way contest</w:t>
      </w:r>
      <w:r w:rsidRPr="006A04E0">
        <w:rPr>
          <w:highlight w:val="green"/>
          <w:u w:val="single"/>
        </w:rPr>
        <w:t xml:space="preserve"> between</w:t>
      </w:r>
      <w:r w:rsidRPr="00D909B6">
        <w:rPr>
          <w:u w:val="single"/>
        </w:rPr>
        <w:t xml:space="preserve"> the </w:t>
      </w:r>
      <w:r w:rsidRPr="006A04E0">
        <w:rPr>
          <w:highlight w:val="green"/>
          <w:u w:val="single"/>
        </w:rPr>
        <w:t>state-led systems</w:t>
      </w:r>
      <w:r w:rsidRPr="00D909B6">
        <w:rPr>
          <w:u w:val="single"/>
        </w:rPr>
        <w:t xml:space="preserve">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4501E634" w14:textId="77777777" w:rsidR="003B3116" w:rsidRPr="00D909B6" w:rsidRDefault="003B3116" w:rsidP="003B3116">
      <w:pPr>
        <w:rPr>
          <w:rStyle w:val="Emphasis"/>
        </w:rPr>
      </w:pPr>
      <w:r w:rsidRPr="00D909B6">
        <w:rPr>
          <w:u w:val="single"/>
        </w:rPr>
        <w:t>The laissez-faire approach of democratic governments</w:t>
      </w:r>
      <w:r>
        <w:t xml:space="preserve">, </w:t>
      </w:r>
      <w:r w:rsidRPr="00D909B6">
        <w:rPr>
          <w:u w:val="single"/>
        </w:rPr>
        <w:t xml:space="preserve">and their </w:t>
      </w:r>
      <w:r w:rsidRPr="006A04E0">
        <w:rPr>
          <w:rStyle w:val="Emphasis"/>
          <w:highlight w:val="green"/>
        </w:rPr>
        <w:t>reluctance to rein in</w:t>
      </w:r>
      <w:r w:rsidRPr="00D909B6">
        <w:rPr>
          <w:rStyle w:val="Emphasis"/>
        </w:rPr>
        <w:t xml:space="preserve"> private </w:t>
      </w:r>
      <w:r w:rsidRPr="006A04E0">
        <w:rPr>
          <w:rStyle w:val="Emphasis"/>
          <w:highlight w:val="green"/>
        </w:rPr>
        <w:t>companies at home</w:t>
      </w:r>
      <w:r>
        <w:t xml:space="preserve">, also </w:t>
      </w:r>
      <w:r w:rsidRPr="006A04E0">
        <w:rPr>
          <w:rStyle w:val="Emphasis"/>
          <w:highlight w:val="green"/>
        </w:rPr>
        <w:t>plays out on the international stage</w:t>
      </w:r>
      <w:r>
        <w:t xml:space="preserve">. </w:t>
      </w:r>
      <w:r w:rsidRPr="00D909B6">
        <w:rPr>
          <w:u w:val="single"/>
        </w:rPr>
        <w:t>While democratic governments have largely allowed companies to govern</w:t>
      </w:r>
      <w:r>
        <w:t xml:space="preserve">, </w:t>
      </w:r>
      <w:r w:rsidRPr="00D909B6">
        <w:rPr>
          <w:rStyle w:val="Emphasis"/>
        </w:rPr>
        <w:t>authoritarian governments have 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6A04E0">
        <w:rPr>
          <w:highlight w:val="green"/>
          <w:u w:val="single"/>
        </w:rPr>
        <w:t>Without</w:t>
      </w:r>
      <w:r w:rsidRPr="00D909B6">
        <w:rPr>
          <w:u w:val="single"/>
        </w:rPr>
        <w:t xml:space="preserve"> deliberate and immediate </w:t>
      </w:r>
      <w:r w:rsidRPr="006A04E0">
        <w:rPr>
          <w:highlight w:val="green"/>
          <w:u w:val="single"/>
        </w:rPr>
        <w:t xml:space="preserve">efforts by democratic governments to </w:t>
      </w:r>
      <w:r w:rsidRPr="006A04E0">
        <w:rPr>
          <w:rStyle w:val="Emphasis"/>
          <w:highlight w:val="green"/>
        </w:rPr>
        <w:t xml:space="preserve">win </w:t>
      </w:r>
      <w:r w:rsidRPr="00736A00">
        <w:rPr>
          <w:rStyle w:val="Emphasis"/>
        </w:rPr>
        <w:t>back</w:t>
      </w:r>
      <w:r w:rsidRPr="00D909B6">
        <w:rPr>
          <w:rStyle w:val="Emphasis"/>
        </w:rPr>
        <w:t xml:space="preserve"> </w:t>
      </w:r>
      <w:r w:rsidRPr="006A04E0">
        <w:rPr>
          <w:rStyle w:val="Emphasis"/>
          <w:highlight w:val="green"/>
        </w:rPr>
        <w:t>agency</w:t>
      </w:r>
      <w:r>
        <w:t xml:space="preserve">, </w:t>
      </w:r>
      <w:r w:rsidRPr="00D909B6">
        <w:rPr>
          <w:rStyle w:val="Emphasis"/>
        </w:rPr>
        <w:t xml:space="preserve">corporate and </w:t>
      </w:r>
      <w:r w:rsidRPr="006A04E0">
        <w:rPr>
          <w:rStyle w:val="Emphasis"/>
          <w:highlight w:val="green"/>
        </w:rPr>
        <w:t>authoritarian governance</w:t>
      </w:r>
      <w:r>
        <w:t xml:space="preserve"> models </w:t>
      </w:r>
      <w:r w:rsidRPr="006A04E0">
        <w:rPr>
          <w:rStyle w:val="Emphasis"/>
          <w:highlight w:val="green"/>
        </w:rPr>
        <w:t>will erode</w:t>
      </w:r>
      <w:r w:rsidRPr="00D909B6">
        <w:rPr>
          <w:rStyle w:val="Emphasis"/>
        </w:rPr>
        <w:t xml:space="preserve"> </w:t>
      </w:r>
      <w:r w:rsidRPr="006A04E0">
        <w:rPr>
          <w:rStyle w:val="Emphasis"/>
          <w:highlight w:val="green"/>
        </w:rPr>
        <w:t>democracy</w:t>
      </w:r>
      <w:r w:rsidRPr="00D909B6">
        <w:rPr>
          <w:rStyle w:val="Emphasis"/>
        </w:rPr>
        <w:t xml:space="preserve"> </w:t>
      </w:r>
      <w:r w:rsidRPr="006A04E0">
        <w:rPr>
          <w:rStyle w:val="Emphasis"/>
          <w:highlight w:val="green"/>
        </w:rPr>
        <w:t>everywhere</w:t>
      </w:r>
      <w:r w:rsidRPr="00D909B6">
        <w:rPr>
          <w:rStyle w:val="Emphasis"/>
        </w:rPr>
        <w:t>.</w:t>
      </w:r>
    </w:p>
    <w:p w14:paraId="74E92444" w14:textId="77777777" w:rsidR="003B3116" w:rsidRPr="00D909B6" w:rsidRDefault="003B3116" w:rsidP="003B3116">
      <w:pPr>
        <w:rPr>
          <w:sz w:val="12"/>
          <w:szCs w:val="12"/>
        </w:rPr>
      </w:pPr>
      <w:r>
        <w:t xml:space="preserve">Does that mean democratic governments should build their own social-media platforms, data centers, and mobile phones instead? No. But </w:t>
      </w:r>
      <w:r w:rsidRPr="006A04E0">
        <w:rPr>
          <w:highlight w:val="green"/>
          <w:u w:val="single"/>
        </w:rPr>
        <w:t>they</w:t>
      </w:r>
      <w:r>
        <w:t xml:space="preserve"> do </w:t>
      </w:r>
      <w:r w:rsidRPr="006A04E0">
        <w:rPr>
          <w:highlight w:val="green"/>
          <w:u w:val="single"/>
        </w:rPr>
        <w:t>need to urgently reclaim</w:t>
      </w:r>
      <w:r w:rsidRPr="00D909B6">
        <w:rPr>
          <w:u w:val="single"/>
        </w:rPr>
        <w:t xml:space="preserve"> their role in creating rules and </w:t>
      </w:r>
      <w:r w:rsidRPr="006A04E0">
        <w:rPr>
          <w:rStyle w:val="Emphasis"/>
          <w:highlight w:val="green"/>
        </w:rPr>
        <w:t>restrictions</w:t>
      </w:r>
      <w:r w:rsidRPr="006A04E0">
        <w:rPr>
          <w:highlight w:val="green"/>
        </w:rPr>
        <w:t xml:space="preserve"> </w:t>
      </w:r>
      <w:r w:rsidRPr="006A04E0">
        <w:rPr>
          <w:rStyle w:val="Emphasis"/>
          <w:highlight w:val="green"/>
        </w:rPr>
        <w:t>that uphold</w:t>
      </w:r>
      <w:r w:rsidRPr="00D909B6">
        <w:rPr>
          <w:rStyle w:val="Emphasis"/>
        </w:rPr>
        <w:t xml:space="preserve"> democracy’s </w:t>
      </w:r>
      <w:r w:rsidRPr="006A04E0">
        <w:rPr>
          <w:rStyle w:val="Emphasis"/>
          <w:highlight w:val="green"/>
        </w:rPr>
        <w:t>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2F213A91" w14:textId="77777777" w:rsidR="003B3116" w:rsidRPr="00D909B6" w:rsidRDefault="003B3116" w:rsidP="003B3116">
      <w:pPr>
        <w:rPr>
          <w:sz w:val="12"/>
          <w:szCs w:val="12"/>
        </w:rPr>
      </w:pPr>
      <w:r w:rsidRPr="00D909B6">
        <w:rPr>
          <w:sz w:val="12"/>
          <w:szCs w:val="12"/>
        </w:rPr>
        <w:t>Teaming up</w:t>
      </w:r>
    </w:p>
    <w:p w14:paraId="28D09BE0" w14:textId="77777777" w:rsidR="003B3116" w:rsidRPr="00D909B6" w:rsidRDefault="003B3116" w:rsidP="003B3116">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65F8B9FD" w14:textId="77777777" w:rsidR="003B3116" w:rsidRDefault="003B3116" w:rsidP="003B3116">
      <w:r w:rsidRPr="00D909B6">
        <w:rPr>
          <w:u w:val="single"/>
        </w:rPr>
        <w:t>What we need</w:t>
      </w:r>
      <w:r>
        <w:t xml:space="preserve"> now, therefore, </w:t>
      </w:r>
      <w:r w:rsidRPr="00D909B6">
        <w:rPr>
          <w:rStyle w:val="Emphasis"/>
        </w:rPr>
        <w:t xml:space="preserve">is </w:t>
      </w:r>
      <w:r w:rsidRPr="006A04E0">
        <w:rPr>
          <w:rStyle w:val="Emphasis"/>
          <w:highlight w:val="green"/>
        </w:rPr>
        <w:t>a large</w:t>
      </w:r>
      <w:r w:rsidRPr="00D909B6">
        <w:rPr>
          <w:rStyle w:val="Emphasis"/>
        </w:rPr>
        <w:t xml:space="preserve"> democratic </w:t>
      </w:r>
      <w:r w:rsidRPr="006A04E0">
        <w:rPr>
          <w:rStyle w:val="Emphasis"/>
          <w:highlight w:val="green"/>
        </w:rPr>
        <w:t>coalition</w:t>
      </w:r>
      <w:r>
        <w:t xml:space="preserve"> </w:t>
      </w:r>
      <w:r w:rsidRPr="00D909B6">
        <w:rPr>
          <w:u w:val="single"/>
        </w:rPr>
        <w:t xml:space="preserve">that </w:t>
      </w:r>
      <w:r w:rsidRPr="006A04E0">
        <w:rPr>
          <w:highlight w:val="green"/>
          <w:u w:val="single"/>
        </w:rPr>
        <w:t xml:space="preserve">can offer a </w:t>
      </w:r>
      <w:r w:rsidRPr="006A04E0">
        <w:rPr>
          <w:rStyle w:val="Emphasis"/>
          <w:highlight w:val="gree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1204020B" w14:textId="77777777" w:rsidR="003B3116" w:rsidRPr="00D909B6" w:rsidRDefault="003B3116" w:rsidP="003B3116">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3ECF1F63" w14:textId="77777777" w:rsidR="003B3116" w:rsidRPr="00D909B6" w:rsidRDefault="003B3116" w:rsidP="003B3116">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2AF3E611" w14:textId="77777777" w:rsidR="003B3116" w:rsidRPr="00D909B6" w:rsidRDefault="003B3116" w:rsidP="003B3116">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69CDF07E" w14:textId="77777777" w:rsidR="003B3116" w:rsidRPr="00D909B6" w:rsidRDefault="003B3116" w:rsidP="003B3116">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1C8FF535" w14:textId="77777777" w:rsidR="003B3116" w:rsidRPr="00D909B6" w:rsidRDefault="003B3116" w:rsidP="003B3116">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59BEA727" w14:textId="77777777" w:rsidR="003B3116" w:rsidRPr="00D909B6" w:rsidRDefault="003B3116" w:rsidP="003B3116">
      <w:pPr>
        <w:rPr>
          <w:sz w:val="12"/>
          <w:szCs w:val="12"/>
        </w:rPr>
      </w:pPr>
      <w:r w:rsidRPr="00D909B6">
        <w:rPr>
          <w:sz w:val="12"/>
          <w:szCs w:val="12"/>
        </w:rPr>
        <w:t>Why Facebook’s political-ad ban is taking on the wrong problem</w:t>
      </w:r>
    </w:p>
    <w:p w14:paraId="021F6627" w14:textId="77777777" w:rsidR="003B3116" w:rsidRPr="00D909B6" w:rsidRDefault="003B3116" w:rsidP="003B3116">
      <w:pPr>
        <w:rPr>
          <w:sz w:val="12"/>
          <w:szCs w:val="12"/>
        </w:rPr>
      </w:pPr>
      <w:r w:rsidRPr="00D909B6">
        <w:rPr>
          <w:sz w:val="12"/>
          <w:szCs w:val="12"/>
        </w:rPr>
        <w:t>A moratorium on new political ads just before election day tackles one kind of challenge caused by social media. It’s just not the one that matters.</w:t>
      </w:r>
    </w:p>
    <w:p w14:paraId="099E97A0" w14:textId="77777777" w:rsidR="003B3116" w:rsidRPr="00D909B6" w:rsidRDefault="003B3116" w:rsidP="003B3116">
      <w:pPr>
        <w:rPr>
          <w:u w:val="single"/>
        </w:rPr>
      </w:pPr>
      <w:r w:rsidRPr="00D909B6">
        <w:rPr>
          <w:u w:val="single"/>
        </w:rPr>
        <w:t xml:space="preserve">Another task </w:t>
      </w:r>
      <w:r w:rsidRPr="006A04E0">
        <w:rPr>
          <w:highlight w:val="green"/>
          <w:u w:val="single"/>
        </w:rPr>
        <w:t>the coalition might</w:t>
      </w:r>
      <w:r w:rsidRPr="00D909B6">
        <w:rPr>
          <w:u w:val="single"/>
        </w:rPr>
        <w:t xml:space="preserve"> take on is </w:t>
      </w:r>
      <w:r w:rsidRPr="006A04E0">
        <w:rPr>
          <w:highlight w:val="green"/>
          <w:u w:val="single"/>
        </w:rPr>
        <w:t>develop</w:t>
      </w:r>
      <w:r w:rsidRPr="00D909B6">
        <w:rPr>
          <w:u w:val="single"/>
        </w:rPr>
        <w:t xml:space="preserve">ing </w:t>
      </w:r>
      <w:r w:rsidRPr="006A04E0">
        <w:rPr>
          <w:highlight w:val="green"/>
          <w:u w:val="single"/>
        </w:rPr>
        <w:t>trade rules</w:t>
      </w:r>
      <w:r w:rsidRPr="00D909B6">
        <w:rPr>
          <w:u w:val="single"/>
        </w:rPr>
        <w:t xml:space="preserve"> for the digital economy</w:t>
      </w:r>
      <w:r>
        <w:t xml:space="preserve">. For example, members could agree never to demand that companies hand over the source code of software to state authorities, as China does. </w:t>
      </w:r>
      <w:r w:rsidRPr="00D909B6">
        <w:rPr>
          <w:u w:val="single"/>
        </w:rPr>
        <w:t xml:space="preserve">They could also </w:t>
      </w:r>
      <w:r w:rsidRPr="006A04E0">
        <w:rPr>
          <w:highlight w:val="green"/>
          <w:u w:val="single"/>
        </w:rPr>
        <w:t>agree to</w:t>
      </w:r>
      <w:r w:rsidRPr="00D909B6">
        <w:rPr>
          <w:u w:val="single"/>
        </w:rPr>
        <w:t xml:space="preserve"> adopt </w:t>
      </w:r>
      <w:r w:rsidRPr="006A04E0">
        <w:rPr>
          <w:highlight w:val="green"/>
          <w:u w:val="single"/>
        </w:rPr>
        <w:t>common data</w:t>
      </w:r>
      <w:r w:rsidRPr="00D909B6">
        <w:rPr>
          <w:u w:val="single"/>
        </w:rPr>
        <w:t xml:space="preserve"> protection </w:t>
      </w:r>
      <w:r w:rsidRPr="006A04E0">
        <w:rPr>
          <w:highlight w:val="green"/>
          <w:u w:val="single"/>
        </w:rPr>
        <w:t>rules for cross-border transactions</w:t>
      </w:r>
      <w:r>
        <w:t xml:space="preserve">. </w:t>
      </w:r>
      <w:r w:rsidRPr="00D909B6">
        <w:rPr>
          <w:u w:val="single"/>
        </w:rPr>
        <w:t>Such moves would allow a sort of digital free-trade zone to develop across like-minded nations.</w:t>
      </w:r>
    </w:p>
    <w:p w14:paraId="242B841C" w14:textId="77777777" w:rsidR="003B3116" w:rsidRPr="00D909B6" w:rsidRDefault="003B3116" w:rsidP="003B3116">
      <w:pPr>
        <w:rPr>
          <w:sz w:val="12"/>
          <w:szCs w:val="12"/>
        </w:rPr>
      </w:pPr>
      <w:r w:rsidRPr="00D909B6">
        <w:rPr>
          <w:sz w:val="12"/>
          <w:szCs w:val="12"/>
        </w:rPr>
        <w:t>China already has something similar to this in the form of eWTP, a trade platform that allows global tariff-free trade for transactions under a million dollars. But eWTP, which was started by e-commerce giant Alibaba, is run by private-sector companies based in China. The Chinese government is known to have access to data through private companies. Without a public, rules-based alternative, eWTP could become the de facto global platform for digital trade, with no democratic mandate or oversight.</w:t>
      </w:r>
    </w:p>
    <w:p w14:paraId="3477EC5F" w14:textId="77777777" w:rsidR="003B3116" w:rsidRPr="00D909B6" w:rsidRDefault="003B3116" w:rsidP="003B3116">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77B3CAAB" w14:textId="77777777" w:rsidR="003B3116" w:rsidRPr="00D909B6" w:rsidRDefault="003B3116" w:rsidP="003B3116">
      <w:pPr>
        <w:rPr>
          <w:u w:val="single"/>
        </w:rPr>
      </w:pPr>
      <w:r w:rsidRPr="00D909B6">
        <w:rPr>
          <w:u w:val="single"/>
        </w:rPr>
        <w:t>The next area that may be worthy of the coalition’s attention</w:t>
      </w:r>
      <w:r>
        <w:t xml:space="preserve"> </w:t>
      </w:r>
      <w:r w:rsidRPr="00D909B6">
        <w:rPr>
          <w:rStyle w:val="Emphasis"/>
        </w:rPr>
        <w:t xml:space="preserve">is </w:t>
      </w:r>
      <w:r w:rsidRPr="006A04E0">
        <w:rPr>
          <w:rStyle w:val="Emphasis"/>
          <w:highlight w:val="green"/>
        </w:rPr>
        <w:t>cyberwar</w:t>
      </w:r>
      <w:r w:rsidRPr="00D909B6">
        <w:rPr>
          <w:rStyle w:val="Emphasis"/>
        </w:rPr>
        <w:t xml:space="preserve"> and </w:t>
      </w:r>
      <w:r w:rsidRPr="006A04E0">
        <w:rPr>
          <w:rStyle w:val="Emphasis"/>
          <w:highlight w:val="green"/>
        </w:rPr>
        <w:t>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w:t>
      </w:r>
      <w:r w:rsidRPr="006A04E0">
        <w:rPr>
          <w:highlight w:val="green"/>
          <w:u w:val="single"/>
        </w:rPr>
        <w:t>have</w:t>
      </w:r>
      <w:r w:rsidRPr="00D909B6">
        <w:rPr>
          <w:u w:val="single"/>
        </w:rPr>
        <w:t xml:space="preserve"> </w:t>
      </w:r>
      <w:r w:rsidRPr="006A04E0">
        <w:rPr>
          <w:highlight w:val="green"/>
          <w:u w:val="single"/>
        </w:rPr>
        <w:t>identified</w:t>
      </w:r>
      <w:r w:rsidRPr="00D909B6">
        <w:rPr>
          <w:u w:val="single"/>
        </w:rPr>
        <w:t xml:space="preserve"> hybrid conflict </w:t>
      </w:r>
      <w:r w:rsidRPr="006A04E0">
        <w:rPr>
          <w:highlight w:val="green"/>
          <w:u w:val="single"/>
        </w:rPr>
        <w:t xml:space="preserve">as a </w:t>
      </w:r>
      <w:r w:rsidRPr="006A04E0">
        <w:rPr>
          <w:rStyle w:val="Emphasis"/>
          <w:highlight w:val="green"/>
        </w:rPr>
        <w:t>national security threat</w:t>
      </w:r>
      <w:r>
        <w:t xml:space="preserve">. </w:t>
      </w:r>
      <w:r w:rsidRPr="00D909B6">
        <w:rPr>
          <w:u w:val="single"/>
        </w:rPr>
        <w:t xml:space="preserve">Any nation with highly skilled cyber </w:t>
      </w:r>
      <w:r w:rsidRPr="006A04E0">
        <w:rPr>
          <w:highlight w:val="green"/>
          <w:u w:val="single"/>
        </w:rPr>
        <w:t>operations can</w:t>
      </w:r>
      <w:r w:rsidRPr="00D909B6">
        <w:rPr>
          <w:u w:val="single"/>
        </w:rPr>
        <w:t xml:space="preserve"> </w:t>
      </w:r>
      <w:r w:rsidRPr="006A04E0">
        <w:rPr>
          <w:rStyle w:val="Emphasis"/>
          <w:highlight w:val="green"/>
        </w:rPr>
        <w:t>wreak havoc on countries</w:t>
      </w:r>
      <w:r>
        <w:t xml:space="preserve"> </w:t>
      </w:r>
      <w:r w:rsidRPr="00736A00">
        <w:rPr>
          <w:u w:val="single"/>
        </w:rPr>
        <w:t>that fail to</w:t>
      </w:r>
      <w:r w:rsidRPr="00D909B6">
        <w:rPr>
          <w:u w:val="single"/>
        </w:rPr>
        <w:t xml:space="preserve"> invest in defenses against them</w:t>
      </w:r>
      <w:r>
        <w:t xml:space="preserve">. Meanwhile, </w:t>
      </w:r>
      <w:r w:rsidRPr="00D909B6">
        <w:rPr>
          <w:u w:val="single"/>
        </w:rPr>
        <w:t xml:space="preserve">cyberattacks by non-state actors have </w:t>
      </w:r>
      <w:r w:rsidRPr="006A04E0">
        <w:rPr>
          <w:highlight w:val="green"/>
          <w:u w:val="single"/>
        </w:rPr>
        <w:t>shift</w:t>
      </w:r>
      <w:r w:rsidRPr="00D909B6">
        <w:rPr>
          <w:u w:val="single"/>
        </w:rPr>
        <w:t xml:space="preserve">ed </w:t>
      </w:r>
      <w:r w:rsidRPr="006A04E0">
        <w:rPr>
          <w:highlight w:val="green"/>
          <w:u w:val="single"/>
        </w:rPr>
        <w:t xml:space="preserve">the </w:t>
      </w:r>
      <w:r w:rsidRPr="006A04E0">
        <w:rPr>
          <w:rStyle w:val="Emphasis"/>
          <w:highlight w:val="green"/>
        </w:rPr>
        <w:t>balance of power between states</w:t>
      </w:r>
      <w:r w:rsidRPr="00D909B6">
        <w:rPr>
          <w:u w:val="single"/>
        </w:rPr>
        <w:t>.</w:t>
      </w:r>
    </w:p>
    <w:p w14:paraId="4772F59F" w14:textId="77777777" w:rsidR="003B3116" w:rsidRDefault="003B3116" w:rsidP="003B3116"/>
    <w:p w14:paraId="2045C1C9" w14:textId="77777777" w:rsidR="003B3116" w:rsidRDefault="003B3116" w:rsidP="003B3116">
      <w:r w:rsidRPr="00D909B6">
        <w:rPr>
          <w:u w:val="single"/>
        </w:rPr>
        <w:t xml:space="preserve">Right now, though, there are </w:t>
      </w:r>
      <w:r w:rsidRPr="006A04E0">
        <w:rPr>
          <w:highlight w:val="green"/>
          <w:u w:val="single"/>
        </w:rPr>
        <w:t>no</w:t>
      </w:r>
      <w:r w:rsidRPr="00D909B6">
        <w:rPr>
          <w:u w:val="single"/>
        </w:rPr>
        <w:t xml:space="preserve"> international </w:t>
      </w:r>
      <w:r w:rsidRPr="006A04E0">
        <w:rPr>
          <w:highlight w:val="green"/>
          <w:u w:val="single"/>
        </w:rPr>
        <w:t>criteria</w:t>
      </w:r>
      <w:r w:rsidRPr="00D909B6">
        <w:rPr>
          <w:u w:val="single"/>
        </w:rPr>
        <w:t xml:space="preserve"> that define when a cyberattack counts as an act of war. This</w:t>
      </w:r>
      <w:r>
        <w:t xml:space="preserve"> </w:t>
      </w:r>
      <w:r w:rsidRPr="006A04E0">
        <w:rPr>
          <w:highlight w:val="green"/>
          <w:u w:val="single"/>
        </w:rPr>
        <w:t>encourages</w:t>
      </w:r>
      <w:r w:rsidRPr="00D909B6">
        <w:rPr>
          <w:u w:val="single"/>
        </w:rPr>
        <w:t xml:space="preserve"> bad </w:t>
      </w:r>
      <w:r w:rsidRPr="006A04E0">
        <w:rPr>
          <w:highlight w:val="green"/>
          <w:u w:val="single"/>
        </w:rPr>
        <w:t xml:space="preserve">actors to </w:t>
      </w:r>
      <w:r w:rsidRPr="006A04E0">
        <w:rPr>
          <w:rStyle w:val="Emphasis"/>
          <w:highlight w:val="green"/>
        </w:rPr>
        <w:t>strike</w:t>
      </w:r>
      <w:r w:rsidRPr="00D909B6">
        <w:rPr>
          <w:rStyle w:val="Emphasis"/>
        </w:rPr>
        <w:t xml:space="preserve"> with many small </w:t>
      </w:r>
      <w:r w:rsidRPr="006A04E0">
        <w:rPr>
          <w:rStyle w:val="Emphasis"/>
          <w:highlight w:val="green"/>
        </w:rPr>
        <w:t>blows</w:t>
      </w:r>
      <w:r>
        <w:t xml:space="preserve">. </w:t>
      </w:r>
      <w:r w:rsidRPr="006A04E0">
        <w:rPr>
          <w:highlight w:val="green"/>
          <w:u w:val="single"/>
        </w:rPr>
        <w:t>In addition to</w:t>
      </w:r>
      <w:r w:rsidRPr="00D909B6">
        <w:rPr>
          <w:u w:val="single"/>
        </w:rPr>
        <w:t xml:space="preserve"> their </w:t>
      </w:r>
      <w:r w:rsidRPr="006A04E0">
        <w:rPr>
          <w:rStyle w:val="Emphasis"/>
          <w:highlight w:val="green"/>
        </w:rPr>
        <w:t>immediate</w:t>
      </w:r>
      <w:r w:rsidRPr="00D909B6">
        <w:rPr>
          <w:rStyle w:val="Emphasis"/>
        </w:rPr>
        <w:t xml:space="preserve"> economic or (</w:t>
      </w:r>
      <w:r w:rsidRPr="006A04E0">
        <w:rPr>
          <w:rStyle w:val="Emphasis"/>
          <w:highlight w:val="green"/>
        </w:rPr>
        <w:t>geo)political effect</w:t>
      </w:r>
      <w:r>
        <w:t xml:space="preserve">, </w:t>
      </w:r>
      <w:r w:rsidRPr="00D909B6">
        <w:rPr>
          <w:u w:val="single"/>
        </w:rPr>
        <w:t xml:space="preserve">such </w:t>
      </w:r>
      <w:r w:rsidRPr="006A04E0">
        <w:rPr>
          <w:highlight w:val="green"/>
          <w:u w:val="single"/>
        </w:rPr>
        <w:t>attacks erode trust</w:t>
      </w:r>
      <w:r w:rsidRPr="00D909B6">
        <w:rPr>
          <w:u w:val="single"/>
        </w:rPr>
        <w:t xml:space="preserve"> that justice will be served</w:t>
      </w:r>
      <w:r>
        <w:t>.</w:t>
      </w:r>
    </w:p>
    <w:p w14:paraId="50DA889C" w14:textId="77777777" w:rsidR="003B3116" w:rsidRDefault="003B3116" w:rsidP="00FD0E3D"/>
    <w:p w14:paraId="7889C26D" w14:textId="77777777" w:rsidR="00FD0E3D" w:rsidRPr="00E174D1" w:rsidRDefault="00FD0E3D" w:rsidP="00FD0E3D"/>
    <w:p w14:paraId="5ECB51CB" w14:textId="77777777" w:rsidR="00660A3E" w:rsidRDefault="00660A3E" w:rsidP="00660A3E">
      <w:pPr>
        <w:pStyle w:val="Heading3"/>
      </w:pPr>
      <w:r>
        <w:t xml:space="preserve">2AC---Innovation DA </w:t>
      </w:r>
    </w:p>
    <w:p w14:paraId="6040ADDE" w14:textId="43831ACD" w:rsidR="00660A3E" w:rsidRDefault="00660A3E" w:rsidP="00660A3E">
      <w:pPr>
        <w:pStyle w:val="Heading4"/>
      </w:pPr>
      <w:r>
        <w:t>1. AFF outweighs</w:t>
      </w:r>
      <w:r w:rsidR="006A49D9">
        <w:t xml:space="preserve"> – type</w:t>
      </w:r>
      <w:r>
        <w:t xml:space="preserve"> of innovation matters – only we </w:t>
      </w:r>
      <w:r w:rsidRPr="004E1644">
        <w:rPr>
          <w:u w:val="single"/>
        </w:rPr>
        <w:t>connect to an impact</w:t>
      </w:r>
      <w:r>
        <w:t xml:space="preserve">. </w:t>
      </w:r>
    </w:p>
    <w:p w14:paraId="2C5B147C" w14:textId="77777777" w:rsidR="00660A3E" w:rsidRDefault="00660A3E" w:rsidP="00660A3E">
      <w:r w:rsidRPr="00F8118B">
        <w:rPr>
          <w:rStyle w:val="Style13ptBold"/>
        </w:rPr>
        <w:t>Kamepalli 21</w:t>
      </w:r>
      <w:r>
        <w:t xml:space="preserve"> – </w:t>
      </w:r>
      <w:r w:rsidRPr="003000C7">
        <w:t>Economics Ph.D. Student at Columbia University</w:t>
      </w:r>
    </w:p>
    <w:p w14:paraId="3D2DB609" w14:textId="77777777" w:rsidR="00660A3E" w:rsidRDefault="00660A3E" w:rsidP="00660A3E">
      <w:r>
        <w:t xml:space="preserve">Sai Krishna, Raghuram Rajan, </w:t>
      </w:r>
      <w:r w:rsidRPr="003000C7">
        <w:t>University of Chicago Distinguished Service Professor of Finance</w:t>
      </w:r>
      <w:r>
        <w:t xml:space="preserve">, and Luigi Zingales, </w:t>
      </w:r>
      <w:r w:rsidRPr="003000C7">
        <w:t>finance professor at the University of Chicago Booth School of Business</w:t>
      </w:r>
      <w:r>
        <w:t xml:space="preserve">, “Kill Zone,” </w:t>
      </w:r>
      <w:r w:rsidRPr="00F8118B">
        <w:t>Becker Friedman Institute for Economics Working Paper No. 2020-19</w:t>
      </w:r>
      <w:r>
        <w:t xml:space="preserve">, </w:t>
      </w:r>
      <w:r w:rsidRPr="00F8118B">
        <w:t>https://ssrn.com/abstract=3555915</w:t>
      </w:r>
    </w:p>
    <w:p w14:paraId="1DAD3AB5" w14:textId="77777777" w:rsidR="00660A3E" w:rsidRPr="006237C0" w:rsidRDefault="00660A3E" w:rsidP="00660A3E">
      <w:r w:rsidRPr="006237C0">
        <w:t xml:space="preserve">The classic analysis of the effect of antitrust enforcement on incentives to innovate is Segal and Whinston (2007). In their model, where there are no network externalities, voluntary licensing agreements (and equally mergers) raise both parties’ payoffs and thus increase innovation. In this framework, </w:t>
      </w:r>
      <w:r w:rsidRPr="000B78A7">
        <w:rPr>
          <w:rStyle w:val="StyleUnderline"/>
        </w:rPr>
        <w:t>Cabral</w:t>
      </w:r>
      <w:r w:rsidRPr="006237C0">
        <w:rPr>
          <w:u w:val="single"/>
        </w:rPr>
        <w:t xml:space="preserve"> (2018) </w:t>
      </w:r>
      <w:r w:rsidRPr="006237C0">
        <w:rPr>
          <w:rStyle w:val="StyleUnderline"/>
        </w:rPr>
        <w:t xml:space="preserve">introduces the </w:t>
      </w:r>
      <w:r w:rsidRPr="001D7E3C">
        <w:rPr>
          <w:rStyle w:val="StyleUnderline"/>
          <w:highlight w:val="green"/>
        </w:rPr>
        <w:t xml:space="preserve">distinction between radical </w:t>
      </w:r>
      <w:r w:rsidRPr="00F66B40">
        <w:rPr>
          <w:rStyle w:val="StyleUnderline"/>
        </w:rPr>
        <w:t>innovation</w:t>
      </w:r>
      <w:r w:rsidRPr="006237C0">
        <w:rPr>
          <w:rStyle w:val="StyleUnderline"/>
        </w:rPr>
        <w:t xml:space="preserve"> (</w:t>
      </w:r>
      <w:r w:rsidRPr="001D7E3C">
        <w:rPr>
          <w:rStyle w:val="StyleUnderline"/>
          <w:highlight w:val="green"/>
        </w:rPr>
        <w:t xml:space="preserve">competition </w:t>
      </w:r>
      <w:r w:rsidRPr="001D7E3C">
        <w:rPr>
          <w:rStyle w:val="StyleUnderline"/>
          <w:i/>
          <w:highlight w:val="green"/>
        </w:rPr>
        <w:t>for</w:t>
      </w:r>
      <w:r w:rsidRPr="001D7E3C">
        <w:rPr>
          <w:rStyle w:val="StyleUnderline"/>
          <w:highlight w:val="green"/>
        </w:rPr>
        <w:t xml:space="preserve"> the market</w:t>
      </w:r>
      <w:r w:rsidRPr="006237C0">
        <w:rPr>
          <w:rStyle w:val="StyleUnderline"/>
        </w:rPr>
        <w:t xml:space="preserve">) </w:t>
      </w:r>
      <w:r w:rsidRPr="001D7E3C">
        <w:rPr>
          <w:rStyle w:val="StyleUnderline"/>
          <w:highlight w:val="green"/>
        </w:rPr>
        <w:t>and incremental</w:t>
      </w:r>
      <w:r w:rsidRPr="006237C0">
        <w:rPr>
          <w:rStyle w:val="StyleUnderline"/>
        </w:rPr>
        <w:t xml:space="preserve"> innovation (</w:t>
      </w:r>
      <w:r w:rsidRPr="001D7E3C">
        <w:rPr>
          <w:rStyle w:val="StyleUnderline"/>
          <w:highlight w:val="green"/>
        </w:rPr>
        <w:t xml:space="preserve">competition </w:t>
      </w:r>
      <w:r w:rsidRPr="001D7E3C">
        <w:rPr>
          <w:rStyle w:val="StyleUnderline"/>
          <w:i/>
          <w:highlight w:val="green"/>
        </w:rPr>
        <w:t>within</w:t>
      </w:r>
      <w:r w:rsidRPr="001D7E3C">
        <w:rPr>
          <w:rStyle w:val="StyleUnderline"/>
          <w:highlight w:val="green"/>
        </w:rPr>
        <w:t xml:space="preserve"> the</w:t>
      </w:r>
      <w:r w:rsidRPr="006237C0">
        <w:rPr>
          <w:rStyle w:val="StyleUnderline"/>
        </w:rPr>
        <w:t xml:space="preserve"> market).</w:t>
      </w:r>
      <w:r w:rsidRPr="006237C0">
        <w:rPr>
          <w:u w:val="single"/>
        </w:rPr>
        <w:t xml:space="preserve"> He </w:t>
      </w:r>
      <w:r w:rsidRPr="006237C0">
        <w:rPr>
          <w:rStyle w:val="StyleUnderline"/>
        </w:rPr>
        <w:t>shows</w:t>
      </w:r>
      <w:r w:rsidRPr="006237C0">
        <w:rPr>
          <w:u w:val="single"/>
        </w:rPr>
        <w:t xml:space="preserve"> that </w:t>
      </w:r>
      <w:r w:rsidRPr="001D7E3C">
        <w:rPr>
          <w:rStyle w:val="StyleUnderline"/>
          <w:highlight w:val="green"/>
        </w:rPr>
        <w:t>antitrust</w:t>
      </w:r>
      <w:r w:rsidRPr="006237C0">
        <w:rPr>
          <w:rStyle w:val="StyleUnderline"/>
        </w:rPr>
        <w:t xml:space="preserve"> restrictions</w:t>
      </w:r>
      <w:r w:rsidRPr="006237C0">
        <w:rPr>
          <w:u w:val="single"/>
        </w:rPr>
        <w:t xml:space="preserve"> on acquisitions (or technology transfers) </w:t>
      </w:r>
      <w:r w:rsidRPr="000B78A7">
        <w:rPr>
          <w:rStyle w:val="StyleUnderline"/>
        </w:rPr>
        <w:t xml:space="preserve">can </w:t>
      </w:r>
      <w:r w:rsidRPr="001D7E3C">
        <w:rPr>
          <w:rStyle w:val="StyleUnderline"/>
          <w:highlight w:val="green"/>
        </w:rPr>
        <w:t>lead to</w:t>
      </w:r>
      <w:r w:rsidRPr="006237C0">
        <w:rPr>
          <w:rStyle w:val="StyleUnderline"/>
        </w:rPr>
        <w:t xml:space="preserve"> lower incremental innovation but </w:t>
      </w:r>
      <w:r w:rsidRPr="001D7E3C">
        <w:rPr>
          <w:rStyle w:val="Emphasis"/>
          <w:highlight w:val="green"/>
        </w:rPr>
        <w:t>higher radical innovation</w:t>
      </w:r>
      <w:r w:rsidRPr="006237C0">
        <w:rPr>
          <w:u w:val="single"/>
        </w:rPr>
        <w:t xml:space="preserve">. </w:t>
      </w:r>
      <w:r w:rsidRPr="006237C0">
        <w:rPr>
          <w:rStyle w:val="StyleUnderline"/>
        </w:rPr>
        <w:t>The negative impact of mergers on radical innovation</w:t>
      </w:r>
      <w:r w:rsidRPr="006237C0">
        <w:rPr>
          <w:u w:val="single"/>
        </w:rPr>
        <w:t xml:space="preserve">, however, </w:t>
      </w:r>
      <w:r w:rsidRPr="006237C0">
        <w:rPr>
          <w:rStyle w:val="StyleUnderline"/>
        </w:rPr>
        <w:t xml:space="preserve">comes from an “opportunity cost” effect. </w:t>
      </w:r>
      <w:r w:rsidRPr="001D7E3C">
        <w:rPr>
          <w:rStyle w:val="Emphasis"/>
          <w:highlight w:val="green"/>
        </w:rPr>
        <w:t>By increasing</w:t>
      </w:r>
      <w:r w:rsidRPr="006237C0">
        <w:rPr>
          <w:rStyle w:val="Emphasis"/>
        </w:rPr>
        <w:t xml:space="preserve"> the payoff of </w:t>
      </w:r>
      <w:r w:rsidRPr="001D7E3C">
        <w:rPr>
          <w:rStyle w:val="Emphasis"/>
          <w:highlight w:val="green"/>
        </w:rPr>
        <w:t>incremental innovation, mergers reduce</w:t>
      </w:r>
      <w:r w:rsidRPr="006237C0">
        <w:rPr>
          <w:rStyle w:val="Emphasis"/>
        </w:rPr>
        <w:t xml:space="preserve"> the</w:t>
      </w:r>
      <w:r w:rsidRPr="006237C0">
        <w:rPr>
          <w:rStyle w:val="StyleUnderline"/>
        </w:rPr>
        <w:t xml:space="preserve"> additional </w:t>
      </w:r>
      <w:r w:rsidRPr="001D7E3C">
        <w:rPr>
          <w:rStyle w:val="Emphasis"/>
          <w:highlight w:val="green"/>
        </w:rPr>
        <w:t>payoff of radical innovation</w:t>
      </w:r>
      <w:r w:rsidRPr="006237C0">
        <w:t xml:space="preserve">. Callander and Matouschek (2020) reach a similar result by focusing on rent seeking. </w:t>
      </w:r>
      <w:r w:rsidRPr="00F66B40">
        <w:rPr>
          <w:rStyle w:val="StyleUnderline"/>
        </w:rPr>
        <w:t>With incremental</w:t>
      </w:r>
      <w:r w:rsidRPr="00876ADD">
        <w:rPr>
          <w:rStyle w:val="StyleUnderline"/>
        </w:rPr>
        <w:t xml:space="preserve"> innovation, the entrant's </w:t>
      </w:r>
      <w:r w:rsidRPr="00F66B40">
        <w:rPr>
          <w:rStyle w:val="StyleUnderline"/>
        </w:rPr>
        <w:t>product is closer to the</w:t>
      </w:r>
      <w:r w:rsidRPr="00876ADD">
        <w:rPr>
          <w:rStyle w:val="StyleUnderline"/>
        </w:rPr>
        <w:t xml:space="preserve"> incumbent’s </w:t>
      </w:r>
      <w:r w:rsidRPr="00F66B40">
        <w:rPr>
          <w:rStyle w:val="StyleUnderline"/>
        </w:rPr>
        <w:t>business</w:t>
      </w:r>
      <w:r w:rsidRPr="00876ADD">
        <w:rPr>
          <w:rStyle w:val="StyleUnderline"/>
        </w:rPr>
        <w:t>, and is more liable to be taken over when mergers are allowed (so</w:t>
      </w:r>
      <w:r w:rsidRPr="006237C0">
        <w:t xml:space="preserve"> that </w:t>
      </w:r>
      <w:r w:rsidRPr="00876ADD">
        <w:rPr>
          <w:rStyle w:val="StyleUnderline"/>
        </w:rPr>
        <w:t>the incumbent can shut down a competitive threat).</w:t>
      </w:r>
      <w:r w:rsidRPr="006237C0">
        <w:t xml:space="preserve"> In our model we only have radical innovation. Nevertheless, </w:t>
      </w:r>
      <w:r w:rsidRPr="001D7E3C">
        <w:rPr>
          <w:rStyle w:val="StyleUnderline"/>
          <w:highlight w:val="green"/>
        </w:rPr>
        <w:t>mergers</w:t>
      </w:r>
      <w:r w:rsidRPr="006237C0">
        <w:t xml:space="preserve"> can </w:t>
      </w:r>
      <w:r w:rsidRPr="001D7E3C">
        <w:rPr>
          <w:rStyle w:val="Emphasis"/>
          <w:highlight w:val="green"/>
        </w:rPr>
        <w:t xml:space="preserve">reduce </w:t>
      </w:r>
      <w:r w:rsidRPr="0022791E">
        <w:rPr>
          <w:rStyle w:val="Emphasis"/>
        </w:rPr>
        <w:t xml:space="preserve">the </w:t>
      </w:r>
      <w:r w:rsidRPr="001D7E3C">
        <w:rPr>
          <w:rStyle w:val="Emphasis"/>
          <w:highlight w:val="green"/>
        </w:rPr>
        <w:t>incentive to innovate</w:t>
      </w:r>
      <w:r w:rsidRPr="00207637">
        <w:rPr>
          <w:rStyle w:val="StyleUnderline"/>
        </w:rPr>
        <w:t xml:space="preserve"> because of the impact they have on the difficulty of attracting customers away from the incumbent</w:t>
      </w:r>
      <w:r w:rsidRPr="006237C0">
        <w:t>.</w:t>
      </w:r>
    </w:p>
    <w:p w14:paraId="23E080B2" w14:textId="033EE24A" w:rsidR="00660A3E" w:rsidRPr="00304E61" w:rsidRDefault="006A49D9" w:rsidP="006A49D9">
      <w:pPr>
        <w:pStyle w:val="Heading4"/>
      </w:pPr>
      <w:r>
        <w:t xml:space="preserve">A) </w:t>
      </w:r>
      <w:r w:rsidR="00660A3E">
        <w:t xml:space="preserve"> AFF reverses to pre-Amex regime---crafts a </w:t>
      </w:r>
      <w:r w:rsidR="00660A3E" w:rsidRPr="006A49D9">
        <w:rPr>
          <w:u w:val="single"/>
        </w:rPr>
        <w:t>limited exception</w:t>
      </w:r>
      <w:r w:rsidR="00660A3E">
        <w:t xml:space="preserve"> that is </w:t>
      </w:r>
      <w:r w:rsidR="00660A3E" w:rsidRPr="006A49D9">
        <w:rPr>
          <w:u w:val="single"/>
        </w:rPr>
        <w:t>consistent with current law</w:t>
      </w:r>
      <w:r w:rsidR="00660A3E">
        <w:t xml:space="preserve">. </w:t>
      </w:r>
    </w:p>
    <w:p w14:paraId="76B6017B" w14:textId="77777777" w:rsidR="00660A3E" w:rsidRPr="00304E61" w:rsidRDefault="00660A3E" w:rsidP="00660A3E">
      <w:r w:rsidRPr="00304E61">
        <w:rPr>
          <w:b/>
          <w:bCs/>
          <w:sz w:val="26"/>
          <w:szCs w:val="26"/>
        </w:rPr>
        <w:t>Salop 21</w:t>
      </w:r>
      <w:r>
        <w:t xml:space="preserve"> --- Professor, Georgetown University Law Center. </w:t>
      </w:r>
    </w:p>
    <w:p w14:paraId="3F63BD33" w14:textId="77777777" w:rsidR="00660A3E" w:rsidRPr="00304E61" w:rsidRDefault="00660A3E" w:rsidP="00660A3E">
      <w:r>
        <w:t xml:space="preserve">Steven C, Daniel Francis, Lauren Sillman, Michaela Spero Amadeus, “Rebuilding Platform Antitrust: Moving on from Ohio v. American Express,” Georgetown University Law Center, </w:t>
      </w:r>
      <w:r w:rsidRPr="00304E61">
        <w:t>https://scholarship.law.georgetown.edu/cgi/viewcontent.cgi?article=3432&amp;context=facpub</w:t>
      </w:r>
    </w:p>
    <w:p w14:paraId="705E2E8F" w14:textId="77777777" w:rsidR="00660A3E" w:rsidRPr="00304E61" w:rsidRDefault="00660A3E" w:rsidP="00660A3E">
      <w:pPr>
        <w:rPr>
          <w:sz w:val="16"/>
          <w:szCs w:val="16"/>
        </w:rPr>
      </w:pPr>
      <w:r w:rsidRPr="00304E61">
        <w:rPr>
          <w:sz w:val="16"/>
          <w:szCs w:val="16"/>
        </w:rPr>
        <w:t xml:space="preserve">By insisting on a single market definition encompassing both sides, the Court was able to avoid making (or at least admitting) this exception, and—into the bargain—to place a burden on the plaintiff, rather than the defendant, to figure out whether the acknowledged harms were in fact offset by claimed benefits.168 </w:t>
      </w:r>
    </w:p>
    <w:p w14:paraId="682D0667" w14:textId="1E7BE3B0" w:rsidR="00660A3E" w:rsidRDefault="00660A3E" w:rsidP="00660A3E">
      <w:pPr>
        <w:rPr>
          <w:rStyle w:val="Emphasis"/>
        </w:rPr>
      </w:pPr>
      <w:r>
        <w:t xml:space="preserve">Had the Court chosen the more direct road, </w:t>
      </w:r>
      <w:r w:rsidRPr="00304E61">
        <w:rPr>
          <w:u w:val="single"/>
        </w:rPr>
        <w:t xml:space="preserve">it would have focused instead on </w:t>
      </w:r>
      <w:r w:rsidRPr="001D7E3C">
        <w:rPr>
          <w:highlight w:val="green"/>
          <w:u w:val="single"/>
        </w:rPr>
        <w:t xml:space="preserve">crafting a </w:t>
      </w:r>
      <w:r w:rsidRPr="001D7E3C">
        <w:rPr>
          <w:rStyle w:val="Emphasis"/>
          <w:highlight w:val="green"/>
        </w:rPr>
        <w:t>limited exception</w:t>
      </w:r>
      <w:r w:rsidRPr="00304E61">
        <w:rPr>
          <w:u w:val="single"/>
        </w:rPr>
        <w:t xml:space="preserve"> to the general rule against multi-market balancing. Such an </w:t>
      </w:r>
      <w:r w:rsidRPr="00D2005F">
        <w:rPr>
          <w:u w:val="single"/>
        </w:rPr>
        <w:t xml:space="preserve">exception </w:t>
      </w:r>
      <w:r w:rsidRPr="001D7E3C">
        <w:rPr>
          <w:highlight w:val="green"/>
          <w:u w:val="single"/>
        </w:rPr>
        <w:t xml:space="preserve">would </w:t>
      </w:r>
      <w:r w:rsidRPr="00D2005F">
        <w:rPr>
          <w:u w:val="single"/>
        </w:rPr>
        <w:t>have</w:t>
      </w:r>
      <w:r w:rsidRPr="00304E61">
        <w:rPr>
          <w:u w:val="single"/>
        </w:rPr>
        <w:t xml:space="preserve"> to </w:t>
      </w:r>
      <w:r w:rsidRPr="001D7E3C">
        <w:rPr>
          <w:highlight w:val="green"/>
          <w:u w:val="single"/>
        </w:rPr>
        <w:t xml:space="preserve">be </w:t>
      </w:r>
      <w:r w:rsidRPr="001D7E3C">
        <w:rPr>
          <w:rStyle w:val="Emphasis"/>
          <w:highlight w:val="green"/>
        </w:rPr>
        <w:t>narrowly tailored</w:t>
      </w:r>
      <w:r w:rsidRPr="001D7E3C">
        <w:rPr>
          <w:highlight w:val="green"/>
          <w:u w:val="single"/>
        </w:rPr>
        <w:t xml:space="preserve"> and </w:t>
      </w:r>
      <w:r w:rsidRPr="001D7E3C">
        <w:rPr>
          <w:rStyle w:val="Emphasis"/>
          <w:highlight w:val="green"/>
        </w:rPr>
        <w:t>consistent with existing law</w:t>
      </w:r>
      <w:r w:rsidRPr="00304E61">
        <w:rPr>
          <w:u w:val="single"/>
        </w:rPr>
        <w:t xml:space="preserve">, </w:t>
      </w:r>
      <w:r w:rsidRPr="001D7E3C">
        <w:rPr>
          <w:highlight w:val="green"/>
          <w:u w:val="single"/>
        </w:rPr>
        <w:t>including</w:t>
      </w:r>
      <w:r w:rsidRPr="00304E61">
        <w:rPr>
          <w:u w:val="single"/>
        </w:rPr>
        <w:t xml:space="preserve"> the law of </w:t>
      </w:r>
      <w:r w:rsidRPr="001D7E3C">
        <w:rPr>
          <w:highlight w:val="green"/>
          <w:u w:val="single"/>
        </w:rPr>
        <w:t>burdens of proof.</w:t>
      </w:r>
      <w:r w:rsidRPr="00304E61">
        <w:rPr>
          <w:u w:val="single"/>
        </w:rPr>
        <w:t xml:space="preserve"> But, as we shall demonstrate, </w:t>
      </w:r>
      <w:r w:rsidRPr="001D7E3C">
        <w:rPr>
          <w:rStyle w:val="Emphasis"/>
          <w:highlight w:val="green"/>
        </w:rPr>
        <w:t xml:space="preserve">such </w:t>
      </w:r>
      <w:r w:rsidRPr="00D2005F">
        <w:rPr>
          <w:rStyle w:val="Emphasis"/>
        </w:rPr>
        <w:t xml:space="preserve">an exception </w:t>
      </w:r>
      <w:r w:rsidRPr="001D7E3C">
        <w:rPr>
          <w:rStyle w:val="Emphasis"/>
          <w:highlight w:val="green"/>
        </w:rPr>
        <w:t>could have been created.</w:t>
      </w:r>
    </w:p>
    <w:p w14:paraId="6B7CF62C" w14:textId="33FCE58E" w:rsidR="006A49D9" w:rsidRDefault="006A49D9" w:rsidP="006A49D9"/>
    <w:p w14:paraId="5A88B0C6" w14:textId="77777777" w:rsidR="00FD0E3D" w:rsidRPr="00FD0E3D" w:rsidRDefault="00FD0E3D" w:rsidP="00FD0E3D"/>
    <w:p w14:paraId="225B9156" w14:textId="77777777" w:rsidR="00660A3E" w:rsidRDefault="00660A3E" w:rsidP="00660A3E">
      <w:pPr>
        <w:pStyle w:val="Heading4"/>
        <w:numPr>
          <w:ilvl w:val="0"/>
          <w:numId w:val="14"/>
        </w:numPr>
        <w:tabs>
          <w:tab w:val="num" w:pos="360"/>
        </w:tabs>
        <w:ind w:left="0" w:firstLine="0"/>
      </w:pPr>
      <w:r>
        <w:t xml:space="preserve">Thumper—antitrust policy creates a harsh </w:t>
      </w:r>
      <w:r w:rsidRPr="007B1CF6">
        <w:rPr>
          <w:u w:val="single"/>
        </w:rPr>
        <w:t>environment</w:t>
      </w:r>
      <w:r>
        <w:t xml:space="preserve"> </w:t>
      </w:r>
    </w:p>
    <w:p w14:paraId="2DE343A5" w14:textId="77777777" w:rsidR="00660A3E" w:rsidRDefault="00660A3E" w:rsidP="00660A3E">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02A6DBA6" w14:textId="77777777" w:rsidR="00660A3E" w:rsidRDefault="00660A3E" w:rsidP="00660A3E">
      <w:r>
        <w:t>(Michael G., “</w:t>
      </w:r>
      <w:r w:rsidRPr="007B1CF6">
        <w:t>Be Prepared: Aggressive Antitrust Enforcement Is Back</w:t>
      </w:r>
      <w:r>
        <w:t xml:space="preserve">,” </w:t>
      </w:r>
      <w:hyperlink r:id="rId24" w:history="1">
        <w:r w:rsidRPr="00AD177C">
          <w:rPr>
            <w:rStyle w:val="Hyperlink"/>
          </w:rPr>
          <w:t>https://www.bassberry.com/news/aggressive-antitrust-enforcement-is-back/</w:t>
        </w:r>
      </w:hyperlink>
      <w:r>
        <w:t xml:space="preserve">) </w:t>
      </w:r>
    </w:p>
    <w:p w14:paraId="56452673" w14:textId="77777777" w:rsidR="00660A3E" w:rsidRDefault="00660A3E" w:rsidP="00660A3E"/>
    <w:p w14:paraId="35E0FDFF" w14:textId="77777777" w:rsidR="00660A3E" w:rsidRPr="007B1CF6" w:rsidRDefault="00660A3E" w:rsidP="00660A3E">
      <w:pPr>
        <w:rPr>
          <w:u w:val="single"/>
        </w:rPr>
      </w:pPr>
      <w:r w:rsidRPr="007B1CF6">
        <w:rPr>
          <w:u w:val="single"/>
        </w:rPr>
        <w:t xml:space="preserve">This summer has seen a </w:t>
      </w:r>
      <w:r w:rsidRPr="001D7E3C">
        <w:rPr>
          <w:rStyle w:val="Emphasis"/>
          <w:highlight w:val="green"/>
        </w:rPr>
        <w:t>flurry</w:t>
      </w:r>
      <w:r w:rsidRPr="001D7E3C">
        <w:rPr>
          <w:highlight w:val="green"/>
        </w:rPr>
        <w:t xml:space="preserve"> </w:t>
      </w:r>
      <w:r w:rsidRPr="001D7E3C">
        <w:rPr>
          <w:highlight w:val="green"/>
          <w:u w:val="single"/>
        </w:rPr>
        <w:t xml:space="preserve">of </w:t>
      </w:r>
      <w:r w:rsidRPr="001D7E3C">
        <w:rPr>
          <w:rStyle w:val="Emphasis"/>
          <w:highlight w:val="green"/>
        </w:rPr>
        <w:t>bold</w:t>
      </w:r>
      <w:r w:rsidRPr="007B1CF6">
        <w:rPr>
          <w:rStyle w:val="Emphasis"/>
        </w:rPr>
        <w:t xml:space="preserve"> antitrust </w:t>
      </w:r>
      <w:r w:rsidRPr="001D7E3C">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1D7E3C">
        <w:rPr>
          <w:highlight w:val="green"/>
          <w:u w:val="single"/>
        </w:rPr>
        <w:t>Biden</w:t>
      </w:r>
      <w:r>
        <w:t xml:space="preserve"> has </w:t>
      </w:r>
      <w:r w:rsidRPr="001D7E3C">
        <w:rPr>
          <w:rStyle w:val="Emphasis"/>
          <w:highlight w:val="green"/>
        </w:rPr>
        <w:t>signaled</w:t>
      </w:r>
      <w:r>
        <w:t xml:space="preserve"> that </w:t>
      </w:r>
      <w:r w:rsidRPr="007B1CF6">
        <w:rPr>
          <w:u w:val="single"/>
        </w:rPr>
        <w:t xml:space="preserve">federal antitrust </w:t>
      </w:r>
      <w:r w:rsidRPr="001D7E3C">
        <w:rPr>
          <w:highlight w:val="green"/>
          <w:u w:val="single"/>
        </w:rPr>
        <w:t xml:space="preserve">policy is </w:t>
      </w:r>
      <w:r w:rsidRPr="001D7E3C">
        <w:rPr>
          <w:rStyle w:val="Emphasis"/>
          <w:highlight w:val="green"/>
        </w:rPr>
        <w:t>entering a new era</w:t>
      </w:r>
      <w:r w:rsidRPr="007B1CF6">
        <w:rPr>
          <w:u w:val="single"/>
        </w:rPr>
        <w:t>.</w:t>
      </w:r>
    </w:p>
    <w:p w14:paraId="137CDF8E" w14:textId="77777777" w:rsidR="00660A3E" w:rsidRDefault="00660A3E" w:rsidP="00660A3E">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1D7E3C">
        <w:rPr>
          <w:highlight w:val="green"/>
          <w:u w:val="single"/>
        </w:rPr>
        <w:t>Khan</w:t>
      </w:r>
      <w:r>
        <w:t xml:space="preserve">, the FTC </w:t>
      </w:r>
      <w:r w:rsidRPr="007B1CF6">
        <w:rPr>
          <w:rStyle w:val="Emphasis"/>
        </w:rPr>
        <w:t xml:space="preserve">has </w:t>
      </w:r>
      <w:r w:rsidRPr="001D7E3C">
        <w:rPr>
          <w:rStyle w:val="Emphasis"/>
          <w:highlight w:val="green"/>
        </w:rPr>
        <w:t>moved quickly</w:t>
      </w:r>
      <w:r w:rsidRPr="001D7E3C">
        <w:rPr>
          <w:highlight w:val="green"/>
        </w:rPr>
        <w:t xml:space="preserve"> </w:t>
      </w:r>
      <w:r w:rsidRPr="001D7E3C">
        <w:rPr>
          <w:highlight w:val="green"/>
          <w:u w:val="single"/>
        </w:rPr>
        <w:t xml:space="preserve">to </w:t>
      </w:r>
      <w:r w:rsidRPr="001D7E3C">
        <w:rPr>
          <w:rStyle w:val="Emphasis"/>
          <w:highlight w:val="green"/>
        </w:rPr>
        <w:t>eliminate checks</w:t>
      </w:r>
      <w:r w:rsidRPr="001D7E3C">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1D7E3C">
        <w:rPr>
          <w:rStyle w:val="Emphasis"/>
          <w:highlight w:val="green"/>
        </w:rPr>
        <w:t>authority</w:t>
      </w:r>
      <w:r>
        <w:t xml:space="preserve"> over investigations and rulemakings.</w:t>
      </w:r>
    </w:p>
    <w:p w14:paraId="3898FBBD" w14:textId="5E8B5E4B" w:rsidR="00660A3E" w:rsidRDefault="00660A3E" w:rsidP="00660A3E">
      <w:pPr>
        <w:rPr>
          <w:u w:val="single"/>
        </w:rPr>
      </w:pPr>
      <w:r w:rsidRPr="001D7E3C">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1D7E3C">
        <w:rPr>
          <w:highlight w:val="green"/>
          <w:u w:val="single"/>
        </w:rPr>
        <w:t>FTC</w:t>
      </w:r>
      <w:r>
        <w:t xml:space="preserve"> </w:t>
      </w:r>
      <w:r w:rsidRPr="00F62F79">
        <w:rPr>
          <w:rStyle w:val="Emphasis"/>
          <w:sz w:val="21"/>
          <w:szCs w:val="28"/>
        </w:rPr>
        <w:t xml:space="preserve">have </w:t>
      </w:r>
      <w:r w:rsidRPr="001D7E3C">
        <w:rPr>
          <w:rStyle w:val="Emphasis"/>
          <w:sz w:val="21"/>
          <w:szCs w:val="28"/>
          <w:highlight w:val="green"/>
        </w:rPr>
        <w:t>sent a clear message to the</w:t>
      </w:r>
      <w:r w:rsidRPr="00F62F79">
        <w:rPr>
          <w:rStyle w:val="Emphasis"/>
          <w:sz w:val="21"/>
          <w:szCs w:val="28"/>
        </w:rPr>
        <w:t xml:space="preserve"> business </w:t>
      </w:r>
      <w:r w:rsidRPr="001D7E3C">
        <w:rPr>
          <w:rStyle w:val="Emphasis"/>
          <w:sz w:val="21"/>
          <w:szCs w:val="28"/>
          <w:highlight w:val="green"/>
        </w:rPr>
        <w:t>community</w:t>
      </w:r>
      <w:r>
        <w:t xml:space="preserve">: </w:t>
      </w:r>
      <w:r w:rsidRPr="001D7E3C">
        <w:rPr>
          <w:rStyle w:val="Emphasis"/>
          <w:highlight w:val="green"/>
        </w:rPr>
        <w:t>aggressive</w:t>
      </w:r>
      <w:r w:rsidRPr="007B1CF6">
        <w:rPr>
          <w:rStyle w:val="Emphasis"/>
        </w:rPr>
        <w:t xml:space="preserve"> antitrust </w:t>
      </w:r>
      <w:r w:rsidRPr="001D7E3C">
        <w:rPr>
          <w:rStyle w:val="Emphasis"/>
          <w:highlight w:val="green"/>
        </w:rPr>
        <w:t>enforcement is back.</w:t>
      </w:r>
      <w:r>
        <w:t xml:space="preserve"> </w:t>
      </w:r>
      <w:r w:rsidRPr="001D7E3C">
        <w:rPr>
          <w:highlight w:val="green"/>
          <w:u w:val="single"/>
        </w:rPr>
        <w:t>Companies</w:t>
      </w:r>
      <w:r w:rsidRPr="007B1CF6">
        <w:rPr>
          <w:u w:val="single"/>
        </w:rPr>
        <w:t xml:space="preserve"> should </w:t>
      </w:r>
      <w:r w:rsidRPr="001D7E3C">
        <w:rPr>
          <w:highlight w:val="green"/>
          <w:u w:val="single"/>
        </w:rPr>
        <w:t>expect</w:t>
      </w:r>
      <w:r>
        <w:t xml:space="preserve"> to see </w:t>
      </w:r>
      <w:r w:rsidRPr="001D7E3C">
        <w:rPr>
          <w:highlight w:val="green"/>
          <w:u w:val="single"/>
        </w:rPr>
        <w:t>an</w:t>
      </w:r>
      <w:r w:rsidRPr="001D7E3C">
        <w:rPr>
          <w:highlight w:val="green"/>
        </w:rPr>
        <w:t xml:space="preserve"> </w:t>
      </w:r>
      <w:r w:rsidRPr="001D7E3C">
        <w:rPr>
          <w:rStyle w:val="Emphasis"/>
          <w:highlight w:val="green"/>
        </w:rPr>
        <w:t>increase in</w:t>
      </w:r>
      <w:r w:rsidRPr="007B1CF6">
        <w:rPr>
          <w:rStyle w:val="Emphasis"/>
        </w:rPr>
        <w:t xml:space="preserve"> antitrust </w:t>
      </w:r>
      <w:r w:rsidRPr="001D7E3C">
        <w:rPr>
          <w:rStyle w:val="Emphasis"/>
          <w:highlight w:val="green"/>
        </w:rPr>
        <w:t>investigations</w:t>
      </w:r>
      <w:r>
        <w:t xml:space="preserve">, </w:t>
      </w:r>
      <w:r w:rsidRPr="007B1CF6">
        <w:rPr>
          <w:rStyle w:val="Emphasis"/>
        </w:rPr>
        <w:t xml:space="preserve">stiffer </w:t>
      </w:r>
      <w:r w:rsidRPr="001D7E3C">
        <w:rPr>
          <w:rStyle w:val="Emphasis"/>
          <w:highlight w:val="green"/>
        </w:rPr>
        <w:t>penalties</w:t>
      </w:r>
      <w:r>
        <w:t xml:space="preserve"> for violations, more </w:t>
      </w:r>
      <w:r w:rsidRPr="007B1CF6">
        <w:rPr>
          <w:rStyle w:val="Emphasis"/>
        </w:rPr>
        <w:t xml:space="preserve">burdensome </w:t>
      </w:r>
      <w:r w:rsidRPr="001D7E3C">
        <w:rPr>
          <w:rStyle w:val="Emphasis"/>
          <w:highlight w:val="green"/>
        </w:rPr>
        <w:t>merger reviews</w:t>
      </w:r>
      <w:r>
        <w:t xml:space="preserve">, </w:t>
      </w:r>
      <w:r w:rsidRPr="001D7E3C">
        <w:rPr>
          <w:highlight w:val="green"/>
          <w:u w:val="single"/>
        </w:rPr>
        <w:t>and</w:t>
      </w:r>
      <w:r w:rsidRPr="007B1CF6">
        <w:rPr>
          <w:u w:val="single"/>
        </w:rPr>
        <w:t xml:space="preserve"> </w:t>
      </w:r>
      <w:r w:rsidRPr="007B1CF6">
        <w:rPr>
          <w:rStyle w:val="Emphasis"/>
        </w:rPr>
        <w:t xml:space="preserve">new </w:t>
      </w:r>
      <w:r w:rsidRPr="001D7E3C">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23AD4BC6" w14:textId="4A40AD51" w:rsidR="00615BB3" w:rsidRDefault="00615BB3" w:rsidP="00660A3E">
      <w:pPr>
        <w:rPr>
          <w:u w:val="single"/>
        </w:rPr>
      </w:pPr>
    </w:p>
    <w:p w14:paraId="47D804C6" w14:textId="5338D5F5" w:rsidR="00615BB3" w:rsidRPr="00A04C07" w:rsidRDefault="00615BB3" w:rsidP="00615BB3">
      <w:pPr>
        <w:keepNext/>
        <w:keepLines/>
        <w:spacing w:before="40" w:after="0"/>
        <w:outlineLvl w:val="3"/>
        <w:rPr>
          <w:rFonts w:eastAsia="MS Gothic"/>
          <w:b/>
          <w:iCs/>
          <w:sz w:val="26"/>
        </w:rPr>
      </w:pPr>
      <w:r>
        <w:rPr>
          <w:rFonts w:eastAsia="MS Gothic"/>
          <w:b/>
          <w:iCs/>
          <w:sz w:val="26"/>
        </w:rPr>
        <w:t xml:space="preserve">Specifically, against Big Ag! </w:t>
      </w:r>
    </w:p>
    <w:p w14:paraId="453BEBFB" w14:textId="77777777" w:rsidR="00615BB3" w:rsidRPr="00A04C07" w:rsidRDefault="00615BB3" w:rsidP="00615BB3">
      <w:pPr>
        <w:rPr>
          <w:rFonts w:eastAsia="Cambria"/>
        </w:rPr>
      </w:pPr>
      <w:r w:rsidRPr="00A04C07">
        <w:rPr>
          <w:rFonts w:eastAsia="Cambria"/>
          <w:b/>
          <w:bCs/>
          <w:sz w:val="26"/>
        </w:rPr>
        <w:t>Dorning ’22</w:t>
      </w:r>
      <w:r w:rsidRPr="00A04C07">
        <w:rPr>
          <w:rFonts w:eastAsia="Cambria"/>
        </w:rPr>
        <w:t xml:space="preserve"> [Mike; January 3; reporter; Fortune, “Biden’s new plan to fight inflation: take on Big Meat,” </w:t>
      </w:r>
      <w:hyperlink r:id="rId25" w:tgtFrame="_blank" w:history="1">
        <w:r w:rsidRPr="00A04C07">
          <w:rPr>
            <w:rFonts w:eastAsia="Cambria"/>
          </w:rPr>
          <w:t>https://fortune.com/2022/01/03/biden-inflation-food-prices-meat-packing/</w:t>
        </w:r>
      </w:hyperlink>
      <w:r w:rsidRPr="00A04C07">
        <w:rPr>
          <w:rFonts w:eastAsia="Cambria"/>
        </w:rPr>
        <w:t>]</w:t>
      </w:r>
    </w:p>
    <w:p w14:paraId="26D8E409" w14:textId="77777777" w:rsidR="00615BB3" w:rsidRPr="00A04C07" w:rsidRDefault="00615BB3" w:rsidP="00615BB3">
      <w:pPr>
        <w:rPr>
          <w:rFonts w:eastAsia="Cambria"/>
          <w:sz w:val="16"/>
        </w:rPr>
      </w:pPr>
      <w:r w:rsidRPr="00A04C07">
        <w:rPr>
          <w:rFonts w:eastAsia="Cambria"/>
          <w:sz w:val="16"/>
        </w:rPr>
        <w:t xml:space="preserve">President Joe </w:t>
      </w:r>
      <w:r w:rsidRPr="001D7E3C">
        <w:rPr>
          <w:rFonts w:eastAsia="Cambria"/>
          <w:highlight w:val="green"/>
          <w:u w:val="single"/>
        </w:rPr>
        <w:t xml:space="preserve">Biden will </w:t>
      </w:r>
      <w:r w:rsidRPr="001D7E3C">
        <w:rPr>
          <w:rFonts w:eastAsia="Cambria"/>
          <w:b/>
          <w:iCs/>
          <w:highlight w:val="green"/>
          <w:u w:val="single"/>
        </w:rPr>
        <w:t>announce plans</w:t>
      </w:r>
      <w:r w:rsidRPr="00A04C07">
        <w:rPr>
          <w:rFonts w:eastAsia="Cambria"/>
          <w:sz w:val="16"/>
        </w:rPr>
        <w:t xml:space="preserve"> Monday </w:t>
      </w:r>
      <w:r w:rsidRPr="001D7E3C">
        <w:rPr>
          <w:rFonts w:eastAsia="Cambria"/>
          <w:highlight w:val="green"/>
          <w:u w:val="single"/>
        </w:rPr>
        <w:t>to combat</w:t>
      </w:r>
      <w:r w:rsidRPr="00A04C07">
        <w:rPr>
          <w:rFonts w:eastAsia="Cambria"/>
          <w:sz w:val="16"/>
        </w:rPr>
        <w:t xml:space="preserve"> the market power of </w:t>
      </w:r>
      <w:r w:rsidRPr="00A04C07">
        <w:rPr>
          <w:rFonts w:eastAsia="Cambria"/>
          <w:u w:val="single"/>
        </w:rPr>
        <w:t xml:space="preserve">the giant conglomerates that </w:t>
      </w:r>
      <w:r w:rsidRPr="00A04C07">
        <w:rPr>
          <w:rFonts w:eastAsia="Cambria"/>
          <w:b/>
          <w:iCs/>
          <w:u w:val="single"/>
        </w:rPr>
        <w:t>dominate</w:t>
      </w:r>
      <w:r w:rsidRPr="00A04C07">
        <w:rPr>
          <w:rFonts w:eastAsia="Cambria"/>
          <w:u w:val="single"/>
        </w:rPr>
        <w:t xml:space="preserve"> </w:t>
      </w:r>
      <w:r w:rsidRPr="001D7E3C">
        <w:rPr>
          <w:rFonts w:eastAsia="Cambria"/>
          <w:highlight w:val="green"/>
          <w:u w:val="single"/>
        </w:rPr>
        <w:t>meat and poultry processing</w:t>
      </w:r>
      <w:r w:rsidRPr="00A04C07">
        <w:rPr>
          <w:rFonts w:eastAsia="Cambria"/>
          <w:sz w:val="16"/>
        </w:rPr>
        <w:t>, ratcheting up a months-long campaign that has blamed anti-competitive practices in the industry for contributing to surging food inflation.</w:t>
      </w:r>
    </w:p>
    <w:p w14:paraId="69B0FDAA" w14:textId="77777777" w:rsidR="00615BB3" w:rsidRPr="00A04C07" w:rsidRDefault="00615BB3" w:rsidP="00615BB3">
      <w:pPr>
        <w:rPr>
          <w:rFonts w:eastAsia="Cambria"/>
          <w:sz w:val="16"/>
        </w:rPr>
      </w:pPr>
      <w:r w:rsidRPr="00A04C07">
        <w:rPr>
          <w:rFonts w:eastAsia="Cambria"/>
          <w:sz w:val="16"/>
        </w:rPr>
        <w:t>Biden will join Agriculture Secretary Tom Vilsack and Attorney General Merrick Garland to meet virtually with ranchers and farmers to hear complaints about consolidation in the industry, while a newly launched portal will allow them to report unfair trade practices by meatpackers. The White House will also highlight initiatives it is taking to counter meatpackers’ economic power, including $1 billion in federal aid to assist expansion of independent processors and new competition regulations under consideration.</w:t>
      </w:r>
    </w:p>
    <w:p w14:paraId="46005F24" w14:textId="77777777" w:rsidR="00615BB3" w:rsidRPr="00A04C07" w:rsidRDefault="00615BB3" w:rsidP="00615BB3">
      <w:pPr>
        <w:rPr>
          <w:rFonts w:eastAsia="Cambria"/>
          <w:sz w:val="16"/>
        </w:rPr>
      </w:pPr>
      <w:r w:rsidRPr="00A04C07">
        <w:rPr>
          <w:rFonts w:eastAsia="Cambria"/>
          <w:u w:val="single"/>
        </w:rPr>
        <w:t xml:space="preserve">The </w:t>
      </w:r>
      <w:r w:rsidRPr="001D7E3C">
        <w:rPr>
          <w:rFonts w:eastAsia="Cambria"/>
          <w:b/>
          <w:iCs/>
          <w:highlight w:val="green"/>
          <w:u w:val="single"/>
        </w:rPr>
        <w:t>latest announcement</w:t>
      </w:r>
      <w:r w:rsidRPr="001D7E3C">
        <w:rPr>
          <w:rFonts w:eastAsia="Cambria"/>
          <w:highlight w:val="green"/>
          <w:u w:val="single"/>
        </w:rPr>
        <w:t xml:space="preserve"> focuses</w:t>
      </w:r>
      <w:r w:rsidRPr="00A04C07">
        <w:rPr>
          <w:rFonts w:eastAsia="Cambria"/>
          <w:u w:val="single"/>
        </w:rPr>
        <w:t xml:space="preserve"> </w:t>
      </w:r>
      <w:r w:rsidRPr="00A04C07">
        <w:rPr>
          <w:rFonts w:eastAsia="Cambria"/>
          <w:b/>
          <w:iCs/>
          <w:u w:val="single"/>
        </w:rPr>
        <w:t xml:space="preserve">fresh </w:t>
      </w:r>
      <w:r w:rsidRPr="001D7E3C">
        <w:rPr>
          <w:rFonts w:eastAsia="Cambria"/>
          <w:b/>
          <w:iCs/>
          <w:highlight w:val="green"/>
          <w:u w:val="single"/>
        </w:rPr>
        <w:t>attention</w:t>
      </w:r>
      <w:r w:rsidRPr="001D7E3C">
        <w:rPr>
          <w:rFonts w:eastAsia="Cambria"/>
          <w:highlight w:val="green"/>
          <w:u w:val="single"/>
        </w:rPr>
        <w:t xml:space="preserve"> on Biden’s fight with</w:t>
      </w:r>
      <w:r w:rsidRPr="00A04C07">
        <w:rPr>
          <w:rFonts w:eastAsia="Cambria"/>
          <w:u w:val="single"/>
        </w:rPr>
        <w:t xml:space="preserve"> the meat </w:t>
      </w:r>
      <w:r w:rsidRPr="001D7E3C">
        <w:rPr>
          <w:rFonts w:eastAsia="Cambria"/>
          <w:highlight w:val="green"/>
          <w:u w:val="single"/>
        </w:rPr>
        <w:t>industry and</w:t>
      </w:r>
      <w:r w:rsidRPr="00A04C07">
        <w:rPr>
          <w:rFonts w:eastAsia="Cambria"/>
          <w:u w:val="single"/>
        </w:rPr>
        <w:t xml:space="preserve"> helps </w:t>
      </w:r>
      <w:r w:rsidRPr="001D7E3C">
        <w:rPr>
          <w:rFonts w:eastAsia="Cambria"/>
          <w:highlight w:val="green"/>
          <w:u w:val="single"/>
        </w:rPr>
        <w:t>cast him as</w:t>
      </w:r>
      <w:r w:rsidRPr="00A04C07">
        <w:rPr>
          <w:rFonts w:eastAsia="Cambria"/>
          <w:sz w:val="16"/>
        </w:rPr>
        <w:t xml:space="preserve"> a president </w:t>
      </w:r>
      <w:r w:rsidRPr="001D7E3C">
        <w:rPr>
          <w:rFonts w:eastAsia="Cambria"/>
          <w:highlight w:val="green"/>
          <w:u w:val="single"/>
        </w:rPr>
        <w:t xml:space="preserve">willing to take on </w:t>
      </w:r>
      <w:r w:rsidRPr="001D7E3C">
        <w:rPr>
          <w:rFonts w:eastAsia="Cambria"/>
          <w:b/>
          <w:iCs/>
          <w:highlight w:val="green"/>
          <w:u w:val="single"/>
        </w:rPr>
        <w:t>powerful business</w:t>
      </w:r>
      <w:r w:rsidRPr="00A04C07">
        <w:rPr>
          <w:rFonts w:eastAsia="Cambria"/>
          <w:b/>
          <w:iCs/>
          <w:u w:val="single"/>
        </w:rPr>
        <w:t xml:space="preserve"> interests</w:t>
      </w:r>
      <w:r w:rsidRPr="00A04C07">
        <w:rPr>
          <w:rFonts w:eastAsia="Cambria"/>
          <w:u w:val="single"/>
        </w:rPr>
        <w:t xml:space="preserve"> over consumer prices</w:t>
      </w:r>
      <w:r w:rsidRPr="00A04C07">
        <w:rPr>
          <w:rFonts w:eastAsia="Cambria"/>
          <w:sz w:val="16"/>
        </w:rPr>
        <w:t>. Many Democrats are concerned that months of negotiations over Biden’s economic plan have distanced him too much from the most pressing kitchen-table concerns facing Americans.</w:t>
      </w:r>
    </w:p>
    <w:p w14:paraId="174EAFA3" w14:textId="77777777" w:rsidR="00615BB3" w:rsidRPr="00A04C07" w:rsidRDefault="00615BB3" w:rsidP="00615BB3">
      <w:pPr>
        <w:rPr>
          <w:rFonts w:eastAsia="Cambria"/>
          <w:sz w:val="16"/>
        </w:rPr>
      </w:pPr>
      <w:r w:rsidRPr="00A04C07">
        <w:rPr>
          <w:rFonts w:eastAsia="Cambria"/>
          <w:sz w:val="16"/>
        </w:rPr>
        <w:t>Inflation has swiftly moved to the top of public concerns as the annual rise in consumer prices hit its highest level in 40 years. Meat prices, which in November were up 16% from a year earlier, have been the biggest contributor to grocery inflation. Meatpacking industry representatives have blamed soaring prices on labor shortages, rising fuel prices and supply-chain constraints.</w:t>
      </w:r>
    </w:p>
    <w:p w14:paraId="40B4C599" w14:textId="77777777" w:rsidR="00615BB3" w:rsidRPr="00A04C07" w:rsidRDefault="00615BB3" w:rsidP="00615BB3">
      <w:pPr>
        <w:rPr>
          <w:rFonts w:eastAsia="Cambria"/>
          <w:sz w:val="16"/>
        </w:rPr>
      </w:pPr>
      <w:r w:rsidRPr="001D7E3C">
        <w:rPr>
          <w:rFonts w:eastAsia="Cambria"/>
          <w:highlight w:val="green"/>
          <w:u w:val="single"/>
        </w:rPr>
        <w:t xml:space="preserve">Biden </w:t>
      </w:r>
      <w:r w:rsidRPr="001D7E3C">
        <w:rPr>
          <w:rFonts w:eastAsia="Cambria"/>
          <w:b/>
          <w:iCs/>
          <w:highlight w:val="green"/>
          <w:u w:val="single"/>
        </w:rPr>
        <w:t>singled out</w:t>
      </w:r>
      <w:r w:rsidRPr="00A04C07">
        <w:rPr>
          <w:rFonts w:eastAsia="Cambria"/>
          <w:sz w:val="16"/>
        </w:rPr>
        <w:t xml:space="preserve"> the </w:t>
      </w:r>
      <w:r w:rsidRPr="00A04C07">
        <w:rPr>
          <w:rStyle w:val="StyleUnderline"/>
        </w:rPr>
        <w:t>meat and poultry processing industries</w:t>
      </w:r>
      <w:r w:rsidRPr="00A04C07">
        <w:rPr>
          <w:rFonts w:eastAsia="Cambria"/>
          <w:sz w:val="16"/>
        </w:rPr>
        <w:t xml:space="preserve"> for scrutiny </w:t>
      </w:r>
      <w:r w:rsidRPr="00A04C07">
        <w:rPr>
          <w:rFonts w:eastAsia="Cambria"/>
          <w:u w:val="single"/>
        </w:rPr>
        <w:t>in</w:t>
      </w:r>
      <w:r w:rsidRPr="00A04C07">
        <w:rPr>
          <w:rFonts w:eastAsia="Cambria"/>
          <w:sz w:val="16"/>
        </w:rPr>
        <w:t xml:space="preserve"> a July e</w:t>
      </w:r>
      <w:r w:rsidRPr="00A04C07">
        <w:rPr>
          <w:rFonts w:eastAsia="Cambria"/>
          <w:b/>
          <w:iCs/>
          <w:u w:val="single"/>
        </w:rPr>
        <w:t>x</w:t>
      </w:r>
      <w:r w:rsidRPr="00A04C07">
        <w:rPr>
          <w:rFonts w:eastAsia="Cambria"/>
          <w:sz w:val="16"/>
        </w:rPr>
        <w:t xml:space="preserve">ecutive </w:t>
      </w:r>
      <w:r w:rsidRPr="00A04C07">
        <w:rPr>
          <w:rFonts w:eastAsia="Cambria"/>
          <w:b/>
          <w:iCs/>
          <w:u w:val="single"/>
        </w:rPr>
        <w:t>o</w:t>
      </w:r>
      <w:r w:rsidRPr="00A04C07">
        <w:rPr>
          <w:rFonts w:eastAsia="Cambria"/>
          <w:sz w:val="16"/>
        </w:rPr>
        <w:t xml:space="preserve">rder </w:t>
      </w:r>
      <w:r w:rsidRPr="00A04C07">
        <w:rPr>
          <w:rFonts w:eastAsia="Cambria"/>
          <w:u w:val="single"/>
        </w:rPr>
        <w:t>on promoting competition</w:t>
      </w:r>
      <w:r w:rsidRPr="00A04C07">
        <w:rPr>
          <w:rFonts w:eastAsia="Cambria"/>
          <w:sz w:val="16"/>
        </w:rPr>
        <w:t xml:space="preserve"> across the economy. His top economic adviser later criticized meatpackers for “pandemic profiteering.” The U.S. </w:t>
      </w:r>
      <w:r w:rsidRPr="001D7E3C">
        <w:rPr>
          <w:rStyle w:val="StyleUnderline"/>
          <w:highlight w:val="green"/>
        </w:rPr>
        <w:t>Agriculture</w:t>
      </w:r>
      <w:r w:rsidRPr="00A04C07">
        <w:rPr>
          <w:rFonts w:eastAsia="Cambria"/>
          <w:sz w:val="16"/>
        </w:rPr>
        <w:t xml:space="preserve"> Department also announced plans in June to consider three new sets of regulations on unfair trade practices in livestock and poultry markets, with officials anticipating the proposal of new rules early this year.</w:t>
      </w:r>
    </w:p>
    <w:p w14:paraId="2E45D3B8" w14:textId="77777777" w:rsidR="00615BB3" w:rsidRDefault="00615BB3" w:rsidP="00660A3E"/>
    <w:p w14:paraId="5FFE617E" w14:textId="77777777" w:rsidR="00660A3E" w:rsidRDefault="00660A3E" w:rsidP="00660A3E"/>
    <w:p w14:paraId="3CEF04D4" w14:textId="77777777" w:rsidR="00660A3E" w:rsidRDefault="00660A3E" w:rsidP="00660A3E">
      <w:pPr>
        <w:pStyle w:val="Heading4"/>
        <w:numPr>
          <w:ilvl w:val="0"/>
          <w:numId w:val="14"/>
        </w:numPr>
        <w:tabs>
          <w:tab w:val="num" w:pos="360"/>
        </w:tabs>
        <w:ind w:left="0" w:firstLine="0"/>
      </w:pPr>
      <w:r>
        <w:t xml:space="preserve">Non-unique—platform monopoly is a </w:t>
      </w:r>
      <w:r w:rsidRPr="00882A35">
        <w:rPr>
          <w:u w:val="single"/>
        </w:rPr>
        <w:t>structural limit</w:t>
      </w:r>
      <w:r>
        <w:t xml:space="preserve"> on high-tech innovation </w:t>
      </w:r>
    </w:p>
    <w:p w14:paraId="3898FBA1" w14:textId="77777777" w:rsidR="00660A3E" w:rsidRDefault="00660A3E" w:rsidP="00660A3E">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5FFA1552" w14:textId="77777777" w:rsidR="00660A3E" w:rsidRDefault="00660A3E" w:rsidP="00660A3E">
      <w:r>
        <w:t>(John, “</w:t>
      </w:r>
      <w:r w:rsidRPr="001279E0">
        <w:t>Antitrust in Digital Markets</w:t>
      </w:r>
      <w:r>
        <w:t xml:space="preserve">,” 72 </w:t>
      </w:r>
      <w:r w:rsidRPr="001279E0">
        <w:t>Vand. L. Rev.</w:t>
      </w:r>
      <w:r>
        <w:t xml:space="preserve"> 1497) </w:t>
      </w:r>
    </w:p>
    <w:p w14:paraId="1810CFB8" w14:textId="77777777" w:rsidR="00660A3E" w:rsidRDefault="00660A3E" w:rsidP="00660A3E"/>
    <w:p w14:paraId="57FD9305" w14:textId="77777777" w:rsidR="00660A3E" w:rsidRDefault="00660A3E" w:rsidP="00660A3E">
      <w:r>
        <w:t xml:space="preserve">Despite the fact that digital markets frequently exhibit high barriers to entry, </w:t>
      </w:r>
      <w:r w:rsidRPr="001D7E3C">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1D7E3C">
        <w:rPr>
          <w:highlight w:val="green"/>
          <w:u w:val="single"/>
        </w:rPr>
        <w:t>portray digital markets as</w:t>
      </w:r>
      <w:r>
        <w:t xml:space="preserve"> nonetheless being characterized by intense </w:t>
      </w:r>
      <w:r w:rsidRPr="001D7E3C">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35FE041A" w14:textId="77777777" w:rsidR="00660A3E" w:rsidRDefault="00660A3E" w:rsidP="00660A3E">
      <w:r w:rsidRPr="001279E0">
        <w:rPr>
          <w:u w:val="single"/>
        </w:rPr>
        <w:t>For empirical support</w:t>
      </w:r>
      <w:r>
        <w:t xml:space="preserve">, </w:t>
      </w:r>
      <w:r w:rsidRPr="001D7E3C">
        <w:rPr>
          <w:highlight w:val="green"/>
          <w:u w:val="single"/>
        </w:rPr>
        <w:t>proponents</w:t>
      </w:r>
      <w:r>
        <w:t xml:space="preserve"> of this digital creative destruction narrative </w:t>
      </w:r>
      <w:r w:rsidRPr="001279E0">
        <w:rPr>
          <w:u w:val="single"/>
        </w:rPr>
        <w:t xml:space="preserve">commonly </w:t>
      </w:r>
      <w:r w:rsidRPr="001D7E3C">
        <w:rPr>
          <w:highlight w:val="green"/>
          <w:u w:val="single"/>
        </w:rPr>
        <w:t>point to Facebook</w:t>
      </w:r>
      <w:r w:rsidRPr="001279E0">
        <w:rPr>
          <w:u w:val="single"/>
        </w:rPr>
        <w:t xml:space="preserve">’s “disruption” </w:t>
      </w:r>
      <w:r w:rsidRPr="000052E4">
        <w:rPr>
          <w:u w:val="single"/>
        </w:rPr>
        <w:t>of</w:t>
      </w:r>
      <w:r w:rsidRPr="001279E0">
        <w:rPr>
          <w:u w:val="single"/>
        </w:rPr>
        <w:t xml:space="preserve"> MySpace</w:t>
      </w:r>
      <w:r>
        <w:t xml:space="preserve"> </w:t>
      </w:r>
      <w:r w:rsidRPr="001D7E3C">
        <w:rPr>
          <w:highlight w:val="green"/>
          <w:u w:val="single"/>
        </w:rPr>
        <w:t>and Google</w:t>
      </w:r>
      <w:r w:rsidRPr="000052E4">
        <w:rPr>
          <w:u w:val="single"/>
        </w:rPr>
        <w:t>’s</w:t>
      </w:r>
      <w:r w:rsidRPr="001279E0">
        <w:rPr>
          <w:u w:val="single"/>
        </w:rPr>
        <w:t xml:space="preserve"> “disruption” of Yahoo</w:t>
      </w:r>
      <w:r>
        <w:t>.140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w:t>
      </w:r>
    </w:p>
    <w:p w14:paraId="6CF038C0" w14:textId="77777777" w:rsidR="00660A3E" w:rsidRPr="001279E0" w:rsidRDefault="00660A3E" w:rsidP="00660A3E">
      <w:pPr>
        <w:rPr>
          <w:u w:val="single"/>
        </w:rPr>
      </w:pPr>
      <w:r w:rsidRPr="001279E0">
        <w:rPr>
          <w:u w:val="single"/>
        </w:rPr>
        <w:t>Let us pause to revisit these two commonly cited examples</w:t>
      </w:r>
      <w:r>
        <w:t xml:space="preserve"> of digital disruption. </w:t>
      </w:r>
      <w:r w:rsidRPr="001279E0">
        <w:rPr>
          <w:u w:val="single"/>
        </w:rPr>
        <w:t>It is true that Facebook supplanted MySpace</w:t>
      </w:r>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1D7E3C">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1D7E3C">
        <w:rPr>
          <w:highlight w:val="green"/>
          <w:u w:val="single"/>
        </w:rPr>
        <w:t>boasted</w:t>
      </w:r>
      <w:r w:rsidRPr="001279E0">
        <w:rPr>
          <w:u w:val="single"/>
        </w:rPr>
        <w:t xml:space="preserve"> </w:t>
      </w:r>
      <w:r w:rsidRPr="001D7E3C">
        <w:rPr>
          <w:highlight w:val="green"/>
          <w:u w:val="single"/>
        </w:rPr>
        <w:t>a</w:t>
      </w:r>
      <w:r w:rsidRPr="001279E0">
        <w:rPr>
          <w:u w:val="single"/>
        </w:rPr>
        <w:t xml:space="preserve"> combined </w:t>
      </w:r>
      <w:r w:rsidRPr="001D7E3C">
        <w:rPr>
          <w:highlight w:val="green"/>
          <w:u w:val="single"/>
        </w:rPr>
        <w:t>user base</w:t>
      </w:r>
      <w:r w:rsidRPr="001279E0">
        <w:rPr>
          <w:u w:val="single"/>
        </w:rPr>
        <w:t xml:space="preserve"> over </w:t>
      </w:r>
      <w:r w:rsidRPr="001D7E3C">
        <w:rPr>
          <w:rStyle w:val="Emphasis"/>
          <w:highlight w:val="green"/>
        </w:rPr>
        <w:t>five times</w:t>
      </w:r>
      <w:r w:rsidRPr="001279E0">
        <w:rPr>
          <w:rStyle w:val="Emphasis"/>
        </w:rPr>
        <w:t xml:space="preserve"> larger than </w:t>
      </w:r>
      <w:r w:rsidRPr="001D7E3C">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56BE1FC0" w14:textId="77777777" w:rsidR="00660A3E" w:rsidRDefault="00660A3E" w:rsidP="00660A3E">
      <w:r>
        <w:t xml:space="preserve">The </w:t>
      </w:r>
      <w:r w:rsidRPr="001D7E3C">
        <w:rPr>
          <w:rStyle w:val="Emphasis"/>
          <w:highlight w:val="green"/>
        </w:rPr>
        <w:t>Google</w:t>
      </w:r>
      <w:r>
        <w:t xml:space="preserve"> example </w:t>
      </w:r>
      <w:r w:rsidRPr="001D7E3C">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1D7E3C">
        <w:rPr>
          <w:highlight w:val="green"/>
          <w:u w:val="single"/>
        </w:rPr>
        <w:t>stranglehold</w:t>
      </w:r>
      <w:r>
        <w:t xml:space="preserve"> over search </w:t>
      </w:r>
      <w:r w:rsidRPr="001D7E3C">
        <w:rPr>
          <w:rStyle w:val="Emphasis"/>
          <w:highlight w:val="green"/>
        </w:rPr>
        <w:t>only increased with the passage of time</w:t>
      </w:r>
      <w:r>
        <w:t xml:space="preserve">—as of 2018, after nearly two decades of dominance, </w:t>
      </w:r>
      <w:r w:rsidRPr="001279E0">
        <w:rPr>
          <w:u w:val="single"/>
        </w:rPr>
        <w:t>Google still controlled more than 90% of the global market for general search results.</w:t>
      </w:r>
      <w:r>
        <w:t>149</w:t>
      </w:r>
    </w:p>
    <w:p w14:paraId="56D4E848" w14:textId="77777777" w:rsidR="00660A3E" w:rsidRDefault="00660A3E" w:rsidP="00660A3E">
      <w:r w:rsidRPr="001279E0">
        <w:rPr>
          <w:u w:val="single"/>
        </w:rPr>
        <w:t xml:space="preserve">The </w:t>
      </w:r>
      <w:r w:rsidRPr="001D7E3C">
        <w:rPr>
          <w:highlight w:val="green"/>
          <w:u w:val="single"/>
        </w:rPr>
        <w:t>anecdotes</w:t>
      </w:r>
      <w:r>
        <w:t xml:space="preserve"> of MySpace and Yahoo, still commonly cited by those who argue that digital markets are epicenters of creative destruction,150 </w:t>
      </w:r>
      <w:r w:rsidRPr="001D7E3C">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C76762">
        <w:rPr>
          <w:u w:val="single"/>
        </w:rPr>
        <w:t>It is</w:t>
      </w:r>
      <w:r w:rsidRPr="001279E0">
        <w:rPr>
          <w:u w:val="single"/>
        </w:rPr>
        <w:t xml:space="preserve"> high </w:t>
      </w:r>
      <w:r w:rsidRPr="00C76762">
        <w:rPr>
          <w:u w:val="single"/>
        </w:rPr>
        <w:t>time to abandon the</w:t>
      </w:r>
      <w:r w:rsidRPr="001279E0">
        <w:rPr>
          <w:u w:val="single"/>
        </w:rPr>
        <w:t xml:space="preserve"> “</w:t>
      </w:r>
      <w:r w:rsidRPr="001279E0">
        <w:rPr>
          <w:rStyle w:val="Emphasis"/>
        </w:rPr>
        <w:t>romantic</w:t>
      </w:r>
      <w:r>
        <w:t xml:space="preserve"> but naïve Schumpeterian [</w:t>
      </w:r>
      <w:r w:rsidRPr="00C76762">
        <w:rPr>
          <w:rStyle w:val="Emphasis"/>
        </w:rPr>
        <w:t>notion</w:t>
      </w:r>
      <w:r>
        <w:t xml:space="preserve">] </w:t>
      </w:r>
      <w:r w:rsidRPr="001279E0">
        <w:rPr>
          <w:u w:val="single"/>
        </w:rPr>
        <w:t xml:space="preserve">that giant” </w:t>
      </w:r>
      <w:r w:rsidRPr="00C76762">
        <w:rPr>
          <w:u w:val="single"/>
        </w:rPr>
        <w:t>monopolists</w:t>
      </w:r>
      <w:r>
        <w:t xml:space="preserve"> and concentrated oligopolies </w:t>
      </w:r>
      <w:r w:rsidRPr="00C76762">
        <w:rPr>
          <w:u w:val="single"/>
        </w:rPr>
        <w:t>are necessary for</w:t>
      </w:r>
      <w:r w:rsidRPr="001279E0">
        <w:rPr>
          <w:u w:val="single"/>
        </w:rPr>
        <w:t xml:space="preserve"> technological </w:t>
      </w:r>
      <w:r w:rsidRPr="00C76762">
        <w:rPr>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40E002B3" w14:textId="77777777" w:rsidR="00660A3E" w:rsidRDefault="00660A3E" w:rsidP="00660A3E">
      <w:r w:rsidRPr="001D7E3C">
        <w:rPr>
          <w:highlight w:val="green"/>
          <w:u w:val="single"/>
        </w:rPr>
        <w:t>Durable</w:t>
      </w:r>
      <w:r w:rsidRPr="001279E0">
        <w:rPr>
          <w:u w:val="single"/>
        </w:rPr>
        <w:t xml:space="preserve"> market </w:t>
      </w:r>
      <w:r w:rsidRPr="001D7E3C">
        <w:rPr>
          <w:highlight w:val="green"/>
          <w:u w:val="single"/>
        </w:rPr>
        <w:t>power is the</w:t>
      </w:r>
      <w:r w:rsidRPr="001279E0">
        <w:rPr>
          <w:u w:val="single"/>
        </w:rPr>
        <w:t xml:space="preserve"> </w:t>
      </w:r>
      <w:r w:rsidRPr="001279E0">
        <w:rPr>
          <w:rStyle w:val="Emphasis"/>
        </w:rPr>
        <w:t xml:space="preserve">precise </w:t>
      </w:r>
      <w:r w:rsidRPr="001D7E3C">
        <w:rPr>
          <w:rStyle w:val="Emphasis"/>
          <w:highlight w:val="green"/>
        </w:rPr>
        <w:t>evil</w:t>
      </w:r>
      <w:r w:rsidRPr="001D7E3C">
        <w:rPr>
          <w:highlight w:val="green"/>
        </w:rPr>
        <w:t xml:space="preserve"> </w:t>
      </w:r>
      <w:r w:rsidRPr="001D7E3C">
        <w:rPr>
          <w:highlight w:val="green"/>
          <w:u w:val="single"/>
        </w:rPr>
        <w:t>antitrust</w:t>
      </w:r>
      <w:r w:rsidRPr="001279E0">
        <w:rPr>
          <w:u w:val="single"/>
        </w:rPr>
        <w:t xml:space="preserve"> </w:t>
      </w:r>
      <w:r w:rsidRPr="000052E4">
        <w:rPr>
          <w:u w:val="single"/>
        </w:rPr>
        <w:t xml:space="preserve">laws </w:t>
      </w:r>
      <w:r w:rsidRPr="001D7E3C">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1D7E3C">
        <w:rPr>
          <w:highlight w:val="green"/>
          <w:u w:val="single"/>
        </w:rPr>
        <w:t>the</w:t>
      </w:r>
      <w:r w:rsidRPr="001279E0">
        <w:rPr>
          <w:u w:val="single"/>
        </w:rPr>
        <w:t xml:space="preserve"> orthodox </w:t>
      </w:r>
      <w:r w:rsidRPr="001D7E3C">
        <w:rPr>
          <w:highlight w:val="green"/>
          <w:u w:val="single"/>
        </w:rPr>
        <w:t>position rests</w:t>
      </w:r>
      <w:r>
        <w:t xml:space="preserve"> in part </w:t>
      </w:r>
      <w:r w:rsidRPr="001D7E3C">
        <w:rPr>
          <w:rStyle w:val="Emphasis"/>
          <w:highlight w:val="green"/>
        </w:rPr>
        <w:t xml:space="preserve">upon a </w:t>
      </w:r>
      <w:r w:rsidRPr="000052E4">
        <w:rPr>
          <w:rStyle w:val="Emphasis"/>
        </w:rPr>
        <w:t>flawed</w:t>
      </w:r>
      <w:r w:rsidRPr="001279E0">
        <w:rPr>
          <w:rStyle w:val="Emphasis"/>
        </w:rPr>
        <w:t xml:space="preserve"> </w:t>
      </w:r>
      <w:r w:rsidRPr="001D7E3C">
        <w:rPr>
          <w:rStyle w:val="Emphasis"/>
          <w:highlight w:val="green"/>
        </w:rPr>
        <w:t>assumption</w:t>
      </w:r>
      <w:r w:rsidRPr="001D7E3C">
        <w:rPr>
          <w:highlight w:val="green"/>
        </w:rPr>
        <w:t xml:space="preserve"> </w:t>
      </w:r>
      <w:r w:rsidRPr="001D7E3C">
        <w:rPr>
          <w:rStyle w:val="Emphasis"/>
          <w:highlight w:val="green"/>
        </w:rPr>
        <w:t>about</w:t>
      </w:r>
      <w:r w:rsidRPr="001279E0">
        <w:rPr>
          <w:rStyle w:val="Emphasis"/>
        </w:rPr>
        <w:t xml:space="preserve"> the </w:t>
      </w:r>
      <w:r w:rsidRPr="001D7E3C">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1D7E3C">
        <w:rPr>
          <w:rStyle w:val="Emphasis"/>
          <w:highlight w:val="green"/>
        </w:rPr>
        <w:t>etal cost</w:t>
      </w:r>
      <w:r w:rsidRPr="001D7E3C">
        <w:rPr>
          <w:highlight w:val="green"/>
          <w:u w:val="single"/>
        </w:rPr>
        <w:t xml:space="preserve"> </w:t>
      </w:r>
      <w:r w:rsidRPr="001D7E3C">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3763343C" w14:textId="77777777" w:rsidR="00FD0E3D" w:rsidRDefault="00FD0E3D" w:rsidP="00FD0E3D">
      <w:pPr>
        <w:pStyle w:val="Heading4"/>
        <w:numPr>
          <w:ilvl w:val="0"/>
          <w:numId w:val="14"/>
        </w:numPr>
        <w:tabs>
          <w:tab w:val="num" w:pos="360"/>
        </w:tabs>
        <w:ind w:left="360"/>
      </w:pPr>
      <w:r w:rsidRPr="00FD0E3D">
        <w:t xml:space="preserve">Turn --- </w:t>
      </w:r>
      <w:r>
        <w:rPr>
          <w:u w:val="single"/>
        </w:rPr>
        <w:t>Scale</w:t>
      </w:r>
      <w:r>
        <w:t xml:space="preserve"> and </w:t>
      </w:r>
      <w:r w:rsidRPr="00625DC4">
        <w:rPr>
          <w:u w:val="single"/>
        </w:rPr>
        <w:t>novelty</w:t>
      </w:r>
      <w:r>
        <w:t xml:space="preserve"> of innovation crater after mergers---empirics. </w:t>
      </w:r>
    </w:p>
    <w:p w14:paraId="73D7A109" w14:textId="77777777" w:rsidR="00FD0E3D" w:rsidRDefault="00FD0E3D" w:rsidP="00FD0E3D">
      <w:r w:rsidRPr="00625DC4">
        <w:rPr>
          <w:rStyle w:val="Style13ptBold"/>
        </w:rPr>
        <w:t>Seru 14</w:t>
      </w:r>
      <w:r>
        <w:t xml:space="preserve"> ---</w:t>
      </w:r>
      <w:r w:rsidRPr="00625DC4">
        <w:t xml:space="preserve"> </w:t>
      </w:r>
      <w:r>
        <w:t>University of Chicago Business Professor.</w:t>
      </w:r>
    </w:p>
    <w:p w14:paraId="3249BBCC" w14:textId="77777777" w:rsidR="00FD0E3D" w:rsidRPr="00625DC4" w:rsidRDefault="00FD0E3D" w:rsidP="00FD0E3D">
      <w:r>
        <w:t xml:space="preserve">Amit, “Firm boundaries matter: Evidence from conglomerates and R&amp;D activity,” </w:t>
      </w:r>
      <w:r w:rsidRPr="00625DC4">
        <w:t>Journal of Fina</w:t>
      </w:r>
      <w:r>
        <w:t>ncial Economics, 2014, 381-</w:t>
      </w:r>
      <w:r w:rsidRPr="00625DC4">
        <w:t>405</w:t>
      </w:r>
      <w:r>
        <w:t>, Elsevier</w:t>
      </w:r>
    </w:p>
    <w:p w14:paraId="51B65FBE" w14:textId="77777777" w:rsidR="00FD0E3D" w:rsidRPr="00464D9B" w:rsidRDefault="00FD0E3D" w:rsidP="00FD0E3D">
      <w:r w:rsidRPr="00876ADD">
        <w:rPr>
          <w:rStyle w:val="StyleUnderline"/>
        </w:rPr>
        <w:t xml:space="preserve">This paper examines the </w:t>
      </w:r>
      <w:r w:rsidRPr="001D7E3C">
        <w:rPr>
          <w:rStyle w:val="StyleUnderline"/>
          <w:highlight w:val="green"/>
        </w:rPr>
        <w:t>impact of t</w:t>
      </w:r>
      <w:r w:rsidRPr="00876ADD">
        <w:rPr>
          <w:rStyle w:val="StyleUnderline"/>
        </w:rPr>
        <w:t xml:space="preserve">he </w:t>
      </w:r>
      <w:r w:rsidRPr="001D7E3C">
        <w:rPr>
          <w:rStyle w:val="StyleUnderline"/>
          <w:highlight w:val="green"/>
        </w:rPr>
        <w:t>conglomerate</w:t>
      </w:r>
      <w:r w:rsidRPr="00876ADD">
        <w:rPr>
          <w:rStyle w:val="StyleUnderline"/>
        </w:rPr>
        <w:t xml:space="preserve"> form </w:t>
      </w:r>
      <w:r w:rsidRPr="001D7E3C">
        <w:rPr>
          <w:rStyle w:val="StyleUnderline"/>
          <w:highlight w:val="green"/>
        </w:rPr>
        <w:t>on</w:t>
      </w:r>
      <w:r w:rsidRPr="00876ADD">
        <w:rPr>
          <w:rStyle w:val="StyleUnderline"/>
        </w:rPr>
        <w:t xml:space="preserve"> the </w:t>
      </w:r>
      <w:r w:rsidRPr="001D7E3C">
        <w:rPr>
          <w:rStyle w:val="Emphasis"/>
          <w:highlight w:val="green"/>
        </w:rPr>
        <w:t>scale and novelty</w:t>
      </w:r>
      <w:r w:rsidRPr="001D7E3C">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1D7E3C">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1D7E3C">
        <w:rPr>
          <w:rStyle w:val="StyleUnderline"/>
          <w:highlight w:val="green"/>
        </w:rPr>
        <w:t>firms acquired in</w:t>
      </w:r>
      <w:r w:rsidRPr="00464D9B">
        <w:rPr>
          <w:u w:val="single"/>
        </w:rPr>
        <w:t xml:space="preserve"> diversifying </w:t>
      </w:r>
      <w:r w:rsidRPr="001D7E3C">
        <w:rPr>
          <w:rStyle w:val="StyleUnderline"/>
          <w:highlight w:val="green"/>
        </w:rPr>
        <w:t>mergers produce</w:t>
      </w:r>
      <w:r w:rsidRPr="00464D9B">
        <w:rPr>
          <w:rStyle w:val="StyleUnderline"/>
        </w:rPr>
        <w:t xml:space="preserve"> both a </w:t>
      </w:r>
      <w:r w:rsidRPr="001D7E3C">
        <w:rPr>
          <w:rStyle w:val="Emphasis"/>
          <w:highlight w:val="green"/>
        </w:rPr>
        <w:t>smaller number of innovations</w:t>
      </w:r>
      <w:r w:rsidRPr="001D7E3C">
        <w:rPr>
          <w:rStyle w:val="StyleUnderline"/>
          <w:highlight w:val="green"/>
        </w:rPr>
        <w:t xml:space="preserve"> and also</w:t>
      </w:r>
      <w:r w:rsidRPr="00464D9B">
        <w:rPr>
          <w:rStyle w:val="StyleUnderline"/>
        </w:rPr>
        <w:t xml:space="preserve"> </w:t>
      </w:r>
      <w:r w:rsidRPr="001D7E3C">
        <w:rPr>
          <w:rStyle w:val="Emphasis"/>
          <w:highlight w:val="green"/>
        </w:rPr>
        <w:t>less-novel innovations</w:t>
      </w:r>
      <w:r w:rsidRPr="00464D9B">
        <w:rPr>
          <w:rStyle w:val="StyleUnderline"/>
        </w:rPr>
        <w:t xml:space="preserve">, where innovations are </w:t>
      </w:r>
      <w:r w:rsidRPr="001D7E3C">
        <w:rPr>
          <w:rStyle w:val="StyleUnderline"/>
          <w:highlight w:val="green"/>
        </w:rPr>
        <w:t>measured using patent</w:t>
      </w:r>
      <w:r w:rsidRPr="00464D9B">
        <w:rPr>
          <w:rStyle w:val="StyleUnderline"/>
        </w:rPr>
        <w:t xml:space="preserve">-based </w:t>
      </w:r>
      <w:r w:rsidRPr="001D7E3C">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5C83E5AC" w14:textId="77777777" w:rsidR="00FD0E3D" w:rsidRPr="00464D9B" w:rsidRDefault="00FD0E3D" w:rsidP="00FD0E3D">
      <w:pPr>
        <w:rPr>
          <w:sz w:val="16"/>
          <w:szCs w:val="32"/>
        </w:rPr>
      </w:pPr>
      <w:r w:rsidRPr="00464D9B">
        <w:rPr>
          <w:sz w:val="16"/>
          <w:szCs w:val="32"/>
        </w:rPr>
        <w:t>1. Introduction</w:t>
      </w:r>
    </w:p>
    <w:p w14:paraId="4B0ED5AB" w14:textId="77777777" w:rsidR="00FD0E3D" w:rsidRPr="00464D9B" w:rsidRDefault="00FD0E3D" w:rsidP="00FD0E3D">
      <w:pPr>
        <w:rPr>
          <w:sz w:val="16"/>
          <w:szCs w:val="32"/>
        </w:rPr>
      </w:pPr>
      <w:r w:rsidRPr="00464D9B">
        <w:rPr>
          <w:sz w:val="16"/>
          <w:szCs w:val="32"/>
        </w:rPr>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1327E754" w14:textId="77777777" w:rsidR="00FD0E3D" w:rsidRPr="00464D9B" w:rsidRDefault="00FD0E3D" w:rsidP="00FD0E3D">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7CE22BB2" w14:textId="77777777" w:rsidR="00FD0E3D" w:rsidRPr="00464D9B" w:rsidRDefault="00FD0E3D" w:rsidP="00FD0E3D">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1D7E3C">
        <w:rPr>
          <w:rStyle w:val="StyleUnderline"/>
          <w:highlight w:val="green"/>
        </w:rPr>
        <w:t>Novel</w:t>
      </w:r>
      <w:r w:rsidRPr="00464D9B">
        <w:rPr>
          <w:rStyle w:val="StyleUnderline"/>
        </w:rPr>
        <w:t xml:space="preserve"> research </w:t>
      </w:r>
      <w:r w:rsidRPr="001D7E3C">
        <w:rPr>
          <w:rStyle w:val="StyleUnderline"/>
          <w:highlight w:val="green"/>
        </w:rPr>
        <w:t>projects are</w:t>
      </w:r>
      <w:r w:rsidRPr="00464D9B">
        <w:rPr>
          <w:rStyle w:val="StyleUnderline"/>
        </w:rPr>
        <w:t xml:space="preserve"> especially </w:t>
      </w:r>
      <w:r w:rsidRPr="001D7E3C">
        <w:rPr>
          <w:rStyle w:val="StyleUnderline"/>
          <w:highlight w:val="green"/>
        </w:rPr>
        <w:t>characterized by significant</w:t>
      </w:r>
      <w:r w:rsidRPr="00464D9B">
        <w:rPr>
          <w:rStyle w:val="StyleUnderline"/>
        </w:rPr>
        <w:t xml:space="preserve"> </w:t>
      </w:r>
      <w:r w:rsidRPr="001D7E3C">
        <w:rPr>
          <w:rStyle w:val="Emphasis"/>
          <w:highlight w:val="green"/>
        </w:rPr>
        <w:t>info</w:t>
      </w:r>
      <w:r w:rsidRPr="00464D9B">
        <w:rPr>
          <w:rStyle w:val="Emphasis"/>
        </w:rPr>
        <w:t xml:space="preserve">rmational </w:t>
      </w:r>
      <w:r w:rsidRPr="001D7E3C">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1D7E3C">
        <w:rPr>
          <w:rStyle w:val="Emphasis"/>
          <w:highlight w:val="green"/>
        </w:rPr>
        <w:t>organizations that</w:t>
      </w:r>
      <w:r w:rsidRPr="001D7E3C">
        <w:rPr>
          <w:highlight w:val="green"/>
          <w:u w:val="single"/>
        </w:rPr>
        <w:t xml:space="preserve"> </w:t>
      </w:r>
      <w:r w:rsidRPr="00DC0193">
        <w:rPr>
          <w:u w:val="single"/>
        </w:rPr>
        <w:t>attempt</w:t>
      </w:r>
      <w:r w:rsidRPr="00464D9B">
        <w:rPr>
          <w:u w:val="single"/>
        </w:rPr>
        <w:t xml:space="preserve"> to </w:t>
      </w:r>
      <w:r w:rsidRPr="001D7E3C">
        <w:rPr>
          <w:rStyle w:val="Emphasis"/>
          <w:highlight w:val="green"/>
        </w:rPr>
        <w:t>exploit</w:t>
      </w:r>
      <w:r w:rsidRPr="00464D9B">
        <w:rPr>
          <w:rStyle w:val="Emphasis"/>
        </w:rPr>
        <w:t xml:space="preserve"> the </w:t>
      </w:r>
      <w:r w:rsidRPr="001D7E3C">
        <w:rPr>
          <w:rStyle w:val="Emphasis"/>
          <w:highlight w:val="green"/>
        </w:rPr>
        <w:t>efficiencies of</w:t>
      </w:r>
      <w:r w:rsidRPr="00464D9B">
        <w:rPr>
          <w:rStyle w:val="StyleUnderline"/>
        </w:rPr>
        <w:t xml:space="preserve"> a </w:t>
      </w:r>
      <w:r w:rsidRPr="001D7E3C">
        <w:rPr>
          <w:rStyle w:val="Emphasis"/>
          <w:highlight w:val="green"/>
        </w:rPr>
        <w:t>centralized</w:t>
      </w:r>
      <w:r w:rsidRPr="00464D9B">
        <w:rPr>
          <w:rStyle w:val="Emphasis"/>
        </w:rPr>
        <w:t xml:space="preserve"> resource </w:t>
      </w:r>
      <w:r w:rsidRPr="001D7E3C">
        <w:rPr>
          <w:rStyle w:val="Emphasis"/>
          <w:highlight w:val="green"/>
        </w:rPr>
        <w:t>allocation</w:t>
      </w:r>
      <w:r w:rsidRPr="00464D9B">
        <w:rPr>
          <w:rStyle w:val="StyleUnderline"/>
        </w:rPr>
        <w:t xml:space="preserve"> process that may </w:t>
      </w:r>
      <w:r w:rsidRPr="001D7E3C">
        <w:rPr>
          <w:rStyle w:val="StyleUnderline"/>
          <w:highlight w:val="green"/>
        </w:rPr>
        <w:t xml:space="preserve">end up </w:t>
      </w:r>
      <w:r w:rsidRPr="001D7E3C">
        <w:rPr>
          <w:rStyle w:val="Emphasis"/>
          <w:highlight w:val="green"/>
        </w:rPr>
        <w:t>fostering mediocrity in</w:t>
      </w:r>
      <w:r w:rsidRPr="00464D9B">
        <w:rPr>
          <w:u w:val="single"/>
        </w:rPr>
        <w:t xml:space="preserve"> their divisional </w:t>
      </w:r>
      <w:r w:rsidRPr="001D7E3C">
        <w:rPr>
          <w:rStyle w:val="Emphasis"/>
          <w:highlight w:val="green"/>
        </w:rPr>
        <w:t>R&amp;D</w:t>
      </w:r>
      <w:r w:rsidRPr="00464D9B">
        <w:rPr>
          <w:u w:val="single"/>
        </w:rPr>
        <w:t xml:space="preserve"> activities</w:t>
      </w:r>
      <w:r w:rsidRPr="00464D9B">
        <w:t>.2</w:t>
      </w:r>
    </w:p>
    <w:p w14:paraId="0BB355FC" w14:textId="77777777" w:rsidR="00FD0E3D" w:rsidRPr="00464D9B" w:rsidRDefault="00FD0E3D" w:rsidP="00FD0E3D">
      <w:r w:rsidRPr="00464D9B">
        <w:rPr>
          <w:rStyle w:val="StyleUnderline"/>
        </w:rPr>
        <w:t xml:space="preserve">I use </w:t>
      </w:r>
      <w:r w:rsidRPr="001D7E3C">
        <w:rPr>
          <w:rStyle w:val="StyleUnderline"/>
          <w:highlight w:val="green"/>
        </w:rPr>
        <w:t>info</w:t>
      </w:r>
      <w:r w:rsidRPr="001D7E3C">
        <w:rPr>
          <w:highlight w:val="green"/>
          <w:u w:val="single"/>
        </w:rPr>
        <w:t>rmation</w:t>
      </w:r>
      <w:r w:rsidRPr="00464D9B">
        <w:rPr>
          <w:u w:val="single"/>
        </w:rPr>
        <w:t xml:space="preserve"> in the Compustat files and </w:t>
      </w:r>
      <w:r w:rsidRPr="001D7E3C">
        <w:rPr>
          <w:rStyle w:val="StyleUnderline"/>
          <w:highlight w:val="green"/>
        </w:rPr>
        <w:t>from</w:t>
      </w:r>
      <w:r w:rsidRPr="00464D9B">
        <w:rPr>
          <w:u w:val="single"/>
        </w:rPr>
        <w:t xml:space="preserve"> the </w:t>
      </w:r>
      <w:r w:rsidRPr="001D7E3C">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79F66402" w14:textId="77777777" w:rsidR="00FD0E3D" w:rsidRPr="00464D9B" w:rsidRDefault="00FD0E3D" w:rsidP="00FD0E3D">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7C679B28" w14:textId="77777777" w:rsidR="00FD0E3D" w:rsidRPr="00464D9B" w:rsidRDefault="00FD0E3D" w:rsidP="00FD0E3D">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2DB8463E" w14:textId="77777777" w:rsidR="00FD0E3D" w:rsidRPr="00464D9B" w:rsidRDefault="00FD0E3D" w:rsidP="00FD0E3D">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116B83FB" w14:textId="77777777" w:rsidR="00FD0E3D" w:rsidRPr="00464D9B" w:rsidRDefault="00FD0E3D" w:rsidP="00FD0E3D">
      <w:pPr>
        <w:rPr>
          <w:szCs w:val="10"/>
        </w:rPr>
      </w:pPr>
      <w:r w:rsidRPr="00464D9B">
        <w:t xml:space="preserve">I employ a difference-in-differences specification which exploits within-firm variation and find that, relative to the control group, </w:t>
      </w:r>
      <w:r w:rsidRPr="001D7E3C">
        <w:rPr>
          <w:rStyle w:val="StyleUnderline"/>
          <w:highlight w:val="green"/>
        </w:rPr>
        <w:t>firms</w:t>
      </w:r>
      <w:r w:rsidRPr="00464D9B">
        <w:rPr>
          <w:u w:val="single"/>
        </w:rPr>
        <w:t xml:space="preserve"> in the treatment group </w:t>
      </w:r>
      <w:r w:rsidRPr="001D7E3C">
        <w:rPr>
          <w:rStyle w:val="StyleUnderline"/>
          <w:highlight w:val="green"/>
        </w:rPr>
        <w:t xml:space="preserve">suffer a </w:t>
      </w:r>
      <w:r w:rsidRPr="001D7E3C">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1D7E3C">
        <w:rPr>
          <w:rStyle w:val="StyleUnderline"/>
          <w:highlight w:val="green"/>
        </w:rPr>
        <w:t xml:space="preserve">in </w:t>
      </w:r>
      <w:r w:rsidRPr="001D7E3C">
        <w:rPr>
          <w:rStyle w:val="Emphasis"/>
          <w:highlight w:val="green"/>
        </w:rPr>
        <w:t>novelty</w:t>
      </w:r>
      <w:r w:rsidRPr="001D7E3C">
        <w:rPr>
          <w:rStyle w:val="StyleUnderline"/>
          <w:highlight w:val="green"/>
        </w:rPr>
        <w:t xml:space="preserve"> of</w:t>
      </w:r>
      <w:r w:rsidRPr="00464D9B">
        <w:rPr>
          <w:rStyle w:val="StyleUnderline"/>
        </w:rPr>
        <w:t xml:space="preserve"> their </w:t>
      </w:r>
      <w:r w:rsidRPr="001D7E3C">
        <w:rPr>
          <w:rStyle w:val="StyleUnderline"/>
          <w:highlight w:val="green"/>
        </w:rPr>
        <w:t>research</w:t>
      </w:r>
      <w:r w:rsidRPr="001D7E3C">
        <w:rPr>
          <w:highlight w:val="green"/>
          <w:u w:val="single"/>
        </w:rPr>
        <w:t xml:space="preserve"> output </w:t>
      </w:r>
      <w:r w:rsidRPr="001D7E3C">
        <w:rPr>
          <w:rStyle w:val="StyleUnderline"/>
          <w:highlight w:val="green"/>
        </w:rPr>
        <w:t>after</w:t>
      </w:r>
      <w:r w:rsidRPr="001D7E3C">
        <w:rPr>
          <w:highlight w:val="green"/>
          <w:u w:val="single"/>
        </w:rPr>
        <w:t xml:space="preserve"> the </w:t>
      </w:r>
      <w:r w:rsidRPr="001D7E3C">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1D7E3C">
        <w:rPr>
          <w:rStyle w:val="StyleUnderline"/>
          <w:highlight w:val="green"/>
        </w:rPr>
        <w:t>results suggest</w:t>
      </w:r>
      <w:r w:rsidRPr="00464D9B">
        <w:rPr>
          <w:rStyle w:val="StyleUnderline"/>
        </w:rPr>
        <w:t xml:space="preserve"> that </w:t>
      </w:r>
      <w:r w:rsidRPr="00464D9B">
        <w:rPr>
          <w:rStyle w:val="Emphasis"/>
        </w:rPr>
        <w:t xml:space="preserve">the very </w:t>
      </w:r>
      <w:r w:rsidRPr="001D7E3C">
        <w:rPr>
          <w:rStyle w:val="Emphasis"/>
          <w:highlight w:val="green"/>
        </w:rPr>
        <w:t>internal workings of a conglomerate</w:t>
      </w:r>
      <w:r w:rsidRPr="00464D9B">
        <w:rPr>
          <w:rStyle w:val="StyleUnderline"/>
        </w:rPr>
        <w:t xml:space="preserve"> </w:t>
      </w:r>
      <w:r w:rsidRPr="001D7E3C">
        <w:rPr>
          <w:rStyle w:val="StyleUnderline"/>
          <w:highlight w:val="green"/>
        </w:rPr>
        <w:t>bring</w:t>
      </w:r>
      <w:r w:rsidRPr="00464D9B">
        <w:rPr>
          <w:rStyle w:val="StyleUnderline"/>
        </w:rPr>
        <w:t xml:space="preserve"> </w:t>
      </w:r>
      <w:r w:rsidRPr="001D7E3C">
        <w:rPr>
          <w:rStyle w:val="StyleUnderline"/>
          <w:highlight w:val="green"/>
        </w:rPr>
        <w:t>about a reduction in</w:t>
      </w:r>
      <w:r w:rsidRPr="00464D9B">
        <w:rPr>
          <w:rStyle w:val="StyleUnderline"/>
        </w:rPr>
        <w:t xml:space="preserve"> the </w:t>
      </w:r>
      <w:r w:rsidRPr="001D7E3C">
        <w:rPr>
          <w:rStyle w:val="StyleUnderline"/>
          <w:highlight w:val="green"/>
        </w:rPr>
        <w:t>novelty of research</w:t>
      </w:r>
      <w:r w:rsidRPr="001D7E3C">
        <w:rPr>
          <w:highlight w:val="green"/>
        </w:rPr>
        <w:t xml:space="preserve"> </w:t>
      </w:r>
      <w:r w:rsidRPr="001D7E3C">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64B2E449" w14:textId="77777777" w:rsidR="00FD0E3D" w:rsidRPr="00464D9B" w:rsidRDefault="00FD0E3D" w:rsidP="00FD0E3D">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3DECB5E3" w14:textId="77777777" w:rsidR="00FD0E3D" w:rsidRPr="00464D9B" w:rsidRDefault="00FD0E3D" w:rsidP="00FD0E3D">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1D7E3C">
        <w:rPr>
          <w:highlight w:val="green"/>
          <w:u w:val="single"/>
        </w:rPr>
        <w:t>the</w:t>
      </w:r>
      <w:r w:rsidRPr="00464D9B">
        <w:rPr>
          <w:u w:val="single"/>
        </w:rPr>
        <w:t xml:space="preserve"> combined </w:t>
      </w:r>
      <w:r w:rsidRPr="001D7E3C">
        <w:rPr>
          <w:highlight w:val="green"/>
          <w:u w:val="single"/>
        </w:rPr>
        <w:t xml:space="preserve">firm </w:t>
      </w:r>
      <w:r w:rsidRPr="001D7E3C">
        <w:rPr>
          <w:rStyle w:val="Emphasis"/>
          <w:highlight w:val="green"/>
        </w:rPr>
        <w:t>might be reluctant to fund</w:t>
      </w:r>
      <w:r w:rsidRPr="00464D9B">
        <w:rPr>
          <w:rStyle w:val="Emphasis"/>
        </w:rPr>
        <w:t xml:space="preserve"> their </w:t>
      </w:r>
      <w:r w:rsidRPr="001D7E3C">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1A8CBE7B" w14:textId="77777777" w:rsidR="00660A3E" w:rsidRDefault="00660A3E" w:rsidP="00660A3E">
      <w:pPr>
        <w:pStyle w:val="Heading4"/>
        <w:numPr>
          <w:ilvl w:val="0"/>
          <w:numId w:val="14"/>
        </w:numPr>
        <w:tabs>
          <w:tab w:val="num" w:pos="360"/>
        </w:tabs>
        <w:ind w:left="0" w:firstLine="0"/>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247442D6" w14:textId="77777777" w:rsidR="00660A3E" w:rsidRDefault="00660A3E" w:rsidP="00660A3E">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1B34D087" w14:textId="77777777" w:rsidR="00660A3E" w:rsidRDefault="00660A3E" w:rsidP="00660A3E">
      <w:r>
        <w:t xml:space="preserve">(Hillary, “Muzzling Antitrust: Information Products, Innovation and Free Speech,” 95 B.U. L. Rev. 35) </w:t>
      </w:r>
    </w:p>
    <w:p w14:paraId="54309B24" w14:textId="77777777" w:rsidR="00660A3E" w:rsidRDefault="00660A3E" w:rsidP="00660A3E"/>
    <w:p w14:paraId="67BC9495" w14:textId="77777777" w:rsidR="00660A3E" w:rsidRDefault="00660A3E" w:rsidP="00660A3E">
      <w:r>
        <w:t xml:space="preserve">Workability and Chilling Innovation. </w:t>
      </w:r>
      <w:r w:rsidRPr="002E19CF">
        <w:rPr>
          <w:u w:val="single"/>
        </w:rPr>
        <w:t xml:space="preserve">The </w:t>
      </w:r>
      <w:r w:rsidRPr="001D7E3C">
        <w:rPr>
          <w:highlight w:val="green"/>
          <w:u w:val="single"/>
        </w:rPr>
        <w:t xml:space="preserve">judgment </w:t>
      </w:r>
      <w:r w:rsidRPr="001D7E3C">
        <w:rPr>
          <w:rStyle w:val="Emphasis"/>
          <w:highlight w:val="green"/>
        </w:rPr>
        <w:t xml:space="preserve">that </w:t>
      </w:r>
      <w:r w:rsidRPr="001D7E3C">
        <w:rPr>
          <w:rStyle w:val="Emphasis"/>
          <w:i/>
          <w:highlight w:val="green"/>
        </w:rPr>
        <w:t>any</w:t>
      </w:r>
      <w:r w:rsidRPr="001D7E3C">
        <w:rPr>
          <w:rStyle w:val="Emphasis"/>
          <w:highlight w:val="green"/>
        </w:rPr>
        <w:t xml:space="preserve"> </w:t>
      </w:r>
      <w:r w:rsidRPr="00497588">
        <w:rPr>
          <w:rStyle w:val="Emphasis"/>
        </w:rPr>
        <w:t>level</w:t>
      </w:r>
      <w:r w:rsidRPr="002E19CF">
        <w:rPr>
          <w:rStyle w:val="Emphasis"/>
        </w:rPr>
        <w:t xml:space="preserve"> of </w:t>
      </w:r>
      <w:r w:rsidRPr="001D7E3C">
        <w:rPr>
          <w:rStyle w:val="Emphasis"/>
          <w:highlight w:val="green"/>
        </w:rPr>
        <w:t>innovation</w:t>
      </w:r>
      <w:r w:rsidRPr="001D7E3C">
        <w:rPr>
          <w:highlight w:val="green"/>
          <w:u w:val="single"/>
        </w:rPr>
        <w:t xml:space="preserve"> </w:t>
      </w:r>
      <w:r w:rsidRPr="00497588">
        <w:rPr>
          <w:rStyle w:val="Emphasis"/>
        </w:rPr>
        <w:t xml:space="preserve">should </w:t>
      </w:r>
      <w:r w:rsidRPr="001D7E3C">
        <w:rPr>
          <w:rStyle w:val="Emphasis"/>
          <w:highlight w:val="green"/>
        </w:rPr>
        <w:t xml:space="preserve">trump </w:t>
      </w:r>
      <w:r w:rsidRPr="001D7E3C">
        <w:rPr>
          <w:rStyle w:val="Emphasis"/>
          <w:i/>
          <w:highlight w:val="green"/>
        </w:rPr>
        <w:t>any</w:t>
      </w:r>
      <w:r w:rsidRPr="001D7E3C">
        <w:rPr>
          <w:rStyle w:val="Emphasis"/>
          <w:highlight w:val="green"/>
        </w:rPr>
        <w:t xml:space="preserve"> anticompetitive effec</w:t>
      </w:r>
      <w:r w:rsidRPr="001D7E3C">
        <w:rPr>
          <w:highlight w:val="green"/>
          <w:u w:val="single"/>
        </w:rPr>
        <w:t>t</w:t>
      </w:r>
      <w:r w:rsidRPr="001D7E3C">
        <w:rPr>
          <w:highlight w:val="green"/>
        </w:rPr>
        <w:t xml:space="preserve"> </w:t>
      </w:r>
      <w:r w:rsidRPr="001D7E3C">
        <w:rPr>
          <w:rStyle w:val="Emphasis"/>
          <w:highlight w:val="green"/>
        </w:rPr>
        <w:t>reflects</w:t>
      </w:r>
      <w:r w:rsidRPr="002E19CF">
        <w:rPr>
          <w:rStyle w:val="Emphasis"/>
        </w:rPr>
        <w:t xml:space="preserve"> two </w:t>
      </w:r>
      <w:r w:rsidRPr="001D7E3C">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334AAA">
        <w:rPr>
          <w:rStyle w:val="Emphasis"/>
        </w:rPr>
        <w:t>effect on innovation</w:t>
      </w:r>
      <w:r w:rsidRPr="00334AAA">
        <w:t xml:space="preserve"> </w:t>
      </w:r>
      <w:r w:rsidRPr="00334AAA">
        <w:rPr>
          <w:u w:val="single"/>
        </w:rPr>
        <w:t>decreases when one moves towards balancing</w:t>
      </w:r>
      <w:r>
        <w:t xml:space="preserve"> </w:t>
      </w:r>
      <w:r w:rsidRPr="002E19CF">
        <w:rPr>
          <w:u w:val="single"/>
        </w:rPr>
        <w:t>and away from completely favoring innovation</w:t>
      </w:r>
      <w:r>
        <w:t xml:space="preserve"> over any anticompetitive effect.</w:t>
      </w:r>
    </w:p>
    <w:p w14:paraId="489D1688" w14:textId="77777777" w:rsidR="00660A3E" w:rsidRDefault="00660A3E" w:rsidP="00660A3E">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1D7E3C">
        <w:rPr>
          <w:highlight w:val="green"/>
          <w:u w:val="single"/>
        </w:rPr>
        <w:t>Firms routinely redesign</w:t>
      </w:r>
      <w:r w:rsidRPr="002E19CF">
        <w:rPr>
          <w:u w:val="single"/>
        </w:rPr>
        <w:t xml:space="preserve"> products</w:t>
      </w:r>
      <w:r>
        <w:t xml:space="preserve"> and undertake marketing studies predicting the effects of such redesigns. </w:t>
      </w:r>
      <w:r w:rsidRPr="001D7E3C">
        <w:rPr>
          <w:highlight w:val="green"/>
          <w:u w:val="single"/>
        </w:rPr>
        <w:t>Some</w:t>
      </w:r>
      <w:r>
        <w:t xml:space="preserve"> of these changes </w:t>
      </w:r>
      <w:r w:rsidRPr="002E19CF">
        <w:rPr>
          <w:u w:val="single"/>
        </w:rPr>
        <w:t>are substantial</w:t>
      </w:r>
      <w:r>
        <w:t xml:space="preserve">, others </w:t>
      </w:r>
      <w:r w:rsidRPr="001D7E3C">
        <w:rPr>
          <w:rStyle w:val="Emphasis"/>
          <w:highlight w:val="green"/>
        </w:rPr>
        <w:t>are clearly incremental</w:t>
      </w:r>
      <w:r w:rsidRPr="001D7E3C">
        <w:rPr>
          <w:highlight w:val="green"/>
        </w:rPr>
        <w:t xml:space="preserve">, </w:t>
      </w:r>
      <w:r w:rsidRPr="001D7E3C">
        <w:rPr>
          <w:highlight w:val="green"/>
          <w:u w:val="single"/>
        </w:rPr>
        <w:t xml:space="preserve">and </w:t>
      </w:r>
      <w:r w:rsidRPr="00334AAA">
        <w:rPr>
          <w:u w:val="single"/>
        </w:rPr>
        <w:t>some</w:t>
      </w:r>
      <w:r>
        <w:t xml:space="preserve"> may be </w:t>
      </w:r>
      <w:r w:rsidRPr="00334AAA">
        <w:rPr>
          <w:rStyle w:val="Emphasis"/>
        </w:rPr>
        <w:t xml:space="preserve">so </w:t>
      </w:r>
      <w:r w:rsidRPr="001D7E3C">
        <w:rPr>
          <w:rStyle w:val="Emphasis"/>
          <w:highlight w:val="green"/>
        </w:rPr>
        <w:t>marginal</w:t>
      </w:r>
      <w:r w:rsidRPr="002E19CF">
        <w:rPr>
          <w:u w:val="single"/>
        </w:rPr>
        <w:t xml:space="preserve"> that </w:t>
      </w:r>
      <w:r w:rsidRPr="00334AAA">
        <w:rPr>
          <w:u w:val="single"/>
        </w:rPr>
        <w:t>they</w:t>
      </w:r>
      <w:r w:rsidRPr="002E19CF">
        <w:rPr>
          <w:u w:val="single"/>
        </w:rPr>
        <w:t xml:space="preserve"> </w:t>
      </w:r>
      <w:r w:rsidRPr="00334AAA">
        <w:rPr>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4D7649A7" w14:textId="01B72205" w:rsidR="00660A3E" w:rsidRDefault="00660A3E" w:rsidP="00660A3E">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334AAA">
        <w:rPr>
          <w:u w:val="single"/>
        </w:rPr>
        <w:t>questions remain regarding</w:t>
      </w:r>
      <w:r w:rsidRPr="002E19CF">
        <w:rPr>
          <w:u w:val="single"/>
        </w:rPr>
        <w:t xml:space="preserve"> the </w:t>
      </w:r>
      <w:r w:rsidRPr="00334AAA">
        <w:rPr>
          <w:u w:val="single"/>
        </w:rPr>
        <w:t>size and</w:t>
      </w:r>
      <w:r w:rsidRPr="002E19CF">
        <w:rPr>
          <w:u w:val="single"/>
        </w:rPr>
        <w:t xml:space="preserve"> overall </w:t>
      </w:r>
      <w:r w:rsidRPr="00334AAA">
        <w:rPr>
          <w:u w:val="single"/>
        </w:rPr>
        <w:t>impact</w:t>
      </w:r>
      <w:r>
        <w:t xml:space="preserve"> of the interventions </w:t>
      </w:r>
      <w:r w:rsidRPr="002E19CF">
        <w:rPr>
          <w:rStyle w:val="Emphasis"/>
        </w:rPr>
        <w:t>in practice</w:t>
      </w:r>
      <w:r>
        <w:t xml:space="preserve">. </w:t>
      </w:r>
      <w:r w:rsidRPr="001D7E3C">
        <w:rPr>
          <w:highlight w:val="green"/>
          <w:u w:val="single"/>
        </w:rPr>
        <w:t>Many</w:t>
      </w:r>
      <w:r>
        <w:t xml:space="preserve"> observers, for example, </w:t>
      </w:r>
      <w:r w:rsidRPr="001D7E3C">
        <w:rPr>
          <w:highlight w:val="green"/>
          <w:u w:val="single"/>
        </w:rPr>
        <w:t>believe</w:t>
      </w:r>
      <w:r w:rsidRPr="0079648C">
        <w:rPr>
          <w:u w:val="single"/>
        </w:rPr>
        <w:t xml:space="preserve"> that </w:t>
      </w:r>
      <w:r w:rsidRPr="001F103C">
        <w:rPr>
          <w:u w:val="single"/>
        </w:rPr>
        <w:t>the effect of</w:t>
      </w:r>
      <w:r w:rsidRPr="0079648C">
        <w:rPr>
          <w:u w:val="single"/>
        </w:rPr>
        <w:t xml:space="preserve"> </w:t>
      </w:r>
      <w:r w:rsidRPr="001D7E3C">
        <w:rPr>
          <w:highlight w:val="green"/>
          <w:u w:val="single"/>
        </w:rPr>
        <w:t>small antitrust</w:t>
      </w:r>
      <w:r w:rsidRPr="0079648C">
        <w:rPr>
          <w:u w:val="single"/>
        </w:rPr>
        <w:t xml:space="preserve"> policy </w:t>
      </w:r>
      <w:r w:rsidRPr="001D7E3C">
        <w:rPr>
          <w:highlight w:val="green"/>
          <w:u w:val="single"/>
        </w:rPr>
        <w:t>changes</w:t>
      </w:r>
      <w:r w:rsidRPr="001D7E3C">
        <w:rPr>
          <w:highlight w:val="green"/>
        </w:rPr>
        <w:t xml:space="preserve"> </w:t>
      </w:r>
      <w:r w:rsidRPr="001D7E3C">
        <w:rPr>
          <w:rStyle w:val="Emphasis"/>
          <w:sz w:val="21"/>
          <w:szCs w:val="28"/>
          <w:highlight w:val="green"/>
        </w:rPr>
        <w:t>has no</w:t>
      </w:r>
      <w:r w:rsidRPr="0079648C">
        <w:rPr>
          <w:rStyle w:val="Emphasis"/>
          <w:sz w:val="21"/>
          <w:szCs w:val="28"/>
        </w:rPr>
        <w:t xml:space="preserve"> appreciable </w:t>
      </w:r>
      <w:r w:rsidRPr="001D7E3C">
        <w:rPr>
          <w:rStyle w:val="Emphasis"/>
          <w:sz w:val="21"/>
          <w:szCs w:val="28"/>
          <w:highlight w:val="green"/>
        </w:rPr>
        <w:t xml:space="preserve">effect on innovation </w:t>
      </w:r>
      <w:r w:rsidRPr="00743D88">
        <w:rPr>
          <w:rStyle w:val="Emphasis"/>
          <w:sz w:val="21"/>
          <w:szCs w:val="28"/>
        </w:rPr>
        <w:t>incentives</w:t>
      </w:r>
      <w:r w:rsidRPr="00743D88">
        <w:rPr>
          <w:sz w:val="21"/>
          <w:szCs w:val="28"/>
        </w:rPr>
        <w:t xml:space="preserve"> </w:t>
      </w:r>
      <w:r w:rsidRPr="001D7E3C">
        <w:rPr>
          <w:highlight w:val="green"/>
          <w:u w:val="single"/>
        </w:rPr>
        <w:t>and</w:t>
      </w:r>
      <w:r>
        <w:t xml:space="preserve">, in any event, </w:t>
      </w:r>
      <w:r w:rsidRPr="001D7E3C">
        <w:rPr>
          <w:rStyle w:val="Emphasis"/>
          <w:sz w:val="21"/>
          <w:szCs w:val="28"/>
          <w:highlight w:val="green"/>
        </w:rPr>
        <w:t>has not been empirically established</w:t>
      </w:r>
      <w:r w:rsidRPr="001D7E3C">
        <w:rPr>
          <w:highlight w:val="green"/>
        </w:rPr>
        <w:t>.</w:t>
      </w:r>
      <w:r w:rsidRPr="00334AAA">
        <w:t xml:space="preserve">259 </w:t>
      </w:r>
      <w:r w:rsidRPr="001F103C">
        <w:t xml:space="preserve">Furthermore, </w:t>
      </w:r>
      <w:r w:rsidRPr="00615BB3">
        <w:rPr>
          <w:rStyle w:val="Emphasis"/>
        </w:rPr>
        <w:t>anticompetitive effects</w:t>
      </w:r>
      <w:r w:rsidRPr="00615BB3">
        <w:t xml:space="preserve"> </w:t>
      </w:r>
      <w:r w:rsidRPr="001F103C">
        <w:rPr>
          <w:u w:val="single"/>
        </w:rPr>
        <w:t xml:space="preserve">also </w:t>
      </w:r>
      <w:r w:rsidRPr="00615BB3">
        <w:rPr>
          <w:u w:val="single"/>
        </w:rPr>
        <w:t xml:space="preserve">affect </w:t>
      </w:r>
      <w:r w:rsidRPr="001F103C">
        <w:rPr>
          <w:u w:val="single"/>
        </w:rPr>
        <w:t xml:space="preserve">the </w:t>
      </w:r>
      <w:r w:rsidRPr="00615BB3">
        <w:rPr>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615BB3">
        <w:rPr>
          <w:rStyle w:val="Emphasis"/>
        </w:rPr>
        <w:t>by suppressing</w:t>
      </w:r>
      <w:r w:rsidRPr="0079648C">
        <w:rPr>
          <w:rStyle w:val="Emphasis"/>
        </w:rPr>
        <w:t xml:space="preserve"> rivals’ </w:t>
      </w:r>
      <w:r w:rsidRPr="00615BB3">
        <w:rPr>
          <w:rStyle w:val="Emphasis"/>
        </w:rPr>
        <w:t>actual innovation or</w:t>
      </w:r>
      <w:r w:rsidRPr="0079648C">
        <w:rPr>
          <w:rStyle w:val="Emphasis"/>
        </w:rPr>
        <w:t xml:space="preserve"> by </w:t>
      </w:r>
      <w:r w:rsidRPr="00615BB3">
        <w:rPr>
          <w:rStyle w:val="Emphasis"/>
        </w:rPr>
        <w:t>reducing</w:t>
      </w:r>
      <w:r w:rsidRPr="0079648C">
        <w:rPr>
          <w:rStyle w:val="Emphasis"/>
        </w:rPr>
        <w:t xml:space="preserve"> rivals’ </w:t>
      </w:r>
      <w:r w:rsidRPr="00615BB3">
        <w:rPr>
          <w:rStyle w:val="Emphasis"/>
        </w:rPr>
        <w:t>incentives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573B9B94" w14:textId="33C87267" w:rsidR="001D7E3C" w:rsidRPr="000707A2" w:rsidRDefault="001D7E3C" w:rsidP="001D7E3C">
      <w:pPr>
        <w:pStyle w:val="Heading4"/>
        <w:numPr>
          <w:ilvl w:val="0"/>
          <w:numId w:val="14"/>
        </w:numPr>
        <w:rPr>
          <w:rFonts w:cs="Arial"/>
        </w:rPr>
      </w:pPr>
      <w:r>
        <w:rPr>
          <w:rFonts w:cs="Arial"/>
        </w:rPr>
        <w:t>Covid</w:t>
      </w:r>
      <w:r w:rsidRPr="000707A2">
        <w:rPr>
          <w:rFonts w:cs="Arial"/>
        </w:rPr>
        <w:t xml:space="preserve"> </w:t>
      </w:r>
      <w:r w:rsidRPr="000707A2">
        <w:rPr>
          <w:rFonts w:cs="Arial"/>
          <w:u w:val="single"/>
        </w:rPr>
        <w:t>destroyed</w:t>
      </w:r>
      <w:r w:rsidRPr="000707A2">
        <w:rPr>
          <w:rFonts w:cs="Arial"/>
        </w:rPr>
        <w:t xml:space="preserve"> the </w:t>
      </w:r>
      <w:r>
        <w:rPr>
          <w:rFonts w:cs="Arial"/>
        </w:rPr>
        <w:t xml:space="preserve">Ag </w:t>
      </w:r>
      <w:r w:rsidRPr="000707A2">
        <w:rPr>
          <w:rFonts w:cs="Arial"/>
        </w:rPr>
        <w:t xml:space="preserve">industry. </w:t>
      </w:r>
    </w:p>
    <w:p w14:paraId="24CC5362" w14:textId="77777777" w:rsidR="001D7E3C" w:rsidRPr="000707A2" w:rsidRDefault="001D7E3C" w:rsidP="001D7E3C">
      <w:r w:rsidRPr="000707A2">
        <w:rPr>
          <w:rStyle w:val="Style13ptBold"/>
        </w:rPr>
        <w:t>Jankowicz ’20</w:t>
      </w:r>
      <w:r w:rsidRPr="000707A2">
        <w:t xml:space="preserve"> [Mia; April 27; News Reporter at Insider's London office; </w:t>
      </w:r>
      <w:r w:rsidRPr="000707A2">
        <w:rPr>
          <w:i/>
          <w:iCs/>
        </w:rPr>
        <w:t xml:space="preserve">Business Insider, </w:t>
      </w:r>
      <w:r w:rsidRPr="000707A2">
        <w:t xml:space="preserve">“Farmers are Destroying their Own Crops After the Coronavirus Ravaged the Food Market — and Say USDA Failed to Help Them Get It to Hungry Americans in Time,” </w:t>
      </w:r>
      <w:hyperlink r:id="rId26" w:history="1">
        <w:r w:rsidRPr="000707A2">
          <w:rPr>
            <w:rStyle w:val="Hyperlink"/>
          </w:rPr>
          <w:t>https://www.businessinsider.com/food-destroyed-farms-amid-covid-19-struggling-families-go-hungry-2020-4</w:t>
        </w:r>
      </w:hyperlink>
      <w:r>
        <w:t>; KS]</w:t>
      </w:r>
      <w:r w:rsidRPr="000707A2">
        <w:t xml:space="preserve"> </w:t>
      </w:r>
    </w:p>
    <w:p w14:paraId="4DA7AF8A" w14:textId="77777777" w:rsidR="001D7E3C" w:rsidRPr="000707A2" w:rsidRDefault="001D7E3C" w:rsidP="001D7E3C">
      <w:pPr>
        <w:rPr>
          <w:sz w:val="16"/>
        </w:rPr>
      </w:pPr>
      <w:r w:rsidRPr="000707A2">
        <w:rPr>
          <w:rStyle w:val="StyleUnderline"/>
        </w:rPr>
        <w:t xml:space="preserve">Millions of pounds of </w:t>
      </w:r>
      <w:r w:rsidRPr="001D7E3C">
        <w:rPr>
          <w:rStyle w:val="StyleUnderline"/>
          <w:highlight w:val="green"/>
        </w:rPr>
        <w:t>food is</w:t>
      </w:r>
      <w:r w:rsidRPr="000707A2">
        <w:rPr>
          <w:rStyle w:val="StyleUnderline"/>
        </w:rPr>
        <w:t xml:space="preserve"> being </w:t>
      </w:r>
      <w:r w:rsidRPr="001D7E3C">
        <w:rPr>
          <w:rStyle w:val="StyleUnderline"/>
          <w:highlight w:val="green"/>
        </w:rPr>
        <w:t>wasted</w:t>
      </w:r>
      <w:r w:rsidRPr="000707A2">
        <w:rPr>
          <w:rStyle w:val="StyleUnderline"/>
        </w:rPr>
        <w:t xml:space="preserve"> on US farms </w:t>
      </w:r>
      <w:r w:rsidRPr="001D7E3C">
        <w:rPr>
          <w:rStyle w:val="StyleUnderline"/>
          <w:highlight w:val="green"/>
        </w:rPr>
        <w:t xml:space="preserve">after </w:t>
      </w:r>
      <w:r w:rsidRPr="001D7E3C">
        <w:rPr>
          <w:rStyle w:val="Emphasis"/>
          <w:highlight w:val="green"/>
        </w:rPr>
        <w:t>demand collapsed</w:t>
      </w:r>
      <w:r w:rsidRPr="001D7E3C">
        <w:rPr>
          <w:rStyle w:val="StyleUnderline"/>
          <w:highlight w:val="green"/>
        </w:rPr>
        <w:t xml:space="preserve"> because of the</w:t>
      </w:r>
      <w:r w:rsidRPr="000707A2">
        <w:rPr>
          <w:rStyle w:val="StyleUnderline"/>
        </w:rPr>
        <w:t xml:space="preserve"> </w:t>
      </w:r>
      <w:r w:rsidRPr="000707A2">
        <w:rPr>
          <w:rStyle w:val="Emphasis"/>
        </w:rPr>
        <w:t xml:space="preserve">coronavirus </w:t>
      </w:r>
      <w:r w:rsidRPr="001D7E3C">
        <w:rPr>
          <w:rStyle w:val="Emphasis"/>
          <w:highlight w:val="green"/>
        </w:rPr>
        <w:t>pandemic</w:t>
      </w:r>
      <w:r w:rsidRPr="000707A2">
        <w:rPr>
          <w:rStyle w:val="StyleUnderline"/>
        </w:rPr>
        <w:t>,</w:t>
      </w:r>
      <w:r w:rsidRPr="000707A2">
        <w:rPr>
          <w:sz w:val="16"/>
        </w:rPr>
        <w:t xml:space="preserve"> according to multiple reports. </w:t>
      </w:r>
    </w:p>
    <w:p w14:paraId="35063247" w14:textId="77777777" w:rsidR="001D7E3C" w:rsidRPr="000707A2" w:rsidRDefault="001D7E3C" w:rsidP="001D7E3C">
      <w:pPr>
        <w:rPr>
          <w:rStyle w:val="StyleUnderline"/>
        </w:rPr>
      </w:pPr>
      <w:r w:rsidRPr="001D7E3C">
        <w:rPr>
          <w:rStyle w:val="StyleUnderline"/>
          <w:highlight w:val="green"/>
        </w:rPr>
        <w:t>Farmers</w:t>
      </w:r>
      <w:r w:rsidRPr="000707A2">
        <w:rPr>
          <w:rStyle w:val="StyleUnderline"/>
        </w:rPr>
        <w:t xml:space="preserve"> are pouring thousands of gallons of milk down the drain, and crushing ripe fruit and vegetables back into the soil with heavy machinery because they </w:t>
      </w:r>
      <w:r w:rsidRPr="001D7E3C">
        <w:rPr>
          <w:rStyle w:val="StyleUnderline"/>
          <w:highlight w:val="green"/>
        </w:rPr>
        <w:t>have no way to put it on</w:t>
      </w:r>
      <w:r w:rsidRPr="000707A2">
        <w:rPr>
          <w:rStyle w:val="StyleUnderline"/>
        </w:rPr>
        <w:t xml:space="preserve"> the </w:t>
      </w:r>
      <w:r w:rsidRPr="001D7E3C">
        <w:rPr>
          <w:rStyle w:val="StyleUnderline"/>
          <w:highlight w:val="green"/>
        </w:rPr>
        <w:t>market</w:t>
      </w:r>
      <w:r w:rsidRPr="000707A2">
        <w:rPr>
          <w:rStyle w:val="StyleUnderline"/>
        </w:rPr>
        <w:t xml:space="preserve"> for a profit.</w:t>
      </w:r>
    </w:p>
    <w:p w14:paraId="49C38BE9" w14:textId="77777777" w:rsidR="001D7E3C" w:rsidRPr="000707A2" w:rsidRDefault="001D7E3C" w:rsidP="001D7E3C">
      <w:pPr>
        <w:rPr>
          <w:sz w:val="16"/>
        </w:rPr>
      </w:pPr>
      <w:r w:rsidRPr="000707A2">
        <w:rPr>
          <w:rStyle w:val="StyleUnderline"/>
        </w:rPr>
        <w:t xml:space="preserve">The </w:t>
      </w:r>
      <w:r w:rsidRPr="001D7E3C">
        <w:rPr>
          <w:rStyle w:val="StyleUnderline"/>
        </w:rPr>
        <w:t>waste is due to</w:t>
      </w:r>
      <w:r w:rsidRPr="000707A2">
        <w:rPr>
          <w:rStyle w:val="StyleUnderline"/>
        </w:rPr>
        <w:t xml:space="preserve"> a </w:t>
      </w:r>
      <w:r w:rsidRPr="001D7E3C">
        <w:rPr>
          <w:rStyle w:val="StyleUnderline"/>
        </w:rPr>
        <w:t>collapse in</w:t>
      </w:r>
      <w:r w:rsidRPr="000707A2">
        <w:rPr>
          <w:rStyle w:val="StyleUnderline"/>
        </w:rPr>
        <w:t xml:space="preserve"> parts of the </w:t>
      </w:r>
      <w:r w:rsidRPr="001D7E3C">
        <w:rPr>
          <w:rStyle w:val="Emphasis"/>
        </w:rPr>
        <w:t>service industry</w:t>
      </w:r>
      <w:r w:rsidRPr="000707A2">
        <w:rPr>
          <w:rStyle w:val="StyleUnderline"/>
        </w:rPr>
        <w:t xml:space="preserve"> </w:t>
      </w:r>
      <w:r w:rsidRPr="000707A2">
        <w:rPr>
          <w:rStyle w:val="Emphasis"/>
        </w:rPr>
        <w:t>forced to close</w:t>
      </w:r>
      <w:r w:rsidRPr="000707A2">
        <w:rPr>
          <w:rStyle w:val="StyleUnderline"/>
        </w:rPr>
        <w:t xml:space="preserve"> because of the virus. It means </w:t>
      </w:r>
      <w:r w:rsidRPr="001D7E3C">
        <w:rPr>
          <w:rStyle w:val="Emphasis"/>
          <w:highlight w:val="green"/>
        </w:rPr>
        <w:t>buyers</w:t>
      </w:r>
      <w:r w:rsidRPr="000707A2">
        <w:rPr>
          <w:rStyle w:val="StyleUnderline"/>
        </w:rPr>
        <w:t xml:space="preserve"> like restaurants, hotels, schools, and sports venues </w:t>
      </w:r>
      <w:r w:rsidRPr="001D7E3C">
        <w:rPr>
          <w:rStyle w:val="Emphasis"/>
          <w:highlight w:val="green"/>
        </w:rPr>
        <w:t>no longer need ingredients</w:t>
      </w:r>
      <w:r w:rsidRPr="001D7E3C">
        <w:rPr>
          <w:rStyle w:val="StyleUnderline"/>
          <w:highlight w:val="green"/>
        </w:rPr>
        <w:t>,</w:t>
      </w:r>
      <w:r w:rsidRPr="000707A2">
        <w:rPr>
          <w:rStyle w:val="StyleUnderline"/>
        </w:rPr>
        <w:t xml:space="preserve"> </w:t>
      </w:r>
      <w:r w:rsidRPr="001D7E3C">
        <w:rPr>
          <w:rStyle w:val="StyleUnderline"/>
          <w:highlight w:val="green"/>
        </w:rPr>
        <w:t>which</w:t>
      </w:r>
      <w:r w:rsidRPr="000707A2">
        <w:rPr>
          <w:rStyle w:val="StyleUnderline"/>
        </w:rPr>
        <w:t xml:space="preserve"> has in turn </w:t>
      </w:r>
      <w:r w:rsidRPr="001D7E3C">
        <w:rPr>
          <w:rStyle w:val="StyleUnderline"/>
          <w:highlight w:val="green"/>
        </w:rPr>
        <w:t xml:space="preserve">caused </w:t>
      </w:r>
      <w:r w:rsidRPr="001D7E3C">
        <w:rPr>
          <w:rStyle w:val="Emphasis"/>
          <w:highlight w:val="green"/>
        </w:rPr>
        <w:t>demand</w:t>
      </w:r>
      <w:r w:rsidRPr="001D7E3C">
        <w:rPr>
          <w:rStyle w:val="StyleUnderline"/>
          <w:highlight w:val="green"/>
        </w:rPr>
        <w:t xml:space="preserve"> to </w:t>
      </w:r>
      <w:r w:rsidRPr="001D7E3C">
        <w:rPr>
          <w:rStyle w:val="Emphasis"/>
          <w:highlight w:val="green"/>
        </w:rPr>
        <w:t>plummet</w:t>
      </w:r>
      <w:r w:rsidRPr="000707A2">
        <w:rPr>
          <w:sz w:val="16"/>
        </w:rPr>
        <w:t xml:space="preserve"> in some cases to half its regular levels, according to The Guardian.</w:t>
      </w:r>
    </w:p>
    <w:p w14:paraId="6DDB335F" w14:textId="77777777" w:rsidR="001D7E3C" w:rsidRPr="000707A2" w:rsidRDefault="001D7E3C" w:rsidP="001D7E3C">
      <w:pPr>
        <w:rPr>
          <w:sz w:val="16"/>
        </w:rPr>
      </w:pPr>
      <w:r w:rsidRPr="000707A2">
        <w:rPr>
          <w:rStyle w:val="StyleUnderline"/>
        </w:rPr>
        <w:t>The federal government launched a program to redistribute this food</w:t>
      </w:r>
      <w:r w:rsidRPr="000707A2">
        <w:rPr>
          <w:sz w:val="16"/>
        </w:rPr>
        <w:t>, setting aside $3 billion for the US Department of Agriculture (USDA) to buy it up and send it to struggling Americans.</w:t>
      </w:r>
    </w:p>
    <w:p w14:paraId="0D4EB987" w14:textId="77777777" w:rsidR="001D7E3C" w:rsidRPr="000707A2" w:rsidRDefault="001D7E3C" w:rsidP="001D7E3C">
      <w:pPr>
        <w:rPr>
          <w:sz w:val="16"/>
        </w:rPr>
      </w:pPr>
      <w:r w:rsidRPr="000707A2">
        <w:rPr>
          <w:rStyle w:val="StyleUnderline"/>
        </w:rPr>
        <w:t xml:space="preserve">However, industry leaders and lawmakers have complained that </w:t>
      </w:r>
      <w:r w:rsidRPr="001D7E3C">
        <w:rPr>
          <w:rStyle w:val="StyleUnderline"/>
          <w:highlight w:val="green"/>
        </w:rPr>
        <w:t xml:space="preserve">USDA </w:t>
      </w:r>
      <w:r w:rsidRPr="001D7E3C">
        <w:rPr>
          <w:rStyle w:val="Emphasis"/>
          <w:highlight w:val="green"/>
        </w:rPr>
        <w:t>failed to launch</w:t>
      </w:r>
      <w:r w:rsidRPr="000707A2">
        <w:rPr>
          <w:rStyle w:val="StyleUnderline"/>
        </w:rPr>
        <w:t xml:space="preserve"> the </w:t>
      </w:r>
      <w:r w:rsidRPr="001D7E3C">
        <w:rPr>
          <w:rStyle w:val="Emphasis"/>
          <w:highlight w:val="green"/>
        </w:rPr>
        <w:t>program quick</w:t>
      </w:r>
      <w:r w:rsidRPr="001D7E3C">
        <w:rPr>
          <w:rStyle w:val="StyleUnderline"/>
          <w:highlight w:val="green"/>
        </w:rPr>
        <w:t xml:space="preserve"> enough</w:t>
      </w:r>
      <w:r w:rsidRPr="000707A2">
        <w:rPr>
          <w:rStyle w:val="StyleUnderline"/>
        </w:rPr>
        <w:t xml:space="preserve">, leaving producers with no choice but to waste huge quantities of food, </w:t>
      </w:r>
      <w:r w:rsidRPr="000707A2">
        <w:rPr>
          <w:sz w:val="16"/>
        </w:rPr>
        <w:t>Politico reported.</w:t>
      </w:r>
    </w:p>
    <w:p w14:paraId="203026D1" w14:textId="77777777" w:rsidR="001D7E3C" w:rsidRPr="000707A2" w:rsidRDefault="001D7E3C" w:rsidP="001D7E3C">
      <w:pPr>
        <w:rPr>
          <w:sz w:val="16"/>
        </w:rPr>
      </w:pPr>
      <w:r w:rsidRPr="000707A2">
        <w:rPr>
          <w:sz w:val="16"/>
        </w:rPr>
        <w:t>Surplus fruit and vegetables have been plowed back into the ground in a process known as "re-mulching." This prevents the crops rotting in the field and attracting pests.</w:t>
      </w:r>
    </w:p>
    <w:p w14:paraId="724DF14C" w14:textId="77777777" w:rsidR="001D7E3C" w:rsidRPr="000707A2" w:rsidRDefault="001D7E3C" w:rsidP="001D7E3C">
      <w:pPr>
        <w:rPr>
          <w:sz w:val="16"/>
        </w:rPr>
      </w:pPr>
      <w:r w:rsidRPr="000707A2">
        <w:rPr>
          <w:rStyle w:val="StyleUnderline"/>
        </w:rPr>
        <w:t>Producers in some states have been asked by the cooperative Dairy Farmers of America to dump thousands of gallons of milk which is now un-sellable</w:t>
      </w:r>
      <w:r w:rsidRPr="000707A2">
        <w:rPr>
          <w:sz w:val="16"/>
        </w:rPr>
        <w:t>, according to the Milwaukee Journal Sentinel.</w:t>
      </w:r>
    </w:p>
    <w:p w14:paraId="332ED47D" w14:textId="77777777" w:rsidR="001D7E3C" w:rsidRPr="000707A2" w:rsidRDefault="001D7E3C" w:rsidP="001D7E3C">
      <w:pPr>
        <w:rPr>
          <w:sz w:val="16"/>
        </w:rPr>
      </w:pPr>
      <w:r w:rsidRPr="000707A2">
        <w:rPr>
          <w:rStyle w:val="StyleUnderline"/>
        </w:rPr>
        <w:t>One typical dairy in Wisconsin, the Golden E Dairy has been pouring up to 25,000 gallons of milk down the drain,</w:t>
      </w:r>
      <w:r w:rsidRPr="000707A2">
        <w:rPr>
          <w:sz w:val="16"/>
        </w:rPr>
        <w:t xml:space="preserve"> reported the paper.</w:t>
      </w:r>
    </w:p>
    <w:p w14:paraId="269A9E32" w14:textId="77777777" w:rsidR="001D7E3C" w:rsidRPr="000707A2" w:rsidRDefault="001D7E3C" w:rsidP="001D7E3C">
      <w:pPr>
        <w:rPr>
          <w:rStyle w:val="StyleUnderline"/>
        </w:rPr>
      </w:pPr>
      <w:r w:rsidRPr="000707A2">
        <w:rPr>
          <w:rStyle w:val="StyleUnderline"/>
        </w:rPr>
        <w:t xml:space="preserve">Although the co-op has paid for the wastage so far, </w:t>
      </w:r>
      <w:r w:rsidRPr="001D7E3C">
        <w:rPr>
          <w:rStyle w:val="StyleUnderline"/>
          <w:highlight w:val="green"/>
        </w:rPr>
        <w:t>it's unclear how long this can continue</w:t>
      </w:r>
      <w:r w:rsidRPr="000707A2">
        <w:rPr>
          <w:rStyle w:val="StyleUnderline"/>
        </w:rPr>
        <w:t>.</w:t>
      </w:r>
    </w:p>
    <w:p w14:paraId="14B3B564" w14:textId="77777777" w:rsidR="001D7E3C" w:rsidRPr="000707A2" w:rsidRDefault="001D7E3C" w:rsidP="001D7E3C">
      <w:pPr>
        <w:rPr>
          <w:rStyle w:val="StyleUnderline"/>
        </w:rPr>
      </w:pPr>
      <w:r w:rsidRPr="000707A2">
        <w:rPr>
          <w:sz w:val="16"/>
        </w:rPr>
        <w:t xml:space="preserve">At the same time, </w:t>
      </w:r>
      <w:r w:rsidRPr="000707A2">
        <w:rPr>
          <w:rStyle w:val="StyleUnderline"/>
        </w:rPr>
        <w:t>there is increased demand at food banks as newly furloughed or laid-off workers struggle to feed their families.</w:t>
      </w:r>
    </w:p>
    <w:p w14:paraId="4D426CE8" w14:textId="77777777" w:rsidR="001D7E3C" w:rsidRPr="000707A2" w:rsidRDefault="001D7E3C" w:rsidP="001D7E3C">
      <w:pPr>
        <w:rPr>
          <w:sz w:val="16"/>
        </w:rPr>
      </w:pPr>
      <w:r w:rsidRPr="000707A2">
        <w:rPr>
          <w:sz w:val="16"/>
        </w:rPr>
        <w:t>One of the country's leading food bank networks, Feeding America, released a report on April 22 which said that the virus could cause a record number of children to go without proper food.</w:t>
      </w:r>
    </w:p>
    <w:p w14:paraId="0858E73D" w14:textId="77777777" w:rsidR="001D7E3C" w:rsidRPr="000707A2" w:rsidRDefault="001D7E3C" w:rsidP="001D7E3C">
      <w:pPr>
        <w:rPr>
          <w:rStyle w:val="StyleUnderline"/>
        </w:rPr>
      </w:pPr>
      <w:r w:rsidRPr="000707A2">
        <w:rPr>
          <w:sz w:val="16"/>
        </w:rPr>
        <w:t xml:space="preserve">Tom Vilsack, the former secretary of agriculture under the Obama administration, told Politico: </w:t>
      </w:r>
      <w:r w:rsidRPr="000707A2">
        <w:rPr>
          <w:rStyle w:val="StyleUnderline"/>
        </w:rPr>
        <w:t xml:space="preserve">"It's not a lack of food, it's that the </w:t>
      </w:r>
      <w:r w:rsidRPr="001D7E3C">
        <w:rPr>
          <w:rStyle w:val="StyleUnderline"/>
          <w:highlight w:val="green"/>
        </w:rPr>
        <w:t>food is in one place</w:t>
      </w:r>
      <w:r w:rsidRPr="000707A2">
        <w:rPr>
          <w:rStyle w:val="StyleUnderline"/>
        </w:rPr>
        <w:t xml:space="preserve"> and the </w:t>
      </w:r>
      <w:r w:rsidRPr="001D7E3C">
        <w:rPr>
          <w:rStyle w:val="StyleUnderline"/>
          <w:highlight w:val="green"/>
        </w:rPr>
        <w:t>demand is somewhere else</w:t>
      </w:r>
      <w:r w:rsidRPr="000707A2">
        <w:rPr>
          <w:rStyle w:val="StyleUnderline"/>
        </w:rPr>
        <w:t xml:space="preserve"> and they haven't been able to connect the dots."</w:t>
      </w:r>
    </w:p>
    <w:p w14:paraId="55ABB24D" w14:textId="77777777" w:rsidR="001D7E3C" w:rsidRPr="000707A2" w:rsidRDefault="001D7E3C" w:rsidP="001D7E3C">
      <w:pPr>
        <w:rPr>
          <w:sz w:val="16"/>
        </w:rPr>
      </w:pPr>
      <w:r w:rsidRPr="000707A2">
        <w:rPr>
          <w:rStyle w:val="StyleUnderline"/>
        </w:rPr>
        <w:t>Back in March, industry leaders and lawmakers called on USDA to step in by buying up the surplus and redistributing it to food banks,</w:t>
      </w:r>
      <w:r w:rsidRPr="000707A2">
        <w:rPr>
          <w:sz w:val="16"/>
        </w:rPr>
        <w:t xml:space="preserve"> according to Politico.</w:t>
      </w:r>
    </w:p>
    <w:p w14:paraId="36E41515" w14:textId="77777777" w:rsidR="001D7E3C" w:rsidRPr="000707A2" w:rsidRDefault="001D7E3C" w:rsidP="001D7E3C">
      <w:pPr>
        <w:rPr>
          <w:sz w:val="16"/>
        </w:rPr>
      </w:pPr>
      <w:r w:rsidRPr="000707A2">
        <w:rPr>
          <w:sz w:val="16"/>
        </w:rPr>
        <w:t>In Florida, Commissioner of Agriculture Nikki Fried, a Democratic representative, led congressional calls to USDA to take action.</w:t>
      </w:r>
    </w:p>
    <w:p w14:paraId="670989B0" w14:textId="77777777" w:rsidR="001D7E3C" w:rsidRPr="000707A2" w:rsidRDefault="001D7E3C" w:rsidP="001D7E3C">
      <w:pPr>
        <w:rPr>
          <w:rStyle w:val="StyleUnderline"/>
        </w:rPr>
      </w:pPr>
      <w:r w:rsidRPr="000707A2">
        <w:rPr>
          <w:rStyle w:val="StyleUnderline"/>
        </w:rPr>
        <w:t>But it was not until around a month later</w:t>
      </w:r>
      <w:r w:rsidRPr="000707A2">
        <w:rPr>
          <w:sz w:val="16"/>
        </w:rPr>
        <w:t xml:space="preserve">, on April 17, </w:t>
      </w:r>
      <w:r w:rsidRPr="000707A2">
        <w:rPr>
          <w:rStyle w:val="StyleUnderline"/>
        </w:rPr>
        <w:t xml:space="preserve">that President Donald Trump directed USDA to launch its $19 billion </w:t>
      </w:r>
      <w:r w:rsidRPr="001D7E3C">
        <w:rPr>
          <w:rStyle w:val="StyleUnderline"/>
          <w:highlight w:val="green"/>
        </w:rPr>
        <w:t>Coronavirus</w:t>
      </w:r>
      <w:r w:rsidRPr="000707A2">
        <w:rPr>
          <w:rStyle w:val="StyleUnderline"/>
        </w:rPr>
        <w:t xml:space="preserve"> Food Assistance </w:t>
      </w:r>
      <w:r w:rsidRPr="001D7E3C">
        <w:rPr>
          <w:rStyle w:val="StyleUnderline"/>
          <w:highlight w:val="green"/>
        </w:rPr>
        <w:t>Program</w:t>
      </w:r>
      <w:r w:rsidRPr="000707A2">
        <w:rPr>
          <w:rStyle w:val="StyleUnderline"/>
        </w:rPr>
        <w:t>.</w:t>
      </w:r>
    </w:p>
    <w:p w14:paraId="73F41494" w14:textId="77777777" w:rsidR="001D7E3C" w:rsidRPr="000707A2" w:rsidRDefault="001D7E3C" w:rsidP="001D7E3C">
      <w:pPr>
        <w:rPr>
          <w:sz w:val="16"/>
        </w:rPr>
      </w:pPr>
      <w:r w:rsidRPr="000707A2">
        <w:rPr>
          <w:sz w:val="16"/>
        </w:rPr>
        <w:t>The program is meant to provide direct support to farmers and devote $3 billion to buying up fresh fruits and vegetables, meat, and dairy products, at a rate of around $300 million a month.</w:t>
      </w:r>
    </w:p>
    <w:p w14:paraId="75C66454" w14:textId="77777777" w:rsidR="001D7E3C" w:rsidRPr="000707A2" w:rsidRDefault="001D7E3C" w:rsidP="001D7E3C">
      <w:pPr>
        <w:rPr>
          <w:sz w:val="16"/>
        </w:rPr>
      </w:pPr>
      <w:r w:rsidRPr="000707A2">
        <w:rPr>
          <w:sz w:val="16"/>
        </w:rPr>
        <w:t>This food will then be redistributed to food banks, faith organizations and other nonprofits.</w:t>
      </w:r>
    </w:p>
    <w:p w14:paraId="5703E060" w14:textId="77777777" w:rsidR="001D7E3C" w:rsidRPr="000707A2" w:rsidRDefault="001D7E3C" w:rsidP="001D7E3C">
      <w:pPr>
        <w:rPr>
          <w:rStyle w:val="StyleUnderline"/>
        </w:rPr>
      </w:pPr>
      <w:r w:rsidRPr="000707A2">
        <w:rPr>
          <w:rStyle w:val="StyleUnderline"/>
        </w:rPr>
        <w:t xml:space="preserve">However, it may have </w:t>
      </w:r>
      <w:r w:rsidRPr="001D7E3C">
        <w:rPr>
          <w:rStyle w:val="Emphasis"/>
          <w:highlight w:val="green"/>
        </w:rPr>
        <w:t>come too late</w:t>
      </w:r>
      <w:r w:rsidRPr="000707A2">
        <w:rPr>
          <w:rStyle w:val="StyleUnderline"/>
        </w:rPr>
        <w:t xml:space="preserve">. </w:t>
      </w:r>
      <w:r w:rsidRPr="000707A2">
        <w:rPr>
          <w:sz w:val="16"/>
        </w:rPr>
        <w:t>According to Politico</w:t>
      </w:r>
      <w:r w:rsidRPr="000707A2">
        <w:t xml:space="preserve">, </w:t>
      </w:r>
      <w:r w:rsidRPr="000707A2">
        <w:rPr>
          <w:rStyle w:val="StyleUnderline"/>
        </w:rPr>
        <w:t xml:space="preserve">federal officials think the process of </w:t>
      </w:r>
      <w:r w:rsidRPr="001D7E3C">
        <w:rPr>
          <w:rStyle w:val="Emphasis"/>
          <w:highlight w:val="green"/>
        </w:rPr>
        <w:t xml:space="preserve">buying </w:t>
      </w:r>
      <w:r w:rsidRPr="000707A2">
        <w:rPr>
          <w:rStyle w:val="Emphasis"/>
        </w:rPr>
        <w:t>up</w:t>
      </w:r>
      <w:r w:rsidRPr="000707A2">
        <w:rPr>
          <w:rStyle w:val="StyleUnderline"/>
        </w:rPr>
        <w:t xml:space="preserve"> </w:t>
      </w:r>
      <w:r w:rsidRPr="001D7E3C">
        <w:rPr>
          <w:rStyle w:val="StyleUnderline"/>
          <w:highlight w:val="green"/>
        </w:rPr>
        <w:t xml:space="preserve">and </w:t>
      </w:r>
      <w:r w:rsidRPr="001D7E3C">
        <w:rPr>
          <w:rStyle w:val="Emphasis"/>
          <w:highlight w:val="green"/>
        </w:rPr>
        <w:t>redistributing</w:t>
      </w:r>
      <w:r w:rsidRPr="000707A2">
        <w:rPr>
          <w:rStyle w:val="Emphasis"/>
        </w:rPr>
        <w:t xml:space="preserve"> the </w:t>
      </w:r>
      <w:r w:rsidRPr="001D7E3C">
        <w:rPr>
          <w:rStyle w:val="Emphasis"/>
          <w:highlight w:val="green"/>
        </w:rPr>
        <w:t>food</w:t>
      </w:r>
      <w:r w:rsidRPr="000707A2">
        <w:rPr>
          <w:rStyle w:val="StyleUnderline"/>
        </w:rPr>
        <w:t xml:space="preserve"> could </w:t>
      </w:r>
      <w:r w:rsidRPr="001D7E3C">
        <w:rPr>
          <w:rStyle w:val="Emphasis"/>
          <w:highlight w:val="green"/>
        </w:rPr>
        <w:t>take another month</w:t>
      </w:r>
      <w:r w:rsidRPr="000707A2">
        <w:rPr>
          <w:rStyle w:val="StyleUnderline"/>
        </w:rPr>
        <w:t xml:space="preserve">, by which time </w:t>
      </w:r>
      <w:r w:rsidRPr="001D7E3C">
        <w:rPr>
          <w:rStyle w:val="StyleUnderline"/>
          <w:highlight w:val="green"/>
        </w:rPr>
        <w:t>peak season will</w:t>
      </w:r>
      <w:r w:rsidRPr="000707A2">
        <w:rPr>
          <w:rStyle w:val="StyleUnderline"/>
        </w:rPr>
        <w:t xml:space="preserve"> have </w:t>
      </w:r>
      <w:r w:rsidRPr="001D7E3C">
        <w:rPr>
          <w:rStyle w:val="StyleUnderline"/>
          <w:highlight w:val="green"/>
        </w:rPr>
        <w:t>pass</w:t>
      </w:r>
      <w:r w:rsidRPr="000707A2">
        <w:rPr>
          <w:rStyle w:val="StyleUnderline"/>
        </w:rPr>
        <w:t xml:space="preserve">ed. </w:t>
      </w:r>
    </w:p>
    <w:p w14:paraId="4AC3B870" w14:textId="77777777" w:rsidR="001D7E3C" w:rsidRPr="000707A2" w:rsidRDefault="001D7E3C" w:rsidP="001D7E3C">
      <w:pPr>
        <w:rPr>
          <w:rStyle w:val="StyleUnderline"/>
        </w:rPr>
      </w:pPr>
      <w:r w:rsidRPr="000707A2">
        <w:rPr>
          <w:sz w:val="16"/>
        </w:rPr>
        <w:t xml:space="preserve">Brittany Lee, a blueberry farmer and executive director of the Blueberry Growers Association, told Politico that the </w:t>
      </w:r>
      <w:r w:rsidRPr="000707A2">
        <w:rPr>
          <w:rStyle w:val="StyleUnderline"/>
        </w:rPr>
        <w:t>help would come too late for Florida farmers.</w:t>
      </w:r>
    </w:p>
    <w:p w14:paraId="51877A4D" w14:textId="77777777" w:rsidR="001D7E3C" w:rsidRPr="000707A2" w:rsidRDefault="001D7E3C" w:rsidP="001D7E3C">
      <w:pPr>
        <w:rPr>
          <w:rStyle w:val="StyleUnderline"/>
        </w:rPr>
      </w:pPr>
      <w:r w:rsidRPr="000707A2">
        <w:rPr>
          <w:rStyle w:val="StyleUnderline"/>
        </w:rPr>
        <w:t>Commissioner Fried called the move "</w:t>
      </w:r>
      <w:r w:rsidRPr="000707A2">
        <w:rPr>
          <w:rStyle w:val="Emphasis"/>
        </w:rPr>
        <w:t>too little, too late</w:t>
      </w:r>
      <w:r w:rsidRPr="000707A2">
        <w:rPr>
          <w:rStyle w:val="StyleUnderline"/>
        </w:rPr>
        <w:t>" in a letter to USDA on April 22, which said that the USDA plan would cover little of Florida's forecast $522 million agriculture losses.</w:t>
      </w:r>
    </w:p>
    <w:p w14:paraId="556BBF1A" w14:textId="77777777" w:rsidR="001D7E3C" w:rsidRPr="000707A2" w:rsidRDefault="001D7E3C" w:rsidP="001D7E3C">
      <w:pPr>
        <w:rPr>
          <w:rStyle w:val="StyleUnderline"/>
        </w:rPr>
      </w:pPr>
      <w:r w:rsidRPr="000707A2">
        <w:rPr>
          <w:rStyle w:val="StyleUnderline"/>
        </w:rPr>
        <w:t>"There are serious concerns over payment caps that cover just a small fraction of losses our producers have already experienced," she said in a letter to USDA.</w:t>
      </w:r>
    </w:p>
    <w:p w14:paraId="218F2E33" w14:textId="77777777" w:rsidR="001D7E3C" w:rsidRPr="000707A2" w:rsidRDefault="001D7E3C" w:rsidP="001D7E3C">
      <w:pPr>
        <w:rPr>
          <w:rStyle w:val="StyleUnderline"/>
        </w:rPr>
      </w:pPr>
      <w:r w:rsidRPr="000707A2">
        <w:rPr>
          <w:rStyle w:val="StyleUnderline"/>
        </w:rPr>
        <w:t>"For weeks, we have called for immediate federal purchases</w:t>
      </w:r>
      <w:r w:rsidRPr="000707A2">
        <w:rPr>
          <w:sz w:val="16"/>
        </w:rPr>
        <w:t xml:space="preserve"> to help our fresh fruit and vegetable producers mitigate these losses, </w:t>
      </w:r>
      <w:r w:rsidRPr="000707A2">
        <w:rPr>
          <w:rStyle w:val="StyleUnderline"/>
        </w:rPr>
        <w:t>but the purchases coming now may be too late in the season for Florida farmers to benefit."</w:t>
      </w:r>
    </w:p>
    <w:p w14:paraId="0CEC27A2" w14:textId="77777777" w:rsidR="001D7E3C" w:rsidRPr="000707A2" w:rsidRDefault="001D7E3C" w:rsidP="001D7E3C">
      <w:pPr>
        <w:rPr>
          <w:sz w:val="16"/>
        </w:rPr>
      </w:pPr>
      <w:r w:rsidRPr="000707A2">
        <w:rPr>
          <w:sz w:val="16"/>
        </w:rPr>
        <w:t>Business Insider has approached the USDA for comment. The department told Politico in a statement that it had moved quickly to avert the situation.</w:t>
      </w:r>
    </w:p>
    <w:p w14:paraId="69A0C1E7" w14:textId="77777777" w:rsidR="001D7E3C" w:rsidRDefault="001D7E3C" w:rsidP="00660A3E"/>
    <w:p w14:paraId="6E71A8CE" w14:textId="169AAA1C" w:rsidR="00FD0E3D" w:rsidRPr="00706AC4" w:rsidRDefault="00FD0E3D" w:rsidP="00FD0E3D">
      <w:pPr>
        <w:pStyle w:val="Heading4"/>
        <w:numPr>
          <w:ilvl w:val="0"/>
          <w:numId w:val="14"/>
        </w:numPr>
        <w:rPr>
          <w:rFonts w:cs="Calibri"/>
        </w:rPr>
      </w:pPr>
      <w:r>
        <w:rPr>
          <w:rFonts w:cs="Calibri"/>
        </w:rPr>
        <w:t xml:space="preserve">No impact. </w:t>
      </w:r>
    </w:p>
    <w:p w14:paraId="1965D8CE" w14:textId="77777777" w:rsidR="00FD0E3D" w:rsidRPr="00706AC4" w:rsidRDefault="00FD0E3D" w:rsidP="00FD0E3D">
      <w:pPr>
        <w:rPr>
          <w:rStyle w:val="Style13ptBold"/>
        </w:rPr>
      </w:pPr>
      <w:r w:rsidRPr="00706AC4">
        <w:rPr>
          <w:rStyle w:val="Style13ptBold"/>
        </w:rPr>
        <w:t>Buhaug et al, PhDs, 15</w:t>
      </w:r>
    </w:p>
    <w:p w14:paraId="733B14F3" w14:textId="77777777" w:rsidR="00FD0E3D" w:rsidRPr="00706AC4" w:rsidRDefault="00FD0E3D" w:rsidP="00FD0E3D">
      <w:pPr>
        <w:rPr>
          <w:sz w:val="16"/>
          <w:szCs w:val="16"/>
        </w:rPr>
      </w:pPr>
      <w:r w:rsidRPr="00706AC4">
        <w:rPr>
          <w:sz w:val="16"/>
          <w:szCs w:val="16"/>
        </w:rPr>
        <w:t>(Halvard, Political Science from NTNU, Tor A Benjaminsen, Human Geography from Roskilde, Espen Sjaastad, Resource Economics from NMBU, and Ole Magnus Theisen, Political Science from NTNU, Climate variability, food production shocks, and violent conflict in Sub-Saharan Africa, Environmental Research Letters 10(12)) BW</w:t>
      </w:r>
    </w:p>
    <w:p w14:paraId="3C9F9E5F" w14:textId="77777777" w:rsidR="00FD0E3D" w:rsidRPr="00706AC4" w:rsidRDefault="00FD0E3D" w:rsidP="00FD0E3D">
      <w:pPr>
        <w:rPr>
          <w:sz w:val="16"/>
        </w:rPr>
      </w:pPr>
      <w:r w:rsidRPr="001D7E3C">
        <w:rPr>
          <w:rStyle w:val="Emphasis"/>
          <w:highlight w:val="green"/>
        </w:rPr>
        <w:t>Across all models,</w:t>
      </w:r>
      <w:r w:rsidRPr="001D7E3C">
        <w:rPr>
          <w:rStyle w:val="StyleUnderline"/>
          <w:highlight w:val="green"/>
        </w:rPr>
        <w:t xml:space="preserve"> we find</w:t>
      </w:r>
      <w:r w:rsidRPr="00706AC4">
        <w:rPr>
          <w:sz w:val="16"/>
        </w:rPr>
        <w:t xml:space="preserve"> relatively </w:t>
      </w:r>
      <w:r w:rsidRPr="001D7E3C">
        <w:rPr>
          <w:rStyle w:val="Emphasis"/>
          <w:highlight w:val="green"/>
        </w:rPr>
        <w:t>weak and insignificant effects</w:t>
      </w:r>
      <w:r w:rsidRPr="001D7E3C">
        <w:rPr>
          <w:rStyle w:val="StyleUnderline"/>
          <w:highlight w:val="green"/>
        </w:rPr>
        <w:t xml:space="preserve"> for domestic food production</w:t>
      </w:r>
      <w:r w:rsidRPr="00706AC4">
        <w:rPr>
          <w:sz w:val="16"/>
        </w:rPr>
        <w:t xml:space="preserve"> and we also note that the sign of the coefficients shifts between outcome types. In this sense, table 1 implicitly contrasts both claims that political violence is more prevalent when basic needs are met (Salehyan and Hendrix 2014) and claims that agricultural income shocks increase civil conflict risk (von Uexkull 2014). The results are consistent with </w:t>
      </w:r>
      <w:r w:rsidRPr="00706AC4">
        <w:rPr>
          <w:rStyle w:val="StyleUnderline"/>
        </w:rPr>
        <w:t>Koubi</w:t>
      </w:r>
      <w:r w:rsidRPr="00706AC4">
        <w:rPr>
          <w:sz w:val="16"/>
        </w:rPr>
        <w:t xml:space="preserve"> et al (2012) </w:t>
      </w:r>
      <w:r w:rsidRPr="00706AC4">
        <w:rPr>
          <w:rStyle w:val="StyleUnderline"/>
        </w:rPr>
        <w:t>and van Weezel</w:t>
      </w:r>
      <w:r w:rsidRPr="00706AC4">
        <w:rPr>
          <w:sz w:val="16"/>
        </w:rPr>
        <w:t xml:space="preserve"> (2015), however, who </w:t>
      </w:r>
      <w:r w:rsidRPr="00706AC4">
        <w:rPr>
          <w:rStyle w:val="StyleUnderline"/>
        </w:rPr>
        <w:t>conclude that rainfall—a significant determinant of yields</w:t>
      </w:r>
      <w:r w:rsidRPr="00706AC4">
        <w:rPr>
          <w:sz w:val="16"/>
        </w:rPr>
        <w:t xml:space="preserve"> in SSA—</w:t>
      </w:r>
      <w:r w:rsidRPr="00706AC4">
        <w:rPr>
          <w:rStyle w:val="StyleUnderline"/>
        </w:rPr>
        <w:t>has little impact on conflict either directly or through economic performance.</w:t>
      </w:r>
      <w:r w:rsidRPr="00706AC4">
        <w:rPr>
          <w:sz w:val="16"/>
        </w:rPr>
        <w:t xml:space="preserve"> </w:t>
      </w:r>
      <w:r w:rsidRPr="00706AC4">
        <w:rPr>
          <w:sz w:val="16"/>
          <w:szCs w:val="16"/>
        </w:rPr>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Coups d’état (Models 7–8) exhibit a comparatively weak temporal correlation pattern in our data and are generally regarded as a highly unpredictable phenomenon (Luttwak 1979). </w:t>
      </w:r>
      <w:r w:rsidRPr="00706AC4">
        <w:rPr>
          <w:sz w:val="16"/>
        </w:rPr>
        <w:t xml:space="preserve">Next, </w:t>
      </w:r>
      <w:r w:rsidRPr="00706AC4">
        <w:rPr>
          <w:rStyle w:val="StyleUnderline"/>
        </w:rPr>
        <w:t>we estimate</w:t>
      </w:r>
      <w:r w:rsidRPr="00706AC4">
        <w:rPr>
          <w:sz w:val="16"/>
        </w:rPr>
        <w:t xml:space="preserve"> the same set of </w:t>
      </w:r>
      <w:r w:rsidRPr="00706AC4">
        <w:rPr>
          <w:rStyle w:val="StyleUnderline"/>
        </w:rPr>
        <w:t>models on a subsample of 14 countries in SSA where rainfall has a large</w:t>
      </w:r>
      <w:r w:rsidRPr="00706AC4">
        <w:rPr>
          <w:sz w:val="16"/>
        </w:rPr>
        <w:t xml:space="preserve"> and significant </w:t>
      </w:r>
      <w:r w:rsidRPr="00706AC4">
        <w:rPr>
          <w:rStyle w:val="StyleUnderline"/>
        </w:rPr>
        <w:t>positive effect on food production</w:t>
      </w:r>
      <w:r w:rsidRPr="00706AC4">
        <w:rPr>
          <w:sz w:val="16"/>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706AC4">
        <w:rPr>
          <w:rStyle w:val="StyleUnderline"/>
        </w:rPr>
        <w:t>we fail to uncover a robust signal for agricultural performance,</w:t>
      </w:r>
      <w:r w:rsidRPr="00706AC4">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(i)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(i) is represented by infant mortality rate (IMR; World Bank 2014), (ii) is captured using the Ethnic Power Relations v.1.1 data (Cederman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706AC4">
        <w:rPr>
          <w:rStyle w:val="StyleUnderline"/>
        </w:rPr>
        <w:t>All models control for</w:t>
      </w:r>
      <w:r w:rsidRPr="00706AC4">
        <w:rPr>
          <w:sz w:val="16"/>
        </w:rPr>
        <w:t xml:space="preserve"> (ln) </w:t>
      </w:r>
      <w:r w:rsidRPr="00706AC4">
        <w:rPr>
          <w:rStyle w:val="StyleUnderline"/>
        </w:rPr>
        <w:t>population size, conflict history, and a common time trend, and models without IMR and agricultural dependence additionally control for</w:t>
      </w:r>
      <w:r w:rsidRPr="00706AC4">
        <w:rPr>
          <w:sz w:val="16"/>
        </w:rPr>
        <w:t xml:space="preserve"> (ln) </w:t>
      </w:r>
      <w:r w:rsidRPr="00706AC4">
        <w:rPr>
          <w:rStyle w:val="StyleUnderline"/>
        </w:rPr>
        <w:t>GDP per capita.</w:t>
      </w:r>
      <w:r w:rsidRPr="00706AC4">
        <w:rPr>
          <w:sz w:val="16"/>
        </w:rPr>
        <w:t xml:space="preserve"> The results are presented in table 3. Again, </w:t>
      </w:r>
      <w:r w:rsidRPr="001D7E3C">
        <w:rPr>
          <w:rStyle w:val="Emphasis"/>
          <w:highlight w:val="green"/>
        </w:rPr>
        <w:t>we are unsuccessful in establishing</w:t>
      </w:r>
      <w:r w:rsidRPr="00706AC4">
        <w:rPr>
          <w:rStyle w:val="Emphasis"/>
        </w:rPr>
        <w:t xml:space="preserve"> a </w:t>
      </w:r>
      <w:r w:rsidRPr="001D7E3C">
        <w:rPr>
          <w:rStyle w:val="Emphasis"/>
          <w:highlight w:val="green"/>
        </w:rPr>
        <w:t>consistent covariation</w:t>
      </w:r>
      <w:r w:rsidRPr="00706AC4">
        <w:rPr>
          <w:rStyle w:val="Emphasis"/>
        </w:rPr>
        <w:t xml:space="preserve"> </w:t>
      </w:r>
      <w:r w:rsidRPr="001D7E3C">
        <w:rPr>
          <w:rStyle w:val="Emphasis"/>
          <w:highlight w:val="green"/>
        </w:rPr>
        <w:t>pattern between ag</w:t>
      </w:r>
      <w:r w:rsidRPr="00706AC4">
        <w:rPr>
          <w:rStyle w:val="Emphasis"/>
        </w:rPr>
        <w:t xml:space="preserve">ricultural </w:t>
      </w:r>
      <w:r w:rsidRPr="001D7E3C">
        <w:rPr>
          <w:rStyle w:val="Emphasis"/>
          <w:highlight w:val="green"/>
        </w:rPr>
        <w:t>performance and political violence</w:t>
      </w:r>
      <w:r w:rsidRPr="00706AC4">
        <w:rPr>
          <w:rStyle w:val="Emphasis"/>
        </w:rPr>
        <w:t>.</w:t>
      </w:r>
      <w:r w:rsidRPr="00706AC4">
        <w:rPr>
          <w:sz w:val="16"/>
        </w:rPr>
        <w:t xml:space="preserve"> Interpreting the combined effect of interaction terms with continuous parameters is inherently difficult but figure 4 shows that </w:t>
      </w:r>
      <w:r w:rsidRPr="00706AC4">
        <w:rPr>
          <w:rStyle w:val="StyleUnderline"/>
        </w:rPr>
        <w:t>food production is insignificantly related to all conflict outcomes across levels of socioeconomic development</w:t>
      </w:r>
      <w:r w:rsidRPr="00706AC4">
        <w:rPr>
          <w:sz w:val="16"/>
        </w:rPr>
        <w:t xml:space="preserve"> for all three interaction terms. </w:t>
      </w:r>
      <w:r w:rsidRPr="00706AC4">
        <w:rPr>
          <w:rStyle w:val="StyleUnderline"/>
        </w:rPr>
        <w:t>The sole exception is</w:t>
      </w:r>
      <w:r w:rsidRPr="00706AC4">
        <w:rPr>
          <w:sz w:val="16"/>
        </w:rPr>
        <w:t xml:space="preserve"> the result in Model 24, </w:t>
      </w:r>
      <w:r w:rsidRPr="00706AC4">
        <w:rPr>
          <w:rStyle w:val="StyleUnderline"/>
        </w:rPr>
        <w:t>where lower food production</w:t>
      </w:r>
      <w:r w:rsidRPr="00706AC4">
        <w:rPr>
          <w:sz w:val="16"/>
        </w:rPr>
        <w:t xml:space="preserve"> in highly discriminatory societies </w:t>
      </w:r>
      <w:r w:rsidRPr="00706AC4">
        <w:rPr>
          <w:rStyle w:val="StyleUnderline"/>
        </w:rPr>
        <w:t>is negatively associated with</w:t>
      </w:r>
      <w:r w:rsidRPr="00706AC4">
        <w:rPr>
          <w:sz w:val="16"/>
        </w:rPr>
        <w:t xml:space="preserve"> non-state </w:t>
      </w:r>
      <w:r w:rsidRPr="00706AC4">
        <w:rPr>
          <w:rStyle w:val="StyleUnderline"/>
        </w:rPr>
        <w:t xml:space="preserve">conflict. This result would seem to </w:t>
      </w:r>
      <w:r w:rsidRPr="00706AC4">
        <w:rPr>
          <w:rStyle w:val="Emphasis"/>
        </w:rPr>
        <w:t>contradict the standard scarcity thesis</w:t>
      </w:r>
      <w:r w:rsidRPr="00706AC4">
        <w:rPr>
          <w:sz w:val="16"/>
        </w:rPr>
        <w:t xml:space="preserve"> (Homer-Dixon 1999) although it is consistent with observations that conflict is more prevalent during surplus years (Witsenburg and Adano 2009, Salehyan and Hendrix 2014). </w:t>
      </w:r>
      <w:r w:rsidRPr="00706AC4">
        <w:rPr>
          <w:sz w:val="16"/>
          <w:szCs w:val="16"/>
        </w:rPr>
        <w:t xml:space="preserve">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w:t>
      </w:r>
      <w:r w:rsidRPr="00706AC4">
        <w:rPr>
          <w:sz w:val="16"/>
        </w:rPr>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time period and the fact that one model in each pair drops the food production deviation variable. </w:t>
      </w:r>
      <w:r w:rsidRPr="00615BB3">
        <w:rPr>
          <w:rStyle w:val="StyleUnderline"/>
        </w:rPr>
        <w:t>For civil conflict and social unrest</w:t>
      </w:r>
      <w:r w:rsidRPr="00706AC4">
        <w:rPr>
          <w:rStyle w:val="StyleUnderline"/>
        </w:rPr>
        <w:t xml:space="preserve">, the models generate very similar predictions, signaling that </w:t>
      </w:r>
      <w:r w:rsidRPr="001D7E3C">
        <w:rPr>
          <w:rStyle w:val="Emphasis"/>
          <w:highlight w:val="green"/>
        </w:rPr>
        <w:t>agricultural performance adds little to the models’ predictive power.</w:t>
      </w:r>
      <w:r w:rsidRPr="00706AC4">
        <w:rPr>
          <w:sz w:val="16"/>
        </w:rPr>
        <w:t xml:space="preserve"> There is more spread in the predictions for the remaining two outcome categories. </w:t>
      </w:r>
      <w:r w:rsidRPr="00706AC4">
        <w:rPr>
          <w:rStyle w:val="StyleUnderline"/>
        </w:rPr>
        <w:t xml:space="preserve">Puzzlingly, </w:t>
      </w:r>
      <w:r w:rsidRPr="00706AC4">
        <w:rPr>
          <w:rStyle w:val="Emphasis"/>
        </w:rPr>
        <w:t xml:space="preserve">the </w:t>
      </w:r>
      <w:r w:rsidRPr="00615BB3">
        <w:rPr>
          <w:rStyle w:val="Emphasis"/>
        </w:rPr>
        <w:t>model without food production performs better</w:t>
      </w:r>
      <w:r w:rsidRPr="00615BB3">
        <w:rPr>
          <w:rStyle w:val="StyleUnderline"/>
        </w:rPr>
        <w:t xml:space="preserve"> in both cases</w:t>
      </w:r>
      <w:r w:rsidRPr="00706AC4">
        <w:rPr>
          <w:sz w:val="16"/>
        </w:rPr>
        <w:t xml:space="preserve">—i.e., the Receiver Operating Characteristics curves have higher ‘Area Under the Curve’ scores. We hesitate to put too much emphasis on the ROC tests, given the rareness of the outcomes(notably Models 17 and 26) and the relatively small training samples (Models 20 and 23), but nonetheless the patterns observed in the out-of-sample simulations substantiate the regression results reported above; </w:t>
      </w:r>
      <w:r w:rsidRPr="00706AC4">
        <w:rPr>
          <w:rStyle w:val="StyleUnderline"/>
        </w:rPr>
        <w:t xml:space="preserve">fluctuations in agricultural output </w:t>
      </w:r>
      <w:r w:rsidRPr="00706AC4">
        <w:rPr>
          <w:rStyle w:val="Emphasis"/>
        </w:rPr>
        <w:t>explain little</w:t>
      </w:r>
      <w:r w:rsidRPr="00706AC4">
        <w:rPr>
          <w:rStyle w:val="StyleUnderline"/>
        </w:rPr>
        <w:t xml:space="preserve"> of the observed variation in political violence in post-colonial Sub-Saharan Africa.</w:t>
      </w:r>
      <w:r w:rsidRPr="00706AC4">
        <w:rPr>
          <w:sz w:val="16"/>
        </w:rPr>
        <w:t xml:space="preserve"> </w:t>
      </w:r>
      <w:r w:rsidRPr="00706AC4">
        <w:rPr>
          <w:sz w:val="16"/>
          <w:szCs w:val="16"/>
        </w:rPr>
        <w:t xml:space="preserve">5. Concluding remarks </w:t>
      </w:r>
      <w:r w:rsidRPr="00706AC4">
        <w:rPr>
          <w:sz w:val="16"/>
        </w:rPr>
        <w:t xml:space="preserve">Emerging evidence suggests that food price shocks are associated with an increase in social unrest (Smith 2014, Bellemare 2015, Hendrix and Haggard 2015, Weinberg and Bakker 2015). Yet, </w:t>
      </w:r>
      <w:r w:rsidRPr="001D7E3C">
        <w:rPr>
          <w:rStyle w:val="StyleUnderline"/>
          <w:highlight w:val="green"/>
        </w:rPr>
        <w:t>the robust ‘non-finding’ presented here implies</w:t>
      </w:r>
      <w:r w:rsidRPr="00706AC4">
        <w:rPr>
          <w:rStyle w:val="StyleUnderline"/>
        </w:rPr>
        <w:t xml:space="preserve"> that so-called ‘</w:t>
      </w:r>
      <w:r w:rsidRPr="001D7E3C">
        <w:rPr>
          <w:rStyle w:val="StyleUnderline"/>
          <w:highlight w:val="green"/>
        </w:rPr>
        <w:t xml:space="preserve">food riots’ play out </w:t>
      </w:r>
      <w:r w:rsidRPr="001D7E3C">
        <w:rPr>
          <w:rStyle w:val="Emphasis"/>
          <w:highlight w:val="green"/>
        </w:rPr>
        <w:t>largely isolated</w:t>
      </w:r>
      <w:r w:rsidRPr="00706AC4">
        <w:rPr>
          <w:rStyle w:val="StyleUnderline"/>
        </w:rPr>
        <w:t xml:space="preserve"> from</w:t>
      </w:r>
      <w:r w:rsidRPr="00706AC4">
        <w:rPr>
          <w:sz w:val="16"/>
        </w:rPr>
        <w:t xml:space="preserve"> climate-sensitive </w:t>
      </w:r>
      <w:r w:rsidRPr="00706AC4">
        <w:rPr>
          <w:rStyle w:val="StyleUnderline"/>
        </w:rPr>
        <w:t>production dynamics</w:t>
      </w:r>
      <w:r w:rsidRPr="00706AC4">
        <w:rPr>
          <w:sz w:val="16"/>
        </w:rPr>
        <w:t xml:space="preserve"> in the affected countries. Likewise, </w:t>
      </w:r>
      <w:r w:rsidRPr="00706AC4">
        <w:rPr>
          <w:rStyle w:val="StyleUnderline"/>
        </w:rPr>
        <w:t>claims that</w:t>
      </w:r>
      <w:r w:rsidRPr="00706AC4">
        <w:rPr>
          <w:sz w:val="16"/>
        </w:rPr>
        <w:t xml:space="preserve"> adverse weather and </w:t>
      </w:r>
      <w:r w:rsidRPr="00706AC4">
        <w:rPr>
          <w:rStyle w:val="StyleUnderline"/>
        </w:rPr>
        <w:t>harvest failure drive contemporary violence in Africa</w:t>
      </w:r>
      <w:r w:rsidRPr="00706AC4">
        <w:rPr>
          <w:sz w:val="16"/>
        </w:rPr>
        <w:t xml:space="preserve"> (e.g., Hsiang et al 2013, IFPRI 2015) </w:t>
      </w:r>
      <w:r w:rsidRPr="001D7E3C">
        <w:rPr>
          <w:rStyle w:val="StyleUnderline"/>
          <w:highlight w:val="green"/>
        </w:rPr>
        <w:t xml:space="preserve">are </w:t>
      </w:r>
      <w:r w:rsidRPr="001D7E3C">
        <w:rPr>
          <w:rStyle w:val="Emphasis"/>
          <w:highlight w:val="green"/>
        </w:rPr>
        <w:t>not supported</w:t>
      </w:r>
      <w:r w:rsidRPr="001D7E3C">
        <w:rPr>
          <w:rStyle w:val="StyleUnderline"/>
          <w:highlight w:val="green"/>
        </w:rPr>
        <w:t xml:space="preserve"> by our analysis.</w:t>
      </w:r>
      <w:r w:rsidRPr="00706AC4">
        <w:rPr>
          <w:sz w:val="16"/>
        </w:rPr>
        <w:t xml:space="preserve"> Instead, social protest and </w:t>
      </w:r>
      <w:r w:rsidRPr="00706AC4">
        <w:rPr>
          <w:rStyle w:val="StyleUnderline"/>
        </w:rPr>
        <w:t>rebellion during</w:t>
      </w:r>
      <w:r w:rsidRPr="00706AC4">
        <w:rPr>
          <w:sz w:val="16"/>
        </w:rPr>
        <w:t xml:space="preserve"> times of </w:t>
      </w:r>
      <w:r w:rsidRPr="00706AC4">
        <w:rPr>
          <w:rStyle w:val="StyleUnderline"/>
        </w:rPr>
        <w:t>food price spikes may be better understood as reactions to</w:t>
      </w:r>
      <w:r w:rsidRPr="00706AC4">
        <w:rPr>
          <w:sz w:val="16"/>
        </w:rPr>
        <w:t xml:space="preserve"> poor and </w:t>
      </w:r>
      <w:r w:rsidRPr="00706AC4">
        <w:rPr>
          <w:rStyle w:val="StyleUnderline"/>
        </w:rPr>
        <w:t>unjust</w:t>
      </w:r>
      <w:r w:rsidRPr="00706AC4">
        <w:rPr>
          <w:sz w:val="16"/>
        </w:rPr>
        <w:t xml:space="preserve"> government </w:t>
      </w:r>
      <w:r w:rsidRPr="00706AC4">
        <w:rPr>
          <w:rStyle w:val="StyleUnderline"/>
        </w:rPr>
        <w:t>policies, corruption, repression, and market failure</w:t>
      </w:r>
      <w:r w:rsidRPr="00706AC4">
        <w:rPr>
          <w:sz w:val="16"/>
        </w:rPr>
        <w:t xml:space="preserve"> (e.g., Bush 2010, Buhaug and Urdal 2013, Sneyd et al 2013, Chenoweth and Ulfelder 2015).</w:t>
      </w:r>
    </w:p>
    <w:p w14:paraId="02CBC82F" w14:textId="77777777" w:rsidR="00660A3E" w:rsidRDefault="00660A3E" w:rsidP="00687D38"/>
    <w:p w14:paraId="163B674F" w14:textId="77777777" w:rsidR="00687D38" w:rsidRDefault="00687D38" w:rsidP="00687D38">
      <w:pPr>
        <w:pStyle w:val="Heading3"/>
      </w:pPr>
      <w:r>
        <w:t xml:space="preserve">2AC---Agency Trade-Off </w:t>
      </w:r>
    </w:p>
    <w:p w14:paraId="7FF6FA0B" w14:textId="77777777" w:rsidR="00687D38" w:rsidRDefault="00687D38" w:rsidP="00687D38">
      <w:pPr>
        <w:pStyle w:val="Heading4"/>
        <w:numPr>
          <w:ilvl w:val="0"/>
          <w:numId w:val="12"/>
        </w:numPr>
        <w:tabs>
          <w:tab w:val="num" w:pos="360"/>
        </w:tabs>
        <w:ind w:left="0" w:firstLine="0"/>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40E3689D" w14:textId="77777777" w:rsidR="00687D38" w:rsidRDefault="00687D38" w:rsidP="00687D38">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6F31292C" w14:textId="77777777" w:rsidR="00687D38" w:rsidRDefault="00687D38" w:rsidP="00687D38"/>
    <w:p w14:paraId="4C056A87" w14:textId="77777777" w:rsidR="00687D38" w:rsidRDefault="00687D38" w:rsidP="00687D38">
      <w:r w:rsidRPr="003E0C4D">
        <w:rPr>
          <w:u w:val="single"/>
        </w:rPr>
        <w:t>Measures to expand federal antitrust intervention dramatically</w:t>
      </w:r>
      <w:r>
        <w:t>—</w:t>
      </w:r>
      <w:r w:rsidRPr="003E0C4D">
        <w:rPr>
          <w:u w:val="single"/>
        </w:rPr>
        <w:t>through</w:t>
      </w:r>
      <w:r>
        <w:t xml:space="preserve"> the </w:t>
      </w:r>
      <w:r w:rsidRPr="001D7E3C">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1D7E3C">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1D7E3C">
        <w:rPr>
          <w:highlight w:val="green"/>
          <w:u w:val="single"/>
        </w:rPr>
        <w:t>targets</w:t>
      </w:r>
      <w:r w:rsidRPr="003E0C4D">
        <w:rPr>
          <w:u w:val="single"/>
        </w:rPr>
        <w:t xml:space="preserve"> of big antitrust cases </w:t>
      </w:r>
      <w:r w:rsidRPr="001D7E3C">
        <w:rPr>
          <w:highlight w:val="green"/>
          <w:u w:val="single"/>
        </w:rPr>
        <w:t>will</w:t>
      </w:r>
      <w:r w:rsidRPr="001D7E3C">
        <w:rPr>
          <w:highlight w:val="green"/>
        </w:rPr>
        <w:t xml:space="preserve"> </w:t>
      </w:r>
      <w:r w:rsidRPr="001D7E3C">
        <w:rPr>
          <w:highlight w:val="green"/>
          <w:u w:val="single"/>
        </w:rPr>
        <w:t>marshal</w:t>
      </w:r>
      <w:r>
        <w:t xml:space="preserve"> </w:t>
      </w:r>
      <w:r w:rsidRPr="003E0C4D">
        <w:rPr>
          <w:rStyle w:val="Emphasis"/>
        </w:rPr>
        <w:t xml:space="preserve">the </w:t>
      </w:r>
      <w:r w:rsidRPr="001D7E3C">
        <w:rPr>
          <w:rStyle w:val="Emphasis"/>
          <w:highlight w:val="green"/>
        </w:rPr>
        <w:t>best talent</w:t>
      </w:r>
      <w:r>
        <w:t xml:space="preserve"> </w:t>
      </w:r>
      <w:r w:rsidRPr="003E0C4D">
        <w:rPr>
          <w:u w:val="single"/>
        </w:rPr>
        <w:t>that</w:t>
      </w:r>
      <w:r>
        <w:t xml:space="preserve"> private law </w:t>
      </w:r>
      <w:r w:rsidRPr="001D7E3C">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1D7E3C">
        <w:rPr>
          <w:highlight w:val="green"/>
          <w:u w:val="single"/>
        </w:rPr>
        <w:t>can offer</w:t>
      </w:r>
      <w:r>
        <w:t xml:space="preserve"> to oppose the government in court. </w:t>
      </w:r>
      <w:r w:rsidRPr="003E0C4D">
        <w:rPr>
          <w:rStyle w:val="Emphasis"/>
        </w:rPr>
        <w:t xml:space="preserve">The </w:t>
      </w:r>
      <w:r w:rsidRPr="001D7E3C">
        <w:rPr>
          <w:rStyle w:val="Emphasis"/>
          <w:highlight w:val="green"/>
        </w:rPr>
        <w:t>defense</w:t>
      </w:r>
      <w:r w:rsidRPr="003E0C4D">
        <w:rPr>
          <w:rStyle w:val="Emphasis"/>
        </w:rPr>
        <w:t xml:space="preserve"> will </w:t>
      </w:r>
      <w:r w:rsidRPr="001D7E3C">
        <w:rPr>
          <w:rStyle w:val="Emphasis"/>
          <w:highlight w:val="green"/>
        </w:rPr>
        <w:t>benefit from</w:t>
      </w:r>
      <w:r w:rsidRPr="003E0C4D">
        <w:rPr>
          <w:rStyle w:val="Emphasis"/>
        </w:rPr>
        <w:t xml:space="preserve"> doctrinal </w:t>
      </w:r>
      <w:r w:rsidRPr="001D7E3C">
        <w:rPr>
          <w:rStyle w:val="Emphasis"/>
          <w:highlight w:val="green"/>
        </w:rPr>
        <w:t>principles</w:t>
      </w:r>
      <w:r>
        <w:t xml:space="preserve"> that generally are </w:t>
      </w:r>
      <w:r w:rsidRPr="001D7E3C">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1D7E3C">
        <w:rPr>
          <w:rStyle w:val="Emphasis"/>
          <w:highlight w:val="green"/>
        </w:rPr>
        <w:t>addition of</w:t>
      </w:r>
      <w:r w:rsidRPr="003E0C4D">
        <w:rPr>
          <w:rStyle w:val="Emphasis"/>
        </w:rPr>
        <w:t xml:space="preserve"> new, </w:t>
      </w:r>
      <w:r w:rsidRPr="001D7E3C">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1D7E3C">
        <w:rPr>
          <w:rStyle w:val="Emphasis"/>
          <w:highlight w:val="green"/>
        </w:rPr>
        <w:t>create</w:t>
      </w:r>
      <w:r w:rsidRPr="003E0C4D">
        <w:rPr>
          <w:rStyle w:val="Emphasis"/>
        </w:rPr>
        <w:t xml:space="preserve"> a </w:t>
      </w:r>
      <w:r w:rsidRPr="001D7E3C">
        <w:rPr>
          <w:rStyle w:val="Emphasis"/>
          <w:highlight w:val="green"/>
        </w:rPr>
        <w:t>serious gap between</w:t>
      </w:r>
      <w:r w:rsidRPr="003E0C4D">
        <w:rPr>
          <w:rStyle w:val="Emphasis"/>
        </w:rPr>
        <w:t xml:space="preserve"> the teams assembled for the </w:t>
      </w:r>
      <w:r w:rsidRPr="001D7E3C">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1D7E3C">
        <w:rPr>
          <w:rStyle w:val="Emphasis"/>
          <w:highlight w:val="green"/>
        </w:rPr>
        <w:t>when the volume of</w:t>
      </w:r>
      <w:r w:rsidRPr="003E0C4D">
        <w:rPr>
          <w:rStyle w:val="Emphasis"/>
        </w:rPr>
        <w:t xml:space="preserve"> such </w:t>
      </w:r>
      <w:r w:rsidRPr="001D7E3C">
        <w:rPr>
          <w:rStyle w:val="Emphasis"/>
          <w:highlight w:val="green"/>
        </w:rPr>
        <w:t>cases rises</w:t>
      </w:r>
      <w:r>
        <w:t xml:space="preserve"> from several to many, </w:t>
      </w:r>
      <w:r w:rsidRPr="001D7E3C">
        <w:rPr>
          <w:highlight w:val="green"/>
          <w:u w:val="single"/>
        </w:rPr>
        <w:t>the</w:t>
      </w:r>
      <w:r w:rsidRPr="003E0C4D">
        <w:rPr>
          <w:u w:val="single"/>
        </w:rPr>
        <w:t xml:space="preserve"> government </w:t>
      </w:r>
      <w:r w:rsidRPr="001D7E3C">
        <w:rPr>
          <w:highlight w:val="green"/>
          <w:u w:val="single"/>
        </w:rPr>
        <w:t>agencies</w:t>
      </w:r>
      <w:r w:rsidRPr="003E0C4D">
        <w:rPr>
          <w:u w:val="single"/>
        </w:rPr>
        <w:t xml:space="preserve"> may </w:t>
      </w:r>
      <w:r w:rsidRPr="001D7E3C">
        <w:rPr>
          <w:highlight w:val="green"/>
          <w:u w:val="single"/>
        </w:rPr>
        <w:t>have to rely on personnel</w:t>
      </w:r>
      <w:r w:rsidRPr="001D7E3C">
        <w:rPr>
          <w:highlight w:val="green"/>
        </w:rPr>
        <w:t xml:space="preserve"> </w:t>
      </w:r>
      <w:r w:rsidRPr="001D7E3C">
        <w:rPr>
          <w:rStyle w:val="Emphasis"/>
          <w:highlight w:val="green"/>
        </w:rPr>
        <w:t>with</w:t>
      </w:r>
      <w:r w:rsidRPr="003E0C4D">
        <w:rPr>
          <w:rStyle w:val="Emphasis"/>
        </w:rPr>
        <w:t xml:space="preserve"> considerably </w:t>
      </w:r>
      <w:r w:rsidRPr="001D7E3C">
        <w:rPr>
          <w:rStyle w:val="Emphasis"/>
          <w:highlight w:val="green"/>
        </w:rPr>
        <w:t>less experience</w:t>
      </w:r>
      <w:r>
        <w:t xml:space="preserve"> to develop and prosecute difficult antitrust cases, seeking powerful remedies upon global giants.</w:t>
      </w:r>
    </w:p>
    <w:p w14:paraId="06D4AC77" w14:textId="77777777" w:rsidR="00687D38" w:rsidRDefault="00687D38" w:rsidP="00687D38"/>
    <w:p w14:paraId="31F8FED5" w14:textId="77777777" w:rsidR="00687D38" w:rsidRPr="003E6A24" w:rsidRDefault="00687D38" w:rsidP="00687D38"/>
    <w:p w14:paraId="3854F869" w14:textId="77777777" w:rsidR="00687D38" w:rsidRDefault="00687D38" w:rsidP="00687D38">
      <w:pPr>
        <w:pStyle w:val="Heading4"/>
        <w:numPr>
          <w:ilvl w:val="0"/>
          <w:numId w:val="12"/>
        </w:numPr>
        <w:tabs>
          <w:tab w:val="num" w:pos="360"/>
        </w:tabs>
        <w:ind w:left="0" w:firstLine="0"/>
      </w:pPr>
      <w:r>
        <w:t>No uniqueness---FTC attacking tech NOW---only question of relative probability of success.</w:t>
      </w:r>
    </w:p>
    <w:p w14:paraId="2ECAB57A" w14:textId="77777777" w:rsidR="00687D38" w:rsidRPr="00A76AB8" w:rsidRDefault="00687D38" w:rsidP="00687D38">
      <w:pPr>
        <w:spacing w:before="15" w:after="180" w:line="240" w:lineRule="auto"/>
        <w:rPr>
          <w:rFonts w:eastAsia="Times New Roman"/>
          <w:sz w:val="24"/>
          <w:szCs w:val="24"/>
        </w:rPr>
      </w:pPr>
      <w:r w:rsidRPr="00A76AB8">
        <w:rPr>
          <w:rFonts w:eastAsia="Times New Roman"/>
          <w:b/>
          <w:bCs/>
          <w:sz w:val="26"/>
          <w:szCs w:val="26"/>
        </w:rPr>
        <w:t>Carpenter </w:t>
      </w:r>
      <w:r>
        <w:rPr>
          <w:rFonts w:eastAsia="Times New Roman"/>
          <w:b/>
          <w:bCs/>
          <w:sz w:val="26"/>
          <w:szCs w:val="26"/>
        </w:rPr>
        <w:t>12/3</w:t>
      </w:r>
      <w:r w:rsidRPr="00A76AB8">
        <w:rPr>
          <w:rFonts w:eastAsia="Times New Roman"/>
        </w:rPr>
        <w:t> –</w:t>
      </w:r>
      <w:r w:rsidRPr="00A76AB8">
        <w:rPr>
          <w:rFonts w:eastAsia="Times New Roman"/>
          <w:sz w:val="24"/>
          <w:szCs w:val="24"/>
        </w:rPr>
        <w:t> </w:t>
      </w:r>
      <w:r w:rsidRPr="00A76AB8">
        <w:rPr>
          <w:rFonts w:eastAsia="Times New Roman"/>
        </w:rPr>
        <w:t>journalist</w:t>
      </w:r>
    </w:p>
    <w:p w14:paraId="31A0E14A" w14:textId="77777777" w:rsidR="00687D38" w:rsidRPr="00A76AB8" w:rsidRDefault="00687D38" w:rsidP="00687D38">
      <w:pPr>
        <w:spacing w:before="15" w:after="180" w:line="240" w:lineRule="auto"/>
        <w:rPr>
          <w:rFonts w:eastAsia="Times New Roman"/>
          <w:sz w:val="24"/>
          <w:szCs w:val="24"/>
        </w:rPr>
      </w:pPr>
      <w:r w:rsidRPr="00A76AB8">
        <w:rPr>
          <w:rFonts w:eastAsia="Times New Roman"/>
        </w:rPr>
        <w:t>Jacob Carpenter, "Lina Khan targets low-hanging fruit for first big antitrust move," Fortune, 12-3-2021, https://fortune.com/2021/12/03/nvidia-arm-lina-khan-antitrust/</w:t>
      </w:r>
    </w:p>
    <w:p w14:paraId="03EF90CE" w14:textId="77777777" w:rsidR="00687D38" w:rsidRPr="00A76AB8" w:rsidRDefault="00687D38" w:rsidP="00687D38">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1D7E3C">
        <w:rPr>
          <w:rStyle w:val="StyleUnderline"/>
          <w:highlight w:val="green"/>
        </w:rPr>
        <w:t xml:space="preserve">Khan is beginning her </w:t>
      </w:r>
      <w:r w:rsidRPr="001D7E3C">
        <w:rPr>
          <w:rStyle w:val="Emphasis"/>
          <w:highlight w:val="green"/>
        </w:rPr>
        <w:t>antitrust campaign</w:t>
      </w:r>
      <w:r w:rsidRPr="00A76AB8">
        <w:rPr>
          <w:rStyle w:val="StyleUnderline"/>
        </w:rPr>
        <w:t xml:space="preserve"> with an </w:t>
      </w:r>
      <w:r w:rsidRPr="00A76AB8">
        <w:rPr>
          <w:rStyle w:val="Emphasis"/>
        </w:rPr>
        <w:t>easy case</w:t>
      </w:r>
      <w:r w:rsidRPr="00A76AB8">
        <w:rPr>
          <w:rStyle w:val="StyleUnderline"/>
        </w:rPr>
        <w:t>.</w:t>
      </w:r>
    </w:p>
    <w:p w14:paraId="1892D5CD" w14:textId="77777777" w:rsidR="00687D38" w:rsidRPr="00A76AB8" w:rsidRDefault="00687D38" w:rsidP="00687D38">
      <w:pPr>
        <w:rPr>
          <w:sz w:val="16"/>
        </w:rPr>
      </w:pPr>
      <w:r w:rsidRPr="001D7E3C">
        <w:rPr>
          <w:rStyle w:val="StyleUnderline"/>
          <w:highlight w:val="green"/>
        </w:rPr>
        <w:t xml:space="preserve">The </w:t>
      </w:r>
      <w:r w:rsidRPr="001D7E3C">
        <w:rPr>
          <w:rStyle w:val="Emphasis"/>
          <w:highlight w:val="green"/>
        </w:rPr>
        <w:t>FTC</w:t>
      </w:r>
      <w:r w:rsidRPr="001D7E3C">
        <w:rPr>
          <w:rStyle w:val="StyleUnderline"/>
          <w:highlight w:val="green"/>
        </w:rPr>
        <w:t xml:space="preserve"> moved</w:t>
      </w:r>
      <w:r w:rsidRPr="00A76AB8">
        <w:rPr>
          <w:rStyle w:val="StyleUnderline"/>
        </w:rPr>
        <w:t xml:space="preserve"> Thursday </w:t>
      </w:r>
      <w:r w:rsidRPr="001D7E3C">
        <w:rPr>
          <w:rStyle w:val="StyleUnderline"/>
          <w:highlight w:val="green"/>
        </w:rPr>
        <w:t xml:space="preserve">to </w:t>
      </w:r>
      <w:r w:rsidRPr="001D7E3C">
        <w:rPr>
          <w:rStyle w:val="Emphasis"/>
          <w:highlight w:val="green"/>
        </w:rPr>
        <w:t>block</w:t>
      </w:r>
      <w:r w:rsidRPr="00A76AB8">
        <w:rPr>
          <w:rStyle w:val="StyleUnderline"/>
        </w:rPr>
        <w:t xml:space="preserve"> semiconductor maker </w:t>
      </w:r>
      <w:r w:rsidRPr="001D7E3C">
        <w:rPr>
          <w:rStyle w:val="StyleUnderline"/>
          <w:highlight w:val="green"/>
        </w:rPr>
        <w:t>Nvidia’s</w:t>
      </w:r>
      <w:r w:rsidRPr="00A76AB8">
        <w:rPr>
          <w:rStyle w:val="StyleUnderline"/>
        </w:rPr>
        <w:t xml:space="preserve"> planned </w:t>
      </w:r>
      <w:r w:rsidRPr="001D7E3C">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5420DE55" w14:textId="77777777" w:rsidR="00687D38" w:rsidRPr="00A76AB8" w:rsidRDefault="00687D38" w:rsidP="00687D38">
      <w:pPr>
        <w:rPr>
          <w:sz w:val="16"/>
        </w:rPr>
      </w:pPr>
      <w:r w:rsidRPr="00A76AB8">
        <w:rPr>
          <w:sz w:val="16"/>
        </w:rPr>
        <w:t>“This proposed deal would distort Arm’s incentives in chip markets and allow the combined firm to unfairly undermine Nvidia’s rivals,” FTC Bureau of Competition Director Holly Vedova said in a statement. “</w:t>
      </w:r>
      <w:r w:rsidRPr="001D7E3C">
        <w:rPr>
          <w:rStyle w:val="StyleUnderline"/>
          <w:highlight w:val="green"/>
        </w:rPr>
        <w:t>The</w:t>
      </w:r>
      <w:r w:rsidRPr="00A76AB8">
        <w:rPr>
          <w:rStyle w:val="StyleUnderline"/>
        </w:rPr>
        <w:t xml:space="preserve"> FTC’s </w:t>
      </w:r>
      <w:r w:rsidRPr="001D7E3C">
        <w:rPr>
          <w:rStyle w:val="StyleUnderline"/>
          <w:highlight w:val="green"/>
        </w:rPr>
        <w:t>lawsuit</w:t>
      </w:r>
      <w:r w:rsidRPr="00A76AB8">
        <w:rPr>
          <w:rStyle w:val="StyleUnderline"/>
        </w:rPr>
        <w:t xml:space="preserve"> should </w:t>
      </w:r>
      <w:r w:rsidRPr="001D7E3C">
        <w:rPr>
          <w:rStyle w:val="Emphasis"/>
          <w:highlight w:val="green"/>
        </w:rPr>
        <w:t>send a strong signal</w:t>
      </w:r>
      <w:r w:rsidRPr="00A76AB8">
        <w:rPr>
          <w:rStyle w:val="StyleUnderline"/>
        </w:rPr>
        <w:t xml:space="preserve"> that </w:t>
      </w:r>
      <w:r w:rsidRPr="001D7E3C">
        <w:rPr>
          <w:rStyle w:val="StyleUnderline"/>
          <w:highlight w:val="green"/>
        </w:rPr>
        <w:t xml:space="preserve">we will </w:t>
      </w:r>
      <w:r w:rsidRPr="001D7E3C">
        <w:rPr>
          <w:rStyle w:val="Emphasis"/>
          <w:highlight w:val="green"/>
        </w:rPr>
        <w:t>act aggressively</w:t>
      </w:r>
      <w:r w:rsidRPr="001D7E3C">
        <w:rPr>
          <w:rStyle w:val="StyleUnderline"/>
          <w:highlight w:val="green"/>
        </w:rPr>
        <w:t xml:space="preserve"> to protect</w:t>
      </w:r>
      <w:r w:rsidRPr="00A76AB8">
        <w:rPr>
          <w:rStyle w:val="StyleUnderline"/>
        </w:rPr>
        <w:t xml:space="preserve"> our critical infrastructure </w:t>
      </w:r>
      <w:r w:rsidRPr="001D7E3C">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0BFE39F3" w14:textId="77777777" w:rsidR="00687D38" w:rsidRPr="00A76AB8" w:rsidRDefault="00687D38" w:rsidP="00687D38">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3301D54D" w14:textId="77777777" w:rsidR="00687D38" w:rsidRPr="00A76AB8" w:rsidRDefault="00687D38" w:rsidP="00687D38">
      <w:pPr>
        <w:rPr>
          <w:sz w:val="16"/>
        </w:rPr>
      </w:pPr>
      <w:r w:rsidRPr="001D7E3C">
        <w:rPr>
          <w:rStyle w:val="StyleUnderline"/>
          <w:highlight w:val="green"/>
        </w:rPr>
        <w:t>The</w:t>
      </w:r>
      <w:r w:rsidRPr="00A76AB8">
        <w:rPr>
          <w:rStyle w:val="StyleUnderline"/>
        </w:rPr>
        <w:t xml:space="preserve"> </w:t>
      </w:r>
      <w:r w:rsidRPr="00A76AB8">
        <w:rPr>
          <w:rStyle w:val="Emphasis"/>
        </w:rPr>
        <w:t xml:space="preserve">FTC </w:t>
      </w:r>
      <w:r w:rsidRPr="001D7E3C">
        <w:rPr>
          <w:rStyle w:val="Emphasis"/>
          <w:highlight w:val="green"/>
        </w:rPr>
        <w:t>filing</w:t>
      </w:r>
      <w:r w:rsidRPr="001D7E3C">
        <w:rPr>
          <w:rStyle w:val="StyleUnderline"/>
          <w:highlight w:val="green"/>
        </w:rPr>
        <w:t xml:space="preserve"> has</w:t>
      </w:r>
      <w:r w:rsidRPr="00A76AB8">
        <w:rPr>
          <w:sz w:val="16"/>
        </w:rPr>
        <w:t xml:space="preserve">, understandably, </w:t>
      </w:r>
      <w:r w:rsidRPr="001D7E3C">
        <w:rPr>
          <w:rStyle w:val="StyleUnderline"/>
          <w:highlight w:val="green"/>
        </w:rPr>
        <w:t xml:space="preserve">been cast as </w:t>
      </w:r>
      <w:r w:rsidRPr="001D7E3C">
        <w:rPr>
          <w:rStyle w:val="Emphasis"/>
          <w:highlight w:val="green"/>
        </w:rPr>
        <w:t>Khan’s opening salvo</w:t>
      </w:r>
      <w:r w:rsidRPr="001D7E3C">
        <w:rPr>
          <w:rStyle w:val="StyleUnderline"/>
          <w:highlight w:val="green"/>
        </w:rPr>
        <w:t xml:space="preserve"> in her </w:t>
      </w:r>
      <w:r w:rsidRPr="001D7E3C">
        <w:rPr>
          <w:rStyle w:val="Emphasis"/>
          <w:highlight w:val="green"/>
        </w:rPr>
        <w:t>promised 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6860C363" w14:textId="77777777" w:rsidR="00687D38" w:rsidRPr="00A76AB8" w:rsidRDefault="00687D38" w:rsidP="00687D38">
      <w:pPr>
        <w:rPr>
          <w:sz w:val="16"/>
          <w:szCs w:val="16"/>
        </w:rPr>
      </w:pPr>
      <w:r w:rsidRPr="00A76AB8">
        <w:rPr>
          <w:sz w:val="16"/>
          <w:szCs w:val="16"/>
        </w:rPr>
        <w:t>But Khan, perhaps smartly, isn’t exactly taking a big swing here.</w:t>
      </w:r>
    </w:p>
    <w:p w14:paraId="633493B1" w14:textId="77777777" w:rsidR="00687D38" w:rsidRPr="00A76AB8" w:rsidRDefault="00687D38" w:rsidP="00687D38">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7312C843" w14:textId="77777777" w:rsidR="00687D38" w:rsidRPr="00A76AB8" w:rsidRDefault="00687D38" w:rsidP="00687D38">
      <w:pPr>
        <w:rPr>
          <w:sz w:val="16"/>
          <w:szCs w:val="16"/>
        </w:rPr>
      </w:pPr>
      <w:r w:rsidRPr="00A76AB8">
        <w:rPr>
          <w:sz w:val="16"/>
          <w:szCs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32999FD0" w14:textId="77777777" w:rsidR="00687D38" w:rsidRPr="00A76AB8" w:rsidRDefault="00687D38" w:rsidP="00687D38">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4A94B093" w14:textId="77777777" w:rsidR="00687D38" w:rsidRPr="00A76AB8" w:rsidRDefault="00687D38" w:rsidP="00687D38">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4546D237" w14:textId="77777777" w:rsidR="00687D38" w:rsidRPr="00A76AB8" w:rsidRDefault="00687D38" w:rsidP="00687D38">
      <w:pPr>
        <w:rPr>
          <w:rStyle w:val="StyleUnderline"/>
        </w:rPr>
      </w:pPr>
      <w:r w:rsidRPr="001D7E3C">
        <w:rPr>
          <w:rStyle w:val="StyleUnderline"/>
          <w:highlight w:val="green"/>
        </w:rPr>
        <w:t>Among</w:t>
      </w:r>
      <w:r w:rsidRPr="00A76AB8">
        <w:rPr>
          <w:rStyle w:val="StyleUnderline"/>
        </w:rPr>
        <w:t xml:space="preserve"> those </w:t>
      </w:r>
      <w:r w:rsidRPr="001D7E3C">
        <w:rPr>
          <w:rStyle w:val="StyleUnderline"/>
          <w:highlight w:val="green"/>
        </w:rPr>
        <w:t>cases</w:t>
      </w:r>
      <w:r w:rsidRPr="00A76AB8">
        <w:rPr>
          <w:rStyle w:val="StyleUnderline"/>
        </w:rPr>
        <w:t xml:space="preserve">: Amazon’s proposed $8.5-billion deal to buy Hollywood’s </w:t>
      </w:r>
      <w:r w:rsidRPr="001D7E3C">
        <w:rPr>
          <w:rStyle w:val="Emphasis"/>
          <w:highlight w:val="green"/>
        </w:rPr>
        <w:t>MGM Studios</w:t>
      </w:r>
      <w:r w:rsidRPr="00A76AB8">
        <w:rPr>
          <w:rStyle w:val="StyleUnderline"/>
        </w:rPr>
        <w:t xml:space="preserve">; defense giant Lockheed Martin’s looming $4.4 billion acquisition of </w:t>
      </w:r>
      <w:r w:rsidRPr="001D7E3C">
        <w:rPr>
          <w:rStyle w:val="Emphasis"/>
          <w:highlight w:val="green"/>
        </w:rPr>
        <w:t>Aerojet</w:t>
      </w:r>
      <w:r w:rsidRPr="00A76AB8">
        <w:rPr>
          <w:rStyle w:val="Emphasis"/>
        </w:rPr>
        <w:t xml:space="preserve"> Rocketdyne</w:t>
      </w:r>
      <w:r w:rsidRPr="00A76AB8">
        <w:rPr>
          <w:rStyle w:val="StyleUnderline"/>
        </w:rPr>
        <w:t xml:space="preserve">; </w:t>
      </w:r>
      <w:r w:rsidRPr="001D7E3C">
        <w:rPr>
          <w:rStyle w:val="StyleUnderline"/>
          <w:highlight w:val="green"/>
        </w:rPr>
        <w:t>and</w:t>
      </w:r>
      <w:r w:rsidRPr="00A76AB8">
        <w:rPr>
          <w:rStyle w:val="StyleUnderline"/>
        </w:rPr>
        <w:t xml:space="preserve"> the $43 billion merger of AT&amp;T’s WarnerMedia division with </w:t>
      </w:r>
      <w:r w:rsidRPr="001D7E3C">
        <w:rPr>
          <w:rStyle w:val="Emphasis"/>
          <w:highlight w:val="green"/>
        </w:rPr>
        <w:t>Discovery</w:t>
      </w:r>
      <w:r w:rsidRPr="00A76AB8">
        <w:rPr>
          <w:rStyle w:val="StyleUnderline"/>
        </w:rPr>
        <w:t>.</w:t>
      </w:r>
    </w:p>
    <w:p w14:paraId="48FB6784" w14:textId="77777777" w:rsidR="00687D38" w:rsidRPr="00140FB7" w:rsidRDefault="00687D38" w:rsidP="00687D38"/>
    <w:p w14:paraId="6FBEFD21" w14:textId="77777777" w:rsidR="00687D38" w:rsidRDefault="00687D38" w:rsidP="00687D38">
      <w:pPr>
        <w:pStyle w:val="Heading4"/>
        <w:numPr>
          <w:ilvl w:val="0"/>
          <w:numId w:val="12"/>
        </w:numPr>
        <w:tabs>
          <w:tab w:val="num" w:pos="360"/>
        </w:tabs>
        <w:ind w:left="0" w:firstLine="0"/>
      </w:pPr>
      <w:r>
        <w:t>Turn—</w:t>
      </w:r>
      <w:r w:rsidRPr="00E71E46">
        <w:rPr>
          <w:i/>
        </w:rPr>
        <w:t>Amex</w:t>
      </w:r>
      <w:r>
        <w:t xml:space="preserve"> requirement eats up agency resources</w:t>
      </w:r>
    </w:p>
    <w:p w14:paraId="0D01D473" w14:textId="77777777" w:rsidR="00687D38" w:rsidRDefault="00687D38" w:rsidP="00687D38">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7" w:history="1">
        <w:r w:rsidRPr="00AD177C">
          <w:rPr>
            <w:rStyle w:val="Hyperlink"/>
          </w:rPr>
          <w:t>https://www.bloomberg.com/news/articles/2020-08-28/u-s-google-monopoly-case-could-hit-supreme-court-amex-hurdle</w:t>
        </w:r>
      </w:hyperlink>
    </w:p>
    <w:p w14:paraId="1A400431" w14:textId="77777777" w:rsidR="00687D38" w:rsidRDefault="00687D38" w:rsidP="00687D38"/>
    <w:p w14:paraId="24ED790F" w14:textId="77777777" w:rsidR="00687D38" w:rsidRDefault="00687D38" w:rsidP="00687D38">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454A0333" w14:textId="77777777" w:rsidR="00687D38" w:rsidRDefault="00687D38" w:rsidP="00687D38">
      <w:r w:rsidRPr="00E71E46">
        <w:rPr>
          <w:u w:val="single"/>
        </w:rPr>
        <w:t xml:space="preserve">Antitrust experts said that </w:t>
      </w:r>
      <w:r w:rsidRPr="001D7E3C">
        <w:rPr>
          <w:highlight w:val="green"/>
          <w:u w:val="single"/>
        </w:rPr>
        <w:t>one reason for</w:t>
      </w:r>
      <w:r w:rsidRPr="00E71E46">
        <w:rPr>
          <w:u w:val="single"/>
        </w:rPr>
        <w:t xml:space="preserve"> the </w:t>
      </w:r>
      <w:r w:rsidRPr="001D7E3C">
        <w:rPr>
          <w:rStyle w:val="Emphasis"/>
          <w:highlight w:val="green"/>
        </w:rPr>
        <w:t>delay in</w:t>
      </w:r>
      <w:r w:rsidRPr="00E71E46">
        <w:rPr>
          <w:rStyle w:val="Emphasis"/>
        </w:rPr>
        <w:t xml:space="preserve"> the </w:t>
      </w:r>
      <w:r w:rsidRPr="001D7E3C">
        <w:rPr>
          <w:rStyle w:val="Emphasis"/>
          <w:highlight w:val="green"/>
        </w:rPr>
        <w:t>Google</w:t>
      </w:r>
      <w:r w:rsidRPr="00E71E46">
        <w:rPr>
          <w:rStyle w:val="Emphasis"/>
        </w:rPr>
        <w:t xml:space="preserve"> lawsuit</w:t>
      </w:r>
      <w:r>
        <w:t xml:space="preserve">, which was expected in July, </w:t>
      </w:r>
      <w:r w:rsidRPr="001D7E3C">
        <w:rPr>
          <w:highlight w:val="green"/>
          <w:u w:val="single"/>
        </w:rPr>
        <w:t>could</w:t>
      </w:r>
      <w:r w:rsidRPr="00E71E46">
        <w:rPr>
          <w:u w:val="single"/>
        </w:rPr>
        <w:t xml:space="preserve"> </w:t>
      </w:r>
      <w:r w:rsidRPr="001D7E3C">
        <w:rPr>
          <w:highlight w:val="green"/>
          <w:u w:val="single"/>
        </w:rPr>
        <w:t>be</w:t>
      </w:r>
      <w:r w:rsidRPr="00E71E46">
        <w:rPr>
          <w:u w:val="single"/>
        </w:rPr>
        <w:t xml:space="preserve"> that government </w:t>
      </w:r>
      <w:r w:rsidRPr="001D7E3C">
        <w:rPr>
          <w:highlight w:val="green"/>
          <w:u w:val="single"/>
        </w:rPr>
        <w:t xml:space="preserve">lawyers </w:t>
      </w:r>
      <w:r w:rsidRPr="001D7E3C">
        <w:rPr>
          <w:rStyle w:val="Emphasis"/>
          <w:highlight w:val="green"/>
        </w:rPr>
        <w:t>needed more time</w:t>
      </w:r>
      <w:r w:rsidRPr="00E71E46">
        <w:rPr>
          <w:u w:val="single"/>
        </w:rPr>
        <w:t xml:space="preserve"> to construct the case </w:t>
      </w:r>
      <w:r w:rsidRPr="001D7E3C">
        <w:rPr>
          <w:highlight w:val="green"/>
          <w:u w:val="single"/>
        </w:rPr>
        <w:t xml:space="preserve">to </w:t>
      </w:r>
      <w:r w:rsidRPr="001D7E3C">
        <w:rPr>
          <w:rStyle w:val="Emphasis"/>
          <w:highlight w:val="green"/>
        </w:rPr>
        <w:t>meet</w:t>
      </w:r>
      <w:r w:rsidRPr="00E71E46">
        <w:rPr>
          <w:rStyle w:val="Emphasis"/>
        </w:rPr>
        <w:t xml:space="preserve"> the </w:t>
      </w:r>
      <w:r w:rsidRPr="001D7E3C">
        <w:rPr>
          <w:rStyle w:val="Emphasis"/>
          <w:highlight w:val="green"/>
        </w:rPr>
        <w:t>standards in</w:t>
      </w:r>
      <w:r w:rsidRPr="00E71E46">
        <w:rPr>
          <w:rStyle w:val="Emphasis"/>
        </w:rPr>
        <w:t xml:space="preserve"> the </w:t>
      </w:r>
      <w:r w:rsidRPr="001D7E3C">
        <w:rPr>
          <w:rStyle w:val="Emphasis"/>
          <w:highlight w:val="green"/>
        </w:rPr>
        <w:t>AmEx</w:t>
      </w:r>
      <w:r w:rsidRPr="00E71E46">
        <w:rPr>
          <w:rStyle w:val="Emphasis"/>
        </w:rPr>
        <w:t xml:space="preserve"> ruling</w:t>
      </w:r>
      <w:r w:rsidRPr="00E71E46">
        <w:rPr>
          <w:u w:val="single"/>
        </w:rPr>
        <w:t>.</w:t>
      </w:r>
    </w:p>
    <w:p w14:paraId="436991B2" w14:textId="77777777" w:rsidR="00687D38" w:rsidRDefault="00687D38" w:rsidP="00687D38">
      <w:r>
        <w:t>“</w:t>
      </w:r>
      <w:r w:rsidRPr="001D7E3C">
        <w:rPr>
          <w:highlight w:val="green"/>
          <w:u w:val="single"/>
        </w:rPr>
        <w:t xml:space="preserve">That’s a </w:t>
      </w:r>
      <w:r w:rsidRPr="001D7E3C">
        <w:rPr>
          <w:rStyle w:val="Emphasis"/>
          <w:highlight w:val="green"/>
        </w:rPr>
        <w:t>complex</w:t>
      </w:r>
      <w:r w:rsidRPr="00E71E46">
        <w:rPr>
          <w:u w:val="single"/>
        </w:rPr>
        <w:t xml:space="preserve">, </w:t>
      </w:r>
      <w:r w:rsidRPr="00E71E46">
        <w:rPr>
          <w:rStyle w:val="Emphasis"/>
        </w:rPr>
        <w:t xml:space="preserve">lengthy </w:t>
      </w:r>
      <w:r w:rsidRPr="001D7E3C">
        <w:rPr>
          <w:rStyle w:val="Emphasis"/>
          <w:highlight w:val="green"/>
        </w:rPr>
        <w:t>complaint to draft</w:t>
      </w:r>
      <w:r w:rsidRPr="001D7E3C">
        <w:rPr>
          <w:highlight w:val="green"/>
          <w:u w:val="single"/>
        </w:rPr>
        <w:t>,</w:t>
      </w:r>
      <w:r w:rsidRPr="00E71E46">
        <w:rPr>
          <w:u w:val="single"/>
        </w:rPr>
        <w:t xml:space="preserve"> and </w:t>
      </w:r>
      <w:r w:rsidRPr="001D7E3C">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1D7E3C">
        <w:rPr>
          <w:highlight w:val="green"/>
          <w:u w:val="single"/>
        </w:rPr>
        <w:t>government</w:t>
      </w:r>
      <w:r w:rsidRPr="00E71E46">
        <w:rPr>
          <w:u w:val="single"/>
        </w:rPr>
        <w:t xml:space="preserve"> would probably </w:t>
      </w:r>
      <w:r w:rsidRPr="001D7E3C">
        <w:rPr>
          <w:highlight w:val="green"/>
          <w:u w:val="single"/>
        </w:rPr>
        <w:t xml:space="preserve">have to </w:t>
      </w:r>
      <w:r w:rsidRPr="001D7E3C">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44072F28" w14:textId="77777777" w:rsidR="00687D38" w:rsidRDefault="00687D38" w:rsidP="00687D38"/>
    <w:p w14:paraId="62A8F509" w14:textId="771F7595" w:rsidR="00687D38" w:rsidRDefault="00687D38" w:rsidP="00687D38">
      <w:pPr>
        <w:pStyle w:val="Heading4"/>
        <w:numPr>
          <w:ilvl w:val="0"/>
          <w:numId w:val="12"/>
        </w:numPr>
        <w:tabs>
          <w:tab w:val="num" w:pos="360"/>
        </w:tabs>
        <w:ind w:left="0" w:firstLine="0"/>
      </w:pPr>
      <w:r>
        <w:t xml:space="preserve">No internal link—agency resources ineffective </w:t>
      </w:r>
      <w:r w:rsidR="00660A3E">
        <w:t xml:space="preserve">--- </w:t>
      </w:r>
      <w:r>
        <w:t xml:space="preserve">drive away the best talent </w:t>
      </w:r>
    </w:p>
    <w:p w14:paraId="06CD3C81" w14:textId="77777777" w:rsidR="00687D38" w:rsidRDefault="00687D38" w:rsidP="00687D38">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0A96D95D" w14:textId="77777777" w:rsidR="00687D38" w:rsidRDefault="00687D38" w:rsidP="00687D38"/>
    <w:p w14:paraId="581D769D" w14:textId="77777777" w:rsidR="00687D38" w:rsidRDefault="00687D38" w:rsidP="00687D38">
      <w:r>
        <w:t xml:space="preserve">The modern critique of the U.S. system often describes the federal agencies as captured by the business community or beholden to ideas that disfavor robust intervention.143 </w:t>
      </w:r>
      <w:r w:rsidRPr="001D7E3C">
        <w:rPr>
          <w:highlight w:val="green"/>
          <w:u w:val="single"/>
        </w:rPr>
        <w:t>Advocates of change suggest</w:t>
      </w:r>
      <w:r w:rsidRPr="001C1B01">
        <w:rPr>
          <w:u w:val="single"/>
        </w:rPr>
        <w:t xml:space="preserve"> that the </w:t>
      </w:r>
      <w:r w:rsidRPr="001D7E3C">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1D7E3C">
        <w:rPr>
          <w:highlight w:val="green"/>
          <w:u w:val="single"/>
        </w:rPr>
        <w:t>require</w:t>
      </w:r>
      <w:r w:rsidRPr="001C1B01">
        <w:rPr>
          <w:u w:val="single"/>
        </w:rPr>
        <w:t xml:space="preserve"> the appointment of senior </w:t>
      </w:r>
      <w:r w:rsidRPr="001D7E3C">
        <w:rPr>
          <w:highlight w:val="green"/>
          <w:u w:val="single"/>
        </w:rPr>
        <w:t>managers</w:t>
      </w:r>
      <w:r>
        <w:t xml:space="preserve"> and new staff </w:t>
      </w:r>
      <w:r w:rsidRPr="001D7E3C">
        <w:rPr>
          <w:rStyle w:val="Emphasis"/>
          <w:highlight w:val="green"/>
        </w:rPr>
        <w:t>who repudiate</w:t>
      </w:r>
      <w:r w:rsidRPr="001C1B01">
        <w:rPr>
          <w:rStyle w:val="Emphasis"/>
        </w:rPr>
        <w:t xml:space="preserve"> the </w:t>
      </w:r>
      <w:r w:rsidRPr="001D7E3C">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1D7E3C">
        <w:rPr>
          <w:highlight w:val="green"/>
          <w:u w:val="single"/>
        </w:rPr>
        <w:t>concern about</w:t>
      </w:r>
      <w:r w:rsidRPr="001C1B01">
        <w:rPr>
          <w:u w:val="single"/>
        </w:rPr>
        <w:t xml:space="preserve"> compromised </w:t>
      </w:r>
      <w:r w:rsidRPr="001D7E3C">
        <w:rPr>
          <w:highlight w:val="green"/>
          <w:u w:val="single"/>
        </w:rPr>
        <w:t>motives</w:t>
      </w:r>
      <w:r>
        <w:t xml:space="preserve"> </w:t>
      </w:r>
      <w:r w:rsidRPr="001C1B01">
        <w:rPr>
          <w:rStyle w:val="Emphasis"/>
        </w:rPr>
        <w:t xml:space="preserve">is also </w:t>
      </w:r>
      <w:r w:rsidRPr="001D7E3C">
        <w:rPr>
          <w:rStyle w:val="Emphasis"/>
          <w:highlight w:val="green"/>
        </w:rPr>
        <w:t>likely</w:t>
      </w:r>
      <w:r w:rsidRPr="001C1B01">
        <w:rPr>
          <w:rStyle w:val="Emphasis"/>
        </w:rPr>
        <w:t xml:space="preserve"> to </w:t>
      </w:r>
      <w:r w:rsidRPr="001D7E3C">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7D5C36DA" w14:textId="77777777" w:rsidR="00687D38" w:rsidRDefault="00687D38" w:rsidP="00687D38">
      <w:r w:rsidRPr="001D7E3C">
        <w:rPr>
          <w:highlight w:val="green"/>
          <w:u w:val="single"/>
        </w:rPr>
        <w:t>One consequence</w:t>
      </w:r>
      <w:r w:rsidRPr="001D7E3C">
        <w:rPr>
          <w:highlight w:val="green"/>
        </w:rPr>
        <w:t xml:space="preserve"> </w:t>
      </w:r>
      <w:r w:rsidRPr="001D7E3C">
        <w:rPr>
          <w:rStyle w:val="Emphasis"/>
          <w:highlight w:val="green"/>
        </w:rPr>
        <w:t>of</w:t>
      </w:r>
      <w:r w:rsidRPr="001C1B01">
        <w:rPr>
          <w:rStyle w:val="Emphasis"/>
        </w:rPr>
        <w:t xml:space="preserve"> the acute </w:t>
      </w:r>
      <w:r w:rsidRPr="001D7E3C">
        <w:rPr>
          <w:rStyle w:val="Emphasis"/>
          <w:highlight w:val="green"/>
        </w:rPr>
        <w:t>anxiety</w:t>
      </w:r>
      <w:r w:rsidRPr="001D7E3C">
        <w:rPr>
          <w:highlight w:val="green"/>
        </w:rPr>
        <w:t xml:space="preserve"> </w:t>
      </w:r>
      <w:r w:rsidRPr="001D7E3C">
        <w:rPr>
          <w:highlight w:val="green"/>
          <w:u w:val="single"/>
        </w:rPr>
        <w:t xml:space="preserve">about capture is to </w:t>
      </w:r>
      <w:r w:rsidRPr="001D7E3C">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55B156E2" w14:textId="77777777" w:rsidR="00687D38" w:rsidRDefault="00687D38" w:rsidP="00687D38">
      <w:pPr>
        <w:rPr>
          <w:rStyle w:val="Emphasis"/>
        </w:rPr>
      </w:pPr>
      <w:r>
        <w:t xml:space="preserve">Our second caution is that </w:t>
      </w:r>
      <w:r w:rsidRPr="001D7E3C">
        <w:rPr>
          <w:rStyle w:val="Emphasis"/>
          <w:highlight w:val="green"/>
        </w:rPr>
        <w:t>severe restrictions</w:t>
      </w:r>
      <w:r w:rsidRPr="001C1B01">
        <w:rPr>
          <w:u w:val="single"/>
        </w:rPr>
        <w:t xml:space="preserve"> on the revolving door could </w:t>
      </w:r>
      <w:r w:rsidRPr="001D7E3C">
        <w:rPr>
          <w:rStyle w:val="Emphasis"/>
          <w:highlight w:val="green"/>
        </w:rPr>
        <w:t>deny</w:t>
      </w:r>
      <w:r w:rsidRPr="001C1B01">
        <w:rPr>
          <w:rStyle w:val="Emphasis"/>
        </w:rPr>
        <w:t xml:space="preserve"> the federal </w:t>
      </w:r>
      <w:r w:rsidRPr="001D7E3C">
        <w:rPr>
          <w:rStyle w:val="Emphasis"/>
          <w:highlight w:val="green"/>
        </w:rPr>
        <w:t>agencies access</w:t>
      </w:r>
      <w:r w:rsidRPr="001D7E3C">
        <w:rPr>
          <w:highlight w:val="green"/>
          <w:u w:val="single"/>
        </w:rPr>
        <w:t xml:space="preserve"> to </w:t>
      </w:r>
      <w:r w:rsidRPr="001D7E3C">
        <w:rPr>
          <w:rStyle w:val="Emphasis"/>
          <w:highlight w:val="green"/>
        </w:rPr>
        <w:t>skills they will need</w:t>
      </w:r>
      <w:r w:rsidRPr="001D7E3C">
        <w:rPr>
          <w:highlight w:val="green"/>
          <w:u w:val="single"/>
        </w:rPr>
        <w:t xml:space="preserve"> to </w:t>
      </w:r>
      <w:r w:rsidRPr="001D7E3C">
        <w:rPr>
          <w:rStyle w:val="Emphasis"/>
          <w:highlight w:val="green"/>
        </w:rPr>
        <w:t>carry out</w:t>
      </w:r>
      <w:r w:rsidRPr="001C1B01">
        <w:rPr>
          <w:rStyle w:val="Emphasis"/>
        </w:rPr>
        <w:t xml:space="preserve"> a major </w:t>
      </w:r>
      <w:r w:rsidRPr="001D7E3C">
        <w:rPr>
          <w:rStyle w:val="Emphasis"/>
          <w:highlight w:val="green"/>
        </w:rPr>
        <w:t>expansion</w:t>
      </w:r>
      <w:r w:rsidRPr="001C1B01">
        <w:rPr>
          <w:rStyle w:val="Emphasis"/>
        </w:rPr>
        <w:t xml:space="preserve"> of anti</w:t>
      </w:r>
    </w:p>
    <w:p w14:paraId="0F5F0887" w14:textId="77777777" w:rsidR="00687D38" w:rsidRDefault="00687D38" w:rsidP="00687D38">
      <w:pPr>
        <w:rPr>
          <w:rStyle w:val="Emphasis"/>
        </w:rPr>
      </w:pPr>
    </w:p>
    <w:p w14:paraId="4BD6D026" w14:textId="77777777" w:rsidR="00687D38" w:rsidRDefault="00687D38" w:rsidP="00687D38">
      <w:pPr>
        <w:rPr>
          <w:rStyle w:val="Emphasis"/>
        </w:rPr>
      </w:pPr>
    </w:p>
    <w:p w14:paraId="0AFC28FC" w14:textId="77777777" w:rsidR="00687D38" w:rsidRDefault="00687D38" w:rsidP="00687D38">
      <w:r w:rsidRPr="001C1B01">
        <w:rPr>
          <w:rStyle w:val="Emphasis"/>
        </w:rPr>
        <w:t>trust</w:t>
      </w:r>
      <w:r>
        <w:t xml:space="preserve"> enforcement. </w:t>
      </w:r>
      <w:r w:rsidRPr="001C1B01">
        <w:rPr>
          <w:u w:val="single"/>
        </w:rPr>
        <w:t>Recruiting attorneys</w:t>
      </w:r>
      <w:r>
        <w:t xml:space="preserve">, economists, </w:t>
      </w:r>
      <w:r w:rsidRPr="001C1B01">
        <w:rPr>
          <w:u w:val="single"/>
        </w:rPr>
        <w:t xml:space="preserve">and other </w:t>
      </w:r>
      <w:r w:rsidRPr="001D7E3C">
        <w:rPr>
          <w:highlight w:val="green"/>
          <w:u w:val="single"/>
        </w:rPr>
        <w:t>specialists</w:t>
      </w:r>
      <w:r w:rsidRPr="001C1B01">
        <w:rPr>
          <w:u w:val="single"/>
        </w:rPr>
        <w:t xml:space="preserve"> from the private sector </w:t>
      </w:r>
      <w:r w:rsidRPr="001D7E3C">
        <w:rPr>
          <w:highlight w:val="green"/>
          <w:u w:val="single"/>
        </w:rPr>
        <w:t xml:space="preserve">can give </w:t>
      </w:r>
      <w:r w:rsidRPr="00EF6611">
        <w:rPr>
          <w:u w:val="single"/>
        </w:rPr>
        <w:t>the</w:t>
      </w:r>
      <w:r w:rsidRPr="001C1B01">
        <w:rPr>
          <w:u w:val="single"/>
        </w:rPr>
        <w:t xml:space="preserve"> </w:t>
      </w:r>
      <w:r w:rsidRPr="001D7E3C">
        <w:rPr>
          <w:highlight w:val="green"/>
          <w:u w:val="single"/>
        </w:rPr>
        <w:t xml:space="preserve">agencies a </w:t>
      </w:r>
      <w:r w:rsidRPr="001D7E3C">
        <w:rPr>
          <w:rStyle w:val="Emphasis"/>
          <w:highlight w:val="green"/>
        </w:rPr>
        <w:t>vital infusion of talent</w:t>
      </w:r>
      <w:r>
        <w:t xml:space="preserve"> which, </w:t>
      </w:r>
      <w:r w:rsidRPr="001C1B01">
        <w:rPr>
          <w:u w:val="single"/>
        </w:rPr>
        <w:t>when combined with agency careerists,</w:t>
      </w:r>
      <w:r>
        <w:t xml:space="preserve"> </w:t>
      </w:r>
      <w:r w:rsidRPr="001D7E3C">
        <w:rPr>
          <w:highlight w:val="green"/>
          <w:u w:val="single"/>
        </w:rPr>
        <w:t>permit</w:t>
      </w:r>
      <w:r>
        <w:t xml:space="preserve"> the </w:t>
      </w:r>
      <w:r w:rsidRPr="001D7E3C">
        <w:rPr>
          <w:highlight w:val="green"/>
          <w:u w:val="single"/>
        </w:rPr>
        <w:t xml:space="preserve">creation of </w:t>
      </w:r>
      <w:r w:rsidRPr="00EF6611">
        <w:rPr>
          <w:u w:val="single"/>
        </w:rPr>
        <w:t>project</w:t>
      </w:r>
      <w:r w:rsidRPr="001C1B01">
        <w:rPr>
          <w:u w:val="single"/>
        </w:rPr>
        <w:t xml:space="preserve"> </w:t>
      </w:r>
      <w:r w:rsidRPr="001D7E3C">
        <w:rPr>
          <w:highlight w:val="green"/>
          <w:u w:val="single"/>
        </w:rPr>
        <w:t>teams</w:t>
      </w:r>
      <w:r w:rsidRPr="001D7E3C">
        <w:rPr>
          <w:highlight w:val="green"/>
        </w:rPr>
        <w:t xml:space="preserve"> </w:t>
      </w:r>
      <w:r w:rsidRPr="001D7E3C">
        <w:rPr>
          <w:highlight w:val="green"/>
          <w:u w:val="single"/>
        </w:rPr>
        <w:t>that</w:t>
      </w:r>
      <w:r w:rsidRPr="001C1B01">
        <w:rPr>
          <w:u w:val="single"/>
        </w:rPr>
        <w:t xml:space="preserve"> can </w:t>
      </w:r>
      <w:r w:rsidRPr="001D7E3C">
        <w:rPr>
          <w:rStyle w:val="Emphasis"/>
          <w:highlight w:val="green"/>
        </w:rPr>
        <w:t>equal</w:t>
      </w:r>
      <w:r w:rsidRPr="001C1B01">
        <w:rPr>
          <w:rStyle w:val="Emphasis"/>
        </w:rPr>
        <w:t xml:space="preserve"> the capability of </w:t>
      </w:r>
      <w:r w:rsidRPr="001D7E3C">
        <w:rPr>
          <w:rStyle w:val="Emphasis"/>
          <w:highlight w:val="green"/>
        </w:rPr>
        <w:t>the best teams</w:t>
      </w:r>
      <w:r w:rsidRPr="001C1B01">
        <w:rPr>
          <w:rStyle w:val="Emphasis"/>
        </w:rPr>
        <w:t xml:space="preserve"> that </w:t>
      </w:r>
      <w:r w:rsidRPr="001D7E3C">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06BD0399" w14:textId="77777777" w:rsidR="00687D38" w:rsidRDefault="00687D38" w:rsidP="00687D38"/>
    <w:p w14:paraId="1C3FB2F7" w14:textId="77777777" w:rsidR="00687D38" w:rsidRPr="009805F7" w:rsidRDefault="00687D38" w:rsidP="00687D38">
      <w:pPr>
        <w:pStyle w:val="Heading4"/>
        <w:numPr>
          <w:ilvl w:val="0"/>
          <w:numId w:val="12"/>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52C171EA" w14:textId="77777777" w:rsidR="00687D38" w:rsidRPr="009805F7" w:rsidRDefault="00687D38" w:rsidP="00687D38">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8" w:history="1">
        <w:r w:rsidRPr="009805F7">
          <w:rPr>
            <w:rStyle w:val="Hyperlink"/>
          </w:rPr>
          <w:t>https://www.foley.com/en/insights/publications/2021/09/divided-ftc-approves-omnibus-resolutions Published 9-24-2021</w:t>
        </w:r>
      </w:hyperlink>
      <w:r w:rsidRPr="009805F7">
        <w:t>, MSU-MJS)</w:t>
      </w:r>
    </w:p>
    <w:p w14:paraId="623C0316" w14:textId="77777777" w:rsidR="00687D38" w:rsidRPr="00343DB5" w:rsidRDefault="00687D38" w:rsidP="00687D38">
      <w:r w:rsidRPr="00343DB5">
        <w:t xml:space="preserve">According to the </w:t>
      </w:r>
      <w:r w:rsidRPr="001D7E3C">
        <w:rPr>
          <w:rStyle w:val="StyleUnderline"/>
          <w:highlight w:val="gree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1D7E3C">
        <w:rPr>
          <w:rStyle w:val="StyleUnderline"/>
          <w:highlight w:val="green"/>
        </w:rPr>
        <w:t>resolutions</w:t>
      </w:r>
      <w:r w:rsidRPr="00343DB5">
        <w:t xml:space="preserve"> also will purportedly </w:t>
      </w:r>
      <w:r w:rsidRPr="001D7E3C">
        <w:rPr>
          <w:rStyle w:val="StyleUnderline"/>
          <w:highlight w:val="green"/>
        </w:rPr>
        <w:t>permit the FTC to</w:t>
      </w:r>
      <w:r w:rsidRPr="00343DB5">
        <w:rPr>
          <w:rStyle w:val="StyleUnderline"/>
        </w:rPr>
        <w:t xml:space="preserve"> </w:t>
      </w:r>
      <w:r w:rsidRPr="00343DB5">
        <w:t>“</w:t>
      </w:r>
      <w:r w:rsidRPr="001D7E3C">
        <w:rPr>
          <w:rStyle w:val="Emphasis"/>
          <w:highlight w:val="green"/>
        </w:rPr>
        <w:t>better utilize</w:t>
      </w:r>
      <w:r w:rsidRPr="00343DB5">
        <w:t xml:space="preserve"> its </w:t>
      </w:r>
      <w:r w:rsidRPr="001D7E3C">
        <w:rPr>
          <w:rStyle w:val="Emphasis"/>
          <w:highlight w:val="green"/>
        </w:rPr>
        <w:t>limited</w:t>
      </w:r>
      <w:r w:rsidRPr="00343DB5">
        <w:t xml:space="preserve"> </w:t>
      </w:r>
      <w:r w:rsidRPr="001D7E3C">
        <w:rPr>
          <w:rStyle w:val="Emphasis"/>
          <w:highlight w:val="gree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1D7E3C">
        <w:rPr>
          <w:rStyle w:val="Emphasis"/>
          <w:highlight w:val="green"/>
        </w:rPr>
        <w:t>increase efficiency</w:t>
      </w:r>
      <w:r w:rsidRPr="00343DB5">
        <w:t xml:space="preserve"> at the FTC, which certain Commissioners believe has become </w:t>
      </w:r>
      <w:r w:rsidRPr="001D7E3C">
        <w:rPr>
          <w:rStyle w:val="StyleUnderline"/>
          <w:highlight w:val="green"/>
        </w:rPr>
        <w:t>necessary due to</w:t>
      </w:r>
      <w:r w:rsidRPr="00343DB5">
        <w:rPr>
          <w:rStyle w:val="StyleUnderline"/>
        </w:rPr>
        <w:t xml:space="preserve"> the “</w:t>
      </w:r>
      <w:r w:rsidRPr="001D7E3C">
        <w:rPr>
          <w:rStyle w:val="StyleUnderline"/>
          <w:highlight w:val="green"/>
        </w:rPr>
        <w:t>increased</w:t>
      </w:r>
      <w:r w:rsidRPr="00343DB5">
        <w:rPr>
          <w:rStyle w:val="StyleUnderline"/>
        </w:rPr>
        <w:t xml:space="preserve"> volume of investigatory </w:t>
      </w:r>
      <w:r w:rsidRPr="001D7E3C">
        <w:rPr>
          <w:rStyle w:val="StyleUnderline"/>
          <w:highlight w:val="green"/>
        </w:rPr>
        <w:t>work</w:t>
      </w:r>
      <w:r w:rsidRPr="00343DB5">
        <w:rPr>
          <w:rStyle w:val="StyleUnderline"/>
        </w:rPr>
        <w:t>”</w:t>
      </w:r>
      <w:r w:rsidRPr="00343DB5">
        <w:t xml:space="preserve"> caused by a “surge” in merger filings in recent months. </w:t>
      </w:r>
    </w:p>
    <w:p w14:paraId="334F3E1B" w14:textId="77777777" w:rsidR="00687D38" w:rsidRDefault="00687D38" w:rsidP="00687D38">
      <w:pPr>
        <w:rPr>
          <w:rStyle w:val="StyleUnderline"/>
        </w:rPr>
      </w:pPr>
      <w:r w:rsidRPr="00343DB5">
        <w:t xml:space="preserve">In practice, </w:t>
      </w:r>
      <w:r w:rsidRPr="001D7E3C">
        <w:rPr>
          <w:rStyle w:val="StyleUnderline"/>
          <w:highlight w:val="green"/>
        </w:rPr>
        <w:t>these</w:t>
      </w:r>
      <w:r w:rsidRPr="00343DB5">
        <w:rPr>
          <w:rStyle w:val="StyleUnderline"/>
        </w:rPr>
        <w:t xml:space="preserve"> resolutions </w:t>
      </w:r>
      <w:r w:rsidRPr="001D7E3C">
        <w:rPr>
          <w:rStyle w:val="StyleUnderline"/>
          <w:highlight w:val="green"/>
        </w:rPr>
        <w:t>allow a single Commissioner</w:t>
      </w:r>
      <w:r w:rsidRPr="00343DB5">
        <w:t xml:space="preserve">, </w:t>
      </w:r>
      <w:r w:rsidRPr="001D7E3C">
        <w:rPr>
          <w:rStyle w:val="StyleUnderline"/>
          <w:highlight w:val="green"/>
        </w:rPr>
        <w:t>instead of a majority</w:t>
      </w:r>
      <w:r w:rsidRPr="00343DB5">
        <w:t xml:space="preserve"> of sitting Commissioners, </w:t>
      </w:r>
      <w:r w:rsidRPr="001D7E3C">
        <w:rPr>
          <w:rStyle w:val="StyleUnderline"/>
          <w:highlight w:val="green"/>
        </w:rPr>
        <w:t>to approve compulsory process</w:t>
      </w:r>
      <w:r w:rsidRPr="00343DB5">
        <w:rPr>
          <w:rStyle w:val="StyleUnderline"/>
        </w:rPr>
        <w:t xml:space="preserve"> </w:t>
      </w:r>
      <w:r w:rsidRPr="001D7E3C">
        <w:rPr>
          <w:rStyle w:val="StyleUnderline"/>
          <w:highlight w:val="green"/>
        </w:rPr>
        <w:t>requests</w:t>
      </w:r>
      <w:r w:rsidRPr="00343DB5">
        <w:rPr>
          <w:rStyle w:val="StyleUnderline"/>
        </w:rPr>
        <w:t xml:space="preserve"> in</w:t>
      </w:r>
    </w:p>
    <w:p w14:paraId="020E66DB" w14:textId="77777777" w:rsidR="00687D38" w:rsidRDefault="00687D38" w:rsidP="00687D38">
      <w:pPr>
        <w:rPr>
          <w:rStyle w:val="StyleUnderline"/>
        </w:rPr>
      </w:pPr>
    </w:p>
    <w:p w14:paraId="7D8C9940" w14:textId="77777777" w:rsidR="00687D38" w:rsidRDefault="00687D38" w:rsidP="00687D38">
      <w:pPr>
        <w:rPr>
          <w:rStyle w:val="Emphasis"/>
        </w:rPr>
      </w:pPr>
      <w:r w:rsidRPr="00343DB5">
        <w:rPr>
          <w:rStyle w:val="StyleUnderline"/>
        </w:rPr>
        <w:t xml:space="preserve">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1D7E3C">
        <w:rPr>
          <w:rStyle w:val="StyleUnderline"/>
          <w:highlight w:val="green"/>
        </w:rPr>
        <w:t>staff</w:t>
      </w:r>
      <w:r w:rsidRPr="00343DB5">
        <w:t xml:space="preserve"> will </w:t>
      </w:r>
      <w:r w:rsidRPr="001D7E3C">
        <w:rPr>
          <w:rStyle w:val="Emphasis"/>
          <w:highlight w:val="green"/>
        </w:rPr>
        <w:t>now</w:t>
      </w:r>
      <w:r w:rsidRPr="001D7E3C">
        <w:rPr>
          <w:rStyle w:val="StyleUnderline"/>
          <w:highlight w:val="green"/>
        </w:rPr>
        <w:t xml:space="preserve"> have an</w:t>
      </w:r>
      <w:r w:rsidRPr="001D7E3C">
        <w:rPr>
          <w:highlight w:val="green"/>
        </w:rPr>
        <w:t xml:space="preserve"> </w:t>
      </w:r>
      <w:r w:rsidRPr="001D7E3C">
        <w:rPr>
          <w:rStyle w:val="Emphasis"/>
          <w:highlight w:val="gree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1D7E3C">
        <w:rPr>
          <w:rStyle w:val="StyleUnderline"/>
          <w:highlight w:val="green"/>
        </w:rPr>
        <w:t>which will</w:t>
      </w:r>
      <w:r w:rsidRPr="00343DB5">
        <w:t xml:space="preserve"> very likely </w:t>
      </w:r>
      <w:r w:rsidRPr="001D7E3C">
        <w:rPr>
          <w:rStyle w:val="Emphasis"/>
          <w:highlight w:val="green"/>
        </w:rPr>
        <w:t>increase the number</w:t>
      </w:r>
      <w:r w:rsidRPr="00343DB5">
        <w:rPr>
          <w:rStyle w:val="Emphasis"/>
        </w:rPr>
        <w:t xml:space="preserve"> </w:t>
      </w:r>
      <w:r w:rsidRPr="00343DB5">
        <w:t xml:space="preserve">and scope </w:t>
      </w:r>
      <w:r w:rsidRPr="001D7E3C">
        <w:rPr>
          <w:rStyle w:val="Emphasis"/>
          <w:highlight w:val="green"/>
        </w:rPr>
        <w:t>of investigations</w:t>
      </w:r>
      <w:r w:rsidRPr="00343DB5">
        <w:rPr>
          <w:rStyle w:val="Emphasis"/>
        </w:rPr>
        <w:t xml:space="preserve"> </w:t>
      </w:r>
      <w:r w:rsidRPr="001D7E3C">
        <w:rPr>
          <w:rStyle w:val="Emphasis"/>
          <w:highlight w:val="green"/>
        </w:rPr>
        <w:t>conducted</w:t>
      </w:r>
      <w:r w:rsidRPr="00343DB5">
        <w:rPr>
          <w:rStyle w:val="Emphasis"/>
        </w:rPr>
        <w:t xml:space="preserve"> </w:t>
      </w:r>
      <w:r>
        <w:rPr>
          <w:rStyle w:val="Emphasis"/>
        </w:rPr>
        <w:t xml:space="preserve">by the FTC. </w:t>
      </w:r>
    </w:p>
    <w:p w14:paraId="15E02736" w14:textId="77777777" w:rsidR="00687D38" w:rsidRDefault="00687D38" w:rsidP="00687D38">
      <w:pPr>
        <w:pStyle w:val="Heading4"/>
        <w:numPr>
          <w:ilvl w:val="0"/>
          <w:numId w:val="12"/>
        </w:numPr>
        <w:tabs>
          <w:tab w:val="num" w:pos="360"/>
        </w:tabs>
        <w:ind w:left="0" w:firstLine="0"/>
      </w:pPr>
      <w:r>
        <w:t xml:space="preserve">Funding is normal means – AND boosts are coming </w:t>
      </w:r>
    </w:p>
    <w:p w14:paraId="534D0FDE" w14:textId="77777777" w:rsidR="00687D38" w:rsidRDefault="00687D38" w:rsidP="00687D38">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4E669BE7" w14:textId="77777777" w:rsidR="00687D38" w:rsidRPr="00126AE9" w:rsidRDefault="00687D38" w:rsidP="00687D38">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177C81B" w14:textId="77777777" w:rsidR="00687D38" w:rsidRPr="00126AE9" w:rsidRDefault="00687D38" w:rsidP="00687D38">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B448FD1" w14:textId="77777777" w:rsidR="00687D38" w:rsidRPr="00126AE9" w:rsidRDefault="00687D38" w:rsidP="00687D38">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04E473B" w14:textId="77777777" w:rsidR="00687D38" w:rsidRDefault="00687D38" w:rsidP="00687D38">
      <w:pPr>
        <w:rPr>
          <w:sz w:val="16"/>
        </w:rPr>
      </w:pPr>
      <w:r w:rsidRPr="00126AE9">
        <w:rPr>
          <w:sz w:val="16"/>
        </w:rPr>
        <w:t xml:space="preserve">"The </w:t>
      </w:r>
      <w:r w:rsidRPr="001D7E3C">
        <w:rPr>
          <w:rStyle w:val="Emphasis"/>
          <w:highlight w:val="green"/>
        </w:rPr>
        <w:t>funding</w:t>
      </w:r>
      <w:r w:rsidRPr="001D7E3C">
        <w:rPr>
          <w:rStyle w:val="StyleUnderline"/>
          <w:highlight w:val="green"/>
        </w:rPr>
        <w:t xml:space="preserve"> for</w:t>
      </w:r>
      <w:r w:rsidRPr="00126AE9">
        <w:rPr>
          <w:sz w:val="16"/>
        </w:rPr>
        <w:t xml:space="preserve"> the </w:t>
      </w:r>
      <w:r w:rsidRPr="001D7E3C">
        <w:rPr>
          <w:rStyle w:val="Emphasis"/>
          <w:highlight w:val="green"/>
        </w:rPr>
        <w:t>FTC</w:t>
      </w:r>
      <w:r w:rsidRPr="001D7E3C">
        <w:rPr>
          <w:rStyle w:val="StyleUnderline"/>
          <w:highlight w:val="green"/>
        </w:rPr>
        <w:t xml:space="preserve"> and </w:t>
      </w:r>
      <w:r w:rsidRPr="001D7E3C">
        <w:rPr>
          <w:rStyle w:val="Emphasis"/>
          <w:highlight w:val="green"/>
        </w:rPr>
        <w:t>DOJ</w:t>
      </w:r>
      <w:r w:rsidRPr="001D7E3C">
        <w:rPr>
          <w:rStyle w:val="StyleUnderline"/>
          <w:highlight w:val="green"/>
        </w:rPr>
        <w:t xml:space="preserve"> </w:t>
      </w:r>
      <w:r w:rsidRPr="001D7E3C">
        <w:rPr>
          <w:rStyle w:val="Emphasis"/>
          <w:highlight w:val="gree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1D7E3C">
        <w:rPr>
          <w:rStyle w:val="Emphasis"/>
          <w:highlight w:val="green"/>
        </w:rPr>
        <w:t>100 percent likely</w:t>
      </w:r>
      <w:r w:rsidRPr="00126AE9">
        <w:rPr>
          <w:rStyle w:val="StyleUnderline"/>
        </w:rPr>
        <w:t xml:space="preserve"> that </w:t>
      </w:r>
      <w:r w:rsidRPr="001D7E3C">
        <w:rPr>
          <w:rStyle w:val="Emphasis"/>
          <w:highlight w:val="gree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60F511E" w14:textId="77777777" w:rsidR="00687D38" w:rsidRPr="00267016" w:rsidRDefault="00687D38" w:rsidP="00687D38">
      <w:pPr>
        <w:pStyle w:val="Heading4"/>
        <w:numPr>
          <w:ilvl w:val="0"/>
          <w:numId w:val="12"/>
        </w:numPr>
        <w:tabs>
          <w:tab w:val="num" w:pos="360"/>
        </w:tabs>
        <w:ind w:left="0" w:firstLine="0"/>
      </w:pPr>
      <w:r>
        <w:t xml:space="preserve">Pounder—FTCs new rulemaking agenda overstretches the agency—merger review + </w:t>
      </w:r>
      <w:r w:rsidRPr="00267016">
        <w:rPr>
          <w:u w:val="single"/>
        </w:rPr>
        <w:t>tons</w:t>
      </w:r>
      <w:r>
        <w:t xml:space="preserve"> of new rules</w:t>
      </w:r>
    </w:p>
    <w:p w14:paraId="34A7A598" w14:textId="77777777" w:rsidR="00687D38" w:rsidRDefault="00687D38" w:rsidP="00687D38">
      <w:r w:rsidRPr="00267016">
        <w:rPr>
          <w:rStyle w:val="Style13ptBold"/>
        </w:rPr>
        <w:t>Wilson</w:t>
      </w:r>
      <w:r>
        <w:t xml:space="preserve">, FTC Commissioner, </w:t>
      </w:r>
      <w:r w:rsidRPr="00267016">
        <w:rPr>
          <w:rStyle w:val="Style13ptBold"/>
        </w:rPr>
        <w:t>‘12/10/21</w:t>
      </w:r>
    </w:p>
    <w:p w14:paraId="1E888CD1" w14:textId="77777777" w:rsidR="00687D38" w:rsidRDefault="00687D38" w:rsidP="00687D38">
      <w:r>
        <w:t>(Christine S., Dissenting Statement of Commissioner Christine S. Wilson</w:t>
      </w:r>
    </w:p>
    <w:p w14:paraId="778EE42C" w14:textId="77777777" w:rsidR="00687D38" w:rsidRDefault="00687D38" w:rsidP="00687D38">
      <w:r>
        <w:t xml:space="preserve">Annual Regulatory Plan and Semi-Annual Regulatory Agenda, </w:t>
      </w:r>
      <w:hyperlink r:id="rId29" w:history="1">
        <w:r w:rsidRPr="008E6DE2">
          <w:rPr>
            <w:rStyle w:val="Hyperlink"/>
          </w:rPr>
          <w:t>https://www.ftc.gov/system/files/documents/public_statements/1598839/annual_regulatory_plan_and_semi-annual_regulatory_agenda_wilson_final.pdf</w:t>
        </w:r>
      </w:hyperlink>
      <w:r>
        <w:t xml:space="preserve">) </w:t>
      </w:r>
    </w:p>
    <w:p w14:paraId="3FD4594E" w14:textId="77777777" w:rsidR="00687D38" w:rsidRDefault="00687D38" w:rsidP="00687D38">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3E6A24">
        <w:rPr>
          <w:rStyle w:val="Emphasis"/>
        </w:rPr>
        <w:t>resource-intensive rulemaking agenda</w:t>
      </w:r>
      <w:r w:rsidRPr="003E6A24">
        <w:t xml:space="preserve"> </w:t>
      </w:r>
      <w:r w:rsidRPr="003E6A24">
        <w:rPr>
          <w:u w:val="single"/>
        </w:rPr>
        <w:t xml:space="preserve">gives independent </w:t>
      </w:r>
      <w:r w:rsidRPr="003E6A24">
        <w:rPr>
          <w:rStyle w:val="Emphasis"/>
        </w:rPr>
        <w:t>cause for concern</w:t>
      </w:r>
      <w:r w:rsidRPr="003E6A24">
        <w:t xml:space="preserve">. </w:t>
      </w:r>
      <w:r w:rsidRPr="001D7E3C">
        <w:rPr>
          <w:rStyle w:val="Emphasis"/>
          <w:highlight w:val="green"/>
        </w:rPr>
        <w:t xml:space="preserve">The “surge in </w:t>
      </w:r>
      <w:r w:rsidRPr="006300DA">
        <w:rPr>
          <w:rStyle w:val="Emphasis"/>
        </w:rPr>
        <w:t xml:space="preserve">merger </w:t>
      </w:r>
      <w:r w:rsidRPr="001D7E3C">
        <w:rPr>
          <w:rStyle w:val="Emphasis"/>
          <w:highlight w:val="green"/>
        </w:rPr>
        <w:t>filings”</w:t>
      </w:r>
      <w:r w:rsidRPr="001D7E3C">
        <w:rPr>
          <w:highlight w:val="green"/>
        </w:rPr>
        <w:t xml:space="preserve"> </w:t>
      </w:r>
      <w:r w:rsidRPr="001D7E3C">
        <w:rPr>
          <w:highlight w:val="green"/>
          <w:u w:val="single"/>
        </w:rPr>
        <w:t>has been a</w:t>
      </w:r>
      <w:r>
        <w:t xml:space="preserve"> central </w:t>
      </w:r>
      <w:r w:rsidRPr="001D7E3C">
        <w:rPr>
          <w:highlight w:val="green"/>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1D7E3C">
        <w:rPr>
          <w:highlight w:val="green"/>
          <w:u w:val="single"/>
        </w:rPr>
        <w:t xml:space="preserve">staff </w:t>
      </w:r>
      <w:r w:rsidRPr="001D7E3C">
        <w:rPr>
          <w:rStyle w:val="Emphasis"/>
          <w:highlight w:val="green"/>
        </w:rPr>
        <w:t>from</w:t>
      </w:r>
      <w:r w:rsidRPr="00267016">
        <w:rPr>
          <w:rStyle w:val="Emphasis"/>
        </w:rPr>
        <w:t xml:space="preserve"> many </w:t>
      </w:r>
      <w:r w:rsidRPr="001D7E3C">
        <w:rPr>
          <w:rStyle w:val="Emphasis"/>
          <w:highlight w:val="green"/>
        </w:rPr>
        <w:t>non-merger divisions</w:t>
      </w:r>
      <w:r>
        <w:t xml:space="preserve"> throughout the agency </w:t>
      </w:r>
      <w:r w:rsidRPr="001D7E3C">
        <w:rPr>
          <w:rStyle w:val="Emphasis"/>
          <w:sz w:val="21"/>
          <w:szCs w:val="28"/>
          <w:highlight w:val="green"/>
        </w:rPr>
        <w:t>have been commandeered to review</w:t>
      </w:r>
      <w:r w:rsidRPr="006300DA">
        <w:rPr>
          <w:rStyle w:val="Emphasis"/>
          <w:sz w:val="21"/>
          <w:szCs w:val="28"/>
        </w:rPr>
        <w:t xml:space="preserve"> pre-</w:t>
      </w:r>
      <w:r w:rsidRPr="001D7E3C">
        <w:rPr>
          <w:rStyle w:val="Emphasis"/>
          <w:sz w:val="21"/>
          <w:szCs w:val="28"/>
          <w:highlight w:val="green"/>
        </w:rPr>
        <w:t>merger</w:t>
      </w:r>
      <w:r w:rsidRPr="006300DA">
        <w:rPr>
          <w:rStyle w:val="Emphasis"/>
          <w:sz w:val="21"/>
          <w:szCs w:val="28"/>
        </w:rPr>
        <w:t xml:space="preserve"> notification material</w:t>
      </w:r>
      <w:r w:rsidRPr="001D7E3C">
        <w:rPr>
          <w:rStyle w:val="Emphasis"/>
          <w:sz w:val="21"/>
          <w:szCs w:val="28"/>
          <w:highlight w:val="green"/>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3E6A24">
        <w:rPr>
          <w:u w:val="single"/>
        </w:rPr>
        <w:t>It is puzzling</w:t>
      </w:r>
      <w:r w:rsidRPr="00267016">
        <w:rPr>
          <w:u w:val="single"/>
        </w:rPr>
        <w:t xml:space="preserve"> that </w:t>
      </w:r>
      <w:r w:rsidRPr="003E6A24">
        <w:rPr>
          <w:u w:val="single"/>
        </w:rPr>
        <w:t xml:space="preserve">we would </w:t>
      </w:r>
      <w:r w:rsidRPr="003E6A24">
        <w:rPr>
          <w:rStyle w:val="Emphasis"/>
        </w:rPr>
        <w:t xml:space="preserve">unleash </w:t>
      </w:r>
      <w:r w:rsidRPr="001D7E3C">
        <w:rPr>
          <w:rStyle w:val="Emphasis"/>
          <w:highlight w:val="green"/>
        </w:rPr>
        <w:t>an avalanche of rulemakings</w:t>
      </w:r>
      <w:r w:rsidRPr="001D7E3C">
        <w:rPr>
          <w:highlight w:val="green"/>
        </w:rPr>
        <w:t xml:space="preserve"> </w:t>
      </w:r>
      <w:r w:rsidRPr="001D7E3C">
        <w:rPr>
          <w:highlight w:val="green"/>
          <w:u w:val="single"/>
        </w:rPr>
        <w:t>while</w:t>
      </w:r>
      <w:r w:rsidRPr="00267016">
        <w:rPr>
          <w:u w:val="single"/>
        </w:rPr>
        <w:t xml:space="preserve"> also </w:t>
      </w:r>
      <w:r w:rsidRPr="001D7E3C">
        <w:rPr>
          <w:highlight w:val="green"/>
          <w:u w:val="single"/>
        </w:rPr>
        <w:t xml:space="preserve">confronting a </w:t>
      </w:r>
      <w:r w:rsidRPr="001D7E3C">
        <w:rPr>
          <w:rStyle w:val="Emphasis"/>
          <w:highlight w:val="green"/>
        </w:rPr>
        <w:t>tsunami of merger</w:t>
      </w:r>
      <w:r w:rsidRPr="006300DA">
        <w:rPr>
          <w:rStyle w:val="Emphasis"/>
        </w:rPr>
        <w:t xml:space="preserve"> filing</w:t>
      </w:r>
      <w:r w:rsidRPr="001D7E3C">
        <w:rPr>
          <w:rStyle w:val="Emphasis"/>
          <w:highlight w:val="green"/>
        </w:rPr>
        <w:t>s</w:t>
      </w:r>
      <w:r w:rsidRPr="00267016">
        <w:rPr>
          <w:rStyle w:val="Emphasis"/>
        </w:rPr>
        <w:t>.</w:t>
      </w:r>
    </w:p>
    <w:p w14:paraId="5072DFC6" w14:textId="77777777" w:rsidR="00687D38" w:rsidRDefault="00687D38" w:rsidP="00687D38">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61FF91FC" w14:textId="77777777" w:rsidR="00687D38" w:rsidRDefault="00687D38" w:rsidP="00687D38">
      <w:r w:rsidRPr="001D7E3C">
        <w:rPr>
          <w:highlight w:val="green"/>
          <w:u w:val="single"/>
        </w:rPr>
        <w:t>The</w:t>
      </w:r>
      <w:r>
        <w:t xml:space="preserve"> regulatory </w:t>
      </w:r>
      <w:r w:rsidRPr="001D7E3C">
        <w:rPr>
          <w:highlight w:val="green"/>
          <w:u w:val="single"/>
        </w:rPr>
        <w:t>plan</w:t>
      </w:r>
      <w:r w:rsidRPr="001D7E3C">
        <w:rPr>
          <w:highlight w:val="green"/>
        </w:rPr>
        <w:t xml:space="preserve"> </w:t>
      </w:r>
      <w:r w:rsidRPr="001D7E3C">
        <w:rPr>
          <w:highlight w:val="green"/>
          <w:u w:val="single"/>
        </w:rPr>
        <w:t>identifies</w:t>
      </w:r>
      <w:r w:rsidRPr="006300DA">
        <w:rPr>
          <w:u w:val="single"/>
        </w:rPr>
        <w:t xml:space="preserve"> </w:t>
      </w:r>
      <w:r w:rsidRPr="006300DA">
        <w:rPr>
          <w:rStyle w:val="Emphasis"/>
        </w:rPr>
        <w:t xml:space="preserve">many </w:t>
      </w:r>
      <w:r w:rsidRPr="001D7E3C">
        <w:rPr>
          <w:rStyle w:val="Emphasis"/>
          <w:highlight w:val="green"/>
        </w:rPr>
        <w:t>rulemakings</w:t>
      </w:r>
      <w:r>
        <w:t xml:space="preserve"> that will be launched </w:t>
      </w:r>
      <w:r w:rsidRPr="00267016">
        <w:rPr>
          <w:rStyle w:val="Emphasis"/>
        </w:rPr>
        <w:t>in the coming months,</w:t>
      </w:r>
      <w:r>
        <w:t xml:space="preserve"> </w:t>
      </w:r>
      <w:r w:rsidRPr="001D7E3C">
        <w:rPr>
          <w:highlight w:val="green"/>
          <w:u w:val="single"/>
        </w:rPr>
        <w:t>including</w:t>
      </w:r>
      <w:r>
        <w:t xml:space="preserve"> a </w:t>
      </w:r>
      <w:r w:rsidRPr="001D7E3C">
        <w:rPr>
          <w:rStyle w:val="Emphasis"/>
          <w:highlight w:val="green"/>
        </w:rPr>
        <w:t>trade</w:t>
      </w:r>
      <w:r w:rsidRPr="00267016">
        <w:rPr>
          <w:rStyle w:val="Emphasis"/>
        </w:rPr>
        <w:t xml:space="preserve"> regulation</w:t>
      </w:r>
      <w:r>
        <w:t xml:space="preserve"> rule on commercial surveillance “to curb lax security practices, limit </w:t>
      </w:r>
      <w:r w:rsidRPr="001D7E3C">
        <w:rPr>
          <w:rStyle w:val="Emphasis"/>
          <w:highlight w:val="green"/>
        </w:rPr>
        <w:t>privacy</w:t>
      </w:r>
      <w:r w:rsidRPr="00267016">
        <w:rPr>
          <w:rStyle w:val="Emphasis"/>
        </w:rPr>
        <w:t xml:space="preserve"> abuses</w:t>
      </w:r>
      <w:r>
        <w:t xml:space="preserve">, </w:t>
      </w:r>
      <w:r w:rsidRPr="00267016">
        <w:rPr>
          <w:u w:val="single"/>
        </w:rPr>
        <w:t>and</w:t>
      </w:r>
      <w:r>
        <w:t xml:space="preserve"> ensure that </w:t>
      </w:r>
      <w:r w:rsidRPr="001D7E3C">
        <w:rPr>
          <w:rStyle w:val="Emphasis"/>
          <w:highlight w:val="green"/>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24904F55" w14:textId="77777777" w:rsidR="00687D38" w:rsidRDefault="00687D38" w:rsidP="00687D38">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1D7E3C">
        <w:rPr>
          <w:rStyle w:val="Emphasis"/>
          <w:highlight w:val="green"/>
        </w:rPr>
        <w:t>non-compete clauses</w:t>
      </w:r>
      <w:r>
        <w:t xml:space="preserve">, </w:t>
      </w:r>
      <w:r w:rsidRPr="001D7E3C">
        <w:rPr>
          <w:rStyle w:val="Emphasis"/>
          <w:highlight w:val="green"/>
        </w:rPr>
        <w:t>surveillance</w:t>
      </w:r>
      <w:r>
        <w:t xml:space="preserve">, the </w:t>
      </w:r>
      <w:r w:rsidRPr="001D7E3C">
        <w:rPr>
          <w:rStyle w:val="Emphasis"/>
          <w:highlight w:val="green"/>
        </w:rPr>
        <w:t>right to repair,</w:t>
      </w:r>
      <w:r>
        <w:t xml:space="preserve"> </w:t>
      </w:r>
      <w:r w:rsidRPr="001D7E3C">
        <w:rPr>
          <w:rStyle w:val="Emphasis"/>
          <w:highlight w:val="green"/>
        </w:rPr>
        <w:t>payfor-delay</w:t>
      </w:r>
      <w:r>
        <w:t xml:space="preserve"> pharmaceutical agreements, unfair competition in </w:t>
      </w:r>
      <w:r w:rsidRPr="001D7E3C">
        <w:rPr>
          <w:rStyle w:val="Emphasis"/>
          <w:highlight w:val="green"/>
        </w:rPr>
        <w:t>online marketplaces</w:t>
      </w:r>
      <w:r w:rsidRPr="00267016">
        <w:rPr>
          <w:rStyle w:val="Emphasis"/>
        </w:rPr>
        <w:t>,</w:t>
      </w:r>
      <w:r>
        <w:t xml:space="preserve"> </w:t>
      </w:r>
      <w:r w:rsidRPr="001D7E3C">
        <w:rPr>
          <w:rStyle w:val="Emphasis"/>
          <w:highlight w:val="green"/>
        </w:rPr>
        <w:t>occupational licensing</w:t>
      </w:r>
      <w:r w:rsidRPr="001D7E3C">
        <w:rPr>
          <w:highlight w:val="green"/>
        </w:rPr>
        <w:t xml:space="preserve">, </w:t>
      </w:r>
      <w:r w:rsidRPr="001D7E3C">
        <w:rPr>
          <w:rStyle w:val="Emphasis"/>
          <w:highlight w:val="green"/>
        </w:rPr>
        <w:t>real-estate</w:t>
      </w:r>
      <w:r>
        <w:t xml:space="preserve"> listing and brokerage, </w:t>
      </w:r>
      <w:r w:rsidRPr="001D7E3C">
        <w:rPr>
          <w:rStyle w:val="Emphasis"/>
          <w:highlight w:val="green"/>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3E6A24">
        <w:rPr>
          <w:u w:val="single"/>
        </w:rPr>
        <w:t>the reader is left to daydream about</w:t>
      </w:r>
      <w:r w:rsidRPr="00267016">
        <w:rPr>
          <w:u w:val="single"/>
        </w:rPr>
        <w:t xml:space="preserve"> the </w:t>
      </w:r>
      <w:r w:rsidRPr="001D7E3C">
        <w:rPr>
          <w:highlight w:val="green"/>
          <w:u w:val="single"/>
        </w:rPr>
        <w:t>additional</w:t>
      </w:r>
      <w:r w:rsidRPr="00267016">
        <w:rPr>
          <w:u w:val="single"/>
        </w:rPr>
        <w:t xml:space="preserve"> </w:t>
      </w:r>
      <w:r w:rsidRPr="00267016">
        <w:rPr>
          <w:rStyle w:val="Emphasis"/>
        </w:rPr>
        <w:t xml:space="preserve">rulemaking </w:t>
      </w:r>
      <w:r w:rsidRPr="001D7E3C">
        <w:rPr>
          <w:rStyle w:val="Emphasis"/>
          <w:highlight w:val="green"/>
        </w:rPr>
        <w:t>adventures that await</w:t>
      </w:r>
      <w:r>
        <w:t>.</w:t>
      </w:r>
    </w:p>
    <w:p w14:paraId="4F40411A" w14:textId="77777777" w:rsidR="00687D38" w:rsidRPr="00244DFE" w:rsidRDefault="00687D38" w:rsidP="00687D38">
      <w:pPr>
        <w:rPr>
          <w:b/>
          <w:iCs/>
          <w:u w:val="single"/>
          <w:bdr w:val="single" w:sz="8" w:space="0" w:color="auto"/>
        </w:rPr>
      </w:pPr>
    </w:p>
    <w:p w14:paraId="2B155688" w14:textId="0F40E5E4" w:rsidR="00660A3E" w:rsidRPr="00660A3E" w:rsidRDefault="00660A3E" w:rsidP="00660A3E">
      <w:pPr>
        <w:pStyle w:val="ListParagraph"/>
        <w:keepNext/>
        <w:keepLines/>
        <w:numPr>
          <w:ilvl w:val="0"/>
          <w:numId w:val="12"/>
        </w:numPr>
        <w:spacing w:before="40" w:after="0"/>
        <w:outlineLvl w:val="3"/>
        <w:rPr>
          <w:rFonts w:eastAsia="MS Gothic"/>
          <w:b/>
          <w:iCs/>
          <w:sz w:val="26"/>
        </w:rPr>
      </w:pPr>
      <w:r>
        <w:rPr>
          <w:rFonts w:eastAsia="MS Gothic"/>
          <w:b/>
          <w:iCs/>
          <w:sz w:val="26"/>
        </w:rPr>
        <w:t>Impact non-unique and turn --- platform</w:t>
      </w:r>
      <w:r w:rsidRPr="00660A3E">
        <w:rPr>
          <w:rFonts w:eastAsia="MS Gothic"/>
          <w:b/>
          <w:iCs/>
          <w:sz w:val="26"/>
        </w:rPr>
        <w:t xml:space="preserve"> monopoly enables </w:t>
      </w:r>
      <w:r w:rsidRPr="00660A3E">
        <w:rPr>
          <w:rFonts w:eastAsia="MS Gothic"/>
          <w:b/>
          <w:iCs/>
          <w:sz w:val="26"/>
          <w:u w:val="single"/>
        </w:rPr>
        <w:t>algorithmic discrimination</w:t>
      </w:r>
      <w:r>
        <w:rPr>
          <w:rFonts w:eastAsia="MS Gothic"/>
          <w:b/>
          <w:iCs/>
          <w:sz w:val="26"/>
          <w:u w:val="single"/>
        </w:rPr>
        <w:t xml:space="preserve">. </w:t>
      </w:r>
    </w:p>
    <w:p w14:paraId="6CA56490" w14:textId="77777777" w:rsidR="00660A3E" w:rsidRPr="00135795" w:rsidRDefault="00660A3E" w:rsidP="00660A3E">
      <w:pPr>
        <w:rPr>
          <w:rFonts w:eastAsia="Cambria"/>
        </w:rPr>
      </w:pPr>
      <w:r w:rsidRPr="00135795">
        <w:rPr>
          <w:rFonts w:eastAsia="Cambria"/>
          <w:b/>
          <w:bCs/>
          <w:sz w:val="26"/>
        </w:rPr>
        <w:t>Noble</w:t>
      </w:r>
      <w:r w:rsidRPr="00135795">
        <w:rPr>
          <w:rFonts w:eastAsia="Cambria"/>
        </w:rPr>
        <w:t xml:space="preserve">, PhD, Associate Professor of Gender Studies and African American Studies at the University of California, </w:t>
      </w:r>
      <w:r w:rsidRPr="00135795">
        <w:rPr>
          <w:rFonts w:eastAsia="Cambria"/>
          <w:b/>
          <w:bCs/>
          <w:sz w:val="26"/>
        </w:rPr>
        <w:t>‘18</w:t>
      </w:r>
    </w:p>
    <w:p w14:paraId="200FDB41" w14:textId="77777777" w:rsidR="00660A3E" w:rsidRPr="00135795" w:rsidRDefault="00660A3E" w:rsidP="00660A3E">
      <w:pPr>
        <w:rPr>
          <w:rFonts w:eastAsia="Cambria"/>
        </w:rPr>
      </w:pPr>
      <w:r w:rsidRPr="00135795">
        <w:rPr>
          <w:rFonts w:eastAsia="Cambria"/>
        </w:rPr>
        <w:t xml:space="preserve">(Safiya Umoja, </w:t>
      </w:r>
      <w:r w:rsidRPr="00135795">
        <w:rPr>
          <w:rFonts w:eastAsia="Cambria"/>
          <w:i/>
          <w:iCs/>
        </w:rPr>
        <w:t>Algorithms of Oppression: How Search Engines Reinforce Racism</w:t>
      </w:r>
      <w:r w:rsidRPr="00135795">
        <w:rPr>
          <w:rFonts w:eastAsia="Cambria"/>
        </w:rPr>
        <w:t>, New York University Press, p. 36–38)</w:t>
      </w:r>
    </w:p>
    <w:p w14:paraId="1B5B18AB" w14:textId="77777777" w:rsidR="00660A3E" w:rsidRPr="00135795" w:rsidRDefault="00660A3E" w:rsidP="00660A3E">
      <w:pPr>
        <w:rPr>
          <w:rFonts w:eastAsia="Cambria"/>
        </w:rPr>
      </w:pPr>
      <w:r w:rsidRPr="001D7E3C">
        <w:rPr>
          <w:rFonts w:eastAsia="Cambria"/>
          <w:highlight w:val="green"/>
          <w:u w:val="single"/>
        </w:rPr>
        <w:t>Google has become</w:t>
      </w:r>
      <w:r w:rsidRPr="00135795">
        <w:rPr>
          <w:rFonts w:eastAsia="Cambria"/>
          <w:u w:val="single"/>
        </w:rPr>
        <w:t xml:space="preserve"> a </w:t>
      </w:r>
      <w:r w:rsidRPr="001D7E3C">
        <w:rPr>
          <w:rFonts w:eastAsia="Cambria"/>
          <w:b/>
          <w:iCs/>
          <w:highlight w:val="green"/>
          <w:u w:val="single"/>
        </w:rPr>
        <w:t>ubiquitous</w:t>
      </w:r>
      <w:r w:rsidRPr="00135795">
        <w:rPr>
          <w:rFonts w:eastAsia="Cambria"/>
          <w:b/>
          <w:iCs/>
          <w:u w:val="single"/>
        </w:rPr>
        <w:t xml:space="preserve"> entity</w:t>
      </w:r>
      <w:r w:rsidRPr="00135795">
        <w:rPr>
          <w:rFonts w:eastAsia="Cambria"/>
        </w:rPr>
        <w:t xml:space="preserve"> that is synonymous for many everyday users with “the Internet” itself. From serving as a browser of the Internet to handling personal email or establishing Wi- Fi networks and broadband projects in municipalities across the United States, </w:t>
      </w:r>
      <w:r w:rsidRPr="00135795">
        <w:rPr>
          <w:rFonts w:eastAsia="Cambria"/>
          <w:u w:val="single"/>
        </w:rPr>
        <w:t>Google, unlike traditional telecommunications companies</w:t>
      </w:r>
      <w:r w:rsidRPr="00135795">
        <w:rPr>
          <w:rFonts w:eastAsia="Cambria"/>
        </w:rPr>
        <w:t xml:space="preserve">, </w:t>
      </w:r>
      <w:r w:rsidRPr="001D7E3C">
        <w:rPr>
          <w:rFonts w:eastAsia="Cambria"/>
          <w:highlight w:val="green"/>
          <w:u w:val="single"/>
        </w:rPr>
        <w:t xml:space="preserve">has </w:t>
      </w:r>
      <w:r w:rsidRPr="001D7E3C">
        <w:rPr>
          <w:rFonts w:eastAsia="Cambria"/>
          <w:b/>
          <w:iCs/>
          <w:highlight w:val="green"/>
          <w:u w:val="single"/>
        </w:rPr>
        <w:t>unprecedented access</w:t>
      </w:r>
      <w:r w:rsidRPr="00135795">
        <w:rPr>
          <w:rFonts w:eastAsia="Cambria"/>
          <w:u w:val="single"/>
        </w:rPr>
        <w:t xml:space="preserve"> </w:t>
      </w:r>
      <w:r w:rsidRPr="001D7E3C">
        <w:rPr>
          <w:rFonts w:eastAsia="Cambria"/>
          <w:highlight w:val="green"/>
          <w:u w:val="single"/>
        </w:rPr>
        <w:t>to</w:t>
      </w:r>
      <w:r w:rsidRPr="00135795">
        <w:rPr>
          <w:rFonts w:eastAsia="Cambria"/>
          <w:u w:val="single"/>
        </w:rPr>
        <w:t xml:space="preserve"> the </w:t>
      </w:r>
      <w:r w:rsidRPr="00135795">
        <w:rPr>
          <w:rFonts w:eastAsia="Cambria"/>
          <w:b/>
          <w:iCs/>
          <w:u w:val="single"/>
        </w:rPr>
        <w:t>collection</w:t>
      </w:r>
      <w:r w:rsidRPr="00135795">
        <w:rPr>
          <w:rFonts w:eastAsia="Cambria"/>
          <w:u w:val="single"/>
        </w:rPr>
        <w:t xml:space="preserve"> and </w:t>
      </w:r>
      <w:r w:rsidRPr="00135795">
        <w:rPr>
          <w:rFonts w:eastAsia="Cambria"/>
          <w:b/>
          <w:iCs/>
          <w:u w:val="single"/>
        </w:rPr>
        <w:t xml:space="preserve">provision of </w:t>
      </w:r>
      <w:r w:rsidRPr="001D7E3C">
        <w:rPr>
          <w:rFonts w:eastAsia="Cambria"/>
          <w:b/>
          <w:iCs/>
          <w:highlight w:val="green"/>
          <w:u w:val="single"/>
        </w:rPr>
        <w:t>data</w:t>
      </w:r>
      <w:r w:rsidRPr="00135795">
        <w:rPr>
          <w:rFonts w:eastAsia="Cambria"/>
          <w:b/>
          <w:iCs/>
          <w:u w:val="single"/>
        </w:rPr>
        <w:t xml:space="preserve"> across</w:t>
      </w:r>
      <w:r w:rsidRPr="00135795">
        <w:rPr>
          <w:rFonts w:eastAsia="Cambria"/>
        </w:rPr>
        <w:t xml:space="preserve"> </w:t>
      </w:r>
      <w:r w:rsidRPr="00135795">
        <w:rPr>
          <w:rFonts w:eastAsia="Cambria"/>
          <w:u w:val="single"/>
        </w:rPr>
        <w:t xml:space="preserve">a </w:t>
      </w:r>
      <w:r w:rsidRPr="00135795">
        <w:rPr>
          <w:rFonts w:eastAsia="Cambria"/>
          <w:b/>
          <w:iCs/>
          <w:u w:val="single"/>
        </w:rPr>
        <w:t>variety of platforms</w:t>
      </w:r>
      <w:r w:rsidRPr="00135795">
        <w:rPr>
          <w:rFonts w:eastAsia="Cambria"/>
          <w:u w:val="single"/>
        </w:rPr>
        <w:t xml:space="preserve"> in a highly unregulated marketplace</w:t>
      </w:r>
      <w:r w:rsidRPr="00135795">
        <w:rPr>
          <w:rFonts w:eastAsia="Cambria"/>
        </w:rPr>
        <w:t xml:space="preserve"> and policy environment. We must continue to study the implications of engagement with commercial entities such as Google and what makes them so desirable to consumers, as their use is not without consequences of increased surveillance and privacy invasions and participation in hidden labor practices. </w:t>
      </w:r>
      <w:r w:rsidRPr="001D7E3C">
        <w:rPr>
          <w:rFonts w:eastAsia="Cambria"/>
          <w:highlight w:val="green"/>
          <w:u w:val="single"/>
        </w:rPr>
        <w:t>Each</w:t>
      </w:r>
      <w:r w:rsidRPr="00135795">
        <w:rPr>
          <w:rFonts w:eastAsia="Cambria"/>
          <w:u w:val="single"/>
        </w:rPr>
        <w:t xml:space="preserve"> of these enhances the business model of Google’s parent company</w:t>
      </w:r>
      <w:r w:rsidRPr="00135795">
        <w:rPr>
          <w:rFonts w:eastAsia="Cambria"/>
        </w:rPr>
        <w:t xml:space="preserve">, Alphabet, </w:t>
      </w:r>
      <w:r w:rsidRPr="00135795">
        <w:rPr>
          <w:rFonts w:eastAsia="Cambria"/>
          <w:u w:val="single"/>
        </w:rPr>
        <w:t xml:space="preserve">and </w:t>
      </w:r>
      <w:r w:rsidRPr="001D7E3C">
        <w:rPr>
          <w:rFonts w:eastAsia="Cambria"/>
          <w:b/>
          <w:iCs/>
          <w:highlight w:val="green"/>
          <w:u w:val="single"/>
        </w:rPr>
        <w:t>reinforces</w:t>
      </w:r>
      <w:r w:rsidRPr="00135795">
        <w:rPr>
          <w:rFonts w:eastAsia="Cambria"/>
          <w:b/>
          <w:iCs/>
          <w:u w:val="single"/>
        </w:rPr>
        <w:t xml:space="preserve"> its </w:t>
      </w:r>
      <w:r w:rsidRPr="001D7E3C">
        <w:rPr>
          <w:rFonts w:eastAsia="Cambria"/>
          <w:b/>
          <w:iCs/>
          <w:highlight w:val="green"/>
          <w:u w:val="single"/>
        </w:rPr>
        <w:t>market dominance</w:t>
      </w:r>
      <w:r w:rsidRPr="00135795">
        <w:rPr>
          <w:rFonts w:eastAsia="Cambria"/>
          <w:u w:val="single"/>
        </w:rPr>
        <w:t xml:space="preserve"> </w:t>
      </w:r>
      <w:r w:rsidRPr="001D7E3C">
        <w:rPr>
          <w:rFonts w:eastAsia="Cambria"/>
          <w:highlight w:val="green"/>
          <w:u w:val="single"/>
        </w:rPr>
        <w:t>across</w:t>
      </w:r>
      <w:r w:rsidRPr="00135795">
        <w:rPr>
          <w:rFonts w:eastAsia="Cambria"/>
          <w:u w:val="single"/>
        </w:rPr>
        <w:t xml:space="preserve"> a </w:t>
      </w:r>
      <w:r w:rsidRPr="00135795">
        <w:rPr>
          <w:rFonts w:eastAsia="Cambria"/>
          <w:b/>
          <w:iCs/>
          <w:u w:val="single"/>
        </w:rPr>
        <w:t xml:space="preserve">host of vertical and horizontal </w:t>
      </w:r>
      <w:r w:rsidRPr="001D7E3C">
        <w:rPr>
          <w:rFonts w:eastAsia="Cambria"/>
          <w:b/>
          <w:iCs/>
          <w:highlight w:val="green"/>
          <w:u w:val="single"/>
        </w:rPr>
        <w:t>markets</w:t>
      </w:r>
      <w:r w:rsidRPr="00135795">
        <w:rPr>
          <w:rFonts w:eastAsia="Cambria"/>
        </w:rPr>
        <w:t xml:space="preserve">.22 In 2011, </w:t>
      </w:r>
      <w:r w:rsidRPr="00135795">
        <w:rPr>
          <w:rFonts w:eastAsia="Cambria"/>
          <w:u w:val="single"/>
        </w:rPr>
        <w:t>the Federal Trade Commission started looking into Google’s near- monopoly status</w:t>
      </w:r>
      <w:r w:rsidRPr="00135795">
        <w:rPr>
          <w:rFonts w:eastAsia="Cambria"/>
        </w:rPr>
        <w:t xml:space="preserve"> </w:t>
      </w:r>
      <w:r w:rsidRPr="00135795">
        <w:rPr>
          <w:rFonts w:eastAsia="Cambria"/>
          <w:u w:val="single"/>
        </w:rPr>
        <w:t>and market dominance and the harm this could cause consumers.</w:t>
      </w:r>
      <w:r w:rsidRPr="00135795">
        <w:rPr>
          <w:rFonts w:eastAsia="Cambria"/>
        </w:rPr>
        <w:t xml:space="preserve"> By March 16, 2012, Google was trading on NASDAQ at $625.04 a share, with a market capitalization of just over $203 billion. At the time of the hearings, Google’s latest income statement, for December 2011, showed gross profit at $24.7 billion. It had $43.3 billion cash on hand and just $6.21 billion in debt. Google held 66.2% of the search engine market industry in 2012. Google Search’s profits have only continued to grow, and its holdings have become so significant that the larger company has renamed itself Alphabet, with Google Search as but one of many holdings. By the final writing of this book in August 2017, Alphabet was trading at $936.38 on NASDAQ, with a market capitalization of $649.49 billion. </w:t>
      </w:r>
    </w:p>
    <w:p w14:paraId="10CE199D" w14:textId="77777777" w:rsidR="00660A3E" w:rsidRPr="00135795" w:rsidRDefault="00660A3E" w:rsidP="00660A3E">
      <w:pPr>
        <w:rPr>
          <w:rFonts w:eastAsia="Cambria"/>
        </w:rPr>
      </w:pPr>
      <w:r w:rsidRPr="00135795">
        <w:rPr>
          <w:rFonts w:eastAsia="Cambria"/>
        </w:rPr>
        <w:t>The public is aware of the role of search in everyday life, and people’s opinions on search are alarming. Recent data from tracking surveys and consumer- behavior trends by the comScore Media Metrix consumer panel conducted by the Pew Internet and American Life Project show that search engines are as important to Internet users as email is. Over sixty million Americans engage in search, and for the most part, people report that they are satisfied with the results they find in search engines. The 2005 and 2012 Pew reports on “search engine use” reveal that 73% of all Americans have used a search engine, and 59% report using a search engine every day.23 In 2012, 83% of search engine users used Google. But Google Search prioritizes its own interests, and this is something far less visible to the public. Most people surveyed could not tell the difference between paid advertising and “genuine” results.</w:t>
      </w:r>
    </w:p>
    <w:p w14:paraId="4DB94612" w14:textId="77777777" w:rsidR="00660A3E" w:rsidRPr="00135795" w:rsidRDefault="00660A3E" w:rsidP="00660A3E">
      <w:pPr>
        <w:rPr>
          <w:rFonts w:eastAsia="Cambria"/>
        </w:rPr>
      </w:pPr>
      <w:r w:rsidRPr="00135795">
        <w:rPr>
          <w:rFonts w:eastAsia="Cambria"/>
          <w:u w:val="single"/>
        </w:rPr>
        <w:t>If search is so trusted, then why is a study such as this one needed</w:t>
      </w:r>
      <w:r w:rsidRPr="00135795">
        <w:rPr>
          <w:rFonts w:eastAsia="Cambria"/>
        </w:rPr>
        <w:t xml:space="preserve">? The exploration beyond that first simple search is the substance of this book. </w:t>
      </w:r>
      <w:r w:rsidRPr="00135795">
        <w:rPr>
          <w:rFonts w:eastAsia="Cambria"/>
          <w:u w:val="single"/>
        </w:rPr>
        <w:t>Throughout the discussion of these and other results</w:t>
      </w:r>
      <w:r w:rsidRPr="00135795">
        <w:rPr>
          <w:rFonts w:eastAsia="Cambria"/>
        </w:rPr>
        <w:t xml:space="preserve">, I </w:t>
      </w:r>
      <w:r w:rsidRPr="00135795">
        <w:rPr>
          <w:rFonts w:eastAsia="Cambria"/>
          <w:u w:val="single"/>
        </w:rPr>
        <w:t xml:space="preserve">want to emphasize the main point: there is a </w:t>
      </w:r>
      <w:r w:rsidRPr="00135795">
        <w:rPr>
          <w:rFonts w:eastAsia="Cambria"/>
          <w:b/>
          <w:iCs/>
          <w:u w:val="single"/>
        </w:rPr>
        <w:t xml:space="preserve">missing social context in commercial </w:t>
      </w:r>
      <w:r w:rsidRPr="001D7E3C">
        <w:rPr>
          <w:rFonts w:eastAsia="Cambria"/>
          <w:b/>
          <w:iCs/>
          <w:highlight w:val="green"/>
          <w:u w:val="single"/>
        </w:rPr>
        <w:t>digital media platforms</w:t>
      </w:r>
      <w:r w:rsidRPr="00135795">
        <w:rPr>
          <w:rFonts w:eastAsia="Cambria"/>
        </w:rPr>
        <w:t xml:space="preserve">, </w:t>
      </w:r>
      <w:r w:rsidRPr="00135795">
        <w:rPr>
          <w:rFonts w:eastAsia="Cambria"/>
          <w:u w:val="single"/>
        </w:rPr>
        <w:t xml:space="preserve">and it </w:t>
      </w:r>
      <w:r w:rsidRPr="001D7E3C">
        <w:rPr>
          <w:rFonts w:eastAsia="Cambria"/>
          <w:highlight w:val="green"/>
          <w:u w:val="single"/>
        </w:rPr>
        <w:t>matters</w:t>
      </w:r>
      <w:r w:rsidRPr="00135795">
        <w:rPr>
          <w:rFonts w:eastAsia="Cambria"/>
          <w:u w:val="single"/>
        </w:rPr>
        <w:t xml:space="preserve">, particularly </w:t>
      </w:r>
      <w:r w:rsidRPr="001D7E3C">
        <w:rPr>
          <w:rFonts w:eastAsia="Cambria"/>
          <w:b/>
          <w:iCs/>
          <w:highlight w:val="green"/>
          <w:u w:val="single"/>
        </w:rPr>
        <w:t>for marginalized groups</w:t>
      </w:r>
      <w:r w:rsidRPr="00135795">
        <w:rPr>
          <w:rFonts w:eastAsia="Cambria"/>
        </w:rPr>
        <w:t xml:space="preserve"> that are problematically represented in stereotypical or pornographic ways</w:t>
      </w:r>
      <w:r w:rsidRPr="00135795">
        <w:rPr>
          <w:rFonts w:eastAsia="Cambria"/>
          <w:u w:val="single"/>
        </w:rPr>
        <w:t xml:space="preserve">, for those who are bullied, and for those who are </w:t>
      </w:r>
      <w:r w:rsidRPr="00135795">
        <w:rPr>
          <w:rFonts w:eastAsia="Cambria"/>
          <w:b/>
          <w:iCs/>
          <w:u w:val="single"/>
        </w:rPr>
        <w:t>consistently targeted</w:t>
      </w:r>
      <w:r w:rsidRPr="00135795">
        <w:rPr>
          <w:rFonts w:eastAsia="Cambria"/>
        </w:rPr>
        <w:t>. I use only a handful of illustrative searches to underscore the point and to raise awareness— and hopefully intervention— of how important what we find on the web through commercial search engines is to society.</w:t>
      </w:r>
    </w:p>
    <w:p w14:paraId="57C1F68E" w14:textId="77777777" w:rsidR="00660A3E" w:rsidRPr="00135795" w:rsidRDefault="00660A3E" w:rsidP="00660A3E">
      <w:pPr>
        <w:rPr>
          <w:rFonts w:eastAsia="Cambria"/>
        </w:rPr>
      </w:pPr>
      <w:r w:rsidRPr="00135795">
        <w:rPr>
          <w:rFonts w:eastAsia="Cambria"/>
          <w:u w:val="single"/>
        </w:rPr>
        <w:t xml:space="preserve">Google’s </w:t>
      </w:r>
      <w:r w:rsidRPr="001D7E3C">
        <w:rPr>
          <w:rFonts w:eastAsia="Cambria"/>
          <w:b/>
          <w:iCs/>
          <w:highlight w:val="green"/>
          <w:u w:val="single"/>
        </w:rPr>
        <w:t>monopoly status</w:t>
      </w:r>
      <w:r w:rsidRPr="00135795">
        <w:rPr>
          <w:rFonts w:eastAsia="Cambria"/>
        </w:rPr>
        <w:t xml:space="preserve">,25 </w:t>
      </w:r>
      <w:r w:rsidRPr="001D7E3C">
        <w:rPr>
          <w:rFonts w:eastAsia="Cambria"/>
          <w:highlight w:val="green"/>
          <w:u w:val="single"/>
        </w:rPr>
        <w:t>coupled with</w:t>
      </w:r>
      <w:r w:rsidRPr="00135795">
        <w:rPr>
          <w:rFonts w:eastAsia="Cambria"/>
          <w:u w:val="single"/>
        </w:rPr>
        <w:t xml:space="preserve"> its </w:t>
      </w:r>
      <w:r w:rsidRPr="001D7E3C">
        <w:rPr>
          <w:rFonts w:eastAsia="Cambria"/>
          <w:b/>
          <w:iCs/>
          <w:highlight w:val="green"/>
          <w:u w:val="single"/>
        </w:rPr>
        <w:t>algorithmic practices</w:t>
      </w:r>
      <w:r w:rsidRPr="00135795">
        <w:rPr>
          <w:rFonts w:eastAsia="Cambria"/>
          <w:u w:val="single"/>
        </w:rPr>
        <w:t xml:space="preserve"> </w:t>
      </w:r>
      <w:r w:rsidRPr="001D7E3C">
        <w:rPr>
          <w:rFonts w:eastAsia="Cambria"/>
          <w:highlight w:val="green"/>
          <w:u w:val="single"/>
        </w:rPr>
        <w:t>of biasing</w:t>
      </w:r>
      <w:r w:rsidRPr="00135795">
        <w:rPr>
          <w:rFonts w:eastAsia="Cambria"/>
          <w:u w:val="single"/>
        </w:rPr>
        <w:t xml:space="preserve"> information </w:t>
      </w:r>
      <w:r w:rsidRPr="001D7E3C">
        <w:rPr>
          <w:rFonts w:eastAsia="Cambria"/>
          <w:highlight w:val="green"/>
          <w:u w:val="single"/>
        </w:rPr>
        <w:t>toward</w:t>
      </w:r>
      <w:r w:rsidRPr="00135795">
        <w:rPr>
          <w:rFonts w:eastAsia="Cambria"/>
          <w:u w:val="single"/>
        </w:rPr>
        <w:t xml:space="preserve"> the interests of the </w:t>
      </w:r>
      <w:r w:rsidRPr="001D7E3C">
        <w:rPr>
          <w:rFonts w:eastAsia="Cambria"/>
          <w:b/>
          <w:iCs/>
          <w:highlight w:val="green"/>
          <w:u w:val="single"/>
        </w:rPr>
        <w:t>neoliberal capital</w:t>
      </w:r>
      <w:r w:rsidRPr="001D7E3C">
        <w:rPr>
          <w:rFonts w:eastAsia="Cambria"/>
          <w:highlight w:val="green"/>
        </w:rPr>
        <w:t xml:space="preserve"> </w:t>
      </w:r>
      <w:r w:rsidRPr="001D7E3C">
        <w:rPr>
          <w:rFonts w:eastAsia="Cambria"/>
          <w:highlight w:val="green"/>
          <w:u w:val="single"/>
        </w:rPr>
        <w:t>and</w:t>
      </w:r>
      <w:r w:rsidRPr="001D7E3C">
        <w:rPr>
          <w:rFonts w:eastAsia="Cambria"/>
          <w:highlight w:val="green"/>
        </w:rPr>
        <w:t xml:space="preserve"> </w:t>
      </w:r>
      <w:r w:rsidRPr="001D7E3C">
        <w:rPr>
          <w:rFonts w:eastAsia="Cambria"/>
          <w:b/>
          <w:iCs/>
          <w:highlight w:val="green"/>
          <w:u w:val="single"/>
        </w:rPr>
        <w:t>social elites</w:t>
      </w:r>
      <w:r w:rsidRPr="00135795">
        <w:rPr>
          <w:rFonts w:eastAsia="Cambria"/>
        </w:rPr>
        <w:t xml:space="preserve"> in the United States, </w:t>
      </w:r>
      <w:r w:rsidRPr="00135795">
        <w:rPr>
          <w:rFonts w:eastAsia="Cambria"/>
          <w:u w:val="single"/>
        </w:rPr>
        <w:t xml:space="preserve">has </w:t>
      </w:r>
      <w:r w:rsidRPr="001D7E3C">
        <w:rPr>
          <w:rFonts w:eastAsia="Cambria"/>
          <w:highlight w:val="green"/>
          <w:u w:val="single"/>
        </w:rPr>
        <w:t>resulted</w:t>
      </w:r>
      <w:r w:rsidRPr="00135795">
        <w:rPr>
          <w:rFonts w:eastAsia="Cambria"/>
          <w:u w:val="single"/>
        </w:rPr>
        <w:t xml:space="preserve"> </w:t>
      </w:r>
      <w:r w:rsidRPr="001D7E3C">
        <w:rPr>
          <w:rFonts w:eastAsia="Cambria"/>
          <w:highlight w:val="green"/>
          <w:u w:val="single"/>
        </w:rPr>
        <w:t>in</w:t>
      </w:r>
      <w:r w:rsidRPr="00135795">
        <w:rPr>
          <w:rFonts w:eastAsia="Cambria"/>
          <w:u w:val="single"/>
        </w:rPr>
        <w:t xml:space="preserve"> a provision of </w:t>
      </w:r>
      <w:r w:rsidRPr="001D7E3C">
        <w:rPr>
          <w:rFonts w:eastAsia="Cambria"/>
          <w:highlight w:val="green"/>
          <w:u w:val="single"/>
        </w:rPr>
        <w:t>information</w:t>
      </w:r>
      <w:r w:rsidRPr="00135795">
        <w:rPr>
          <w:rFonts w:eastAsia="Cambria"/>
          <w:u w:val="single"/>
        </w:rPr>
        <w:t xml:space="preserve"> </w:t>
      </w:r>
      <w:r w:rsidRPr="001D7E3C">
        <w:rPr>
          <w:rFonts w:eastAsia="Cambria"/>
          <w:highlight w:val="green"/>
          <w:u w:val="single"/>
        </w:rPr>
        <w:t xml:space="preserve">that </w:t>
      </w:r>
      <w:r w:rsidRPr="001D7E3C">
        <w:rPr>
          <w:rFonts w:eastAsia="Cambria"/>
          <w:b/>
          <w:iCs/>
          <w:highlight w:val="green"/>
          <w:u w:val="single"/>
        </w:rPr>
        <w:t>purports to be credible</w:t>
      </w:r>
      <w:r w:rsidRPr="00135795">
        <w:rPr>
          <w:rFonts w:eastAsia="Cambria"/>
          <w:u w:val="single"/>
        </w:rPr>
        <w:t xml:space="preserve"> </w:t>
      </w:r>
      <w:r w:rsidRPr="001D7E3C">
        <w:rPr>
          <w:rFonts w:eastAsia="Cambria"/>
          <w:highlight w:val="green"/>
          <w:u w:val="single"/>
        </w:rPr>
        <w:t>but</w:t>
      </w:r>
      <w:r w:rsidRPr="00135795">
        <w:rPr>
          <w:rFonts w:eastAsia="Cambria"/>
          <w:u w:val="single"/>
        </w:rPr>
        <w:t xml:space="preserve"> </w:t>
      </w:r>
      <w:r w:rsidRPr="001D7E3C">
        <w:rPr>
          <w:rFonts w:eastAsia="Cambria"/>
          <w:highlight w:val="green"/>
          <w:u w:val="single"/>
        </w:rPr>
        <w:t>is</w:t>
      </w:r>
      <w:r w:rsidRPr="00135795">
        <w:rPr>
          <w:rFonts w:eastAsia="Cambria"/>
          <w:u w:val="single"/>
        </w:rPr>
        <w:t xml:space="preserve"> actually a </w:t>
      </w:r>
      <w:r w:rsidRPr="001D7E3C">
        <w:rPr>
          <w:rFonts w:eastAsia="Cambria"/>
          <w:highlight w:val="green"/>
          <w:u w:val="single"/>
        </w:rPr>
        <w:t xml:space="preserve">reflection of </w:t>
      </w:r>
      <w:r w:rsidRPr="001D7E3C">
        <w:rPr>
          <w:rFonts w:eastAsia="Cambria"/>
          <w:b/>
          <w:iCs/>
          <w:highlight w:val="green"/>
          <w:u w:val="single"/>
        </w:rPr>
        <w:t>advertising interests</w:t>
      </w:r>
      <w:r w:rsidRPr="00135795">
        <w:rPr>
          <w:rFonts w:eastAsia="Cambria"/>
          <w:u w:val="single"/>
        </w:rPr>
        <w:t>.</w:t>
      </w:r>
      <w:r w:rsidRPr="00135795">
        <w:rPr>
          <w:rFonts w:eastAsia="Cambria"/>
        </w:rPr>
        <w:t xml:space="preserve"> Stated another way, it can be argued that Google functions in the interests of its most influential paid advertisers or through an intersection of popular and commercial interests. Yet </w:t>
      </w:r>
      <w:r w:rsidRPr="00135795">
        <w:rPr>
          <w:rFonts w:eastAsia="Cambria"/>
          <w:u w:val="single"/>
        </w:rPr>
        <w:t>Google’s users think of it as a public resource</w:t>
      </w:r>
      <w:r w:rsidRPr="00135795">
        <w:rPr>
          <w:rFonts w:eastAsia="Cambria"/>
        </w:rPr>
        <w:t xml:space="preserve">, generally </w:t>
      </w:r>
      <w:r w:rsidRPr="00135795">
        <w:rPr>
          <w:rFonts w:eastAsia="Cambria"/>
          <w:u w:val="single"/>
        </w:rPr>
        <w:t>free from commercial interest</w:t>
      </w:r>
      <w:r w:rsidRPr="00135795">
        <w:rPr>
          <w:rFonts w:eastAsia="Cambria"/>
        </w:rPr>
        <w:t xml:space="preserve">. </w:t>
      </w:r>
      <w:r w:rsidRPr="00135795">
        <w:rPr>
          <w:rFonts w:eastAsia="Cambria"/>
          <w:u w:val="single"/>
        </w:rPr>
        <w:t>Further complicating the</w:t>
      </w:r>
      <w:r w:rsidRPr="00135795">
        <w:rPr>
          <w:rFonts w:eastAsia="Cambria"/>
        </w:rPr>
        <w:t xml:space="preserve"> ability to contextualize Google’s </w:t>
      </w:r>
      <w:r w:rsidRPr="00135795">
        <w:rPr>
          <w:rFonts w:eastAsia="Cambria"/>
          <w:u w:val="single"/>
        </w:rPr>
        <w:t xml:space="preserve">results is the power of </w:t>
      </w:r>
      <w:r w:rsidRPr="00135795">
        <w:rPr>
          <w:rFonts w:eastAsia="Cambria"/>
          <w:b/>
          <w:iCs/>
          <w:u w:val="single"/>
        </w:rPr>
        <w:t>its social hegemony</w:t>
      </w:r>
      <w:r w:rsidRPr="00135795">
        <w:rPr>
          <w:rFonts w:eastAsia="Cambria"/>
        </w:rPr>
        <w:t>.26 Google benefits directly and materially from what can be called the “labortainment”27 of users, when users consent to freely give away their labor and personal data for the use of Google and its products, resulting in incredible profit for the company.</w:t>
      </w:r>
    </w:p>
    <w:p w14:paraId="471C9381" w14:textId="77777777" w:rsidR="00660A3E" w:rsidRPr="00135795" w:rsidRDefault="00660A3E" w:rsidP="00660A3E">
      <w:pPr>
        <w:rPr>
          <w:rFonts w:eastAsia="Cambria"/>
        </w:rPr>
      </w:pPr>
      <w:r w:rsidRPr="00135795">
        <w:rPr>
          <w:rFonts w:eastAsia="Cambria"/>
        </w:rPr>
        <w:t xml:space="preserve">There are many cases that could be made to show how overreliance on commercial search by the public, including librarians, information professionals, and knowledge managers— all of whom are susceptible to overuse of or even replacement by search engines— is something that we must pay closer attention to right now. </w:t>
      </w:r>
      <w:r w:rsidRPr="00135795">
        <w:rPr>
          <w:rFonts w:eastAsia="Cambria"/>
          <w:u w:val="single"/>
        </w:rPr>
        <w:t>Under the current algorithmic constraints or limitations,</w:t>
      </w:r>
      <w:r w:rsidRPr="00135795">
        <w:rPr>
          <w:rFonts w:eastAsia="Cambria"/>
        </w:rPr>
        <w:t xml:space="preserve"> </w:t>
      </w:r>
      <w:r w:rsidRPr="00135795">
        <w:rPr>
          <w:rFonts w:eastAsia="Cambria"/>
          <w:u w:val="single"/>
        </w:rPr>
        <w:t>commercial search does not provide appropriate social,</w:t>
      </w:r>
      <w:r w:rsidRPr="00135795">
        <w:rPr>
          <w:rFonts w:eastAsia="Cambria"/>
        </w:rPr>
        <w:t xml:space="preserve"> </w:t>
      </w:r>
      <w:r w:rsidRPr="00135795">
        <w:rPr>
          <w:rFonts w:eastAsia="Cambria"/>
          <w:u w:val="single"/>
        </w:rPr>
        <w:t xml:space="preserve">historical, and contextual meaning to already </w:t>
      </w:r>
      <w:r w:rsidRPr="00135795">
        <w:rPr>
          <w:rFonts w:eastAsia="Cambria"/>
          <w:b/>
          <w:iCs/>
          <w:u w:val="single"/>
        </w:rPr>
        <w:t>overracialized</w:t>
      </w:r>
      <w:r w:rsidRPr="00135795">
        <w:rPr>
          <w:rFonts w:eastAsia="Cambria"/>
        </w:rPr>
        <w:t xml:space="preserve"> </w:t>
      </w:r>
      <w:r w:rsidRPr="00135795">
        <w:rPr>
          <w:rFonts w:eastAsia="Cambria"/>
          <w:u w:val="single"/>
        </w:rPr>
        <w:t xml:space="preserve">and </w:t>
      </w:r>
      <w:r w:rsidRPr="00135795">
        <w:rPr>
          <w:rFonts w:eastAsia="Cambria"/>
          <w:b/>
          <w:iCs/>
          <w:u w:val="single"/>
        </w:rPr>
        <w:t>hypersexualized</w:t>
      </w:r>
      <w:r w:rsidRPr="00135795">
        <w:rPr>
          <w:rFonts w:eastAsia="Cambria"/>
          <w:u w:val="single"/>
        </w:rPr>
        <w:t xml:space="preserve"> people who materially </w:t>
      </w:r>
      <w:r w:rsidRPr="00135795">
        <w:rPr>
          <w:rFonts w:eastAsia="Cambria"/>
          <w:b/>
          <w:iCs/>
          <w:u w:val="single"/>
        </w:rPr>
        <w:t>suffer along multiple axes</w:t>
      </w:r>
      <w:r w:rsidRPr="00135795">
        <w:rPr>
          <w:rFonts w:eastAsia="Cambria"/>
        </w:rPr>
        <w:t xml:space="preserve">. In the research presented in this study, the reader will find a more meaningful understanding of the kind of harm that such limitations can cause for users reliant on the web as an artifact of both formal and informal culture.28 In sum, </w:t>
      </w:r>
      <w:r w:rsidRPr="00135795">
        <w:rPr>
          <w:rFonts w:eastAsia="Cambria"/>
          <w:u w:val="single"/>
        </w:rPr>
        <w:t xml:space="preserve">search results play a </w:t>
      </w:r>
      <w:r w:rsidRPr="00135795">
        <w:rPr>
          <w:rFonts w:eastAsia="Cambria"/>
          <w:b/>
          <w:iCs/>
          <w:u w:val="single"/>
        </w:rPr>
        <w:t>powerful role in providing fact and authority</w:t>
      </w:r>
      <w:r w:rsidRPr="00135795">
        <w:rPr>
          <w:rFonts w:eastAsia="Cambria"/>
          <w:u w:val="single"/>
        </w:rPr>
        <w:t xml:space="preserve"> to those who see them</w:t>
      </w:r>
      <w:r w:rsidRPr="00135795">
        <w:rPr>
          <w:rFonts w:eastAsia="Cambria"/>
        </w:rPr>
        <w:t xml:space="preserve">, </w:t>
      </w:r>
      <w:r w:rsidRPr="00135795">
        <w:rPr>
          <w:rFonts w:eastAsia="Cambria"/>
          <w:u w:val="single"/>
        </w:rPr>
        <w:t>and as such, they must be examined carefully.</w:t>
      </w:r>
      <w:r w:rsidRPr="00135795">
        <w:rPr>
          <w:rFonts w:eastAsia="Cambria"/>
        </w:rPr>
        <w:t xml:space="preserve"> </w:t>
      </w:r>
      <w:r w:rsidRPr="00135795">
        <w:rPr>
          <w:rFonts w:eastAsia="Cambria"/>
          <w:u w:val="single"/>
        </w:rPr>
        <w:t>Google has become a central object</w:t>
      </w:r>
      <w:r w:rsidRPr="00135795">
        <w:rPr>
          <w:rFonts w:eastAsia="Cambria"/>
        </w:rPr>
        <w:t xml:space="preserve"> of study for digital media scholars,29 </w:t>
      </w:r>
      <w:r w:rsidRPr="00135795">
        <w:rPr>
          <w:rFonts w:eastAsia="Cambria"/>
          <w:u w:val="single"/>
        </w:rPr>
        <w:t>due to recognition</w:t>
      </w:r>
      <w:r w:rsidRPr="00135795">
        <w:rPr>
          <w:rFonts w:eastAsia="Cambria"/>
        </w:rPr>
        <w:t xml:space="preserve"> on these scholars’ parts of the power </w:t>
      </w:r>
      <w:r w:rsidRPr="00135795">
        <w:rPr>
          <w:rFonts w:eastAsia="Cambria"/>
          <w:u w:val="single"/>
        </w:rPr>
        <w:t xml:space="preserve">and impact wielded by the necessity to begin most engagements with social media via a search process and the </w:t>
      </w:r>
      <w:r w:rsidRPr="00135795">
        <w:rPr>
          <w:rFonts w:eastAsia="Cambria"/>
          <w:b/>
          <w:iCs/>
          <w:u w:val="single"/>
        </w:rPr>
        <w:t>near universality</w:t>
      </w:r>
      <w:r w:rsidRPr="00135795">
        <w:rPr>
          <w:rFonts w:eastAsia="Cambria"/>
          <w:u w:val="single"/>
        </w:rPr>
        <w:t xml:space="preserve"> with which Google has been adopted</w:t>
      </w:r>
      <w:r w:rsidRPr="00135795">
        <w:rPr>
          <w:rFonts w:eastAsia="Cambria"/>
        </w:rPr>
        <w:t xml:space="preserve"> and embedded into all aspects of the digital media landscape to respond to that need. This work is addressing a gap in scholarship on how search works and what it biases, public trust in search, the relationship of search to information studies, and the ways in which African Americans, among others, are mediated and commodified in Google.</w:t>
      </w:r>
    </w:p>
    <w:p w14:paraId="28B3AB14" w14:textId="153CB7DB" w:rsidR="00687D38" w:rsidRDefault="00687D38" w:rsidP="00660A3E"/>
    <w:p w14:paraId="324CF27C" w14:textId="77777777" w:rsidR="00AC304F" w:rsidRDefault="00AC304F" w:rsidP="00AC304F">
      <w:pPr>
        <w:pStyle w:val="Heading2"/>
      </w:pPr>
      <w:r>
        <w:t>1AR</w:t>
      </w:r>
    </w:p>
    <w:p w14:paraId="4CFF42B5" w14:textId="77777777" w:rsidR="00AC304F" w:rsidRPr="005676B2" w:rsidRDefault="00AC304F" w:rsidP="00AC304F">
      <w:pPr>
        <w:pStyle w:val="Heading3"/>
      </w:pPr>
      <w:r>
        <w:t xml:space="preserve">T </w:t>
      </w:r>
    </w:p>
    <w:p w14:paraId="77AEF46A" w14:textId="77777777" w:rsidR="00AC304F" w:rsidRDefault="00AC304F" w:rsidP="00AC304F"/>
    <w:p w14:paraId="0DE37E79" w14:textId="77777777" w:rsidR="00AC304F" w:rsidRPr="00F853E4" w:rsidRDefault="00AC304F" w:rsidP="00AC304F">
      <w:pPr>
        <w:pStyle w:val="Heading4"/>
      </w:pPr>
      <w:r>
        <w:t>2NC cross ex says that aff needs to affect all markets---here ya go</w:t>
      </w:r>
    </w:p>
    <w:p w14:paraId="6B779416" w14:textId="77777777" w:rsidR="00AC304F" w:rsidRDefault="00AC304F" w:rsidP="00AC304F">
      <w:r w:rsidRPr="00F853E4">
        <w:rPr>
          <w:b/>
          <w:bCs/>
          <w:sz w:val="26"/>
          <w:szCs w:val="26"/>
        </w:rPr>
        <w:t>Frankel 18</w:t>
      </w:r>
      <w:r w:rsidRPr="00F853E4">
        <w:rPr>
          <w:sz w:val="28"/>
          <w:szCs w:val="28"/>
        </w:rPr>
        <w:t xml:space="preserve"> </w:t>
      </w:r>
      <w:r>
        <w:t xml:space="preserve">--- President of Coherent Economics, LLC, and has served as an expert in competition law matters involving payment system on behalf of merchants or competition authorities in many jurisdictions. </w:t>
      </w:r>
    </w:p>
    <w:p w14:paraId="65790FAB" w14:textId="77777777" w:rsidR="00AC304F" w:rsidRPr="00F853E4" w:rsidRDefault="00AC304F" w:rsidP="00AC304F">
      <w:r>
        <w:t>Alan S., 2018, “Another Side to the Story: American Express and the Quest for Efficient Payments Systems,” 33 Antitrust 44, https://heinonline.org/HOL/Page?handle=hein.journals/antitruma33&amp;div=13&amp;id=&amp;page=&amp;collection=journals</w:t>
      </w:r>
    </w:p>
    <w:p w14:paraId="705B00BD" w14:textId="77777777" w:rsidR="00AC304F" w:rsidRPr="00F853E4" w:rsidRDefault="00AC304F" w:rsidP="00AC304F">
      <w:pPr>
        <w:rPr>
          <w:rStyle w:val="Emphasis"/>
        </w:rPr>
      </w:pPr>
      <w:r w:rsidRPr="002169CE">
        <w:rPr>
          <w:highlight w:val="green"/>
          <w:u w:val="single"/>
        </w:rPr>
        <w:t>Controversies regarding</w:t>
      </w:r>
      <w:r w:rsidRPr="00F853E4">
        <w:rPr>
          <w:u w:val="single"/>
        </w:rPr>
        <w:t xml:space="preserve"> payment systems were neither born with nor will be laid to rest by Ohio v. </w:t>
      </w:r>
      <w:r w:rsidRPr="002169CE">
        <w:rPr>
          <w:highlight w:val="green"/>
          <w:u w:val="single"/>
        </w:rPr>
        <w:t>American Express</w:t>
      </w:r>
      <w:r>
        <w:t xml:space="preserve">. 1 In the United States, money and payment systems have been at the center of intense policy disputes since long before the establishment of antitrust laws, and, indeed, before the establishment of the United States. </w:t>
      </w:r>
      <w:r w:rsidRPr="002169CE">
        <w:rPr>
          <w:rStyle w:val="Emphasis"/>
        </w:rPr>
        <w:t xml:space="preserve">The reason is simple: </w:t>
      </w:r>
      <w:r w:rsidRPr="002169CE">
        <w:rPr>
          <w:rStyle w:val="Emphasis"/>
          <w:highlight w:val="green"/>
        </w:rPr>
        <w:t xml:space="preserve">virtually all </w:t>
      </w:r>
      <w:r w:rsidRPr="002169CE">
        <w:rPr>
          <w:rStyle w:val="Emphasis"/>
        </w:rPr>
        <w:t xml:space="preserve">other </w:t>
      </w:r>
      <w:r w:rsidRPr="002169CE">
        <w:rPr>
          <w:rStyle w:val="Emphasis"/>
          <w:highlight w:val="green"/>
        </w:rPr>
        <w:t>markets depend on payment systems to complete transactions</w:t>
      </w:r>
      <w:r>
        <w:t xml:space="preserve">. </w:t>
      </w:r>
      <w:r w:rsidRPr="002169CE">
        <w:rPr>
          <w:u w:val="single"/>
        </w:rPr>
        <w:t xml:space="preserve">The </w:t>
      </w:r>
      <w:r w:rsidRPr="002169CE">
        <w:rPr>
          <w:highlight w:val="green"/>
          <w:u w:val="single"/>
        </w:rPr>
        <w:t xml:space="preserve">exercise of market power in payment system markets is akin to the imposition of a privately collected excise tax that </w:t>
      </w:r>
      <w:r w:rsidRPr="002169CE">
        <w:rPr>
          <w:rStyle w:val="Emphasis"/>
          <w:highlight w:val="green"/>
        </w:rPr>
        <w:t>distorts markets throughout</w:t>
      </w:r>
      <w:r w:rsidRPr="002169CE">
        <w:rPr>
          <w:highlight w:val="green"/>
          <w:u w:val="single"/>
        </w:rPr>
        <w:t xml:space="preserve"> the economy</w:t>
      </w:r>
      <w:r w:rsidRPr="00F853E4">
        <w:rPr>
          <w:u w:val="single"/>
        </w:rPr>
        <w:t>.</w:t>
      </w:r>
      <w:r>
        <w:t xml:space="preserve"> </w:t>
      </w:r>
      <w:r w:rsidRPr="002169CE">
        <w:rPr>
          <w:rStyle w:val="Emphasis"/>
        </w:rPr>
        <w:t>With retail sales approaching $6 trillion annually</w:t>
      </w:r>
      <w:r w:rsidRPr="002169CE">
        <w:rPr>
          <w:u w:val="single"/>
        </w:rPr>
        <w:t xml:space="preserve"> in the United States, the ability to impose and maintain an </w:t>
      </w:r>
      <w:r w:rsidRPr="002169CE">
        <w:rPr>
          <w:rStyle w:val="Emphasis"/>
        </w:rPr>
        <w:t>anticompetitive tax of even a fraction of one percent</w:t>
      </w:r>
      <w:r w:rsidRPr="002169CE">
        <w:rPr>
          <w:u w:val="single"/>
        </w:rPr>
        <w:t xml:space="preserve"> on the value of retail payments can </w:t>
      </w:r>
      <w:r w:rsidRPr="002169CE">
        <w:rPr>
          <w:rStyle w:val="Emphasis"/>
        </w:rPr>
        <w:t>generate harm to the public which likely dwarfs that involved in any other antitrust dispute.</w:t>
      </w:r>
    </w:p>
    <w:p w14:paraId="6E3848E5" w14:textId="77777777" w:rsidR="00AC304F" w:rsidRDefault="00AC304F" w:rsidP="00AC304F"/>
    <w:p w14:paraId="00516B50" w14:textId="77777777" w:rsidR="00AC304F" w:rsidRDefault="00AC304F" w:rsidP="00AC304F">
      <w:pPr>
        <w:pStyle w:val="Heading4"/>
      </w:pPr>
      <w:r>
        <w:t xml:space="preserve">Antitrust is a </w:t>
      </w:r>
      <w:r>
        <w:rPr>
          <w:u w:val="single"/>
        </w:rPr>
        <w:t>type</w:t>
      </w:r>
      <w:r>
        <w:t xml:space="preserve"> of regulation – regulation is any review by government actors </w:t>
      </w:r>
    </w:p>
    <w:p w14:paraId="4E8E81C0" w14:textId="77777777" w:rsidR="00AC304F" w:rsidRDefault="00AC304F" w:rsidP="00AC304F">
      <w:r w:rsidRPr="00314A86">
        <w:rPr>
          <w:rStyle w:val="Style13ptBold"/>
        </w:rPr>
        <w:t>Hovenkamp 20</w:t>
      </w:r>
      <w:r>
        <w:t xml:space="preserve"> – James G. Dinan University Professor at the University of Pennsylvania Law School and the Wharton School. He is a </w:t>
      </w:r>
      <w:r w:rsidRPr="006E034B">
        <w:t>Fellow of the American Academy of Arts and Sciences, and in 2008 won the Justice Department’s John Sherman Award for his lifetime contributions to antitrust law.</w:t>
      </w:r>
    </w:p>
    <w:p w14:paraId="4C148A9A" w14:textId="77777777" w:rsidR="00AC304F" w:rsidRPr="00314A86" w:rsidRDefault="00AC304F" w:rsidP="00AC304F">
      <w:r>
        <w:t xml:space="preserve">Herbert Hovenkamp, “Antitrust and Regulation Over Time,” </w:t>
      </w:r>
      <w:r>
        <w:rPr>
          <w:i/>
          <w:iCs/>
        </w:rPr>
        <w:t>The Regulatory Review</w:t>
      </w:r>
      <w:r>
        <w:t xml:space="preserve">, 1 October 2020, </w:t>
      </w:r>
      <w:r w:rsidRPr="00314A86">
        <w:t>https://www.theregreview.org/2020/10/01/hovenkamp-antitrust-regulation-over-time/</w:t>
      </w:r>
      <w:r>
        <w:t>.</w:t>
      </w:r>
    </w:p>
    <w:p w14:paraId="4B1614BB" w14:textId="77777777" w:rsidR="00AC304F" w:rsidRPr="006E034B" w:rsidRDefault="00AC304F" w:rsidP="00AC304F"/>
    <w:p w14:paraId="29261B28" w14:textId="77777777" w:rsidR="00AC304F" w:rsidRPr="00303653" w:rsidRDefault="00AC304F" w:rsidP="00AC304F">
      <w:pPr>
        <w:rPr>
          <w:sz w:val="16"/>
          <w:szCs w:val="16"/>
        </w:rPr>
      </w:pPr>
      <w:r w:rsidRPr="001A2140">
        <w:rPr>
          <w:rStyle w:val="Emphasis"/>
          <w:highlight w:val="yellow"/>
        </w:rPr>
        <w:t>Antitrust</w:t>
      </w:r>
      <w:r w:rsidRPr="00303653">
        <w:rPr>
          <w:rStyle w:val="Emphasis"/>
        </w:rPr>
        <w:t xml:space="preserve"> law </w:t>
      </w:r>
      <w:r w:rsidRPr="001A2140">
        <w:rPr>
          <w:rStyle w:val="Emphasis"/>
          <w:highlight w:val="yellow"/>
        </w:rPr>
        <w:t>is a residual regulator, picking up where legislative regulation leaves off</w:t>
      </w:r>
      <w:r w:rsidRPr="00303653">
        <w:rPr>
          <w:sz w:val="16"/>
          <w:szCs w:val="16"/>
        </w:rPr>
        <w:t>. The relationship between antitrust law and regulation at any given time depends on perceptions about what a regulatory regime leaves for the free market.</w:t>
      </w:r>
    </w:p>
    <w:p w14:paraId="35ECA37A" w14:textId="77777777" w:rsidR="00AC304F" w:rsidRPr="00303653" w:rsidRDefault="00AC304F" w:rsidP="00AC304F">
      <w:pPr>
        <w:rPr>
          <w:sz w:val="16"/>
          <w:szCs w:val="16"/>
        </w:rPr>
      </w:pPr>
      <w:r w:rsidRPr="00303653">
        <w:rPr>
          <w:sz w:val="16"/>
          <w:szCs w:val="16"/>
        </w:rPr>
        <w:t>These issues arose following New Deal era expansions of federal regulation. The U.S. Supreme Court recognized an immunity from antitrust laws only if Congress expressly authorized it. That was the Court’s principal holding in its 1939 United States v. Borden decision, which involved the Agricultural Marketing Agreement Act, and again in its 1945 Georgia v. Pennsylvania Railroad decision, which involved the Interstate Commerce Act. Neither statute expressly provided an antitrust immunity, and the Court found this conclusive.</w:t>
      </w:r>
    </w:p>
    <w:p w14:paraId="52483FE8" w14:textId="77777777" w:rsidR="00AC304F" w:rsidRPr="00303653" w:rsidRDefault="00AC304F" w:rsidP="00AC304F">
      <w:pPr>
        <w:rPr>
          <w:sz w:val="16"/>
          <w:szCs w:val="16"/>
        </w:rPr>
      </w:pPr>
      <w:r w:rsidRPr="00303653">
        <w:rPr>
          <w:sz w:val="16"/>
          <w:szCs w:val="16"/>
        </w:rPr>
        <w:t>In the 1960s, however, the Supreme Court began worrying that conflicts would emerge if antitrust laws were applied in situations where regulation was pervasive—that is, if a regulatory agency comprehensively controlled a firm’s market behavior. For example, in its 1963 Pan American World Airways v. United States decision, the Supreme Court found that the Civil Aeronautics Board had “broad jurisdiction” over the behavior of airlines. As a result, antitrust law had no authority to police airline cartels, even though the Federal Aviation Act said nothing about antitrust immunity. This doctrine came to be called “implied antitrust immunity.”</w:t>
      </w:r>
    </w:p>
    <w:p w14:paraId="38C89726" w14:textId="77777777" w:rsidR="00AC304F" w:rsidRPr="00303653" w:rsidRDefault="00AC304F" w:rsidP="00AC304F">
      <w:pPr>
        <w:rPr>
          <w:sz w:val="16"/>
          <w:szCs w:val="16"/>
        </w:rPr>
      </w:pPr>
      <w:r w:rsidRPr="00303653">
        <w:rPr>
          <w:sz w:val="16"/>
          <w:szCs w:val="16"/>
        </w:rPr>
        <w:t>The Pan Am model was very optimistic about the efficacy and scope of regulation, envisioning it as a complete substitute for free market forces. The reality is quite different. Regulatory provisions never reach every competition-affecting thing that a regulated firm does. Within the Pan Am mindset that was regarded as a shortcoming, but today we are more likely to regard it as good and necessary. Given regulation’s poor track record in mimicking competitive behavior, perhaps the best approach is to regulate narrowly, only for proven market failure, and let the market and thus antitrust policy control the rest.</w:t>
      </w:r>
    </w:p>
    <w:p w14:paraId="025B6DEA" w14:textId="77777777" w:rsidR="00AC304F" w:rsidRPr="00303653" w:rsidRDefault="00AC304F" w:rsidP="00AC304F">
      <w:pPr>
        <w:rPr>
          <w:sz w:val="16"/>
          <w:szCs w:val="16"/>
        </w:rPr>
      </w:pPr>
      <w:r w:rsidRPr="00303653">
        <w:rPr>
          <w:sz w:val="16"/>
          <w:szCs w:val="16"/>
        </w:rPr>
        <w:t>A competing line of thinking emerged that antitrust should fill regulatory gaps, of which there were many. For example, in United States v. Philadelphia National Bank, the Court held that, although banking regulators had the power to approve bank mergers, they did not evaluate competitive effects as antitrust law did. As a result, antitrust merger law could be applied to bank mergers. In the 1973 Otter Tail Power v. United States case, the government accused the defendant of refusing to wholesale, or “wheel,” power to other utilities. The then-existing Federal Power Commission controlled retail distribution but had no authority over wheeling. The Court responded that antitrust law should fill this gap.</w:t>
      </w:r>
    </w:p>
    <w:p w14:paraId="08946D13" w14:textId="77777777" w:rsidR="00AC304F" w:rsidRPr="00303653" w:rsidRDefault="00AC304F" w:rsidP="00AC304F">
      <w:pPr>
        <w:rPr>
          <w:sz w:val="16"/>
          <w:szCs w:val="16"/>
        </w:rPr>
      </w:pPr>
      <w:r w:rsidRPr="00303653">
        <w:rPr>
          <w:sz w:val="16"/>
          <w:szCs w:val="16"/>
        </w:rPr>
        <w:t>These “gap-filling” decisions paved the way for today’s more “transactional” approach to the relationship between regulation and antitrust. Rather than considering regulation as a whole, the court should focus more narrowly on the challenged conduct. If the conduct was under the agency’s control and the agency was supervising it adequately rather than rubber-stamping anticompetitive behavior, then no room remained for antitrust. “Even when an industry is regulated substantially,” the Supreme Court concluded in 1981, that does not entail “an intent to repeal the antitrust laws with respect to every action…taken within the industry.” Rather, immunity is called for “when a regulatory agency has been empowered to authorize or require the type of conduct under antitrust challenge.”</w:t>
      </w:r>
    </w:p>
    <w:p w14:paraId="412914D2" w14:textId="77777777" w:rsidR="00AC304F" w:rsidRPr="00303653" w:rsidRDefault="00AC304F" w:rsidP="00AC304F">
      <w:pPr>
        <w:rPr>
          <w:sz w:val="16"/>
          <w:szCs w:val="16"/>
        </w:rPr>
      </w:pPr>
      <w:r w:rsidRPr="00303653">
        <w:rPr>
          <w:sz w:val="16"/>
          <w:szCs w:val="16"/>
        </w:rPr>
        <w:t xml:space="preserve">One consequence of deregulation since the 1980s has been the gradual expansion of antitrust law to fill the expanding amount of empty </w:t>
      </w:r>
      <w:r w:rsidRPr="001A2140">
        <w:rPr>
          <w:sz w:val="16"/>
          <w:szCs w:val="16"/>
        </w:rPr>
        <w:t>regulatory</w:t>
      </w:r>
      <w:r w:rsidRPr="00303653">
        <w:rPr>
          <w:sz w:val="16"/>
          <w:szCs w:val="16"/>
        </w:rPr>
        <w:t xml:space="preserve"> space. For example, the airlines, once declared immune from the antitrust laws, are readily subject to them today.</w:t>
      </w:r>
    </w:p>
    <w:p w14:paraId="60109F7C" w14:textId="77777777" w:rsidR="00AC304F" w:rsidRDefault="00AC304F" w:rsidP="00AC304F">
      <w:pPr>
        <w:rPr>
          <w:sz w:val="16"/>
          <w:szCs w:val="16"/>
        </w:rPr>
      </w:pPr>
      <w:r w:rsidRPr="00303653">
        <w:rPr>
          <w:sz w:val="16"/>
          <w:szCs w:val="16"/>
        </w:rPr>
        <w:t xml:space="preserve">Within this </w:t>
      </w:r>
      <w:r w:rsidRPr="001A2140">
        <w:rPr>
          <w:sz w:val="16"/>
          <w:szCs w:val="16"/>
        </w:rPr>
        <w:t>framework</w:t>
      </w:r>
      <w:r w:rsidRPr="00303653">
        <w:rPr>
          <w:sz w:val="16"/>
          <w:szCs w:val="16"/>
        </w:rPr>
        <w:t xml:space="preserve">, it is not antitrust’s purpose to “fix” regulation. Even if a regulation reflects industry capture at consumers’ expense, </w:t>
      </w:r>
      <w:r w:rsidRPr="001A2140">
        <w:rPr>
          <w:rStyle w:val="Emphasis"/>
          <w:highlight w:val="yellow"/>
        </w:rPr>
        <w:t>antitrust</w:t>
      </w:r>
      <w:r w:rsidRPr="006E034B">
        <w:rPr>
          <w:rStyle w:val="StyleUnderline"/>
        </w:rPr>
        <w:t xml:space="preserve"> can do no more than follow the regulatory mandate. What it can do</w:t>
      </w:r>
      <w:r w:rsidRPr="00303653">
        <w:rPr>
          <w:sz w:val="16"/>
          <w:szCs w:val="16"/>
        </w:rPr>
        <w:t xml:space="preserve">, however, </w:t>
      </w:r>
      <w:r w:rsidRPr="006E034B">
        <w:rPr>
          <w:rStyle w:val="StyleUnderline"/>
        </w:rPr>
        <w:t xml:space="preserve">is </w:t>
      </w:r>
      <w:r w:rsidRPr="001A2140">
        <w:rPr>
          <w:rStyle w:val="Emphasis"/>
          <w:highlight w:val="yellow"/>
        </w:rPr>
        <w:t>ensure</w:t>
      </w:r>
      <w:r w:rsidRPr="006E034B">
        <w:rPr>
          <w:rStyle w:val="Emphasis"/>
        </w:rPr>
        <w:t xml:space="preserve"> that </w:t>
      </w:r>
      <w:r w:rsidRPr="001A2140">
        <w:rPr>
          <w:rStyle w:val="Emphasis"/>
          <w:highlight w:val="yellow"/>
        </w:rPr>
        <w:t>a challenged action is</w:t>
      </w:r>
      <w:r w:rsidRPr="006E034B">
        <w:rPr>
          <w:rStyle w:val="StyleUnderline"/>
        </w:rPr>
        <w:t xml:space="preserve"> really </w:t>
      </w:r>
      <w:r w:rsidRPr="001A2140">
        <w:rPr>
          <w:rStyle w:val="Emphasis"/>
          <w:highlight w:val="yellow"/>
        </w:rPr>
        <w:t>“regulated,” meaning</w:t>
      </w:r>
      <w:r w:rsidRPr="006E034B">
        <w:rPr>
          <w:rStyle w:val="Emphasis"/>
        </w:rPr>
        <w:t xml:space="preserve"> that </w:t>
      </w:r>
      <w:r w:rsidRPr="001A2140">
        <w:rPr>
          <w:rStyle w:val="Emphasis"/>
          <w:highlight w:val="yellow"/>
        </w:rPr>
        <w:t>it has been</w:t>
      </w:r>
      <w:r w:rsidRPr="006E034B">
        <w:rPr>
          <w:rStyle w:val="Emphasis"/>
        </w:rPr>
        <w:t xml:space="preserve"> authorized and </w:t>
      </w:r>
      <w:r w:rsidRPr="001A2140">
        <w:rPr>
          <w:rStyle w:val="Emphasis"/>
          <w:highlight w:val="yellow"/>
        </w:rPr>
        <w:t>reviewed by governmental actors</w:t>
      </w:r>
      <w:r w:rsidRPr="00303653">
        <w:rPr>
          <w:sz w:val="16"/>
          <w:szCs w:val="16"/>
        </w:rPr>
        <w:t xml:space="preserve"> and is not an act of unsupervised private discretion. This approach also explains why antitrust law’s petitioning immunity protects from antitrust attack people who lobby the government for or against regulations in ways that might serve private interests rather than those of the public.</w:t>
      </w:r>
    </w:p>
    <w:p w14:paraId="78C3357B" w14:textId="77777777" w:rsidR="00AC304F" w:rsidRDefault="00AC304F" w:rsidP="00AC304F"/>
    <w:p w14:paraId="73E79CED" w14:textId="77777777" w:rsidR="00AC304F" w:rsidRPr="002B5433" w:rsidRDefault="00AC304F" w:rsidP="00AC304F">
      <w:pPr>
        <w:pStyle w:val="Heading4"/>
        <w:rPr>
          <w:rFonts w:cs="Calibri"/>
        </w:rPr>
      </w:pPr>
      <w:r w:rsidRPr="002B5433">
        <w:rPr>
          <w:rFonts w:cs="Calibri"/>
        </w:rPr>
        <w:t xml:space="preserve">Antitrust laws’ can target </w:t>
      </w:r>
      <w:r w:rsidRPr="002B5433">
        <w:rPr>
          <w:rFonts w:cs="Calibri"/>
          <w:u w:val="single"/>
        </w:rPr>
        <w:t>any</w:t>
      </w:r>
      <w:r w:rsidRPr="002B5433">
        <w:rPr>
          <w:rFonts w:cs="Calibri"/>
        </w:rPr>
        <w:t xml:space="preserve"> interference with competition. </w:t>
      </w:r>
    </w:p>
    <w:p w14:paraId="177C2A02" w14:textId="77777777" w:rsidR="00AC304F" w:rsidRPr="002B5433" w:rsidRDefault="00AC304F" w:rsidP="00AC304F">
      <w:r w:rsidRPr="002B5433">
        <w:rPr>
          <w:rStyle w:val="Style13ptBold"/>
        </w:rPr>
        <w:t>Collins ’12</w:t>
      </w:r>
      <w:r w:rsidRPr="002B5433">
        <w:t xml:space="preserve"> [Collins English Dictionary; carbon dated April 18, 2012; “antitrust,” https://www.collinsdictionary.com/dictionary/english/antitrust]</w:t>
      </w:r>
    </w:p>
    <w:p w14:paraId="11645696" w14:textId="77777777" w:rsidR="00AC304F" w:rsidRPr="002B5433" w:rsidRDefault="00AC304F" w:rsidP="00AC304F">
      <w:pPr>
        <w:rPr>
          <w:sz w:val="16"/>
        </w:rPr>
      </w:pPr>
      <w:r w:rsidRPr="002B5433">
        <w:rPr>
          <w:rStyle w:val="StyleUnderline"/>
        </w:rPr>
        <w:t>In the U</w:t>
      </w:r>
      <w:r w:rsidRPr="002B5433">
        <w:rPr>
          <w:sz w:val="16"/>
        </w:rPr>
        <w:t xml:space="preserve">nited </w:t>
      </w:r>
      <w:r w:rsidRPr="002B5433">
        <w:rPr>
          <w:rStyle w:val="StyleUnderline"/>
        </w:rPr>
        <w:t>S</w:t>
      </w:r>
      <w:r w:rsidRPr="002B5433">
        <w:rPr>
          <w:sz w:val="16"/>
        </w:rPr>
        <w:t xml:space="preserve">tates, </w:t>
      </w:r>
      <w:r w:rsidRPr="002B5433">
        <w:rPr>
          <w:rStyle w:val="StyleUnderline"/>
          <w:highlight w:val="cyan"/>
        </w:rPr>
        <w:t>antitrust laws</w:t>
      </w:r>
      <w:r w:rsidRPr="002B5433">
        <w:rPr>
          <w:sz w:val="16"/>
        </w:rPr>
        <w:t xml:space="preserve"> are intended to </w:t>
      </w:r>
      <w:r w:rsidRPr="002B5433">
        <w:rPr>
          <w:rStyle w:val="StyleUnderline"/>
          <w:highlight w:val="cyan"/>
        </w:rPr>
        <w:t xml:space="preserve">stop </w:t>
      </w:r>
      <w:r w:rsidRPr="002B5433">
        <w:rPr>
          <w:rStyle w:val="Emphasis"/>
          <w:highlight w:val="cyan"/>
        </w:rPr>
        <w:t>large firms</w:t>
      </w:r>
      <w:r w:rsidRPr="002B5433">
        <w:rPr>
          <w:rStyle w:val="StyleUnderline"/>
        </w:rPr>
        <w:t xml:space="preserve"> taking over their competitors, </w:t>
      </w:r>
      <w:r w:rsidRPr="002B5433">
        <w:rPr>
          <w:rStyle w:val="Emphasis"/>
        </w:rPr>
        <w:t>fixing prices</w:t>
      </w:r>
      <w:r w:rsidRPr="002B5433">
        <w:rPr>
          <w:rStyle w:val="StyleUnderline"/>
        </w:rPr>
        <w:t xml:space="preserve"> with their competitors, or </w:t>
      </w:r>
      <w:r w:rsidRPr="002B5433">
        <w:rPr>
          <w:rStyle w:val="Emphasis"/>
          <w:highlight w:val="cyan"/>
        </w:rPr>
        <w:t>interfering</w:t>
      </w:r>
      <w:r w:rsidRPr="002B5433">
        <w:rPr>
          <w:rStyle w:val="StyleUnderline"/>
          <w:highlight w:val="cyan"/>
        </w:rPr>
        <w:t xml:space="preserve"> with</w:t>
      </w:r>
      <w:r w:rsidRPr="002B5433">
        <w:rPr>
          <w:rStyle w:val="StyleUnderline"/>
        </w:rPr>
        <w:t xml:space="preserve"> </w:t>
      </w:r>
      <w:r w:rsidRPr="002B5433">
        <w:rPr>
          <w:rStyle w:val="Emphasis"/>
        </w:rPr>
        <w:t xml:space="preserve">free </w:t>
      </w:r>
      <w:r w:rsidRPr="002B5433">
        <w:rPr>
          <w:rStyle w:val="Emphasis"/>
          <w:highlight w:val="cyan"/>
        </w:rPr>
        <w:t>competition</w:t>
      </w:r>
      <w:r w:rsidRPr="002B5433">
        <w:rPr>
          <w:rStyle w:val="StyleUnderline"/>
          <w:highlight w:val="cyan"/>
        </w:rPr>
        <w:t xml:space="preserve"> in </w:t>
      </w:r>
      <w:r w:rsidRPr="002B5433">
        <w:rPr>
          <w:rStyle w:val="Emphasis"/>
          <w:highlight w:val="cyan"/>
        </w:rPr>
        <w:t>any way</w:t>
      </w:r>
      <w:r w:rsidRPr="002B5433">
        <w:rPr>
          <w:sz w:val="16"/>
        </w:rPr>
        <w:t>.</w:t>
      </w:r>
    </w:p>
    <w:p w14:paraId="515A7363" w14:textId="77777777" w:rsidR="00AC304F" w:rsidRPr="002B5433" w:rsidRDefault="00AC304F" w:rsidP="00AC304F">
      <w:pPr>
        <w:pStyle w:val="Heading4"/>
        <w:rPr>
          <w:rFonts w:cs="Calibri"/>
        </w:rPr>
      </w:pPr>
      <w:r w:rsidRPr="002B5433">
        <w:rPr>
          <w:rFonts w:cs="Calibri"/>
        </w:rPr>
        <w:t xml:space="preserve">‘Anticompetitive practices’ include </w:t>
      </w:r>
      <w:r w:rsidRPr="002B5433">
        <w:rPr>
          <w:rFonts w:cs="Calibri"/>
          <w:u w:val="single"/>
        </w:rPr>
        <w:t>single firm</w:t>
      </w:r>
      <w:r w:rsidRPr="002B5433">
        <w:rPr>
          <w:rFonts w:cs="Calibri"/>
        </w:rPr>
        <w:t xml:space="preserve"> conduct. </w:t>
      </w:r>
    </w:p>
    <w:p w14:paraId="16096DF7" w14:textId="77777777" w:rsidR="00AC304F" w:rsidRPr="002B5433" w:rsidRDefault="00AC304F" w:rsidP="00AC304F">
      <w:r w:rsidRPr="002B5433">
        <w:rPr>
          <w:rStyle w:val="Style13ptBold"/>
        </w:rPr>
        <w:t xml:space="preserve">FTC ’13 </w:t>
      </w:r>
      <w:r w:rsidRPr="002B5433">
        <w:t>[Federal Trade Commission; carbon dated November 19, 2013; “Anticompetitive Practices,” https://www.ftc.gov/enforcement/anticompetitive-practices]</w:t>
      </w:r>
    </w:p>
    <w:p w14:paraId="02CC5DC6" w14:textId="77777777" w:rsidR="00AC304F" w:rsidRPr="002B5433" w:rsidRDefault="00AC304F" w:rsidP="00AC304F">
      <w:pPr>
        <w:rPr>
          <w:rStyle w:val="StyleUnderline"/>
        </w:rPr>
      </w:pPr>
      <w:r w:rsidRPr="002B5433">
        <w:rPr>
          <w:rStyle w:val="StyleUnderline"/>
        </w:rPr>
        <w:t>Anticompetitive Practices</w:t>
      </w:r>
    </w:p>
    <w:p w14:paraId="75361B84" w14:textId="77777777" w:rsidR="00AC304F" w:rsidRPr="002B5433" w:rsidRDefault="00AC304F" w:rsidP="00AC304F">
      <w:pPr>
        <w:rPr>
          <w:rStyle w:val="StyleUnderline"/>
        </w:rPr>
      </w:pPr>
      <w:r w:rsidRPr="002B5433">
        <w:rPr>
          <w:sz w:val="16"/>
        </w:rPr>
        <w:t xml:space="preserve">The FTC takes action to stop and prevent unfair business practices that are likely to reduce competition and lead to higher prices, reduced quality or levels of service, or less innovation. </w:t>
      </w:r>
      <w:r w:rsidRPr="002B5433">
        <w:rPr>
          <w:rStyle w:val="Emphasis"/>
          <w:highlight w:val="cyan"/>
        </w:rPr>
        <w:t>Anticompetitive practices</w:t>
      </w:r>
      <w:r w:rsidRPr="002B5433">
        <w:rPr>
          <w:rStyle w:val="StyleUnderline"/>
          <w:highlight w:val="cyan"/>
        </w:rPr>
        <w:t xml:space="preserve"> include</w:t>
      </w:r>
      <w:r w:rsidRPr="002B5433">
        <w:rPr>
          <w:rStyle w:val="StyleUnderline"/>
        </w:rPr>
        <w:t xml:space="preserve"> activities like </w:t>
      </w:r>
      <w:r w:rsidRPr="002B5433">
        <w:rPr>
          <w:rStyle w:val="Emphasis"/>
          <w:highlight w:val="cyan"/>
        </w:rPr>
        <w:t>price fixing</w:t>
      </w:r>
      <w:r w:rsidRPr="002B5433">
        <w:rPr>
          <w:rStyle w:val="StyleUnderline"/>
        </w:rPr>
        <w:t xml:space="preserve">, </w:t>
      </w:r>
      <w:r w:rsidRPr="002B5433">
        <w:rPr>
          <w:rStyle w:val="Emphasis"/>
        </w:rPr>
        <w:t xml:space="preserve">group </w:t>
      </w:r>
      <w:r w:rsidRPr="002B5433">
        <w:rPr>
          <w:rStyle w:val="Emphasis"/>
          <w:highlight w:val="cyan"/>
        </w:rPr>
        <w:t>boycotts</w:t>
      </w:r>
      <w:r w:rsidRPr="002B5433">
        <w:rPr>
          <w:rStyle w:val="StyleUnderline"/>
        </w:rPr>
        <w:t xml:space="preserve">, and </w:t>
      </w:r>
      <w:r w:rsidRPr="002B5433">
        <w:rPr>
          <w:rStyle w:val="Emphasis"/>
        </w:rPr>
        <w:t xml:space="preserve">exclusionary </w:t>
      </w:r>
      <w:r w:rsidRPr="002B5433">
        <w:rPr>
          <w:rStyle w:val="Emphasis"/>
          <w:highlight w:val="cyan"/>
        </w:rPr>
        <w:t>exclusive</w:t>
      </w:r>
      <w:r w:rsidRPr="002B5433">
        <w:rPr>
          <w:rStyle w:val="Emphasis"/>
        </w:rPr>
        <w:t xml:space="preserve"> dealing </w:t>
      </w:r>
      <w:r w:rsidRPr="002B5433">
        <w:rPr>
          <w:rStyle w:val="Emphasis"/>
          <w:highlight w:val="cyan"/>
        </w:rPr>
        <w:t>contracts</w:t>
      </w:r>
      <w:r w:rsidRPr="002B5433">
        <w:rPr>
          <w:rStyle w:val="StyleUnderline"/>
        </w:rPr>
        <w:t xml:space="preserve"> or </w:t>
      </w:r>
      <w:r w:rsidRPr="002B5433">
        <w:rPr>
          <w:rStyle w:val="Emphasis"/>
          <w:highlight w:val="cyan"/>
        </w:rPr>
        <w:t>trade</w:t>
      </w:r>
      <w:r w:rsidRPr="002B5433">
        <w:rPr>
          <w:rStyle w:val="Emphasis"/>
        </w:rPr>
        <w:t xml:space="preserve"> association </w:t>
      </w:r>
      <w:r w:rsidRPr="002B5433">
        <w:rPr>
          <w:rStyle w:val="Emphasis"/>
          <w:highlight w:val="cyan"/>
        </w:rPr>
        <w:t>rules</w:t>
      </w:r>
      <w:r w:rsidRPr="002B5433">
        <w:rPr>
          <w:sz w:val="16"/>
        </w:rPr>
        <w:t>,</w:t>
      </w:r>
      <w:r w:rsidRPr="002B5433">
        <w:t xml:space="preserve"> </w:t>
      </w:r>
      <w:r w:rsidRPr="002B5433">
        <w:rPr>
          <w:sz w:val="16"/>
        </w:rPr>
        <w:t xml:space="preserve">and are </w:t>
      </w:r>
      <w:r w:rsidRPr="002B5433">
        <w:rPr>
          <w:rStyle w:val="Emphasis"/>
        </w:rPr>
        <w:t xml:space="preserve">generally </w:t>
      </w:r>
      <w:r w:rsidRPr="002B5433">
        <w:rPr>
          <w:rStyle w:val="Emphasis"/>
          <w:highlight w:val="cyan"/>
        </w:rPr>
        <w:t>grouped</w:t>
      </w:r>
      <w:r w:rsidRPr="002B5433">
        <w:rPr>
          <w:rStyle w:val="StyleUnderline"/>
          <w:highlight w:val="cyan"/>
        </w:rPr>
        <w:t xml:space="preserve"> into two</w:t>
      </w:r>
      <w:r w:rsidRPr="002B5433">
        <w:rPr>
          <w:rStyle w:val="StyleUnderline"/>
        </w:rPr>
        <w:t xml:space="preserve"> types:</w:t>
      </w:r>
    </w:p>
    <w:p w14:paraId="37CA85B3" w14:textId="77777777" w:rsidR="00AC304F" w:rsidRPr="002B5433" w:rsidRDefault="00AC304F" w:rsidP="00AC304F">
      <w:pPr>
        <w:rPr>
          <w:sz w:val="16"/>
        </w:rPr>
      </w:pPr>
      <w:r w:rsidRPr="002B5433">
        <w:rPr>
          <w:rStyle w:val="StyleUnderline"/>
        </w:rPr>
        <w:t>agreements between competitors</w:t>
      </w:r>
      <w:r w:rsidRPr="002B5433">
        <w:rPr>
          <w:sz w:val="16"/>
        </w:rPr>
        <w:t xml:space="preserve">, also </w:t>
      </w:r>
      <w:r w:rsidRPr="002B5433">
        <w:rPr>
          <w:rStyle w:val="StyleUnderline"/>
        </w:rPr>
        <w:t xml:space="preserve">referred to as </w:t>
      </w:r>
      <w:r w:rsidRPr="002B5433">
        <w:rPr>
          <w:rStyle w:val="Emphasis"/>
          <w:highlight w:val="cyan"/>
        </w:rPr>
        <w:t>horizontal</w:t>
      </w:r>
      <w:r w:rsidRPr="002B5433">
        <w:rPr>
          <w:rStyle w:val="Emphasis"/>
        </w:rPr>
        <w:t xml:space="preserve"> conduct</w:t>
      </w:r>
    </w:p>
    <w:p w14:paraId="6F780069" w14:textId="77777777" w:rsidR="00AC304F" w:rsidRPr="002B5433" w:rsidRDefault="00AC304F" w:rsidP="00AC304F">
      <w:pPr>
        <w:rPr>
          <w:sz w:val="16"/>
        </w:rPr>
      </w:pPr>
      <w:r w:rsidRPr="002B5433">
        <w:rPr>
          <w:rStyle w:val="Emphasis"/>
        </w:rPr>
        <w:t>monopolization</w:t>
      </w:r>
      <w:r w:rsidRPr="002B5433">
        <w:rPr>
          <w:rStyle w:val="StyleUnderline"/>
        </w:rPr>
        <w:t xml:space="preserve">, also referred to as </w:t>
      </w:r>
      <w:r w:rsidRPr="002B5433">
        <w:rPr>
          <w:rStyle w:val="Emphasis"/>
          <w:highlight w:val="cyan"/>
        </w:rPr>
        <w:t>single firm</w:t>
      </w:r>
      <w:r w:rsidRPr="002B5433">
        <w:rPr>
          <w:rStyle w:val="Emphasis"/>
        </w:rPr>
        <w:t xml:space="preserve"> conduct</w:t>
      </w:r>
    </w:p>
    <w:p w14:paraId="69B4BAEC" w14:textId="77777777" w:rsidR="00AC304F" w:rsidRDefault="00AC304F" w:rsidP="00AC304F">
      <w:pPr>
        <w:rPr>
          <w:sz w:val="16"/>
        </w:rPr>
      </w:pPr>
      <w:r w:rsidRPr="002B5433">
        <w:rPr>
          <w:sz w:val="16"/>
        </w:rPr>
        <w:t>The FTC generally pursues anticompetitive conduct as violations of Section 5 of the Federal Trade Commission Act, which bans “unfair methods of competition” and “unfair or deceptive acts or practices.”</w:t>
      </w:r>
    </w:p>
    <w:p w14:paraId="5573D676" w14:textId="77777777" w:rsidR="00AC304F" w:rsidRPr="009E7EA2" w:rsidRDefault="00AC304F" w:rsidP="00AC304F">
      <w:pPr>
        <w:pStyle w:val="Heading4"/>
      </w:pPr>
      <w:r>
        <w:t xml:space="preserve">“Substantial” </w:t>
      </w:r>
      <w:r>
        <w:rPr>
          <w:u w:val="single"/>
        </w:rPr>
        <w:t>includes</w:t>
      </w:r>
      <w:r>
        <w:t xml:space="preserve"> subsets and can be </w:t>
      </w:r>
      <w:r>
        <w:rPr>
          <w:u w:val="single"/>
        </w:rPr>
        <w:t>either</w:t>
      </w:r>
      <w:r>
        <w:t xml:space="preserve"> quantitative </w:t>
      </w:r>
      <w:r w:rsidRPr="00457AB2">
        <w:rPr>
          <w:u w:val="single"/>
        </w:rPr>
        <w:t>or</w:t>
      </w:r>
      <w:r>
        <w:t xml:space="preserve"> qualitative. </w:t>
      </w:r>
    </w:p>
    <w:p w14:paraId="57F747D4" w14:textId="77777777" w:rsidR="00AC304F" w:rsidRDefault="00AC304F" w:rsidP="00AC304F">
      <w:r>
        <w:rPr>
          <w:rStyle w:val="Style13ptBold"/>
        </w:rPr>
        <w:t xml:space="preserve">Sotomayor ’17 </w:t>
      </w:r>
      <w:r w:rsidRPr="009E7EA2">
        <w:t xml:space="preserve">[Sonya; February 22; Justice of the Supreme Court of the United States, J.D. from Yale University, A.B. in History from Princeton University; Justia, “Life Technologies Corp. v. Promega Corp., 580 U.S. ___ (2017),” </w:t>
      </w:r>
      <w:hyperlink r:id="rId30" w:anchor="tab-opinion-3694340" w:history="1">
        <w:r w:rsidRPr="009E7EA2">
          <w:rPr>
            <w:rStyle w:val="Hyperlink"/>
          </w:rPr>
          <w:t>https://supreme.justia.com/cases/federal/us/580/14-1538/#tab-opinion-3694340</w:t>
        </w:r>
      </w:hyperlink>
      <w:r w:rsidRPr="009E7EA2">
        <w:t>]</w:t>
      </w:r>
    </w:p>
    <w:p w14:paraId="448B7D7C" w14:textId="77777777" w:rsidR="00AC304F" w:rsidRPr="009E7EA2" w:rsidRDefault="00AC304F" w:rsidP="00AC304F">
      <w:pPr>
        <w:rPr>
          <w:sz w:val="16"/>
        </w:rPr>
      </w:pPr>
      <w:r w:rsidRPr="00457AB2">
        <w:rPr>
          <w:rStyle w:val="StyleUnderline"/>
        </w:rPr>
        <w:t xml:space="preserve">The </w:t>
      </w:r>
      <w:r w:rsidRPr="00457AB2">
        <w:rPr>
          <w:rStyle w:val="Emphasis"/>
        </w:rPr>
        <w:t>threshold determination</w:t>
      </w:r>
      <w:r w:rsidRPr="00457AB2">
        <w:rPr>
          <w:sz w:val="16"/>
        </w:rPr>
        <w:t xml:space="preserve"> to be made </w:t>
      </w:r>
      <w:r w:rsidRPr="00457AB2">
        <w:rPr>
          <w:rStyle w:val="StyleUnderline"/>
        </w:rPr>
        <w:t>is whether</w:t>
      </w:r>
      <w:r w:rsidRPr="00457AB2">
        <w:rPr>
          <w:sz w:val="16"/>
        </w:rPr>
        <w:t xml:space="preserve"> §271(f)(2)’s </w:t>
      </w:r>
      <w:r w:rsidRPr="00457AB2">
        <w:rPr>
          <w:rStyle w:val="StyleUnderline"/>
        </w:rPr>
        <w:t>require</w:t>
      </w:r>
      <w:r w:rsidRPr="009E7EA2">
        <w:rPr>
          <w:rStyle w:val="StyleUnderline"/>
        </w:rPr>
        <w:t xml:space="preserve">ment of “a </w:t>
      </w:r>
      <w:r w:rsidRPr="00AB0555">
        <w:rPr>
          <w:rStyle w:val="Emphasis"/>
          <w:highlight w:val="cyan"/>
        </w:rPr>
        <w:t>substantial</w:t>
      </w:r>
      <w:r w:rsidRPr="009E7EA2">
        <w:rPr>
          <w:rStyle w:val="StyleUnderline"/>
        </w:rPr>
        <w:t xml:space="preserve"> portion” of</w:t>
      </w:r>
      <w:r w:rsidRPr="009E7EA2">
        <w:rPr>
          <w:sz w:val="16"/>
        </w:rPr>
        <w:t xml:space="preserve"> the </w:t>
      </w:r>
      <w:r w:rsidRPr="009E7EA2">
        <w:rPr>
          <w:rStyle w:val="StyleUnderline"/>
        </w:rPr>
        <w:t>components</w:t>
      </w:r>
      <w:r w:rsidRPr="009E7EA2">
        <w:rPr>
          <w:sz w:val="16"/>
        </w:rPr>
        <w:t xml:space="preserve"> of a patented invention </w:t>
      </w:r>
      <w:r w:rsidRPr="00AB0555">
        <w:rPr>
          <w:rStyle w:val="StyleUnderline"/>
          <w:highlight w:val="cyan"/>
        </w:rPr>
        <w:t>refers to</w:t>
      </w:r>
      <w:r w:rsidRPr="009E7EA2">
        <w:rPr>
          <w:rStyle w:val="StyleUnderline"/>
        </w:rPr>
        <w:t xml:space="preserve"> a </w:t>
      </w:r>
      <w:r w:rsidRPr="00AB0555">
        <w:rPr>
          <w:rStyle w:val="Emphasis"/>
          <w:highlight w:val="cyan"/>
        </w:rPr>
        <w:t>quantitative</w:t>
      </w:r>
      <w:r w:rsidRPr="00AB0555">
        <w:rPr>
          <w:rStyle w:val="StyleUnderline"/>
          <w:highlight w:val="cyan"/>
        </w:rPr>
        <w:t xml:space="preserve"> or </w:t>
      </w:r>
      <w:r w:rsidRPr="00457AB2">
        <w:rPr>
          <w:rStyle w:val="Emphasis"/>
          <w:highlight w:val="cyan"/>
        </w:rPr>
        <w:t>qualitative</w:t>
      </w:r>
      <w:r w:rsidRPr="00457AB2">
        <w:rPr>
          <w:rStyle w:val="StyleUnderline"/>
          <w:highlight w:val="cyan"/>
        </w:rPr>
        <w:t xml:space="preserve"> measurement</w:t>
      </w:r>
      <w:r w:rsidRPr="009E7EA2">
        <w:rPr>
          <w:sz w:val="16"/>
        </w:rPr>
        <w:t xml:space="preserve">. Life Technologies </w:t>
      </w:r>
      <w:r w:rsidRPr="00457AB2">
        <w:rPr>
          <w:rStyle w:val="StyleUnderline"/>
          <w:highlight w:val="cyan"/>
        </w:rPr>
        <w:t>and</w:t>
      </w:r>
      <w:r w:rsidRPr="009E7EA2">
        <w:rPr>
          <w:sz w:val="16"/>
        </w:rPr>
        <w:t xml:space="preserve"> the United States argue that the text of §271(f)(1) establishes a quantitative threshold, and that the threshold must be greater than one. Promega </w:t>
      </w:r>
      <w:r w:rsidRPr="00457AB2">
        <w:rPr>
          <w:sz w:val="16"/>
        </w:rPr>
        <w:t xml:space="preserve">defends the Federal Circuit’s reading of the statute, arguing that </w:t>
      </w:r>
      <w:r w:rsidRPr="00457AB2">
        <w:rPr>
          <w:rStyle w:val="StyleUnderline"/>
        </w:rPr>
        <w:t>a “substantial portion”</w:t>
      </w:r>
      <w:r w:rsidRPr="00457AB2">
        <w:rPr>
          <w:sz w:val="16"/>
        </w:rPr>
        <w:t xml:space="preserve"> of the componen</w:t>
      </w:r>
      <w:r w:rsidRPr="009E7EA2">
        <w:rPr>
          <w:sz w:val="16"/>
        </w:rPr>
        <w:t xml:space="preserve">ts </w:t>
      </w:r>
      <w:r w:rsidRPr="00AB0555">
        <w:rPr>
          <w:rStyle w:val="Emphasis"/>
          <w:highlight w:val="cyan"/>
        </w:rPr>
        <w:t>includes</w:t>
      </w:r>
      <w:r w:rsidRPr="00AB0555">
        <w:rPr>
          <w:rStyle w:val="StyleUnderline"/>
          <w:highlight w:val="cyan"/>
        </w:rPr>
        <w:t xml:space="preserve"> a </w:t>
      </w:r>
      <w:r w:rsidRPr="00AB0555">
        <w:rPr>
          <w:rStyle w:val="Emphasis"/>
          <w:highlight w:val="cyan"/>
        </w:rPr>
        <w:t>single</w:t>
      </w:r>
      <w:r w:rsidRPr="00AB0555">
        <w:rPr>
          <w:rStyle w:val="StyleUnderline"/>
          <w:highlight w:val="cyan"/>
        </w:rPr>
        <w:t xml:space="preserve"> component if</w:t>
      </w:r>
      <w:r w:rsidRPr="009E7EA2">
        <w:rPr>
          <w:rStyle w:val="StyleUnderline"/>
        </w:rPr>
        <w:t xml:space="preserve"> that component is </w:t>
      </w:r>
      <w:r w:rsidRPr="00AB0555">
        <w:rPr>
          <w:rStyle w:val="Emphasis"/>
          <w:highlight w:val="cyan"/>
        </w:rPr>
        <w:t>sufficiently important</w:t>
      </w:r>
      <w:r w:rsidRPr="009E7EA2">
        <w:rPr>
          <w:sz w:val="16"/>
        </w:rPr>
        <w:t xml:space="preserve"> to the invention.</w:t>
      </w:r>
    </w:p>
    <w:p w14:paraId="3659E659" w14:textId="77777777" w:rsidR="00AC304F" w:rsidRPr="00DA33E3" w:rsidRDefault="00AC304F" w:rsidP="00AC304F">
      <w:pPr>
        <w:rPr>
          <w:sz w:val="16"/>
        </w:rPr>
      </w:pPr>
      <w:r w:rsidRPr="009E7EA2">
        <w:rPr>
          <w:sz w:val="16"/>
        </w:rPr>
        <w:t>We look first to the text of the statute.</w:t>
      </w:r>
      <w:r>
        <w:rPr>
          <w:sz w:val="16"/>
        </w:rPr>
        <w:t xml:space="preserve"> </w:t>
      </w:r>
      <w:r w:rsidRPr="009E7EA2">
        <w:rPr>
          <w:sz w:val="16"/>
        </w:rPr>
        <w:t>Sebelius</w:t>
      </w:r>
      <w:r>
        <w:rPr>
          <w:sz w:val="16"/>
        </w:rPr>
        <w:t xml:space="preserve"> </w:t>
      </w:r>
      <w:r w:rsidRPr="009E7EA2">
        <w:rPr>
          <w:sz w:val="16"/>
        </w:rPr>
        <w:t>v.</w:t>
      </w:r>
      <w:r>
        <w:rPr>
          <w:sz w:val="16"/>
        </w:rPr>
        <w:t xml:space="preserve"> </w:t>
      </w:r>
      <w:r w:rsidRPr="009E7EA2">
        <w:rPr>
          <w:sz w:val="16"/>
        </w:rPr>
        <w:t>Cloer, 569 U.</w:t>
      </w:r>
      <w:r>
        <w:rPr>
          <w:sz w:val="16"/>
        </w:rPr>
        <w:t xml:space="preserve"> </w:t>
      </w:r>
      <w:r w:rsidRPr="009E7EA2">
        <w:rPr>
          <w:sz w:val="16"/>
        </w:rPr>
        <w:t xml:space="preserve">S. ___, ___ (2013) (slip op., at 6). </w:t>
      </w:r>
      <w:r w:rsidRPr="009E7EA2">
        <w:rPr>
          <w:rStyle w:val="StyleUnderline"/>
        </w:rPr>
        <w:t>The</w:t>
      </w:r>
      <w:r w:rsidRPr="009E7EA2">
        <w:rPr>
          <w:sz w:val="16"/>
        </w:rPr>
        <w:t xml:space="preserve"> Patent </w:t>
      </w:r>
      <w:r w:rsidRPr="009E7EA2">
        <w:rPr>
          <w:rStyle w:val="StyleUnderline"/>
        </w:rPr>
        <w:t xml:space="preserve">Act itself does </w:t>
      </w:r>
      <w:r w:rsidRPr="009E7EA2">
        <w:rPr>
          <w:rStyle w:val="Emphasis"/>
        </w:rPr>
        <w:t>not define</w:t>
      </w:r>
      <w:r w:rsidRPr="009E7EA2">
        <w:rPr>
          <w:rStyle w:val="StyleUnderline"/>
        </w:rPr>
        <w:t xml:space="preserve"> the term “</w:t>
      </w:r>
      <w:r w:rsidRPr="009E7EA2">
        <w:rPr>
          <w:rStyle w:val="Emphasis"/>
        </w:rPr>
        <w:t>substantial</w:t>
      </w:r>
      <w:r w:rsidRPr="009E7EA2">
        <w:rPr>
          <w:rStyle w:val="StyleUnderline"/>
        </w:rPr>
        <w:t xml:space="preserve">,” and so we turn to its </w:t>
      </w:r>
      <w:r w:rsidRPr="009E7EA2">
        <w:rPr>
          <w:rStyle w:val="Emphasis"/>
        </w:rPr>
        <w:t>ordinary</w:t>
      </w:r>
      <w:r w:rsidRPr="009E7EA2">
        <w:rPr>
          <w:rStyle w:val="StyleUnderline"/>
        </w:rPr>
        <w:t xml:space="preserve"> meaning</w:t>
      </w:r>
      <w:r w:rsidRPr="009E7EA2">
        <w:rPr>
          <w:sz w:val="16"/>
        </w:rPr>
        <w:t>.</w:t>
      </w:r>
      <w:r>
        <w:rPr>
          <w:sz w:val="16"/>
        </w:rPr>
        <w:t xml:space="preserve"> </w:t>
      </w:r>
      <w:r w:rsidRPr="009E7EA2">
        <w:rPr>
          <w:sz w:val="16"/>
        </w:rPr>
        <w:t>Ibid.</w:t>
      </w:r>
      <w:r>
        <w:rPr>
          <w:sz w:val="16"/>
        </w:rPr>
        <w:t xml:space="preserve"> </w:t>
      </w:r>
      <w:r w:rsidRPr="009E7EA2">
        <w:rPr>
          <w:sz w:val="16"/>
        </w:rPr>
        <w:t xml:space="preserve">Here we find little help. </w:t>
      </w:r>
      <w:r w:rsidRPr="00AB0555">
        <w:rPr>
          <w:rStyle w:val="Emphasis"/>
          <w:highlight w:val="cyan"/>
        </w:rPr>
        <w:t>All agree</w:t>
      </w:r>
      <w:r w:rsidRPr="00AB0555">
        <w:rPr>
          <w:rStyle w:val="StyleUnderline"/>
          <w:highlight w:val="cyan"/>
        </w:rPr>
        <w:t xml:space="preserve"> the term</w:t>
      </w:r>
      <w:r w:rsidRPr="00457AB2">
        <w:rPr>
          <w:rStyle w:val="StyleUnderline"/>
        </w:rPr>
        <w:t xml:space="preserve"> is </w:t>
      </w:r>
      <w:r w:rsidRPr="00457AB2">
        <w:rPr>
          <w:rStyle w:val="Emphasis"/>
        </w:rPr>
        <w:t>ambiguous</w:t>
      </w:r>
      <w:r w:rsidRPr="00457AB2">
        <w:rPr>
          <w:rStyle w:val="StyleUnderline"/>
        </w:rPr>
        <w:t xml:space="preserve"> and</w:t>
      </w:r>
      <w:r w:rsidRPr="00457AB2">
        <w:rPr>
          <w:sz w:val="16"/>
        </w:rPr>
        <w:t>, taken in i</w:t>
      </w:r>
      <w:r w:rsidRPr="009E7EA2">
        <w:rPr>
          <w:sz w:val="16"/>
        </w:rPr>
        <w:t xml:space="preserve">solation, </w:t>
      </w:r>
      <w:r w:rsidRPr="009E7EA2">
        <w:rPr>
          <w:rStyle w:val="StyleUnderline"/>
        </w:rPr>
        <w:t xml:space="preserve">might </w:t>
      </w:r>
      <w:r w:rsidRPr="00AB0555">
        <w:rPr>
          <w:rStyle w:val="StyleUnderline"/>
          <w:highlight w:val="cyan"/>
        </w:rPr>
        <w:t>refer to</w:t>
      </w:r>
      <w:r w:rsidRPr="009E7EA2">
        <w:rPr>
          <w:rStyle w:val="StyleUnderline"/>
        </w:rPr>
        <w:t xml:space="preserve"> an </w:t>
      </w:r>
      <w:r w:rsidRPr="00AB0555">
        <w:rPr>
          <w:rStyle w:val="Emphasis"/>
          <w:highlight w:val="cyan"/>
        </w:rPr>
        <w:t>important</w:t>
      </w:r>
      <w:r w:rsidRPr="009E7EA2">
        <w:rPr>
          <w:sz w:val="16"/>
        </w:rPr>
        <w:t xml:space="preserve"> portion </w:t>
      </w:r>
      <w:r w:rsidRPr="00457AB2">
        <w:rPr>
          <w:rStyle w:val="StyleUnderline"/>
          <w:highlight w:val="cyan"/>
        </w:rPr>
        <w:t>or</w:t>
      </w:r>
      <w:r w:rsidRPr="009E7EA2">
        <w:rPr>
          <w:rStyle w:val="StyleUnderline"/>
        </w:rPr>
        <w:t xml:space="preserve"> to </w:t>
      </w:r>
      <w:r w:rsidRPr="00457AB2">
        <w:rPr>
          <w:rStyle w:val="StyleUnderline"/>
          <w:highlight w:val="cyan"/>
        </w:rPr>
        <w:t xml:space="preserve">a </w:t>
      </w:r>
      <w:r w:rsidRPr="00457AB2">
        <w:rPr>
          <w:rStyle w:val="Emphasis"/>
          <w:highlight w:val="cyan"/>
        </w:rPr>
        <w:t>large</w:t>
      </w:r>
      <w:r w:rsidRPr="00457AB2">
        <w:rPr>
          <w:rStyle w:val="StyleUnderline"/>
          <w:highlight w:val="cyan"/>
        </w:rPr>
        <w:t xml:space="preserve"> portion</w:t>
      </w:r>
      <w:r w:rsidRPr="009E7EA2">
        <w:rPr>
          <w:sz w:val="16"/>
        </w:rPr>
        <w:t>. Brief for Petitioners 16; B</w:t>
      </w:r>
      <w:r w:rsidRPr="00457AB2">
        <w:rPr>
          <w:sz w:val="16"/>
        </w:rPr>
        <w:t>rief for Respondent 18; Brief for United States as</w:t>
      </w:r>
      <w:r>
        <w:rPr>
          <w:sz w:val="16"/>
        </w:rPr>
        <w:t xml:space="preserve"> </w:t>
      </w:r>
      <w:r w:rsidRPr="00457AB2">
        <w:rPr>
          <w:sz w:val="16"/>
        </w:rPr>
        <w:t>Amicus Curiae</w:t>
      </w:r>
      <w:r>
        <w:rPr>
          <w:sz w:val="16"/>
        </w:rPr>
        <w:t xml:space="preserve"> </w:t>
      </w:r>
      <w:r w:rsidRPr="00457AB2">
        <w:rPr>
          <w:sz w:val="16"/>
        </w:rPr>
        <w:t xml:space="preserve">12. </w:t>
      </w:r>
      <w:r w:rsidRPr="00457AB2">
        <w:rPr>
          <w:rStyle w:val="StyleUnderline"/>
        </w:rPr>
        <w:t xml:space="preserve">“Substantial,” as it is </w:t>
      </w:r>
      <w:r w:rsidRPr="00457AB2">
        <w:rPr>
          <w:rStyle w:val="Emphasis"/>
        </w:rPr>
        <w:t>commonly understood</w:t>
      </w:r>
      <w:r w:rsidRPr="00457AB2">
        <w:rPr>
          <w:rStyle w:val="StyleUnderline"/>
        </w:rPr>
        <w:t xml:space="preserve">, may refer </w:t>
      </w:r>
      <w:r w:rsidRPr="00457AB2">
        <w:rPr>
          <w:rStyle w:val="Emphasis"/>
        </w:rPr>
        <w:t>either</w:t>
      </w:r>
      <w:r w:rsidRPr="00457AB2">
        <w:rPr>
          <w:rStyle w:val="StyleUnderline"/>
        </w:rPr>
        <w:t xml:space="preserve"> to </w:t>
      </w:r>
      <w:r w:rsidRPr="00457AB2">
        <w:rPr>
          <w:rStyle w:val="Emphasis"/>
        </w:rPr>
        <w:t>qualitative importance</w:t>
      </w:r>
      <w:r w:rsidRPr="00457AB2">
        <w:rPr>
          <w:rStyle w:val="StyleUnderline"/>
        </w:rPr>
        <w:t xml:space="preserve"> or to </w:t>
      </w:r>
      <w:r w:rsidRPr="00457AB2">
        <w:rPr>
          <w:rStyle w:val="Emphasis"/>
        </w:rPr>
        <w:t>quantitatively large</w:t>
      </w:r>
      <w:r w:rsidRPr="00457AB2">
        <w:rPr>
          <w:rStyle w:val="StyleUnderline"/>
        </w:rPr>
        <w:t xml:space="preserve"> size. </w:t>
      </w:r>
      <w:r w:rsidRPr="00457AB2">
        <w:rPr>
          <w:rStyle w:val="StyleUnderline"/>
          <w:highlight w:val="cyan"/>
        </w:rPr>
        <w:t>See</w:t>
      </w:r>
      <w:r w:rsidRPr="00457AB2">
        <w:rPr>
          <w:sz w:val="16"/>
        </w:rPr>
        <w:t>,</w:t>
      </w:r>
      <w:r>
        <w:rPr>
          <w:sz w:val="16"/>
        </w:rPr>
        <w:t xml:space="preserve"> </w:t>
      </w:r>
      <w:r w:rsidRPr="00457AB2">
        <w:rPr>
          <w:sz w:val="16"/>
        </w:rPr>
        <w:t>e.g.,</w:t>
      </w:r>
      <w:r>
        <w:rPr>
          <w:sz w:val="16"/>
        </w:rPr>
        <w:t xml:space="preserve"> </w:t>
      </w:r>
      <w:r w:rsidRPr="00457AB2">
        <w:rPr>
          <w:rStyle w:val="StyleUnderline"/>
          <w:highlight w:val="cyan"/>
        </w:rPr>
        <w:t>Webster’s</w:t>
      </w:r>
      <w:r w:rsidRPr="00457AB2">
        <w:rPr>
          <w:sz w:val="16"/>
        </w:rPr>
        <w:t xml:space="preserve"> Third New International Dictionary 2280 (defs. 1c, 2c) (1981) (Webster’s Third) </w:t>
      </w:r>
      <w:r w:rsidRPr="00457AB2">
        <w:rPr>
          <w:rStyle w:val="StyleUnderline"/>
        </w:rPr>
        <w:t>(“important, essential,” or “considerable in</w:t>
      </w:r>
      <w:r w:rsidRPr="00457AB2">
        <w:rPr>
          <w:sz w:val="16"/>
        </w:rPr>
        <w:t xml:space="preserve"> amount, value, or </w:t>
      </w:r>
      <w:r w:rsidRPr="00457AB2">
        <w:rPr>
          <w:rStyle w:val="StyleUnderline"/>
        </w:rPr>
        <w:t>worth”)</w:t>
      </w:r>
      <w:r w:rsidRPr="00457AB2">
        <w:rPr>
          <w:sz w:val="16"/>
        </w:rPr>
        <w:t>; 17 Oxford English Dictionary</w:t>
      </w:r>
      <w:r>
        <w:rPr>
          <w:sz w:val="16"/>
        </w:rPr>
        <w:t xml:space="preserve"> </w:t>
      </w:r>
      <w:r w:rsidRPr="00457AB2">
        <w:rPr>
          <w:sz w:val="16"/>
        </w:rPr>
        <w:t>67 (defs. 5a, 9) (2d ed. 1989) (OED) (“That is, constitutes, or involves an essential p</w:t>
      </w:r>
      <w:r w:rsidRPr="009E7EA2">
        <w:rPr>
          <w:sz w:val="16"/>
        </w:rPr>
        <w:t>art, point, or feature; essential, material,” or “Of ample or considerable amount, quantity, or dimensions”).</w:t>
      </w:r>
    </w:p>
    <w:p w14:paraId="31E6B82E" w14:textId="77777777" w:rsidR="00AC304F" w:rsidRDefault="00AC304F" w:rsidP="00AC304F">
      <w:pPr>
        <w:pStyle w:val="Heading3"/>
      </w:pPr>
      <w:r>
        <w:t>Chilling DA</w:t>
      </w:r>
    </w:p>
    <w:p w14:paraId="7B347A00" w14:textId="77777777" w:rsidR="00AC304F" w:rsidRPr="00002346" w:rsidRDefault="00AC304F" w:rsidP="00AC304F">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The Illumina-Grail merger block is a </w:t>
      </w:r>
      <w:r w:rsidRPr="00DE27C6">
        <w:rPr>
          <w:rFonts w:eastAsia="Times New Roman"/>
          <w:b/>
          <w:bCs/>
          <w:sz w:val="26"/>
          <w:szCs w:val="26"/>
          <w:u w:val="single"/>
        </w:rPr>
        <w:t>canary in the coal</w:t>
      </w:r>
      <w:r>
        <w:rPr>
          <w:rFonts w:eastAsia="Times New Roman"/>
          <w:b/>
          <w:bCs/>
          <w:sz w:val="26"/>
          <w:szCs w:val="26"/>
          <w:u w:val="single"/>
        </w:rPr>
        <w:t xml:space="preserve"> </w:t>
      </w:r>
      <w:r w:rsidRPr="00DE27C6">
        <w:rPr>
          <w:rFonts w:eastAsia="Times New Roman"/>
          <w:b/>
          <w:bCs/>
          <w:sz w:val="26"/>
          <w:szCs w:val="26"/>
          <w:u w:val="single"/>
        </w:rPr>
        <w:t>mine</w:t>
      </w:r>
      <w:r>
        <w:rPr>
          <w:rFonts w:eastAsia="Times New Roman"/>
          <w:b/>
          <w:bCs/>
          <w:sz w:val="26"/>
          <w:szCs w:val="26"/>
        </w:rPr>
        <w:t xml:space="preserve"> for a new era of antitrust enforcement</w:t>
      </w:r>
    </w:p>
    <w:p w14:paraId="2739422B" w14:textId="77777777" w:rsidR="00AC304F" w:rsidRPr="00002346" w:rsidRDefault="00AC304F" w:rsidP="00AC304F">
      <w:pPr>
        <w:spacing w:before="15" w:after="180" w:line="240" w:lineRule="auto"/>
        <w:rPr>
          <w:rFonts w:ascii="Times New Roman" w:eastAsia="Times New Roman" w:hAnsi="Times New Roman" w:cs="Times New Roman"/>
          <w:sz w:val="24"/>
          <w:szCs w:val="24"/>
        </w:rPr>
      </w:pPr>
      <w:r w:rsidRPr="00002346">
        <w:rPr>
          <w:rFonts w:eastAsia="Times New Roman"/>
          <w:b/>
          <w:bCs/>
          <w:sz w:val="26"/>
          <w:szCs w:val="26"/>
        </w:rPr>
        <w:t>Epstein and Mossoff </w:t>
      </w:r>
      <w:r>
        <w:rPr>
          <w:rFonts w:eastAsia="Times New Roman"/>
          <w:b/>
          <w:bCs/>
          <w:sz w:val="26"/>
          <w:szCs w:val="26"/>
        </w:rPr>
        <w:t>1/30</w:t>
      </w:r>
      <w:r w:rsidRPr="00002346">
        <w:rPr>
          <w:rFonts w:eastAsia="Times New Roman"/>
        </w:rPr>
        <w:t> –</w:t>
      </w:r>
      <w:r w:rsidRPr="00002346">
        <w:rPr>
          <w:rFonts w:eastAsia="Times New Roman"/>
          <w:sz w:val="24"/>
          <w:szCs w:val="24"/>
        </w:rPr>
        <w:t> </w:t>
      </w:r>
      <w:r w:rsidRPr="00002346">
        <w:rPr>
          <w:rFonts w:eastAsia="Times New Roman"/>
        </w:rPr>
        <w:t>law professor at New York University, a senior fellow at the Hoover Institution, and a senior lecturer at the University of Chicago; law professor at George Mason University and a senior fellow at the Hudson Institute</w:t>
      </w:r>
    </w:p>
    <w:p w14:paraId="5AAC4250" w14:textId="77777777" w:rsidR="00AC304F" w:rsidRPr="00002346" w:rsidRDefault="00AC304F" w:rsidP="00AC304F">
      <w:pPr>
        <w:spacing w:before="15" w:after="180" w:line="240" w:lineRule="auto"/>
        <w:rPr>
          <w:rFonts w:ascii="Times New Roman" w:eastAsia="Times New Roman" w:hAnsi="Times New Roman" w:cs="Times New Roman"/>
          <w:sz w:val="24"/>
          <w:szCs w:val="24"/>
        </w:rPr>
      </w:pPr>
      <w:r w:rsidRPr="00002346">
        <w:rPr>
          <w:rFonts w:eastAsia="Times New Roman"/>
        </w:rPr>
        <w:t>Richard Epstein and Adam Mossoff, "FTC enforcement stifles biotech innovation," New York Daily News, 1-30-2022, https://www.nydailynews.com/opinion/ny-oped-ftc-enforcement-stifles-biotech-innovation-20220130-mxwc6gixdfavdjfuod54yl42sa-story.html</w:t>
      </w:r>
    </w:p>
    <w:p w14:paraId="1D78D6F9" w14:textId="77777777" w:rsidR="00AC304F" w:rsidRPr="00002346" w:rsidRDefault="00AC304F" w:rsidP="00AC304F">
      <w:pPr>
        <w:spacing w:before="15" w:after="180" w:line="300" w:lineRule="atLeast"/>
        <w:rPr>
          <w:rFonts w:eastAsia="Times New Roman"/>
          <w:sz w:val="16"/>
          <w:szCs w:val="16"/>
        </w:rPr>
      </w:pPr>
      <w:r w:rsidRPr="00002346">
        <w:rPr>
          <w:rFonts w:eastAsia="Times New Roman"/>
          <w:sz w:val="16"/>
          <w:szCs w:val="16"/>
        </w:rPr>
        <w:t xml:space="preserve">In Illumina, the evident weakness of the FTC’s own theory of competitive harm calls for a forceful response. Stiffing other firms gives up substantial licensing fees that could exceed Illumina’s revenues from working as the sole manufacturer and seller of the genetic tests. For this reason, patent licensing is very common in the biopharmaceutical sector — think the BioNTech-Pfizer licensing deal behind one of the key mRNA vaccines for COVID-19. In seeking to undo the </w:t>
      </w:r>
      <w:r w:rsidRPr="00002346">
        <w:rPr>
          <w:rStyle w:val="StyleUnderline"/>
          <w:highlight w:val="green"/>
        </w:rPr>
        <w:t>Illumina-Grail</w:t>
      </w:r>
      <w:r w:rsidRPr="00002346">
        <w:rPr>
          <w:rStyle w:val="StyleUnderline"/>
        </w:rPr>
        <w:t xml:space="preserve"> merger</w:t>
      </w:r>
      <w:r w:rsidRPr="00002346">
        <w:rPr>
          <w:rFonts w:eastAsia="Times New Roman"/>
          <w:sz w:val="16"/>
          <w:szCs w:val="16"/>
        </w:rPr>
        <w:t xml:space="preserve">, the FTC simply asserts as speculative conjecture that the combined company would act economically irrationally, a point we explained in our amicus brief. </w:t>
      </w:r>
    </w:p>
    <w:p w14:paraId="3FDBD51D" w14:textId="77777777" w:rsidR="00AC304F" w:rsidRPr="00002346" w:rsidRDefault="00AC304F" w:rsidP="00AC304F">
      <w:pPr>
        <w:spacing w:before="15" w:after="180" w:line="300" w:lineRule="atLeast"/>
        <w:rPr>
          <w:rFonts w:eastAsia="Times New Roman"/>
          <w:sz w:val="16"/>
        </w:rPr>
      </w:pPr>
      <w:r w:rsidRPr="00002346">
        <w:rPr>
          <w:rFonts w:eastAsia="Times New Roman"/>
          <w:sz w:val="16"/>
        </w:rPr>
        <w:t xml:space="preserve">In addition, this </w:t>
      </w:r>
      <w:r w:rsidRPr="00002346">
        <w:rPr>
          <w:rStyle w:val="StyleUnderline"/>
          <w:highlight w:val="green"/>
        </w:rPr>
        <w:t xml:space="preserve">antitrust attack </w:t>
      </w:r>
      <w:r w:rsidRPr="00002346">
        <w:rPr>
          <w:rStyle w:val="Emphasis"/>
          <w:highlight w:val="green"/>
        </w:rPr>
        <w:t>threatens further</w:t>
      </w:r>
      <w:r w:rsidRPr="00002346">
        <w:rPr>
          <w:rStyle w:val="Emphasis"/>
        </w:rPr>
        <w:t xml:space="preserve"> sensible </w:t>
      </w:r>
      <w:r w:rsidRPr="00002346">
        <w:rPr>
          <w:rStyle w:val="Emphasis"/>
          <w:highlight w:val="green"/>
        </w:rPr>
        <w:t>transactions</w:t>
      </w:r>
      <w:r w:rsidRPr="00002346">
        <w:rPr>
          <w:rStyle w:val="StyleUnderline"/>
        </w:rPr>
        <w:t xml:space="preserve"> going forward. There were </w:t>
      </w:r>
      <w:r w:rsidRPr="00002346">
        <w:rPr>
          <w:rStyle w:val="Emphasis"/>
        </w:rPr>
        <w:t>no reasons</w:t>
      </w:r>
      <w:r w:rsidRPr="00002346">
        <w:rPr>
          <w:rStyle w:val="StyleUnderline"/>
        </w:rPr>
        <w:t xml:space="preserve"> to block Illumina’s original spin-off of Grail, which was done to promote the efficient, early development of cancer-testing technology</w:t>
      </w:r>
      <w:r w:rsidRPr="00002346">
        <w:rPr>
          <w:rFonts w:eastAsia="Times New Roman"/>
          <w:sz w:val="16"/>
        </w:rPr>
        <w:t xml:space="preserve">. By seeking to undo Illumina’s reacquisition of Grail, </w:t>
      </w:r>
      <w:r w:rsidRPr="00002346">
        <w:rPr>
          <w:rStyle w:val="StyleUnderline"/>
          <w:highlight w:val="green"/>
        </w:rPr>
        <w:t xml:space="preserve">the FTC </w:t>
      </w:r>
      <w:r w:rsidRPr="00002346">
        <w:rPr>
          <w:rStyle w:val="Emphasis"/>
          <w:highlight w:val="green"/>
        </w:rPr>
        <w:t>puts an antitrust pall over</w:t>
      </w:r>
      <w:r w:rsidRPr="00002346">
        <w:rPr>
          <w:rFonts w:eastAsia="Times New Roman"/>
          <w:sz w:val="16"/>
        </w:rPr>
        <w:t xml:space="preserve"> the biopharmaceutical sector. Small biotech companies are often acquired by </w:t>
      </w:r>
      <w:r w:rsidRPr="00002346">
        <w:rPr>
          <w:rStyle w:val="Emphasis"/>
          <w:highlight w:val="green"/>
        </w:rPr>
        <w:t>large companies</w:t>
      </w:r>
      <w:r w:rsidRPr="00002346">
        <w:rPr>
          <w:rStyle w:val="StyleUnderline"/>
        </w:rPr>
        <w:t xml:space="preserve"> </w:t>
      </w:r>
      <w:r w:rsidRPr="00002346">
        <w:rPr>
          <w:rFonts w:eastAsia="Times New Roman"/>
          <w:sz w:val="16"/>
        </w:rPr>
        <w:t xml:space="preserve">that have the capital and infrastructure to efficiently scale commercialization of innovative healthcare treatments that benefit patients. </w:t>
      </w:r>
    </w:p>
    <w:p w14:paraId="6F8B9E63" w14:textId="77777777" w:rsidR="00AC304F" w:rsidRDefault="00AC304F" w:rsidP="00AC304F">
      <w:pPr>
        <w:spacing w:before="15" w:after="180" w:line="300" w:lineRule="atLeast"/>
        <w:rPr>
          <w:rFonts w:eastAsia="Times New Roman"/>
          <w:sz w:val="16"/>
        </w:rPr>
      </w:pPr>
      <w:r w:rsidRPr="00002346">
        <w:rPr>
          <w:rStyle w:val="StyleUnderline"/>
        </w:rPr>
        <w:t xml:space="preserve">Khan’s view of the FTC’s powers to engage in industrial and social policy writ large has </w:t>
      </w:r>
      <w:r w:rsidRPr="00002346">
        <w:rPr>
          <w:rStyle w:val="Emphasis"/>
        </w:rPr>
        <w:t>blinded the FTC</w:t>
      </w:r>
      <w:r w:rsidRPr="00002346">
        <w:rPr>
          <w:rStyle w:val="StyleUnderline"/>
        </w:rPr>
        <w:t xml:space="preserve"> to the many </w:t>
      </w:r>
      <w:r w:rsidRPr="00002346">
        <w:rPr>
          <w:rStyle w:val="Emphasis"/>
        </w:rPr>
        <w:t>legitimate reasons</w:t>
      </w:r>
      <w:r w:rsidRPr="00002346">
        <w:rPr>
          <w:rStyle w:val="StyleUnderline"/>
        </w:rPr>
        <w:t xml:space="preserve"> for corporate mergers. </w:t>
      </w:r>
      <w:r w:rsidRPr="00002346">
        <w:rPr>
          <w:rStyle w:val="StyleUnderline"/>
          <w:highlight w:val="green"/>
        </w:rPr>
        <w:t xml:space="preserve">The </w:t>
      </w:r>
      <w:r w:rsidRPr="00002346">
        <w:rPr>
          <w:rStyle w:val="Emphasis"/>
          <w:highlight w:val="green"/>
        </w:rPr>
        <w:t>petty decision</w:t>
      </w:r>
      <w:r w:rsidRPr="00002346">
        <w:rPr>
          <w:rStyle w:val="StyleUnderline"/>
          <w:highlight w:val="green"/>
        </w:rPr>
        <w:t xml:space="preserve"> </w:t>
      </w:r>
      <w:r w:rsidRPr="00002346">
        <w:rPr>
          <w:rStyle w:val="Emphasis"/>
          <w:highlight w:val="green"/>
        </w:rPr>
        <w:t>to</w:t>
      </w:r>
      <w:r w:rsidRPr="00002346">
        <w:rPr>
          <w:rStyle w:val="StyleUnderline"/>
          <w:highlight w:val="green"/>
        </w:rPr>
        <w:t xml:space="preserve"> </w:t>
      </w:r>
      <w:r w:rsidRPr="00002346">
        <w:rPr>
          <w:rStyle w:val="Emphasis"/>
          <w:highlight w:val="green"/>
        </w:rPr>
        <w:t>block</w:t>
      </w:r>
      <w:r w:rsidRPr="00002346">
        <w:rPr>
          <w:rStyle w:val="Emphasis"/>
        </w:rPr>
        <w:t xml:space="preserve"> the filing</w:t>
      </w:r>
      <w:r w:rsidRPr="00002346">
        <w:rPr>
          <w:rStyle w:val="StyleUnderline"/>
        </w:rPr>
        <w:t xml:space="preserve"> </w:t>
      </w:r>
      <w:r w:rsidRPr="00002346">
        <w:rPr>
          <w:rStyle w:val="Emphasis"/>
        </w:rPr>
        <w:t xml:space="preserve">of a run-of-the-mill amicus brief </w:t>
      </w:r>
      <w:r w:rsidRPr="00002346">
        <w:rPr>
          <w:rStyle w:val="Emphasis"/>
          <w:highlight w:val="green"/>
        </w:rPr>
        <w:t>is the canary in the mine</w:t>
      </w:r>
      <w:r w:rsidRPr="00002346">
        <w:rPr>
          <w:rStyle w:val="StyleUnderline"/>
        </w:rPr>
        <w:t xml:space="preserve">. The </w:t>
      </w:r>
      <w:r w:rsidRPr="00002346">
        <w:rPr>
          <w:rStyle w:val="StyleUnderline"/>
          <w:highlight w:val="green"/>
        </w:rPr>
        <w:t>FTC’s enforcement monopoly</w:t>
      </w:r>
      <w:r w:rsidRPr="00002346">
        <w:rPr>
          <w:rFonts w:eastAsia="Times New Roman"/>
          <w:sz w:val="16"/>
        </w:rPr>
        <w:t xml:space="preserve"> should be broken up on constitutional due process grounds before it </w:t>
      </w:r>
      <w:r w:rsidRPr="00002346">
        <w:rPr>
          <w:rStyle w:val="Emphasis"/>
          <w:highlight w:val="green"/>
        </w:rPr>
        <w:t>inflicts</w:t>
      </w:r>
      <w:r w:rsidRPr="00002346">
        <w:rPr>
          <w:rFonts w:eastAsia="Times New Roman"/>
          <w:sz w:val="16"/>
        </w:rPr>
        <w:t xml:space="preserve"> any further </w:t>
      </w:r>
      <w:r w:rsidRPr="00002346">
        <w:rPr>
          <w:rStyle w:val="Emphasis"/>
          <w:highlight w:val="green"/>
        </w:rPr>
        <w:t>damage on</w:t>
      </w:r>
      <w:r w:rsidRPr="00002346">
        <w:rPr>
          <w:rFonts w:eastAsia="Times New Roman"/>
          <w:sz w:val="16"/>
        </w:rPr>
        <w:t xml:space="preserve"> healthcare innovators and the </w:t>
      </w:r>
      <w:r w:rsidRPr="00002346">
        <w:rPr>
          <w:rStyle w:val="StyleUnderline"/>
        </w:rPr>
        <w:t xml:space="preserve">U.S. </w:t>
      </w:r>
      <w:r w:rsidRPr="00002346">
        <w:rPr>
          <w:rStyle w:val="Emphasis"/>
          <w:highlight w:val="green"/>
        </w:rPr>
        <w:t>innovation economy</w:t>
      </w:r>
      <w:r w:rsidRPr="00002346">
        <w:rPr>
          <w:rFonts w:eastAsia="Times New Roman"/>
          <w:sz w:val="16"/>
        </w:rPr>
        <w:t xml:space="preserve"> more </w:t>
      </w:r>
      <w:r w:rsidRPr="00002346">
        <w:rPr>
          <w:rStyle w:val="Emphasis"/>
          <w:highlight w:val="green"/>
        </w:rPr>
        <w:t>generally</w:t>
      </w:r>
      <w:r w:rsidRPr="00002346">
        <w:rPr>
          <w:rFonts w:eastAsia="Times New Roman"/>
          <w:sz w:val="16"/>
        </w:rPr>
        <w:t xml:space="preserve">. </w:t>
      </w:r>
    </w:p>
    <w:p w14:paraId="5A482889" w14:textId="77777777" w:rsidR="00AC304F" w:rsidRPr="00FF03F9" w:rsidRDefault="00AC304F" w:rsidP="00AC304F">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Guidelines thump---they’ll increase enforcement, change antitrust principles, and influence the courts</w:t>
      </w:r>
    </w:p>
    <w:p w14:paraId="1D47F141" w14:textId="77777777" w:rsidR="00AC304F" w:rsidRPr="00FF03F9" w:rsidRDefault="00AC304F" w:rsidP="00AC304F">
      <w:pPr>
        <w:spacing w:before="15" w:after="180" w:line="240" w:lineRule="auto"/>
        <w:rPr>
          <w:rFonts w:ascii="Times New Roman" w:eastAsia="Times New Roman" w:hAnsi="Times New Roman" w:cs="Times New Roman"/>
          <w:sz w:val="24"/>
          <w:szCs w:val="24"/>
        </w:rPr>
      </w:pPr>
      <w:r w:rsidRPr="00FF03F9">
        <w:rPr>
          <w:rFonts w:eastAsia="Times New Roman"/>
          <w:b/>
          <w:bCs/>
          <w:sz w:val="26"/>
          <w:szCs w:val="26"/>
        </w:rPr>
        <w:t>Browdie et al. 22</w:t>
      </w:r>
      <w:r w:rsidRPr="00FF03F9">
        <w:rPr>
          <w:rFonts w:eastAsia="Times New Roman"/>
        </w:rPr>
        <w:t> –</w:t>
      </w:r>
      <w:r w:rsidRPr="00FF03F9">
        <w:rPr>
          <w:rFonts w:eastAsia="Times New Roman"/>
          <w:sz w:val="24"/>
          <w:szCs w:val="24"/>
        </w:rPr>
        <w:t> </w:t>
      </w:r>
      <w:r w:rsidRPr="00FF03F9">
        <w:rPr>
          <w:rFonts w:eastAsia="Times New Roman"/>
        </w:rPr>
        <w:t>Megan Browdie is a partner with Cooley LLP</w:t>
      </w:r>
      <w:r>
        <w:rPr>
          <w:rFonts w:eastAsia="Times New Roman"/>
        </w:rPr>
        <w:t>;</w:t>
      </w:r>
      <w:r w:rsidRPr="00FF03F9">
        <w:rPr>
          <w:rFonts w:eastAsia="Times New Roman"/>
        </w:rPr>
        <w:t xml:space="preserve"> Jacqueline Grise is chair of Cooley's antitrust and competition practice group</w:t>
      </w:r>
      <w:r>
        <w:rPr>
          <w:rFonts w:eastAsia="Times New Roman"/>
        </w:rPr>
        <w:t>;</w:t>
      </w:r>
      <w:r w:rsidRPr="00FF03F9">
        <w:rPr>
          <w:rFonts w:eastAsia="Times New Roman"/>
        </w:rPr>
        <w:t xml:space="preserve"> Tanisha James is a partner with Cooley LLP</w:t>
      </w:r>
      <w:r>
        <w:rPr>
          <w:rFonts w:eastAsia="Times New Roman"/>
        </w:rPr>
        <w:t>; Howard Morse</w:t>
      </w:r>
      <w:r w:rsidRPr="00FF03F9">
        <w:rPr>
          <w:rFonts w:eastAsia="Times New Roman"/>
        </w:rPr>
        <w:t xml:space="preserve"> is a partner in and former chair of Cooley's Antitrust &amp; Competition practice group</w:t>
      </w:r>
      <w:r>
        <w:rPr>
          <w:rFonts w:eastAsia="Times New Roman"/>
        </w:rPr>
        <w:t>;</w:t>
      </w:r>
      <w:r w:rsidRPr="00FF03F9">
        <w:rPr>
          <w:rFonts w:eastAsia="Times New Roman"/>
        </w:rPr>
        <w:t xml:space="preserve"> Rubin Waranch is an associate in Cooley's antitrust and competition practice</w:t>
      </w:r>
    </w:p>
    <w:p w14:paraId="6BFF0A26" w14:textId="77777777" w:rsidR="00AC304F" w:rsidRPr="00FF03F9" w:rsidRDefault="00AC304F" w:rsidP="00AC304F">
      <w:pPr>
        <w:spacing w:before="15" w:after="180" w:line="240" w:lineRule="auto"/>
        <w:rPr>
          <w:rFonts w:ascii="Times New Roman" w:eastAsia="Times New Roman" w:hAnsi="Times New Roman" w:cs="Times New Roman"/>
          <w:sz w:val="24"/>
          <w:szCs w:val="24"/>
        </w:rPr>
      </w:pPr>
      <w:r w:rsidRPr="00FF03F9">
        <w:rPr>
          <w:rFonts w:eastAsia="Times New Roman"/>
        </w:rPr>
        <w:t>Megan Browdie, Jacqueline Grise, Tanisha James, Howard Morse, and Rubin Waranch, "US Antitrust Enforcers Take Next Steps to Strengthen Merger Enforcement," JD Supra, 2-2-2022, https://www.jdsupra.com/legalnews/us-antitrust-enforcers-take-next-steps-2227009/</w:t>
      </w:r>
    </w:p>
    <w:p w14:paraId="32355535" w14:textId="77777777" w:rsidR="00AC304F" w:rsidRPr="00FF03F9" w:rsidRDefault="00AC304F" w:rsidP="00AC304F">
      <w:pPr>
        <w:spacing w:before="15" w:after="180" w:line="300" w:lineRule="atLeast"/>
        <w:rPr>
          <w:rFonts w:eastAsia="Times New Roman"/>
          <w:sz w:val="16"/>
        </w:rPr>
      </w:pPr>
      <w:r w:rsidRPr="00316E1C">
        <w:rPr>
          <w:rStyle w:val="StyleUnderline"/>
          <w:highlight w:val="green"/>
        </w:rPr>
        <w:t xml:space="preserve">To </w:t>
      </w:r>
      <w:r w:rsidRPr="00316E1C">
        <w:rPr>
          <w:rStyle w:val="Emphasis"/>
          <w:highlight w:val="green"/>
        </w:rPr>
        <w:t>strengthen enforcement</w:t>
      </w:r>
      <w:r w:rsidRPr="00FF03F9">
        <w:rPr>
          <w:rStyle w:val="StyleUnderline"/>
        </w:rPr>
        <w:t xml:space="preserve">, </w:t>
      </w:r>
      <w:r w:rsidRPr="00316E1C">
        <w:rPr>
          <w:rStyle w:val="StyleUnderline"/>
          <w:highlight w:val="green"/>
        </w:rPr>
        <w:t>the</w:t>
      </w:r>
      <w:r w:rsidRPr="00FF03F9">
        <w:rPr>
          <w:rFonts w:eastAsia="Times New Roman"/>
          <w:sz w:val="16"/>
        </w:rPr>
        <w:t xml:space="preserve"> US Department of Justice (</w:t>
      </w:r>
      <w:r w:rsidRPr="00316E1C">
        <w:rPr>
          <w:rStyle w:val="StyleUnderline"/>
          <w:highlight w:val="green"/>
        </w:rPr>
        <w:t>DOJ</w:t>
      </w:r>
      <w:r w:rsidRPr="00FF03F9">
        <w:rPr>
          <w:rFonts w:eastAsia="Times New Roman"/>
          <w:sz w:val="16"/>
        </w:rPr>
        <w:t xml:space="preserve">) </w:t>
      </w:r>
      <w:r w:rsidRPr="00316E1C">
        <w:rPr>
          <w:rStyle w:val="StyleUnderline"/>
          <w:highlight w:val="green"/>
        </w:rPr>
        <w:t>and</w:t>
      </w:r>
      <w:r w:rsidRPr="00FF03F9">
        <w:rPr>
          <w:rFonts w:eastAsia="Times New Roman"/>
          <w:sz w:val="16"/>
        </w:rPr>
        <w:t xml:space="preserve"> the Federal Trade Commission (</w:t>
      </w:r>
      <w:r w:rsidRPr="00316E1C">
        <w:rPr>
          <w:rStyle w:val="StyleUnderline"/>
          <w:highlight w:val="green"/>
        </w:rPr>
        <w:t>FTC</w:t>
      </w:r>
      <w:r w:rsidRPr="00FF03F9">
        <w:rPr>
          <w:rFonts w:eastAsia="Times New Roman"/>
          <w:sz w:val="16"/>
        </w:rPr>
        <w:t xml:space="preserve">) </w:t>
      </w:r>
      <w:r w:rsidRPr="00316E1C">
        <w:rPr>
          <w:rStyle w:val="StyleUnderline"/>
          <w:highlight w:val="green"/>
        </w:rPr>
        <w:t>are undertaking a review of</w:t>
      </w:r>
      <w:r w:rsidRPr="00FF03F9">
        <w:rPr>
          <w:rStyle w:val="StyleUnderline"/>
        </w:rPr>
        <w:t xml:space="preserve"> the </w:t>
      </w:r>
      <w:r w:rsidRPr="00FF03F9">
        <w:rPr>
          <w:rStyle w:val="Emphasis"/>
        </w:rPr>
        <w:t xml:space="preserve">Horizontal </w:t>
      </w:r>
      <w:r w:rsidRPr="00316E1C">
        <w:rPr>
          <w:rStyle w:val="Emphasis"/>
          <w:highlight w:val="green"/>
        </w:rPr>
        <w:t>Merger Guidelines</w:t>
      </w:r>
      <w:r w:rsidRPr="00FF03F9">
        <w:rPr>
          <w:rFonts w:eastAsia="Times New Roman"/>
          <w:sz w:val="16"/>
        </w:rPr>
        <w:t xml:space="preserve">, last revised by the Obama administration in 2010, </w:t>
      </w:r>
      <w:r w:rsidRPr="00FF03F9">
        <w:rPr>
          <w:rStyle w:val="StyleUnderline"/>
        </w:rPr>
        <w:t xml:space="preserve">and the </w:t>
      </w:r>
      <w:r w:rsidRPr="00FF03F9">
        <w:rPr>
          <w:rStyle w:val="Emphasis"/>
        </w:rPr>
        <w:t>Vertical Merger Guidelines</w:t>
      </w:r>
      <w:r w:rsidRPr="00FF03F9">
        <w:rPr>
          <w:rFonts w:eastAsia="Times New Roman"/>
          <w:sz w:val="16"/>
        </w:rPr>
        <w:t xml:space="preserve">, issued in 2020 by the Trump administration. </w:t>
      </w:r>
    </w:p>
    <w:p w14:paraId="4312A067" w14:textId="77777777" w:rsidR="00AC304F" w:rsidRPr="00FF03F9" w:rsidRDefault="00AC304F" w:rsidP="00AC304F">
      <w:pPr>
        <w:spacing w:before="15" w:after="180" w:line="300" w:lineRule="atLeast"/>
        <w:rPr>
          <w:rStyle w:val="Emphasis"/>
        </w:rPr>
      </w:pPr>
      <w:r w:rsidRPr="00FF03F9">
        <w:rPr>
          <w:rStyle w:val="StyleUnderline"/>
        </w:rPr>
        <w:t>The Biden DOJ and FTC</w:t>
      </w:r>
      <w:r w:rsidRPr="00FF03F9">
        <w:rPr>
          <w:rFonts w:eastAsia="Times New Roman"/>
          <w:sz w:val="16"/>
        </w:rPr>
        <w:t xml:space="preserve"> on January 18, 2022, </w:t>
      </w:r>
      <w:r w:rsidRPr="00FF03F9">
        <w:rPr>
          <w:rStyle w:val="StyleUnderline"/>
        </w:rPr>
        <w:t>jointly issued a request for information (RFI), soliciting public comment on revisions</w:t>
      </w:r>
      <w:r w:rsidRPr="00FF03F9">
        <w:rPr>
          <w:rFonts w:eastAsia="Times New Roman"/>
          <w:sz w:val="16"/>
        </w:rPr>
        <w:t xml:space="preserve"> to “modernize” the analytical framework used to assess mergers. Comments are due March 21, after which the agencies have said </w:t>
      </w:r>
      <w:r w:rsidRPr="00FF03F9">
        <w:rPr>
          <w:rStyle w:val="StyleUnderline"/>
        </w:rPr>
        <w:t xml:space="preserve">they will </w:t>
      </w:r>
      <w:r w:rsidRPr="00FF03F9">
        <w:rPr>
          <w:rStyle w:val="Emphasis"/>
        </w:rPr>
        <w:t>publish proposed guidelines</w:t>
      </w:r>
      <w:r w:rsidRPr="00FF03F9">
        <w:rPr>
          <w:rStyle w:val="StyleUnderline"/>
        </w:rPr>
        <w:t xml:space="preserve"> for further comment, with a goal of finalizing new guidelines </w:t>
      </w:r>
      <w:r w:rsidRPr="00316E1C">
        <w:rPr>
          <w:rStyle w:val="Emphasis"/>
          <w:highlight w:val="green"/>
        </w:rPr>
        <w:t>before</w:t>
      </w:r>
      <w:r w:rsidRPr="00FF03F9">
        <w:rPr>
          <w:rStyle w:val="Emphasis"/>
        </w:rPr>
        <w:t xml:space="preserve"> the end of </w:t>
      </w:r>
      <w:r w:rsidRPr="00316E1C">
        <w:rPr>
          <w:rStyle w:val="Emphasis"/>
          <w:highlight w:val="green"/>
        </w:rPr>
        <w:t>2022</w:t>
      </w:r>
      <w:r w:rsidRPr="00FF03F9">
        <w:rPr>
          <w:rStyle w:val="Emphasis"/>
        </w:rPr>
        <w:t xml:space="preserve">. </w:t>
      </w:r>
    </w:p>
    <w:p w14:paraId="3CA07A91" w14:textId="77777777" w:rsidR="00AC304F" w:rsidRPr="00FF03F9" w:rsidRDefault="00AC304F" w:rsidP="00AC304F">
      <w:pPr>
        <w:spacing w:before="15" w:after="180" w:line="300" w:lineRule="atLeast"/>
        <w:rPr>
          <w:rFonts w:eastAsia="Times New Roman"/>
          <w:sz w:val="16"/>
        </w:rPr>
      </w:pPr>
      <w:r w:rsidRPr="00FF03F9">
        <w:rPr>
          <w:rFonts w:eastAsia="Times New Roman"/>
          <w:sz w:val="16"/>
        </w:rPr>
        <w:t xml:space="preserve">This process follows President Joe </w:t>
      </w:r>
      <w:r w:rsidRPr="00FF03F9">
        <w:rPr>
          <w:rStyle w:val="StyleUnderline"/>
        </w:rPr>
        <w:t>Biden’s</w:t>
      </w:r>
      <w:r w:rsidRPr="00FF03F9">
        <w:rPr>
          <w:rFonts w:eastAsia="Times New Roman"/>
          <w:sz w:val="16"/>
        </w:rPr>
        <w:t xml:space="preserve"> July 2021 issuance of an </w:t>
      </w:r>
      <w:r w:rsidRPr="00FF03F9">
        <w:rPr>
          <w:rStyle w:val="StyleUnderline"/>
        </w:rPr>
        <w:t>executive order</w:t>
      </w:r>
      <w:r w:rsidRPr="00FF03F9">
        <w:rPr>
          <w:rFonts w:eastAsia="Times New Roman"/>
          <w:sz w:val="16"/>
        </w:rPr>
        <w:t xml:space="preserve">, which </w:t>
      </w:r>
      <w:r w:rsidRPr="00FF03F9">
        <w:rPr>
          <w:rStyle w:val="StyleUnderline"/>
        </w:rPr>
        <w:t xml:space="preserve">called on the antitrust agencies to </w:t>
      </w:r>
      <w:r w:rsidRPr="00FF03F9">
        <w:rPr>
          <w:rStyle w:val="Emphasis"/>
        </w:rPr>
        <w:t>evaluate</w:t>
      </w:r>
      <w:r w:rsidRPr="00FF03F9">
        <w:rPr>
          <w:rFonts w:eastAsia="Times New Roman"/>
          <w:sz w:val="16"/>
        </w:rPr>
        <w:t xml:space="preserve"> whether </w:t>
      </w:r>
      <w:r w:rsidRPr="00FF03F9">
        <w:rPr>
          <w:rStyle w:val="Emphasis"/>
        </w:rPr>
        <w:t>the</w:t>
      </w:r>
      <w:r w:rsidRPr="00FF03F9">
        <w:rPr>
          <w:rFonts w:eastAsia="Times New Roman"/>
          <w:sz w:val="16"/>
        </w:rPr>
        <w:t xml:space="preserve"> Horizontal and Vertical Merger </w:t>
      </w:r>
      <w:r w:rsidRPr="00FF03F9">
        <w:rPr>
          <w:rStyle w:val="Emphasis"/>
        </w:rPr>
        <w:t>Guidelines</w:t>
      </w:r>
      <w:r w:rsidRPr="00FF03F9">
        <w:rPr>
          <w:rFonts w:eastAsia="Times New Roman"/>
          <w:sz w:val="16"/>
        </w:rPr>
        <w:t xml:space="preserve"> required revision. </w:t>
      </w:r>
    </w:p>
    <w:p w14:paraId="738ADCC5" w14:textId="77777777" w:rsidR="00AC304F" w:rsidRPr="00FF03F9" w:rsidRDefault="00AC304F" w:rsidP="00AC304F">
      <w:pPr>
        <w:spacing w:before="15" w:after="180" w:line="300" w:lineRule="atLeast"/>
        <w:rPr>
          <w:rStyle w:val="StyleUnderline"/>
        </w:rPr>
      </w:pPr>
      <w:r w:rsidRPr="00FF03F9">
        <w:rPr>
          <w:rFonts w:eastAsia="Times New Roman"/>
          <w:sz w:val="16"/>
        </w:rPr>
        <w:t xml:space="preserve">In announcing the RFI, </w:t>
      </w:r>
      <w:r w:rsidRPr="00FF03F9">
        <w:rPr>
          <w:rStyle w:val="StyleUnderline"/>
        </w:rPr>
        <w:t xml:space="preserve">the DOJ and the FTC said </w:t>
      </w:r>
      <w:r w:rsidRPr="00316E1C">
        <w:rPr>
          <w:rStyle w:val="StyleUnderline"/>
          <w:highlight w:val="green"/>
        </w:rPr>
        <w:t>the objective is to</w:t>
      </w:r>
      <w:r w:rsidRPr="00FF03F9">
        <w:rPr>
          <w:rStyle w:val="StyleUnderline"/>
        </w:rPr>
        <w:t xml:space="preserve"> “</w:t>
      </w:r>
      <w:r w:rsidRPr="00316E1C">
        <w:rPr>
          <w:rStyle w:val="Emphasis"/>
          <w:highlight w:val="green"/>
        </w:rPr>
        <w:t xml:space="preserve">strengthen enforcement </w:t>
      </w:r>
      <w:r w:rsidRPr="00316E1C">
        <w:rPr>
          <w:rStyle w:val="StyleUnderline"/>
          <w:highlight w:val="green"/>
        </w:rPr>
        <w:t>against illegal mergers</w:t>
      </w:r>
      <w:r w:rsidRPr="00FF03F9">
        <w:rPr>
          <w:rStyle w:val="StyleUnderline"/>
        </w:rPr>
        <w:t xml:space="preserve">” </w:t>
      </w:r>
      <w:r w:rsidRPr="00316E1C">
        <w:rPr>
          <w:rStyle w:val="StyleUnderline"/>
          <w:highlight w:val="green"/>
        </w:rPr>
        <w:t xml:space="preserve">and </w:t>
      </w:r>
      <w:r w:rsidRPr="00316E1C">
        <w:rPr>
          <w:rStyle w:val="Emphasis"/>
          <w:highlight w:val="green"/>
        </w:rPr>
        <w:t>combat</w:t>
      </w:r>
      <w:r w:rsidRPr="00FF03F9">
        <w:rPr>
          <w:rStyle w:val="Emphasis"/>
        </w:rPr>
        <w:t xml:space="preserve"> “mounting </w:t>
      </w:r>
      <w:r w:rsidRPr="00316E1C">
        <w:rPr>
          <w:rStyle w:val="Emphasis"/>
          <w:highlight w:val="green"/>
        </w:rPr>
        <w:t>concerns</w:t>
      </w:r>
      <w:r w:rsidRPr="00FF03F9">
        <w:rPr>
          <w:rStyle w:val="Emphasis"/>
        </w:rPr>
        <w:t>”</w:t>
      </w:r>
      <w:r w:rsidRPr="00FF03F9">
        <w:rPr>
          <w:rStyle w:val="StyleUnderline"/>
        </w:rPr>
        <w:t xml:space="preserve"> that “many industries across the economy are becoming </w:t>
      </w:r>
      <w:r w:rsidRPr="00FF03F9">
        <w:rPr>
          <w:rStyle w:val="Emphasis"/>
        </w:rPr>
        <w:t>more concentrated and less competitive</w:t>
      </w:r>
      <w:r w:rsidRPr="00FF03F9">
        <w:rPr>
          <w:rStyle w:val="StyleUnderline"/>
        </w:rPr>
        <w:t xml:space="preserve">.” </w:t>
      </w:r>
    </w:p>
    <w:p w14:paraId="31447870" w14:textId="77777777" w:rsidR="00AC304F" w:rsidRPr="009B5CCA" w:rsidRDefault="00AC304F" w:rsidP="00AC304F">
      <w:pPr>
        <w:spacing w:before="15" w:after="180" w:line="300" w:lineRule="atLeast"/>
        <w:rPr>
          <w:rStyle w:val="StyleUnderline"/>
        </w:rPr>
      </w:pPr>
      <w:r w:rsidRPr="00316E1C">
        <w:rPr>
          <w:rStyle w:val="StyleUnderline"/>
        </w:rPr>
        <w:t>This</w:t>
      </w:r>
      <w:r w:rsidRPr="00FF03F9">
        <w:rPr>
          <w:rStyle w:val="StyleUnderline"/>
        </w:rPr>
        <w:t xml:space="preserve"> joint </w:t>
      </w:r>
      <w:r w:rsidRPr="00316E1C">
        <w:rPr>
          <w:rStyle w:val="StyleUnderline"/>
        </w:rPr>
        <w:t>effort</w:t>
      </w:r>
      <w:r w:rsidRPr="00FF03F9">
        <w:rPr>
          <w:rStyle w:val="StyleUnderline"/>
        </w:rPr>
        <w:t xml:space="preserve"> is the </w:t>
      </w:r>
      <w:r w:rsidRPr="00FF03F9">
        <w:rPr>
          <w:rStyle w:val="Emphasis"/>
        </w:rPr>
        <w:t>latest example</w:t>
      </w:r>
      <w:r w:rsidRPr="00FF03F9">
        <w:rPr>
          <w:rStyle w:val="StyleUnderline"/>
        </w:rPr>
        <w:t xml:space="preserve"> of the antitrust agencies’ </w:t>
      </w:r>
      <w:r w:rsidRPr="00316E1C">
        <w:rPr>
          <w:rStyle w:val="StyleUnderline"/>
          <w:highlight w:val="green"/>
        </w:rPr>
        <w:t>efforts</w:t>
      </w:r>
      <w:r w:rsidRPr="00FF03F9">
        <w:rPr>
          <w:rStyle w:val="StyleUnderline"/>
        </w:rPr>
        <w:t xml:space="preserve"> to </w:t>
      </w:r>
      <w:r w:rsidRPr="00316E1C">
        <w:rPr>
          <w:rStyle w:val="Emphasis"/>
          <w:highlight w:val="green"/>
        </w:rPr>
        <w:t>aggressively enforce antitrust</w:t>
      </w:r>
      <w:r w:rsidRPr="00FF03F9">
        <w:rPr>
          <w:rStyle w:val="Emphasis"/>
        </w:rPr>
        <w:t xml:space="preserve"> law</w:t>
      </w:r>
      <w:r w:rsidRPr="00FF03F9">
        <w:rPr>
          <w:rStyle w:val="StyleUnderline"/>
        </w:rPr>
        <w:t xml:space="preserve">, </w:t>
      </w:r>
      <w:r w:rsidRPr="00FF03F9">
        <w:rPr>
          <w:rStyle w:val="Emphasis"/>
        </w:rPr>
        <w:t>announce enforcement principles</w:t>
      </w:r>
      <w:r w:rsidRPr="00FF03F9">
        <w:rPr>
          <w:rStyle w:val="StyleUnderline"/>
        </w:rPr>
        <w:t xml:space="preserve"> </w:t>
      </w:r>
      <w:r w:rsidRPr="00316E1C">
        <w:rPr>
          <w:rStyle w:val="StyleUnderline"/>
          <w:highlight w:val="green"/>
        </w:rPr>
        <w:t xml:space="preserve">and </w:t>
      </w:r>
      <w:r w:rsidRPr="00316E1C">
        <w:rPr>
          <w:rStyle w:val="Emphasis"/>
          <w:highlight w:val="green"/>
        </w:rPr>
        <w:t xml:space="preserve">influence </w:t>
      </w:r>
      <w:r w:rsidRPr="00316E1C">
        <w:rPr>
          <w:rStyle w:val="Emphasis"/>
        </w:rPr>
        <w:t xml:space="preserve">the </w:t>
      </w:r>
      <w:r w:rsidRPr="00316E1C">
        <w:rPr>
          <w:rStyle w:val="Emphasis"/>
          <w:highlight w:val="green"/>
        </w:rPr>
        <w:t>courts</w:t>
      </w:r>
      <w:r w:rsidRPr="00FF03F9">
        <w:rPr>
          <w:rStyle w:val="StyleUnderline"/>
        </w:rPr>
        <w:t xml:space="preserve"> when they challenge mergers in court. </w:t>
      </w:r>
    </w:p>
    <w:p w14:paraId="2ACD38BB" w14:textId="77777777" w:rsidR="00AC304F" w:rsidRPr="00FF03F9" w:rsidRDefault="00AC304F" w:rsidP="00AC304F">
      <w:pPr>
        <w:spacing w:before="15" w:after="180" w:line="300" w:lineRule="atLeast"/>
        <w:rPr>
          <w:rFonts w:eastAsia="Times New Roman"/>
          <w:sz w:val="12"/>
          <w:szCs w:val="12"/>
        </w:rPr>
      </w:pPr>
      <w:r w:rsidRPr="009B5CCA">
        <w:rPr>
          <w:rFonts w:eastAsia="Times New Roman"/>
          <w:sz w:val="12"/>
          <w:szCs w:val="12"/>
        </w:rPr>
        <w:t>Role of the merger guidelines</w:t>
      </w:r>
    </w:p>
    <w:p w14:paraId="1E0621D2" w14:textId="77777777" w:rsidR="00AC304F" w:rsidRPr="00FF03F9" w:rsidRDefault="00AC304F" w:rsidP="00AC304F">
      <w:pPr>
        <w:spacing w:before="15" w:after="180" w:line="300" w:lineRule="atLeast"/>
        <w:rPr>
          <w:rFonts w:eastAsia="Times New Roman"/>
          <w:sz w:val="12"/>
          <w:szCs w:val="12"/>
        </w:rPr>
      </w:pPr>
      <w:r w:rsidRPr="00FF03F9">
        <w:rPr>
          <w:rFonts w:eastAsia="Times New Roman"/>
          <w:sz w:val="12"/>
          <w:szCs w:val="12"/>
        </w:rPr>
        <w:t xml:space="preserve">Both sets of guidelines lay out how the antitrust agencies will approach merger enforcement. As the current Horizontal Merger Guidelines put it, the guidelines “outline the principal analytical techniques, practices, and the enforcement policy of the [DOJ] and [FTC] with respect to mergers and acquisitions.” Historically, they have been important in influencing merger case law, and federal courts have often cited the guidelines in ruling on merger challenges. </w:t>
      </w:r>
    </w:p>
    <w:p w14:paraId="6C4C3E7E" w14:textId="77777777" w:rsidR="00AC304F" w:rsidRPr="009B5CCA" w:rsidRDefault="00AC304F" w:rsidP="00AC304F">
      <w:pPr>
        <w:spacing w:before="15" w:after="180" w:line="300" w:lineRule="atLeast"/>
        <w:rPr>
          <w:rFonts w:eastAsia="Times New Roman"/>
          <w:sz w:val="12"/>
          <w:szCs w:val="12"/>
        </w:rPr>
      </w:pPr>
      <w:r w:rsidRPr="00FF03F9">
        <w:rPr>
          <w:rFonts w:eastAsia="Times New Roman"/>
          <w:sz w:val="12"/>
          <w:szCs w:val="12"/>
        </w:rPr>
        <w:t xml:space="preserve">The current Horizontal Merger Guidelines were last published in 2010 jointly by the DOJ and the FTC. The current Vertical Merger Guidelines were published jointly in 2020, but the FTC withdrew from those guidelines in September 2021. While the DOJ did not withdraw at the same time, DOJ Assistant Attorney General Jonathan Kanter has said that “too much has been made of the purported divergence between the DOJ and the FTC on the treatment of vertical mergers.” He also said that the Antitrust Division “shares the FTC’s substantive concerns” that the guidelines overstate potential efficiencies and fail to identify important relevant theories of harm. </w:t>
      </w:r>
    </w:p>
    <w:p w14:paraId="4406535F" w14:textId="77777777" w:rsidR="00AC304F" w:rsidRPr="00FF03F9" w:rsidRDefault="00AC304F" w:rsidP="00AC304F">
      <w:pPr>
        <w:spacing w:before="15" w:after="180" w:line="300" w:lineRule="atLeast"/>
        <w:rPr>
          <w:rFonts w:eastAsia="Times New Roman"/>
          <w:sz w:val="12"/>
          <w:szCs w:val="12"/>
        </w:rPr>
      </w:pPr>
      <w:r w:rsidRPr="009B5CCA">
        <w:rPr>
          <w:rFonts w:eastAsia="Times New Roman"/>
          <w:sz w:val="12"/>
          <w:szCs w:val="12"/>
        </w:rPr>
        <w:t>What might change?</w:t>
      </w:r>
    </w:p>
    <w:p w14:paraId="41B9370F" w14:textId="77777777" w:rsidR="00AC304F" w:rsidRPr="00FF03F9" w:rsidRDefault="00AC304F" w:rsidP="00AC304F">
      <w:pPr>
        <w:spacing w:before="15" w:after="180" w:line="300" w:lineRule="atLeast"/>
        <w:rPr>
          <w:rFonts w:eastAsia="Times New Roman"/>
          <w:sz w:val="12"/>
          <w:szCs w:val="12"/>
        </w:rPr>
      </w:pPr>
      <w:r w:rsidRPr="00FF03F9">
        <w:rPr>
          <w:rFonts w:eastAsia="Times New Roman"/>
          <w:sz w:val="12"/>
          <w:szCs w:val="12"/>
        </w:rPr>
        <w:t xml:space="preserve">The RFI seeks public comments on 15 categories of questions which, according to Kanter, are an attempt to “understand why so many industries have too few competitors, and to think carefully about how to ensure our merger enforcement tools are fit for purpose in the modern economy.” </w:t>
      </w:r>
    </w:p>
    <w:p w14:paraId="7982023A" w14:textId="77777777" w:rsidR="00AC304F" w:rsidRPr="00FF03F9" w:rsidRDefault="00AC304F" w:rsidP="00AC304F">
      <w:pPr>
        <w:spacing w:before="15" w:after="180" w:line="300" w:lineRule="atLeast"/>
        <w:rPr>
          <w:rFonts w:eastAsia="Times New Roman"/>
          <w:sz w:val="12"/>
          <w:szCs w:val="12"/>
        </w:rPr>
      </w:pPr>
      <w:r w:rsidRPr="00FF03F9">
        <w:rPr>
          <w:rFonts w:eastAsia="Times New Roman"/>
          <w:sz w:val="12"/>
          <w:szCs w:val="12"/>
        </w:rPr>
        <w:t xml:space="preserve">Kanter and FTC Chair Lina Khan homed in on specific categories of interest in their public statements announcing the review. Kanter highlighted a desire to explore whether the “framing of horizontal versus vertical analysis” implicitly limits the agencies to analyzing transactions in a “two-dimensional view” that may not reflect complex markets. He also indicated the agencies will be looking at tools that may be used to assess potential harms from mergers aside from “market definition.” </w:t>
      </w:r>
    </w:p>
    <w:p w14:paraId="0B9C6BBA" w14:textId="77777777" w:rsidR="00AC304F" w:rsidRPr="00FF03F9" w:rsidRDefault="00AC304F" w:rsidP="00AC304F">
      <w:pPr>
        <w:spacing w:before="15" w:after="180" w:line="300" w:lineRule="atLeast"/>
        <w:rPr>
          <w:rFonts w:eastAsia="Times New Roman"/>
          <w:sz w:val="12"/>
          <w:szCs w:val="12"/>
        </w:rPr>
      </w:pPr>
      <w:r w:rsidRPr="00FF03F9">
        <w:rPr>
          <w:rFonts w:eastAsia="Times New Roman"/>
          <w:sz w:val="12"/>
          <w:szCs w:val="12"/>
        </w:rPr>
        <w:t xml:space="preserve">Khan questioned whether the guidelines are “adequately attentive to the range of business strategies and incentives that might drive acquisitions,” including “data aggregation strategies” and “roll-up plays by private equity firms.” She also questioned whether the current guidelines take into account harm to competition in labor markets, which is an enforcement priority for the Biden administration. </w:t>
      </w:r>
    </w:p>
    <w:p w14:paraId="0ADD6D67" w14:textId="77777777" w:rsidR="00AC304F" w:rsidRPr="00FF03F9" w:rsidRDefault="00AC304F" w:rsidP="00AC304F">
      <w:pPr>
        <w:spacing w:before="15" w:after="180" w:line="300" w:lineRule="atLeast"/>
        <w:rPr>
          <w:rFonts w:eastAsia="Times New Roman"/>
          <w:sz w:val="12"/>
          <w:szCs w:val="12"/>
        </w:rPr>
      </w:pPr>
      <w:r w:rsidRPr="00FF03F9">
        <w:rPr>
          <w:rFonts w:eastAsia="Times New Roman"/>
          <w:sz w:val="12"/>
          <w:szCs w:val="12"/>
        </w:rPr>
        <w:t xml:space="preserve">Of particular interest, the agencies are focusing on aspects of what they have said are “unique aspects of digital markets,” highlighting characteristics such as zero-price products, multisided markets and data aggregation, while asking questions about the impact of network effects and interoperability. </w:t>
      </w:r>
    </w:p>
    <w:p w14:paraId="6BBAD00C" w14:textId="77777777" w:rsidR="00AC304F" w:rsidRPr="009B5CCA" w:rsidRDefault="00AC304F" w:rsidP="00AC304F">
      <w:pPr>
        <w:spacing w:before="15" w:after="180" w:line="300" w:lineRule="atLeast"/>
        <w:rPr>
          <w:rFonts w:eastAsia="Times New Roman"/>
          <w:sz w:val="12"/>
          <w:szCs w:val="12"/>
        </w:rPr>
      </w:pPr>
      <w:r w:rsidRPr="00FF03F9">
        <w:rPr>
          <w:rFonts w:eastAsia="Times New Roman"/>
          <w:sz w:val="12"/>
          <w:szCs w:val="12"/>
        </w:rPr>
        <w:t xml:space="preserve">The agencies will also be examining: </w:t>
      </w:r>
    </w:p>
    <w:p w14:paraId="78CC4F12" w14:textId="77777777" w:rsidR="00AC304F" w:rsidRPr="009B5CCA" w:rsidRDefault="00AC304F" w:rsidP="00AC304F">
      <w:pPr>
        <w:pStyle w:val="ListParagraph"/>
        <w:numPr>
          <w:ilvl w:val="0"/>
          <w:numId w:val="19"/>
        </w:numPr>
        <w:spacing w:before="15" w:after="180" w:line="300" w:lineRule="atLeast"/>
        <w:rPr>
          <w:rFonts w:eastAsia="Times New Roman"/>
          <w:sz w:val="12"/>
          <w:szCs w:val="12"/>
        </w:rPr>
      </w:pPr>
      <w:r w:rsidRPr="009B5CCA">
        <w:rPr>
          <w:rFonts w:eastAsia="Times New Roman"/>
          <w:sz w:val="12"/>
          <w:szCs w:val="12"/>
        </w:rPr>
        <w:t>The adequacy of the presumptions in the merger guidelines regarding unlawful transactions, suggesting they may strengthen presumptions based on concentration, which currently are really just a starting point for analysis.</w:t>
      </w:r>
    </w:p>
    <w:p w14:paraId="51026956" w14:textId="77777777" w:rsidR="00AC304F" w:rsidRPr="009B5CCA" w:rsidRDefault="00AC304F" w:rsidP="00AC304F">
      <w:pPr>
        <w:pStyle w:val="ListParagraph"/>
        <w:numPr>
          <w:ilvl w:val="0"/>
          <w:numId w:val="19"/>
        </w:numPr>
        <w:spacing w:before="15" w:after="180" w:line="300" w:lineRule="atLeast"/>
        <w:rPr>
          <w:rFonts w:eastAsia="Times New Roman"/>
          <w:sz w:val="12"/>
          <w:szCs w:val="12"/>
        </w:rPr>
      </w:pPr>
      <w:r w:rsidRPr="009B5CCA">
        <w:rPr>
          <w:rFonts w:eastAsia="Times New Roman"/>
          <w:sz w:val="12"/>
          <w:szCs w:val="12"/>
        </w:rPr>
        <w:t>The need to develop a formalized process for divestitures and other remedies that are not currently addressed by the guidelines.</w:t>
      </w:r>
    </w:p>
    <w:p w14:paraId="648FF590" w14:textId="77777777" w:rsidR="00AC304F" w:rsidRPr="009B5CCA" w:rsidRDefault="00AC304F" w:rsidP="00AC304F">
      <w:pPr>
        <w:pStyle w:val="ListParagraph"/>
        <w:numPr>
          <w:ilvl w:val="0"/>
          <w:numId w:val="19"/>
        </w:numPr>
        <w:spacing w:before="15" w:after="180" w:line="300" w:lineRule="atLeast"/>
        <w:rPr>
          <w:rFonts w:eastAsia="Times New Roman"/>
          <w:sz w:val="12"/>
          <w:szCs w:val="12"/>
        </w:rPr>
      </w:pPr>
      <w:r w:rsidRPr="009B5CCA">
        <w:rPr>
          <w:rFonts w:eastAsia="Times New Roman"/>
          <w:sz w:val="12"/>
          <w:szCs w:val="12"/>
        </w:rPr>
        <w:t>The weight efficiencies should have on merger review, suggesting the DOJ and FTC are likely to downplay efficiencies.</w:t>
      </w:r>
    </w:p>
    <w:p w14:paraId="01CC6FAE" w14:textId="77777777" w:rsidR="00AC304F" w:rsidRPr="009B5CCA" w:rsidRDefault="00AC304F" w:rsidP="00AC304F">
      <w:pPr>
        <w:spacing w:before="15" w:after="180" w:line="300" w:lineRule="atLeast"/>
        <w:rPr>
          <w:rFonts w:eastAsia="Times New Roman"/>
          <w:sz w:val="12"/>
          <w:szCs w:val="12"/>
        </w:rPr>
      </w:pPr>
      <w:r w:rsidRPr="00FF03F9">
        <w:rPr>
          <w:rFonts w:eastAsia="Times New Roman"/>
          <w:sz w:val="12"/>
          <w:szCs w:val="12"/>
        </w:rPr>
        <w:t xml:space="preserve">The FTC’s Republican commissioners, Noah Phillips and Christine Wilson, issued a statement welcoming review and lauding the benefits of administrability, predictability and credibility that guidelines offer, but suggested skepticism, noting that some questions the agencies are raising “appear to be premised on debatable assumptions” and that “much of the legal authority cited … is nearly or more than half a century old.” They suggested that asking for examples of mergers that “made it more difficult for rivals to compete with the merged firm” may equate harm to competitors with harm to competition, which would conflict with the oft-cited mantra that antitrust law protects “competition, not competitors.” </w:t>
      </w:r>
    </w:p>
    <w:p w14:paraId="1AE51BF0" w14:textId="77777777" w:rsidR="00AC304F" w:rsidRPr="00FF03F9" w:rsidRDefault="00AC304F" w:rsidP="00AC304F">
      <w:pPr>
        <w:spacing w:before="15" w:after="180" w:line="300" w:lineRule="atLeast"/>
        <w:rPr>
          <w:rFonts w:eastAsia="Times New Roman"/>
          <w:sz w:val="12"/>
          <w:szCs w:val="12"/>
        </w:rPr>
      </w:pPr>
      <w:r w:rsidRPr="009B5CCA">
        <w:rPr>
          <w:rFonts w:eastAsia="Times New Roman"/>
          <w:sz w:val="12"/>
          <w:szCs w:val="12"/>
        </w:rPr>
        <w:t>Guidelines review follows 2021 procedural changes to merger review</w:t>
      </w:r>
    </w:p>
    <w:p w14:paraId="626D82BB" w14:textId="77777777" w:rsidR="00AC304F" w:rsidRPr="009B5CCA" w:rsidRDefault="00AC304F" w:rsidP="00AC304F">
      <w:pPr>
        <w:spacing w:before="15" w:after="180" w:line="300" w:lineRule="atLeast"/>
        <w:rPr>
          <w:rFonts w:eastAsia="Times New Roman"/>
          <w:sz w:val="12"/>
          <w:szCs w:val="12"/>
        </w:rPr>
      </w:pPr>
      <w:r w:rsidRPr="00FF03F9">
        <w:rPr>
          <w:rFonts w:eastAsia="Times New Roman"/>
          <w:sz w:val="12"/>
          <w:szCs w:val="12"/>
        </w:rPr>
        <w:t xml:space="preserve">The announcement that the agencies intend to revise the guidelines follows efforts over the past year to amp up the merger review process. Noteworthy developments to the merger review process over the past year include: </w:t>
      </w:r>
    </w:p>
    <w:p w14:paraId="1E3D27C9" w14:textId="77777777" w:rsidR="00AC304F" w:rsidRPr="009B5CCA" w:rsidRDefault="00AC304F" w:rsidP="00AC304F">
      <w:pPr>
        <w:pStyle w:val="ListParagraph"/>
        <w:numPr>
          <w:ilvl w:val="0"/>
          <w:numId w:val="18"/>
        </w:numPr>
        <w:spacing w:before="15" w:after="180" w:line="300" w:lineRule="atLeast"/>
        <w:rPr>
          <w:rFonts w:eastAsia="Times New Roman"/>
          <w:sz w:val="12"/>
          <w:szCs w:val="12"/>
        </w:rPr>
      </w:pPr>
      <w:r w:rsidRPr="009B5CCA">
        <w:rPr>
          <w:rFonts w:eastAsia="Times New Roman"/>
          <w:sz w:val="12"/>
          <w:szCs w:val="12"/>
        </w:rPr>
        <w:t>“Temporary” suspension of early termination: Since February 2021, the antitrust enforcers have suspended granting early termination for transactions subject to Hart-Scott-Rodino Act (HSR) filings.</w:t>
      </w:r>
    </w:p>
    <w:p w14:paraId="2B2C1A6B" w14:textId="77777777" w:rsidR="00AC304F" w:rsidRPr="009B5CCA" w:rsidRDefault="00AC304F" w:rsidP="00AC304F">
      <w:pPr>
        <w:pStyle w:val="ListParagraph"/>
        <w:numPr>
          <w:ilvl w:val="0"/>
          <w:numId w:val="18"/>
        </w:numPr>
        <w:spacing w:before="15" w:after="180" w:line="300" w:lineRule="atLeast"/>
        <w:rPr>
          <w:rFonts w:eastAsia="Times New Roman"/>
          <w:sz w:val="12"/>
          <w:szCs w:val="12"/>
        </w:rPr>
      </w:pPr>
      <w:r w:rsidRPr="009B5CCA">
        <w:rPr>
          <w:rFonts w:eastAsia="Times New Roman"/>
          <w:sz w:val="12"/>
          <w:szCs w:val="12"/>
        </w:rPr>
        <w:t>Rescinded 1995 policy statement: In July 2021, the FTC rescinded a 1995 Clinton administration Policy Statement on Prior Approval and Prior Notice Provisions. The FTC is now requiring prior approval and prior notice provisions for mergers subject to consent decrees, though the scope of such approvals remains unclear.</w:t>
      </w:r>
    </w:p>
    <w:p w14:paraId="55FE50E3" w14:textId="77777777" w:rsidR="00AC304F" w:rsidRPr="009B5CCA" w:rsidRDefault="00AC304F" w:rsidP="00AC304F">
      <w:pPr>
        <w:pStyle w:val="ListParagraph"/>
        <w:numPr>
          <w:ilvl w:val="0"/>
          <w:numId w:val="18"/>
        </w:numPr>
        <w:spacing w:before="15" w:after="180" w:line="300" w:lineRule="atLeast"/>
        <w:rPr>
          <w:rFonts w:eastAsia="Times New Roman"/>
          <w:sz w:val="12"/>
          <w:szCs w:val="12"/>
        </w:rPr>
      </w:pPr>
      <w:r w:rsidRPr="009B5CCA">
        <w:rPr>
          <w:rFonts w:eastAsia="Times New Roman"/>
          <w:sz w:val="12"/>
          <w:szCs w:val="12"/>
        </w:rPr>
        <w:t>Warning letters following expiration of the HSR waiting period: The FTC began sending letters to merging companies in August 2021 warning that the agency’s decision not to issue second requests to investigate a transaction does not indicate approval and that consummation of the transaction would be at the parties’ “own risk.” These letters also indicate that the FTC’s investigation would continue, though few if any investigations have in fact continued after the transactions subject to such letters have been consummated.</w:t>
      </w:r>
    </w:p>
    <w:p w14:paraId="18720263" w14:textId="77777777" w:rsidR="00AC304F" w:rsidRPr="00FF03F9" w:rsidRDefault="00AC304F" w:rsidP="00AC304F">
      <w:pPr>
        <w:spacing w:before="15" w:after="180" w:line="300" w:lineRule="atLeast"/>
        <w:rPr>
          <w:rFonts w:eastAsia="Times New Roman"/>
          <w:sz w:val="12"/>
          <w:szCs w:val="12"/>
        </w:rPr>
      </w:pPr>
      <w:r w:rsidRPr="009B5CCA">
        <w:rPr>
          <w:rFonts w:eastAsia="Times New Roman"/>
          <w:sz w:val="12"/>
          <w:szCs w:val="12"/>
        </w:rPr>
        <w:t>Looking forward</w:t>
      </w:r>
    </w:p>
    <w:p w14:paraId="68D25559" w14:textId="77777777" w:rsidR="00AC304F" w:rsidRPr="00FF03F9" w:rsidRDefault="00AC304F" w:rsidP="00AC304F">
      <w:pPr>
        <w:spacing w:before="15" w:after="180" w:line="300" w:lineRule="atLeast"/>
        <w:rPr>
          <w:rFonts w:eastAsia="Times New Roman"/>
          <w:sz w:val="16"/>
        </w:rPr>
      </w:pPr>
      <w:r w:rsidRPr="00FF03F9">
        <w:rPr>
          <w:rStyle w:val="StyleUnderline"/>
        </w:rPr>
        <w:t xml:space="preserve">The RFI and statements by the antitrust enforcers </w:t>
      </w:r>
      <w:r w:rsidRPr="00FF03F9">
        <w:rPr>
          <w:rStyle w:val="Emphasis"/>
        </w:rPr>
        <w:t>reflect a desire</w:t>
      </w:r>
      <w:r w:rsidRPr="00FF03F9">
        <w:rPr>
          <w:rStyle w:val="StyleUnderline"/>
        </w:rPr>
        <w:t xml:space="preserve"> to update the merger </w:t>
      </w:r>
      <w:r w:rsidRPr="00316E1C">
        <w:rPr>
          <w:rStyle w:val="StyleUnderline"/>
          <w:highlight w:val="green"/>
        </w:rPr>
        <w:t>guidelines</w:t>
      </w:r>
      <w:r w:rsidRPr="00FF03F9">
        <w:rPr>
          <w:rStyle w:val="StyleUnderline"/>
        </w:rPr>
        <w:t xml:space="preserve"> to “</w:t>
      </w:r>
      <w:r w:rsidRPr="00FF03F9">
        <w:rPr>
          <w:rStyle w:val="Emphasis"/>
        </w:rPr>
        <w:t>accurately reflect modern market realities</w:t>
      </w:r>
      <w:r w:rsidRPr="00FF03F9">
        <w:rPr>
          <w:rStyle w:val="StyleUnderline"/>
        </w:rPr>
        <w:t xml:space="preserve">,” and to </w:t>
      </w:r>
      <w:r w:rsidRPr="00316E1C">
        <w:rPr>
          <w:rStyle w:val="Emphasis"/>
          <w:highlight w:val="green"/>
        </w:rPr>
        <w:t>equip the DOJ and FTC to aggressively enforce antitrust</w:t>
      </w:r>
      <w:r w:rsidRPr="00FF03F9">
        <w:rPr>
          <w:rStyle w:val="Emphasis"/>
        </w:rPr>
        <w:t xml:space="preserve"> law</w:t>
      </w:r>
      <w:r w:rsidRPr="00FF03F9">
        <w:rPr>
          <w:rStyle w:val="StyleUnderline"/>
        </w:rPr>
        <w:t>. Revisions</w:t>
      </w:r>
      <w:r w:rsidRPr="00FF03F9">
        <w:rPr>
          <w:rFonts w:eastAsia="Times New Roman"/>
          <w:sz w:val="16"/>
        </w:rPr>
        <w:t xml:space="preserve"> to the guidelines </w:t>
      </w:r>
      <w:r w:rsidRPr="00FF03F9">
        <w:rPr>
          <w:rStyle w:val="StyleUnderline"/>
        </w:rPr>
        <w:t xml:space="preserve">are </w:t>
      </w:r>
      <w:r w:rsidRPr="00FF03F9">
        <w:rPr>
          <w:rStyle w:val="Emphasis"/>
        </w:rPr>
        <w:t>likely to alter merger review</w:t>
      </w:r>
      <w:r w:rsidRPr="00FF03F9">
        <w:rPr>
          <w:rStyle w:val="StyleUnderline"/>
        </w:rPr>
        <w:t xml:space="preserve"> and </w:t>
      </w:r>
      <w:r w:rsidRPr="00FF03F9">
        <w:rPr>
          <w:rStyle w:val="Emphasis"/>
        </w:rPr>
        <w:t>lead to challenges</w:t>
      </w:r>
      <w:r w:rsidRPr="00FF03F9">
        <w:rPr>
          <w:rStyle w:val="StyleUnderline"/>
        </w:rPr>
        <w:t xml:space="preserve"> on </w:t>
      </w:r>
      <w:r w:rsidRPr="00FF03F9">
        <w:rPr>
          <w:rStyle w:val="Emphasis"/>
        </w:rPr>
        <w:t>new theories of harm</w:t>
      </w:r>
      <w:r w:rsidRPr="00FF03F9">
        <w:rPr>
          <w:rFonts w:eastAsia="Times New Roman"/>
          <w:sz w:val="16"/>
        </w:rPr>
        <w:t xml:space="preserve">. How significant those changes will be, and whether courts would be willing to adopt substantial changes in merger case law, remains to be seen. </w:t>
      </w:r>
    </w:p>
    <w:p w14:paraId="682118D0" w14:textId="77777777" w:rsidR="00AC304F" w:rsidRPr="00F77B29" w:rsidRDefault="00AC304F" w:rsidP="00AC304F">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It’s a “perfect storm” for antitrust enforcement---investigations and blockages are increasing across the board</w:t>
      </w:r>
    </w:p>
    <w:p w14:paraId="58C1C977" w14:textId="77777777" w:rsidR="00AC304F" w:rsidRPr="00F77B29" w:rsidRDefault="00AC304F" w:rsidP="00AC304F">
      <w:pPr>
        <w:spacing w:before="15" w:after="180" w:line="240" w:lineRule="auto"/>
        <w:rPr>
          <w:rFonts w:ascii="Times New Roman" w:eastAsia="Times New Roman" w:hAnsi="Times New Roman" w:cs="Times New Roman"/>
          <w:sz w:val="24"/>
          <w:szCs w:val="24"/>
        </w:rPr>
      </w:pPr>
      <w:r w:rsidRPr="00F77B29">
        <w:rPr>
          <w:rFonts w:eastAsia="Times New Roman"/>
          <w:b/>
          <w:bCs/>
          <w:sz w:val="26"/>
          <w:szCs w:val="26"/>
        </w:rPr>
        <w:t>Volkov </w:t>
      </w:r>
      <w:r>
        <w:rPr>
          <w:rFonts w:eastAsia="Times New Roman"/>
          <w:b/>
          <w:bCs/>
          <w:sz w:val="26"/>
          <w:szCs w:val="26"/>
        </w:rPr>
        <w:t>2/1</w:t>
      </w:r>
      <w:r w:rsidRPr="00F77B29">
        <w:rPr>
          <w:rFonts w:eastAsia="Times New Roman"/>
        </w:rPr>
        <w:t> –</w:t>
      </w:r>
      <w:r w:rsidRPr="00F77B29">
        <w:rPr>
          <w:rFonts w:eastAsia="Times New Roman"/>
          <w:sz w:val="24"/>
          <w:szCs w:val="24"/>
        </w:rPr>
        <w:t> </w:t>
      </w:r>
      <w:r w:rsidRPr="00F77B29">
        <w:rPr>
          <w:rFonts w:eastAsia="Times New Roman"/>
        </w:rPr>
        <w:t>CEO of the Volkov Law Group</w:t>
      </w:r>
    </w:p>
    <w:p w14:paraId="1D5AB545" w14:textId="77777777" w:rsidR="00AC304F" w:rsidRPr="00F77B29" w:rsidRDefault="00AC304F" w:rsidP="00AC304F">
      <w:pPr>
        <w:spacing w:before="15" w:after="180" w:line="240" w:lineRule="auto"/>
        <w:rPr>
          <w:rFonts w:ascii="Times New Roman" w:eastAsia="Times New Roman" w:hAnsi="Times New Roman" w:cs="Times New Roman"/>
          <w:sz w:val="24"/>
          <w:szCs w:val="24"/>
        </w:rPr>
      </w:pPr>
      <w:r w:rsidRPr="00F77B29">
        <w:rPr>
          <w:rFonts w:eastAsia="Times New Roman"/>
        </w:rPr>
        <w:t>Michael Volkov, "The New “Era” of Antitrust Enforcement (Part I of III)," JD Supra, 2-1-2022, https://www.jdsupra.com/legalnews/the-new-era-of-antitrust-enforcement-8298078/</w:t>
      </w:r>
    </w:p>
    <w:p w14:paraId="3BE8E624" w14:textId="77777777" w:rsidR="00AC304F" w:rsidRPr="00F77B29" w:rsidRDefault="00AC304F" w:rsidP="00AC304F">
      <w:pPr>
        <w:spacing w:before="15" w:after="180" w:line="300" w:lineRule="atLeast"/>
        <w:rPr>
          <w:rStyle w:val="StyleUnderline"/>
        </w:rPr>
      </w:pPr>
      <w:r w:rsidRPr="00316E1C">
        <w:rPr>
          <w:rStyle w:val="StyleUnderline"/>
          <w:highlight w:val="green"/>
        </w:rPr>
        <w:t xml:space="preserve">There </w:t>
      </w:r>
      <w:r w:rsidRPr="00316E1C">
        <w:rPr>
          <w:rStyle w:val="Emphasis"/>
          <w:highlight w:val="green"/>
        </w:rPr>
        <w:t>is no question</w:t>
      </w:r>
      <w:r w:rsidRPr="00F77B29">
        <w:rPr>
          <w:rStyle w:val="StyleUnderline"/>
        </w:rPr>
        <w:t xml:space="preserve"> but </w:t>
      </w:r>
      <w:r w:rsidRPr="00316E1C">
        <w:rPr>
          <w:rStyle w:val="StyleUnderline"/>
          <w:highlight w:val="green"/>
        </w:rPr>
        <w:t>we are in the “</w:t>
      </w:r>
      <w:r w:rsidRPr="00316E1C">
        <w:rPr>
          <w:rStyle w:val="Emphasis"/>
          <w:highlight w:val="green"/>
        </w:rPr>
        <w:t>perfect storm</w:t>
      </w:r>
      <w:r w:rsidRPr="00316E1C">
        <w:rPr>
          <w:rStyle w:val="StyleUnderline"/>
          <w:highlight w:val="green"/>
        </w:rPr>
        <w:t xml:space="preserve">” for </w:t>
      </w:r>
      <w:r w:rsidRPr="00316E1C">
        <w:rPr>
          <w:rStyle w:val="Emphasis"/>
          <w:highlight w:val="green"/>
        </w:rPr>
        <w:t>antitrust enforcement</w:t>
      </w:r>
      <w:r w:rsidRPr="00F77B29">
        <w:rPr>
          <w:rStyle w:val="StyleUnderline"/>
        </w:rPr>
        <w:t xml:space="preserve">. Antitrust enforcement is </w:t>
      </w:r>
      <w:r w:rsidRPr="00F77B29">
        <w:rPr>
          <w:rStyle w:val="Emphasis"/>
        </w:rPr>
        <w:t>fast-becoming</w:t>
      </w:r>
      <w:r w:rsidRPr="00F77B29">
        <w:rPr>
          <w:rStyle w:val="StyleUnderline"/>
        </w:rPr>
        <w:t xml:space="preserve"> an area of </w:t>
      </w:r>
      <w:r w:rsidRPr="00F77B29">
        <w:rPr>
          <w:rStyle w:val="Emphasis"/>
        </w:rPr>
        <w:t>rare “bipartisanship.”</w:t>
      </w:r>
      <w:r w:rsidRPr="00F77B29">
        <w:rPr>
          <w:rStyle w:val="StyleUnderline"/>
        </w:rPr>
        <w:t xml:space="preserve"> Republicans resent the growing power and influence of technology and social media companies. Democrats are concerned about the growth of the rich, large companies and political influence.</w:t>
      </w:r>
    </w:p>
    <w:p w14:paraId="70D1D741" w14:textId="77777777" w:rsidR="00AC304F" w:rsidRPr="00F77B29" w:rsidRDefault="00AC304F" w:rsidP="00AC304F">
      <w:pPr>
        <w:spacing w:before="15" w:after="180" w:line="300" w:lineRule="atLeast"/>
        <w:rPr>
          <w:rStyle w:val="StyleUnderline"/>
        </w:rPr>
      </w:pPr>
      <w:r w:rsidRPr="00F77B29">
        <w:rPr>
          <w:rFonts w:eastAsia="Times New Roman"/>
          <w:sz w:val="16"/>
        </w:rPr>
        <w:t xml:space="preserve">Jonathan </w:t>
      </w:r>
      <w:r w:rsidRPr="00F77B29">
        <w:rPr>
          <w:rStyle w:val="StyleUnderline"/>
        </w:rPr>
        <w:t>Kanter</w:t>
      </w:r>
      <w:r w:rsidRPr="00F77B29">
        <w:rPr>
          <w:rFonts w:eastAsia="Times New Roman"/>
          <w:sz w:val="16"/>
        </w:rPr>
        <w:t xml:space="preserve">, the confirmed Assistant Attorney General of the Antitrust Division, has already </w:t>
      </w:r>
      <w:r w:rsidRPr="00F77B29">
        <w:rPr>
          <w:rStyle w:val="StyleUnderline"/>
        </w:rPr>
        <w:t xml:space="preserve">signaled that </w:t>
      </w:r>
      <w:r w:rsidRPr="00F77B29">
        <w:rPr>
          <w:rStyle w:val="Emphasis"/>
        </w:rPr>
        <w:t>enforcement changes are coming</w:t>
      </w:r>
      <w:r w:rsidRPr="00F77B29">
        <w:rPr>
          <w:rStyle w:val="StyleUnderline"/>
        </w:rPr>
        <w:t xml:space="preserve">. He received </w:t>
      </w:r>
      <w:r w:rsidRPr="00316E1C">
        <w:rPr>
          <w:rStyle w:val="Emphasis"/>
          <w:highlight w:val="green"/>
        </w:rPr>
        <w:t>bipartisan support</w:t>
      </w:r>
      <w:r w:rsidRPr="00F77B29">
        <w:rPr>
          <w:rFonts w:eastAsia="Times New Roman"/>
          <w:sz w:val="16"/>
        </w:rPr>
        <w:t xml:space="preserve"> in his confirmation, </w:t>
      </w:r>
      <w:r w:rsidRPr="00316E1C">
        <w:rPr>
          <w:rStyle w:val="StyleUnderline"/>
          <w:highlight w:val="green"/>
        </w:rPr>
        <w:t>reflect</w:t>
      </w:r>
      <w:r w:rsidRPr="00F77B29">
        <w:rPr>
          <w:rStyle w:val="StyleUnderline"/>
        </w:rPr>
        <w:t xml:space="preserve">ing the </w:t>
      </w:r>
      <w:r w:rsidRPr="00316E1C">
        <w:rPr>
          <w:rStyle w:val="Emphasis"/>
          <w:highlight w:val="green"/>
        </w:rPr>
        <w:t>expectation of aggressive enforcement</w:t>
      </w:r>
      <w:r w:rsidRPr="00F77B29">
        <w:rPr>
          <w:rFonts w:eastAsia="Times New Roman"/>
          <w:sz w:val="16"/>
        </w:rPr>
        <w:t xml:space="preserve">. At the same time, </w:t>
      </w:r>
      <w:r w:rsidRPr="00F77B29">
        <w:rPr>
          <w:rStyle w:val="StyleUnderline"/>
        </w:rPr>
        <w:t xml:space="preserve">Congressional </w:t>
      </w:r>
      <w:r w:rsidRPr="00316E1C">
        <w:rPr>
          <w:rStyle w:val="StyleUnderline"/>
          <w:highlight w:val="green"/>
        </w:rPr>
        <w:t>attempts</w:t>
      </w:r>
      <w:r w:rsidRPr="00F77B29">
        <w:rPr>
          <w:rStyle w:val="StyleUnderline"/>
        </w:rPr>
        <w:t xml:space="preserve"> to address antitrust issues in the marketplace </w:t>
      </w:r>
      <w:r w:rsidRPr="00316E1C">
        <w:rPr>
          <w:rStyle w:val="StyleUnderline"/>
          <w:highlight w:val="green"/>
        </w:rPr>
        <w:t xml:space="preserve">are </w:t>
      </w:r>
      <w:r w:rsidRPr="00316E1C">
        <w:rPr>
          <w:rStyle w:val="Emphasis"/>
          <w:highlight w:val="green"/>
        </w:rPr>
        <w:t>gaining steam</w:t>
      </w:r>
      <w:r w:rsidRPr="00F77B29">
        <w:rPr>
          <w:rStyle w:val="Emphasis"/>
        </w:rPr>
        <w:t>.</w:t>
      </w:r>
      <w:r w:rsidRPr="00F77B29">
        <w:rPr>
          <w:rStyle w:val="StyleUnderline"/>
        </w:rPr>
        <w:t xml:space="preserve"> </w:t>
      </w:r>
    </w:p>
    <w:p w14:paraId="3D3BD332" w14:textId="77777777" w:rsidR="00AC304F" w:rsidRPr="00F77B29" w:rsidRDefault="00AC304F" w:rsidP="00AC304F">
      <w:pPr>
        <w:spacing w:before="15" w:after="180" w:line="300" w:lineRule="atLeast"/>
        <w:rPr>
          <w:rFonts w:eastAsia="Times New Roman"/>
          <w:sz w:val="16"/>
        </w:rPr>
      </w:pPr>
      <w:r w:rsidRPr="00F77B29">
        <w:rPr>
          <w:rFonts w:eastAsia="Times New Roman"/>
          <w:sz w:val="16"/>
        </w:rPr>
        <w:t xml:space="preserve">Lina </w:t>
      </w:r>
      <w:r w:rsidRPr="00F77B29">
        <w:rPr>
          <w:rStyle w:val="StyleUnderline"/>
        </w:rPr>
        <w:t>Kahn</w:t>
      </w:r>
      <w:r w:rsidRPr="00F77B29">
        <w:rPr>
          <w:rFonts w:eastAsia="Times New Roman"/>
          <w:sz w:val="16"/>
        </w:rPr>
        <w:t xml:space="preserve">, the FTC Chairperson, </w:t>
      </w:r>
      <w:r w:rsidRPr="00F77B29">
        <w:rPr>
          <w:rStyle w:val="StyleUnderline"/>
        </w:rPr>
        <w:t>has been</w:t>
      </w:r>
      <w:r w:rsidRPr="00F77B29">
        <w:rPr>
          <w:rFonts w:eastAsia="Times New Roman"/>
          <w:sz w:val="16"/>
        </w:rPr>
        <w:t xml:space="preserve"> a little bit </w:t>
      </w:r>
      <w:r w:rsidRPr="00F77B29">
        <w:rPr>
          <w:rStyle w:val="Emphasis"/>
        </w:rPr>
        <w:t>more controversial</w:t>
      </w:r>
      <w:r w:rsidRPr="00F77B29">
        <w:rPr>
          <w:rStyle w:val="StyleUnderline"/>
        </w:rPr>
        <w:t>,</w:t>
      </w:r>
      <w:r w:rsidRPr="00F77B29">
        <w:rPr>
          <w:rFonts w:eastAsia="Times New Roman"/>
          <w:sz w:val="16"/>
        </w:rPr>
        <w:t xml:space="preserve"> given her prior statements opposing Google and Facebook. Since her initial controversy, </w:t>
      </w:r>
      <w:r w:rsidRPr="00F77B29">
        <w:rPr>
          <w:rStyle w:val="StyleUnderline"/>
        </w:rPr>
        <w:t>the FTC is</w:t>
      </w:r>
      <w:r w:rsidRPr="00F77B29">
        <w:rPr>
          <w:rFonts w:eastAsia="Times New Roman"/>
          <w:sz w:val="16"/>
        </w:rPr>
        <w:t xml:space="preserve"> settling down to business and </w:t>
      </w:r>
      <w:r w:rsidRPr="00F77B29">
        <w:rPr>
          <w:rStyle w:val="StyleUnderline"/>
        </w:rPr>
        <w:t>continuing its enforcement action against Facebook in federal court.</w:t>
      </w:r>
      <w:r w:rsidRPr="00F77B29">
        <w:rPr>
          <w:rFonts w:eastAsia="Times New Roman"/>
          <w:sz w:val="16"/>
        </w:rPr>
        <w:t xml:space="preserve"> </w:t>
      </w:r>
    </w:p>
    <w:p w14:paraId="3B22054C" w14:textId="77777777" w:rsidR="00AC304F" w:rsidRPr="00F77B29" w:rsidRDefault="00AC304F" w:rsidP="00AC304F">
      <w:pPr>
        <w:spacing w:before="15" w:after="180" w:line="300" w:lineRule="atLeast"/>
        <w:rPr>
          <w:rStyle w:val="StyleUnderline"/>
        </w:rPr>
      </w:pPr>
      <w:r w:rsidRPr="00F77B29">
        <w:rPr>
          <w:rStyle w:val="StyleUnderline"/>
        </w:rPr>
        <w:t>Kanter</w:t>
      </w:r>
      <w:r w:rsidRPr="00F77B29">
        <w:rPr>
          <w:rFonts w:eastAsia="Times New Roman"/>
          <w:sz w:val="16"/>
        </w:rPr>
        <w:t xml:space="preserve"> gave a speech recently before the New York Bar Association at which he </w:t>
      </w:r>
      <w:r w:rsidRPr="00F77B29">
        <w:rPr>
          <w:rStyle w:val="StyleUnderline"/>
        </w:rPr>
        <w:t>outlined</w:t>
      </w:r>
      <w:r w:rsidRPr="00F77B29">
        <w:rPr>
          <w:rFonts w:eastAsia="Times New Roman"/>
          <w:sz w:val="16"/>
        </w:rPr>
        <w:t xml:space="preserve"> his vision for enforcement and </w:t>
      </w:r>
      <w:r w:rsidRPr="00F77B29">
        <w:rPr>
          <w:rStyle w:val="StyleUnderline"/>
        </w:rPr>
        <w:t xml:space="preserve">the need to update antitrust perspectives </w:t>
      </w:r>
      <w:r w:rsidRPr="00F77B29">
        <w:rPr>
          <w:rStyle w:val="Emphasis"/>
        </w:rPr>
        <w:t>beyond the limited view</w:t>
      </w:r>
      <w:r w:rsidRPr="00F77B29">
        <w:rPr>
          <w:rStyle w:val="StyleUnderline"/>
        </w:rPr>
        <w:t xml:space="preserve"> of the past three decades</w:t>
      </w:r>
      <w:r w:rsidRPr="00F77B29">
        <w:rPr>
          <w:rFonts w:eastAsia="Times New Roman"/>
          <w:sz w:val="16"/>
        </w:rPr>
        <w:t xml:space="preserve">. In recognition of the new era, </w:t>
      </w:r>
      <w:r w:rsidRPr="00F77B29">
        <w:rPr>
          <w:rStyle w:val="StyleUnderline"/>
        </w:rPr>
        <w:t xml:space="preserve">the Justice Department and the FTC have initiated a review of both the </w:t>
      </w:r>
      <w:r w:rsidRPr="00F77B29">
        <w:rPr>
          <w:rStyle w:val="Emphasis"/>
        </w:rPr>
        <w:t>Merger Guidelines</w:t>
      </w:r>
      <w:r w:rsidRPr="00F77B29">
        <w:rPr>
          <w:rStyle w:val="StyleUnderline"/>
        </w:rPr>
        <w:t xml:space="preserve"> and </w:t>
      </w:r>
      <w:r w:rsidRPr="00F77B29">
        <w:rPr>
          <w:rStyle w:val="Emphasis"/>
        </w:rPr>
        <w:t xml:space="preserve">Vertical Conduct </w:t>
      </w:r>
      <w:r w:rsidRPr="00316E1C">
        <w:rPr>
          <w:rStyle w:val="Emphasis"/>
          <w:highlight w:val="green"/>
        </w:rPr>
        <w:t>Guidelines</w:t>
      </w:r>
      <w:r w:rsidRPr="00F77B29">
        <w:rPr>
          <w:rStyle w:val="StyleUnderline"/>
        </w:rPr>
        <w:t xml:space="preserve">. These </w:t>
      </w:r>
      <w:r w:rsidRPr="00316E1C">
        <w:rPr>
          <w:rStyle w:val="StyleUnderline"/>
          <w:highlight w:val="green"/>
        </w:rPr>
        <w:t xml:space="preserve">revisions are </w:t>
      </w:r>
      <w:r w:rsidRPr="00316E1C">
        <w:rPr>
          <w:rStyle w:val="Emphasis"/>
          <w:highlight w:val="green"/>
        </w:rPr>
        <w:t>expected to significantly alter</w:t>
      </w:r>
      <w:r w:rsidRPr="00F77B29">
        <w:rPr>
          <w:rStyle w:val="StyleUnderline"/>
        </w:rPr>
        <w:t xml:space="preserve"> DOJ’s and the FTC’s </w:t>
      </w:r>
      <w:r w:rsidRPr="00316E1C">
        <w:rPr>
          <w:rStyle w:val="Emphasis"/>
          <w:highlight w:val="green"/>
        </w:rPr>
        <w:t>approach</w:t>
      </w:r>
      <w:r w:rsidRPr="00F77B29">
        <w:rPr>
          <w:rStyle w:val="StyleUnderline"/>
        </w:rPr>
        <w:t xml:space="preserve"> to merger and civil enforcement. </w:t>
      </w:r>
    </w:p>
    <w:p w14:paraId="2332102D" w14:textId="77777777" w:rsidR="00AC304F" w:rsidRPr="00F77B29" w:rsidRDefault="00AC304F" w:rsidP="00AC304F">
      <w:pPr>
        <w:spacing w:before="15" w:after="180" w:line="300" w:lineRule="atLeast"/>
        <w:rPr>
          <w:rFonts w:eastAsia="Times New Roman"/>
          <w:sz w:val="16"/>
        </w:rPr>
      </w:pPr>
      <w:r w:rsidRPr="00F77B29">
        <w:rPr>
          <w:rFonts w:eastAsia="Times New Roman"/>
          <w:sz w:val="16"/>
        </w:rPr>
        <w:t xml:space="preserve">Kanter’s speech outlined a fresh approach to merger reviews. While noting that last year resulted in a record number of Hart-Scott-Rodino merger pre-notification filings, </w:t>
      </w:r>
      <w:r w:rsidRPr="00F77B29">
        <w:rPr>
          <w:rStyle w:val="StyleUnderline"/>
        </w:rPr>
        <w:t xml:space="preserve">Kanter explained the </w:t>
      </w:r>
      <w:r w:rsidRPr="00F77B29">
        <w:rPr>
          <w:rStyle w:val="Emphasis"/>
        </w:rPr>
        <w:t>need for a broader inquiry</w:t>
      </w:r>
      <w:r w:rsidRPr="00F77B29">
        <w:rPr>
          <w:rStyle w:val="StyleUnderline"/>
        </w:rPr>
        <w:t xml:space="preserve"> into the effect a proposed merger</w:t>
      </w:r>
      <w:r w:rsidRPr="00F77B29">
        <w:rPr>
          <w:rFonts w:eastAsia="Times New Roman"/>
          <w:sz w:val="16"/>
        </w:rPr>
        <w:t xml:space="preserve">. With a broad analysis of potential anti-competitive effects, </w:t>
      </w:r>
      <w:r w:rsidRPr="00316E1C">
        <w:rPr>
          <w:rStyle w:val="StyleUnderline"/>
          <w:highlight w:val="green"/>
        </w:rPr>
        <w:t>antitrust</w:t>
      </w:r>
      <w:r w:rsidRPr="00F77B29">
        <w:rPr>
          <w:rStyle w:val="StyleUnderline"/>
        </w:rPr>
        <w:t xml:space="preserve"> enforcement </w:t>
      </w:r>
      <w:r w:rsidRPr="00316E1C">
        <w:rPr>
          <w:rStyle w:val="StyleUnderline"/>
          <w:highlight w:val="green"/>
        </w:rPr>
        <w:t xml:space="preserve">is expected to </w:t>
      </w:r>
      <w:r w:rsidRPr="00316E1C">
        <w:rPr>
          <w:rStyle w:val="Emphasis"/>
          <w:highlight w:val="green"/>
        </w:rPr>
        <w:t>undergo changes</w:t>
      </w:r>
      <w:r w:rsidRPr="00F77B29">
        <w:rPr>
          <w:rStyle w:val="StyleUnderline"/>
        </w:rPr>
        <w:t xml:space="preserve"> in merger review to </w:t>
      </w:r>
      <w:r w:rsidRPr="00F77B29">
        <w:rPr>
          <w:rStyle w:val="Emphasis"/>
        </w:rPr>
        <w:t>consider issues</w:t>
      </w:r>
      <w:r w:rsidRPr="00F77B29">
        <w:rPr>
          <w:rStyle w:val="StyleUnderline"/>
        </w:rPr>
        <w:t xml:space="preserve"> such as labor markets, consumer benefits, and anticipated reductions in competition</w:t>
      </w:r>
      <w:r w:rsidRPr="00F77B29">
        <w:rPr>
          <w:rFonts w:eastAsia="Times New Roman"/>
          <w:sz w:val="16"/>
        </w:rPr>
        <w:t xml:space="preserve"> among the remaining companies. </w:t>
      </w:r>
    </w:p>
    <w:p w14:paraId="52A34079" w14:textId="77777777" w:rsidR="00AC304F" w:rsidRPr="00F77B29" w:rsidRDefault="00AC304F" w:rsidP="00AC304F">
      <w:pPr>
        <w:spacing w:before="15" w:after="180" w:line="300" w:lineRule="atLeast"/>
        <w:rPr>
          <w:rFonts w:eastAsia="Times New Roman"/>
          <w:sz w:val="16"/>
        </w:rPr>
      </w:pPr>
      <w:r w:rsidRPr="00F77B29">
        <w:rPr>
          <w:rFonts w:eastAsia="Times New Roman"/>
          <w:sz w:val="16"/>
        </w:rPr>
        <w:t xml:space="preserve">In another part of the speech, Kanter expressed reservations relating to prior antitrust settlements that permitted transactions to go forward with divestitures of overlapping operations and/or conduct-based prohibitions. Each of these approaches, in Kanter’s view, were questionable in effectiveness. </w:t>
      </w:r>
      <w:r w:rsidRPr="00F77B29">
        <w:rPr>
          <w:rStyle w:val="StyleUnderline"/>
        </w:rPr>
        <w:t xml:space="preserve">Kanter may apply a simple view in future enforcement actions – if DOJ seeks to block a merger, the merger should not happen </w:t>
      </w:r>
      <w:r w:rsidRPr="00F77B29">
        <w:rPr>
          <w:rStyle w:val="Emphasis"/>
        </w:rPr>
        <w:t>under any conditions</w:t>
      </w:r>
      <w:r w:rsidRPr="00F77B29">
        <w:rPr>
          <w:rFonts w:eastAsia="Times New Roman"/>
          <w:sz w:val="16"/>
        </w:rPr>
        <w:t xml:space="preserve">. Again, </w:t>
      </w:r>
      <w:r w:rsidRPr="00316E1C">
        <w:rPr>
          <w:rStyle w:val="StyleUnderline"/>
          <w:highlight w:val="green"/>
        </w:rPr>
        <w:t xml:space="preserve">this would be a </w:t>
      </w:r>
      <w:r w:rsidRPr="00316E1C">
        <w:rPr>
          <w:rStyle w:val="Emphasis"/>
          <w:highlight w:val="green"/>
        </w:rPr>
        <w:t>significant departure</w:t>
      </w:r>
      <w:r w:rsidRPr="00F77B29">
        <w:rPr>
          <w:rStyle w:val="StyleUnderline"/>
        </w:rPr>
        <w:t xml:space="preserve"> from past approaches</w:t>
      </w:r>
      <w:r w:rsidRPr="00F77B29">
        <w:rPr>
          <w:rFonts w:eastAsia="Times New Roman"/>
          <w:sz w:val="16"/>
        </w:rPr>
        <w:t xml:space="preserve">, although the last AAG Makan Delrahim, strongly advocated against merger settlements involving “conduct-based” settlements. Delrahim relied more often on structural changes to proposed mergers that incorporate divestitures. Kanter made clear he is not a big fan of divestitures since he questioned whether the divested assets were ever utilized to increase or restore a particular level of competition that existed in the market prior to the merger. </w:t>
      </w:r>
    </w:p>
    <w:p w14:paraId="5BED4FA7" w14:textId="77777777" w:rsidR="00AC304F" w:rsidRPr="00F77B29" w:rsidRDefault="00AC304F" w:rsidP="00AC304F">
      <w:pPr>
        <w:spacing w:before="15" w:after="180" w:line="300" w:lineRule="atLeast"/>
        <w:rPr>
          <w:rStyle w:val="StyleUnderline"/>
        </w:rPr>
      </w:pPr>
      <w:r w:rsidRPr="00F77B29">
        <w:rPr>
          <w:rStyle w:val="StyleUnderline"/>
        </w:rPr>
        <w:t xml:space="preserve">The Justice Department’s </w:t>
      </w:r>
      <w:r w:rsidRPr="00316E1C">
        <w:rPr>
          <w:rStyle w:val="StyleUnderline"/>
          <w:highlight w:val="green"/>
        </w:rPr>
        <w:t>new approach</w:t>
      </w:r>
      <w:r w:rsidRPr="00F77B29">
        <w:rPr>
          <w:rFonts w:eastAsia="Times New Roman"/>
          <w:sz w:val="16"/>
        </w:rPr>
        <w:t xml:space="preserve"> to mergers and aggressive civil enforcement issues </w:t>
      </w:r>
      <w:r w:rsidRPr="00316E1C">
        <w:rPr>
          <w:rStyle w:val="Emphasis"/>
          <w:highlight w:val="green"/>
        </w:rPr>
        <w:t>raise real risks to companies</w:t>
      </w:r>
      <w:r w:rsidRPr="00F77B29">
        <w:rPr>
          <w:rFonts w:eastAsia="Times New Roman"/>
          <w:sz w:val="16"/>
        </w:rPr>
        <w:t xml:space="preserve">, particularly those operating in concentrated markets. The U.S. economy while growing has been rapidly shrinking in competition, particularly in various markets critical to the economy. </w:t>
      </w:r>
      <w:r w:rsidRPr="00F77B29">
        <w:rPr>
          <w:rStyle w:val="StyleUnderline"/>
        </w:rPr>
        <w:t>Kanter’s fresh perspective</w:t>
      </w:r>
      <w:r w:rsidRPr="00F77B29">
        <w:rPr>
          <w:rFonts w:eastAsia="Times New Roman"/>
          <w:sz w:val="16"/>
        </w:rPr>
        <w:t xml:space="preserve"> on the value of “competition” as a driver of economic growth, consumer benefits, and innovation </w:t>
      </w:r>
      <w:r w:rsidRPr="00F77B29">
        <w:rPr>
          <w:rStyle w:val="StyleUnderline"/>
        </w:rPr>
        <w:t xml:space="preserve">means </w:t>
      </w:r>
      <w:r w:rsidRPr="00F77B29">
        <w:rPr>
          <w:rStyle w:val="Emphasis"/>
        </w:rPr>
        <w:t>more enforcement risks</w:t>
      </w:r>
      <w:r w:rsidRPr="00F77B29">
        <w:rPr>
          <w:rStyle w:val="StyleUnderline"/>
        </w:rPr>
        <w:t xml:space="preserve"> for companies in these </w:t>
      </w:r>
      <w:r w:rsidRPr="00F77B29">
        <w:rPr>
          <w:rStyle w:val="Emphasis"/>
        </w:rPr>
        <w:t>concentrated markets</w:t>
      </w:r>
      <w:r w:rsidRPr="00F77B29">
        <w:rPr>
          <w:rStyle w:val="StyleUnderline"/>
        </w:rPr>
        <w:t xml:space="preserve">, especially where a market leader has a dominant market share and influence. </w:t>
      </w:r>
    </w:p>
    <w:p w14:paraId="3A159083" w14:textId="77777777" w:rsidR="00AC304F" w:rsidRPr="00DF1159" w:rsidRDefault="00AC304F" w:rsidP="00AC304F">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Recent FTC lawsuits prove a new wave of enforcement now---Activision, Nvidia, Aerojet, and Meta all prove</w:t>
      </w:r>
    </w:p>
    <w:p w14:paraId="6855B912" w14:textId="77777777" w:rsidR="00AC304F" w:rsidRPr="00DF1159" w:rsidRDefault="00AC304F" w:rsidP="00AC304F">
      <w:pPr>
        <w:spacing w:before="15" w:after="180" w:line="240" w:lineRule="auto"/>
        <w:rPr>
          <w:rFonts w:ascii="Times New Roman" w:eastAsia="Times New Roman" w:hAnsi="Times New Roman" w:cs="Times New Roman"/>
          <w:sz w:val="24"/>
          <w:szCs w:val="24"/>
        </w:rPr>
      </w:pPr>
      <w:r w:rsidRPr="00DF1159">
        <w:rPr>
          <w:rFonts w:eastAsia="Times New Roman"/>
          <w:b/>
          <w:bCs/>
          <w:sz w:val="26"/>
          <w:szCs w:val="26"/>
        </w:rPr>
        <w:t>Mathews 2</w:t>
      </w:r>
      <w:r>
        <w:rPr>
          <w:rFonts w:eastAsia="Times New Roman"/>
          <w:b/>
          <w:bCs/>
          <w:sz w:val="26"/>
          <w:szCs w:val="26"/>
        </w:rPr>
        <w:t>/1</w:t>
      </w:r>
      <w:r w:rsidRPr="00DF1159">
        <w:rPr>
          <w:rFonts w:eastAsia="Times New Roman"/>
        </w:rPr>
        <w:t> –</w:t>
      </w:r>
      <w:r w:rsidRPr="00DF1159">
        <w:rPr>
          <w:rFonts w:eastAsia="Times New Roman"/>
          <w:sz w:val="24"/>
          <w:szCs w:val="24"/>
        </w:rPr>
        <w:t> </w:t>
      </w:r>
      <w:r w:rsidRPr="00DF1159">
        <w:rPr>
          <w:rFonts w:eastAsia="Times New Roman"/>
        </w:rPr>
        <w:t>writer for Fortune covering brokerages and investments, IPOs, crypto, and financial regulation</w:t>
      </w:r>
    </w:p>
    <w:p w14:paraId="3BA9CC51" w14:textId="77777777" w:rsidR="00AC304F" w:rsidRPr="00DF1159" w:rsidRDefault="00AC304F" w:rsidP="00AC304F">
      <w:pPr>
        <w:spacing w:before="15" w:after="180" w:line="240" w:lineRule="auto"/>
        <w:rPr>
          <w:rFonts w:ascii="Times New Roman" w:eastAsia="Times New Roman" w:hAnsi="Times New Roman" w:cs="Times New Roman"/>
          <w:sz w:val="24"/>
          <w:szCs w:val="24"/>
        </w:rPr>
      </w:pPr>
      <w:r w:rsidRPr="00DF1159">
        <w:rPr>
          <w:rFonts w:eastAsia="Times New Roman"/>
        </w:rPr>
        <w:t>Jessica Mathews, "Why the FTC’s antitrust investigation could spell trouble for Microsoft’s Activision Blizzard acquisition," Fortune, 2-1-2022, https://fortune.com/2022/02/01/ftc-antitrust-investigation-microsoft-activision-blizzard-acquisition/</w:t>
      </w:r>
    </w:p>
    <w:p w14:paraId="7C102506" w14:textId="77777777" w:rsidR="00AC304F" w:rsidRPr="00DF1159" w:rsidRDefault="00AC304F" w:rsidP="00AC304F">
      <w:pPr>
        <w:rPr>
          <w:sz w:val="16"/>
        </w:rPr>
      </w:pPr>
      <w:r w:rsidRPr="00DF1159">
        <w:rPr>
          <w:rStyle w:val="StyleUnderline"/>
        </w:rPr>
        <w:t>January delivered</w:t>
      </w:r>
      <w:r w:rsidRPr="00DF1159">
        <w:rPr>
          <w:sz w:val="16"/>
        </w:rPr>
        <w:t xml:space="preserve"> three enormous deals: most notably, </w:t>
      </w:r>
      <w:r w:rsidRPr="00DF1159">
        <w:rPr>
          <w:rStyle w:val="StyleUnderline"/>
        </w:rPr>
        <w:t>Microsoft’s</w:t>
      </w:r>
      <w:r w:rsidRPr="00DF1159">
        <w:rPr>
          <w:sz w:val="16"/>
        </w:rPr>
        <w:t xml:space="preserve"> $68.7 billion </w:t>
      </w:r>
      <w:r w:rsidRPr="00DF1159">
        <w:rPr>
          <w:rStyle w:val="StyleUnderline"/>
        </w:rPr>
        <w:t>acquisition of Activision Blizzard</w:t>
      </w:r>
      <w:r w:rsidRPr="00DF1159">
        <w:rPr>
          <w:sz w:val="16"/>
        </w:rPr>
        <w:t>, the gaming studio behind Call of Duty and Candy Crush. Then there was Take Two Interactive’s $11 billion deal for Zynga (yay Farmville!). And just yesterday, Sony said it would buy Bungie, the video game company behind Destiny and Halo, for $3.6 billion.</w:t>
      </w:r>
    </w:p>
    <w:p w14:paraId="12696313" w14:textId="77777777" w:rsidR="00AC304F" w:rsidRPr="00DF1159" w:rsidRDefault="00AC304F" w:rsidP="00AC304F">
      <w:pPr>
        <w:rPr>
          <w:sz w:val="16"/>
          <w:szCs w:val="16"/>
        </w:rPr>
      </w:pPr>
      <w:r w:rsidRPr="00DF1159">
        <w:rPr>
          <w:sz w:val="16"/>
          <w:szCs w:val="16"/>
        </w:rPr>
        <w:t>It’s been a whirlwind of activity for gamers to keep up with, though it’s unlikely how much it will disrupt day-to-day play, with Microsoft saying they plan to honor pre-existing contracts for games like Call of Duty, and the company owning the rights to Halo.</w:t>
      </w:r>
    </w:p>
    <w:p w14:paraId="700A882C" w14:textId="77777777" w:rsidR="00AC304F" w:rsidRPr="00DF1159" w:rsidRDefault="00AC304F" w:rsidP="00AC304F">
      <w:pPr>
        <w:rPr>
          <w:sz w:val="16"/>
        </w:rPr>
      </w:pPr>
      <w:r w:rsidRPr="00DF1159">
        <w:rPr>
          <w:rStyle w:val="StyleUnderline"/>
        </w:rPr>
        <w:t xml:space="preserve">But it looks as if the Federal Trade Commission could </w:t>
      </w:r>
      <w:r w:rsidRPr="00DF1159">
        <w:rPr>
          <w:rStyle w:val="Emphasis"/>
        </w:rPr>
        <w:t>throw a wrench in the mix</w:t>
      </w:r>
      <w:r w:rsidRPr="00DF1159">
        <w:rPr>
          <w:rStyle w:val="StyleUnderline"/>
        </w:rPr>
        <w:t>.</w:t>
      </w:r>
      <w:r w:rsidRPr="00DF1159">
        <w:rPr>
          <w:sz w:val="16"/>
        </w:rPr>
        <w:t xml:space="preserve"> Yesterday evening Bloomberg reported, citing a person familiar with the matter, that </w:t>
      </w:r>
      <w:r w:rsidRPr="00316E1C">
        <w:rPr>
          <w:rStyle w:val="StyleUnderline"/>
          <w:highlight w:val="green"/>
        </w:rPr>
        <w:t>the FTC</w:t>
      </w:r>
      <w:r w:rsidRPr="00DF1159">
        <w:rPr>
          <w:rStyle w:val="StyleUnderline"/>
        </w:rPr>
        <w:t xml:space="preserve"> has </w:t>
      </w:r>
      <w:r w:rsidRPr="00316E1C">
        <w:rPr>
          <w:rStyle w:val="StyleUnderline"/>
          <w:highlight w:val="green"/>
        </w:rPr>
        <w:t>opted to take on</w:t>
      </w:r>
      <w:r w:rsidRPr="00DF1159">
        <w:rPr>
          <w:rStyle w:val="StyleUnderline"/>
        </w:rPr>
        <w:t xml:space="preserve"> the Microsoft-Activision </w:t>
      </w:r>
      <w:r w:rsidRPr="00316E1C">
        <w:rPr>
          <w:rStyle w:val="StyleUnderline"/>
          <w:highlight w:val="green"/>
        </w:rPr>
        <w:t>Blizzard</w:t>
      </w:r>
      <w:r w:rsidRPr="00DF1159">
        <w:rPr>
          <w:rStyle w:val="StyleUnderline"/>
        </w:rPr>
        <w:t xml:space="preserve"> investigation</w:t>
      </w:r>
      <w:r w:rsidRPr="00DF1159">
        <w:rPr>
          <w:sz w:val="16"/>
        </w:rPr>
        <w:t xml:space="preserve">, rather than the Justice Department. </w:t>
      </w:r>
    </w:p>
    <w:p w14:paraId="5F16E9A2" w14:textId="77777777" w:rsidR="00AC304F" w:rsidRPr="00DF1159" w:rsidRDefault="00AC304F" w:rsidP="00AC304F">
      <w:pPr>
        <w:rPr>
          <w:sz w:val="16"/>
        </w:rPr>
      </w:pPr>
      <w:r w:rsidRPr="00316E1C">
        <w:rPr>
          <w:rStyle w:val="StyleUnderline"/>
          <w:highlight w:val="green"/>
        </w:rPr>
        <w:t xml:space="preserve">That could </w:t>
      </w:r>
      <w:r w:rsidRPr="00316E1C">
        <w:rPr>
          <w:rStyle w:val="Emphasis"/>
          <w:highlight w:val="green"/>
        </w:rPr>
        <w:t>spell bad news</w:t>
      </w:r>
      <w:r w:rsidRPr="00316E1C">
        <w:rPr>
          <w:rStyle w:val="StyleUnderline"/>
          <w:highlight w:val="green"/>
        </w:rPr>
        <w:t xml:space="preserve"> for Microsoft</w:t>
      </w:r>
      <w:r w:rsidRPr="00DF1159">
        <w:rPr>
          <w:rStyle w:val="StyleUnderline"/>
        </w:rPr>
        <w:t xml:space="preserve">. </w:t>
      </w:r>
      <w:r w:rsidRPr="00DF1159">
        <w:rPr>
          <w:sz w:val="16"/>
        </w:rPr>
        <w:t xml:space="preserve">The FTC, led by Big Tech critic Lina </w:t>
      </w:r>
      <w:r w:rsidRPr="00316E1C">
        <w:rPr>
          <w:rStyle w:val="StyleUnderline"/>
          <w:highlight w:val="green"/>
        </w:rPr>
        <w:t>Khan</w:t>
      </w:r>
      <w:r w:rsidRPr="00DF1159">
        <w:rPr>
          <w:sz w:val="16"/>
        </w:rPr>
        <w:t xml:space="preserve">, </w:t>
      </w:r>
      <w:r w:rsidRPr="00DF1159">
        <w:rPr>
          <w:rStyle w:val="StyleUnderline"/>
        </w:rPr>
        <w:t xml:space="preserve">has </w:t>
      </w:r>
      <w:r w:rsidRPr="00316E1C">
        <w:rPr>
          <w:rStyle w:val="StyleUnderline"/>
          <w:highlight w:val="green"/>
        </w:rPr>
        <w:t>planned</w:t>
      </w:r>
      <w:r w:rsidRPr="00DF1159">
        <w:rPr>
          <w:rStyle w:val="StyleUnderline"/>
        </w:rPr>
        <w:t xml:space="preserve"> to take </w:t>
      </w:r>
      <w:r w:rsidRPr="00316E1C">
        <w:rPr>
          <w:rStyle w:val="StyleUnderline"/>
          <w:highlight w:val="green"/>
        </w:rPr>
        <w:t xml:space="preserve">a </w:t>
      </w:r>
      <w:r w:rsidRPr="00316E1C">
        <w:rPr>
          <w:rStyle w:val="Emphasis"/>
          <w:highlight w:val="green"/>
        </w:rPr>
        <w:t>more aggressive</w:t>
      </w:r>
      <w:r w:rsidRPr="00DF1159">
        <w:rPr>
          <w:rStyle w:val="Emphasis"/>
        </w:rPr>
        <w:t xml:space="preserve"> approach</w:t>
      </w:r>
      <w:r w:rsidRPr="00DF1159">
        <w:rPr>
          <w:rStyle w:val="StyleUnderline"/>
        </w:rPr>
        <w:t xml:space="preserve"> to </w:t>
      </w:r>
      <w:r w:rsidRPr="00316E1C">
        <w:rPr>
          <w:rStyle w:val="Emphasis"/>
          <w:highlight w:val="green"/>
        </w:rPr>
        <w:t>antitrust policy</w:t>
      </w:r>
      <w:r w:rsidRPr="00DF1159">
        <w:rPr>
          <w:sz w:val="16"/>
        </w:rPr>
        <w:t xml:space="preserve">. So far, </w:t>
      </w:r>
      <w:r w:rsidRPr="00316E1C">
        <w:rPr>
          <w:rStyle w:val="StyleUnderline"/>
          <w:highlight w:val="green"/>
        </w:rPr>
        <w:t>the FTC has blocked</w:t>
      </w:r>
      <w:r w:rsidRPr="00DF1159">
        <w:rPr>
          <w:rStyle w:val="StyleUnderline"/>
        </w:rPr>
        <w:t xml:space="preserve"> the </w:t>
      </w:r>
      <w:r w:rsidRPr="00316E1C">
        <w:rPr>
          <w:rStyle w:val="Emphasis"/>
          <w:highlight w:val="green"/>
        </w:rPr>
        <w:t>Nvidia</w:t>
      </w:r>
      <w:r w:rsidRPr="00DF1159">
        <w:rPr>
          <w:rStyle w:val="Emphasis"/>
        </w:rPr>
        <w:t>-Arm acquisition</w:t>
      </w:r>
      <w:r w:rsidRPr="00DF1159">
        <w:rPr>
          <w:rStyle w:val="StyleUnderline"/>
        </w:rPr>
        <w:t xml:space="preserve"> </w:t>
      </w:r>
      <w:r w:rsidRPr="00316E1C">
        <w:rPr>
          <w:rStyle w:val="StyleUnderline"/>
        </w:rPr>
        <w:t>as well as</w:t>
      </w:r>
      <w:r w:rsidRPr="00DF1159">
        <w:rPr>
          <w:sz w:val="16"/>
        </w:rPr>
        <w:t xml:space="preserve"> filed a lawsuit to stop </w:t>
      </w:r>
      <w:r w:rsidRPr="00316E1C">
        <w:rPr>
          <w:rStyle w:val="Emphasis"/>
          <w:highlight w:val="green"/>
        </w:rPr>
        <w:t>Lockheed</w:t>
      </w:r>
      <w:r w:rsidRPr="00DF1159">
        <w:rPr>
          <w:rStyle w:val="Emphasis"/>
        </w:rPr>
        <w:t xml:space="preserve"> Martin’s </w:t>
      </w:r>
      <w:r w:rsidRPr="00DF1159">
        <w:rPr>
          <w:rStyle w:val="StyleUnderline"/>
        </w:rPr>
        <w:t xml:space="preserve">proposed </w:t>
      </w:r>
      <w:r w:rsidRPr="00DF1159">
        <w:rPr>
          <w:rStyle w:val="Emphasis"/>
        </w:rPr>
        <w:t>deal with Aerojet</w:t>
      </w:r>
      <w:r w:rsidRPr="00DF1159">
        <w:rPr>
          <w:rStyle w:val="StyleUnderline"/>
        </w:rPr>
        <w:t xml:space="preserve"> Rocketdyne </w:t>
      </w:r>
      <w:r w:rsidRPr="00DF1159">
        <w:rPr>
          <w:sz w:val="16"/>
        </w:rPr>
        <w:t xml:space="preserve">Holdings. </w:t>
      </w:r>
      <w:r w:rsidRPr="00DF1159">
        <w:rPr>
          <w:rStyle w:val="StyleUnderline"/>
        </w:rPr>
        <w:t xml:space="preserve">It’s currently trying to win a case that would force </w:t>
      </w:r>
      <w:r w:rsidRPr="00316E1C">
        <w:rPr>
          <w:rStyle w:val="StyleUnderline"/>
          <w:highlight w:val="green"/>
        </w:rPr>
        <w:t>Meta</w:t>
      </w:r>
      <w:r w:rsidRPr="00DF1159">
        <w:rPr>
          <w:rStyle w:val="StyleUnderline"/>
        </w:rPr>
        <w:t xml:space="preserve"> Platforms </w:t>
      </w:r>
      <w:r w:rsidRPr="00DF1159">
        <w:rPr>
          <w:rStyle w:val="Emphasis"/>
        </w:rPr>
        <w:t>to sell WhatsApp and Instagram</w:t>
      </w:r>
      <w:r w:rsidRPr="00DF1159">
        <w:rPr>
          <w:sz w:val="16"/>
        </w:rPr>
        <w:t xml:space="preserve">. Now </w:t>
      </w:r>
      <w:r w:rsidRPr="00DF1159">
        <w:rPr>
          <w:rStyle w:val="StyleUnderline"/>
        </w:rPr>
        <w:t xml:space="preserve">the FTC has Microsoft’s largest acquisition ever </w:t>
      </w:r>
      <w:r w:rsidRPr="00DF1159">
        <w:rPr>
          <w:rStyle w:val="Emphasis"/>
        </w:rPr>
        <w:t>under the microscope</w:t>
      </w:r>
      <w:r w:rsidRPr="00DF1159">
        <w:rPr>
          <w:sz w:val="16"/>
        </w:rPr>
        <w:t>—one that would establish the company as the third-largest games publisher in the industry. A deal would also up Microsoft’s subscription offering and better position it for the new frontier in gaming: the metaverse. That is, if it all goes as planned.</w:t>
      </w:r>
    </w:p>
    <w:p w14:paraId="0D0DCA31" w14:textId="77777777" w:rsidR="00AC304F" w:rsidRPr="00DF1159" w:rsidRDefault="00AC304F" w:rsidP="00AC304F">
      <w:pPr>
        <w:rPr>
          <w:sz w:val="16"/>
          <w:szCs w:val="16"/>
        </w:rPr>
      </w:pPr>
      <w:r w:rsidRPr="00DF1159">
        <w:rPr>
          <w:sz w:val="16"/>
          <w:szCs w:val="16"/>
        </w:rPr>
        <w:t>The FTC’s Activision investigation will focus on the unity of Microsoft’s consoles and hardware with Activision’s games, and may hone in on whether competitors have access to its games, per Bloomberg. That might be a non-issue if Microsoft does indeed honor all of Activision’s existing agreements and allow gamers to play their titles on Sony’s PlayStation, as it and Sony say.</w:t>
      </w:r>
    </w:p>
    <w:p w14:paraId="65126136" w14:textId="77777777" w:rsidR="00AC304F" w:rsidRPr="00DF1159" w:rsidRDefault="00AC304F" w:rsidP="00AC304F">
      <w:pPr>
        <w:rPr>
          <w:rStyle w:val="StyleUnderline"/>
        </w:rPr>
      </w:pPr>
      <w:r w:rsidRPr="00DF1159">
        <w:rPr>
          <w:sz w:val="16"/>
        </w:rPr>
        <w:t xml:space="preserve">Regulators in the U.S. and outside of it didn't take issue with Microsoft’s last deal for ZeniMax Media. But that was before, and </w:t>
      </w:r>
      <w:r w:rsidRPr="00316E1C">
        <w:rPr>
          <w:rStyle w:val="StyleUnderline"/>
          <w:highlight w:val="green"/>
        </w:rPr>
        <w:t>regulators</w:t>
      </w:r>
      <w:r w:rsidRPr="00DF1159">
        <w:rPr>
          <w:sz w:val="16"/>
        </w:rPr>
        <w:t xml:space="preserve"> say they </w:t>
      </w:r>
      <w:r w:rsidRPr="00316E1C">
        <w:rPr>
          <w:rStyle w:val="Emphasis"/>
          <w:highlight w:val="green"/>
        </w:rPr>
        <w:t>plan to be more aggressive</w:t>
      </w:r>
      <w:r w:rsidRPr="00DF1159">
        <w:rPr>
          <w:rStyle w:val="StyleUnderline"/>
        </w:rPr>
        <w:t xml:space="preserve"> with M&amp;A and ballooning tech companies these days.</w:t>
      </w:r>
    </w:p>
    <w:p w14:paraId="0D28434A" w14:textId="77777777" w:rsidR="00AC304F" w:rsidRDefault="00AC304F" w:rsidP="00AC304F"/>
    <w:p w14:paraId="5CAA2C39" w14:textId="77777777" w:rsidR="00AC304F" w:rsidRPr="00D70771" w:rsidRDefault="00AC304F" w:rsidP="00AC304F">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Incoming non-antitrust regulations thump business confidence</w:t>
      </w:r>
    </w:p>
    <w:p w14:paraId="076F6558" w14:textId="77777777" w:rsidR="00AC304F" w:rsidRPr="00D70771" w:rsidRDefault="00AC304F" w:rsidP="00AC304F">
      <w:pPr>
        <w:spacing w:before="15" w:after="180" w:line="240" w:lineRule="auto"/>
        <w:rPr>
          <w:rFonts w:ascii="Times New Roman" w:eastAsia="Times New Roman" w:hAnsi="Times New Roman" w:cs="Times New Roman"/>
          <w:sz w:val="24"/>
          <w:szCs w:val="24"/>
        </w:rPr>
      </w:pPr>
      <w:r w:rsidRPr="00D70771">
        <w:rPr>
          <w:rFonts w:eastAsia="Times New Roman"/>
          <w:b/>
          <w:bCs/>
          <w:sz w:val="26"/>
          <w:szCs w:val="26"/>
        </w:rPr>
        <w:t>Mullins and Tracy 2</w:t>
      </w:r>
      <w:r>
        <w:rPr>
          <w:rFonts w:eastAsia="Times New Roman"/>
          <w:b/>
          <w:bCs/>
          <w:sz w:val="26"/>
          <w:szCs w:val="26"/>
        </w:rPr>
        <w:t xml:space="preserve">/7 </w:t>
      </w:r>
      <w:r w:rsidRPr="00D70771">
        <w:rPr>
          <w:rFonts w:eastAsia="Times New Roman"/>
        </w:rPr>
        <w:t>–</w:t>
      </w:r>
      <w:r w:rsidRPr="00D70771">
        <w:rPr>
          <w:rFonts w:eastAsia="Times New Roman"/>
          <w:sz w:val="24"/>
          <w:szCs w:val="24"/>
        </w:rPr>
        <w:t> </w:t>
      </w:r>
      <w:r w:rsidRPr="00D70771">
        <w:rPr>
          <w:rFonts w:eastAsia="Times New Roman"/>
        </w:rPr>
        <w:t>investigative reporter in the Washington D.C. bureau of The Wall Street Journal, covers technology policy for The Wall Street Journal</w:t>
      </w:r>
    </w:p>
    <w:p w14:paraId="578FA441" w14:textId="77777777" w:rsidR="00AC304F" w:rsidRPr="00D70771" w:rsidRDefault="00AC304F" w:rsidP="00AC304F">
      <w:pPr>
        <w:spacing w:before="15" w:after="180" w:line="240" w:lineRule="auto"/>
        <w:rPr>
          <w:rFonts w:ascii="Times New Roman" w:eastAsia="Times New Roman" w:hAnsi="Times New Roman" w:cs="Times New Roman"/>
          <w:sz w:val="24"/>
          <w:szCs w:val="24"/>
        </w:rPr>
      </w:pPr>
      <w:r w:rsidRPr="00D70771">
        <w:rPr>
          <w:rFonts w:eastAsia="Times New Roman"/>
        </w:rPr>
        <w:t>Brody Mullins and Ryan Tracy, "Biden’s Regulatory Drive Sparks Pushback From Business Lobbyists ," Wall Street Journal, 2-7-2022, https://www.wsj.com/articles/bidens-regulatory-drive-sparks-pushback-from-business-lobbyists-11644229802</w:t>
      </w:r>
    </w:p>
    <w:p w14:paraId="3C9D2FCC" w14:textId="77777777" w:rsidR="00AC304F" w:rsidRPr="00461490" w:rsidRDefault="00AC304F" w:rsidP="00AC304F">
      <w:pPr>
        <w:rPr>
          <w:sz w:val="16"/>
        </w:rPr>
      </w:pPr>
      <w:r w:rsidRPr="00461490">
        <w:rPr>
          <w:sz w:val="16"/>
        </w:rPr>
        <w:t xml:space="preserve">WASHINGTON—The </w:t>
      </w:r>
      <w:r w:rsidRPr="00316E1C">
        <w:rPr>
          <w:rStyle w:val="StyleUnderline"/>
          <w:highlight w:val="green"/>
        </w:rPr>
        <w:t>Biden</w:t>
      </w:r>
      <w:r w:rsidRPr="00461490">
        <w:rPr>
          <w:sz w:val="16"/>
        </w:rPr>
        <w:t xml:space="preserve"> administration </w:t>
      </w:r>
      <w:r w:rsidRPr="00316E1C">
        <w:rPr>
          <w:rStyle w:val="StyleUnderline"/>
          <w:highlight w:val="green"/>
        </w:rPr>
        <w:t xml:space="preserve">is preparing a </w:t>
      </w:r>
      <w:r w:rsidRPr="00316E1C">
        <w:rPr>
          <w:rStyle w:val="Emphasis"/>
          <w:highlight w:val="green"/>
        </w:rPr>
        <w:t>wave of new regulations</w:t>
      </w:r>
      <w:r w:rsidRPr="00461490">
        <w:rPr>
          <w:rStyle w:val="StyleUnderline"/>
        </w:rPr>
        <w:t xml:space="preserve"> as it embarks on its second year, </w:t>
      </w:r>
      <w:r w:rsidRPr="00316E1C">
        <w:rPr>
          <w:rStyle w:val="Emphasis"/>
          <w:highlight w:val="green"/>
        </w:rPr>
        <w:t>sparking resistance</w:t>
      </w:r>
      <w:r w:rsidRPr="00461490">
        <w:rPr>
          <w:sz w:val="16"/>
        </w:rPr>
        <w:t xml:space="preserve"> campaigns </w:t>
      </w:r>
      <w:r w:rsidRPr="00316E1C">
        <w:rPr>
          <w:rStyle w:val="StyleUnderline"/>
          <w:highlight w:val="green"/>
        </w:rPr>
        <w:t>from business</w:t>
      </w:r>
      <w:r w:rsidRPr="00461490">
        <w:rPr>
          <w:rStyle w:val="StyleUnderline"/>
        </w:rPr>
        <w:t xml:space="preserve"> lobbyists</w:t>
      </w:r>
      <w:r w:rsidRPr="00461490">
        <w:rPr>
          <w:sz w:val="16"/>
        </w:rPr>
        <w:t xml:space="preserve"> representing financial services, agribusiness, medical-device makers and others.</w:t>
      </w:r>
    </w:p>
    <w:p w14:paraId="753F8B4F" w14:textId="77777777" w:rsidR="00AC304F" w:rsidRPr="00461490" w:rsidRDefault="00AC304F" w:rsidP="00AC304F">
      <w:pPr>
        <w:rPr>
          <w:sz w:val="16"/>
        </w:rPr>
      </w:pPr>
      <w:r w:rsidRPr="00461490">
        <w:rPr>
          <w:rStyle w:val="StyleUnderline"/>
        </w:rPr>
        <w:t xml:space="preserve">Lobbyists and business groups are responding to what some describe as the federal government’s </w:t>
      </w:r>
      <w:r w:rsidRPr="00461490">
        <w:rPr>
          <w:rStyle w:val="Emphasis"/>
        </w:rPr>
        <w:t>most concerted regulatory push</w:t>
      </w:r>
      <w:r w:rsidRPr="00461490">
        <w:rPr>
          <w:rStyle w:val="StyleUnderline"/>
        </w:rPr>
        <w:t xml:space="preserve"> since the Obama administration</w:t>
      </w:r>
      <w:r w:rsidRPr="00461490">
        <w:rPr>
          <w:sz w:val="16"/>
        </w:rPr>
        <w:t>. Some Democrats hope the regulatory effort will deliver some policy wins for progressives and union activists ahead of November’s midterm elections, especially now that President Biden’s congressional agenda has stalled amid infighting within the Democratic Party.</w:t>
      </w:r>
    </w:p>
    <w:p w14:paraId="21D04C9D" w14:textId="77777777" w:rsidR="00AC304F" w:rsidRPr="00461490" w:rsidRDefault="00AC304F" w:rsidP="00AC304F">
      <w:pPr>
        <w:rPr>
          <w:rStyle w:val="StyleUnderline"/>
        </w:rPr>
      </w:pPr>
      <w:r w:rsidRPr="00461490">
        <w:rPr>
          <w:rStyle w:val="StyleUnderline"/>
        </w:rPr>
        <w:t xml:space="preserve">The White House’s </w:t>
      </w:r>
      <w:r w:rsidRPr="00316E1C">
        <w:rPr>
          <w:rStyle w:val="StyleUnderline"/>
        </w:rPr>
        <w:t>newly</w:t>
      </w:r>
      <w:r w:rsidRPr="00461490">
        <w:rPr>
          <w:rStyle w:val="StyleUnderline"/>
        </w:rPr>
        <w:t xml:space="preserve"> installed chiefs at regulatory </w:t>
      </w:r>
      <w:r w:rsidRPr="00316E1C">
        <w:rPr>
          <w:rStyle w:val="StyleUnderline"/>
          <w:highlight w:val="green"/>
        </w:rPr>
        <w:t xml:space="preserve">agencies are </w:t>
      </w:r>
      <w:r w:rsidRPr="00316E1C">
        <w:rPr>
          <w:rStyle w:val="Emphasis"/>
          <w:highlight w:val="green"/>
        </w:rPr>
        <w:t>rolling out</w:t>
      </w:r>
      <w:r w:rsidRPr="00461490">
        <w:rPr>
          <w:rStyle w:val="StyleUnderline"/>
        </w:rPr>
        <w:t xml:space="preserve"> a </w:t>
      </w:r>
      <w:r w:rsidRPr="00461490">
        <w:rPr>
          <w:rStyle w:val="Emphasis"/>
        </w:rPr>
        <w:t xml:space="preserve">lengthy list of </w:t>
      </w:r>
      <w:r w:rsidRPr="00316E1C">
        <w:rPr>
          <w:rStyle w:val="Emphasis"/>
          <w:highlight w:val="green"/>
        </w:rPr>
        <w:t>new rules</w:t>
      </w:r>
      <w:r w:rsidRPr="00461490">
        <w:rPr>
          <w:rStyle w:val="StyleUnderline"/>
        </w:rPr>
        <w:t xml:space="preserve">. Financial-services </w:t>
      </w:r>
      <w:r w:rsidRPr="00316E1C">
        <w:rPr>
          <w:rStyle w:val="StyleUnderline"/>
          <w:highlight w:val="green"/>
        </w:rPr>
        <w:t>regulators</w:t>
      </w:r>
      <w:r w:rsidRPr="00461490">
        <w:rPr>
          <w:rStyle w:val="StyleUnderline"/>
        </w:rPr>
        <w:t xml:space="preserve"> are advancing measures seeking to </w:t>
      </w:r>
      <w:r w:rsidRPr="00316E1C">
        <w:rPr>
          <w:rStyle w:val="Emphasis"/>
          <w:highlight w:val="green"/>
        </w:rPr>
        <w:t>address climate change</w:t>
      </w:r>
      <w:r w:rsidRPr="00461490">
        <w:rPr>
          <w:rStyle w:val="StyleUnderline"/>
        </w:rPr>
        <w:t xml:space="preserve"> and </w:t>
      </w:r>
      <w:r w:rsidRPr="00316E1C">
        <w:rPr>
          <w:rStyle w:val="Emphasis"/>
          <w:highlight w:val="green"/>
        </w:rPr>
        <w:t>workplace diversity</w:t>
      </w:r>
      <w:r w:rsidRPr="00461490">
        <w:rPr>
          <w:rStyle w:val="StyleUnderline"/>
        </w:rPr>
        <w:t xml:space="preserve">, crack down on </w:t>
      </w:r>
      <w:r w:rsidRPr="00461490">
        <w:rPr>
          <w:rStyle w:val="Emphasis"/>
        </w:rPr>
        <w:t xml:space="preserve">Wall Street </w:t>
      </w:r>
      <w:r w:rsidRPr="00316E1C">
        <w:rPr>
          <w:rStyle w:val="Emphasis"/>
          <w:highlight w:val="green"/>
        </w:rPr>
        <w:t>profiteering</w:t>
      </w:r>
      <w:r w:rsidRPr="00316E1C">
        <w:rPr>
          <w:rStyle w:val="StyleUnderline"/>
          <w:highlight w:val="green"/>
        </w:rPr>
        <w:t xml:space="preserve"> </w:t>
      </w:r>
      <w:r w:rsidRPr="00316E1C">
        <w:rPr>
          <w:rStyle w:val="StyleUnderline"/>
        </w:rPr>
        <w:t>and</w:t>
      </w:r>
      <w:r w:rsidRPr="00461490">
        <w:rPr>
          <w:rStyle w:val="StyleUnderline"/>
        </w:rPr>
        <w:t xml:space="preserve"> reduce </w:t>
      </w:r>
      <w:r w:rsidRPr="00461490">
        <w:rPr>
          <w:rStyle w:val="Emphasis"/>
        </w:rPr>
        <w:t xml:space="preserve">credit-card and </w:t>
      </w:r>
      <w:r w:rsidRPr="00316E1C">
        <w:rPr>
          <w:rStyle w:val="Emphasis"/>
          <w:highlight w:val="green"/>
        </w:rPr>
        <w:t>banking fees</w:t>
      </w:r>
      <w:r w:rsidRPr="00461490">
        <w:rPr>
          <w:rStyle w:val="StyleUnderline"/>
        </w:rPr>
        <w:t xml:space="preserve"> for consumers.</w:t>
      </w:r>
    </w:p>
    <w:p w14:paraId="4F17E0B3" w14:textId="77777777" w:rsidR="00AC304F" w:rsidRPr="00461490" w:rsidRDefault="00AC304F" w:rsidP="00AC304F">
      <w:pPr>
        <w:rPr>
          <w:rStyle w:val="StyleUnderline"/>
        </w:rPr>
      </w:pPr>
      <w:r w:rsidRPr="00461490">
        <w:rPr>
          <w:sz w:val="16"/>
        </w:rPr>
        <w:t xml:space="preserve">Consumer-protection agencies are making a broad push to reduce corporate consolidation, especially in Silicon Valley and on Wall Street. Other </w:t>
      </w:r>
      <w:r w:rsidRPr="00461490">
        <w:rPr>
          <w:rStyle w:val="StyleUnderline"/>
        </w:rPr>
        <w:t xml:space="preserve">agencies are readying </w:t>
      </w:r>
      <w:r w:rsidRPr="00461490">
        <w:rPr>
          <w:rStyle w:val="Emphasis"/>
        </w:rPr>
        <w:t xml:space="preserve">new </w:t>
      </w:r>
      <w:r w:rsidRPr="00316E1C">
        <w:rPr>
          <w:rStyle w:val="Emphasis"/>
          <w:highlight w:val="green"/>
        </w:rPr>
        <w:t>health</w:t>
      </w:r>
      <w:r w:rsidRPr="00461490">
        <w:rPr>
          <w:rStyle w:val="Emphasis"/>
        </w:rPr>
        <w:t xml:space="preserve"> and safety </w:t>
      </w:r>
      <w:r w:rsidRPr="00316E1C">
        <w:rPr>
          <w:rStyle w:val="Emphasis"/>
          <w:highlight w:val="green"/>
        </w:rPr>
        <w:t>regulations</w:t>
      </w:r>
      <w:r w:rsidRPr="00461490">
        <w:rPr>
          <w:rStyle w:val="StyleUnderline"/>
        </w:rPr>
        <w:t xml:space="preserve"> for the </w:t>
      </w:r>
      <w:r w:rsidRPr="00316E1C">
        <w:rPr>
          <w:rStyle w:val="StyleUnderline"/>
          <w:highlight w:val="green"/>
        </w:rPr>
        <w:t>medical</w:t>
      </w:r>
      <w:r w:rsidRPr="00461490">
        <w:rPr>
          <w:rStyle w:val="StyleUnderline"/>
        </w:rPr>
        <w:t xml:space="preserve">-device </w:t>
      </w:r>
      <w:r w:rsidRPr="00316E1C">
        <w:rPr>
          <w:rStyle w:val="StyleUnderline"/>
          <w:highlight w:val="green"/>
        </w:rPr>
        <w:t>industry</w:t>
      </w:r>
      <w:r w:rsidRPr="00461490">
        <w:rPr>
          <w:rStyle w:val="StyleUnderline"/>
        </w:rPr>
        <w:t xml:space="preserve">, </w:t>
      </w:r>
      <w:r w:rsidRPr="00316E1C">
        <w:rPr>
          <w:rStyle w:val="StyleUnderline"/>
          <w:highlight w:val="green"/>
        </w:rPr>
        <w:t>railroads</w:t>
      </w:r>
      <w:r w:rsidRPr="00461490">
        <w:rPr>
          <w:rStyle w:val="StyleUnderline"/>
        </w:rPr>
        <w:t xml:space="preserve">, interstate gas </w:t>
      </w:r>
      <w:r w:rsidRPr="00316E1C">
        <w:rPr>
          <w:rStyle w:val="StyleUnderline"/>
          <w:highlight w:val="green"/>
        </w:rPr>
        <w:t>pipelines</w:t>
      </w:r>
      <w:r w:rsidRPr="00461490">
        <w:rPr>
          <w:rStyle w:val="StyleUnderline"/>
        </w:rPr>
        <w:t xml:space="preserve">, </w:t>
      </w:r>
      <w:r w:rsidRPr="00316E1C">
        <w:rPr>
          <w:rStyle w:val="StyleUnderline"/>
          <w:highlight w:val="green"/>
        </w:rPr>
        <w:t>hospitals and power plants</w:t>
      </w:r>
      <w:r w:rsidRPr="00461490">
        <w:rPr>
          <w:rStyle w:val="StyleUnderline"/>
        </w:rPr>
        <w:t>.</w:t>
      </w:r>
    </w:p>
    <w:p w14:paraId="62141FAC" w14:textId="77777777" w:rsidR="00AC304F" w:rsidRPr="00461490" w:rsidRDefault="00AC304F" w:rsidP="00AC304F">
      <w:pPr>
        <w:rPr>
          <w:sz w:val="16"/>
        </w:rPr>
      </w:pPr>
      <w:r w:rsidRPr="00316E1C">
        <w:rPr>
          <w:rStyle w:val="Emphasis"/>
          <w:sz w:val="28"/>
          <w:szCs w:val="28"/>
          <w:highlight w:val="green"/>
        </w:rPr>
        <w:t xml:space="preserve">Taken together, the moves </w:t>
      </w:r>
      <w:r w:rsidRPr="00316E1C">
        <w:rPr>
          <w:rStyle w:val="Emphasis"/>
          <w:sz w:val="28"/>
          <w:szCs w:val="28"/>
        </w:rPr>
        <w:t xml:space="preserve">have </w:t>
      </w:r>
      <w:r w:rsidRPr="00316E1C">
        <w:rPr>
          <w:rStyle w:val="Emphasis"/>
          <w:sz w:val="28"/>
          <w:szCs w:val="28"/>
          <w:highlight w:val="green"/>
        </w:rPr>
        <w:t>alarmed businesses</w:t>
      </w:r>
      <w:r w:rsidRPr="00461490">
        <w:rPr>
          <w:rStyle w:val="StyleUnderline"/>
          <w:sz w:val="28"/>
          <w:szCs w:val="28"/>
        </w:rPr>
        <w:t xml:space="preserve"> </w:t>
      </w:r>
      <w:r w:rsidRPr="00461490">
        <w:rPr>
          <w:sz w:val="16"/>
        </w:rPr>
        <w:t>and prompted them to launch lobbying efforts to enlist allies in Congress.</w:t>
      </w:r>
    </w:p>
    <w:p w14:paraId="390FF1DC" w14:textId="77777777" w:rsidR="00AC304F" w:rsidRPr="00461490" w:rsidRDefault="00AC304F" w:rsidP="00AC304F">
      <w:pPr>
        <w:rPr>
          <w:sz w:val="16"/>
        </w:rPr>
      </w:pPr>
      <w:r w:rsidRPr="00461490">
        <w:rPr>
          <w:sz w:val="16"/>
        </w:rPr>
        <w:t>“</w:t>
      </w:r>
      <w:r w:rsidRPr="00316E1C">
        <w:rPr>
          <w:rStyle w:val="StyleUnderline"/>
          <w:highlight w:val="green"/>
        </w:rPr>
        <w:t xml:space="preserve">There’s </w:t>
      </w:r>
      <w:r w:rsidRPr="00316E1C">
        <w:rPr>
          <w:rStyle w:val="Emphasis"/>
          <w:highlight w:val="green"/>
        </w:rPr>
        <w:t>growing concern</w:t>
      </w:r>
      <w:r w:rsidRPr="00461490">
        <w:rPr>
          <w:rStyle w:val="StyleUnderline"/>
        </w:rPr>
        <w:t xml:space="preserve"> within the business community that </w:t>
      </w:r>
      <w:r w:rsidRPr="00316E1C">
        <w:rPr>
          <w:rStyle w:val="Emphasis"/>
          <w:highlight w:val="green"/>
        </w:rPr>
        <w:t>there has been a rush to regulate</w:t>
      </w:r>
      <w:r w:rsidRPr="00461490">
        <w:rPr>
          <w:rStyle w:val="StyleUnderline"/>
        </w:rPr>
        <w:t xml:space="preserve"> without fully factoring in the </w:t>
      </w:r>
      <w:r w:rsidRPr="00461490">
        <w:rPr>
          <w:rStyle w:val="Emphasis"/>
        </w:rPr>
        <w:t>negative effects</w:t>
      </w:r>
      <w:r w:rsidRPr="00461490">
        <w:rPr>
          <w:rStyle w:val="StyleUnderline"/>
        </w:rPr>
        <w:t xml:space="preserve"> on industry and the </w:t>
      </w:r>
      <w:r w:rsidRPr="00461490">
        <w:rPr>
          <w:rStyle w:val="Emphasis"/>
        </w:rPr>
        <w:t>economy</w:t>
      </w:r>
      <w:r w:rsidRPr="00461490">
        <w:rPr>
          <w:sz w:val="16"/>
        </w:rPr>
        <w:t>,” said Ken Spain, a Washington strategist who is helping to coordinate the industry defense.</w:t>
      </w:r>
    </w:p>
    <w:p w14:paraId="33BE5FBC" w14:textId="77777777" w:rsidR="00AC304F" w:rsidRPr="00461490" w:rsidRDefault="00AC304F" w:rsidP="00AC304F">
      <w:pPr>
        <w:rPr>
          <w:sz w:val="16"/>
        </w:rPr>
      </w:pPr>
      <w:r w:rsidRPr="00461490">
        <w:rPr>
          <w:sz w:val="16"/>
        </w:rPr>
        <w:t xml:space="preserve">“With the election year upon us and the administration’s agenda stalling, </w:t>
      </w:r>
      <w:r w:rsidRPr="00461490">
        <w:rPr>
          <w:rStyle w:val="StyleUnderline"/>
        </w:rPr>
        <w:t xml:space="preserve">the </w:t>
      </w:r>
      <w:r w:rsidRPr="00316E1C">
        <w:rPr>
          <w:rStyle w:val="StyleUnderline"/>
          <w:highlight w:val="green"/>
        </w:rPr>
        <w:t xml:space="preserve">pace is </w:t>
      </w:r>
      <w:r w:rsidRPr="00316E1C">
        <w:rPr>
          <w:rStyle w:val="Emphasis"/>
          <w:highlight w:val="green"/>
        </w:rPr>
        <w:t>expected to accelerate</w:t>
      </w:r>
      <w:r w:rsidRPr="00461490">
        <w:rPr>
          <w:sz w:val="16"/>
        </w:rPr>
        <w:t>,” he said.</w:t>
      </w:r>
    </w:p>
    <w:p w14:paraId="296B8ED5" w14:textId="77777777" w:rsidR="00AC304F" w:rsidRDefault="00AC304F" w:rsidP="00AC304F"/>
    <w:p w14:paraId="1E534B8F" w14:textId="77777777" w:rsidR="00AC304F" w:rsidRDefault="00AC304F" w:rsidP="00AC304F"/>
    <w:p w14:paraId="7C86800B" w14:textId="77777777" w:rsidR="00AC304F" w:rsidRPr="00B55AD5" w:rsidRDefault="00AC304F" w:rsidP="00AC304F"/>
    <w:p w14:paraId="340551AC" w14:textId="77777777" w:rsidR="00A95652" w:rsidRPr="00687D38" w:rsidRDefault="00A95652" w:rsidP="00B55AD5">
      <w:pPr>
        <w:rPr>
          <w:b/>
          <w:bCs/>
        </w:rPr>
      </w:pPr>
    </w:p>
    <w:sectPr w:rsidR="00A95652" w:rsidRPr="0068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397EF5"/>
    <w:multiLevelType w:val="hybridMultilevel"/>
    <w:tmpl w:val="548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0D14DB"/>
    <w:multiLevelType w:val="hybridMultilevel"/>
    <w:tmpl w:val="D548C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F3C38"/>
    <w:multiLevelType w:val="hybridMultilevel"/>
    <w:tmpl w:val="26CE0D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878F3"/>
    <w:multiLevelType w:val="hybridMultilevel"/>
    <w:tmpl w:val="1506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803BD2"/>
    <w:multiLevelType w:val="hybridMultilevel"/>
    <w:tmpl w:val="82AED6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0"/>
  </w:num>
  <w:num w:numId="12">
    <w:abstractNumId w:val="41"/>
  </w:num>
  <w:num w:numId="13">
    <w:abstractNumId w:val="29"/>
  </w:num>
  <w:num w:numId="14">
    <w:abstractNumId w:val="38"/>
  </w:num>
  <w:num w:numId="15">
    <w:abstractNumId w:val="15"/>
  </w:num>
  <w:num w:numId="16">
    <w:abstractNumId w:val="22"/>
  </w:num>
  <w:num w:numId="17">
    <w:abstractNumId w:val="37"/>
  </w:num>
  <w:num w:numId="18">
    <w:abstractNumId w:val="20"/>
  </w:num>
  <w:num w:numId="19">
    <w:abstractNumId w:val="25"/>
  </w:num>
  <w:num w:numId="20">
    <w:abstractNumId w:val="0"/>
  </w:num>
  <w:num w:numId="21">
    <w:abstractNumId w:val="14"/>
  </w:num>
  <w:num w:numId="22">
    <w:abstractNumId w:val="28"/>
  </w:num>
  <w:num w:numId="23">
    <w:abstractNumId w:val="18"/>
  </w:num>
  <w:num w:numId="24">
    <w:abstractNumId w:val="17"/>
  </w:num>
  <w:num w:numId="25">
    <w:abstractNumId w:val="32"/>
  </w:num>
  <w:num w:numId="26">
    <w:abstractNumId w:val="11"/>
  </w:num>
  <w:num w:numId="27">
    <w:abstractNumId w:val="12"/>
  </w:num>
  <w:num w:numId="28">
    <w:abstractNumId w:val="36"/>
  </w:num>
  <w:num w:numId="29">
    <w:abstractNumId w:val="27"/>
  </w:num>
  <w:num w:numId="30">
    <w:abstractNumId w:val="16"/>
  </w:num>
  <w:num w:numId="31">
    <w:abstractNumId w:val="33"/>
  </w:num>
  <w:num w:numId="32">
    <w:abstractNumId w:val="24"/>
  </w:num>
  <w:num w:numId="33">
    <w:abstractNumId w:val="19"/>
  </w:num>
  <w:num w:numId="34">
    <w:abstractNumId w:val="39"/>
  </w:num>
  <w:num w:numId="35">
    <w:abstractNumId w:val="30"/>
  </w:num>
  <w:num w:numId="36">
    <w:abstractNumId w:val="35"/>
  </w:num>
  <w:num w:numId="37">
    <w:abstractNumId w:val="34"/>
  </w:num>
  <w:num w:numId="38">
    <w:abstractNumId w:val="13"/>
  </w:num>
  <w:num w:numId="39">
    <w:abstractNumId w:val="21"/>
  </w:num>
  <w:num w:numId="40">
    <w:abstractNumId w:val="23"/>
  </w:num>
  <w:num w:numId="41">
    <w:abstractNumId w:val="3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87D38"/>
    <w:rsid w:val="000139A3"/>
    <w:rsid w:val="00082B64"/>
    <w:rsid w:val="000C7E04"/>
    <w:rsid w:val="000E11D3"/>
    <w:rsid w:val="00100833"/>
    <w:rsid w:val="00104529"/>
    <w:rsid w:val="00105942"/>
    <w:rsid w:val="00107396"/>
    <w:rsid w:val="00111992"/>
    <w:rsid w:val="00144A4C"/>
    <w:rsid w:val="00176AB0"/>
    <w:rsid w:val="00177B7D"/>
    <w:rsid w:val="0018322D"/>
    <w:rsid w:val="001B5776"/>
    <w:rsid w:val="001D7E3C"/>
    <w:rsid w:val="001E527A"/>
    <w:rsid w:val="001F78CE"/>
    <w:rsid w:val="00251FC7"/>
    <w:rsid w:val="002855A7"/>
    <w:rsid w:val="002B146A"/>
    <w:rsid w:val="002B5E17"/>
    <w:rsid w:val="00315690"/>
    <w:rsid w:val="00316B75"/>
    <w:rsid w:val="00325646"/>
    <w:rsid w:val="003460F2"/>
    <w:rsid w:val="0038158C"/>
    <w:rsid w:val="003902BA"/>
    <w:rsid w:val="003A09E2"/>
    <w:rsid w:val="003B3116"/>
    <w:rsid w:val="00407037"/>
    <w:rsid w:val="004605D6"/>
    <w:rsid w:val="004C60E8"/>
    <w:rsid w:val="004E3579"/>
    <w:rsid w:val="004E728B"/>
    <w:rsid w:val="004F39E0"/>
    <w:rsid w:val="00537BD5"/>
    <w:rsid w:val="0057268A"/>
    <w:rsid w:val="005D2912"/>
    <w:rsid w:val="006065BD"/>
    <w:rsid w:val="00615BB3"/>
    <w:rsid w:val="00645FA9"/>
    <w:rsid w:val="00647866"/>
    <w:rsid w:val="00660A3E"/>
    <w:rsid w:val="00665003"/>
    <w:rsid w:val="00687D38"/>
    <w:rsid w:val="006A2AD0"/>
    <w:rsid w:val="006A49D9"/>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DAD"/>
    <w:rsid w:val="009F7ED2"/>
    <w:rsid w:val="00A93661"/>
    <w:rsid w:val="00A95652"/>
    <w:rsid w:val="00AC0AB8"/>
    <w:rsid w:val="00AC304F"/>
    <w:rsid w:val="00B33C6D"/>
    <w:rsid w:val="00B4508F"/>
    <w:rsid w:val="00B55AD5"/>
    <w:rsid w:val="00B75918"/>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5262C"/>
    <w:rsid w:val="00EC7DC4"/>
    <w:rsid w:val="00ED30CF"/>
    <w:rsid w:val="00F176EF"/>
    <w:rsid w:val="00F45E10"/>
    <w:rsid w:val="00F6364A"/>
    <w:rsid w:val="00F9113A"/>
    <w:rsid w:val="00FD0E3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EB4"/>
  <w15:chartTrackingRefBased/>
  <w15:docId w15:val="{B97F4567-5887-4A90-8B0F-299D4DA4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7E04"/>
    <w:rPr>
      <w:rFonts w:ascii="Book Antiqua" w:hAnsi="Book Antiqua" w:cs="Calibri"/>
    </w:rPr>
  </w:style>
  <w:style w:type="paragraph" w:styleId="Heading1">
    <w:name w:val="heading 1"/>
    <w:aliases w:val="Pocket"/>
    <w:basedOn w:val="Normal"/>
    <w:next w:val="Normal"/>
    <w:link w:val="Heading1Char"/>
    <w:qFormat/>
    <w:rsid w:val="000C7E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7E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0C7E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0C7E0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AC30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C7E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E04"/>
  </w:style>
  <w:style w:type="character" w:customStyle="1" w:styleId="Heading1Char">
    <w:name w:val="Heading 1 Char"/>
    <w:aliases w:val="Pocket Char"/>
    <w:basedOn w:val="DefaultParagraphFont"/>
    <w:link w:val="Heading1"/>
    <w:rsid w:val="000C7E04"/>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0C7E04"/>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0C7E04"/>
    <w:rPr>
      <w:rFonts w:ascii="Book Antiqua" w:eastAsiaTheme="majorEastAsia" w:hAnsi="Book Antiqu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0C7E04"/>
    <w:rPr>
      <w:rFonts w:ascii="Book Antiqua" w:eastAsiaTheme="majorEastAsia" w:hAnsi="Book Antiqu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0C7E04"/>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7E04"/>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0C7E0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C7E04"/>
    <w:rPr>
      <w:color w:val="auto"/>
      <w:u w:val="none"/>
    </w:rPr>
  </w:style>
  <w:style w:type="character" w:styleId="FollowedHyperlink">
    <w:name w:val="FollowedHyperlink"/>
    <w:basedOn w:val="DefaultParagraphFont"/>
    <w:uiPriority w:val="99"/>
    <w:semiHidden/>
    <w:unhideWhenUsed/>
    <w:rsid w:val="000C7E04"/>
    <w:rPr>
      <w:color w:val="auto"/>
      <w:u w:val="none"/>
    </w:rPr>
  </w:style>
  <w:style w:type="paragraph" w:customStyle="1" w:styleId="Emphasis1">
    <w:name w:val="Emphasis1"/>
    <w:basedOn w:val="Normal"/>
    <w:link w:val="Emphasis"/>
    <w:autoRedefine/>
    <w:uiPriority w:val="7"/>
    <w:qFormat/>
    <w:rsid w:val="00687D3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687D3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687D3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687D3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87D38"/>
    <w:rPr>
      <w:rFonts w:ascii="Calibri" w:eastAsiaTheme="majorEastAsia" w:hAnsi="Calibri" w:cstheme="majorBidi"/>
      <w:b/>
      <w:iCs/>
      <w:sz w:val="26"/>
      <w:szCs w:val="28"/>
    </w:rPr>
  </w:style>
  <w:style w:type="paragraph" w:customStyle="1" w:styleId="CiteSpacing">
    <w:name w:val="Cite Spacing"/>
    <w:basedOn w:val="Normal"/>
    <w:uiPriority w:val="4"/>
    <w:qFormat/>
    <w:rsid w:val="00687D38"/>
    <w:pPr>
      <w:spacing w:before="60" w:after="60"/>
    </w:pPr>
  </w:style>
  <w:style w:type="paragraph" w:styleId="ListParagraph">
    <w:name w:val="List Paragraph"/>
    <w:basedOn w:val="Normal"/>
    <w:uiPriority w:val="34"/>
    <w:unhideWhenUsed/>
    <w:qFormat/>
    <w:rsid w:val="00660A3E"/>
    <w:pPr>
      <w:ind w:left="720"/>
      <w:contextualSpacing/>
    </w:pPr>
  </w:style>
  <w:style w:type="paragraph" w:customStyle="1" w:styleId="Emphasize">
    <w:name w:val="Emphasize"/>
    <w:basedOn w:val="Normal"/>
    <w:uiPriority w:val="7"/>
    <w:qFormat/>
    <w:rsid w:val="00FD0E3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Heading5Char">
    <w:name w:val="Heading 5 Char"/>
    <w:basedOn w:val="DefaultParagraphFont"/>
    <w:link w:val="Heading5"/>
    <w:uiPriority w:val="99"/>
    <w:semiHidden/>
    <w:rsid w:val="00AC304F"/>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AC304F"/>
  </w:style>
  <w:style w:type="numbering" w:customStyle="1" w:styleId="NoList11">
    <w:name w:val="No List11"/>
    <w:next w:val="NoList"/>
    <w:uiPriority w:val="99"/>
    <w:semiHidden/>
    <w:unhideWhenUsed/>
    <w:rsid w:val="00AC304F"/>
  </w:style>
  <w:style w:type="paragraph" w:styleId="DocumentMap">
    <w:name w:val="Document Map"/>
    <w:basedOn w:val="Normal"/>
    <w:link w:val="DocumentMapChar"/>
    <w:uiPriority w:val="99"/>
    <w:semiHidden/>
    <w:unhideWhenUsed/>
    <w:rsid w:val="00AC304F"/>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304F"/>
    <w:rPr>
      <w:rFonts w:ascii="Lucida Grande" w:hAnsi="Lucida Grande" w:cs="Lucida Grande"/>
      <w:sz w:val="24"/>
    </w:rPr>
  </w:style>
  <w:style w:type="character" w:styleId="UnresolvedMention">
    <w:name w:val="Unresolved Mention"/>
    <w:basedOn w:val="DefaultParagraphFont"/>
    <w:uiPriority w:val="99"/>
    <w:rsid w:val="00AC304F"/>
    <w:rPr>
      <w:color w:val="605E5C"/>
      <w:shd w:val="clear" w:color="auto" w:fill="E1DFDD"/>
    </w:rPr>
  </w:style>
  <w:style w:type="paragraph" w:styleId="Header">
    <w:name w:val="header"/>
    <w:basedOn w:val="Normal"/>
    <w:link w:val="HeaderChar"/>
    <w:uiPriority w:val="99"/>
    <w:unhideWhenUsed/>
    <w:rsid w:val="00AC3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04F"/>
    <w:rPr>
      <w:rFonts w:ascii="Book Antiqua" w:hAnsi="Book Antiqua" w:cs="Calibri"/>
    </w:rPr>
  </w:style>
  <w:style w:type="paragraph" w:styleId="Footer">
    <w:name w:val="footer"/>
    <w:basedOn w:val="Normal"/>
    <w:link w:val="FooterChar"/>
    <w:uiPriority w:val="99"/>
    <w:unhideWhenUsed/>
    <w:rsid w:val="00AC3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04F"/>
    <w:rPr>
      <w:rFonts w:ascii="Book Antiqua" w:hAnsi="Book Antiqua" w:cs="Calibri"/>
    </w:rPr>
  </w:style>
  <w:style w:type="character" w:customStyle="1" w:styleId="BoldUnderline">
    <w:name w:val="BoldUnderline"/>
    <w:basedOn w:val="DefaultParagraphFont"/>
    <w:uiPriority w:val="1"/>
    <w:qFormat/>
    <w:rsid w:val="00AC304F"/>
    <w:rPr>
      <w:rFonts w:ascii="Arial" w:hAnsi="Arial"/>
      <w:b/>
      <w:sz w:val="20"/>
      <w:u w:val="single"/>
    </w:rPr>
  </w:style>
  <w:style w:type="paragraph" w:customStyle="1" w:styleId="UnderlinePara">
    <w:name w:val="Underline Para"/>
    <w:basedOn w:val="Normal"/>
    <w:uiPriority w:val="6"/>
    <w:qFormat/>
    <w:rsid w:val="00AC304F"/>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AC304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AC304F"/>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AC304F"/>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AC304F"/>
    <w:rPr>
      <w:u w:val="single"/>
    </w:rPr>
  </w:style>
  <w:style w:type="paragraph" w:styleId="Title">
    <w:name w:val="Title"/>
    <w:basedOn w:val="Normal"/>
    <w:next w:val="Normal"/>
    <w:link w:val="TitleChar"/>
    <w:uiPriority w:val="6"/>
    <w:qFormat/>
    <w:rsid w:val="00AC304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AC304F"/>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AC304F"/>
    <w:rPr>
      <w:b/>
      <w:bCs/>
      <w:sz w:val="20"/>
      <w:u w:val="single"/>
    </w:rPr>
  </w:style>
  <w:style w:type="character" w:styleId="Strong">
    <w:name w:val="Strong"/>
    <w:basedOn w:val="DefaultParagraphFont"/>
    <w:uiPriority w:val="22"/>
    <w:qFormat/>
    <w:rsid w:val="00AC304F"/>
    <w:rPr>
      <w:b/>
      <w:bCs/>
    </w:rPr>
  </w:style>
  <w:style w:type="paragraph" w:customStyle="1" w:styleId="CardIndented">
    <w:name w:val="Card (Indented)"/>
    <w:basedOn w:val="Normal"/>
    <w:link w:val="CardIndentedChar"/>
    <w:qFormat/>
    <w:rsid w:val="00AC304F"/>
    <w:pPr>
      <w:ind w:left="288"/>
    </w:pPr>
    <w:rPr>
      <w:rFonts w:eastAsiaTheme="minorEastAsia"/>
      <w:sz w:val="18"/>
      <w:szCs w:val="24"/>
    </w:rPr>
  </w:style>
  <w:style w:type="character" w:customStyle="1" w:styleId="CardIndentedChar">
    <w:name w:val="Card (Indented) Char"/>
    <w:basedOn w:val="DefaultParagraphFont"/>
    <w:link w:val="CardIndented"/>
    <w:rsid w:val="00AC304F"/>
    <w:rPr>
      <w:rFonts w:ascii="Book Antiqua" w:eastAsiaTheme="minorEastAsia" w:hAnsi="Book Antiqua" w:cs="Calibri"/>
      <w:sz w:val="18"/>
      <w:szCs w:val="24"/>
    </w:rPr>
  </w:style>
  <w:style w:type="character" w:customStyle="1" w:styleId="ital-inline">
    <w:name w:val="ital-inline"/>
    <w:basedOn w:val="DefaultParagraphFont"/>
    <w:rsid w:val="00AC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brookings.edu/wp-content/uploads/2020/04/FP_20200427_digital_competition_china_wheeler_v3.pdf" TargetMode="External"/><Relationship Id="rId18" Type="http://schemas.openxmlformats.org/officeDocument/2006/relationships/hyperlink" Target="https://www.bis.org/author/jon_frost.htm" TargetMode="External"/><Relationship Id="rId26" Type="http://schemas.openxmlformats.org/officeDocument/2006/relationships/hyperlink" Target="https://www.businessinsider.com/food-destroyed-farms-amid-covid-19-struggling-families-go-hungry-2020-4" TargetMode="External"/><Relationship Id="rId3" Type="http://schemas.openxmlformats.org/officeDocument/2006/relationships/styles" Target="styles.xml"/><Relationship Id="rId21" Type="http://schemas.openxmlformats.org/officeDocument/2006/relationships/hyperlink" Target="https://www.washingtonpost.com/outlook/2019/10/30/creating-new-federal-agency-regulate-big-tech-would-be-disaster/"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www.democratandchronicle.com/story/money/business/2014/10/05/bill-gates-sees-innovation-solving-world-problems/16760969/" TargetMode="External"/><Relationship Id="rId17" Type="http://schemas.openxmlformats.org/officeDocument/2006/relationships/hyperlink" Target="https://www.bis.org/author/lavinia_franco.htm" TargetMode="External"/><Relationship Id="rId25" Type="http://schemas.openxmlformats.org/officeDocument/2006/relationships/hyperlink" Target="https://fortune.com/2022/01/03/biden-inflation-food-prices-meat-packing/" TargetMode="External"/><Relationship Id="rId2" Type="http://schemas.openxmlformats.org/officeDocument/2006/relationships/numbering" Target="numbering.xml"/><Relationship Id="rId16" Type="http://schemas.openxmlformats.org/officeDocument/2006/relationships/hyperlink" Target="https://www.bis.org/author/sebastian_doerr.htm" TargetMode="External"/><Relationship Id="rId20" Type="http://schemas.openxmlformats.org/officeDocument/2006/relationships/hyperlink" Target="https://iclg.com/practice-areas/merger-control-laws-and-regulations/usa" TargetMode="External"/><Relationship Id="rId29" Type="http://schemas.openxmlformats.org/officeDocument/2006/relationships/hyperlink" Target="https://www.ftc.gov/system/files/documents/public_statements/1598839/annual_regulatory_plan_and_semi-annual_regulatory_agenda_wilson_final.pdf"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s://www.bassberry.com/news/aggressive-antitrust-enforcement-is-bac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ntechnews.ch/fintech/10-largest-fintech-acquisition-deals-so-far-in-2021/48580/" TargetMode="External"/><Relationship Id="rId23" Type="http://schemas.openxmlformats.org/officeDocument/2006/relationships/hyperlink" Target="https://www.technologyreview.com/2020/09/29/1009088/democracies-power-digital-social-media-governance-tech-companies-opinion/" TargetMode="External"/><Relationship Id="rId28" Type="http://schemas.openxmlformats.org/officeDocument/2006/relationships/hyperlink" Target="https://www.foley.com/en/insights/publications/2021/09/divided-ftc-approves-omnibus-resolutions%20Published%209-24-2021"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techlawdecoded.com/how-tech-forces-a-reckoning-with-prediction-based-antitrust-enforceme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www.cbinsights.com/research/report/fintech-trends-q3-2021/?utm_source=CB+Insights+Newsletter&amp;utm_medium=email&amp;utm_campaign=newsletter_general_tues_2021_10_26&amp;utm_term=spiel&amp;utm_content=research-public" TargetMode="External"/><Relationship Id="rId22" Type="http://schemas.openxmlformats.org/officeDocument/2006/relationships/hyperlink" Target="https://www.concurrences.com/en/review/issues/no-1-2021/on-topic/the-new-us-antitrust-administration-en" TargetMode="External"/><Relationship Id="rId27" Type="http://schemas.openxmlformats.org/officeDocument/2006/relationships/hyperlink" Target="https://www.bloomberg.com/news/articles/2020-08-28/u-s-google-monopoly-case-could-hit-supreme-court-amex-hurdle" TargetMode="External"/><Relationship Id="rId30" Type="http://schemas.openxmlformats.org/officeDocument/2006/relationships/hyperlink" Target="https://supreme.justia.com/cases/federal/us/580/14-15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1</Pages>
  <Words>34530</Words>
  <Characters>196827</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4</cp:revision>
  <dcterms:created xsi:type="dcterms:W3CDTF">2022-02-19T17:06:00Z</dcterms:created>
  <dcterms:modified xsi:type="dcterms:W3CDTF">2022-03-28T23:37:00Z</dcterms:modified>
</cp:coreProperties>
</file>