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0F83" w14:textId="218F24D6" w:rsidR="00620CED" w:rsidRDefault="00620CED" w:rsidP="00620CED">
      <w:pPr>
        <w:pStyle w:val="Heading1"/>
        <w:rPr>
          <w:rFonts w:eastAsia="Times New Roman"/>
        </w:rPr>
      </w:pPr>
      <w:r>
        <w:rPr>
          <w:rFonts w:eastAsia="Times New Roman"/>
        </w:rPr>
        <w:t xml:space="preserve">Navy </w:t>
      </w:r>
      <w:r>
        <w:rPr>
          <w:rFonts w:eastAsia="Times New Roman"/>
        </w:rPr>
        <w:t>Finals Disclosure</w:t>
      </w:r>
    </w:p>
    <w:p w14:paraId="5E6DFC73" w14:textId="03397D00" w:rsidR="00620CED" w:rsidRDefault="00620CED" w:rsidP="00620CED">
      <w:pPr>
        <w:pStyle w:val="Heading1"/>
        <w:rPr>
          <w:rFonts w:eastAsia="Times New Roman"/>
        </w:rPr>
      </w:pPr>
      <w:r>
        <w:rPr>
          <w:rFonts w:eastAsia="Times New Roman"/>
        </w:rPr>
        <w:t>1NC</w:t>
      </w:r>
    </w:p>
    <w:p w14:paraId="31DD2841" w14:textId="1A7C572A" w:rsidR="00620CED" w:rsidRPr="00390566" w:rsidRDefault="00620CED" w:rsidP="00620CED">
      <w:pPr>
        <w:keepNext/>
        <w:keepLines/>
        <w:pageBreakBefore/>
        <w:spacing w:before="40" w:after="0"/>
        <w:jc w:val="center"/>
        <w:outlineLvl w:val="2"/>
        <w:rPr>
          <w:rFonts w:eastAsia="Times New Roman"/>
          <w:b/>
          <w:sz w:val="32"/>
          <w:szCs w:val="24"/>
          <w:u w:val="single"/>
        </w:rPr>
      </w:pPr>
      <w:r w:rsidRPr="00390566">
        <w:rPr>
          <w:rFonts w:eastAsia="Times New Roman"/>
          <w:b/>
          <w:sz w:val="32"/>
          <w:szCs w:val="24"/>
          <w:u w:val="single"/>
        </w:rPr>
        <w:t>1NC---</w:t>
      </w:r>
      <w:r>
        <w:rPr>
          <w:rFonts w:eastAsia="Times New Roman"/>
          <w:b/>
          <w:sz w:val="32"/>
          <w:szCs w:val="24"/>
          <w:u w:val="single"/>
        </w:rPr>
        <w:t>T</w:t>
      </w:r>
    </w:p>
    <w:p w14:paraId="0C5E109F" w14:textId="77777777" w:rsidR="00620CED" w:rsidRPr="00390566" w:rsidRDefault="00620CED" w:rsidP="00620CED"/>
    <w:p w14:paraId="0FB0506C" w14:textId="77777777" w:rsidR="00620CED" w:rsidRPr="00390566" w:rsidRDefault="00620CED" w:rsidP="00620CED">
      <w:pPr>
        <w:keepNext/>
        <w:keepLines/>
        <w:spacing w:before="40" w:after="0"/>
        <w:outlineLvl w:val="3"/>
        <w:rPr>
          <w:rFonts w:eastAsiaTheme="majorEastAsia" w:cstheme="majorBidi"/>
          <w:b/>
          <w:iCs/>
          <w:sz w:val="26"/>
        </w:rPr>
      </w:pPr>
      <w:r w:rsidRPr="00390566">
        <w:rPr>
          <w:rFonts w:eastAsiaTheme="majorEastAsia" w:cstheme="majorBidi"/>
          <w:b/>
          <w:iCs/>
          <w:sz w:val="26"/>
        </w:rPr>
        <w:t>“Expand the scope” means broadening the range of claims that can be brought legitimately---that’s distinct from changing what is prohibited</w:t>
      </w:r>
    </w:p>
    <w:p w14:paraId="7A09FC99" w14:textId="77777777" w:rsidR="00620CED" w:rsidRPr="00390566" w:rsidRDefault="00620CED" w:rsidP="00620CED">
      <w:r w:rsidRPr="00390566">
        <w:rPr>
          <w:b/>
          <w:bCs/>
          <w:sz w:val="26"/>
        </w:rPr>
        <w:t>Barrera 96</w:t>
      </w:r>
      <w:r w:rsidRPr="00390566">
        <w:t xml:space="preserve"> – J.D., Wayne State University Law School</w:t>
      </w:r>
    </w:p>
    <w:p w14:paraId="6C2C70B7" w14:textId="77777777" w:rsidR="00620CED" w:rsidRPr="00390566" w:rsidRDefault="00620CED" w:rsidP="00620CED">
      <w:r w:rsidRPr="00390566">
        <w:t xml:space="preserve">Lise A. Barrera, “Is the Courtroom the New Front for the Resolution of Publishing </w:t>
      </w:r>
      <w:proofErr w:type="gramStart"/>
      <w:r w:rsidRPr="00390566">
        <w:t>Disputes?,</w:t>
      </w:r>
      <w:proofErr w:type="gramEnd"/>
      <w:r w:rsidRPr="00390566">
        <w:t>” The Wayne Law Review, Vol. 42, Summer 1996, LexisNexis</w:t>
      </w:r>
    </w:p>
    <w:p w14:paraId="7FED157C" w14:textId="77777777" w:rsidR="00620CED" w:rsidRPr="00390566" w:rsidRDefault="00620CED" w:rsidP="00620CED">
      <w:pPr>
        <w:rPr>
          <w:sz w:val="16"/>
        </w:rPr>
      </w:pPr>
      <w:r w:rsidRPr="00390566">
        <w:rPr>
          <w:u w:val="single"/>
        </w:rPr>
        <w:t xml:space="preserve">It is important to note the </w:t>
      </w:r>
      <w:r w:rsidRPr="00F75246">
        <w:rPr>
          <w:b/>
          <w:iCs/>
          <w:highlight w:val="green"/>
          <w:u w:val="single"/>
        </w:rPr>
        <w:t>distinction between</w:t>
      </w:r>
      <w:r w:rsidRPr="00390566">
        <w:rPr>
          <w:sz w:val="16"/>
        </w:rPr>
        <w:t xml:space="preserve"> </w:t>
      </w:r>
      <w:r w:rsidRPr="00390566">
        <w:rPr>
          <w:u w:val="single"/>
        </w:rPr>
        <w:t xml:space="preserve">the </w:t>
      </w:r>
      <w:r w:rsidRPr="00F75246">
        <w:rPr>
          <w:b/>
          <w:iCs/>
          <w:highlight w:val="green"/>
          <w:u w:val="single"/>
        </w:rPr>
        <w:t>expansion of the scope</w:t>
      </w:r>
      <w:r w:rsidRPr="00390566">
        <w:rPr>
          <w:sz w:val="16"/>
        </w:rPr>
        <w:t xml:space="preserve"> of section 43(a) </w:t>
      </w:r>
      <w:r w:rsidRPr="00F75246">
        <w:rPr>
          <w:highlight w:val="green"/>
          <w:u w:val="single"/>
        </w:rPr>
        <w:t>and</w:t>
      </w:r>
      <w:r w:rsidRPr="00390566">
        <w:rPr>
          <w:sz w:val="16"/>
        </w:rPr>
        <w:t xml:space="preserve"> </w:t>
      </w:r>
      <w:r w:rsidRPr="00390566">
        <w:rPr>
          <w:u w:val="single"/>
        </w:rPr>
        <w:t xml:space="preserve">the </w:t>
      </w:r>
      <w:r w:rsidRPr="00F75246">
        <w:rPr>
          <w:b/>
          <w:iCs/>
          <w:highlight w:val="green"/>
          <w:u w:val="single"/>
        </w:rPr>
        <w:t>standard</w:t>
      </w:r>
      <w:r w:rsidRPr="00390566">
        <w:rPr>
          <w:b/>
          <w:iCs/>
          <w:u w:val="single"/>
        </w:rPr>
        <w:t xml:space="preserve"> that </w:t>
      </w:r>
      <w:r w:rsidRPr="00F75246">
        <w:rPr>
          <w:b/>
          <w:iCs/>
          <w:highlight w:val="green"/>
          <w:u w:val="single"/>
        </w:rPr>
        <w:t>courts apply</w:t>
      </w:r>
      <w:r w:rsidRPr="00F75246">
        <w:rPr>
          <w:sz w:val="16"/>
          <w:highlight w:val="green"/>
        </w:rPr>
        <w:t xml:space="preserve"> </w:t>
      </w:r>
      <w:r w:rsidRPr="00F75246">
        <w:rPr>
          <w:highlight w:val="green"/>
          <w:u w:val="single"/>
        </w:rPr>
        <w:t xml:space="preserve">in </w:t>
      </w:r>
      <w:r w:rsidRPr="00F75246">
        <w:rPr>
          <w:b/>
          <w:iCs/>
          <w:highlight w:val="green"/>
          <w:u w:val="single"/>
        </w:rPr>
        <w:t>granting relief</w:t>
      </w:r>
      <w:r w:rsidRPr="00390566">
        <w:rPr>
          <w:b/>
          <w:iCs/>
          <w:u w:val="single"/>
        </w:rPr>
        <w:t xml:space="preserve"> to claims</w:t>
      </w:r>
      <w:r w:rsidRPr="00390566">
        <w:rPr>
          <w:sz w:val="16"/>
        </w:rPr>
        <w:t xml:space="preserve"> under this section. </w:t>
      </w:r>
      <w:r w:rsidRPr="00390566">
        <w:rPr>
          <w:u w:val="single"/>
        </w:rPr>
        <w:t xml:space="preserve">The </w:t>
      </w:r>
      <w:r w:rsidRPr="00F75246">
        <w:rPr>
          <w:highlight w:val="green"/>
          <w:u w:val="single"/>
        </w:rPr>
        <w:t>scope</w:t>
      </w:r>
      <w:r w:rsidRPr="00390566">
        <w:rPr>
          <w:sz w:val="16"/>
        </w:rPr>
        <w:t xml:space="preserve"> of section 43(a) </w:t>
      </w:r>
      <w:r w:rsidRPr="00F75246">
        <w:rPr>
          <w:b/>
          <w:iCs/>
          <w:highlight w:val="green"/>
          <w:u w:val="single"/>
        </w:rPr>
        <w:t>allows plaintiffs to claim</w:t>
      </w:r>
      <w:r w:rsidRPr="00390566">
        <w:rPr>
          <w:b/>
          <w:iCs/>
          <w:u w:val="single"/>
        </w:rPr>
        <w:t xml:space="preserve"> the</w:t>
      </w:r>
      <w:r w:rsidRPr="00390566">
        <w:rPr>
          <w:u w:val="single"/>
        </w:rPr>
        <w:t xml:space="preserve"> </w:t>
      </w:r>
      <w:r w:rsidRPr="00F75246">
        <w:rPr>
          <w:b/>
          <w:iCs/>
          <w:highlight w:val="green"/>
          <w:u w:val="single"/>
        </w:rPr>
        <w:t>section provides them with protection</w:t>
      </w:r>
      <w:r w:rsidRPr="00390566">
        <w:rPr>
          <w:sz w:val="16"/>
        </w:rPr>
        <w:t xml:space="preserve"> </w:t>
      </w:r>
      <w:r w:rsidRPr="00390566">
        <w:rPr>
          <w:u w:val="single"/>
        </w:rPr>
        <w:t>and thus should grant them relief</w:t>
      </w:r>
      <w:r w:rsidRPr="00390566">
        <w:rPr>
          <w:sz w:val="16"/>
        </w:rPr>
        <w:t xml:space="preserve">. </w:t>
      </w:r>
      <w:r w:rsidRPr="00390566">
        <w:rPr>
          <w:u w:val="single"/>
        </w:rPr>
        <w:t xml:space="preserve">The </w:t>
      </w:r>
      <w:r w:rsidRPr="00F75246">
        <w:rPr>
          <w:b/>
          <w:iCs/>
          <w:highlight w:val="green"/>
          <w:u w:val="single"/>
        </w:rPr>
        <w:t>expansion</w:t>
      </w:r>
      <w:r w:rsidRPr="00390566">
        <w:rPr>
          <w:b/>
          <w:iCs/>
          <w:u w:val="single"/>
        </w:rPr>
        <w:t xml:space="preserve"> of the scope </w:t>
      </w:r>
      <w:r w:rsidRPr="00F75246">
        <w:rPr>
          <w:b/>
          <w:iCs/>
          <w:highlight w:val="green"/>
          <w:u w:val="single"/>
        </w:rPr>
        <w:t>allows</w:t>
      </w:r>
      <w:r w:rsidRPr="00F75246">
        <w:rPr>
          <w:highlight w:val="green"/>
          <w:u w:val="single"/>
        </w:rPr>
        <w:t xml:space="preserve"> a </w:t>
      </w:r>
      <w:r w:rsidRPr="00F75246">
        <w:rPr>
          <w:b/>
          <w:iCs/>
          <w:highlight w:val="green"/>
          <w:u w:val="single"/>
        </w:rPr>
        <w:t>much broader range of claims to be brought</w:t>
      </w:r>
      <w:r w:rsidRPr="00390566">
        <w:rPr>
          <w:sz w:val="16"/>
        </w:rPr>
        <w:t xml:space="preserve"> </w:t>
      </w:r>
      <w:r w:rsidRPr="00390566">
        <w:rPr>
          <w:u w:val="single"/>
        </w:rPr>
        <w:t>legitimately</w:t>
      </w:r>
      <w:r w:rsidRPr="00390566">
        <w:rPr>
          <w:sz w:val="16"/>
        </w:rPr>
        <w:t xml:space="preserve"> under section 43(a). </w:t>
      </w:r>
      <w:r w:rsidRPr="00390566">
        <w:rPr>
          <w:u w:val="single"/>
        </w:rPr>
        <w:t>Once the scope of the statute allows the claim to be brought</w:t>
      </w:r>
      <w:r w:rsidRPr="00390566">
        <w:rPr>
          <w:sz w:val="16"/>
        </w:rPr>
        <w:t xml:space="preserve">, </w:t>
      </w:r>
      <w:r w:rsidRPr="00390566">
        <w:rPr>
          <w:u w:val="single"/>
        </w:rPr>
        <w:t xml:space="preserve">the </w:t>
      </w:r>
      <w:r w:rsidRPr="00F75246">
        <w:rPr>
          <w:highlight w:val="green"/>
          <w:u w:val="single"/>
        </w:rPr>
        <w:t xml:space="preserve">courts </w:t>
      </w:r>
      <w:r w:rsidRPr="00F75246">
        <w:rPr>
          <w:b/>
          <w:iCs/>
          <w:highlight w:val="green"/>
          <w:u w:val="single"/>
        </w:rPr>
        <w:t>apply a standard</w:t>
      </w:r>
      <w:r w:rsidRPr="00F75246">
        <w:rPr>
          <w:sz w:val="16"/>
          <w:highlight w:val="green"/>
        </w:rPr>
        <w:t xml:space="preserve"> </w:t>
      </w:r>
      <w:r w:rsidRPr="00F75246">
        <w:rPr>
          <w:highlight w:val="green"/>
          <w:u w:val="single"/>
        </w:rPr>
        <w:t>to</w:t>
      </w:r>
      <w:r w:rsidRPr="00390566">
        <w:rPr>
          <w:u w:val="single"/>
        </w:rPr>
        <w:t xml:space="preserve"> the claim </w:t>
      </w:r>
      <w:proofErr w:type="gramStart"/>
      <w:r w:rsidRPr="00390566">
        <w:rPr>
          <w:u w:val="single"/>
        </w:rPr>
        <w:t>in order to</w:t>
      </w:r>
      <w:proofErr w:type="gramEnd"/>
      <w:r w:rsidRPr="00390566">
        <w:rPr>
          <w:sz w:val="16"/>
        </w:rPr>
        <w:t xml:space="preserve"> </w:t>
      </w:r>
      <w:r w:rsidRPr="00F75246">
        <w:rPr>
          <w:b/>
          <w:iCs/>
          <w:highlight w:val="green"/>
          <w:u w:val="single"/>
        </w:rPr>
        <w:t>determine whether a plaintiff should be granted relief</w:t>
      </w:r>
      <w:r w:rsidRPr="00390566">
        <w:rPr>
          <w:sz w:val="16"/>
        </w:rPr>
        <w:t>.22 The standard applied is also the product of years of judicial interpretation. While the scope of section 43(a) is expanding, however, the standard for relief seems to be becoming higher and harder to meet.</w:t>
      </w:r>
    </w:p>
    <w:p w14:paraId="455E43BC" w14:textId="77777777" w:rsidR="00620CED" w:rsidRPr="00390566" w:rsidRDefault="00620CED" w:rsidP="00620CED"/>
    <w:p w14:paraId="4C596FB8" w14:textId="77777777" w:rsidR="00620CED" w:rsidRPr="00390566" w:rsidRDefault="00620CED" w:rsidP="00620CED">
      <w:pPr>
        <w:spacing w:after="0" w:line="240" w:lineRule="auto"/>
        <w:outlineLvl w:val="3"/>
        <w:rPr>
          <w:rFonts w:eastAsia="Times New Roman"/>
          <w:b/>
          <w:bCs/>
          <w:sz w:val="24"/>
          <w:szCs w:val="24"/>
          <w:u w:val="single"/>
        </w:rPr>
      </w:pPr>
      <w:r w:rsidRPr="00390566">
        <w:rPr>
          <w:rFonts w:eastAsia="Times New Roman" w:cs="Calibri"/>
          <w:b/>
          <w:bCs/>
          <w:sz w:val="26"/>
          <w:szCs w:val="26"/>
        </w:rPr>
        <w:t xml:space="preserve">The only way to do that is by reducing or eliminating an antitrust immunity or exemption---the scope of antitrust laws is </w:t>
      </w:r>
      <w:r w:rsidRPr="00390566">
        <w:rPr>
          <w:rFonts w:eastAsia="Times New Roman" w:cs="Calibri"/>
          <w:b/>
          <w:bCs/>
          <w:i/>
          <w:iCs/>
          <w:sz w:val="26"/>
          <w:szCs w:val="26"/>
          <w:u w:val="single"/>
        </w:rPr>
        <w:t>only limited</w:t>
      </w:r>
      <w:r w:rsidRPr="00390566">
        <w:rPr>
          <w:rFonts w:eastAsia="Times New Roman" w:cs="Calibri"/>
          <w:b/>
          <w:bCs/>
          <w:sz w:val="26"/>
          <w:szCs w:val="26"/>
        </w:rPr>
        <w:t xml:space="preserve"> by </w:t>
      </w:r>
      <w:r w:rsidRPr="00390566">
        <w:rPr>
          <w:rFonts w:eastAsia="Times New Roman" w:cs="Calibri"/>
          <w:b/>
          <w:bCs/>
          <w:sz w:val="26"/>
          <w:szCs w:val="26"/>
          <w:u w:val="single"/>
        </w:rPr>
        <w:t>sectoral exemptions</w:t>
      </w:r>
      <w:r w:rsidRPr="00390566">
        <w:rPr>
          <w:rFonts w:eastAsia="Times New Roman" w:cs="Calibri"/>
          <w:b/>
          <w:bCs/>
          <w:sz w:val="26"/>
          <w:szCs w:val="26"/>
        </w:rPr>
        <w:t xml:space="preserve">, </w:t>
      </w:r>
      <w:r w:rsidRPr="00390566">
        <w:rPr>
          <w:rFonts w:eastAsia="Times New Roman" w:cs="Calibri"/>
          <w:b/>
          <w:bCs/>
          <w:sz w:val="26"/>
          <w:szCs w:val="26"/>
          <w:u w:val="single"/>
        </w:rPr>
        <w:t>state action immunity</w:t>
      </w:r>
      <w:r w:rsidRPr="00390566">
        <w:rPr>
          <w:rFonts w:eastAsia="Times New Roman" w:cs="Calibri"/>
          <w:b/>
          <w:bCs/>
          <w:sz w:val="26"/>
          <w:szCs w:val="26"/>
        </w:rPr>
        <w:t xml:space="preserve">, and </w:t>
      </w:r>
      <w:proofErr w:type="spellStart"/>
      <w:r w:rsidRPr="00390566">
        <w:rPr>
          <w:rFonts w:eastAsia="Times New Roman" w:cs="Calibri"/>
          <w:b/>
          <w:bCs/>
          <w:sz w:val="26"/>
          <w:szCs w:val="26"/>
          <w:u w:val="single"/>
        </w:rPr>
        <w:t>Noer</w:t>
      </w:r>
      <w:proofErr w:type="spellEnd"/>
      <w:r w:rsidRPr="00390566">
        <w:rPr>
          <w:rFonts w:eastAsia="Times New Roman" w:cs="Calibri"/>
          <w:b/>
          <w:bCs/>
          <w:sz w:val="26"/>
          <w:szCs w:val="26"/>
          <w:u w:val="single"/>
        </w:rPr>
        <w:t>-Pennington immunity</w:t>
      </w:r>
    </w:p>
    <w:p w14:paraId="1E1FB951" w14:textId="77777777" w:rsidR="00620CED" w:rsidRPr="00390566" w:rsidRDefault="00620CED" w:rsidP="00620CED">
      <w:pPr>
        <w:spacing w:before="15" w:after="180" w:line="240" w:lineRule="auto"/>
        <w:rPr>
          <w:rFonts w:eastAsia="Times New Roman"/>
          <w:sz w:val="24"/>
          <w:szCs w:val="24"/>
        </w:rPr>
      </w:pPr>
      <w:r w:rsidRPr="00390566">
        <w:rPr>
          <w:rFonts w:eastAsia="Times New Roman" w:cs="Calibri"/>
          <w:b/>
          <w:bCs/>
          <w:sz w:val="26"/>
          <w:szCs w:val="26"/>
        </w:rPr>
        <w:t>Kobayashi and Wright 20</w:t>
      </w:r>
      <w:r w:rsidRPr="00390566">
        <w:rPr>
          <w:rFonts w:eastAsia="Times New Roman" w:cs="Calibri"/>
        </w:rPr>
        <w:t> –</w:t>
      </w:r>
      <w:r w:rsidRPr="00390566">
        <w:rPr>
          <w:rFonts w:eastAsia="Times New Roman" w:cs="Calibri"/>
          <w:sz w:val="24"/>
          <w:szCs w:val="24"/>
        </w:rPr>
        <w:t> </w:t>
      </w:r>
      <w:r w:rsidRPr="00390566">
        <w:rPr>
          <w:rFonts w:eastAsia="Times New Roman" w:cs="Calibri"/>
        </w:rPr>
        <w:t>Paige V. and Henry N. Butler Chair in Law and Economics at the Antonin Scalia Law School at George Mason, University Professor and the Executive Director of the Global Antitrust Institute at Scalia Law School at George Mason University and holds a courtesy appointment in the Department of Economics</w:t>
      </w:r>
    </w:p>
    <w:p w14:paraId="4215193D" w14:textId="77777777" w:rsidR="00620CED" w:rsidRPr="00390566" w:rsidRDefault="00620CED" w:rsidP="00620CED">
      <w:pPr>
        <w:spacing w:before="15" w:after="180" w:line="240" w:lineRule="auto"/>
        <w:rPr>
          <w:rFonts w:eastAsia="Times New Roman"/>
          <w:sz w:val="24"/>
          <w:szCs w:val="24"/>
        </w:rPr>
      </w:pPr>
      <w:r w:rsidRPr="00390566">
        <w:rPr>
          <w:rFonts w:eastAsia="Times New Roman" w:cs="Calibri"/>
        </w:rPr>
        <w:t>Bruce H. Kobayashi and Joshua D. Wright, "Antitrust Exemptions and Immunities in the Digital Economy," Global Antitrust Institute, 5-28-2020, https://gaidigitalreport.com/2020/10/04/exemptions-and-immunities/</w:t>
      </w:r>
    </w:p>
    <w:p w14:paraId="3E761792" w14:textId="77777777" w:rsidR="00620CED" w:rsidRPr="00390566" w:rsidRDefault="00620CED" w:rsidP="00620CED">
      <w:pPr>
        <w:rPr>
          <w:sz w:val="16"/>
          <w:szCs w:val="16"/>
        </w:rPr>
      </w:pPr>
      <w:r w:rsidRPr="00390566">
        <w:rPr>
          <w:sz w:val="16"/>
          <w:szCs w:val="16"/>
        </w:rPr>
        <w:t>Introduction</w:t>
      </w:r>
    </w:p>
    <w:p w14:paraId="537310C8" w14:textId="77777777" w:rsidR="00620CED" w:rsidRPr="00390566" w:rsidRDefault="00620CED" w:rsidP="00620CED">
      <w:pPr>
        <w:rPr>
          <w:u w:val="single"/>
        </w:rPr>
      </w:pPr>
      <w:r w:rsidRPr="00390566">
        <w:rPr>
          <w:sz w:val="16"/>
        </w:rPr>
        <w:t xml:space="preserve">The antitrust laws were designed to regulate private conduct </w:t>
      </w:r>
      <w:proofErr w:type="gramStart"/>
      <w:r w:rsidRPr="00390566">
        <w:rPr>
          <w:sz w:val="16"/>
        </w:rPr>
        <w:t>in order to</w:t>
      </w:r>
      <w:proofErr w:type="gramEnd"/>
      <w:r w:rsidRPr="00390566">
        <w:rPr>
          <w:sz w:val="16"/>
        </w:rPr>
        <w:t xml:space="preserve"> promote competition and protect consumer welfare from exercises of monopoly power by firms. In other words, </w:t>
      </w:r>
      <w:r w:rsidRPr="00390566">
        <w:rPr>
          <w:sz w:val="16"/>
          <w:szCs w:val="16"/>
        </w:rPr>
        <w:t>the antitrust laws, as “the magna carta of free enterprise</w:t>
      </w:r>
      <w:proofErr w:type="gramStart"/>
      <w:r w:rsidRPr="00390566">
        <w:rPr>
          <w:sz w:val="16"/>
          <w:szCs w:val="16"/>
        </w:rPr>
        <w:t>,”[</w:t>
      </w:r>
      <w:proofErr w:type="gramEnd"/>
      <w:r w:rsidRPr="00390566">
        <w:rPr>
          <w:sz w:val="16"/>
          <w:szCs w:val="16"/>
        </w:rPr>
        <w:t>1] are designed primarily to regulate private conduct</w:t>
      </w:r>
      <w:r w:rsidRPr="00390566">
        <w:rPr>
          <w:sz w:val="16"/>
        </w:rPr>
        <w:t xml:space="preserve">, not government conduct and public restraints of trade.[2] </w:t>
      </w:r>
      <w:r w:rsidRPr="00F75246">
        <w:rPr>
          <w:highlight w:val="green"/>
          <w:u w:val="single"/>
        </w:rPr>
        <w:t>Private activity may</w:t>
      </w:r>
      <w:r w:rsidRPr="00390566">
        <w:rPr>
          <w:u w:val="single"/>
        </w:rPr>
        <w:t xml:space="preserve"> still </w:t>
      </w:r>
      <w:r w:rsidRPr="00F75246">
        <w:rPr>
          <w:highlight w:val="green"/>
          <w:u w:val="single"/>
        </w:rPr>
        <w:t xml:space="preserve">fall </w:t>
      </w:r>
      <w:r w:rsidRPr="00F75246">
        <w:rPr>
          <w:b/>
          <w:iCs/>
          <w:highlight w:val="green"/>
          <w:u w:val="single"/>
        </w:rPr>
        <w:t>outside the scope of</w:t>
      </w:r>
      <w:r w:rsidRPr="00390566">
        <w:rPr>
          <w:b/>
          <w:iCs/>
          <w:u w:val="single"/>
        </w:rPr>
        <w:t xml:space="preserve"> the </w:t>
      </w:r>
      <w:r w:rsidRPr="00F75246">
        <w:rPr>
          <w:b/>
          <w:iCs/>
          <w:highlight w:val="green"/>
          <w:u w:val="single"/>
        </w:rPr>
        <w:t>antitrust laws</w:t>
      </w:r>
      <w:r w:rsidRPr="00F75246">
        <w:rPr>
          <w:highlight w:val="green"/>
          <w:u w:val="single"/>
        </w:rPr>
        <w:t xml:space="preserve"> </w:t>
      </w:r>
      <w:r w:rsidRPr="00390566">
        <w:rPr>
          <w:u w:val="single"/>
        </w:rPr>
        <w:t xml:space="preserve">when it is </w:t>
      </w:r>
      <w:r w:rsidRPr="00390566">
        <w:rPr>
          <w:b/>
          <w:iCs/>
          <w:u w:val="single"/>
        </w:rPr>
        <w:t>exempted specifically</w:t>
      </w:r>
      <w:r w:rsidRPr="00390566">
        <w:rPr>
          <w:u w:val="single"/>
        </w:rPr>
        <w:t xml:space="preserve"> by Congress, heavily guided or </w:t>
      </w:r>
      <w:r w:rsidRPr="00390566">
        <w:rPr>
          <w:b/>
          <w:iCs/>
          <w:u w:val="single"/>
        </w:rPr>
        <w:t>influenced by the governmen</w:t>
      </w:r>
      <w:r w:rsidRPr="00390566">
        <w:rPr>
          <w:u w:val="single"/>
        </w:rPr>
        <w:t xml:space="preserve">t, or relates to </w:t>
      </w:r>
      <w:r w:rsidRPr="00390566">
        <w:rPr>
          <w:b/>
          <w:iCs/>
          <w:u w:val="single"/>
        </w:rPr>
        <w:t>attempts to petition the government</w:t>
      </w:r>
      <w:r w:rsidRPr="00390566">
        <w:rPr>
          <w:u w:val="single"/>
        </w:rPr>
        <w:t xml:space="preserve"> to take action.</w:t>
      </w:r>
    </w:p>
    <w:p w14:paraId="0057B335" w14:textId="77777777" w:rsidR="00620CED" w:rsidRPr="002D2A51" w:rsidRDefault="00620CED" w:rsidP="00620CED">
      <w:pPr>
        <w:rPr>
          <w:sz w:val="16"/>
        </w:rPr>
      </w:pPr>
      <w:r w:rsidRPr="00F75246">
        <w:rPr>
          <w:b/>
          <w:iCs/>
          <w:highlight w:val="green"/>
          <w:u w:val="single"/>
        </w:rPr>
        <w:t>Antitrust laws’ outer boundaries</w:t>
      </w:r>
      <w:r w:rsidRPr="00F75246">
        <w:rPr>
          <w:highlight w:val="green"/>
          <w:u w:val="single"/>
        </w:rPr>
        <w:t xml:space="preserve"> fall into </w:t>
      </w:r>
      <w:r w:rsidRPr="00F75246">
        <w:rPr>
          <w:b/>
          <w:iCs/>
          <w:highlight w:val="green"/>
          <w:u w:val="single"/>
        </w:rPr>
        <w:t>three categories</w:t>
      </w:r>
      <w:r w:rsidRPr="00390566">
        <w:rPr>
          <w:u w:val="single"/>
        </w:rPr>
        <w:t xml:space="preserve">: (1) </w:t>
      </w:r>
      <w:r w:rsidRPr="00F75246">
        <w:rPr>
          <w:b/>
          <w:iCs/>
          <w:highlight w:val="green"/>
          <w:u w:val="single"/>
        </w:rPr>
        <w:t>sectoral</w:t>
      </w:r>
      <w:r w:rsidRPr="00390566">
        <w:rPr>
          <w:u w:val="single"/>
        </w:rPr>
        <w:t xml:space="preserve"> or </w:t>
      </w:r>
      <w:r w:rsidRPr="00390566">
        <w:rPr>
          <w:b/>
          <w:iCs/>
          <w:u w:val="single"/>
        </w:rPr>
        <w:t xml:space="preserve">industry-level </w:t>
      </w:r>
      <w:r w:rsidRPr="00F75246">
        <w:rPr>
          <w:b/>
          <w:iCs/>
          <w:highlight w:val="green"/>
          <w:u w:val="single"/>
        </w:rPr>
        <w:t>exemptions</w:t>
      </w:r>
      <w:r w:rsidRPr="00390566">
        <w:rPr>
          <w:sz w:val="16"/>
        </w:rPr>
        <w:t xml:space="preserve">, which single out an industry or business line from antitrust scrutiny; </w:t>
      </w:r>
      <w:r w:rsidRPr="00390566">
        <w:rPr>
          <w:u w:val="single"/>
        </w:rPr>
        <w:t xml:space="preserve">(2) </w:t>
      </w:r>
      <w:r w:rsidRPr="00F75246">
        <w:rPr>
          <w:b/>
          <w:iCs/>
          <w:highlight w:val="green"/>
          <w:u w:val="single"/>
        </w:rPr>
        <w:t>state action immunity</w:t>
      </w:r>
      <w:r w:rsidRPr="00390566">
        <w:rPr>
          <w:sz w:val="16"/>
        </w:rPr>
        <w:t xml:space="preserve">, which provides immunity for anticompetitive behavior by state governments and municipalities under certain conditions; </w:t>
      </w:r>
      <w:r w:rsidRPr="00F75246">
        <w:rPr>
          <w:highlight w:val="green"/>
          <w:u w:val="single"/>
        </w:rPr>
        <w:t>and</w:t>
      </w:r>
      <w:r w:rsidRPr="00390566">
        <w:rPr>
          <w:u w:val="single"/>
        </w:rPr>
        <w:t xml:space="preserve"> (3) </w:t>
      </w:r>
      <w:proofErr w:type="spellStart"/>
      <w:r w:rsidRPr="00F75246">
        <w:rPr>
          <w:b/>
          <w:iCs/>
          <w:highlight w:val="green"/>
          <w:u w:val="single"/>
        </w:rPr>
        <w:t>Noerr</w:t>
      </w:r>
      <w:proofErr w:type="spellEnd"/>
      <w:r w:rsidRPr="00F75246">
        <w:rPr>
          <w:b/>
          <w:iCs/>
          <w:highlight w:val="green"/>
          <w:u w:val="single"/>
        </w:rPr>
        <w:t xml:space="preserve">-Pennington </w:t>
      </w:r>
      <w:r w:rsidRPr="002D2A51">
        <w:rPr>
          <w:b/>
          <w:iCs/>
          <w:u w:val="single"/>
        </w:rPr>
        <w:t>immunity</w:t>
      </w:r>
      <w:r w:rsidRPr="00390566">
        <w:rPr>
          <w:sz w:val="16"/>
        </w:rPr>
        <w:t xml:space="preserve">, which aims to protect speech in the form of petitioning activity from antitrust liability.[3] The digital economy interfaces with the government in many respects; </w:t>
      </w:r>
      <w:r w:rsidRPr="00390566">
        <w:rPr>
          <w:u w:val="single"/>
        </w:rPr>
        <w:t xml:space="preserve">therefore, </w:t>
      </w:r>
      <w:r w:rsidRPr="00F75246">
        <w:rPr>
          <w:highlight w:val="green"/>
          <w:u w:val="single"/>
        </w:rPr>
        <w:t xml:space="preserve">the </w:t>
      </w:r>
      <w:r w:rsidRPr="00F75246">
        <w:rPr>
          <w:b/>
          <w:iCs/>
          <w:highlight w:val="green"/>
          <w:u w:val="single"/>
        </w:rPr>
        <w:t>antitrust laws’ reach</w:t>
      </w:r>
      <w:r w:rsidRPr="00390566">
        <w:rPr>
          <w:u w:val="single"/>
        </w:rPr>
        <w:t>—</w:t>
      </w:r>
      <w:r w:rsidRPr="00F75246">
        <w:rPr>
          <w:highlight w:val="green"/>
          <w:u w:val="single"/>
        </w:rPr>
        <w:t>shaped by</w:t>
      </w:r>
      <w:r w:rsidRPr="00390566">
        <w:rPr>
          <w:u w:val="single"/>
        </w:rPr>
        <w:t xml:space="preserve"> these </w:t>
      </w:r>
      <w:r w:rsidRPr="00F75246">
        <w:rPr>
          <w:b/>
          <w:iCs/>
          <w:highlight w:val="green"/>
          <w:u w:val="single"/>
        </w:rPr>
        <w:t>exemptions</w:t>
      </w:r>
      <w:r w:rsidRPr="00F75246">
        <w:rPr>
          <w:highlight w:val="green"/>
          <w:u w:val="single"/>
        </w:rPr>
        <w:t xml:space="preserve"> and </w:t>
      </w:r>
      <w:r w:rsidRPr="00F75246">
        <w:rPr>
          <w:b/>
          <w:iCs/>
          <w:highlight w:val="green"/>
          <w:u w:val="single"/>
        </w:rPr>
        <w:t>immunities</w:t>
      </w:r>
      <w:r w:rsidRPr="00390566">
        <w:rPr>
          <w:u w:val="single"/>
        </w:rPr>
        <w:t>—plays a clear role</w:t>
      </w:r>
      <w:r w:rsidRPr="00390566">
        <w:rPr>
          <w:sz w:val="16"/>
        </w:rPr>
        <w:t xml:space="preserve"> in guarding consumer welfare.</w:t>
      </w:r>
    </w:p>
    <w:p w14:paraId="3F82B6F8" w14:textId="77777777" w:rsidR="00620CED" w:rsidRPr="00390566" w:rsidRDefault="00620CED" w:rsidP="00620CED">
      <w:pPr>
        <w:rPr>
          <w:rFonts w:eastAsia="Calibri"/>
        </w:rPr>
      </w:pPr>
    </w:p>
    <w:p w14:paraId="14B22336" w14:textId="77777777" w:rsidR="00620CED" w:rsidRPr="00390566" w:rsidRDefault="00620CED" w:rsidP="00620CED">
      <w:pPr>
        <w:keepNext/>
        <w:keepLines/>
        <w:spacing w:before="40" w:after="0"/>
        <w:outlineLvl w:val="3"/>
        <w:rPr>
          <w:rFonts w:eastAsia="Times New Roman"/>
          <w:b/>
          <w:iCs/>
          <w:sz w:val="26"/>
        </w:rPr>
      </w:pPr>
      <w:r w:rsidRPr="00390566">
        <w:rPr>
          <w:rFonts w:eastAsia="Times New Roman"/>
          <w:b/>
          <w:iCs/>
          <w:sz w:val="26"/>
        </w:rPr>
        <w:t>Vote neg---</w:t>
      </w:r>
    </w:p>
    <w:p w14:paraId="10FD8BB0" w14:textId="77777777" w:rsidR="00620CED" w:rsidRPr="00390566" w:rsidRDefault="00620CED" w:rsidP="00620CED"/>
    <w:p w14:paraId="69E493D6" w14:textId="77777777" w:rsidR="00620CED" w:rsidRPr="00390566" w:rsidRDefault="00620CED" w:rsidP="00620CED">
      <w:pPr>
        <w:keepNext/>
        <w:keepLines/>
        <w:spacing w:before="40" w:after="0"/>
        <w:outlineLvl w:val="3"/>
        <w:rPr>
          <w:rFonts w:eastAsia="Times New Roman"/>
          <w:b/>
          <w:iCs/>
          <w:sz w:val="26"/>
        </w:rPr>
      </w:pPr>
      <w:r w:rsidRPr="00390566">
        <w:rPr>
          <w:rFonts w:eastAsia="Times New Roman"/>
          <w:b/>
          <w:iCs/>
          <w:sz w:val="26"/>
        </w:rPr>
        <w:t>[</w:t>
      </w:r>
      <w:proofErr w:type="gramStart"/>
      <w:r w:rsidRPr="00390566">
        <w:rPr>
          <w:rFonts w:eastAsia="Times New Roman"/>
          <w:b/>
          <w:iCs/>
          <w:sz w:val="26"/>
        </w:rPr>
        <w:t>1]---</w:t>
      </w:r>
      <w:proofErr w:type="gramEnd"/>
      <w:r w:rsidRPr="00390566">
        <w:rPr>
          <w:rFonts w:eastAsia="Times New Roman"/>
          <w:b/>
          <w:iCs/>
          <w:sz w:val="26"/>
        </w:rPr>
        <w:t xml:space="preserve">Limits---any other interpretation allows the </w:t>
      </w:r>
      <w:proofErr w:type="spellStart"/>
      <w:r w:rsidRPr="00390566">
        <w:rPr>
          <w:rFonts w:eastAsia="Times New Roman"/>
          <w:b/>
          <w:iCs/>
          <w:sz w:val="26"/>
        </w:rPr>
        <w:t>aff</w:t>
      </w:r>
      <w:proofErr w:type="spellEnd"/>
      <w:r w:rsidRPr="00390566">
        <w:rPr>
          <w:rFonts w:eastAsia="Times New Roman"/>
          <w:b/>
          <w:iCs/>
          <w:sz w:val="26"/>
        </w:rPr>
        <w:t xml:space="preserve"> to change </w:t>
      </w:r>
      <w:r w:rsidRPr="00390566">
        <w:rPr>
          <w:rFonts w:eastAsia="Times New Roman"/>
          <w:b/>
          <w:i/>
          <w:sz w:val="26"/>
          <w:u w:val="single"/>
        </w:rPr>
        <w:t>any</w:t>
      </w:r>
      <w:r w:rsidRPr="00390566">
        <w:rPr>
          <w:rFonts w:eastAsia="Times New Roman"/>
          <w:b/>
          <w:iCs/>
          <w:sz w:val="26"/>
        </w:rPr>
        <w:t xml:space="preserve"> determination the courts have made about the legality of private sector practices, which creates an </w:t>
      </w:r>
      <w:r w:rsidRPr="00390566">
        <w:rPr>
          <w:rFonts w:eastAsia="Times New Roman"/>
          <w:b/>
          <w:iCs/>
          <w:sz w:val="26"/>
          <w:u w:val="single"/>
        </w:rPr>
        <w:t>untenable research burden</w:t>
      </w:r>
    </w:p>
    <w:p w14:paraId="01085BBA" w14:textId="77777777" w:rsidR="00620CED" w:rsidRPr="00390566" w:rsidRDefault="00620CED" w:rsidP="00620CED"/>
    <w:p w14:paraId="38B3A006" w14:textId="77777777" w:rsidR="00620CED" w:rsidRDefault="00620CED" w:rsidP="00620CED">
      <w:pPr>
        <w:keepNext/>
        <w:keepLines/>
        <w:spacing w:before="40" w:after="0"/>
        <w:outlineLvl w:val="3"/>
        <w:rPr>
          <w:rFonts w:eastAsia="Times New Roman" w:cstheme="majorBidi"/>
          <w:b/>
          <w:iCs/>
          <w:sz w:val="26"/>
        </w:rPr>
      </w:pPr>
      <w:r w:rsidRPr="00390566">
        <w:rPr>
          <w:rFonts w:eastAsia="Times New Roman" w:cstheme="majorBidi"/>
          <w:b/>
          <w:iCs/>
          <w:sz w:val="26"/>
        </w:rPr>
        <w:t>[</w:t>
      </w:r>
      <w:proofErr w:type="gramStart"/>
      <w:r w:rsidRPr="00390566">
        <w:rPr>
          <w:rFonts w:eastAsia="Times New Roman" w:cstheme="majorBidi"/>
          <w:b/>
          <w:iCs/>
          <w:sz w:val="26"/>
        </w:rPr>
        <w:t>2]---</w:t>
      </w:r>
      <w:proofErr w:type="gramEnd"/>
      <w:r w:rsidRPr="00390566">
        <w:rPr>
          <w:rFonts w:eastAsia="Times New Roman" w:cstheme="majorBidi"/>
          <w:b/>
          <w:iCs/>
          <w:sz w:val="26"/>
        </w:rPr>
        <w:t xml:space="preserve">Grounds---provides a </w:t>
      </w:r>
      <w:r w:rsidRPr="00390566">
        <w:rPr>
          <w:rFonts w:eastAsia="Times New Roman" w:cstheme="majorBidi"/>
          <w:b/>
          <w:iCs/>
          <w:sz w:val="26"/>
          <w:u w:val="single"/>
        </w:rPr>
        <w:t>core mechanism</w:t>
      </w:r>
      <w:r w:rsidRPr="00390566">
        <w:rPr>
          <w:rFonts w:eastAsia="Times New Roman" w:cstheme="majorBidi"/>
          <w:b/>
          <w:iCs/>
          <w:sz w:val="26"/>
        </w:rPr>
        <w:t xml:space="preserve"> that can predictably and reliably be the </w:t>
      </w:r>
      <w:r w:rsidRPr="00390566">
        <w:rPr>
          <w:rFonts w:eastAsia="Times New Roman" w:cstheme="majorBidi"/>
          <w:b/>
          <w:iCs/>
          <w:sz w:val="26"/>
          <w:u w:val="single"/>
        </w:rPr>
        <w:t>focus</w:t>
      </w:r>
      <w:r w:rsidRPr="00390566">
        <w:rPr>
          <w:rFonts w:eastAsia="Times New Roman" w:cstheme="majorBidi"/>
          <w:b/>
          <w:iCs/>
          <w:sz w:val="26"/>
        </w:rPr>
        <w:t xml:space="preserve"> of neg contestation</w:t>
      </w:r>
      <w:r>
        <w:rPr>
          <w:rFonts w:eastAsia="Times New Roman" w:cstheme="majorBidi"/>
          <w:b/>
          <w:iCs/>
          <w:sz w:val="26"/>
        </w:rPr>
        <w:t xml:space="preserve">. </w:t>
      </w:r>
    </w:p>
    <w:p w14:paraId="5E0EDB86" w14:textId="77777777" w:rsidR="00620CED" w:rsidRDefault="00620CED" w:rsidP="00620CED"/>
    <w:p w14:paraId="7B0884B5" w14:textId="77777777" w:rsidR="00620CED" w:rsidRDefault="00620CED" w:rsidP="00620CED">
      <w:pPr>
        <w:pStyle w:val="Heading4"/>
      </w:pPr>
      <w:r>
        <w:t>Text: The United States federal government should allow relevant agencies to sue to enjoin [</w:t>
      </w:r>
      <w:r w:rsidRPr="00F75246">
        <w:rPr>
          <w:highlight w:val="green"/>
        </w:rPr>
        <w:t>object of plan</w:t>
      </w:r>
      <w:r>
        <w:t xml:space="preserve">] and recover single damages. </w:t>
      </w:r>
    </w:p>
    <w:p w14:paraId="10D81C94" w14:textId="77777777" w:rsidR="00620CED" w:rsidRDefault="00620CED" w:rsidP="00620CED">
      <w:pPr>
        <w:pStyle w:val="Heading3"/>
      </w:pPr>
      <w:r>
        <w:t>1NC---CP</w:t>
      </w:r>
    </w:p>
    <w:p w14:paraId="4DCD00F4" w14:textId="77777777" w:rsidR="00620CED" w:rsidRDefault="00620CED" w:rsidP="00620CED">
      <w:pPr>
        <w:pStyle w:val="Heading4"/>
      </w:pPr>
      <w:r>
        <w:t>The United States federal government should:</w:t>
      </w:r>
    </w:p>
    <w:p w14:paraId="4CAA6A67" w14:textId="77777777" w:rsidR="00620CED" w:rsidRDefault="00620CED" w:rsidP="00620CED">
      <w:pPr>
        <w:pStyle w:val="ListParagraph"/>
        <w:numPr>
          <w:ilvl w:val="0"/>
          <w:numId w:val="12"/>
        </w:numPr>
      </w:pPr>
      <w:r>
        <w:t>Substantially increase funding for space elevators</w:t>
      </w:r>
    </w:p>
    <w:p w14:paraId="40C0E27C" w14:textId="77777777" w:rsidR="00620CED" w:rsidRDefault="00620CED" w:rsidP="00620CED">
      <w:pPr>
        <w:pStyle w:val="ListParagraph"/>
        <w:numPr>
          <w:ilvl w:val="0"/>
          <w:numId w:val="12"/>
        </w:numPr>
      </w:pPr>
      <w:r>
        <w:t>Substantially increase funding for smart cities</w:t>
      </w:r>
    </w:p>
    <w:p w14:paraId="42BD8C8F" w14:textId="77777777" w:rsidR="00620CED" w:rsidRPr="00E42D8C" w:rsidRDefault="00620CED" w:rsidP="00620CED">
      <w:pPr>
        <w:pStyle w:val="ListParagraph"/>
        <w:numPr>
          <w:ilvl w:val="0"/>
          <w:numId w:val="12"/>
        </w:numPr>
      </w:pPr>
      <w:r>
        <w:t xml:space="preserve">Align </w:t>
      </w:r>
      <w:proofErr w:type="gramStart"/>
      <w:r>
        <w:t>its</w:t>
      </w:r>
      <w:proofErr w:type="gramEnd"/>
      <w:r>
        <w:t xml:space="preserve"> align its AI regulation with the European Union</w:t>
      </w:r>
    </w:p>
    <w:p w14:paraId="7CC617CC" w14:textId="77777777" w:rsidR="00620CED" w:rsidRDefault="00620CED" w:rsidP="00620CED">
      <w:pPr>
        <w:pStyle w:val="Heading3"/>
      </w:pPr>
      <w:r>
        <w:t xml:space="preserve">1NC---CP </w:t>
      </w:r>
    </w:p>
    <w:p w14:paraId="568BE2BF" w14:textId="77777777" w:rsidR="00620CED" w:rsidRPr="00A7157F" w:rsidRDefault="00620CED" w:rsidP="00620CED">
      <w:pPr>
        <w:pStyle w:val="Heading4"/>
      </w:pPr>
      <w:r>
        <w:rPr>
          <w:shd w:val="clear" w:color="auto" w:fill="FFFFFF"/>
        </w:rPr>
        <w:t>The United States Federal Government should substantially increase prohibitions on extraterritorial anticompetitive business practices by the private sector without expanding the private right of action of its core antitrust laws.</w:t>
      </w:r>
    </w:p>
    <w:p w14:paraId="4F869A1E" w14:textId="77777777" w:rsidR="00620CED" w:rsidRDefault="00620CED" w:rsidP="00620CED">
      <w:pPr>
        <w:pStyle w:val="Heading4"/>
      </w:pPr>
      <w:r>
        <w:t xml:space="preserve">Counterplan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79D35DD7" w14:textId="77777777" w:rsidR="00620CED" w:rsidRDefault="00620CED" w:rsidP="00620CED">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3CC4055B" w14:textId="77777777" w:rsidR="00620CED" w:rsidRDefault="00620CED" w:rsidP="00620CED">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6" w:history="1">
        <w:r w:rsidRPr="004C34D2">
          <w:rPr>
            <w:rStyle w:val="Hyperlink"/>
          </w:rPr>
          <w:t>https://www.lw.com/upload/pubContent/_pdf/pub1675_1.pdf</w:t>
        </w:r>
      </w:hyperlink>
      <w:r>
        <w:t xml:space="preserve">) </w:t>
      </w:r>
    </w:p>
    <w:p w14:paraId="470E3E76" w14:textId="77777777" w:rsidR="00620CED" w:rsidRDefault="00620CED" w:rsidP="00620CED"/>
    <w:p w14:paraId="087F1CDF" w14:textId="77777777" w:rsidR="00620CED" w:rsidRPr="00064174" w:rsidRDefault="00620CED" w:rsidP="00620CED">
      <w:pPr>
        <w:rPr>
          <w:u w:val="single"/>
        </w:rPr>
      </w:pPr>
      <w:r w:rsidRPr="006C0EA1">
        <w:rPr>
          <w:sz w:val="16"/>
        </w:rPr>
        <w:t xml:space="preserve">In comparison, </w:t>
      </w:r>
      <w:r w:rsidRPr="00F75246">
        <w:rPr>
          <w:rStyle w:val="StyleUnderline"/>
          <w:highlight w:val="green"/>
        </w:rPr>
        <w:t>in the</w:t>
      </w:r>
      <w:r w:rsidRPr="00F75246">
        <w:rPr>
          <w:highlight w:val="green"/>
          <w:u w:val="single"/>
        </w:rPr>
        <w:t xml:space="preserve"> E</w:t>
      </w:r>
      <w:r w:rsidRPr="006B3BDD">
        <w:rPr>
          <w:u w:val="single"/>
        </w:rPr>
        <w:t xml:space="preserve">uropean </w:t>
      </w:r>
      <w:r w:rsidRPr="00F75246">
        <w:rPr>
          <w:highlight w:val="green"/>
          <w:u w:val="single"/>
        </w:rPr>
        <w:t>U</w:t>
      </w:r>
      <w:r w:rsidRPr="006B3BDD">
        <w:rPr>
          <w:u w:val="single"/>
        </w:rPr>
        <w:t>nion</w:t>
      </w:r>
      <w:r w:rsidRPr="006C0EA1">
        <w:rPr>
          <w:sz w:val="16"/>
        </w:rPr>
        <w:t xml:space="preserve">, </w:t>
      </w:r>
      <w:r w:rsidRPr="00F75246">
        <w:rPr>
          <w:highlight w:val="green"/>
          <w:u w:val="single"/>
        </w:rPr>
        <w:t xml:space="preserve">private </w:t>
      </w:r>
      <w:r w:rsidRPr="00B52728">
        <w:rPr>
          <w:u w:val="single"/>
        </w:rPr>
        <w:t>enforcement</w:t>
      </w:r>
      <w:r>
        <w:rPr>
          <w:u w:val="single"/>
        </w:rPr>
        <w:t xml:space="preserve"> </w:t>
      </w:r>
      <w:r w:rsidRPr="00F75246">
        <w:rPr>
          <w:highlight w:val="green"/>
          <w:u w:val="single"/>
        </w:rPr>
        <w:t>actions</w:t>
      </w:r>
      <w:r w:rsidRPr="006B3BDD">
        <w:rPr>
          <w:u w:val="single"/>
        </w:rPr>
        <w:t xml:space="preserve"> are </w:t>
      </w:r>
      <w:r w:rsidRPr="006B3BDD">
        <w:rPr>
          <w:rStyle w:val="Emphasis"/>
        </w:rPr>
        <w:t>rare</w:t>
      </w:r>
      <w:r w:rsidRPr="006B3BDD">
        <w:rPr>
          <w:u w:val="single"/>
        </w:rPr>
        <w:t xml:space="preserve"> and </w:t>
      </w:r>
      <w:r w:rsidRPr="00F75246">
        <w:rPr>
          <w:highlight w:val="green"/>
          <w:u w:val="single"/>
        </w:rPr>
        <w:t xml:space="preserve">play less </w:t>
      </w:r>
      <w:r w:rsidRPr="00B52728">
        <w:rPr>
          <w:u w:val="single"/>
        </w:rPr>
        <w:t>of a</w:t>
      </w:r>
      <w:r w:rsidRPr="00F75246">
        <w:rPr>
          <w:highlight w:val="green"/>
          <w:u w:val="single"/>
        </w:rPr>
        <w:t xml:space="preserve"> role than </w:t>
      </w:r>
      <w:r w:rsidRPr="00F75246">
        <w:rPr>
          <w:rStyle w:val="Emphasis"/>
          <w:highlight w:val="green"/>
        </w:rPr>
        <w:t>public enforcement</w:t>
      </w:r>
      <w:r w:rsidRPr="006C0EA1">
        <w:rPr>
          <w:sz w:val="16"/>
        </w:rPr>
        <w:t xml:space="preserve"> in the fight against anti-competitive </w:t>
      </w:r>
      <w:proofErr w:type="spellStart"/>
      <w:r w:rsidRPr="006C0EA1">
        <w:rPr>
          <w:sz w:val="16"/>
        </w:rPr>
        <w:t>behaviour</w:t>
      </w:r>
      <w:proofErr w:type="spellEnd"/>
      <w:r w:rsidRPr="006C0EA1">
        <w:rPr>
          <w:sz w:val="16"/>
        </w:rPr>
        <w:t xml:space="preserve">.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6C0EA1">
        <w:rPr>
          <w:sz w:val="16"/>
        </w:rPr>
        <w:t>actions in particular</w:t>
      </w:r>
      <w:proofErr w:type="gramEnd"/>
      <w:r w:rsidRPr="006C0EA1">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0F834EFD" w14:textId="77777777" w:rsidR="00620CED" w:rsidRPr="006C0EA1" w:rsidRDefault="00620CED" w:rsidP="00620CED">
      <w:pPr>
        <w:rPr>
          <w:sz w:val="16"/>
          <w:szCs w:val="16"/>
        </w:rPr>
      </w:pPr>
      <w:r w:rsidRPr="006C0EA1">
        <w:rPr>
          <w:sz w:val="16"/>
          <w:szCs w:val="16"/>
        </w:rPr>
        <w:t>Private antitrust damages actions in the US</w:t>
      </w:r>
    </w:p>
    <w:p w14:paraId="3B79E753" w14:textId="77777777" w:rsidR="00620CED" w:rsidRPr="006B3BDD" w:rsidRDefault="00620CED" w:rsidP="00620CED">
      <w:pPr>
        <w:rPr>
          <w:rStyle w:val="Emphasis"/>
        </w:rPr>
      </w:pPr>
      <w:r w:rsidRPr="006C0EA1">
        <w:rPr>
          <w:sz w:val="16"/>
        </w:rPr>
        <w:t xml:space="preserve">Rightly or wrongly, </w:t>
      </w:r>
      <w:r w:rsidRPr="00F75246">
        <w:rPr>
          <w:highlight w:val="green"/>
          <w:u w:val="single"/>
        </w:rPr>
        <w:t>the U</w:t>
      </w:r>
      <w:r w:rsidRPr="006B3BDD">
        <w:rPr>
          <w:u w:val="single"/>
        </w:rPr>
        <w:t xml:space="preserve">nited </w:t>
      </w:r>
      <w:r w:rsidRPr="00F75246">
        <w:rPr>
          <w:highlight w:val="green"/>
          <w:u w:val="single"/>
        </w:rPr>
        <w:t>S</w:t>
      </w:r>
      <w:r w:rsidRPr="006B3BDD">
        <w:rPr>
          <w:u w:val="single"/>
        </w:rPr>
        <w:t xml:space="preserve">tates has earned the reputation of </w:t>
      </w:r>
      <w:r w:rsidRPr="006B3BDD">
        <w:rPr>
          <w:rStyle w:val="Emphasis"/>
        </w:rPr>
        <w:t>having a ‘</w:t>
      </w:r>
      <w:r w:rsidRPr="00F75246">
        <w:rPr>
          <w:rStyle w:val="Emphasis"/>
          <w:highlight w:val="green"/>
        </w:rPr>
        <w:t>litigation culture’</w:t>
      </w:r>
      <w:r w:rsidRPr="006C0EA1">
        <w:rPr>
          <w:sz w:val="16"/>
        </w:rPr>
        <w:t xml:space="preserve"> </w:t>
      </w:r>
      <w:r w:rsidRPr="006B3BDD">
        <w:rPr>
          <w:u w:val="single"/>
        </w:rPr>
        <w:t xml:space="preserve">that </w:t>
      </w:r>
      <w:r w:rsidRPr="00F75246">
        <w:rPr>
          <w:highlight w:val="gree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w:t>
      </w:r>
      <w:proofErr w:type="gramStart"/>
      <w:r w:rsidRPr="006B3BDD">
        <w:rPr>
          <w:u w:val="single"/>
        </w:rPr>
        <w:t>in the area of</w:t>
      </w:r>
      <w:proofErr w:type="gramEnd"/>
      <w:r w:rsidRPr="006B3BDD">
        <w:rPr>
          <w:u w:val="single"/>
        </w:rPr>
        <w:t xml:space="preserve"> </w:t>
      </w:r>
      <w:r w:rsidRPr="00F75246">
        <w:rPr>
          <w:rStyle w:val="Emphasis"/>
          <w:highlight w:val="green"/>
        </w:rPr>
        <w:t>antitrust</w:t>
      </w:r>
      <w:r w:rsidRPr="00F75246">
        <w:rPr>
          <w:highlight w:val="gree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w:t>
      </w:r>
      <w:proofErr w:type="spellStart"/>
      <w:r w:rsidRPr="006C0EA1">
        <w:rPr>
          <w:sz w:val="16"/>
        </w:rPr>
        <w:t>ard</w:t>
      </w:r>
      <w:proofErr w:type="spellEnd"/>
      <w:r w:rsidRPr="006C0EA1">
        <w:rPr>
          <w:sz w:val="16"/>
        </w:rPr>
        <w:t xml:space="preserve">-charging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F75246">
        <w:rPr>
          <w:highlight w:val="green"/>
          <w:u w:val="single"/>
        </w:rPr>
        <w:t>the</w:t>
      </w:r>
      <w:r w:rsidRPr="006B3BDD">
        <w:rPr>
          <w:u w:val="single"/>
        </w:rPr>
        <w:t xml:space="preserve"> pot of </w:t>
      </w:r>
      <w:r w:rsidRPr="00F75246">
        <w:rPr>
          <w:highlight w:val="gree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F75246">
        <w:rPr>
          <w:rStyle w:val="Emphasis"/>
          <w:highlight w:val="green"/>
        </w:rPr>
        <w:t>make private damages extremely</w:t>
      </w:r>
      <w:r w:rsidRPr="006B3BDD">
        <w:rPr>
          <w:rStyle w:val="Emphasis"/>
        </w:rPr>
        <w:t xml:space="preserve"> easy and </w:t>
      </w:r>
      <w:r w:rsidRPr="00F75246">
        <w:rPr>
          <w:rStyle w:val="Emphasis"/>
          <w:highlight w:val="green"/>
        </w:rPr>
        <w:t>attractive</w:t>
      </w:r>
      <w:r w:rsidRPr="006B3BDD">
        <w:rPr>
          <w:rStyle w:val="Emphasis"/>
        </w:rPr>
        <w:t xml:space="preserve"> to pursue.</w:t>
      </w:r>
    </w:p>
    <w:p w14:paraId="4EAC2375" w14:textId="77777777" w:rsidR="00620CED" w:rsidRPr="006C0EA1" w:rsidRDefault="00620CED" w:rsidP="00620CED">
      <w:pPr>
        <w:rPr>
          <w:sz w:val="16"/>
          <w:szCs w:val="16"/>
        </w:rPr>
      </w:pPr>
      <w:r w:rsidRPr="006C0EA1">
        <w:rPr>
          <w:sz w:val="16"/>
          <w:szCs w:val="16"/>
        </w:rPr>
        <w:t xml:space="preserve">The treble damages remedy </w:t>
      </w:r>
    </w:p>
    <w:p w14:paraId="3CD92435" w14:textId="77777777" w:rsidR="00620CED" w:rsidRPr="006C0EA1" w:rsidRDefault="00620CED" w:rsidP="00620CED">
      <w:pPr>
        <w:rPr>
          <w:sz w:val="16"/>
        </w:rPr>
      </w:pPr>
      <w:r w:rsidRPr="006C0EA1">
        <w:rPr>
          <w:sz w:val="16"/>
        </w:rPr>
        <w:t xml:space="preserve">In 1914, the US Congress passed </w:t>
      </w:r>
      <w:r w:rsidRPr="006B3BDD">
        <w:rPr>
          <w:u w:val="single"/>
        </w:rPr>
        <w:t xml:space="preserve">the </w:t>
      </w:r>
      <w:r w:rsidRPr="00F75246">
        <w:rPr>
          <w:highlight w:val="green"/>
          <w:u w:val="single"/>
        </w:rPr>
        <w:t>Clayton</w:t>
      </w:r>
      <w:r w:rsidRPr="006B3BDD">
        <w:rPr>
          <w:u w:val="single"/>
        </w:rPr>
        <w:t xml:space="preserve"> Act</w:t>
      </w:r>
      <w:r w:rsidRPr="006C0EA1">
        <w:rPr>
          <w:sz w:val="16"/>
        </w:rPr>
        <w:t xml:space="preserve">, codified at 15 USC sections 12-27. Section 4 of the Act </w:t>
      </w:r>
      <w:r w:rsidRPr="00F75246">
        <w:rPr>
          <w:highlight w:val="green"/>
          <w:u w:val="single"/>
        </w:rPr>
        <w:t>extends</w:t>
      </w:r>
      <w:r w:rsidRPr="006B3BDD">
        <w:rPr>
          <w:u w:val="single"/>
        </w:rPr>
        <w:t xml:space="preserve"> the </w:t>
      </w:r>
      <w:r w:rsidRPr="00F75246">
        <w:rPr>
          <w:highlight w:val="green"/>
          <w:u w:val="single"/>
        </w:rPr>
        <w:t>Sherman</w:t>
      </w:r>
      <w:r w:rsidRPr="006B3BDD">
        <w:rPr>
          <w:u w:val="single"/>
        </w:rPr>
        <w:t xml:space="preserve"> Act’s </w:t>
      </w:r>
      <w:r w:rsidRPr="00F75246">
        <w:rPr>
          <w:highlight w:val="green"/>
          <w:u w:val="single"/>
        </w:rPr>
        <w:t>prohibitions</w:t>
      </w:r>
      <w:r w:rsidRPr="006C0EA1">
        <w:rPr>
          <w:sz w:val="16"/>
        </w:rPr>
        <w:t xml:space="preserve"> on anti-competitive </w:t>
      </w:r>
      <w:proofErr w:type="spellStart"/>
      <w:r w:rsidRPr="006C0EA1">
        <w:rPr>
          <w:sz w:val="16"/>
        </w:rPr>
        <w:t>behaviour</w:t>
      </w:r>
      <w:proofErr w:type="spellEnd"/>
      <w:r w:rsidRPr="006C0EA1">
        <w:rPr>
          <w:sz w:val="16"/>
        </w:rPr>
        <w:t xml:space="preserve"> </w:t>
      </w:r>
      <w:r w:rsidRPr="00F75246">
        <w:rPr>
          <w:highlight w:val="green"/>
          <w:u w:val="single"/>
        </w:rPr>
        <w:t>and</w:t>
      </w:r>
      <w:r w:rsidRPr="006C0EA1">
        <w:rPr>
          <w:sz w:val="16"/>
        </w:rPr>
        <w:t xml:space="preserve">, most notably, </w:t>
      </w:r>
      <w:r w:rsidRPr="00F75246">
        <w:rPr>
          <w:rStyle w:val="Emphasis"/>
          <w:highlight w:val="green"/>
        </w:rPr>
        <w:t>allows</w:t>
      </w:r>
      <w:r w:rsidRPr="006B3BDD">
        <w:rPr>
          <w:rStyle w:val="Emphasis"/>
        </w:rPr>
        <w:t xml:space="preserve"> “</w:t>
      </w:r>
      <w:r w:rsidRPr="00F75246">
        <w:rPr>
          <w:rStyle w:val="Emphasis"/>
          <w:highlight w:val="green"/>
        </w:rPr>
        <w:t>any person</w:t>
      </w:r>
      <w:r w:rsidRPr="006B3BDD">
        <w:rPr>
          <w:rStyle w:val="Emphasis"/>
        </w:rPr>
        <w:t xml:space="preserve"> who shall be </w:t>
      </w:r>
      <w:r w:rsidRPr="00F75246">
        <w:rPr>
          <w:rStyle w:val="Emphasis"/>
          <w:highlight w:val="green"/>
        </w:rPr>
        <w:t>injured</w:t>
      </w:r>
      <w:r w:rsidRPr="006C0EA1">
        <w:rPr>
          <w:sz w:val="16"/>
        </w:rPr>
        <w:t xml:space="preserve"> in his business or property </w:t>
      </w:r>
      <w:r w:rsidRPr="006B3BDD">
        <w:rPr>
          <w:rStyle w:val="Emphasis"/>
        </w:rPr>
        <w:t xml:space="preserve">by reason of anything </w:t>
      </w:r>
      <w:r w:rsidRPr="00F75246">
        <w:rPr>
          <w:rStyle w:val="Emphasis"/>
          <w:highlight w:val="green"/>
        </w:rPr>
        <w:t>forbidden in</w:t>
      </w:r>
      <w:r w:rsidRPr="006B3BDD">
        <w:rPr>
          <w:rStyle w:val="Emphasis"/>
        </w:rPr>
        <w:t xml:space="preserve"> the </w:t>
      </w:r>
      <w:r w:rsidRPr="00F75246">
        <w:rPr>
          <w:rStyle w:val="Emphasis"/>
          <w:highlight w:val="green"/>
        </w:rPr>
        <w:t>antitrust laws</w:t>
      </w:r>
      <w:r w:rsidRPr="00F75246">
        <w:rPr>
          <w:sz w:val="16"/>
          <w:highlight w:val="green"/>
        </w:rPr>
        <w:t xml:space="preserve">” </w:t>
      </w:r>
      <w:r w:rsidRPr="00F75246">
        <w:rPr>
          <w:rStyle w:val="Emphasis"/>
          <w:highlight w:val="gree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714EE3E3" w14:textId="77777777" w:rsidR="00620CED" w:rsidRPr="006C0EA1" w:rsidRDefault="00620CED" w:rsidP="00620CED">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F75246">
        <w:rPr>
          <w:highlight w:val="green"/>
          <w:u w:val="single"/>
        </w:rPr>
        <w:t>practitioners</w:t>
      </w:r>
      <w:r w:rsidRPr="006C0EA1">
        <w:rPr>
          <w:sz w:val="16"/>
        </w:rPr>
        <w:t xml:space="preserve"> and policy makers </w:t>
      </w:r>
      <w:r w:rsidRPr="00F75246">
        <w:rPr>
          <w:highlight w:val="green"/>
          <w:u w:val="single"/>
        </w:rPr>
        <w:t>contend</w:t>
      </w:r>
      <w:r w:rsidRPr="006C0EA1">
        <w:rPr>
          <w:sz w:val="16"/>
        </w:rPr>
        <w:t xml:space="preserve"> </w:t>
      </w:r>
      <w:r w:rsidRPr="006B3BDD">
        <w:rPr>
          <w:u w:val="single"/>
        </w:rPr>
        <w:t xml:space="preserve">that </w:t>
      </w:r>
      <w:r w:rsidRPr="00F75246">
        <w:rPr>
          <w:highlight w:val="green"/>
          <w:u w:val="single"/>
        </w:rPr>
        <w:t>trebling</w:t>
      </w:r>
      <w:r w:rsidRPr="006B3BDD">
        <w:rPr>
          <w:u w:val="single"/>
        </w:rPr>
        <w:t xml:space="preserve"> damages </w:t>
      </w:r>
      <w:r w:rsidRPr="00F75246">
        <w:rPr>
          <w:highlight w:val="green"/>
          <w:u w:val="single"/>
        </w:rPr>
        <w:t xml:space="preserve">creates </w:t>
      </w:r>
      <w:r w:rsidRPr="00F75246">
        <w:rPr>
          <w:rStyle w:val="Emphasis"/>
          <w:highlight w:val="green"/>
        </w:rPr>
        <w:t>too great an incentive</w:t>
      </w:r>
      <w:r w:rsidRPr="006B3BDD">
        <w:rPr>
          <w:rStyle w:val="Emphasis"/>
        </w:rPr>
        <w:t xml:space="preserve"> for plaintiffs to sue.</w:t>
      </w:r>
      <w:r w:rsidRPr="006C0EA1">
        <w:rPr>
          <w:sz w:val="16"/>
        </w:rPr>
        <w:t xml:space="preserve"> Additionally, they argue, </w:t>
      </w:r>
      <w:r w:rsidRPr="006B3BDD">
        <w:rPr>
          <w:u w:val="single"/>
        </w:rPr>
        <w:t xml:space="preserve">treble </w:t>
      </w:r>
      <w:r w:rsidRPr="00F75246">
        <w:rPr>
          <w:highlight w:val="green"/>
          <w:u w:val="single"/>
        </w:rPr>
        <w:t>damages</w:t>
      </w:r>
      <w:r w:rsidRPr="006B3BDD">
        <w:rPr>
          <w:u w:val="single"/>
        </w:rPr>
        <w:t xml:space="preserve"> actions can </w:t>
      </w:r>
      <w:r w:rsidRPr="00F75246">
        <w:rPr>
          <w:highlight w:val="green"/>
          <w:u w:val="single"/>
        </w:rPr>
        <w:t>result in</w:t>
      </w:r>
      <w:r w:rsidRPr="006B3BDD">
        <w:rPr>
          <w:u w:val="single"/>
        </w:rPr>
        <w:t xml:space="preserve"> a </w:t>
      </w:r>
      <w:r w:rsidRPr="00F75246">
        <w:rPr>
          <w:rStyle w:val="Emphasis"/>
          <w:highlight w:val="green"/>
        </w:rPr>
        <w:t>windfall</w:t>
      </w:r>
      <w:r w:rsidRPr="006B3BDD">
        <w:rPr>
          <w:rStyle w:val="Emphasis"/>
        </w:rPr>
        <w:t xml:space="preserve"> to plaintiffs</w:t>
      </w:r>
      <w:r w:rsidRPr="006C0EA1">
        <w:rPr>
          <w:sz w:val="16"/>
        </w:rPr>
        <w:t xml:space="preserve">. Furthermore, some believe that </w:t>
      </w:r>
      <w:r w:rsidRPr="00F75246">
        <w:rPr>
          <w:rStyle w:val="Emphasis"/>
          <w:highlight w:val="green"/>
        </w:rPr>
        <w:t>large fines</w:t>
      </w:r>
      <w:r w:rsidRPr="00F75246">
        <w:rPr>
          <w:highlight w:val="green"/>
          <w:u w:val="single"/>
        </w:rPr>
        <w:t xml:space="preserve"> and</w:t>
      </w:r>
      <w:r w:rsidRPr="006B3BDD">
        <w:rPr>
          <w:u w:val="single"/>
        </w:rPr>
        <w:t xml:space="preserve"> the </w:t>
      </w:r>
      <w:r w:rsidRPr="006B3BDD">
        <w:rPr>
          <w:rStyle w:val="Emphasis"/>
        </w:rPr>
        <w:t xml:space="preserve">potential for </w:t>
      </w:r>
      <w:r w:rsidRPr="00F75246">
        <w:rPr>
          <w:rStyle w:val="Emphasis"/>
          <w:highlight w:val="green"/>
        </w:rPr>
        <w:t>criminal penalties</w:t>
      </w:r>
      <w:r w:rsidRPr="00F75246">
        <w:rPr>
          <w:highlight w:val="green"/>
          <w:u w:val="single"/>
        </w:rPr>
        <w:t xml:space="preserve"> create</w:t>
      </w:r>
      <w:r w:rsidRPr="006B3BDD">
        <w:rPr>
          <w:u w:val="single"/>
        </w:rPr>
        <w:t xml:space="preserve"> just as much of </w:t>
      </w:r>
      <w:r w:rsidRPr="00F75246">
        <w:rPr>
          <w:highlight w:val="green"/>
          <w:u w:val="single"/>
        </w:rPr>
        <w:t xml:space="preserve">a </w:t>
      </w:r>
      <w:r w:rsidRPr="00F75246">
        <w:rPr>
          <w:rStyle w:val="Emphasis"/>
          <w:highlight w:val="green"/>
        </w:rPr>
        <w:t>deterrent</w:t>
      </w:r>
      <w:r w:rsidRPr="006B3BDD">
        <w:rPr>
          <w:rStyle w:val="Emphasis"/>
        </w:rPr>
        <w:t xml:space="preserve"> against violations</w:t>
      </w:r>
      <w:r w:rsidRPr="006C0EA1">
        <w:rPr>
          <w:sz w:val="16"/>
        </w:rPr>
        <w:t xml:space="preserve">, </w:t>
      </w:r>
      <w:r w:rsidRPr="00F75246">
        <w:rPr>
          <w:rStyle w:val="Emphasis"/>
          <w:highlight w:val="green"/>
        </w:rPr>
        <w:t>without</w:t>
      </w:r>
      <w:r w:rsidRPr="006B3BDD">
        <w:rPr>
          <w:rStyle w:val="Emphasis"/>
        </w:rPr>
        <w:t xml:space="preserve"> the need for </w:t>
      </w:r>
      <w:r w:rsidRPr="00F75246">
        <w:rPr>
          <w:rStyle w:val="Emphasis"/>
          <w:highlight w:val="gree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F75246">
        <w:rPr>
          <w:highlight w:val="gree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F75246">
        <w:rPr>
          <w:rStyle w:val="Emphasis"/>
          <w:highlight w:val="green"/>
        </w:rPr>
        <w:t>the award of treble damages under</w:t>
      </w:r>
      <w:r w:rsidRPr="006B3BDD">
        <w:rPr>
          <w:rStyle w:val="Emphasis"/>
        </w:rPr>
        <w:t xml:space="preserve"> the </w:t>
      </w:r>
      <w:r w:rsidRPr="00F75246">
        <w:rPr>
          <w:rStyle w:val="Emphasis"/>
          <w:highlight w:val="green"/>
        </w:rPr>
        <w:t>federal antitrust statutes cannot be waived</w:t>
      </w:r>
      <w:r w:rsidRPr="006C0EA1">
        <w:rPr>
          <w:sz w:val="16"/>
        </w:rPr>
        <w:t>”.13</w:t>
      </w:r>
    </w:p>
    <w:p w14:paraId="7A89651C" w14:textId="77777777" w:rsidR="00620CED" w:rsidRPr="006C0EA1" w:rsidRDefault="00620CED" w:rsidP="00620CED">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w:t>
      </w:r>
      <w:proofErr w:type="spellStart"/>
      <w:r w:rsidRPr="006C0EA1">
        <w:rPr>
          <w:sz w:val="16"/>
        </w:rPr>
        <w:t>behaviour</w:t>
      </w:r>
      <w:proofErr w:type="spellEnd"/>
      <w:r w:rsidRPr="006C0EA1">
        <w:rPr>
          <w:sz w:val="16"/>
        </w:rPr>
        <w:t xml:space="preserve"> to the </w:t>
      </w:r>
      <w:proofErr w:type="spellStart"/>
      <w:r w:rsidRPr="006C0EA1">
        <w:rPr>
          <w:sz w:val="16"/>
        </w:rPr>
        <w:t>DoJ</w:t>
      </w:r>
      <w:proofErr w:type="spellEnd"/>
      <w:r w:rsidRPr="006C0EA1">
        <w:rPr>
          <w:sz w:val="16"/>
        </w:rPr>
        <w:t xml:space="preserve"> and enter into the Corporate Leniency Programme.15 If a private plaintiff sues the corporation for the same </w:t>
      </w:r>
      <w:proofErr w:type="spellStart"/>
      <w:r w:rsidRPr="006C0EA1">
        <w:rPr>
          <w:sz w:val="16"/>
        </w:rPr>
        <w:t>behaviour</w:t>
      </w:r>
      <w:proofErr w:type="spellEnd"/>
      <w:r w:rsidRPr="006C0EA1">
        <w:rPr>
          <w:sz w:val="16"/>
        </w:rPr>
        <w:t xml:space="preserve">,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03F8E7E0" w14:textId="77777777" w:rsidR="00620CED" w:rsidRPr="00064174" w:rsidRDefault="00620CED" w:rsidP="00620CED">
      <w:pPr>
        <w:rPr>
          <w:sz w:val="12"/>
          <w:szCs w:val="12"/>
        </w:rPr>
      </w:pPr>
      <w:r w:rsidRPr="00064174">
        <w:rPr>
          <w:sz w:val="12"/>
          <w:szCs w:val="12"/>
        </w:rPr>
        <w:t>Discovery and evidence</w:t>
      </w:r>
    </w:p>
    <w:p w14:paraId="7EE423DC" w14:textId="77777777" w:rsidR="00620CED" w:rsidRPr="00064174" w:rsidRDefault="00620CED" w:rsidP="00620CED">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1140A490" w14:textId="77777777" w:rsidR="00620CED" w:rsidRPr="00064174" w:rsidRDefault="00620CED" w:rsidP="00620CED">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77F5E2AE" w14:textId="77777777" w:rsidR="00620CED" w:rsidRPr="00064174" w:rsidRDefault="00620CED" w:rsidP="00620CED">
      <w:pPr>
        <w:rPr>
          <w:sz w:val="12"/>
          <w:szCs w:val="12"/>
        </w:rPr>
      </w:pPr>
      <w:r w:rsidRPr="00064174">
        <w:rPr>
          <w:sz w:val="12"/>
          <w:szCs w:val="12"/>
        </w:rPr>
        <w:t>Contingent fees</w:t>
      </w:r>
    </w:p>
    <w:p w14:paraId="2F061A28" w14:textId="77777777" w:rsidR="00620CED" w:rsidRPr="00064174" w:rsidRDefault="00620CED" w:rsidP="00620CED">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18264E92" w14:textId="77777777" w:rsidR="00620CED" w:rsidRPr="00064174" w:rsidRDefault="00620CED" w:rsidP="00620CED">
      <w:pPr>
        <w:rPr>
          <w:sz w:val="12"/>
          <w:szCs w:val="12"/>
        </w:rPr>
      </w:pPr>
      <w:r w:rsidRPr="00064174">
        <w:rPr>
          <w:sz w:val="12"/>
          <w:szCs w:val="12"/>
        </w:rPr>
        <w:t>Class actions</w:t>
      </w:r>
    </w:p>
    <w:p w14:paraId="10A0E8F2" w14:textId="77777777" w:rsidR="00620CED" w:rsidRPr="00064174" w:rsidRDefault="00620CED" w:rsidP="00620CED">
      <w:pPr>
        <w:rPr>
          <w:sz w:val="12"/>
          <w:szCs w:val="12"/>
        </w:rPr>
      </w:pPr>
      <w:r w:rsidRPr="00064174">
        <w:rPr>
          <w:sz w:val="12"/>
          <w:szCs w:val="12"/>
        </w:rPr>
        <w:t xml:space="preserve">Class actions are the procedural device that enable one or more plaintiff members of a proposed class to sue on behalf of all similarly situated members of the same proposed class.23 Courts in the US have </w:t>
      </w:r>
      <w:proofErr w:type="spellStart"/>
      <w:r w:rsidRPr="00064174">
        <w:rPr>
          <w:sz w:val="12"/>
          <w:szCs w:val="12"/>
        </w:rPr>
        <w:t>recognised</w:t>
      </w:r>
      <w:proofErr w:type="spellEnd"/>
      <w:r w:rsidRPr="00064174">
        <w:rPr>
          <w:sz w:val="12"/>
          <w:szCs w:val="12"/>
        </w:rPr>
        <w:t xml:space="preserve">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08153E58" w14:textId="77777777" w:rsidR="00620CED" w:rsidRPr="00064174" w:rsidRDefault="00620CED" w:rsidP="00620CED">
      <w:pPr>
        <w:rPr>
          <w:sz w:val="12"/>
          <w:szCs w:val="12"/>
        </w:rPr>
      </w:pPr>
      <w:r w:rsidRPr="00064174">
        <w:rPr>
          <w:sz w:val="12"/>
          <w:szCs w:val="12"/>
        </w:rPr>
        <w:t>State indirect purchaser actions</w:t>
      </w:r>
    </w:p>
    <w:p w14:paraId="320572D0" w14:textId="77777777" w:rsidR="00620CED" w:rsidRPr="00064174" w:rsidRDefault="00620CED" w:rsidP="00620CED">
      <w:pPr>
        <w:rPr>
          <w:sz w:val="12"/>
          <w:szCs w:val="12"/>
        </w:rPr>
      </w:pPr>
      <w:r w:rsidRPr="00064174">
        <w:rPr>
          <w:sz w:val="12"/>
          <w:szCs w:val="12"/>
        </w:rPr>
        <w:t xml:space="preserve">In Illinois Brick Co v Illinois,28 the US Supreme Court held that, </w:t>
      </w:r>
      <w:proofErr w:type="gramStart"/>
      <w:r w:rsidRPr="00064174">
        <w:rPr>
          <w:sz w:val="12"/>
          <w:szCs w:val="12"/>
        </w:rPr>
        <w:t>in order to</w:t>
      </w:r>
      <w:proofErr w:type="gramEnd"/>
      <w:r w:rsidRPr="00064174">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w:t>
      </w:r>
      <w:proofErr w:type="spellStart"/>
      <w:r w:rsidRPr="00064174">
        <w:rPr>
          <w:sz w:val="12"/>
          <w:szCs w:val="12"/>
        </w:rPr>
        <w:t>ie</w:t>
      </w:r>
      <w:proofErr w:type="spellEnd"/>
      <w:r w:rsidRPr="00064174">
        <w:rPr>
          <w:sz w:val="12"/>
          <w:szCs w:val="12"/>
        </w:rPr>
        <w:t xml:space="preserve">, below the direct purchaser in the distribution chain) to sue the alleged violator. Today, 29 states permit such suits, or, alternatively, allow the state attorney general to pursue antitrust claims on behalf of indirect consumers.29 In these ‘Illinois Brick </w:t>
      </w:r>
      <w:proofErr w:type="spellStart"/>
      <w:r w:rsidRPr="00064174">
        <w:rPr>
          <w:sz w:val="12"/>
          <w:szCs w:val="12"/>
        </w:rPr>
        <w:t>repealer</w:t>
      </w:r>
      <w:proofErr w:type="spellEnd"/>
      <w:r w:rsidRPr="00064174">
        <w:rPr>
          <w:sz w:val="12"/>
          <w:szCs w:val="12"/>
        </w:rPr>
        <w:t>’ states, as they are known, defendants face the real prospect of defending against lawsuits that mirror direct purchaser lawsuits pending against them in a federal court.</w:t>
      </w:r>
    </w:p>
    <w:p w14:paraId="16125BEC" w14:textId="77777777" w:rsidR="00620CED" w:rsidRPr="00064174" w:rsidRDefault="00620CED" w:rsidP="00620CED">
      <w:pPr>
        <w:rPr>
          <w:sz w:val="12"/>
          <w:szCs w:val="12"/>
        </w:rPr>
      </w:pPr>
      <w:r w:rsidRPr="00064174">
        <w:rPr>
          <w:sz w:val="12"/>
          <w:szCs w:val="12"/>
        </w:rPr>
        <w:t>Huge jury verdicts and settlements</w:t>
      </w:r>
    </w:p>
    <w:p w14:paraId="595D35B7" w14:textId="77777777" w:rsidR="00620CED" w:rsidRPr="00064174" w:rsidRDefault="00620CED" w:rsidP="00620CED">
      <w:pPr>
        <w:rPr>
          <w:sz w:val="12"/>
          <w:szCs w:val="12"/>
        </w:rPr>
      </w:pPr>
      <w:r w:rsidRPr="00064174">
        <w:rPr>
          <w:sz w:val="12"/>
          <w:szCs w:val="12"/>
        </w:rPr>
        <w:t xml:space="preserve">One natural result of the ease with which plaintiffs can pursue treble damages actions in the United States is huge jury verdicts in private antitrust cases. In </w:t>
      </w:r>
      <w:proofErr w:type="spellStart"/>
      <w:r w:rsidRPr="00064174">
        <w:rPr>
          <w:sz w:val="12"/>
          <w:szCs w:val="12"/>
        </w:rPr>
        <w:t>Conwood</w:t>
      </w:r>
      <w:proofErr w:type="spellEnd"/>
      <w:r w:rsidRPr="00064174">
        <w:rPr>
          <w:sz w:val="12"/>
          <w:szCs w:val="12"/>
        </w:rPr>
        <w:t xml:space="preserve"> v US Tobacco, the plaintiff manufacturer of moist smokeless tobacco (snuff) sued a competitor, the manufacturer of Copenhagen and Skoal, for unlawful </w:t>
      </w:r>
      <w:proofErr w:type="spellStart"/>
      <w:r w:rsidRPr="00064174">
        <w:rPr>
          <w:sz w:val="12"/>
          <w:szCs w:val="12"/>
        </w:rPr>
        <w:t>monopolisation</w:t>
      </w:r>
      <w:proofErr w:type="spellEnd"/>
      <w:r w:rsidRPr="00064174">
        <w:rPr>
          <w:sz w:val="12"/>
          <w:szCs w:val="12"/>
        </w:rPr>
        <w:t xml:space="preserve"> in violation of section 2 of the Sherman Act, among other claims.30</w:t>
      </w:r>
    </w:p>
    <w:p w14:paraId="67E2842C" w14:textId="77777777" w:rsidR="00620CED" w:rsidRPr="00064174" w:rsidRDefault="00620CED" w:rsidP="00620CED">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77F56BE4" w14:textId="77777777" w:rsidR="00620CED" w:rsidRPr="00064174" w:rsidRDefault="00620CED" w:rsidP="00620CED">
      <w:pPr>
        <w:rPr>
          <w:sz w:val="12"/>
          <w:szCs w:val="12"/>
        </w:rPr>
      </w:pPr>
      <w:r w:rsidRPr="00064174">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064174">
        <w:rPr>
          <w:sz w:val="12"/>
          <w:szCs w:val="12"/>
        </w:rPr>
        <w:t>in order to</w:t>
      </w:r>
      <w:proofErr w:type="gramEnd"/>
      <w:r w:rsidRPr="00064174">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064174">
        <w:rPr>
          <w:sz w:val="12"/>
          <w:szCs w:val="12"/>
        </w:rPr>
        <w:t>in order to</w:t>
      </w:r>
      <w:proofErr w:type="gramEnd"/>
      <w:r w:rsidRPr="00064174">
        <w:rPr>
          <w:sz w:val="12"/>
          <w:szCs w:val="12"/>
        </w:rPr>
        <w:t xml:space="preserve"> avoid duplicative litigation costs.32 Settlement is also preferable for many defendants in this situation who rightly fear the application of collateral estoppel if they are adjudicated liable in even one state.33</w:t>
      </w:r>
    </w:p>
    <w:p w14:paraId="1D38F6DA" w14:textId="77777777" w:rsidR="00620CED" w:rsidRPr="00064174" w:rsidRDefault="00620CED" w:rsidP="00620CED">
      <w:pPr>
        <w:rPr>
          <w:sz w:val="12"/>
          <w:szCs w:val="12"/>
        </w:rPr>
      </w:pPr>
      <w:r w:rsidRPr="00064174">
        <w:rPr>
          <w:sz w:val="12"/>
          <w:szCs w:val="12"/>
        </w:rPr>
        <w:t xml:space="preserve">The ultimate risk of large jury verdicts </w:t>
      </w:r>
      <w:proofErr w:type="gramStart"/>
      <w:r w:rsidRPr="00064174">
        <w:rPr>
          <w:sz w:val="12"/>
          <w:szCs w:val="12"/>
        </w:rPr>
        <w:t>inspire</w:t>
      </w:r>
      <w:proofErr w:type="gramEnd"/>
      <w:r w:rsidRPr="00064174">
        <w:rPr>
          <w:sz w:val="12"/>
          <w:szCs w:val="12"/>
        </w:rPr>
        <w:t xml:space="preserve"> settlements even if the defendants litigate the cases for years and at great expense. In 1998, in </w:t>
      </w:r>
      <w:proofErr w:type="gramStart"/>
      <w:r w:rsidRPr="00064174">
        <w:rPr>
          <w:sz w:val="12"/>
          <w:szCs w:val="12"/>
        </w:rPr>
        <w:t>In</w:t>
      </w:r>
      <w:proofErr w:type="gramEnd"/>
      <w:r w:rsidRPr="00064174">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w:t>
      </w:r>
      <w:proofErr w:type="spellStart"/>
      <w:r w:rsidRPr="00064174">
        <w:rPr>
          <w:sz w:val="12"/>
          <w:szCs w:val="12"/>
        </w:rPr>
        <w:t>Mastermoney</w:t>
      </w:r>
      <w:proofErr w:type="spellEnd"/>
      <w:r w:rsidRPr="00064174">
        <w:rPr>
          <w:sz w:val="12"/>
          <w:szCs w:val="12"/>
        </w:rPr>
        <w:t xml:space="preserve">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2D62C7C3" w14:textId="77777777" w:rsidR="00620CED" w:rsidRPr="00064174" w:rsidRDefault="00620CED" w:rsidP="00620CED">
      <w:pPr>
        <w:rPr>
          <w:sz w:val="12"/>
          <w:szCs w:val="12"/>
        </w:rPr>
      </w:pPr>
      <w:r w:rsidRPr="00064174">
        <w:rPr>
          <w:sz w:val="12"/>
          <w:szCs w:val="12"/>
        </w:rPr>
        <w:t xml:space="preserve">In stark contrast to the United States, private damages actions in the EU are </w:t>
      </w:r>
      <w:proofErr w:type="gramStart"/>
      <w:r w:rsidRPr="00064174">
        <w:rPr>
          <w:sz w:val="12"/>
          <w:szCs w:val="12"/>
        </w:rPr>
        <w:t>few in number</w:t>
      </w:r>
      <w:proofErr w:type="gramEnd"/>
      <w:r w:rsidRPr="00064174">
        <w:rPr>
          <w:sz w:val="12"/>
          <w:szCs w:val="12"/>
        </w:rPr>
        <w:t xml:space="preserve"> and have never played much of an antitrust enforcement role. Although the European Court of Justice (ECJ) in 2001 explicitly </w:t>
      </w:r>
      <w:proofErr w:type="spellStart"/>
      <w:r w:rsidRPr="00064174">
        <w:rPr>
          <w:sz w:val="12"/>
          <w:szCs w:val="12"/>
        </w:rPr>
        <w:t>recognised</w:t>
      </w:r>
      <w:proofErr w:type="spellEnd"/>
      <w:r w:rsidRPr="00064174">
        <w:rPr>
          <w:sz w:val="12"/>
          <w:szCs w:val="12"/>
        </w:rPr>
        <w:t xml:space="preserve">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41965104" w14:textId="77777777" w:rsidR="00620CED" w:rsidRPr="00064174" w:rsidRDefault="00620CED" w:rsidP="00620CED">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3EAEE3BD" w14:textId="77777777" w:rsidR="00620CED" w:rsidRPr="00064174" w:rsidRDefault="00620CED" w:rsidP="00620CED">
      <w:pPr>
        <w:rPr>
          <w:sz w:val="12"/>
          <w:szCs w:val="12"/>
        </w:rPr>
      </w:pPr>
      <w:r w:rsidRPr="00064174">
        <w:rPr>
          <w:sz w:val="12"/>
          <w:szCs w:val="12"/>
        </w:rPr>
        <w:t>EU antitrust laws and enforcement</w:t>
      </w:r>
    </w:p>
    <w:p w14:paraId="5663A8F8" w14:textId="77777777" w:rsidR="00620CED" w:rsidRPr="00064174" w:rsidRDefault="00620CED" w:rsidP="00620CED">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48560DBB" w14:textId="77777777" w:rsidR="00620CED" w:rsidRPr="00064174" w:rsidRDefault="00620CED" w:rsidP="00620CED">
      <w:pPr>
        <w:rPr>
          <w:sz w:val="12"/>
          <w:szCs w:val="12"/>
        </w:rPr>
      </w:pPr>
      <w:r w:rsidRPr="00064174">
        <w:rPr>
          <w:sz w:val="12"/>
          <w:szCs w:val="12"/>
        </w:rPr>
        <w:t xml:space="preserve">Articles 81 and 82 of the European Community Treaty govern antitrust enforcement. The ECJ long ago decided that these provisions create rights for private parties that national courts must safeguard.39 In Courage v </w:t>
      </w:r>
      <w:proofErr w:type="spellStart"/>
      <w:r w:rsidRPr="00064174">
        <w:rPr>
          <w:sz w:val="12"/>
          <w:szCs w:val="12"/>
        </w:rPr>
        <w:t>Crehan</w:t>
      </w:r>
      <w:proofErr w:type="spellEnd"/>
      <w:r w:rsidRPr="00064174">
        <w:rPr>
          <w:sz w:val="12"/>
          <w:szCs w:val="12"/>
        </w:rPr>
        <w:t>,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w:t>
      </w:r>
      <w:proofErr w:type="spellStart"/>
      <w:r w:rsidRPr="00064174">
        <w:rPr>
          <w:sz w:val="12"/>
          <w:szCs w:val="12"/>
        </w:rPr>
        <w:t>modernised</w:t>
      </w:r>
      <w:proofErr w:type="spellEnd"/>
      <w:r w:rsidRPr="00064174">
        <w:rPr>
          <w:sz w:val="12"/>
          <w:szCs w:val="12"/>
        </w:rPr>
        <w:t xml:space="preserve">’ antitrust enforcement by including new procedural rules for the application of articles 81 and 82. In particular, by devoting specific provisions to national courts, the EU legislative branch has </w:t>
      </w:r>
      <w:proofErr w:type="spellStart"/>
      <w:r w:rsidRPr="00064174">
        <w:rPr>
          <w:sz w:val="12"/>
          <w:szCs w:val="12"/>
        </w:rPr>
        <w:t>recognised</w:t>
      </w:r>
      <w:proofErr w:type="spellEnd"/>
      <w:r w:rsidRPr="00064174">
        <w:rPr>
          <w:sz w:val="12"/>
          <w:szCs w:val="12"/>
        </w:rPr>
        <w:t xml:space="preserve"> the fundamental role that national courts play in the private enforcement of EU antitrust law for the first time since the inception of EU antitrust enforcement in the early 1960s.</w:t>
      </w:r>
    </w:p>
    <w:p w14:paraId="28599E65" w14:textId="77777777" w:rsidR="00620CED" w:rsidRPr="00064174" w:rsidRDefault="00620CED" w:rsidP="00620CED">
      <w:pPr>
        <w:rPr>
          <w:sz w:val="12"/>
          <w:szCs w:val="12"/>
        </w:rPr>
      </w:pPr>
      <w:r w:rsidRPr="00064174">
        <w:rPr>
          <w:sz w:val="12"/>
          <w:szCs w:val="12"/>
        </w:rPr>
        <w:t>The green paper</w:t>
      </w:r>
    </w:p>
    <w:p w14:paraId="111E4BE8" w14:textId="77777777" w:rsidR="00620CED" w:rsidRPr="00064174" w:rsidRDefault="00620CED" w:rsidP="00620CED">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w:t>
      </w:r>
      <w:proofErr w:type="spellStart"/>
      <w:r w:rsidRPr="00064174">
        <w:rPr>
          <w:sz w:val="12"/>
          <w:szCs w:val="12"/>
        </w:rPr>
        <w:t>behaviour</w:t>
      </w:r>
      <w:proofErr w:type="spellEnd"/>
      <w:r w:rsidRPr="00064174">
        <w:rPr>
          <w:sz w:val="12"/>
          <w:szCs w:val="12"/>
        </w:rPr>
        <w:t xml:space="preserve"> by dominant competitors have pursued private damages actions. For these well-financed plaintiffs, the damages that they seek are large enough to offset the trouble and costs of private litigation before a national court. </w:t>
      </w:r>
    </w:p>
    <w:p w14:paraId="5252B422" w14:textId="77777777" w:rsidR="00620CED" w:rsidRPr="00064174" w:rsidRDefault="00620CED" w:rsidP="00620CED">
      <w:pPr>
        <w:rPr>
          <w:sz w:val="12"/>
          <w:szCs w:val="12"/>
        </w:rPr>
      </w:pPr>
      <w:proofErr w:type="gramStart"/>
      <w:r w:rsidRPr="00064174">
        <w:rPr>
          <w:sz w:val="12"/>
          <w:szCs w:val="12"/>
        </w:rPr>
        <w:t>In light of</w:t>
      </w:r>
      <w:proofErr w:type="gramEnd"/>
      <w:r w:rsidRPr="00064174">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w:t>
      </w:r>
      <w:proofErr w:type="spellStart"/>
      <w:r w:rsidRPr="00064174">
        <w:rPr>
          <w:sz w:val="12"/>
          <w:szCs w:val="12"/>
        </w:rPr>
        <w:t>USstyle</w:t>
      </w:r>
      <w:proofErr w:type="spellEnd"/>
      <w:r w:rsidRPr="00064174">
        <w:rPr>
          <w:sz w:val="12"/>
          <w:szCs w:val="12"/>
        </w:rPr>
        <w:t xml:space="preserv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w:t>
      </w:r>
      <w:proofErr w:type="spellStart"/>
      <w:r w:rsidRPr="00064174">
        <w:rPr>
          <w:sz w:val="12"/>
          <w:szCs w:val="12"/>
        </w:rPr>
        <w:t>eg</w:t>
      </w:r>
      <w:proofErr w:type="spellEnd"/>
      <w:r w:rsidRPr="00064174">
        <w:rPr>
          <w:sz w:val="12"/>
          <w:szCs w:val="12"/>
        </w:rPr>
        <w:t xml:space="preserve">, by means of an EU Directive </w:t>
      </w:r>
      <w:proofErr w:type="spellStart"/>
      <w:r w:rsidRPr="00064174">
        <w:rPr>
          <w:sz w:val="12"/>
          <w:szCs w:val="12"/>
        </w:rPr>
        <w:t>harmonising</w:t>
      </w:r>
      <w:proofErr w:type="spellEnd"/>
      <w:r w:rsidRPr="00064174">
        <w:rPr>
          <w:sz w:val="12"/>
          <w:szCs w:val="12"/>
        </w:rPr>
        <w:t xml:space="preserve"> certain aspects of national law, or thorough ‘soft law’ such as Commission guidelines).</w:t>
      </w:r>
    </w:p>
    <w:p w14:paraId="49D566AD" w14:textId="77777777" w:rsidR="00620CED" w:rsidRPr="006C0EA1" w:rsidRDefault="00620CED" w:rsidP="00620CED">
      <w:pPr>
        <w:rPr>
          <w:sz w:val="16"/>
          <w:szCs w:val="16"/>
        </w:rPr>
      </w:pPr>
      <w:r w:rsidRPr="006C0EA1">
        <w:rPr>
          <w:sz w:val="16"/>
          <w:szCs w:val="16"/>
        </w:rPr>
        <w:t>Amount of damages</w:t>
      </w:r>
    </w:p>
    <w:p w14:paraId="1AD0CB06" w14:textId="77777777" w:rsidR="00620CED" w:rsidRPr="006C0EA1" w:rsidRDefault="00620CED" w:rsidP="00620CED">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F75246">
        <w:rPr>
          <w:highlight w:val="green"/>
          <w:u w:val="single"/>
        </w:rPr>
        <w:t>treble damages</w:t>
      </w:r>
      <w:r w:rsidRPr="00064174">
        <w:rPr>
          <w:u w:val="single"/>
        </w:rPr>
        <w:t xml:space="preserve"> system can </w:t>
      </w:r>
      <w:r w:rsidRPr="00F75246">
        <w:rPr>
          <w:highlight w:val="green"/>
          <w:u w:val="single"/>
        </w:rPr>
        <w:t>lead to</w:t>
      </w:r>
      <w:r w:rsidRPr="00064174">
        <w:rPr>
          <w:u w:val="single"/>
        </w:rPr>
        <w:t xml:space="preserve"> “</w:t>
      </w:r>
      <w:r w:rsidRPr="00064174">
        <w:rPr>
          <w:rStyle w:val="Emphasis"/>
        </w:rPr>
        <w:t xml:space="preserve">unmeritorious or </w:t>
      </w:r>
      <w:r w:rsidRPr="00F75246">
        <w:rPr>
          <w:rStyle w:val="Emphasis"/>
          <w:highlight w:val="gree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F75246">
        <w:rPr>
          <w:highlight w:val="green"/>
          <w:u w:val="single"/>
        </w:rPr>
        <w:t>To</w:t>
      </w:r>
      <w:r w:rsidRPr="00064174">
        <w:rPr>
          <w:u w:val="single"/>
        </w:rPr>
        <w:t xml:space="preserve"> provide </w:t>
      </w:r>
      <w:r w:rsidRPr="00F75246">
        <w:rPr>
          <w:rStyle w:val="Emphasis"/>
          <w:highlight w:val="green"/>
        </w:rPr>
        <w:t>balance</w:t>
      </w:r>
      <w:r w:rsidRPr="006C0EA1">
        <w:rPr>
          <w:sz w:val="16"/>
        </w:rPr>
        <w:t xml:space="preserve">, </w:t>
      </w:r>
      <w:r w:rsidRPr="00F75246">
        <w:rPr>
          <w:highlight w:val="green"/>
          <w:u w:val="single"/>
        </w:rPr>
        <w:t>the Commission proposes to maintain</w:t>
      </w:r>
      <w:r w:rsidRPr="00064174">
        <w:rPr>
          <w:u w:val="single"/>
        </w:rPr>
        <w:t xml:space="preserve"> the rule of </w:t>
      </w:r>
      <w:r w:rsidRPr="00F75246">
        <w:rPr>
          <w:rStyle w:val="Emphasis"/>
          <w:highlight w:val="green"/>
        </w:rPr>
        <w:t>single damages</w:t>
      </w:r>
      <w:r w:rsidRPr="006C0EA1">
        <w:rPr>
          <w:sz w:val="16"/>
        </w:rPr>
        <w:t xml:space="preserve">, while contemplating the possibility of awarding double damages in cartel actions.48 On this issue, it </w:t>
      </w:r>
      <w:proofErr w:type="spellStart"/>
      <w:r w:rsidRPr="006C0EA1">
        <w:rPr>
          <w:sz w:val="16"/>
        </w:rPr>
        <w:t>recognises</w:t>
      </w:r>
      <w:proofErr w:type="spellEnd"/>
      <w:r w:rsidRPr="006C0EA1">
        <w:rPr>
          <w:sz w:val="16"/>
        </w:rPr>
        <w:t xml:space="preserve"> that the addition of double damages will require the implementation of appropriate measures to avoid </w:t>
      </w:r>
      <w:proofErr w:type="spellStart"/>
      <w:r w:rsidRPr="006C0EA1">
        <w:rPr>
          <w:sz w:val="16"/>
        </w:rPr>
        <w:t>jeopardising</w:t>
      </w:r>
      <w:proofErr w:type="spellEnd"/>
      <w:r w:rsidRPr="006C0EA1">
        <w:rPr>
          <w:sz w:val="16"/>
        </w:rPr>
        <w:t xml:space="preserve"> the effectiveness of leniency </w:t>
      </w:r>
      <w:proofErr w:type="spellStart"/>
      <w:r w:rsidRPr="006C0EA1">
        <w:rPr>
          <w:sz w:val="16"/>
        </w:rPr>
        <w:t>programmes</w:t>
      </w:r>
      <w:proofErr w:type="spellEnd"/>
      <w:r w:rsidRPr="006C0EA1">
        <w:rPr>
          <w:sz w:val="16"/>
        </w:rPr>
        <w:t xml:space="preserve"> (</w:t>
      </w:r>
      <w:proofErr w:type="spellStart"/>
      <w:r w:rsidRPr="006C0EA1">
        <w:rPr>
          <w:sz w:val="16"/>
        </w:rPr>
        <w:t>eg</w:t>
      </w:r>
      <w:proofErr w:type="spellEnd"/>
      <w:r w:rsidRPr="006C0EA1">
        <w:rPr>
          <w:sz w:val="16"/>
        </w:rPr>
        <w:t>, successful immunity applicants would be exposed to single damage recovery only).49</w:t>
      </w:r>
    </w:p>
    <w:p w14:paraId="5709664B" w14:textId="77777777" w:rsidR="00620CED" w:rsidRDefault="00620CED" w:rsidP="00620CED"/>
    <w:p w14:paraId="1EA61F2B" w14:textId="77777777" w:rsidR="00620CED" w:rsidRPr="009D0447" w:rsidRDefault="00620CED" w:rsidP="00620CED">
      <w:pPr>
        <w:pStyle w:val="Heading4"/>
      </w:pPr>
      <w:r>
        <w:t xml:space="preserve">Expanding liability to </w:t>
      </w:r>
      <w:r w:rsidRPr="00E46BE6">
        <w:rPr>
          <w:u w:val="single"/>
        </w:rPr>
        <w:t>private</w:t>
      </w:r>
      <w:r>
        <w:t xml:space="preserve"> plaintiffs is bad---turns case and undermines solvency</w:t>
      </w:r>
    </w:p>
    <w:p w14:paraId="660678E1" w14:textId="77777777" w:rsidR="00620CED" w:rsidRDefault="00620CED" w:rsidP="00620CED">
      <w:proofErr w:type="spellStart"/>
      <w:r w:rsidRPr="00E46BE6">
        <w:rPr>
          <w:rStyle w:val="Style13ptBold"/>
        </w:rPr>
        <w:t>Nuechterlein</w:t>
      </w:r>
      <w:proofErr w:type="spellEnd"/>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proofErr w:type="spellStart"/>
      <w:r w:rsidRPr="00E46BE6">
        <w:rPr>
          <w:rStyle w:val="Style13ptBold"/>
        </w:rPr>
        <w:t>Muris</w:t>
      </w:r>
      <w:proofErr w:type="spellEnd"/>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21583BC9" w14:textId="77777777" w:rsidR="00620CED" w:rsidRDefault="00620CED" w:rsidP="00620CED">
      <w:r>
        <w:t xml:space="preserve">(Jon and Timothy J., “Private Antitrust Remedies: An Argument Against Further Stacking the Deck,” March, </w:t>
      </w:r>
      <w:hyperlink r:id="rId7" w:history="1">
        <w:r w:rsidRPr="004C34D2">
          <w:rPr>
            <w:rStyle w:val="Hyperlink"/>
          </w:rPr>
          <w:t>https://instituteforlegalreform.com/wp-content/uploads/2021/03/March-2021-Antitrust-Paper-FINAL.pdf</w:t>
        </w:r>
      </w:hyperlink>
      <w:r>
        <w:t xml:space="preserve">) </w:t>
      </w:r>
    </w:p>
    <w:p w14:paraId="50FA6503" w14:textId="77777777" w:rsidR="00620CED" w:rsidRDefault="00620CED" w:rsidP="00620CED"/>
    <w:p w14:paraId="3101F982" w14:textId="77777777" w:rsidR="00620CED" w:rsidRPr="009D0447" w:rsidRDefault="00620CED" w:rsidP="00620CED">
      <w:pPr>
        <w:rPr>
          <w:u w:val="single"/>
        </w:rPr>
      </w:pPr>
      <w:r w:rsidRPr="00F75246">
        <w:rPr>
          <w:highlight w:val="green"/>
          <w:u w:val="single"/>
        </w:rPr>
        <w:t>Advocates</w:t>
      </w:r>
      <w:r w:rsidRPr="009D0447">
        <w:rPr>
          <w:u w:val="single"/>
        </w:rPr>
        <w:t xml:space="preserve"> of </w:t>
      </w:r>
      <w:r w:rsidRPr="009D0447">
        <w:rPr>
          <w:rStyle w:val="Emphasis"/>
        </w:rPr>
        <w:t>expanding private antitrust remedies</w:t>
      </w:r>
      <w:r w:rsidRPr="006C0EA1">
        <w:rPr>
          <w:sz w:val="16"/>
        </w:rPr>
        <w:t xml:space="preserve"> </w:t>
      </w:r>
      <w:r w:rsidRPr="00F75246">
        <w:rPr>
          <w:highlight w:val="green"/>
          <w:u w:val="single"/>
        </w:rPr>
        <w:t>begin with</w:t>
      </w:r>
      <w:r w:rsidRPr="009D0447">
        <w:rPr>
          <w:u w:val="single"/>
        </w:rPr>
        <w:t xml:space="preserve"> the premise that “</w:t>
      </w:r>
      <w:r w:rsidRPr="00F75246">
        <w:rPr>
          <w:highlight w:val="gree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F75246">
        <w:rPr>
          <w:highlight w:val="green"/>
          <w:u w:val="single"/>
        </w:rPr>
        <w:t>But</w:t>
      </w:r>
      <w:r w:rsidRPr="009D0447">
        <w:rPr>
          <w:u w:val="single"/>
        </w:rPr>
        <w:t xml:space="preserve"> even if the premise is true</w:t>
      </w:r>
      <w:r w:rsidRPr="006C0EA1">
        <w:rPr>
          <w:sz w:val="16"/>
        </w:rPr>
        <w:t xml:space="preserve">,25 </w:t>
      </w:r>
      <w:r w:rsidRPr="00F75246">
        <w:rPr>
          <w:rStyle w:val="Emphasis"/>
          <w:highlight w:val="gree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F75246">
        <w:rPr>
          <w:highlight w:val="green"/>
          <w:u w:val="single"/>
        </w:rPr>
        <w:t>that position ignores</w:t>
      </w:r>
      <w:r w:rsidRPr="009D0447">
        <w:rPr>
          <w:u w:val="single"/>
        </w:rPr>
        <w:t xml:space="preserve"> the consequences of </w:t>
      </w:r>
      <w:r w:rsidRPr="00F75246">
        <w:rPr>
          <w:rStyle w:val="Emphasis"/>
          <w:highlight w:val="green"/>
        </w:rPr>
        <w:t>overdeterrence</w:t>
      </w:r>
      <w:r w:rsidRPr="006C0EA1">
        <w:rPr>
          <w:sz w:val="16"/>
        </w:rPr>
        <w:t xml:space="preserve">, </w:t>
      </w:r>
      <w:r w:rsidRPr="00F75246">
        <w:rPr>
          <w:highlight w:val="green"/>
          <w:u w:val="single"/>
        </w:rPr>
        <w:t>including the prospect</w:t>
      </w:r>
      <w:r w:rsidRPr="009D0447">
        <w:rPr>
          <w:u w:val="single"/>
        </w:rPr>
        <w:t xml:space="preserve"> that </w:t>
      </w:r>
      <w:r w:rsidRPr="00F75246">
        <w:rPr>
          <w:highlight w:val="green"/>
          <w:u w:val="single"/>
        </w:rPr>
        <w:t>firms will respond to</w:t>
      </w:r>
      <w:r w:rsidRPr="009D0447">
        <w:rPr>
          <w:u w:val="single"/>
        </w:rPr>
        <w:t xml:space="preserve"> the threat of </w:t>
      </w:r>
      <w:r w:rsidRPr="00F75246">
        <w:rPr>
          <w:rStyle w:val="Emphasis"/>
          <w:highlight w:val="green"/>
        </w:rPr>
        <w:t>draconian penalties</w:t>
      </w:r>
      <w:r w:rsidRPr="00F75246">
        <w:rPr>
          <w:highlight w:val="gree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F75246">
        <w:rPr>
          <w:rStyle w:val="Emphasis"/>
          <w:highlight w:val="green"/>
        </w:rPr>
        <w:t>harm consumers</w:t>
      </w:r>
      <w:r w:rsidRPr="009D0447">
        <w:rPr>
          <w:rStyle w:val="Emphasis"/>
        </w:rPr>
        <w:t>.</w:t>
      </w:r>
    </w:p>
    <w:p w14:paraId="33CDCCC4" w14:textId="77777777" w:rsidR="00620CED" w:rsidRPr="006C0EA1" w:rsidRDefault="00620CED" w:rsidP="00620CED">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F75246">
        <w:rPr>
          <w:highlight w:val="green"/>
          <w:u w:val="single"/>
        </w:rPr>
        <w:t>the line separating lawful from unlawful</w:t>
      </w:r>
      <w:r w:rsidRPr="009D0447">
        <w:rPr>
          <w:u w:val="single"/>
        </w:rPr>
        <w:t xml:space="preserve"> conduct</w:t>
      </w:r>
      <w:r w:rsidRPr="006C0EA1">
        <w:rPr>
          <w:sz w:val="16"/>
        </w:rPr>
        <w:t xml:space="preserve"> </w:t>
      </w:r>
      <w:r w:rsidRPr="00F75246">
        <w:rPr>
          <w:highlight w:val="green"/>
          <w:u w:val="single"/>
        </w:rPr>
        <w:t xml:space="preserve">can be </w:t>
      </w:r>
      <w:r w:rsidRPr="00F75246">
        <w:rPr>
          <w:rStyle w:val="Emphasis"/>
          <w:highlight w:val="green"/>
        </w:rPr>
        <w:t>blurred</w:t>
      </w:r>
      <w:r w:rsidRPr="006C0EA1">
        <w:rPr>
          <w:sz w:val="16"/>
        </w:rPr>
        <w:t xml:space="preserve"> </w:t>
      </w:r>
      <w:r w:rsidRPr="009D0447">
        <w:rPr>
          <w:u w:val="single"/>
        </w:rPr>
        <w:t xml:space="preserve">and </w:t>
      </w:r>
      <w:r w:rsidRPr="00F75246">
        <w:rPr>
          <w:highlight w:val="green"/>
          <w:u w:val="single"/>
        </w:rPr>
        <w:t>much</w:t>
      </w:r>
      <w:r w:rsidRPr="009D0447">
        <w:rPr>
          <w:u w:val="single"/>
        </w:rPr>
        <w:t xml:space="preserve"> of the </w:t>
      </w:r>
      <w:r w:rsidRPr="00F75246">
        <w:rPr>
          <w:highlight w:val="green"/>
          <w:u w:val="single"/>
        </w:rPr>
        <w:t>conduct</w:t>
      </w:r>
      <w:r w:rsidRPr="006C0EA1">
        <w:rPr>
          <w:sz w:val="16"/>
        </w:rPr>
        <w:t xml:space="preserve"> falling on the lawful side of the line </w:t>
      </w:r>
      <w:r w:rsidRPr="00F75246">
        <w:rPr>
          <w:rStyle w:val="Emphasis"/>
          <w:highlight w:val="green"/>
        </w:rPr>
        <w:t>is</w:t>
      </w:r>
      <w:r w:rsidRPr="009D0447">
        <w:rPr>
          <w:rStyle w:val="Emphasis"/>
        </w:rPr>
        <w:t xml:space="preserve"> socially </w:t>
      </w:r>
      <w:r w:rsidRPr="00F75246">
        <w:rPr>
          <w:rStyle w:val="Emphasis"/>
          <w:highlight w:val="gree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79353B30" w14:textId="77777777" w:rsidR="00620CED" w:rsidRPr="006C0EA1" w:rsidRDefault="00620CED" w:rsidP="00620CED">
      <w:pPr>
        <w:rPr>
          <w:sz w:val="16"/>
        </w:rPr>
      </w:pPr>
      <w:r w:rsidRPr="006C0EA1">
        <w:rPr>
          <w:sz w:val="16"/>
        </w:rPr>
        <w:t xml:space="preserve">For example, </w:t>
      </w:r>
      <w:r w:rsidRPr="00F75246">
        <w:rPr>
          <w:rStyle w:val="Emphasis"/>
          <w:highlight w:val="green"/>
        </w:rPr>
        <w:t>excessive</w:t>
      </w:r>
      <w:r w:rsidRPr="009D0447">
        <w:rPr>
          <w:rStyle w:val="Emphasis"/>
        </w:rPr>
        <w:t xml:space="preserve"> antitrust </w:t>
      </w:r>
      <w:r w:rsidRPr="00F75246">
        <w:rPr>
          <w:rStyle w:val="Emphasis"/>
          <w:highlight w:val="green"/>
        </w:rPr>
        <w:t>remedies</w:t>
      </w:r>
      <w:r w:rsidRPr="006C0EA1">
        <w:rPr>
          <w:sz w:val="16"/>
        </w:rPr>
        <w:t xml:space="preserve"> for predatory pricing </w:t>
      </w:r>
      <w:r w:rsidRPr="009D0447">
        <w:rPr>
          <w:u w:val="single"/>
        </w:rPr>
        <w:t xml:space="preserve">may </w:t>
      </w:r>
      <w:r w:rsidRPr="00F75246">
        <w:rPr>
          <w:highlight w:val="green"/>
          <w:u w:val="single"/>
        </w:rPr>
        <w:t>not only deter firms</w:t>
      </w:r>
      <w:r w:rsidRPr="009D0447">
        <w:rPr>
          <w:u w:val="single"/>
        </w:rPr>
        <w:t xml:space="preserve"> from engaging in conduct that would ultimately be deemed unlawful</w:t>
      </w:r>
      <w:r w:rsidRPr="006C0EA1">
        <w:rPr>
          <w:sz w:val="16"/>
        </w:rPr>
        <w:t xml:space="preserve">, </w:t>
      </w:r>
      <w:r w:rsidRPr="00F75246">
        <w:rPr>
          <w:highlight w:val="green"/>
          <w:u w:val="single"/>
        </w:rPr>
        <w:t xml:space="preserve">but also induce them to </w:t>
      </w:r>
      <w:r w:rsidRPr="00F75246">
        <w:rPr>
          <w:rStyle w:val="Emphasis"/>
          <w:highlight w:val="green"/>
        </w:rPr>
        <w:t>keep prices well above</w:t>
      </w:r>
      <w:r w:rsidRPr="009D0447">
        <w:rPr>
          <w:rStyle w:val="Emphasis"/>
        </w:rPr>
        <w:t xml:space="preserve"> their </w:t>
      </w:r>
      <w:r w:rsidRPr="00F75246">
        <w:rPr>
          <w:rStyle w:val="Emphasis"/>
          <w:highlight w:val="green"/>
        </w:rPr>
        <w:t>costs</w:t>
      </w:r>
      <w:r w:rsidRPr="006C0EA1">
        <w:rPr>
          <w:sz w:val="16"/>
        </w:rPr>
        <w:t xml:space="preserve"> and, in effect, hold a price umbrella over smaller, potentially litigious rivals. </w:t>
      </w:r>
      <w:r w:rsidRPr="00F75246">
        <w:rPr>
          <w:highlight w:val="green"/>
          <w:u w:val="single"/>
        </w:rPr>
        <w:t>Such</w:t>
      </w:r>
      <w:r w:rsidRPr="009D0447">
        <w:rPr>
          <w:u w:val="single"/>
        </w:rPr>
        <w:t xml:space="preserve"> a </w:t>
      </w:r>
      <w:r w:rsidRPr="00F75246">
        <w:rPr>
          <w:highlight w:val="green"/>
          <w:u w:val="single"/>
        </w:rPr>
        <w:t>regime</w:t>
      </w:r>
      <w:r w:rsidRPr="009D0447">
        <w:rPr>
          <w:u w:val="single"/>
        </w:rPr>
        <w:t xml:space="preserve"> would </w:t>
      </w:r>
      <w:r w:rsidRPr="00F75246">
        <w:rPr>
          <w:highlight w:val="green"/>
          <w:u w:val="single"/>
        </w:rPr>
        <w:t xml:space="preserve">result in </w:t>
      </w:r>
      <w:r w:rsidRPr="00F75246">
        <w:rPr>
          <w:rStyle w:val="Emphasis"/>
          <w:highlight w:val="gree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0A2CA54A" w14:textId="77777777" w:rsidR="00620CED" w:rsidRDefault="00620CED" w:rsidP="00620CED">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F75246">
        <w:rPr>
          <w:highlight w:val="green"/>
          <w:u w:val="single"/>
        </w:rPr>
        <w:t>the</w:t>
      </w:r>
      <w:r w:rsidRPr="009D0447">
        <w:rPr>
          <w:u w:val="single"/>
        </w:rPr>
        <w:t xml:space="preserve"> current U.S. </w:t>
      </w:r>
      <w:r w:rsidRPr="00F75246">
        <w:rPr>
          <w:highlight w:val="green"/>
          <w:u w:val="single"/>
        </w:rPr>
        <w:t>regime is</w:t>
      </w:r>
      <w:r w:rsidRPr="009D0447">
        <w:rPr>
          <w:u w:val="single"/>
        </w:rPr>
        <w:t xml:space="preserve"> </w:t>
      </w:r>
      <w:r w:rsidRPr="009D0447">
        <w:rPr>
          <w:rStyle w:val="Emphasis"/>
        </w:rPr>
        <w:t xml:space="preserve">already </w:t>
      </w:r>
      <w:r w:rsidRPr="00F75246">
        <w:rPr>
          <w:rStyle w:val="Emphasis"/>
          <w:highlight w:val="gree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F75246">
        <w:rPr>
          <w:highlight w:val="gree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F75246">
        <w:rPr>
          <w:rStyle w:val="Emphasis"/>
          <w:highlight w:val="green"/>
        </w:rPr>
        <w:t>limit</w:t>
      </w:r>
      <w:r w:rsidRPr="009D0447">
        <w:rPr>
          <w:rStyle w:val="Emphasis"/>
        </w:rPr>
        <w:t xml:space="preserve">ing </w:t>
      </w:r>
      <w:r w:rsidRPr="00F75246">
        <w:rPr>
          <w:rStyle w:val="Emphasis"/>
          <w:highlight w:val="gree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6DCDBD4E" w14:textId="77777777" w:rsidR="00620CED" w:rsidRDefault="00620CED" w:rsidP="00620CED">
      <w:pPr>
        <w:pStyle w:val="Heading3"/>
      </w:pPr>
      <w:r>
        <w:t>1NC---CP</w:t>
      </w:r>
    </w:p>
    <w:p w14:paraId="08E446BC" w14:textId="77777777" w:rsidR="00620CED" w:rsidRDefault="00620CED" w:rsidP="00620CED">
      <w:r>
        <w:t>Section 5 Counterplan---</w:t>
      </w:r>
    </w:p>
    <w:p w14:paraId="387A5544" w14:textId="77777777" w:rsidR="00620CED" w:rsidRPr="0021399A" w:rsidRDefault="00620CED" w:rsidP="00620CED"/>
    <w:p w14:paraId="4825E9AB" w14:textId="77777777" w:rsidR="00620CED" w:rsidRDefault="00620CED" w:rsidP="00620CED">
      <w:pPr>
        <w:pStyle w:val="Heading4"/>
      </w:pPr>
      <w:r>
        <w:t xml:space="preserve">The United States Federal Trade Commission should: </w:t>
      </w:r>
    </w:p>
    <w:p w14:paraId="71822866" w14:textId="77777777" w:rsidR="00620CED" w:rsidRPr="00A7157F" w:rsidRDefault="00620CED" w:rsidP="00620CED">
      <w:pPr>
        <w:pStyle w:val="Heading4"/>
        <w:numPr>
          <w:ilvl w:val="0"/>
          <w:numId w:val="11"/>
        </w:numPr>
        <w:tabs>
          <w:tab w:val="num" w:pos="360"/>
        </w:tabs>
        <w:ind w:left="0" w:firstLine="0"/>
      </w:pPr>
      <w:r>
        <w:t xml:space="preserve">determine that, under Section 5 of the Federal Trade Commission Act, “unfair methods of competition” includes </w:t>
      </w:r>
      <w:r w:rsidRPr="00F87F28">
        <w:rPr>
          <w:rFonts w:cs="Calibri"/>
        </w:rPr>
        <w:t xml:space="preserve">anticompetitive business practices by the private sector </w:t>
      </w:r>
    </w:p>
    <w:p w14:paraId="2954C4BF" w14:textId="77777777" w:rsidR="00620CED" w:rsidRDefault="00620CED" w:rsidP="00620CED"/>
    <w:p w14:paraId="340C983F" w14:textId="77777777" w:rsidR="00620CED" w:rsidRDefault="00620CED" w:rsidP="00620CED">
      <w:pPr>
        <w:pStyle w:val="Heading4"/>
      </w:pPr>
      <w:r>
        <w:t>Broad FTC authority means the counterplan solves</w:t>
      </w:r>
    </w:p>
    <w:p w14:paraId="62397FF4" w14:textId="77777777" w:rsidR="00620CED" w:rsidRDefault="00620CED" w:rsidP="00620CED">
      <w:proofErr w:type="spellStart"/>
      <w:r w:rsidRPr="00E12CBA">
        <w:rPr>
          <w:rStyle w:val="Style13ptBold"/>
        </w:rPr>
        <w:t>Vaheesan</w:t>
      </w:r>
      <w:proofErr w:type="spellEnd"/>
      <w:r w:rsidRPr="00E12CBA">
        <w:rPr>
          <w:rStyle w:val="Style13ptBold"/>
        </w:rPr>
        <w:t xml:space="preserve"> 17</w:t>
      </w:r>
      <w:r>
        <w:t xml:space="preserve"> – Regulations Counsel, Consumer Financial Protections Bureau</w:t>
      </w:r>
    </w:p>
    <w:p w14:paraId="52EE9007" w14:textId="77777777" w:rsidR="00620CED" w:rsidRPr="002C3B12" w:rsidRDefault="00620CED" w:rsidP="00620CED">
      <w:r>
        <w:t xml:space="preserve">Sandeep </w:t>
      </w:r>
      <w:proofErr w:type="spellStart"/>
      <w:r>
        <w:t>Vaheesan</w:t>
      </w:r>
      <w:proofErr w:type="spellEnd"/>
      <w:r>
        <w:t>, May 11</w:t>
      </w:r>
      <w:proofErr w:type="gramStart"/>
      <w:r>
        <w:t xml:space="preserve"> 2017</w:t>
      </w:r>
      <w:proofErr w:type="gramEnd"/>
      <w:r>
        <w:t xml:space="preserve">, “RESURRECTING “A COMPREHENSIVE CHARTER OF ECONOMIC LIBERTY”: THE LATENT POWER OF THE FEDERAL TRADE COMMISSION,” UPenn Journal of Business Law, </w:t>
      </w:r>
      <w:r w:rsidRPr="003675BB">
        <w:t>https://scholarship.law.upenn.edu/cgi/viewcontent.cgi?article=1548&amp;context=jbl</w:t>
      </w:r>
    </w:p>
    <w:p w14:paraId="251834F6" w14:textId="77777777" w:rsidR="00620CED" w:rsidRDefault="00620CED" w:rsidP="00620CED">
      <w:pPr>
        <w:rPr>
          <w:rStyle w:val="StyleUnderline"/>
        </w:rPr>
      </w:pPr>
      <w:r w:rsidRPr="002C3B12">
        <w:rPr>
          <w:rStyle w:val="StyleUnderline"/>
        </w:rPr>
        <w:t xml:space="preserve">Under progressive leadership, one federal agency, </w:t>
      </w:r>
      <w:r w:rsidRPr="00F75246">
        <w:rPr>
          <w:rStyle w:val="StyleUnderline"/>
          <w:highlight w:val="green"/>
        </w:rPr>
        <w:t>the FTC</w:t>
      </w:r>
      <w:r w:rsidRPr="002C3B12">
        <w:rPr>
          <w:rStyle w:val="StyleUnderline"/>
        </w:rPr>
        <w:t xml:space="preserve">, </w:t>
      </w:r>
      <w:r w:rsidRPr="00F75246">
        <w:rPr>
          <w:rStyle w:val="StyleUnderline"/>
          <w:highlight w:val="green"/>
        </w:rPr>
        <w:t xml:space="preserve">could </w:t>
      </w:r>
      <w:r w:rsidRPr="00F75246">
        <w:rPr>
          <w:rStyle w:val="Emphasis"/>
          <w:highlight w:val="green"/>
        </w:rPr>
        <w:t>resurrect antitrust law</w:t>
      </w:r>
      <w:r w:rsidRPr="002C3B12">
        <w:rPr>
          <w:rStyle w:val="StyleUnderline"/>
        </w:rPr>
        <w:t xml:space="preserve"> as “a comprehensive charter of economic liberty.”22 Modern administrative law and Congressional </w:t>
      </w:r>
      <w:r w:rsidRPr="00F75246">
        <w:rPr>
          <w:rStyle w:val="StyleUnderline"/>
          <w:highlight w:val="green"/>
        </w:rPr>
        <w:t>delegation</w:t>
      </w:r>
      <w:r w:rsidRPr="002C3B12">
        <w:rPr>
          <w:rStyle w:val="StyleUnderline"/>
        </w:rPr>
        <w:t xml:space="preserve"> of policymaking authority </w:t>
      </w:r>
      <w:r w:rsidRPr="00F75246">
        <w:rPr>
          <w:rStyle w:val="Emphasis"/>
          <w:highlight w:val="green"/>
        </w:rPr>
        <w:t>grant the FTC expansive power</w:t>
      </w:r>
      <w:r w:rsidRPr="00F75246">
        <w:rPr>
          <w:rStyle w:val="StyleUnderline"/>
          <w:highlight w:val="green"/>
        </w:rPr>
        <w:t xml:space="preserve"> to interpret</w:t>
      </w:r>
      <w:r w:rsidRPr="002C3B12">
        <w:rPr>
          <w:rStyle w:val="StyleUnderline"/>
        </w:rPr>
        <w:t xml:space="preserve"> the antitrust provision of </w:t>
      </w:r>
      <w:r w:rsidRPr="00BB7FC3">
        <w:rPr>
          <w:rStyle w:val="StyleUnderline"/>
        </w:rPr>
        <w:t>Section 5</w:t>
      </w:r>
      <w:r w:rsidRPr="002C3B12">
        <w:rPr>
          <w:rStyle w:val="StyleUnderline"/>
        </w:rPr>
        <w:t xml:space="preserve"> of the FTC Act.</w:t>
      </w:r>
      <w:r w:rsidRPr="00BB7FC3">
        <w:rPr>
          <w:sz w:val="16"/>
        </w:rPr>
        <w:t>23 In enacting this statute, Congress articulated a grand progressive-populist vision of antitrust</w:t>
      </w:r>
      <w:r w:rsidRPr="002C3B12">
        <w:rPr>
          <w:rStyle w:val="StyleUnderline"/>
        </w:rPr>
        <w:t xml:space="preserve">. It wanted the FTC to </w:t>
      </w:r>
      <w:r w:rsidRPr="003675BB">
        <w:rPr>
          <w:rStyle w:val="Emphasis"/>
        </w:rPr>
        <w:t>police “</w:t>
      </w:r>
      <w:r w:rsidRPr="00F75246">
        <w:rPr>
          <w:rStyle w:val="Emphasis"/>
          <w:highlight w:val="green"/>
        </w:rPr>
        <w:t>unfair methods of competition</w:t>
      </w:r>
      <w:r w:rsidRPr="002C3B12">
        <w:rPr>
          <w:rStyle w:val="StyleUnderline"/>
        </w:rPr>
        <w:t>” that injure consumers, prevent rivals from competing on the merits, and allow large corporations to dominate our political system</w:t>
      </w:r>
      <w:r w:rsidRPr="00BB7FC3">
        <w:rPr>
          <w:sz w:val="16"/>
        </w:rPr>
        <w:t xml:space="preserve">.24 Congress intended the FTC’s antitrust authority to encompass more than the prohibitions in the Sherman and Clayton Acts and </w:t>
      </w:r>
      <w:r w:rsidRPr="003675BB">
        <w:rPr>
          <w:rStyle w:val="StyleUnderline"/>
        </w:rPr>
        <w:t>to nip anticompetitive</w:t>
      </w:r>
      <w:r w:rsidRPr="002C3B12">
        <w:rPr>
          <w:rStyle w:val="StyleUnderline"/>
        </w:rPr>
        <w:t xml:space="preserve"> problems in the embryonic stage before corporations gained undue power over consumers, small suppliers, competitors, and the American political system.25 </w:t>
      </w:r>
    </w:p>
    <w:p w14:paraId="2CB481BB" w14:textId="77777777" w:rsidR="00620CED" w:rsidRPr="00BB7FC3" w:rsidRDefault="00620CED" w:rsidP="00620CED">
      <w:pPr>
        <w:rPr>
          <w:sz w:val="16"/>
        </w:rPr>
      </w:pPr>
      <w:r w:rsidRPr="002C3B12">
        <w:rPr>
          <w:rStyle w:val="StyleUnderline"/>
        </w:rPr>
        <w:t>Since the early 1980s, the FTC has championed antitrust law centered on economic efficiency.</w:t>
      </w:r>
      <w:r w:rsidRPr="00BB7FC3">
        <w:rPr>
          <w:sz w:val="16"/>
        </w:rP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rsidRPr="00BB7FC3">
        <w:rPr>
          <w:sz w:val="16"/>
        </w:rPr>
        <w:t xml:space="preserve">In articulating this narrow interpretation of Section 5, </w:t>
      </w:r>
      <w:r w:rsidRPr="002C3B12">
        <w:rPr>
          <w:rStyle w:val="StyleUnderline"/>
        </w:rPr>
        <w:t xml:space="preserve">the </w:t>
      </w:r>
      <w:r w:rsidRPr="003675BB">
        <w:rPr>
          <w:rStyle w:val="Emphasis"/>
        </w:rPr>
        <w:t>FTC contradicted Congress’s political economic vision in 1914</w:t>
      </w:r>
      <w:r w:rsidRPr="002C3B12">
        <w:rPr>
          <w:rStyle w:val="StyleUnderline"/>
        </w:rPr>
        <w:t>, which sought to prevent not only short-term injuries to consumers, but also exclusionary practices by large businesses and the accumulation of private political power.</w:t>
      </w:r>
      <w:r w:rsidRPr="00BB7FC3">
        <w:rPr>
          <w:sz w:val="16"/>
        </w:rPr>
        <w:t xml:space="preserve"> And in making the rule of reason the centerpiece of its analytical framework</w:t>
      </w:r>
      <w:r w:rsidRPr="002C3B12">
        <w:rPr>
          <w:rStyle w:val="StyleUnderline"/>
        </w:rPr>
        <w:t xml:space="preserve">, the </w:t>
      </w:r>
      <w:r w:rsidRPr="003675BB">
        <w:rPr>
          <w:rStyle w:val="Emphasis"/>
        </w:rPr>
        <w:t>FTC adopted a convoluted test</w:t>
      </w:r>
      <w:r w:rsidRPr="002C3B12">
        <w:rPr>
          <w:rStyle w:val="StyleUnderline"/>
        </w:rPr>
        <w:t xml:space="preserve"> that cannot advance the Congressional vision underlying Section </w:t>
      </w:r>
      <w:r w:rsidRPr="00BB7FC3">
        <w:rPr>
          <w:sz w:val="16"/>
        </w:rPr>
        <w:t xml:space="preserve">5. </w:t>
      </w:r>
    </w:p>
    <w:p w14:paraId="23E1BDE6" w14:textId="77777777" w:rsidR="00620CED" w:rsidRDefault="00620CED" w:rsidP="00620CED">
      <w:pPr>
        <w:rPr>
          <w:rStyle w:val="Emphasis"/>
        </w:rPr>
      </w:pPr>
      <w:r w:rsidRPr="00BB7FC3">
        <w:rPr>
          <w:sz w:val="16"/>
        </w:rPr>
        <w:t xml:space="preserve">Despite being a champion of the efficiency paradigm since 1981, the FTC under progressive leadership in the future could still change course and be true to the Congressional intent from when the agency was created more than a century ago. </w:t>
      </w:r>
      <w:r w:rsidRPr="002C3B12">
        <w:rPr>
          <w:rStyle w:val="StyleUnderline"/>
        </w:rPr>
        <w:t xml:space="preserve">In setting out an interpretation of Section 5, whether through enforcement actions or rulemakings, </w:t>
      </w:r>
      <w:r w:rsidRPr="00F75246">
        <w:rPr>
          <w:rStyle w:val="StyleUnderline"/>
          <w:highlight w:val="green"/>
        </w:rPr>
        <w:t xml:space="preserve">the </w:t>
      </w:r>
      <w:r w:rsidRPr="00F75246">
        <w:rPr>
          <w:rStyle w:val="Emphasis"/>
          <w:highlight w:val="green"/>
        </w:rPr>
        <w:t>FTC should anchor Section 5 in the</w:t>
      </w:r>
      <w:r w:rsidRPr="003675BB">
        <w:rPr>
          <w:rStyle w:val="Emphasis"/>
        </w:rPr>
        <w:t xml:space="preserve"> expansive </w:t>
      </w:r>
      <w:r w:rsidRPr="002C3B12">
        <w:rPr>
          <w:rStyle w:val="StyleUnderline"/>
        </w:rPr>
        <w:t xml:space="preserve">political economic </w:t>
      </w:r>
      <w:r w:rsidRPr="00F75246">
        <w:rPr>
          <w:rStyle w:val="Emphasis"/>
          <w:highlight w:val="green"/>
        </w:rPr>
        <w:t>vision</w:t>
      </w:r>
      <w:r w:rsidRPr="00F75246">
        <w:rPr>
          <w:rStyle w:val="StyleUnderline"/>
          <w:highlight w:val="green"/>
        </w:rPr>
        <w:t xml:space="preserve"> of Congress</w:t>
      </w:r>
      <w:r w:rsidRPr="002C3B12">
        <w:rPr>
          <w:rStyle w:val="StyleUnderline"/>
        </w:rPr>
        <w:t>. By enacting the FTC Act, Congress sought to prevent—rather than remedy after the fact—</w:t>
      </w:r>
      <w:r w:rsidRPr="003675BB">
        <w:rPr>
          <w:rStyle w:val="Emphasis"/>
        </w:rPr>
        <w:t>three principal 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rsidRPr="00BB7FC3">
        <w:rPr>
          <w:sz w:val="16"/>
        </w:rPr>
        <w:t>. To advance Congress’s antitrust vision</w:t>
      </w:r>
      <w:r w:rsidRPr="002C3B12">
        <w:rPr>
          <w:rStyle w:val="StyleUnderline"/>
        </w:rPr>
        <w:t xml:space="preserve">, </w:t>
      </w:r>
      <w:r w:rsidRPr="00F75246">
        <w:rPr>
          <w:rStyle w:val="StyleUnderline"/>
          <w:highlight w:val="green"/>
        </w:rPr>
        <w:t>the FTC should</w:t>
      </w:r>
      <w:r w:rsidRPr="002C3B12">
        <w:rPr>
          <w:rStyle w:val="StyleUnderline"/>
        </w:rPr>
        <w:t xml:space="preserve"> adopt </w:t>
      </w:r>
      <w:r w:rsidRPr="003675BB">
        <w:rPr>
          <w:rStyle w:val="Emphasis"/>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Underline"/>
        </w:rPr>
        <w:t xml:space="preserve">; and </w:t>
      </w:r>
      <w:r w:rsidRPr="00BB7FC3">
        <w:rPr>
          <w:rStyle w:val="Emphasis"/>
        </w:rPr>
        <w:t>challenge</w:t>
      </w:r>
      <w:r w:rsidRPr="003675BB">
        <w:rPr>
          <w:rStyle w:val="Emphasis"/>
        </w:rPr>
        <w:t xml:space="preserve"> monopolies and oligopolies</w:t>
      </w:r>
      <w:r w:rsidRPr="002C3B12">
        <w:rPr>
          <w:rStyle w:val="StyleUnderline"/>
        </w:rPr>
        <w:t xml:space="preserve"> that inflict significant harm on the public. When seeking to </w:t>
      </w:r>
      <w:r w:rsidRPr="00F75246">
        <w:rPr>
          <w:rStyle w:val="StyleUnderline"/>
          <w:highlight w:val="green"/>
        </w:rPr>
        <w:t>preserve or restore competitive market structures</w:t>
      </w:r>
      <w:r w:rsidRPr="002C3B12">
        <w:rPr>
          <w:rStyle w:val="StyleUnderline"/>
        </w:rPr>
        <w:t xml:space="preserve">, the </w:t>
      </w:r>
      <w:r w:rsidRPr="003675BB">
        <w:rPr>
          <w:rStyle w:val="Emphasis"/>
        </w:rPr>
        <w:t>FTC should pursue simple structural remedies over complicated behavioral fixes.</w:t>
      </w:r>
    </w:p>
    <w:p w14:paraId="263EE7AA" w14:textId="77777777" w:rsidR="00620CED" w:rsidRPr="00A7157F" w:rsidRDefault="00620CED" w:rsidP="00620CED"/>
    <w:p w14:paraId="564A26B2" w14:textId="77777777" w:rsidR="00620CED" w:rsidRDefault="00620CED" w:rsidP="00620CED">
      <w:pPr>
        <w:pStyle w:val="Heading4"/>
      </w:pPr>
      <w:r>
        <w:t xml:space="preserve">Allows the FTC to crack down on </w:t>
      </w:r>
      <w:r w:rsidRPr="006E4895">
        <w:rPr>
          <w:u w:val="single"/>
        </w:rPr>
        <w:t>pay-for-delay</w:t>
      </w:r>
      <w:r>
        <w:t xml:space="preserve">. </w:t>
      </w:r>
    </w:p>
    <w:p w14:paraId="75BB4E82" w14:textId="77777777" w:rsidR="00620CED" w:rsidRDefault="00620CED" w:rsidP="00620CED">
      <w:proofErr w:type="spellStart"/>
      <w:r w:rsidRPr="000E515F">
        <w:rPr>
          <w:b/>
          <w:bCs/>
          <w:sz w:val="26"/>
          <w:szCs w:val="26"/>
        </w:rPr>
        <w:t>Zeisler</w:t>
      </w:r>
      <w:proofErr w:type="spellEnd"/>
      <w:r w:rsidRPr="000E515F">
        <w:rPr>
          <w:b/>
          <w:bCs/>
          <w:sz w:val="26"/>
          <w:szCs w:val="26"/>
        </w:rPr>
        <w:t xml:space="preserve"> 14</w:t>
      </w:r>
      <w:r w:rsidRPr="000E515F">
        <w:rPr>
          <w:sz w:val="28"/>
          <w:szCs w:val="28"/>
        </w:rPr>
        <w:t xml:space="preserve"> </w:t>
      </w:r>
      <w:r w:rsidRPr="000E515F">
        <w:t>--- J.D. Candidate 2014, Columbia Law School; B.S., B.A. 2012, University of British Columbia.</w:t>
      </w:r>
    </w:p>
    <w:p w14:paraId="2DBFB4E2" w14:textId="77777777" w:rsidR="00620CED" w:rsidRPr="000E515F" w:rsidRDefault="00620CED" w:rsidP="00620CED">
      <w:r>
        <w:t>Royce, 2014, HEVRON DEFERENCE AND THE FTC: HOW AND WHY THE FTC SHOULD USE CHEVRON TO IMPROVE ANTITRUST ENFORCEMENT, Columbia Law Review.</w:t>
      </w:r>
    </w:p>
    <w:p w14:paraId="2E8B0C0F" w14:textId="77777777" w:rsidR="00620CED" w:rsidRPr="00BE0DBB" w:rsidRDefault="00620CED" w:rsidP="00620CED">
      <w:pPr>
        <w:rPr>
          <w:rStyle w:val="StyleUnderline"/>
        </w:rPr>
      </w:pPr>
      <w:r w:rsidRPr="00EB7468">
        <w:rPr>
          <w:sz w:val="16"/>
        </w:rPr>
        <w:t xml:space="preserve">As a final example, this Note examines </w:t>
      </w:r>
      <w:r w:rsidRPr="008F412D">
        <w:rPr>
          <w:rStyle w:val="Emphasis"/>
        </w:rPr>
        <w:t>pay-for-delay</w:t>
      </w:r>
      <w:r w:rsidRPr="00BE0DBB">
        <w:rPr>
          <w:rStyle w:val="StyleUnderline"/>
        </w:rPr>
        <w:t xml:space="preserve"> liability</w:t>
      </w:r>
      <w:r w:rsidRPr="00EB7468">
        <w:rPr>
          <w:sz w:val="16"/>
        </w:rPr>
        <w:t xml:space="preserve">. 162 The history of this problem can be </w:t>
      </w:r>
      <w:proofErr w:type="gramStart"/>
      <w:r w:rsidRPr="00EB7468">
        <w:rPr>
          <w:sz w:val="16"/>
        </w:rPr>
        <w:t>summarized briefly</w:t>
      </w:r>
      <w:proofErr w:type="gramEnd"/>
      <w:r w:rsidRPr="00EB7468">
        <w:rPr>
          <w:sz w:val="16"/>
        </w:rPr>
        <w:t xml:space="preserve">. </w:t>
      </w:r>
      <w:r w:rsidRPr="008F412D">
        <w:rPr>
          <w:rStyle w:val="StyleUnderline"/>
        </w:rPr>
        <w:t xml:space="preserve">For over a decade, </w:t>
      </w:r>
      <w:r w:rsidRPr="00F75246">
        <w:rPr>
          <w:rStyle w:val="StyleUnderline"/>
          <w:highlight w:val="green"/>
        </w:rPr>
        <w:t>the FTC has cracked down on pay-for-delay</w:t>
      </w:r>
      <w:r w:rsidRPr="008F412D">
        <w:rPr>
          <w:rStyle w:val="StyleUnderline"/>
        </w:rPr>
        <w:t xml:space="preserve"> settlements</w:t>
      </w:r>
      <w:r w:rsidRPr="00EB7468">
        <w:rPr>
          <w:sz w:val="16"/>
        </w:rPr>
        <w:t xml:space="preserve">. 163 During this time, appellate courts consistently rejected the FTC's theory of liability because of the statutory presumptions inherent to patent law and the Hatch-Waxman Act.164 Eventually, the FTC succeeded in creating a circuit split, giving rise to the Actavis decision, where the Court held that a settlement "can sometimes violate the antitrust laws."16 5 From the perspective of this Note, what makes pay-for-delay important is that it provides a retrospective lesson-the FTC could not have forced this change earlier </w:t>
      </w:r>
      <w:r w:rsidRPr="00F75246">
        <w:rPr>
          <w:rStyle w:val="StyleUnderline"/>
          <w:highlight w:val="green"/>
        </w:rPr>
        <w:t>by</w:t>
      </w:r>
      <w:r w:rsidRPr="00BE0DBB">
        <w:rPr>
          <w:rStyle w:val="StyleUnderline"/>
        </w:rPr>
        <w:t xml:space="preserve"> taking advantage of </w:t>
      </w:r>
      <w:r w:rsidRPr="00F75246">
        <w:rPr>
          <w:rStyle w:val="Emphasis"/>
          <w:highlight w:val="green"/>
        </w:rPr>
        <w:t>Chevron deference</w:t>
      </w:r>
      <w:r w:rsidRPr="00EB7468">
        <w:rPr>
          <w:sz w:val="16"/>
        </w:rPr>
        <w:t xml:space="preserve">-as well as a prospective opportunity- </w:t>
      </w:r>
      <w:r w:rsidRPr="00F75246">
        <w:rPr>
          <w:rStyle w:val="StyleUnderline"/>
          <w:highlight w:val="green"/>
        </w:rPr>
        <w:t xml:space="preserve">the </w:t>
      </w:r>
      <w:r w:rsidRPr="00F75246">
        <w:rPr>
          <w:rStyle w:val="Emphasis"/>
          <w:highlight w:val="green"/>
        </w:rPr>
        <w:t>FTC has a unique occasion</w:t>
      </w:r>
      <w:r w:rsidRPr="00F75246">
        <w:rPr>
          <w:rStyle w:val="StyleUnderline"/>
          <w:highlight w:val="green"/>
        </w:rPr>
        <w:t xml:space="preserve"> to promulgate</w:t>
      </w:r>
      <w:r w:rsidRPr="00BE0DBB">
        <w:rPr>
          <w:rStyle w:val="StyleUnderline"/>
        </w:rPr>
        <w:t xml:space="preserve"> notice-and-comment </w:t>
      </w:r>
      <w:r w:rsidRPr="00F75246">
        <w:rPr>
          <w:rStyle w:val="StyleUnderline"/>
          <w:highlight w:val="green"/>
        </w:rPr>
        <w:t>rules</w:t>
      </w:r>
      <w:r w:rsidRPr="00BE0DBB">
        <w:rPr>
          <w:rStyle w:val="StyleUnderline"/>
        </w:rPr>
        <w:t>.</w:t>
      </w:r>
    </w:p>
    <w:p w14:paraId="275A59A4" w14:textId="77777777" w:rsidR="00620CED" w:rsidRPr="008F412D" w:rsidRDefault="00620CED" w:rsidP="00620CED">
      <w:pPr>
        <w:rPr>
          <w:sz w:val="16"/>
          <w:szCs w:val="16"/>
        </w:rPr>
      </w:pPr>
      <w:r w:rsidRPr="008F412D">
        <w:rPr>
          <w:sz w:val="16"/>
          <w:szCs w:val="16"/>
        </w:rPr>
        <w:t xml:space="preserve">Turning first to the retrospective lesson, understanding the logic of these courts' holdings leads to the conclusion that the FTC could not have used notice-and-comment rulemaking or Chevron deference to hasten this change. The FTC's rulemaking grant does not permit direct regulation of patents, nor does it empower interpretations of the </w:t>
      </w:r>
      <w:proofErr w:type="spellStart"/>
      <w:r w:rsidRPr="008F412D">
        <w:rPr>
          <w:sz w:val="16"/>
          <w:szCs w:val="16"/>
        </w:rPr>
        <w:t>HatchWaxman</w:t>
      </w:r>
      <w:proofErr w:type="spellEnd"/>
      <w:r w:rsidRPr="008F412D">
        <w:rPr>
          <w:sz w:val="16"/>
          <w:szCs w:val="16"/>
        </w:rPr>
        <w:t xml:space="preserve"> Act. 167 Circuits that have ruled against pay-</w:t>
      </w:r>
      <w:proofErr w:type="spellStart"/>
      <w:r w:rsidRPr="008F412D">
        <w:rPr>
          <w:sz w:val="16"/>
          <w:szCs w:val="16"/>
        </w:rPr>
        <w:t>fordelay</w:t>
      </w:r>
      <w:proofErr w:type="spellEnd"/>
      <w:r w:rsidRPr="008F412D">
        <w:rPr>
          <w:sz w:val="16"/>
          <w:szCs w:val="16"/>
        </w:rPr>
        <w:t xml:space="preserve"> settlements would also find that the FTC lacked authority to promulgate such regulations. In a sense, there is an inverse Chenery principle at work. In Chenery, the Supreme Court explained that the SEC's mandate included the ability to proceed either through litigation or adjudication.168 In the pay-for-delay context, the FTC can proceed with neither rulemaking nor litigation. Once a court determines that a substantive legal issue falls outside of an agency's mandate through litigation, rulemaking is also likely to be found inappropriate. As a larger jurisprudential insight, this reveals a powerful method that courts can use to check the FTC. If a court can justify a presumption on broader regulatory grounds, and not merely antitrust law, then the FTC lacks authority to regulate this conduct.</w:t>
      </w:r>
    </w:p>
    <w:p w14:paraId="502DB946" w14:textId="77777777" w:rsidR="00620CED" w:rsidRDefault="00620CED" w:rsidP="00620CED">
      <w:pPr>
        <w:rPr>
          <w:rStyle w:val="StyleUnderline"/>
        </w:rPr>
      </w:pPr>
      <w:r w:rsidRPr="00EB7468">
        <w:rPr>
          <w:sz w:val="16"/>
        </w:rPr>
        <w:t xml:space="preserve">Moving to the post-Actavis antitrust regime, </w:t>
      </w:r>
      <w:r w:rsidRPr="00BE0DBB">
        <w:rPr>
          <w:rStyle w:val="StyleUnderline"/>
        </w:rPr>
        <w:t xml:space="preserve">the FTC is </w:t>
      </w:r>
      <w:r w:rsidRPr="00F75246">
        <w:rPr>
          <w:rStyle w:val="StyleUnderline"/>
          <w:highlight w:val="green"/>
        </w:rPr>
        <w:t>now</w:t>
      </w:r>
      <w:r w:rsidRPr="00BE0DBB">
        <w:rPr>
          <w:rStyle w:val="StyleUnderline"/>
        </w:rPr>
        <w:t xml:space="preserve"> in a different situation</w:t>
      </w:r>
      <w:r w:rsidRPr="00EB7468">
        <w:rPr>
          <w:sz w:val="16"/>
        </w:rPr>
        <w:t xml:space="preserve">. In Actavis, the Court created a new sphere of antitrust liability and left "to the lower courts the structuring of the present rule-of-reason antitrust litigation. 1 69 </w:t>
      </w:r>
      <w:r w:rsidRPr="00F75246">
        <w:rPr>
          <w:rStyle w:val="StyleUnderline"/>
          <w:highlight w:val="green"/>
        </w:rPr>
        <w:t>Faced with</w:t>
      </w:r>
      <w:r w:rsidRPr="00BE0DBB">
        <w:rPr>
          <w:rStyle w:val="StyleUnderline"/>
        </w:rPr>
        <w:t xml:space="preserve"> this </w:t>
      </w:r>
      <w:r w:rsidRPr="00F75246">
        <w:rPr>
          <w:rStyle w:val="StyleUnderline"/>
          <w:highlight w:val="green"/>
        </w:rPr>
        <w:t>new precedent</w:t>
      </w:r>
      <w:r w:rsidRPr="00BE0DBB">
        <w:rPr>
          <w:rStyle w:val="StyleUnderline"/>
        </w:rPr>
        <w:t xml:space="preserve">, </w:t>
      </w:r>
      <w:r w:rsidRPr="00F75246">
        <w:rPr>
          <w:rStyle w:val="StyleUnderline"/>
          <w:highlight w:val="green"/>
        </w:rPr>
        <w:t>the FTC has</w:t>
      </w:r>
      <w:r w:rsidRPr="00BE0DBB">
        <w:rPr>
          <w:rStyle w:val="StyleUnderline"/>
        </w:rPr>
        <w:t xml:space="preserve"> three </w:t>
      </w:r>
      <w:r w:rsidRPr="00F75246">
        <w:rPr>
          <w:rStyle w:val="StyleUnderline"/>
          <w:highlight w:val="green"/>
        </w:rPr>
        <w:t>reasons to begin exercising</w:t>
      </w:r>
      <w:r w:rsidRPr="00BE0DBB">
        <w:rPr>
          <w:rStyle w:val="StyleUnderline"/>
        </w:rPr>
        <w:t xml:space="preserve"> </w:t>
      </w:r>
      <w:r w:rsidRPr="00F75246">
        <w:rPr>
          <w:rStyle w:val="StyleUnderline"/>
          <w:highlight w:val="green"/>
        </w:rPr>
        <w:t>its</w:t>
      </w:r>
      <w:r w:rsidRPr="00BE0DBB">
        <w:rPr>
          <w:rStyle w:val="StyleUnderline"/>
        </w:rPr>
        <w:t xml:space="preserve"> rulemaking </w:t>
      </w:r>
      <w:r w:rsidRPr="00F75246">
        <w:rPr>
          <w:rStyle w:val="StyleUnderline"/>
          <w:highlight w:val="green"/>
        </w:rPr>
        <w:t>authority</w:t>
      </w:r>
      <w:r w:rsidRPr="00EB7468">
        <w:rPr>
          <w:sz w:val="16"/>
        </w:rPr>
        <w:t xml:space="preserve">. </w:t>
      </w:r>
      <w:r w:rsidRPr="008F412D">
        <w:rPr>
          <w:rStyle w:val="StyleUnderline"/>
        </w:rPr>
        <w:t xml:space="preserve">First, </w:t>
      </w:r>
      <w:r w:rsidRPr="00F75246">
        <w:rPr>
          <w:rStyle w:val="StyleUnderline"/>
          <w:highlight w:val="green"/>
        </w:rPr>
        <w:t xml:space="preserve">the FTC </w:t>
      </w:r>
      <w:r w:rsidRPr="00F75246">
        <w:rPr>
          <w:rStyle w:val="Emphasis"/>
          <w:highlight w:val="green"/>
        </w:rPr>
        <w:t>correctly identified</w:t>
      </w:r>
      <w:r w:rsidRPr="00F75246">
        <w:rPr>
          <w:rStyle w:val="StyleUnderline"/>
          <w:highlight w:val="green"/>
        </w:rPr>
        <w:t xml:space="preserve"> reverse settlements as</w:t>
      </w:r>
      <w:r w:rsidRPr="008F412D">
        <w:rPr>
          <w:rStyle w:val="StyleUnderline"/>
        </w:rPr>
        <w:t xml:space="preserve"> potentially </w:t>
      </w:r>
      <w:r w:rsidRPr="00F75246">
        <w:rPr>
          <w:rStyle w:val="StyleUnderline"/>
          <w:highlight w:val="green"/>
        </w:rPr>
        <w:t>anti-competitive while</w:t>
      </w:r>
      <w:r w:rsidRPr="008F412D">
        <w:rPr>
          <w:rStyle w:val="StyleUnderline"/>
        </w:rPr>
        <w:t xml:space="preserve"> lower </w:t>
      </w:r>
      <w:r w:rsidRPr="00F75246">
        <w:rPr>
          <w:rStyle w:val="StyleUnderline"/>
          <w:highlight w:val="green"/>
        </w:rPr>
        <w:t>courts remain</w:t>
      </w:r>
      <w:r w:rsidRPr="0011444D">
        <w:rPr>
          <w:rStyle w:val="StyleUnderline"/>
        </w:rPr>
        <w:t xml:space="preserve">ed </w:t>
      </w:r>
      <w:r w:rsidRPr="00F75246">
        <w:rPr>
          <w:rStyle w:val="StyleUnderline"/>
          <w:highlight w:val="green"/>
        </w:rPr>
        <w:t>skeptical.</w:t>
      </w:r>
      <w:r w:rsidRPr="008F412D">
        <w:rPr>
          <w:rStyle w:val="StyleUnderline"/>
        </w:rPr>
        <w:t xml:space="preserve"> The </w:t>
      </w:r>
      <w:r w:rsidRPr="00A7157F">
        <w:rPr>
          <w:rStyle w:val="StyleUnderline"/>
        </w:rPr>
        <w:t xml:space="preserve">FTC's characterization of this conduct will carry a certain </w:t>
      </w:r>
      <w:r w:rsidRPr="00A7157F">
        <w:rPr>
          <w:rStyle w:val="Emphasis"/>
        </w:rPr>
        <w:t>rhetorical force</w:t>
      </w:r>
      <w:r w:rsidRPr="00A7157F">
        <w:rPr>
          <w:rStyle w:val="StyleUnderline"/>
        </w:rPr>
        <w:t xml:space="preserve"> that can be </w:t>
      </w:r>
      <w:r w:rsidRPr="00A7157F">
        <w:rPr>
          <w:rStyle w:val="Emphasis"/>
        </w:rPr>
        <w:t>leveraged toward more assertive regulation.</w:t>
      </w:r>
      <w:r w:rsidRPr="00A7157F">
        <w:rPr>
          <w:sz w:val="16"/>
        </w:rPr>
        <w:t xml:space="preserve"> Second, and building on the first point, </w:t>
      </w:r>
      <w:r w:rsidRPr="00A7157F">
        <w:rPr>
          <w:rStyle w:val="StyleUnderline"/>
        </w:rPr>
        <w:t xml:space="preserve">the FTC's </w:t>
      </w:r>
      <w:r w:rsidRPr="00A7157F">
        <w:rPr>
          <w:rStyle w:val="Emphasis"/>
        </w:rPr>
        <w:t>institutional advantages</w:t>
      </w:r>
      <w:r w:rsidRPr="00A7157F">
        <w:rPr>
          <w:rStyle w:val="StyleUnderline"/>
        </w:rPr>
        <w:t xml:space="preserve"> and </w:t>
      </w:r>
      <w:r w:rsidRPr="00A7157F">
        <w:rPr>
          <w:rStyle w:val="Emphasis"/>
        </w:rPr>
        <w:t>capabilities</w:t>
      </w:r>
      <w:r w:rsidRPr="00A7157F">
        <w:rPr>
          <w:rStyle w:val="StyleUnderline"/>
        </w:rPr>
        <w:t xml:space="preserve"> to form presumptions</w:t>
      </w:r>
      <w:r w:rsidRPr="008F412D">
        <w:rPr>
          <w:rStyle w:val="StyleUnderline"/>
        </w:rPr>
        <w:t xml:space="preserve"> in this regulatory arena are </w:t>
      </w:r>
      <w:r w:rsidRPr="008F412D">
        <w:rPr>
          <w:rStyle w:val="Emphasis"/>
        </w:rPr>
        <w:t>at their height</w:t>
      </w:r>
      <w:r w:rsidRPr="00EB7468">
        <w:rPr>
          <w:sz w:val="16"/>
        </w:rPr>
        <w:t xml:space="preserve">. Indeed, as Professor Hemphill argues, </w:t>
      </w:r>
      <w:r w:rsidRPr="0011444D">
        <w:rPr>
          <w:rStyle w:val="StyleUnderline"/>
        </w:rPr>
        <w:t>the</w:t>
      </w:r>
      <w:r w:rsidRPr="000C5F3F">
        <w:rPr>
          <w:rStyle w:val="StyleUnderline"/>
        </w:rPr>
        <w:t xml:space="preserve"> FTC's ability to aggregate </w:t>
      </w:r>
      <w:r w:rsidRPr="00F75246">
        <w:rPr>
          <w:rStyle w:val="StyleUnderline"/>
          <w:highlight w:val="green"/>
        </w:rPr>
        <w:t>data gives</w:t>
      </w:r>
      <w:r w:rsidRPr="000C5F3F">
        <w:rPr>
          <w:rStyle w:val="StyleUnderline"/>
        </w:rPr>
        <w:t xml:space="preserve"> it the </w:t>
      </w:r>
      <w:r w:rsidRPr="000C5F3F">
        <w:rPr>
          <w:rStyle w:val="Emphasis"/>
        </w:rPr>
        <w:t xml:space="preserve">unique </w:t>
      </w:r>
      <w:r w:rsidRPr="00F75246">
        <w:rPr>
          <w:rStyle w:val="Emphasis"/>
          <w:highlight w:val="green"/>
        </w:rPr>
        <w:t>ability</w:t>
      </w:r>
      <w:r w:rsidRPr="00F75246">
        <w:rPr>
          <w:rStyle w:val="StyleUnderline"/>
          <w:highlight w:val="green"/>
        </w:rPr>
        <w:t xml:space="preserve"> to </w:t>
      </w:r>
      <w:r w:rsidRPr="0011444D">
        <w:rPr>
          <w:rStyle w:val="StyleUnderline"/>
        </w:rPr>
        <w:t>form</w:t>
      </w:r>
      <w:r w:rsidRPr="000C5F3F">
        <w:rPr>
          <w:rStyle w:val="StyleUnderline"/>
        </w:rPr>
        <w:t xml:space="preserve"> the </w:t>
      </w:r>
      <w:r w:rsidRPr="0011444D">
        <w:rPr>
          <w:rStyle w:val="StyleUnderline"/>
        </w:rPr>
        <w:t>presumptions required</w:t>
      </w:r>
      <w:r w:rsidRPr="000C5F3F">
        <w:rPr>
          <w:rStyle w:val="StyleUnderline"/>
        </w:rPr>
        <w:t xml:space="preserve"> for </w:t>
      </w:r>
      <w:r w:rsidRPr="00F75246">
        <w:rPr>
          <w:rStyle w:val="StyleUnderline"/>
          <w:highlight w:val="green"/>
        </w:rPr>
        <w:t>understanding</w:t>
      </w:r>
      <w:r w:rsidRPr="000C5F3F">
        <w:rPr>
          <w:rStyle w:val="StyleUnderline"/>
        </w:rPr>
        <w:t xml:space="preserve"> the </w:t>
      </w:r>
      <w:r w:rsidRPr="00F75246">
        <w:rPr>
          <w:rStyle w:val="StyleUnderline"/>
          <w:highlight w:val="green"/>
        </w:rPr>
        <w:t>pay-</w:t>
      </w:r>
      <w:proofErr w:type="spellStart"/>
      <w:r w:rsidRPr="00F75246">
        <w:rPr>
          <w:rStyle w:val="StyleUnderline"/>
          <w:highlight w:val="green"/>
        </w:rPr>
        <w:t>fordelay</w:t>
      </w:r>
      <w:proofErr w:type="spellEnd"/>
      <w:r w:rsidRPr="000C5F3F">
        <w:rPr>
          <w:rStyle w:val="StyleUnderline"/>
        </w:rPr>
        <w:t xml:space="preserve"> regulatory </w:t>
      </w:r>
      <w:r w:rsidRPr="00F75246">
        <w:rPr>
          <w:rStyle w:val="StyleUnderline"/>
          <w:highlight w:val="green"/>
        </w:rPr>
        <w:t>structure</w:t>
      </w:r>
      <w:r w:rsidRPr="00EB7468">
        <w:rPr>
          <w:sz w:val="16"/>
        </w:rPr>
        <w:t xml:space="preserve">. 170 </w:t>
      </w:r>
      <w:r w:rsidRPr="008F412D">
        <w:rPr>
          <w:rStyle w:val="StyleUnderline"/>
        </w:rPr>
        <w:t xml:space="preserve">Third, </w:t>
      </w:r>
      <w:r w:rsidRPr="00F75246">
        <w:rPr>
          <w:rStyle w:val="StyleUnderline"/>
          <w:highlight w:val="green"/>
        </w:rPr>
        <w:t>FTC regulation</w:t>
      </w:r>
      <w:r w:rsidRPr="008F412D">
        <w:rPr>
          <w:rStyle w:val="StyleUnderline"/>
        </w:rPr>
        <w:t xml:space="preserve"> can provide crucial guidance to businesses. </w:t>
      </w:r>
      <w:r w:rsidRPr="00F75246">
        <w:rPr>
          <w:rStyle w:val="StyleUnderline"/>
          <w:highlight w:val="green"/>
        </w:rPr>
        <w:t>In</w:t>
      </w:r>
      <w:r w:rsidRPr="0011444D">
        <w:rPr>
          <w:rStyle w:val="StyleUnderline"/>
        </w:rPr>
        <w:t xml:space="preserve"> creating</w:t>
      </w:r>
      <w:r w:rsidRPr="008F412D">
        <w:rPr>
          <w:rStyle w:val="StyleUnderline"/>
        </w:rPr>
        <w:t xml:space="preserve">, but </w:t>
      </w:r>
      <w:r w:rsidRPr="00F75246">
        <w:rPr>
          <w:rStyle w:val="StyleUnderline"/>
          <w:highlight w:val="green"/>
        </w:rPr>
        <w:t>not defining</w:t>
      </w:r>
      <w:r w:rsidRPr="008F412D">
        <w:rPr>
          <w:rStyle w:val="StyleUnderline"/>
        </w:rPr>
        <w:t xml:space="preserve">, the </w:t>
      </w:r>
      <w:r w:rsidRPr="00F75246">
        <w:rPr>
          <w:rStyle w:val="StyleUnderline"/>
          <w:highlight w:val="green"/>
        </w:rPr>
        <w:t>scope</w:t>
      </w:r>
      <w:r w:rsidRPr="0011444D">
        <w:rPr>
          <w:rStyle w:val="StyleUnderline"/>
        </w:rPr>
        <w:t xml:space="preserve"> of liability</w:t>
      </w:r>
      <w:r w:rsidRPr="008F412D">
        <w:rPr>
          <w:rStyle w:val="StyleUnderline"/>
        </w:rPr>
        <w:t xml:space="preserve">, </w:t>
      </w:r>
      <w:r w:rsidRPr="00F75246">
        <w:rPr>
          <w:rStyle w:val="StyleUnderline"/>
          <w:highlight w:val="green"/>
        </w:rPr>
        <w:t xml:space="preserve">the </w:t>
      </w:r>
      <w:r w:rsidRPr="00F75246">
        <w:rPr>
          <w:rStyle w:val="Emphasis"/>
          <w:highlight w:val="green"/>
        </w:rPr>
        <w:t>Court has created</w:t>
      </w:r>
      <w:r w:rsidRPr="008F412D">
        <w:rPr>
          <w:rStyle w:val="StyleUnderline"/>
        </w:rPr>
        <w:t xml:space="preserve"> considerable </w:t>
      </w:r>
      <w:r w:rsidRPr="00F75246">
        <w:rPr>
          <w:rStyle w:val="Emphasis"/>
          <w:highlight w:val="green"/>
        </w:rPr>
        <w:t>uncertainty</w:t>
      </w:r>
      <w:r w:rsidRPr="008F412D">
        <w:rPr>
          <w:rStyle w:val="StyleUnderline"/>
        </w:rPr>
        <w:t xml:space="preserve"> around settlements</w:t>
      </w:r>
      <w:r w:rsidRPr="00EB7468">
        <w:rPr>
          <w:sz w:val="16"/>
        </w:rPr>
        <w:t xml:space="preserve">. 171 </w:t>
      </w:r>
      <w:r w:rsidRPr="000C5F3F">
        <w:rPr>
          <w:rStyle w:val="StyleUnderline"/>
        </w:rPr>
        <w:t xml:space="preserve">Concededly, while </w:t>
      </w:r>
      <w:r w:rsidRPr="00F75246">
        <w:rPr>
          <w:rStyle w:val="Emphasis"/>
          <w:highlight w:val="green"/>
        </w:rPr>
        <w:t>FTC regulation</w:t>
      </w:r>
      <w:r w:rsidRPr="000C5F3F">
        <w:rPr>
          <w:rStyle w:val="StyleUnderline"/>
        </w:rPr>
        <w:t xml:space="preserve"> cannot shield a corporation from liability under the Sherman Act, it </w:t>
      </w:r>
      <w:r w:rsidRPr="00F75246">
        <w:rPr>
          <w:rStyle w:val="Emphasis"/>
          <w:highlight w:val="green"/>
        </w:rPr>
        <w:t>can provide initial guidance</w:t>
      </w:r>
      <w:r w:rsidRPr="00F75246">
        <w:rPr>
          <w:rStyle w:val="StyleUnderline"/>
          <w:highlight w:val="green"/>
        </w:rPr>
        <w:t xml:space="preserve"> for conduct</w:t>
      </w:r>
      <w:r w:rsidRPr="000C5F3F">
        <w:rPr>
          <w:rStyle w:val="StyleUnderline"/>
        </w:rPr>
        <w:t xml:space="preserve"> likely to lead to liability in this unsettled area. </w:t>
      </w:r>
    </w:p>
    <w:p w14:paraId="0529A453" w14:textId="77777777" w:rsidR="00620CED" w:rsidRPr="00313580" w:rsidRDefault="00620CED" w:rsidP="00620CED">
      <w:pPr>
        <w:pStyle w:val="Heading4"/>
        <w:rPr>
          <w:rStyle w:val="StyleUnderline"/>
          <w:sz w:val="26"/>
          <w:u w:val="none"/>
        </w:rPr>
      </w:pPr>
      <w:r>
        <w:rPr>
          <w:rStyle w:val="StyleUnderline"/>
          <w:sz w:val="26"/>
          <w:u w:val="none"/>
        </w:rPr>
        <w:t xml:space="preserve">Generic competition is vital to biologics innovation  </w:t>
      </w:r>
    </w:p>
    <w:p w14:paraId="2991BB3A" w14:textId="77777777" w:rsidR="00620CED" w:rsidRDefault="00620CED" w:rsidP="00620CED">
      <w:r w:rsidRPr="00F020F7">
        <w:rPr>
          <w:rStyle w:val="Style13ptBold"/>
        </w:rPr>
        <w:t>Kotlikoff 08</w:t>
      </w:r>
      <w:r>
        <w:t xml:space="preserve"> - Professor of Economics Boston University</w:t>
      </w:r>
    </w:p>
    <w:p w14:paraId="56C866F4" w14:textId="77777777" w:rsidR="00620CED" w:rsidRPr="00B55BAD" w:rsidRDefault="00620CED" w:rsidP="00620CED">
      <w:r w:rsidRPr="00192003">
        <w:t>Laurence J. Kotlikoff</w:t>
      </w:r>
      <w:r>
        <w:t xml:space="preserve">, “Stimulating Innovation in the Biologics Industry: A Balanced Approach to Marketing Exclusivity,” </w:t>
      </w:r>
      <w:r w:rsidRPr="00F020F7">
        <w:t>September 2008</w:t>
      </w:r>
      <w:r>
        <w:t xml:space="preserve">, </w:t>
      </w:r>
      <w:r w:rsidRPr="00F020F7">
        <w:t>http://people.bu.edu/kotlikof/New%20Kotlikoff%20Web%20Page/Kotlikoff_Innovation_in_Biologics21.pdf</w:t>
      </w:r>
    </w:p>
    <w:p w14:paraId="61227209" w14:textId="77777777" w:rsidR="00620CED" w:rsidRPr="00F82241" w:rsidRDefault="00620CED" w:rsidP="00620CED">
      <w:pPr>
        <w:rPr>
          <w:rStyle w:val="Emphasis"/>
        </w:rPr>
      </w:pPr>
      <w:r w:rsidRPr="00EB7468">
        <w:rPr>
          <w:sz w:val="16"/>
        </w:rPr>
        <w:t xml:space="preserve">As policymakers in Congress debate legislation to create an approval pathway for affordable biologic medicines, a strong case has been made regarding the potential savings and increased access that will result. These savings could run in the tens of billions of dollars annually and have a significant impact on access for patients. They would also dramatically lower costs to health care purchases, be they payors from private industry or the government — the single largest purchaser of prescription medications. The key issue in providing affordable access to biologic wonder drugs is doing so without limiting their development. </w:t>
      </w:r>
      <w:r w:rsidRPr="00F82241">
        <w:rPr>
          <w:rStyle w:val="StyleUnderline"/>
        </w:rPr>
        <w:t xml:space="preserve">This paper focuses on how best to encourage continued innovation in this sector by providing the appropriate degree of monopoly protection. Four bills pending in Congress propose to do for biologic medications what the 1984 landmark Hatch-Waxman bill did for chemical medications, namely, promote a competitive marketplace that would dramatically lower prices while also ensuring strong incentives to innovate. Yet three of the four bills contain </w:t>
      </w:r>
      <w:r w:rsidRPr="00F82241">
        <w:rPr>
          <w:rStyle w:val="Emphasis"/>
        </w:rPr>
        <w:t xml:space="preserve">exclusivity provisions that run the danger of </w:t>
      </w:r>
      <w:r w:rsidRPr="00F75246">
        <w:rPr>
          <w:rStyle w:val="Emphasis"/>
          <w:highlight w:val="green"/>
        </w:rPr>
        <w:t>overextending monopoly protection</w:t>
      </w:r>
      <w:r w:rsidRPr="00F82241">
        <w:rPr>
          <w:rStyle w:val="Emphasis"/>
        </w:rPr>
        <w:t xml:space="preserve">. Doing so </w:t>
      </w:r>
      <w:r w:rsidRPr="00F75246">
        <w:rPr>
          <w:rStyle w:val="Emphasis"/>
          <w:highlight w:val="green"/>
        </w:rPr>
        <w:t>would</w:t>
      </w:r>
      <w:r w:rsidRPr="00F82241">
        <w:rPr>
          <w:rStyle w:val="Emphasis"/>
        </w:rPr>
        <w:t xml:space="preserve">, paradoxically, </w:t>
      </w:r>
      <w:r w:rsidRPr="00F75246">
        <w:rPr>
          <w:rStyle w:val="Emphasis"/>
          <w:highlight w:val="green"/>
        </w:rPr>
        <w:t>undermine</w:t>
      </w:r>
      <w:r w:rsidRPr="00F82241">
        <w:rPr>
          <w:rStyle w:val="Emphasis"/>
        </w:rPr>
        <w:t xml:space="preserve"> </w:t>
      </w:r>
      <w:r w:rsidRPr="00F75246">
        <w:rPr>
          <w:rStyle w:val="Emphasis"/>
          <w:highlight w:val="green"/>
        </w:rPr>
        <w:t>innovation</w:t>
      </w:r>
      <w:r w:rsidRPr="00F82241">
        <w:rPr>
          <w:rStyle w:val="Emphasis"/>
        </w:rPr>
        <w:t xml:space="preserve"> and the bills’ own objectives.</w:t>
      </w:r>
    </w:p>
    <w:p w14:paraId="017DA37B" w14:textId="77777777" w:rsidR="00620CED" w:rsidRDefault="00620CED" w:rsidP="00620CED">
      <w:pPr>
        <w:rPr>
          <w:rStyle w:val="Emphasis"/>
        </w:rPr>
      </w:pPr>
      <w:r w:rsidRPr="00F75246">
        <w:rPr>
          <w:rStyle w:val="Emphasis"/>
          <w:highlight w:val="green"/>
        </w:rPr>
        <w:t>Bestowing</w:t>
      </w:r>
      <w:r w:rsidRPr="00F82241">
        <w:rPr>
          <w:rStyle w:val="Emphasis"/>
        </w:rPr>
        <w:t xml:space="preserve"> </w:t>
      </w:r>
      <w:r w:rsidRPr="00F75246">
        <w:rPr>
          <w:rStyle w:val="Emphasis"/>
          <w:highlight w:val="green"/>
        </w:rPr>
        <w:t>lengthy monopolies</w:t>
      </w:r>
      <w:r w:rsidRPr="00F82241">
        <w:rPr>
          <w:rStyle w:val="Emphasis"/>
        </w:rPr>
        <w:t xml:space="preserve"> by statute </w:t>
      </w:r>
      <w:r w:rsidRPr="00F75246">
        <w:rPr>
          <w:rStyle w:val="Emphasis"/>
          <w:highlight w:val="green"/>
        </w:rPr>
        <w:t>on</w:t>
      </w:r>
      <w:r w:rsidRPr="00F82241">
        <w:rPr>
          <w:rStyle w:val="Emphasis"/>
        </w:rPr>
        <w:t xml:space="preserve"> brand </w:t>
      </w:r>
      <w:r w:rsidRPr="00F75246">
        <w:rPr>
          <w:rStyle w:val="Emphasis"/>
          <w:highlight w:val="green"/>
        </w:rPr>
        <w:t>biologic companies</w:t>
      </w:r>
      <w:r w:rsidRPr="00F82241">
        <w:rPr>
          <w:rStyle w:val="Emphasis"/>
        </w:rPr>
        <w:t xml:space="preserve"> not only greatly </w:t>
      </w:r>
      <w:r w:rsidRPr="00F75246">
        <w:rPr>
          <w:rStyle w:val="Emphasis"/>
          <w:highlight w:val="green"/>
        </w:rPr>
        <w:t>delays</w:t>
      </w:r>
      <w:r w:rsidRPr="00F82241">
        <w:rPr>
          <w:rStyle w:val="Emphasis"/>
        </w:rPr>
        <w:t xml:space="preserve"> </w:t>
      </w:r>
      <w:r w:rsidRPr="00F75246">
        <w:rPr>
          <w:rStyle w:val="Emphasis"/>
          <w:highlight w:val="green"/>
        </w:rPr>
        <w:t>entry</w:t>
      </w:r>
      <w:r w:rsidRPr="00F82241">
        <w:rPr>
          <w:rStyle w:val="Emphasis"/>
        </w:rPr>
        <w:t xml:space="preserve"> </w:t>
      </w:r>
      <w:r w:rsidRPr="00F75246">
        <w:rPr>
          <w:rStyle w:val="Emphasis"/>
          <w:highlight w:val="green"/>
        </w:rPr>
        <w:t>by competitors</w:t>
      </w:r>
      <w:r w:rsidRPr="00F82241">
        <w:rPr>
          <w:rStyle w:val="Emphasis"/>
        </w:rPr>
        <w:t xml:space="preserve"> with low-cost alternatives, but also </w:t>
      </w:r>
      <w:r w:rsidRPr="00F75246">
        <w:rPr>
          <w:rStyle w:val="Emphasis"/>
          <w:highlight w:val="green"/>
        </w:rPr>
        <w:t>excludes</w:t>
      </w:r>
      <w:r w:rsidRPr="00F82241">
        <w:rPr>
          <w:rStyle w:val="Emphasis"/>
        </w:rPr>
        <w:t xml:space="preserve"> other </w:t>
      </w:r>
      <w:r w:rsidRPr="00F75246">
        <w:rPr>
          <w:rStyle w:val="Emphasis"/>
          <w:highlight w:val="green"/>
        </w:rPr>
        <w:t xml:space="preserve">innovators </w:t>
      </w:r>
      <w:r w:rsidRPr="00313580">
        <w:rPr>
          <w:rStyle w:val="Emphasis"/>
        </w:rPr>
        <w:t>from building</w:t>
      </w:r>
      <w:r w:rsidRPr="00F82241">
        <w:rPr>
          <w:rStyle w:val="Emphasis"/>
        </w:rPr>
        <w:t xml:space="preserve"> — in a timely manner — on the stock of prior knowledge</w:t>
      </w:r>
      <w:r w:rsidRPr="00F82241">
        <w:rPr>
          <w:rStyle w:val="StyleUnderline"/>
        </w:rPr>
        <w:t xml:space="preserve"> — much of which was accumulated at public expense. New medications that alleviate or cure terrible disease are such remarkable gifts that we all want to do everything possible to continue their discovery. But the new drugs of today are not those of tomorrow. The reason is clear. </w:t>
      </w:r>
      <w:r w:rsidRPr="00980F80">
        <w:rPr>
          <w:rStyle w:val="Emphasis"/>
        </w:rPr>
        <w:t xml:space="preserve">Today’s </w:t>
      </w:r>
      <w:r w:rsidRPr="00F75246">
        <w:rPr>
          <w:rStyle w:val="Emphasis"/>
          <w:highlight w:val="green"/>
        </w:rPr>
        <w:t>inventors have</w:t>
      </w:r>
      <w:r w:rsidRPr="00980F80">
        <w:rPr>
          <w:rStyle w:val="Emphasis"/>
        </w:rPr>
        <w:t xml:space="preserve"> strong </w:t>
      </w:r>
      <w:r w:rsidRPr="00F75246">
        <w:rPr>
          <w:rStyle w:val="Emphasis"/>
          <w:highlight w:val="green"/>
        </w:rPr>
        <w:t>incentives to protect</w:t>
      </w:r>
      <w:r w:rsidRPr="00980F80">
        <w:rPr>
          <w:rStyle w:val="Emphasis"/>
        </w:rPr>
        <w:t xml:space="preserve"> their </w:t>
      </w:r>
      <w:r w:rsidRPr="00F75246">
        <w:rPr>
          <w:rStyle w:val="Emphasis"/>
          <w:highlight w:val="green"/>
        </w:rPr>
        <w:t>discoveries</w:t>
      </w:r>
      <w:r w:rsidRPr="00980F80">
        <w:rPr>
          <w:rStyle w:val="Emphasis"/>
        </w:rPr>
        <w:t xml:space="preserve">, </w:t>
      </w:r>
      <w:r w:rsidRPr="00F75246">
        <w:rPr>
          <w:rStyle w:val="Emphasis"/>
          <w:highlight w:val="green"/>
        </w:rPr>
        <w:t>not to make new ones</w:t>
      </w:r>
      <w:r w:rsidRPr="00980F80">
        <w:rPr>
          <w:rStyle w:val="Emphasis"/>
        </w:rPr>
        <w:t xml:space="preserve"> whose arrival on the market would undermine their existing profits.</w:t>
      </w:r>
      <w:r w:rsidRPr="00F82241">
        <w:rPr>
          <w:rStyle w:val="StyleUnderline"/>
        </w:rPr>
        <w:t xml:space="preserve"> Numerous papers in the economics literature on invention and monopoly protection stress that </w:t>
      </w:r>
      <w:r w:rsidRPr="00F75246">
        <w:rPr>
          <w:rStyle w:val="Emphasis"/>
          <w:highlight w:val="green"/>
        </w:rPr>
        <w:t>competition, not protection</w:t>
      </w:r>
      <w:r w:rsidRPr="00980F80">
        <w:rPr>
          <w:rStyle w:val="Emphasis"/>
        </w:rPr>
        <w:t xml:space="preserve">, </w:t>
      </w:r>
      <w:r w:rsidRPr="00F75246">
        <w:rPr>
          <w:rStyle w:val="Emphasis"/>
          <w:highlight w:val="green"/>
        </w:rPr>
        <w:t>is</w:t>
      </w:r>
      <w:r w:rsidRPr="00980F80">
        <w:rPr>
          <w:rStyle w:val="Emphasis"/>
        </w:rPr>
        <w:t xml:space="preserve"> the </w:t>
      </w:r>
      <w:r w:rsidRPr="00F75246">
        <w:rPr>
          <w:rStyle w:val="Emphasis"/>
          <w:highlight w:val="green"/>
        </w:rPr>
        <w:t>true source of innovation</w:t>
      </w:r>
      <w:r w:rsidRPr="00980F80">
        <w:rPr>
          <w:rStyle w:val="Emphasis"/>
        </w:rPr>
        <w:t xml:space="preserve"> and that </w:t>
      </w:r>
      <w:r w:rsidRPr="00F75246">
        <w:rPr>
          <w:rStyle w:val="Emphasis"/>
          <w:highlight w:val="green"/>
        </w:rPr>
        <w:t>overextending monopoly protection</w:t>
      </w:r>
      <w:r w:rsidRPr="00980F80">
        <w:rPr>
          <w:rStyle w:val="Emphasis"/>
        </w:rPr>
        <w:t xml:space="preserve"> </w:t>
      </w:r>
      <w:r w:rsidRPr="00F75246">
        <w:rPr>
          <w:rStyle w:val="Emphasis"/>
          <w:highlight w:val="green"/>
        </w:rPr>
        <w:t>can be counterproductive</w:t>
      </w:r>
      <w:r w:rsidRPr="00F82241">
        <w:rPr>
          <w:rStyle w:val="StyleUnderline"/>
        </w:rPr>
        <w:t xml:space="preserve">. </w:t>
      </w:r>
      <w:r w:rsidRPr="00980F80">
        <w:rPr>
          <w:rStyle w:val="Emphasis"/>
        </w:rPr>
        <w:t xml:space="preserve">It may do little or nothing to incentivize new </w:t>
      </w:r>
      <w:proofErr w:type="gramStart"/>
      <w:r w:rsidRPr="00980F80">
        <w:rPr>
          <w:rStyle w:val="Emphasis"/>
        </w:rPr>
        <w:t>discovery, and</w:t>
      </w:r>
      <w:proofErr w:type="gramEnd"/>
      <w:r w:rsidRPr="00980F80">
        <w:rPr>
          <w:rStyle w:val="Emphasis"/>
        </w:rPr>
        <w:t xml:space="preserve"> may simply delay when the next discovery comes on board. Thus, </w:t>
      </w:r>
      <w:r w:rsidRPr="00313580">
        <w:rPr>
          <w:rStyle w:val="Emphasis"/>
        </w:rPr>
        <w:t>rights to exclusive</w:t>
      </w:r>
      <w:r w:rsidRPr="00980F80">
        <w:rPr>
          <w:rStyle w:val="Emphasis"/>
        </w:rPr>
        <w:t xml:space="preserve"> marketing periods can lead to less, not more, innovation over time</w:t>
      </w:r>
      <w:r w:rsidRPr="00F82241">
        <w:rPr>
          <w:rStyle w:val="StyleUnderline"/>
        </w:rPr>
        <w:t>.</w:t>
      </w:r>
      <w:r w:rsidRPr="00EB7468">
        <w:rPr>
          <w:sz w:val="16"/>
        </w:rPr>
        <w:t xml:space="preserve"> This is particularly true given the potential to use exclusivity periods to “evergreen” one’s products — to secure additional long periods of monopoly based on minor product modifications. </w:t>
      </w:r>
      <w:r w:rsidRPr="00980F80">
        <w:rPr>
          <w:rStyle w:val="Emphasis"/>
        </w:rPr>
        <w:t>Hatch-Waxman has proved remarkably successful in balancing incentives to innovate with the need for access to new medicines</w:t>
      </w:r>
      <w:r w:rsidRPr="00F82241">
        <w:rPr>
          <w:rStyle w:val="StyleUnderline"/>
        </w:rPr>
        <w:t xml:space="preserve">. Given this success and the absence of any material differences between the biologics and chemical medical industries arguing for longer monopoly protection, </w:t>
      </w:r>
      <w:r w:rsidRPr="00980F80">
        <w:rPr>
          <w:rStyle w:val="Emphasis"/>
        </w:rPr>
        <w:t>Congress should consider the Hatch-Waxman model for exclusivity rather than proposals that would distort the market and undercut innovation.</w:t>
      </w:r>
    </w:p>
    <w:p w14:paraId="4BF561DA" w14:textId="77777777" w:rsidR="00620CED" w:rsidRDefault="00620CED" w:rsidP="00620CED"/>
    <w:p w14:paraId="1FB7BC91" w14:textId="77777777" w:rsidR="00620CED" w:rsidRDefault="00620CED" w:rsidP="00620CED">
      <w:pPr>
        <w:pStyle w:val="Heading4"/>
      </w:pPr>
      <w:r>
        <w:t xml:space="preserve">Biologics innovation is key to US lead in mRNA development  </w:t>
      </w:r>
    </w:p>
    <w:p w14:paraId="66C9D9D8" w14:textId="77777777" w:rsidR="00620CED" w:rsidRDefault="00620CED" w:rsidP="00620CED">
      <w:r w:rsidRPr="00A17372">
        <w:rPr>
          <w:rStyle w:val="Style13ptBold"/>
        </w:rPr>
        <w:t>Biopharma-Reporter 8/03</w:t>
      </w:r>
      <w:r>
        <w:t xml:space="preserve"> - </w:t>
      </w:r>
      <w:r w:rsidRPr="00A17372">
        <w:t>News &amp; analysis on the clinical development and manufacture of large molecule drugs</w:t>
      </w:r>
      <w:r>
        <w:t xml:space="preserve"> </w:t>
      </w:r>
    </w:p>
    <w:p w14:paraId="68B72522" w14:textId="77777777" w:rsidR="00620CED" w:rsidRPr="00A17372" w:rsidRDefault="00620CED" w:rsidP="00620CED">
      <w:r>
        <w:t>“</w:t>
      </w:r>
      <w:r w:rsidRPr="00A17372">
        <w:t>mRNA and beyond: Opportunities for US biologics</w:t>
      </w:r>
      <w:r>
        <w:t xml:space="preserve">,” </w:t>
      </w:r>
      <w:r w:rsidRPr="00A17372">
        <w:t>03-Aug-2021</w:t>
      </w:r>
      <w:r>
        <w:t xml:space="preserve">, </w:t>
      </w:r>
      <w:r w:rsidRPr="00A17372">
        <w:t>https://www.biopharma-reporter.com/Article/2021/08/03/Opportunities-for-US-manufacturing-in-biologics</w:t>
      </w:r>
    </w:p>
    <w:p w14:paraId="5518783F" w14:textId="77777777" w:rsidR="00620CED" w:rsidRDefault="00620CED" w:rsidP="00620CED">
      <w:pPr>
        <w:rPr>
          <w:rStyle w:val="StyleUnderline"/>
        </w:rPr>
      </w:pPr>
      <w:r w:rsidRPr="00F844F4">
        <w:rPr>
          <w:rStyle w:val="StyleUnderline"/>
        </w:rPr>
        <w:t xml:space="preserve">The </w:t>
      </w:r>
      <w:r w:rsidRPr="00313580">
        <w:rPr>
          <w:rStyle w:val="Emphasis"/>
        </w:rPr>
        <w:t>success of mRNA</w:t>
      </w:r>
      <w:r w:rsidRPr="00E715CE">
        <w:rPr>
          <w:rStyle w:val="Emphasis"/>
        </w:rPr>
        <w:t xml:space="preserve"> </w:t>
      </w:r>
      <w:r w:rsidRPr="00313580">
        <w:rPr>
          <w:rStyle w:val="Emphasis"/>
        </w:rPr>
        <w:t>vaccine</w:t>
      </w:r>
      <w:r w:rsidRPr="00E715CE">
        <w:rPr>
          <w:rStyle w:val="Emphasis"/>
        </w:rPr>
        <w:t xml:space="preserve"> </w:t>
      </w:r>
      <w:r w:rsidRPr="00313580">
        <w:rPr>
          <w:rStyle w:val="Emphasis"/>
        </w:rPr>
        <w:t>tech</w:t>
      </w:r>
      <w:r w:rsidRPr="00E715CE">
        <w:rPr>
          <w:rStyle w:val="Emphasis"/>
        </w:rPr>
        <w:t>nology</w:t>
      </w:r>
      <w:r w:rsidRPr="00F844F4">
        <w:rPr>
          <w:rStyle w:val="StyleUnderline"/>
        </w:rPr>
        <w:t xml:space="preserve"> </w:t>
      </w:r>
      <w:r w:rsidRPr="00E715CE">
        <w:rPr>
          <w:rStyle w:val="Emphasis"/>
        </w:rPr>
        <w:t>could be</w:t>
      </w:r>
      <w:r w:rsidRPr="00F844F4">
        <w:rPr>
          <w:rStyle w:val="StyleUnderline"/>
        </w:rPr>
        <w:t xml:space="preserve"> one of the new </w:t>
      </w:r>
      <w:r w:rsidRPr="00E715CE">
        <w:rPr>
          <w:rStyle w:val="Emphasis"/>
        </w:rPr>
        <w:t>opportunities for</w:t>
      </w:r>
      <w:r w:rsidRPr="00F844F4">
        <w:rPr>
          <w:rStyle w:val="StyleUnderline"/>
        </w:rPr>
        <w:t xml:space="preserve"> </w:t>
      </w:r>
      <w:r w:rsidRPr="00E715CE">
        <w:rPr>
          <w:rStyle w:val="Emphasis"/>
        </w:rPr>
        <w:t>US pharmaceutical manufacturing</w:t>
      </w:r>
      <w:r w:rsidRPr="00F844F4">
        <w:rPr>
          <w:rStyle w:val="StyleUnderline"/>
        </w:rPr>
        <w:t xml:space="preserve"> looking forward, with pandemic investments helping turbocharge the sector.</w:t>
      </w:r>
      <w:r w:rsidRPr="00EB7468">
        <w:rPr>
          <w:sz w:val="16"/>
        </w:rPr>
        <w:t xml:space="preserve"> Production of </w:t>
      </w:r>
      <w:proofErr w:type="gramStart"/>
      <w:r w:rsidRPr="00EB7468">
        <w:rPr>
          <w:sz w:val="16"/>
        </w:rPr>
        <w:t>a number of</w:t>
      </w:r>
      <w:proofErr w:type="gramEnd"/>
      <w:r w:rsidRPr="00EB7468">
        <w:rPr>
          <w:sz w:val="16"/>
        </w:rPr>
        <w:t xml:space="preserve"> drugs are likely to remain in lower cost production hubs, such as China and India. But </w:t>
      </w:r>
      <w:r w:rsidRPr="00E715CE">
        <w:rPr>
          <w:rStyle w:val="Emphasis"/>
        </w:rPr>
        <w:t>biologics</w:t>
      </w:r>
      <w:r w:rsidRPr="00F844F4">
        <w:rPr>
          <w:rStyle w:val="StyleUnderline"/>
        </w:rPr>
        <w:t xml:space="preserve"> may </w:t>
      </w:r>
      <w:r w:rsidRPr="00E715CE">
        <w:rPr>
          <w:rStyle w:val="Emphasis"/>
        </w:rPr>
        <w:t>tell a different</w:t>
      </w:r>
      <w:r w:rsidRPr="00F844F4">
        <w:rPr>
          <w:rStyle w:val="StyleUnderline"/>
        </w:rPr>
        <w:t xml:space="preserve"> </w:t>
      </w:r>
      <w:r w:rsidRPr="00E715CE">
        <w:rPr>
          <w:rStyle w:val="Emphasis"/>
        </w:rPr>
        <w:t>story</w:t>
      </w:r>
      <w:r w:rsidRPr="00F844F4">
        <w:rPr>
          <w:rStyle w:val="StyleUnderline"/>
        </w:rPr>
        <w:t>: with different dynamics for small volume, high margin treatments</w:t>
      </w:r>
      <w:r w:rsidRPr="00EB7468">
        <w:rPr>
          <w:sz w:val="16"/>
        </w:rPr>
        <w:t xml:space="preserve">.  </w:t>
      </w:r>
      <w:r w:rsidRPr="00E715CE">
        <w:rPr>
          <w:rStyle w:val="Emphasis"/>
        </w:rPr>
        <w:t>There’s</w:t>
      </w:r>
      <w:r w:rsidRPr="00F844F4">
        <w:rPr>
          <w:rStyle w:val="StyleUnderline"/>
        </w:rPr>
        <w:t xml:space="preserve"> an </w:t>
      </w:r>
      <w:r w:rsidRPr="00F75246">
        <w:rPr>
          <w:rStyle w:val="Emphasis"/>
          <w:highlight w:val="green"/>
        </w:rPr>
        <w:t>opportunity for</w:t>
      </w:r>
      <w:r w:rsidRPr="00F844F4">
        <w:rPr>
          <w:rStyle w:val="StyleUnderline"/>
        </w:rPr>
        <w:t xml:space="preserve"> the </w:t>
      </w:r>
      <w:r w:rsidRPr="00F75246">
        <w:rPr>
          <w:rStyle w:val="Emphasis"/>
          <w:highlight w:val="green"/>
        </w:rPr>
        <w:t>US</w:t>
      </w:r>
      <w:r w:rsidRPr="00E715CE">
        <w:rPr>
          <w:rStyle w:val="Emphasis"/>
        </w:rPr>
        <w:t xml:space="preserve"> to </w:t>
      </w:r>
      <w:r w:rsidRPr="00F75246">
        <w:rPr>
          <w:rStyle w:val="Emphasis"/>
          <w:highlight w:val="green"/>
        </w:rPr>
        <w:t>lead</w:t>
      </w:r>
      <w:r w:rsidRPr="00E715CE">
        <w:rPr>
          <w:rStyle w:val="Emphasis"/>
        </w:rPr>
        <w:t xml:space="preserve"> </w:t>
      </w:r>
      <w:r w:rsidRPr="00F75246">
        <w:rPr>
          <w:rStyle w:val="Emphasis"/>
          <w:highlight w:val="green"/>
        </w:rPr>
        <w:t>in</w:t>
      </w:r>
      <w:r w:rsidRPr="00E715CE">
        <w:rPr>
          <w:rStyle w:val="Emphasis"/>
        </w:rPr>
        <w:t xml:space="preserve"> </w:t>
      </w:r>
      <w:r w:rsidRPr="00F844F4">
        <w:rPr>
          <w:rStyle w:val="StyleUnderline"/>
        </w:rPr>
        <w:t xml:space="preserve">advanced </w:t>
      </w:r>
      <w:r w:rsidRPr="00F75246">
        <w:rPr>
          <w:rStyle w:val="Emphasis"/>
          <w:highlight w:val="green"/>
        </w:rPr>
        <w:t>biologicals</w:t>
      </w:r>
      <w:r w:rsidRPr="00F844F4">
        <w:rPr>
          <w:rStyle w:val="StyleUnderline"/>
        </w:rPr>
        <w:t xml:space="preserve">; as well as </w:t>
      </w:r>
      <w:r w:rsidRPr="00E715CE">
        <w:rPr>
          <w:rStyle w:val="Emphasis"/>
        </w:rPr>
        <w:t>manufacturing</w:t>
      </w:r>
      <w:r w:rsidRPr="00F844F4">
        <w:rPr>
          <w:rStyle w:val="StyleUnderline"/>
        </w:rPr>
        <w:t xml:space="preserve"> in </w:t>
      </w:r>
      <w:r w:rsidRPr="00F75246">
        <w:rPr>
          <w:rStyle w:val="Emphasis"/>
          <w:highlight w:val="green"/>
        </w:rPr>
        <w:t>viral vectors</w:t>
      </w:r>
      <w:r w:rsidRPr="00F844F4">
        <w:rPr>
          <w:rStyle w:val="StyleUnderline"/>
        </w:rPr>
        <w:t xml:space="preserve"> </w:t>
      </w:r>
      <w:r w:rsidRPr="00F75246">
        <w:rPr>
          <w:rStyle w:val="StyleUnderline"/>
          <w:highlight w:val="green"/>
        </w:rPr>
        <w:t>and</w:t>
      </w:r>
      <w:r w:rsidRPr="00F844F4">
        <w:rPr>
          <w:rStyle w:val="StyleUnderline"/>
        </w:rPr>
        <w:t xml:space="preserve"> cell and </w:t>
      </w:r>
      <w:r w:rsidRPr="00F75246">
        <w:rPr>
          <w:rStyle w:val="Emphasis"/>
          <w:highlight w:val="green"/>
        </w:rPr>
        <w:t>gene therapies</w:t>
      </w:r>
      <w:r w:rsidRPr="00EB7468">
        <w:rPr>
          <w:sz w:val="16"/>
        </w:rPr>
        <w:t xml:space="preserve">, according to </w:t>
      </w:r>
      <w:proofErr w:type="spellStart"/>
      <w:r w:rsidRPr="00EB7468">
        <w:rPr>
          <w:sz w:val="16"/>
        </w:rPr>
        <w:t>CPhI’s</w:t>
      </w:r>
      <w:proofErr w:type="spellEnd"/>
      <w:r w:rsidRPr="00EB7468">
        <w:rPr>
          <w:sz w:val="16"/>
        </w:rPr>
        <w:t xml:space="preserve"> insight’s report ‘US Pharma Market 2022 and Beyond’, prepared for this year’s </w:t>
      </w:r>
      <w:proofErr w:type="spellStart"/>
      <w:r w:rsidRPr="00EB7468">
        <w:rPr>
          <w:sz w:val="16"/>
        </w:rPr>
        <w:t>CPhI’s</w:t>
      </w:r>
      <w:proofErr w:type="spellEnd"/>
      <w:r w:rsidRPr="00EB7468">
        <w:rPr>
          <w:sz w:val="16"/>
        </w:rPr>
        <w:t xml:space="preserve"> event. </w:t>
      </w:r>
      <w:r w:rsidRPr="00F75246">
        <w:rPr>
          <w:rStyle w:val="Emphasis"/>
          <w:highlight w:val="green"/>
        </w:rPr>
        <w:t>But first</w:t>
      </w:r>
      <w:r w:rsidRPr="00E715CE">
        <w:rPr>
          <w:rStyle w:val="Emphasis"/>
        </w:rPr>
        <w:t>,</w:t>
      </w:r>
      <w:r w:rsidRPr="00F844F4">
        <w:rPr>
          <w:rStyle w:val="StyleUnderline"/>
        </w:rPr>
        <w:t xml:space="preserve"> the country </w:t>
      </w:r>
      <w:r w:rsidRPr="00F75246">
        <w:rPr>
          <w:rStyle w:val="Emphasis"/>
          <w:highlight w:val="green"/>
        </w:rPr>
        <w:t>must overcome</w:t>
      </w:r>
      <w:r w:rsidRPr="00E715CE">
        <w:rPr>
          <w:rStyle w:val="Emphasis"/>
        </w:rPr>
        <w:t xml:space="preserve"> </w:t>
      </w:r>
      <w:r w:rsidRPr="00E715CE">
        <w:rPr>
          <w:rStyle w:val="StyleUnderline"/>
        </w:rPr>
        <w:t>current</w:t>
      </w:r>
      <w:r w:rsidRPr="00E715CE">
        <w:rPr>
          <w:rStyle w:val="Emphasis"/>
        </w:rPr>
        <w:t xml:space="preserve"> </w:t>
      </w:r>
      <w:r w:rsidRPr="00F75246">
        <w:rPr>
          <w:rStyle w:val="Emphasis"/>
          <w:highlight w:val="green"/>
        </w:rPr>
        <w:t>capacity restraints</w:t>
      </w:r>
      <w:r w:rsidRPr="00F844F4">
        <w:rPr>
          <w:rStyle w:val="StyleUnderline"/>
        </w:rPr>
        <w:t xml:space="preserve"> through increased efficiencies and investments.</w:t>
      </w:r>
    </w:p>
    <w:p w14:paraId="26C9DC22" w14:textId="77777777" w:rsidR="00620CED" w:rsidRPr="00EB7468" w:rsidRDefault="00620CED" w:rsidP="00620CED">
      <w:pPr>
        <w:rPr>
          <w:sz w:val="16"/>
        </w:rPr>
      </w:pPr>
      <w:r w:rsidRPr="00EB7468">
        <w:rPr>
          <w:sz w:val="16"/>
        </w:rPr>
        <w:t>A chunky boost of capital from Operation Warp Speed was designated to increasing development and manufacturing capacity in the US.  “</w:t>
      </w:r>
      <w:r w:rsidRPr="00F844F4">
        <w:rPr>
          <w:rStyle w:val="StyleUnderline"/>
        </w:rPr>
        <w:t xml:space="preserve">We expect to see the </w:t>
      </w:r>
      <w:r w:rsidRPr="00F75246">
        <w:rPr>
          <w:rStyle w:val="Emphasis"/>
          <w:highlight w:val="green"/>
        </w:rPr>
        <w:t>approval of mRNA-based</w:t>
      </w:r>
      <w:r w:rsidRPr="00F844F4">
        <w:rPr>
          <w:rStyle w:val="StyleUnderline"/>
        </w:rPr>
        <w:t xml:space="preserve"> cancer </w:t>
      </w:r>
      <w:r w:rsidRPr="00F75246">
        <w:rPr>
          <w:rStyle w:val="Emphasis"/>
          <w:highlight w:val="green"/>
        </w:rPr>
        <w:t>therapies</w:t>
      </w:r>
      <w:r w:rsidRPr="00E715CE">
        <w:rPr>
          <w:rStyle w:val="Emphasis"/>
        </w:rPr>
        <w:t xml:space="preserve"> in the next few years</w:t>
      </w:r>
      <w:r w:rsidRPr="00F844F4">
        <w:rPr>
          <w:rStyle w:val="StyleUnderline"/>
        </w:rPr>
        <w:t>,"</w:t>
      </w:r>
      <w:r w:rsidRPr="00EB7468">
        <w:rPr>
          <w:sz w:val="16"/>
        </w:rPr>
        <w:t xml:space="preserve"> notes Peter Shapiro, Senior Director of Drugs and Business Fundamentals at </w:t>
      </w:r>
      <w:proofErr w:type="spellStart"/>
      <w:r w:rsidRPr="00EB7468">
        <w:rPr>
          <w:sz w:val="16"/>
        </w:rPr>
        <w:t>GlobalData</w:t>
      </w:r>
      <w:proofErr w:type="spellEnd"/>
      <w:r w:rsidRPr="00EB7468">
        <w:rPr>
          <w:sz w:val="16"/>
        </w:rPr>
        <w:t xml:space="preserve">, in the report. "Furthermore, </w:t>
      </w:r>
      <w:r w:rsidRPr="00F844F4">
        <w:rPr>
          <w:rStyle w:val="StyleUnderline"/>
        </w:rPr>
        <w:t xml:space="preserve">these mRNA therapies </w:t>
      </w:r>
      <w:r w:rsidRPr="00F75246">
        <w:rPr>
          <w:rStyle w:val="StyleUnderline"/>
          <w:highlight w:val="green"/>
        </w:rPr>
        <w:t>will be able to use</w:t>
      </w:r>
      <w:r w:rsidRPr="00F844F4">
        <w:rPr>
          <w:rStyle w:val="StyleUnderline"/>
        </w:rPr>
        <w:t xml:space="preserve"> the </w:t>
      </w:r>
      <w:r w:rsidRPr="00F75246">
        <w:rPr>
          <w:rStyle w:val="StyleUnderline"/>
          <w:highlight w:val="green"/>
        </w:rPr>
        <w:t>same</w:t>
      </w:r>
      <w:r w:rsidRPr="00F844F4">
        <w:rPr>
          <w:rStyle w:val="StyleUnderline"/>
        </w:rPr>
        <w:t xml:space="preserve"> </w:t>
      </w:r>
      <w:r w:rsidRPr="00F75246">
        <w:rPr>
          <w:rStyle w:val="StyleUnderline"/>
          <w:highlight w:val="green"/>
        </w:rPr>
        <w:t>manufacturing equipment</w:t>
      </w:r>
      <w:r w:rsidRPr="00F844F4">
        <w:rPr>
          <w:rStyle w:val="StyleUnderline"/>
        </w:rPr>
        <w:t xml:space="preserve"> as mRNA vaccines now that the industry has shelled out the high </w:t>
      </w:r>
      <w:proofErr w:type="spellStart"/>
      <w:r w:rsidRPr="00F844F4">
        <w:rPr>
          <w:rStyle w:val="StyleUnderline"/>
        </w:rPr>
        <w:t>CapEx</w:t>
      </w:r>
      <w:proofErr w:type="spellEnd"/>
      <w:r w:rsidRPr="00F844F4">
        <w:rPr>
          <w:rStyle w:val="StyleUnderline"/>
        </w:rPr>
        <w:t xml:space="preserve"> cost for this </w:t>
      </w:r>
      <w:proofErr w:type="gramStart"/>
      <w:r w:rsidRPr="00F844F4">
        <w:rPr>
          <w:rStyle w:val="StyleUnderline"/>
        </w:rPr>
        <w:t>equipment, and</w:t>
      </w:r>
      <w:proofErr w:type="gramEnd"/>
      <w:r w:rsidRPr="00F844F4">
        <w:rPr>
          <w:rStyle w:val="StyleUnderline"/>
        </w:rPr>
        <w:t xml:space="preserve"> trained more staff in sophisticated pharma manufacturing</w:t>
      </w:r>
      <w:r w:rsidRPr="00EB7468">
        <w:rPr>
          <w:sz w:val="16"/>
        </w:rPr>
        <w:t xml:space="preserve">.” Moderna, for example, has wasted no time in setting out a host of mRNA opportunities for the coming years. </w:t>
      </w:r>
      <w:r w:rsidRPr="00F844F4">
        <w:rPr>
          <w:rStyle w:val="StyleUnderline"/>
        </w:rPr>
        <w:t xml:space="preserve">A </w:t>
      </w:r>
      <w:r w:rsidRPr="00E715CE">
        <w:rPr>
          <w:rStyle w:val="Emphasis"/>
        </w:rPr>
        <w:t>mRNA</w:t>
      </w:r>
      <w:r w:rsidRPr="00F844F4">
        <w:rPr>
          <w:rStyle w:val="StyleUnderline"/>
        </w:rPr>
        <w:t xml:space="preserve"> quadrivalent </w:t>
      </w:r>
      <w:r w:rsidRPr="00E715CE">
        <w:rPr>
          <w:rStyle w:val="Emphasis"/>
        </w:rPr>
        <w:t>flu vaccine has already started</w:t>
      </w:r>
      <w:r w:rsidRPr="00F844F4">
        <w:rPr>
          <w:rStyle w:val="StyleUnderline"/>
        </w:rPr>
        <w:t xml:space="preserve"> a Phase 1/2 </w:t>
      </w:r>
      <w:r w:rsidRPr="00E715CE">
        <w:rPr>
          <w:rStyle w:val="Emphasis"/>
        </w:rPr>
        <w:t>clinical trial</w:t>
      </w:r>
      <w:r w:rsidRPr="00F844F4">
        <w:rPr>
          <w:rStyle w:val="StyleUnderline"/>
        </w:rPr>
        <w:t xml:space="preserve"> – dosing its first participants last month; with an HIV vaccine set to follow into the clinic later this year.</w:t>
      </w:r>
      <w:r w:rsidRPr="00EB7468">
        <w:rPr>
          <w:sz w:val="16"/>
        </w:rPr>
        <w:t xml:space="preserve"> Other programs include mRNA vaccines for CMV and RSV. </w:t>
      </w:r>
      <w:r w:rsidRPr="00F844F4">
        <w:rPr>
          <w:rStyle w:val="StyleUnderline"/>
        </w:rPr>
        <w:t xml:space="preserve">A </w:t>
      </w:r>
      <w:r w:rsidRPr="00E715CE">
        <w:rPr>
          <w:rStyle w:val="Emphasis"/>
        </w:rPr>
        <w:t>key advantage</w:t>
      </w:r>
      <w:r w:rsidRPr="00F844F4">
        <w:rPr>
          <w:rStyle w:val="StyleUnderline"/>
        </w:rPr>
        <w:t xml:space="preserve"> of the platform is not only its </w:t>
      </w:r>
      <w:r w:rsidRPr="00E715CE">
        <w:rPr>
          <w:rStyle w:val="Emphasis"/>
        </w:rPr>
        <w:t>speed and flexibility</w:t>
      </w:r>
      <w:r w:rsidRPr="00F844F4">
        <w:rPr>
          <w:rStyle w:val="StyleUnderline"/>
        </w:rPr>
        <w:t xml:space="preserve"> in capacity for COVID-19 vaccine production: but </w:t>
      </w:r>
      <w:proofErr w:type="gramStart"/>
      <w:r w:rsidRPr="00F844F4">
        <w:rPr>
          <w:rStyle w:val="StyleUnderline"/>
        </w:rPr>
        <w:t>also</w:t>
      </w:r>
      <w:proofErr w:type="gramEnd"/>
      <w:r w:rsidRPr="00F844F4">
        <w:rPr>
          <w:rStyle w:val="StyleUnderline"/>
        </w:rPr>
        <w:t xml:space="preserve"> that the same tech could be applied to mRNA therapeutics</w:t>
      </w:r>
      <w:r w:rsidRPr="00EB7468">
        <w:rPr>
          <w:sz w:val="16"/>
        </w:rPr>
        <w:t xml:space="preserve">. </w:t>
      </w:r>
    </w:p>
    <w:p w14:paraId="290ED6A0" w14:textId="77777777" w:rsidR="00620CED" w:rsidRPr="00EB7468" w:rsidRDefault="00620CED" w:rsidP="00620CED">
      <w:pPr>
        <w:rPr>
          <w:sz w:val="16"/>
        </w:rPr>
      </w:pPr>
      <w:r w:rsidRPr="00E715CE">
        <w:rPr>
          <w:rStyle w:val="StyleUnderline"/>
        </w:rPr>
        <w:t>Viral vectors – already in short supply pre-pandemic for gene therapies and gene-modified therapies – are now also required for viral vector vaccines</w:t>
      </w:r>
      <w:r w:rsidRPr="00EB7468">
        <w:rPr>
          <w:sz w:val="16"/>
        </w:rPr>
        <w:t xml:space="preserve"> (namely AstraZeneca and J&amp;J). As of May, there were 14 therapies/vaccines that use a viral vector marketed in the EU, Japan, US and UK, according to </w:t>
      </w:r>
      <w:proofErr w:type="spellStart"/>
      <w:r w:rsidRPr="00EB7468">
        <w:rPr>
          <w:sz w:val="16"/>
        </w:rPr>
        <w:t>GlobalData</w:t>
      </w:r>
      <w:proofErr w:type="spellEnd"/>
      <w:r w:rsidRPr="00EB7468">
        <w:rPr>
          <w:sz w:val="16"/>
        </w:rPr>
        <w:t xml:space="preserve"> – who predicts this number will soar over the next six years to more than 100 (and with more than 3,000 in the </w:t>
      </w:r>
      <w:proofErr w:type="gramStart"/>
      <w:r w:rsidRPr="00EB7468">
        <w:rPr>
          <w:sz w:val="16"/>
        </w:rPr>
        <w:t>longer term</w:t>
      </w:r>
      <w:proofErr w:type="gramEnd"/>
      <w:r w:rsidRPr="00EB7468">
        <w:rPr>
          <w:sz w:val="16"/>
        </w:rPr>
        <w:t xml:space="preserve"> development pipeline). Meanwhile, there are only 87 viral vector contract manufacturing facilities available worldwide. “Adding to the shortage of supply is the current inefficiency in manufacturing – including low </w:t>
      </w:r>
      <w:proofErr w:type="spellStart"/>
      <w:r w:rsidRPr="00EB7468">
        <w:rPr>
          <w:sz w:val="16"/>
        </w:rPr>
        <w:t>titres</w:t>
      </w:r>
      <w:proofErr w:type="spellEnd"/>
      <w:r w:rsidRPr="00EB7468">
        <w:rPr>
          <w:sz w:val="16"/>
        </w:rPr>
        <w:t xml:space="preserve"> and complexity – with both biopharma innovators and contract manufacturers working on both upstream and downstream process innovations," notes the </w:t>
      </w:r>
      <w:proofErr w:type="spellStart"/>
      <w:r w:rsidRPr="00EB7468">
        <w:rPr>
          <w:sz w:val="16"/>
        </w:rPr>
        <w:t>CPhI</w:t>
      </w:r>
      <w:proofErr w:type="spellEnd"/>
      <w:r w:rsidRPr="00EB7468">
        <w:rPr>
          <w:sz w:val="16"/>
        </w:rPr>
        <w:t xml:space="preserve"> report. "One suggestion from our experts is for [regulatory] agencies to approve standardized viral platforms that could be used interchangeably by therapy developers, potentially speeding up cell and gene therapies’ development, approval, and technology transfer to CMOs.” </w:t>
      </w:r>
      <w:r w:rsidRPr="00E715CE">
        <w:rPr>
          <w:rStyle w:val="Emphasis"/>
        </w:rPr>
        <w:t>With pressure on viral vector manufacturing</w:t>
      </w:r>
      <w:r w:rsidRPr="00E715CE">
        <w:rPr>
          <w:rStyle w:val="StyleUnderline"/>
        </w:rPr>
        <w:t xml:space="preserve"> coming from both COVID-19 vaccines and the increased number of gene therapies, </w:t>
      </w:r>
      <w:r w:rsidRPr="00E715CE">
        <w:rPr>
          <w:rStyle w:val="Emphasis"/>
        </w:rPr>
        <w:t>manufacturing</w:t>
      </w:r>
      <w:r w:rsidRPr="00E715CE">
        <w:rPr>
          <w:rStyle w:val="StyleUnderline"/>
        </w:rPr>
        <w:t xml:space="preserve"> in this sector </w:t>
      </w:r>
      <w:r w:rsidRPr="00E715CE">
        <w:rPr>
          <w:rStyle w:val="Emphasis"/>
        </w:rPr>
        <w:t>will have to increase</w:t>
      </w:r>
      <w:r w:rsidRPr="00E715CE">
        <w:rPr>
          <w:rStyle w:val="StyleUnderline"/>
        </w:rPr>
        <w:t xml:space="preserve"> through scaling up facilities, </w:t>
      </w:r>
      <w:r w:rsidRPr="00E715CE">
        <w:rPr>
          <w:rStyle w:val="Emphasis"/>
        </w:rPr>
        <w:t>developing more efficient processes</w:t>
      </w:r>
      <w:r w:rsidRPr="00E715CE">
        <w:rPr>
          <w:rStyle w:val="StyleUnderline"/>
        </w:rPr>
        <w:t xml:space="preserve"> both upstream and downstream, and more investment from contract manufacturing </w:t>
      </w:r>
      <w:proofErr w:type="spellStart"/>
      <w:r w:rsidRPr="00E715CE">
        <w:rPr>
          <w:rStyle w:val="StyleUnderline"/>
        </w:rPr>
        <w:t>organisations</w:t>
      </w:r>
      <w:proofErr w:type="spellEnd"/>
      <w:r w:rsidRPr="00EB7468">
        <w:rPr>
          <w:sz w:val="16"/>
        </w:rPr>
        <w:t xml:space="preserve">. </w:t>
      </w:r>
    </w:p>
    <w:p w14:paraId="394C7C89" w14:textId="77777777" w:rsidR="00620CED" w:rsidRPr="00EB7468" w:rsidRDefault="00620CED" w:rsidP="00620CED">
      <w:pPr>
        <w:rPr>
          <w:sz w:val="16"/>
        </w:rPr>
      </w:pPr>
      <w:r w:rsidRPr="00F75246">
        <w:rPr>
          <w:rStyle w:val="Emphasis"/>
          <w:highlight w:val="green"/>
        </w:rPr>
        <w:t>Biologics</w:t>
      </w:r>
      <w:r w:rsidRPr="00E715CE">
        <w:rPr>
          <w:rStyle w:val="StyleUnderline"/>
        </w:rPr>
        <w:t xml:space="preserve"> and cell and gene </w:t>
      </w:r>
      <w:r w:rsidRPr="00F75246">
        <w:rPr>
          <w:rStyle w:val="Emphasis"/>
          <w:highlight w:val="green"/>
        </w:rPr>
        <w:t>manufacturing</w:t>
      </w:r>
      <w:r w:rsidRPr="00E715CE">
        <w:rPr>
          <w:rStyle w:val="Emphasis"/>
        </w:rPr>
        <w:t xml:space="preserve"> </w:t>
      </w:r>
      <w:r w:rsidRPr="00F75246">
        <w:rPr>
          <w:rStyle w:val="Emphasis"/>
          <w:highlight w:val="green"/>
        </w:rPr>
        <w:t>are</w:t>
      </w:r>
      <w:r w:rsidRPr="00E715CE">
        <w:rPr>
          <w:rStyle w:val="Emphasis"/>
        </w:rPr>
        <w:t xml:space="preserve"> ‘potentially </w:t>
      </w:r>
      <w:r w:rsidRPr="00F75246">
        <w:rPr>
          <w:rStyle w:val="Emphasis"/>
          <w:highlight w:val="green"/>
        </w:rPr>
        <w:t>entering</w:t>
      </w:r>
      <w:r w:rsidRPr="00E715CE">
        <w:rPr>
          <w:rStyle w:val="StyleUnderline"/>
        </w:rPr>
        <w:t xml:space="preserve"> a </w:t>
      </w:r>
      <w:r w:rsidRPr="00E715CE">
        <w:rPr>
          <w:rStyle w:val="Emphasis"/>
        </w:rPr>
        <w:t xml:space="preserve">hugely </w:t>
      </w:r>
      <w:r w:rsidRPr="00F75246">
        <w:rPr>
          <w:rStyle w:val="Emphasis"/>
          <w:highlight w:val="green"/>
        </w:rPr>
        <w:t>profitable period</w:t>
      </w:r>
      <w:r w:rsidRPr="00E715CE">
        <w:rPr>
          <w:rStyle w:val="Emphasis"/>
        </w:rPr>
        <w:t>’</w:t>
      </w:r>
      <w:r w:rsidRPr="00EB7468">
        <w:rPr>
          <w:sz w:val="16"/>
        </w:rPr>
        <w:t xml:space="preserve">, notes the report. </w:t>
      </w:r>
      <w:r w:rsidRPr="00F75246">
        <w:rPr>
          <w:rStyle w:val="Emphasis"/>
          <w:highlight w:val="green"/>
        </w:rPr>
        <w:t>But</w:t>
      </w:r>
      <w:r w:rsidRPr="00E715CE">
        <w:rPr>
          <w:rStyle w:val="Emphasis"/>
        </w:rPr>
        <w:t xml:space="preserve"> for this to be </w:t>
      </w:r>
      <w:proofErr w:type="spellStart"/>
      <w:r w:rsidRPr="00E715CE">
        <w:rPr>
          <w:rStyle w:val="Emphasis"/>
        </w:rPr>
        <w:t>realised</w:t>
      </w:r>
      <w:proofErr w:type="spellEnd"/>
      <w:r w:rsidRPr="00E715CE">
        <w:rPr>
          <w:rStyle w:val="Emphasis"/>
        </w:rPr>
        <w:t xml:space="preserve">, </w:t>
      </w:r>
      <w:r w:rsidRPr="00F75246">
        <w:rPr>
          <w:rStyle w:val="Emphasis"/>
          <w:highlight w:val="green"/>
        </w:rPr>
        <w:t xml:space="preserve">greater capacity </w:t>
      </w:r>
      <w:r w:rsidRPr="00686ECE">
        <w:rPr>
          <w:rStyle w:val="Emphasis"/>
        </w:rPr>
        <w:t xml:space="preserve">is </w:t>
      </w:r>
      <w:r w:rsidRPr="00F75246">
        <w:rPr>
          <w:rStyle w:val="Emphasis"/>
          <w:highlight w:val="green"/>
        </w:rPr>
        <w:t>needed</w:t>
      </w:r>
      <w:r w:rsidRPr="00EB7468">
        <w:rPr>
          <w:sz w:val="16"/>
        </w:rPr>
        <w:t xml:space="preserve">. "In fact, the pandemic has further aggravated capacity constraints as priority is given to COVID vaccines. Anyone with available capacity in the US is likely to be booked up well in advance and able to charge a premium. For the CDMO space, this presents huge opportunities with </w:t>
      </w:r>
      <w:proofErr w:type="gramStart"/>
      <w:r w:rsidRPr="00EB7468">
        <w:rPr>
          <w:sz w:val="16"/>
        </w:rPr>
        <w:t>a large number of</w:t>
      </w:r>
      <w:proofErr w:type="gramEnd"/>
      <w:r w:rsidRPr="00EB7468">
        <w:rPr>
          <w:sz w:val="16"/>
        </w:rPr>
        <w:t xml:space="preserve"> acquisitions in the last year as well as increased capital coming in from VCs," notes the </w:t>
      </w:r>
      <w:proofErr w:type="spellStart"/>
      <w:r w:rsidRPr="00EB7468">
        <w:rPr>
          <w:sz w:val="16"/>
        </w:rPr>
        <w:t>CPhI</w:t>
      </w:r>
      <w:proofErr w:type="spellEnd"/>
      <w:r w:rsidRPr="00EB7468">
        <w:rPr>
          <w:sz w:val="16"/>
        </w:rPr>
        <w:t xml:space="preserve"> report. </w:t>
      </w:r>
    </w:p>
    <w:p w14:paraId="46526764" w14:textId="77777777" w:rsidR="00620CED" w:rsidRPr="00EB7468" w:rsidRDefault="00620CED" w:rsidP="00620CED">
      <w:pPr>
        <w:rPr>
          <w:sz w:val="16"/>
        </w:rPr>
      </w:pPr>
      <w:r w:rsidRPr="00E715CE">
        <w:rPr>
          <w:rStyle w:val="StyleUnderline"/>
        </w:rPr>
        <w:t xml:space="preserve">And </w:t>
      </w:r>
      <w:r w:rsidRPr="00F75246">
        <w:rPr>
          <w:rStyle w:val="Emphasis"/>
          <w:highlight w:val="green"/>
        </w:rPr>
        <w:t>technological advances will have</w:t>
      </w:r>
      <w:r w:rsidRPr="00E715CE">
        <w:rPr>
          <w:rStyle w:val="StyleUnderline"/>
        </w:rPr>
        <w:t xml:space="preserve"> a particularly </w:t>
      </w:r>
      <w:r w:rsidRPr="00F75246">
        <w:rPr>
          <w:rStyle w:val="Emphasis"/>
          <w:highlight w:val="green"/>
        </w:rPr>
        <w:t>important role</w:t>
      </w:r>
      <w:r w:rsidRPr="00E715CE">
        <w:rPr>
          <w:rStyle w:val="StyleUnderline"/>
        </w:rPr>
        <w:t xml:space="preserve"> to play. “Our experts predict that the </w:t>
      </w:r>
      <w:r w:rsidRPr="00F75246">
        <w:rPr>
          <w:rStyle w:val="Emphasis"/>
          <w:highlight w:val="green"/>
        </w:rPr>
        <w:t>US</w:t>
      </w:r>
      <w:r w:rsidRPr="00E715CE">
        <w:rPr>
          <w:rStyle w:val="Emphasis"/>
        </w:rPr>
        <w:t xml:space="preserve"> is going to </w:t>
      </w:r>
      <w:r w:rsidRPr="00F75246">
        <w:rPr>
          <w:rStyle w:val="Emphasis"/>
          <w:highlight w:val="green"/>
        </w:rPr>
        <w:t>play</w:t>
      </w:r>
      <w:r w:rsidRPr="00E715CE">
        <w:rPr>
          <w:rStyle w:val="StyleUnderline"/>
        </w:rPr>
        <w:t xml:space="preserve"> a </w:t>
      </w:r>
      <w:r w:rsidRPr="00F75246">
        <w:rPr>
          <w:rStyle w:val="Emphasis"/>
          <w:highlight w:val="green"/>
        </w:rPr>
        <w:t>key</w:t>
      </w:r>
      <w:r w:rsidRPr="00E715CE">
        <w:rPr>
          <w:rStyle w:val="Emphasis"/>
        </w:rPr>
        <w:t xml:space="preserve"> </w:t>
      </w:r>
      <w:r w:rsidRPr="00F75246">
        <w:rPr>
          <w:rStyle w:val="Emphasis"/>
          <w:highlight w:val="green"/>
        </w:rPr>
        <w:t>role</w:t>
      </w:r>
      <w:r w:rsidRPr="00E715CE">
        <w:rPr>
          <w:rStyle w:val="StyleUnderline"/>
        </w:rPr>
        <w:t xml:space="preserve"> </w:t>
      </w:r>
      <w:r w:rsidRPr="00F75246">
        <w:rPr>
          <w:rStyle w:val="Emphasis"/>
          <w:highlight w:val="green"/>
        </w:rPr>
        <w:t>in</w:t>
      </w:r>
      <w:r w:rsidRPr="00E715CE">
        <w:rPr>
          <w:rStyle w:val="StyleUnderline"/>
        </w:rPr>
        <w:t xml:space="preserve"> the </w:t>
      </w:r>
      <w:r w:rsidRPr="00F75246">
        <w:rPr>
          <w:rStyle w:val="Emphasis"/>
          <w:highlight w:val="green"/>
        </w:rPr>
        <w:t>development of</w:t>
      </w:r>
      <w:r w:rsidRPr="00E715CE">
        <w:rPr>
          <w:rStyle w:val="Emphasis"/>
        </w:rPr>
        <w:t xml:space="preserve"> advanced </w:t>
      </w:r>
      <w:r w:rsidRPr="00E715CE">
        <w:rPr>
          <w:rStyle w:val="StyleUnderline"/>
        </w:rPr>
        <w:t xml:space="preserve">manufacturing </w:t>
      </w:r>
      <w:r w:rsidRPr="00F75246">
        <w:rPr>
          <w:rStyle w:val="Emphasis"/>
          <w:highlight w:val="green"/>
        </w:rPr>
        <w:t>technologies</w:t>
      </w:r>
      <w:r w:rsidRPr="00E715CE">
        <w:rPr>
          <w:rStyle w:val="StyleUnderline"/>
        </w:rPr>
        <w:t xml:space="preserve"> improving the technology base</w:t>
      </w:r>
      <w:r w:rsidRPr="00EB7468">
        <w:rPr>
          <w:sz w:val="16"/>
        </w:rPr>
        <w:t xml:space="preserve"> in general and potentially lowering costs. While the country cannot compete on </w:t>
      </w:r>
      <w:proofErr w:type="spellStart"/>
      <w:r w:rsidRPr="00EB7468">
        <w:rPr>
          <w:sz w:val="16"/>
        </w:rPr>
        <w:t>labour</w:t>
      </w:r>
      <w:proofErr w:type="spellEnd"/>
      <w:r w:rsidRPr="00EB7468">
        <w:rPr>
          <w:sz w:val="16"/>
        </w:rPr>
        <w:t xml:space="preserve"> costs, it has the scope to bring new efficiencies to advanced biologics manufacturing,” notes the report. Cell and gene therapy, API manufacturing and injectable dose manufacturing are the best immediate opportunities for reshoring in the US, notes the report</w:t>
      </w:r>
      <w:r w:rsidRPr="00E715CE">
        <w:rPr>
          <w:rStyle w:val="StyleUnderline"/>
        </w:rPr>
        <w:t>. “</w:t>
      </w:r>
      <w:r w:rsidRPr="00E715CE">
        <w:rPr>
          <w:rStyle w:val="Emphasis"/>
        </w:rPr>
        <w:t xml:space="preserve">There are opportunities for the US to lead </w:t>
      </w:r>
      <w:proofErr w:type="gramStart"/>
      <w:r w:rsidRPr="00E715CE">
        <w:rPr>
          <w:rStyle w:val="Emphasis"/>
        </w:rPr>
        <w:t>in</w:t>
      </w:r>
      <w:r w:rsidRPr="00E715CE">
        <w:rPr>
          <w:rStyle w:val="StyleUnderline"/>
        </w:rPr>
        <w:t xml:space="preserve"> particular for</w:t>
      </w:r>
      <w:proofErr w:type="gramEnd"/>
      <w:r w:rsidRPr="00E715CE">
        <w:rPr>
          <w:rStyle w:val="StyleUnderline"/>
        </w:rPr>
        <w:t xml:space="preserve"> advanced </w:t>
      </w:r>
      <w:r w:rsidRPr="00E715CE">
        <w:rPr>
          <w:rStyle w:val="Emphasis"/>
        </w:rPr>
        <w:t>biologicals</w:t>
      </w:r>
      <w:r w:rsidRPr="00E715CE">
        <w:rPr>
          <w:rStyle w:val="StyleUnderline"/>
        </w:rPr>
        <w:t>. But there are also medium</w:t>
      </w:r>
      <w:r>
        <w:rPr>
          <w:rStyle w:val="StyleUnderline"/>
        </w:rPr>
        <w:t xml:space="preserve"> </w:t>
      </w:r>
      <w:r w:rsidRPr="00E715CE">
        <w:rPr>
          <w:rStyle w:val="StyleUnderline"/>
        </w:rPr>
        <w:t xml:space="preserve">and long-term </w:t>
      </w:r>
      <w:r w:rsidRPr="00F75246">
        <w:rPr>
          <w:rStyle w:val="StyleUnderline"/>
          <w:highlight w:val="green"/>
        </w:rPr>
        <w:t>opportunities for</w:t>
      </w:r>
      <w:r w:rsidRPr="00E715CE">
        <w:rPr>
          <w:rStyle w:val="StyleUnderline"/>
        </w:rPr>
        <w:t xml:space="preserve"> manufacturers capable of manufacturing </w:t>
      </w:r>
      <w:r w:rsidRPr="00F75246">
        <w:rPr>
          <w:rStyle w:val="Emphasis"/>
          <w:highlight w:val="green"/>
        </w:rPr>
        <w:t>mRNA-based vaccines</w:t>
      </w:r>
      <w:r w:rsidRPr="00F75246">
        <w:rPr>
          <w:rStyle w:val="StyleUnderline"/>
          <w:highlight w:val="green"/>
        </w:rPr>
        <w:t xml:space="preserve"> </w:t>
      </w:r>
      <w:r w:rsidRPr="00F75246">
        <w:rPr>
          <w:rStyle w:val="Emphasis"/>
          <w:highlight w:val="green"/>
        </w:rPr>
        <w:t>and therapies</w:t>
      </w:r>
      <w:r w:rsidRPr="00E715CE">
        <w:rPr>
          <w:rStyle w:val="StyleUnderline"/>
        </w:rPr>
        <w:t xml:space="preserve"> and </w:t>
      </w:r>
      <w:r w:rsidRPr="00E715CE">
        <w:rPr>
          <w:rStyle w:val="Emphasis"/>
        </w:rPr>
        <w:t>vector manufacturing</w:t>
      </w:r>
      <w:r w:rsidRPr="00E715CE">
        <w:rPr>
          <w:rStyle w:val="StyleUnderline"/>
        </w:rPr>
        <w:t xml:space="preserve"> for recombinant vector vaccines, </w:t>
      </w:r>
      <w:r w:rsidRPr="00E715CE">
        <w:rPr>
          <w:rStyle w:val="Emphasis"/>
        </w:rPr>
        <w:t>gene therapy</w:t>
      </w:r>
      <w:r w:rsidRPr="00E715CE">
        <w:rPr>
          <w:rStyle w:val="StyleUnderline"/>
        </w:rPr>
        <w:t xml:space="preserve"> and gene modified cell therapy</w:t>
      </w:r>
      <w:r w:rsidRPr="00EB7468">
        <w:rPr>
          <w:sz w:val="16"/>
        </w:rPr>
        <w:t xml:space="preserve">." Peter Shapiro, Senior Director of Drugs and Business Fundamentals at </w:t>
      </w:r>
      <w:proofErr w:type="spellStart"/>
      <w:r w:rsidRPr="00EB7468">
        <w:rPr>
          <w:sz w:val="16"/>
        </w:rPr>
        <w:t>GlobalData</w:t>
      </w:r>
      <w:proofErr w:type="spellEnd"/>
      <w:r w:rsidRPr="00EB7468">
        <w:rPr>
          <w:sz w:val="16"/>
        </w:rPr>
        <w:t xml:space="preserve">. </w:t>
      </w:r>
    </w:p>
    <w:p w14:paraId="62553613" w14:textId="77777777" w:rsidR="00620CED" w:rsidRPr="00EB7468" w:rsidRDefault="00620CED" w:rsidP="00620CED">
      <w:pPr>
        <w:rPr>
          <w:sz w:val="16"/>
        </w:rPr>
      </w:pPr>
      <w:r w:rsidRPr="00F75246">
        <w:rPr>
          <w:rStyle w:val="Emphasis"/>
          <w:highlight w:val="green"/>
        </w:rPr>
        <w:t>Across</w:t>
      </w:r>
      <w:r w:rsidRPr="00E715CE">
        <w:rPr>
          <w:rStyle w:val="StyleUnderline"/>
        </w:rPr>
        <w:t xml:space="preserve"> the </w:t>
      </w:r>
      <w:r w:rsidRPr="00F75246">
        <w:rPr>
          <w:rStyle w:val="Emphasis"/>
          <w:highlight w:val="green"/>
        </w:rPr>
        <w:t>biologics</w:t>
      </w:r>
      <w:r w:rsidRPr="00E715CE">
        <w:rPr>
          <w:rStyle w:val="StyleUnderline"/>
        </w:rPr>
        <w:t xml:space="preserve"> space, the </w:t>
      </w:r>
      <w:r w:rsidRPr="00F75246">
        <w:rPr>
          <w:rStyle w:val="Emphasis"/>
          <w:highlight w:val="green"/>
        </w:rPr>
        <w:t>industry</w:t>
      </w:r>
      <w:r w:rsidRPr="00F75246">
        <w:rPr>
          <w:rStyle w:val="StyleUnderline"/>
          <w:highlight w:val="green"/>
        </w:rPr>
        <w:t xml:space="preserve"> is</w:t>
      </w:r>
      <w:r w:rsidRPr="00E715CE">
        <w:rPr>
          <w:rStyle w:val="StyleUnderline"/>
        </w:rPr>
        <w:t xml:space="preserve"> continually </w:t>
      </w:r>
      <w:r w:rsidRPr="00F75246">
        <w:rPr>
          <w:rStyle w:val="Emphasis"/>
          <w:highlight w:val="green"/>
        </w:rPr>
        <w:t>looking for new innovations</w:t>
      </w:r>
      <w:r w:rsidRPr="00E715CE">
        <w:rPr>
          <w:rStyle w:val="StyleUnderline"/>
        </w:rPr>
        <w:t xml:space="preserve"> in upstream and downstream processing</w:t>
      </w:r>
      <w:r w:rsidRPr="00EB7468">
        <w:rPr>
          <w:sz w:val="16"/>
        </w:rPr>
        <w:t xml:space="preserve">, with </w:t>
      </w:r>
      <w:proofErr w:type="spellStart"/>
      <w:r w:rsidRPr="00EB7468">
        <w:rPr>
          <w:sz w:val="16"/>
        </w:rPr>
        <w:t>organisations</w:t>
      </w:r>
      <w:proofErr w:type="spellEnd"/>
      <w:r w:rsidRPr="00EB7468">
        <w:rPr>
          <w:sz w:val="16"/>
        </w:rPr>
        <w:t xml:space="preserve"> like the National Institute for Innovation in Manufacturing Biopharmaceuticals (NIMBL) pushing continuous bioprocessing. </w:t>
      </w:r>
      <w:r w:rsidRPr="00E715CE">
        <w:rPr>
          <w:rStyle w:val="StyleUnderline"/>
        </w:rPr>
        <w:t>This is potentially an even bigger breakthrough than in the small molecule space as production costs are significantly higher and any innovation that lowers this will potentially make US manufacturers more competitive domestically and internationally.</w:t>
      </w:r>
      <w:r w:rsidRPr="00EB7468">
        <w:rPr>
          <w:sz w:val="16"/>
        </w:rPr>
        <w:t xml:space="preserve"> </w:t>
      </w:r>
      <w:r w:rsidRPr="00E715CE">
        <w:rPr>
          <w:rStyle w:val="StyleUnderline"/>
        </w:rPr>
        <w:t>“</w:t>
      </w:r>
      <w:r w:rsidRPr="00E715CE">
        <w:rPr>
          <w:rStyle w:val="Emphasis"/>
        </w:rPr>
        <w:t>Innovation</w:t>
      </w:r>
      <w:r w:rsidRPr="00E715CE">
        <w:rPr>
          <w:rStyle w:val="StyleUnderline"/>
        </w:rPr>
        <w:t xml:space="preserve"> in manufacturing </w:t>
      </w:r>
      <w:r w:rsidRPr="00E715CE">
        <w:rPr>
          <w:rStyle w:val="Emphasis"/>
        </w:rPr>
        <w:t>will be required for</w:t>
      </w:r>
      <w:r w:rsidRPr="00E715CE">
        <w:rPr>
          <w:rStyle w:val="StyleUnderline"/>
        </w:rPr>
        <w:t xml:space="preserve"> the production volumes necessary for the widespread use of </w:t>
      </w:r>
      <w:r w:rsidRPr="00E715CE">
        <w:rPr>
          <w:rStyle w:val="Emphasis"/>
        </w:rPr>
        <w:t>advanced biologics</w:t>
      </w:r>
      <w:r w:rsidRPr="00EB7468">
        <w:rPr>
          <w:sz w:val="16"/>
        </w:rPr>
        <w:t xml:space="preserve">, as well as the reduction in price of these therapies; just as innovation was previously involved in the popularization of monoclonal antibodies. There are already large market-based incentives for success in increasing the efficiency and volumes of advanced biologic production,” commented Shapiro. </w:t>
      </w:r>
    </w:p>
    <w:p w14:paraId="7A08736E" w14:textId="77777777" w:rsidR="00620CED" w:rsidRDefault="00620CED" w:rsidP="00620CED"/>
    <w:p w14:paraId="31413ED2" w14:textId="77777777" w:rsidR="00620CED" w:rsidRPr="00715632" w:rsidRDefault="00620CED" w:rsidP="00620CED">
      <w:pPr>
        <w:pStyle w:val="Heading4"/>
      </w:pPr>
      <w:r>
        <w:t>Solves inevitable extinction—New scalable tech breakthroughs are key</w:t>
      </w:r>
    </w:p>
    <w:p w14:paraId="2F13BB82" w14:textId="77777777" w:rsidR="00620CED" w:rsidRPr="000754B7" w:rsidRDefault="00620CED" w:rsidP="00620CED">
      <w:pPr>
        <w:rPr>
          <w:rStyle w:val="Style13ptBold"/>
          <w:rFonts w:eastAsia="Calibri"/>
        </w:rPr>
      </w:pPr>
      <w:r>
        <w:rPr>
          <w:rStyle w:val="Style13ptBold"/>
          <w:rFonts w:eastAsia="Calibri"/>
        </w:rPr>
        <w:t>Millett 17</w:t>
      </w:r>
    </w:p>
    <w:p w14:paraId="230D2D11" w14:textId="77777777" w:rsidR="00620CED" w:rsidRDefault="00620CED" w:rsidP="00620CED">
      <w:pPr>
        <w:rPr>
          <w:rFonts w:eastAsia="Calibri"/>
        </w:rPr>
      </w:pPr>
      <w:r>
        <w:rPr>
          <w:rFonts w:eastAsia="Calibri"/>
        </w:rPr>
        <w:t xml:space="preserve">Piers Millett, Global Fellow in biosecurity at the Wilson Center, former Acting Head of the Biological Weapons Convention Implementation Support Unit of the UN, researcher and expert on the prevention of </w:t>
      </w:r>
      <w:proofErr w:type="spellStart"/>
      <w:r>
        <w:rPr>
          <w:rFonts w:eastAsia="Calibri"/>
        </w:rPr>
        <w:t>bioweaponization</w:t>
      </w:r>
      <w:proofErr w:type="spellEnd"/>
      <w:r>
        <w:rPr>
          <w:rFonts w:eastAsia="Calibri"/>
        </w:rPr>
        <w:t xml:space="preserve"> with a range of international organizations, and Andrew Snyder-Beattie, Director of Research at the Future of Humanity Institute, Existential Risk and Cost-Effective Biosecurity, </w:t>
      </w:r>
      <w:r>
        <w:rPr>
          <w:rFonts w:eastAsia="Calibri"/>
          <w:i/>
        </w:rPr>
        <w:t xml:space="preserve">Health Security </w:t>
      </w:r>
      <w:r>
        <w:rPr>
          <w:rFonts w:eastAsia="Calibri"/>
        </w:rPr>
        <w:t>Volume 15, Number 4, 14 August 2017, DOI: 10.1089/hs.2017.0028, http://online.liebertpub.com/doi/pdfplus/10.1089/hs.2017.0028</w:t>
      </w:r>
    </w:p>
    <w:p w14:paraId="4B86998D" w14:textId="77777777" w:rsidR="00620CED" w:rsidRPr="000754B7" w:rsidRDefault="00620CED" w:rsidP="00620CED">
      <w:pPr>
        <w:rPr>
          <w:rFonts w:eastAsia="Calibri"/>
        </w:rPr>
      </w:pPr>
    </w:p>
    <w:p w14:paraId="05BD8ECB" w14:textId="77777777" w:rsidR="00620CED" w:rsidRPr="00EB7468" w:rsidRDefault="00620CED" w:rsidP="00620CED">
      <w:pPr>
        <w:rPr>
          <w:sz w:val="16"/>
        </w:rPr>
      </w:pPr>
      <w:r w:rsidRPr="00EB7468">
        <w:rPr>
          <w:sz w:val="16"/>
        </w:rPr>
        <w:t xml:space="preserve">In the decades to come, </w:t>
      </w:r>
      <w:r w:rsidRPr="00A84BCF">
        <w:rPr>
          <w:rStyle w:val="StyleUnderline"/>
          <w:rFonts w:eastAsia="Calibri"/>
        </w:rPr>
        <w:t xml:space="preserve">advanced </w:t>
      </w:r>
      <w:r w:rsidRPr="00F75246">
        <w:rPr>
          <w:rStyle w:val="Emphasis"/>
          <w:rFonts w:eastAsia="Calibri"/>
          <w:highlight w:val="green"/>
        </w:rPr>
        <w:t>biowe</w:t>
      </w:r>
      <w:r w:rsidRPr="00A84BCF">
        <w:rPr>
          <w:rStyle w:val="Emphasis"/>
          <w:rFonts w:eastAsia="Calibri"/>
        </w:rPr>
        <w:t>a</w:t>
      </w:r>
      <w:r w:rsidRPr="00F75246">
        <w:rPr>
          <w:rStyle w:val="Emphasis"/>
          <w:rFonts w:eastAsia="Calibri"/>
          <w:highlight w:val="green"/>
        </w:rPr>
        <w:t>p</w:t>
      </w:r>
      <w:r w:rsidRPr="00A84BCF">
        <w:rPr>
          <w:rStyle w:val="Emphasis"/>
          <w:rFonts w:eastAsia="Calibri"/>
        </w:rPr>
        <w:t>on</w:t>
      </w:r>
      <w:r w:rsidRPr="00F75246">
        <w:rPr>
          <w:rStyle w:val="Emphasis"/>
          <w:rFonts w:eastAsia="Calibri"/>
          <w:highlight w:val="green"/>
        </w:rPr>
        <w:t>s</w:t>
      </w:r>
      <w:r w:rsidRPr="00A84BCF">
        <w:rPr>
          <w:rStyle w:val="StyleUnderline"/>
          <w:rFonts w:eastAsia="Calibri"/>
        </w:rPr>
        <w:t xml:space="preserve"> </w:t>
      </w:r>
      <w:r w:rsidRPr="00F75246">
        <w:rPr>
          <w:rStyle w:val="StyleUnderline"/>
          <w:rFonts w:eastAsia="Calibri"/>
          <w:highlight w:val="green"/>
        </w:rPr>
        <w:t xml:space="preserve">could </w:t>
      </w:r>
      <w:r w:rsidRPr="00F75246">
        <w:rPr>
          <w:rStyle w:val="Emphasis"/>
          <w:rFonts w:eastAsia="Calibri"/>
          <w:highlight w:val="green"/>
        </w:rPr>
        <w:t>threaten</w:t>
      </w:r>
      <w:r w:rsidRPr="00A84BCF">
        <w:rPr>
          <w:rStyle w:val="Emphasis"/>
          <w:rFonts w:eastAsia="Calibri"/>
        </w:rPr>
        <w:t xml:space="preserve"> human </w:t>
      </w:r>
      <w:r w:rsidRPr="00F75246">
        <w:rPr>
          <w:rStyle w:val="Emphasis"/>
          <w:rFonts w:eastAsia="Calibri"/>
          <w:highlight w:val="green"/>
        </w:rPr>
        <w:t>existence</w:t>
      </w:r>
      <w:r w:rsidRPr="00EB7468">
        <w:rPr>
          <w:sz w:val="16"/>
        </w:rPr>
        <w:t xml:space="preserve">. Although the probability of human extinction from bioweapons may be low, the expected value of reducing the risk could still be large, since </w:t>
      </w:r>
      <w:r w:rsidRPr="00A84BCF">
        <w:rPr>
          <w:rStyle w:val="StyleUnderline"/>
          <w:rFonts w:eastAsia="Calibri"/>
        </w:rPr>
        <w:t>such risks jeopardize the existence of all future generations</w:t>
      </w:r>
      <w:r w:rsidRPr="00EB7468">
        <w:rPr>
          <w:sz w:val="16"/>
        </w:rPr>
        <w:t xml:space="preserve">. </w:t>
      </w:r>
      <w:r w:rsidRPr="00A84BCF">
        <w:rPr>
          <w:rStyle w:val="StyleUnderline"/>
          <w:rFonts w:eastAsia="Calibri"/>
        </w:rPr>
        <w:t>We</w:t>
      </w:r>
      <w:r w:rsidRPr="00EB7468">
        <w:rPr>
          <w:sz w:val="16"/>
        </w:rPr>
        <w:t xml:space="preserve"> provide an overview of biotechnological extinction risk, </w:t>
      </w:r>
      <w:r w:rsidRPr="00A84BCF">
        <w:rPr>
          <w:rStyle w:val="StyleUnderline"/>
          <w:rFonts w:eastAsia="Calibri"/>
        </w:rPr>
        <w:t>make some</w:t>
      </w:r>
      <w:r w:rsidRPr="00EB7468">
        <w:rPr>
          <w:sz w:val="16"/>
        </w:rPr>
        <w:t xml:space="preserve"> rough initial </w:t>
      </w:r>
      <w:r w:rsidRPr="00A84BCF">
        <w:rPr>
          <w:rStyle w:val="StyleUnderline"/>
          <w:rFonts w:eastAsia="Calibri"/>
        </w:rPr>
        <w:t>estimates for how severe the risks might be, and</w:t>
      </w:r>
      <w:r w:rsidRPr="00EB7468">
        <w:rPr>
          <w:sz w:val="16"/>
        </w:rPr>
        <w:t xml:space="preserve"> compare the cost-effectiveness of reducing these extinction-level risks with existing biosecurity work. We </w:t>
      </w:r>
      <w:r w:rsidRPr="00A84BCF">
        <w:rPr>
          <w:rStyle w:val="StyleUnderline"/>
          <w:rFonts w:eastAsia="Calibri"/>
        </w:rPr>
        <w:t xml:space="preserve">find that </w:t>
      </w:r>
      <w:r w:rsidRPr="00F75246">
        <w:rPr>
          <w:rStyle w:val="StyleUnderline"/>
          <w:rFonts w:eastAsia="Calibri"/>
          <w:highlight w:val="green"/>
        </w:rPr>
        <w:t>reducing</w:t>
      </w:r>
      <w:r w:rsidRPr="00A84BCF">
        <w:rPr>
          <w:rStyle w:val="StyleUnderline"/>
          <w:rFonts w:eastAsia="Calibri"/>
        </w:rPr>
        <w:t xml:space="preserve"> human extinction </w:t>
      </w:r>
      <w:r w:rsidRPr="00F75246">
        <w:rPr>
          <w:rStyle w:val="StyleUnderline"/>
          <w:rFonts w:eastAsia="Calibri"/>
          <w:highlight w:val="green"/>
        </w:rPr>
        <w:t>risk can be</w:t>
      </w:r>
      <w:r w:rsidRPr="00A84BCF">
        <w:rPr>
          <w:rStyle w:val="StyleUnderline"/>
          <w:rFonts w:eastAsia="Calibri"/>
        </w:rPr>
        <w:t xml:space="preserve"> more </w:t>
      </w:r>
      <w:r w:rsidRPr="00F75246">
        <w:rPr>
          <w:rStyle w:val="StyleUnderline"/>
          <w:rFonts w:eastAsia="Calibri"/>
          <w:highlight w:val="green"/>
        </w:rPr>
        <w:t>cost-effective</w:t>
      </w:r>
      <w:r w:rsidRPr="00A84BCF">
        <w:rPr>
          <w:rStyle w:val="StyleUnderline"/>
          <w:rFonts w:eastAsia="Calibri"/>
        </w:rPr>
        <w:t xml:space="preserve"> than reducing smaller-scale risks, </w:t>
      </w:r>
      <w:r w:rsidRPr="00F75246">
        <w:rPr>
          <w:rStyle w:val="StyleUnderline"/>
          <w:rFonts w:eastAsia="Calibri"/>
          <w:highlight w:val="green"/>
        </w:rPr>
        <w:t>even</w:t>
      </w:r>
      <w:r w:rsidRPr="00A84BCF">
        <w:rPr>
          <w:rStyle w:val="StyleUnderline"/>
          <w:rFonts w:eastAsia="Calibri"/>
        </w:rPr>
        <w:t xml:space="preserve"> when </w:t>
      </w:r>
      <w:r w:rsidRPr="00F75246">
        <w:rPr>
          <w:rStyle w:val="StyleUnderline"/>
          <w:rFonts w:eastAsia="Calibri"/>
          <w:highlight w:val="green"/>
        </w:rPr>
        <w:t>using</w:t>
      </w:r>
      <w:r w:rsidRPr="00A84BCF">
        <w:rPr>
          <w:rStyle w:val="StyleUnderline"/>
          <w:rFonts w:eastAsia="Calibri"/>
        </w:rPr>
        <w:t xml:space="preserve"> </w:t>
      </w:r>
      <w:r w:rsidRPr="00F75246">
        <w:rPr>
          <w:rStyle w:val="StyleUnderline"/>
          <w:rFonts w:eastAsia="Calibri"/>
          <w:highlight w:val="green"/>
        </w:rPr>
        <w:t>conservative estimates</w:t>
      </w:r>
      <w:r w:rsidRPr="00EB7468">
        <w:rPr>
          <w:sz w:val="16"/>
        </w:rPr>
        <w:t xml:space="preserve">. This suggests that </w:t>
      </w:r>
      <w:r w:rsidRPr="00A84BCF">
        <w:rPr>
          <w:rStyle w:val="StyleUnderline"/>
          <w:rFonts w:eastAsia="Calibri"/>
        </w:rPr>
        <w:t xml:space="preserve">the risks are not low enough to ignore </w:t>
      </w:r>
      <w:r w:rsidRPr="00F75246">
        <w:rPr>
          <w:rStyle w:val="StyleUnderline"/>
          <w:rFonts w:eastAsia="Calibri"/>
          <w:highlight w:val="green"/>
        </w:rPr>
        <w:t>and</w:t>
      </w:r>
      <w:r w:rsidRPr="00A84BCF">
        <w:rPr>
          <w:rStyle w:val="StyleUnderline"/>
          <w:rFonts w:eastAsia="Calibri"/>
        </w:rPr>
        <w:t xml:space="preserve"> that </w:t>
      </w:r>
      <w:r w:rsidRPr="00F75246">
        <w:rPr>
          <w:rStyle w:val="StyleUnderline"/>
          <w:rFonts w:eastAsia="Calibri"/>
          <w:highlight w:val="green"/>
        </w:rPr>
        <w:t>more</w:t>
      </w:r>
      <w:r w:rsidRPr="00A84BCF">
        <w:rPr>
          <w:rStyle w:val="StyleUnderline"/>
          <w:rFonts w:eastAsia="Calibri"/>
        </w:rPr>
        <w:t xml:space="preserve"> </w:t>
      </w:r>
      <w:r w:rsidRPr="00F75246">
        <w:rPr>
          <w:rStyle w:val="StyleUnderline"/>
          <w:rFonts w:eastAsia="Calibri"/>
          <w:highlight w:val="green"/>
        </w:rPr>
        <w:t>ought</w:t>
      </w:r>
      <w:r w:rsidRPr="00A84BCF">
        <w:rPr>
          <w:rStyle w:val="StyleUnderline"/>
          <w:rFonts w:eastAsia="Calibri"/>
        </w:rPr>
        <w:t xml:space="preserve"> to </w:t>
      </w:r>
      <w:r w:rsidRPr="00F75246">
        <w:rPr>
          <w:rStyle w:val="StyleUnderline"/>
          <w:rFonts w:eastAsia="Calibri"/>
          <w:highlight w:val="green"/>
        </w:rPr>
        <w:t>be done</w:t>
      </w:r>
      <w:r w:rsidRPr="00A84BCF">
        <w:rPr>
          <w:rStyle w:val="StyleUnderline"/>
          <w:rFonts w:eastAsia="Calibri"/>
        </w:rPr>
        <w:t xml:space="preserve"> to prevent the worst-case scenarios</w:t>
      </w:r>
      <w:r w:rsidRPr="00EB7468">
        <w:rPr>
          <w:sz w:val="16"/>
        </w:rPr>
        <w:t xml:space="preserve">. 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jeopardize the existence of all future human lives. </w:t>
      </w:r>
      <w:r w:rsidRPr="00A84BCF">
        <w:rPr>
          <w:rStyle w:val="StyleUnderline"/>
          <w:rFonts w:eastAsia="Calibri"/>
        </w:rPr>
        <w:t>Historically, disease events have been responsible for the greatest death tolls on humanity</w:t>
      </w:r>
      <w:r w:rsidRPr="00EB7468">
        <w:rPr>
          <w:sz w:val="16"/>
        </w:rPr>
        <w:t xml:space="preserve">. </w:t>
      </w:r>
      <w:r w:rsidRPr="00A84BCF">
        <w:rPr>
          <w:rStyle w:val="StyleUnderline"/>
          <w:rFonts w:eastAsia="Calibri"/>
        </w:rPr>
        <w:t>The 1918 flu was responsible for more than 50 million deaths,1 while smallpox killed</w:t>
      </w:r>
      <w:r w:rsidRPr="00EB7468">
        <w:rPr>
          <w:sz w:val="16"/>
        </w:rPr>
        <w:t xml:space="preserve"> perhaps </w:t>
      </w:r>
      <w:r w:rsidRPr="00A84BCF">
        <w:rPr>
          <w:rStyle w:val="StyleUnderline"/>
          <w:rFonts w:eastAsia="Calibri"/>
        </w:rPr>
        <w:t>10 times that many in the 20th century alone</w:t>
      </w:r>
      <w:r w:rsidRPr="00EB7468">
        <w:rPr>
          <w:sz w:val="16"/>
        </w:rPr>
        <w:t xml:space="preserve">.2 The Black Death was responsible for killing over 25% of the European population,3 while other pandemics, such as </w:t>
      </w:r>
      <w:r w:rsidRPr="00A84BCF">
        <w:rPr>
          <w:rStyle w:val="StyleUnderline"/>
          <w:rFonts w:eastAsia="Calibri"/>
        </w:rPr>
        <w:t>the plague of Justinian</w:t>
      </w:r>
      <w:r w:rsidRPr="00EB7468">
        <w:rPr>
          <w:sz w:val="16"/>
        </w:rPr>
        <w:t xml:space="preserve">, are thought to have </w:t>
      </w:r>
      <w:r w:rsidRPr="00A84BCF">
        <w:rPr>
          <w:rStyle w:val="StyleUnderline"/>
          <w:rFonts w:eastAsia="Calibri"/>
        </w:rPr>
        <w:t>killed</w:t>
      </w:r>
      <w:r w:rsidRPr="00EB7468">
        <w:rPr>
          <w:sz w:val="16"/>
        </w:rPr>
        <w:t xml:space="preserve"> 25 million in the 6th century—constituting </w:t>
      </w:r>
      <w:r w:rsidRPr="00A84BCF">
        <w:rPr>
          <w:rStyle w:val="StyleUnderline"/>
          <w:rFonts w:eastAsia="Calibri"/>
        </w:rPr>
        <w:t>over 10% of the world’s population</w:t>
      </w:r>
      <w:r w:rsidRPr="00EB7468">
        <w:rPr>
          <w:sz w:val="16"/>
        </w:rPr>
        <w:t xml:space="preserve"> at the time.4 It is an open question whether </w:t>
      </w:r>
      <w:r w:rsidRPr="00F75246">
        <w:rPr>
          <w:rStyle w:val="StyleUnderline"/>
          <w:rFonts w:eastAsia="Calibri"/>
          <w:highlight w:val="green"/>
        </w:rPr>
        <w:t>a</w:t>
      </w:r>
      <w:r w:rsidRPr="00A84BCF">
        <w:rPr>
          <w:rStyle w:val="StyleUnderline"/>
          <w:rFonts w:eastAsia="Calibri"/>
        </w:rPr>
        <w:t xml:space="preserve"> future </w:t>
      </w:r>
      <w:r w:rsidRPr="00F75246">
        <w:rPr>
          <w:rStyle w:val="Emphasis"/>
          <w:rFonts w:eastAsia="Calibri"/>
          <w:highlight w:val="green"/>
        </w:rPr>
        <w:t>pandemic</w:t>
      </w:r>
      <w:r w:rsidRPr="00A84BCF">
        <w:rPr>
          <w:rStyle w:val="StyleUnderline"/>
          <w:rFonts w:eastAsia="Calibri"/>
        </w:rPr>
        <w:t xml:space="preserve"> </w:t>
      </w:r>
      <w:r w:rsidRPr="00F75246">
        <w:rPr>
          <w:rStyle w:val="StyleUnderline"/>
          <w:rFonts w:eastAsia="Calibri"/>
          <w:highlight w:val="green"/>
        </w:rPr>
        <w:t>could result in</w:t>
      </w:r>
      <w:r w:rsidRPr="00A84BCF">
        <w:rPr>
          <w:rStyle w:val="StyleUnderline"/>
          <w:rFonts w:eastAsia="Calibri"/>
        </w:rPr>
        <w:t xml:space="preserve"> </w:t>
      </w:r>
      <w:r w:rsidRPr="00A84BCF">
        <w:rPr>
          <w:rStyle w:val="Emphasis"/>
          <w:rFonts w:eastAsia="Calibri"/>
        </w:rPr>
        <w:t xml:space="preserve">outright human </w:t>
      </w:r>
      <w:r w:rsidRPr="00F75246">
        <w:rPr>
          <w:rStyle w:val="Emphasis"/>
          <w:rFonts w:eastAsia="Calibri"/>
          <w:highlight w:val="green"/>
        </w:rPr>
        <w:t>extinction</w:t>
      </w:r>
      <w:r w:rsidRPr="00A84BCF">
        <w:rPr>
          <w:rStyle w:val="StyleUnderline"/>
          <w:rFonts w:eastAsia="Calibri"/>
        </w:rPr>
        <w:t xml:space="preserve"> or the </w:t>
      </w:r>
      <w:r w:rsidRPr="00A84BCF">
        <w:rPr>
          <w:rStyle w:val="Emphasis"/>
          <w:rFonts w:eastAsia="Calibri"/>
        </w:rPr>
        <w:t>irreversible collapse of civilization</w:t>
      </w:r>
      <w:r w:rsidRPr="00EB7468">
        <w:rPr>
          <w:sz w:val="16"/>
        </w:rPr>
        <w:t xml:space="preserve">. A skeptic would have many good reasons to think that existential risk from disease is unlikely. </w:t>
      </w:r>
      <w:r w:rsidRPr="00A84BCF">
        <w:rPr>
          <w:rStyle w:val="StyleUnderline"/>
          <w:rFonts w:eastAsia="Calibri"/>
        </w:rPr>
        <w:t xml:space="preserve">Such a disease would need to </w:t>
      </w:r>
      <w:r w:rsidRPr="00F75246">
        <w:rPr>
          <w:rStyle w:val="StyleUnderline"/>
          <w:rFonts w:eastAsia="Calibri"/>
          <w:highlight w:val="green"/>
        </w:rPr>
        <w:t>spread</w:t>
      </w:r>
      <w:r w:rsidRPr="00A84BCF">
        <w:rPr>
          <w:rStyle w:val="StyleUnderline"/>
          <w:rFonts w:eastAsia="Calibri"/>
        </w:rPr>
        <w:t xml:space="preserve"> </w:t>
      </w:r>
      <w:r w:rsidRPr="00F75246">
        <w:rPr>
          <w:rStyle w:val="StyleUnderline"/>
          <w:rFonts w:eastAsia="Calibri"/>
          <w:highlight w:val="green"/>
        </w:rPr>
        <w:t>worldwide</w:t>
      </w:r>
      <w:r w:rsidRPr="00A84BCF">
        <w:rPr>
          <w:rStyle w:val="StyleUnderline"/>
          <w:rFonts w:eastAsia="Calibri"/>
        </w:rPr>
        <w:t xml:space="preserve"> to remote populations</w:t>
      </w:r>
      <w:r w:rsidRPr="00EB7468">
        <w:rPr>
          <w:sz w:val="16"/>
        </w:rPr>
        <w:t xml:space="preserve">, </w:t>
      </w:r>
      <w:r w:rsidRPr="00F75246">
        <w:rPr>
          <w:rStyle w:val="StyleUnderline"/>
          <w:rFonts w:eastAsia="Calibri"/>
          <w:highlight w:val="green"/>
        </w:rPr>
        <w:t>overcome</w:t>
      </w:r>
      <w:r w:rsidRPr="00A84BCF">
        <w:rPr>
          <w:rStyle w:val="StyleUnderline"/>
          <w:rFonts w:eastAsia="Calibri"/>
        </w:rPr>
        <w:t xml:space="preserve"> rare genetic </w:t>
      </w:r>
      <w:r w:rsidRPr="00F75246">
        <w:rPr>
          <w:rStyle w:val="StyleUnderline"/>
          <w:rFonts w:eastAsia="Calibri"/>
          <w:highlight w:val="green"/>
        </w:rPr>
        <w:t>resistance</w:t>
      </w:r>
      <w:r w:rsidRPr="00A84BCF">
        <w:rPr>
          <w:rStyle w:val="StyleUnderline"/>
          <w:rFonts w:eastAsia="Calibri"/>
        </w:rPr>
        <w:t xml:space="preserve">s, </w:t>
      </w:r>
      <w:r w:rsidRPr="00F75246">
        <w:rPr>
          <w:rStyle w:val="StyleUnderline"/>
          <w:rFonts w:eastAsia="Calibri"/>
          <w:highlight w:val="green"/>
        </w:rPr>
        <w:t>and evade</w:t>
      </w:r>
      <w:r w:rsidRPr="00A84BCF">
        <w:rPr>
          <w:rStyle w:val="StyleUnderline"/>
          <w:rFonts w:eastAsia="Calibri"/>
        </w:rPr>
        <w:t xml:space="preserve"> </w:t>
      </w:r>
      <w:r w:rsidRPr="00ED45E8">
        <w:rPr>
          <w:rStyle w:val="StyleUnderline"/>
          <w:rFonts w:eastAsia="Calibri"/>
        </w:rPr>
        <w:t>detection</w:t>
      </w:r>
      <w:r w:rsidRPr="00A84BCF">
        <w:rPr>
          <w:rStyle w:val="StyleUnderline"/>
          <w:rFonts w:eastAsia="Calibri"/>
        </w:rPr>
        <w:t xml:space="preserve">, cures, </w:t>
      </w:r>
      <w:r w:rsidRPr="00ED45E8">
        <w:rPr>
          <w:rStyle w:val="StyleUnderline"/>
          <w:rFonts w:eastAsia="Calibri"/>
        </w:rPr>
        <w:t xml:space="preserve">and </w:t>
      </w:r>
      <w:r w:rsidRPr="00F75246">
        <w:rPr>
          <w:rStyle w:val="StyleUnderline"/>
          <w:rFonts w:eastAsia="Calibri"/>
          <w:highlight w:val="green"/>
        </w:rPr>
        <w:t>countermeasures</w:t>
      </w:r>
      <w:r w:rsidRPr="00EB7468">
        <w:rPr>
          <w:sz w:val="16"/>
        </w:rPr>
        <w:t xml:space="preserve">. Even evolution itself may work in humanity’s favor: </w:t>
      </w:r>
      <w:r w:rsidRPr="00A84BCF">
        <w:rPr>
          <w:rStyle w:val="StyleUnderline"/>
          <w:rFonts w:eastAsia="Calibri"/>
        </w:rPr>
        <w:t>Virulence and transmission is often a trade-off</w:t>
      </w:r>
      <w:r w:rsidRPr="00EB7468">
        <w:rPr>
          <w:sz w:val="16"/>
        </w:rPr>
        <w:t xml:space="preserve">, </w:t>
      </w:r>
      <w:r w:rsidRPr="00A84BCF">
        <w:rPr>
          <w:rStyle w:val="StyleUnderline"/>
          <w:rFonts w:eastAsia="Calibri"/>
        </w:rPr>
        <w:t>and so evolutionary pressures could push against</w:t>
      </w:r>
      <w:r w:rsidRPr="00EB7468">
        <w:rPr>
          <w:sz w:val="16"/>
        </w:rPr>
        <w:t xml:space="preserve"> maximally lethal wild-type pathogens.5,6 While </w:t>
      </w:r>
      <w:r w:rsidRPr="00A84BCF">
        <w:rPr>
          <w:rStyle w:val="Emphasis"/>
          <w:rFonts w:eastAsia="Calibri"/>
        </w:rPr>
        <w:t>these arguments</w:t>
      </w:r>
      <w:r w:rsidRPr="00EB7468">
        <w:rPr>
          <w:sz w:val="16"/>
        </w:rPr>
        <w:t xml:space="preserve"> point to a very small risk of human extinction, they </w:t>
      </w:r>
      <w:r w:rsidRPr="00A84BCF">
        <w:rPr>
          <w:rStyle w:val="Emphasis"/>
          <w:rFonts w:eastAsia="Calibri"/>
        </w:rPr>
        <w:t>do not rule the possibility out</w:t>
      </w:r>
      <w:r w:rsidRPr="00EB7468">
        <w:rPr>
          <w:sz w:val="16"/>
        </w:rPr>
        <w:t xml:space="preserve"> entirely. Although rare, </w:t>
      </w:r>
      <w:r w:rsidRPr="00F75246">
        <w:rPr>
          <w:rStyle w:val="StyleUnderline"/>
          <w:rFonts w:eastAsia="Calibri"/>
          <w:highlight w:val="green"/>
        </w:rPr>
        <w:t>there are</w:t>
      </w:r>
      <w:r w:rsidRPr="00ED45E8">
        <w:rPr>
          <w:rStyle w:val="StyleUnderline"/>
          <w:rFonts w:eastAsia="Calibri"/>
        </w:rPr>
        <w:t xml:space="preserve"> recorded instances</w:t>
      </w:r>
      <w:r w:rsidRPr="00A84BCF">
        <w:rPr>
          <w:rStyle w:val="StyleUnderline"/>
          <w:rFonts w:eastAsia="Calibri"/>
        </w:rPr>
        <w:t xml:space="preserve"> of </w:t>
      </w:r>
      <w:r w:rsidRPr="00A84BCF">
        <w:rPr>
          <w:rStyle w:val="Emphasis"/>
          <w:rFonts w:eastAsia="Calibri"/>
        </w:rPr>
        <w:t>species going extinct</w:t>
      </w:r>
      <w:r w:rsidRPr="00A84BCF">
        <w:rPr>
          <w:rStyle w:val="StyleUnderline"/>
          <w:rFonts w:eastAsia="Calibri"/>
        </w:rPr>
        <w:t xml:space="preserve"> due to disease</w:t>
      </w:r>
      <w:r w:rsidRPr="00EB7468">
        <w:rPr>
          <w:sz w:val="16"/>
        </w:rPr>
        <w:t>—</w:t>
      </w:r>
      <w:r w:rsidRPr="00A84BCF">
        <w:rPr>
          <w:rStyle w:val="StyleUnderline"/>
          <w:rFonts w:eastAsia="Calibri"/>
        </w:rPr>
        <w:t>primarily</w:t>
      </w:r>
      <w:r w:rsidRPr="00EB7468">
        <w:rPr>
          <w:sz w:val="16"/>
        </w:rPr>
        <w:t xml:space="preserve"> in</w:t>
      </w:r>
      <w:r w:rsidRPr="00A84BCF">
        <w:rPr>
          <w:rStyle w:val="StyleUnderline"/>
          <w:rFonts w:eastAsia="Calibri"/>
        </w:rPr>
        <w:t xml:space="preserve"> amphibians, but also</w:t>
      </w:r>
      <w:r w:rsidRPr="00EB7468">
        <w:rPr>
          <w:sz w:val="16"/>
        </w:rPr>
        <w:t xml:space="preserve"> in 1 </w:t>
      </w:r>
      <w:r w:rsidRPr="00A84BCF">
        <w:rPr>
          <w:rStyle w:val="StyleUnderline"/>
          <w:rFonts w:eastAsia="Calibri"/>
        </w:rPr>
        <w:t>mammalian species</w:t>
      </w:r>
      <w:r w:rsidRPr="00EB7468">
        <w:rPr>
          <w:sz w:val="16"/>
        </w:rPr>
        <w:t xml:space="preserve"> of rat on Christmas Island.7,8 </w:t>
      </w:r>
      <w:r w:rsidRPr="00A84BCF">
        <w:rPr>
          <w:rStyle w:val="StyleUnderline"/>
          <w:rFonts w:eastAsia="Calibri"/>
        </w:rPr>
        <w:t>There are</w:t>
      </w:r>
      <w:r w:rsidRPr="00EB7468">
        <w:rPr>
          <w:sz w:val="16"/>
        </w:rPr>
        <w:t xml:space="preserve"> also </w:t>
      </w:r>
      <w:r w:rsidRPr="00A84BCF">
        <w:rPr>
          <w:rStyle w:val="Emphasis"/>
          <w:rFonts w:eastAsia="Calibri"/>
        </w:rPr>
        <w:t xml:space="preserve">historical </w:t>
      </w:r>
      <w:r w:rsidRPr="00F75246">
        <w:rPr>
          <w:rStyle w:val="Emphasis"/>
          <w:rFonts w:eastAsia="Calibri"/>
          <w:highlight w:val="green"/>
        </w:rPr>
        <w:t>examples</w:t>
      </w:r>
      <w:r w:rsidRPr="00A84BCF">
        <w:rPr>
          <w:rStyle w:val="StyleUnderline"/>
          <w:rFonts w:eastAsia="Calibri"/>
        </w:rPr>
        <w:t xml:space="preserve"> of large human populations being almost </w:t>
      </w:r>
      <w:r w:rsidRPr="00A84BCF">
        <w:rPr>
          <w:rStyle w:val="Emphasis"/>
          <w:rFonts w:eastAsia="Calibri"/>
        </w:rPr>
        <w:t>entirely wiped out</w:t>
      </w:r>
      <w:r w:rsidRPr="00A84BCF">
        <w:rPr>
          <w:rStyle w:val="StyleUnderline"/>
          <w:rFonts w:eastAsia="Calibri"/>
        </w:rPr>
        <w:t xml:space="preserve"> by disease</w:t>
      </w:r>
      <w:r w:rsidRPr="00EB7468">
        <w:rPr>
          <w:sz w:val="16"/>
        </w:rPr>
        <w:t xml:space="preserve">, especially when multiple diseases were simultaneously introduced into a population without immunity. </w:t>
      </w:r>
      <w:r w:rsidRPr="00A84BCF">
        <w:rPr>
          <w:rStyle w:val="StyleUnderline"/>
          <w:rFonts w:eastAsia="Calibri"/>
        </w:rPr>
        <w:t>The most striking examples</w:t>
      </w:r>
      <w:r w:rsidRPr="00EB7468">
        <w:rPr>
          <w:sz w:val="16"/>
        </w:rPr>
        <w:t xml:space="preserve"> of total population collapse </w:t>
      </w:r>
      <w:r w:rsidRPr="00A84BCF">
        <w:rPr>
          <w:rStyle w:val="StyleUnderline"/>
          <w:rFonts w:eastAsia="Calibri"/>
        </w:rPr>
        <w:t>include native American tribes</w:t>
      </w:r>
      <w:r w:rsidRPr="00EB7468">
        <w:rPr>
          <w:sz w:val="16"/>
        </w:rPr>
        <w:t xml:space="preserve"> exposed to European diseases, such as the </w:t>
      </w:r>
      <w:proofErr w:type="spellStart"/>
      <w:r w:rsidRPr="00EB7468">
        <w:rPr>
          <w:sz w:val="16"/>
        </w:rPr>
        <w:t>Massachusett</w:t>
      </w:r>
      <w:proofErr w:type="spellEnd"/>
      <w:r w:rsidRPr="00EB7468">
        <w:rPr>
          <w:sz w:val="16"/>
        </w:rPr>
        <w:t xml:space="preserve"> (86% loss of population), </w:t>
      </w:r>
      <w:proofErr w:type="spellStart"/>
      <w:r w:rsidRPr="00EB7468">
        <w:rPr>
          <w:sz w:val="16"/>
        </w:rPr>
        <w:t>Quiripi-Unquachog</w:t>
      </w:r>
      <w:proofErr w:type="spellEnd"/>
      <w:r w:rsidRPr="00EB7468">
        <w:rPr>
          <w:sz w:val="16"/>
        </w:rPr>
        <w:t xml:space="preserve"> (95% loss of population), and </w:t>
      </w:r>
      <w:r w:rsidRPr="00A84BCF">
        <w:rPr>
          <w:rStyle w:val="StyleUnderline"/>
          <w:rFonts w:eastAsia="Calibri"/>
        </w:rPr>
        <w:t>the Western Abenaki</w:t>
      </w:r>
      <w:r w:rsidRPr="00EB7468">
        <w:rPr>
          <w:sz w:val="16"/>
        </w:rPr>
        <w:t xml:space="preserve"> (which </w:t>
      </w:r>
      <w:r w:rsidRPr="00A84BCF">
        <w:rPr>
          <w:rStyle w:val="StyleUnderline"/>
          <w:rFonts w:eastAsia="Calibri"/>
        </w:rPr>
        <w:t>suffered a</w:t>
      </w:r>
      <w:r w:rsidRPr="00EB7468">
        <w:rPr>
          <w:sz w:val="16"/>
        </w:rPr>
        <w:t xml:space="preserve"> staggering </w:t>
      </w:r>
      <w:r w:rsidRPr="00A84BCF">
        <w:rPr>
          <w:rStyle w:val="StyleUnderline"/>
          <w:rFonts w:eastAsia="Calibri"/>
        </w:rPr>
        <w:t>98% loss of population</w:t>
      </w:r>
      <w:r w:rsidRPr="00EB7468">
        <w:rPr>
          <w:sz w:val="16"/>
        </w:rPr>
        <w:t xml:space="preserve">).9 In the modern context, </w:t>
      </w:r>
      <w:r w:rsidRPr="00A84BCF">
        <w:rPr>
          <w:rStyle w:val="StyleUnderline"/>
          <w:rFonts w:eastAsia="Calibri"/>
        </w:rPr>
        <w:t>no single disease currently exists</w:t>
      </w:r>
      <w:r w:rsidRPr="00EB7468">
        <w:rPr>
          <w:sz w:val="16"/>
        </w:rPr>
        <w:t xml:space="preserve"> </w:t>
      </w:r>
      <w:r w:rsidRPr="00A84BCF">
        <w:rPr>
          <w:rStyle w:val="StyleUnderline"/>
          <w:rFonts w:eastAsia="Calibri"/>
        </w:rPr>
        <w:t>that combines the worst-case levels of transmissibility, lethality, resistance to countermeasures, and global reach</w:t>
      </w:r>
      <w:r w:rsidRPr="00EB7468">
        <w:rPr>
          <w:sz w:val="16"/>
        </w:rPr>
        <w:t xml:space="preserve">. </w:t>
      </w:r>
      <w:r w:rsidRPr="00A84BCF">
        <w:rPr>
          <w:rStyle w:val="StyleUnderline"/>
          <w:rFonts w:eastAsia="Calibri"/>
        </w:rPr>
        <w:t xml:space="preserve">But many diseases are </w:t>
      </w:r>
      <w:r w:rsidRPr="00F75246">
        <w:rPr>
          <w:rStyle w:val="Emphasis"/>
          <w:rFonts w:eastAsia="Calibri"/>
          <w:highlight w:val="green"/>
        </w:rPr>
        <w:t>proof of principle</w:t>
      </w:r>
      <w:r w:rsidRPr="00F75246">
        <w:rPr>
          <w:rStyle w:val="StyleUnderline"/>
          <w:rFonts w:eastAsia="Calibri"/>
          <w:highlight w:val="green"/>
        </w:rPr>
        <w:t xml:space="preserve"> that each</w:t>
      </w:r>
      <w:r w:rsidRPr="00A84BCF">
        <w:rPr>
          <w:rStyle w:val="StyleUnderline"/>
          <w:rFonts w:eastAsia="Calibri"/>
        </w:rPr>
        <w:t xml:space="preserve"> worst-case </w:t>
      </w:r>
      <w:r w:rsidRPr="00F75246">
        <w:rPr>
          <w:rStyle w:val="StyleUnderline"/>
          <w:rFonts w:eastAsia="Calibri"/>
          <w:highlight w:val="green"/>
        </w:rPr>
        <w:t xml:space="preserve">attribute </w:t>
      </w:r>
      <w:r w:rsidRPr="00F75246">
        <w:rPr>
          <w:rStyle w:val="Emphasis"/>
          <w:rFonts w:eastAsia="Calibri"/>
          <w:highlight w:val="green"/>
        </w:rPr>
        <w:t>can be realized</w:t>
      </w:r>
      <w:r w:rsidRPr="00EB7468">
        <w:rPr>
          <w:sz w:val="16"/>
        </w:rPr>
        <w:t xml:space="preserve"> independently. For example, some diseases exhibit nearly a 100% case fatality ratio in the absence of treatment, such as rabies or septicemic plague. </w:t>
      </w:r>
      <w:r w:rsidRPr="00A84BCF">
        <w:rPr>
          <w:rStyle w:val="StyleUnderline"/>
          <w:rFonts w:eastAsia="Calibri"/>
        </w:rPr>
        <w:t>Other diseases have a track record of spreading to virtually every human community worldwide</w:t>
      </w:r>
      <w:r w:rsidRPr="00EB7468">
        <w:rPr>
          <w:sz w:val="16"/>
        </w:rPr>
        <w:t xml:space="preserve">, such as the 1918 flu,10 </w:t>
      </w:r>
      <w:r w:rsidRPr="00A84BCF">
        <w:rPr>
          <w:rStyle w:val="StyleUnderline"/>
          <w:rFonts w:eastAsia="Calibri"/>
        </w:rPr>
        <w:t>and</w:t>
      </w:r>
      <w:r w:rsidRPr="00EB7468">
        <w:rPr>
          <w:sz w:val="16"/>
        </w:rPr>
        <w:t xml:space="preserve"> seroprevalence </w:t>
      </w:r>
      <w:r w:rsidRPr="00A84BCF">
        <w:rPr>
          <w:rStyle w:val="StyleUnderline"/>
          <w:rFonts w:eastAsia="Calibri"/>
        </w:rPr>
        <w:t>studies indicate</w:t>
      </w:r>
      <w:r w:rsidRPr="00EB7468">
        <w:rPr>
          <w:sz w:val="16"/>
        </w:rPr>
        <w:t xml:space="preserve"> that other pathogens, such as chickenpox and HSV-1, </w:t>
      </w:r>
      <w:r w:rsidRPr="00A84BCF">
        <w:rPr>
          <w:rStyle w:val="StyleUnderline"/>
          <w:rFonts w:eastAsia="Calibri"/>
        </w:rPr>
        <w:t>can successfully reach</w:t>
      </w:r>
      <w:r w:rsidRPr="00EB7468">
        <w:rPr>
          <w:sz w:val="16"/>
        </w:rPr>
        <w:t xml:space="preserve"> </w:t>
      </w:r>
      <w:r w:rsidRPr="00A84BCF">
        <w:rPr>
          <w:rStyle w:val="StyleUnderline"/>
          <w:rFonts w:eastAsia="Calibri"/>
        </w:rPr>
        <w:t>over 95% of a population</w:t>
      </w:r>
      <w:r w:rsidRPr="00EB7468">
        <w:rPr>
          <w:sz w:val="16"/>
        </w:rPr>
        <w:t xml:space="preserve">.11,12 Under optimal virulence theory, natural evolution would be an unlikely source for pathogens with the highest possible levels of transmissibility, virulence, and global reach. But </w:t>
      </w:r>
      <w:r w:rsidRPr="00F75246">
        <w:rPr>
          <w:rStyle w:val="Emphasis"/>
          <w:rFonts w:eastAsia="Calibri"/>
          <w:highlight w:val="green"/>
        </w:rPr>
        <w:t>advances in biotech</w:t>
      </w:r>
      <w:r w:rsidRPr="00A84BCF">
        <w:rPr>
          <w:rStyle w:val="Emphasis"/>
          <w:rFonts w:eastAsia="Calibri"/>
        </w:rPr>
        <w:t>nology</w:t>
      </w:r>
      <w:r w:rsidRPr="00EB7468">
        <w:rPr>
          <w:sz w:val="16"/>
        </w:rPr>
        <w:t xml:space="preserve"> might </w:t>
      </w:r>
      <w:r w:rsidRPr="00F75246">
        <w:rPr>
          <w:rStyle w:val="StyleUnderline"/>
          <w:rFonts w:eastAsia="Calibri"/>
          <w:highlight w:val="green"/>
        </w:rPr>
        <w:t>allow</w:t>
      </w:r>
      <w:r w:rsidRPr="00A84BCF">
        <w:rPr>
          <w:rStyle w:val="StyleUnderline"/>
          <w:rFonts w:eastAsia="Calibri"/>
        </w:rPr>
        <w:t xml:space="preserve"> the </w:t>
      </w:r>
      <w:r w:rsidRPr="00F75246">
        <w:rPr>
          <w:rStyle w:val="StyleUnderline"/>
          <w:rFonts w:eastAsia="Calibri"/>
          <w:highlight w:val="green"/>
        </w:rPr>
        <w:t>creation</w:t>
      </w:r>
      <w:r w:rsidRPr="00A84BCF">
        <w:rPr>
          <w:rStyle w:val="StyleUnderline"/>
          <w:rFonts w:eastAsia="Calibri"/>
        </w:rPr>
        <w:t xml:space="preserve"> of diseases </w:t>
      </w:r>
      <w:r w:rsidRPr="00F75246">
        <w:rPr>
          <w:rStyle w:val="StyleUnderline"/>
          <w:rFonts w:eastAsia="Calibri"/>
          <w:highlight w:val="green"/>
        </w:rPr>
        <w:t xml:space="preserve">that </w:t>
      </w:r>
      <w:r w:rsidRPr="00F75246">
        <w:rPr>
          <w:rStyle w:val="Emphasis"/>
          <w:rFonts w:eastAsia="Calibri"/>
          <w:highlight w:val="green"/>
        </w:rPr>
        <w:t>combine</w:t>
      </w:r>
      <w:r w:rsidRPr="00F75246">
        <w:rPr>
          <w:rStyle w:val="StyleUnderline"/>
          <w:rFonts w:eastAsia="Calibri"/>
          <w:highlight w:val="green"/>
        </w:rPr>
        <w:t xml:space="preserve"> such</w:t>
      </w:r>
      <w:r w:rsidRPr="00A84BCF">
        <w:rPr>
          <w:rStyle w:val="StyleUnderline"/>
          <w:rFonts w:eastAsia="Calibri"/>
        </w:rPr>
        <w:t xml:space="preserve"> </w:t>
      </w:r>
      <w:r w:rsidRPr="00F75246">
        <w:rPr>
          <w:rStyle w:val="StyleUnderline"/>
          <w:rFonts w:eastAsia="Calibri"/>
          <w:highlight w:val="green"/>
        </w:rPr>
        <w:t>traits</w:t>
      </w:r>
      <w:r w:rsidRPr="00EB7468">
        <w:rPr>
          <w:sz w:val="16"/>
        </w:rPr>
        <w:t xml:space="preserve">. </w:t>
      </w:r>
      <w:r w:rsidRPr="00A84BCF">
        <w:rPr>
          <w:rStyle w:val="StyleUnderline"/>
          <w:rFonts w:eastAsia="Calibri"/>
        </w:rPr>
        <w:t xml:space="preserve">Recent controversy has already emerged over a number of scientific experiments </w:t>
      </w:r>
      <w:r w:rsidRPr="00ED45E8">
        <w:rPr>
          <w:rStyle w:val="StyleUnderline"/>
          <w:rFonts w:eastAsia="Calibri"/>
        </w:rPr>
        <w:t>that</w:t>
      </w:r>
      <w:r w:rsidRPr="00A84BCF">
        <w:rPr>
          <w:rStyle w:val="StyleUnderline"/>
          <w:rFonts w:eastAsia="Calibri"/>
        </w:rPr>
        <w:t xml:space="preserve"> resulted in viruses with enhanced transmissibility, lethality, and</w:t>
      </w:r>
      <w:r w:rsidRPr="00EB7468">
        <w:rPr>
          <w:sz w:val="16"/>
        </w:rPr>
        <w:t xml:space="preserve">/or </w:t>
      </w:r>
      <w:r w:rsidRPr="00A84BCF">
        <w:rPr>
          <w:rStyle w:val="StyleUnderline"/>
          <w:rFonts w:eastAsia="Calibri"/>
        </w:rPr>
        <w:t>the ability to overcome therapeutics</w:t>
      </w:r>
      <w:r w:rsidRPr="00EB7468">
        <w:rPr>
          <w:sz w:val="16"/>
        </w:rPr>
        <w:t xml:space="preserve">.13-17 </w:t>
      </w:r>
      <w:r w:rsidRPr="00A84BCF">
        <w:rPr>
          <w:rStyle w:val="StyleUnderline"/>
          <w:rFonts w:eastAsia="Calibri"/>
        </w:rPr>
        <w:t xml:space="preserve">Other experiments demonstrated that mousepox could be modified to have a 100% case fatality rate </w:t>
      </w:r>
      <w:r w:rsidRPr="00F75246">
        <w:rPr>
          <w:rStyle w:val="StyleUnderline"/>
          <w:rFonts w:eastAsia="Calibri"/>
          <w:highlight w:val="green"/>
        </w:rPr>
        <w:t>and render</w:t>
      </w:r>
      <w:r w:rsidRPr="00ED45E8">
        <w:rPr>
          <w:rStyle w:val="StyleUnderline"/>
          <w:rFonts w:eastAsia="Calibri"/>
        </w:rPr>
        <w:t xml:space="preserve"> a</w:t>
      </w:r>
      <w:r w:rsidRPr="00A84BCF">
        <w:rPr>
          <w:rStyle w:val="StyleUnderline"/>
          <w:rFonts w:eastAsia="Calibri"/>
        </w:rPr>
        <w:t xml:space="preserve"> </w:t>
      </w:r>
      <w:r w:rsidRPr="00F75246">
        <w:rPr>
          <w:rStyle w:val="StyleUnderline"/>
          <w:rFonts w:eastAsia="Calibri"/>
          <w:highlight w:val="green"/>
        </w:rPr>
        <w:t>vaccine</w:t>
      </w:r>
      <w:r w:rsidRPr="00A84BCF">
        <w:rPr>
          <w:rStyle w:val="StyleUnderline"/>
          <w:rFonts w:eastAsia="Calibri"/>
        </w:rPr>
        <w:t xml:space="preserve"> </w:t>
      </w:r>
      <w:r w:rsidRPr="00F75246">
        <w:rPr>
          <w:rStyle w:val="StyleUnderline"/>
          <w:rFonts w:eastAsia="Calibri"/>
          <w:highlight w:val="green"/>
        </w:rPr>
        <w:t>ineffective</w:t>
      </w:r>
      <w:r w:rsidRPr="00EB7468">
        <w:rPr>
          <w:sz w:val="16"/>
        </w:rPr>
        <w:t xml:space="preserve">.18 In addition to transmissibility and lethality, </w:t>
      </w:r>
      <w:r w:rsidRPr="00A84BCF">
        <w:rPr>
          <w:rStyle w:val="StyleUnderline"/>
          <w:rFonts w:eastAsia="Calibri"/>
        </w:rPr>
        <w:t xml:space="preserve">studies have shown that other disease traits, such as </w:t>
      </w:r>
      <w:r w:rsidRPr="00A84BCF">
        <w:rPr>
          <w:rStyle w:val="Emphasis"/>
          <w:rFonts w:eastAsia="Calibri"/>
        </w:rPr>
        <w:t>incubation</w:t>
      </w:r>
      <w:r w:rsidRPr="00A84BCF">
        <w:rPr>
          <w:rStyle w:val="StyleUnderline"/>
          <w:rFonts w:eastAsia="Calibri"/>
        </w:rPr>
        <w:t xml:space="preserve"> time, environmental </w:t>
      </w:r>
      <w:r w:rsidRPr="00A84BCF">
        <w:rPr>
          <w:rStyle w:val="Emphasis"/>
          <w:rFonts w:eastAsia="Calibri"/>
        </w:rPr>
        <w:t>survival</w:t>
      </w:r>
      <w:r w:rsidRPr="00A84BCF">
        <w:rPr>
          <w:rStyle w:val="StyleUnderline"/>
          <w:rFonts w:eastAsia="Calibri"/>
        </w:rPr>
        <w:t xml:space="preserve">, and available </w:t>
      </w:r>
      <w:r w:rsidRPr="00A84BCF">
        <w:rPr>
          <w:rStyle w:val="Emphasis"/>
          <w:rFonts w:eastAsia="Calibri"/>
        </w:rPr>
        <w:t>vectors</w:t>
      </w:r>
      <w:r w:rsidRPr="00A84BCF">
        <w:rPr>
          <w:rStyle w:val="StyleUnderline"/>
          <w:rFonts w:eastAsia="Calibri"/>
        </w:rPr>
        <w:t>, could be modified as well</w:t>
      </w:r>
      <w:r w:rsidRPr="00EB7468">
        <w:rPr>
          <w:sz w:val="16"/>
        </w:rPr>
        <w:t xml:space="preserve">.19-21 Although these experiments had scientific merit and were not conducted with malicious intent, their implications are still worrying. </w:t>
      </w:r>
      <w:r w:rsidRPr="00A84BCF">
        <w:rPr>
          <w:rStyle w:val="StyleUnderline"/>
          <w:rFonts w:eastAsia="Calibri"/>
        </w:rPr>
        <w:t>This is especially true given that there is also a long historical track record of state-run bioweapon research applying cutting-edge science and technology to design agents not previously seen in nature</w:t>
      </w:r>
      <w:r w:rsidRPr="00EB7468">
        <w:rPr>
          <w:sz w:val="16"/>
        </w:rPr>
        <w:t xml:space="preserve">. The Soviet bioweapons program developed agents with traits such as enhanced virulence, resistance to therapies, greater environmental resilience, increased difficulty to diagnose or treat, and which caused unexpected disease presentations and outcomes.22 </w:t>
      </w:r>
      <w:r w:rsidRPr="00A84BCF">
        <w:rPr>
          <w:rStyle w:val="StyleUnderline"/>
          <w:rFonts w:eastAsia="Calibri"/>
        </w:rPr>
        <w:t>Delivery capabilities have also been subject to the cutting edge of technical development</w:t>
      </w:r>
      <w:r w:rsidRPr="00EB7468">
        <w:rPr>
          <w:sz w:val="16"/>
        </w:rPr>
        <w:t xml:space="preserve">, with Canadian, US, and UK bioweapon efforts playing a critical role in developing the discipline of aerobiology.23,24 </w:t>
      </w:r>
      <w:r w:rsidRPr="00A84BCF">
        <w:rPr>
          <w:rStyle w:val="StyleUnderline"/>
          <w:rFonts w:eastAsia="Calibri"/>
        </w:rPr>
        <w:t xml:space="preserve">While there is no evidence of </w:t>
      </w:r>
      <w:proofErr w:type="spellStart"/>
      <w:r w:rsidRPr="00A84BCF">
        <w:rPr>
          <w:rStyle w:val="StyleUnderline"/>
          <w:rFonts w:eastAsia="Calibri"/>
        </w:rPr>
        <w:t>staterun</w:t>
      </w:r>
      <w:proofErr w:type="spellEnd"/>
      <w:r w:rsidRPr="00A84BCF">
        <w:rPr>
          <w:rStyle w:val="StyleUnderline"/>
          <w:rFonts w:eastAsia="Calibri"/>
        </w:rPr>
        <w:t xml:space="preserve"> bioweapons programs directly attempting to develop</w:t>
      </w:r>
      <w:r w:rsidRPr="00EB7468">
        <w:rPr>
          <w:sz w:val="16"/>
        </w:rPr>
        <w:t xml:space="preserve"> or deploy </w:t>
      </w:r>
      <w:r w:rsidRPr="00A84BCF">
        <w:rPr>
          <w:rStyle w:val="StyleUnderline"/>
          <w:rFonts w:eastAsia="Calibri"/>
        </w:rPr>
        <w:t>bioweapons that would pose an existential risk</w:t>
      </w:r>
      <w:r w:rsidRPr="00EB7468">
        <w:rPr>
          <w:sz w:val="16"/>
        </w:rPr>
        <w:t xml:space="preserve">, </w:t>
      </w:r>
      <w:r w:rsidRPr="00A84BCF">
        <w:rPr>
          <w:rStyle w:val="StyleUnderline"/>
          <w:rFonts w:eastAsia="Calibri"/>
        </w:rPr>
        <w:t xml:space="preserve">the logic of deterrence and </w:t>
      </w:r>
      <w:r w:rsidRPr="00F75246">
        <w:rPr>
          <w:rStyle w:val="StyleUnderline"/>
          <w:rFonts w:eastAsia="Calibri"/>
          <w:highlight w:val="green"/>
        </w:rPr>
        <w:t>m</w:t>
      </w:r>
      <w:r w:rsidRPr="00A84BCF">
        <w:rPr>
          <w:rStyle w:val="StyleUnderline"/>
          <w:rFonts w:eastAsia="Calibri"/>
        </w:rPr>
        <w:t xml:space="preserve">utually </w:t>
      </w:r>
      <w:r w:rsidRPr="00F75246">
        <w:rPr>
          <w:rStyle w:val="StyleUnderline"/>
          <w:rFonts w:eastAsia="Calibri"/>
          <w:highlight w:val="green"/>
        </w:rPr>
        <w:t>a</w:t>
      </w:r>
      <w:r w:rsidRPr="00A84BCF">
        <w:rPr>
          <w:rStyle w:val="StyleUnderline"/>
          <w:rFonts w:eastAsia="Calibri"/>
        </w:rPr>
        <w:t xml:space="preserve">ssured </w:t>
      </w:r>
      <w:r w:rsidRPr="00F75246">
        <w:rPr>
          <w:rStyle w:val="StyleUnderline"/>
          <w:rFonts w:eastAsia="Calibri"/>
          <w:highlight w:val="green"/>
        </w:rPr>
        <w:t>d</w:t>
      </w:r>
      <w:r w:rsidRPr="00A84BCF">
        <w:rPr>
          <w:rStyle w:val="StyleUnderline"/>
          <w:rFonts w:eastAsia="Calibri"/>
        </w:rPr>
        <w:t xml:space="preserve">estruction </w:t>
      </w:r>
      <w:r w:rsidRPr="00F75246">
        <w:rPr>
          <w:rStyle w:val="StyleUnderline"/>
          <w:rFonts w:eastAsia="Calibri"/>
          <w:highlight w:val="green"/>
        </w:rPr>
        <w:t xml:space="preserve">could </w:t>
      </w:r>
      <w:r w:rsidRPr="00F75246">
        <w:rPr>
          <w:rStyle w:val="Emphasis"/>
          <w:rFonts w:eastAsia="Calibri"/>
          <w:highlight w:val="green"/>
        </w:rPr>
        <w:t>create</w:t>
      </w:r>
      <w:r w:rsidRPr="00A84BCF">
        <w:rPr>
          <w:rStyle w:val="Emphasis"/>
          <w:rFonts w:eastAsia="Calibri"/>
        </w:rPr>
        <w:t xml:space="preserve"> such </w:t>
      </w:r>
      <w:r w:rsidRPr="00ED45E8">
        <w:rPr>
          <w:rStyle w:val="Emphasis"/>
          <w:rFonts w:eastAsia="Calibri"/>
        </w:rPr>
        <w:t>incentives</w:t>
      </w:r>
      <w:r w:rsidRPr="00EB7468">
        <w:rPr>
          <w:sz w:val="16"/>
        </w:rPr>
        <w:t xml:space="preserve"> </w:t>
      </w:r>
      <w:r w:rsidRPr="00A84BCF">
        <w:rPr>
          <w:rStyle w:val="StyleUnderline"/>
          <w:rFonts w:eastAsia="Calibri"/>
        </w:rPr>
        <w:t>in more unstable political environments</w:t>
      </w:r>
      <w:r w:rsidRPr="00EB7468">
        <w:rPr>
          <w:sz w:val="16"/>
        </w:rPr>
        <w:t xml:space="preserve"> or following a breakdown of the Biological Weapons Convention.25 </w:t>
      </w:r>
      <w:r w:rsidRPr="00A84BCF">
        <w:rPr>
          <w:rStyle w:val="StyleUnderline"/>
          <w:rFonts w:eastAsia="Calibri"/>
        </w:rPr>
        <w:t>The possibility of a war</w:t>
      </w:r>
      <w:r w:rsidRPr="00EB7468">
        <w:rPr>
          <w:sz w:val="16"/>
        </w:rPr>
        <w:t xml:space="preserve"> between great powers </w:t>
      </w:r>
      <w:r w:rsidRPr="00A84BCF">
        <w:rPr>
          <w:rStyle w:val="StyleUnderline"/>
          <w:rFonts w:eastAsia="Calibri"/>
        </w:rPr>
        <w:t xml:space="preserve">could also increase the </w:t>
      </w:r>
      <w:r w:rsidRPr="00F75246">
        <w:rPr>
          <w:rStyle w:val="StyleUnderline"/>
          <w:rFonts w:eastAsia="Calibri"/>
          <w:highlight w:val="green"/>
        </w:rPr>
        <w:t>pressure to use</w:t>
      </w:r>
      <w:r w:rsidRPr="00A84BCF">
        <w:rPr>
          <w:rStyle w:val="StyleUnderline"/>
          <w:rFonts w:eastAsia="Calibri"/>
        </w:rPr>
        <w:t xml:space="preserve"> such weapons</w:t>
      </w:r>
      <w:r w:rsidRPr="00EB7468">
        <w:rPr>
          <w:sz w:val="16"/>
        </w:rPr>
        <w:t xml:space="preserve">—during the World Wars, bioweapons were used across multiple continents, with Germany targeting animals in WWI,26 and Japan using plague to cause an epidemic in China during WWII.27 </w:t>
      </w:r>
      <w:r w:rsidRPr="00F75246">
        <w:rPr>
          <w:rStyle w:val="Emphasis"/>
          <w:rFonts w:eastAsia="Calibri"/>
          <w:highlight w:val="green"/>
        </w:rPr>
        <w:t>N</w:t>
      </w:r>
      <w:r w:rsidRPr="00A84BCF">
        <w:rPr>
          <w:rStyle w:val="Emphasis"/>
          <w:rFonts w:eastAsia="Calibri"/>
        </w:rPr>
        <w:t>on-</w:t>
      </w:r>
      <w:r w:rsidRPr="00F75246">
        <w:rPr>
          <w:rStyle w:val="Emphasis"/>
          <w:rFonts w:eastAsia="Calibri"/>
          <w:highlight w:val="green"/>
        </w:rPr>
        <w:t>s</w:t>
      </w:r>
      <w:r w:rsidRPr="00A84BCF">
        <w:rPr>
          <w:rStyle w:val="Emphasis"/>
          <w:rFonts w:eastAsia="Calibri"/>
        </w:rPr>
        <w:t xml:space="preserve">tate </w:t>
      </w:r>
      <w:r w:rsidRPr="00F75246">
        <w:rPr>
          <w:rStyle w:val="Emphasis"/>
          <w:rFonts w:eastAsia="Calibri"/>
          <w:highlight w:val="green"/>
        </w:rPr>
        <w:t>a</w:t>
      </w:r>
      <w:r w:rsidRPr="00A84BCF">
        <w:rPr>
          <w:rStyle w:val="Emphasis"/>
          <w:rFonts w:eastAsia="Calibri"/>
        </w:rPr>
        <w:t>ctor</w:t>
      </w:r>
      <w:r w:rsidRPr="00F75246">
        <w:rPr>
          <w:rStyle w:val="Emphasis"/>
          <w:rFonts w:eastAsia="Calibri"/>
          <w:highlight w:val="green"/>
        </w:rPr>
        <w:t>s</w:t>
      </w:r>
      <w:r w:rsidRPr="00EB7468">
        <w:rPr>
          <w:sz w:val="16"/>
        </w:rPr>
        <w:t xml:space="preserve"> may </w:t>
      </w:r>
      <w:r w:rsidRPr="00F75246">
        <w:rPr>
          <w:rStyle w:val="StyleUnderline"/>
          <w:rFonts w:eastAsia="Calibri"/>
          <w:highlight w:val="green"/>
        </w:rPr>
        <w:t>also pose</w:t>
      </w:r>
      <w:r w:rsidRPr="00A84BCF">
        <w:rPr>
          <w:rStyle w:val="StyleUnderline"/>
          <w:rFonts w:eastAsia="Calibri"/>
        </w:rPr>
        <w:t xml:space="preserve"> a </w:t>
      </w:r>
      <w:r w:rsidRPr="00F75246">
        <w:rPr>
          <w:rStyle w:val="StyleUnderline"/>
          <w:rFonts w:eastAsia="Calibri"/>
          <w:highlight w:val="green"/>
        </w:rPr>
        <w:t>risk</w:t>
      </w:r>
      <w:r w:rsidRPr="00A84BCF">
        <w:rPr>
          <w:rStyle w:val="StyleUnderline"/>
          <w:rFonts w:eastAsia="Calibri"/>
        </w:rPr>
        <w:t xml:space="preserve">, especially those </w:t>
      </w:r>
      <w:r w:rsidRPr="00F75246">
        <w:rPr>
          <w:rStyle w:val="StyleUnderline"/>
          <w:rFonts w:eastAsia="Calibri"/>
          <w:highlight w:val="green"/>
        </w:rPr>
        <w:t>with</w:t>
      </w:r>
      <w:r w:rsidRPr="00A84BCF">
        <w:rPr>
          <w:rStyle w:val="StyleUnderline"/>
          <w:rFonts w:eastAsia="Calibri"/>
        </w:rPr>
        <w:t xml:space="preserve"> </w:t>
      </w:r>
      <w:r w:rsidRPr="00A84BCF">
        <w:rPr>
          <w:rStyle w:val="Emphasis"/>
          <w:rFonts w:eastAsia="Calibri"/>
        </w:rPr>
        <w:t xml:space="preserve">explicitly </w:t>
      </w:r>
      <w:proofErr w:type="spellStart"/>
      <w:r w:rsidRPr="00F75246">
        <w:rPr>
          <w:rStyle w:val="Emphasis"/>
          <w:rFonts w:eastAsia="Calibri"/>
          <w:highlight w:val="green"/>
        </w:rPr>
        <w:t>omnicidal</w:t>
      </w:r>
      <w:proofErr w:type="spellEnd"/>
      <w:r w:rsidRPr="00F75246">
        <w:rPr>
          <w:rStyle w:val="Emphasis"/>
          <w:rFonts w:eastAsia="Calibri"/>
          <w:highlight w:val="green"/>
        </w:rPr>
        <w:t xml:space="preserve"> aims</w:t>
      </w:r>
      <w:r w:rsidRPr="00A84BCF">
        <w:rPr>
          <w:rStyle w:val="StyleUnderline"/>
          <w:rFonts w:eastAsia="Calibri"/>
        </w:rPr>
        <w:t xml:space="preserve">. </w:t>
      </w:r>
      <w:r w:rsidRPr="00EB7468">
        <w:rPr>
          <w:sz w:val="16"/>
        </w:rPr>
        <w:t xml:space="preserve">While rare, there are examples. The </w:t>
      </w:r>
      <w:r w:rsidRPr="00A84BCF">
        <w:rPr>
          <w:rStyle w:val="StyleUnderline"/>
          <w:rFonts w:eastAsia="Calibri"/>
        </w:rPr>
        <w:t>Aum Shinrikyo</w:t>
      </w:r>
      <w:r w:rsidRPr="00EB7468">
        <w:rPr>
          <w:sz w:val="16"/>
        </w:rPr>
        <w:t xml:space="preserve"> cult in Japan </w:t>
      </w:r>
      <w:r w:rsidRPr="00A84BCF">
        <w:rPr>
          <w:rStyle w:val="StyleUnderline"/>
          <w:rFonts w:eastAsia="Calibri"/>
        </w:rPr>
        <w:t>sought</w:t>
      </w:r>
      <w:r w:rsidRPr="00EB7468">
        <w:rPr>
          <w:sz w:val="16"/>
        </w:rPr>
        <w:t xml:space="preserve"> biological weapons for the express purpose of causing </w:t>
      </w:r>
      <w:r w:rsidRPr="00A84BCF">
        <w:rPr>
          <w:rStyle w:val="StyleUnderline"/>
          <w:rFonts w:eastAsia="Calibri"/>
        </w:rPr>
        <w:t>extinction</w:t>
      </w:r>
      <w:r w:rsidRPr="00EB7468">
        <w:rPr>
          <w:sz w:val="16"/>
        </w:rPr>
        <w:t xml:space="preserve">.28 Environmental groups, such as </w:t>
      </w:r>
      <w:r w:rsidRPr="00A84BCF">
        <w:rPr>
          <w:rStyle w:val="StyleUnderline"/>
          <w:rFonts w:eastAsia="Calibri"/>
        </w:rPr>
        <w:t>the Gaia Liberation Front</w:t>
      </w:r>
      <w:r w:rsidRPr="00EB7468">
        <w:rPr>
          <w:sz w:val="16"/>
        </w:rPr>
        <w:t xml:space="preserve">, have </w:t>
      </w:r>
      <w:r w:rsidRPr="00A84BCF">
        <w:rPr>
          <w:rStyle w:val="StyleUnderline"/>
          <w:rFonts w:eastAsia="Calibri"/>
        </w:rPr>
        <w:t>argued</w:t>
      </w:r>
      <w:r w:rsidRPr="00EB7468">
        <w:rPr>
          <w:sz w:val="16"/>
        </w:rPr>
        <w:t xml:space="preserve"> that ‘‘</w:t>
      </w:r>
      <w:r w:rsidRPr="00A84BCF">
        <w:rPr>
          <w:rStyle w:val="StyleUnderline"/>
          <w:rFonts w:eastAsia="Calibri"/>
        </w:rPr>
        <w:t>we can ensure Gaia’s survival only through</w:t>
      </w:r>
      <w:r w:rsidRPr="00EB7468">
        <w:rPr>
          <w:sz w:val="16"/>
        </w:rPr>
        <w:t xml:space="preserve"> the </w:t>
      </w:r>
      <w:r w:rsidRPr="00A84BCF">
        <w:rPr>
          <w:rStyle w:val="StyleUnderline"/>
          <w:rFonts w:eastAsia="Calibri"/>
        </w:rPr>
        <w:t>extinction of</w:t>
      </w:r>
      <w:r w:rsidRPr="00EB7468">
        <w:rPr>
          <w:sz w:val="16"/>
        </w:rPr>
        <w:t xml:space="preserve"> </w:t>
      </w:r>
      <w:r w:rsidRPr="00A84BCF">
        <w:rPr>
          <w:rStyle w:val="StyleUnderline"/>
          <w:rFonts w:eastAsia="Calibri"/>
        </w:rPr>
        <w:t>the Humans</w:t>
      </w:r>
      <w:r w:rsidRPr="00EB7468">
        <w:rPr>
          <w:sz w:val="16"/>
        </w:rPr>
        <w:t xml:space="preserve"> as a </w:t>
      </w:r>
      <w:proofErr w:type="gramStart"/>
      <w:r w:rsidRPr="00EB7468">
        <w:rPr>
          <w:sz w:val="16"/>
        </w:rPr>
        <w:t>species .</w:t>
      </w:r>
      <w:proofErr w:type="gramEnd"/>
      <w:r w:rsidRPr="00EB7468">
        <w:rPr>
          <w:sz w:val="16"/>
        </w:rPr>
        <w:t xml:space="preserve"> we now have the specific technology for doing the </w:t>
      </w:r>
      <w:proofErr w:type="gramStart"/>
      <w:r w:rsidRPr="00EB7468">
        <w:rPr>
          <w:sz w:val="16"/>
        </w:rPr>
        <w:t>job .</w:t>
      </w:r>
      <w:proofErr w:type="gramEnd"/>
      <w:r w:rsidRPr="00EB7468">
        <w:rPr>
          <w:sz w:val="16"/>
        </w:rPr>
        <w:t xml:space="preserve"> several different [genetically engineered] viruses could be released’</w:t>
      </w:r>
      <w:proofErr w:type="gramStart"/>
      <w:r w:rsidRPr="00EB7468">
        <w:rPr>
          <w:sz w:val="16"/>
        </w:rPr>
        <w:t>’(</w:t>
      </w:r>
      <w:proofErr w:type="gramEnd"/>
      <w:r w:rsidRPr="00EB7468">
        <w:rPr>
          <w:sz w:val="16"/>
        </w:rPr>
        <w:t xml:space="preserve">quoted in ref. 29). Groups such as R.I.S.E. also sought to protect nature by destroying most of humanity with bioweapons.30 </w:t>
      </w:r>
      <w:r w:rsidRPr="00A84BCF">
        <w:rPr>
          <w:rStyle w:val="StyleUnderline"/>
          <w:rFonts w:eastAsia="Calibri"/>
        </w:rPr>
        <w:t>Fortunately, to date, non-state actors have lacked the capabilities needed</w:t>
      </w:r>
      <w:r w:rsidRPr="00EB7468">
        <w:rPr>
          <w:sz w:val="16"/>
        </w:rPr>
        <w:t xml:space="preserve"> to pose a catastrophic bioweapons threat, </w:t>
      </w:r>
      <w:r w:rsidRPr="00A84BCF">
        <w:rPr>
          <w:rStyle w:val="StyleUnderline"/>
          <w:rFonts w:eastAsia="Calibri"/>
        </w:rPr>
        <w:t>but this could change</w:t>
      </w:r>
      <w:r w:rsidRPr="00EB7468">
        <w:rPr>
          <w:sz w:val="16"/>
        </w:rPr>
        <w:t xml:space="preserve"> in future decades </w:t>
      </w:r>
      <w:r w:rsidRPr="00F75246">
        <w:rPr>
          <w:rStyle w:val="StyleUnderline"/>
          <w:rFonts w:eastAsia="Calibri"/>
          <w:highlight w:val="green"/>
        </w:rPr>
        <w:t>as</w:t>
      </w:r>
      <w:r w:rsidRPr="00A84BCF">
        <w:rPr>
          <w:rStyle w:val="StyleUnderline"/>
          <w:rFonts w:eastAsia="Calibri"/>
        </w:rPr>
        <w:t xml:space="preserve"> </w:t>
      </w:r>
      <w:r w:rsidRPr="00A84BCF">
        <w:rPr>
          <w:rStyle w:val="Emphasis"/>
          <w:rFonts w:eastAsia="Calibri"/>
        </w:rPr>
        <w:t>bio</w:t>
      </w:r>
      <w:r w:rsidRPr="00F75246">
        <w:rPr>
          <w:rStyle w:val="Emphasis"/>
          <w:rFonts w:eastAsia="Calibri"/>
          <w:highlight w:val="green"/>
        </w:rPr>
        <w:t>tech</w:t>
      </w:r>
      <w:r w:rsidRPr="00A84BCF">
        <w:rPr>
          <w:rStyle w:val="Emphasis"/>
          <w:rFonts w:eastAsia="Calibri"/>
        </w:rPr>
        <w:t xml:space="preserve">nology </w:t>
      </w:r>
      <w:r w:rsidRPr="00F75246">
        <w:rPr>
          <w:rStyle w:val="Emphasis"/>
          <w:rFonts w:eastAsia="Calibri"/>
          <w:highlight w:val="green"/>
        </w:rPr>
        <w:t>becomes</w:t>
      </w:r>
      <w:r w:rsidRPr="00A84BCF">
        <w:rPr>
          <w:rStyle w:val="Emphasis"/>
          <w:rFonts w:eastAsia="Calibri"/>
        </w:rPr>
        <w:t xml:space="preserve"> more </w:t>
      </w:r>
      <w:r w:rsidRPr="00F75246">
        <w:rPr>
          <w:rStyle w:val="Emphasis"/>
          <w:rFonts w:eastAsia="Calibri"/>
          <w:highlight w:val="green"/>
        </w:rPr>
        <w:t>accessible</w:t>
      </w:r>
      <w:r w:rsidRPr="00A84BCF">
        <w:rPr>
          <w:rStyle w:val="StyleUnderline"/>
          <w:rFonts w:eastAsia="Calibri"/>
        </w:rPr>
        <w:t xml:space="preserve"> and the pool of experienced users grows</w:t>
      </w:r>
      <w:r w:rsidRPr="00EB7468">
        <w:rPr>
          <w:sz w:val="16"/>
        </w:rPr>
        <w:t xml:space="preserve">.31,32 </w:t>
      </w:r>
      <w:r w:rsidRPr="00F75246">
        <w:rPr>
          <w:rStyle w:val="Emphasis"/>
          <w:highlight w:val="green"/>
        </w:rPr>
        <w:t>What is the appropriate response</w:t>
      </w:r>
      <w:r w:rsidRPr="00EB7468">
        <w:rPr>
          <w:sz w:val="16"/>
        </w:rPr>
        <w:t xml:space="preserve"> </w:t>
      </w:r>
      <w:r w:rsidRPr="003C4BDA">
        <w:rPr>
          <w:rStyle w:val="StyleUnderline"/>
        </w:rPr>
        <w:t xml:space="preserve">to these speculative extinction threats? A </w:t>
      </w:r>
      <w:r w:rsidRPr="00F75246">
        <w:rPr>
          <w:rStyle w:val="Emphasis"/>
          <w:highlight w:val="green"/>
        </w:rPr>
        <w:t>balanced</w:t>
      </w:r>
      <w:r w:rsidRPr="00F75246">
        <w:rPr>
          <w:rStyle w:val="StyleUnderline"/>
          <w:highlight w:val="green"/>
        </w:rPr>
        <w:t xml:space="preserve"> </w:t>
      </w:r>
      <w:r w:rsidRPr="00F75246">
        <w:rPr>
          <w:rStyle w:val="Emphasis"/>
          <w:highlight w:val="green"/>
        </w:rPr>
        <w:t>biosecurity</w:t>
      </w:r>
      <w:r w:rsidRPr="00ED45E8">
        <w:rPr>
          <w:rStyle w:val="Emphasis"/>
        </w:rPr>
        <w:t xml:space="preserve"> portfolio</w:t>
      </w:r>
      <w:r w:rsidRPr="003C4BDA">
        <w:rPr>
          <w:rStyle w:val="StyleUnderline"/>
        </w:rPr>
        <w:t xml:space="preserve"> might include investments that reduce a mix of proven and speculative risks</w:t>
      </w:r>
      <w:r w:rsidRPr="00EB7468">
        <w:rPr>
          <w:sz w:val="16"/>
        </w:rPr>
        <w:t xml:space="preserve">, </w:t>
      </w:r>
      <w:r w:rsidRPr="00F75246">
        <w:rPr>
          <w:rStyle w:val="StyleUnderline"/>
          <w:highlight w:val="green"/>
        </w:rPr>
        <w:t xml:space="preserve">but </w:t>
      </w:r>
      <w:r w:rsidRPr="00F75246">
        <w:rPr>
          <w:rStyle w:val="Emphasis"/>
          <w:highlight w:val="green"/>
        </w:rPr>
        <w:t>striking this</w:t>
      </w:r>
      <w:r w:rsidRPr="003C4BDA">
        <w:rPr>
          <w:rStyle w:val="Emphasis"/>
        </w:rPr>
        <w:t xml:space="preserve"> balance</w:t>
      </w:r>
      <w:r w:rsidRPr="003C4BDA">
        <w:rPr>
          <w:rStyle w:val="StyleUnderline"/>
        </w:rPr>
        <w:t xml:space="preserve"> </w:t>
      </w:r>
      <w:r w:rsidRPr="00F75246">
        <w:rPr>
          <w:rStyle w:val="StyleUnderline"/>
          <w:highlight w:val="green"/>
        </w:rPr>
        <w:t>is</w:t>
      </w:r>
      <w:r w:rsidRPr="003C4BDA">
        <w:rPr>
          <w:rStyle w:val="StyleUnderline"/>
        </w:rPr>
        <w:t xml:space="preserve"> still </w:t>
      </w:r>
      <w:r w:rsidRPr="00F75246">
        <w:rPr>
          <w:rStyle w:val="Emphasis"/>
          <w:highlight w:val="green"/>
        </w:rPr>
        <w:t>difficult</w:t>
      </w:r>
      <w:r w:rsidRPr="003C4BDA">
        <w:rPr>
          <w:rStyle w:val="StyleUnderline"/>
        </w:rPr>
        <w:t xml:space="preserve"> given the massive uncertainties around the</w:t>
      </w:r>
      <w:r w:rsidRPr="00EB7468">
        <w:rPr>
          <w:sz w:val="16"/>
        </w:rPr>
        <w:t xml:space="preserve"> low-probability, </w:t>
      </w:r>
      <w:r w:rsidRPr="003C4BDA">
        <w:rPr>
          <w:rStyle w:val="StyleUnderline"/>
        </w:rPr>
        <w:t>high-consequence risks</w:t>
      </w:r>
      <w:r w:rsidRPr="00EB7468">
        <w:rPr>
          <w:sz w:val="16"/>
        </w:rPr>
        <w:t>. In this article, we examine the traditional spectrum of biosecurity risks (</w:t>
      </w:r>
      <w:proofErr w:type="spellStart"/>
      <w:r w:rsidRPr="00EB7468">
        <w:rPr>
          <w:sz w:val="16"/>
        </w:rPr>
        <w:t>ie</w:t>
      </w:r>
      <w:proofErr w:type="spellEnd"/>
      <w:r w:rsidRPr="00EB7468">
        <w:rPr>
          <w:sz w:val="16"/>
        </w:rPr>
        <w:t xml:space="preserve">, </w:t>
      </w:r>
      <w:proofErr w:type="spellStart"/>
      <w:r w:rsidRPr="00EB7468">
        <w:rPr>
          <w:sz w:val="16"/>
        </w:rPr>
        <w:t>biocrimes</w:t>
      </w:r>
      <w:proofErr w:type="spellEnd"/>
      <w:r w:rsidRPr="00EB7468">
        <w:rPr>
          <w:sz w:val="16"/>
        </w:rPr>
        <w:t xml:space="preserve">, bioterrorism, and biowarfare) to categorize biothreats by likelihood and impact, expanding the historical analysis to consider even </w:t>
      </w:r>
      <w:proofErr w:type="gramStart"/>
      <w:r w:rsidRPr="00EB7468">
        <w:rPr>
          <w:sz w:val="16"/>
        </w:rPr>
        <w:t>lower-probability</w:t>
      </w:r>
      <w:proofErr w:type="gramEnd"/>
      <w:r w:rsidRPr="00EB7468">
        <w:rPr>
          <w:sz w:val="16"/>
        </w:rPr>
        <w:t xml:space="preserve">, </w:t>
      </w:r>
      <w:proofErr w:type="spellStart"/>
      <w:r w:rsidRPr="00EB7468">
        <w:rPr>
          <w:sz w:val="16"/>
        </w:rPr>
        <w:t>higherconsequence</w:t>
      </w:r>
      <w:proofErr w:type="spellEnd"/>
      <w:r w:rsidRPr="00EB7468">
        <w:rPr>
          <w:sz w:val="16"/>
        </w:rPr>
        <w:t xml:space="preserve"> events (catastrophic risks and existential risks). In order to produce reasoned estimates of the likelihood of different categories of biothreats, we bring together relevant data and theory and produce some first-guess estimates of the likelihood of different categories of biothreat, and we use these initial estimates to compare the cost-effectiveness of reducing existential risks with more traditional biosecurity </w:t>
      </w:r>
      <w:proofErr w:type="spellStart"/>
      <w:r w:rsidRPr="00EB7468">
        <w:rPr>
          <w:sz w:val="16"/>
        </w:rPr>
        <w:t>measures.We</w:t>
      </w:r>
      <w:proofErr w:type="spellEnd"/>
      <w:r w:rsidRPr="00EB7468">
        <w:rPr>
          <w:sz w:val="16"/>
        </w:rPr>
        <w:t xml:space="preserve"> emphasize that </w:t>
      </w:r>
      <w:r w:rsidRPr="003C4BDA">
        <w:rPr>
          <w:rStyle w:val="StyleUnderline"/>
        </w:rPr>
        <w:t>these</w:t>
      </w:r>
      <w:r w:rsidRPr="00EB7468">
        <w:rPr>
          <w:sz w:val="16"/>
        </w:rPr>
        <w:t xml:space="preserve"> models </w:t>
      </w:r>
      <w:r w:rsidRPr="003C4BDA">
        <w:rPr>
          <w:rStyle w:val="StyleUnderline"/>
        </w:rPr>
        <w:t>are highly uncertain</w:t>
      </w:r>
      <w:r w:rsidRPr="00EB7468">
        <w:rPr>
          <w:sz w:val="16"/>
        </w:rPr>
        <w:t xml:space="preserve">, and their utility lies more in enabling order-of-magnitude comparisons rather than as a precise measure of the true risk. </w:t>
      </w:r>
      <w:r w:rsidRPr="003C4BDA">
        <w:rPr>
          <w:rStyle w:val="StyleUnderline"/>
        </w:rPr>
        <w:t>However</w:t>
      </w:r>
      <w:r w:rsidRPr="00EB7468">
        <w:rPr>
          <w:sz w:val="16"/>
        </w:rPr>
        <w:t xml:space="preserve">, </w:t>
      </w:r>
      <w:r w:rsidRPr="003C4BDA">
        <w:rPr>
          <w:rStyle w:val="Emphasis"/>
        </w:rPr>
        <w:t>even with the most conservative models</w:t>
      </w:r>
      <w:r w:rsidRPr="003C4BDA">
        <w:rPr>
          <w:rStyle w:val="StyleUnderline"/>
        </w:rPr>
        <w:t xml:space="preserve">, we find that </w:t>
      </w:r>
      <w:r w:rsidRPr="003C4BDA">
        <w:rPr>
          <w:rStyle w:val="Emphasis"/>
        </w:rPr>
        <w:t>reduction of low-probability, high-consequence risks can be more cost-effective</w:t>
      </w:r>
      <w:r w:rsidRPr="00EB7468">
        <w:rPr>
          <w:sz w:val="16"/>
        </w:rPr>
        <w:t xml:space="preserve">, as measured by quality-adjusted life year per dollar, especially when we account for the lives of future generations. </w:t>
      </w:r>
      <w:r w:rsidRPr="003C4BDA">
        <w:rPr>
          <w:rStyle w:val="StyleUnderline"/>
        </w:rPr>
        <w:t>This suggests that despite the low probability of such events, society still ought to invest more in preventing the most extreme possible biosecurity catastrophes.</w:t>
      </w:r>
    </w:p>
    <w:p w14:paraId="541BA9AF" w14:textId="77777777" w:rsidR="00620CED" w:rsidRPr="003C4BDA" w:rsidRDefault="00620CED" w:rsidP="00620CED">
      <w:pPr>
        <w:rPr>
          <w:sz w:val="4"/>
          <w:szCs w:val="4"/>
        </w:rPr>
      </w:pPr>
      <w:r w:rsidRPr="003C4BDA">
        <w:rPr>
          <w:sz w:val="4"/>
          <w:szCs w:val="4"/>
        </w:rPr>
        <w:t>The Impact Spectrum of Various Biothreats 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w:t>
      </w:r>
      <w:proofErr w:type="gramStart"/>
      <w:r w:rsidRPr="003C4BDA">
        <w:rPr>
          <w:sz w:val="4"/>
          <w:szCs w:val="4"/>
        </w:rPr>
        <w:t>).*</w:t>
      </w:r>
      <w:proofErr w:type="gramEnd"/>
      <w:r w:rsidRPr="003C4BDA">
        <w:rPr>
          <w:sz w:val="4"/>
          <w:szCs w:val="4"/>
        </w:rPr>
        <w:t xml:space="preserve"> The historical use of bioweapons provides useful examples of some categories of biothreats. </w:t>
      </w:r>
      <w:proofErr w:type="spellStart"/>
      <w:r w:rsidRPr="003C4BDA">
        <w:rPr>
          <w:sz w:val="4"/>
          <w:szCs w:val="4"/>
        </w:rPr>
        <w:t>Biocrimes</w:t>
      </w:r>
      <w:proofErr w:type="spellEnd"/>
      <w:r w:rsidRPr="003C4BDA">
        <w:rPr>
          <w:sz w:val="4"/>
          <w:szCs w:val="4"/>
        </w:rPr>
        <w:t xml:space="preserve"> and bioterrorism provide examples of </w:t>
      </w:r>
      <w:proofErr w:type="gramStart"/>
      <w:r w:rsidRPr="003C4BDA">
        <w:rPr>
          <w:sz w:val="4"/>
          <w:szCs w:val="4"/>
        </w:rPr>
        <w:t>incidents.{</w:t>
      </w:r>
      <w:proofErr w:type="gramEnd"/>
      <w:r w:rsidRPr="003C4BDA">
        <w:rPr>
          <w:sz w:val="4"/>
          <w:szCs w:val="4"/>
        </w:rPr>
        <w:t xml:space="preserve">Biological warfare provides examples *While noting that the use of bioweapons can have a wide range of other impacts, including sociopolitical and economic, here we consider their impact purely in terms of fatalities. </w:t>
      </w:r>
      <w:proofErr w:type="gramStart"/>
      <w:r w:rsidRPr="003C4BDA">
        <w:rPr>
          <w:sz w:val="4"/>
          <w:szCs w:val="4"/>
        </w:rPr>
        <w:t>{ There</w:t>
      </w:r>
      <w:proofErr w:type="gramEnd"/>
      <w:r w:rsidRPr="003C4BDA">
        <w:rPr>
          <w:sz w:val="4"/>
          <w:szCs w:val="4"/>
        </w:rPr>
        <w:t xml:space="preserve"> is considerable uncertainty involved with the dataset on the historical use of biological weapons, including considerable variation in key terms and assumptions, likely knowledge gaps, and motivations for both claiming natural events as unnatural, and vice versa. The numbers used here are intended as indicative and are used to place boundaries on the likelihood and impact of different types of biothreat. As noted elsewhere in this article, the conclusions drawn are considered by orders of magnitude, which helps to address these uncertainties. RISKS AND COST-EFFECTIVENESS OF BIOSECURITY 374 Health Security of events and disasters. These historical examples provide indicative data on likelihood </w:t>
      </w:r>
      <w:proofErr w:type="spellStart"/>
      <w:r w:rsidRPr="003C4BDA">
        <w:rPr>
          <w:sz w:val="4"/>
          <w:szCs w:val="4"/>
        </w:rPr>
        <w:t>andimpact</w:t>
      </w:r>
      <w:proofErr w:type="spellEnd"/>
      <w:r w:rsidRPr="003C4BDA">
        <w:rPr>
          <w:sz w:val="4"/>
          <w:szCs w:val="4"/>
        </w:rPr>
        <w:t xml:space="preserve"> </w:t>
      </w:r>
      <w:proofErr w:type="spellStart"/>
      <w:r w:rsidRPr="003C4BDA">
        <w:rPr>
          <w:sz w:val="4"/>
          <w:szCs w:val="4"/>
        </w:rPr>
        <w:t>thatwe</w:t>
      </w:r>
      <w:proofErr w:type="spellEnd"/>
      <w:r w:rsidRPr="003C4BDA">
        <w:rPr>
          <w:sz w:val="4"/>
          <w:szCs w:val="4"/>
        </w:rPr>
        <w:t xml:space="preserve"> can </w:t>
      </w:r>
      <w:proofErr w:type="spellStart"/>
      <w:r w:rsidRPr="003C4BDA">
        <w:rPr>
          <w:sz w:val="4"/>
          <w:szCs w:val="4"/>
        </w:rPr>
        <w:t>thenfeedinto</w:t>
      </w:r>
      <w:proofErr w:type="spellEnd"/>
      <w:r w:rsidRPr="003C4BDA">
        <w:rPr>
          <w:sz w:val="4"/>
          <w:szCs w:val="4"/>
        </w:rPr>
        <w:t xml:space="preserve"> a cost-effectiveness analysis. We should note that these data are both sparse and sometimes controversial. Where possible, we </w:t>
      </w:r>
      <w:proofErr w:type="spellStart"/>
      <w:r w:rsidRPr="003C4BDA">
        <w:rPr>
          <w:sz w:val="4"/>
          <w:szCs w:val="4"/>
        </w:rPr>
        <w:t>usemultiple</w:t>
      </w:r>
      <w:proofErr w:type="spellEnd"/>
      <w:r w:rsidRPr="003C4BDA">
        <w:rPr>
          <w:sz w:val="4"/>
          <w:szCs w:val="4"/>
        </w:rPr>
        <w:t xml:space="preserve"> datasets to corroborate our numbers, but ultimately the ‘‘true rate’’ of bioweapon attacks is highly uncertain. </w:t>
      </w:r>
      <w:proofErr w:type="spellStart"/>
      <w:r w:rsidRPr="003C4BDA">
        <w:rPr>
          <w:sz w:val="4"/>
          <w:szCs w:val="4"/>
        </w:rPr>
        <w:t>Biocrimes</w:t>
      </w:r>
      <w:proofErr w:type="spellEnd"/>
      <w:r w:rsidRPr="003C4BDA">
        <w:rPr>
          <w:sz w:val="4"/>
          <w:szCs w:val="4"/>
        </w:rPr>
        <w:t xml:space="preserve"> and Bioterrorism Historically, risks of </w:t>
      </w:r>
      <w:proofErr w:type="spellStart"/>
      <w:proofErr w:type="gramStart"/>
      <w:r w:rsidRPr="003C4BDA">
        <w:rPr>
          <w:sz w:val="4"/>
          <w:szCs w:val="4"/>
        </w:rPr>
        <w:t>biocrime</w:t>
      </w:r>
      <w:proofErr w:type="spellEnd"/>
      <w:r w:rsidRPr="003C4BDA">
        <w:rPr>
          <w:sz w:val="4"/>
          <w:szCs w:val="4"/>
        </w:rPr>
        <w:t>{ and</w:t>
      </w:r>
      <w:proofErr w:type="gramEnd"/>
      <w:r w:rsidRPr="003C4BDA">
        <w:rPr>
          <w:sz w:val="4"/>
          <w:szCs w:val="4"/>
        </w:rPr>
        <w:t xml:space="preserve"> </w:t>
      </w:r>
      <w:proofErr w:type="spellStart"/>
      <w:r w:rsidRPr="003C4BDA">
        <w:rPr>
          <w:sz w:val="4"/>
          <w:szCs w:val="4"/>
        </w:rPr>
        <w:t>bioterrorismx</w:t>
      </w:r>
      <w:proofErr w:type="spellEnd"/>
      <w:r w:rsidRPr="003C4BDA">
        <w:rPr>
          <w:sz w:val="4"/>
          <w:szCs w:val="4"/>
        </w:rPr>
        <w:t xml:space="preserve"> have been limited. A 2015 Risk and Benefit Analysis for Gain of Function Research detailed 24 </w:t>
      </w:r>
      <w:proofErr w:type="spellStart"/>
      <w:r w:rsidRPr="003C4BDA">
        <w:rPr>
          <w:sz w:val="4"/>
          <w:szCs w:val="4"/>
        </w:rPr>
        <w:t>biocrimes</w:t>
      </w:r>
      <w:proofErr w:type="spellEnd"/>
      <w:r w:rsidRPr="003C4BDA">
        <w:rPr>
          <w:sz w:val="4"/>
          <w:szCs w:val="4"/>
        </w:rPr>
        <w:t xml:space="preserve"> between 1990 and 2015 (0.96 per year) and an additional 42 bioterrorism incidents between 1972 and 2014 (1 per year).36 This is consistent with other estimates of </w:t>
      </w:r>
      <w:proofErr w:type="spellStart"/>
      <w:r w:rsidRPr="003C4BDA">
        <w:rPr>
          <w:sz w:val="4"/>
          <w:szCs w:val="4"/>
        </w:rPr>
        <w:t>biocrimes</w:t>
      </w:r>
      <w:proofErr w:type="spellEnd"/>
      <w:r w:rsidRPr="003C4BDA">
        <w:rPr>
          <w:sz w:val="4"/>
          <w:szCs w:val="4"/>
        </w:rPr>
        <w:t xml:space="preserve"> and bioterrorism frequency, which range from 0.35 to 3.5 per year (see supplementary material, part 1, at http://online.liebertpub. com/</w:t>
      </w:r>
      <w:proofErr w:type="spellStart"/>
      <w:r w:rsidRPr="003C4BDA">
        <w:rPr>
          <w:sz w:val="4"/>
          <w:szCs w:val="4"/>
        </w:rPr>
        <w:t>doi</w:t>
      </w:r>
      <w:proofErr w:type="spellEnd"/>
      <w:r w:rsidRPr="003C4BDA">
        <w:rPr>
          <w:sz w:val="4"/>
          <w:szCs w:val="4"/>
        </w:rPr>
        <w:t xml:space="preserve">/suppl/10.1089/hs.2017.0028). 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w:t>
      </w:r>
      <w:proofErr w:type="spellStart"/>
      <w:r w:rsidRPr="003C4BDA">
        <w:rPr>
          <w:sz w:val="4"/>
          <w:szCs w:val="4"/>
        </w:rPr>
        <w:t>biocrimes</w:t>
      </w:r>
      <w:proofErr w:type="spellEnd"/>
      <w:r w:rsidRPr="003C4BDA">
        <w:rPr>
          <w:sz w:val="4"/>
          <w:szCs w:val="4"/>
        </w:rPr>
        <w:t xml:space="preserve">.** Only 1 of the bioterrorism incidents in the report had associated deaths (the 2001 anthrax letter attacks).36 Based on this data, for the purposes of this article, we assume that we could expect 1 incident per year resulting in up to tens of deaths. Biological Warfare Academic overviews of biological </w:t>
      </w:r>
      <w:proofErr w:type="gramStart"/>
      <w:r w:rsidRPr="003C4BDA">
        <w:rPr>
          <w:sz w:val="4"/>
          <w:szCs w:val="4"/>
        </w:rPr>
        <w:t>warfare{</w:t>
      </w:r>
      <w:proofErr w:type="gramEnd"/>
      <w:r w:rsidRPr="003C4BDA">
        <w:rPr>
          <w:sz w:val="4"/>
          <w:szCs w:val="4"/>
        </w:rPr>
        <w:t xml:space="preserve">{ detail 7 programs prior to 1945.38 A further 9 programs are recorded between 1945 and 1994.39 For most of the last century, at least 1 program was active in any given year (Table 1). The actual use of bioweapons by states is less common: Over the 85 years covered by these histories (1915 to 2000), 18 cases of use (or possible use) were recorded, including outbreaks connected to biological warfare (see supplementary material, part 2, at http://online.liebertpub.com/ </w:t>
      </w:r>
      <w:proofErr w:type="spellStart"/>
      <w:r w:rsidRPr="003C4BDA">
        <w:rPr>
          <w:sz w:val="4"/>
          <w:szCs w:val="4"/>
        </w:rPr>
        <w:t>doi</w:t>
      </w:r>
      <w:proofErr w:type="spellEnd"/>
      <w:r w:rsidRPr="003C4BDA">
        <w:rPr>
          <w:sz w:val="4"/>
          <w:szCs w:val="4"/>
        </w:rPr>
        <w:t xml:space="preserve">/suppl/10.1089/hs.2017.0028).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 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 0028). The second data set came from disease events that were Figure 1. A spectrum of differing impacts and likelihoods from biothreats. Below each category of risk is the number of human fatalities. We loosely define global catastrophic risk as being 100 million fatalities, and existential risk as being the total extinction of humanity. Alternative definitions can be found in previous reports,33 as well as within this journal issue.34 { </w:t>
      </w:r>
      <w:proofErr w:type="spellStart"/>
      <w:r w:rsidRPr="003C4BDA">
        <w:rPr>
          <w:sz w:val="4"/>
          <w:szCs w:val="4"/>
        </w:rPr>
        <w:t>Biocrimes</w:t>
      </w:r>
      <w:proofErr w:type="spellEnd"/>
      <w:r w:rsidRPr="003C4BDA">
        <w:rPr>
          <w:sz w:val="4"/>
          <w:szCs w:val="4"/>
        </w:rPr>
        <w:t xml:space="preserve"> can be considered to be ‘‘the use of a biological agent to kill or make ill a single individual or small group of individuals, motivated by revenge or the desire for monetary gain by extortion, rather than by political, ideological, religious or other beliefs.’’35 x Bioterrorism can be considered to be ‘‘the deliberate release of viruses, bacteria or other agents used to cause illness or death in people, but also in animals or plants. It is aimed at creating casualties, terror, societal disruption, or economic loss, inspired by ideological, </w:t>
      </w:r>
      <w:proofErr w:type="gramStart"/>
      <w:r w:rsidRPr="003C4BDA">
        <w:rPr>
          <w:sz w:val="4"/>
          <w:szCs w:val="4"/>
        </w:rPr>
        <w:t>religious</w:t>
      </w:r>
      <w:proofErr w:type="gramEnd"/>
      <w:r w:rsidRPr="003C4BDA">
        <w:rPr>
          <w:sz w:val="4"/>
          <w:szCs w:val="4"/>
        </w:rPr>
        <w:t xml:space="preserve"> or political beliefs.’’35 **A number of other </w:t>
      </w:r>
      <w:proofErr w:type="spellStart"/>
      <w:r w:rsidRPr="003C4BDA">
        <w:rPr>
          <w:sz w:val="4"/>
          <w:szCs w:val="4"/>
        </w:rPr>
        <w:t>biocrimes</w:t>
      </w:r>
      <w:proofErr w:type="spellEnd"/>
      <w:r w:rsidRPr="003C4BDA">
        <w:rPr>
          <w:sz w:val="4"/>
          <w:szCs w:val="4"/>
        </w:rPr>
        <w:t xml:space="preserve"> involved deliberately infecting another individual with HIV, the results of which were not evident and have not been included in this analysis. {{Biological warfare can </w:t>
      </w:r>
      <w:proofErr w:type="gramStart"/>
      <w:r w:rsidRPr="003C4BDA">
        <w:rPr>
          <w:sz w:val="4"/>
          <w:szCs w:val="4"/>
        </w:rPr>
        <w:t>be considered to be</w:t>
      </w:r>
      <w:proofErr w:type="gramEnd"/>
      <w:r w:rsidRPr="003C4BDA">
        <w:rPr>
          <w:sz w:val="4"/>
          <w:szCs w:val="4"/>
        </w:rPr>
        <w:t xml:space="preserve"> the ‘‘ability to use biological agents in warfare.’’35 MILLETT AND SNYDER-BEATTIE Volume 15, Number 4, 2017 375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 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w:t>
      </w:r>
      <w:proofErr w:type="gramStart"/>
      <w:r w:rsidRPr="003C4BDA">
        <w:rPr>
          <w:sz w:val="4"/>
          <w:szCs w:val="4"/>
        </w:rPr>
        <w:t>fatalities.{</w:t>
      </w:r>
      <w:proofErr w:type="gramEnd"/>
      <w:r w:rsidRPr="003C4BDA">
        <w:rPr>
          <w:sz w:val="4"/>
          <w:szCs w:val="4"/>
        </w:rPr>
        <w:t xml:space="preserve">{ Global Catastrophic and Existential Risk Unlike standard biothreats, there is no historical record on which to draw when considering global catastrophic or existential risks. Alternative approaches are required to estimate the likelihood of such an event. Given the high degree of uncertainty, we adopt 3 different approaches to approximate the risk of extinction from bioweapons: utilizing surveys of experts, previous major risk assessments, and simple toy models. These should be taken as initial guesses or rough order-of-magnitude approximations, and not a reliable or precise measure. Model 1: Survey of 2008 Global Catastrophic Risk Conference 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 The advantage of the survey is that it directly measures the quantity that we are interested in: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w:t>
      </w:r>
      <w:proofErr w:type="spellStart"/>
      <w:proofErr w:type="gramStart"/>
      <w:r w:rsidRPr="003C4BDA">
        <w:rPr>
          <w:sz w:val="4"/>
          <w:szCs w:val="4"/>
        </w:rPr>
        <w:t>risk.xx</w:t>
      </w:r>
      <w:proofErr w:type="spellEnd"/>
      <w:proofErr w:type="gramEnd"/>
      <w:r w:rsidRPr="003C4BDA">
        <w:rPr>
          <w:sz w:val="4"/>
          <w:szCs w:val="4"/>
        </w:rPr>
        <w:t xml:space="preserve"> Table 1. The duration of state-run offensive biological weapons programs detailed in key historical reviews up to 1945 and from 1945 to 2000.5,6 State Duration (Review up to 1945) Duration (Review from 1945-2000) Canada 1925-1945 1945-1969 France 1921-1926 and 1935-1940 1947-1972 Germany 1915-1918 — Hungary — 1938-1944 Iraq — 1974-1990 Japan 1931-1945 — Poland — 1945-1960? South Africa — 1981-1994 Soviet Union 1920-1945 1945-1992 United Kingdom 1925-1945 1945-1957 United States 1942-1945 1945-1969 {{Whilst there are no documented examples, it is possible that if an attack </w:t>
      </w:r>
      <w:proofErr w:type="gramStart"/>
      <w:r w:rsidRPr="003C4BDA">
        <w:rPr>
          <w:sz w:val="4"/>
          <w:szCs w:val="4"/>
        </w:rPr>
        <w:t>similar to</w:t>
      </w:r>
      <w:proofErr w:type="gramEnd"/>
      <w:r w:rsidRPr="003C4BDA">
        <w:rPr>
          <w:sz w:val="4"/>
          <w:szCs w:val="4"/>
        </w:rPr>
        <w:t xml:space="preserve"> the one that caused the plague epidemic in China were to be carried out in a modern mega-city, even relatively low infectivity and case fatality rates could result in disasters or even crises. For example, the population of Dhaka, Bangladesh, is approaching 20 million. A disaster would require around 0.5% of its population to die, and a crisis would equate to 5% of the city’s population. </w:t>
      </w:r>
      <w:proofErr w:type="spellStart"/>
      <w:r w:rsidRPr="003C4BDA">
        <w:rPr>
          <w:sz w:val="4"/>
          <w:szCs w:val="4"/>
        </w:rPr>
        <w:t>xxA</w:t>
      </w:r>
      <w:proofErr w:type="spellEnd"/>
      <w:r w:rsidRPr="003C4BDA">
        <w:rPr>
          <w:sz w:val="4"/>
          <w:szCs w:val="4"/>
        </w:rPr>
        <w:t xml:space="preserve"> more rigorous survey examined the probability of a bioweapons attack in a 10-year timeframe with more than 100 illnesses43 and found that opinions varied widely between 1% and 100%, with a mean of 57.5%. While this survey had a superior methodology to the </w:t>
      </w:r>
      <w:proofErr w:type="gramStart"/>
      <w:r w:rsidRPr="003C4BDA">
        <w:rPr>
          <w:sz w:val="4"/>
          <w:szCs w:val="4"/>
        </w:rPr>
        <w:t>one</w:t>
      </w:r>
      <w:proofErr w:type="gramEnd"/>
      <w:r w:rsidRPr="003C4BDA">
        <w:rPr>
          <w:sz w:val="4"/>
          <w:szCs w:val="4"/>
        </w:rPr>
        <w:t xml:space="preserve"> we cite in model 1, it did not focus on attacks that could result in global catastrophic risk. RISKS AND COST-EFFECTIVENESS OF BIOSECURITY 376 Health Security Model 2: Potentially Pandemic Pathogens 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that risks of deliberate misuse were about as serious as the risks of an accidental outbreak, suggesting a 2-fold increase in risk. </w:t>
      </w:r>
      <w:proofErr w:type="gramStart"/>
      <w:r w:rsidRPr="003C4BDA">
        <w:rPr>
          <w:sz w:val="4"/>
          <w:szCs w:val="4"/>
        </w:rPr>
        <w:t>Assuming that</w:t>
      </w:r>
      <w:proofErr w:type="gramEnd"/>
      <w:r w:rsidRPr="003C4BDA">
        <w:rPr>
          <w:sz w:val="4"/>
          <w:szCs w:val="4"/>
        </w:rPr>
        <w:t xml:space="preserve">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 .com/</w:t>
      </w:r>
      <w:proofErr w:type="spellStart"/>
      <w:r w:rsidRPr="003C4BDA">
        <w:rPr>
          <w:sz w:val="4"/>
          <w:szCs w:val="4"/>
        </w:rPr>
        <w:t>doi</w:t>
      </w:r>
      <w:proofErr w:type="spellEnd"/>
      <w:r w:rsidRPr="003C4BDA">
        <w:rPr>
          <w:sz w:val="4"/>
          <w:szCs w:val="4"/>
        </w:rPr>
        <w:t xml:space="preserve">/suppl/10.1089/hs.2017.0028). The analysis in Risk and Benefit Analysis of Gain of Function Research suggested that lab outbreaks from wildtype influenza viruses could result in between 4 million and 80 million deaths,36 but others have suggested that if some of the modified pathogens were to escape from a laboratory, they could cause up to 1 billion fatalities.45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10–7. {{{ Model 3: Naive Power Law Extrapolation 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 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w:t>
      </w:r>
      <w:proofErr w:type="spellStart"/>
      <w:r w:rsidRPr="003C4BDA">
        <w:rPr>
          <w:sz w:val="4"/>
          <w:szCs w:val="4"/>
        </w:rPr>
        <w:t>bioattacks</w:t>
      </w:r>
      <w:proofErr w:type="spellEnd"/>
      <w:r w:rsidRPr="003C4BDA">
        <w:rPr>
          <w:sz w:val="4"/>
          <w:szCs w:val="4"/>
        </w:rPr>
        <w:t xml:space="preserve">) and </w:t>
      </w:r>
      <w:proofErr w:type="gramStart"/>
      <w:r w:rsidRPr="003C4BDA">
        <w:rPr>
          <w:sz w:val="4"/>
          <w:szCs w:val="4"/>
        </w:rPr>
        <w:t>assuming that</w:t>
      </w:r>
      <w:proofErr w:type="gramEnd"/>
      <w:r w:rsidRPr="003C4BDA">
        <w:rPr>
          <w:sz w:val="4"/>
          <w:szCs w:val="4"/>
        </w:rPr>
        <w:t xml:space="preserve"> only 10% of such attacks that kill more than 5 billion eventually lead to extinction (due to the breakdown of society, or other knock-on effects), we get an annual existential risk of 0.0000014 (or 1.4 · 10–6). 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 constituting a bioweapons threat in every great power war since 1900). </w:t>
      </w:r>
      <w:proofErr w:type="gramStart"/>
      <w:r w:rsidRPr="003C4BDA">
        <w:rPr>
          <w:sz w:val="4"/>
          <w:szCs w:val="4"/>
        </w:rPr>
        <w:t>Assuming that</w:t>
      </w:r>
      <w:proofErr w:type="gramEnd"/>
      <w:r w:rsidRPr="003C4BDA">
        <w:rPr>
          <w:sz w:val="4"/>
          <w:szCs w:val="4"/>
        </w:rPr>
        <w:t xml:space="preserve"> 10% of biowarfare escalations resulting in more than 5 billion deaths eventually lead to extinction, we get an annual existential risk from biowarfare of 0.0000005 (or 5 · 10–7). </w:t>
      </w:r>
    </w:p>
    <w:p w14:paraId="4449714C" w14:textId="77777777" w:rsidR="00620CED" w:rsidRPr="00A84BCF" w:rsidRDefault="00620CED" w:rsidP="00620CED">
      <w:pPr>
        <w:rPr>
          <w:rFonts w:eastAsia="Calibri"/>
          <w:sz w:val="4"/>
          <w:szCs w:val="4"/>
        </w:rPr>
      </w:pPr>
    </w:p>
    <w:p w14:paraId="508C3877" w14:textId="77777777" w:rsidR="00620CED" w:rsidRPr="00FA2427" w:rsidRDefault="00620CED" w:rsidP="00620CED">
      <w:pPr>
        <w:rPr>
          <w:b/>
          <w:u w:val="single"/>
        </w:rPr>
      </w:pPr>
      <w:r w:rsidRPr="00EB7468">
        <w:rPr>
          <w:rFonts w:eastAsia="Calibri"/>
          <w:sz w:val="16"/>
        </w:rPr>
        <w:t xml:space="preserve">Perhaps </w:t>
      </w:r>
      <w:r w:rsidRPr="00A84BCF">
        <w:rPr>
          <w:rStyle w:val="StyleUnderline"/>
          <w:rFonts w:eastAsia="Calibri"/>
        </w:rPr>
        <w:t>the most interesting implication of the fatalities following a power law with a small exponent is that</w:t>
      </w:r>
      <w:r w:rsidRPr="00EB7468">
        <w:rPr>
          <w:rFonts w:eastAsia="Calibri"/>
          <w:sz w:val="16"/>
        </w:rPr>
        <w:t xml:space="preserve"> </w:t>
      </w:r>
      <w:proofErr w:type="gramStart"/>
      <w:r w:rsidRPr="00EB7468">
        <w:rPr>
          <w:rFonts w:eastAsia="Calibri"/>
          <w:sz w:val="16"/>
        </w:rPr>
        <w:t>the majority of</w:t>
      </w:r>
      <w:proofErr w:type="gramEnd"/>
      <w:r w:rsidRPr="00EB7468">
        <w:rPr>
          <w:rFonts w:eastAsia="Calibri"/>
          <w:sz w:val="16"/>
        </w:rPr>
        <w:t xml:space="preserve"> the expected casualties come from rare, catastrophic events. The data also bear this out for warfare and terrorism. </w:t>
      </w:r>
      <w:proofErr w:type="gramStart"/>
      <w:r w:rsidRPr="00EB7468">
        <w:rPr>
          <w:rFonts w:eastAsia="Calibri"/>
          <w:sz w:val="16"/>
        </w:rPr>
        <w:t>The vast majority of</w:t>
      </w:r>
      <w:proofErr w:type="gramEnd"/>
      <w:r w:rsidRPr="00EB7468">
        <w:rPr>
          <w:rFonts w:eastAsia="Calibri"/>
          <w:sz w:val="16"/>
        </w:rPr>
        <w:t xml:space="preserve"> US terrorism deaths occurred during 9/11, and the vast majority of terrorism injuries in Japan over the past decades came from a single Aum Shinrikyo attack. Warfare casualties are dominated by the great power wars. This suggests that </w:t>
      </w:r>
      <w:r w:rsidRPr="00A84BCF">
        <w:rPr>
          <w:rStyle w:val="StyleUnderline"/>
          <w:rFonts w:eastAsia="Calibri"/>
        </w:rPr>
        <w:t xml:space="preserve">a typical individual is far more likely to die from a rare, catastrophic attack </w:t>
      </w:r>
      <w:r w:rsidRPr="00EB7468">
        <w:rPr>
          <w:rFonts w:eastAsia="Calibri"/>
          <w:sz w:val="16"/>
        </w:rPr>
        <w:t xml:space="preserve">as opposed to a smaller scale and more common one. </w:t>
      </w:r>
      <w:r w:rsidRPr="00A84BCF">
        <w:rPr>
          <w:rStyle w:val="StyleUnderline"/>
          <w:rFonts w:eastAsia="Calibri"/>
        </w:rPr>
        <w:t xml:space="preserve">If our goal is to reduce the greatest expected number of fatalities, we may be better off devoting resources to preventing the worst possible attacks. </w:t>
      </w:r>
      <w:r w:rsidRPr="00EB7468">
        <w:rPr>
          <w:rFonts w:eastAsia="Calibri"/>
          <w:sz w:val="16"/>
        </w:rPr>
        <w:t xml:space="preserve">Why Uncertainty Is Not Cause for Reassurance Each of our estimates rely to some extent on guesswork and remain highly uncertain. </w:t>
      </w:r>
      <w:r w:rsidRPr="00F75246">
        <w:rPr>
          <w:rStyle w:val="Emphasis"/>
          <w:highlight w:val="green"/>
        </w:rPr>
        <w:t>Tech</w:t>
      </w:r>
      <w:r w:rsidRPr="003C4BDA">
        <w:rPr>
          <w:rStyle w:val="Emphasis"/>
        </w:rPr>
        <w:t xml:space="preserve">nological </w:t>
      </w:r>
      <w:r w:rsidRPr="00F75246">
        <w:rPr>
          <w:rStyle w:val="Emphasis"/>
          <w:highlight w:val="green"/>
        </w:rPr>
        <w:t>breakthroughs</w:t>
      </w:r>
      <w:r w:rsidRPr="00A84BCF">
        <w:rPr>
          <w:rStyle w:val="StyleUnderline"/>
          <w:rFonts w:eastAsia="Calibri"/>
        </w:rPr>
        <w:t xml:space="preserve"> in areas such as </w:t>
      </w:r>
      <w:r w:rsidRPr="003C4BDA">
        <w:rPr>
          <w:rStyle w:val="Emphasis"/>
        </w:rPr>
        <w:t>diagnostics</w:t>
      </w:r>
      <w:r w:rsidRPr="00A84BCF">
        <w:rPr>
          <w:rStyle w:val="StyleUnderline"/>
          <w:rFonts w:eastAsia="Calibri"/>
        </w:rPr>
        <w:t xml:space="preserve">, </w:t>
      </w:r>
      <w:r w:rsidRPr="003C4BDA">
        <w:rPr>
          <w:rStyle w:val="Emphasis"/>
        </w:rPr>
        <w:t>vaccines</w:t>
      </w:r>
      <w:r w:rsidRPr="00A84BCF">
        <w:rPr>
          <w:rStyle w:val="StyleUnderline"/>
          <w:rFonts w:eastAsia="Calibri"/>
        </w:rPr>
        <w:t xml:space="preserve">, and </w:t>
      </w:r>
      <w:r w:rsidRPr="003C4BDA">
        <w:rPr>
          <w:rStyle w:val="Emphasis"/>
        </w:rPr>
        <w:t>therapeutics</w:t>
      </w:r>
      <w:r w:rsidRPr="00A84BCF">
        <w:rPr>
          <w:rStyle w:val="StyleUnderline"/>
          <w:rFonts w:eastAsia="Calibri"/>
        </w:rPr>
        <w:t xml:space="preserve">, </w:t>
      </w:r>
      <w:r w:rsidRPr="003C4BDA">
        <w:rPr>
          <w:rStyle w:val="StyleUnderline"/>
        </w:rPr>
        <w:t>as well as vastly improved surveillance, or even</w:t>
      </w:r>
      <w:r w:rsidRPr="00EB7468">
        <w:rPr>
          <w:rFonts w:eastAsia="Calibri"/>
          <w:sz w:val="16"/>
        </w:rPr>
        <w:t xml:space="preserve"> </w:t>
      </w:r>
      <w:r w:rsidRPr="003C4BDA">
        <w:rPr>
          <w:rStyle w:val="StyleUnderline"/>
        </w:rPr>
        <w:t>eventual space colonization</w:t>
      </w:r>
      <w:r w:rsidRPr="00EB7468">
        <w:rPr>
          <w:rFonts w:eastAsia="Calibri"/>
          <w:sz w:val="16"/>
        </w:rPr>
        <w:t xml:space="preserve">, </w:t>
      </w:r>
      <w:r w:rsidRPr="00A84BCF">
        <w:rPr>
          <w:rStyle w:val="StyleBold"/>
          <w:rFonts w:eastAsia="Calibri"/>
        </w:rPr>
        <w:t xml:space="preserve">could </w:t>
      </w:r>
      <w:r w:rsidRPr="00F75246">
        <w:rPr>
          <w:rStyle w:val="Emphasis"/>
          <w:rFonts w:eastAsia="Calibri"/>
          <w:highlight w:val="green"/>
        </w:rPr>
        <w:t>reduce the chance of disease</w:t>
      </w:r>
      <w:r w:rsidRPr="00A84BCF">
        <w:rPr>
          <w:rStyle w:val="Emphasis"/>
          <w:rFonts w:eastAsia="Calibri"/>
        </w:rPr>
        <w:t xml:space="preserve">-related </w:t>
      </w:r>
      <w:r w:rsidRPr="00F75246">
        <w:rPr>
          <w:rStyle w:val="Emphasis"/>
          <w:rFonts w:eastAsia="Calibri"/>
          <w:highlight w:val="green"/>
        </w:rPr>
        <w:t>extinction by</w:t>
      </w:r>
      <w:r w:rsidRPr="00A84BCF">
        <w:rPr>
          <w:rStyle w:val="Emphasis"/>
          <w:rFonts w:eastAsia="Calibri"/>
        </w:rPr>
        <w:t xml:space="preserve"> </w:t>
      </w:r>
      <w:r w:rsidRPr="00ED45E8">
        <w:rPr>
          <w:rStyle w:val="Emphasis"/>
          <w:rFonts w:eastAsia="Calibri"/>
        </w:rPr>
        <w:t xml:space="preserve">many </w:t>
      </w:r>
      <w:r w:rsidRPr="00F75246">
        <w:rPr>
          <w:rStyle w:val="Emphasis"/>
          <w:rFonts w:eastAsia="Calibri"/>
          <w:highlight w:val="green"/>
        </w:rPr>
        <w:t>orders of magnitude</w:t>
      </w:r>
      <w:r w:rsidRPr="00EB7468">
        <w:rPr>
          <w:rFonts w:eastAsia="Calibri"/>
          <w:sz w:val="16"/>
        </w:rPr>
        <w:t xml:space="preserve">. </w:t>
      </w:r>
      <w:r w:rsidRPr="00A84BCF">
        <w:rPr>
          <w:rStyle w:val="StyleUnderline"/>
          <w:rFonts w:eastAsia="Calibri"/>
        </w:rPr>
        <w:t xml:space="preserve">Other breakthroughs such as highly distributed DNA synthesis or improved understanding of how to construct and modify diseases could </w:t>
      </w:r>
      <w:r w:rsidRPr="00EB7468">
        <w:rPr>
          <w:rFonts w:eastAsia="Calibri"/>
          <w:sz w:val="16"/>
        </w:rPr>
        <w:t xml:space="preserve">increase or </w:t>
      </w:r>
      <w:r w:rsidRPr="003C4BDA">
        <w:rPr>
          <w:rStyle w:val="StyleUnderline"/>
          <w:rFonts w:eastAsia="Calibri"/>
        </w:rPr>
        <w:t>decrease the risks</w:t>
      </w:r>
      <w:r w:rsidRPr="00EB7468">
        <w:rPr>
          <w:rFonts w:eastAsia="Calibri"/>
          <w:sz w:val="16"/>
        </w:rPr>
        <w:t xml:space="preserve">. Destabilizing political forces, the breakdown of the Biological Weapons Convention, or warfare between major world powers could vastly increase the amount of investment in bioweapons and create the incentives to actively use knowledge and biotechnology in destructive ways. Each of these factors suggests that our wide estimates could still be many orders of magnitude off from the true risk in this century. But </w:t>
      </w:r>
      <w:r w:rsidRPr="00A84BCF">
        <w:rPr>
          <w:rStyle w:val="StyleUnderline"/>
          <w:rFonts w:eastAsia="Calibri"/>
        </w:rPr>
        <w:t>uncertainty is not cause for reassurance. In instances where the probability of a catastrophe is thought to be</w:t>
      </w:r>
      <w:r w:rsidRPr="00EB7468">
        <w:rPr>
          <w:rFonts w:eastAsia="Calibri"/>
          <w:sz w:val="16"/>
        </w:rPr>
        <w:t xml:space="preserve"> extremely </w:t>
      </w:r>
      <w:r w:rsidRPr="00A84BCF">
        <w:rPr>
          <w:rStyle w:val="StyleUnderline"/>
          <w:rFonts w:eastAsia="Calibri"/>
        </w:rPr>
        <w:t>low</w:t>
      </w:r>
      <w:r w:rsidRPr="00EB7468">
        <w:rPr>
          <w:rFonts w:eastAsia="Calibri"/>
          <w:sz w:val="16"/>
        </w:rPr>
        <w:t xml:space="preserve"> (</w:t>
      </w:r>
      <w:proofErr w:type="spellStart"/>
      <w:r w:rsidRPr="00EB7468">
        <w:rPr>
          <w:rFonts w:eastAsia="Calibri"/>
          <w:sz w:val="16"/>
        </w:rPr>
        <w:t>eg</w:t>
      </w:r>
      <w:proofErr w:type="spellEnd"/>
      <w:r w:rsidRPr="00EB7468">
        <w:rPr>
          <w:rFonts w:eastAsia="Calibri"/>
          <w:sz w:val="16"/>
        </w:rPr>
        <w:t xml:space="preserve">, human extinction from bioweapons), </w:t>
      </w:r>
      <w:r w:rsidRPr="00A84BCF">
        <w:rPr>
          <w:rStyle w:val="StyleUnderline"/>
          <w:rFonts w:eastAsia="Calibri"/>
        </w:rPr>
        <w:t>greater uncertainty around the estimates will typically imply greater risk of the catastrophe</w:t>
      </w:r>
      <w:r w:rsidRPr="00EB7468">
        <w:rPr>
          <w:rFonts w:eastAsia="Calibri"/>
          <w:sz w:val="16"/>
        </w:rPr>
        <w:t xml:space="preserve">, as we have reduced confidence that the risk is </w:t>
      </w:r>
      <w:proofErr w:type="gramStart"/>
      <w:r w:rsidRPr="00EB7468">
        <w:rPr>
          <w:rFonts w:eastAsia="Calibri"/>
          <w:sz w:val="16"/>
        </w:rPr>
        <w:t>actually at</w:t>
      </w:r>
      <w:proofErr w:type="gramEnd"/>
      <w:r w:rsidRPr="00EB7468">
        <w:rPr>
          <w:rFonts w:eastAsia="Calibri"/>
          <w:sz w:val="16"/>
        </w:rPr>
        <w:t xml:space="preserve"> a low level.48 [Footnote] </w:t>
      </w:r>
      <w:r w:rsidRPr="00A84BCF">
        <w:rPr>
          <w:rStyle w:val="StyleUnderline"/>
          <w:rFonts w:eastAsia="Calibri"/>
        </w:rPr>
        <w:t>For example</w:t>
      </w:r>
      <w:r w:rsidRPr="00EB7468">
        <w:rPr>
          <w:rFonts w:eastAsia="Calibri"/>
          <w:sz w:val="16"/>
        </w:rPr>
        <w:t xml:space="preserve">, </w:t>
      </w:r>
      <w:r w:rsidRPr="00A84BCF">
        <w:rPr>
          <w:rStyle w:val="StyleUnderline"/>
          <w:rFonts w:eastAsia="Calibri"/>
        </w:rPr>
        <w:t>let’s say our</w:t>
      </w:r>
      <w:r w:rsidRPr="00EB7468">
        <w:rPr>
          <w:rFonts w:eastAsia="Calibri"/>
          <w:sz w:val="16"/>
        </w:rPr>
        <w:t xml:space="preserve"> best </w:t>
      </w:r>
      <w:r w:rsidRPr="00A84BCF">
        <w:rPr>
          <w:rStyle w:val="StyleUnderline"/>
          <w:rFonts w:eastAsia="Calibri"/>
        </w:rPr>
        <w:t>guess</w:t>
      </w:r>
      <w:r w:rsidRPr="00EB7468">
        <w:rPr>
          <w:rFonts w:eastAsia="Calibri"/>
          <w:sz w:val="16"/>
        </w:rPr>
        <w:t xml:space="preserve"> for a risk </w:t>
      </w:r>
      <w:r w:rsidRPr="00A84BCF">
        <w:rPr>
          <w:rStyle w:val="StyleUnderline"/>
          <w:rFonts w:eastAsia="Calibri"/>
        </w:rPr>
        <w:t>is 0.01%,</w:t>
      </w:r>
      <w:r w:rsidRPr="00EB7468">
        <w:rPr>
          <w:rFonts w:eastAsia="Calibri"/>
          <w:sz w:val="16"/>
        </w:rPr>
        <w:t xml:space="preserve"> and that we are highly uncertain about this. Even just </w:t>
      </w:r>
      <w:r w:rsidRPr="00A84BCF">
        <w:rPr>
          <w:rStyle w:val="StyleUnderline"/>
          <w:rFonts w:eastAsia="Calibri"/>
        </w:rPr>
        <w:t>a 10% chance of underestimating</w:t>
      </w:r>
      <w:r w:rsidRPr="00EB7468">
        <w:rPr>
          <w:rFonts w:eastAsia="Calibri"/>
          <w:sz w:val="16"/>
        </w:rPr>
        <w:t xml:space="preserve"> the risk by an order of magnitude </w:t>
      </w:r>
      <w:r w:rsidRPr="00A84BCF">
        <w:rPr>
          <w:rStyle w:val="StyleUnderline"/>
          <w:rFonts w:eastAsia="Calibri"/>
        </w:rPr>
        <w:t>will double the risk</w:t>
      </w:r>
      <w:r w:rsidRPr="00EB7468">
        <w:rPr>
          <w:rFonts w:eastAsia="Calibri"/>
          <w:sz w:val="16"/>
        </w:rPr>
        <w:t>—with a revised best guess of around 0.02%—</w:t>
      </w:r>
      <w:r w:rsidRPr="00A84BCF">
        <w:rPr>
          <w:rStyle w:val="StyleUnderline"/>
          <w:rFonts w:eastAsia="Calibri"/>
        </w:rPr>
        <w:t>while it would take a full 90% chance of overestimating the risk by an order of magnitude to cut the risk in half</w:t>
      </w:r>
      <w:r w:rsidRPr="00EB7468">
        <w:rPr>
          <w:rFonts w:eastAsia="Calibri"/>
          <w:sz w:val="16"/>
        </w:rPr>
        <w:t xml:space="preserve"> to around 0.005%. Model uncertainty with respect to low-probability, high-consequence risks is therefore typically additional cause for concern. See Ord et al48 for a more in-depth analysis of this problem. [End footnote] </w:t>
      </w:r>
      <w:r w:rsidRPr="00A84BCF">
        <w:rPr>
          <w:rStyle w:val="StyleUnderline"/>
          <w:rFonts w:eastAsia="Calibri"/>
        </w:rPr>
        <w:t>Given that our conservative models are based on historical data, they fail to account for the primary source of future risk</w:t>
      </w:r>
      <w:r w:rsidRPr="00EB7468">
        <w:rPr>
          <w:rFonts w:eastAsia="Calibri"/>
          <w:sz w:val="16"/>
        </w:rPr>
        <w:t xml:space="preserve">: </w:t>
      </w:r>
      <w:r w:rsidRPr="00A84BCF">
        <w:rPr>
          <w:rStyle w:val="StyleUnderline"/>
          <w:rFonts w:eastAsia="Calibri"/>
        </w:rPr>
        <w:t>technological development that could radically democratize the ability to build advanced bioweapons</w:t>
      </w:r>
      <w:r w:rsidRPr="00EB7468">
        <w:rPr>
          <w:rFonts w:eastAsia="Calibri"/>
          <w:sz w:val="16"/>
        </w:rPr>
        <w:t>. If</w:t>
      </w:r>
      <w:r w:rsidRPr="00A84BCF">
        <w:rPr>
          <w:rStyle w:val="StyleUnderline"/>
          <w:rFonts w:eastAsia="Calibri"/>
        </w:rPr>
        <w:t xml:space="preserve"> the cost and required expertise of developing bioweapons falls far enough, the world might enter a phase where offensive capabilities dominate defensive ones</w:t>
      </w:r>
      <w:r w:rsidRPr="00EB7468">
        <w:rPr>
          <w:rFonts w:eastAsia="Calibri"/>
          <w:sz w:val="16"/>
        </w:rPr>
        <w:t xml:space="preserve">. </w:t>
      </w:r>
      <w:r w:rsidRPr="00A84BCF">
        <w:rPr>
          <w:rStyle w:val="StyleUnderline"/>
          <w:rFonts w:eastAsia="Calibri"/>
        </w:rPr>
        <w:t xml:space="preserve">Some scholars, such as Martin Rees, think that </w:t>
      </w:r>
      <w:r w:rsidRPr="00F75246">
        <w:rPr>
          <w:rStyle w:val="StyleUnderline"/>
          <w:rFonts w:eastAsia="Calibri"/>
          <w:highlight w:val="green"/>
        </w:rPr>
        <w:t>humanity has</w:t>
      </w:r>
      <w:r w:rsidRPr="00A84BCF">
        <w:rPr>
          <w:rStyle w:val="StyleUnderline"/>
          <w:rFonts w:eastAsia="Calibri"/>
        </w:rPr>
        <w:t xml:space="preserve"> about </w:t>
      </w:r>
      <w:r w:rsidRPr="00F75246">
        <w:rPr>
          <w:rStyle w:val="StyleUnderline"/>
          <w:rFonts w:eastAsia="Calibri"/>
          <w:highlight w:val="green"/>
        </w:rPr>
        <w:t xml:space="preserve">a </w:t>
      </w:r>
      <w:r w:rsidRPr="00F75246">
        <w:rPr>
          <w:rStyle w:val="Emphasis"/>
          <w:rFonts w:eastAsia="Calibri"/>
          <w:highlight w:val="green"/>
        </w:rPr>
        <w:t>50% chance</w:t>
      </w:r>
      <w:r w:rsidRPr="00A84BCF">
        <w:rPr>
          <w:rStyle w:val="Emphasis"/>
          <w:rFonts w:eastAsia="Calibri"/>
        </w:rPr>
        <w:t xml:space="preserve"> of going extinct</w:t>
      </w:r>
      <w:r w:rsidRPr="00A84BCF">
        <w:rPr>
          <w:rStyle w:val="StyleUnderline"/>
          <w:rFonts w:eastAsia="Calibri"/>
        </w:rPr>
        <w:t xml:space="preserve"> due</w:t>
      </w:r>
      <w:r w:rsidRPr="00EB7468">
        <w:rPr>
          <w:rFonts w:eastAsia="Calibri"/>
          <w:sz w:val="16"/>
        </w:rPr>
        <w:t xml:space="preserve"> in large part </w:t>
      </w:r>
      <w:r w:rsidRPr="00A84BCF">
        <w:rPr>
          <w:rStyle w:val="StyleUnderline"/>
          <w:rFonts w:eastAsia="Calibri"/>
        </w:rPr>
        <w:t>to such technologies</w:t>
      </w:r>
      <w:r w:rsidRPr="00EB7468">
        <w:rPr>
          <w:rFonts w:eastAsia="Calibri"/>
          <w:sz w:val="16"/>
        </w:rPr>
        <w:t xml:space="preserve">.49 However, incorporating these intuitions and technological conjectures would mean relying on qualitative arguments that would be far more contentious than our conservative estimates. We therefore proceed to assess the cost-effectiveness </w:t>
      </w:r>
      <w:proofErr w:type="gramStart"/>
      <w:r w:rsidRPr="00EB7468">
        <w:rPr>
          <w:rFonts w:eastAsia="Calibri"/>
          <w:sz w:val="16"/>
        </w:rPr>
        <w:t>on the basis of</w:t>
      </w:r>
      <w:proofErr w:type="gramEnd"/>
      <w:r w:rsidRPr="00EB7468">
        <w:rPr>
          <w:rFonts w:eastAsia="Calibri"/>
          <w:sz w:val="16"/>
        </w:rPr>
        <w:t xml:space="preserve"> our conservative models, until superior models of the risk emerge. How Bad Would Human Extinction Be? </w:t>
      </w:r>
      <w:r w:rsidRPr="00A84BCF">
        <w:rPr>
          <w:rStyle w:val="StyleUnderline"/>
          <w:rFonts w:eastAsia="Calibri"/>
        </w:rPr>
        <w:t xml:space="preserve">Human extinction would not only end the </w:t>
      </w:r>
      <w:r w:rsidRPr="00A84BCF">
        <w:rPr>
          <w:rStyle w:val="Emphasis"/>
          <w:rFonts w:eastAsia="Calibri"/>
        </w:rPr>
        <w:t>7 billion lives</w:t>
      </w:r>
      <w:r w:rsidRPr="00A84BCF">
        <w:rPr>
          <w:rStyle w:val="StyleUnderline"/>
          <w:rFonts w:eastAsia="Calibri"/>
        </w:rPr>
        <w:t xml:space="preserve"> in our current generation, but also cause the loss of </w:t>
      </w:r>
      <w:r w:rsidRPr="00A84BCF">
        <w:rPr>
          <w:rStyle w:val="Emphasis"/>
          <w:rFonts w:eastAsia="Calibri"/>
        </w:rPr>
        <w:t>all future generations</w:t>
      </w:r>
      <w:r w:rsidRPr="00A84BCF">
        <w:rPr>
          <w:rStyle w:val="StyleUnderline"/>
          <w:rFonts w:eastAsia="Calibri"/>
        </w:rPr>
        <w:t xml:space="preserve"> to come</w:t>
      </w:r>
      <w:r w:rsidRPr="00EB7468">
        <w:rPr>
          <w:rFonts w:eastAsia="Calibri"/>
          <w:sz w:val="16"/>
        </w:rPr>
        <w:t xml:space="preserve">. </w:t>
      </w:r>
      <w:r w:rsidRPr="00A84BCF">
        <w:rPr>
          <w:rStyle w:val="StyleUnderline"/>
          <w:rFonts w:eastAsia="Calibri"/>
        </w:rPr>
        <w:t>To calculate the humanitarian cost associated</w:t>
      </w:r>
      <w:r w:rsidRPr="00EB7468">
        <w:rPr>
          <w:rFonts w:eastAsia="Calibri"/>
          <w:sz w:val="16"/>
        </w:rPr>
        <w:t xml:space="preserve"> with such a catastrophe, </w:t>
      </w:r>
      <w:r w:rsidRPr="00A84BCF">
        <w:rPr>
          <w:rStyle w:val="StyleUnderline"/>
          <w:rFonts w:eastAsia="Calibri"/>
        </w:rPr>
        <w:t>one must</w:t>
      </w:r>
      <w:r w:rsidRPr="00EB7468">
        <w:rPr>
          <w:rFonts w:eastAsia="Calibri"/>
          <w:sz w:val="16"/>
        </w:rPr>
        <w:t xml:space="preserve"> therefore </w:t>
      </w:r>
      <w:r w:rsidRPr="00A84BCF">
        <w:rPr>
          <w:rStyle w:val="StyleUnderline"/>
          <w:rFonts w:eastAsia="Calibri"/>
        </w:rPr>
        <w:t>include the welfare of these future generations</w:t>
      </w:r>
      <w:r w:rsidRPr="00EB7468">
        <w:rPr>
          <w:rFonts w:eastAsia="Calibri"/>
          <w:sz w:val="16"/>
        </w:rPr>
        <w:t xml:space="preserve">. </w:t>
      </w:r>
      <w:r w:rsidRPr="00A84BCF">
        <w:rPr>
          <w:rStyle w:val="StyleUnderline"/>
          <w:rFonts w:eastAsia="Calibri"/>
        </w:rPr>
        <w:t xml:space="preserve">While some have argued that future generations ought to be excluded or discounted when considering ethical actions,50 most of the in-depth philosophical work around the topic has concluded that </w:t>
      </w:r>
      <w:r w:rsidRPr="00A84BCF">
        <w:rPr>
          <w:rStyle w:val="Emphasis"/>
          <w:rFonts w:eastAsia="Calibri"/>
        </w:rPr>
        <w:t>future generations should not be given less inherent value</w:t>
      </w:r>
      <w:r w:rsidRPr="00EB7468">
        <w:rPr>
          <w:rFonts w:eastAsia="Calibri"/>
          <w:sz w:val="16"/>
        </w:rPr>
        <w:t xml:space="preserve">.51-55 Therefore, for our calculations, we include future lives in our cost-effectiveness estimate.**** </w:t>
      </w:r>
      <w:r w:rsidRPr="00A84BCF">
        <w:rPr>
          <w:rStyle w:val="StyleUnderline"/>
          <w:rFonts w:eastAsia="Calibri"/>
        </w:rPr>
        <w:t xml:space="preserve">The large number of future generations at stake mean that reducing existential risk even by a </w:t>
      </w:r>
      <w:r w:rsidRPr="00A84BCF">
        <w:rPr>
          <w:rStyle w:val="Emphasis"/>
          <w:rFonts w:eastAsia="Calibri"/>
        </w:rPr>
        <w:t>small amount</w:t>
      </w:r>
      <w:r w:rsidRPr="00A84BCF">
        <w:rPr>
          <w:rStyle w:val="StyleUnderline"/>
          <w:rFonts w:eastAsia="Calibri"/>
        </w:rPr>
        <w:t xml:space="preserve"> may have </w:t>
      </w:r>
      <w:r w:rsidRPr="00A84BCF">
        <w:rPr>
          <w:rStyle w:val="Emphasis"/>
          <w:rFonts w:eastAsia="Calibri"/>
        </w:rPr>
        <w:t>very large</w:t>
      </w:r>
      <w:r w:rsidRPr="00A84BCF">
        <w:rPr>
          <w:rStyle w:val="StyleUnderline"/>
          <w:rFonts w:eastAsia="Calibri"/>
        </w:rPr>
        <w:t xml:space="preserve"> expected value</w:t>
      </w:r>
      <w:r w:rsidRPr="00EB7468">
        <w:rPr>
          <w:rFonts w:eastAsia="Calibri"/>
          <w:sz w:val="16"/>
        </w:rPr>
        <w:t xml:space="preserve">. </w:t>
      </w:r>
      <w:r w:rsidRPr="00A84BCF">
        <w:rPr>
          <w:rStyle w:val="StyleUnderline"/>
          <w:rFonts w:eastAsia="Calibri"/>
        </w:rPr>
        <w:t>The Earth is thought to be habitable for roughly another billion years;56 our closest relative</w:t>
      </w:r>
      <w:r w:rsidRPr="00EB7468">
        <w:rPr>
          <w:rFonts w:eastAsia="Calibri"/>
          <w:sz w:val="16"/>
        </w:rPr>
        <w:t xml:space="preserve">, homo erectus, </w:t>
      </w:r>
      <w:r w:rsidRPr="00A84BCF">
        <w:rPr>
          <w:rStyle w:val="StyleUnderline"/>
          <w:rFonts w:eastAsia="Calibri"/>
        </w:rPr>
        <w:t>lasted over 1.6 million years</w:t>
      </w:r>
      <w:r w:rsidRPr="00EB7468">
        <w:rPr>
          <w:rFonts w:eastAsia="Calibri"/>
          <w:sz w:val="16"/>
        </w:rPr>
        <w:t xml:space="preserve">,57 and the typical mammalian species also lasts on the order of 1 to 2 million years.58 Following Matheny,29 </w:t>
      </w:r>
      <w:r w:rsidRPr="00A84BCF">
        <w:rPr>
          <w:rStyle w:val="StyleUnderline"/>
          <w:rFonts w:eastAsia="Calibri"/>
        </w:rPr>
        <w:t>if we</w:t>
      </w:r>
      <w:r w:rsidRPr="00EB7468">
        <w:rPr>
          <w:rFonts w:eastAsia="Calibri"/>
          <w:sz w:val="16"/>
        </w:rPr>
        <w:t xml:space="preserve"> were to </w:t>
      </w:r>
      <w:r w:rsidRPr="00A84BCF">
        <w:rPr>
          <w:rStyle w:val="StyleUnderline"/>
          <w:rFonts w:eastAsia="Calibri"/>
        </w:rPr>
        <w:t>assume that humanity would otherwise maintain a global population of 10 billion for the next 1.6 million years</w:t>
      </w:r>
      <w:r w:rsidRPr="00EB7468">
        <w:rPr>
          <w:rFonts w:eastAsia="Calibri"/>
          <w:sz w:val="16"/>
        </w:rPr>
        <w:t xml:space="preserve">, </w:t>
      </w:r>
      <w:r w:rsidRPr="00A84BCF">
        <w:rPr>
          <w:rStyle w:val="StyleUnderline"/>
          <w:rFonts w:eastAsia="Calibri"/>
        </w:rPr>
        <w:t xml:space="preserve">human extinction would jeopardize on the order of </w:t>
      </w:r>
      <w:r w:rsidRPr="00A84BCF">
        <w:rPr>
          <w:rStyle w:val="Emphasis"/>
          <w:rFonts w:eastAsia="Calibri"/>
        </w:rPr>
        <w:t>1.6 · 10^16 life years</w:t>
      </w:r>
      <w:r w:rsidRPr="00A84BCF">
        <w:rPr>
          <w:rStyle w:val="StyleUnderline"/>
          <w:rFonts w:eastAsia="Calibri"/>
        </w:rPr>
        <w:t xml:space="preserve">. </w:t>
      </w:r>
      <w:r w:rsidRPr="00EB7468">
        <w:rPr>
          <w:rFonts w:eastAsia="Calibri"/>
          <w:sz w:val="16"/>
        </w:rPr>
        <w:t xml:space="preserve">Cost-Effective Biosecurity How should we balance speculative risks of human extinction in a biosecurity portfolio? Here we turn to </w:t>
      </w:r>
      <w:proofErr w:type="spellStart"/>
      <w:r w:rsidRPr="00EB7468">
        <w:rPr>
          <w:rFonts w:eastAsia="Calibri"/>
          <w:sz w:val="16"/>
        </w:rPr>
        <w:t>costeffectiveness</w:t>
      </w:r>
      <w:proofErr w:type="spellEnd"/>
      <w:r w:rsidRPr="00EB7468">
        <w:rPr>
          <w:rFonts w:eastAsia="Calibri"/>
          <w:sz w:val="16"/>
        </w:rPr>
        <w:t xml:space="preserve"> analysis, which is one method of prioritizing public projects.29 Cost-effectiveness analysis is helpful if our goal is to maximize the effect of our resources to achieve a measurable aim (such as life-years </w:t>
      </w:r>
      <w:proofErr w:type="gramStart"/>
      <w:r w:rsidRPr="00EB7468">
        <w:rPr>
          <w:rFonts w:eastAsia="Calibri"/>
          <w:sz w:val="16"/>
        </w:rPr>
        <w:t>saved</w:t>
      </w:r>
      <w:proofErr w:type="gramEnd"/>
      <w:r w:rsidRPr="00EB7468">
        <w:rPr>
          <w:rFonts w:eastAsia="Calibri"/>
          <w:sz w:val="16"/>
        </w:rPr>
        <w:t xml:space="preserve"> or cases of disease averted). Here we compare the cost-effectiveness of reducing risks in the categories of incidents, events, disasters, and existential risks. Calculating </w:t>
      </w:r>
      <w:proofErr w:type="gramStart"/>
      <w:r w:rsidRPr="00EB7468">
        <w:rPr>
          <w:rFonts w:eastAsia="Calibri"/>
          <w:sz w:val="16"/>
        </w:rPr>
        <w:t>Costs</w:t>
      </w:r>
      <w:proofErr w:type="gramEnd"/>
      <w:r w:rsidRPr="00EB7468">
        <w:rPr>
          <w:rFonts w:eastAsia="Calibri"/>
          <w:sz w:val="16"/>
        </w:rPr>
        <w:t xml:space="preserve"> The US federal government was projected to spend almost $13 billion on health security–related programs in 2017.59 To our knowledge, there has not been a quantitative assessment of how this spending has reduced the chances of bioterrorism, biowarfare, or even naturally occurring pandemics. However, the World Bank estimates that it would cost $1.9 billion to $3.4 billion per year over 5 years to bring all human and animal health systems up to minimal international standards, and it suggests that these measures would prevent at least 20% of pandemics.60</w:t>
      </w:r>
      <w:r w:rsidRPr="00EB7468">
        <w:rPr>
          <w:sz w:val="16"/>
        </w:rPr>
        <w:t xml:space="preserve">{{{{ Many countries do not currently have healthcare systems that meet international standards—for example, in 2014 only 33% of countries reported their national arrangements met those required under the International Health Regulations.61 These mitigation measures would be adopted to be effective regardless of whether a disease outbreak originates naturally, accidentally, or deliberately.{{{{ The ability to rapidly detect and characterize the agent involved helps fast-track public health and R&amp;D responses. Acting promptly enables basic public health measures that might decrease the likelihood of spread (such as social distancing) and track its emerging epidemiology (providing critical input for tailoring the responses). Even if we lack existing or candidate vaccines or therapeutics, having the capacity to treat symptoms can have a dramatic impact on case fatality </w:t>
      </w:r>
      <w:proofErr w:type="spellStart"/>
      <w:r w:rsidRPr="00EB7468">
        <w:rPr>
          <w:sz w:val="16"/>
        </w:rPr>
        <w:t>rates.xxxx</w:t>
      </w:r>
      <w:proofErr w:type="spellEnd"/>
      <w:r w:rsidRPr="00EB7468">
        <w:rPr>
          <w:sz w:val="16"/>
        </w:rPr>
        <w:t xml:space="preserve"> We therefore assume that strengthening healthcare systems to meet international standards would have an impact on mitigating all types of disease risk, ranging from incidents and events to existential risks.***** [Footnote] *Given the zoonotic nature of many emerging diseases and the recognized importance of adopting a One Health approach when addressing epidemic and pandemic risk, it will be important that both public health and animal health systems are strengthened to meet international standards. [End footnote] We extend the World Bank’s assumptions to include bioterrorism and biowarfare—that is, we assume that the healthcare infrastructure would reduce bioterrorism and biowarfare fatalities by 20%. We conservatively assume that existential risks will be reduced by only 1%, since any potential existential risk would likely be deliberately designed to overcome medical countermeasures. We calculate that purchasing 1 century’s worth of global protection in this form would cost on the order of $250 billion, assuming that</w:t>
      </w:r>
      <w:r w:rsidRPr="00EB7468">
        <w:rPr>
          <w:rFonts w:eastAsia="Calibri"/>
          <w:sz w:val="16"/>
        </w:rPr>
        <w:t xml:space="preserve"> subsequent maintenance costs are lower but that the entire system needs intermittent upgrading.{{{{{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w:t>
      </w:r>
      <w:proofErr w:type="spellStart"/>
      <w:r w:rsidRPr="00EB7468">
        <w:rPr>
          <w:rFonts w:eastAsia="Calibri"/>
          <w:sz w:val="16"/>
        </w:rPr>
        <w:t>nonextinction</w:t>
      </w:r>
      <w:proofErr w:type="spellEnd"/>
      <w:r w:rsidRPr="00EB7468">
        <w:rPr>
          <w:rFonts w:eastAsia="Calibri"/>
          <w:sz w:val="16"/>
        </w:rPr>
        <w:t xml:space="preserve"> risks, we increase L 50 times over to denote 50 </w:t>
      </w:r>
      <w:proofErr w:type="spellStart"/>
      <w:r w:rsidRPr="00EB7468">
        <w:rPr>
          <w:rFonts w:eastAsia="Calibri"/>
          <w:sz w:val="16"/>
        </w:rPr>
        <w:t>lifeyears</w:t>
      </w:r>
      <w:proofErr w:type="spellEnd"/>
      <w:r w:rsidRPr="00EB7468">
        <w:rPr>
          <w:rFonts w:eastAsia="Calibri"/>
          <w:sz w:val="16"/>
        </w:rPr>
        <w:t xml:space="preserve"> saved per life. The denominator N · L · R denotes the total number of life-years saved. [Footnote] We evaluate the first order effects of these interventions and ignore second order spillover effects (such as any economic benefits of innovation that could come with the biosecurity spending). This could be an important oversight, as </w:t>
      </w:r>
      <w:r w:rsidRPr="00A84BCF">
        <w:rPr>
          <w:rStyle w:val="StyleUnderline"/>
          <w:rFonts w:eastAsia="Calibri"/>
        </w:rPr>
        <w:t xml:space="preserve">even short-term and small-scale biosecurity </w:t>
      </w:r>
      <w:r w:rsidRPr="00EB7468">
        <w:rPr>
          <w:rFonts w:eastAsia="Calibri"/>
          <w:sz w:val="16"/>
        </w:rPr>
        <w:t>spending</w:t>
      </w:r>
      <w:r w:rsidRPr="00A84BCF">
        <w:rPr>
          <w:rStyle w:val="StyleUnderline"/>
          <w:rFonts w:eastAsia="Calibri"/>
        </w:rPr>
        <w:t xml:space="preserve"> could have ramifications for humanity’s long-term future</w:t>
      </w:r>
      <w:r w:rsidRPr="00EB7468">
        <w:rPr>
          <w:rFonts w:eastAsia="Calibri"/>
          <w:sz w:val="16"/>
        </w:rPr>
        <w:t xml:space="preserve"> (</w:t>
      </w:r>
      <w:proofErr w:type="spellStart"/>
      <w:r w:rsidRPr="00A84BCF">
        <w:rPr>
          <w:rStyle w:val="StyleUnderline"/>
          <w:rFonts w:eastAsia="Calibri"/>
        </w:rPr>
        <w:t>eg</w:t>
      </w:r>
      <w:proofErr w:type="spellEnd"/>
      <w:r w:rsidRPr="00A84BCF">
        <w:rPr>
          <w:rStyle w:val="StyleUnderline"/>
          <w:rFonts w:eastAsia="Calibri"/>
        </w:rPr>
        <w:t xml:space="preserve">, </w:t>
      </w:r>
      <w:r w:rsidRPr="00F75246">
        <w:rPr>
          <w:rStyle w:val="StyleUnderline"/>
          <w:rFonts w:eastAsia="Calibri"/>
          <w:highlight w:val="green"/>
        </w:rPr>
        <w:t>preventing</w:t>
      </w:r>
      <w:r w:rsidRPr="00A84BCF">
        <w:rPr>
          <w:rStyle w:val="StyleUnderline"/>
          <w:rFonts w:eastAsia="Calibri"/>
        </w:rPr>
        <w:t xml:space="preserve"> a </w:t>
      </w:r>
      <w:r w:rsidRPr="00A84BCF">
        <w:rPr>
          <w:rStyle w:val="Emphasis"/>
          <w:rFonts w:eastAsia="Calibri"/>
        </w:rPr>
        <w:t xml:space="preserve">moderate </w:t>
      </w:r>
      <w:r w:rsidRPr="00F75246">
        <w:rPr>
          <w:rStyle w:val="Emphasis"/>
          <w:rFonts w:eastAsia="Calibri"/>
          <w:highlight w:val="green"/>
        </w:rPr>
        <w:t>bioterror</w:t>
      </w:r>
      <w:r w:rsidRPr="00715632">
        <w:rPr>
          <w:rStyle w:val="Emphasis"/>
          <w:rFonts w:eastAsia="Calibri"/>
        </w:rPr>
        <w:t>ist attack</w:t>
      </w:r>
      <w:r w:rsidRPr="00715632">
        <w:rPr>
          <w:rStyle w:val="StyleUnderline"/>
          <w:rFonts w:eastAsia="Calibri"/>
        </w:rPr>
        <w:t xml:space="preserve"> </w:t>
      </w:r>
      <w:r w:rsidRPr="00F75246">
        <w:rPr>
          <w:rStyle w:val="StyleUnderline"/>
          <w:rFonts w:eastAsia="Calibri"/>
          <w:highlight w:val="green"/>
        </w:rPr>
        <w:t>could</w:t>
      </w:r>
      <w:r w:rsidRPr="00715632">
        <w:rPr>
          <w:rStyle w:val="StyleUnderline"/>
          <w:rFonts w:eastAsia="Calibri"/>
        </w:rPr>
        <w:t xml:space="preserve"> in turn </w:t>
      </w:r>
      <w:r w:rsidRPr="00F75246">
        <w:rPr>
          <w:rStyle w:val="Emphasis"/>
          <w:rFonts w:eastAsia="Calibri"/>
          <w:highlight w:val="green"/>
        </w:rPr>
        <w:t>prevent</w:t>
      </w:r>
      <w:r w:rsidRPr="00715632">
        <w:rPr>
          <w:rStyle w:val="Emphasis"/>
          <w:rFonts w:eastAsia="Calibri"/>
        </w:rPr>
        <w:t xml:space="preserve"> </w:t>
      </w:r>
      <w:r w:rsidRPr="00F75246">
        <w:rPr>
          <w:rStyle w:val="Emphasis"/>
          <w:rFonts w:eastAsia="Calibri"/>
          <w:highlight w:val="green"/>
        </w:rPr>
        <w:t>large wars</w:t>
      </w:r>
      <w:r w:rsidRPr="00715632">
        <w:rPr>
          <w:rStyle w:val="Emphasis"/>
          <w:rFonts w:eastAsia="Calibri"/>
        </w:rPr>
        <w:t xml:space="preserve"> </w:t>
      </w:r>
      <w:r w:rsidRPr="00F75246">
        <w:rPr>
          <w:rStyle w:val="Emphasis"/>
          <w:rFonts w:eastAsia="Calibri"/>
          <w:highlight w:val="green"/>
        </w:rPr>
        <w:t>that escalate</w:t>
      </w:r>
      <w:r w:rsidRPr="00F75246">
        <w:rPr>
          <w:rFonts w:eastAsia="Calibri"/>
          <w:sz w:val="16"/>
          <w:highlight w:val="green"/>
        </w:rPr>
        <w:t xml:space="preserve"> </w:t>
      </w:r>
      <w:r w:rsidRPr="00F75246">
        <w:rPr>
          <w:rStyle w:val="StyleUnderline"/>
          <w:rFonts w:eastAsia="Calibri"/>
          <w:highlight w:val="green"/>
        </w:rPr>
        <w:t>or</w:t>
      </w:r>
      <w:r w:rsidRPr="00715632">
        <w:rPr>
          <w:rStyle w:val="StyleUnderline"/>
          <w:rFonts w:eastAsia="Calibri"/>
        </w:rPr>
        <w:t xml:space="preserve"> the </w:t>
      </w:r>
      <w:r w:rsidRPr="00F75246">
        <w:rPr>
          <w:rStyle w:val="Emphasis"/>
          <w:rFonts w:eastAsia="Calibri"/>
          <w:highlight w:val="green"/>
        </w:rPr>
        <w:t>erosion of</w:t>
      </w:r>
      <w:r w:rsidRPr="00715632">
        <w:rPr>
          <w:rStyle w:val="Emphasis"/>
          <w:rFonts w:eastAsia="Calibri"/>
        </w:rPr>
        <w:t xml:space="preserve"> norms in </w:t>
      </w:r>
      <w:r w:rsidRPr="00F75246">
        <w:rPr>
          <w:rStyle w:val="Emphasis"/>
          <w:rFonts w:eastAsia="Calibri"/>
          <w:highlight w:val="green"/>
        </w:rPr>
        <w:t>civil society</w:t>
      </w:r>
      <w:r w:rsidRPr="00F75246">
        <w:rPr>
          <w:rStyle w:val="StyleUnderline"/>
          <w:rFonts w:eastAsia="Calibri"/>
          <w:highlight w:val="green"/>
        </w:rPr>
        <w:t>,</w:t>
      </w:r>
      <w:r w:rsidRPr="00715632">
        <w:rPr>
          <w:rStyle w:val="StyleUnderline"/>
          <w:rFonts w:eastAsia="Calibri"/>
        </w:rPr>
        <w:t xml:space="preserve"> </w:t>
      </w:r>
      <w:r w:rsidRPr="00F75246">
        <w:rPr>
          <w:rStyle w:val="StyleUnderline"/>
          <w:rFonts w:eastAsia="Calibri"/>
          <w:highlight w:val="green"/>
        </w:rPr>
        <w:t>which</w:t>
      </w:r>
      <w:r w:rsidRPr="00715632">
        <w:rPr>
          <w:rStyle w:val="StyleUnderline"/>
          <w:rFonts w:eastAsia="Calibri"/>
        </w:rPr>
        <w:t xml:space="preserve"> </w:t>
      </w:r>
      <w:r w:rsidRPr="00F75246">
        <w:rPr>
          <w:rStyle w:val="StyleUnderline"/>
          <w:rFonts w:eastAsia="Calibri"/>
          <w:highlight w:val="green"/>
        </w:rPr>
        <w:t>in turn</w:t>
      </w:r>
      <w:r w:rsidRPr="00715632">
        <w:rPr>
          <w:rStyle w:val="StyleUnderline"/>
          <w:rFonts w:eastAsia="Calibri"/>
        </w:rPr>
        <w:t xml:space="preserve"> could </w:t>
      </w:r>
      <w:r w:rsidRPr="00F75246">
        <w:rPr>
          <w:rStyle w:val="Emphasis"/>
          <w:rFonts w:eastAsia="Calibri"/>
          <w:highlight w:val="green"/>
        </w:rPr>
        <w:t>evolve</w:t>
      </w:r>
      <w:r w:rsidRPr="00715632">
        <w:rPr>
          <w:rStyle w:val="Emphasis"/>
          <w:rFonts w:eastAsia="Calibri"/>
        </w:rPr>
        <w:t xml:space="preserve"> in</w:t>
      </w:r>
      <w:r w:rsidRPr="00F75246">
        <w:rPr>
          <w:rStyle w:val="Emphasis"/>
          <w:rFonts w:eastAsia="Calibri"/>
          <w:highlight w:val="green"/>
        </w:rPr>
        <w:t>to</w:t>
      </w:r>
      <w:r w:rsidRPr="00715632">
        <w:rPr>
          <w:rStyle w:val="Emphasis"/>
          <w:rFonts w:eastAsia="Calibri"/>
        </w:rPr>
        <w:t xml:space="preserve"> </w:t>
      </w:r>
      <w:r w:rsidRPr="00F75246">
        <w:rPr>
          <w:rStyle w:val="Emphasis"/>
          <w:rFonts w:eastAsia="Calibri"/>
          <w:highlight w:val="green"/>
        </w:rPr>
        <w:t>existential</w:t>
      </w:r>
      <w:r w:rsidRPr="00715632">
        <w:rPr>
          <w:rStyle w:val="Emphasis"/>
          <w:rFonts w:eastAsia="Calibri"/>
        </w:rPr>
        <w:t xml:space="preserve"> </w:t>
      </w:r>
      <w:r w:rsidRPr="00F75246">
        <w:rPr>
          <w:rStyle w:val="Emphasis"/>
          <w:rFonts w:eastAsia="Calibri"/>
          <w:highlight w:val="green"/>
        </w:rPr>
        <w:t>risks</w:t>
      </w:r>
      <w:r w:rsidRPr="00EB7468">
        <w:rPr>
          <w:rFonts w:eastAsia="Calibri"/>
          <w:sz w:val="16"/>
        </w:rPr>
        <w:t xml:space="preserve">). [End footnote] In a subsequent model we also apply a discount rate to represent policymakers concerned only about lives in the short term. Results </w:t>
      </w:r>
      <w:r w:rsidRPr="00A84BCF">
        <w:rPr>
          <w:rStyle w:val="StyleUnderline"/>
          <w:rFonts w:eastAsia="Calibri"/>
        </w:rPr>
        <w:t xml:space="preserve">Including future generations into our cost-effectiveness calculations demonstrates that reducing existential risks, even if they are improbable, can be incredibly cost-effective </w:t>
      </w:r>
      <w:r w:rsidRPr="00EB7468">
        <w:rPr>
          <w:rFonts w:eastAsia="Calibri"/>
          <w:sz w:val="16"/>
        </w:rPr>
        <w:t xml:space="preserve">in expectation (Table 2). Depending on the model used, we estimate that we can purchase 1 quality adjusted life-year in expectation for 10s of dollars (with outliers suggested around 12 cents to $1,600). Even with the most conservative estimates of existential risk, reducing the risk of human extinction is at least 100 times more cost-effective than standard biosecurity interventions, and possibly up to 1 million times more cost-effective. It is important to note that this result does not depend on the $250 billion figure—if we found a cheaper intervention that reduced all risks by a similar amount, cost-effectiveness of all the interventions would increase, but the relative merits of reducing existential risk would remain the </w:t>
      </w:r>
      <w:proofErr w:type="spellStart"/>
      <w:r w:rsidRPr="00EB7468">
        <w:rPr>
          <w:rFonts w:eastAsia="Calibri"/>
          <w:sz w:val="16"/>
        </w:rPr>
        <w:t>same.xxxxx</w:t>
      </w:r>
      <w:proofErr w:type="spellEnd"/>
      <w:r w:rsidRPr="00EB7468">
        <w:rPr>
          <w:rFonts w:eastAsia="Calibri"/>
          <w:sz w:val="16"/>
        </w:rPr>
        <w:t xml:space="preserve"> There are certainly cheaper ways to reduce the low-level risks of </w:t>
      </w:r>
      <w:proofErr w:type="spellStart"/>
      <w:r w:rsidRPr="00EB7468">
        <w:rPr>
          <w:rFonts w:eastAsia="Calibri"/>
          <w:sz w:val="16"/>
        </w:rPr>
        <w:t>biocrime</w:t>
      </w:r>
      <w:proofErr w:type="spellEnd"/>
      <w:r w:rsidRPr="00EB7468">
        <w:rPr>
          <w:rFonts w:eastAsia="Calibri"/>
          <w:sz w:val="16"/>
        </w:rPr>
        <w:t xml:space="preserve"> and bioterrorism, and so our estimates of cost-effectiveness could be far too pessimistic. Examples of cheaper interventions might include dramatically increasing resources for specialized law enforcement prevention and interdiction, or increased surveillance on potential perpetrators. However, there are likely also far cheaper ways of reducing the more extreme risks that threaten extinction, and there is no reason to think similar efficiency gains could not be made in this area as well. </w:t>
      </w:r>
      <w:r w:rsidRPr="00A84BCF">
        <w:rPr>
          <w:rStyle w:val="StyleUnderline"/>
          <w:rFonts w:eastAsia="Calibri"/>
        </w:rPr>
        <w:t>Despite the vast resources spent on counterterrorism, governments</w:t>
      </w:r>
      <w:r w:rsidRPr="00EB7468">
        <w:rPr>
          <w:rFonts w:eastAsia="Calibri"/>
          <w:sz w:val="16"/>
        </w:rPr>
        <w:t xml:space="preserve"> may </w:t>
      </w:r>
      <w:r w:rsidRPr="00A84BCF">
        <w:rPr>
          <w:rStyle w:val="StyleUnderline"/>
          <w:rFonts w:eastAsia="Calibri"/>
        </w:rPr>
        <w:t>have neglected low-probability, high-impact risks</w:t>
      </w:r>
      <w:r w:rsidRPr="00EB7468">
        <w:rPr>
          <w:rFonts w:eastAsia="Calibri"/>
          <w:sz w:val="16"/>
        </w:rPr>
        <w:t xml:space="preserve">.65,66 </w:t>
      </w:r>
      <w:r w:rsidRPr="00A84BCF">
        <w:rPr>
          <w:rStyle w:val="StyleUnderline"/>
          <w:rFonts w:eastAsia="Calibri"/>
        </w:rPr>
        <w:t xml:space="preserve">This therefore constitutes a critically underdeveloped area of </w:t>
      </w:r>
      <w:r w:rsidRPr="00EB7468">
        <w:rPr>
          <w:rFonts w:eastAsia="Calibri"/>
          <w:sz w:val="16"/>
        </w:rPr>
        <w:t xml:space="preserve">research, for which there is likely </w:t>
      </w:r>
      <w:r w:rsidRPr="00A84BCF">
        <w:rPr>
          <w:rStyle w:val="StyleUnderline"/>
          <w:rFonts w:eastAsia="Calibri"/>
        </w:rPr>
        <w:t>low-hanging fruit</w:t>
      </w:r>
      <w:r w:rsidRPr="00EB7468">
        <w:rPr>
          <w:rFonts w:eastAsia="Calibri"/>
          <w:sz w:val="16"/>
        </w:rPr>
        <w:t xml:space="preserve">. Even if the humanitarian case for reducing existential risk is clear, most policymakers will be responsible primarily for the interests of a more limited constituency comprising only the current generation and near </w:t>
      </w:r>
      <w:proofErr w:type="gramStart"/>
      <w:r w:rsidRPr="00EB7468">
        <w:rPr>
          <w:rFonts w:eastAsia="Calibri"/>
          <w:sz w:val="16"/>
        </w:rPr>
        <w:t>future.*</w:t>
      </w:r>
      <w:proofErr w:type="gramEnd"/>
      <w:r w:rsidRPr="00EB7468">
        <w:rPr>
          <w:rFonts w:eastAsia="Calibri"/>
          <w:sz w:val="16"/>
        </w:rPr>
        <w:t xml:space="preserve">***** It is therefore instructive to evaluate how well these cost-effectiveness results hold up when we largely ignore the benefits to future generations. We therefore repeat the cost-effectiveness estimates with a discount rate imposed on the benefits and costs borne in future years, and we find that the merits of reducing existential risk still hold. If we ignore distant future generations by discounting, the benefits of reducing existential risk fall by between 3 and 5 orders of magnitude (with a 1% to 5% discount rate), which is still far more cost-effective than measures to reduce small-scale casualty events. Under our survey model (Model 1), the cost per life-year varies between $1,300 and $52,000 for a 5% discount rate and between $770 and $30,000 for a 1% discount rate. These costs are even competitive with first-world healthcare spending, where typically anything less than $100,000 per quality adjusted life-year is considered a reasonable purchase.29 This suggests that even if we are concerned about welfare only in the near term, reducing existential risks from biotechnology is still a cost-effective means of saving expected life if the future chance of an existential risk is anything above 0.0001 per year. Our conservative models (with much lower risk) suggest that existential risk prevention is not cost-effective when compared to basic healthcare spending: Model 2 results in a cost per life-year between $330,000 and $16 million for a 5% discount rate and $190,000 and $9.7 million for a 1% discount rate, while Model 3 results in a cost per life-year of between $190,000 and $500,000 for a 5% discount rate and between $110,000 and $310,000 for a 1% discount rate. These conservative numbers would suggest that healthcare spending is a better purchase than marginal biosecurity funding, but even these </w:t>
      </w:r>
      <w:r w:rsidRPr="003C4BDA">
        <w:rPr>
          <w:rStyle w:val="Emphasis"/>
        </w:rPr>
        <w:t>numbers</w:t>
      </w:r>
      <w:r w:rsidRPr="00EB7468">
        <w:rPr>
          <w:rFonts w:eastAsia="Calibri"/>
          <w:sz w:val="16"/>
        </w:rPr>
        <w:t xml:space="preserve"> still </w:t>
      </w:r>
      <w:r w:rsidRPr="003C4BDA">
        <w:rPr>
          <w:rStyle w:val="StyleUnderline"/>
        </w:rPr>
        <w:t xml:space="preserve">support the notion that we are </w:t>
      </w:r>
      <w:r w:rsidRPr="003C4BDA">
        <w:rPr>
          <w:rStyle w:val="Emphasis"/>
        </w:rPr>
        <w:t>better off focusing on low-probability, high-impact risks</w:t>
      </w:r>
      <w:r w:rsidRPr="003C4BDA">
        <w:rPr>
          <w:rStyle w:val="StyleUnderline"/>
        </w:rPr>
        <w:t xml:space="preserve"> rather than low-casualty biosecurity risks</w:t>
      </w:r>
      <w:r w:rsidRPr="00EB7468">
        <w:rPr>
          <w:rFonts w:eastAsia="Calibri"/>
          <w:sz w:val="16"/>
        </w:rPr>
        <w:t xml:space="preserve">. For </w:t>
      </w:r>
      <w:r w:rsidRPr="003C4BDA">
        <w:rPr>
          <w:rStyle w:val="StyleUnderline"/>
        </w:rPr>
        <w:t xml:space="preserve">a biosecurity portfolio, </w:t>
      </w:r>
      <w:r w:rsidRPr="003C4BDA">
        <w:rPr>
          <w:rStyle w:val="Emphasis"/>
        </w:rPr>
        <w:t>even</w:t>
      </w:r>
      <w:r w:rsidRPr="003C4BDA">
        <w:rPr>
          <w:rStyle w:val="StyleUnderline"/>
        </w:rPr>
        <w:t xml:space="preserve"> policy with </w:t>
      </w:r>
      <w:r w:rsidRPr="003C4BDA">
        <w:rPr>
          <w:rStyle w:val="Emphasis"/>
        </w:rPr>
        <w:t>limited time horizons</w:t>
      </w:r>
      <w:r w:rsidRPr="003C4BDA">
        <w:rPr>
          <w:rStyle w:val="StyleUnderline"/>
        </w:rPr>
        <w:t xml:space="preserve"> is likely </w:t>
      </w:r>
      <w:r w:rsidRPr="003C4BDA">
        <w:rPr>
          <w:rStyle w:val="Emphasis"/>
        </w:rPr>
        <w:t>better off investing in measures</w:t>
      </w:r>
      <w:r w:rsidRPr="003C4BDA">
        <w:rPr>
          <w:rStyle w:val="StyleUnderline"/>
        </w:rPr>
        <w:t xml:space="preserve"> that </w:t>
      </w:r>
      <w:r w:rsidRPr="003C4BDA">
        <w:rPr>
          <w:rStyle w:val="Emphasis"/>
        </w:rPr>
        <w:t>prevent the worst-case</w:t>
      </w:r>
      <w:r w:rsidRPr="003C4BDA">
        <w:rPr>
          <w:rStyle w:val="StyleUnderline"/>
        </w:rPr>
        <w:t xml:space="preserve"> scenarios</w:t>
      </w:r>
      <w:r w:rsidRPr="00EB7468">
        <w:rPr>
          <w:rFonts w:eastAsia="Calibri"/>
          <w:sz w:val="16"/>
        </w:rPr>
        <w:t xml:space="preserve">. Conclusions </w:t>
      </w:r>
      <w:r w:rsidRPr="00A84BCF">
        <w:rPr>
          <w:rStyle w:val="StyleUnderline"/>
          <w:rFonts w:eastAsia="Calibri"/>
        </w:rPr>
        <w:t>Although the probability</w:t>
      </w:r>
      <w:r w:rsidRPr="00EB7468">
        <w:rPr>
          <w:rFonts w:eastAsia="Calibri"/>
          <w:sz w:val="16"/>
        </w:rPr>
        <w:t xml:space="preserve"> of human extinction from bioweapons </w:t>
      </w:r>
      <w:r w:rsidRPr="00A84BCF">
        <w:rPr>
          <w:rStyle w:val="StyleUnderline"/>
          <w:rFonts w:eastAsia="Calibri"/>
        </w:rPr>
        <w:t>may be</w:t>
      </w:r>
      <w:r w:rsidRPr="00EB7468">
        <w:rPr>
          <w:rFonts w:eastAsia="Calibri"/>
          <w:sz w:val="16"/>
        </w:rPr>
        <w:t xml:space="preserve"> extremely </w:t>
      </w:r>
      <w:r w:rsidRPr="00A84BCF">
        <w:rPr>
          <w:rStyle w:val="StyleUnderline"/>
          <w:rFonts w:eastAsia="Calibri"/>
        </w:rPr>
        <w:t xml:space="preserve">low, the </w:t>
      </w:r>
      <w:r w:rsidRPr="003C4BDA">
        <w:rPr>
          <w:rStyle w:val="Emphasis"/>
        </w:rPr>
        <w:t>expected value of reducing the risk (even by a small amount</w:t>
      </w:r>
      <w:r w:rsidRPr="00A84BCF">
        <w:rPr>
          <w:rStyle w:val="StyleUnderline"/>
          <w:rFonts w:eastAsia="Calibri"/>
        </w:rPr>
        <w:t xml:space="preserve">) is still </w:t>
      </w:r>
      <w:r w:rsidRPr="003C4BDA">
        <w:rPr>
          <w:rStyle w:val="Emphasis"/>
        </w:rPr>
        <w:t>very large</w:t>
      </w:r>
      <w:r w:rsidRPr="00A84BCF">
        <w:rPr>
          <w:rStyle w:val="StyleUnderline"/>
          <w:rFonts w:eastAsia="Calibri"/>
        </w:rPr>
        <w:t>, since such risks jeopardize the existence of all future human lives</w:t>
      </w:r>
      <w:r w:rsidRPr="00EB7468">
        <w:rPr>
          <w:rFonts w:eastAsia="Calibri"/>
          <w:sz w:val="16"/>
        </w:rPr>
        <w:t xml:space="preserve">. </w:t>
      </w:r>
      <w:r w:rsidRPr="00A84BCF">
        <w:rPr>
          <w:rStyle w:val="StyleUnderline"/>
          <w:rFonts w:eastAsia="Calibri"/>
        </w:rPr>
        <w:t>An initial attempt to estimate the cost-effectiveness of reducing these risks finds that it takes likely between 10 cents and</w:t>
      </w:r>
      <w:r w:rsidRPr="00EB7468">
        <w:rPr>
          <w:rFonts w:eastAsia="Calibri"/>
          <w:sz w:val="16"/>
        </w:rPr>
        <w:t xml:space="preserve"> 10s of </w:t>
      </w:r>
      <w:r w:rsidRPr="00A84BCF">
        <w:rPr>
          <w:rStyle w:val="StyleUnderline"/>
          <w:rFonts w:eastAsia="Calibri"/>
        </w:rPr>
        <w:t>dollars to save 1 life-year</w:t>
      </w:r>
      <w:r w:rsidRPr="00EB7468">
        <w:rPr>
          <w:rFonts w:eastAsia="Calibri"/>
          <w:sz w:val="16"/>
        </w:rPr>
        <w:t xml:space="preserve">, assuming we value future human lives. Although </w:t>
      </w:r>
      <w:r w:rsidRPr="003C4BDA">
        <w:rPr>
          <w:rStyle w:val="Emphasis"/>
        </w:rPr>
        <w:t>this result is striking</w:t>
      </w:r>
      <w:r w:rsidRPr="00EB7468">
        <w:rPr>
          <w:sz w:val="16"/>
        </w:rPr>
        <w:t xml:space="preserve">, it is not unprecedented. Similar analysis done by Matheny found that spending $1 billion on an asteroid deflection system would have a similar cost-effectiveness, at about $2.50 per life-year.29 Although </w:t>
      </w:r>
      <w:r w:rsidRPr="003C4BDA">
        <w:rPr>
          <w:rStyle w:val="Emphasis"/>
        </w:rPr>
        <w:t>preventing existential risks</w:t>
      </w:r>
      <w:r w:rsidRPr="003C4BDA">
        <w:rPr>
          <w:rStyle w:val="StyleUnderline"/>
        </w:rPr>
        <w:t xml:space="preserve"> might be a </w:t>
      </w:r>
      <w:r w:rsidRPr="003C4BDA">
        <w:rPr>
          <w:rStyle w:val="Emphasis"/>
        </w:rPr>
        <w:t>far more cost-effective way to save lives</w:t>
      </w:r>
      <w:r w:rsidRPr="003C4BDA">
        <w:rPr>
          <w:rStyle w:val="StyleUnderline"/>
        </w:rPr>
        <w:t xml:space="preserve"> than many </w:t>
      </w:r>
      <w:r w:rsidRPr="003C4BDA">
        <w:rPr>
          <w:rStyle w:val="Emphasis"/>
        </w:rPr>
        <w:t>existing biosecurity measures</w:t>
      </w:r>
      <w:r w:rsidRPr="00EB7468">
        <w:rPr>
          <w:rFonts w:eastAsia="Calibri"/>
          <w:sz w:val="16"/>
        </w:rPr>
        <w:t xml:space="preserve">, </w:t>
      </w:r>
      <w:r w:rsidRPr="003C4BDA">
        <w:rPr>
          <w:rStyle w:val="StyleUnderline"/>
        </w:rPr>
        <w:t xml:space="preserve">this does not imply that we ought to devote </w:t>
      </w:r>
      <w:proofErr w:type="gramStart"/>
      <w:r w:rsidRPr="003C4BDA">
        <w:rPr>
          <w:rStyle w:val="StyleUnderline"/>
        </w:rPr>
        <w:t>all of</w:t>
      </w:r>
      <w:proofErr w:type="gramEnd"/>
      <w:r w:rsidRPr="003C4BDA">
        <w:rPr>
          <w:rStyle w:val="StyleUnderline"/>
        </w:rPr>
        <w:t xml:space="preserve"> our resources to protecting against existential risks</w:t>
      </w:r>
      <w:r w:rsidRPr="00EB7468">
        <w:rPr>
          <w:rFonts w:eastAsia="Calibri"/>
          <w:sz w:val="16"/>
        </w:rPr>
        <w:t xml:space="preserve">. </w:t>
      </w:r>
      <w:r w:rsidRPr="003C4BDA">
        <w:rPr>
          <w:rStyle w:val="StyleUnderline"/>
        </w:rPr>
        <w:t>Many actions that fall under the rubric of standard health</w:t>
      </w:r>
      <w:r w:rsidRPr="00EB7468">
        <w:rPr>
          <w:rFonts w:eastAsia="Calibri"/>
          <w:sz w:val="16"/>
        </w:rPr>
        <w:t xml:space="preserve"> spending </w:t>
      </w:r>
      <w:r w:rsidRPr="003C4BDA">
        <w:rPr>
          <w:rStyle w:val="StyleUnderline"/>
        </w:rPr>
        <w:t xml:space="preserve">also likely reduce existential risk, and many of the resources spent reducing existential risk would in turn help address </w:t>
      </w:r>
      <w:proofErr w:type="gramStart"/>
      <w:r w:rsidRPr="003C4BDA">
        <w:rPr>
          <w:rStyle w:val="StyleUnderline"/>
        </w:rPr>
        <w:t>less</w:t>
      </w:r>
      <w:proofErr w:type="gramEnd"/>
      <w:r w:rsidRPr="003C4BDA">
        <w:rPr>
          <w:rStyle w:val="StyleUnderline"/>
        </w:rPr>
        <w:t xml:space="preserve"> extreme risks</w:t>
      </w:r>
      <w:r w:rsidRPr="00EB7468">
        <w:rPr>
          <w:rFonts w:eastAsia="Calibri"/>
          <w:sz w:val="16"/>
        </w:rPr>
        <w:t xml:space="preserve">. Moreover, occasionally there are other opportunities that might be particularly cost-effective—for example, smallpox eradication cost less than $300 million (roughly $1.5 billion in 2017 dollars) and likely saved millions of lives.68 The conclusion is thus not that we should abandon all other health interventions for the sake of saving future lives, but rather that on balance we should increase investments that reduce these </w:t>
      </w:r>
      <w:proofErr w:type="spellStart"/>
      <w:r w:rsidRPr="00EB7468">
        <w:rPr>
          <w:rFonts w:eastAsia="Calibri"/>
          <w:sz w:val="16"/>
        </w:rPr>
        <w:t>lowprobability</w:t>
      </w:r>
      <w:proofErr w:type="spellEnd"/>
      <w:r w:rsidRPr="00EB7468">
        <w:rPr>
          <w:rFonts w:eastAsia="Calibri"/>
          <w:sz w:val="16"/>
        </w:rPr>
        <w:t xml:space="preserve">, high-stakes risks. We propose several steps forward. Given the high uncertainty around our estimates, we can expect a high value of information for additional research, implying that resources should be allocated to further assessment of these risks before large sums are directly allocated </w:t>
      </w:r>
      <w:proofErr w:type="gramStart"/>
      <w:r w:rsidRPr="00EB7468">
        <w:rPr>
          <w:rFonts w:eastAsia="Calibri"/>
          <w:sz w:val="16"/>
        </w:rPr>
        <w:t>on the basis of</w:t>
      </w:r>
      <w:proofErr w:type="gramEnd"/>
      <w:r w:rsidRPr="00EB7468">
        <w:rPr>
          <w:rFonts w:eastAsia="Calibri"/>
          <w:sz w:val="16"/>
        </w:rPr>
        <w:t xml:space="preserve"> unreliable evidence. Areas for basic research could include examining existential risk using the tools of technological horizon scanning, red-teaming, </w:t>
      </w:r>
      <w:proofErr w:type="gramStart"/>
      <w:r w:rsidRPr="00EB7468">
        <w:rPr>
          <w:rFonts w:eastAsia="Calibri"/>
          <w:sz w:val="16"/>
        </w:rPr>
        <w:t>ecosystem</w:t>
      </w:r>
      <w:proofErr w:type="gramEnd"/>
      <w:r w:rsidRPr="00EB7468">
        <w:rPr>
          <w:rFonts w:eastAsia="Calibri"/>
          <w:sz w:val="16"/>
        </w:rPr>
        <w:t xml:space="preserve"> and epidemic modeling, analyzing historical epidemic death tolls, and examining past species that have gone extinct due to disease, among others. And if existential risk could be as important as we claim, more work should be done to assess possible existential risks and countermeasures. Many actions that would reduce existential risk are already being pursued by those in biosecurity and public health. But there are also measures that would be particularly important in the context of existential risk—including measures that may be unduly neglected without a special focus on existential risk. One particularly inexpensive measure would be to invest in contingency plans for worst-case scenarios. </w:t>
      </w:r>
      <w:r w:rsidRPr="00F75246">
        <w:rPr>
          <w:rStyle w:val="StyleUnderline"/>
          <w:rFonts w:eastAsia="Calibri"/>
          <w:highlight w:val="green"/>
        </w:rPr>
        <w:t>Countering</w:t>
      </w:r>
      <w:r w:rsidRPr="000754B7">
        <w:rPr>
          <w:rStyle w:val="StyleUnderline"/>
          <w:rFonts w:eastAsia="Calibri"/>
        </w:rPr>
        <w:t xml:space="preserve"> a pandemic does not</w:t>
      </w:r>
      <w:r w:rsidRPr="00EB7468">
        <w:rPr>
          <w:rFonts w:eastAsia="Calibri"/>
          <w:sz w:val="16"/>
        </w:rPr>
        <w:t xml:space="preserve"> typically </w:t>
      </w:r>
      <w:r w:rsidRPr="00F75246">
        <w:rPr>
          <w:rStyle w:val="StyleUnderline"/>
          <w:rFonts w:eastAsia="Calibri"/>
          <w:highlight w:val="green"/>
        </w:rPr>
        <w:t>require</w:t>
      </w:r>
      <w:r w:rsidRPr="000754B7">
        <w:rPr>
          <w:rStyle w:val="StyleUnderline"/>
          <w:rFonts w:eastAsia="Calibri"/>
        </w:rPr>
        <w:t xml:space="preserve"> a large</w:t>
      </w:r>
      <w:r>
        <w:rPr>
          <w:rStyle w:val="StyleUnderline"/>
          <w:rFonts w:eastAsia="Calibri"/>
        </w:rPr>
        <w:t xml:space="preserve"> </w:t>
      </w:r>
      <w:r w:rsidRPr="000754B7">
        <w:rPr>
          <w:rStyle w:val="StyleUnderline"/>
          <w:rFonts w:eastAsia="Calibri"/>
        </w:rPr>
        <w:t>fraction of</w:t>
      </w:r>
      <w:r w:rsidRPr="00EB7468">
        <w:rPr>
          <w:rFonts w:eastAsia="Calibri"/>
          <w:sz w:val="16"/>
        </w:rPr>
        <w:t xml:space="preserve"> worldwide </w:t>
      </w:r>
      <w:r w:rsidRPr="000754B7">
        <w:rPr>
          <w:rStyle w:val="StyleUnderline"/>
          <w:rFonts w:eastAsia="Calibri"/>
        </w:rPr>
        <w:t>economic output</w:t>
      </w:r>
      <w:r w:rsidRPr="00EB7468">
        <w:rPr>
          <w:rFonts w:eastAsia="Calibri"/>
          <w:sz w:val="16"/>
        </w:rPr>
        <w:t xml:space="preserve">, so there is not a clear path forward for rapidly pivoting to a total war footing in which a large percentage of worldwide GDP is spent on countermeasures. Running small experiments with </w:t>
      </w:r>
      <w:r w:rsidRPr="00F75246">
        <w:rPr>
          <w:rStyle w:val="StyleUnderline"/>
          <w:rFonts w:eastAsia="Calibri"/>
          <w:highlight w:val="green"/>
        </w:rPr>
        <w:t>easily scalable</w:t>
      </w:r>
      <w:r w:rsidRPr="000754B7">
        <w:rPr>
          <w:rStyle w:val="StyleUnderline"/>
          <w:rFonts w:eastAsia="Calibri"/>
        </w:rPr>
        <w:t xml:space="preserve"> </w:t>
      </w:r>
      <w:r w:rsidRPr="00F75246">
        <w:rPr>
          <w:rStyle w:val="StyleUnderline"/>
          <w:rFonts w:eastAsia="Calibri"/>
          <w:highlight w:val="green"/>
        </w:rPr>
        <w:t>interventions</w:t>
      </w:r>
      <w:r w:rsidRPr="000754B7">
        <w:rPr>
          <w:rStyle w:val="StyleUnderline"/>
          <w:rFonts w:eastAsia="Calibri"/>
        </w:rPr>
        <w:t xml:space="preserve"> could be a cheap way</w:t>
      </w:r>
      <w:r w:rsidRPr="00EB7468">
        <w:rPr>
          <w:rFonts w:eastAsia="Calibri"/>
          <w:sz w:val="16"/>
        </w:rPr>
        <w:t xml:space="preserve"> to explore avenues </w:t>
      </w:r>
      <w:r w:rsidRPr="000754B7">
        <w:rPr>
          <w:rStyle w:val="StyleUnderline"/>
          <w:rFonts w:eastAsia="Calibri"/>
        </w:rPr>
        <w:t>for rapidly turning resources into protection</w:t>
      </w:r>
      <w:r w:rsidRPr="00EB7468">
        <w:rPr>
          <w:rFonts w:eastAsia="Calibri"/>
          <w:sz w:val="16"/>
        </w:rPr>
        <w:t xml:space="preserve"> (examples of such experiments might include paying bounties to individuals or companies to avoid flu infection for a year while conducting essential services, such as power and sanitation).{{{{{{ </w:t>
      </w:r>
      <w:r w:rsidRPr="000754B7">
        <w:rPr>
          <w:rStyle w:val="StyleUnderline"/>
          <w:rFonts w:eastAsia="Calibri"/>
        </w:rPr>
        <w:t xml:space="preserve">Countering existential risks could also result in </w:t>
      </w:r>
      <w:r w:rsidRPr="00715632">
        <w:rPr>
          <w:rStyle w:val="Emphasis"/>
        </w:rPr>
        <w:t>reprioritizing</w:t>
      </w:r>
      <w:r w:rsidRPr="00715632">
        <w:rPr>
          <w:rStyle w:val="StyleUnderline"/>
          <w:rFonts w:eastAsia="Calibri"/>
        </w:rPr>
        <w:t xml:space="preserve"> </w:t>
      </w:r>
      <w:r w:rsidRPr="00715632">
        <w:rPr>
          <w:rStyle w:val="Emphasis"/>
        </w:rPr>
        <w:t>current approaches</w:t>
      </w:r>
      <w:r w:rsidRPr="00EB7468">
        <w:rPr>
          <w:rFonts w:eastAsia="Calibri"/>
          <w:sz w:val="16"/>
        </w:rPr>
        <w:t>—</w:t>
      </w:r>
      <w:r w:rsidRPr="00715632">
        <w:rPr>
          <w:rStyle w:val="StyleUnderline"/>
          <w:rFonts w:eastAsia="Calibri"/>
        </w:rPr>
        <w:t xml:space="preserve">for example, favoring </w:t>
      </w:r>
      <w:proofErr w:type="spellStart"/>
      <w:r w:rsidRPr="00F75246">
        <w:rPr>
          <w:rStyle w:val="StyleUnderline"/>
          <w:rFonts w:eastAsia="Calibri"/>
          <w:highlight w:val="green"/>
        </w:rPr>
        <w:t>broad</w:t>
      </w:r>
      <w:r w:rsidRPr="00715632">
        <w:rPr>
          <w:rStyle w:val="StyleUnderline"/>
          <w:rFonts w:eastAsia="Calibri"/>
        </w:rPr>
        <w:t>spectrum</w:t>
      </w:r>
      <w:proofErr w:type="spellEnd"/>
      <w:r w:rsidRPr="00715632">
        <w:rPr>
          <w:rStyle w:val="StyleUnderline"/>
          <w:rFonts w:eastAsia="Calibri"/>
        </w:rPr>
        <w:t xml:space="preserve"> diagnostics and </w:t>
      </w:r>
      <w:r w:rsidRPr="00F75246">
        <w:rPr>
          <w:rStyle w:val="StyleUnderline"/>
          <w:rFonts w:eastAsia="Calibri"/>
          <w:highlight w:val="green"/>
        </w:rPr>
        <w:t>countermeasures</w:t>
      </w:r>
      <w:r w:rsidRPr="00EB7468">
        <w:rPr>
          <w:rFonts w:eastAsia="Calibri"/>
          <w:sz w:val="16"/>
        </w:rPr>
        <w:t xml:space="preserve">, </w:t>
      </w:r>
      <w:r w:rsidRPr="00F75246">
        <w:rPr>
          <w:rStyle w:val="StyleUnderline"/>
          <w:rFonts w:eastAsia="Calibri"/>
          <w:highlight w:val="green"/>
        </w:rPr>
        <w:t>as opposed to</w:t>
      </w:r>
      <w:r w:rsidRPr="00715632">
        <w:rPr>
          <w:rStyle w:val="StyleUnderline"/>
          <w:rFonts w:eastAsia="Calibri"/>
        </w:rPr>
        <w:t xml:space="preserve"> those tailored to </w:t>
      </w:r>
      <w:r w:rsidRPr="00F75246">
        <w:rPr>
          <w:rStyle w:val="StyleUnderline"/>
          <w:rFonts w:eastAsia="Calibri"/>
          <w:highlight w:val="green"/>
        </w:rPr>
        <w:t>a</w:t>
      </w:r>
      <w:r w:rsidRPr="00715632">
        <w:rPr>
          <w:rStyle w:val="StyleUnderline"/>
          <w:rFonts w:eastAsia="Calibri"/>
        </w:rPr>
        <w:t xml:space="preserve"> </w:t>
      </w:r>
      <w:r w:rsidRPr="00F75246">
        <w:rPr>
          <w:rStyle w:val="StyleUnderline"/>
          <w:rFonts w:eastAsia="Calibri"/>
          <w:highlight w:val="green"/>
        </w:rPr>
        <w:t>single pathogen</w:t>
      </w:r>
      <w:r w:rsidRPr="00EB7468">
        <w:rPr>
          <w:rFonts w:eastAsia="Calibri"/>
          <w:sz w:val="16"/>
        </w:rPr>
        <w:t xml:space="preserve">. </w:t>
      </w:r>
      <w:r w:rsidRPr="00715632">
        <w:rPr>
          <w:rStyle w:val="StyleUnderline"/>
          <w:rFonts w:eastAsia="Calibri"/>
        </w:rPr>
        <w:t xml:space="preserve">The worst possible attacks could come from built-up arsenals of multiple pathogens, possibly </w:t>
      </w:r>
      <w:r w:rsidRPr="00715632">
        <w:rPr>
          <w:rStyle w:val="Emphasis"/>
          <w:rFonts w:eastAsia="Calibri"/>
        </w:rPr>
        <w:t>designed with long incubation periods and traits</w:t>
      </w:r>
      <w:r w:rsidRPr="000754B7">
        <w:rPr>
          <w:rStyle w:val="Emphasis"/>
          <w:rFonts w:eastAsia="Calibri"/>
        </w:rPr>
        <w:t xml:space="preserve"> to</w:t>
      </w:r>
      <w:r>
        <w:rPr>
          <w:rStyle w:val="Emphasis"/>
          <w:rFonts w:eastAsia="Calibri"/>
        </w:rPr>
        <w:t xml:space="preserve"> </w:t>
      </w:r>
      <w:r w:rsidRPr="000754B7">
        <w:rPr>
          <w:rStyle w:val="Emphasis"/>
          <w:rFonts w:eastAsia="Calibri"/>
        </w:rPr>
        <w:t>overcome vaccination or medical treatment</w:t>
      </w:r>
      <w:r w:rsidRPr="000754B7">
        <w:rPr>
          <w:rStyle w:val="StyleUnderline"/>
          <w:rFonts w:eastAsia="Calibri"/>
        </w:rPr>
        <w:t>.</w:t>
      </w:r>
      <w:r w:rsidRPr="00EB7468">
        <w:rPr>
          <w:rFonts w:eastAsia="Calibri"/>
          <w:sz w:val="16"/>
        </w:rPr>
        <w:t xml:space="preserve"> </w:t>
      </w:r>
      <w:r w:rsidRPr="00F75246">
        <w:rPr>
          <w:rStyle w:val="Emphasis"/>
          <w:rFonts w:eastAsia="Calibri"/>
          <w:highlight w:val="green"/>
        </w:rPr>
        <w:t>Platform</w:t>
      </w:r>
      <w:r w:rsidRPr="00ED45E8">
        <w:rPr>
          <w:rStyle w:val="Emphasis"/>
          <w:rFonts w:eastAsia="Calibri"/>
        </w:rPr>
        <w:t xml:space="preserve"> </w:t>
      </w:r>
      <w:r w:rsidRPr="00F75246">
        <w:rPr>
          <w:rStyle w:val="Emphasis"/>
          <w:rFonts w:eastAsia="Calibri"/>
          <w:highlight w:val="green"/>
        </w:rPr>
        <w:t>tech</w:t>
      </w:r>
      <w:r w:rsidRPr="000754B7">
        <w:rPr>
          <w:rStyle w:val="Emphasis"/>
          <w:rFonts w:eastAsia="Calibri"/>
        </w:rPr>
        <w:t>nologies</w:t>
      </w:r>
      <w:r>
        <w:rPr>
          <w:rStyle w:val="Emphasis"/>
          <w:rFonts w:eastAsia="Calibri"/>
        </w:rPr>
        <w:t xml:space="preserve"> </w:t>
      </w:r>
      <w:r w:rsidRPr="00F75246">
        <w:rPr>
          <w:rStyle w:val="Emphasis"/>
          <w:rFonts w:eastAsia="Calibri"/>
          <w:highlight w:val="green"/>
        </w:rPr>
        <w:t>that</w:t>
      </w:r>
      <w:r w:rsidRPr="000754B7">
        <w:rPr>
          <w:rStyle w:val="Emphasis"/>
          <w:rFonts w:eastAsia="Calibri"/>
        </w:rPr>
        <w:t xml:space="preserve"> </w:t>
      </w:r>
      <w:r w:rsidRPr="00F75246">
        <w:rPr>
          <w:rStyle w:val="Emphasis"/>
          <w:rFonts w:eastAsia="Calibri"/>
          <w:highlight w:val="green"/>
        </w:rPr>
        <w:t>allow</w:t>
      </w:r>
      <w:r w:rsidRPr="000754B7">
        <w:rPr>
          <w:rStyle w:val="Emphasis"/>
          <w:rFonts w:eastAsia="Calibri"/>
        </w:rPr>
        <w:t xml:space="preserve"> </w:t>
      </w:r>
      <w:r w:rsidRPr="00F75246">
        <w:rPr>
          <w:rStyle w:val="Emphasis"/>
          <w:rFonts w:eastAsia="Calibri"/>
          <w:highlight w:val="green"/>
        </w:rPr>
        <w:t>customizable countermeasures</w:t>
      </w:r>
      <w:r w:rsidRPr="00EB7468">
        <w:rPr>
          <w:rFonts w:eastAsia="Calibri"/>
          <w:sz w:val="16"/>
        </w:rPr>
        <w:t xml:space="preserve"> (</w:t>
      </w:r>
      <w:proofErr w:type="spellStart"/>
      <w:r w:rsidRPr="00F75246">
        <w:rPr>
          <w:rStyle w:val="StyleUnderline"/>
          <w:rFonts w:eastAsia="Calibri"/>
          <w:highlight w:val="green"/>
        </w:rPr>
        <w:t>eg</w:t>
      </w:r>
      <w:proofErr w:type="spellEnd"/>
      <w:r w:rsidRPr="00F75246">
        <w:rPr>
          <w:rStyle w:val="StyleUnderline"/>
          <w:rFonts w:eastAsia="Calibri"/>
          <w:highlight w:val="green"/>
        </w:rPr>
        <w:t>, phages</w:t>
      </w:r>
      <w:r>
        <w:rPr>
          <w:rStyle w:val="StyleUnderline"/>
          <w:rFonts w:eastAsia="Calibri"/>
        </w:rPr>
        <w:t xml:space="preserve"> </w:t>
      </w:r>
      <w:r w:rsidRPr="000754B7">
        <w:rPr>
          <w:rStyle w:val="StyleUnderline"/>
          <w:rFonts w:eastAsia="Calibri"/>
        </w:rPr>
        <w:t xml:space="preserve">for bacteria, </w:t>
      </w:r>
      <w:r w:rsidRPr="00F75246">
        <w:rPr>
          <w:rStyle w:val="StyleUnderline"/>
          <w:rFonts w:eastAsia="Calibri"/>
          <w:highlight w:val="green"/>
        </w:rPr>
        <w:t>generalized vaccine templates</w:t>
      </w:r>
      <w:r w:rsidRPr="000754B7">
        <w:rPr>
          <w:rStyle w:val="StyleUnderline"/>
          <w:rFonts w:eastAsia="Calibri"/>
        </w:rPr>
        <w:t xml:space="preserve">) </w:t>
      </w:r>
      <w:r w:rsidRPr="00F75246">
        <w:rPr>
          <w:rStyle w:val="StyleUnderline"/>
          <w:rFonts w:eastAsia="Calibri"/>
          <w:highlight w:val="green"/>
        </w:rPr>
        <w:t>or</w:t>
      </w:r>
      <w:r w:rsidRPr="000754B7">
        <w:rPr>
          <w:rStyle w:val="StyleUnderline"/>
          <w:rFonts w:eastAsia="Calibri"/>
        </w:rPr>
        <w:t xml:space="preserve"> </w:t>
      </w:r>
      <w:r w:rsidRPr="00F75246">
        <w:rPr>
          <w:rStyle w:val="StyleUnderline"/>
          <w:rFonts w:eastAsia="Calibri"/>
          <w:highlight w:val="green"/>
        </w:rPr>
        <w:t>pathogen-blind</w:t>
      </w:r>
      <w:r>
        <w:rPr>
          <w:rStyle w:val="StyleUnderline"/>
          <w:rFonts w:eastAsia="Calibri"/>
        </w:rPr>
        <w:t xml:space="preserve"> </w:t>
      </w:r>
      <w:r w:rsidRPr="00F75246">
        <w:rPr>
          <w:rStyle w:val="StyleUnderline"/>
          <w:rFonts w:eastAsia="Calibri"/>
          <w:highlight w:val="green"/>
        </w:rPr>
        <w:t>diagnostics</w:t>
      </w:r>
      <w:r w:rsidRPr="000754B7">
        <w:rPr>
          <w:rStyle w:val="StyleUnderline"/>
          <w:rFonts w:eastAsia="Calibri"/>
        </w:rPr>
        <w:t xml:space="preserve"> (</w:t>
      </w:r>
      <w:proofErr w:type="spellStart"/>
      <w:r w:rsidRPr="00F75246">
        <w:rPr>
          <w:rStyle w:val="StyleUnderline"/>
          <w:rFonts w:eastAsia="Calibri"/>
          <w:highlight w:val="green"/>
        </w:rPr>
        <w:t>eg</w:t>
      </w:r>
      <w:proofErr w:type="spellEnd"/>
      <w:r w:rsidRPr="000754B7">
        <w:rPr>
          <w:rStyle w:val="StyleUnderline"/>
          <w:rFonts w:eastAsia="Calibri"/>
        </w:rPr>
        <w:t xml:space="preserve">, </w:t>
      </w:r>
      <w:r w:rsidRPr="00F75246">
        <w:rPr>
          <w:rStyle w:val="StyleUnderline"/>
          <w:rFonts w:eastAsia="Calibri"/>
          <w:highlight w:val="green"/>
        </w:rPr>
        <w:t>distributed sequencing</w:t>
      </w:r>
      <w:r w:rsidRPr="000754B7">
        <w:rPr>
          <w:rStyle w:val="StyleUnderline"/>
          <w:rFonts w:eastAsia="Calibri"/>
        </w:rPr>
        <w:t xml:space="preserve"> </w:t>
      </w:r>
      <w:r w:rsidRPr="00ED45E8">
        <w:rPr>
          <w:rStyle w:val="StyleUnderline"/>
          <w:rFonts w:eastAsia="Calibri"/>
        </w:rPr>
        <w:t>and</w:t>
      </w:r>
      <w:r w:rsidRPr="000754B7">
        <w:rPr>
          <w:rStyle w:val="StyleUnderline"/>
          <w:rFonts w:eastAsia="Calibri"/>
        </w:rPr>
        <w:t xml:space="preserve"> improved software</w:t>
      </w:r>
      <w:r>
        <w:rPr>
          <w:rStyle w:val="StyleUnderline"/>
          <w:rFonts w:eastAsia="Calibri"/>
        </w:rPr>
        <w:t xml:space="preserve"> </w:t>
      </w:r>
      <w:r w:rsidRPr="000754B7">
        <w:rPr>
          <w:rStyle w:val="StyleUnderline"/>
          <w:rFonts w:eastAsia="Calibri"/>
        </w:rPr>
        <w:t>to interpret novel pathogens before symptoms occur)</w:t>
      </w:r>
      <w:r>
        <w:rPr>
          <w:rStyle w:val="StyleUnderline"/>
          <w:rFonts w:eastAsia="Calibri"/>
        </w:rPr>
        <w:t xml:space="preserve"> </w:t>
      </w:r>
      <w:r w:rsidRPr="00F75246">
        <w:rPr>
          <w:rStyle w:val="StyleUnderline"/>
          <w:rFonts w:eastAsia="Calibri"/>
          <w:highlight w:val="green"/>
        </w:rPr>
        <w:t>will</w:t>
      </w:r>
      <w:r w:rsidRPr="000754B7">
        <w:rPr>
          <w:rStyle w:val="StyleUnderline"/>
          <w:rFonts w:eastAsia="Calibri"/>
        </w:rPr>
        <w:t xml:space="preserve"> </w:t>
      </w:r>
      <w:r w:rsidRPr="00F75246">
        <w:rPr>
          <w:rStyle w:val="Emphasis"/>
          <w:rFonts w:eastAsia="Calibri"/>
          <w:highlight w:val="green"/>
        </w:rPr>
        <w:t>stand a better chance</w:t>
      </w:r>
      <w:r w:rsidRPr="000754B7">
        <w:rPr>
          <w:rStyle w:val="Emphasis"/>
          <w:rFonts w:eastAsia="Calibri"/>
        </w:rPr>
        <w:t xml:space="preserve"> </w:t>
      </w:r>
      <w:r w:rsidRPr="00715632">
        <w:rPr>
          <w:rStyle w:val="Emphasis"/>
          <w:rFonts w:eastAsia="Calibri"/>
        </w:rPr>
        <w:t>against</w:t>
      </w:r>
      <w:r w:rsidRPr="000754B7">
        <w:rPr>
          <w:rStyle w:val="Emphasis"/>
          <w:rFonts w:eastAsia="Calibri"/>
        </w:rPr>
        <w:t xml:space="preserve"> such threats</w:t>
      </w:r>
      <w:r w:rsidRPr="00EB7468">
        <w:rPr>
          <w:rFonts w:eastAsia="Calibri"/>
          <w:sz w:val="16"/>
        </w:rPr>
        <w:t xml:space="preserve">. </w:t>
      </w:r>
      <w:r w:rsidRPr="003C4BDA">
        <w:rPr>
          <w:rStyle w:val="StyleUnderline"/>
        </w:rPr>
        <w:t xml:space="preserve">An existential risk focus also would place </w:t>
      </w:r>
      <w:r w:rsidRPr="003C4BDA">
        <w:rPr>
          <w:rStyle w:val="Emphasis"/>
        </w:rPr>
        <w:t>extraordinary weight</w:t>
      </w:r>
      <w:r w:rsidRPr="00EB7468">
        <w:rPr>
          <w:rFonts w:eastAsia="Calibri"/>
          <w:sz w:val="16"/>
        </w:rPr>
        <w:t xml:space="preserve"> </w:t>
      </w:r>
      <w:r w:rsidRPr="003C4BDA">
        <w:rPr>
          <w:rStyle w:val="StyleUnderline"/>
        </w:rPr>
        <w:t>on avoiding</w:t>
      </w:r>
      <w:r w:rsidRPr="00EB7468">
        <w:rPr>
          <w:rFonts w:eastAsia="Calibri"/>
          <w:sz w:val="16"/>
        </w:rPr>
        <w:t xml:space="preserve"> arms races or the </w:t>
      </w:r>
      <w:r w:rsidRPr="003C4BDA">
        <w:rPr>
          <w:rStyle w:val="Emphasis"/>
        </w:rPr>
        <w:t xml:space="preserve">widespread </w:t>
      </w:r>
      <w:r w:rsidRPr="00715632">
        <w:rPr>
          <w:rStyle w:val="Emphasis"/>
        </w:rPr>
        <w:t>weaponization</w:t>
      </w:r>
      <w:r w:rsidRPr="003C4BDA">
        <w:rPr>
          <w:rStyle w:val="Emphasis"/>
        </w:rPr>
        <w:t xml:space="preserve"> </w:t>
      </w:r>
      <w:r w:rsidRPr="00ED45E8">
        <w:rPr>
          <w:rStyle w:val="Emphasis"/>
        </w:rPr>
        <w:t>of biotech</w:t>
      </w:r>
      <w:r w:rsidRPr="003C4BDA">
        <w:rPr>
          <w:rStyle w:val="Emphasis"/>
        </w:rPr>
        <w:t>nology</w:t>
      </w:r>
      <w:r w:rsidRPr="00EB7468">
        <w:rPr>
          <w:rFonts w:eastAsia="Calibri"/>
          <w:sz w:val="16"/>
        </w:rPr>
        <w:t xml:space="preserve">. The near collapse of the 8th Review Conference of the Biological Weapons Convention in December 2016 demonstrates how fragile this regime is and how far current instruments are from the ideal. Strengthening the global norm against biological weapons might go a long way toward reducing the risks associated with state actors. The current 3-person Implementation Support Unit costs less than $1 million per year to support.71 In comparison, the 2017 budget for the work of the Organization for the Prohibition of Chemical Weapons is around $77 million (and provides for more than 450 fixed-term posts).72 </w:t>
      </w:r>
      <w:r w:rsidRPr="003C4BDA">
        <w:rPr>
          <w:rStyle w:val="Emphasis"/>
        </w:rPr>
        <w:t>Increasing the human capacity</w:t>
      </w:r>
      <w:r w:rsidRPr="003C4BDA">
        <w:rPr>
          <w:rStyle w:val="StyleUnderline"/>
        </w:rPr>
        <w:t xml:space="preserve"> currently focusing on </w:t>
      </w:r>
      <w:r w:rsidRPr="003C4BDA">
        <w:rPr>
          <w:rStyle w:val="Emphasis"/>
        </w:rPr>
        <w:t>biological</w:t>
      </w:r>
      <w:r w:rsidRPr="00EB7468">
        <w:rPr>
          <w:sz w:val="16"/>
        </w:rPr>
        <w:t xml:space="preserve"> weapons </w:t>
      </w:r>
      <w:r w:rsidRPr="003C4BDA">
        <w:rPr>
          <w:rStyle w:val="Emphasis"/>
        </w:rPr>
        <w:t>risks</w:t>
      </w:r>
      <w:r w:rsidRPr="003C4BDA">
        <w:rPr>
          <w:rStyle w:val="StyleUnderline"/>
        </w:rPr>
        <w:t xml:space="preserve"> by several orders of magnitude would be </w:t>
      </w:r>
      <w:r w:rsidRPr="003C4BDA">
        <w:rPr>
          <w:rStyle w:val="Emphasis"/>
        </w:rPr>
        <w:t>notably cheaper than the costs</w:t>
      </w:r>
      <w:r w:rsidRPr="003C4BDA">
        <w:rPr>
          <w:rStyle w:val="StyleUnderline"/>
        </w:rPr>
        <w:t xml:space="preserve"> </w:t>
      </w:r>
      <w:r w:rsidRPr="00EB7468">
        <w:rPr>
          <w:sz w:val="16"/>
        </w:rPr>
        <w:t>associated with building core capacities in public and animal health.</w:t>
      </w:r>
      <w:r w:rsidRPr="003C4BDA">
        <w:rPr>
          <w:rStyle w:val="StyleUnderline"/>
        </w:rPr>
        <w:t xml:space="preserve"> More generally, </w:t>
      </w:r>
      <w:r w:rsidRPr="00F75246">
        <w:rPr>
          <w:rStyle w:val="Emphasis"/>
          <w:highlight w:val="green"/>
        </w:rPr>
        <w:t>any action</w:t>
      </w:r>
      <w:r w:rsidRPr="003C4BDA">
        <w:rPr>
          <w:rStyle w:val="StyleUnderline"/>
        </w:rPr>
        <w:t xml:space="preserve"> that reduces the chance</w:t>
      </w:r>
      <w:r w:rsidRPr="00EB7468">
        <w:rPr>
          <w:sz w:val="16"/>
        </w:rPr>
        <w:t xml:space="preserve"> of arms races or great power conflict </w:t>
      </w:r>
      <w:r w:rsidRPr="00F75246">
        <w:rPr>
          <w:rStyle w:val="StyleUnderline"/>
          <w:highlight w:val="green"/>
        </w:rPr>
        <w:t xml:space="preserve">could </w:t>
      </w:r>
      <w:r w:rsidRPr="00F75246">
        <w:rPr>
          <w:rStyle w:val="Emphasis"/>
          <w:highlight w:val="green"/>
        </w:rPr>
        <w:t>substantially</w:t>
      </w:r>
      <w:r w:rsidRPr="003C4BDA">
        <w:rPr>
          <w:rStyle w:val="Emphasis"/>
        </w:rPr>
        <w:t xml:space="preserve"> </w:t>
      </w:r>
      <w:r w:rsidRPr="00F75246">
        <w:rPr>
          <w:rStyle w:val="Emphasis"/>
          <w:highlight w:val="green"/>
        </w:rPr>
        <w:t>reduce the probability</w:t>
      </w:r>
      <w:r w:rsidRPr="003C4BDA">
        <w:rPr>
          <w:rStyle w:val="Emphasis"/>
        </w:rPr>
        <w:t xml:space="preserve"> of existential risk from biotechnology</w:t>
      </w:r>
      <w:r w:rsidRPr="00EB7468">
        <w:rPr>
          <w:sz w:val="16"/>
        </w:rPr>
        <w:t xml:space="preserve"> in the century </w:t>
      </w:r>
      <w:r w:rsidRPr="003C4BDA">
        <w:rPr>
          <w:rStyle w:val="StyleUnderline"/>
        </w:rPr>
        <w:t>to come.</w:t>
      </w:r>
    </w:p>
    <w:p w14:paraId="2E5F0E7D" w14:textId="77777777" w:rsidR="00620CED" w:rsidRPr="00715632" w:rsidRDefault="00620CED" w:rsidP="00620CED"/>
    <w:p w14:paraId="0FBBA269" w14:textId="77777777" w:rsidR="00620CED" w:rsidRDefault="00620CED" w:rsidP="00620CED">
      <w:pPr>
        <w:rPr>
          <w:rStyle w:val="StyleUnderline"/>
        </w:rPr>
      </w:pPr>
    </w:p>
    <w:p w14:paraId="2C52572F" w14:textId="77777777" w:rsidR="00620CED" w:rsidRPr="00A7157F" w:rsidRDefault="00620CED" w:rsidP="00620CED"/>
    <w:p w14:paraId="6DE77306" w14:textId="77777777" w:rsidR="00620CED" w:rsidRDefault="00620CED" w:rsidP="00620CED">
      <w:pPr>
        <w:pStyle w:val="Heading3"/>
      </w:pPr>
      <w:r>
        <w:t>1NC---CP</w:t>
      </w:r>
    </w:p>
    <w:p w14:paraId="63349BEC" w14:textId="77777777" w:rsidR="00620CED" w:rsidRPr="00A7157F" w:rsidRDefault="00620CED" w:rsidP="00620CED">
      <w:r>
        <w:t xml:space="preserve">Next off---Conditions PIC </w:t>
      </w:r>
    </w:p>
    <w:p w14:paraId="744E988E" w14:textId="77777777" w:rsidR="00620CED" w:rsidRPr="00555875" w:rsidRDefault="00620CED" w:rsidP="00620CED"/>
    <w:p w14:paraId="063F680A" w14:textId="77777777" w:rsidR="00620CED" w:rsidRDefault="00620CED" w:rsidP="00620CED">
      <w:pPr>
        <w:pStyle w:val="Heading4"/>
      </w:pPr>
      <w:r>
        <w:t xml:space="preserve">The United States federal government should substantially increase prohibitions on anticompetitive business practices by the private sector by expanding the scope of its core antitrust laws pursuant to a prescriptive comity rule. </w:t>
      </w:r>
    </w:p>
    <w:p w14:paraId="49870333" w14:textId="77777777" w:rsidR="00620CED" w:rsidRPr="00FD53C1" w:rsidRDefault="00620CED" w:rsidP="00620CED"/>
    <w:p w14:paraId="5B92A4E0" w14:textId="77777777" w:rsidR="00620CED" w:rsidRDefault="00620CED" w:rsidP="00620CED">
      <w:pPr>
        <w:pStyle w:val="Heading4"/>
      </w:pPr>
      <w:r>
        <w:t xml:space="preserve">Uncertainty regarding extraterritorial application of the Sherman Act means foreign nations will enact </w:t>
      </w:r>
      <w:r>
        <w:rPr>
          <w:u w:val="single"/>
        </w:rPr>
        <w:t>blocking statutes</w:t>
      </w:r>
      <w:r>
        <w:t xml:space="preserve"> in the status quo – that causes </w:t>
      </w:r>
      <w:r>
        <w:rPr>
          <w:u w:val="single"/>
        </w:rPr>
        <w:t>trade uncertainty</w:t>
      </w:r>
      <w:r>
        <w:t xml:space="preserve"> and undermines the ability of businesses to effectively invest in R&amp;D – amending the FTAIA to incorporate a robust international comity analysis solves.</w:t>
      </w:r>
    </w:p>
    <w:p w14:paraId="23CC0E0D" w14:textId="77777777" w:rsidR="00620CED" w:rsidRDefault="00620CED" w:rsidP="00620CED">
      <w:r w:rsidRPr="006A359E">
        <w:rPr>
          <w:rStyle w:val="Style13ptBold"/>
        </w:rPr>
        <w:t>Kava 19</w:t>
      </w:r>
      <w:r>
        <w:t xml:space="preserve"> – J.D./M.B.A. Candidate, 2020, University of Maryland Francis King Carey School of Law and Johns Hopkins University Carey School of Business</w:t>
      </w:r>
    </w:p>
    <w:p w14:paraId="6643D90B" w14:textId="77777777" w:rsidR="00620CED" w:rsidRPr="006A359E" w:rsidRDefault="00620CED" w:rsidP="00620CED">
      <w:r>
        <w:t xml:space="preserve">Samuel F. Kava, “The Extraterritorial Application of the Sherman Anti-Trust Act in the Age of Globalization: The Need to Amend the Foreign Trade Antitrust Improvements Act (FTAIA) &amp; Vigorously Apply International Comity,” Journal of Business &amp; Technology Law, Vol. 15, Issue 1, 2019, </w:t>
      </w:r>
      <w:proofErr w:type="spellStart"/>
      <w:r>
        <w:t>HeinOnline</w:t>
      </w:r>
      <w:proofErr w:type="spellEnd"/>
    </w:p>
    <w:p w14:paraId="53EA7068" w14:textId="77777777" w:rsidR="00620CED" w:rsidRDefault="00620CED" w:rsidP="00620CED">
      <w:r>
        <w:t xml:space="preserve">However, </w:t>
      </w:r>
      <w:r w:rsidRPr="002F7357">
        <w:rPr>
          <w:rStyle w:val="StyleUnderline"/>
        </w:rPr>
        <w:t>since the passage of the FTAIA</w:t>
      </w:r>
      <w:r>
        <w:t xml:space="preserve"> in 1982, </w:t>
      </w:r>
      <w:r w:rsidRPr="002F7357">
        <w:rPr>
          <w:rStyle w:val="StyleUnderline"/>
        </w:rPr>
        <w:t xml:space="preserve">the world has witnessed a </w:t>
      </w:r>
      <w:r w:rsidRPr="002F7357">
        <w:rPr>
          <w:rStyle w:val="Emphasis"/>
        </w:rPr>
        <w:t>remarkable increase in globalization</w:t>
      </w:r>
      <w:r>
        <w:t xml:space="preserve">, </w:t>
      </w:r>
      <w:r w:rsidRPr="002F7357">
        <w:rPr>
          <w:rStyle w:val="StyleUnderline"/>
        </w:rPr>
        <w:t xml:space="preserve">such that </w:t>
      </w:r>
      <w:r w:rsidRPr="002F7357">
        <w:rPr>
          <w:rStyle w:val="Emphasis"/>
        </w:rPr>
        <w:t>most conduct</w:t>
      </w:r>
      <w:r w:rsidRPr="002F7357">
        <w:rPr>
          <w:rStyle w:val="StyleUnderline"/>
        </w:rPr>
        <w:t xml:space="preserve"> that</w:t>
      </w:r>
      <w:r>
        <w:t xml:space="preserve"> </w:t>
      </w:r>
      <w:r w:rsidRPr="002F7357">
        <w:rPr>
          <w:rStyle w:val="StyleUnderline"/>
        </w:rPr>
        <w:t>takes place today has a</w:t>
      </w:r>
      <w:r>
        <w:t xml:space="preserve"> "</w:t>
      </w:r>
      <w:r w:rsidRPr="002F7357">
        <w:rPr>
          <w:rStyle w:val="StyleUnderline"/>
        </w:rPr>
        <w:t>direct</w:t>
      </w:r>
      <w:r>
        <w:t xml:space="preserve">, </w:t>
      </w:r>
      <w:r w:rsidRPr="002F7357">
        <w:rPr>
          <w:rStyle w:val="StyleUnderline"/>
        </w:rPr>
        <w:t>substantial</w:t>
      </w:r>
      <w:r>
        <w:t xml:space="preserve">, </w:t>
      </w:r>
      <w:r w:rsidRPr="002F7357">
        <w:rPr>
          <w:rStyle w:val="StyleUnderline"/>
        </w:rPr>
        <w:t>and reasonably foreseeable effect</w:t>
      </w:r>
      <w:r>
        <w:t xml:space="preserve">"162 </w:t>
      </w:r>
      <w:r w:rsidRPr="002F7357">
        <w:rPr>
          <w:rStyle w:val="StyleUnderline"/>
        </w:rPr>
        <w:t>on the U.S. economy</w:t>
      </w:r>
      <w:r>
        <w:t xml:space="preserve">. </w:t>
      </w:r>
      <w:r w:rsidRPr="002F7357">
        <w:rPr>
          <w:rStyle w:val="StyleUnderline"/>
        </w:rPr>
        <w:t>Epitomizing the obscureness of the FTAIA</w:t>
      </w:r>
      <w:r>
        <w:t xml:space="preserve">, </w:t>
      </w:r>
      <w:r w:rsidRPr="002F7357">
        <w:rPr>
          <w:rStyle w:val="StyleUnderline"/>
        </w:rPr>
        <w:t>is the fact that U.S. enforcement agencies</w:t>
      </w:r>
      <w:r>
        <w:t>-</w:t>
      </w:r>
      <w:proofErr w:type="gramStart"/>
      <w:r>
        <w:t>i.e.</w:t>
      </w:r>
      <w:proofErr w:type="gramEnd"/>
      <w:r>
        <w:t xml:space="preserve"> the U.S. Department of Justice and the Federal Trade Commission-</w:t>
      </w:r>
      <w:r w:rsidRPr="002F7357">
        <w:rPr>
          <w:rStyle w:val="StyleUnderline"/>
        </w:rPr>
        <w:t>have taken an aggressive approach to pursuing international antitrust claims</w:t>
      </w:r>
      <w:r>
        <w:t xml:space="preserve">. </w:t>
      </w:r>
      <w:r w:rsidRPr="002F7357">
        <w:rPr>
          <w:rStyle w:val="StyleUnderline"/>
        </w:rPr>
        <w:t>In 2017</w:t>
      </w:r>
      <w:r>
        <w:t xml:space="preserve">, </w:t>
      </w:r>
      <w:r w:rsidRPr="002F7357">
        <w:rPr>
          <w:rStyle w:val="StyleUnderline"/>
        </w:rPr>
        <w:t>the U.S. Department of Justice</w:t>
      </w:r>
      <w:r>
        <w:t xml:space="preserve"> ("DOJ") </w:t>
      </w:r>
      <w:r w:rsidRPr="002F7357">
        <w:rPr>
          <w:rStyle w:val="StyleUnderline"/>
        </w:rPr>
        <w:t>and Federal Trade Commission</w:t>
      </w:r>
      <w:r>
        <w:t xml:space="preserve"> ("FTC") </w:t>
      </w:r>
      <w:r w:rsidRPr="002F7357">
        <w:rPr>
          <w:rStyle w:val="StyleUnderline"/>
        </w:rPr>
        <w:t>published the International Guidelines</w:t>
      </w:r>
      <w:r>
        <w:t>-</w:t>
      </w:r>
      <w:r w:rsidRPr="002F7357">
        <w:rPr>
          <w:rStyle w:val="StyleUnderline"/>
        </w:rPr>
        <w:t>a publication</w:t>
      </w:r>
      <w:r>
        <w:t xml:space="preserve"> "</w:t>
      </w:r>
      <w:r w:rsidRPr="002F7357">
        <w:rPr>
          <w:rStyle w:val="StyleUnderline"/>
        </w:rPr>
        <w:t>explaining how the agencies intend to enforce U.S. antitrust laws against conduct occurring outside the United States</w:t>
      </w:r>
      <w:r>
        <w:t xml:space="preserve">."163 </w:t>
      </w:r>
      <w:r w:rsidRPr="002F7357">
        <w:rPr>
          <w:rStyle w:val="StyleUnderline"/>
        </w:rPr>
        <w:t xml:space="preserve">The </w:t>
      </w:r>
      <w:r w:rsidRPr="00F75246">
        <w:rPr>
          <w:rStyle w:val="StyleUnderline"/>
          <w:highlight w:val="green"/>
        </w:rPr>
        <w:t>International Guidelines have</w:t>
      </w:r>
      <w:r w:rsidRPr="002F7357">
        <w:rPr>
          <w:rStyle w:val="StyleUnderline"/>
        </w:rPr>
        <w:t xml:space="preserve"> taken the </w:t>
      </w:r>
      <w:r w:rsidRPr="002F7357">
        <w:rPr>
          <w:rStyle w:val="Emphasis"/>
        </w:rPr>
        <w:t>broadest approach</w:t>
      </w:r>
      <w:r w:rsidRPr="002F7357">
        <w:rPr>
          <w:rStyle w:val="StyleUnderline"/>
        </w:rPr>
        <w:t xml:space="preserve"> in determining if conduct</w:t>
      </w:r>
      <w:r>
        <w:t xml:space="preserve"> </w:t>
      </w:r>
      <w:r w:rsidRPr="002F7357">
        <w:rPr>
          <w:rStyle w:val="StyleUnderline"/>
        </w:rPr>
        <w:t>is</w:t>
      </w:r>
      <w:r>
        <w:t xml:space="preserve"> "</w:t>
      </w:r>
      <w:r w:rsidRPr="002F7357">
        <w:rPr>
          <w:rStyle w:val="StyleUnderline"/>
        </w:rPr>
        <w:t>direct</w:t>
      </w:r>
      <w:r>
        <w:t>"-</w:t>
      </w:r>
      <w:r w:rsidRPr="002F7357">
        <w:rPr>
          <w:rStyle w:val="StyleUnderline"/>
        </w:rPr>
        <w:t>finding</w:t>
      </w:r>
      <w:r>
        <w:t xml:space="preserve"> </w:t>
      </w:r>
      <w:r w:rsidRPr="002F7357">
        <w:rPr>
          <w:rStyle w:val="StyleUnderline"/>
        </w:rPr>
        <w:t>if there is a</w:t>
      </w:r>
      <w:r>
        <w:t xml:space="preserve"> "</w:t>
      </w:r>
      <w:r w:rsidRPr="002F7357">
        <w:rPr>
          <w:rStyle w:val="StyleUnderline"/>
        </w:rPr>
        <w:t>reasonably proximate causal nexus between the conduct and the effect</w:t>
      </w:r>
      <w:r>
        <w:t xml:space="preserve">" </w:t>
      </w:r>
      <w:r w:rsidRPr="002F7357">
        <w:rPr>
          <w:rStyle w:val="StyleUnderline"/>
        </w:rPr>
        <w:t>conduct is</w:t>
      </w:r>
      <w:r>
        <w:t xml:space="preserve"> "</w:t>
      </w:r>
      <w:r w:rsidRPr="002F7357">
        <w:rPr>
          <w:rStyle w:val="StyleUnderline"/>
        </w:rPr>
        <w:t>direct</w:t>
      </w:r>
      <w:r>
        <w:t>"-</w:t>
      </w:r>
      <w:r w:rsidRPr="002F7357">
        <w:rPr>
          <w:rStyle w:val="StyleUnderline"/>
        </w:rPr>
        <w:t xml:space="preserve">and </w:t>
      </w:r>
      <w:r w:rsidRPr="00F75246">
        <w:rPr>
          <w:rStyle w:val="StyleUnderline"/>
          <w:highlight w:val="green"/>
        </w:rPr>
        <w:t xml:space="preserve">the </w:t>
      </w:r>
      <w:r w:rsidRPr="00F75246">
        <w:rPr>
          <w:rStyle w:val="Emphasis"/>
          <w:highlight w:val="green"/>
        </w:rPr>
        <w:t>narrowest view</w:t>
      </w:r>
      <w:r w:rsidRPr="00F75246">
        <w:rPr>
          <w:rStyle w:val="StyleUnderline"/>
          <w:highlight w:val="green"/>
        </w:rPr>
        <w:t xml:space="preserve"> that international comity bars enforcement of U.S.</w:t>
      </w:r>
      <w:r w:rsidRPr="002F7357">
        <w:rPr>
          <w:rStyle w:val="StyleUnderline"/>
        </w:rPr>
        <w:t xml:space="preserve"> antitrust </w:t>
      </w:r>
      <w:r w:rsidRPr="00F75246">
        <w:rPr>
          <w:rStyle w:val="StyleUnderline"/>
          <w:highlight w:val="green"/>
        </w:rPr>
        <w:t>laws</w:t>
      </w:r>
      <w:r w:rsidRPr="002F7357">
        <w:rPr>
          <w:rStyle w:val="StyleUnderline"/>
        </w:rPr>
        <w:t xml:space="preserve"> only when it is impossible for the actor to comply with both U.S. law and its foreign nation's law</w:t>
      </w:r>
      <w:r>
        <w:t xml:space="preserve">.164 </w:t>
      </w:r>
      <w:r w:rsidRPr="002F7357">
        <w:rPr>
          <w:rStyle w:val="StyleUnderline"/>
        </w:rPr>
        <w:t>Thus</w:t>
      </w:r>
      <w:r>
        <w:t xml:space="preserve">, </w:t>
      </w:r>
      <w:r w:rsidRPr="00F75246">
        <w:rPr>
          <w:rStyle w:val="StyleUnderline"/>
          <w:highlight w:val="green"/>
        </w:rPr>
        <w:t>because</w:t>
      </w:r>
      <w:r w:rsidRPr="002F7357">
        <w:rPr>
          <w:rStyle w:val="StyleUnderline"/>
        </w:rPr>
        <w:t xml:space="preserve"> the </w:t>
      </w:r>
      <w:r w:rsidRPr="00F75246">
        <w:rPr>
          <w:rStyle w:val="Emphasis"/>
          <w:highlight w:val="green"/>
        </w:rPr>
        <w:t>FTAIA has become ineffective</w:t>
      </w:r>
      <w:r>
        <w:t xml:space="preserve"> </w:t>
      </w:r>
      <w:r w:rsidRPr="002F7357">
        <w:rPr>
          <w:rStyle w:val="StyleUnderline"/>
        </w:rPr>
        <w:t xml:space="preserve">and </w:t>
      </w:r>
      <w:r w:rsidRPr="00F75246">
        <w:rPr>
          <w:rStyle w:val="StyleUnderline"/>
          <w:highlight w:val="green"/>
        </w:rPr>
        <w:t>there is</w:t>
      </w:r>
      <w:r w:rsidRPr="002F7357">
        <w:rPr>
          <w:rStyle w:val="StyleUnderline"/>
        </w:rPr>
        <w:t xml:space="preserve"> a </w:t>
      </w:r>
      <w:r w:rsidRPr="00F75246">
        <w:rPr>
          <w:rStyle w:val="Emphasis"/>
          <w:highlight w:val="green"/>
        </w:rPr>
        <w:t>risk of further expansion</w:t>
      </w:r>
      <w:r>
        <w:t xml:space="preserve"> </w:t>
      </w:r>
      <w:r w:rsidRPr="002F7357">
        <w:rPr>
          <w:rStyle w:val="StyleUnderline"/>
        </w:rPr>
        <w:t>of the extraterritorial application of the Sherman Anti-Trust Act</w:t>
      </w:r>
      <w:r>
        <w:t xml:space="preserve"> </w:t>
      </w:r>
      <w:r w:rsidRPr="00F95C1B">
        <w:rPr>
          <w:rStyle w:val="StyleUnderline"/>
        </w:rPr>
        <w:t>with Apple v. Pepper</w:t>
      </w:r>
      <w:r>
        <w:t xml:space="preserve">, </w:t>
      </w:r>
      <w:r w:rsidRPr="00F75246">
        <w:rPr>
          <w:rStyle w:val="StyleUnderline"/>
          <w:highlight w:val="green"/>
        </w:rPr>
        <w:t>foreign nations will</w:t>
      </w:r>
      <w:r w:rsidRPr="002F7357">
        <w:rPr>
          <w:rStyle w:val="StyleUnderline"/>
        </w:rPr>
        <w:t xml:space="preserve"> </w:t>
      </w:r>
      <w:r w:rsidRPr="002F7357">
        <w:rPr>
          <w:rStyle w:val="Emphasis"/>
        </w:rPr>
        <w:t>almost certainly</w:t>
      </w:r>
      <w:r w:rsidRPr="002F7357">
        <w:rPr>
          <w:rStyle w:val="StyleUnderline"/>
        </w:rPr>
        <w:t xml:space="preserve"> strive to </w:t>
      </w:r>
      <w:r w:rsidRPr="00F75246">
        <w:rPr>
          <w:rStyle w:val="Emphasis"/>
          <w:highlight w:val="green"/>
        </w:rPr>
        <w:t>adopt</w:t>
      </w:r>
      <w:r w:rsidRPr="002F7357">
        <w:rPr>
          <w:rStyle w:val="Emphasis"/>
        </w:rPr>
        <w:t xml:space="preserve"> modern</w:t>
      </w:r>
      <w:r>
        <w:t xml:space="preserve"> </w:t>
      </w:r>
      <w:r w:rsidRPr="002F7357">
        <w:rPr>
          <w:rStyle w:val="StyleUnderline"/>
        </w:rPr>
        <w:t xml:space="preserve">and </w:t>
      </w:r>
      <w:r w:rsidRPr="002F7357">
        <w:rPr>
          <w:rStyle w:val="Emphasis"/>
        </w:rPr>
        <w:t xml:space="preserve">effective </w:t>
      </w:r>
      <w:r w:rsidRPr="00F75246">
        <w:rPr>
          <w:rStyle w:val="Emphasis"/>
          <w:highlight w:val="green"/>
        </w:rPr>
        <w:t>blocking statutes</w:t>
      </w:r>
      <w:r w:rsidRPr="00F75246">
        <w:rPr>
          <w:highlight w:val="green"/>
        </w:rPr>
        <w:t xml:space="preserve">. </w:t>
      </w:r>
      <w:r w:rsidRPr="00F75246">
        <w:rPr>
          <w:rStyle w:val="StyleUnderline"/>
          <w:highlight w:val="green"/>
        </w:rPr>
        <w:t>These</w:t>
      </w:r>
      <w:r w:rsidRPr="002F7357">
        <w:rPr>
          <w:rStyle w:val="StyleUnderline"/>
        </w:rPr>
        <w:t xml:space="preserve"> blocking statutes </w:t>
      </w:r>
      <w:r w:rsidRPr="00F75246">
        <w:rPr>
          <w:rStyle w:val="StyleUnderline"/>
          <w:highlight w:val="green"/>
        </w:rPr>
        <w:t xml:space="preserve">will </w:t>
      </w:r>
      <w:r w:rsidRPr="00F75246">
        <w:rPr>
          <w:rStyle w:val="Emphasis"/>
          <w:highlight w:val="green"/>
        </w:rPr>
        <w:t>revitalize uncertainty</w:t>
      </w:r>
      <w:r>
        <w:t xml:space="preserve"> </w:t>
      </w:r>
      <w:r w:rsidRPr="002F7357">
        <w:rPr>
          <w:rStyle w:val="StyleUnderline"/>
        </w:rPr>
        <w:t>in the markets</w:t>
      </w:r>
      <w:r>
        <w:t xml:space="preserve">, </w:t>
      </w:r>
      <w:r w:rsidRPr="00F75246">
        <w:rPr>
          <w:rStyle w:val="StyleUnderline"/>
          <w:highlight w:val="green"/>
        </w:rPr>
        <w:t>and the</w:t>
      </w:r>
      <w:r w:rsidRPr="002F7357">
        <w:rPr>
          <w:rStyle w:val="StyleUnderline"/>
        </w:rPr>
        <w:t xml:space="preserve"> </w:t>
      </w:r>
      <w:r w:rsidRPr="002F7357">
        <w:rPr>
          <w:rStyle w:val="Emphasis"/>
        </w:rPr>
        <w:t xml:space="preserve">global </w:t>
      </w:r>
      <w:r w:rsidRPr="00F75246">
        <w:rPr>
          <w:rStyle w:val="Emphasis"/>
          <w:highlight w:val="green"/>
        </w:rPr>
        <w:t>econ</w:t>
      </w:r>
      <w:r w:rsidRPr="002F7357">
        <w:rPr>
          <w:rStyle w:val="Emphasis"/>
        </w:rPr>
        <w:t>omy</w:t>
      </w:r>
      <w:r w:rsidRPr="002F7357">
        <w:rPr>
          <w:rStyle w:val="StyleUnderline"/>
        </w:rPr>
        <w:t xml:space="preserve"> </w:t>
      </w:r>
      <w:r w:rsidRPr="00F75246">
        <w:rPr>
          <w:rStyle w:val="StyleUnderline"/>
          <w:highlight w:val="green"/>
        </w:rPr>
        <w:t>will be</w:t>
      </w:r>
      <w:r w:rsidRPr="00F75246">
        <w:rPr>
          <w:highlight w:val="green"/>
        </w:rPr>
        <w:t xml:space="preserve"> </w:t>
      </w:r>
      <w:r w:rsidRPr="00F75246">
        <w:rPr>
          <w:rStyle w:val="Emphasis"/>
          <w:highlight w:val="green"/>
        </w:rPr>
        <w:t>adversely affected</w:t>
      </w:r>
      <w:r w:rsidRPr="00F75246">
        <w:rPr>
          <w:highlight w:val="green"/>
        </w:rPr>
        <w:t>.</w:t>
      </w:r>
    </w:p>
    <w:p w14:paraId="63E737D2" w14:textId="77777777" w:rsidR="00620CED" w:rsidRDefault="00620CED" w:rsidP="00620CED">
      <w:r>
        <w:t xml:space="preserve">In addition, </w:t>
      </w:r>
      <w:r w:rsidRPr="002F7357">
        <w:rPr>
          <w:rStyle w:val="StyleUnderline"/>
        </w:rPr>
        <w:t xml:space="preserve">because our world is </w:t>
      </w:r>
      <w:r w:rsidRPr="002F7357">
        <w:rPr>
          <w:rStyle w:val="Emphasis"/>
        </w:rPr>
        <w:t>more integrated</w:t>
      </w:r>
      <w:r>
        <w:t xml:space="preserve">, compared to the time when the FTAIA was implemented, </w:t>
      </w:r>
      <w:r w:rsidRPr="002F7357">
        <w:rPr>
          <w:rStyle w:val="StyleUnderline"/>
        </w:rPr>
        <w:t xml:space="preserve">the adverse economic effects may be </w:t>
      </w:r>
      <w:r w:rsidRPr="002F7357">
        <w:rPr>
          <w:rStyle w:val="Emphasis"/>
        </w:rPr>
        <w:t>worse</w:t>
      </w:r>
      <w:r>
        <w:t xml:space="preserve"> </w:t>
      </w:r>
      <w:r w:rsidRPr="002F7357">
        <w:rPr>
          <w:rStyle w:val="StyleUnderline"/>
        </w:rPr>
        <w:t xml:space="preserve">if foreign nations </w:t>
      </w:r>
      <w:r w:rsidRPr="002F7357">
        <w:rPr>
          <w:rStyle w:val="Emphasis"/>
        </w:rPr>
        <w:t>pursue modern blocking statutes</w:t>
      </w:r>
      <w:r>
        <w:t xml:space="preserve">. </w:t>
      </w:r>
      <w:r w:rsidRPr="00F75246">
        <w:rPr>
          <w:rStyle w:val="StyleUnderline"/>
          <w:highlight w:val="green"/>
        </w:rPr>
        <w:t xml:space="preserve">To </w:t>
      </w:r>
      <w:r w:rsidRPr="00F75246">
        <w:rPr>
          <w:rStyle w:val="Emphasis"/>
          <w:highlight w:val="green"/>
        </w:rPr>
        <w:t>hedge against judicial uncertainty</w:t>
      </w:r>
      <w:r w:rsidRPr="00F75246">
        <w:rPr>
          <w:highlight w:val="green"/>
        </w:rPr>
        <w:t xml:space="preserve">, </w:t>
      </w:r>
      <w:r w:rsidRPr="00F75246">
        <w:rPr>
          <w:rStyle w:val="StyleUnderline"/>
          <w:highlight w:val="green"/>
        </w:rPr>
        <w:t>corporations will</w:t>
      </w:r>
      <w:r w:rsidRPr="002F7357">
        <w:rPr>
          <w:rStyle w:val="StyleUnderline"/>
        </w:rPr>
        <w:t xml:space="preserve"> likely </w:t>
      </w:r>
      <w:r w:rsidRPr="00F75246">
        <w:rPr>
          <w:rStyle w:val="StyleUnderline"/>
          <w:highlight w:val="green"/>
        </w:rPr>
        <w:t xml:space="preserve">react by </w:t>
      </w:r>
      <w:r w:rsidRPr="00F75246">
        <w:rPr>
          <w:rStyle w:val="Emphasis"/>
          <w:highlight w:val="green"/>
        </w:rPr>
        <w:t>hiring more robust legal teams</w:t>
      </w:r>
      <w:r>
        <w:t xml:space="preserve">. </w:t>
      </w:r>
      <w:r w:rsidRPr="002F7357">
        <w:rPr>
          <w:rStyle w:val="StyleUnderline"/>
        </w:rPr>
        <w:t>By re-allocating money to legal costs</w:t>
      </w:r>
      <w:r>
        <w:t xml:space="preserve">, with the hopes of avoiding potential litigation and ensuring compliance with all nations' laws, </w:t>
      </w:r>
      <w:r w:rsidRPr="000876F1">
        <w:rPr>
          <w:rStyle w:val="StyleUnderline"/>
        </w:rPr>
        <w:t>corporations</w:t>
      </w:r>
      <w:r w:rsidRPr="002F7357">
        <w:rPr>
          <w:rStyle w:val="StyleUnderline"/>
        </w:rPr>
        <w:t xml:space="preserve"> would </w:t>
      </w:r>
      <w:r w:rsidRPr="000876F1">
        <w:rPr>
          <w:rStyle w:val="StyleUnderline"/>
        </w:rPr>
        <w:t>have</w:t>
      </w:r>
      <w:r w:rsidRPr="00F75246">
        <w:rPr>
          <w:rStyle w:val="StyleUnderline"/>
          <w:highlight w:val="green"/>
        </w:rPr>
        <w:t xml:space="preserve"> foregone</w:t>
      </w:r>
      <w:r w:rsidRPr="002F7357">
        <w:rPr>
          <w:rStyle w:val="StyleUnderline"/>
        </w:rPr>
        <w:t xml:space="preserve"> the </w:t>
      </w:r>
      <w:r w:rsidRPr="00F75246">
        <w:rPr>
          <w:rStyle w:val="StyleUnderline"/>
          <w:highlight w:val="green"/>
        </w:rPr>
        <w:t>opportunity to</w:t>
      </w:r>
      <w:r w:rsidRPr="002F7357">
        <w:rPr>
          <w:rStyle w:val="StyleUnderline"/>
        </w:rPr>
        <w:t xml:space="preserve"> spend time and money on</w:t>
      </w:r>
      <w:r>
        <w:t xml:space="preserve">: (1) </w:t>
      </w:r>
      <w:r w:rsidRPr="000876F1">
        <w:rPr>
          <w:rStyle w:val="Emphasis"/>
        </w:rPr>
        <w:t>scaling</w:t>
      </w:r>
      <w:r w:rsidRPr="002F7357">
        <w:rPr>
          <w:rStyle w:val="Emphasis"/>
        </w:rPr>
        <w:t xml:space="preserve"> its current line of </w:t>
      </w:r>
      <w:r w:rsidRPr="000876F1">
        <w:rPr>
          <w:rStyle w:val="Emphasis"/>
        </w:rPr>
        <w:t>products</w:t>
      </w:r>
      <w:r>
        <w:t xml:space="preserve"> (</w:t>
      </w:r>
      <w:r w:rsidRPr="002F7357">
        <w:rPr>
          <w:rStyle w:val="StyleUnderline"/>
        </w:rPr>
        <w:t xml:space="preserve">which would </w:t>
      </w:r>
      <w:r w:rsidRPr="00F75246">
        <w:rPr>
          <w:rStyle w:val="Emphasis"/>
          <w:highlight w:val="green"/>
        </w:rPr>
        <w:t xml:space="preserve">decrease </w:t>
      </w:r>
      <w:r w:rsidRPr="000876F1">
        <w:rPr>
          <w:rStyle w:val="Emphasis"/>
        </w:rPr>
        <w:t>the</w:t>
      </w:r>
      <w:r w:rsidRPr="00F75246">
        <w:rPr>
          <w:rStyle w:val="Emphasis"/>
          <w:highlight w:val="green"/>
        </w:rPr>
        <w:t xml:space="preserve"> price </w:t>
      </w:r>
      <w:r w:rsidRPr="000876F1">
        <w:rPr>
          <w:rStyle w:val="Emphasis"/>
        </w:rPr>
        <w:t>of goods</w:t>
      </w:r>
      <w:r w:rsidRPr="002F7357">
        <w:rPr>
          <w:rStyle w:val="StyleUnderline"/>
        </w:rPr>
        <w:t xml:space="preserve"> for consumers</w:t>
      </w:r>
      <w:r>
        <w:t xml:space="preserve">), (2) </w:t>
      </w:r>
      <w:r w:rsidRPr="002F7357">
        <w:rPr>
          <w:rStyle w:val="Emphasis"/>
        </w:rPr>
        <w:t>enhancing the capabilities of its current line of products</w:t>
      </w:r>
      <w:r>
        <w:t xml:space="preserve"> (</w:t>
      </w:r>
      <w:r w:rsidRPr="002F7357">
        <w:rPr>
          <w:rStyle w:val="StyleUnderline"/>
        </w:rPr>
        <w:t xml:space="preserve">which </w:t>
      </w:r>
      <w:r w:rsidRPr="002F7357">
        <w:rPr>
          <w:rStyle w:val="Emphasis"/>
        </w:rPr>
        <w:t>improve consumer capabilities</w:t>
      </w:r>
      <w:r w:rsidRPr="002F7357">
        <w:rPr>
          <w:rStyle w:val="StyleUnderline"/>
        </w:rPr>
        <w:t xml:space="preserve"> and </w:t>
      </w:r>
      <w:r w:rsidRPr="002F7357">
        <w:rPr>
          <w:rStyle w:val="Emphasis"/>
        </w:rPr>
        <w:t>increase corporate profits</w:t>
      </w:r>
      <w:r>
        <w:t xml:space="preserve">), </w:t>
      </w:r>
      <w:r w:rsidRPr="002F7357">
        <w:rPr>
          <w:rStyle w:val="StyleUnderline"/>
        </w:rPr>
        <w:t>or</w:t>
      </w:r>
      <w:r>
        <w:t xml:space="preserve"> (3) </w:t>
      </w:r>
      <w:r w:rsidRPr="002F7357">
        <w:rPr>
          <w:rStyle w:val="Emphasis"/>
        </w:rPr>
        <w:t>creating new and innovative products</w:t>
      </w:r>
      <w:r>
        <w:t xml:space="preserve"> (</w:t>
      </w:r>
      <w:r w:rsidRPr="002F7357">
        <w:rPr>
          <w:rStyle w:val="StyleUnderline"/>
        </w:rPr>
        <w:t xml:space="preserve">which would </w:t>
      </w:r>
      <w:r w:rsidRPr="002F7357">
        <w:rPr>
          <w:rStyle w:val="Emphasis"/>
        </w:rPr>
        <w:t>benefit both consumers and producers</w:t>
      </w:r>
      <w:r>
        <w:t xml:space="preserve">). Thus, </w:t>
      </w:r>
      <w:r w:rsidRPr="002F7357">
        <w:rPr>
          <w:rStyle w:val="StyleUnderline"/>
        </w:rPr>
        <w:t xml:space="preserve">because corporations would be forced to </w:t>
      </w:r>
      <w:r w:rsidRPr="002F7357">
        <w:rPr>
          <w:rStyle w:val="Emphasis"/>
        </w:rPr>
        <w:t>spend more resources</w:t>
      </w:r>
      <w:r>
        <w:t xml:space="preserve"> </w:t>
      </w:r>
      <w:r w:rsidRPr="002F7357">
        <w:rPr>
          <w:rStyle w:val="StyleUnderline"/>
        </w:rPr>
        <w:t xml:space="preserve">on </w:t>
      </w:r>
      <w:r w:rsidRPr="002F7357">
        <w:rPr>
          <w:rStyle w:val="Emphasis"/>
        </w:rPr>
        <w:t>avoiding litigation</w:t>
      </w:r>
      <w:r>
        <w:t xml:space="preserve"> </w:t>
      </w:r>
      <w:r w:rsidRPr="002F7357">
        <w:rPr>
          <w:rStyle w:val="StyleUnderline"/>
        </w:rPr>
        <w:t xml:space="preserve">rather than </w:t>
      </w:r>
      <w:r w:rsidRPr="002F7357">
        <w:rPr>
          <w:rStyle w:val="Emphasis"/>
        </w:rPr>
        <w:t>research and development</w:t>
      </w:r>
      <w:r w:rsidRPr="002F7357">
        <w:rPr>
          <w:rStyle w:val="StyleUnderline"/>
        </w:rPr>
        <w:t xml:space="preserve"> with the new blocking statutes</w:t>
      </w:r>
      <w:r>
        <w:t xml:space="preserve">, </w:t>
      </w:r>
      <w:r w:rsidRPr="002F7357">
        <w:rPr>
          <w:rStyle w:val="StyleUnderline"/>
        </w:rPr>
        <w:t>consumers</w:t>
      </w:r>
      <w:r>
        <w:t xml:space="preserve">, </w:t>
      </w:r>
      <w:r w:rsidRPr="002F7357">
        <w:rPr>
          <w:rStyle w:val="StyleUnderline"/>
        </w:rPr>
        <w:t>producers</w:t>
      </w:r>
      <w:r>
        <w:t xml:space="preserve">, </w:t>
      </w:r>
      <w:r w:rsidRPr="002F7357">
        <w:rPr>
          <w:rStyle w:val="StyleUnderline"/>
        </w:rPr>
        <w:t>distributors</w:t>
      </w:r>
      <w:r>
        <w:t xml:space="preserve">, </w:t>
      </w:r>
      <w:r w:rsidRPr="002F7357">
        <w:rPr>
          <w:rStyle w:val="StyleUnderline"/>
        </w:rPr>
        <w:t xml:space="preserve">and the economy </w:t>
      </w:r>
      <w:proofErr w:type="gramStart"/>
      <w:r w:rsidRPr="002F7357">
        <w:rPr>
          <w:rStyle w:val="StyleUnderline"/>
        </w:rPr>
        <w:t>as a whole will</w:t>
      </w:r>
      <w:proofErr w:type="gramEnd"/>
      <w:r w:rsidRPr="002F7357">
        <w:rPr>
          <w:rStyle w:val="StyleUnderline"/>
        </w:rPr>
        <w:t xml:space="preserve"> be adversely affected</w:t>
      </w:r>
      <w:r>
        <w:t>.</w:t>
      </w:r>
    </w:p>
    <w:p w14:paraId="38555EA9" w14:textId="77777777" w:rsidR="00620CED" w:rsidRDefault="00620CED" w:rsidP="00620CED">
      <w:r>
        <w:t xml:space="preserve">Overall, </w:t>
      </w:r>
      <w:r w:rsidRPr="00F75246">
        <w:rPr>
          <w:rStyle w:val="StyleUnderline"/>
          <w:highlight w:val="green"/>
        </w:rPr>
        <w:t xml:space="preserve">there is </w:t>
      </w:r>
      <w:r w:rsidRPr="000876F1">
        <w:rPr>
          <w:rStyle w:val="StyleUnderline"/>
        </w:rPr>
        <w:t xml:space="preserve">a </w:t>
      </w:r>
      <w:r w:rsidRPr="00F75246">
        <w:rPr>
          <w:rStyle w:val="Emphasis"/>
          <w:highlight w:val="green"/>
        </w:rPr>
        <w:t>significant risk</w:t>
      </w:r>
      <w:r>
        <w:t xml:space="preserve"> </w:t>
      </w:r>
      <w:r w:rsidRPr="00ED6D9E">
        <w:rPr>
          <w:rStyle w:val="StyleUnderline"/>
        </w:rPr>
        <w:t xml:space="preserve">that foreign nations will </w:t>
      </w:r>
      <w:r w:rsidRPr="00ED6D9E">
        <w:rPr>
          <w:rStyle w:val="Emphasis"/>
        </w:rPr>
        <w:t>look towards blocking statutes</w:t>
      </w:r>
      <w:r>
        <w:t xml:space="preserve"> </w:t>
      </w:r>
      <w:r w:rsidRPr="00ED6D9E">
        <w:rPr>
          <w:rStyle w:val="StyleUnderline"/>
        </w:rPr>
        <w:t xml:space="preserve">to </w:t>
      </w:r>
      <w:r w:rsidRPr="00ED6D9E">
        <w:rPr>
          <w:rStyle w:val="Emphasis"/>
        </w:rPr>
        <w:t>limit</w:t>
      </w:r>
      <w:r w:rsidRPr="00ED6D9E">
        <w:rPr>
          <w:rStyle w:val="StyleUnderline"/>
        </w:rPr>
        <w:t xml:space="preserve"> the </w:t>
      </w:r>
      <w:r w:rsidRPr="00ED6D9E">
        <w:rPr>
          <w:rStyle w:val="Emphasis"/>
        </w:rPr>
        <w:t>extraterritorial application</w:t>
      </w:r>
      <w:r>
        <w:t xml:space="preserve"> </w:t>
      </w:r>
      <w:r w:rsidRPr="00ED6D9E">
        <w:rPr>
          <w:rStyle w:val="StyleUnderline"/>
        </w:rPr>
        <w:t>of the Act</w:t>
      </w:r>
      <w:r>
        <w:t xml:space="preserve">. </w:t>
      </w:r>
      <w:r w:rsidRPr="00ED6D9E">
        <w:rPr>
          <w:rStyle w:val="StyleUnderline"/>
        </w:rPr>
        <w:t xml:space="preserve">The </w:t>
      </w:r>
      <w:r w:rsidRPr="00F75246">
        <w:rPr>
          <w:rStyle w:val="Emphasis"/>
          <w:highlight w:val="green"/>
        </w:rPr>
        <w:t>conflicting laws</w:t>
      </w:r>
      <w:r w:rsidRPr="00ED6D9E">
        <w:rPr>
          <w:rStyle w:val="StyleUnderline"/>
        </w:rPr>
        <w:t xml:space="preserve"> of the United States</w:t>
      </w:r>
      <w:r>
        <w:t xml:space="preserve"> </w:t>
      </w:r>
      <w:r w:rsidRPr="00ED6D9E">
        <w:rPr>
          <w:rStyle w:val="StyleUnderline"/>
        </w:rPr>
        <w:t xml:space="preserve">and international community will </w:t>
      </w:r>
      <w:r w:rsidRPr="00F75246">
        <w:rPr>
          <w:rStyle w:val="Emphasis"/>
          <w:highlight w:val="green"/>
        </w:rPr>
        <w:t>lead to</w:t>
      </w:r>
      <w:r w:rsidRPr="00ED6D9E">
        <w:rPr>
          <w:rStyle w:val="Emphasis"/>
        </w:rPr>
        <w:t xml:space="preserve"> judicial </w:t>
      </w:r>
      <w:r w:rsidRPr="00F75246">
        <w:rPr>
          <w:rStyle w:val="Emphasis"/>
          <w:highlight w:val="green"/>
        </w:rPr>
        <w:t>uncertainty</w:t>
      </w:r>
      <w:r>
        <w:t xml:space="preserve">, </w:t>
      </w:r>
      <w:r w:rsidRPr="00ED6D9E">
        <w:rPr>
          <w:rStyle w:val="StyleUnderline"/>
        </w:rPr>
        <w:t xml:space="preserve">which will have an </w:t>
      </w:r>
      <w:r w:rsidRPr="00ED6D9E">
        <w:rPr>
          <w:rStyle w:val="Emphasis"/>
        </w:rPr>
        <w:t>adverse impact on the global economy</w:t>
      </w:r>
      <w:r>
        <w:t xml:space="preserve">. Businesses will spend more time and money to avoid disputes; thus, undermining corporate profits, a customer's ability to purchase </w:t>
      </w:r>
      <w:proofErr w:type="gramStart"/>
      <w:r>
        <w:t>low cost</w:t>
      </w:r>
      <w:proofErr w:type="gramEnd"/>
      <w:r>
        <w:t xml:space="preserve"> goods, and the overall health of the global economy. </w:t>
      </w:r>
      <w:r w:rsidRPr="00ED6D9E">
        <w:rPr>
          <w:rStyle w:val="StyleUnderline"/>
        </w:rPr>
        <w:t xml:space="preserve">The only certainty is that </w:t>
      </w:r>
      <w:r w:rsidRPr="00ED6D9E">
        <w:rPr>
          <w:rStyle w:val="Emphasis"/>
        </w:rPr>
        <w:t>trade will slow down</w:t>
      </w:r>
      <w:r w:rsidRPr="00ED6D9E">
        <w:rPr>
          <w:rStyle w:val="StyleUnderline"/>
        </w:rPr>
        <w:t xml:space="preserve"> </w:t>
      </w:r>
      <w:proofErr w:type="gramStart"/>
      <w:r w:rsidRPr="00ED6D9E">
        <w:rPr>
          <w:rStyle w:val="StyleUnderline"/>
        </w:rPr>
        <w:t>as a result of</w:t>
      </w:r>
      <w:proofErr w:type="gramEnd"/>
      <w:r w:rsidRPr="00ED6D9E">
        <w:rPr>
          <w:rStyle w:val="StyleUnderline"/>
        </w:rPr>
        <w:t xml:space="preserve"> </w:t>
      </w:r>
      <w:r w:rsidRPr="00ED6D9E">
        <w:rPr>
          <w:rStyle w:val="Emphasis"/>
        </w:rPr>
        <w:t>trade policy uncertainty</w:t>
      </w:r>
      <w:r>
        <w:t xml:space="preserve">. </w:t>
      </w:r>
      <w:r w:rsidRPr="00F75246">
        <w:rPr>
          <w:rStyle w:val="StyleUnderline"/>
          <w:highlight w:val="green"/>
        </w:rPr>
        <w:t>To avoid these</w:t>
      </w:r>
      <w:r w:rsidRPr="00ED6D9E">
        <w:rPr>
          <w:rStyle w:val="StyleUnderline"/>
        </w:rPr>
        <w:t xml:space="preserve"> adverse economic effects</w:t>
      </w:r>
      <w:r>
        <w:t xml:space="preserve">, </w:t>
      </w:r>
      <w:r w:rsidRPr="00ED6D9E">
        <w:rPr>
          <w:rStyle w:val="StyleUnderline"/>
        </w:rPr>
        <w:t xml:space="preserve">it would be advantageous for the </w:t>
      </w:r>
      <w:r w:rsidRPr="00ED6D9E">
        <w:rPr>
          <w:rStyle w:val="Emphasis"/>
        </w:rPr>
        <w:t xml:space="preserve">United States </w:t>
      </w:r>
      <w:r w:rsidRPr="00F75246">
        <w:rPr>
          <w:rStyle w:val="Emphasis"/>
          <w:highlight w:val="green"/>
        </w:rPr>
        <w:t>Congress</w:t>
      </w:r>
      <w:r>
        <w:t xml:space="preserve"> </w:t>
      </w:r>
      <w:r w:rsidRPr="00ED6D9E">
        <w:rPr>
          <w:rStyle w:val="StyleUnderline"/>
        </w:rPr>
        <w:t xml:space="preserve">to </w:t>
      </w:r>
      <w:r w:rsidRPr="00F75246">
        <w:rPr>
          <w:rStyle w:val="Emphasis"/>
          <w:highlight w:val="green"/>
        </w:rPr>
        <w:t>amend</w:t>
      </w:r>
      <w:r w:rsidRPr="00ED6D9E">
        <w:rPr>
          <w:rStyle w:val="Emphasis"/>
        </w:rPr>
        <w:t xml:space="preserve"> the </w:t>
      </w:r>
      <w:r w:rsidRPr="00F75246">
        <w:rPr>
          <w:rStyle w:val="Emphasis"/>
          <w:highlight w:val="green"/>
        </w:rPr>
        <w:t>FTAIA</w:t>
      </w:r>
      <w:r w:rsidRPr="00ED6D9E">
        <w:rPr>
          <w:rStyle w:val="StyleUnderline"/>
        </w:rPr>
        <w:t xml:space="preserve"> </w:t>
      </w:r>
      <w:r w:rsidRPr="00F75246">
        <w:rPr>
          <w:rStyle w:val="StyleUnderline"/>
          <w:highlight w:val="green"/>
        </w:rPr>
        <w:t xml:space="preserve">in a way that </w:t>
      </w:r>
      <w:r w:rsidRPr="00F75246">
        <w:rPr>
          <w:rStyle w:val="Emphasis"/>
          <w:highlight w:val="green"/>
        </w:rPr>
        <w:t>limits</w:t>
      </w:r>
      <w:r w:rsidRPr="00ED6D9E">
        <w:rPr>
          <w:rStyle w:val="StyleUnderline"/>
        </w:rPr>
        <w:t xml:space="preserve"> the </w:t>
      </w:r>
      <w:r w:rsidRPr="00ED6D9E">
        <w:rPr>
          <w:rStyle w:val="Emphasis"/>
        </w:rPr>
        <w:t>effects</w:t>
      </w:r>
      <w:r w:rsidRPr="00ED6D9E">
        <w:rPr>
          <w:rStyle w:val="StyleUnderline"/>
        </w:rPr>
        <w:t xml:space="preserve"> of the </w:t>
      </w:r>
      <w:r w:rsidRPr="00F75246">
        <w:rPr>
          <w:rStyle w:val="Emphasis"/>
          <w:highlight w:val="green"/>
        </w:rPr>
        <w:t>extraterritorial application</w:t>
      </w:r>
      <w:r>
        <w:t xml:space="preserve"> </w:t>
      </w:r>
      <w:r w:rsidRPr="00ED6D9E">
        <w:rPr>
          <w:rStyle w:val="StyleUnderline"/>
        </w:rPr>
        <w:t>of the Sherman Anti-Trust Act</w:t>
      </w:r>
      <w:r>
        <w:t xml:space="preserve">. Specifically, </w:t>
      </w:r>
      <w:r w:rsidRPr="00ED6D9E">
        <w:rPr>
          <w:rStyle w:val="StyleUnderline"/>
        </w:rPr>
        <w:t xml:space="preserve">Congress should </w:t>
      </w:r>
      <w:r w:rsidRPr="00ED6D9E">
        <w:rPr>
          <w:rStyle w:val="Emphasis"/>
        </w:rPr>
        <w:t>limit the effects of the extraterritorial application</w:t>
      </w:r>
      <w:r w:rsidRPr="00ED6D9E">
        <w:rPr>
          <w:rStyle w:val="StyleUnderline"/>
        </w:rPr>
        <w:t xml:space="preserve"> of the Sherman Anti-Trust Act by </w:t>
      </w:r>
      <w:r w:rsidRPr="00ED6D9E">
        <w:rPr>
          <w:rStyle w:val="Emphasis"/>
        </w:rPr>
        <w:t>expressly providing courts</w:t>
      </w:r>
      <w:r>
        <w:t xml:space="preserve"> </w:t>
      </w:r>
      <w:r w:rsidRPr="00ED6D9E">
        <w:rPr>
          <w:rStyle w:val="StyleUnderline"/>
        </w:rPr>
        <w:t xml:space="preserve">with a </w:t>
      </w:r>
      <w:r w:rsidRPr="00ED6D9E">
        <w:rPr>
          <w:rStyle w:val="Emphasis"/>
        </w:rPr>
        <w:t>robust international comity analysis</w:t>
      </w:r>
      <w:r>
        <w:t>.</w:t>
      </w:r>
    </w:p>
    <w:p w14:paraId="3E1D5E66" w14:textId="77777777" w:rsidR="00620CED" w:rsidRDefault="00620CED" w:rsidP="00620CED">
      <w:pPr>
        <w:pStyle w:val="Heading4"/>
      </w:pPr>
      <w:r>
        <w:t xml:space="preserve">The </w:t>
      </w:r>
      <w:proofErr w:type="spellStart"/>
      <w:r>
        <w:t>aff’s</w:t>
      </w:r>
      <w:proofErr w:type="spellEnd"/>
      <w:r>
        <w:t xml:space="preserve"> standard spills over and wrecks cooperation in areas </w:t>
      </w:r>
      <w:r>
        <w:rPr>
          <w:u w:val="single"/>
        </w:rPr>
        <w:t>beyond</w:t>
      </w:r>
      <w:r>
        <w:t xml:space="preserve"> cartels.</w:t>
      </w:r>
    </w:p>
    <w:p w14:paraId="07BB4334" w14:textId="77777777" w:rsidR="00620CED" w:rsidRDefault="00620CED" w:rsidP="00620CED">
      <w:r w:rsidRPr="00AC3B88">
        <w:rPr>
          <w:rStyle w:val="Style13ptBold"/>
        </w:rPr>
        <w:t>Connolly 15</w:t>
      </w:r>
      <w:r>
        <w:t xml:space="preserve"> – P</w:t>
      </w:r>
      <w:r w:rsidRPr="00AC3B88">
        <w:t xml:space="preserve">artner in the Washington, D.C. office of </w:t>
      </w:r>
      <w:proofErr w:type="spellStart"/>
      <w:r w:rsidRPr="00AC3B88">
        <w:t>GeyerGorey</w:t>
      </w:r>
      <w:proofErr w:type="spellEnd"/>
      <w:r w:rsidRPr="00AC3B88">
        <w:t>, LLP</w:t>
      </w:r>
    </w:p>
    <w:p w14:paraId="360DD4B1" w14:textId="77777777" w:rsidR="00620CED" w:rsidRPr="00B859CB" w:rsidRDefault="00620CED" w:rsidP="00620CED">
      <w:r>
        <w:t xml:space="preserve">Robert E. Connolly, “Why the Motorola Mobility Decision was Good for Cartel Enforcement and Deterrence,” CPI Antitrust Chronicle, January 2015, </w:t>
      </w:r>
      <w:r w:rsidRPr="00C36E07">
        <w:t>https://papers.ssrn.com/sol3/papers.cfm?abstract_id=2559149</w:t>
      </w:r>
    </w:p>
    <w:p w14:paraId="4BA569FC" w14:textId="77777777" w:rsidR="00620CED" w:rsidRDefault="00620CED" w:rsidP="00620CED">
      <w:r>
        <w:t>A. What’s Good for the Goose…</w:t>
      </w:r>
    </w:p>
    <w:p w14:paraId="23DFC0AA" w14:textId="77777777" w:rsidR="00620CED" w:rsidRDefault="00620CED" w:rsidP="00620CED">
      <w:r>
        <w:t xml:space="preserve">Another concern I have related to the reach of the FTAIA is “what’s good for the goose is good for the gander.” </w:t>
      </w:r>
      <w:r w:rsidRPr="00B859CB">
        <w:rPr>
          <w:rStyle w:val="StyleUnderline"/>
        </w:rPr>
        <w:t>Many foreign companies do business in the United States</w:t>
      </w:r>
      <w:r>
        <w:t xml:space="preserve">, </w:t>
      </w:r>
      <w:r w:rsidRPr="00B859CB">
        <w:rPr>
          <w:rStyle w:val="StyleUnderline"/>
        </w:rPr>
        <w:t>either directly or through subsidiaries</w:t>
      </w:r>
      <w:r>
        <w:t xml:space="preserve">. </w:t>
      </w:r>
      <w:r w:rsidRPr="00B859CB">
        <w:rPr>
          <w:rStyle w:val="StyleUnderline"/>
        </w:rPr>
        <w:t>What would the reaction be of a U.S. company</w:t>
      </w:r>
      <w:r>
        <w:t xml:space="preserve">, </w:t>
      </w:r>
      <w:r w:rsidRPr="00B859CB">
        <w:rPr>
          <w:rStyle w:val="StyleUnderline"/>
        </w:rPr>
        <w:t>for example</w:t>
      </w:r>
      <w:r>
        <w:t xml:space="preserve">, </w:t>
      </w:r>
      <w:r w:rsidRPr="00B859CB">
        <w:rPr>
          <w:rStyle w:val="StyleUnderline"/>
        </w:rPr>
        <w:t>if it was hauled into court in China for sales made in the United</w:t>
      </w:r>
      <w:r>
        <w:t xml:space="preserve"> </w:t>
      </w:r>
      <w:r w:rsidRPr="00B859CB">
        <w:rPr>
          <w:rStyle w:val="StyleUnderline"/>
        </w:rPr>
        <w:t>States to a Chinese subsidiary because the subsidiary operating in the United States felt the laws</w:t>
      </w:r>
      <w:r>
        <w:t xml:space="preserve"> (courts) </w:t>
      </w:r>
      <w:r w:rsidRPr="00B859CB">
        <w:rPr>
          <w:rStyle w:val="StyleUnderline"/>
        </w:rPr>
        <w:t>in China would be more favorable?</w:t>
      </w:r>
      <w:r>
        <w:t xml:space="preserve"> The quote below, while in relation to FCPA enforcement, expresses my concern better than I can:</w:t>
      </w:r>
    </w:p>
    <w:p w14:paraId="59EF049C" w14:textId="77777777" w:rsidR="00620CED" w:rsidRPr="00B859CB" w:rsidRDefault="00620CED" w:rsidP="00620CED">
      <w:pPr>
        <w:ind w:left="720"/>
      </w:pPr>
      <w:r w:rsidRPr="00F75246">
        <w:rPr>
          <w:rStyle w:val="StyleUnderline"/>
          <w:highlight w:val="green"/>
        </w:rPr>
        <w:t>It’s</w:t>
      </w:r>
      <w:r w:rsidRPr="00B859CB">
        <w:rPr>
          <w:rStyle w:val="StyleUnderline"/>
        </w:rPr>
        <w:t xml:space="preserve"> most certainly </w:t>
      </w:r>
      <w:r w:rsidRPr="00F75246">
        <w:rPr>
          <w:rStyle w:val="Emphasis"/>
          <w:highlight w:val="green"/>
        </w:rPr>
        <w:t>not good economics</w:t>
      </w:r>
      <w:r w:rsidRPr="00F75246">
        <w:rPr>
          <w:highlight w:val="green"/>
        </w:rPr>
        <w:t xml:space="preserve"> </w:t>
      </w:r>
      <w:r w:rsidRPr="00F75246">
        <w:rPr>
          <w:rStyle w:val="StyleUnderline"/>
          <w:highlight w:val="green"/>
        </w:rPr>
        <w:t xml:space="preserve">that </w:t>
      </w:r>
      <w:r w:rsidRPr="00F75246">
        <w:rPr>
          <w:rStyle w:val="Emphasis"/>
          <w:highlight w:val="green"/>
        </w:rPr>
        <w:t>one court jurisdiction</w:t>
      </w:r>
      <w:r w:rsidRPr="00F75246">
        <w:rPr>
          <w:rStyle w:val="StyleUnderline"/>
          <w:highlight w:val="green"/>
        </w:rPr>
        <w:t xml:space="preserve"> gets to fine companies </w:t>
      </w:r>
      <w:r w:rsidRPr="00F75246">
        <w:rPr>
          <w:rStyle w:val="Emphasis"/>
          <w:highlight w:val="green"/>
        </w:rPr>
        <w:t>from all over the world</w:t>
      </w:r>
      <w:r w:rsidRPr="00B859CB">
        <w:rPr>
          <w:rStyle w:val="StyleUnderline"/>
        </w:rPr>
        <w:t xml:space="preserve"> </w:t>
      </w:r>
      <w:r w:rsidRPr="00F75246">
        <w:rPr>
          <w:rStyle w:val="StyleUnderline"/>
          <w:highlight w:val="green"/>
        </w:rPr>
        <w:t>on</w:t>
      </w:r>
      <w:r w:rsidRPr="00B859CB">
        <w:rPr>
          <w:rStyle w:val="StyleUnderline"/>
        </w:rPr>
        <w:t xml:space="preserve"> </w:t>
      </w:r>
      <w:proofErr w:type="gramStart"/>
      <w:r w:rsidRPr="00B859CB">
        <w:rPr>
          <w:rStyle w:val="Emphasis"/>
        </w:rPr>
        <w:t xml:space="preserve">fairly </w:t>
      </w:r>
      <w:r w:rsidRPr="00F75246">
        <w:rPr>
          <w:rStyle w:val="Emphasis"/>
          <w:highlight w:val="green"/>
        </w:rPr>
        <w:t>tenuous</w:t>
      </w:r>
      <w:proofErr w:type="gramEnd"/>
      <w:r w:rsidRPr="00F75246">
        <w:rPr>
          <w:rStyle w:val="Emphasis"/>
          <w:highlight w:val="green"/>
        </w:rPr>
        <w:t xml:space="preserve"> grounds</w:t>
      </w:r>
      <w:r>
        <w:t xml:space="preserve">. Who would really like it if Russia’s legal system extended all the way around the world? Or North Korea’s? And I’m pretty sure that </w:t>
      </w:r>
      <w:r w:rsidRPr="00B859CB">
        <w:rPr>
          <w:rStyle w:val="StyleUnderline"/>
        </w:rPr>
        <w:t xml:space="preserve">the </w:t>
      </w:r>
      <w:r w:rsidRPr="00F75246">
        <w:rPr>
          <w:rStyle w:val="Emphasis"/>
          <w:highlight w:val="green"/>
        </w:rPr>
        <w:t>non-reciprocity isn’t good</w:t>
      </w:r>
      <w:r w:rsidRPr="00B859CB">
        <w:rPr>
          <w:rStyle w:val="Emphasis"/>
        </w:rPr>
        <w:t xml:space="preserve"> public policy </w:t>
      </w:r>
      <w:r w:rsidRPr="00F75246">
        <w:rPr>
          <w:rStyle w:val="Emphasis"/>
          <w:highlight w:val="green"/>
        </w:rPr>
        <w:t>either</w:t>
      </w:r>
      <w:r>
        <w:t xml:space="preserve">. </w:t>
      </w:r>
      <w:r w:rsidRPr="00B859CB">
        <w:rPr>
          <w:rStyle w:val="StyleUnderline"/>
        </w:rPr>
        <w:t xml:space="preserve">Eventually </w:t>
      </w:r>
      <w:r w:rsidRPr="00F75246">
        <w:rPr>
          <w:rStyle w:val="StyleUnderline"/>
          <w:highlight w:val="green"/>
        </w:rPr>
        <w:t>it’s going to</w:t>
      </w:r>
      <w:r w:rsidRPr="00B859CB">
        <w:rPr>
          <w:rStyle w:val="StyleUnderline"/>
        </w:rPr>
        <w:t xml:space="preserve"> start </w:t>
      </w:r>
      <w:r w:rsidRPr="00F75246">
        <w:rPr>
          <w:rStyle w:val="Emphasis"/>
          <w:highlight w:val="green"/>
        </w:rPr>
        <w:t>get</w:t>
      </w:r>
      <w:r w:rsidRPr="00B859CB">
        <w:rPr>
          <w:rStyle w:val="Emphasis"/>
        </w:rPr>
        <w:t xml:space="preserve">ting </w:t>
      </w:r>
      <w:r w:rsidRPr="00F75246">
        <w:rPr>
          <w:rStyle w:val="Emphasis"/>
          <w:highlight w:val="green"/>
        </w:rPr>
        <w:t>up peoples’ noses</w:t>
      </w:r>
      <w:r>
        <w:t xml:space="preserve"> </w:t>
      </w:r>
      <w:r w:rsidRPr="00B859CB">
        <w:rPr>
          <w:rStyle w:val="StyleUnderline"/>
        </w:rPr>
        <w:t xml:space="preserve">and </w:t>
      </w:r>
      <w:r w:rsidRPr="00F75246">
        <w:rPr>
          <w:rStyle w:val="StyleUnderline"/>
          <w:highlight w:val="green"/>
        </w:rPr>
        <w:t xml:space="preserve">they’ll be </w:t>
      </w:r>
      <w:r w:rsidRPr="00F75246">
        <w:rPr>
          <w:rStyle w:val="Emphasis"/>
          <w:highlight w:val="green"/>
        </w:rPr>
        <w:t xml:space="preserve">looking </w:t>
      </w:r>
      <w:r w:rsidRPr="000876F1">
        <w:rPr>
          <w:rStyle w:val="Emphasis"/>
        </w:rPr>
        <w:t>for</w:t>
      </w:r>
      <w:r w:rsidRPr="00B859CB">
        <w:rPr>
          <w:rStyle w:val="Emphasis"/>
        </w:rPr>
        <w:t xml:space="preserve"> ways </w:t>
      </w:r>
      <w:r w:rsidRPr="00F75246">
        <w:rPr>
          <w:rStyle w:val="Emphasis"/>
          <w:highlight w:val="green"/>
        </w:rPr>
        <w:t>to punish American companies</w:t>
      </w:r>
      <w:r>
        <w:t xml:space="preserve"> </w:t>
      </w:r>
      <w:r w:rsidRPr="00B859CB">
        <w:rPr>
          <w:rStyle w:val="StyleUnderline"/>
        </w:rPr>
        <w:t>in their own jurisdictions</w:t>
      </w:r>
      <w:r>
        <w:t xml:space="preserve"> </w:t>
      </w:r>
      <w:r w:rsidRPr="00F75246">
        <w:rPr>
          <w:rStyle w:val="Emphasis"/>
          <w:highlight w:val="green"/>
        </w:rPr>
        <w:t>under their own laws</w:t>
      </w:r>
      <w:r>
        <w:t xml:space="preserve">. </w:t>
      </w:r>
      <w:r w:rsidRPr="00B859CB">
        <w:rPr>
          <w:rStyle w:val="StyleUnderline"/>
        </w:rPr>
        <w:t>And there won’t be all that much that the U.S. can honestly do to complain about it</w:t>
      </w:r>
      <w:r>
        <w:t xml:space="preserve">, </w:t>
      </w:r>
      <w:r w:rsidRPr="00B859CB">
        <w:rPr>
          <w:rStyle w:val="StyleUnderline"/>
        </w:rPr>
        <w:t>given their previous actions</w:t>
      </w:r>
      <w:r>
        <w:t>.17</w:t>
      </w:r>
    </w:p>
    <w:p w14:paraId="4190C01F" w14:textId="77777777" w:rsidR="00620CED" w:rsidRDefault="00620CED" w:rsidP="00620CED">
      <w:r>
        <w:t>B. Cooperation in Areas Beyond Cartels</w:t>
      </w:r>
    </w:p>
    <w:p w14:paraId="69272ADE" w14:textId="77777777" w:rsidR="00620CED" w:rsidRDefault="00620CED" w:rsidP="00620CED">
      <w:r w:rsidRPr="00F75246">
        <w:rPr>
          <w:rStyle w:val="Emphasis"/>
          <w:highlight w:val="green"/>
        </w:rPr>
        <w:t>Continued coop</w:t>
      </w:r>
      <w:r w:rsidRPr="00B859CB">
        <w:rPr>
          <w:rStyle w:val="Emphasis"/>
        </w:rPr>
        <w:t>eration</w:t>
      </w:r>
      <w:r>
        <w:t xml:space="preserve"> </w:t>
      </w:r>
      <w:r w:rsidRPr="00B859CB">
        <w:rPr>
          <w:rStyle w:val="StyleUnderline"/>
        </w:rPr>
        <w:t xml:space="preserve">among enforcement agencies </w:t>
      </w:r>
      <w:r w:rsidRPr="00F75246">
        <w:rPr>
          <w:rStyle w:val="StyleUnderline"/>
          <w:highlight w:val="green"/>
        </w:rPr>
        <w:t>is</w:t>
      </w:r>
      <w:r w:rsidRPr="00B859CB">
        <w:rPr>
          <w:rStyle w:val="StyleUnderline"/>
        </w:rPr>
        <w:t xml:space="preserve">n't just </w:t>
      </w:r>
      <w:r w:rsidRPr="00F75246">
        <w:rPr>
          <w:rStyle w:val="StyleUnderline"/>
          <w:highlight w:val="green"/>
        </w:rPr>
        <w:t>important in the</w:t>
      </w:r>
      <w:r w:rsidRPr="00B859CB">
        <w:rPr>
          <w:rStyle w:val="StyleUnderline"/>
        </w:rPr>
        <w:t xml:space="preserve"> areas of cartels</w:t>
      </w:r>
      <w:r>
        <w:t xml:space="preserve">, </w:t>
      </w:r>
      <w:r w:rsidRPr="00B859CB">
        <w:rPr>
          <w:rStyle w:val="StyleUnderline"/>
        </w:rPr>
        <w:t xml:space="preserve">but also in </w:t>
      </w:r>
      <w:r w:rsidRPr="00F75246">
        <w:rPr>
          <w:rStyle w:val="Emphasis"/>
          <w:highlight w:val="green"/>
        </w:rPr>
        <w:t>mergers</w:t>
      </w:r>
      <w:r>
        <w:t xml:space="preserve"> </w:t>
      </w:r>
      <w:r w:rsidRPr="00B859CB">
        <w:rPr>
          <w:rStyle w:val="StyleUnderline"/>
        </w:rPr>
        <w:t xml:space="preserve">and </w:t>
      </w:r>
      <w:r w:rsidRPr="00B859CB">
        <w:rPr>
          <w:rStyle w:val="Emphasis"/>
        </w:rPr>
        <w:t>other competition conduct cases</w:t>
      </w:r>
      <w:r>
        <w:t xml:space="preserve">. Thomas O. Barnett, recent head of the Division, stated that </w:t>
      </w:r>
      <w:r w:rsidRPr="00F75246">
        <w:rPr>
          <w:rStyle w:val="StyleUnderline"/>
          <w:highlight w:val="green"/>
        </w:rPr>
        <w:t>global</w:t>
      </w:r>
      <w:r w:rsidRPr="00B859CB">
        <w:rPr>
          <w:rStyle w:val="StyleUnderline"/>
        </w:rPr>
        <w:t xml:space="preserve"> antitrust </w:t>
      </w:r>
      <w:r w:rsidRPr="00F75246">
        <w:rPr>
          <w:rStyle w:val="StyleUnderline"/>
          <w:highlight w:val="green"/>
        </w:rPr>
        <w:t>enforcement could create</w:t>
      </w:r>
      <w:r w:rsidRPr="00F75246">
        <w:rPr>
          <w:highlight w:val="green"/>
        </w:rPr>
        <w:t xml:space="preserve"> “</w:t>
      </w:r>
      <w:r w:rsidRPr="00F75246">
        <w:rPr>
          <w:rStyle w:val="Emphasis"/>
          <w:highlight w:val="green"/>
        </w:rPr>
        <w:t>burdensome requirements</w:t>
      </w:r>
      <w:r w:rsidRPr="00F75246">
        <w:rPr>
          <w:highlight w:val="green"/>
        </w:rPr>
        <w:t xml:space="preserve">” </w:t>
      </w:r>
      <w:r w:rsidRPr="00F75246">
        <w:rPr>
          <w:rStyle w:val="StyleUnderline"/>
          <w:highlight w:val="green"/>
        </w:rPr>
        <w:t>if</w:t>
      </w:r>
      <w:r w:rsidRPr="00F75246">
        <w:rPr>
          <w:highlight w:val="green"/>
        </w:rPr>
        <w:t xml:space="preserve"> “</w:t>
      </w:r>
      <w:r w:rsidRPr="00B859CB">
        <w:rPr>
          <w:rStyle w:val="Emphasis"/>
        </w:rPr>
        <w:t>procedures</w:t>
      </w:r>
      <w:r>
        <w:t xml:space="preserve"> </w:t>
      </w:r>
      <w:r w:rsidRPr="00B859CB">
        <w:rPr>
          <w:rStyle w:val="StyleUnderline"/>
        </w:rPr>
        <w:t xml:space="preserve">and </w:t>
      </w:r>
      <w:r w:rsidRPr="00B859CB">
        <w:rPr>
          <w:rStyle w:val="Emphasis"/>
        </w:rPr>
        <w:t xml:space="preserve">substantive antitrust </w:t>
      </w:r>
      <w:r w:rsidRPr="00F75246">
        <w:rPr>
          <w:rStyle w:val="Emphasis"/>
          <w:highlight w:val="green"/>
        </w:rPr>
        <w:t>analysis diverge</w:t>
      </w:r>
      <w:r>
        <w:t xml:space="preserve"> </w:t>
      </w:r>
      <w:r w:rsidRPr="00B859CB">
        <w:rPr>
          <w:rStyle w:val="StyleUnderline"/>
        </w:rPr>
        <w:t>across countries</w:t>
      </w:r>
      <w:r>
        <w:t xml:space="preserve">, </w:t>
      </w:r>
      <w:r w:rsidRPr="00F75246">
        <w:rPr>
          <w:rStyle w:val="StyleUnderline"/>
          <w:highlight w:val="green"/>
        </w:rPr>
        <w:t>which</w:t>
      </w:r>
      <w:r w:rsidRPr="00B859CB">
        <w:rPr>
          <w:rStyle w:val="StyleUnderline"/>
        </w:rPr>
        <w:t xml:space="preserve"> can </w:t>
      </w:r>
      <w:r w:rsidRPr="00F75246">
        <w:rPr>
          <w:rStyle w:val="StyleUnderline"/>
          <w:highlight w:val="green"/>
        </w:rPr>
        <w:t xml:space="preserve">lead to </w:t>
      </w:r>
      <w:r w:rsidRPr="00F75246">
        <w:rPr>
          <w:rStyle w:val="Emphasis"/>
          <w:highlight w:val="green"/>
        </w:rPr>
        <w:t>inconsistent</w:t>
      </w:r>
      <w:r>
        <w:t xml:space="preserve"> </w:t>
      </w:r>
      <w:r w:rsidRPr="00B859CB">
        <w:rPr>
          <w:rStyle w:val="StyleUnderline"/>
        </w:rPr>
        <w:t xml:space="preserve">or even </w:t>
      </w:r>
      <w:r w:rsidRPr="00B859CB">
        <w:rPr>
          <w:rStyle w:val="Emphasis"/>
        </w:rPr>
        <w:t xml:space="preserve">incompatible </w:t>
      </w:r>
      <w:r w:rsidRPr="00F75246">
        <w:rPr>
          <w:rStyle w:val="Emphasis"/>
          <w:highlight w:val="green"/>
        </w:rPr>
        <w:t>results</w:t>
      </w:r>
      <w:r>
        <w:t xml:space="preserve">.”18 And, in Europe, Joaquín </w:t>
      </w:r>
      <w:proofErr w:type="spellStart"/>
      <w:r>
        <w:t>Almunia</w:t>
      </w:r>
      <w:proofErr w:type="spellEnd"/>
      <w:r>
        <w:t>, the former European Commissioner for Competition, voiced a similar concern, “</w:t>
      </w:r>
      <w:r w:rsidRPr="00B859CB">
        <w:rPr>
          <w:rStyle w:val="StyleUnderline"/>
        </w:rPr>
        <w:t>In this setting</w:t>
      </w:r>
      <w:r>
        <w:t xml:space="preserve">, </w:t>
      </w:r>
      <w:r w:rsidRPr="00B859CB">
        <w:rPr>
          <w:rStyle w:val="StyleUnderline"/>
        </w:rPr>
        <w:t>our ability to protect competition on the merits</w:t>
      </w:r>
      <w:r>
        <w:t xml:space="preserve">, </w:t>
      </w:r>
      <w:r w:rsidRPr="00B859CB">
        <w:rPr>
          <w:rStyle w:val="StyleUnderline"/>
        </w:rPr>
        <w:t>foster innovation</w:t>
      </w:r>
      <w:r>
        <w:t xml:space="preserve">, </w:t>
      </w:r>
      <w:r w:rsidRPr="00B859CB">
        <w:rPr>
          <w:rStyle w:val="StyleUnderline"/>
        </w:rPr>
        <w:t>and keep markets open and fair will depend on how well we manage</w:t>
      </w:r>
      <w:r>
        <w:t xml:space="preserve"> </w:t>
      </w:r>
      <w:r w:rsidRPr="00B859CB">
        <w:rPr>
          <w:rStyle w:val="StyleUnderline"/>
        </w:rPr>
        <w:t xml:space="preserve">to </w:t>
      </w:r>
      <w:r w:rsidRPr="00B859CB">
        <w:rPr>
          <w:rStyle w:val="Emphasis"/>
        </w:rPr>
        <w:t>establish a common set of principles</w:t>
      </w:r>
      <w:r>
        <w:t xml:space="preserve"> </w:t>
      </w:r>
      <w:r w:rsidRPr="00B859CB">
        <w:rPr>
          <w:rStyle w:val="StyleUnderline"/>
        </w:rPr>
        <w:t xml:space="preserve">and </w:t>
      </w:r>
      <w:r w:rsidRPr="00B859CB">
        <w:rPr>
          <w:rStyle w:val="Emphasis"/>
        </w:rPr>
        <w:t>goals</w:t>
      </w:r>
      <w:r w:rsidRPr="00B859CB">
        <w:rPr>
          <w:rStyle w:val="StyleUnderline"/>
        </w:rPr>
        <w:t xml:space="preserve"> for our enforcement work</w:t>
      </w:r>
      <w:r>
        <w:t>.”19</w:t>
      </w:r>
    </w:p>
    <w:p w14:paraId="1EA47D0A" w14:textId="77777777" w:rsidR="00620CED" w:rsidRDefault="00620CED" w:rsidP="00620CED">
      <w:r w:rsidRPr="00F75246">
        <w:rPr>
          <w:rStyle w:val="StyleUnderline"/>
          <w:highlight w:val="green"/>
        </w:rPr>
        <w:t>If the U</w:t>
      </w:r>
      <w:r w:rsidRPr="00B859CB">
        <w:rPr>
          <w:rStyle w:val="StyleUnderline"/>
        </w:rPr>
        <w:t xml:space="preserve">nited </w:t>
      </w:r>
      <w:r w:rsidRPr="00F75246">
        <w:rPr>
          <w:rStyle w:val="StyleUnderline"/>
          <w:highlight w:val="green"/>
        </w:rPr>
        <w:t>S</w:t>
      </w:r>
      <w:r w:rsidRPr="00B859CB">
        <w:rPr>
          <w:rStyle w:val="StyleUnderline"/>
        </w:rPr>
        <w:t xml:space="preserve">tates </w:t>
      </w:r>
      <w:r w:rsidRPr="00F75246">
        <w:rPr>
          <w:rStyle w:val="StyleUnderline"/>
          <w:highlight w:val="green"/>
        </w:rPr>
        <w:t xml:space="preserve">is seen as a </w:t>
      </w:r>
      <w:r w:rsidRPr="00F75246">
        <w:rPr>
          <w:rStyle w:val="Emphasis"/>
          <w:highlight w:val="green"/>
        </w:rPr>
        <w:t>competition bully</w:t>
      </w:r>
      <w:r>
        <w:t xml:space="preserve">, </w:t>
      </w:r>
      <w:r w:rsidRPr="00B859CB">
        <w:rPr>
          <w:rStyle w:val="StyleUnderline"/>
        </w:rPr>
        <w:t xml:space="preserve">the </w:t>
      </w:r>
      <w:r w:rsidRPr="00F75246">
        <w:rPr>
          <w:rStyle w:val="Emphasis"/>
          <w:highlight w:val="green"/>
        </w:rPr>
        <w:t>blowback</w:t>
      </w:r>
      <w:r w:rsidRPr="00F75246">
        <w:rPr>
          <w:highlight w:val="green"/>
        </w:rPr>
        <w:t xml:space="preserve"> </w:t>
      </w:r>
      <w:r w:rsidRPr="00F75246">
        <w:rPr>
          <w:rStyle w:val="StyleUnderline"/>
          <w:highlight w:val="green"/>
        </w:rPr>
        <w:t>in</w:t>
      </w:r>
      <w:r w:rsidRPr="00B859CB">
        <w:rPr>
          <w:rStyle w:val="StyleUnderline"/>
        </w:rPr>
        <w:t xml:space="preserve"> </w:t>
      </w:r>
      <w:r w:rsidRPr="00B859CB">
        <w:rPr>
          <w:rStyle w:val="Emphasis"/>
        </w:rPr>
        <w:t xml:space="preserve">other </w:t>
      </w:r>
      <w:r w:rsidRPr="00F75246">
        <w:rPr>
          <w:rStyle w:val="Emphasis"/>
          <w:highlight w:val="green"/>
        </w:rPr>
        <w:t>areas besides cartels</w:t>
      </w:r>
      <w:r w:rsidRPr="00F75246">
        <w:rPr>
          <w:highlight w:val="green"/>
        </w:rPr>
        <w:t xml:space="preserve"> </w:t>
      </w:r>
      <w:r w:rsidRPr="00F75246">
        <w:rPr>
          <w:rStyle w:val="StyleUnderline"/>
          <w:highlight w:val="green"/>
        </w:rPr>
        <w:t xml:space="preserve">could be </w:t>
      </w:r>
      <w:r w:rsidRPr="00F75246">
        <w:rPr>
          <w:rStyle w:val="Emphasis"/>
          <w:highlight w:val="green"/>
        </w:rPr>
        <w:t>far reaching</w:t>
      </w:r>
      <w:r>
        <w:t xml:space="preserve">. Of course, core principles should not be abandoned. So, for example, the United States will likely continue to disagree with partners about the treatment of resale price maintenance. But </w:t>
      </w:r>
      <w:r w:rsidRPr="00B859CB">
        <w:rPr>
          <w:rStyle w:val="StyleUnderline"/>
        </w:rPr>
        <w:t xml:space="preserve">the ability of a </w:t>
      </w:r>
      <w:r w:rsidRPr="00B859CB">
        <w:rPr>
          <w:rStyle w:val="Emphasis"/>
        </w:rPr>
        <w:t>U.S. parent</w:t>
      </w:r>
      <w:r w:rsidRPr="00B859CB">
        <w:rPr>
          <w:rStyle w:val="StyleUnderline"/>
        </w:rPr>
        <w:t xml:space="preserve"> to </w:t>
      </w:r>
      <w:r w:rsidRPr="00B859CB">
        <w:rPr>
          <w:rStyle w:val="Emphasis"/>
        </w:rPr>
        <w:t>stand in the shoes of its foreign subsidiary</w:t>
      </w:r>
      <w:r>
        <w:t xml:space="preserve"> </w:t>
      </w:r>
      <w:proofErr w:type="gramStart"/>
      <w:r w:rsidRPr="00B859CB">
        <w:rPr>
          <w:rStyle w:val="StyleUnderline"/>
        </w:rPr>
        <w:t>in order to</w:t>
      </w:r>
      <w:proofErr w:type="gramEnd"/>
      <w:r w:rsidRPr="00B859CB">
        <w:rPr>
          <w:rStyle w:val="StyleUnderline"/>
        </w:rPr>
        <w:t xml:space="preserve"> </w:t>
      </w:r>
      <w:r w:rsidRPr="00B859CB">
        <w:rPr>
          <w:rStyle w:val="Emphasis"/>
        </w:rPr>
        <w:t>press damages claims</w:t>
      </w:r>
      <w:r>
        <w:t xml:space="preserve"> </w:t>
      </w:r>
      <w:r w:rsidRPr="00B859CB">
        <w:rPr>
          <w:rStyle w:val="StyleUnderline"/>
        </w:rPr>
        <w:t xml:space="preserve">in the United States </w:t>
      </w:r>
      <w:r w:rsidRPr="00B859CB">
        <w:rPr>
          <w:rStyle w:val="Emphasis"/>
        </w:rPr>
        <w:t>is not a core principle</w:t>
      </w:r>
      <w:r>
        <w:t xml:space="preserve">. </w:t>
      </w:r>
      <w:r w:rsidRPr="00B859CB">
        <w:rPr>
          <w:rStyle w:val="StyleUnderline"/>
        </w:rPr>
        <w:t>In that area companies may have to simply</w:t>
      </w:r>
      <w:r>
        <w:t xml:space="preserve"> “</w:t>
      </w:r>
      <w:r w:rsidRPr="00B859CB">
        <w:rPr>
          <w:rStyle w:val="StyleUnderline"/>
        </w:rPr>
        <w:t>vote with their feet</w:t>
      </w:r>
      <w:r>
        <w:t xml:space="preserve">” </w:t>
      </w:r>
      <w:r w:rsidRPr="00B859CB">
        <w:rPr>
          <w:rStyle w:val="StyleUnderline"/>
        </w:rPr>
        <w:t>and not set up foreign subsidiaries</w:t>
      </w:r>
      <w:r>
        <w:t>. An</w:t>
      </w:r>
      <w:r w:rsidRPr="00B859CB">
        <w:t xml:space="preserve"> </w:t>
      </w:r>
      <w:r>
        <w:t>even more simple solution, and simple is usually better, would be for the U.S. parent to make purchases if it does not want to have to seek antitrust remedies under the laws of the country in which its subsidiary is are operating.</w:t>
      </w:r>
    </w:p>
    <w:p w14:paraId="275D9BD0" w14:textId="77777777" w:rsidR="00620CED" w:rsidRDefault="00620CED" w:rsidP="00620CED"/>
    <w:p w14:paraId="4D2F305C" w14:textId="77777777" w:rsidR="00620CED" w:rsidRPr="00BC72B6" w:rsidRDefault="00620CED" w:rsidP="00620CED">
      <w:pPr>
        <w:pStyle w:val="Heading4"/>
      </w:pPr>
      <w:r w:rsidRPr="00BC72B6">
        <w:t>Flexible extraterritorial regulation solves existential risks</w:t>
      </w:r>
      <w:r>
        <w:t>.</w:t>
      </w:r>
    </w:p>
    <w:p w14:paraId="265F234C" w14:textId="77777777" w:rsidR="00620CED" w:rsidRPr="00BC72B6" w:rsidRDefault="00620CED" w:rsidP="00620CED">
      <w:pPr>
        <w:rPr>
          <w:b/>
          <w:bCs/>
          <w:sz w:val="26"/>
          <w:u w:val="single"/>
        </w:rPr>
      </w:pPr>
      <w:r w:rsidRPr="00BC72B6">
        <w:rPr>
          <w:b/>
          <w:bCs/>
          <w:sz w:val="26"/>
          <w:u w:val="single"/>
        </w:rPr>
        <w:t>Kent 16</w:t>
      </w:r>
    </w:p>
    <w:p w14:paraId="2AD9E756" w14:textId="77777777" w:rsidR="00620CED" w:rsidRPr="00BC72B6" w:rsidRDefault="00620CED" w:rsidP="00620CED">
      <w:r w:rsidRPr="00BC72B6">
        <w:t xml:space="preserve">Dr. Randolph Kent, Director of the Humanitarian Futures </w:t>
      </w:r>
      <w:proofErr w:type="spellStart"/>
      <w:r w:rsidRPr="00BC72B6">
        <w:t>programme</w:t>
      </w:r>
      <w:proofErr w:type="spellEnd"/>
      <w:r w:rsidRPr="00BC72B6">
        <w:t xml:space="preserve"> at King’s College London, Senior Research Associate of the International Policy Institute, Fellow at The Policy Lab, long-time senior UN official, Joanne Burke, and Amanda Taylor, King’s College London, EXPLORING ALTERNATIVE WAYS OF UNDERSTANDING HUMANITARIAN CRISES AND SOLUTIONS, http://www.humanitarianfutures.org/wp-content/uploads/2017/10/Alternative-Humanitarian-Paradigm-Final-4-July-2016s.pdf</w:t>
      </w:r>
    </w:p>
    <w:p w14:paraId="048CA816" w14:textId="77777777" w:rsidR="00620CED" w:rsidRPr="00BC72B6" w:rsidRDefault="00620CED" w:rsidP="00620CED">
      <w:pPr>
        <w:rPr>
          <w:u w:val="single"/>
        </w:rPr>
      </w:pPr>
      <w:proofErr w:type="gramStart"/>
      <w:r w:rsidRPr="00BC72B6">
        <w:rPr>
          <w:u w:val="single"/>
        </w:rPr>
        <w:t>Never before</w:t>
      </w:r>
      <w:proofErr w:type="gramEnd"/>
      <w:r w:rsidRPr="00BC72B6">
        <w:rPr>
          <w:u w:val="single"/>
        </w:rPr>
        <w:t xml:space="preserve"> have we been able to</w:t>
      </w:r>
      <w:r w:rsidRPr="00BC72B6">
        <w:t xml:space="preserve"> </w:t>
      </w:r>
      <w:r w:rsidRPr="00BC72B6">
        <w:rPr>
          <w:b/>
          <w:iCs/>
          <w:u w:val="single"/>
        </w:rPr>
        <w:t>disrupt the fundamental processes of Earth’s ecology</w:t>
      </w:r>
      <w:r w:rsidRPr="00BC72B6">
        <w:t xml:space="preserve">, </w:t>
      </w:r>
      <w:r w:rsidRPr="00BC72B6">
        <w:rPr>
          <w:u w:val="single"/>
        </w:rPr>
        <w:t>and</w:t>
      </w:r>
      <w:r w:rsidRPr="00BC72B6">
        <w:t xml:space="preserve"> never before have we </w:t>
      </w:r>
      <w:r w:rsidRPr="00BC72B6">
        <w:rPr>
          <w:u w:val="single"/>
        </w:rPr>
        <w:t>created</w:t>
      </w:r>
      <w:r w:rsidRPr="00BC72B6">
        <w:t xml:space="preserve"> </w:t>
      </w:r>
      <w:r w:rsidRPr="00BC72B6">
        <w:rPr>
          <w:b/>
          <w:iCs/>
          <w:u w:val="single"/>
        </w:rPr>
        <w:t>social, economic and technological systems</w:t>
      </w:r>
      <w:r w:rsidRPr="00BC72B6">
        <w:t xml:space="preserve"> – </w:t>
      </w:r>
      <w:r w:rsidRPr="00BC72B6">
        <w:rPr>
          <w:u w:val="single"/>
        </w:rPr>
        <w:t>from</w:t>
      </w:r>
      <w:r w:rsidRPr="00BC72B6">
        <w:t xml:space="preserve"> </w:t>
      </w:r>
      <w:r w:rsidRPr="00BC72B6">
        <w:rPr>
          <w:b/>
          <w:iCs/>
          <w:u w:val="single"/>
        </w:rPr>
        <w:t>continent-wide industrial agriculture</w:t>
      </w:r>
      <w:r w:rsidRPr="00BC72B6">
        <w:t xml:space="preserve"> </w:t>
      </w:r>
      <w:r w:rsidRPr="00BC72B6">
        <w:rPr>
          <w:u w:val="single"/>
        </w:rPr>
        <w:t>to the</w:t>
      </w:r>
      <w:r w:rsidRPr="00BC72B6">
        <w:t xml:space="preserve"> </w:t>
      </w:r>
      <w:r w:rsidRPr="00BC72B6">
        <w:rPr>
          <w:b/>
          <w:iCs/>
          <w:u w:val="single"/>
        </w:rPr>
        <w:t>international financial system</w:t>
      </w:r>
      <w:r w:rsidRPr="00BC72B6">
        <w:t xml:space="preserve"> – </w:t>
      </w:r>
      <w:r w:rsidRPr="00F75246">
        <w:rPr>
          <w:highlight w:val="green"/>
          <w:u w:val="single"/>
        </w:rPr>
        <w:t>with today’s</w:t>
      </w:r>
      <w:r w:rsidRPr="00BC72B6">
        <w:t xml:space="preserve"> </w:t>
      </w:r>
      <w:r w:rsidRPr="00F75246">
        <w:rPr>
          <w:b/>
          <w:iCs/>
          <w:highlight w:val="green"/>
          <w:u w:val="single"/>
        </w:rPr>
        <w:t>enormous</w:t>
      </w:r>
      <w:r w:rsidRPr="00BC72B6">
        <w:t xml:space="preserve"> complexity, </w:t>
      </w:r>
      <w:r w:rsidRPr="00F75246">
        <w:rPr>
          <w:b/>
          <w:iCs/>
          <w:highlight w:val="green"/>
          <w:u w:val="single"/>
        </w:rPr>
        <w:t>connectedness</w:t>
      </w:r>
      <w:r w:rsidRPr="00F75246">
        <w:rPr>
          <w:highlight w:val="green"/>
        </w:rPr>
        <w:t xml:space="preserve"> </w:t>
      </w:r>
      <w:r w:rsidRPr="00F75246">
        <w:rPr>
          <w:highlight w:val="green"/>
          <w:u w:val="single"/>
        </w:rPr>
        <w:t xml:space="preserve">and </w:t>
      </w:r>
      <w:r w:rsidRPr="00F75246">
        <w:rPr>
          <w:b/>
          <w:iCs/>
          <w:highlight w:val="green"/>
          <w:u w:val="single"/>
          <w:bdr w:val="single" w:sz="8" w:space="0" w:color="auto"/>
        </w:rPr>
        <w:t>speed of operation</w:t>
      </w:r>
      <w:r w:rsidRPr="00BC72B6">
        <w:t xml:space="preserve">. </w:t>
      </w:r>
      <w:r w:rsidRPr="00F75246">
        <w:rPr>
          <w:highlight w:val="green"/>
          <w:u w:val="single"/>
        </w:rPr>
        <w:t>Whether</w:t>
      </w:r>
      <w:r w:rsidRPr="00BC72B6">
        <w:rPr>
          <w:u w:val="single"/>
        </w:rPr>
        <w:t xml:space="preserve"> the issue is</w:t>
      </w:r>
      <w:r w:rsidRPr="00BC72B6">
        <w:t xml:space="preserve"> </w:t>
      </w:r>
      <w:r w:rsidRPr="00BC72B6">
        <w:rPr>
          <w:b/>
          <w:iCs/>
          <w:u w:val="single"/>
        </w:rPr>
        <w:t xml:space="preserve">drug resistant </w:t>
      </w:r>
      <w:r w:rsidRPr="00F75246">
        <w:rPr>
          <w:b/>
          <w:iCs/>
          <w:highlight w:val="green"/>
          <w:u w:val="single"/>
        </w:rPr>
        <w:t>diseases</w:t>
      </w:r>
      <w:r w:rsidRPr="00F75246">
        <w:rPr>
          <w:highlight w:val="green"/>
        </w:rPr>
        <w:t xml:space="preserve"> </w:t>
      </w:r>
      <w:r w:rsidRPr="00F75246">
        <w:rPr>
          <w:highlight w:val="green"/>
          <w:u w:val="single"/>
        </w:rPr>
        <w:t>or</w:t>
      </w:r>
      <w:r w:rsidRPr="00BC72B6">
        <w:t xml:space="preserve"> </w:t>
      </w:r>
      <w:r w:rsidRPr="00BC72B6">
        <w:rPr>
          <w:b/>
          <w:iCs/>
          <w:u w:val="single"/>
        </w:rPr>
        <w:t xml:space="preserve">shiploads of </w:t>
      </w:r>
      <w:r w:rsidRPr="00F75246">
        <w:rPr>
          <w:b/>
          <w:iCs/>
          <w:highlight w:val="green"/>
          <w:u w:val="single"/>
        </w:rPr>
        <w:t>migrants</w:t>
      </w:r>
      <w:r w:rsidRPr="00BC72B6">
        <w:t xml:space="preserve"> dumped on our shores, </w:t>
      </w:r>
      <w:r w:rsidRPr="00BC72B6">
        <w:rPr>
          <w:u w:val="single"/>
        </w:rPr>
        <w:t xml:space="preserve">our </w:t>
      </w:r>
      <w:r w:rsidRPr="00F75246">
        <w:rPr>
          <w:highlight w:val="green"/>
          <w:u w:val="single"/>
        </w:rPr>
        <w:t>problems</w:t>
      </w:r>
      <w:r w:rsidRPr="00F75246">
        <w:rPr>
          <w:highlight w:val="green"/>
        </w:rPr>
        <w:t xml:space="preserve"> </w:t>
      </w:r>
      <w:r w:rsidRPr="00F75246">
        <w:rPr>
          <w:b/>
          <w:iCs/>
          <w:highlight w:val="green"/>
          <w:u w:val="single"/>
        </w:rPr>
        <w:t>spill across</w:t>
      </w:r>
      <w:r w:rsidRPr="00BC72B6">
        <w:rPr>
          <w:b/>
          <w:iCs/>
          <w:u w:val="single"/>
        </w:rPr>
        <w:t xml:space="preserve"> </w:t>
      </w:r>
      <w:r w:rsidRPr="00F75246">
        <w:rPr>
          <w:b/>
          <w:iCs/>
          <w:highlight w:val="green"/>
          <w:u w:val="single"/>
        </w:rPr>
        <w:t>geographical</w:t>
      </w:r>
      <w:r w:rsidRPr="00BC72B6">
        <w:t xml:space="preserve"> and intellectual </w:t>
      </w:r>
      <w:r w:rsidRPr="00F75246">
        <w:rPr>
          <w:b/>
          <w:iCs/>
          <w:highlight w:val="green"/>
          <w:u w:val="single"/>
        </w:rPr>
        <w:t>boundaries</w:t>
      </w:r>
      <w:r w:rsidRPr="00BC72B6">
        <w:t xml:space="preserve">, their complexity often exceeds our wildest imaginations, </w:t>
      </w:r>
      <w:r w:rsidRPr="00BC72B6">
        <w:rPr>
          <w:u w:val="single"/>
        </w:rPr>
        <w:t xml:space="preserve">and they </w:t>
      </w:r>
      <w:r w:rsidRPr="00BC72B6">
        <w:rPr>
          <w:b/>
          <w:iCs/>
          <w:u w:val="single"/>
        </w:rPr>
        <w:t>converge and intertwine</w:t>
      </w:r>
      <w:r w:rsidRPr="00BC72B6">
        <w:t xml:space="preserve"> in totally unexpected ways. </w:t>
      </w:r>
      <w:r w:rsidRPr="00F75246">
        <w:rPr>
          <w:highlight w:val="green"/>
          <w:u w:val="single"/>
        </w:rPr>
        <w:t xml:space="preserve">The </w:t>
      </w:r>
      <w:r w:rsidRPr="00F75246">
        <w:rPr>
          <w:b/>
          <w:iCs/>
          <w:highlight w:val="green"/>
          <w:u w:val="single"/>
        </w:rPr>
        <w:t>real danger</w:t>
      </w:r>
      <w:r w:rsidRPr="00BC72B6">
        <w:rPr>
          <w:b/>
          <w:iCs/>
          <w:u w:val="single"/>
        </w:rPr>
        <w:t xml:space="preserve"> of the 21st century</w:t>
      </w:r>
      <w:r w:rsidRPr="00BC72B6">
        <w:rPr>
          <w:u w:val="single"/>
        </w:rPr>
        <w:t xml:space="preserve"> </w:t>
      </w:r>
      <w:r w:rsidRPr="00F75246">
        <w:rPr>
          <w:highlight w:val="green"/>
          <w:u w:val="single"/>
        </w:rPr>
        <w:t>is ‘</w:t>
      </w:r>
      <w:r w:rsidRPr="00F75246">
        <w:rPr>
          <w:b/>
          <w:iCs/>
          <w:highlight w:val="green"/>
          <w:u w:val="single"/>
        </w:rPr>
        <w:t>synchronous failure</w:t>
      </w:r>
      <w:r w:rsidRPr="00F75246">
        <w:rPr>
          <w:highlight w:val="green"/>
          <w:u w:val="single"/>
        </w:rPr>
        <w:t>.</w:t>
      </w:r>
      <w:r w:rsidRPr="00BC72B6">
        <w:rPr>
          <w:u w:val="single"/>
        </w:rPr>
        <w:t>’1</w:t>
      </w:r>
    </w:p>
    <w:p w14:paraId="2318FF4E" w14:textId="77777777" w:rsidR="00620CED" w:rsidRPr="00BC72B6" w:rsidRDefault="00620CED" w:rsidP="00620CED">
      <w:pPr>
        <w:rPr>
          <w:sz w:val="4"/>
          <w:szCs w:val="4"/>
        </w:rPr>
      </w:pPr>
      <w:r w:rsidRPr="00BC72B6">
        <w:rPr>
          <w:sz w:val="4"/>
          <w:szCs w:val="4"/>
        </w:rPr>
        <w:t xml:space="preserve">Introduction: The Copernican challenge Nicholas Copernicus at the beginning of the 16th Century announced his theory that the earth was not at the </w:t>
      </w:r>
      <w:proofErr w:type="spellStart"/>
      <w:r w:rsidRPr="00BC72B6">
        <w:rPr>
          <w:sz w:val="4"/>
          <w:szCs w:val="4"/>
        </w:rPr>
        <w:t>centre</w:t>
      </w:r>
      <w:proofErr w:type="spellEnd"/>
      <w:r w:rsidRPr="00BC72B6">
        <w:rPr>
          <w:sz w:val="4"/>
          <w:szCs w:val="4"/>
        </w:rPr>
        <w:t xml:space="preserve"> of the universe, but </w:t>
      </w:r>
      <w:proofErr w:type="gramStart"/>
      <w:r w:rsidRPr="00BC72B6">
        <w:rPr>
          <w:sz w:val="4"/>
          <w:szCs w:val="4"/>
        </w:rPr>
        <w:t>actually rotated</w:t>
      </w:r>
      <w:proofErr w:type="gramEnd"/>
      <w:r w:rsidRPr="00BC72B6">
        <w:rPr>
          <w:sz w:val="4"/>
          <w:szCs w:val="4"/>
        </w:rPr>
        <w:t xml:space="preserve"> around the sun. This proposition, though resisted initially by the establishment, ultimately formed an alternative basis of knowledge and understanding about our universe that continues today. 1 Presentation by Dr. Thomas Homer-Dixon, of the University of Toronto’s Center for the Study of Peace and Conflict, ‘Synchronous Failure: </w:t>
      </w:r>
      <w:proofErr w:type="gramStart"/>
      <w:r w:rsidRPr="00BC72B6">
        <w:rPr>
          <w:sz w:val="4"/>
          <w:szCs w:val="4"/>
        </w:rPr>
        <w:t>the</w:t>
      </w:r>
      <w:proofErr w:type="gramEnd"/>
      <w:r w:rsidRPr="00BC72B6">
        <w:rPr>
          <w:sz w:val="4"/>
          <w:szCs w:val="4"/>
        </w:rPr>
        <w:t xml:space="preserve"> Real Danger of the 21st Century’, for the US Congressional bi-partisan study group on ‘Security for a New Generation’, 5 December 2002, US Capital, Washington, DC. The underlying assumptions upon which knowledge and the search for knowledge are based are generally referred to as paradigms. The search for alternative paradigms is intended to improve both understanding and explanations by challenging the assumptions that underpin present conceptual constructs. It is not about improving understanding and explanation by building upon existing assumptions, but rather by proposing alternative assumptions that might provide different frameworks for ordering evidence that leads to knowledge.2 This note comes at a time when there is growing concern that the present humanitarian sector may not be adequate to meet the crises – the disasters and emergencies -- of the present, let alone the future. Directly and indirectly a series of global consultations and meetings, including the World Humanitarian Summit, have been seeking ways to make humanitarian action more relevant to ever growing types, </w:t>
      </w:r>
      <w:proofErr w:type="gramStart"/>
      <w:r w:rsidRPr="00BC72B6">
        <w:rPr>
          <w:sz w:val="4"/>
          <w:szCs w:val="4"/>
        </w:rPr>
        <w:t>dimensions</w:t>
      </w:r>
      <w:proofErr w:type="gramEnd"/>
      <w:r w:rsidRPr="00BC72B6">
        <w:rPr>
          <w:sz w:val="4"/>
          <w:szCs w:val="4"/>
        </w:rPr>
        <w:t xml:space="preserve"> and dynamics of humanitarian threats. And, while there has been a wide spectrum of suggestions aimed at improving the sector, this spectrum is nevertheless sustained by a traditional set of assumptions that might be described 2 Two key figures in the understanding of paradigms and the assumptions that sustain or challenge them are Thomas Kuhn, The Structure of Scientific Revolutions, University of Chicago Press, 1962 and </w:t>
      </w:r>
      <w:proofErr w:type="spellStart"/>
      <w:r w:rsidRPr="00BC72B6">
        <w:rPr>
          <w:sz w:val="4"/>
          <w:szCs w:val="4"/>
        </w:rPr>
        <w:t>Imre</w:t>
      </w:r>
      <w:proofErr w:type="spellEnd"/>
      <w:r w:rsidRPr="00BC72B6">
        <w:rPr>
          <w:sz w:val="4"/>
          <w:szCs w:val="4"/>
        </w:rPr>
        <w:t xml:space="preserve"> Lakatos, Proofs and Refutations: The Logic of Mathematical Discovery, Cambridge University Press, 1976. 2 as ‘the Western hegemonic’ paradigm.3 Is there an emerging alternative? This exploration of alternative ways of understanding the contexts and factors which underpin crisis </w:t>
      </w:r>
      <w:proofErr w:type="gramStart"/>
      <w:r w:rsidRPr="00BC72B6">
        <w:rPr>
          <w:sz w:val="4"/>
          <w:szCs w:val="4"/>
        </w:rPr>
        <w:t>threats</w:t>
      </w:r>
      <w:proofErr w:type="gramEnd"/>
      <w:r w:rsidRPr="00BC72B6">
        <w:rPr>
          <w:sz w:val="4"/>
          <w:szCs w:val="4"/>
        </w:rPr>
        <w:t xml:space="preserve"> and their solutions is closely tied to the Planning from the Future [PFF] project. The PFF is primarily concerned with the loosely defined ‘humanitarian sector’s capacities to deal with ever more complex and uncertain humanitarian crises, </w:t>
      </w:r>
      <w:proofErr w:type="gramStart"/>
      <w:r w:rsidRPr="00BC72B6">
        <w:rPr>
          <w:sz w:val="4"/>
          <w:szCs w:val="4"/>
        </w:rPr>
        <w:t>or,</w:t>
      </w:r>
      <w:proofErr w:type="gramEnd"/>
      <w:r w:rsidRPr="00BC72B6">
        <w:rPr>
          <w:sz w:val="4"/>
          <w:szCs w:val="4"/>
        </w:rPr>
        <w:t xml:space="preserve"> disasters and emergencies. Towards that end, the PFF partnership, consisting of King’s College London, the Overseas Development Institute and Tufts University, will in the first instance explore the present landscape of the humanitarian sector, how that sector responds to ‘game changers’ that confront it with unanticipated challenges and the extent to which that sector is fit for the future. 4 In that context, if the sector is not fit for the future, plausible solutions may emerge for improving it through institutional change and methodologies that reflect our present understanding of the nature of crisis threats and mitigation. Or, alternatively, the assumptions that are made about crisis threats and appropriate action may stem from a paradigm which by analogue might be Copernican in </w:t>
      </w:r>
      <w:proofErr w:type="gramStart"/>
      <w:r w:rsidRPr="00BC72B6">
        <w:rPr>
          <w:sz w:val="4"/>
          <w:szCs w:val="4"/>
        </w:rPr>
        <w:t>consequence, and</w:t>
      </w:r>
      <w:proofErr w:type="gramEnd"/>
      <w:r w:rsidRPr="00BC72B6">
        <w:rPr>
          <w:sz w:val="4"/>
          <w:szCs w:val="4"/>
        </w:rPr>
        <w:t xml:space="preserve"> may well lead not only to different understandings about the nature of crises, but also to different approach to solutions. This exploration began with extensive research about the nature of paradigms and the assumptions that underpin humanitarian action. The concepts incorporated in the paper were frequently the result of seven meetings with humanitarian experts, and at the end with a major consultation that brought together all of those who had helped in the past. 3 See, for example, the forthcoming Planning from the Future report (Chapter 1). www.planningfromthefuture.org The result is Exploring alternative ways of understanding humanitarian crises and solutions. The paper is divided into </w:t>
      </w:r>
      <w:proofErr w:type="gramStart"/>
      <w:r w:rsidRPr="00BC72B6">
        <w:rPr>
          <w:sz w:val="4"/>
          <w:szCs w:val="4"/>
        </w:rPr>
        <w:t>three man</w:t>
      </w:r>
      <w:proofErr w:type="gramEnd"/>
      <w:r w:rsidRPr="00BC72B6">
        <w:rPr>
          <w:sz w:val="4"/>
          <w:szCs w:val="4"/>
        </w:rPr>
        <w:t xml:space="preserve"> sections: Section 1 suggests five assumptions that might serve as guideposts on the journey for alternative perspectives. In Section 2, the three key elements of the emerging paradigm are considered, each with a set of reflections about what will be described as their ‘normal life’ implications. Finally, Section 3 draws specific conclusions about what might be considered as the humanitarian implications that can be drawn from this emerging paradigm. In its totality, the paper links directly into what is called the Synthesis Report, or, </w:t>
      </w:r>
      <w:proofErr w:type="gramStart"/>
      <w:r w:rsidRPr="00BC72B6">
        <w:rPr>
          <w:sz w:val="4"/>
          <w:szCs w:val="4"/>
        </w:rPr>
        <w:t>Planning</w:t>
      </w:r>
      <w:proofErr w:type="gramEnd"/>
      <w:r w:rsidRPr="00BC72B6">
        <w:rPr>
          <w:sz w:val="4"/>
          <w:szCs w:val="4"/>
        </w:rPr>
        <w:t xml:space="preserve"> from the Future: Humanitarian </w:t>
      </w:r>
      <w:proofErr w:type="spellStart"/>
      <w:r w:rsidRPr="00BC72B6">
        <w:rPr>
          <w:sz w:val="4"/>
          <w:szCs w:val="4"/>
        </w:rPr>
        <w:t>spectres</w:t>
      </w:r>
      <w:proofErr w:type="spellEnd"/>
      <w:r w:rsidRPr="00BC72B6">
        <w:rPr>
          <w:sz w:val="4"/>
          <w:szCs w:val="4"/>
        </w:rPr>
        <w:t xml:space="preserve">, a PFF product intended to make futures real for humanitarian practitioners. Exploring alternative ways has been designed to suggest different approaches for understanding the nature and drivers of risk as well as new ways to understand alternative solutions. The Synthesis Report is intended to incorporate these new perspectives into broad but practical approaches to planning and </w:t>
      </w:r>
      <w:proofErr w:type="spellStart"/>
      <w:r w:rsidRPr="00BC72B6">
        <w:rPr>
          <w:sz w:val="4"/>
          <w:szCs w:val="4"/>
        </w:rPr>
        <w:t>decisionmaking</w:t>
      </w:r>
      <w:proofErr w:type="spellEnd"/>
      <w:r w:rsidRPr="00BC72B6">
        <w:rPr>
          <w:sz w:val="4"/>
          <w:szCs w:val="4"/>
        </w:rPr>
        <w:t xml:space="preserve">. I Hypotheses guiding the paradigmatic exploration There are five hypotheses that guide this effort to identify the possibility of an emerging alternative humanitarian paradigm: [1] Humanitarian crises are reflections of the ways that </w:t>
      </w:r>
      <w:proofErr w:type="gramStart"/>
      <w:r w:rsidRPr="00BC72B6">
        <w:rPr>
          <w:sz w:val="4"/>
          <w:szCs w:val="4"/>
        </w:rPr>
        <w:t>societies</w:t>
      </w:r>
      <w:proofErr w:type="gramEnd"/>
      <w:r w:rsidRPr="00BC72B6">
        <w:rPr>
          <w:sz w:val="4"/>
          <w:szCs w:val="4"/>
        </w:rPr>
        <w:t xml:space="preserve"> structure themselves and allocate their resources. They are not aberrant phenomena, divorced from ‘normal life,’ but rather a reflection of it,5 everything 4 See the forthcoming Planning from the Future report (Chapter 2). www.planningfromthefuture.org 5 ‘Normal life’ in this context refers to the fact that disasters and emergencies are an integral 3 from governance and leadership to human security and socio-economic opportunities; 6 [2] Humanitarian crisis drivers, their dimensions and dynamics are directly linked to human progress and related change, including technological advance;7 [3] Except for existential crises, e.g., asteroid impact8 , the types of humanitarian crisis drivers, their dimensions and dynamics, have increased exponentially over the past 200 years, and continue to do so even more intensely. This latest phase of exponential increase is due to a rapidly changing, interconnected and </w:t>
      </w:r>
      <w:proofErr w:type="spellStart"/>
      <w:r w:rsidRPr="00BC72B6">
        <w:rPr>
          <w:sz w:val="4"/>
          <w:szCs w:val="4"/>
        </w:rPr>
        <w:t>globalised</w:t>
      </w:r>
      <w:proofErr w:type="spellEnd"/>
      <w:r w:rsidRPr="00BC72B6">
        <w:rPr>
          <w:sz w:val="4"/>
          <w:szCs w:val="4"/>
        </w:rPr>
        <w:t xml:space="preserve"> world, one in which technology will continue to act as a major driver of change and determinant of human progress; [4] Increasing extra-terrestrial, </w:t>
      </w:r>
      <w:proofErr w:type="gramStart"/>
      <w:r w:rsidRPr="00BC72B6">
        <w:rPr>
          <w:sz w:val="4"/>
          <w:szCs w:val="4"/>
        </w:rPr>
        <w:t>or,</w:t>
      </w:r>
      <w:proofErr w:type="gramEnd"/>
      <w:r w:rsidRPr="00BC72B6">
        <w:rPr>
          <w:sz w:val="4"/>
          <w:szCs w:val="4"/>
        </w:rPr>
        <w:t xml:space="preserve"> outer space involvement by humankind is but one dramatic example of highly plausible change in the nature of vulnerability and the perception of what and who is vulnerable. The prospect of existential risk that have potential global impacts are increasing, all in one way or another underscoring the part of environmental abuse and economic and social exploitation. Rather than the assumption that disasters and emergencies foster vulnerability, the ways in which human beings </w:t>
      </w:r>
      <w:proofErr w:type="spellStart"/>
      <w:r w:rsidRPr="00BC72B6">
        <w:rPr>
          <w:sz w:val="4"/>
          <w:szCs w:val="4"/>
        </w:rPr>
        <w:t>organise</w:t>
      </w:r>
      <w:proofErr w:type="spellEnd"/>
      <w:r w:rsidRPr="00BC72B6">
        <w:rPr>
          <w:sz w:val="4"/>
          <w:szCs w:val="4"/>
        </w:rPr>
        <w:t xml:space="preserve"> their social and economic lives do. Randolph C. Kent, Anatomy of Disaster Relief: The International Network in Action, Pinter Publishers Ltd, London, 1987, p.4ff 6 See the forthcoming Planning from the Future: Humanitarian </w:t>
      </w:r>
      <w:proofErr w:type="spellStart"/>
      <w:r w:rsidRPr="00BC72B6">
        <w:rPr>
          <w:sz w:val="4"/>
          <w:szCs w:val="4"/>
        </w:rPr>
        <w:t>spectres</w:t>
      </w:r>
      <w:proofErr w:type="spellEnd"/>
      <w:r w:rsidRPr="00BC72B6">
        <w:rPr>
          <w:sz w:val="4"/>
          <w:szCs w:val="4"/>
        </w:rPr>
        <w:t xml:space="preserve"> for specific discussions on governance and human security and human agency. 7 Linked to societal structure and resource allocation is the impact of technological advance, which over the past 200 years has bent the curve of human history – of populations and social development – by almost 90 degrees. See Eric Brynjolfsson and Andrew McAfee, The Second Machine Age: Work, Progress and Prosperity in a Time of Brilliant Technologies, W.W. Norton &amp; Co., New York. 2014, p.6 8 The Cretaceous–Paleogene (K–Pg) extinction event was a mass extinction of some threequarters of plant and animal species on earth increasing speed of global vulnerability</w:t>
      </w:r>
      <w:proofErr w:type="gramStart"/>
      <w:r w:rsidRPr="00BC72B6">
        <w:rPr>
          <w:sz w:val="4"/>
          <w:szCs w:val="4"/>
        </w:rPr>
        <w:t>9 ;</w:t>
      </w:r>
      <w:proofErr w:type="gramEnd"/>
      <w:r w:rsidRPr="00BC72B6">
        <w:rPr>
          <w:sz w:val="4"/>
          <w:szCs w:val="4"/>
        </w:rPr>
        <w:t xml:space="preserve"> [5] As suggested in #1, above, humanitarian crises are reflections of the ways that societies structure themselves and allocate their resources. This is what was referred to above as the ‘normal life proposition</w:t>
      </w:r>
      <w:proofErr w:type="gramStart"/>
      <w:r w:rsidRPr="00BC72B6">
        <w:rPr>
          <w:sz w:val="4"/>
          <w:szCs w:val="4"/>
        </w:rPr>
        <w:t>’, and</w:t>
      </w:r>
      <w:proofErr w:type="gramEnd"/>
      <w:r w:rsidRPr="00BC72B6">
        <w:rPr>
          <w:sz w:val="4"/>
          <w:szCs w:val="4"/>
        </w:rPr>
        <w:t xml:space="preserve"> is based upon the dynamics of complex systems. Such systems are open, dynamic, non-linear and in a state of perpetual disequilibrium. This, therefore, suggests that ‘…in many of the pressing issues for our future welfare as well as for the management of our everyday life, [we] will need such a systemic complex system and multidisciplinary approach’10 to be adequately prepared to deal with ever more complex and uncertain threats. II An exploration of paradigmatic assumptions The search for the possibility of an emerging alternative paradigm might begin with the ‘normal life’ proposition that suggests that all societal phenomena, including disasters and emergencies, reflect highly complex that occurred over a geologically short period of time, 66 million years ago 9 The University of Cambridge’s Centre for Study of Existential Risk is but one of a growing number of interdisciplinary research </w:t>
      </w:r>
      <w:proofErr w:type="spellStart"/>
      <w:r w:rsidRPr="00BC72B6">
        <w:rPr>
          <w:sz w:val="4"/>
          <w:szCs w:val="4"/>
        </w:rPr>
        <w:t>centres</w:t>
      </w:r>
      <w:proofErr w:type="spellEnd"/>
      <w:r w:rsidRPr="00BC72B6">
        <w:rPr>
          <w:sz w:val="4"/>
          <w:szCs w:val="4"/>
        </w:rPr>
        <w:t xml:space="preserve"> focused on the study of human extinction-level risks that may emerge from amongst other things technological advances. Examples include M. Rees, Our Final Century: Will the human race survive the 21st century?; </w:t>
      </w:r>
      <w:proofErr w:type="spellStart"/>
      <w:r w:rsidRPr="00BC72B6">
        <w:rPr>
          <w:sz w:val="4"/>
          <w:szCs w:val="4"/>
        </w:rPr>
        <w:t>J.F.Richard</w:t>
      </w:r>
      <w:proofErr w:type="spellEnd"/>
      <w:r w:rsidRPr="00BC72B6">
        <w:rPr>
          <w:sz w:val="4"/>
          <w:szCs w:val="4"/>
        </w:rPr>
        <w:t xml:space="preserve">, High Noon: 20 global problems, 20 years to solve them, New York – Basic Books, 2002, Nick Bostrom, “Existential Risks: </w:t>
      </w:r>
      <w:proofErr w:type="spellStart"/>
      <w:r w:rsidRPr="00BC72B6">
        <w:rPr>
          <w:sz w:val="4"/>
          <w:szCs w:val="4"/>
        </w:rPr>
        <w:t>Analysing</w:t>
      </w:r>
      <w:proofErr w:type="spellEnd"/>
      <w:r w:rsidRPr="00BC72B6">
        <w:rPr>
          <w:sz w:val="4"/>
          <w:szCs w:val="4"/>
        </w:rPr>
        <w:t xml:space="preserve"> human extinction scenarios and related hazards,” Journal of Evolution and Technology, Vol.9, No.1, 2002 10 D. </w:t>
      </w:r>
      <w:proofErr w:type="spellStart"/>
      <w:r w:rsidRPr="00BC72B6">
        <w:rPr>
          <w:sz w:val="4"/>
          <w:szCs w:val="4"/>
        </w:rPr>
        <w:t>Sornette</w:t>
      </w:r>
      <w:proofErr w:type="spellEnd"/>
      <w:r w:rsidRPr="00BC72B6">
        <w:rPr>
          <w:sz w:val="4"/>
          <w:szCs w:val="4"/>
        </w:rPr>
        <w:t xml:space="preserve">, “Dragon-Kings, Black Swans and the Prediction of Crises,’ International Journal of </w:t>
      </w:r>
      <w:proofErr w:type="spellStart"/>
      <w:r w:rsidRPr="00BC72B6">
        <w:rPr>
          <w:sz w:val="4"/>
          <w:szCs w:val="4"/>
        </w:rPr>
        <w:t>Terraspace</w:t>
      </w:r>
      <w:proofErr w:type="spellEnd"/>
      <w:r w:rsidRPr="00BC72B6">
        <w:rPr>
          <w:sz w:val="4"/>
          <w:szCs w:val="4"/>
        </w:rPr>
        <w:t xml:space="preserve"> Science and Engineering, 2(1): 1-18, p.1, 2009 as quoted in Ben Ramalingam, Aid on the Edge of Chaos: Rethinking International Cooperation in a Complex World, Oxford University Press, 2013, p.138 4 messes, 11 and that such ‘messes’ are not restricted in either space or time. They perpetually evolve. This runs contrary to standard assumptions underlying the term, ‘humanitarian’. That term is principally concerned with </w:t>
      </w:r>
      <w:proofErr w:type="gramStart"/>
      <w:r w:rsidRPr="00BC72B6">
        <w:rPr>
          <w:sz w:val="4"/>
          <w:szCs w:val="4"/>
        </w:rPr>
        <w:t>systems failures, and</w:t>
      </w:r>
      <w:proofErr w:type="gramEnd"/>
      <w:r w:rsidRPr="00BC72B6">
        <w:rPr>
          <w:sz w:val="4"/>
          <w:szCs w:val="4"/>
        </w:rPr>
        <w:t xml:space="preserve"> reflects a belief that such failures have finite beginnings and ends. An emerging paradigm might be based upon the assumption that humanitarian crises from a whole of society perspective are not bound by clearly defined space and time dimensions. And, emerging from this perspective are three interconnected sets of propositions that form the basis of the proposed alternative humanitarian paradigm: [1] Reflections of normal life – The proposition that humanitarian crises are reflections of normal life is on the one hand generally accepted.12 Yet, on the other, ‘disasters are still predominantly seen as exogenous and unforeseen shocks that affect supposedly normally functioning economic systems and societies.’13 However, what all too often have not been appreciated are the full implications of ‘the normal life’ proposition. In this regard, a more comprehensive societal focus changes 11 In defining the use of the term, ‘messes’, Alpaslan and </w:t>
      </w:r>
      <w:proofErr w:type="spellStart"/>
      <w:r w:rsidRPr="00BC72B6">
        <w:rPr>
          <w:sz w:val="4"/>
          <w:szCs w:val="4"/>
        </w:rPr>
        <w:t>Mitroff</w:t>
      </w:r>
      <w:proofErr w:type="spellEnd"/>
      <w:r w:rsidRPr="00BC72B6">
        <w:rPr>
          <w:sz w:val="4"/>
          <w:szCs w:val="4"/>
        </w:rPr>
        <w:t xml:space="preserve"> state that problems ‘resist our attempt to confine them and rein them in by reducing them to a single discipline or point of view. For example, different stakeholders rarely have the same definition of the individual problems that constitute a mess and of the entire mess itself. </w:t>
      </w:r>
      <w:proofErr w:type="gramStart"/>
      <w:r w:rsidRPr="00BC72B6">
        <w:rPr>
          <w:sz w:val="4"/>
          <w:szCs w:val="4"/>
        </w:rPr>
        <w:t>Indeed</w:t>
      </w:r>
      <w:proofErr w:type="gramEnd"/>
      <w:r w:rsidRPr="00BC72B6">
        <w:rPr>
          <w:sz w:val="4"/>
          <w:szCs w:val="4"/>
        </w:rPr>
        <w:t xml:space="preserve"> the fact that different stakeholders have different perceptions of a mess is itself one of the keys defining attributes of messes! As a </w:t>
      </w:r>
      <w:proofErr w:type="gramStart"/>
      <w:r w:rsidRPr="00BC72B6">
        <w:rPr>
          <w:sz w:val="4"/>
          <w:szCs w:val="4"/>
        </w:rPr>
        <w:t>result</w:t>
      </w:r>
      <w:proofErr w:type="gramEnd"/>
      <w:r w:rsidRPr="00BC72B6">
        <w:rPr>
          <w:sz w:val="4"/>
          <w:szCs w:val="4"/>
        </w:rPr>
        <w:t xml:space="preserve"> “problem negotiation” is one of the most important aspects of managing messes. Before one can “solve” a problem one first </w:t>
      </w:r>
      <w:proofErr w:type="gramStart"/>
      <w:r w:rsidRPr="00BC72B6">
        <w:rPr>
          <w:sz w:val="4"/>
          <w:szCs w:val="4"/>
        </w:rPr>
        <w:t>has to</w:t>
      </w:r>
      <w:proofErr w:type="gramEnd"/>
      <w:r w:rsidRPr="00BC72B6">
        <w:rPr>
          <w:sz w:val="4"/>
          <w:szCs w:val="4"/>
        </w:rPr>
        <w:t xml:space="preserve"> agree on the nature of the problem. And if agreement is arrived at all, it should be reached only at the end of an intense debate about the “nature” of the problem instead of the all–too-common pressure to get a quick consensus.’ Can M. Alpaslan and Ian I. </w:t>
      </w:r>
      <w:proofErr w:type="spellStart"/>
      <w:r w:rsidRPr="00BC72B6">
        <w:rPr>
          <w:sz w:val="4"/>
          <w:szCs w:val="4"/>
        </w:rPr>
        <w:t>Mitroff</w:t>
      </w:r>
      <w:proofErr w:type="spellEnd"/>
      <w:r w:rsidRPr="00BC72B6">
        <w:rPr>
          <w:sz w:val="4"/>
          <w:szCs w:val="4"/>
        </w:rPr>
        <w:t xml:space="preserve">, Swans, Swine and Swindlers: Coping with the growing threat of mega-crises and </w:t>
      </w:r>
      <w:proofErr w:type="spellStart"/>
      <w:r w:rsidRPr="00BC72B6">
        <w:rPr>
          <w:sz w:val="4"/>
          <w:szCs w:val="4"/>
        </w:rPr>
        <w:t>megamesses</w:t>
      </w:r>
      <w:proofErr w:type="spellEnd"/>
      <w:r w:rsidRPr="00BC72B6">
        <w:rPr>
          <w:sz w:val="4"/>
          <w:szCs w:val="4"/>
        </w:rPr>
        <w:t xml:space="preserve">, Stanford University Press, Stanford, 2011, pp xx ff. 12 Op cit. #5 See, for example, Randolph C. Kent, Anatomy of Disaster Relief: The </w:t>
      </w:r>
      <w:proofErr w:type="spellStart"/>
      <w:r w:rsidRPr="00BC72B6">
        <w:rPr>
          <w:sz w:val="4"/>
          <w:szCs w:val="4"/>
        </w:rPr>
        <w:t>the</w:t>
      </w:r>
      <w:proofErr w:type="spellEnd"/>
      <w:r w:rsidRPr="00BC72B6">
        <w:rPr>
          <w:sz w:val="4"/>
          <w:szCs w:val="4"/>
        </w:rPr>
        <w:t xml:space="preserve"> ways that crisis threats are </w:t>
      </w:r>
      <w:proofErr w:type="gramStart"/>
      <w:r w:rsidRPr="00BC72B6">
        <w:rPr>
          <w:sz w:val="4"/>
          <w:szCs w:val="4"/>
        </w:rPr>
        <w:t>defined</w:t>
      </w:r>
      <w:proofErr w:type="gramEnd"/>
      <w:r w:rsidRPr="00BC72B6">
        <w:rPr>
          <w:sz w:val="4"/>
          <w:szCs w:val="4"/>
        </w:rPr>
        <w:t xml:space="preserve"> and solutions posited. This focus in turn suggests the following: n humanitarian crises consist of complex systems of changing problems that interact with each other. No crisis driver is </w:t>
      </w:r>
      <w:proofErr w:type="gramStart"/>
      <w:r w:rsidRPr="00BC72B6">
        <w:rPr>
          <w:sz w:val="4"/>
          <w:szCs w:val="4"/>
        </w:rPr>
        <w:t>in itself the</w:t>
      </w:r>
      <w:proofErr w:type="gramEnd"/>
      <w:r w:rsidRPr="00BC72B6">
        <w:rPr>
          <w:sz w:val="4"/>
          <w:szCs w:val="4"/>
        </w:rPr>
        <w:t xml:space="preserve"> sole explanatory factor for a crisis event or its consequences. People ‘are not confronted with problems that are independent of each other, but with dynamic situations that consist of complex systems of changing problems that interact with each other’.14 These are defined as ‘messes’, and this concept is an important starting point for understanding and explaining humanitarian crises. The need to understand and prepare for humanitarian threats and actions in terms of complex systems and interacting problems will become increasingly evident as such ‘messes’ reflect ever more fluid manifestations of vulnerability. Accepting the concept of ‘messes’ should narrow the perceived bifurcation between so-called natural disasters and man-made emergencies.15 And, International Network in Action, Pinter Publishers Ltd, London, 1987, p.4ff 13 Allan Lavell and Andrew </w:t>
      </w:r>
      <w:proofErr w:type="spellStart"/>
      <w:r w:rsidRPr="00BC72B6">
        <w:rPr>
          <w:sz w:val="4"/>
          <w:szCs w:val="4"/>
        </w:rPr>
        <w:t>Maskrey</w:t>
      </w:r>
      <w:proofErr w:type="spellEnd"/>
      <w:r w:rsidRPr="00BC72B6">
        <w:rPr>
          <w:sz w:val="4"/>
          <w:szCs w:val="4"/>
        </w:rPr>
        <w:t xml:space="preserve">, The Future of Disaster Risk Management: An Ongoing Discussion 14 Russell L. </w:t>
      </w:r>
      <w:proofErr w:type="spellStart"/>
      <w:r w:rsidRPr="00BC72B6">
        <w:rPr>
          <w:sz w:val="4"/>
          <w:szCs w:val="4"/>
        </w:rPr>
        <w:t>Ackoff</w:t>
      </w:r>
      <w:proofErr w:type="spellEnd"/>
      <w:r w:rsidRPr="00BC72B6">
        <w:rPr>
          <w:sz w:val="4"/>
          <w:szCs w:val="4"/>
        </w:rPr>
        <w:t xml:space="preserve">, Re-creating the Corporation, Oxford University Press, New York, 1999, p.324 15 The definition of ‘emergency’ within a humanitarian context has various interpretations. </w:t>
      </w:r>
      <w:proofErr w:type="spellStart"/>
      <w:r w:rsidRPr="00BC72B6">
        <w:rPr>
          <w:sz w:val="4"/>
          <w:szCs w:val="4"/>
        </w:rPr>
        <w:t>Quarantelli</w:t>
      </w:r>
      <w:proofErr w:type="spellEnd"/>
      <w:r w:rsidRPr="00BC72B6">
        <w:rPr>
          <w:sz w:val="4"/>
          <w:szCs w:val="4"/>
        </w:rPr>
        <w:t xml:space="preserve"> sees ‘emergency’ as one of a </w:t>
      </w:r>
      <w:proofErr w:type="gramStart"/>
      <w:r w:rsidRPr="00BC72B6">
        <w:rPr>
          <w:sz w:val="4"/>
          <w:szCs w:val="4"/>
        </w:rPr>
        <w:t>threshold</w:t>
      </w:r>
      <w:proofErr w:type="gramEnd"/>
      <w:r w:rsidRPr="00BC72B6">
        <w:rPr>
          <w:sz w:val="4"/>
          <w:szCs w:val="4"/>
        </w:rPr>
        <w:t xml:space="preserve"> of events, each depending upon resource requirements, from accidents to emergencies to disasters and finally to catastrophes. The OCHA orientation handbook sees emergencies as ‘a humanitarian crisis in a country, region or society where there is total or considerable breakdown of authority resulting from internal or external conflict and which requires an international response that goes beyond the mandate or capacity of any single agency.’ The IFRC views a complex emergency ‘as a reflection of disasters [which] can result from several different hazards or, 5 yet, while there are perceptible moves towards </w:t>
      </w:r>
      <w:proofErr w:type="spellStart"/>
      <w:r w:rsidRPr="00BC72B6">
        <w:rPr>
          <w:sz w:val="4"/>
          <w:szCs w:val="4"/>
        </w:rPr>
        <w:t>recognising</w:t>
      </w:r>
      <w:proofErr w:type="spellEnd"/>
      <w:r w:rsidRPr="00BC72B6">
        <w:rPr>
          <w:sz w:val="4"/>
          <w:szCs w:val="4"/>
        </w:rPr>
        <w:t xml:space="preserve"> the interconnectedness between certain types of humanitarian crises (e.g., natural hazards and technological failures), there continues to be resistance in the humanitarian world to accepting the interdependent nature of most if not all crisis events, including natural events and conflict. In that sense, ‘some of the greatest mistakes are made when dealing with a complex mess, by not seeing its dimensions in their entirety, carving off a part, and dealing with this part as if it were a complicated problem, and then solving it as if it were a simple puzzle, all the while ignoring the linkages and other connections to other dimensions of the mess.’16 This tendency to accept if not reinforce the dichotomy and to ignore basic causation and solutions can also be perceived as a convenience. Not unlike the reactions of the establishment in the time of Copernicus, politicians, policymakers and planners resist alternative perspectives because it goes against the inherent ‘short-termism’ of most institutions and their incremental approach to problem solving.17 n humanitarian response is underpinned by contending and not universal principles, the former reflecting cultural, local more often, to a complex combination of both natural and man-made causes and different causes of vulnerability. Food insecurity, epidemics, conflicts and displaced populations are examples.’ 16 Ben Ramalingam and H. Jones with T. Reba and J. Young, ‘Exploring the Science of Complexity: Ideas and Implications for Development and Humanitarian Efforts’, Working Paper 285, ODI, London, 2008, p.11 17 As described by one analyst, in crises, ‘political stakes logically increase</w:t>
      </w:r>
      <w:proofErr w:type="gramStart"/>
      <w:r w:rsidRPr="00BC72B6">
        <w:rPr>
          <w:sz w:val="4"/>
          <w:szCs w:val="4"/>
        </w:rPr>
        <w:t>….Disasters</w:t>
      </w:r>
      <w:proofErr w:type="gramEnd"/>
      <w:r w:rsidRPr="00BC72B6">
        <w:rPr>
          <w:sz w:val="4"/>
          <w:szCs w:val="4"/>
        </w:rPr>
        <w:t xml:space="preserve"> overload political systems, catastrophes can bring down regimes.’ Richard Stuart Olson, ‘Towards a Politics of Disaster: Losses, Values, Agendas and Blame, International Journal of Mass Emergencies, August 2000, Volume 18 #2. and regional perspectives and values. One prevailing assumption underpinning the predominant humanitarian paradigm is that there is an inherent human motivation that explains why human beings respond to the plight of other human beings, namely, an overarching moral sense of responsibility, benevolence and empathy that is universal. This abiding motivation in turn justifies what are regarded as universal humanitarian principles. Morality as motivation and universal principles, however, ignore the relationship between crises and the ways that they test and reinforce basic values – religious, spiritual, philosophical. There are profound differences in the ways that societies explain and interpret their respective worlds.18 Increasingly, ‘we will have to deal with “contending” and not “universal principles,” suggests the renowned anthropologist, Arjun Appadurai. In a world in which different power structures will emerge, with their concomitant local and regional perspectives and values, the presumption of common principles will be less and less relevant. More and more, perceptions of self-interest and possible mutual self-interest will be at the heart of humanitarian action.19 18 ‘Thank you for explaining your principles,’ said a member of a Middle Eastern group that had come to hear an ICRC delegate’s explanation of the </w:t>
      </w:r>
      <w:proofErr w:type="spellStart"/>
      <w:r w:rsidRPr="00BC72B6">
        <w:rPr>
          <w:sz w:val="4"/>
          <w:szCs w:val="4"/>
        </w:rPr>
        <w:t>organisation’s</w:t>
      </w:r>
      <w:proofErr w:type="spellEnd"/>
      <w:r w:rsidRPr="00BC72B6">
        <w:rPr>
          <w:sz w:val="4"/>
          <w:szCs w:val="4"/>
        </w:rPr>
        <w:t xml:space="preserve"> humanitarian role. ‘However, we, too, have our own principles,’ he continued, ‘Ours begins with justice. To what extent do your principles incorporate the concept of justice?’ In so many ways, the avowedly universal principles presented by humanitarians reflect a Western hegemony that can be traced to the age of discovery in the 15th and 16th centuries, to the age of </w:t>
      </w:r>
      <w:proofErr w:type="spellStart"/>
      <w:r w:rsidRPr="00BC72B6">
        <w:rPr>
          <w:sz w:val="4"/>
          <w:szCs w:val="4"/>
        </w:rPr>
        <w:t>industrialisation</w:t>
      </w:r>
      <w:proofErr w:type="spellEnd"/>
      <w:r w:rsidRPr="00BC72B6">
        <w:rPr>
          <w:sz w:val="4"/>
          <w:szCs w:val="4"/>
        </w:rPr>
        <w:t xml:space="preserve">, colonialism and economic dominance of the 18th and 19th centuries – past Solferino – and clearly into the 20th century in the post 1945 world. 19 Students of humanitarian affairs will have ‘to deal with “tactical humanism” – a humanism that is prepared to see universals as 6 n humanitarian crises always have transformative consequences that go well beyond the geopolitical and socio-economic boundaries of the event, itself. As in physics, so, too, in the nature of ‘normal life’, dynamics are not constrained by fixed time and space. Their effects continue in various forms over time and across spatial boundaries. While these dynamics are inherent in all matter, they are becoming increasingly evident in a world that is overtly more interconnected, through trade and through movements of capital, </w:t>
      </w:r>
      <w:proofErr w:type="gramStart"/>
      <w:r w:rsidRPr="00BC72B6">
        <w:rPr>
          <w:sz w:val="4"/>
          <w:szCs w:val="4"/>
        </w:rPr>
        <w:t>people</w:t>
      </w:r>
      <w:proofErr w:type="gramEnd"/>
      <w:r w:rsidRPr="00BC72B6">
        <w:rPr>
          <w:sz w:val="4"/>
          <w:szCs w:val="4"/>
        </w:rPr>
        <w:t xml:space="preserve"> and information. ‘What we call “flows”’.20</w:t>
      </w:r>
    </w:p>
    <w:p w14:paraId="1107065E" w14:textId="77777777" w:rsidR="00620CED" w:rsidRPr="00BC72B6" w:rsidRDefault="00620CED" w:rsidP="00620CED">
      <w:r w:rsidRPr="00BC72B6">
        <w:t xml:space="preserve">The ‘normal life’ dimension of humanitarian crises means that the drivers of such crises are part of systems that are in constant flux, driven by a ‘persistent need for energy’.21 They are in a state of ‘non-equilibrium’. In that sense, as suggested below in the technological paradox, humanitarian crises also reflect the ever-fluctuating boundaries of ‘normal life’, and those boundaries are moving in myriad directions, including beyond the earth’s atmosphere. Hence, another assumption underpinning the alternative paradigm is that a growing number of crisis drivers and ways to mitigate them will become extraterrestrial. </w:t>
      </w:r>
      <w:r w:rsidRPr="00F75246">
        <w:rPr>
          <w:b/>
          <w:iCs/>
          <w:highlight w:val="green"/>
          <w:u w:val="single"/>
        </w:rPr>
        <w:t>Extraterritoriality</w:t>
      </w:r>
      <w:r w:rsidRPr="00F75246">
        <w:rPr>
          <w:highlight w:val="green"/>
        </w:rPr>
        <w:t xml:space="preserve"> </w:t>
      </w:r>
      <w:r w:rsidRPr="00F75246">
        <w:rPr>
          <w:highlight w:val="green"/>
          <w:u w:val="single"/>
        </w:rPr>
        <w:t>will emerge as a</w:t>
      </w:r>
      <w:r w:rsidRPr="00F75246">
        <w:rPr>
          <w:highlight w:val="green"/>
        </w:rPr>
        <w:t xml:space="preserve"> </w:t>
      </w:r>
      <w:r w:rsidRPr="00F75246">
        <w:rPr>
          <w:b/>
          <w:iCs/>
          <w:highlight w:val="green"/>
          <w:u w:val="single"/>
        </w:rPr>
        <w:t>major factor</w:t>
      </w:r>
      <w:r w:rsidRPr="00BC72B6">
        <w:t xml:space="preserve"> </w:t>
      </w:r>
      <w:r w:rsidRPr="00BC72B6">
        <w:rPr>
          <w:u w:val="single"/>
        </w:rPr>
        <w:t>in</w:t>
      </w:r>
      <w:r w:rsidRPr="00BC72B6">
        <w:t xml:space="preserve"> what we continue to call ‘humanitarian </w:t>
      </w:r>
      <w:r w:rsidRPr="00BC72B6">
        <w:rPr>
          <w:u w:val="single"/>
        </w:rPr>
        <w:t>response’</w:t>
      </w:r>
      <w:r w:rsidRPr="00BC72B6">
        <w:t xml:space="preserve">, </w:t>
      </w:r>
      <w:r w:rsidRPr="00F75246">
        <w:rPr>
          <w:highlight w:val="green"/>
          <w:u w:val="single"/>
        </w:rPr>
        <w:t>and will</w:t>
      </w:r>
      <w:r w:rsidRPr="00BC72B6">
        <w:t xml:space="preserve"> fundamentally change many aspects of what is a crisis driver and who and what is a ‘humanitarian actor’.22</w:t>
      </w:r>
    </w:p>
    <w:p w14:paraId="558BEC02" w14:textId="77777777" w:rsidR="00620CED" w:rsidRDefault="00620CED" w:rsidP="00620CED">
      <w:r w:rsidRPr="00BC72B6">
        <w:t xml:space="preserve">[Footnote 22] An example is ‘asteroid impact avoidance’ where technology </w:t>
      </w:r>
      <w:r w:rsidRPr="00F75246">
        <w:rPr>
          <w:highlight w:val="green"/>
          <w:u w:val="single"/>
        </w:rPr>
        <w:t>enable</w:t>
      </w:r>
      <w:r w:rsidRPr="00BC72B6">
        <w:t xml:space="preserve">s human </w:t>
      </w:r>
      <w:r w:rsidRPr="00F75246">
        <w:rPr>
          <w:highlight w:val="green"/>
          <w:u w:val="single"/>
        </w:rPr>
        <w:t>intervention</w:t>
      </w:r>
      <w:r w:rsidRPr="00BC72B6">
        <w:rPr>
          <w:u w:val="single"/>
        </w:rPr>
        <w:t xml:space="preserve"> </w:t>
      </w:r>
      <w:r w:rsidRPr="00F75246">
        <w:rPr>
          <w:highlight w:val="green"/>
          <w:u w:val="single"/>
        </w:rPr>
        <w:t>to</w:t>
      </w:r>
      <w:r w:rsidRPr="00BC72B6">
        <w:t xml:space="preserve"> divert asteroids. Hence, the ‘humanitarian actor’ might well be someone who has the capacity to </w:t>
      </w:r>
      <w:r w:rsidRPr="00BC72B6">
        <w:rPr>
          <w:b/>
          <w:iCs/>
          <w:u w:val="single"/>
        </w:rPr>
        <w:t xml:space="preserve">prepare for </w:t>
      </w:r>
      <w:r w:rsidRPr="00BC72B6">
        <w:rPr>
          <w:u w:val="single"/>
        </w:rPr>
        <w:t>and</w:t>
      </w:r>
      <w:r w:rsidRPr="00BC72B6">
        <w:rPr>
          <w:b/>
          <w:iCs/>
          <w:u w:val="single"/>
        </w:rPr>
        <w:t xml:space="preserve"> </w:t>
      </w:r>
      <w:r w:rsidRPr="00F75246">
        <w:rPr>
          <w:b/>
          <w:iCs/>
          <w:highlight w:val="green"/>
          <w:u w:val="single"/>
        </w:rPr>
        <w:t>prevent</w:t>
      </w:r>
      <w:r w:rsidRPr="00F75246">
        <w:rPr>
          <w:highlight w:val="green"/>
        </w:rPr>
        <w:t xml:space="preserve"> </w:t>
      </w:r>
      <w:r w:rsidRPr="00F75246">
        <w:rPr>
          <w:highlight w:val="green"/>
          <w:u w:val="single"/>
        </w:rPr>
        <w:t xml:space="preserve">potentially </w:t>
      </w:r>
      <w:r w:rsidRPr="00F75246">
        <w:rPr>
          <w:b/>
          <w:iCs/>
          <w:highlight w:val="green"/>
          <w:u w:val="single"/>
        </w:rPr>
        <w:t>existential threats</w:t>
      </w:r>
      <w:r w:rsidRPr="00BC72B6">
        <w:t>. This could well be the humanitarian actor of the future. [End Footnote 22]</w:t>
      </w:r>
    </w:p>
    <w:p w14:paraId="73E9FAD7" w14:textId="77777777" w:rsidR="00620CED" w:rsidRPr="00B55AD5" w:rsidRDefault="00620CED" w:rsidP="00620CED"/>
    <w:p w14:paraId="7248FC71" w14:textId="77777777" w:rsidR="00620CED" w:rsidRDefault="00620CED" w:rsidP="00620CED"/>
    <w:p w14:paraId="75098271" w14:textId="77777777" w:rsidR="00620CED" w:rsidRDefault="00620CED" w:rsidP="00620CED"/>
    <w:p w14:paraId="08DE31F3" w14:textId="77777777" w:rsidR="00620CED" w:rsidRDefault="00620CED" w:rsidP="00620CED">
      <w:pPr>
        <w:pStyle w:val="Heading3"/>
      </w:pPr>
      <w:bookmarkStart w:id="0" w:name="_Hlk93124091"/>
      <w:r>
        <w:t>1NC---DA</w:t>
      </w:r>
    </w:p>
    <w:p w14:paraId="4F2EE55C" w14:textId="77777777" w:rsidR="00620CED" w:rsidRDefault="00620CED" w:rsidP="00620CED">
      <w:r>
        <w:t>Exemption Spillover DA---</w:t>
      </w:r>
    </w:p>
    <w:p w14:paraId="5521C918" w14:textId="77777777" w:rsidR="00620CED" w:rsidRDefault="00620CED" w:rsidP="00620CED"/>
    <w:p w14:paraId="0C2C9349" w14:textId="77777777" w:rsidR="00620CED" w:rsidRPr="001C7D9E" w:rsidRDefault="00620CED" w:rsidP="00620CED"/>
    <w:p w14:paraId="251B0AC6" w14:textId="77777777" w:rsidR="00620CED" w:rsidRPr="004C445B" w:rsidRDefault="00620CED" w:rsidP="00620CED">
      <w:pPr>
        <w:keepNext/>
        <w:keepLines/>
        <w:spacing w:before="40" w:after="0"/>
        <w:outlineLvl w:val="3"/>
        <w:rPr>
          <w:rFonts w:eastAsia="MS Gothic" w:cs="Calibri"/>
          <w:b/>
          <w:iCs/>
          <w:sz w:val="26"/>
        </w:rPr>
      </w:pPr>
      <w:r>
        <w:rPr>
          <w:rFonts w:eastAsia="MS Gothic" w:cs="Calibri"/>
          <w:b/>
          <w:iCs/>
          <w:sz w:val="26"/>
        </w:rPr>
        <w:t xml:space="preserve">The </w:t>
      </w:r>
      <w:proofErr w:type="spellStart"/>
      <w:r>
        <w:rPr>
          <w:rFonts w:eastAsia="MS Gothic" w:cs="Calibri"/>
          <w:b/>
          <w:iCs/>
          <w:sz w:val="26"/>
        </w:rPr>
        <w:t>aff’s</w:t>
      </w:r>
      <w:proofErr w:type="spellEnd"/>
      <w:r>
        <w:rPr>
          <w:rFonts w:eastAsia="MS Gothic" w:cs="Calibri"/>
          <w:b/>
          <w:iCs/>
          <w:sz w:val="26"/>
        </w:rPr>
        <w:t xml:space="preserve"> judicial expansion of antitrust creates a shift in philosophy toward limiting immunities</w:t>
      </w:r>
    </w:p>
    <w:p w14:paraId="19790AB3" w14:textId="77777777" w:rsidR="00620CED" w:rsidRPr="004C445B" w:rsidRDefault="00620CED" w:rsidP="00620CED">
      <w:pPr>
        <w:rPr>
          <w:rFonts w:eastAsia="Cambria" w:cs="Calibri"/>
        </w:rPr>
      </w:pPr>
      <w:r w:rsidRPr="004C445B">
        <w:rPr>
          <w:rFonts w:eastAsia="Cambria" w:cs="Calibri"/>
          <w:b/>
          <w:bCs/>
          <w:sz w:val="26"/>
        </w:rPr>
        <w:t>Pale 04</w:t>
      </w:r>
      <w:r w:rsidRPr="004C445B">
        <w:rPr>
          <w:rFonts w:eastAsia="Cambria" w:cs="Calibri"/>
          <w:b/>
          <w:bCs/>
          <w:sz w:val="26"/>
          <w:szCs w:val="26"/>
        </w:rPr>
        <w:t xml:space="preserve"> </w:t>
      </w:r>
      <w:r w:rsidRPr="004C445B">
        <w:rPr>
          <w:rFonts w:eastAsia="Cambria" w:cs="Calibri"/>
          <w:sz w:val="26"/>
          <w:szCs w:val="26"/>
        </w:rPr>
        <w:t xml:space="preserve">– </w:t>
      </w:r>
      <w:r w:rsidRPr="004C445B">
        <w:rPr>
          <w:rFonts w:eastAsia="Cambria" w:cs="Calibri"/>
        </w:rPr>
        <w:t xml:space="preserve">R. Hewitt Pale, Former Assistant Attorney General, Antitrust Division @ US DOJ </w:t>
      </w:r>
    </w:p>
    <w:p w14:paraId="539C346A" w14:textId="77777777" w:rsidR="00620CED" w:rsidRPr="004C445B" w:rsidRDefault="00620CED" w:rsidP="00620CED">
      <w:pPr>
        <w:rPr>
          <w:rFonts w:eastAsia="Cambria" w:cs="Calibri"/>
        </w:rPr>
      </w:pPr>
      <w:r w:rsidRPr="004C445B">
        <w:rPr>
          <w:rFonts w:eastAsia="Cambria" w:cs="Calibri"/>
        </w:rPr>
        <w:t xml:space="preserve">(R. Hewitt Pale, “ANTITRUST LAW IN THE U.S. SUPREME COURT, Presented at British Institute of International and Comparative Law Conference, May 11, 2004, </w:t>
      </w:r>
      <w:hyperlink r:id="rId8" w:history="1">
        <w:r w:rsidRPr="004C445B">
          <w:rPr>
            <w:rFonts w:eastAsia="Cambria" w:cs="Calibri"/>
          </w:rPr>
          <w:t>https://www.justice.gov/atr/speech/antitrust-law-us-supreme-court</w:t>
        </w:r>
      </w:hyperlink>
      <w:r w:rsidRPr="004C445B">
        <w:rPr>
          <w:rFonts w:eastAsia="Cambria" w:cs="Calibri"/>
        </w:rPr>
        <w:t xml:space="preserve">) </w:t>
      </w:r>
    </w:p>
    <w:p w14:paraId="2A93B9F9" w14:textId="77777777" w:rsidR="00620CED" w:rsidRPr="004C445B" w:rsidRDefault="00620CED" w:rsidP="00620CED">
      <w:pPr>
        <w:rPr>
          <w:rFonts w:eastAsia="Cambria" w:cs="Calibri"/>
        </w:rPr>
      </w:pPr>
    </w:p>
    <w:p w14:paraId="00525BC7" w14:textId="77777777" w:rsidR="00620CED" w:rsidRPr="004C445B" w:rsidRDefault="00620CED" w:rsidP="00620CED">
      <w:pPr>
        <w:rPr>
          <w:rFonts w:eastAsia="Cambria" w:cs="Calibri"/>
          <w:sz w:val="16"/>
        </w:rPr>
      </w:pPr>
      <w:r w:rsidRPr="004C445B">
        <w:rPr>
          <w:rFonts w:eastAsia="Cambria" w:cs="Calibri"/>
          <w:sz w:val="16"/>
        </w:rPr>
        <w:t xml:space="preserve">In considering my topic for a forum on comparative law, it occurred to me that it might be useful to focus on the special role of the United States Supreme Court in making American antitrust law. The topic is especially timely because our Supreme Court granted review in four antitrust cases this term, each of which is the object of intense study by U.S. antitrust practitioners. </w:t>
      </w:r>
      <w:r w:rsidRPr="00F75246">
        <w:rPr>
          <w:rFonts w:eastAsia="Cambria" w:cs="Calibri"/>
          <w:highlight w:val="green"/>
          <w:u w:val="single"/>
        </w:rPr>
        <w:t>The</w:t>
      </w:r>
      <w:r w:rsidRPr="004C445B">
        <w:rPr>
          <w:rFonts w:eastAsia="Cambria" w:cs="Calibri"/>
          <w:u w:val="single"/>
        </w:rPr>
        <w:t xml:space="preserve"> Supreme </w:t>
      </w:r>
      <w:r w:rsidRPr="00F75246">
        <w:rPr>
          <w:rFonts w:eastAsia="Cambria" w:cs="Calibri"/>
          <w:highlight w:val="green"/>
          <w:u w:val="single"/>
        </w:rPr>
        <w:t>Court</w:t>
      </w:r>
      <w:r w:rsidRPr="004C445B">
        <w:rPr>
          <w:rFonts w:eastAsia="Cambria" w:cs="Calibri"/>
          <w:sz w:val="16"/>
        </w:rPr>
        <w:t xml:space="preserve">, unlike the intermediate appellate courts of the federal system, </w:t>
      </w:r>
      <w:r w:rsidRPr="004C445B">
        <w:rPr>
          <w:rFonts w:eastAsia="Cambria" w:cs="Calibri"/>
          <w:u w:val="single"/>
        </w:rPr>
        <w:t>has discretion to choose the cases it will hear</w:t>
      </w:r>
      <w:r w:rsidRPr="004C445B">
        <w:rPr>
          <w:rFonts w:eastAsia="Cambria" w:cs="Calibri"/>
          <w:sz w:val="16"/>
        </w:rPr>
        <w:t xml:space="preserve">, and </w:t>
      </w:r>
      <w:r w:rsidRPr="004C445B">
        <w:rPr>
          <w:rFonts w:eastAsia="Cambria" w:cs="Calibri"/>
          <w:u w:val="single"/>
        </w:rPr>
        <w:t xml:space="preserve">its </w:t>
      </w:r>
      <w:r w:rsidRPr="00F75246">
        <w:rPr>
          <w:rFonts w:eastAsia="Cambria" w:cs="Calibri"/>
          <w:highlight w:val="green"/>
          <w:u w:val="single"/>
        </w:rPr>
        <w:t xml:space="preserve">choices have a </w:t>
      </w:r>
      <w:r w:rsidRPr="00F75246">
        <w:rPr>
          <w:rFonts w:eastAsia="Cambria" w:cs="Calibri"/>
          <w:b/>
          <w:iCs/>
          <w:highlight w:val="green"/>
          <w:u w:val="single"/>
        </w:rPr>
        <w:t>profound effect</w:t>
      </w:r>
      <w:r w:rsidRPr="00F75246">
        <w:rPr>
          <w:rFonts w:eastAsia="Cambria" w:cs="Calibri"/>
          <w:highlight w:val="green"/>
          <w:u w:val="single"/>
        </w:rPr>
        <w:t xml:space="preserve"> on</w:t>
      </w:r>
      <w:r w:rsidRPr="004C445B">
        <w:rPr>
          <w:rFonts w:eastAsia="Cambria" w:cs="Calibri"/>
          <w:u w:val="single"/>
        </w:rPr>
        <w:t xml:space="preserve"> </w:t>
      </w:r>
      <w:r w:rsidRPr="004C445B">
        <w:rPr>
          <w:rFonts w:eastAsia="Cambria" w:cs="Calibri"/>
          <w:b/>
          <w:iCs/>
          <w:u w:val="single"/>
        </w:rPr>
        <w:t xml:space="preserve">the development of </w:t>
      </w:r>
      <w:r w:rsidRPr="00F75246">
        <w:rPr>
          <w:rFonts w:eastAsia="Cambria" w:cs="Calibri"/>
          <w:b/>
          <w:iCs/>
          <w:highlight w:val="green"/>
          <w:u w:val="single"/>
        </w:rPr>
        <w:t>antitrust</w:t>
      </w:r>
      <w:r w:rsidRPr="004C445B">
        <w:rPr>
          <w:rFonts w:eastAsia="Cambria" w:cs="Calibri"/>
          <w:b/>
          <w:iCs/>
          <w:u w:val="single"/>
        </w:rPr>
        <w:t xml:space="preserve"> law</w:t>
      </w:r>
      <w:r w:rsidRPr="004C445B">
        <w:rPr>
          <w:rFonts w:eastAsia="Cambria" w:cs="Calibri"/>
          <w:u w:val="single"/>
        </w:rPr>
        <w:t>.</w:t>
      </w:r>
    </w:p>
    <w:p w14:paraId="72979E5B" w14:textId="77777777" w:rsidR="00620CED" w:rsidRPr="004C445B" w:rsidRDefault="00620CED" w:rsidP="00620CED">
      <w:pPr>
        <w:rPr>
          <w:rFonts w:eastAsia="Cambria" w:cs="Calibri"/>
          <w:sz w:val="12"/>
          <w:szCs w:val="12"/>
        </w:rPr>
      </w:pPr>
      <w:r w:rsidRPr="004C445B">
        <w:rPr>
          <w:rFonts w:eastAsia="Cambria" w:cs="Calibri"/>
          <w:sz w:val="12"/>
          <w:szCs w:val="12"/>
        </w:rPr>
        <w:t xml:space="preserve">Little has changed over the last century in terms of the wording of our antitrust statutes. The Sherman Act was enacted in 1890, and the Clayton Act in 1914, and the legislative amendments since that time have been minimal. Yet U.S. antitrust law has come a long way indeed in those years through judicial interpretations of the law. Congress chose not to enact detailed prescriptions for antitrust enforcement, relying instead on the courts to apply the broad statutory principles to </w:t>
      </w:r>
      <w:proofErr w:type="gramStart"/>
      <w:r w:rsidRPr="004C445B">
        <w:rPr>
          <w:rFonts w:eastAsia="Cambria" w:cs="Calibri"/>
          <w:sz w:val="12"/>
          <w:szCs w:val="12"/>
        </w:rPr>
        <w:t>particular fact</w:t>
      </w:r>
      <w:proofErr w:type="gramEnd"/>
      <w:r w:rsidRPr="004C445B">
        <w:rPr>
          <w:rFonts w:eastAsia="Cambria" w:cs="Calibri"/>
          <w:sz w:val="12"/>
          <w:szCs w:val="12"/>
        </w:rPr>
        <w:t xml:space="preserve"> situations. As former Assistant Attorney General William Baxter has observed, this "common law" approach may lack the certainty provided by a more detailed statute, but it "permits the law to adapt to new learning without the trauma of refashioning more general rules that afflict statutory law." (1) Our Supreme Court has described the antitrust laws as having "a generality and adaptability comparable to that found to be desirable in constitutional provisions."(2)</w:t>
      </w:r>
    </w:p>
    <w:p w14:paraId="3DA30AB0" w14:textId="77777777" w:rsidR="00620CED" w:rsidRPr="004C445B" w:rsidRDefault="00620CED" w:rsidP="00620CED">
      <w:pPr>
        <w:rPr>
          <w:rFonts w:eastAsia="Cambria" w:cs="Calibri"/>
          <w:sz w:val="12"/>
          <w:szCs w:val="12"/>
        </w:rPr>
      </w:pPr>
      <w:r w:rsidRPr="004C445B">
        <w:rPr>
          <w:rFonts w:eastAsia="Cambria" w:cs="Calibri"/>
          <w:sz w:val="12"/>
          <w:szCs w:val="12"/>
        </w:rPr>
        <w:t xml:space="preserve">American antitrust law began to take shape only when the Supreme Court began to build the basic framework of antitrust analysis in its decisions. In 1911, it decided the landmark Standard Oil case, in which the United States sought to break up the famed oil conglomerate.(3) Observing that the standards of the antitrust law must be developed by the courts deciding each case "by the light of reason, guided by the principles of law and the duty to apply and enforce the public policy embodied in the statute,"(4) the Court announced the Rule of Reason, under which the Sherman Act is deemed to prohibit only "unreasonable" restraints of trade. In another decision that year, United States v. American Tobacco </w:t>
      </w:r>
      <w:proofErr w:type="gramStart"/>
      <w:r w:rsidRPr="004C445B">
        <w:rPr>
          <w:rFonts w:eastAsia="Cambria" w:cs="Calibri"/>
          <w:sz w:val="12"/>
          <w:szCs w:val="12"/>
        </w:rPr>
        <w:t>Co.,(</w:t>
      </w:r>
      <w:proofErr w:type="gramEnd"/>
      <w:r w:rsidRPr="004C445B">
        <w:rPr>
          <w:rFonts w:eastAsia="Cambria" w:cs="Calibri"/>
          <w:sz w:val="12"/>
          <w:szCs w:val="12"/>
        </w:rPr>
        <w:t xml:space="preserve">5) involving a conglomerate in the tobacco industry, the Supreme Court emphasized the Rule of Reason's fundamental grounding in competition concerns. This standard proscribed "contracts or agreements or combinations which operated to the prejudice of the public interests by unduly restricting competition or unduly obstructing the due course of trade or which, either because of their inherent nature or effect or because of the evident purpose of the acts, etc., injuriously restrained trade </w:t>
      </w:r>
      <w:proofErr w:type="gramStart"/>
      <w:r w:rsidRPr="004C445B">
        <w:rPr>
          <w:rFonts w:eastAsia="Cambria" w:cs="Calibri"/>
          <w:sz w:val="12"/>
          <w:szCs w:val="12"/>
        </w:rPr>
        <w:t>. . . .</w:t>
      </w:r>
      <w:proofErr w:type="gramEnd"/>
      <w:r w:rsidRPr="004C445B">
        <w:rPr>
          <w:rFonts w:eastAsia="Cambria" w:cs="Calibri"/>
          <w:sz w:val="12"/>
          <w:szCs w:val="12"/>
        </w:rPr>
        <w:t>"(6)</w:t>
      </w:r>
    </w:p>
    <w:p w14:paraId="32DDCCF1" w14:textId="77777777" w:rsidR="00620CED" w:rsidRPr="004C445B" w:rsidRDefault="00620CED" w:rsidP="00620CED">
      <w:pPr>
        <w:rPr>
          <w:rFonts w:eastAsia="Cambria" w:cs="Calibri"/>
          <w:sz w:val="12"/>
          <w:szCs w:val="12"/>
        </w:rPr>
      </w:pPr>
      <w:r w:rsidRPr="004C445B">
        <w:rPr>
          <w:rFonts w:eastAsia="Cambria" w:cs="Calibri"/>
          <w:sz w:val="12"/>
          <w:szCs w:val="12"/>
        </w:rPr>
        <w:t xml:space="preserve">In 1918, Chicago Board of Trade v. United </w:t>
      </w:r>
      <w:proofErr w:type="gramStart"/>
      <w:r w:rsidRPr="004C445B">
        <w:rPr>
          <w:rFonts w:eastAsia="Cambria" w:cs="Calibri"/>
          <w:sz w:val="12"/>
          <w:szCs w:val="12"/>
        </w:rPr>
        <w:t>States(</w:t>
      </w:r>
      <w:proofErr w:type="gramEnd"/>
      <w:r w:rsidRPr="004C445B">
        <w:rPr>
          <w:rFonts w:eastAsia="Cambria" w:cs="Calibri"/>
          <w:sz w:val="12"/>
          <w:szCs w:val="12"/>
        </w:rPr>
        <w:t>7) made clear that the Rule of Reason encompasses all the relevant circumstances. To determine whether a restraint is illegal, a court must "ordinarily consider the facts peculiar to the business to which the restraint is applied; its condition before and after the restraint was imposed; the nature of the restraint and its effect, actual or probable" and the "history of the restraint, the evil believed to exist, the reason for adopting the particular remedy, the purpose or end sought to be attained."(8)</w:t>
      </w:r>
    </w:p>
    <w:p w14:paraId="020C0C93" w14:textId="77777777" w:rsidR="00620CED" w:rsidRPr="004C445B" w:rsidRDefault="00620CED" w:rsidP="00620CED">
      <w:pPr>
        <w:rPr>
          <w:rFonts w:eastAsia="Cambria" w:cs="Calibri"/>
          <w:sz w:val="12"/>
          <w:szCs w:val="12"/>
        </w:rPr>
      </w:pPr>
      <w:r w:rsidRPr="004C445B">
        <w:rPr>
          <w:rFonts w:eastAsia="Cambria" w:cs="Calibri"/>
          <w:sz w:val="12"/>
          <w:szCs w:val="12"/>
        </w:rPr>
        <w:t>Around the same time, the Court was also developing the doctrine of per se illegality, which provides bright-line guidance as to certain clearly anticompetitive practices. In United States v. Trenton Potteries Co., (9) the Court held that a price fixing agreement among competitors is an unreasonable restraint "without the necessity of minute inquiry whether a particular price is reasonable or unreasonable."(10) In 1940, in another landmark case brought by the United States in the oil industry, United States v. Socony-Vacuum Oil Co.,(11) the Supreme Court repeated that price-fixing agreements are illegal per se and that "no showing of so-called competitive abuses or evils which those agreements were designed to eliminate or alleviate may be interposed as a defense."(12) The per se rule underpins the Antitrust Division's criminal prosecution of collusion among competitors.</w:t>
      </w:r>
    </w:p>
    <w:p w14:paraId="234B20C5" w14:textId="77777777" w:rsidR="00620CED" w:rsidRPr="004C445B" w:rsidRDefault="00620CED" w:rsidP="00620CED">
      <w:pPr>
        <w:rPr>
          <w:rFonts w:eastAsia="Cambria" w:cs="Calibri"/>
          <w:sz w:val="12"/>
          <w:szCs w:val="12"/>
        </w:rPr>
      </w:pPr>
      <w:r w:rsidRPr="004C445B">
        <w:rPr>
          <w:rFonts w:eastAsia="Cambria" w:cs="Calibri"/>
          <w:sz w:val="12"/>
          <w:szCs w:val="12"/>
        </w:rPr>
        <w:t xml:space="preserve">The Supreme Court's pre-1950 decisions set the stage for the late twentieth-century developments in antitrust law. They established the fundamental principle — consistent with the modern approach worldwide — that antitrust laws prohibit only conduct that unreasonably restricts competition, to the detriment of consumers. And the Court established that the type of inquiry required depended on the nature of the </w:t>
      </w:r>
      <w:proofErr w:type="gramStart"/>
      <w:r w:rsidRPr="004C445B">
        <w:rPr>
          <w:rFonts w:eastAsia="Cambria" w:cs="Calibri"/>
          <w:sz w:val="12"/>
          <w:szCs w:val="12"/>
        </w:rPr>
        <w:t>particular conduct</w:t>
      </w:r>
      <w:proofErr w:type="gramEnd"/>
      <w:r w:rsidRPr="004C445B">
        <w:rPr>
          <w:rFonts w:eastAsia="Cambria" w:cs="Calibri"/>
          <w:sz w:val="12"/>
          <w:szCs w:val="12"/>
        </w:rPr>
        <w:t xml:space="preserve"> at issue.</w:t>
      </w:r>
    </w:p>
    <w:p w14:paraId="1434F658" w14:textId="77777777" w:rsidR="00620CED" w:rsidRPr="004C445B" w:rsidRDefault="00620CED" w:rsidP="00620CED">
      <w:pPr>
        <w:rPr>
          <w:rFonts w:eastAsia="Cambria" w:cs="Calibri"/>
          <w:sz w:val="12"/>
          <w:szCs w:val="12"/>
        </w:rPr>
      </w:pPr>
      <w:r w:rsidRPr="004C445B">
        <w:rPr>
          <w:rFonts w:eastAsia="Cambria" w:cs="Calibri"/>
          <w:sz w:val="12"/>
          <w:szCs w:val="12"/>
        </w:rPr>
        <w:t xml:space="preserve">That auspicious beginning did not mean that the course of American antitrust analysis always ran smoothly through the last half of the century. A consequence of the common law approach is that when antitrust thinking veers from the path of promoting consumer welfare, the Supreme Court may follow. We experienced that effect in the 1960s and 1970s as our Supreme Court issued decisions emphasizing artificial presumptions not soundly grounded in economic reasoning. In Brown Shoe, Pabst, and </w:t>
      </w:r>
      <w:proofErr w:type="spellStart"/>
      <w:r w:rsidRPr="004C445B">
        <w:rPr>
          <w:rFonts w:eastAsia="Cambria" w:cs="Calibri"/>
          <w:sz w:val="12"/>
          <w:szCs w:val="12"/>
        </w:rPr>
        <w:t>Von's</w:t>
      </w:r>
      <w:proofErr w:type="spellEnd"/>
      <w:r w:rsidRPr="004C445B">
        <w:rPr>
          <w:rFonts w:eastAsia="Cambria" w:cs="Calibri"/>
          <w:sz w:val="12"/>
          <w:szCs w:val="12"/>
        </w:rPr>
        <w:t xml:space="preserve"> Grocery, the Court ruled that mergers could be found unlawful based on extremely small increases in market </w:t>
      </w:r>
      <w:proofErr w:type="gramStart"/>
      <w:r w:rsidRPr="004C445B">
        <w:rPr>
          <w:rFonts w:eastAsia="Cambria" w:cs="Calibri"/>
          <w:sz w:val="12"/>
          <w:szCs w:val="12"/>
        </w:rPr>
        <w:t>concentration.(</w:t>
      </w:r>
      <w:proofErr w:type="gramEnd"/>
      <w:r w:rsidRPr="004C445B">
        <w:rPr>
          <w:rFonts w:eastAsia="Cambria" w:cs="Calibri"/>
          <w:sz w:val="12"/>
          <w:szCs w:val="12"/>
        </w:rPr>
        <w:t xml:space="preserve">13) In Schwinn,(14) it abandoned its formerly cautious approach to vertical practices,(15) holding exclusive dealer territories unlawful per se. Similarly, in </w:t>
      </w:r>
      <w:proofErr w:type="gramStart"/>
      <w:r w:rsidRPr="004C445B">
        <w:rPr>
          <w:rFonts w:eastAsia="Cambria" w:cs="Calibri"/>
          <w:sz w:val="12"/>
          <w:szCs w:val="12"/>
        </w:rPr>
        <w:t>Albrecht,(</w:t>
      </w:r>
      <w:proofErr w:type="gramEnd"/>
      <w:r w:rsidRPr="004C445B">
        <w:rPr>
          <w:rFonts w:eastAsia="Cambria" w:cs="Calibri"/>
          <w:sz w:val="12"/>
          <w:szCs w:val="12"/>
        </w:rPr>
        <w:t>16) it held vertical maximum price fixing illegal per se.</w:t>
      </w:r>
    </w:p>
    <w:p w14:paraId="4EDB511B" w14:textId="77777777" w:rsidR="00620CED" w:rsidRPr="004C445B" w:rsidRDefault="00620CED" w:rsidP="00620CED">
      <w:pPr>
        <w:rPr>
          <w:rFonts w:eastAsia="Cambria" w:cs="Calibri"/>
          <w:sz w:val="12"/>
          <w:szCs w:val="12"/>
        </w:rPr>
      </w:pPr>
      <w:r w:rsidRPr="004C445B">
        <w:rPr>
          <w:rFonts w:eastAsia="Cambria" w:cs="Calibri"/>
          <w:sz w:val="12"/>
          <w:szCs w:val="12"/>
        </w:rPr>
        <w:t xml:space="preserve">As the sophistication of economic analysis increased, our Supreme Court began to reexamine some of these precedents and return to fundamental principles of competition and consumer welfare. In GTE </w:t>
      </w:r>
      <w:proofErr w:type="gramStart"/>
      <w:r w:rsidRPr="004C445B">
        <w:rPr>
          <w:rFonts w:eastAsia="Cambria" w:cs="Calibri"/>
          <w:sz w:val="12"/>
          <w:szCs w:val="12"/>
        </w:rPr>
        <w:t>Sylvania,(</w:t>
      </w:r>
      <w:proofErr w:type="gramEnd"/>
      <w:r w:rsidRPr="004C445B">
        <w:rPr>
          <w:rFonts w:eastAsia="Cambria" w:cs="Calibri"/>
          <w:sz w:val="12"/>
          <w:szCs w:val="12"/>
        </w:rPr>
        <w:t xml:space="preserve">17) the Court overruled Schwinn, and in State Oil v. Khan,(18) it overruled Albrecht. The Court adopted a significantly different approach to mergers in General </w:t>
      </w:r>
      <w:proofErr w:type="gramStart"/>
      <w:r w:rsidRPr="004C445B">
        <w:rPr>
          <w:rFonts w:eastAsia="Cambria" w:cs="Calibri"/>
          <w:sz w:val="12"/>
          <w:szCs w:val="12"/>
        </w:rPr>
        <w:t>Dynamics,(</w:t>
      </w:r>
      <w:proofErr w:type="gramEnd"/>
      <w:r w:rsidRPr="004C445B">
        <w:rPr>
          <w:rFonts w:eastAsia="Cambria" w:cs="Calibri"/>
          <w:sz w:val="12"/>
          <w:szCs w:val="12"/>
        </w:rPr>
        <w:t xml:space="preserve">19) refusing to find a violation, despite current high market shares, in a case where those market shares did not reflect a realistic threat to future competition. And in </w:t>
      </w:r>
      <w:proofErr w:type="gramStart"/>
      <w:r w:rsidRPr="004C445B">
        <w:rPr>
          <w:rFonts w:eastAsia="Cambria" w:cs="Calibri"/>
          <w:sz w:val="12"/>
          <w:szCs w:val="12"/>
        </w:rPr>
        <w:t>Matsushita,(</w:t>
      </w:r>
      <w:proofErr w:type="gramEnd"/>
      <w:r w:rsidRPr="004C445B">
        <w:rPr>
          <w:rFonts w:eastAsia="Cambria" w:cs="Calibri"/>
          <w:sz w:val="12"/>
          <w:szCs w:val="12"/>
        </w:rPr>
        <w:t>20) the Court poured cold water on theories of liability that make little economic sense, and it expressed skepticism of liability theories based on price cutting, which is often "the very essence of competition."(21)</w:t>
      </w:r>
    </w:p>
    <w:p w14:paraId="4EC3490E" w14:textId="77777777" w:rsidR="00620CED" w:rsidRPr="004C445B" w:rsidRDefault="00620CED" w:rsidP="00620CED">
      <w:pPr>
        <w:rPr>
          <w:rFonts w:eastAsia="Cambria" w:cs="Calibri"/>
          <w:sz w:val="12"/>
          <w:szCs w:val="12"/>
        </w:rPr>
      </w:pPr>
      <w:r w:rsidRPr="004C445B">
        <w:rPr>
          <w:rFonts w:eastAsia="Cambria" w:cs="Calibri"/>
          <w:sz w:val="12"/>
          <w:szCs w:val="12"/>
        </w:rPr>
        <w:t xml:space="preserve">Of particular note is the Court's decision in </w:t>
      </w:r>
      <w:proofErr w:type="gramStart"/>
      <w:r w:rsidRPr="004C445B">
        <w:rPr>
          <w:rFonts w:eastAsia="Cambria" w:cs="Calibri"/>
          <w:sz w:val="12"/>
          <w:szCs w:val="12"/>
        </w:rPr>
        <w:t>Brunswick,(</w:t>
      </w:r>
      <w:proofErr w:type="gramEnd"/>
      <w:r w:rsidRPr="004C445B">
        <w:rPr>
          <w:rFonts w:eastAsia="Cambria" w:cs="Calibri"/>
          <w:sz w:val="12"/>
          <w:szCs w:val="12"/>
        </w:rPr>
        <w:t>22) in which it rejected the theory that a private plaintiff could obtain treble damages as compensation for continued competition resulting from a merger that prevented a firm from leaving the market. This may be one of the Supreme Court's lesser-known decisions outside the United States, but it is of fundamental significance. Private treble damage litigation is an important tool in the U.S. antitrust enforcement scheme, and the Brunswick decision mandated that it, like government enforcement, be firmly anchored to pro-competition, pro-consumer principles. The Court emphasized that private damages must be based on conduct causing injury of the type that the antitrust laws were intended to prevent. Plaintiffs may not prevail unless they are harmed by anticompetitive consequences of a defendant's conduct, for the antitrust laws were enacted to protect competition, not competitors.</w:t>
      </w:r>
    </w:p>
    <w:p w14:paraId="34D68C88" w14:textId="77777777" w:rsidR="00620CED" w:rsidRPr="004C445B" w:rsidRDefault="00620CED" w:rsidP="00620CED">
      <w:pPr>
        <w:rPr>
          <w:rFonts w:eastAsia="Cambria" w:cs="Calibri"/>
          <w:sz w:val="12"/>
          <w:szCs w:val="12"/>
        </w:rPr>
      </w:pPr>
      <w:r w:rsidRPr="004C445B">
        <w:rPr>
          <w:rFonts w:eastAsia="Cambria" w:cs="Calibri"/>
          <w:sz w:val="12"/>
          <w:szCs w:val="12"/>
        </w:rPr>
        <w:t xml:space="preserve">In the last quarter of the twentieth century, the Supreme Court began hearing fewer antitrust cases. In part this reflects a general trend in the Court's practices. In its 2002 term, it issued only 81 written opinions, having issued only 71 the year </w:t>
      </w:r>
      <w:proofErr w:type="gramStart"/>
      <w:r w:rsidRPr="004C445B">
        <w:rPr>
          <w:rFonts w:eastAsia="Cambria" w:cs="Calibri"/>
          <w:sz w:val="12"/>
          <w:szCs w:val="12"/>
        </w:rPr>
        <w:t>before.(</w:t>
      </w:r>
      <w:proofErr w:type="gramEnd"/>
      <w:r w:rsidRPr="004C445B">
        <w:rPr>
          <w:rFonts w:eastAsia="Cambria" w:cs="Calibri"/>
          <w:sz w:val="12"/>
          <w:szCs w:val="12"/>
        </w:rPr>
        <w:t>23) In contrast, thirty years earlier, the Court issued 164 written opinions in its 1972 term and 151 in 1971, including full opinions in ten antitrust cases during those two terms.(24) A litigant's chance of obtaining review today is quite low. In the last complete term, 2002, the Supreme Court considered 8,340 petitions for review by writ of certiorari, but granted full review to only 91 cases, or 1.1</w:t>
      </w:r>
      <w:proofErr w:type="gramStart"/>
      <w:r w:rsidRPr="004C445B">
        <w:rPr>
          <w:rFonts w:eastAsia="Cambria" w:cs="Calibri"/>
          <w:sz w:val="12"/>
          <w:szCs w:val="12"/>
        </w:rPr>
        <w:t>%.(</w:t>
      </w:r>
      <w:proofErr w:type="gramEnd"/>
      <w:r w:rsidRPr="004C445B">
        <w:rPr>
          <w:rFonts w:eastAsia="Cambria" w:cs="Calibri"/>
          <w:sz w:val="12"/>
          <w:szCs w:val="12"/>
        </w:rPr>
        <w:t>25) Even if the unpaid, in forma pauperis, petitions are left out of the calculation, the odds improve only to 4.5%.(26)</w:t>
      </w:r>
    </w:p>
    <w:p w14:paraId="25DA0D35" w14:textId="77777777" w:rsidR="00620CED" w:rsidRPr="004C445B" w:rsidRDefault="00620CED" w:rsidP="00620CED">
      <w:pPr>
        <w:rPr>
          <w:rFonts w:eastAsia="Cambria" w:cs="Calibri"/>
          <w:sz w:val="12"/>
          <w:szCs w:val="12"/>
        </w:rPr>
      </w:pPr>
      <w:r w:rsidRPr="004C445B">
        <w:rPr>
          <w:rFonts w:eastAsia="Cambria" w:cs="Calibri"/>
          <w:sz w:val="12"/>
          <w:szCs w:val="12"/>
        </w:rPr>
        <w:t xml:space="preserve">A change in the statute governing appeals in civil antitrust cases brought by the government has also had the effect of limiting the number of Supreme Court opinions in antitrust cases in recent years. Until 1974, appeals in these cases went directly to the Supreme Court under the Expediting Act. That statute was amended in 1974 to provide that these appeals go to the intermediate appellate courts unless the district court certifies that immediate Supreme Court review is of "general public importance in the administration of justice."(27) Even then, the Court retains discretion to remand the case to the court of appeals. District courts have certified only three such cases for direct </w:t>
      </w:r>
      <w:proofErr w:type="gramStart"/>
      <w:r w:rsidRPr="004C445B">
        <w:rPr>
          <w:rFonts w:eastAsia="Cambria" w:cs="Calibri"/>
          <w:sz w:val="12"/>
          <w:szCs w:val="12"/>
        </w:rPr>
        <w:t>appeal.(</w:t>
      </w:r>
      <w:proofErr w:type="gramEnd"/>
      <w:r w:rsidRPr="004C445B">
        <w:rPr>
          <w:rFonts w:eastAsia="Cambria" w:cs="Calibri"/>
          <w:sz w:val="12"/>
          <w:szCs w:val="12"/>
        </w:rPr>
        <w:t>28) One of these was Microsoft, but the Supreme Court declined to hear the case and remanded it to the court of appeals.</w:t>
      </w:r>
    </w:p>
    <w:p w14:paraId="39396EE4" w14:textId="77777777" w:rsidR="00620CED" w:rsidRPr="004C445B" w:rsidRDefault="00620CED" w:rsidP="00620CED">
      <w:pPr>
        <w:rPr>
          <w:rFonts w:eastAsia="Cambria" w:cs="Calibri"/>
          <w:b/>
          <w:iCs/>
          <w:u w:val="single"/>
        </w:rPr>
      </w:pPr>
      <w:r w:rsidRPr="00F75246">
        <w:rPr>
          <w:rFonts w:eastAsia="Cambria" w:cs="Calibri"/>
          <w:b/>
          <w:iCs/>
          <w:highlight w:val="green"/>
          <w:u w:val="single"/>
        </w:rPr>
        <w:t>Because there are so few</w:t>
      </w:r>
      <w:r w:rsidRPr="004C445B">
        <w:rPr>
          <w:rFonts w:eastAsia="Cambria" w:cs="Calibri"/>
          <w:b/>
          <w:iCs/>
          <w:u w:val="single"/>
        </w:rPr>
        <w:t xml:space="preserve"> Supreme Court </w:t>
      </w:r>
      <w:r w:rsidRPr="00F75246">
        <w:rPr>
          <w:rFonts w:eastAsia="Cambria" w:cs="Calibri"/>
          <w:b/>
          <w:iCs/>
          <w:highlight w:val="green"/>
          <w:u w:val="single"/>
        </w:rPr>
        <w:t>antitrust decisions</w:t>
      </w:r>
      <w:r w:rsidRPr="004C445B">
        <w:rPr>
          <w:rFonts w:eastAsia="Cambria" w:cs="Calibri"/>
          <w:b/>
          <w:iCs/>
          <w:u w:val="single"/>
        </w:rPr>
        <w:t xml:space="preserve"> each year — </w:t>
      </w:r>
      <w:r w:rsidRPr="004C445B">
        <w:rPr>
          <w:rFonts w:eastAsia="Cambria" w:cs="Calibri"/>
          <w:sz w:val="16"/>
        </w:rPr>
        <w:t>and because</w:t>
      </w:r>
      <w:r w:rsidRPr="004C445B">
        <w:rPr>
          <w:rFonts w:eastAsia="Cambria" w:cs="Calibri"/>
          <w:b/>
          <w:iCs/>
          <w:u w:val="single"/>
        </w:rPr>
        <w:t xml:space="preserve"> </w:t>
      </w:r>
      <w:r w:rsidRPr="00F75246">
        <w:rPr>
          <w:rFonts w:eastAsia="Cambria" w:cs="Calibri"/>
          <w:b/>
          <w:iCs/>
          <w:highlight w:val="green"/>
          <w:u w:val="single"/>
        </w:rPr>
        <w:t>each one sets precedent that will govern</w:t>
      </w:r>
      <w:r w:rsidRPr="004C445B">
        <w:rPr>
          <w:rFonts w:eastAsia="Cambria" w:cs="Calibri"/>
          <w:b/>
          <w:iCs/>
          <w:u w:val="single"/>
        </w:rPr>
        <w:t xml:space="preserve"> the </w:t>
      </w:r>
      <w:r w:rsidRPr="00F75246">
        <w:rPr>
          <w:rFonts w:eastAsia="Cambria" w:cs="Calibri"/>
          <w:b/>
          <w:iCs/>
          <w:highlight w:val="green"/>
          <w:u w:val="single"/>
        </w:rPr>
        <w:t>application of</w:t>
      </w:r>
      <w:r w:rsidRPr="004C445B">
        <w:rPr>
          <w:rFonts w:eastAsia="Cambria" w:cs="Calibri"/>
          <w:b/>
          <w:iCs/>
          <w:u w:val="single"/>
        </w:rPr>
        <w:t xml:space="preserve"> </w:t>
      </w:r>
      <w:r w:rsidRPr="004C445B">
        <w:rPr>
          <w:rFonts w:eastAsia="Cambria" w:cs="Calibri"/>
          <w:sz w:val="16"/>
        </w:rPr>
        <w:t>the</w:t>
      </w:r>
      <w:r w:rsidRPr="004C445B">
        <w:rPr>
          <w:rFonts w:eastAsia="Cambria" w:cs="Calibri"/>
          <w:b/>
          <w:iCs/>
          <w:u w:val="single"/>
        </w:rPr>
        <w:t xml:space="preserve"> </w:t>
      </w:r>
      <w:r w:rsidRPr="00F75246">
        <w:rPr>
          <w:rFonts w:eastAsia="Cambria" w:cs="Calibri"/>
          <w:b/>
          <w:iCs/>
          <w:highlight w:val="green"/>
          <w:u w:val="single"/>
        </w:rPr>
        <w:t>antitrust laws in</w:t>
      </w:r>
      <w:r w:rsidRPr="004C445B">
        <w:rPr>
          <w:rFonts w:eastAsia="Cambria" w:cs="Calibri"/>
          <w:sz w:val="16"/>
        </w:rPr>
        <w:t xml:space="preserve"> the</w:t>
      </w:r>
      <w:r w:rsidRPr="004C445B">
        <w:rPr>
          <w:rFonts w:eastAsia="Cambria" w:cs="Calibri"/>
          <w:b/>
          <w:iCs/>
          <w:u w:val="single"/>
        </w:rPr>
        <w:t xml:space="preserve"> </w:t>
      </w:r>
      <w:r w:rsidRPr="004C445B">
        <w:rPr>
          <w:rFonts w:eastAsia="Cambria" w:cs="Calibri"/>
          <w:u w:val="single"/>
        </w:rPr>
        <w:t xml:space="preserve">lower </w:t>
      </w:r>
      <w:r w:rsidRPr="00F75246">
        <w:rPr>
          <w:rFonts w:eastAsia="Cambria" w:cs="Calibri"/>
          <w:highlight w:val="green"/>
          <w:u w:val="single"/>
        </w:rPr>
        <w:t>courts for decades to come</w:t>
      </w:r>
      <w:r w:rsidRPr="004C445B">
        <w:rPr>
          <w:rFonts w:eastAsia="Cambria" w:cs="Calibri"/>
          <w:sz w:val="16"/>
        </w:rPr>
        <w:t xml:space="preserve"> —</w:t>
      </w:r>
      <w:r w:rsidRPr="004C445B">
        <w:rPr>
          <w:rFonts w:eastAsia="Cambria" w:cs="Calibri"/>
          <w:b/>
          <w:iCs/>
          <w:sz w:val="16"/>
          <w:szCs w:val="21"/>
          <w:u w:val="single"/>
        </w:rPr>
        <w:t xml:space="preserve"> </w:t>
      </w:r>
      <w:r w:rsidRPr="00F75246">
        <w:rPr>
          <w:rFonts w:eastAsia="Cambria" w:cs="Calibri"/>
          <w:b/>
          <w:iCs/>
          <w:highlight w:val="green"/>
          <w:u w:val="single"/>
        </w:rPr>
        <w:t>each</w:t>
      </w:r>
      <w:r w:rsidRPr="004C445B">
        <w:rPr>
          <w:rFonts w:eastAsia="Cambria" w:cs="Calibri"/>
          <w:b/>
          <w:iCs/>
          <w:u w:val="single"/>
        </w:rPr>
        <w:t xml:space="preserve"> decision </w:t>
      </w:r>
      <w:r w:rsidRPr="00F75246">
        <w:rPr>
          <w:rFonts w:eastAsia="Cambria" w:cs="Calibri"/>
          <w:b/>
          <w:iCs/>
          <w:highlight w:val="green"/>
          <w:u w:val="single"/>
        </w:rPr>
        <w:t>is a</w:t>
      </w:r>
      <w:r w:rsidRPr="004C445B">
        <w:rPr>
          <w:rFonts w:eastAsia="Cambria" w:cs="Calibri"/>
          <w:b/>
          <w:iCs/>
          <w:u w:val="single"/>
        </w:rPr>
        <w:t xml:space="preserve">n event of </w:t>
      </w:r>
      <w:r w:rsidRPr="00F75246">
        <w:rPr>
          <w:rFonts w:eastAsia="Cambria" w:cs="Calibri"/>
          <w:b/>
          <w:iCs/>
          <w:highlight w:val="green"/>
          <w:u w:val="single"/>
        </w:rPr>
        <w:t>major significance</w:t>
      </w:r>
      <w:r w:rsidRPr="00F75246">
        <w:rPr>
          <w:rFonts w:eastAsia="Cambria" w:cs="Calibri"/>
          <w:b/>
          <w:iCs/>
          <w:sz w:val="28"/>
          <w:szCs w:val="28"/>
          <w:highlight w:val="green"/>
          <w:u w:val="single"/>
        </w:rPr>
        <w:t xml:space="preserve"> </w:t>
      </w:r>
      <w:r w:rsidRPr="00F75246">
        <w:rPr>
          <w:rFonts w:eastAsia="Cambria" w:cs="Calibri"/>
          <w:b/>
          <w:iCs/>
          <w:highlight w:val="green"/>
          <w:u w:val="single"/>
        </w:rPr>
        <w:t>for antitrust</w:t>
      </w:r>
      <w:r w:rsidRPr="004C445B">
        <w:rPr>
          <w:rFonts w:eastAsia="Cambria" w:cs="Calibri"/>
          <w:b/>
          <w:iCs/>
          <w:u w:val="single"/>
        </w:rPr>
        <w:t xml:space="preserve"> enforcers and the antitrust bar. </w:t>
      </w:r>
      <w:r w:rsidRPr="00F75246">
        <w:rPr>
          <w:rFonts w:eastAsia="Cambria" w:cs="Calibri"/>
          <w:b/>
          <w:iCs/>
          <w:highlight w:val="green"/>
          <w:u w:val="single"/>
        </w:rPr>
        <w:t>Every phrase is studied</w:t>
      </w:r>
      <w:r w:rsidRPr="004C445B">
        <w:rPr>
          <w:rFonts w:eastAsia="Cambria" w:cs="Calibri"/>
          <w:b/>
          <w:iCs/>
          <w:u w:val="single"/>
        </w:rPr>
        <w:t xml:space="preserve"> with care, </w:t>
      </w:r>
      <w:r w:rsidRPr="00F75246">
        <w:rPr>
          <w:rFonts w:eastAsia="Cambria" w:cs="Calibri"/>
          <w:b/>
          <w:iCs/>
          <w:highlight w:val="green"/>
          <w:u w:val="single"/>
        </w:rPr>
        <w:t xml:space="preserve">and every </w:t>
      </w:r>
      <w:r w:rsidRPr="004C445B">
        <w:rPr>
          <w:rFonts w:eastAsia="Cambria" w:cs="Calibri"/>
          <w:b/>
          <w:iCs/>
          <w:u w:val="single"/>
        </w:rPr>
        <w:t xml:space="preserve">future </w:t>
      </w:r>
      <w:r w:rsidRPr="00F75246">
        <w:rPr>
          <w:rFonts w:eastAsia="Cambria" w:cs="Calibri"/>
          <w:b/>
          <w:iCs/>
          <w:highlight w:val="green"/>
          <w:u w:val="single"/>
        </w:rPr>
        <w:t>case is evaluated in terms of the</w:t>
      </w:r>
      <w:r w:rsidRPr="004C445B">
        <w:rPr>
          <w:rFonts w:eastAsia="Cambria" w:cs="Calibri"/>
          <w:b/>
          <w:iCs/>
          <w:u w:val="single"/>
        </w:rPr>
        <w:t xml:space="preserve"> Court's </w:t>
      </w:r>
      <w:r w:rsidRPr="00F75246">
        <w:rPr>
          <w:rFonts w:eastAsia="Cambria" w:cs="Calibri"/>
          <w:b/>
          <w:iCs/>
          <w:highlight w:val="green"/>
          <w:u w:val="single"/>
        </w:rPr>
        <w:t>reasoning process</w:t>
      </w:r>
      <w:r w:rsidRPr="004C445B">
        <w:rPr>
          <w:rFonts w:eastAsia="Cambria" w:cs="Calibri"/>
          <w:b/>
          <w:iCs/>
          <w:u w:val="single"/>
        </w:rPr>
        <w:t>.</w:t>
      </w:r>
    </w:p>
    <w:p w14:paraId="6B5FE2FD" w14:textId="77777777" w:rsidR="00620CED" w:rsidRDefault="00620CED" w:rsidP="00620CED"/>
    <w:p w14:paraId="5893ECA9" w14:textId="77777777" w:rsidR="00620CED" w:rsidRPr="001C7D9E" w:rsidRDefault="00620CED" w:rsidP="00620CED"/>
    <w:p w14:paraId="3DEAE6D6" w14:textId="77777777" w:rsidR="00620CED" w:rsidRPr="00CD362B" w:rsidRDefault="00620CED" w:rsidP="00620CED">
      <w:pPr>
        <w:spacing w:after="0" w:line="240" w:lineRule="auto"/>
        <w:outlineLvl w:val="3"/>
        <w:rPr>
          <w:rFonts w:eastAsia="Times New Roman"/>
          <w:b/>
          <w:bCs/>
          <w:sz w:val="24"/>
          <w:szCs w:val="24"/>
        </w:rPr>
      </w:pPr>
      <w:r>
        <w:rPr>
          <w:rFonts w:eastAsia="Times New Roman" w:cs="Calibri"/>
          <w:b/>
          <w:bCs/>
          <w:sz w:val="26"/>
          <w:szCs w:val="26"/>
        </w:rPr>
        <w:t>Specifically spills over to limit implied immunity---that disrupts the stability of IPO regulation and discourages going public</w:t>
      </w:r>
    </w:p>
    <w:p w14:paraId="77A6789B" w14:textId="77777777" w:rsidR="00620CED" w:rsidRPr="00CD362B" w:rsidRDefault="00620CED" w:rsidP="00620CED">
      <w:pPr>
        <w:spacing w:before="15" w:after="180" w:line="240" w:lineRule="auto"/>
        <w:rPr>
          <w:rFonts w:eastAsia="Times New Roman"/>
          <w:sz w:val="24"/>
          <w:szCs w:val="24"/>
        </w:rPr>
      </w:pPr>
      <w:r w:rsidRPr="00CD362B">
        <w:rPr>
          <w:rFonts w:eastAsia="Times New Roman" w:cs="Calibri"/>
          <w:b/>
          <w:bCs/>
          <w:sz w:val="26"/>
          <w:szCs w:val="26"/>
        </w:rPr>
        <w:t>Denniston 7</w:t>
      </w:r>
      <w:r w:rsidRPr="00CD362B">
        <w:rPr>
          <w:rFonts w:eastAsia="Times New Roman" w:cs="Calibri"/>
        </w:rPr>
        <w:t> –</w:t>
      </w:r>
      <w:r w:rsidRPr="00CD362B">
        <w:rPr>
          <w:rFonts w:eastAsia="Times New Roman" w:cs="Calibri"/>
          <w:sz w:val="24"/>
          <w:szCs w:val="24"/>
        </w:rPr>
        <w:t> </w:t>
      </w:r>
      <w:r w:rsidRPr="00CD362B">
        <w:rPr>
          <w:rFonts w:eastAsia="Times New Roman" w:cs="Calibri"/>
        </w:rPr>
        <w:t>Independent contractor reporter covering the Supreme Court for fifty-eight years</w:t>
      </w:r>
    </w:p>
    <w:p w14:paraId="486DBC7B" w14:textId="77777777" w:rsidR="00620CED" w:rsidRPr="00CD362B" w:rsidRDefault="00620CED" w:rsidP="00620CED">
      <w:pPr>
        <w:spacing w:before="15" w:after="180" w:line="240" w:lineRule="auto"/>
        <w:rPr>
          <w:rFonts w:eastAsia="Times New Roman"/>
          <w:sz w:val="24"/>
          <w:szCs w:val="24"/>
        </w:rPr>
      </w:pPr>
      <w:r w:rsidRPr="00CD362B">
        <w:rPr>
          <w:rFonts w:eastAsia="Times New Roman" w:cs="Calibri"/>
        </w:rPr>
        <w:t>Lyle Denniston, "Analysis: Antitrust "mistakes" and the IPO process," SCOTUSblog, 6-18-2007, https://www.scotusblog.com/2007/06/analysis-antitrust-mistakes-and-the-ipo-process/</w:t>
      </w:r>
    </w:p>
    <w:p w14:paraId="34E4A35C" w14:textId="77777777" w:rsidR="00620CED" w:rsidRPr="00CD362B" w:rsidRDefault="00620CED" w:rsidP="00620CED">
      <w:pPr>
        <w:spacing w:before="15" w:after="180" w:line="300" w:lineRule="atLeast"/>
        <w:rPr>
          <w:rStyle w:val="StyleUnderline"/>
        </w:rPr>
      </w:pPr>
      <w:r w:rsidRPr="00CD362B">
        <w:rPr>
          <w:rStyle w:val="StyleUnderline"/>
        </w:rPr>
        <w:t xml:space="preserve">Federal </w:t>
      </w:r>
      <w:r w:rsidRPr="009A5431">
        <w:rPr>
          <w:rStyle w:val="StyleUnderline"/>
        </w:rPr>
        <w:t>officials</w:t>
      </w:r>
      <w:r w:rsidRPr="00CD362B">
        <w:rPr>
          <w:rStyle w:val="StyleUnderline"/>
        </w:rPr>
        <w:t xml:space="preserve"> who regulate the stock markets </w:t>
      </w:r>
      <w:r w:rsidRPr="009A5431">
        <w:rPr>
          <w:rStyle w:val="Emphasis"/>
        </w:rPr>
        <w:t>do not have to fret</w:t>
      </w:r>
      <w:r w:rsidRPr="00CD362B">
        <w:rPr>
          <w:rStyle w:val="StyleUnderline"/>
        </w:rPr>
        <w:t xml:space="preserve"> that </w:t>
      </w:r>
      <w:r w:rsidRPr="009A5431">
        <w:rPr>
          <w:rStyle w:val="Emphasis"/>
        </w:rPr>
        <w:t>antitrust</w:t>
      </w:r>
      <w:r w:rsidRPr="004C445B">
        <w:rPr>
          <w:rStyle w:val="Emphasis"/>
        </w:rPr>
        <w:t xml:space="preserve"> law </w:t>
      </w:r>
      <w:r w:rsidRPr="00CD362B">
        <w:rPr>
          <w:rStyle w:val="StyleUnderline"/>
        </w:rPr>
        <w:t xml:space="preserve">will </w:t>
      </w:r>
      <w:r w:rsidRPr="004C445B">
        <w:rPr>
          <w:rStyle w:val="Emphasis"/>
        </w:rPr>
        <w:t>get in their way</w:t>
      </w:r>
      <w:r w:rsidRPr="00CD362B">
        <w:rPr>
          <w:rStyle w:val="StyleUnderline"/>
        </w:rPr>
        <w:t xml:space="preserve"> as they oversee the process of </w:t>
      </w:r>
      <w:r w:rsidRPr="004C445B">
        <w:rPr>
          <w:rStyle w:val="Emphasis"/>
        </w:rPr>
        <w:t>bringing new stocks</w:t>
      </w:r>
      <w:r w:rsidRPr="00CD362B">
        <w:rPr>
          <w:rStyle w:val="StyleUnderline"/>
        </w:rPr>
        <w:t xml:space="preserve"> to the </w:t>
      </w:r>
      <w:r w:rsidRPr="004C445B">
        <w:rPr>
          <w:rStyle w:val="Emphasis"/>
        </w:rPr>
        <w:t>public exchanges</w:t>
      </w:r>
      <w:r w:rsidRPr="00CD362B">
        <w:rPr>
          <w:rStyle w:val="StyleUnderline"/>
        </w:rPr>
        <w:t xml:space="preserve">. </w:t>
      </w:r>
      <w:r w:rsidRPr="00F75246">
        <w:rPr>
          <w:rStyle w:val="StyleUnderline"/>
          <w:highlight w:val="green"/>
        </w:rPr>
        <w:t>The</w:t>
      </w:r>
      <w:r w:rsidRPr="00CD362B">
        <w:rPr>
          <w:rStyle w:val="StyleUnderline"/>
        </w:rPr>
        <w:t xml:space="preserve"> Supreme </w:t>
      </w:r>
      <w:r w:rsidRPr="00F75246">
        <w:rPr>
          <w:rStyle w:val="StyleUnderline"/>
          <w:highlight w:val="green"/>
        </w:rPr>
        <w:t>Court</w:t>
      </w:r>
      <w:r w:rsidRPr="00CD362B">
        <w:rPr>
          <w:rFonts w:eastAsia="Times New Roman" w:cs="Calibri"/>
          <w:sz w:val="16"/>
        </w:rPr>
        <w:t xml:space="preserve">, worried that judges and juries sitting in antitrust cases lack the sophistication about the markets necessary to avoid making “unusually serious mistakes,” </w:t>
      </w:r>
      <w:r w:rsidRPr="00CD362B">
        <w:rPr>
          <w:rStyle w:val="StyleUnderline"/>
        </w:rPr>
        <w:t xml:space="preserve">opted </w:t>
      </w:r>
      <w:r w:rsidRPr="00F75246">
        <w:rPr>
          <w:rStyle w:val="StyleUnderline"/>
          <w:highlight w:val="green"/>
        </w:rPr>
        <w:t>on</w:t>
      </w:r>
      <w:r w:rsidRPr="00CD362B">
        <w:rPr>
          <w:rStyle w:val="StyleUnderline"/>
        </w:rPr>
        <w:t xml:space="preserve"> Monday </w:t>
      </w:r>
      <w:r w:rsidRPr="00F75246">
        <w:rPr>
          <w:rStyle w:val="StyleUnderline"/>
          <w:highlight w:val="green"/>
        </w:rPr>
        <w:t xml:space="preserve">to </w:t>
      </w:r>
      <w:r w:rsidRPr="00F75246">
        <w:rPr>
          <w:rStyle w:val="Emphasis"/>
          <w:highlight w:val="green"/>
        </w:rPr>
        <w:t>exempt</w:t>
      </w:r>
      <w:r w:rsidRPr="00CD362B">
        <w:rPr>
          <w:rStyle w:val="StyleUnderline"/>
        </w:rPr>
        <w:t xml:space="preserve"> much</w:t>
      </w:r>
      <w:r w:rsidRPr="00CD362B">
        <w:rPr>
          <w:rFonts w:eastAsia="Times New Roman" w:cs="Calibri"/>
          <w:sz w:val="16"/>
        </w:rPr>
        <w:t xml:space="preserve"> — though perhaps not all — </w:t>
      </w:r>
      <w:r w:rsidRPr="00CD362B">
        <w:rPr>
          <w:rStyle w:val="StyleUnderline"/>
        </w:rPr>
        <w:t xml:space="preserve">of </w:t>
      </w:r>
      <w:r w:rsidRPr="00F75246">
        <w:rPr>
          <w:rStyle w:val="StyleUnderline"/>
          <w:highlight w:val="green"/>
        </w:rPr>
        <w:t>the</w:t>
      </w:r>
      <w:r w:rsidRPr="00CD362B">
        <w:rPr>
          <w:rFonts w:eastAsia="Times New Roman" w:cs="Calibri"/>
          <w:sz w:val="16"/>
        </w:rPr>
        <w:t xml:space="preserve"> “initial public offering” (</w:t>
      </w:r>
      <w:r w:rsidRPr="00F75246">
        <w:rPr>
          <w:rStyle w:val="Emphasis"/>
          <w:highlight w:val="green"/>
        </w:rPr>
        <w:t>IPO) process</w:t>
      </w:r>
      <w:r w:rsidRPr="00F75246">
        <w:rPr>
          <w:rStyle w:val="StyleUnderline"/>
          <w:highlight w:val="green"/>
        </w:rPr>
        <w:t xml:space="preserve"> from</w:t>
      </w:r>
      <w:r w:rsidRPr="00CD362B">
        <w:rPr>
          <w:rStyle w:val="StyleUnderline"/>
        </w:rPr>
        <w:t xml:space="preserve"> federal </w:t>
      </w:r>
      <w:r w:rsidRPr="00F75246">
        <w:rPr>
          <w:rStyle w:val="Emphasis"/>
          <w:highlight w:val="green"/>
        </w:rPr>
        <w:t>antitrust</w:t>
      </w:r>
      <w:r w:rsidRPr="004C445B">
        <w:rPr>
          <w:rStyle w:val="Emphasis"/>
        </w:rPr>
        <w:t xml:space="preserve"> laws</w:t>
      </w:r>
      <w:r w:rsidRPr="00CD362B">
        <w:rPr>
          <w:rStyle w:val="StyleUnderline"/>
        </w:rPr>
        <w:t>. The Court was even unwilling to accept a suggestion</w:t>
      </w:r>
      <w:r w:rsidRPr="00CD362B">
        <w:rPr>
          <w:rFonts w:eastAsia="Times New Roman" w:cs="Calibri"/>
          <w:sz w:val="16"/>
        </w:rPr>
        <w:t xml:space="preserve"> by U.S. Solicitor General Paul D. Clement </w:t>
      </w:r>
      <w:r w:rsidRPr="00CD362B">
        <w:rPr>
          <w:rStyle w:val="StyleUnderline"/>
        </w:rPr>
        <w:t xml:space="preserve">that would have salvaged some role for antitrust. </w:t>
      </w:r>
    </w:p>
    <w:p w14:paraId="425BD0BF" w14:textId="77777777" w:rsidR="00620CED" w:rsidRPr="004C445B" w:rsidRDefault="00620CED" w:rsidP="00620CED">
      <w:pPr>
        <w:spacing w:before="15" w:after="180" w:line="300" w:lineRule="atLeast"/>
        <w:rPr>
          <w:rStyle w:val="Emphasis"/>
        </w:rPr>
      </w:pPr>
      <w:r w:rsidRPr="00CD362B">
        <w:rPr>
          <w:rFonts w:eastAsia="Times New Roman" w:cs="Calibri"/>
          <w:sz w:val="16"/>
        </w:rPr>
        <w:t xml:space="preserve">Although Justice Stephen G. Breyer’s opinion for the majority in the 7-1 decision stressed that it was confined to “the conduct alleged in this case,” the language and rationale of the ruling was broad enough to immunize syndicates bringing new shares to market from many and probably most potential antitrust complaints by investors. It thus appears that </w:t>
      </w:r>
      <w:r w:rsidRPr="00F75246">
        <w:rPr>
          <w:rStyle w:val="StyleUnderline"/>
          <w:highlight w:val="green"/>
        </w:rPr>
        <w:t xml:space="preserve">the </w:t>
      </w:r>
      <w:r w:rsidRPr="00F75246">
        <w:rPr>
          <w:rStyle w:val="Emphasis"/>
          <w:highlight w:val="green"/>
        </w:rPr>
        <w:t>S</w:t>
      </w:r>
      <w:r w:rsidRPr="004C445B">
        <w:rPr>
          <w:rStyle w:val="Emphasis"/>
        </w:rPr>
        <w:t xml:space="preserve">ecurities and </w:t>
      </w:r>
      <w:r w:rsidRPr="00F75246">
        <w:rPr>
          <w:rStyle w:val="Emphasis"/>
          <w:highlight w:val="green"/>
        </w:rPr>
        <w:t>E</w:t>
      </w:r>
      <w:r w:rsidRPr="004C445B">
        <w:rPr>
          <w:rStyle w:val="Emphasis"/>
        </w:rPr>
        <w:t xml:space="preserve">xchange </w:t>
      </w:r>
      <w:r w:rsidRPr="00F75246">
        <w:rPr>
          <w:rStyle w:val="Emphasis"/>
          <w:highlight w:val="green"/>
        </w:rPr>
        <w:t>C</w:t>
      </w:r>
      <w:r w:rsidRPr="004C445B">
        <w:rPr>
          <w:rStyle w:val="Emphasis"/>
        </w:rPr>
        <w:t xml:space="preserve">ommission </w:t>
      </w:r>
      <w:r w:rsidRPr="00F75246">
        <w:rPr>
          <w:rStyle w:val="StyleUnderline"/>
          <w:highlight w:val="green"/>
        </w:rPr>
        <w:t>will</w:t>
      </w:r>
      <w:r w:rsidRPr="00CD362B">
        <w:rPr>
          <w:rStyle w:val="StyleUnderline"/>
        </w:rPr>
        <w:t xml:space="preserve"> mainly </w:t>
      </w:r>
      <w:r w:rsidRPr="00F75246">
        <w:rPr>
          <w:rStyle w:val="StyleUnderline"/>
          <w:highlight w:val="green"/>
        </w:rPr>
        <w:t>have the duty of monitoring</w:t>
      </w:r>
      <w:r w:rsidRPr="00CD362B">
        <w:rPr>
          <w:rStyle w:val="StyleUnderline"/>
        </w:rPr>
        <w:t xml:space="preserve"> what is </w:t>
      </w:r>
      <w:r w:rsidRPr="004C445B">
        <w:rPr>
          <w:rStyle w:val="Emphasis"/>
        </w:rPr>
        <w:t xml:space="preserve">allowed or prohibited in </w:t>
      </w:r>
      <w:r w:rsidRPr="00F75246">
        <w:rPr>
          <w:rStyle w:val="Emphasis"/>
          <w:highlight w:val="green"/>
        </w:rPr>
        <w:t>IPOs</w:t>
      </w:r>
      <w:r w:rsidRPr="004C445B">
        <w:rPr>
          <w:rStyle w:val="Emphasis"/>
        </w:rPr>
        <w:t xml:space="preserve">. </w:t>
      </w:r>
    </w:p>
    <w:p w14:paraId="5763FE6F" w14:textId="77777777" w:rsidR="00620CED" w:rsidRPr="00CD362B" w:rsidRDefault="00620CED" w:rsidP="00620CED">
      <w:pPr>
        <w:spacing w:before="15" w:after="180" w:line="300" w:lineRule="atLeast"/>
        <w:rPr>
          <w:rFonts w:eastAsia="Times New Roman" w:cs="Calibri"/>
          <w:sz w:val="16"/>
          <w:szCs w:val="16"/>
        </w:rPr>
      </w:pPr>
      <w:r w:rsidRPr="00CD362B">
        <w:rPr>
          <w:rFonts w:eastAsia="Times New Roman" w:cs="Calibri"/>
          <w:sz w:val="16"/>
          <w:szCs w:val="16"/>
        </w:rPr>
        <w:t xml:space="preserve">Here is the specific assignment the Court said it was leaving to the SEC: the task, using its securities expertise, of drawing a “complex, sinuous line separating securities-permitted from securities-forbidden conduct” </w:t>
      </w:r>
      <w:proofErr w:type="gramStart"/>
      <w:r w:rsidRPr="00CD362B">
        <w:rPr>
          <w:rFonts w:eastAsia="Times New Roman" w:cs="Calibri"/>
          <w:sz w:val="16"/>
          <w:szCs w:val="16"/>
        </w:rPr>
        <w:t>so as to</w:t>
      </w:r>
      <w:proofErr w:type="gramEnd"/>
      <w:r w:rsidRPr="00CD362B">
        <w:rPr>
          <w:rFonts w:eastAsia="Times New Roman" w:cs="Calibri"/>
          <w:sz w:val="16"/>
          <w:szCs w:val="16"/>
        </w:rPr>
        <w:t xml:space="preserve"> assure that the process of bringing new stocks to market by underwriting syndicates continues to function quite freely. (A “sinuous line” would be one that is wavering.) </w:t>
      </w:r>
    </w:p>
    <w:p w14:paraId="3224DA5E" w14:textId="77777777" w:rsidR="00620CED" w:rsidRPr="00CD362B" w:rsidRDefault="00620CED" w:rsidP="00620CED">
      <w:pPr>
        <w:spacing w:before="15" w:after="180" w:line="300" w:lineRule="atLeast"/>
        <w:rPr>
          <w:rFonts w:eastAsia="Times New Roman" w:cs="Calibri"/>
          <w:sz w:val="16"/>
        </w:rPr>
      </w:pPr>
      <w:r w:rsidRPr="00F75246">
        <w:rPr>
          <w:rStyle w:val="StyleUnderline"/>
          <w:highlight w:val="green"/>
        </w:rPr>
        <w:t>The decision was a</w:t>
      </w:r>
      <w:r w:rsidRPr="00CD362B">
        <w:rPr>
          <w:rStyle w:val="StyleUnderline"/>
        </w:rPr>
        <w:t xml:space="preserve"> </w:t>
      </w:r>
      <w:r w:rsidRPr="004C445B">
        <w:rPr>
          <w:rStyle w:val="Emphasis"/>
        </w:rPr>
        <w:t xml:space="preserve">very </w:t>
      </w:r>
      <w:r w:rsidRPr="00F75246">
        <w:rPr>
          <w:rStyle w:val="Emphasis"/>
          <w:highlight w:val="green"/>
        </w:rPr>
        <w:t>broad victory</w:t>
      </w:r>
      <w:r w:rsidRPr="00F75246">
        <w:rPr>
          <w:rStyle w:val="StyleUnderline"/>
          <w:highlight w:val="green"/>
        </w:rPr>
        <w:t xml:space="preserve"> for</w:t>
      </w:r>
      <w:r w:rsidRPr="00CD362B">
        <w:rPr>
          <w:rFonts w:eastAsia="Times New Roman" w:cs="Calibri"/>
          <w:sz w:val="16"/>
        </w:rPr>
        <w:t xml:space="preserve"> 16 of the nation’s largest </w:t>
      </w:r>
      <w:r w:rsidRPr="00F75246">
        <w:rPr>
          <w:rStyle w:val="Emphasis"/>
          <w:highlight w:val="green"/>
        </w:rPr>
        <w:t>underwriters of stock</w:t>
      </w:r>
      <w:r w:rsidRPr="00CD362B">
        <w:rPr>
          <w:rFonts w:eastAsia="Times New Roman" w:cs="Calibri"/>
          <w:sz w:val="16"/>
        </w:rPr>
        <w:t xml:space="preserve"> — the major investment banking houses that were challenging a Second Circuit Court decision that had cleared the way for a trial of the antitrust claims of 60 investors joined in two </w:t>
      </w:r>
      <w:r w:rsidRPr="00CD362B">
        <w:rPr>
          <w:rStyle w:val="StyleUnderline"/>
        </w:rPr>
        <w:t xml:space="preserve">class-action </w:t>
      </w:r>
      <w:r w:rsidRPr="00F75246">
        <w:rPr>
          <w:rStyle w:val="StyleUnderline"/>
          <w:highlight w:val="green"/>
        </w:rPr>
        <w:t>lawsuits</w:t>
      </w:r>
      <w:r w:rsidRPr="00CD362B">
        <w:rPr>
          <w:rFonts w:eastAsia="Times New Roman" w:cs="Calibri"/>
          <w:sz w:val="16"/>
        </w:rPr>
        <w:t xml:space="preserve">. The investors had </w:t>
      </w:r>
      <w:r w:rsidRPr="00CD362B">
        <w:rPr>
          <w:rStyle w:val="StyleUnderline"/>
        </w:rPr>
        <w:t xml:space="preserve">sued </w:t>
      </w:r>
      <w:r w:rsidRPr="00F75246">
        <w:rPr>
          <w:rStyle w:val="StyleUnderline"/>
          <w:highlight w:val="green"/>
        </w:rPr>
        <w:t>under</w:t>
      </w:r>
      <w:r w:rsidRPr="00CD362B">
        <w:rPr>
          <w:rStyle w:val="StyleUnderline"/>
        </w:rPr>
        <w:t xml:space="preserve"> the </w:t>
      </w:r>
      <w:r w:rsidRPr="00F75246">
        <w:rPr>
          <w:rStyle w:val="StyleUnderline"/>
          <w:highlight w:val="green"/>
        </w:rPr>
        <w:t>Sherman</w:t>
      </w:r>
      <w:r w:rsidRPr="00CD362B">
        <w:rPr>
          <w:rStyle w:val="StyleUnderline"/>
        </w:rPr>
        <w:t xml:space="preserve"> Act, Clayton </w:t>
      </w:r>
      <w:proofErr w:type="gramStart"/>
      <w:r w:rsidRPr="00CD362B">
        <w:rPr>
          <w:rStyle w:val="StyleUnderline"/>
        </w:rPr>
        <w:t>Act</w:t>
      </w:r>
      <w:proofErr w:type="gramEnd"/>
      <w:r w:rsidRPr="00CD362B">
        <w:rPr>
          <w:rFonts w:eastAsia="Times New Roman" w:cs="Calibri"/>
          <w:sz w:val="16"/>
        </w:rPr>
        <w:t xml:space="preserve"> and state antitrust laws, </w:t>
      </w:r>
      <w:r w:rsidRPr="00F75246">
        <w:rPr>
          <w:rStyle w:val="StyleUnderline"/>
          <w:highlight w:val="green"/>
        </w:rPr>
        <w:t>claim</w:t>
      </w:r>
      <w:r w:rsidRPr="00CD362B">
        <w:rPr>
          <w:rStyle w:val="StyleUnderline"/>
        </w:rPr>
        <w:t xml:space="preserve">ing that the </w:t>
      </w:r>
      <w:r w:rsidRPr="00F75246">
        <w:rPr>
          <w:rStyle w:val="StyleUnderline"/>
          <w:highlight w:val="green"/>
        </w:rPr>
        <w:t>investment</w:t>
      </w:r>
      <w:r w:rsidRPr="00CD362B">
        <w:rPr>
          <w:rStyle w:val="StyleUnderline"/>
        </w:rPr>
        <w:t xml:space="preserve"> banking </w:t>
      </w:r>
      <w:r w:rsidRPr="00F75246">
        <w:rPr>
          <w:rStyle w:val="StyleUnderline"/>
          <w:highlight w:val="green"/>
        </w:rPr>
        <w:t>houses</w:t>
      </w:r>
      <w:r w:rsidRPr="00CD362B">
        <w:rPr>
          <w:rStyle w:val="StyleUnderline"/>
        </w:rPr>
        <w:t xml:space="preserve"> had joined in syndicates to </w:t>
      </w:r>
      <w:r w:rsidRPr="00F75246">
        <w:rPr>
          <w:rStyle w:val="StyleUnderline"/>
          <w:highlight w:val="green"/>
        </w:rPr>
        <w:t>control</w:t>
      </w:r>
      <w:r w:rsidRPr="00CD362B">
        <w:rPr>
          <w:rStyle w:val="StyleUnderline"/>
        </w:rPr>
        <w:t xml:space="preserve"> the initial issuance and </w:t>
      </w:r>
      <w:r w:rsidRPr="00F75246">
        <w:rPr>
          <w:rStyle w:val="Emphasis"/>
          <w:highlight w:val="green"/>
        </w:rPr>
        <w:t>post-IPO trading</w:t>
      </w:r>
      <w:r w:rsidRPr="00CD362B">
        <w:rPr>
          <w:rStyle w:val="StyleUnderline"/>
        </w:rPr>
        <w:t xml:space="preserve"> in the stocks </w:t>
      </w:r>
      <w:r w:rsidRPr="00F75246">
        <w:rPr>
          <w:rStyle w:val="StyleUnderline"/>
          <w:highlight w:val="green"/>
        </w:rPr>
        <w:t>of</w:t>
      </w:r>
      <w:r w:rsidRPr="00CD362B">
        <w:rPr>
          <w:rStyle w:val="StyleUnderline"/>
        </w:rPr>
        <w:t xml:space="preserve"> several hundred </w:t>
      </w:r>
      <w:r w:rsidRPr="00F75246">
        <w:rPr>
          <w:rStyle w:val="Emphasis"/>
          <w:highlight w:val="green"/>
        </w:rPr>
        <w:t>high-tech companies</w:t>
      </w:r>
      <w:r w:rsidRPr="00CD362B">
        <w:rPr>
          <w:rFonts w:eastAsia="Times New Roman" w:cs="Calibri"/>
          <w:sz w:val="16"/>
        </w:rPr>
        <w:t xml:space="preserve">. </w:t>
      </w:r>
    </w:p>
    <w:p w14:paraId="4ADA0D28" w14:textId="77777777" w:rsidR="00620CED" w:rsidRPr="00CD362B" w:rsidRDefault="00620CED" w:rsidP="00620CED">
      <w:pPr>
        <w:spacing w:before="15" w:after="180" w:line="300" w:lineRule="atLeast"/>
        <w:rPr>
          <w:rFonts w:eastAsia="Times New Roman" w:cs="Calibri"/>
          <w:sz w:val="16"/>
          <w:szCs w:val="16"/>
        </w:rPr>
      </w:pPr>
      <w:r w:rsidRPr="00CD362B">
        <w:rPr>
          <w:rFonts w:eastAsia="Times New Roman" w:cs="Calibri"/>
          <w:sz w:val="16"/>
          <w:szCs w:val="16"/>
        </w:rPr>
        <w:t>The lawsuits complained of a pact among the underwriters not to sell shares of popular tech stocks unless a buyer agreed to buy added shares of that securities in the after-market at higher prices — so-called “laddering”; to pay very high commissions on later stock purchases from the underwriters, or to buy from those underwriters other, less desirable stocks (so-called “tying.”</w:t>
      </w:r>
    </w:p>
    <w:p w14:paraId="2A379C89" w14:textId="77777777" w:rsidR="00620CED" w:rsidRPr="00CD362B" w:rsidRDefault="00620CED" w:rsidP="00620CED">
      <w:pPr>
        <w:spacing w:before="15" w:after="180" w:line="300" w:lineRule="atLeast"/>
        <w:rPr>
          <w:rFonts w:eastAsia="Times New Roman" w:cs="Calibri"/>
          <w:sz w:val="16"/>
        </w:rPr>
      </w:pPr>
      <w:r w:rsidRPr="00F75246">
        <w:rPr>
          <w:rStyle w:val="StyleUnderline"/>
          <w:highlight w:val="green"/>
        </w:rPr>
        <w:t>The targeted activity</w:t>
      </w:r>
      <w:r w:rsidRPr="00CD362B">
        <w:rPr>
          <w:rFonts w:eastAsia="Times New Roman" w:cs="Calibri"/>
          <w:sz w:val="16"/>
        </w:rPr>
        <w:t xml:space="preserve"> of joint underwriters’ promotion and sale of new securities, Justice Breyer wrote on Monday, “</w:t>
      </w:r>
      <w:r w:rsidRPr="00F75246">
        <w:rPr>
          <w:rStyle w:val="StyleUnderline"/>
          <w:highlight w:val="green"/>
        </w:rPr>
        <w:t xml:space="preserve">is </w:t>
      </w:r>
      <w:r w:rsidRPr="00F75246">
        <w:rPr>
          <w:rStyle w:val="Emphasis"/>
          <w:highlight w:val="green"/>
        </w:rPr>
        <w:t>central</w:t>
      </w:r>
      <w:r w:rsidRPr="00F75246">
        <w:rPr>
          <w:rStyle w:val="StyleUnderline"/>
          <w:highlight w:val="green"/>
        </w:rPr>
        <w:t xml:space="preserve"> to</w:t>
      </w:r>
      <w:r w:rsidRPr="00CD362B">
        <w:rPr>
          <w:rStyle w:val="StyleUnderline"/>
        </w:rPr>
        <w:t xml:space="preserve"> the </w:t>
      </w:r>
      <w:r w:rsidRPr="00F75246">
        <w:rPr>
          <w:rStyle w:val="Emphasis"/>
          <w:highlight w:val="green"/>
        </w:rPr>
        <w:t>proper functioning</w:t>
      </w:r>
      <w:r w:rsidRPr="00F75246">
        <w:rPr>
          <w:rStyle w:val="StyleUnderline"/>
          <w:highlight w:val="green"/>
        </w:rPr>
        <w:t xml:space="preserve"> of </w:t>
      </w:r>
      <w:r w:rsidRPr="00F75246">
        <w:rPr>
          <w:rStyle w:val="Emphasis"/>
          <w:highlight w:val="green"/>
        </w:rPr>
        <w:t>well-regulated capital markets</w:t>
      </w:r>
      <w:r w:rsidRPr="00CD362B">
        <w:rPr>
          <w:rFonts w:eastAsia="Times New Roman" w:cs="Calibri"/>
          <w:sz w:val="16"/>
        </w:rPr>
        <w:t xml:space="preserve">.” The antitrust complaints, he went on, “concern practices that lie at the very heart of the securities marketing enterprise.” </w:t>
      </w:r>
    </w:p>
    <w:p w14:paraId="327D07EA" w14:textId="77777777" w:rsidR="00620CED" w:rsidRPr="00CD362B" w:rsidRDefault="00620CED" w:rsidP="00620CED">
      <w:pPr>
        <w:spacing w:before="15" w:after="180" w:line="300" w:lineRule="atLeast"/>
        <w:rPr>
          <w:rFonts w:eastAsia="Times New Roman" w:cs="Calibri"/>
          <w:sz w:val="16"/>
        </w:rPr>
      </w:pPr>
      <w:r w:rsidRPr="00CD362B">
        <w:rPr>
          <w:rFonts w:eastAsia="Times New Roman" w:cs="Calibri"/>
          <w:sz w:val="16"/>
        </w:rPr>
        <w:t xml:space="preserve">In the end, </w:t>
      </w:r>
      <w:r w:rsidRPr="00F75246">
        <w:rPr>
          <w:rStyle w:val="StyleUnderline"/>
          <w:highlight w:val="green"/>
        </w:rPr>
        <w:t>the Court</w:t>
      </w:r>
      <w:r w:rsidRPr="00CD362B">
        <w:rPr>
          <w:rStyle w:val="StyleUnderline"/>
        </w:rPr>
        <w:t xml:space="preserve"> reversed the Second Circuit, </w:t>
      </w:r>
      <w:r w:rsidRPr="00F75246">
        <w:rPr>
          <w:rStyle w:val="StyleUnderline"/>
          <w:highlight w:val="green"/>
        </w:rPr>
        <w:t>conclud</w:t>
      </w:r>
      <w:r w:rsidRPr="00CD362B">
        <w:rPr>
          <w:rStyle w:val="StyleUnderline"/>
        </w:rPr>
        <w:t xml:space="preserve">ing </w:t>
      </w:r>
      <w:r w:rsidRPr="00F75246">
        <w:rPr>
          <w:rStyle w:val="StyleUnderline"/>
          <w:highlight w:val="green"/>
        </w:rPr>
        <w:t>that</w:t>
      </w:r>
      <w:r w:rsidRPr="00CD362B">
        <w:rPr>
          <w:rStyle w:val="StyleUnderline"/>
        </w:rPr>
        <w:t xml:space="preserve"> “the </w:t>
      </w:r>
      <w:r w:rsidRPr="004C445B">
        <w:rPr>
          <w:rStyle w:val="Emphasis"/>
        </w:rPr>
        <w:t>securities laws are clearly incompatible</w:t>
      </w:r>
      <w:r w:rsidRPr="00CD362B">
        <w:rPr>
          <w:rStyle w:val="StyleUnderline"/>
        </w:rPr>
        <w:t xml:space="preserve"> with the application of the antitrust laws in this context</w:t>
      </w:r>
      <w:r w:rsidRPr="00CD362B">
        <w:rPr>
          <w:rFonts w:eastAsia="Times New Roman" w:cs="Calibri"/>
          <w:sz w:val="16"/>
        </w:rPr>
        <w:t xml:space="preserve">.” Justice John Paul Stevens joined in the result only, concluding that the challenged conduct did not violate the antitrust laws; he did not join, he said, in a “holding that </w:t>
      </w:r>
      <w:r w:rsidRPr="00F75246">
        <w:rPr>
          <w:rStyle w:val="StyleUnderline"/>
          <w:highlight w:val="green"/>
        </w:rPr>
        <w:t>Congress</w:t>
      </w:r>
      <w:r w:rsidRPr="00CD362B">
        <w:rPr>
          <w:rStyle w:val="StyleUnderline"/>
        </w:rPr>
        <w:t xml:space="preserve"> has </w:t>
      </w:r>
      <w:r w:rsidRPr="00F75246">
        <w:rPr>
          <w:rStyle w:val="Emphasis"/>
          <w:highlight w:val="green"/>
        </w:rPr>
        <w:t>implicitly granted</w:t>
      </w:r>
      <w:r w:rsidRPr="00CD362B">
        <w:rPr>
          <w:rStyle w:val="StyleUnderline"/>
        </w:rPr>
        <w:t xml:space="preserve"> [the </w:t>
      </w:r>
      <w:r w:rsidRPr="00F75246">
        <w:rPr>
          <w:rStyle w:val="StyleUnderline"/>
          <w:highlight w:val="green"/>
        </w:rPr>
        <w:t>underwriters</w:t>
      </w:r>
      <w:r w:rsidRPr="00CD362B">
        <w:rPr>
          <w:rStyle w:val="StyleUnderline"/>
        </w:rPr>
        <w:t xml:space="preserve">] </w:t>
      </w:r>
      <w:r w:rsidRPr="00F75246">
        <w:rPr>
          <w:rStyle w:val="Emphasis"/>
          <w:highlight w:val="green"/>
        </w:rPr>
        <w:t>immunity</w:t>
      </w:r>
      <w:r w:rsidRPr="00CD362B">
        <w:rPr>
          <w:rStyle w:val="StyleUnderline"/>
        </w:rPr>
        <w:t xml:space="preserve"> from those laws</w:t>
      </w:r>
      <w:r w:rsidRPr="00CD362B">
        <w:rPr>
          <w:rFonts w:eastAsia="Times New Roman" w:cs="Calibri"/>
          <w:sz w:val="16"/>
        </w:rPr>
        <w:t xml:space="preserve">.” Justice Clarence Thomas dissented alone, relying on “savings clauses” in federal securities laws “that preserve rights and remedies existing outside of the securities laws.” </w:t>
      </w:r>
    </w:p>
    <w:p w14:paraId="01A5752D" w14:textId="77777777" w:rsidR="00620CED" w:rsidRPr="00CD362B" w:rsidRDefault="00620CED" w:rsidP="00620CED">
      <w:pPr>
        <w:spacing w:before="15" w:after="180" w:line="300" w:lineRule="atLeast"/>
        <w:rPr>
          <w:rFonts w:eastAsia="Times New Roman" w:cs="Calibri"/>
          <w:sz w:val="16"/>
          <w:szCs w:val="16"/>
        </w:rPr>
      </w:pPr>
      <w:r w:rsidRPr="00CD362B">
        <w:rPr>
          <w:rFonts w:eastAsia="Times New Roman" w:cs="Calibri"/>
          <w:sz w:val="16"/>
          <w:szCs w:val="16"/>
        </w:rPr>
        <w:t xml:space="preserve">The Court’s main opinion did not specifically declare that each of the challenged practices was, in fact, legal under securities laws. “In the present context,” Breyer wrote, there is “only a fine, complex, detailed line” that separates activity that the SEC permits or encourages from activity that the SEC “must (and inevitably will) forbid” — the latter being the very kind of activity that the investors here were trying to attack under antitrust laws. </w:t>
      </w:r>
    </w:p>
    <w:p w14:paraId="438CF8AB" w14:textId="77777777" w:rsidR="00620CED" w:rsidRPr="00CD362B" w:rsidRDefault="00620CED" w:rsidP="00620CED">
      <w:pPr>
        <w:spacing w:before="15" w:after="180" w:line="300" w:lineRule="atLeast"/>
        <w:rPr>
          <w:rFonts w:eastAsia="Times New Roman" w:cs="Calibri"/>
          <w:sz w:val="16"/>
          <w:szCs w:val="16"/>
        </w:rPr>
      </w:pPr>
      <w:r w:rsidRPr="00CD362B">
        <w:rPr>
          <w:rFonts w:eastAsia="Times New Roman" w:cs="Calibri"/>
          <w:sz w:val="16"/>
          <w:szCs w:val="16"/>
        </w:rPr>
        <w:t xml:space="preserve">Exploring further the perceived difficulty in such line-drawing, Breyer said that “evidence tending to show unlawful antitrust activity and evidence tending to show unlawful securities marketing activity may </w:t>
      </w:r>
      <w:proofErr w:type="gramStart"/>
      <w:r w:rsidRPr="00CD362B">
        <w:rPr>
          <w:rFonts w:eastAsia="Times New Roman" w:cs="Calibri"/>
          <w:sz w:val="16"/>
          <w:szCs w:val="16"/>
        </w:rPr>
        <w:t>overlap, or</w:t>
      </w:r>
      <w:proofErr w:type="gramEnd"/>
      <w:r w:rsidRPr="00CD362B">
        <w:rPr>
          <w:rFonts w:eastAsia="Times New Roman" w:cs="Calibri"/>
          <w:sz w:val="16"/>
          <w:szCs w:val="16"/>
        </w:rPr>
        <w:t xml:space="preserve"> prove identical.” </w:t>
      </w:r>
    </w:p>
    <w:p w14:paraId="122C903E" w14:textId="77777777" w:rsidR="00620CED" w:rsidRPr="00CD362B" w:rsidRDefault="00620CED" w:rsidP="00620CED">
      <w:pPr>
        <w:spacing w:before="15" w:after="180" w:line="300" w:lineRule="atLeast"/>
        <w:rPr>
          <w:rFonts w:eastAsia="Times New Roman" w:cs="Calibri"/>
          <w:sz w:val="16"/>
        </w:rPr>
      </w:pPr>
      <w:r w:rsidRPr="00CD362B">
        <w:rPr>
          <w:rFonts w:eastAsia="Times New Roman" w:cs="Calibri"/>
          <w:sz w:val="16"/>
        </w:rPr>
        <w:t xml:space="preserve">But, </w:t>
      </w:r>
      <w:r w:rsidRPr="00CD362B">
        <w:rPr>
          <w:rStyle w:val="StyleUnderline"/>
        </w:rPr>
        <w:t xml:space="preserve">in sentiment as well as in logic, </w:t>
      </w:r>
      <w:r w:rsidRPr="00F75246">
        <w:rPr>
          <w:rStyle w:val="Emphasis"/>
          <w:highlight w:val="green"/>
        </w:rPr>
        <w:t>much of the reasoning</w:t>
      </w:r>
      <w:r w:rsidRPr="00F75246">
        <w:rPr>
          <w:rStyle w:val="StyleUnderline"/>
          <w:highlight w:val="green"/>
        </w:rPr>
        <w:t xml:space="preserve"> of the Court</w:t>
      </w:r>
      <w:r w:rsidRPr="00CD362B">
        <w:rPr>
          <w:rStyle w:val="StyleUnderline"/>
        </w:rPr>
        <w:t xml:space="preserve"> in reaching its conclusions against a joint securities-antitrust regulatory regime </w:t>
      </w:r>
      <w:r w:rsidRPr="00F75246">
        <w:rPr>
          <w:rStyle w:val="StyleUnderline"/>
          <w:highlight w:val="green"/>
        </w:rPr>
        <w:t xml:space="preserve">could be </w:t>
      </w:r>
      <w:r w:rsidRPr="00F75246">
        <w:rPr>
          <w:rStyle w:val="Emphasis"/>
          <w:highlight w:val="green"/>
        </w:rPr>
        <w:t>attributed to its perceptions about</w:t>
      </w:r>
      <w:r w:rsidRPr="00CD362B">
        <w:rPr>
          <w:rFonts w:eastAsia="Times New Roman" w:cs="Calibri"/>
          <w:sz w:val="16"/>
        </w:rPr>
        <w:t xml:space="preserve"> the inability of </w:t>
      </w:r>
      <w:r w:rsidRPr="00F75246">
        <w:rPr>
          <w:rStyle w:val="Emphasis"/>
          <w:highlight w:val="green"/>
        </w:rPr>
        <w:t>antitrust</w:t>
      </w:r>
      <w:r w:rsidRPr="00CD362B">
        <w:rPr>
          <w:rFonts w:eastAsia="Times New Roman" w:cs="Calibri"/>
          <w:sz w:val="16"/>
        </w:rPr>
        <w:t xml:space="preserve"> lawsuits to avoid serious disruption of the securities markets. “The factors we have mentioned make mistakes unusually likely” in the antitrust regime, Breyer said. “Antitrust plaintiffs may bring lawsuits throughout the Nation in dozens of different courts with different nonexpert judges and different nonexpert juries…[T]here is no practical way to confine antitrust suits so that they challenge only activity of the kind the investors seek to target, activity that is presently unlawful and will likely remain unlawful under the securities law. Rather, these factors suggest that antitrust courts are likely to make unusually serious mistakes in this respect.” </w:t>
      </w:r>
    </w:p>
    <w:p w14:paraId="52A64A7A" w14:textId="77777777" w:rsidR="00620CED" w:rsidRDefault="00620CED" w:rsidP="00620CED"/>
    <w:p w14:paraId="50840DC0" w14:textId="77777777" w:rsidR="00620CED" w:rsidRPr="00654620" w:rsidRDefault="00620CED" w:rsidP="00620CED"/>
    <w:p w14:paraId="75105A02" w14:textId="77777777" w:rsidR="00620CED" w:rsidRPr="002E06FA" w:rsidRDefault="00620CED" w:rsidP="00620CED">
      <w:pPr>
        <w:spacing w:after="0" w:line="240" w:lineRule="auto"/>
        <w:outlineLvl w:val="3"/>
        <w:rPr>
          <w:rFonts w:eastAsia="Times New Roman"/>
          <w:b/>
          <w:bCs/>
          <w:sz w:val="24"/>
          <w:szCs w:val="24"/>
        </w:rPr>
      </w:pPr>
      <w:r>
        <w:rPr>
          <w:rFonts w:eastAsia="Times New Roman" w:cs="Calibri"/>
          <w:b/>
          <w:bCs/>
          <w:sz w:val="26"/>
          <w:szCs w:val="26"/>
        </w:rPr>
        <w:t xml:space="preserve">A robust and secure </w:t>
      </w:r>
      <w:r w:rsidRPr="002E06FA">
        <w:rPr>
          <w:rFonts w:eastAsia="Times New Roman" w:cs="Calibri"/>
          <w:b/>
          <w:bCs/>
          <w:sz w:val="26"/>
          <w:szCs w:val="26"/>
        </w:rPr>
        <w:t xml:space="preserve">IPO process </w:t>
      </w:r>
      <w:r>
        <w:rPr>
          <w:rFonts w:eastAsia="Times New Roman" w:cs="Calibri"/>
          <w:b/>
          <w:bCs/>
          <w:sz w:val="26"/>
          <w:szCs w:val="26"/>
        </w:rPr>
        <w:t xml:space="preserve">for young companies </w:t>
      </w:r>
      <w:r w:rsidRPr="002E06FA">
        <w:rPr>
          <w:rFonts w:eastAsia="Times New Roman" w:cs="Calibri"/>
          <w:b/>
          <w:bCs/>
          <w:sz w:val="26"/>
          <w:szCs w:val="26"/>
        </w:rPr>
        <w:t>is critical to productivity growth</w:t>
      </w:r>
    </w:p>
    <w:p w14:paraId="0F5A0813" w14:textId="77777777" w:rsidR="00620CED" w:rsidRPr="002E06FA" w:rsidRDefault="00620CED" w:rsidP="00620CED">
      <w:pPr>
        <w:spacing w:before="15" w:after="180" w:line="240" w:lineRule="auto"/>
        <w:rPr>
          <w:rFonts w:eastAsia="Times New Roman"/>
          <w:sz w:val="24"/>
          <w:szCs w:val="24"/>
        </w:rPr>
      </w:pPr>
      <w:r w:rsidRPr="002E06FA">
        <w:rPr>
          <w:rFonts w:eastAsia="Times New Roman" w:cs="Calibri"/>
          <w:b/>
          <w:bCs/>
          <w:sz w:val="26"/>
          <w:szCs w:val="26"/>
        </w:rPr>
        <w:t>Wu 11</w:t>
      </w:r>
      <w:r w:rsidRPr="002E06FA">
        <w:rPr>
          <w:rFonts w:eastAsia="Times New Roman" w:cs="Calibri"/>
        </w:rPr>
        <w:t> –</w:t>
      </w:r>
      <w:r w:rsidRPr="002E06FA">
        <w:rPr>
          <w:rFonts w:eastAsia="Times New Roman" w:cs="Calibri"/>
          <w:sz w:val="24"/>
          <w:szCs w:val="24"/>
        </w:rPr>
        <w:t> </w:t>
      </w:r>
      <w:r w:rsidRPr="002E06FA">
        <w:rPr>
          <w:rFonts w:eastAsia="Times New Roman" w:cs="Calibri"/>
        </w:rPr>
        <w:t>Stern School of Business, New York University</w:t>
      </w:r>
    </w:p>
    <w:p w14:paraId="0BF4726F" w14:textId="77777777" w:rsidR="00620CED" w:rsidRPr="002E06FA" w:rsidRDefault="00620CED" w:rsidP="00620CED">
      <w:pPr>
        <w:spacing w:before="15" w:after="180" w:line="240" w:lineRule="auto"/>
        <w:rPr>
          <w:rFonts w:eastAsia="Times New Roman"/>
          <w:sz w:val="24"/>
          <w:szCs w:val="24"/>
        </w:rPr>
      </w:pPr>
      <w:r w:rsidRPr="002E06FA">
        <w:rPr>
          <w:rFonts w:eastAsia="Times New Roman" w:cs="Calibri"/>
        </w:rPr>
        <w:t>Geraldine A. Wu, "The Effect of Going Public on Innovative Productivity and Exploratory Search," Organization Science, Vol. 23, No. 4, pp. 928-950, 7-27-2011, https://www.jstor.org/stable/23252442?seq=1#metadata_info_tab_contents</w:t>
      </w:r>
    </w:p>
    <w:p w14:paraId="3BD6C246" w14:textId="77777777" w:rsidR="00620CED" w:rsidRPr="00CD2F64" w:rsidRDefault="00620CED" w:rsidP="00620CED">
      <w:pPr>
        <w:rPr>
          <w:sz w:val="16"/>
          <w:szCs w:val="16"/>
        </w:rPr>
      </w:pPr>
      <w:r w:rsidRPr="00CD2F64">
        <w:rPr>
          <w:sz w:val="16"/>
          <w:szCs w:val="16"/>
        </w:rPr>
        <w:t>Introduction</w:t>
      </w:r>
    </w:p>
    <w:p w14:paraId="38E7C8E1" w14:textId="77777777" w:rsidR="00620CED" w:rsidRPr="00654620" w:rsidRDefault="00620CED" w:rsidP="00620CED">
      <w:pPr>
        <w:rPr>
          <w:sz w:val="16"/>
        </w:rPr>
      </w:pPr>
      <w:r w:rsidRPr="008F79CF">
        <w:rPr>
          <w:rStyle w:val="StyleUnderline"/>
        </w:rPr>
        <w:t xml:space="preserve">The </w:t>
      </w:r>
      <w:r w:rsidRPr="00F75246">
        <w:rPr>
          <w:rStyle w:val="Emphasis"/>
          <w:highlight w:val="green"/>
        </w:rPr>
        <w:t>rapid pace of innovation</w:t>
      </w:r>
      <w:r w:rsidRPr="008F79CF">
        <w:rPr>
          <w:rStyle w:val="StyleUnderline"/>
        </w:rPr>
        <w:t xml:space="preserve"> in high-technology firms </w:t>
      </w:r>
      <w:r w:rsidRPr="00F75246">
        <w:rPr>
          <w:rStyle w:val="StyleUnderline"/>
          <w:highlight w:val="green"/>
        </w:rPr>
        <w:t xml:space="preserve">has been an </w:t>
      </w:r>
      <w:r w:rsidRPr="00F75246">
        <w:rPr>
          <w:rStyle w:val="Emphasis"/>
          <w:highlight w:val="green"/>
        </w:rPr>
        <w:t>important determinant</w:t>
      </w:r>
      <w:r w:rsidRPr="00F75246">
        <w:rPr>
          <w:rStyle w:val="StyleUnderline"/>
          <w:highlight w:val="green"/>
        </w:rPr>
        <w:t xml:space="preserve"> of </w:t>
      </w:r>
      <w:r w:rsidRPr="00F75246">
        <w:rPr>
          <w:rStyle w:val="Emphasis"/>
          <w:highlight w:val="green"/>
        </w:rPr>
        <w:t>economic growth</w:t>
      </w:r>
      <w:r w:rsidRPr="00F75246">
        <w:rPr>
          <w:rStyle w:val="StyleUnderline"/>
          <w:highlight w:val="green"/>
        </w:rPr>
        <w:t xml:space="preserve"> and </w:t>
      </w:r>
      <w:r w:rsidRPr="00F75246">
        <w:rPr>
          <w:rStyle w:val="Emphasis"/>
          <w:highlight w:val="green"/>
        </w:rPr>
        <w:t>productivity</w:t>
      </w:r>
      <w:r w:rsidRPr="008F79CF">
        <w:rPr>
          <w:rStyle w:val="StyleUnderline"/>
        </w:rPr>
        <w:t xml:space="preserve">. Good ideas by themselves, however, </w:t>
      </w:r>
      <w:r w:rsidRPr="00D828F4">
        <w:rPr>
          <w:rStyle w:val="Emphasis"/>
        </w:rPr>
        <w:t>cannot ensure continued success</w:t>
      </w:r>
      <w:r w:rsidRPr="008F79CF">
        <w:rPr>
          <w:rStyle w:val="StyleUnderline"/>
        </w:rPr>
        <w:t xml:space="preserve"> at innovation. </w:t>
      </w:r>
      <w:r w:rsidRPr="00F75246">
        <w:rPr>
          <w:rStyle w:val="StyleUnderline"/>
          <w:highlight w:val="green"/>
        </w:rPr>
        <w:t xml:space="preserve">A </w:t>
      </w:r>
      <w:r w:rsidRPr="00F75246">
        <w:rPr>
          <w:rStyle w:val="Emphasis"/>
          <w:highlight w:val="green"/>
        </w:rPr>
        <w:t>critical component</w:t>
      </w:r>
      <w:r w:rsidRPr="00F75246">
        <w:rPr>
          <w:rStyle w:val="StyleUnderline"/>
          <w:highlight w:val="green"/>
        </w:rPr>
        <w:t xml:space="preserve"> of</w:t>
      </w:r>
      <w:r w:rsidRPr="00654620">
        <w:rPr>
          <w:sz w:val="16"/>
        </w:rPr>
        <w:t xml:space="preserve"> corporate research and development (</w:t>
      </w:r>
      <w:r w:rsidRPr="00F75246">
        <w:rPr>
          <w:rStyle w:val="StyleUnderline"/>
          <w:highlight w:val="green"/>
        </w:rPr>
        <w:t>R&amp;D</w:t>
      </w:r>
      <w:r w:rsidRPr="00654620">
        <w:rPr>
          <w:sz w:val="16"/>
        </w:rPr>
        <w:t xml:space="preserve">) efforts </w:t>
      </w:r>
      <w:r w:rsidRPr="00F75246">
        <w:rPr>
          <w:rStyle w:val="StyleUnderline"/>
          <w:highlight w:val="green"/>
        </w:rPr>
        <w:t>is</w:t>
      </w:r>
      <w:r w:rsidRPr="008F79CF">
        <w:rPr>
          <w:rStyle w:val="StyleUnderline"/>
        </w:rPr>
        <w:t xml:space="preserve"> </w:t>
      </w:r>
      <w:r w:rsidRPr="00D828F4">
        <w:rPr>
          <w:rStyle w:val="Emphasis"/>
        </w:rPr>
        <w:t xml:space="preserve">access to </w:t>
      </w:r>
      <w:r w:rsidRPr="00F75246">
        <w:rPr>
          <w:rStyle w:val="Emphasis"/>
          <w:highlight w:val="green"/>
        </w:rPr>
        <w:t>funding</w:t>
      </w:r>
      <w:r w:rsidRPr="00654620">
        <w:rPr>
          <w:sz w:val="16"/>
        </w:rPr>
        <w:t xml:space="preserve">, particularly for the resource-constrained entrepreneurial ventures that have proved to be vital sources of innovation in </w:t>
      </w:r>
      <w:proofErr w:type="gramStart"/>
      <w:r w:rsidRPr="00654620">
        <w:rPr>
          <w:sz w:val="16"/>
        </w:rPr>
        <w:t>technology based</w:t>
      </w:r>
      <w:proofErr w:type="gramEnd"/>
      <w:r w:rsidRPr="00654620">
        <w:rPr>
          <w:sz w:val="16"/>
        </w:rPr>
        <w:t xml:space="preserve"> industries. Yet the </w:t>
      </w:r>
      <w:r w:rsidRPr="00F75246">
        <w:rPr>
          <w:rStyle w:val="Emphasis"/>
          <w:highlight w:val="green"/>
        </w:rPr>
        <w:t>financing events</w:t>
      </w:r>
      <w:r w:rsidRPr="008F79CF">
        <w:rPr>
          <w:rStyle w:val="StyleUnderline"/>
        </w:rPr>
        <w:t xml:space="preserve"> that </w:t>
      </w:r>
      <w:r w:rsidRPr="00F75246">
        <w:rPr>
          <w:rStyle w:val="StyleUnderline"/>
          <w:highlight w:val="green"/>
        </w:rPr>
        <w:t xml:space="preserve">are </w:t>
      </w:r>
      <w:r w:rsidRPr="00F75246">
        <w:rPr>
          <w:rStyle w:val="Emphasis"/>
          <w:highlight w:val="green"/>
        </w:rPr>
        <w:t>crucial</w:t>
      </w:r>
      <w:r w:rsidRPr="008F79CF">
        <w:rPr>
          <w:rStyle w:val="StyleUnderline"/>
        </w:rPr>
        <w:t xml:space="preserve"> to </w:t>
      </w:r>
      <w:r w:rsidRPr="00D828F4">
        <w:rPr>
          <w:rStyle w:val="Emphasis"/>
        </w:rPr>
        <w:t>continued innovation</w:t>
      </w:r>
      <w:r w:rsidRPr="008F79CF">
        <w:rPr>
          <w:rStyle w:val="StyleUnderline"/>
        </w:rPr>
        <w:t xml:space="preserve"> may subsequently shape the very </w:t>
      </w:r>
      <w:r w:rsidRPr="00D828F4">
        <w:rPr>
          <w:rStyle w:val="Emphasis"/>
        </w:rPr>
        <w:t>innovative</w:t>
      </w:r>
      <w:r w:rsidRPr="008F79CF">
        <w:rPr>
          <w:rStyle w:val="StyleUnderline"/>
        </w:rPr>
        <w:t xml:space="preserve"> </w:t>
      </w:r>
      <w:r w:rsidRPr="00D828F4">
        <w:rPr>
          <w:rStyle w:val="Emphasis"/>
        </w:rPr>
        <w:t>activities</w:t>
      </w:r>
      <w:r w:rsidRPr="008F79CF">
        <w:rPr>
          <w:rStyle w:val="StyleUnderline"/>
        </w:rPr>
        <w:t xml:space="preserve"> they are funding.</w:t>
      </w:r>
      <w:r w:rsidRPr="00654620">
        <w:rPr>
          <w:sz w:val="16"/>
        </w:rPr>
        <w:t xml:space="preserve"> These transactions are not merely short-term events that infuse capital into firms with promising innovations; rather, they delineate distinct stages in the evolution of </w:t>
      </w:r>
      <w:proofErr w:type="gramStart"/>
      <w:r w:rsidRPr="00654620">
        <w:rPr>
          <w:sz w:val="16"/>
        </w:rPr>
        <w:t>high tech</w:t>
      </w:r>
      <w:proofErr w:type="gramEnd"/>
      <w:r w:rsidRPr="00654620">
        <w:rPr>
          <w:sz w:val="16"/>
        </w:rPr>
        <w:t xml:space="preserve"> ventures. </w:t>
      </w:r>
      <w:r w:rsidRPr="008F79CF">
        <w:rPr>
          <w:rStyle w:val="StyleUnderline"/>
        </w:rPr>
        <w:t>Funding events like</w:t>
      </w:r>
      <w:r w:rsidRPr="00654620">
        <w:rPr>
          <w:sz w:val="16"/>
        </w:rPr>
        <w:t xml:space="preserve"> venture capital (VC) investments, minority equity investments, and initial public offerings (</w:t>
      </w:r>
      <w:r w:rsidRPr="00F75246">
        <w:rPr>
          <w:rStyle w:val="Emphasis"/>
          <w:highlight w:val="green"/>
        </w:rPr>
        <w:t>IPOs</w:t>
      </w:r>
      <w:r w:rsidRPr="00654620">
        <w:rPr>
          <w:sz w:val="16"/>
        </w:rPr>
        <w:t xml:space="preserve">) </w:t>
      </w:r>
      <w:r w:rsidRPr="00CD362B">
        <w:rPr>
          <w:rStyle w:val="StyleUnderline"/>
        </w:rPr>
        <w:t>are</w:t>
      </w:r>
      <w:r w:rsidRPr="008F79CF">
        <w:rPr>
          <w:rStyle w:val="StyleUnderline"/>
        </w:rPr>
        <w:t xml:space="preserve"> often imbued with </w:t>
      </w:r>
      <w:r w:rsidRPr="00D828F4">
        <w:rPr>
          <w:rStyle w:val="Emphasis"/>
        </w:rPr>
        <w:t>broader meanings</w:t>
      </w:r>
      <w:r w:rsidRPr="008F79CF">
        <w:rPr>
          <w:rStyle w:val="StyleUnderline"/>
        </w:rPr>
        <w:t xml:space="preserve"> that </w:t>
      </w:r>
      <w:r w:rsidRPr="00F75246">
        <w:rPr>
          <w:rStyle w:val="StyleUnderline"/>
          <w:highlight w:val="green"/>
        </w:rPr>
        <w:t>affect</w:t>
      </w:r>
      <w:r w:rsidRPr="008F79CF">
        <w:rPr>
          <w:rStyle w:val="StyleUnderline"/>
        </w:rPr>
        <w:t xml:space="preserve"> subsequent </w:t>
      </w:r>
      <w:r w:rsidRPr="00F75246">
        <w:rPr>
          <w:rStyle w:val="Emphasis"/>
          <w:highlight w:val="green"/>
        </w:rPr>
        <w:t>access to resources</w:t>
      </w:r>
      <w:r w:rsidRPr="00F75246">
        <w:rPr>
          <w:rStyle w:val="StyleUnderline"/>
          <w:highlight w:val="green"/>
        </w:rPr>
        <w:t xml:space="preserve"> and involve</w:t>
      </w:r>
      <w:r w:rsidRPr="008F79CF">
        <w:rPr>
          <w:rStyle w:val="StyleUnderline"/>
        </w:rPr>
        <w:t xml:space="preserve"> significant </w:t>
      </w:r>
      <w:r w:rsidRPr="00F75246">
        <w:rPr>
          <w:rStyle w:val="StyleUnderline"/>
          <w:highlight w:val="green"/>
        </w:rPr>
        <w:t>governance changes</w:t>
      </w:r>
      <w:r w:rsidRPr="00654620">
        <w:rPr>
          <w:sz w:val="16"/>
        </w:rPr>
        <w:t xml:space="preserve">—being a VC backed company, having an affiliation with an established firm in the industry, and </w:t>
      </w:r>
      <w:r w:rsidRPr="008F79CF">
        <w:rPr>
          <w:rStyle w:val="StyleUnderline"/>
        </w:rPr>
        <w:t xml:space="preserve">being a </w:t>
      </w:r>
      <w:r w:rsidRPr="00F75246">
        <w:rPr>
          <w:rStyle w:val="StyleUnderline"/>
          <w:highlight w:val="green"/>
        </w:rPr>
        <w:t>publicly traded</w:t>
      </w:r>
      <w:r w:rsidRPr="008F79CF">
        <w:rPr>
          <w:rStyle w:val="StyleUnderline"/>
        </w:rPr>
        <w:t xml:space="preserve"> entity </w:t>
      </w:r>
      <w:r w:rsidRPr="00D828F4">
        <w:rPr>
          <w:rStyle w:val="Emphasis"/>
        </w:rPr>
        <w:t>imply certain levels of success</w:t>
      </w:r>
      <w:r w:rsidRPr="00654620">
        <w:rPr>
          <w:sz w:val="16"/>
        </w:rPr>
        <w:t xml:space="preserve">. Therefore, </w:t>
      </w:r>
      <w:r w:rsidRPr="008F79CF">
        <w:rPr>
          <w:rStyle w:val="StyleUnderline"/>
        </w:rPr>
        <w:t xml:space="preserve">they can </w:t>
      </w:r>
      <w:r w:rsidRPr="00F75246">
        <w:rPr>
          <w:rStyle w:val="StyleUnderline"/>
          <w:highlight w:val="green"/>
        </w:rPr>
        <w:t xml:space="preserve">have </w:t>
      </w:r>
      <w:r w:rsidRPr="00F75246">
        <w:rPr>
          <w:rStyle w:val="Emphasis"/>
          <w:highlight w:val="green"/>
        </w:rPr>
        <w:t>long-term effects</w:t>
      </w:r>
      <w:r w:rsidRPr="00654620">
        <w:rPr>
          <w:sz w:val="16"/>
        </w:rPr>
        <w:t xml:space="preserve">, not only on organizational structures, but also </w:t>
      </w:r>
      <w:r w:rsidRPr="00F75246">
        <w:rPr>
          <w:rStyle w:val="StyleUnderline"/>
          <w:highlight w:val="green"/>
        </w:rPr>
        <w:t>on</w:t>
      </w:r>
      <w:r w:rsidRPr="00654620">
        <w:rPr>
          <w:sz w:val="16"/>
        </w:rPr>
        <w:t xml:space="preserve"> organizational processes, most notably the </w:t>
      </w:r>
      <w:r w:rsidRPr="00654620">
        <w:rPr>
          <w:rStyle w:val="StyleUnderline"/>
        </w:rPr>
        <w:t xml:space="preserve">search </w:t>
      </w:r>
      <w:r w:rsidRPr="00F75246">
        <w:rPr>
          <w:rStyle w:val="StyleUnderline"/>
          <w:highlight w:val="green"/>
        </w:rPr>
        <w:t xml:space="preserve">processes that </w:t>
      </w:r>
      <w:r w:rsidRPr="00F75246">
        <w:rPr>
          <w:rStyle w:val="Emphasis"/>
          <w:highlight w:val="green"/>
        </w:rPr>
        <w:t>drive</w:t>
      </w:r>
      <w:r w:rsidRPr="00D828F4">
        <w:rPr>
          <w:rStyle w:val="Emphasis"/>
        </w:rPr>
        <w:t xml:space="preserve"> technological </w:t>
      </w:r>
      <w:r w:rsidRPr="00F75246">
        <w:rPr>
          <w:rStyle w:val="Emphasis"/>
          <w:highlight w:val="green"/>
        </w:rPr>
        <w:t>innovation</w:t>
      </w:r>
      <w:r w:rsidRPr="00654620">
        <w:rPr>
          <w:sz w:val="16"/>
        </w:rPr>
        <w:t>. This paper focuses on the IPO context to explore the inherent tension between financing and innovation: flows of funds to firms that are intended to support R&amp;D shape subsequent innovation efforts.</w:t>
      </w:r>
    </w:p>
    <w:p w14:paraId="2F122439" w14:textId="77777777" w:rsidR="00620CED" w:rsidRPr="00D828F4" w:rsidRDefault="00620CED" w:rsidP="00620CED">
      <w:pPr>
        <w:rPr>
          <w:rStyle w:val="Emphasis"/>
        </w:rPr>
      </w:pPr>
      <w:r w:rsidRPr="00F75246">
        <w:rPr>
          <w:rStyle w:val="StyleUnderline"/>
          <w:highlight w:val="green"/>
        </w:rPr>
        <w:t xml:space="preserve">An </w:t>
      </w:r>
      <w:r w:rsidRPr="00F75246">
        <w:rPr>
          <w:rStyle w:val="Emphasis"/>
          <w:highlight w:val="green"/>
        </w:rPr>
        <w:t>IPO is a milestone event</w:t>
      </w:r>
      <w:r w:rsidRPr="00654620">
        <w:rPr>
          <w:rStyle w:val="StyleUnderline"/>
        </w:rPr>
        <w:t xml:space="preserve"> in the life cycle of a business organization. </w:t>
      </w:r>
      <w:r w:rsidRPr="00F75246">
        <w:rPr>
          <w:rStyle w:val="StyleUnderline"/>
          <w:highlight w:val="green"/>
        </w:rPr>
        <w:t>The impetus</w:t>
      </w:r>
      <w:r w:rsidRPr="00654620">
        <w:rPr>
          <w:rStyle w:val="StyleUnderline"/>
        </w:rPr>
        <w:t xml:space="preserve"> for going public </w:t>
      </w:r>
      <w:r w:rsidRPr="00F75246">
        <w:rPr>
          <w:rStyle w:val="StyleUnderline"/>
          <w:highlight w:val="green"/>
        </w:rPr>
        <w:t>is</w:t>
      </w:r>
      <w:r w:rsidRPr="00654620">
        <w:rPr>
          <w:rStyle w:val="StyleUnderline"/>
        </w:rPr>
        <w:t xml:space="preserve"> typically </w:t>
      </w:r>
      <w:r w:rsidRPr="00F75246">
        <w:rPr>
          <w:rStyle w:val="StyleUnderline"/>
          <w:highlight w:val="green"/>
        </w:rPr>
        <w:t xml:space="preserve">a </w:t>
      </w:r>
      <w:r w:rsidRPr="00F75246">
        <w:rPr>
          <w:rStyle w:val="Emphasis"/>
          <w:highlight w:val="green"/>
        </w:rPr>
        <w:t>desire</w:t>
      </w:r>
      <w:r w:rsidRPr="00F75246">
        <w:rPr>
          <w:rStyle w:val="StyleUnderline"/>
          <w:highlight w:val="green"/>
        </w:rPr>
        <w:t xml:space="preserve"> to build</w:t>
      </w:r>
      <w:r w:rsidRPr="00654620">
        <w:rPr>
          <w:rStyle w:val="StyleUnderline"/>
        </w:rPr>
        <w:t xml:space="preserve"> a platform </w:t>
      </w:r>
      <w:r w:rsidRPr="00F75246">
        <w:rPr>
          <w:rStyle w:val="StyleUnderline"/>
          <w:highlight w:val="green"/>
        </w:rPr>
        <w:t xml:space="preserve">for </w:t>
      </w:r>
      <w:r w:rsidRPr="00F75246">
        <w:rPr>
          <w:rStyle w:val="Emphasis"/>
          <w:highlight w:val="green"/>
        </w:rPr>
        <w:t>continued growth</w:t>
      </w:r>
      <w:r w:rsidRPr="00654620">
        <w:rPr>
          <w:rStyle w:val="StyleUnderline"/>
        </w:rPr>
        <w:t xml:space="preserve">. By going public, </w:t>
      </w:r>
      <w:r w:rsidRPr="00F75246">
        <w:rPr>
          <w:rStyle w:val="StyleUnderline"/>
          <w:highlight w:val="green"/>
        </w:rPr>
        <w:t xml:space="preserve">firms can </w:t>
      </w:r>
      <w:r w:rsidRPr="00F75246">
        <w:rPr>
          <w:rStyle w:val="Emphasis"/>
          <w:highlight w:val="green"/>
        </w:rPr>
        <w:t>improve</w:t>
      </w:r>
      <w:r w:rsidRPr="00D828F4">
        <w:rPr>
          <w:rStyle w:val="Emphasis"/>
        </w:rPr>
        <w:t xml:space="preserve"> their </w:t>
      </w:r>
      <w:r w:rsidRPr="00F75246">
        <w:rPr>
          <w:rStyle w:val="Emphasis"/>
          <w:highlight w:val="green"/>
        </w:rPr>
        <w:t>access</w:t>
      </w:r>
      <w:r w:rsidRPr="00F75246">
        <w:rPr>
          <w:rStyle w:val="StyleUnderline"/>
          <w:highlight w:val="green"/>
        </w:rPr>
        <w:t xml:space="preserve"> to </w:t>
      </w:r>
      <w:r w:rsidRPr="00CD362B">
        <w:rPr>
          <w:rStyle w:val="Emphasis"/>
        </w:rPr>
        <w:t>financial</w:t>
      </w:r>
      <w:r w:rsidRPr="00D828F4">
        <w:rPr>
          <w:rStyle w:val="Emphasis"/>
        </w:rPr>
        <w:t xml:space="preserve"> </w:t>
      </w:r>
      <w:r w:rsidRPr="00F75246">
        <w:rPr>
          <w:rStyle w:val="Emphasis"/>
          <w:highlight w:val="green"/>
        </w:rPr>
        <w:t>capital</w:t>
      </w:r>
      <w:r w:rsidRPr="00F75246">
        <w:rPr>
          <w:rStyle w:val="StyleUnderline"/>
          <w:highlight w:val="green"/>
        </w:rPr>
        <w:t xml:space="preserve"> and</w:t>
      </w:r>
      <w:r w:rsidRPr="00654620">
        <w:rPr>
          <w:rStyle w:val="StyleUnderline"/>
        </w:rPr>
        <w:t xml:space="preserve"> their ability to </w:t>
      </w:r>
      <w:r w:rsidRPr="00D828F4">
        <w:rPr>
          <w:rStyle w:val="Emphasis"/>
        </w:rPr>
        <w:t>attract other resources</w:t>
      </w:r>
      <w:r w:rsidRPr="00654620">
        <w:rPr>
          <w:rStyle w:val="StyleUnderline"/>
        </w:rPr>
        <w:t xml:space="preserve"> that </w:t>
      </w:r>
      <w:r w:rsidRPr="00F75246">
        <w:rPr>
          <w:rStyle w:val="Emphasis"/>
          <w:highlight w:val="green"/>
        </w:rPr>
        <w:t>contribute to growth</w:t>
      </w:r>
      <w:r w:rsidRPr="00654620">
        <w:rPr>
          <w:sz w:val="16"/>
        </w:rPr>
        <w:t xml:space="preserve">, such as high-quality employees and alliance partners. In addition, </w:t>
      </w:r>
      <w:r w:rsidRPr="00654620">
        <w:rPr>
          <w:rStyle w:val="StyleUnderline"/>
        </w:rPr>
        <w:t>the concomitant increase in the liquidity of firm equity enhances the ability to pursue</w:t>
      </w:r>
      <w:r w:rsidRPr="00654620">
        <w:rPr>
          <w:sz w:val="16"/>
        </w:rPr>
        <w:t xml:space="preserve"> acquisitions, mergers, and licensing </w:t>
      </w:r>
      <w:r w:rsidRPr="00654620">
        <w:rPr>
          <w:rStyle w:val="StyleUnderline"/>
        </w:rPr>
        <w:t>agreements</w:t>
      </w:r>
      <w:r w:rsidRPr="00654620">
        <w:rPr>
          <w:sz w:val="16"/>
        </w:rPr>
        <w:t xml:space="preserve"> (</w:t>
      </w:r>
      <w:proofErr w:type="spellStart"/>
      <w:r w:rsidRPr="00654620">
        <w:rPr>
          <w:sz w:val="16"/>
        </w:rPr>
        <w:t>Brau</w:t>
      </w:r>
      <w:proofErr w:type="spellEnd"/>
      <w:r w:rsidRPr="00654620">
        <w:rPr>
          <w:sz w:val="16"/>
        </w:rPr>
        <w:t xml:space="preserve"> and Fawcett 2006). Alongside these benefits, however, come potential drawbacks and substantial organizational change; in particular, the transition to public ownership </w:t>
      </w:r>
      <w:proofErr w:type="gramStart"/>
      <w:r w:rsidRPr="00654620">
        <w:rPr>
          <w:sz w:val="16"/>
        </w:rPr>
        <w:t>subjects</w:t>
      </w:r>
      <w:proofErr w:type="gramEnd"/>
      <w:r w:rsidRPr="00654620">
        <w:rPr>
          <w:sz w:val="16"/>
        </w:rPr>
        <w:t xml:space="preserve"> firms to a multitude of new requirements that leads to decreased management flexibility and an increased need to manage shareholders' earnings expectations. The short-term bias of public markets and its implications for firm innovation were highlighted in Google's well-publicized IPO prospectus from August 2004, in which the founders wrote, "As a private company, we have concentrated on the long term, and this has served us well. As a public company, we will do the same. In our opinion, outside pressures too often tempt companies to sacrifice long-term opportunities to meet quarterly market expectations We will not shy away from high-risk, high-reward projects because of short-term earnings pressure" (Google Inc. 2004, pp. 27-28). Although there has been substantial anecdotal evidence of entrepreneurs being considered about how taking their companies public might affect long-term innovation, </w:t>
      </w:r>
      <w:r w:rsidRPr="00654620">
        <w:rPr>
          <w:rStyle w:val="StyleUnderline"/>
        </w:rPr>
        <w:t>this paper is</w:t>
      </w:r>
      <w:r w:rsidRPr="00654620">
        <w:rPr>
          <w:sz w:val="16"/>
        </w:rPr>
        <w:t xml:space="preserve">, to my knowledge, </w:t>
      </w:r>
      <w:r w:rsidRPr="00654620">
        <w:rPr>
          <w:rStyle w:val="StyleUnderline"/>
        </w:rPr>
        <w:t xml:space="preserve">the first to </w:t>
      </w:r>
      <w:r w:rsidRPr="00D828F4">
        <w:rPr>
          <w:rStyle w:val="Emphasis"/>
        </w:rPr>
        <w:t>empirically investigate</w:t>
      </w:r>
      <w:r w:rsidRPr="00654620">
        <w:rPr>
          <w:rStyle w:val="StyleUnderline"/>
        </w:rPr>
        <w:t xml:space="preserve"> the impact of going public on </w:t>
      </w:r>
      <w:r w:rsidRPr="00D828F4">
        <w:rPr>
          <w:rStyle w:val="Emphasis"/>
        </w:rPr>
        <w:t>firm innovation</w:t>
      </w:r>
      <w:r w:rsidRPr="00654620">
        <w:rPr>
          <w:rStyle w:val="StyleUnderline"/>
        </w:rPr>
        <w:t xml:space="preserve">. The </w:t>
      </w:r>
      <w:r w:rsidRPr="00F75246">
        <w:rPr>
          <w:rStyle w:val="StyleUnderline"/>
          <w:highlight w:val="green"/>
        </w:rPr>
        <w:t>importance</w:t>
      </w:r>
      <w:r w:rsidRPr="00654620">
        <w:rPr>
          <w:rStyle w:val="StyleUnderline"/>
        </w:rPr>
        <w:t xml:space="preserve"> of understanding these potential consequences </w:t>
      </w:r>
      <w:r w:rsidRPr="00F75246">
        <w:rPr>
          <w:rStyle w:val="StyleUnderline"/>
          <w:highlight w:val="green"/>
        </w:rPr>
        <w:t xml:space="preserve">is underscored by the </w:t>
      </w:r>
      <w:r w:rsidRPr="00F75246">
        <w:rPr>
          <w:rStyle w:val="Emphasis"/>
          <w:highlight w:val="green"/>
        </w:rPr>
        <w:t>critical role</w:t>
      </w:r>
      <w:r w:rsidRPr="00F75246">
        <w:rPr>
          <w:rStyle w:val="StyleUnderline"/>
          <w:highlight w:val="green"/>
        </w:rPr>
        <w:t xml:space="preserve"> </w:t>
      </w:r>
      <w:r w:rsidRPr="00CD362B">
        <w:rPr>
          <w:rStyle w:val="StyleUnderline"/>
        </w:rPr>
        <w:t xml:space="preserve">that </w:t>
      </w:r>
      <w:r w:rsidRPr="00F75246">
        <w:rPr>
          <w:rStyle w:val="StyleUnderline"/>
          <w:highlight w:val="green"/>
        </w:rPr>
        <w:t>IPOs</w:t>
      </w:r>
      <w:r w:rsidRPr="00654620">
        <w:rPr>
          <w:rStyle w:val="StyleUnderline"/>
        </w:rPr>
        <w:t xml:space="preserve"> have </w:t>
      </w:r>
      <w:r w:rsidRPr="00F75246">
        <w:rPr>
          <w:rStyle w:val="StyleUnderline"/>
          <w:highlight w:val="green"/>
        </w:rPr>
        <w:t>played in</w:t>
      </w:r>
      <w:r w:rsidRPr="00654620">
        <w:rPr>
          <w:rStyle w:val="StyleUnderline"/>
        </w:rPr>
        <w:t xml:space="preserve"> the </w:t>
      </w:r>
      <w:r w:rsidRPr="00CD362B">
        <w:rPr>
          <w:rStyle w:val="Emphasis"/>
        </w:rPr>
        <w:t>growth</w:t>
      </w:r>
      <w:r w:rsidRPr="00D828F4">
        <w:rPr>
          <w:rStyle w:val="Emphasis"/>
        </w:rPr>
        <w:t xml:space="preserve"> of young ventures</w:t>
      </w:r>
      <w:r w:rsidRPr="00654620">
        <w:rPr>
          <w:rStyle w:val="StyleUnderline"/>
        </w:rPr>
        <w:t xml:space="preserve"> in high-tech industries and by the fact that these firms' </w:t>
      </w:r>
      <w:r w:rsidRPr="00D828F4">
        <w:rPr>
          <w:rStyle w:val="Emphasis"/>
        </w:rPr>
        <w:t>innovative capabilities</w:t>
      </w:r>
      <w:r w:rsidRPr="00654620">
        <w:rPr>
          <w:rStyle w:val="StyleUnderline"/>
        </w:rPr>
        <w:t xml:space="preserve"> are their most </w:t>
      </w:r>
      <w:r w:rsidRPr="00D828F4">
        <w:rPr>
          <w:rStyle w:val="Emphasis"/>
        </w:rPr>
        <w:t>valuable assets</w:t>
      </w:r>
      <w:r w:rsidRPr="00654620">
        <w:rPr>
          <w:rStyle w:val="StyleUnderline"/>
        </w:rPr>
        <w:t xml:space="preserve"> and </w:t>
      </w:r>
      <w:r w:rsidRPr="00D828F4">
        <w:rPr>
          <w:rStyle w:val="Emphasis"/>
        </w:rPr>
        <w:t xml:space="preserve">key sources of </w:t>
      </w:r>
      <w:r w:rsidRPr="00F75246">
        <w:rPr>
          <w:rStyle w:val="Emphasis"/>
          <w:highlight w:val="green"/>
        </w:rPr>
        <w:t>competitive advantage</w:t>
      </w:r>
      <w:r w:rsidRPr="00D828F4">
        <w:rPr>
          <w:rStyle w:val="Emphasis"/>
        </w:rPr>
        <w:t>.</w:t>
      </w:r>
    </w:p>
    <w:p w14:paraId="6604794B" w14:textId="77777777" w:rsidR="00620CED" w:rsidRDefault="00620CED" w:rsidP="00620CED"/>
    <w:p w14:paraId="54AE233D" w14:textId="77777777" w:rsidR="00620CED" w:rsidRPr="002E06FA" w:rsidRDefault="00620CED" w:rsidP="00620CED"/>
    <w:p w14:paraId="378AB1B4" w14:textId="77777777" w:rsidR="00620CED" w:rsidRPr="00605CD5" w:rsidRDefault="00620CED" w:rsidP="00620CED">
      <w:pPr>
        <w:keepNext/>
        <w:keepLines/>
        <w:spacing w:before="40" w:after="0"/>
        <w:outlineLvl w:val="3"/>
        <w:rPr>
          <w:rFonts w:eastAsiaTheme="majorEastAsia" w:cstheme="majorBidi"/>
          <w:b/>
          <w:iCs/>
          <w:sz w:val="26"/>
        </w:rPr>
      </w:pPr>
      <w:r>
        <w:rPr>
          <w:rFonts w:eastAsiaTheme="majorEastAsia" w:cstheme="majorBidi"/>
          <w:b/>
          <w:iCs/>
          <w:sz w:val="26"/>
        </w:rPr>
        <w:t>Floundering productivity causes great power conflict</w:t>
      </w:r>
    </w:p>
    <w:p w14:paraId="5ED0185C" w14:textId="77777777" w:rsidR="00620CED" w:rsidRPr="00605CD5" w:rsidRDefault="00620CED" w:rsidP="00620CED">
      <w:pPr>
        <w:rPr>
          <w:b/>
          <w:bCs/>
          <w:sz w:val="26"/>
        </w:rPr>
      </w:pPr>
      <w:proofErr w:type="spellStart"/>
      <w:r w:rsidRPr="00605CD5">
        <w:rPr>
          <w:b/>
          <w:bCs/>
          <w:sz w:val="26"/>
        </w:rPr>
        <w:t>Baru</w:t>
      </w:r>
      <w:proofErr w:type="spellEnd"/>
      <w:r w:rsidRPr="00605CD5">
        <w:rPr>
          <w:b/>
          <w:bCs/>
          <w:sz w:val="26"/>
        </w:rPr>
        <w:t xml:space="preserve"> 9 </w:t>
      </w:r>
    </w:p>
    <w:p w14:paraId="704376AF" w14:textId="77777777" w:rsidR="00620CED" w:rsidRPr="00605CD5" w:rsidRDefault="00620CED" w:rsidP="00620CED">
      <w:r w:rsidRPr="00605CD5">
        <w:t xml:space="preserve">(Sanjaya, Visiting Professor at the Lee </w:t>
      </w:r>
      <w:proofErr w:type="spellStart"/>
      <w:r w:rsidRPr="00605CD5">
        <w:t>Kuan</w:t>
      </w:r>
      <w:proofErr w:type="spellEnd"/>
      <w:r w:rsidRPr="00605CD5">
        <w:t xml:space="preserve"> Yew School of Public Policy in Singapore Geopolitical Implications of the Current Global Financial Crisis, Strategic Analysis, Volume 33, Issue 2 March </w:t>
      </w:r>
      <w:proofErr w:type="gramStart"/>
      <w:r w:rsidRPr="00605CD5">
        <w:t>2009 ,</w:t>
      </w:r>
      <w:proofErr w:type="gramEnd"/>
      <w:r w:rsidRPr="00605CD5">
        <w:t xml:space="preserve"> pages 163 – 168)</w:t>
      </w:r>
    </w:p>
    <w:p w14:paraId="672CFBAD" w14:textId="77777777" w:rsidR="00620CED" w:rsidRPr="00F75246" w:rsidRDefault="00620CED" w:rsidP="00620CED">
      <w:pPr>
        <w:rPr>
          <w:highlight w:val="green"/>
          <w:u w:val="single"/>
        </w:rPr>
      </w:pPr>
    </w:p>
    <w:p w14:paraId="43C00F76" w14:textId="77777777" w:rsidR="00620CED" w:rsidRPr="00605CD5" w:rsidRDefault="00620CED" w:rsidP="00620CED">
      <w:r w:rsidRPr="00F75246">
        <w:rPr>
          <w:highlight w:val="green"/>
          <w:u w:val="single"/>
        </w:rPr>
        <w:t>The</w:t>
      </w:r>
      <w:r w:rsidRPr="00605CD5">
        <w:rPr>
          <w:u w:val="single"/>
        </w:rPr>
        <w:t xml:space="preserve"> management of the </w:t>
      </w:r>
      <w:r w:rsidRPr="00F75246">
        <w:rPr>
          <w:highlight w:val="green"/>
          <w:u w:val="single"/>
        </w:rPr>
        <w:t>econ</w:t>
      </w:r>
      <w:r w:rsidRPr="00605CD5">
        <w:rPr>
          <w:u w:val="single"/>
        </w:rPr>
        <w:t>omy</w:t>
      </w:r>
      <w:r w:rsidRPr="00605CD5">
        <w:rPr>
          <w:sz w:val="16"/>
        </w:rPr>
        <w:t xml:space="preserve">, and of the treasury, </w:t>
      </w:r>
      <w:r w:rsidRPr="00F75246">
        <w:rPr>
          <w:highlight w:val="green"/>
          <w:u w:val="single"/>
        </w:rPr>
        <w:t xml:space="preserve">has </w:t>
      </w:r>
      <w:r w:rsidRPr="00605CD5">
        <w:rPr>
          <w:u w:val="single"/>
        </w:rPr>
        <w:t xml:space="preserve">been a </w:t>
      </w:r>
      <w:r w:rsidRPr="00F75246">
        <w:rPr>
          <w:highlight w:val="green"/>
          <w:u w:val="single"/>
        </w:rPr>
        <w:t xml:space="preserve">vital </w:t>
      </w:r>
      <w:r w:rsidRPr="00605CD5">
        <w:rPr>
          <w:u w:val="single"/>
        </w:rPr>
        <w:t>aspect of statecraft</w:t>
      </w:r>
      <w:r w:rsidRPr="00605CD5">
        <w:rPr>
          <w:sz w:val="16"/>
        </w:rPr>
        <w:t xml:space="preserve"> from time immemorial. </w:t>
      </w:r>
      <w:proofErr w:type="spellStart"/>
      <w:r w:rsidRPr="00605CD5">
        <w:rPr>
          <w:sz w:val="16"/>
        </w:rPr>
        <w:t>Kautilya’s</w:t>
      </w:r>
      <w:proofErr w:type="spellEnd"/>
      <w:r w:rsidRPr="00605CD5">
        <w:rPr>
          <w:sz w:val="16"/>
        </w:rPr>
        <w:t xml:space="preserve"> </w:t>
      </w:r>
      <w:proofErr w:type="spellStart"/>
      <w:r w:rsidRPr="00605CD5">
        <w:rPr>
          <w:sz w:val="16"/>
        </w:rPr>
        <w:t>Arthashastra</w:t>
      </w:r>
      <w:proofErr w:type="spellEnd"/>
      <w:r w:rsidRPr="00605CD5">
        <w:rPr>
          <w:sz w:val="16"/>
        </w:rPr>
        <w:t xml:space="preserve"> says, ‘</w:t>
      </w:r>
      <w:r w:rsidRPr="00605CD5">
        <w:rPr>
          <w:u w:val="single"/>
        </w:rPr>
        <w:t>From the strength of the treasury the army is born</w:t>
      </w:r>
      <w:r w:rsidRPr="00605CD5">
        <w:rPr>
          <w:sz w:val="16"/>
        </w:rPr>
        <w:t xml:space="preserve">. …men without wealth do not attain their objectives even after hundreds of trials… Only through wealth can material gains be acquired, as elephants (wild) can be captured only by elephants (tamed)… </w:t>
      </w:r>
      <w:r w:rsidRPr="00605CD5">
        <w:rPr>
          <w:u w:val="single"/>
        </w:rPr>
        <w:t>A state with depleted resources</w:t>
      </w:r>
      <w:r w:rsidRPr="00605CD5">
        <w:rPr>
          <w:sz w:val="16"/>
        </w:rPr>
        <w:t xml:space="preserve">, even if acquired, </w:t>
      </w:r>
      <w:r w:rsidRPr="00605CD5">
        <w:rPr>
          <w:u w:val="single"/>
        </w:rPr>
        <w:t>becomes</w:t>
      </w:r>
      <w:r w:rsidRPr="00605CD5">
        <w:rPr>
          <w:sz w:val="16"/>
        </w:rPr>
        <w:t xml:space="preserve"> only </w:t>
      </w:r>
      <w:r w:rsidRPr="00605CD5">
        <w:rPr>
          <w:u w:val="single"/>
        </w:rPr>
        <w:t>a liability</w:t>
      </w:r>
      <w:r w:rsidRPr="00605CD5">
        <w:rPr>
          <w:sz w:val="16"/>
        </w:rPr>
        <w:t xml:space="preserve">.’4 Hence, </w:t>
      </w:r>
      <w:r w:rsidRPr="00605CD5">
        <w:rPr>
          <w:u w:val="single"/>
        </w:rPr>
        <w:t>economic policies and performance do have strategic consequences</w:t>
      </w:r>
      <w:r w:rsidRPr="00605CD5">
        <w:rPr>
          <w:sz w:val="16"/>
        </w:rPr>
        <w:t xml:space="preserve">.5 In the modern era, the idea that </w:t>
      </w:r>
      <w:r w:rsidRPr="00F75246">
        <w:rPr>
          <w:highlight w:val="green"/>
          <w:u w:val="single"/>
        </w:rPr>
        <w:t>strong economic performance is the foundation of power</w:t>
      </w:r>
      <w:r w:rsidRPr="00605CD5">
        <w:rPr>
          <w:sz w:val="16"/>
        </w:rPr>
        <w:t xml:space="preserve"> was argued most persuasively by historian Paul Kennedy. ‘Victory (in war),’ Kennedy claimed, ‘has repeatedly gone to the side with more flourishing productive base.’6 </w:t>
      </w:r>
      <w:r w:rsidRPr="00F75246">
        <w:rPr>
          <w:b/>
          <w:iCs/>
          <w:highlight w:val="green"/>
          <w:u w:val="single"/>
        </w:rPr>
        <w:t xml:space="preserve">Drawing attention to </w:t>
      </w:r>
      <w:r w:rsidRPr="00605CD5">
        <w:rPr>
          <w:b/>
          <w:iCs/>
          <w:u w:val="single"/>
        </w:rPr>
        <w:t xml:space="preserve">the </w:t>
      </w:r>
      <w:r w:rsidRPr="00F75246">
        <w:rPr>
          <w:b/>
          <w:iCs/>
          <w:highlight w:val="green"/>
          <w:u w:val="single"/>
        </w:rPr>
        <w:t xml:space="preserve">interrelationships between </w:t>
      </w:r>
      <w:r w:rsidRPr="00605CD5">
        <w:rPr>
          <w:b/>
          <w:iCs/>
          <w:u w:val="single"/>
        </w:rPr>
        <w:t xml:space="preserve">economic </w:t>
      </w:r>
      <w:r w:rsidRPr="00F75246">
        <w:rPr>
          <w:b/>
          <w:iCs/>
          <w:highlight w:val="green"/>
          <w:u w:val="single"/>
        </w:rPr>
        <w:t>wealth, tech</w:t>
      </w:r>
      <w:r w:rsidRPr="00605CD5">
        <w:rPr>
          <w:b/>
          <w:iCs/>
          <w:u w:val="single"/>
        </w:rPr>
        <w:t xml:space="preserve">nological </w:t>
      </w:r>
      <w:r w:rsidRPr="00F75246">
        <w:rPr>
          <w:b/>
          <w:iCs/>
          <w:highlight w:val="green"/>
          <w:u w:val="single"/>
        </w:rPr>
        <w:t>innovation</w:t>
      </w:r>
      <w:r w:rsidRPr="00F75246">
        <w:rPr>
          <w:highlight w:val="green"/>
          <w:u w:val="single"/>
        </w:rPr>
        <w:t xml:space="preserve">, </w:t>
      </w:r>
      <w:r w:rsidRPr="00605CD5">
        <w:rPr>
          <w:u w:val="single"/>
        </w:rPr>
        <w:t xml:space="preserve">and the </w:t>
      </w:r>
      <w:r w:rsidRPr="00F75246">
        <w:rPr>
          <w:highlight w:val="green"/>
          <w:u w:val="single"/>
        </w:rPr>
        <w:t>ability of states to efficiently mobilize</w:t>
      </w:r>
      <w:r w:rsidRPr="00605CD5">
        <w:rPr>
          <w:u w:val="single"/>
        </w:rPr>
        <w:t xml:space="preserve"> economic and technological </w:t>
      </w:r>
      <w:r w:rsidRPr="00F75246">
        <w:rPr>
          <w:highlight w:val="green"/>
          <w:u w:val="single"/>
        </w:rPr>
        <w:t>resources for power projection</w:t>
      </w:r>
      <w:r w:rsidRPr="00605CD5">
        <w:rPr>
          <w:u w:val="single"/>
        </w:rPr>
        <w:t xml:space="preserve"> and national </w:t>
      </w:r>
      <w:proofErr w:type="spellStart"/>
      <w:r w:rsidRPr="00605CD5">
        <w:rPr>
          <w:u w:val="single"/>
        </w:rPr>
        <w:t>defence</w:t>
      </w:r>
      <w:proofErr w:type="spellEnd"/>
      <w:r w:rsidRPr="00605CD5">
        <w:rPr>
          <w:sz w:val="16"/>
        </w:rPr>
        <w:t xml:space="preserve">, Kennedy argued that </w:t>
      </w:r>
      <w:r w:rsidRPr="00605CD5">
        <w:rPr>
          <w:u w:val="single"/>
        </w:rPr>
        <w:t>nations that were able to better combine military and economic strength scored over others.</w:t>
      </w:r>
      <w:r w:rsidRPr="00605CD5">
        <w:rPr>
          <w:sz w:val="16"/>
        </w:rPr>
        <w:t xml:space="preserve"> ‘The fact remains,’ Kennedy argued, ‘that all of the </w:t>
      </w:r>
      <w:r w:rsidRPr="00F75246">
        <w:rPr>
          <w:b/>
          <w:iCs/>
          <w:highlight w:val="green"/>
          <w:u w:val="single"/>
        </w:rPr>
        <w:t xml:space="preserve">major shifts in the world’s military-power </w:t>
      </w:r>
      <w:r w:rsidRPr="00605CD5">
        <w:rPr>
          <w:b/>
          <w:iCs/>
          <w:u w:val="single"/>
        </w:rPr>
        <w:t xml:space="preserve">balance </w:t>
      </w:r>
      <w:r w:rsidRPr="00F75246">
        <w:rPr>
          <w:b/>
          <w:iCs/>
          <w:highlight w:val="green"/>
          <w:u w:val="single"/>
        </w:rPr>
        <w:t xml:space="preserve">have followed alterations in </w:t>
      </w:r>
      <w:r w:rsidRPr="00605CD5">
        <w:rPr>
          <w:b/>
          <w:iCs/>
          <w:u w:val="single"/>
        </w:rPr>
        <w:t xml:space="preserve">the </w:t>
      </w:r>
      <w:r w:rsidRPr="00F75246">
        <w:rPr>
          <w:b/>
          <w:iCs/>
          <w:highlight w:val="green"/>
          <w:u w:val="single"/>
        </w:rPr>
        <w:t>productive balances</w:t>
      </w:r>
      <w:r w:rsidRPr="00605CD5">
        <w:rPr>
          <w:u w:val="single"/>
        </w:rPr>
        <w:t>; and</w:t>
      </w:r>
      <w:r w:rsidRPr="00605CD5">
        <w:rPr>
          <w:sz w:val="16"/>
        </w:rPr>
        <w:t xml:space="preserve"> further, that </w:t>
      </w:r>
      <w:r w:rsidRPr="00605CD5">
        <w:rPr>
          <w:u w:val="single"/>
        </w:rPr>
        <w:t xml:space="preserve">the rising and falling of the various empires </w:t>
      </w:r>
      <w:r w:rsidRPr="00605CD5">
        <w:rPr>
          <w:sz w:val="16"/>
        </w:rPr>
        <w:t xml:space="preserve">and states in the international system </w:t>
      </w:r>
      <w:r w:rsidRPr="00605CD5">
        <w:rPr>
          <w:u w:val="single"/>
        </w:rPr>
        <w:t xml:space="preserve">has been </w:t>
      </w:r>
      <w:r w:rsidRPr="00F75246">
        <w:rPr>
          <w:highlight w:val="green"/>
          <w:u w:val="single"/>
        </w:rPr>
        <w:t>confirmed by</w:t>
      </w:r>
      <w:r w:rsidRPr="00605CD5">
        <w:rPr>
          <w:u w:val="single"/>
        </w:rPr>
        <w:t xml:space="preserve"> the outcomes of the major </w:t>
      </w:r>
      <w:r w:rsidRPr="00F75246">
        <w:rPr>
          <w:b/>
          <w:iCs/>
          <w:highlight w:val="green"/>
          <w:u w:val="single"/>
          <w:bdr w:val="single" w:sz="8" w:space="0" w:color="auto"/>
        </w:rPr>
        <w:t>Great Power wars</w:t>
      </w:r>
      <w:r w:rsidRPr="00605CD5">
        <w:rPr>
          <w:sz w:val="16"/>
        </w:rPr>
        <w:t>, where victory has always gone to the side with the greatest material resources</w:t>
      </w:r>
    </w:p>
    <w:bookmarkEnd w:id="0"/>
    <w:p w14:paraId="3A1E061F" w14:textId="77777777" w:rsidR="00620CED" w:rsidRDefault="00620CED" w:rsidP="00620CED"/>
    <w:p w14:paraId="2CDDAE73" w14:textId="77777777" w:rsidR="00620CED" w:rsidRDefault="00620CED" w:rsidP="00620CED"/>
    <w:p w14:paraId="4F7A4DCA" w14:textId="77777777" w:rsidR="00620CED" w:rsidRDefault="00620CED" w:rsidP="00620CED">
      <w:pPr>
        <w:pStyle w:val="Heading3"/>
      </w:pPr>
      <w:r>
        <w:t>1NC---DA</w:t>
      </w:r>
    </w:p>
    <w:p w14:paraId="22071A52" w14:textId="77777777" w:rsidR="00620CED" w:rsidRPr="00605AED" w:rsidRDefault="00620CED" w:rsidP="00620CED">
      <w:pPr>
        <w:pStyle w:val="Heading4"/>
      </w:pPr>
      <w:r>
        <w:t xml:space="preserve">Unilateral imposition of extraterritorial antitrust liability escalates to </w:t>
      </w:r>
      <w:proofErr w:type="gramStart"/>
      <w:r w:rsidRPr="00605AED">
        <w:rPr>
          <w:u w:val="single"/>
        </w:rPr>
        <w:t>war</w:t>
      </w:r>
      <w:r>
        <w:t>!—</w:t>
      </w:r>
      <w:proofErr w:type="gramEnd"/>
      <w:r>
        <w:rPr>
          <w:u w:val="single"/>
        </w:rPr>
        <w:t>And</w:t>
      </w:r>
      <w:r>
        <w:t xml:space="preserve"> collapses </w:t>
      </w:r>
      <w:r w:rsidRPr="00605AED">
        <w:rPr>
          <w:u w:val="single"/>
        </w:rPr>
        <w:t>cooperation</w:t>
      </w:r>
      <w:r>
        <w:t xml:space="preserve"> on other issues, and </w:t>
      </w:r>
      <w:r w:rsidRPr="00605AED">
        <w:rPr>
          <w:u w:val="single"/>
        </w:rPr>
        <w:t>trade</w:t>
      </w:r>
      <w:r>
        <w:rPr>
          <w:u w:val="single"/>
        </w:rPr>
        <w:t xml:space="preserve"> </w:t>
      </w:r>
      <w:r>
        <w:t>flows</w:t>
      </w:r>
    </w:p>
    <w:p w14:paraId="058990C3" w14:textId="77777777" w:rsidR="00620CED" w:rsidRPr="00A72091" w:rsidRDefault="00620CED" w:rsidP="00620CED">
      <w:proofErr w:type="spellStart"/>
      <w:r w:rsidRPr="00A72091">
        <w:rPr>
          <w:rStyle w:val="Style13ptBold"/>
        </w:rPr>
        <w:t>Salbu</w:t>
      </w:r>
      <w:proofErr w:type="spellEnd"/>
      <w:r w:rsidRPr="00A72091">
        <w:rPr>
          <w:rStyle w:val="Style13ptBold"/>
        </w:rPr>
        <w:t xml:space="preserve"> 99</w:t>
      </w:r>
      <w:r>
        <w:t xml:space="preserve"> – Professor of law and ethics, Georgia Tech</w:t>
      </w:r>
    </w:p>
    <w:p w14:paraId="09833B92" w14:textId="77777777" w:rsidR="00620CED" w:rsidRDefault="00620CED" w:rsidP="00620CED">
      <w:r>
        <w:t xml:space="preserve">Steven R. </w:t>
      </w:r>
      <w:proofErr w:type="spellStart"/>
      <w:r>
        <w:t>Salbu</w:t>
      </w:r>
      <w:proofErr w:type="spellEnd"/>
      <w:r>
        <w:t xml:space="preserve">, The Foreign Corrupt Practices Act as a Threat to Global Harmony, 20 MICH. J. INT'L L. 419 (1999), Available at: </w:t>
      </w:r>
      <w:hyperlink r:id="rId9" w:history="1">
        <w:r w:rsidRPr="006B42D2">
          <w:rPr>
            <w:rStyle w:val="Hyperlink"/>
          </w:rPr>
          <w:t>https://repository.law.umich.edu/mjil/vol20/iss3/1</w:t>
        </w:r>
      </w:hyperlink>
    </w:p>
    <w:p w14:paraId="0A910265" w14:textId="77777777" w:rsidR="00620CED" w:rsidRPr="00A72091" w:rsidRDefault="00620CED" w:rsidP="00620CED"/>
    <w:p w14:paraId="78159290" w14:textId="77777777" w:rsidR="00620CED" w:rsidRDefault="00620CED" w:rsidP="00620CED">
      <w:r w:rsidRPr="00201355">
        <w:t>The world is too culturally diverse to accept the external imposition of laws without resentment</w:t>
      </w:r>
      <w:r>
        <w:t xml:space="preserve">. 154 [ FN 154] 154. For comparison, consider </w:t>
      </w:r>
      <w:r w:rsidRPr="00201355">
        <w:rPr>
          <w:rStyle w:val="StyleUnderline"/>
        </w:rPr>
        <w:t>treaties</w:t>
      </w:r>
      <w:r>
        <w:t xml:space="preserve"> through which </w:t>
      </w:r>
      <w:r w:rsidRPr="00201355">
        <w:rPr>
          <w:rStyle w:val="StyleUnderline"/>
        </w:rPr>
        <w:t>signatories</w:t>
      </w:r>
      <w:r>
        <w:t xml:space="preserve"> </w:t>
      </w:r>
      <w:r w:rsidRPr="00201355">
        <w:rPr>
          <w:rStyle w:val="StyleUnderline"/>
        </w:rPr>
        <w:t>all agree to mutually accepted</w:t>
      </w:r>
      <w:r w:rsidRPr="00201355">
        <w:t xml:space="preserve"> conditions </w:t>
      </w:r>
      <w:r>
        <w:t xml:space="preserve">and </w:t>
      </w:r>
      <w:r w:rsidRPr="00201355">
        <w:rPr>
          <w:rStyle w:val="StyleUnderline"/>
        </w:rPr>
        <w:t>terms</w:t>
      </w:r>
      <w:r>
        <w:t xml:space="preserve"> that apply only to the signatories themselves. Within these bounds, no laws are being applied extraterritorially without the consent of the local sovereignty. </w:t>
      </w:r>
      <w:r w:rsidRPr="00201355">
        <w:rPr>
          <w:rStyle w:val="StyleUnderline"/>
        </w:rPr>
        <w:t>In contrast</w:t>
      </w:r>
      <w:r>
        <w:t xml:space="preserve">, </w:t>
      </w:r>
      <w:r w:rsidRPr="00F75246">
        <w:rPr>
          <w:rStyle w:val="StyleUnderline"/>
          <w:highlight w:val="green"/>
        </w:rPr>
        <w:t>FCPA</w:t>
      </w:r>
      <w:r w:rsidRPr="00201355">
        <w:rPr>
          <w:rStyle w:val="StyleUnderline"/>
        </w:rPr>
        <w:t xml:space="preserve">-style </w:t>
      </w:r>
      <w:r w:rsidRPr="00F75246">
        <w:rPr>
          <w:rStyle w:val="StyleUnderline"/>
          <w:highlight w:val="green"/>
        </w:rPr>
        <w:t>legislation</w:t>
      </w:r>
      <w:r>
        <w:t xml:space="preserve">, now to be adopted in dozens of countries, </w:t>
      </w:r>
      <w:r w:rsidRPr="00F75246">
        <w:rPr>
          <w:rStyle w:val="Emphasis"/>
          <w:highlight w:val="green"/>
        </w:rPr>
        <w:t>restricts behavior even in</w:t>
      </w:r>
      <w:r>
        <w:t xml:space="preserve"> non-signatory </w:t>
      </w:r>
      <w:r w:rsidRPr="00F75246">
        <w:rPr>
          <w:rStyle w:val="Emphasis"/>
          <w:highlight w:val="green"/>
        </w:rPr>
        <w:t>nations that have not consented</w:t>
      </w:r>
      <w:r>
        <w:t xml:space="preserve"> </w:t>
      </w:r>
      <w:r w:rsidRPr="00605AED">
        <w:rPr>
          <w:rStyle w:val="StyleUnderline"/>
        </w:rPr>
        <w:t>to the intrusion</w:t>
      </w:r>
      <w:r>
        <w:t xml:space="preserve">. [End FN] Under these conditions, extraterritorial legal fiat is at the very least insulting and distasteful.'55 </w:t>
      </w:r>
      <w:r w:rsidRPr="00201355">
        <w:rPr>
          <w:rStyle w:val="StyleUnderline"/>
        </w:rPr>
        <w:t xml:space="preserve">Transnational </w:t>
      </w:r>
      <w:r w:rsidRPr="00F75246">
        <w:rPr>
          <w:rStyle w:val="StyleUnderline"/>
          <w:highlight w:val="green"/>
        </w:rPr>
        <w:t>relations</w:t>
      </w:r>
      <w:r w:rsidRPr="00F75246">
        <w:rPr>
          <w:highlight w:val="green"/>
        </w:rPr>
        <w:t xml:space="preserve"> </w:t>
      </w:r>
      <w:r w:rsidRPr="009A3714">
        <w:rPr>
          <w:rStyle w:val="Emphasis"/>
        </w:rPr>
        <w:t xml:space="preserve">likely </w:t>
      </w:r>
      <w:r w:rsidRPr="00F75246">
        <w:rPr>
          <w:rStyle w:val="Emphasis"/>
          <w:highlight w:val="green"/>
        </w:rPr>
        <w:t>will be strained</w:t>
      </w:r>
      <w:r w:rsidRPr="00201355">
        <w:rPr>
          <w:rStyle w:val="StyleUnderline"/>
        </w:rPr>
        <w:t xml:space="preserve"> by</w:t>
      </w:r>
      <w:r>
        <w:t xml:space="preserve"> the </w:t>
      </w:r>
      <w:r w:rsidRPr="00201355">
        <w:rPr>
          <w:rStyle w:val="StyleUnderline"/>
        </w:rPr>
        <w:t>overreaching</w:t>
      </w:r>
      <w:r>
        <w:t xml:space="preserve"> of any one nation </w:t>
      </w:r>
      <w:r w:rsidRPr="00201355">
        <w:rPr>
          <w:rStyle w:val="StyleUnderline"/>
        </w:rPr>
        <w:t>into</w:t>
      </w:r>
      <w:r w:rsidRPr="00201355">
        <w:t xml:space="preserve"> the</w:t>
      </w:r>
      <w:r w:rsidRPr="00201355">
        <w:rPr>
          <w:rStyle w:val="StyleUnderline"/>
        </w:rPr>
        <w:t xml:space="preserve"> affairs</w:t>
      </w:r>
      <w:r>
        <w:t xml:space="preserve"> </w:t>
      </w:r>
      <w:r w:rsidRPr="00201355">
        <w:rPr>
          <w:rStyle w:val="StyleUnderline"/>
        </w:rPr>
        <w:t>conducted within the borders of another</w:t>
      </w:r>
      <w:r>
        <w:t>.'56 As one commentator suggests, other nations "may perceive the FCPA as a culturally arrogant encroachment on their ability to govern activities exclusively within their own borders, in accordance with international law principles on territorial sovereignty."''57</w:t>
      </w:r>
    </w:p>
    <w:p w14:paraId="6EA48F27" w14:textId="77777777" w:rsidR="00620CED" w:rsidRPr="00201355" w:rsidRDefault="00620CED" w:rsidP="00620CED">
      <w:r w:rsidRPr="00201355">
        <w:rPr>
          <w:rStyle w:val="StyleUnderline"/>
        </w:rPr>
        <w:t>While</w:t>
      </w:r>
      <w:r w:rsidRPr="00201355">
        <w:t xml:space="preserve"> the risk of </w:t>
      </w:r>
      <w:r w:rsidRPr="00201355">
        <w:rPr>
          <w:rStyle w:val="StyleUnderline"/>
        </w:rPr>
        <w:t>being</w:t>
      </w:r>
      <w:r w:rsidRPr="00201355">
        <w:t xml:space="preserve"> </w:t>
      </w:r>
      <w:r w:rsidRPr="00201355">
        <w:rPr>
          <w:rStyle w:val="StyleUnderline"/>
        </w:rPr>
        <w:t>perceived as</w:t>
      </w:r>
      <w:r w:rsidRPr="00201355">
        <w:t xml:space="preserve"> obnoxious and </w:t>
      </w:r>
      <w:r w:rsidRPr="00201355">
        <w:rPr>
          <w:rStyle w:val="StyleUnderline"/>
        </w:rPr>
        <w:t xml:space="preserve">intrusive is hardly insignificant, it pales when compared with a </w:t>
      </w:r>
      <w:r w:rsidRPr="00C76F1A">
        <w:rPr>
          <w:rStyle w:val="Emphasis"/>
        </w:rPr>
        <w:t>more serious risk</w:t>
      </w:r>
      <w:r w:rsidRPr="00201355">
        <w:t xml:space="preserve">--the </w:t>
      </w:r>
      <w:r w:rsidRPr="00201355">
        <w:rPr>
          <w:rStyle w:val="StyleUnderline"/>
        </w:rPr>
        <w:t xml:space="preserve">increased likelihood that </w:t>
      </w:r>
      <w:r w:rsidRPr="00F75246">
        <w:rPr>
          <w:rStyle w:val="Emphasis"/>
          <w:highlight w:val="green"/>
        </w:rPr>
        <w:t>transnational relations</w:t>
      </w:r>
      <w:r w:rsidRPr="00F75246">
        <w:rPr>
          <w:highlight w:val="green"/>
        </w:rPr>
        <w:t xml:space="preserve"> </w:t>
      </w:r>
      <w:r w:rsidRPr="00F75246">
        <w:rPr>
          <w:rStyle w:val="StyleUnderline"/>
          <w:highlight w:val="green"/>
        </w:rPr>
        <w:t xml:space="preserve">will </w:t>
      </w:r>
      <w:r w:rsidRPr="00F75246">
        <w:rPr>
          <w:rStyle w:val="Emphasis"/>
          <w:highlight w:val="green"/>
        </w:rPr>
        <w:t>become strained</w:t>
      </w:r>
      <w:r w:rsidRPr="00201355">
        <w:t xml:space="preserve">,'58 </w:t>
      </w:r>
      <w:r w:rsidRPr="00201355">
        <w:rPr>
          <w:rStyle w:val="StyleUnderline"/>
        </w:rPr>
        <w:t>and</w:t>
      </w:r>
      <w:r w:rsidRPr="00201355">
        <w:t xml:space="preserve"> that </w:t>
      </w:r>
      <w:r w:rsidRPr="00F75246">
        <w:rPr>
          <w:rStyle w:val="Emphasis"/>
          <w:highlight w:val="green"/>
        </w:rPr>
        <w:t>nationalistic sentiments</w:t>
      </w:r>
      <w:r w:rsidRPr="00F75246">
        <w:rPr>
          <w:rStyle w:val="StyleUnderline"/>
          <w:highlight w:val="green"/>
        </w:rPr>
        <w:t xml:space="preserve"> will </w:t>
      </w:r>
      <w:r w:rsidRPr="00F75246">
        <w:rPr>
          <w:rStyle w:val="Emphasis"/>
          <w:highlight w:val="green"/>
        </w:rPr>
        <w:t>flourish in response</w:t>
      </w:r>
      <w:r w:rsidRPr="00F75246">
        <w:rPr>
          <w:highlight w:val="green"/>
        </w:rPr>
        <w:t xml:space="preserve"> </w:t>
      </w:r>
      <w:r w:rsidRPr="00F75246">
        <w:rPr>
          <w:rStyle w:val="StyleUnderline"/>
          <w:highlight w:val="green"/>
        </w:rPr>
        <w:t>to</w:t>
      </w:r>
      <w:r w:rsidRPr="00201355">
        <w:rPr>
          <w:rStyle w:val="StyleUnderline"/>
        </w:rPr>
        <w:t xml:space="preserve"> the</w:t>
      </w:r>
      <w:r w:rsidRPr="00201355">
        <w:t xml:space="preserve"> perceived invasiveness of the </w:t>
      </w:r>
      <w:r w:rsidRPr="00F75246">
        <w:rPr>
          <w:rStyle w:val="StyleUnderline"/>
          <w:highlight w:val="green"/>
        </w:rPr>
        <w:t>extraterritorially applied laws</w:t>
      </w:r>
      <w:r w:rsidRPr="00201355">
        <w:t xml:space="preserve">. 5 9 </w:t>
      </w:r>
      <w:r w:rsidRPr="00F75246">
        <w:rPr>
          <w:rStyle w:val="StyleUnderline"/>
          <w:highlight w:val="green"/>
        </w:rPr>
        <w:t xml:space="preserve">The </w:t>
      </w:r>
      <w:r w:rsidRPr="00F75246">
        <w:rPr>
          <w:rStyle w:val="Emphasis"/>
          <w:highlight w:val="green"/>
        </w:rPr>
        <w:t>results</w:t>
      </w:r>
      <w:r w:rsidRPr="00201355">
        <w:rPr>
          <w:rStyle w:val="StyleUnderline"/>
        </w:rPr>
        <w:t xml:space="preserve"> of this scenario</w:t>
      </w:r>
      <w:r w:rsidRPr="00201355">
        <w:t xml:space="preserve"> can </w:t>
      </w:r>
      <w:r w:rsidRPr="00F75246">
        <w:rPr>
          <w:rStyle w:val="StyleUnderline"/>
          <w:highlight w:val="green"/>
        </w:rPr>
        <w:t>range from</w:t>
      </w:r>
      <w:r w:rsidRPr="00201355">
        <w:rPr>
          <w:rStyle w:val="StyleUnderline"/>
        </w:rPr>
        <w:t xml:space="preserve"> </w:t>
      </w:r>
      <w:r w:rsidRPr="00201355">
        <w:rPr>
          <w:rStyle w:val="Emphasis"/>
        </w:rPr>
        <w:t xml:space="preserve">mounting </w:t>
      </w:r>
      <w:r w:rsidRPr="00F75246">
        <w:rPr>
          <w:rStyle w:val="Emphasis"/>
          <w:highlight w:val="green"/>
        </w:rPr>
        <w:t>hostilities</w:t>
      </w:r>
      <w:r w:rsidRPr="00201355">
        <w:rPr>
          <w:rStyle w:val="Emphasis"/>
        </w:rPr>
        <w:t xml:space="preserve"> over </w:t>
      </w:r>
      <w:r w:rsidRPr="00605AED">
        <w:rPr>
          <w:rStyle w:val="Emphasis"/>
          <w:sz w:val="24"/>
          <w:szCs w:val="24"/>
        </w:rPr>
        <w:t>other issues</w:t>
      </w:r>
      <w:r w:rsidRPr="00201355">
        <w:t xml:space="preserve"> </w:t>
      </w:r>
      <w:r w:rsidRPr="009A3714">
        <w:rPr>
          <w:rStyle w:val="StyleUnderline"/>
        </w:rPr>
        <w:t>to</w:t>
      </w:r>
      <w:r w:rsidRPr="00201355">
        <w:rPr>
          <w:rStyle w:val="StyleUnderline"/>
        </w:rPr>
        <w:t xml:space="preserve"> the </w:t>
      </w:r>
      <w:r w:rsidRPr="00F75246">
        <w:rPr>
          <w:rStyle w:val="Emphasis"/>
          <w:sz w:val="24"/>
          <w:szCs w:val="24"/>
          <w:highlight w:val="green"/>
        </w:rPr>
        <w:t>severance of trade</w:t>
      </w:r>
      <w:r w:rsidRPr="00201355">
        <w:t xml:space="preserve">,' 6 0 </w:t>
      </w:r>
      <w:r w:rsidRPr="00F75246">
        <w:rPr>
          <w:rStyle w:val="StyleUnderline"/>
          <w:highlight w:val="green"/>
        </w:rPr>
        <w:t>and</w:t>
      </w:r>
      <w:r w:rsidRPr="00201355">
        <w:rPr>
          <w:rStyle w:val="StyleUnderline"/>
        </w:rPr>
        <w:t xml:space="preserve"> potentially even to </w:t>
      </w:r>
      <w:r w:rsidRPr="00F75246">
        <w:rPr>
          <w:rStyle w:val="Emphasis"/>
          <w:highlight w:val="green"/>
        </w:rPr>
        <w:t>military confrontation</w:t>
      </w:r>
      <w:r w:rsidRPr="00201355">
        <w:t xml:space="preserve">.161 [Footnote 161] 161. </w:t>
      </w:r>
      <w:r w:rsidRPr="00F75246">
        <w:rPr>
          <w:rStyle w:val="StyleUnderline"/>
          <w:highlight w:val="green"/>
        </w:rPr>
        <w:t>The potential for hostilities</w:t>
      </w:r>
      <w:r w:rsidRPr="00F75246">
        <w:rPr>
          <w:highlight w:val="green"/>
        </w:rPr>
        <w:t xml:space="preserve"> </w:t>
      </w:r>
      <w:r w:rsidRPr="00F75246">
        <w:rPr>
          <w:rStyle w:val="StyleUnderline"/>
          <w:highlight w:val="green"/>
        </w:rPr>
        <w:t xml:space="preserve">over extraterritorial legislation to </w:t>
      </w:r>
      <w:r w:rsidRPr="00F75246">
        <w:rPr>
          <w:rStyle w:val="Emphasis"/>
          <w:sz w:val="24"/>
          <w:szCs w:val="24"/>
          <w:highlight w:val="green"/>
        </w:rPr>
        <w:t>escalate to</w:t>
      </w:r>
      <w:r w:rsidRPr="00605AED">
        <w:rPr>
          <w:rStyle w:val="Emphasis"/>
          <w:sz w:val="24"/>
          <w:szCs w:val="24"/>
        </w:rPr>
        <w:t xml:space="preserve"> the point of </w:t>
      </w:r>
      <w:r w:rsidRPr="00F75246">
        <w:rPr>
          <w:rStyle w:val="Emphasis"/>
          <w:sz w:val="24"/>
          <w:szCs w:val="24"/>
          <w:highlight w:val="green"/>
        </w:rPr>
        <w:t>military confrontation</w:t>
      </w:r>
      <w:r w:rsidRPr="00F75246">
        <w:rPr>
          <w:highlight w:val="green"/>
        </w:rPr>
        <w:t xml:space="preserve"> </w:t>
      </w:r>
      <w:r w:rsidRPr="00F75246">
        <w:rPr>
          <w:rStyle w:val="StyleUnderline"/>
          <w:highlight w:val="green"/>
        </w:rPr>
        <w:t xml:space="preserve">is a </w:t>
      </w:r>
      <w:r w:rsidRPr="00F75246">
        <w:rPr>
          <w:rStyle w:val="Emphasis"/>
          <w:highlight w:val="green"/>
        </w:rPr>
        <w:t>logical possibility</w:t>
      </w:r>
      <w:r w:rsidRPr="00201355">
        <w:t xml:space="preserve">, rather than a trend in recent history. Indeed, </w:t>
      </w:r>
      <w:r w:rsidRPr="009B2EA0">
        <w:rPr>
          <w:rStyle w:val="StyleUnderline"/>
        </w:rPr>
        <w:t>even</w:t>
      </w:r>
      <w:r w:rsidRPr="00201355">
        <w:rPr>
          <w:rStyle w:val="StyleUnderline"/>
        </w:rPr>
        <w:t xml:space="preserve"> </w:t>
      </w:r>
      <w:r w:rsidRPr="00605AED">
        <w:rPr>
          <w:rStyle w:val="Emphasis"/>
          <w:sz w:val="24"/>
          <w:szCs w:val="24"/>
        </w:rPr>
        <w:t xml:space="preserve">U.S. </w:t>
      </w:r>
      <w:r w:rsidRPr="00F75246">
        <w:rPr>
          <w:rStyle w:val="Emphasis"/>
          <w:sz w:val="24"/>
          <w:szCs w:val="24"/>
          <w:highlight w:val="green"/>
        </w:rPr>
        <w:t>antitrust</w:t>
      </w:r>
      <w:r w:rsidRPr="00605AED">
        <w:rPr>
          <w:rStyle w:val="Emphasis"/>
          <w:sz w:val="24"/>
          <w:szCs w:val="24"/>
        </w:rPr>
        <w:t xml:space="preserve"> law</w:t>
      </w:r>
      <w:r w:rsidRPr="00201355">
        <w:rPr>
          <w:rStyle w:val="StyleUnderline"/>
        </w:rPr>
        <w:t>,</w:t>
      </w:r>
      <w:r w:rsidRPr="00201355">
        <w:t xml:space="preserve"> </w:t>
      </w:r>
      <w:r w:rsidRPr="00201355">
        <w:rPr>
          <w:rStyle w:val="StyleUnderline"/>
        </w:rPr>
        <w:t xml:space="preserve">the </w:t>
      </w:r>
      <w:r w:rsidRPr="00605AED">
        <w:rPr>
          <w:rStyle w:val="Emphasis"/>
          <w:sz w:val="24"/>
          <w:szCs w:val="24"/>
        </w:rPr>
        <w:t>extraterritorial application</w:t>
      </w:r>
      <w:r w:rsidRPr="00201355">
        <w:rPr>
          <w:rStyle w:val="StyleUnderline"/>
        </w:rPr>
        <w:t xml:space="preserve"> of which </w:t>
      </w:r>
      <w:r w:rsidRPr="00F75246">
        <w:rPr>
          <w:rStyle w:val="Emphasis"/>
          <w:highlight w:val="green"/>
        </w:rPr>
        <w:t>has evoked substantial retaliatory reaction</w:t>
      </w:r>
      <w:r w:rsidRPr="00201355">
        <w:t xml:space="preserve">, </w:t>
      </w:r>
      <w:r w:rsidRPr="00A72091">
        <w:rPr>
          <w:rStyle w:val="Emphasis"/>
        </w:rPr>
        <w:t>has not</w:t>
      </w:r>
      <w:r w:rsidRPr="00201355">
        <w:rPr>
          <w:rStyle w:val="StyleUnderline"/>
        </w:rPr>
        <w:t xml:space="preserve"> led to this extreme</w:t>
      </w:r>
      <w:r w:rsidRPr="00201355">
        <w:t>. See William S. Dodge, Extraterritoriality and Conflict-</w:t>
      </w:r>
      <w:proofErr w:type="spellStart"/>
      <w:r w:rsidRPr="00201355">
        <w:t>ofLaws</w:t>
      </w:r>
      <w:proofErr w:type="spellEnd"/>
      <w:r w:rsidRPr="00201355">
        <w:t xml:space="preserve"> Theory: An Argument </w:t>
      </w:r>
      <w:proofErr w:type="gramStart"/>
      <w:r w:rsidRPr="00201355">
        <w:t>For</w:t>
      </w:r>
      <w:proofErr w:type="gramEnd"/>
      <w:r w:rsidRPr="00201355">
        <w:t xml:space="preserve"> Judicial Unilateralism, 39 HARV. INT'L L.J. 101, 165 (1998) (noting that </w:t>
      </w:r>
      <w:r w:rsidRPr="00A72091">
        <w:rPr>
          <w:rStyle w:val="StyleUnderline"/>
        </w:rPr>
        <w:t xml:space="preserve">while </w:t>
      </w:r>
      <w:r w:rsidRPr="00F75246">
        <w:rPr>
          <w:rStyle w:val="StyleUnderline"/>
          <w:highlight w:val="green"/>
        </w:rPr>
        <w:t>extraterritoriality of U.S</w:t>
      </w:r>
      <w:r w:rsidRPr="00A72091">
        <w:rPr>
          <w:rStyle w:val="StyleUnderline"/>
        </w:rPr>
        <w:t xml:space="preserve">. antitrust </w:t>
      </w:r>
      <w:r w:rsidRPr="00F75246">
        <w:rPr>
          <w:rStyle w:val="StyleUnderline"/>
          <w:highlight w:val="green"/>
        </w:rPr>
        <w:t xml:space="preserve">law has evoked </w:t>
      </w:r>
      <w:r w:rsidRPr="00F75246">
        <w:rPr>
          <w:rStyle w:val="Emphasis"/>
          <w:highlight w:val="green"/>
        </w:rPr>
        <w:t>blocking statutes</w:t>
      </w:r>
      <w:r w:rsidRPr="00A72091">
        <w:rPr>
          <w:rStyle w:val="StyleUnderline"/>
        </w:rPr>
        <w:t xml:space="preserve"> and </w:t>
      </w:r>
      <w:r w:rsidRPr="00A72091">
        <w:rPr>
          <w:rStyle w:val="Emphasis"/>
        </w:rPr>
        <w:t>claw</w:t>
      </w:r>
      <w:r>
        <w:rPr>
          <w:rStyle w:val="Emphasis"/>
        </w:rPr>
        <w:t>-</w:t>
      </w:r>
      <w:r w:rsidRPr="00A72091">
        <w:rPr>
          <w:rStyle w:val="Emphasis"/>
        </w:rPr>
        <w:t>back statutes</w:t>
      </w:r>
      <w:r w:rsidRPr="00201355">
        <w:t xml:space="preserve">, </w:t>
      </w:r>
      <w:r w:rsidRPr="00A72091">
        <w:rPr>
          <w:rStyle w:val="StyleUnderline"/>
        </w:rPr>
        <w:t xml:space="preserve">it has </w:t>
      </w:r>
      <w:r w:rsidRPr="00A72091">
        <w:rPr>
          <w:rStyle w:val="Emphasis"/>
        </w:rPr>
        <w:t>not</w:t>
      </w:r>
      <w:r w:rsidRPr="00A72091">
        <w:rPr>
          <w:rStyle w:val="StyleUnderline"/>
        </w:rPr>
        <w:t xml:space="preserve"> caused the </w:t>
      </w:r>
      <w:r w:rsidRPr="00A72091">
        <w:rPr>
          <w:rStyle w:val="Emphasis"/>
        </w:rPr>
        <w:t>cessation</w:t>
      </w:r>
      <w:r w:rsidRPr="00A72091">
        <w:rPr>
          <w:rStyle w:val="StyleUnderline"/>
        </w:rPr>
        <w:t xml:space="preserve"> of </w:t>
      </w:r>
      <w:r w:rsidRPr="00A72091">
        <w:rPr>
          <w:rStyle w:val="Emphasis"/>
        </w:rPr>
        <w:t>international cooperation</w:t>
      </w:r>
      <w:r w:rsidRPr="00201355">
        <w:t xml:space="preserve">). </w:t>
      </w:r>
      <w:r w:rsidRPr="00A72091">
        <w:rPr>
          <w:rStyle w:val="Emphasis"/>
        </w:rPr>
        <w:t xml:space="preserve">While we </w:t>
      </w:r>
      <w:r w:rsidRPr="00605AED">
        <w:rPr>
          <w:rStyle w:val="Emphasis"/>
          <w:sz w:val="24"/>
          <w:szCs w:val="24"/>
        </w:rPr>
        <w:t xml:space="preserve">have yet </w:t>
      </w:r>
      <w:r w:rsidRPr="00605AED">
        <w:rPr>
          <w:rStyle w:val="Emphasis"/>
        </w:rPr>
        <w:t>to see</w:t>
      </w:r>
      <w:r w:rsidRPr="00A72091">
        <w:rPr>
          <w:rStyle w:val="StyleUnderline"/>
        </w:rPr>
        <w:t xml:space="preserve"> hostilities over U.S. extraterritorial legislation</w:t>
      </w:r>
      <w:r w:rsidRPr="00201355">
        <w:t xml:space="preserve"> </w:t>
      </w:r>
      <w:r w:rsidRPr="00A72091">
        <w:rPr>
          <w:rStyle w:val="Emphasis"/>
        </w:rPr>
        <w:t xml:space="preserve">escalate to the point of </w:t>
      </w:r>
      <w:r w:rsidRPr="00605AED">
        <w:rPr>
          <w:rStyle w:val="Emphasis"/>
          <w:sz w:val="24"/>
          <w:szCs w:val="24"/>
        </w:rPr>
        <w:t>war</w:t>
      </w:r>
      <w:r w:rsidRPr="00201355">
        <w:t xml:space="preserve">, </w:t>
      </w:r>
      <w:r w:rsidRPr="00F75246">
        <w:rPr>
          <w:rStyle w:val="Emphasis"/>
          <w:highlight w:val="green"/>
        </w:rPr>
        <w:t>the potential</w:t>
      </w:r>
      <w:r w:rsidRPr="00A72091">
        <w:rPr>
          <w:rStyle w:val="Emphasis"/>
        </w:rPr>
        <w:t xml:space="preserve"> for such a scenario </w:t>
      </w:r>
      <w:r w:rsidRPr="00F75246">
        <w:rPr>
          <w:rStyle w:val="Emphasis"/>
          <w:sz w:val="24"/>
          <w:szCs w:val="24"/>
          <w:highlight w:val="green"/>
        </w:rPr>
        <w:t>can never be ruled out</w:t>
      </w:r>
      <w:r w:rsidRPr="00A72091">
        <w:rPr>
          <w:rStyle w:val="Emphasis"/>
        </w:rPr>
        <w:t>.</w:t>
      </w:r>
      <w:r w:rsidRPr="00201355">
        <w:t xml:space="preserve"> [End FN] Thus, van den Berg observes that </w:t>
      </w:r>
      <w:r w:rsidRPr="00A72091">
        <w:t xml:space="preserve">extraterritorial application of the Helms-Burton Act in Canada has fueled an "international perception of the United States not only as a cultural imperialist but as a growing legal imperialist."' 62 Perhaps more </w:t>
      </w:r>
      <w:r w:rsidRPr="00A72091">
        <w:rPr>
          <w:rStyle w:val="StyleUnderline"/>
        </w:rPr>
        <w:t>threatening</w:t>
      </w:r>
      <w:r w:rsidRPr="00A72091">
        <w:t xml:space="preserve"> to</w:t>
      </w:r>
      <w:r w:rsidRPr="00A72091">
        <w:rPr>
          <w:rStyle w:val="StyleUnderline"/>
        </w:rPr>
        <w:t xml:space="preserve"> the </w:t>
      </w:r>
      <w:r w:rsidRPr="00A72091">
        <w:rPr>
          <w:rStyle w:val="Emphasis"/>
        </w:rPr>
        <w:t>delicate global diplomatic balance</w:t>
      </w:r>
      <w:r w:rsidRPr="00A72091">
        <w:t xml:space="preserve">, </w:t>
      </w:r>
      <w:r w:rsidRPr="00A72091">
        <w:rPr>
          <w:rStyle w:val="StyleUnderline"/>
        </w:rPr>
        <w:t xml:space="preserve">the </w:t>
      </w:r>
      <w:r w:rsidRPr="00A72091">
        <w:rPr>
          <w:rStyle w:val="Emphasis"/>
        </w:rPr>
        <w:t>reach of</w:t>
      </w:r>
      <w:r w:rsidRPr="00A72091">
        <w:t xml:space="preserve"> the </w:t>
      </w:r>
      <w:r w:rsidRPr="00A72091">
        <w:rPr>
          <w:rStyle w:val="Emphasis"/>
        </w:rPr>
        <w:t>Helms-Burton</w:t>
      </w:r>
      <w:r w:rsidRPr="00A72091">
        <w:t xml:space="preserve"> Act has </w:t>
      </w:r>
      <w:r w:rsidRPr="00A72091">
        <w:rPr>
          <w:rStyle w:val="Emphasis"/>
        </w:rPr>
        <w:t>sparked</w:t>
      </w:r>
      <w:r w:rsidRPr="00A72091">
        <w:t xml:space="preserve"> </w:t>
      </w:r>
      <w:r w:rsidRPr="00A72091">
        <w:rPr>
          <w:rStyle w:val="StyleUnderline"/>
        </w:rPr>
        <w:t xml:space="preserve">an unforeseen and undesirable </w:t>
      </w:r>
      <w:r w:rsidRPr="00A72091">
        <w:rPr>
          <w:rStyle w:val="Emphasis"/>
        </w:rPr>
        <w:t>alliance between Canada and Cuba</w:t>
      </w:r>
      <w:r w:rsidRPr="00A72091">
        <w:t>, 163</w:t>
      </w:r>
      <w:r w:rsidRPr="00A72091">
        <w:rPr>
          <w:rStyle w:val="StyleUnderline"/>
        </w:rPr>
        <w:t xml:space="preserve"> in effect </w:t>
      </w:r>
      <w:r w:rsidRPr="00605AED">
        <w:rPr>
          <w:rStyle w:val="Emphasis"/>
          <w:sz w:val="24"/>
          <w:szCs w:val="24"/>
        </w:rPr>
        <w:t>undermining U.S</w:t>
      </w:r>
      <w:r w:rsidRPr="00A72091">
        <w:rPr>
          <w:rStyle w:val="Emphasis"/>
        </w:rPr>
        <w:t>.</w:t>
      </w:r>
      <w:r w:rsidRPr="00A72091">
        <w:t xml:space="preserve"> efforts to apply </w:t>
      </w:r>
      <w:r w:rsidRPr="00605AED">
        <w:rPr>
          <w:rStyle w:val="Emphasis"/>
          <w:sz w:val="24"/>
          <w:szCs w:val="24"/>
        </w:rPr>
        <w:t>economic sanction</w:t>
      </w:r>
      <w:r w:rsidRPr="00A72091">
        <w:rPr>
          <w:rStyle w:val="Emphasis"/>
        </w:rPr>
        <w:t xml:space="preserve"> pressures in the latter</w:t>
      </w:r>
      <w:r w:rsidRPr="00A72091">
        <w:t>. Simply</w:t>
      </w:r>
      <w:r w:rsidRPr="00201355">
        <w:t xml:space="preserve"> stated, laws resented for their overreaching nature can be counterproductive.</w:t>
      </w:r>
    </w:p>
    <w:p w14:paraId="3A14BA4A" w14:textId="77777777" w:rsidR="00620CED" w:rsidRDefault="00620CED" w:rsidP="00620CED">
      <w:r>
        <w:t xml:space="preserve">Van </w:t>
      </w:r>
      <w:proofErr w:type="spellStart"/>
      <w:r>
        <w:t>Wezel</w:t>
      </w:r>
      <w:proofErr w:type="spellEnd"/>
      <w:r>
        <w:t xml:space="preserve"> Stone identifies similar risks in another area where extraterritorial law has been posited as a possible global </w:t>
      </w:r>
      <w:proofErr w:type="spellStart"/>
      <w:r>
        <w:t>solutioninternational</w:t>
      </w:r>
      <w:proofErr w:type="spellEnd"/>
      <w:r>
        <w:t xml:space="preserve"> labor regulation.'" She notes that because extraterritorial jurisdiction does not aspire to be integrative, it fails to contribute to a common international system of norms and standards.' 65 Instead, </w:t>
      </w:r>
      <w:r w:rsidRPr="00A72091">
        <w:rPr>
          <w:rStyle w:val="StyleUnderline"/>
        </w:rPr>
        <w:t>extra</w:t>
      </w:r>
      <w:r w:rsidRPr="00F75246">
        <w:rPr>
          <w:rStyle w:val="StyleUnderline"/>
          <w:highlight w:val="green"/>
        </w:rPr>
        <w:t xml:space="preserve">-territorial jurisdiction tends to </w:t>
      </w:r>
      <w:r w:rsidRPr="00F75246">
        <w:rPr>
          <w:rStyle w:val="Emphasis"/>
          <w:highlight w:val="green"/>
        </w:rPr>
        <w:t>undermine</w:t>
      </w:r>
      <w:r w:rsidRPr="00A72091">
        <w:rPr>
          <w:rStyle w:val="Emphasis"/>
        </w:rPr>
        <w:t xml:space="preserve"> </w:t>
      </w:r>
      <w:r w:rsidRPr="00605AED">
        <w:rPr>
          <w:rStyle w:val="Emphasis"/>
        </w:rPr>
        <w:t xml:space="preserve">international </w:t>
      </w:r>
      <w:r w:rsidRPr="00F75246">
        <w:rPr>
          <w:rStyle w:val="Emphasis"/>
          <w:highlight w:val="green"/>
        </w:rPr>
        <w:t>peace</w:t>
      </w:r>
      <w:r w:rsidRPr="00605AED">
        <w:rPr>
          <w:rStyle w:val="Emphasis"/>
        </w:rPr>
        <w:t xml:space="preserve"> and cooperation</w:t>
      </w:r>
      <w:r>
        <w:t xml:space="preserve"> </w:t>
      </w:r>
      <w:r w:rsidRPr="00A72091">
        <w:rPr>
          <w:rStyle w:val="StyleUnderline"/>
        </w:rPr>
        <w:t xml:space="preserve">by creating tension and </w:t>
      </w:r>
      <w:r w:rsidRPr="00A72091">
        <w:rPr>
          <w:rStyle w:val="Emphasis"/>
        </w:rPr>
        <w:t>destabilizing international relations</w:t>
      </w:r>
      <w:r>
        <w:t xml:space="preserve">.'" </w:t>
      </w:r>
      <w:r w:rsidRPr="00A72091">
        <w:rPr>
          <w:rStyle w:val="StyleUnderline"/>
        </w:rPr>
        <w:t xml:space="preserve">Sovereign nations "react with </w:t>
      </w:r>
      <w:r w:rsidRPr="00A72091">
        <w:rPr>
          <w:rStyle w:val="Emphasis"/>
        </w:rPr>
        <w:t>intense hostility</w:t>
      </w:r>
      <w:r>
        <w:t xml:space="preserve"> </w:t>
      </w:r>
      <w:r w:rsidRPr="00A72091">
        <w:rPr>
          <w:rStyle w:val="StyleUnderline"/>
        </w:rPr>
        <w:t xml:space="preserve">when... </w:t>
      </w:r>
      <w:r w:rsidRPr="00A72091">
        <w:rPr>
          <w:rStyle w:val="Emphasis"/>
        </w:rPr>
        <w:t>activities within their own borders</w:t>
      </w:r>
      <w:r>
        <w:t xml:space="preserve"> </w:t>
      </w:r>
      <w:r w:rsidRPr="00A72091">
        <w:rPr>
          <w:rStyle w:val="StyleUnderline"/>
        </w:rPr>
        <w:t xml:space="preserve">are made the </w:t>
      </w:r>
      <w:r w:rsidRPr="00A72091">
        <w:rPr>
          <w:rStyle w:val="Emphasis"/>
        </w:rPr>
        <w:t>subject of investigation by a foreign nation</w:t>
      </w:r>
      <w:r>
        <w:t xml:space="preserve"> </w:t>
      </w:r>
      <w:r w:rsidRPr="00A72091">
        <w:rPr>
          <w:rStyle w:val="StyleUnderline"/>
        </w:rPr>
        <w:t xml:space="preserve">applying </w:t>
      </w:r>
      <w:r w:rsidRPr="00A72091">
        <w:rPr>
          <w:rStyle w:val="Emphasis"/>
        </w:rPr>
        <w:t>foreign rules</w:t>
      </w:r>
      <w:r>
        <w:t xml:space="preserve"> and procedures.' 6</w:t>
      </w:r>
    </w:p>
    <w:p w14:paraId="483B6ABF" w14:textId="77777777" w:rsidR="00620CED" w:rsidRDefault="00620CED" w:rsidP="00620CED">
      <w:pPr>
        <w:rPr>
          <w:rStyle w:val="StyleUnderline"/>
        </w:rPr>
      </w:pPr>
      <w:r>
        <w:t xml:space="preserve">The world is not sufficiently homogenized to embrace one conceptualization of morality in gray areas, '6 8 and </w:t>
      </w:r>
      <w:r w:rsidRPr="00A72091">
        <w:rPr>
          <w:rStyle w:val="StyleUnderline"/>
        </w:rPr>
        <w:t>attempts to force a unified fit via extraterritorial legislation are likely to spark ill will and retaliation</w:t>
      </w:r>
      <w:r>
        <w:t xml:space="preserve">.'69 Such </w:t>
      </w:r>
      <w:r w:rsidRPr="00F75246">
        <w:rPr>
          <w:rStyle w:val="Emphasis"/>
          <w:highlight w:val="green"/>
        </w:rPr>
        <w:t>hostilities</w:t>
      </w:r>
      <w:r w:rsidRPr="00F75246">
        <w:rPr>
          <w:highlight w:val="green"/>
        </w:rPr>
        <w:t xml:space="preserve"> </w:t>
      </w:r>
      <w:r w:rsidRPr="00F75246">
        <w:rPr>
          <w:rStyle w:val="StyleUnderline"/>
          <w:highlight w:val="green"/>
        </w:rPr>
        <w:t>can result</w:t>
      </w:r>
      <w:r>
        <w:t xml:space="preserve">, of course, </w:t>
      </w:r>
      <w:r w:rsidRPr="00F75246">
        <w:rPr>
          <w:rStyle w:val="StyleUnderline"/>
          <w:highlight w:val="green"/>
        </w:rPr>
        <w:t>when</w:t>
      </w:r>
      <w:r>
        <w:t xml:space="preserve">ever </w:t>
      </w:r>
      <w:r w:rsidRPr="00F75246">
        <w:rPr>
          <w:rStyle w:val="StyleUnderline"/>
          <w:highlight w:val="green"/>
        </w:rPr>
        <w:t xml:space="preserve">one country </w:t>
      </w:r>
      <w:r w:rsidRPr="00F75246">
        <w:rPr>
          <w:rStyle w:val="Emphasis"/>
          <w:highlight w:val="green"/>
        </w:rPr>
        <w:t>imposes its rule</w:t>
      </w:r>
      <w:r w:rsidRPr="00A72091">
        <w:rPr>
          <w:rStyle w:val="Emphasis"/>
        </w:rPr>
        <w:t xml:space="preserve"> upon </w:t>
      </w:r>
      <w:r w:rsidRPr="00605AED">
        <w:rPr>
          <w:rStyle w:val="Emphasis"/>
          <w:sz w:val="24"/>
          <w:szCs w:val="24"/>
        </w:rPr>
        <w:t xml:space="preserve">transactions that occur </w:t>
      </w:r>
      <w:r w:rsidRPr="00F75246">
        <w:rPr>
          <w:rStyle w:val="Emphasis"/>
          <w:sz w:val="24"/>
          <w:szCs w:val="24"/>
          <w:highlight w:val="green"/>
        </w:rPr>
        <w:t>in another</w:t>
      </w:r>
      <w:r w:rsidRPr="00605AED">
        <w:rPr>
          <w:rStyle w:val="Emphasis"/>
          <w:sz w:val="24"/>
          <w:szCs w:val="24"/>
        </w:rPr>
        <w:t xml:space="preserve"> country</w:t>
      </w:r>
      <w:r>
        <w:t xml:space="preserve">. The potential is increased when vague laws are applied to the ambiguous conditions of markets in transition, such as communist economies that are in the process of converting to capitalist ones. 70 This suggests a danger in </w:t>
      </w:r>
      <w:proofErr w:type="gramStart"/>
      <w:r>
        <w:t>externally-based</w:t>
      </w:r>
      <w:proofErr w:type="gramEnd"/>
      <w:r>
        <w:t xml:space="preserve"> efforts to unify legal structures addressing such moral issues. </w:t>
      </w:r>
      <w:r w:rsidRPr="00A72091">
        <w:rPr>
          <w:rStyle w:val="StyleUnderline"/>
        </w:rPr>
        <w:t xml:space="preserve">Must we therefore </w:t>
      </w:r>
      <w:r w:rsidRPr="00605AED">
        <w:rPr>
          <w:rStyle w:val="StyleUnderline"/>
        </w:rPr>
        <w:t>throw up our hands in despair</w:t>
      </w:r>
      <w:r>
        <w:t xml:space="preserve">, and abandon all exertions to extirpate bribery and corruption? The answer is decidedly </w:t>
      </w:r>
      <w:r w:rsidRPr="009B2EA0">
        <w:rPr>
          <w:rStyle w:val="Emphasis"/>
        </w:rPr>
        <w:t>no</w:t>
      </w:r>
      <w:r w:rsidRPr="00F75246">
        <w:rPr>
          <w:highlight w:val="green"/>
        </w:rPr>
        <w:t>.</w:t>
      </w:r>
      <w:r>
        <w:t xml:space="preserve"> Abdication of responsibility to improve global markets would be as irresponsible as overweening intrusion into the affairs of other nations. </w:t>
      </w:r>
      <w:r w:rsidRPr="00A72091">
        <w:rPr>
          <w:rStyle w:val="StyleUnderline"/>
        </w:rPr>
        <w:t xml:space="preserve">The </w:t>
      </w:r>
      <w:r w:rsidRPr="00A72091">
        <w:rPr>
          <w:rStyle w:val="Emphasis"/>
        </w:rPr>
        <w:t>appropriate middle ground</w:t>
      </w:r>
      <w:r w:rsidRPr="00A72091">
        <w:rPr>
          <w:rStyle w:val="StyleUnderline"/>
        </w:rPr>
        <w:t xml:space="preserve"> </w:t>
      </w:r>
      <w:r w:rsidRPr="00A72091">
        <w:t xml:space="preserve">between complacency and invasiveness </w:t>
      </w:r>
      <w:r w:rsidRPr="00A72091">
        <w:rPr>
          <w:rStyle w:val="StyleUnderline"/>
        </w:rPr>
        <w:t xml:space="preserve">is </w:t>
      </w:r>
      <w:r w:rsidRPr="00605AED">
        <w:rPr>
          <w:rStyle w:val="Emphasis"/>
          <w:sz w:val="24"/>
          <w:szCs w:val="24"/>
        </w:rPr>
        <w:t>persuasion</w:t>
      </w:r>
      <w:r w:rsidRPr="00A72091">
        <w:rPr>
          <w:rStyle w:val="StyleUnderline"/>
        </w:rPr>
        <w:t>.</w:t>
      </w:r>
    </w:p>
    <w:p w14:paraId="2A7AEE44" w14:textId="77777777" w:rsidR="00620CED" w:rsidRDefault="00620CED" w:rsidP="00620CED"/>
    <w:p w14:paraId="4913681E" w14:textId="77777777" w:rsidR="00620CED" w:rsidRPr="003B0F12" w:rsidRDefault="00620CED" w:rsidP="00620CED">
      <w:pPr>
        <w:spacing w:after="0" w:line="240" w:lineRule="auto"/>
        <w:outlineLvl w:val="3"/>
        <w:rPr>
          <w:rFonts w:eastAsia="Times New Roman"/>
          <w:b/>
          <w:bCs/>
          <w:sz w:val="24"/>
          <w:szCs w:val="24"/>
        </w:rPr>
      </w:pPr>
      <w:r>
        <w:rPr>
          <w:rFonts w:eastAsia="Times New Roman" w:cs="Calibri"/>
          <w:b/>
          <w:bCs/>
          <w:sz w:val="26"/>
          <w:szCs w:val="26"/>
        </w:rPr>
        <w:t>Protectionism causes global wars</w:t>
      </w:r>
    </w:p>
    <w:p w14:paraId="088E1055" w14:textId="77777777" w:rsidR="00620CED" w:rsidRPr="003B0F12" w:rsidRDefault="00620CED" w:rsidP="00620CED">
      <w:pPr>
        <w:spacing w:before="15" w:after="180" w:line="240" w:lineRule="auto"/>
        <w:rPr>
          <w:rFonts w:eastAsia="Times New Roman"/>
          <w:sz w:val="24"/>
          <w:szCs w:val="24"/>
        </w:rPr>
      </w:pPr>
      <w:proofErr w:type="spellStart"/>
      <w:r w:rsidRPr="003B0F12">
        <w:rPr>
          <w:rFonts w:eastAsia="Times New Roman" w:cs="Calibri"/>
          <w:b/>
          <w:bCs/>
          <w:sz w:val="26"/>
          <w:szCs w:val="26"/>
        </w:rPr>
        <w:t>Palen</w:t>
      </w:r>
      <w:proofErr w:type="spellEnd"/>
      <w:r w:rsidRPr="003B0F12">
        <w:rPr>
          <w:rFonts w:eastAsia="Times New Roman" w:cs="Calibri"/>
          <w:b/>
          <w:bCs/>
          <w:sz w:val="26"/>
          <w:szCs w:val="26"/>
        </w:rPr>
        <w:t> 17</w:t>
      </w:r>
      <w:r w:rsidRPr="003B0F12">
        <w:rPr>
          <w:rFonts w:eastAsia="Times New Roman" w:cs="Calibri"/>
        </w:rPr>
        <w:t> –</w:t>
      </w:r>
      <w:r w:rsidRPr="003B0F12">
        <w:rPr>
          <w:rFonts w:eastAsia="Times New Roman" w:cs="Calibri"/>
          <w:sz w:val="24"/>
          <w:szCs w:val="24"/>
        </w:rPr>
        <w:t> </w:t>
      </w:r>
      <w:r w:rsidRPr="003B0F12">
        <w:rPr>
          <w:rFonts w:eastAsia="Times New Roman" w:cs="Calibri"/>
        </w:rPr>
        <w:t>historian at the University of Exeter</w:t>
      </w:r>
    </w:p>
    <w:p w14:paraId="4D1540A7" w14:textId="77777777" w:rsidR="00620CED" w:rsidRPr="003B0F12" w:rsidRDefault="00620CED" w:rsidP="00620CED">
      <w:pPr>
        <w:spacing w:before="15" w:after="180" w:line="240" w:lineRule="auto"/>
        <w:rPr>
          <w:rFonts w:eastAsia="Times New Roman"/>
          <w:sz w:val="24"/>
          <w:szCs w:val="24"/>
        </w:rPr>
      </w:pPr>
      <w:r w:rsidRPr="003B0F12">
        <w:rPr>
          <w:rFonts w:eastAsia="Times New Roman" w:cs="Calibri"/>
        </w:rPr>
        <w:t xml:space="preserve">Marc-William </w:t>
      </w:r>
      <w:proofErr w:type="spellStart"/>
      <w:r w:rsidRPr="003B0F12">
        <w:rPr>
          <w:rFonts w:eastAsia="Times New Roman" w:cs="Calibri"/>
        </w:rPr>
        <w:t>Palen</w:t>
      </w:r>
      <w:proofErr w:type="spellEnd"/>
      <w:r w:rsidRPr="003B0F12">
        <w:rPr>
          <w:rFonts w:eastAsia="Times New Roman" w:cs="Calibri"/>
        </w:rPr>
        <w:t xml:space="preserve">, "Protectionism 100 years ago helped ignite a world war. Could it happen </w:t>
      </w:r>
      <w:proofErr w:type="gramStart"/>
      <w:r w:rsidRPr="003B0F12">
        <w:rPr>
          <w:rFonts w:eastAsia="Times New Roman" w:cs="Calibri"/>
        </w:rPr>
        <w:t>again?,</w:t>
      </w:r>
      <w:proofErr w:type="gramEnd"/>
      <w:r w:rsidRPr="003B0F12">
        <w:rPr>
          <w:rFonts w:eastAsia="Times New Roman" w:cs="Calibri"/>
        </w:rPr>
        <w:t>" The Washington Post, 6-30-2017, https://www.washingtonpost.com/news/made-by-history/wp/2017/06/30/protectionism-100-years-ago-helped-ignite-a-world-war-could-it-happen-again/</w:t>
      </w:r>
    </w:p>
    <w:p w14:paraId="435E3437" w14:textId="77777777" w:rsidR="00620CED" w:rsidRPr="003B0F12" w:rsidRDefault="00620CED" w:rsidP="00620CED">
      <w:pPr>
        <w:rPr>
          <w:rStyle w:val="StyleUnderline"/>
        </w:rPr>
      </w:pPr>
      <w:r w:rsidRPr="00F75246">
        <w:rPr>
          <w:rStyle w:val="StyleUnderline"/>
          <w:highlight w:val="green"/>
        </w:rPr>
        <w:t>The liberal economic order</w:t>
      </w:r>
      <w:r w:rsidRPr="003B0F12">
        <w:rPr>
          <w:rStyle w:val="StyleUnderline"/>
        </w:rPr>
        <w:t xml:space="preserve"> that defined the post-1945 era </w:t>
      </w:r>
      <w:r w:rsidRPr="00F75246">
        <w:rPr>
          <w:rStyle w:val="StyleUnderline"/>
          <w:highlight w:val="green"/>
        </w:rPr>
        <w:t xml:space="preserve">is </w:t>
      </w:r>
      <w:r w:rsidRPr="00F75246">
        <w:rPr>
          <w:rStyle w:val="Emphasis"/>
          <w:highlight w:val="green"/>
        </w:rPr>
        <w:t>disintegrating</w:t>
      </w:r>
      <w:r w:rsidRPr="003B0F12">
        <w:rPr>
          <w:rStyle w:val="StyleUnderline"/>
        </w:rPr>
        <w:t>.</w:t>
      </w:r>
    </w:p>
    <w:p w14:paraId="1005EAE4" w14:textId="77777777" w:rsidR="00620CED" w:rsidRPr="00341682" w:rsidRDefault="00620CED" w:rsidP="00620CED">
      <w:pPr>
        <w:rPr>
          <w:rStyle w:val="Emphasis"/>
        </w:rPr>
      </w:pPr>
      <w:r w:rsidRPr="003B0F12">
        <w:rPr>
          <w:sz w:val="16"/>
        </w:rPr>
        <w:t xml:space="preserve">Globalization’s foremost champions have become the first to signal the retreat in the wake of the Great Recession. Economic nationalism, historically popular in times of economic crisis, is once again on the rise in Britain, </w:t>
      </w:r>
      <w:proofErr w:type="gramStart"/>
      <w:r w:rsidRPr="003B0F12">
        <w:rPr>
          <w:sz w:val="16"/>
        </w:rPr>
        <w:t>France</w:t>
      </w:r>
      <w:proofErr w:type="gramEnd"/>
      <w:r w:rsidRPr="003B0F12">
        <w:rPr>
          <w:sz w:val="16"/>
        </w:rPr>
        <w:t xml:space="preserve"> and the United States. </w:t>
      </w:r>
      <w:r w:rsidRPr="00F75246">
        <w:rPr>
          <w:rStyle w:val="StyleUnderline"/>
          <w:highlight w:val="green"/>
        </w:rPr>
        <w:t>We are witnessing</w:t>
      </w:r>
      <w:r w:rsidRPr="003B0F12">
        <w:rPr>
          <w:rStyle w:val="StyleUnderline"/>
        </w:rPr>
        <w:t xml:space="preserve"> a </w:t>
      </w:r>
      <w:r w:rsidRPr="00F75246">
        <w:rPr>
          <w:rStyle w:val="StyleUnderline"/>
          <w:highlight w:val="green"/>
        </w:rPr>
        <w:t>return to</w:t>
      </w:r>
      <w:r w:rsidRPr="003B0F12">
        <w:rPr>
          <w:rStyle w:val="StyleUnderline"/>
        </w:rPr>
        <w:t xml:space="preserve"> the </w:t>
      </w:r>
      <w:r w:rsidRPr="00F75246">
        <w:rPr>
          <w:rStyle w:val="Emphasis"/>
          <w:highlight w:val="green"/>
        </w:rPr>
        <w:t>antagonistic protectionist politics</w:t>
      </w:r>
      <w:r w:rsidRPr="003B0F12">
        <w:rPr>
          <w:rStyle w:val="StyleUnderline"/>
        </w:rPr>
        <w:t xml:space="preserve"> </w:t>
      </w:r>
      <w:r w:rsidRPr="003B0F12">
        <w:rPr>
          <w:sz w:val="16"/>
        </w:rPr>
        <w:t xml:space="preserve">that defined a bygone era </w:t>
      </w:r>
      <w:r w:rsidRPr="003B0F12">
        <w:rPr>
          <w:rStyle w:val="StyleUnderline"/>
        </w:rPr>
        <w:t xml:space="preserve">that ended with </w:t>
      </w:r>
      <w:r w:rsidRPr="00341682">
        <w:rPr>
          <w:rStyle w:val="Emphasis"/>
        </w:rPr>
        <w:t>World War I</w:t>
      </w:r>
      <w:r w:rsidRPr="003B0F12">
        <w:rPr>
          <w:sz w:val="16"/>
        </w:rPr>
        <w:t xml:space="preserve"> — </w:t>
      </w:r>
      <w:r w:rsidRPr="003B0F12">
        <w:rPr>
          <w:rStyle w:val="StyleUnderline"/>
        </w:rPr>
        <w:t xml:space="preserve">suggesting </w:t>
      </w:r>
      <w:r w:rsidRPr="00F75246">
        <w:rPr>
          <w:rStyle w:val="StyleUnderline"/>
          <w:highlight w:val="green"/>
        </w:rPr>
        <w:t>that</w:t>
      </w:r>
      <w:r w:rsidRPr="003B0F12">
        <w:rPr>
          <w:rStyle w:val="StyleUnderline"/>
        </w:rPr>
        <w:t xml:space="preserve"> today’s protectionist revival </w:t>
      </w:r>
      <w:r w:rsidRPr="00F75246">
        <w:rPr>
          <w:rStyle w:val="StyleUnderline"/>
          <w:highlight w:val="green"/>
        </w:rPr>
        <w:t>threatens</w:t>
      </w:r>
      <w:r w:rsidRPr="003B0F12">
        <w:rPr>
          <w:rStyle w:val="StyleUnderline"/>
        </w:rPr>
        <w:t xml:space="preserve"> </w:t>
      </w:r>
      <w:r w:rsidRPr="00341682">
        <w:rPr>
          <w:rStyle w:val="Emphasis"/>
        </w:rPr>
        <w:t>not just</w:t>
      </w:r>
      <w:r w:rsidRPr="003B0F12">
        <w:rPr>
          <w:rStyle w:val="StyleUnderline"/>
        </w:rPr>
        <w:t xml:space="preserve"> the global economy, but </w:t>
      </w:r>
      <w:r w:rsidRPr="00F75246">
        <w:rPr>
          <w:rStyle w:val="Emphasis"/>
          <w:highlight w:val="green"/>
        </w:rPr>
        <w:t>world stability and peace.</w:t>
      </w:r>
    </w:p>
    <w:p w14:paraId="4E10D630" w14:textId="77777777" w:rsidR="00620CED" w:rsidRPr="003B0F12" w:rsidRDefault="00620CED" w:rsidP="00620CED">
      <w:pPr>
        <w:rPr>
          <w:sz w:val="16"/>
        </w:rPr>
      </w:pPr>
      <w:r w:rsidRPr="003B0F12">
        <w:rPr>
          <w:rStyle w:val="StyleUnderline"/>
        </w:rPr>
        <w:t xml:space="preserve">Leading liberal democracies have </w:t>
      </w:r>
      <w:r w:rsidRPr="00341682">
        <w:rPr>
          <w:rStyle w:val="Emphasis"/>
        </w:rPr>
        <w:t>turned their back</w:t>
      </w:r>
      <w:r w:rsidRPr="003B0F12">
        <w:rPr>
          <w:rStyle w:val="StyleUnderline"/>
        </w:rPr>
        <w:t xml:space="preserve"> on free trade</w:t>
      </w:r>
      <w:r w:rsidRPr="003B0F12">
        <w:rPr>
          <w:sz w:val="16"/>
        </w:rPr>
        <w:t xml:space="preserve">.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w:t>
      </w:r>
      <w:proofErr w:type="gramStart"/>
      <w:r w:rsidRPr="003B0F12">
        <w:rPr>
          <w:sz w:val="16"/>
        </w:rPr>
        <w:t>May</w:t>
      </w:r>
      <w:proofErr w:type="gramEnd"/>
      <w:r w:rsidRPr="003B0F12">
        <w:rPr>
          <w:sz w:val="16"/>
        </w:rPr>
        <w:t xml:space="preserve"> continues to move forward with leaving the European Union single market thanks to an unholy alliance with the Democratic Unionist Party, Northern Ireland’s far-right supporters of Brexit.</w:t>
      </w:r>
    </w:p>
    <w:p w14:paraId="76F5D377" w14:textId="77777777" w:rsidR="00620CED" w:rsidRPr="003B0F12" w:rsidRDefault="00620CED" w:rsidP="00620CED">
      <w:pPr>
        <w:rPr>
          <w:sz w:val="16"/>
          <w:szCs w:val="16"/>
        </w:rPr>
      </w:pPr>
      <w:r w:rsidRPr="003B0F12">
        <w:rPr>
          <w:sz w:val="16"/>
          <w:szCs w:val="16"/>
        </w:rPr>
        <w:t xml:space="preserve">Likewise, in the recent French presidential elections </w:t>
      </w:r>
      <w:proofErr w:type="gramStart"/>
      <w:r w:rsidRPr="003B0F12">
        <w:rPr>
          <w:sz w:val="16"/>
          <w:szCs w:val="16"/>
        </w:rPr>
        <w:t>the vast majority of</w:t>
      </w:r>
      <w:proofErr w:type="gramEnd"/>
      <w:r w:rsidRPr="003B0F12">
        <w:rPr>
          <w:sz w:val="16"/>
          <w:szCs w:val="16"/>
        </w:rPr>
        <w:t xml:space="preserve"> candidates ran on a platform of “</w:t>
      </w:r>
      <w:proofErr w:type="spellStart"/>
      <w:r w:rsidRPr="003B0F12">
        <w:rPr>
          <w:sz w:val="16"/>
          <w:szCs w:val="16"/>
        </w:rPr>
        <w:t>patriotisme</w:t>
      </w:r>
      <w:proofErr w:type="spellEnd"/>
      <w:r w:rsidRPr="003B0F12">
        <w:rPr>
          <w:sz w:val="16"/>
          <w:szCs w:val="16"/>
        </w:rPr>
        <w:t xml:space="preserve"> </w:t>
      </w:r>
      <w:proofErr w:type="spellStart"/>
      <w:r w:rsidRPr="003B0F12">
        <w:rPr>
          <w:sz w:val="16"/>
          <w:szCs w:val="16"/>
        </w:rPr>
        <w:t>économique</w:t>
      </w:r>
      <w:proofErr w:type="spellEnd"/>
      <w:r w:rsidRPr="003B0F12">
        <w:rPr>
          <w:sz w:val="16"/>
          <w:szCs w:val="16"/>
        </w:rPr>
        <w:t>.”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4FBE68E0" w14:textId="77777777" w:rsidR="00620CED" w:rsidRPr="003B0F12" w:rsidRDefault="00620CED" w:rsidP="00620CED">
      <w:pPr>
        <w:rPr>
          <w:sz w:val="16"/>
          <w:szCs w:val="16"/>
        </w:rPr>
      </w:pPr>
      <w:r w:rsidRPr="003B0F12">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56CA41E6" w14:textId="77777777" w:rsidR="00620CED" w:rsidRPr="003B0F12" w:rsidRDefault="00620CED" w:rsidP="00620CED">
      <w:pPr>
        <w:rPr>
          <w:sz w:val="16"/>
          <w:szCs w:val="16"/>
        </w:rPr>
      </w:pPr>
      <w:r w:rsidRPr="003B0F12">
        <w:rPr>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284EFD4E" w14:textId="77777777" w:rsidR="00620CED" w:rsidRPr="003B0F12" w:rsidRDefault="00620CED" w:rsidP="00620CED">
      <w:pPr>
        <w:rPr>
          <w:sz w:val="16"/>
          <w:szCs w:val="16"/>
        </w:rPr>
      </w:pPr>
      <w:r w:rsidRPr="003B0F12">
        <w:rPr>
          <w:sz w:val="16"/>
          <w:szCs w:val="16"/>
        </w:rPr>
        <w:t>And in April, Trump signed a “Buy American, Hire American” executive order that forces U.S. government agencies to purchase domestically made products and limits the immigration of foreign skilled workers.</w:t>
      </w:r>
    </w:p>
    <w:p w14:paraId="795870A0" w14:textId="77777777" w:rsidR="00620CED" w:rsidRPr="003B0F12" w:rsidRDefault="00620CED" w:rsidP="00620CED">
      <w:pPr>
        <w:rPr>
          <w:rStyle w:val="StyleUnderline"/>
        </w:rPr>
      </w:pPr>
      <w:r w:rsidRPr="003B0F12">
        <w:rPr>
          <w:rStyle w:val="StyleUnderline"/>
        </w:rPr>
        <w:t xml:space="preserve">This </w:t>
      </w:r>
      <w:r w:rsidRPr="00527C5C">
        <w:rPr>
          <w:rStyle w:val="Emphasis"/>
        </w:rPr>
        <w:t>widespread fear</w:t>
      </w:r>
      <w:r w:rsidRPr="00527C5C">
        <w:rPr>
          <w:rStyle w:val="StyleUnderline"/>
        </w:rPr>
        <w:t xml:space="preserve"> of</w:t>
      </w:r>
      <w:r w:rsidRPr="003B0F12">
        <w:rPr>
          <w:rStyle w:val="StyleUnderline"/>
        </w:rPr>
        <w:t xml:space="preserve"> the global marketplace and the looming threat of tit-for-tat trade wars herald a return to late 19th-century geopolitics. Then, too, many of the leading economies of the day took shelter behind high tariff walls to </w:t>
      </w:r>
      <w:r w:rsidRPr="00341682">
        <w:rPr>
          <w:rStyle w:val="Emphasis"/>
        </w:rPr>
        <w:t>halt</w:t>
      </w:r>
      <w:r w:rsidRPr="003B0F12">
        <w:rPr>
          <w:rStyle w:val="StyleUnderline"/>
        </w:rPr>
        <w:t xml:space="preserve"> the forces of </w:t>
      </w:r>
      <w:r w:rsidRPr="00527C5C">
        <w:rPr>
          <w:rStyle w:val="Emphasis"/>
        </w:rPr>
        <w:t>globalization</w:t>
      </w:r>
      <w:r w:rsidRPr="003B0F12">
        <w:rPr>
          <w:rStyle w:val="StyleUnderline"/>
        </w:rPr>
        <w:t>.</w:t>
      </w:r>
      <w:r w:rsidRPr="003B0F12">
        <w:rPr>
          <w:sz w:val="16"/>
        </w:rPr>
        <w:t xml:space="preserve"> </w:t>
      </w:r>
      <w:r w:rsidRPr="00527C5C">
        <w:rPr>
          <w:rStyle w:val="StyleUnderline"/>
        </w:rPr>
        <w:t>Following</w:t>
      </w:r>
      <w:r w:rsidRPr="003B0F12">
        <w:rPr>
          <w:sz w:val="16"/>
        </w:rPr>
        <w:t xml:space="preserve"> the onset of an economic depression </w:t>
      </w:r>
      <w:r w:rsidRPr="00F75246">
        <w:rPr>
          <w:rStyle w:val="StyleUnderline"/>
          <w:highlight w:val="green"/>
        </w:rPr>
        <w:t>in</w:t>
      </w:r>
      <w:r w:rsidRPr="003B0F12">
        <w:rPr>
          <w:sz w:val="16"/>
        </w:rPr>
        <w:t xml:space="preserve"> the early </w:t>
      </w:r>
      <w:r w:rsidRPr="00F75246">
        <w:rPr>
          <w:rStyle w:val="StyleUnderline"/>
          <w:highlight w:val="green"/>
        </w:rPr>
        <w:t>1870s</w:t>
      </w:r>
      <w:r w:rsidRPr="003B0F12">
        <w:rPr>
          <w:sz w:val="16"/>
        </w:rPr>
        <w:t xml:space="preserve">, </w:t>
      </w:r>
      <w:r w:rsidRPr="003B0F12">
        <w:rPr>
          <w:rStyle w:val="StyleUnderline"/>
        </w:rPr>
        <w:t xml:space="preserve">one industrializing country after another turned </w:t>
      </w:r>
      <w:r w:rsidRPr="00341682">
        <w:rPr>
          <w:rStyle w:val="Emphasis"/>
        </w:rPr>
        <w:t>against trade liberalization</w:t>
      </w:r>
      <w:r w:rsidRPr="003B0F12">
        <w:rPr>
          <w:rStyle w:val="StyleUnderline"/>
        </w:rPr>
        <w:t xml:space="preserve">. </w:t>
      </w:r>
      <w:r w:rsidRPr="00F75246">
        <w:rPr>
          <w:rStyle w:val="Emphasis"/>
          <w:highlight w:val="green"/>
        </w:rPr>
        <w:t>Trade wars</w:t>
      </w:r>
      <w:r w:rsidRPr="003B0F12">
        <w:rPr>
          <w:rStyle w:val="StyleUnderline"/>
        </w:rPr>
        <w:t xml:space="preserve">, </w:t>
      </w:r>
      <w:r w:rsidRPr="00F75246">
        <w:rPr>
          <w:rStyle w:val="Emphasis"/>
          <w:highlight w:val="green"/>
        </w:rPr>
        <w:t>colonialism</w:t>
      </w:r>
      <w:r w:rsidRPr="003B0F12">
        <w:rPr>
          <w:rStyle w:val="StyleUnderline"/>
        </w:rPr>
        <w:t xml:space="preserve"> </w:t>
      </w:r>
      <w:r w:rsidRPr="00F75246">
        <w:rPr>
          <w:rStyle w:val="StyleUnderline"/>
          <w:highlight w:val="green"/>
        </w:rPr>
        <w:t xml:space="preserve">and </w:t>
      </w:r>
      <w:r w:rsidRPr="00F75246">
        <w:rPr>
          <w:rStyle w:val="Emphasis"/>
          <w:highlight w:val="green"/>
        </w:rPr>
        <w:t>closed markets</w:t>
      </w:r>
      <w:r w:rsidRPr="00F75246">
        <w:rPr>
          <w:rStyle w:val="StyleUnderline"/>
          <w:highlight w:val="green"/>
        </w:rPr>
        <w:t xml:space="preserve"> became</w:t>
      </w:r>
      <w:r w:rsidRPr="003B0F12">
        <w:rPr>
          <w:rStyle w:val="StyleUnderline"/>
        </w:rPr>
        <w:t xml:space="preserve"> the name of </w:t>
      </w:r>
      <w:r w:rsidRPr="00F75246">
        <w:rPr>
          <w:rStyle w:val="StyleUnderline"/>
          <w:highlight w:val="green"/>
        </w:rPr>
        <w:t xml:space="preserve">the </w:t>
      </w:r>
      <w:r w:rsidRPr="00F75246">
        <w:rPr>
          <w:rStyle w:val="Emphasis"/>
          <w:highlight w:val="green"/>
        </w:rPr>
        <w:t>geopolitical game</w:t>
      </w:r>
      <w:r w:rsidRPr="003B0F12">
        <w:rPr>
          <w:rStyle w:val="StyleUnderline"/>
        </w:rPr>
        <w:t>.</w:t>
      </w:r>
    </w:p>
    <w:p w14:paraId="50E59B6A" w14:textId="77777777" w:rsidR="00620CED" w:rsidRPr="003B0F12" w:rsidRDefault="00620CED" w:rsidP="00620CED">
      <w:pPr>
        <w:rPr>
          <w:sz w:val="16"/>
          <w:szCs w:val="16"/>
        </w:rPr>
      </w:pPr>
      <w:r w:rsidRPr="003B0F12">
        <w:rPr>
          <w:sz w:val="16"/>
          <w:szCs w:val="16"/>
        </w:rPr>
        <w:t>In stark contrast to today, back then only Britain stuck to free trade with “all the world.” Yet even free-trade bastion Britain was not without its domestic economic nationalist enemies.</w:t>
      </w:r>
    </w:p>
    <w:p w14:paraId="138823ED" w14:textId="77777777" w:rsidR="00620CED" w:rsidRPr="003B0F12" w:rsidRDefault="00620CED" w:rsidP="00620CED">
      <w:pPr>
        <w:rPr>
          <w:sz w:val="16"/>
        </w:rPr>
      </w:pPr>
      <w:r w:rsidRPr="003B0F12">
        <w:rPr>
          <w:rStyle w:val="StyleUnderline"/>
        </w:rPr>
        <w:t>In response to the late 19th-century turn to protectionism among Britain’s competitors, formidable right-wing British organizations</w:t>
      </w:r>
      <w:r w:rsidRPr="003B0F12">
        <w:rPr>
          <w:sz w:val="16"/>
        </w:rPr>
        <w:t xml:space="preserve"> like the </w:t>
      </w:r>
      <w:proofErr w:type="gramStart"/>
      <w:r w:rsidRPr="003B0F12">
        <w:rPr>
          <w:sz w:val="16"/>
        </w:rPr>
        <w:t>Fair Trade</w:t>
      </w:r>
      <w:proofErr w:type="gramEnd"/>
      <w:r w:rsidRPr="003B0F12">
        <w:rPr>
          <w:sz w:val="16"/>
        </w:rPr>
        <w:t xml:space="preserve"> League and the Tariff Reform League </w:t>
      </w:r>
      <w:r w:rsidRPr="003B0F12">
        <w:rPr>
          <w:rStyle w:val="StyleUnderline"/>
        </w:rPr>
        <w:t xml:space="preserve">emerged to champion retaliatory tariffs and an imperial trade preference system. </w:t>
      </w:r>
      <w:r w:rsidRPr="003B0F12">
        <w:rPr>
          <w:sz w:val="16"/>
        </w:rPr>
        <w:t>And the political leader of the turn-of-the-century British imperial protectionist movement was none other than Joseph Chamberlain, Theresa May’s “political hero.”</w:t>
      </w:r>
    </w:p>
    <w:p w14:paraId="68D6FC95" w14:textId="77777777" w:rsidR="00620CED" w:rsidRPr="003B0F12" w:rsidRDefault="00620CED" w:rsidP="00620CED">
      <w:pPr>
        <w:rPr>
          <w:rStyle w:val="StyleUnderline"/>
        </w:rPr>
      </w:pPr>
      <w:r w:rsidRPr="003B0F12">
        <w:rPr>
          <w:sz w:val="16"/>
        </w:rPr>
        <w:t>“Fortress France” turned away from free trade in 1892, the culmination of a decade-long “</w:t>
      </w:r>
      <w:r w:rsidRPr="00F75246">
        <w:rPr>
          <w:rStyle w:val="StyleUnderline"/>
          <w:highlight w:val="green"/>
        </w:rPr>
        <w:t>protectionist backlash</w:t>
      </w:r>
      <w:r w:rsidRPr="003B0F12">
        <w:rPr>
          <w:sz w:val="16"/>
        </w:rPr>
        <w:t xml:space="preserve">” to the ongoing economic depression. The protectionist measure </w:t>
      </w:r>
      <w:r w:rsidRPr="003B0F12">
        <w:rPr>
          <w:rStyle w:val="StyleUnderline"/>
        </w:rPr>
        <w:t xml:space="preserve">exacerbated the </w:t>
      </w:r>
      <w:r w:rsidRPr="00341682">
        <w:rPr>
          <w:rStyle w:val="Emphasis"/>
        </w:rPr>
        <w:t>Franco-Italian trade war</w:t>
      </w:r>
      <w:r w:rsidRPr="003B0F12">
        <w:rPr>
          <w:rStyle w:val="StyleUnderline"/>
        </w:rPr>
        <w:t xml:space="preserve">, which Italy had started with its turn to protectionism in the mid-1880s. Trade between these countries fell considerably, </w:t>
      </w:r>
      <w:r w:rsidRPr="00F75246">
        <w:rPr>
          <w:rStyle w:val="StyleUnderline"/>
          <w:highlight w:val="green"/>
        </w:rPr>
        <w:t>pushi</w:t>
      </w:r>
      <w:r w:rsidRPr="003B0F12">
        <w:rPr>
          <w:rStyle w:val="StyleUnderline"/>
        </w:rPr>
        <w:t xml:space="preserve">ng </w:t>
      </w:r>
      <w:r w:rsidRPr="00F75246">
        <w:rPr>
          <w:rStyle w:val="StyleUnderline"/>
          <w:highlight w:val="green"/>
        </w:rPr>
        <w:t xml:space="preserve">Italy </w:t>
      </w:r>
      <w:r w:rsidRPr="00527C5C">
        <w:rPr>
          <w:rStyle w:val="Emphasis"/>
        </w:rPr>
        <w:t xml:space="preserve">ever </w:t>
      </w:r>
      <w:r w:rsidRPr="00F75246">
        <w:rPr>
          <w:rStyle w:val="Emphasis"/>
          <w:highlight w:val="green"/>
        </w:rPr>
        <w:t>closer</w:t>
      </w:r>
      <w:r w:rsidRPr="00F75246">
        <w:rPr>
          <w:rStyle w:val="StyleUnderline"/>
          <w:highlight w:val="green"/>
        </w:rPr>
        <w:t xml:space="preserve"> to Austria</w:t>
      </w:r>
      <w:r w:rsidRPr="003B0F12">
        <w:rPr>
          <w:rStyle w:val="StyleUnderline"/>
        </w:rPr>
        <w:t xml:space="preserve">-Hungary </w:t>
      </w:r>
      <w:r w:rsidRPr="00F75246">
        <w:rPr>
          <w:rStyle w:val="StyleUnderline"/>
          <w:highlight w:val="green"/>
        </w:rPr>
        <w:t>and Germany</w:t>
      </w:r>
      <w:r w:rsidRPr="003B0F12">
        <w:rPr>
          <w:sz w:val="16"/>
        </w:rPr>
        <w:t xml:space="preserve"> — the Triple Alliance — </w:t>
      </w:r>
      <w:r w:rsidRPr="003B0F12">
        <w:rPr>
          <w:rStyle w:val="StyleUnderline"/>
        </w:rPr>
        <w:t xml:space="preserve">in the years </w:t>
      </w:r>
      <w:r w:rsidRPr="00F75246">
        <w:rPr>
          <w:rStyle w:val="StyleUnderline"/>
          <w:highlight w:val="green"/>
        </w:rPr>
        <w:t xml:space="preserve">before the </w:t>
      </w:r>
      <w:r w:rsidRPr="00F75246">
        <w:rPr>
          <w:rStyle w:val="Emphasis"/>
          <w:highlight w:val="green"/>
        </w:rPr>
        <w:t>First World War</w:t>
      </w:r>
      <w:r w:rsidRPr="00F75246">
        <w:rPr>
          <w:rStyle w:val="StyleUnderline"/>
          <w:highlight w:val="green"/>
        </w:rPr>
        <w:t>.</w:t>
      </w:r>
    </w:p>
    <w:p w14:paraId="1AA4D6E5" w14:textId="77777777" w:rsidR="00620CED" w:rsidRPr="003B0F12" w:rsidRDefault="00620CED" w:rsidP="00620CED">
      <w:pPr>
        <w:rPr>
          <w:sz w:val="16"/>
          <w:szCs w:val="16"/>
        </w:rPr>
      </w:pPr>
      <w:r w:rsidRPr="003B0F12">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40D4BED9" w14:textId="77777777" w:rsidR="00620CED" w:rsidRPr="00341682" w:rsidRDefault="00620CED" w:rsidP="00620CED">
      <w:pPr>
        <w:rPr>
          <w:sz w:val="16"/>
          <w:szCs w:val="16"/>
        </w:rPr>
      </w:pPr>
      <w:r w:rsidRPr="00341682">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3CAA5264" w14:textId="77777777" w:rsidR="00620CED" w:rsidRPr="00341682" w:rsidRDefault="00620CED" w:rsidP="00620CED">
      <w:pPr>
        <w:rPr>
          <w:sz w:val="16"/>
          <w:szCs w:val="16"/>
        </w:rPr>
      </w:pPr>
      <w:r w:rsidRPr="00341682">
        <w:rPr>
          <w:sz w:val="16"/>
          <w:szCs w:val="16"/>
        </w:rPr>
        <w:t>More than a century before Trump’s “America first” policy, slogans like “America for Americans — No Free Trade” filled Republican Party convention halls.</w:t>
      </w:r>
    </w:p>
    <w:p w14:paraId="6D278BB6" w14:textId="77777777" w:rsidR="00620CED" w:rsidRPr="00341682" w:rsidRDefault="00620CED" w:rsidP="00620CED">
      <w:pPr>
        <w:rPr>
          <w:sz w:val="16"/>
          <w:szCs w:val="16"/>
        </w:rPr>
      </w:pPr>
      <w:r w:rsidRPr="00341682">
        <w:rPr>
          <w:sz w:val="16"/>
          <w:szCs w:val="16"/>
        </w:rPr>
        <w:t>For paranoid Gilded Age Republican protectionists, free trade became tantamount to conspiracy.</w:t>
      </w:r>
    </w:p>
    <w:p w14:paraId="2127A69A" w14:textId="77777777" w:rsidR="00620CED" w:rsidRPr="00341682" w:rsidRDefault="00620CED" w:rsidP="00620CED">
      <w:pPr>
        <w:rPr>
          <w:sz w:val="16"/>
          <w:szCs w:val="16"/>
        </w:rPr>
      </w:pPr>
      <w:r w:rsidRPr="00341682">
        <w:rPr>
          <w:sz w:val="16"/>
          <w:szCs w:val="16"/>
        </w:rPr>
        <w:t xml:space="preserve">The GOP’s lead spokesman on the tariff at that time was a short, cigar-smoking politician from Ohio named William McKinley. “The Napoleon of Protection,” as he was dubbed, had </w:t>
      </w:r>
      <w:proofErr w:type="spellStart"/>
      <w:r w:rsidRPr="00341682">
        <w:rPr>
          <w:sz w:val="16"/>
          <w:szCs w:val="16"/>
        </w:rPr>
        <w:t>well earned</w:t>
      </w:r>
      <w:proofErr w:type="spellEnd"/>
      <w:r w:rsidRPr="00341682">
        <w:rPr>
          <w:sz w:val="16"/>
          <w:szCs w:val="16"/>
        </w:rPr>
        <w:t xml:space="preserve"> the moniker by the time he entered the White House in 1897.</w:t>
      </w:r>
    </w:p>
    <w:p w14:paraId="092F2190" w14:textId="77777777" w:rsidR="00620CED" w:rsidRPr="00341682" w:rsidRDefault="00620CED" w:rsidP="00620CED">
      <w:pPr>
        <w:rPr>
          <w:sz w:val="16"/>
          <w:szCs w:val="16"/>
        </w:rPr>
      </w:pPr>
      <w:r w:rsidRPr="00341682">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70274CF4" w14:textId="77777777" w:rsidR="00620CED" w:rsidRPr="00341682" w:rsidRDefault="00620CED" w:rsidP="00620CED">
      <w:pPr>
        <w:rPr>
          <w:rStyle w:val="Emphasis"/>
        </w:rPr>
      </w:pPr>
      <w:r w:rsidRPr="00341682">
        <w:rPr>
          <w:sz w:val="16"/>
        </w:rPr>
        <w:t xml:space="preserve">Countering Republican conspiracy theorists, late 19th-century U.S. free traders argued that </w:t>
      </w:r>
      <w:r w:rsidRPr="00F75246">
        <w:rPr>
          <w:rStyle w:val="StyleUnderline"/>
          <w:highlight w:val="green"/>
        </w:rPr>
        <w:t xml:space="preserve">trade liberalization fostered </w:t>
      </w:r>
      <w:r w:rsidRPr="00527C5C">
        <w:rPr>
          <w:rStyle w:val="Emphasis"/>
        </w:rPr>
        <w:t xml:space="preserve">international </w:t>
      </w:r>
      <w:r w:rsidRPr="00F75246">
        <w:rPr>
          <w:rStyle w:val="Emphasis"/>
          <w:highlight w:val="green"/>
        </w:rPr>
        <w:t>stability and peace</w:t>
      </w:r>
      <w:r w:rsidRPr="00341682">
        <w:rPr>
          <w:rStyle w:val="StyleUnderline"/>
        </w:rPr>
        <w:t>, and that</w:t>
      </w:r>
      <w:r w:rsidRPr="00341682">
        <w:rPr>
          <w:sz w:val="16"/>
        </w:rPr>
        <w:t xml:space="preserve">, by contrast, </w:t>
      </w:r>
      <w:r w:rsidRPr="00341682">
        <w:rPr>
          <w:rStyle w:val="StyleUnderline"/>
        </w:rPr>
        <w:t xml:space="preserve">the era’s global uptick in imperialism and war only illustrated how </w:t>
      </w:r>
      <w:r w:rsidRPr="00F75246">
        <w:rPr>
          <w:rStyle w:val="Emphasis"/>
          <w:highlight w:val="green"/>
        </w:rPr>
        <w:t xml:space="preserve">protectionism fomented geopolitical </w:t>
      </w:r>
      <w:r w:rsidRPr="00527C5C">
        <w:rPr>
          <w:rStyle w:val="Emphasis"/>
        </w:rPr>
        <w:t xml:space="preserve">rivalry and </w:t>
      </w:r>
      <w:r w:rsidRPr="00F75246">
        <w:rPr>
          <w:rStyle w:val="Emphasis"/>
          <w:highlight w:val="green"/>
        </w:rPr>
        <w:t>conflict.</w:t>
      </w:r>
    </w:p>
    <w:p w14:paraId="2EC01CF6" w14:textId="77777777" w:rsidR="00620CED" w:rsidRPr="00341682" w:rsidRDefault="00620CED" w:rsidP="00620CED">
      <w:pPr>
        <w:rPr>
          <w:sz w:val="16"/>
          <w:szCs w:val="16"/>
        </w:rPr>
      </w:pPr>
      <w:r w:rsidRPr="00341682">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1B23C7A3" w14:textId="77777777" w:rsidR="00620CED" w:rsidRPr="00341682" w:rsidRDefault="00620CED" w:rsidP="00620CED">
      <w:pPr>
        <w:rPr>
          <w:rStyle w:val="StyleUnderline"/>
        </w:rPr>
      </w:pPr>
      <w:r w:rsidRPr="00341682">
        <w:rPr>
          <w:sz w:val="16"/>
        </w:rPr>
        <w:t xml:space="preserve">The </w:t>
      </w:r>
      <w:r w:rsidRPr="00F75246">
        <w:rPr>
          <w:rStyle w:val="StyleUnderline"/>
          <w:highlight w:val="green"/>
        </w:rPr>
        <w:t>protectionist resurgence</w:t>
      </w:r>
      <w:r w:rsidRPr="00341682">
        <w:rPr>
          <w:rStyle w:val="StyleUnderline"/>
        </w:rPr>
        <w:t xml:space="preserve"> among the leaders of post-1945 globalization</w:t>
      </w:r>
      <w:r w:rsidRPr="00341682">
        <w:rPr>
          <w:sz w:val="16"/>
        </w:rPr>
        <w:t xml:space="preserve"> — be it Brexit, </w:t>
      </w:r>
      <w:proofErr w:type="spellStart"/>
      <w:r w:rsidRPr="00341682">
        <w:rPr>
          <w:sz w:val="16"/>
        </w:rPr>
        <w:t>patriotisme</w:t>
      </w:r>
      <w:proofErr w:type="spellEnd"/>
      <w:r w:rsidRPr="00341682">
        <w:rPr>
          <w:sz w:val="16"/>
        </w:rPr>
        <w:t xml:space="preserve"> </w:t>
      </w:r>
      <w:proofErr w:type="spellStart"/>
      <w:r w:rsidRPr="00341682">
        <w:rPr>
          <w:sz w:val="16"/>
        </w:rPr>
        <w:t>économique</w:t>
      </w:r>
      <w:proofErr w:type="spellEnd"/>
      <w:r w:rsidRPr="00341682">
        <w:rPr>
          <w:sz w:val="16"/>
        </w:rPr>
        <w:t xml:space="preserve">, or “America first” — </w:t>
      </w:r>
      <w:r w:rsidRPr="00F75246">
        <w:rPr>
          <w:rStyle w:val="StyleUnderline"/>
          <w:highlight w:val="green"/>
        </w:rPr>
        <w:t xml:space="preserve">holds </w:t>
      </w:r>
      <w:r w:rsidRPr="00F75246">
        <w:rPr>
          <w:rStyle w:val="Emphasis"/>
          <w:highlight w:val="green"/>
        </w:rPr>
        <w:t>dire consequences</w:t>
      </w:r>
      <w:r w:rsidRPr="00F75246">
        <w:rPr>
          <w:rStyle w:val="StyleUnderline"/>
          <w:highlight w:val="green"/>
        </w:rPr>
        <w:t xml:space="preserve"> for</w:t>
      </w:r>
      <w:r w:rsidRPr="00341682">
        <w:rPr>
          <w:rStyle w:val="StyleUnderline"/>
        </w:rPr>
        <w:t xml:space="preserve"> the </w:t>
      </w:r>
      <w:r w:rsidRPr="00F75246">
        <w:rPr>
          <w:rStyle w:val="StyleUnderline"/>
          <w:highlight w:val="green"/>
        </w:rPr>
        <w:t>liberal economic order</w:t>
      </w:r>
      <w:r w:rsidRPr="00341682">
        <w:rPr>
          <w:rStyle w:val="StyleUnderline"/>
        </w:rPr>
        <w:t xml:space="preserve"> by pitting nations </w:t>
      </w:r>
      <w:r w:rsidRPr="00341682">
        <w:rPr>
          <w:rStyle w:val="Emphasis"/>
        </w:rPr>
        <w:t>against one another</w:t>
      </w:r>
      <w:r w:rsidRPr="00341682">
        <w:rPr>
          <w:rStyle w:val="StyleUnderline"/>
        </w:rPr>
        <w:t xml:space="preserve"> and breeding </w:t>
      </w:r>
      <w:r w:rsidRPr="00341682">
        <w:rPr>
          <w:rStyle w:val="Emphasis"/>
        </w:rPr>
        <w:t xml:space="preserve">suspicion, </w:t>
      </w:r>
      <w:proofErr w:type="gramStart"/>
      <w:r w:rsidRPr="00341682">
        <w:rPr>
          <w:rStyle w:val="Emphasis"/>
        </w:rPr>
        <w:t>distrust</w:t>
      </w:r>
      <w:proofErr w:type="gramEnd"/>
      <w:r w:rsidRPr="00341682">
        <w:rPr>
          <w:rStyle w:val="StyleUnderline"/>
        </w:rPr>
        <w:t xml:space="preserve"> and </w:t>
      </w:r>
      <w:r w:rsidRPr="00341682">
        <w:rPr>
          <w:rStyle w:val="Emphasis"/>
        </w:rPr>
        <w:t>conspiratorial thinking</w:t>
      </w:r>
      <w:r w:rsidRPr="00341682">
        <w:rPr>
          <w:rStyle w:val="StyleUnderline"/>
        </w:rPr>
        <w:t xml:space="preserve">. The </w:t>
      </w:r>
      <w:r w:rsidRPr="00527C5C">
        <w:rPr>
          <w:rStyle w:val="Emphasis"/>
        </w:rPr>
        <w:t>ultranationalism</w:t>
      </w:r>
      <w:r w:rsidRPr="00341682">
        <w:rPr>
          <w:rStyle w:val="StyleUnderline"/>
        </w:rPr>
        <w:t xml:space="preserve">, </w:t>
      </w:r>
      <w:r w:rsidRPr="00F75246">
        <w:rPr>
          <w:rStyle w:val="Emphasis"/>
          <w:highlight w:val="green"/>
        </w:rPr>
        <w:t>militarism</w:t>
      </w:r>
      <w:r w:rsidRPr="00F75246">
        <w:rPr>
          <w:rStyle w:val="StyleUnderline"/>
          <w:highlight w:val="green"/>
        </w:rPr>
        <w:t xml:space="preserve"> and </w:t>
      </w:r>
      <w:r w:rsidRPr="00F75246">
        <w:rPr>
          <w:rStyle w:val="Emphasis"/>
          <w:highlight w:val="green"/>
        </w:rPr>
        <w:t>tariff wars</w:t>
      </w:r>
      <w:r w:rsidRPr="00341682">
        <w:rPr>
          <w:rStyle w:val="StyleUnderline"/>
        </w:rPr>
        <w:t xml:space="preserve"> of the late 19th century spilled over into the 20th </w:t>
      </w:r>
      <w:proofErr w:type="gramStart"/>
      <w:r w:rsidRPr="00341682">
        <w:rPr>
          <w:rStyle w:val="StyleUnderline"/>
        </w:rPr>
        <w:t>century, and</w:t>
      </w:r>
      <w:proofErr w:type="gramEnd"/>
      <w:r w:rsidRPr="00341682">
        <w:rPr>
          <w:rStyle w:val="StyleUnderline"/>
        </w:rPr>
        <w:t xml:space="preserve"> </w:t>
      </w:r>
      <w:r w:rsidRPr="00F75246">
        <w:rPr>
          <w:rStyle w:val="StyleUnderline"/>
          <w:highlight w:val="green"/>
        </w:rPr>
        <w:t>ende</w:t>
      </w:r>
      <w:r w:rsidRPr="00527C5C">
        <w:rPr>
          <w:rStyle w:val="StyleUnderline"/>
        </w:rPr>
        <w:t>d in</w:t>
      </w:r>
      <w:r w:rsidRPr="00F75246">
        <w:rPr>
          <w:rStyle w:val="StyleUnderline"/>
          <w:highlight w:val="green"/>
        </w:rPr>
        <w:t xml:space="preserve"> </w:t>
      </w:r>
      <w:r w:rsidRPr="00F75246">
        <w:rPr>
          <w:rStyle w:val="Emphasis"/>
          <w:highlight w:val="green"/>
        </w:rPr>
        <w:t>world war</w:t>
      </w:r>
      <w:r w:rsidRPr="00341682">
        <w:rPr>
          <w:sz w:val="16"/>
        </w:rPr>
        <w:t xml:space="preserve"> — </w:t>
      </w:r>
      <w:r w:rsidRPr="00527C5C">
        <w:rPr>
          <w:rStyle w:val="StyleUnderline"/>
        </w:rPr>
        <w:t>suggesting</w:t>
      </w:r>
      <w:r w:rsidRPr="00341682">
        <w:rPr>
          <w:rStyle w:val="StyleUnderline"/>
        </w:rPr>
        <w:t xml:space="preserve"> a return to the protectionism of old could </w:t>
      </w:r>
      <w:r w:rsidRPr="00341682">
        <w:rPr>
          <w:rStyle w:val="Emphasis"/>
        </w:rPr>
        <w:t>damage far more than national economies</w:t>
      </w:r>
      <w:r w:rsidRPr="00341682">
        <w:rPr>
          <w:rStyle w:val="StyleUnderline"/>
        </w:rPr>
        <w:t>.</w:t>
      </w:r>
    </w:p>
    <w:p w14:paraId="46AE6985" w14:textId="77777777" w:rsidR="00620CED" w:rsidRDefault="00620CED" w:rsidP="00620CED"/>
    <w:p w14:paraId="2C12DABA" w14:textId="77777777" w:rsidR="00620CED" w:rsidRDefault="00620CED" w:rsidP="00620CED"/>
    <w:p w14:paraId="6A5DC904" w14:textId="77777777" w:rsidR="00620CED" w:rsidRDefault="00620CED" w:rsidP="00620CED">
      <w:pPr>
        <w:pStyle w:val="Heading4"/>
      </w:pPr>
      <w:r>
        <w:t>Antitrust key—Reverse-causal</w:t>
      </w:r>
    </w:p>
    <w:p w14:paraId="2AF5882E" w14:textId="77777777" w:rsidR="00620CED" w:rsidRPr="00FF1006" w:rsidRDefault="00620CED" w:rsidP="00620CED">
      <w:r>
        <w:t xml:space="preserve">--We control uniqueness: </w:t>
      </w:r>
      <w:r w:rsidRPr="00FF1006">
        <w:rPr>
          <w:i/>
        </w:rPr>
        <w:t>protectionism</w:t>
      </w:r>
      <w:r>
        <w:t xml:space="preserve"> is inevitable, but strong trade barriers + the political lawmaking constituencies around them make doing things like tariffs broadly infeasible, so it’s </w:t>
      </w:r>
      <w:proofErr w:type="gramStart"/>
      <w:r>
        <w:rPr>
          <w:u w:val="single"/>
        </w:rPr>
        <w:t>try</w:t>
      </w:r>
      <w:proofErr w:type="gramEnd"/>
      <w:r>
        <w:rPr>
          <w:u w:val="single"/>
        </w:rPr>
        <w:t xml:space="preserve"> or die</w:t>
      </w:r>
      <w:r>
        <w:t xml:space="preserve"> for global trade to prevent antitrust law becoming </w:t>
      </w:r>
      <w:proofErr w:type="spellStart"/>
      <w:r>
        <w:t>inflected</w:t>
      </w:r>
      <w:proofErr w:type="spellEnd"/>
      <w:r>
        <w:t xml:space="preserve"> with a </w:t>
      </w:r>
      <w:r>
        <w:rPr>
          <w:u w:val="single"/>
        </w:rPr>
        <w:t>protectionist and arbitrary bent</w:t>
      </w:r>
      <w:r>
        <w:t xml:space="preserve"> that gets modeled!</w:t>
      </w:r>
    </w:p>
    <w:p w14:paraId="28760B81" w14:textId="77777777" w:rsidR="00620CED" w:rsidRPr="0047344E" w:rsidRDefault="00620CED" w:rsidP="00620CED">
      <w:r w:rsidRPr="009F51D4">
        <w:rPr>
          <w:rStyle w:val="Style13ptBold"/>
        </w:rPr>
        <w:t>Murray 19</w:t>
      </w:r>
      <w:r>
        <w:t xml:space="preserve"> – Chief Growth Officer, </w:t>
      </w:r>
      <w:proofErr w:type="spellStart"/>
      <w:r>
        <w:t>CheckAlt</w:t>
      </w:r>
      <w:proofErr w:type="spellEnd"/>
      <w:r>
        <w:t xml:space="preserve">; Judicial Law Clerk, US Bankruptcy Courts </w:t>
      </w:r>
    </w:p>
    <w:p w14:paraId="53A40F95" w14:textId="77777777" w:rsidR="00620CED" w:rsidRDefault="00620CED" w:rsidP="00620CED">
      <w:r>
        <w:t xml:space="preserve">Allison Murray, JD, Loyola Law School, Given Today's New Wave of Protectionism, is Antitrust Law the Last Hope for Preserving a Free Global Economy or Another Nail in Free Trade's </w:t>
      </w:r>
      <w:proofErr w:type="gramStart"/>
      <w:r>
        <w:t>Coffin?,</w:t>
      </w:r>
      <w:proofErr w:type="gramEnd"/>
      <w:r>
        <w:t xml:space="preserve"> 42 Loy. L.A. Int'l &amp; Comp. L. Rev. 117 (2019), Available at: </w:t>
      </w:r>
      <w:hyperlink r:id="rId10" w:history="1">
        <w:r w:rsidRPr="00374A7B">
          <w:rPr>
            <w:rStyle w:val="Hyperlink"/>
          </w:rPr>
          <w:t>https://digitalcommons.lmu.edu/ilr/vol42/iss1/3</w:t>
        </w:r>
      </w:hyperlink>
      <w:r>
        <w:t xml:space="preserve"> </w:t>
      </w:r>
    </w:p>
    <w:p w14:paraId="57F6980D" w14:textId="77777777" w:rsidR="00620CED" w:rsidRPr="00A9173D" w:rsidRDefault="00620CED" w:rsidP="00620CED"/>
    <w:p w14:paraId="2A340B28" w14:textId="77777777" w:rsidR="00620CED" w:rsidRDefault="00620CED" w:rsidP="00620CED">
      <w:r>
        <w:t xml:space="preserve">Trump. Le Pen. Brexit. </w:t>
      </w:r>
      <w:r w:rsidRPr="00723870">
        <w:rPr>
          <w:rStyle w:val="StyleUnderline"/>
        </w:rPr>
        <w:t xml:space="preserve">Protectionist </w:t>
      </w:r>
      <w:r w:rsidRPr="00723870">
        <w:rPr>
          <w:rStyle w:val="Emphasis"/>
        </w:rPr>
        <w:t>rhetoric</w:t>
      </w:r>
      <w:r w:rsidRPr="00723870">
        <w:rPr>
          <w:rStyle w:val="StyleUnderline"/>
        </w:rPr>
        <w:t xml:space="preserve"> has consumed the international political stage</w:t>
      </w:r>
      <w:r>
        <w:t xml:space="preserve">. Western countries and their leaders were once the drivers of economic globalization, relying on free-market speeches and the prospect of removing trade barriers to appeal to their constituents.1 They pointed fingers at other countries engaging in or encouraging protectionist behavior and challenged them in the court of public opinion and elsewhere to stop their antics. The “our country first, world trade after” mentality was widely politicized and vilified. </w:t>
      </w:r>
      <w:r w:rsidRPr="00723870">
        <w:rPr>
          <w:rStyle w:val="StyleUnderline"/>
        </w:rPr>
        <w:t>Now</w:t>
      </w:r>
      <w:r>
        <w:t xml:space="preserve">, it seems that </w:t>
      </w:r>
      <w:r w:rsidRPr="00723870">
        <w:rPr>
          <w:rStyle w:val="StyleUnderline"/>
        </w:rPr>
        <w:t>Western national leaders are championing the very protectionism that they once criticized</w:t>
      </w:r>
      <w:r>
        <w:t>.2</w:t>
      </w:r>
    </w:p>
    <w:p w14:paraId="299CCE9B" w14:textId="77777777" w:rsidR="00620CED" w:rsidRPr="00A9173D" w:rsidRDefault="00620CED" w:rsidP="00620CED">
      <w:pPr>
        <w:rPr>
          <w:rStyle w:val="StyleUnderline"/>
        </w:rPr>
      </w:pPr>
      <w:r w:rsidRPr="00A9173D">
        <w:rPr>
          <w:rStyle w:val="StyleUnderline"/>
        </w:rPr>
        <w:t>Although</w:t>
      </w:r>
      <w:r>
        <w:t xml:space="preserve"> a system of </w:t>
      </w:r>
      <w:r w:rsidRPr="00FF1006">
        <w:rPr>
          <w:rStyle w:val="Emphasis"/>
        </w:rPr>
        <w:t>truly</w:t>
      </w:r>
      <w:r>
        <w:t xml:space="preserve"> </w:t>
      </w:r>
      <w:r w:rsidRPr="00A9173D">
        <w:rPr>
          <w:rStyle w:val="StyleUnderline"/>
        </w:rPr>
        <w:t xml:space="preserve">free world trade has never been </w:t>
      </w:r>
      <w:r w:rsidRPr="00FF1006">
        <w:rPr>
          <w:rStyle w:val="Emphasis"/>
        </w:rPr>
        <w:t>perfected</w:t>
      </w:r>
      <w:r>
        <w:t xml:space="preserve">, </w:t>
      </w:r>
      <w:r w:rsidRPr="00A9173D">
        <w:rPr>
          <w:rStyle w:val="StyleUnderline"/>
        </w:rPr>
        <w:t>past</w:t>
      </w:r>
      <w:r>
        <w:t xml:space="preserve"> </w:t>
      </w:r>
      <w:r w:rsidRPr="00A9173D">
        <w:rPr>
          <w:rStyle w:val="StyleUnderline"/>
        </w:rPr>
        <w:t xml:space="preserve">world </w:t>
      </w:r>
      <w:r w:rsidRPr="00F75246">
        <w:rPr>
          <w:rStyle w:val="StyleUnderline"/>
          <w:highlight w:val="green"/>
        </w:rPr>
        <w:t>leaders</w:t>
      </w:r>
      <w:r w:rsidRPr="00A9173D">
        <w:rPr>
          <w:rStyle w:val="StyleUnderline"/>
        </w:rPr>
        <w:t xml:space="preserve"> have </w:t>
      </w:r>
      <w:r w:rsidRPr="00F75246">
        <w:rPr>
          <w:rStyle w:val="Emphasis"/>
          <w:highlight w:val="green"/>
        </w:rPr>
        <w:t>eliminated</w:t>
      </w:r>
      <w:r w:rsidRPr="00723870">
        <w:rPr>
          <w:rStyle w:val="Emphasis"/>
        </w:rPr>
        <w:t xml:space="preserve"> most of the </w:t>
      </w:r>
      <w:r w:rsidRPr="00F75246">
        <w:rPr>
          <w:rStyle w:val="Emphasis"/>
          <w:highlight w:val="green"/>
        </w:rPr>
        <w:t>protectionist</w:t>
      </w:r>
      <w:r w:rsidRPr="00723870">
        <w:rPr>
          <w:rStyle w:val="Emphasis"/>
        </w:rPr>
        <w:t xml:space="preserve"> trade </w:t>
      </w:r>
      <w:r w:rsidRPr="00F75246">
        <w:rPr>
          <w:rStyle w:val="Emphasis"/>
          <w:highlight w:val="green"/>
        </w:rPr>
        <w:t>mechanisms</w:t>
      </w:r>
      <w:r>
        <w:t xml:space="preserve"> </w:t>
      </w:r>
      <w:r w:rsidRPr="00A9173D">
        <w:rPr>
          <w:rStyle w:val="StyleUnderline"/>
        </w:rPr>
        <w:t>that once ran rampant</w:t>
      </w:r>
      <w:r>
        <w:t xml:space="preserve"> in the international economy. They did so </w:t>
      </w:r>
      <w:r w:rsidRPr="00A9173D">
        <w:rPr>
          <w:rStyle w:val="StyleUnderline"/>
        </w:rPr>
        <w:t>by implementing</w:t>
      </w:r>
      <w:r>
        <w:t xml:space="preserve"> multilateral and bilateral </w:t>
      </w:r>
      <w:r w:rsidRPr="00723870">
        <w:rPr>
          <w:rStyle w:val="Emphasis"/>
        </w:rPr>
        <w:t>trade agreements</w:t>
      </w:r>
      <w:r>
        <w:t xml:space="preserve">. </w:t>
      </w:r>
      <w:r w:rsidRPr="00A9173D">
        <w:rPr>
          <w:rStyle w:val="StyleUnderline"/>
        </w:rPr>
        <w:t>These</w:t>
      </w:r>
      <w:r>
        <w:t xml:space="preserve"> </w:t>
      </w:r>
      <w:r w:rsidRPr="00F75246">
        <w:rPr>
          <w:rStyle w:val="StyleUnderline"/>
          <w:highlight w:val="green"/>
        </w:rPr>
        <w:t>webs</w:t>
      </w:r>
      <w:r>
        <w:t xml:space="preserve"> of agreements </w:t>
      </w:r>
      <w:r w:rsidRPr="00A9173D">
        <w:rPr>
          <w:rStyle w:val="StyleUnderline"/>
        </w:rPr>
        <w:t>have</w:t>
      </w:r>
      <w:r>
        <w:t xml:space="preserve"> </w:t>
      </w:r>
      <w:r w:rsidRPr="00F75246">
        <w:rPr>
          <w:rStyle w:val="StyleUnderline"/>
          <w:highlight w:val="green"/>
        </w:rPr>
        <w:t xml:space="preserve">bolstered </w:t>
      </w:r>
      <w:r w:rsidRPr="00F75246">
        <w:rPr>
          <w:rStyle w:val="Emphasis"/>
          <w:highlight w:val="green"/>
        </w:rPr>
        <w:t>decades</w:t>
      </w:r>
      <w:r w:rsidRPr="00F75246">
        <w:rPr>
          <w:rStyle w:val="StyleUnderline"/>
          <w:highlight w:val="green"/>
        </w:rPr>
        <w:t xml:space="preserve"> of</w:t>
      </w:r>
      <w:r w:rsidRPr="00A9173D">
        <w:rPr>
          <w:rStyle w:val="StyleUnderline"/>
        </w:rPr>
        <w:t xml:space="preserve"> support</w:t>
      </w:r>
      <w:r>
        <w:t xml:space="preserve"> </w:t>
      </w:r>
      <w:r w:rsidRPr="00F75246">
        <w:rPr>
          <w:rStyle w:val="StyleUnderline"/>
          <w:highlight w:val="green"/>
        </w:rPr>
        <w:t>for free trade</w:t>
      </w:r>
      <w:r>
        <w:t xml:space="preserve">, or </w:t>
      </w:r>
      <w:r w:rsidRPr="00A9173D">
        <w:rPr>
          <w:rStyle w:val="StyleUnderline"/>
        </w:rPr>
        <w:t>at least some version of it.</w:t>
      </w:r>
      <w:r>
        <w:t xml:space="preserve"> </w:t>
      </w:r>
      <w:r w:rsidRPr="00FF1006">
        <w:rPr>
          <w:rStyle w:val="Emphasis"/>
        </w:rPr>
        <w:t>By and large</w:t>
      </w:r>
      <w:r w:rsidRPr="00A9173D">
        <w:rPr>
          <w:rStyle w:val="StyleUnderline"/>
        </w:rPr>
        <w:t>, tariff</w:t>
      </w:r>
      <w:r>
        <w:t xml:space="preserve"> policie</w:t>
      </w:r>
      <w:r w:rsidRPr="00A9173D">
        <w:rPr>
          <w:rStyle w:val="StyleUnderline"/>
        </w:rPr>
        <w:t>s</w:t>
      </w:r>
      <w:r>
        <w:t xml:space="preserve"> </w:t>
      </w:r>
      <w:r w:rsidRPr="00A9173D">
        <w:rPr>
          <w:rStyle w:val="StyleUnderline"/>
        </w:rPr>
        <w:t>and other</w:t>
      </w:r>
      <w:r>
        <w:t xml:space="preserve"> forms of </w:t>
      </w:r>
      <w:r w:rsidRPr="00F75246">
        <w:rPr>
          <w:rStyle w:val="StyleUnderline"/>
          <w:highlight w:val="green"/>
        </w:rPr>
        <w:t>protectionism</w:t>
      </w:r>
      <w:r w:rsidRPr="00F75246">
        <w:rPr>
          <w:highlight w:val="green"/>
        </w:rPr>
        <w:t xml:space="preserve"> </w:t>
      </w:r>
      <w:r w:rsidRPr="00F75246">
        <w:rPr>
          <w:rStyle w:val="StyleUnderline"/>
          <w:highlight w:val="green"/>
        </w:rPr>
        <w:t>were</w:t>
      </w:r>
      <w:r>
        <w:t xml:space="preserve"> either </w:t>
      </w:r>
      <w:r w:rsidRPr="00FF1006">
        <w:rPr>
          <w:rStyle w:val="Emphasis"/>
        </w:rPr>
        <w:t xml:space="preserve">eliminated or dramatically </w:t>
      </w:r>
      <w:r w:rsidRPr="00F75246">
        <w:rPr>
          <w:rStyle w:val="Emphasis"/>
          <w:highlight w:val="green"/>
        </w:rPr>
        <w:t>reduced</w:t>
      </w:r>
      <w:r>
        <w:t xml:space="preserve">. </w:t>
      </w:r>
      <w:r w:rsidRPr="00A9173D">
        <w:rPr>
          <w:rStyle w:val="StyleUnderline"/>
        </w:rPr>
        <w:t>Now</w:t>
      </w:r>
      <w:r>
        <w:t xml:space="preserve">, as we have seen in the media, </w:t>
      </w:r>
      <w:r w:rsidRPr="00A9173D">
        <w:rPr>
          <w:rStyle w:val="StyleUnderline"/>
        </w:rPr>
        <w:t>when</w:t>
      </w:r>
      <w:r>
        <w:t xml:space="preserve"> </w:t>
      </w:r>
      <w:r w:rsidRPr="00A9173D">
        <w:rPr>
          <w:rStyle w:val="StyleUnderline"/>
        </w:rPr>
        <w:t xml:space="preserve">a government imposes a tariff, it becomes a </w:t>
      </w:r>
      <w:r w:rsidRPr="00FF1006">
        <w:rPr>
          <w:rStyle w:val="Emphasis"/>
        </w:rPr>
        <w:t>rather extreme</w:t>
      </w:r>
      <w:r w:rsidRPr="00A9173D">
        <w:rPr>
          <w:rStyle w:val="StyleUnderline"/>
        </w:rPr>
        <w:t xml:space="preserve"> political statement</w:t>
      </w:r>
      <w:r>
        <w:t xml:space="preserve"> </w:t>
      </w:r>
      <w:r w:rsidRPr="00A9173D">
        <w:rPr>
          <w:rStyle w:val="StyleUnderline"/>
        </w:rPr>
        <w:t>which sends a shockwave of significant global consequences.</w:t>
      </w:r>
    </w:p>
    <w:p w14:paraId="7FAED850" w14:textId="77777777" w:rsidR="00620CED" w:rsidRPr="00A9173D" w:rsidRDefault="00620CED" w:rsidP="00620CED">
      <w:pPr>
        <w:rPr>
          <w:rStyle w:val="StyleUnderline"/>
        </w:rPr>
      </w:pPr>
      <w:r w:rsidRPr="00723870">
        <w:rPr>
          <w:rStyle w:val="Emphasis"/>
        </w:rPr>
        <w:t>Protectionism</w:t>
      </w:r>
      <w:r w:rsidRPr="00A9173D">
        <w:rPr>
          <w:rStyle w:val="StyleUnderline"/>
        </w:rPr>
        <w:t xml:space="preserve"> did not end</w:t>
      </w:r>
      <w:r>
        <w:t xml:space="preserve"> </w:t>
      </w:r>
      <w:r w:rsidRPr="00A9173D">
        <w:rPr>
          <w:rStyle w:val="StyleUnderline"/>
        </w:rPr>
        <w:t>when</w:t>
      </w:r>
      <w:r>
        <w:t xml:space="preserve"> the age of </w:t>
      </w:r>
      <w:r w:rsidRPr="00A9173D">
        <w:rPr>
          <w:rStyle w:val="StyleUnderline"/>
        </w:rPr>
        <w:t>overbearing tariff policies did</w:t>
      </w:r>
      <w:r>
        <w:t xml:space="preserve">, despite then-leaders’ best efforts to vilify it. </w:t>
      </w:r>
      <w:r w:rsidRPr="00723870">
        <w:rPr>
          <w:rStyle w:val="StyleUnderline"/>
        </w:rPr>
        <w:t>Rather</w:t>
      </w:r>
      <w:r>
        <w:t xml:space="preserve">, </w:t>
      </w:r>
      <w:r w:rsidRPr="00723870">
        <w:rPr>
          <w:rStyle w:val="StyleUnderline"/>
        </w:rPr>
        <w:t xml:space="preserve">the end of the tariff era forced nations to achieve protectionist goals through more </w:t>
      </w:r>
      <w:r w:rsidRPr="00723870">
        <w:rPr>
          <w:rStyle w:val="Emphasis"/>
        </w:rPr>
        <w:t>subtle</w:t>
      </w:r>
      <w:r w:rsidRPr="00723870">
        <w:rPr>
          <w:rStyle w:val="StyleUnderline"/>
        </w:rPr>
        <w:t xml:space="preserve"> trade vehicles, like antitrust law</w:t>
      </w:r>
      <w:r>
        <w:t xml:space="preserve">.3 So, the </w:t>
      </w:r>
      <w:r w:rsidRPr="00A9173D">
        <w:t xml:space="preserve">recent resurgence of protectionist rhetoric should mean that these subtle trade vehicles, including antitrust law, will be relied on more heavily. </w:t>
      </w:r>
      <w:r w:rsidRPr="00A9173D">
        <w:rPr>
          <w:rStyle w:val="StyleUnderline"/>
        </w:rPr>
        <w:t xml:space="preserve">It is a </w:t>
      </w:r>
      <w:r w:rsidRPr="00723870">
        <w:rPr>
          <w:rStyle w:val="Emphasis"/>
        </w:rPr>
        <w:t>fear</w:t>
      </w:r>
      <w:r w:rsidRPr="00723870">
        <w:t xml:space="preserve"> of many </w:t>
      </w:r>
      <w:r w:rsidRPr="00A9173D">
        <w:rPr>
          <w:rStyle w:val="StyleUnderline"/>
        </w:rPr>
        <w:t xml:space="preserve">that </w:t>
      </w:r>
      <w:r w:rsidRPr="00F75246">
        <w:rPr>
          <w:rStyle w:val="Emphasis"/>
          <w:sz w:val="24"/>
          <w:szCs w:val="24"/>
          <w:highlight w:val="green"/>
        </w:rPr>
        <w:t>antitrust</w:t>
      </w:r>
      <w:r w:rsidRPr="00FF1006">
        <w:rPr>
          <w:rStyle w:val="Emphasis"/>
          <w:sz w:val="24"/>
          <w:szCs w:val="24"/>
        </w:rPr>
        <w:t xml:space="preserve"> law </w:t>
      </w:r>
      <w:r w:rsidRPr="00F75246">
        <w:rPr>
          <w:rStyle w:val="Emphasis"/>
          <w:sz w:val="24"/>
          <w:szCs w:val="24"/>
          <w:highlight w:val="green"/>
        </w:rPr>
        <w:t>may become</w:t>
      </w:r>
      <w:r w:rsidRPr="00F75246">
        <w:rPr>
          <w:rStyle w:val="StyleUnderline"/>
          <w:highlight w:val="green"/>
        </w:rPr>
        <w:t xml:space="preserve"> </w:t>
      </w:r>
      <w:r w:rsidRPr="00F75246">
        <w:rPr>
          <w:rStyle w:val="Emphasis"/>
          <w:highlight w:val="green"/>
        </w:rPr>
        <w:t>overused</w:t>
      </w:r>
      <w:r w:rsidRPr="00A9173D">
        <w:rPr>
          <w:rStyle w:val="StyleUnderline"/>
        </w:rPr>
        <w:t xml:space="preserve"> and</w:t>
      </w:r>
      <w:r w:rsidRPr="00A9173D">
        <w:t xml:space="preserve"> </w:t>
      </w:r>
      <w:r w:rsidRPr="00723870">
        <w:rPr>
          <w:rStyle w:val="Emphasis"/>
        </w:rPr>
        <w:t>inequitably applied</w:t>
      </w:r>
      <w:r w:rsidRPr="00A9173D">
        <w:rPr>
          <w:rStyle w:val="StyleUnderline"/>
        </w:rPr>
        <w:t xml:space="preserve"> </w:t>
      </w:r>
      <w:r w:rsidRPr="00F75246">
        <w:rPr>
          <w:rStyle w:val="StyleUnderline"/>
          <w:highlight w:val="green"/>
        </w:rPr>
        <w:t>to achieve</w:t>
      </w:r>
      <w:r w:rsidRPr="00A9173D">
        <w:rPr>
          <w:rStyle w:val="StyleUnderline"/>
        </w:rPr>
        <w:t xml:space="preserve"> and </w:t>
      </w:r>
      <w:r w:rsidRPr="00797319">
        <w:rPr>
          <w:rStyle w:val="StyleUnderline"/>
        </w:rPr>
        <w:t>combat</w:t>
      </w:r>
      <w:r w:rsidRPr="00797319">
        <w:t xml:space="preserve"> </w:t>
      </w:r>
      <w:r w:rsidRPr="00F75246">
        <w:rPr>
          <w:rStyle w:val="Emphasis"/>
          <w:highlight w:val="green"/>
        </w:rPr>
        <w:t>protectionist aims</w:t>
      </w:r>
      <w:r w:rsidRPr="00F75246">
        <w:rPr>
          <w:rStyle w:val="StyleUnderline"/>
          <w:highlight w:val="green"/>
        </w:rPr>
        <w:t>.</w:t>
      </w:r>
    </w:p>
    <w:p w14:paraId="71AD6441" w14:textId="77777777" w:rsidR="00620CED" w:rsidRDefault="00620CED" w:rsidP="00620CED">
      <w:r w:rsidRPr="00FF1006">
        <w:rPr>
          <w:rStyle w:val="Emphasis"/>
          <w:sz w:val="24"/>
          <w:szCs w:val="24"/>
        </w:rPr>
        <w:t>Notwithstanding</w:t>
      </w:r>
      <w:r>
        <w:t xml:space="preserve"> </w:t>
      </w:r>
      <w:r w:rsidRPr="00723870">
        <w:rPr>
          <w:rStyle w:val="Emphasis"/>
        </w:rPr>
        <w:t>the recent uptick in tariff threats</w:t>
      </w:r>
      <w:r>
        <w:t xml:space="preserve">, </w:t>
      </w:r>
      <w:r w:rsidRPr="00F75246">
        <w:rPr>
          <w:rStyle w:val="Emphasis"/>
          <w:highlight w:val="green"/>
        </w:rPr>
        <w:t xml:space="preserve">it is </w:t>
      </w:r>
      <w:r w:rsidRPr="00F75246">
        <w:rPr>
          <w:rStyle w:val="Emphasis"/>
          <w:sz w:val="24"/>
          <w:szCs w:val="24"/>
          <w:highlight w:val="green"/>
        </w:rPr>
        <w:t>unlikely</w:t>
      </w:r>
      <w:r w:rsidRPr="00723870">
        <w:rPr>
          <w:rStyle w:val="Emphasis"/>
        </w:rPr>
        <w:t xml:space="preserve"> that</w:t>
      </w:r>
      <w:r>
        <w:t xml:space="preserve"> all </w:t>
      </w:r>
      <w:r w:rsidRPr="00F75246">
        <w:rPr>
          <w:rStyle w:val="Emphasis"/>
          <w:highlight w:val="green"/>
        </w:rPr>
        <w:t>Western leaders will</w:t>
      </w:r>
      <w:r w:rsidRPr="00723870">
        <w:rPr>
          <w:rStyle w:val="Emphasis"/>
        </w:rPr>
        <w:t xml:space="preserve"> </w:t>
      </w:r>
      <w:r w:rsidRPr="00FF1006">
        <w:rPr>
          <w:rStyle w:val="Emphasis"/>
          <w:sz w:val="24"/>
          <w:szCs w:val="24"/>
        </w:rPr>
        <w:t xml:space="preserve">revamp or </w:t>
      </w:r>
      <w:r w:rsidRPr="00F75246">
        <w:rPr>
          <w:rStyle w:val="Emphasis"/>
          <w:sz w:val="24"/>
          <w:szCs w:val="24"/>
          <w:highlight w:val="green"/>
        </w:rPr>
        <w:t>terminate</w:t>
      </w:r>
      <w:r w:rsidRPr="00FF1006">
        <w:rPr>
          <w:rStyle w:val="Emphasis"/>
          <w:sz w:val="24"/>
          <w:szCs w:val="24"/>
        </w:rPr>
        <w:t xml:space="preserve"> the </w:t>
      </w:r>
      <w:r w:rsidRPr="00F75246">
        <w:rPr>
          <w:rStyle w:val="Emphasis"/>
          <w:sz w:val="24"/>
          <w:szCs w:val="24"/>
          <w:highlight w:val="green"/>
        </w:rPr>
        <w:t>trade agreements</w:t>
      </w:r>
      <w:r w:rsidRPr="00F75246">
        <w:rPr>
          <w:rStyle w:val="StyleUnderline"/>
          <w:highlight w:val="green"/>
        </w:rPr>
        <w:t xml:space="preserve"> set forth</w:t>
      </w:r>
      <w:r w:rsidRPr="00A9173D">
        <w:rPr>
          <w:rStyle w:val="StyleUnderline"/>
        </w:rPr>
        <w:t xml:space="preserve"> by their predecessors and</w:t>
      </w:r>
      <w:r w:rsidRPr="00A9173D">
        <w:t xml:space="preserve"> </w:t>
      </w:r>
      <w:r w:rsidRPr="00A9173D">
        <w:rPr>
          <w:rStyle w:val="StyleUnderline"/>
        </w:rPr>
        <w:t>bring back the kinds of tariff policies that once existed</w:t>
      </w:r>
      <w:r w:rsidRPr="00A9173D">
        <w:t xml:space="preserve"> </w:t>
      </w:r>
      <w:r w:rsidRPr="00A9173D">
        <w:rPr>
          <w:rStyle w:val="StyleUnderline"/>
        </w:rPr>
        <w:t>in their place</w:t>
      </w:r>
      <w:r w:rsidRPr="00A9173D">
        <w:t xml:space="preserve">. </w:t>
      </w:r>
      <w:r w:rsidRPr="00A9173D">
        <w:rPr>
          <w:rStyle w:val="StyleUnderline"/>
        </w:rPr>
        <w:t>Although</w:t>
      </w:r>
      <w:r w:rsidRPr="00A9173D">
        <w:t xml:space="preserve"> in the United States (“U.S.”), President </w:t>
      </w:r>
      <w:r w:rsidRPr="00F75246">
        <w:rPr>
          <w:rStyle w:val="Emphasis"/>
          <w:highlight w:val="green"/>
        </w:rPr>
        <w:t>Trump</w:t>
      </w:r>
      <w:r w:rsidRPr="00A9173D">
        <w:t xml:space="preserve"> recently </w:t>
      </w:r>
      <w:r w:rsidRPr="00A9173D">
        <w:rPr>
          <w:rStyle w:val="StyleUnderline"/>
        </w:rPr>
        <w:t>imposed</w:t>
      </w:r>
      <w:r>
        <w:t xml:space="preserve"> </w:t>
      </w:r>
      <w:r w:rsidRPr="00A9173D">
        <w:rPr>
          <w:rStyle w:val="StyleUnderline"/>
        </w:rPr>
        <w:t>tariffs on steel</w:t>
      </w:r>
      <w:r>
        <w:t xml:space="preserve"> </w:t>
      </w:r>
      <w:r w:rsidRPr="00A9173D">
        <w:rPr>
          <w:rStyle w:val="StyleUnderline"/>
        </w:rPr>
        <w:t>imports</w:t>
      </w:r>
      <w:r w:rsidRPr="00A9173D">
        <w:t xml:space="preserve">, </w:t>
      </w:r>
      <w:r w:rsidRPr="00A9173D">
        <w:rPr>
          <w:rStyle w:val="StyleUnderline"/>
        </w:rPr>
        <w:t>it</w:t>
      </w:r>
      <w:r w:rsidRPr="00A9173D">
        <w:t xml:space="preserve"> </w:t>
      </w:r>
      <w:r w:rsidRPr="00A9173D">
        <w:rPr>
          <w:rStyle w:val="StyleUnderline"/>
        </w:rPr>
        <w:t>appears</w:t>
      </w:r>
      <w:r w:rsidRPr="00A9173D">
        <w:t xml:space="preserve"> that his intent is </w:t>
      </w:r>
      <w:r w:rsidRPr="00A9173D">
        <w:rPr>
          <w:rStyle w:val="StyleUnderline"/>
        </w:rPr>
        <w:t xml:space="preserve">to </w:t>
      </w:r>
      <w:r w:rsidRPr="00F75246">
        <w:rPr>
          <w:rStyle w:val="Emphasis"/>
          <w:highlight w:val="green"/>
        </w:rPr>
        <w:t>limit this behavior to a specific industry</w:t>
      </w:r>
      <w:r w:rsidRPr="00A9173D">
        <w:rPr>
          <w:rStyle w:val="StyleUnderline"/>
        </w:rPr>
        <w:t xml:space="preserve"> </w:t>
      </w:r>
      <w:r w:rsidRPr="00723870">
        <w:rPr>
          <w:rStyle w:val="Emphasis"/>
        </w:rPr>
        <w:t>rather than institute a widespread policy</w:t>
      </w:r>
      <w:r w:rsidRPr="00A9173D">
        <w:t xml:space="preserve"> </w:t>
      </w:r>
      <w:r w:rsidRPr="00A9173D">
        <w:rPr>
          <w:rStyle w:val="StyleUnderline"/>
        </w:rPr>
        <w:t>favoring</w:t>
      </w:r>
      <w:r w:rsidRPr="00A9173D">
        <w:t xml:space="preserve"> the use of </w:t>
      </w:r>
      <w:r w:rsidRPr="00A9173D">
        <w:rPr>
          <w:rStyle w:val="StyleUnderline"/>
        </w:rPr>
        <w:t>tariffs</w:t>
      </w:r>
      <w:r w:rsidRPr="00A9173D">
        <w:t xml:space="preserve"> </w:t>
      </w:r>
      <w:r w:rsidRPr="00A9173D">
        <w:rPr>
          <w:rStyle w:val="StyleUnderline"/>
        </w:rPr>
        <w:t>generally</w:t>
      </w:r>
      <w:r w:rsidRPr="00A9173D">
        <w:t xml:space="preserve">.4 </w:t>
      </w:r>
      <w:r w:rsidRPr="00A9173D">
        <w:rPr>
          <w:rStyle w:val="StyleUnderline"/>
        </w:rPr>
        <w:t>To remedy bad behavior in</w:t>
      </w:r>
      <w:r w:rsidRPr="00A9173D">
        <w:t xml:space="preserve"> </w:t>
      </w:r>
      <w:r w:rsidRPr="00A9173D">
        <w:rPr>
          <w:rStyle w:val="StyleUnderline"/>
        </w:rPr>
        <w:t>a specialized</w:t>
      </w:r>
      <w:r w:rsidRPr="00A9173D">
        <w:t xml:space="preserve"> </w:t>
      </w:r>
      <w:r w:rsidRPr="00A9173D">
        <w:rPr>
          <w:rStyle w:val="StyleUnderline"/>
        </w:rPr>
        <w:t xml:space="preserve">set of industries is </w:t>
      </w:r>
      <w:r w:rsidRPr="00723870">
        <w:rPr>
          <w:rStyle w:val="Emphasis"/>
        </w:rPr>
        <w:t>not to instigate a global paradigm shift</w:t>
      </w:r>
      <w:r w:rsidRPr="00A9173D">
        <w:rPr>
          <w:rStyle w:val="StyleUnderline"/>
        </w:rPr>
        <w:t>.</w:t>
      </w:r>
      <w:r w:rsidRPr="00A9173D">
        <w:t xml:space="preserve"> </w:t>
      </w:r>
      <w:r w:rsidRPr="00A9173D">
        <w:rPr>
          <w:rStyle w:val="StyleUnderline"/>
        </w:rPr>
        <w:t>This</w:t>
      </w:r>
      <w:r w:rsidRPr="00A9173D">
        <w:t xml:space="preserve"> purpose </w:t>
      </w:r>
      <w:r w:rsidRPr="00A9173D">
        <w:rPr>
          <w:rStyle w:val="StyleUnderline"/>
        </w:rPr>
        <w:t xml:space="preserve">is </w:t>
      </w:r>
      <w:r w:rsidRPr="00723870">
        <w:rPr>
          <w:rStyle w:val="Emphasis"/>
        </w:rPr>
        <w:t>underscored</w:t>
      </w:r>
      <w:r w:rsidRPr="00A9173D">
        <w:rPr>
          <w:rStyle w:val="StyleUnderline"/>
        </w:rPr>
        <w:t xml:space="preserve"> by his use of the </w:t>
      </w:r>
      <w:r w:rsidRPr="00723870">
        <w:rPr>
          <w:rStyle w:val="Emphasis"/>
        </w:rPr>
        <w:t>national security exemption</w:t>
      </w:r>
      <w:r w:rsidRPr="00A9173D">
        <w:t xml:space="preserve">, which is </w:t>
      </w:r>
      <w:r w:rsidRPr="00A9173D">
        <w:rPr>
          <w:rStyle w:val="StyleUnderline"/>
        </w:rPr>
        <w:t>largely</w:t>
      </w:r>
      <w:r w:rsidRPr="00A9173D">
        <w:t xml:space="preserve"> </w:t>
      </w:r>
      <w:r w:rsidRPr="00A9173D">
        <w:rPr>
          <w:rStyle w:val="StyleUnderline"/>
        </w:rPr>
        <w:t>interpreted as being</w:t>
      </w:r>
      <w:r w:rsidRPr="00A9173D">
        <w:t xml:space="preserve"> used for </w:t>
      </w:r>
      <w:r w:rsidRPr="00A9173D">
        <w:rPr>
          <w:rStyle w:val="StyleUnderline"/>
        </w:rPr>
        <w:t>individual</w:t>
      </w:r>
      <w:r w:rsidRPr="00A9173D">
        <w:t xml:space="preserve"> </w:t>
      </w:r>
      <w:r w:rsidRPr="00A9173D">
        <w:rPr>
          <w:rStyle w:val="StyleUnderline"/>
        </w:rPr>
        <w:t>situations</w:t>
      </w:r>
      <w:r w:rsidRPr="00A9173D">
        <w:t xml:space="preserve"> </w:t>
      </w:r>
      <w:r w:rsidRPr="00A9173D">
        <w:rPr>
          <w:rStyle w:val="StyleUnderline"/>
        </w:rPr>
        <w:t>rather than general policy schemes</w:t>
      </w:r>
      <w:r w:rsidRPr="00A9173D">
        <w:t>.5 Many still hope that his course of action will be retracted and is merely a strong negotiation tactic. However, there is no doubt that</w:t>
      </w:r>
      <w:r>
        <w:t xml:space="preserve"> Trump is far more comfortable than past leaders with subverting the status quo on trade relations.</w:t>
      </w:r>
    </w:p>
    <w:p w14:paraId="23EC00BC" w14:textId="77777777" w:rsidR="00620CED" w:rsidRPr="00A9173D" w:rsidRDefault="00620CED" w:rsidP="00620CED">
      <w:pPr>
        <w:rPr>
          <w:rStyle w:val="StyleUnderline"/>
        </w:rPr>
      </w:pPr>
      <w:r w:rsidRPr="00723870">
        <w:rPr>
          <w:rStyle w:val="Emphasis"/>
        </w:rPr>
        <w:t>Trump is not the only high-profile leader</w:t>
      </w:r>
      <w:r w:rsidRPr="00A9173D">
        <w:rPr>
          <w:rStyle w:val="StyleUnderline"/>
        </w:rPr>
        <w:t xml:space="preserve"> </w:t>
      </w:r>
      <w:r w:rsidRPr="00723870">
        <w:rPr>
          <w:rStyle w:val="Emphasis"/>
        </w:rPr>
        <w:t>flirting</w:t>
      </w:r>
      <w:r w:rsidRPr="00A9173D">
        <w:rPr>
          <w:rStyle w:val="StyleUnderline"/>
        </w:rPr>
        <w:t xml:space="preserve"> with staunch protectionism</w:t>
      </w:r>
      <w:r>
        <w:t xml:space="preserve">. </w:t>
      </w:r>
      <w:r w:rsidRPr="00A9173D">
        <w:rPr>
          <w:rStyle w:val="StyleUnderline"/>
        </w:rPr>
        <w:t xml:space="preserve">Western </w:t>
      </w:r>
      <w:r w:rsidRPr="00723870">
        <w:rPr>
          <w:rStyle w:val="Emphasis"/>
        </w:rPr>
        <w:t>leaders in the E.U.</w:t>
      </w:r>
      <w:r w:rsidRPr="00A9173D">
        <w:rPr>
          <w:rStyle w:val="StyleUnderline"/>
        </w:rPr>
        <w:t xml:space="preserve"> appear to be growing more comfortable</w:t>
      </w:r>
      <w:r>
        <w:t xml:space="preserve"> than their predecessors with considering similar policies. </w:t>
      </w:r>
      <w:r w:rsidRPr="00F75246">
        <w:rPr>
          <w:rStyle w:val="Emphasis"/>
          <w:highlight w:val="green"/>
        </w:rPr>
        <w:t>However</w:t>
      </w:r>
      <w:r>
        <w:t xml:space="preserve">, </w:t>
      </w:r>
      <w:r w:rsidRPr="00A9173D">
        <w:rPr>
          <w:rStyle w:val="StyleUnderline"/>
        </w:rPr>
        <w:t>Western</w:t>
      </w:r>
      <w:r>
        <w:t xml:space="preserve"> </w:t>
      </w:r>
      <w:r w:rsidRPr="00F75246">
        <w:rPr>
          <w:rStyle w:val="Emphasis"/>
          <w:highlight w:val="green"/>
        </w:rPr>
        <w:t>lawmakers</w:t>
      </w:r>
      <w:r w:rsidRPr="00A9173D">
        <w:rPr>
          <w:rStyle w:val="StyleUnderline"/>
        </w:rPr>
        <w:t xml:space="preserve"> </w:t>
      </w:r>
      <w:r w:rsidRPr="00723870">
        <w:rPr>
          <w:rStyle w:val="Emphasis"/>
        </w:rPr>
        <w:t>themselves</w:t>
      </w:r>
      <w:r w:rsidRPr="00A9173D">
        <w:rPr>
          <w:rStyle w:val="StyleUnderline"/>
        </w:rPr>
        <w:t xml:space="preserve"> </w:t>
      </w:r>
      <w:r w:rsidRPr="00F75246">
        <w:rPr>
          <w:rStyle w:val="Emphasis"/>
          <w:highlight w:val="green"/>
        </w:rPr>
        <w:t>do not seem as persuaded</w:t>
      </w:r>
      <w:r>
        <w:t xml:space="preserve"> by the statements of their leadership. </w:t>
      </w:r>
      <w:r w:rsidRPr="00A9173D">
        <w:rPr>
          <w:rStyle w:val="StyleUnderline"/>
        </w:rPr>
        <w:t>The general sentiment among</w:t>
      </w:r>
      <w:r>
        <w:t xml:space="preserve"> </w:t>
      </w:r>
      <w:r w:rsidRPr="00A9173D">
        <w:rPr>
          <w:rStyle w:val="StyleUnderline"/>
        </w:rPr>
        <w:t xml:space="preserve">international </w:t>
      </w:r>
      <w:r w:rsidRPr="00C72DA9">
        <w:rPr>
          <w:rStyle w:val="StyleUnderline"/>
        </w:rPr>
        <w:t>policymakers</w:t>
      </w:r>
      <w:r w:rsidRPr="00A9173D">
        <w:rPr>
          <w:rStyle w:val="StyleUnderline"/>
        </w:rPr>
        <w:t xml:space="preserve"> is that there has been too much political wherewithal spent</w:t>
      </w:r>
      <w:r>
        <w:t xml:space="preserve"> on </w:t>
      </w:r>
      <w:r w:rsidRPr="00A9173D">
        <w:rPr>
          <w:rStyle w:val="StyleUnderline"/>
        </w:rPr>
        <w:t>loosening international trade barriers to take actions</w:t>
      </w:r>
      <w:r>
        <w:t xml:space="preserve"> </w:t>
      </w:r>
      <w:r w:rsidRPr="00A9173D">
        <w:rPr>
          <w:rStyle w:val="StyleUnderline"/>
        </w:rPr>
        <w:t>that could counteract that</w:t>
      </w:r>
      <w:r>
        <w:t xml:space="preserve"> </w:t>
      </w:r>
      <w:r w:rsidRPr="00A9173D">
        <w:rPr>
          <w:rStyle w:val="StyleUnderline"/>
        </w:rPr>
        <w:t>progress</w:t>
      </w:r>
      <w:r>
        <w:t xml:space="preserve">.6 Presidential actions taken because of dissatisfaction with current global trade relations aside, </w:t>
      </w:r>
      <w:r w:rsidRPr="00A9173D">
        <w:rPr>
          <w:rStyle w:val="StyleUnderline"/>
        </w:rPr>
        <w:t xml:space="preserve">a complete overhaul of trade agreements may be </w:t>
      </w:r>
      <w:r w:rsidRPr="00723870">
        <w:rPr>
          <w:rStyle w:val="Emphasis"/>
        </w:rPr>
        <w:t>too daunting and difficult</w:t>
      </w:r>
      <w:r>
        <w:t xml:space="preserve"> a task, especially </w:t>
      </w:r>
      <w:r w:rsidRPr="00723870">
        <w:rPr>
          <w:rStyle w:val="Emphasis"/>
        </w:rPr>
        <w:t>absent</w:t>
      </w:r>
      <w:r>
        <w:t xml:space="preserve"> </w:t>
      </w:r>
      <w:r w:rsidRPr="00723870">
        <w:rPr>
          <w:rStyle w:val="Emphasis"/>
        </w:rPr>
        <w:t xml:space="preserve">ample political support </w:t>
      </w:r>
      <w:r w:rsidRPr="00723870">
        <w:rPr>
          <w:rStyle w:val="StyleUnderline"/>
        </w:rPr>
        <w:t>in legislative bodies</w:t>
      </w:r>
      <w:r w:rsidRPr="00A9173D">
        <w:rPr>
          <w:rStyle w:val="StyleUnderline"/>
        </w:rPr>
        <w:t>.</w:t>
      </w:r>
    </w:p>
    <w:p w14:paraId="2FE4EE29" w14:textId="77777777" w:rsidR="00620CED" w:rsidRPr="00A9173D" w:rsidRDefault="00620CED" w:rsidP="00620CED">
      <w:r w:rsidRPr="00A9173D">
        <w:rPr>
          <w:rStyle w:val="StyleUnderline"/>
        </w:rPr>
        <w:t>Given</w:t>
      </w:r>
      <w:r w:rsidRPr="00A9173D">
        <w:t xml:space="preserve"> </w:t>
      </w:r>
      <w:r w:rsidRPr="00A9173D">
        <w:rPr>
          <w:rStyle w:val="StyleUnderline"/>
        </w:rPr>
        <w:t>the anticipated continuation of</w:t>
      </w:r>
      <w:r w:rsidRPr="00A9173D">
        <w:t xml:space="preserve"> cooperative </w:t>
      </w:r>
      <w:r w:rsidRPr="00A9173D">
        <w:rPr>
          <w:rStyle w:val="StyleUnderline"/>
        </w:rPr>
        <w:t>trade agreements and</w:t>
      </w:r>
      <w:r w:rsidRPr="00A9173D">
        <w:t xml:space="preserve"> the </w:t>
      </w:r>
      <w:r w:rsidRPr="00A9173D">
        <w:rPr>
          <w:rStyle w:val="StyleUnderline"/>
        </w:rPr>
        <w:t>proliferation of protectionist rhetoric as the new norm</w:t>
      </w:r>
      <w:r w:rsidRPr="00A9173D">
        <w:t xml:space="preserve"> of public opinion, </w:t>
      </w:r>
      <w:r w:rsidRPr="00A9173D">
        <w:rPr>
          <w:rStyle w:val="StyleUnderline"/>
        </w:rPr>
        <w:t>leaders will</w:t>
      </w:r>
      <w:r w:rsidRPr="00A9173D">
        <w:t xml:space="preserve"> </w:t>
      </w:r>
      <w:r w:rsidRPr="00723870">
        <w:rPr>
          <w:rStyle w:val="StyleUnderline"/>
        </w:rPr>
        <w:t xml:space="preserve">be </w:t>
      </w:r>
      <w:r w:rsidRPr="00723870">
        <w:rPr>
          <w:rStyle w:val="Emphasis"/>
        </w:rPr>
        <w:t>forced to rely on</w:t>
      </w:r>
      <w:r w:rsidRPr="00A9173D">
        <w:t xml:space="preserve"> existing avenues to meet protectionist aims. Again, we find ourselves relying squarely on </w:t>
      </w:r>
      <w:r w:rsidRPr="00723870">
        <w:rPr>
          <w:rStyle w:val="Emphasis"/>
        </w:rPr>
        <w:t>antitrust law</w:t>
      </w:r>
      <w:r w:rsidRPr="00A9173D">
        <w:t xml:space="preserve">, the more subtle and widely accepted mechanism of restricting trade, </w:t>
      </w:r>
      <w:r w:rsidRPr="00A9173D">
        <w:rPr>
          <w:rStyle w:val="StyleUnderline"/>
        </w:rPr>
        <w:t>to address perceived inequities</w:t>
      </w:r>
      <w:r w:rsidRPr="00A9173D">
        <w:t xml:space="preserve">. </w:t>
      </w:r>
      <w:r w:rsidRPr="00A9173D">
        <w:rPr>
          <w:rStyle w:val="StyleUnderline"/>
        </w:rPr>
        <w:t>In the words of the</w:t>
      </w:r>
      <w:r w:rsidRPr="00A9173D">
        <w:t xml:space="preserve"> World Trade Organization (“</w:t>
      </w:r>
      <w:r w:rsidRPr="00A9173D">
        <w:rPr>
          <w:rStyle w:val="StyleUnderline"/>
        </w:rPr>
        <w:t>WTO</w:t>
      </w:r>
      <w:r w:rsidRPr="00A9173D">
        <w:t>”), “</w:t>
      </w:r>
      <w:r w:rsidRPr="00A9173D">
        <w:rPr>
          <w:rStyle w:val="StyleUnderline"/>
        </w:rPr>
        <w:t>once formal trade barriers come down</w:t>
      </w:r>
      <w:r w:rsidRPr="00A9173D">
        <w:t xml:space="preserve">, </w:t>
      </w:r>
      <w:r w:rsidRPr="00A9173D">
        <w:rPr>
          <w:rStyle w:val="StyleUnderline"/>
        </w:rPr>
        <w:t>other issues become more important</w:t>
      </w:r>
      <w:r w:rsidRPr="00A9173D">
        <w:t xml:space="preserve">.”7 </w:t>
      </w:r>
      <w:r w:rsidRPr="00A9173D">
        <w:rPr>
          <w:rStyle w:val="StyleUnderline"/>
        </w:rPr>
        <w:t>Among the important</w:t>
      </w:r>
      <w:r w:rsidRPr="00A9173D">
        <w:t xml:space="preserve"> issues </w:t>
      </w:r>
      <w:r w:rsidRPr="00A9173D">
        <w:rPr>
          <w:rStyle w:val="StyleUnderline"/>
        </w:rPr>
        <w:t>lies antitrust law</w:t>
      </w:r>
      <w:r w:rsidRPr="00A9173D">
        <w:t xml:space="preserve">. </w:t>
      </w:r>
      <w:r w:rsidRPr="00A9173D">
        <w:rPr>
          <w:rStyle w:val="StyleUnderline"/>
        </w:rPr>
        <w:t>Antitrust</w:t>
      </w:r>
      <w:r w:rsidRPr="00A9173D">
        <w:t xml:space="preserve"> and competition </w:t>
      </w:r>
      <w:r w:rsidRPr="00A9173D">
        <w:rPr>
          <w:rStyle w:val="StyleUnderline"/>
        </w:rPr>
        <w:t>laws can form a subtle trade barrier</w:t>
      </w:r>
      <w:r w:rsidRPr="00A9173D">
        <w:t xml:space="preserve"> </w:t>
      </w:r>
      <w:r w:rsidRPr="00A9173D">
        <w:rPr>
          <w:rStyle w:val="StyleUnderline"/>
        </w:rPr>
        <w:t>resulting in</w:t>
      </w:r>
      <w:r w:rsidRPr="00A9173D">
        <w:t xml:space="preserve"> the imposition of </w:t>
      </w:r>
      <w:r w:rsidRPr="00A9173D">
        <w:rPr>
          <w:rStyle w:val="StyleUnderline"/>
        </w:rPr>
        <w:t>tariff-like measures.</w:t>
      </w:r>
    </w:p>
    <w:p w14:paraId="7C9167C5" w14:textId="77777777" w:rsidR="00620CED" w:rsidRDefault="00620CED" w:rsidP="00620CED">
      <w:r w:rsidRPr="00F75246">
        <w:rPr>
          <w:rStyle w:val="Emphasis"/>
          <w:highlight w:val="green"/>
        </w:rPr>
        <w:t>Antitrust law</w:t>
      </w:r>
      <w:r w:rsidRPr="00F75246">
        <w:rPr>
          <w:rStyle w:val="StyleUnderline"/>
          <w:highlight w:val="green"/>
        </w:rPr>
        <w:t xml:space="preserve"> </w:t>
      </w:r>
      <w:r w:rsidRPr="00F75246">
        <w:rPr>
          <w:rStyle w:val="Emphasis"/>
          <w:highlight w:val="green"/>
        </w:rPr>
        <w:t>can</w:t>
      </w:r>
      <w:r w:rsidRPr="00A9173D">
        <w:rPr>
          <w:rStyle w:val="StyleUnderline"/>
        </w:rPr>
        <w:t xml:space="preserve"> be </w:t>
      </w:r>
      <w:r w:rsidRPr="00723870">
        <w:rPr>
          <w:rStyle w:val="Emphasis"/>
        </w:rPr>
        <w:t xml:space="preserve">enforced to </w:t>
      </w:r>
      <w:r w:rsidRPr="00F75246">
        <w:rPr>
          <w:rStyle w:val="Emphasis"/>
          <w:highlight w:val="green"/>
        </w:rPr>
        <w:t>reach protectionist aims</w:t>
      </w:r>
      <w:r w:rsidRPr="00A9173D">
        <w:t xml:space="preserve"> </w:t>
      </w:r>
      <w:r w:rsidRPr="00A9173D">
        <w:rPr>
          <w:rStyle w:val="StyleUnderline"/>
        </w:rPr>
        <w:t>and to combat them</w:t>
      </w:r>
      <w:r w:rsidRPr="00A9173D">
        <w:t xml:space="preserve">. It is a tool that allows nations to achieve individual protectionist aims without </w:t>
      </w:r>
      <w:r w:rsidRPr="00F75246">
        <w:rPr>
          <w:rStyle w:val="Emphasis"/>
          <w:sz w:val="24"/>
          <w:szCs w:val="24"/>
          <w:highlight w:val="green"/>
        </w:rPr>
        <w:t>undermining</w:t>
      </w:r>
      <w:r w:rsidRPr="00FF1006">
        <w:rPr>
          <w:rStyle w:val="Emphasis"/>
          <w:sz w:val="24"/>
          <w:szCs w:val="24"/>
        </w:rPr>
        <w:t xml:space="preserve"> the future of </w:t>
      </w:r>
      <w:r w:rsidRPr="00F75246">
        <w:rPr>
          <w:rStyle w:val="Emphasis"/>
          <w:sz w:val="24"/>
          <w:szCs w:val="24"/>
          <w:highlight w:val="green"/>
        </w:rPr>
        <w:t>trade between countries</w:t>
      </w:r>
      <w:r w:rsidRPr="00F75246">
        <w:rPr>
          <w:highlight w:val="green"/>
        </w:rPr>
        <w:t xml:space="preserve"> </w:t>
      </w:r>
      <w:r w:rsidRPr="00F75246">
        <w:rPr>
          <w:rStyle w:val="Emphasis"/>
          <w:sz w:val="24"/>
          <w:szCs w:val="24"/>
          <w:highlight w:val="green"/>
        </w:rPr>
        <w:t>and</w:t>
      </w:r>
      <w:r w:rsidRPr="00A9173D">
        <w:rPr>
          <w:rStyle w:val="StyleUnderline"/>
        </w:rPr>
        <w:t xml:space="preserve"> the </w:t>
      </w:r>
      <w:r w:rsidRPr="00F75246">
        <w:rPr>
          <w:rStyle w:val="Emphasis"/>
          <w:sz w:val="24"/>
          <w:szCs w:val="24"/>
          <w:highlight w:val="green"/>
        </w:rPr>
        <w:t>cooperative framework underpinning</w:t>
      </w:r>
      <w:r w:rsidRPr="00F75246">
        <w:rPr>
          <w:rStyle w:val="Emphasis"/>
          <w:highlight w:val="green"/>
        </w:rPr>
        <w:t xml:space="preserve"> the</w:t>
      </w:r>
      <w:r>
        <w:t xml:space="preserve"> relatively </w:t>
      </w:r>
      <w:r w:rsidRPr="00723870">
        <w:rPr>
          <w:rStyle w:val="Emphasis"/>
          <w:sz w:val="24"/>
          <w:szCs w:val="24"/>
        </w:rPr>
        <w:t>delicate</w:t>
      </w:r>
      <w:r w:rsidRPr="00A9173D">
        <w:rPr>
          <w:rStyle w:val="StyleUnderline"/>
        </w:rPr>
        <w:t xml:space="preserve"> </w:t>
      </w:r>
      <w:r w:rsidRPr="00F75246">
        <w:rPr>
          <w:rStyle w:val="Emphasis"/>
          <w:highlight w:val="green"/>
        </w:rPr>
        <w:t>global free trade</w:t>
      </w:r>
      <w:r w:rsidRPr="00723870">
        <w:rPr>
          <w:rStyle w:val="Emphasis"/>
        </w:rPr>
        <w:t xml:space="preserve"> enjoyed today</w:t>
      </w:r>
      <w:r>
        <w:t xml:space="preserve">. However, </w:t>
      </w:r>
      <w:r w:rsidRPr="00FF1006">
        <w:rPr>
          <w:rStyle w:val="StyleUnderline"/>
        </w:rPr>
        <w:t>the</w:t>
      </w:r>
      <w:r w:rsidRPr="00723870">
        <w:rPr>
          <w:rStyle w:val="Emphasis"/>
          <w:sz w:val="24"/>
          <w:szCs w:val="24"/>
        </w:rPr>
        <w:t xml:space="preserve"> </w:t>
      </w:r>
      <w:r w:rsidRPr="00F75246">
        <w:rPr>
          <w:rStyle w:val="Emphasis"/>
          <w:sz w:val="24"/>
          <w:szCs w:val="24"/>
          <w:highlight w:val="green"/>
        </w:rPr>
        <w:t>perception</w:t>
      </w:r>
      <w:r w:rsidRPr="00F75246">
        <w:rPr>
          <w:rStyle w:val="StyleUnderline"/>
          <w:highlight w:val="green"/>
        </w:rPr>
        <w:t xml:space="preserve"> of</w:t>
      </w:r>
      <w:r w:rsidRPr="00F75246">
        <w:rPr>
          <w:highlight w:val="green"/>
        </w:rPr>
        <w:t xml:space="preserve"> </w:t>
      </w:r>
      <w:r w:rsidRPr="00F75246">
        <w:rPr>
          <w:rStyle w:val="Emphasis"/>
          <w:sz w:val="24"/>
          <w:szCs w:val="24"/>
          <w:highlight w:val="green"/>
        </w:rPr>
        <w:t>enforcement of antitrust</w:t>
      </w:r>
      <w:r w:rsidRPr="00723870">
        <w:rPr>
          <w:rStyle w:val="Emphasis"/>
          <w:sz w:val="24"/>
          <w:szCs w:val="24"/>
        </w:rPr>
        <w:t xml:space="preserve"> laws</w:t>
      </w:r>
      <w:r>
        <w:t xml:space="preserve"> </w:t>
      </w:r>
      <w:r w:rsidRPr="00F75246">
        <w:rPr>
          <w:rStyle w:val="Emphasis"/>
          <w:sz w:val="24"/>
          <w:szCs w:val="24"/>
          <w:highlight w:val="green"/>
        </w:rPr>
        <w:t>as</w:t>
      </w:r>
      <w:r w:rsidRPr="00FF1006">
        <w:rPr>
          <w:rStyle w:val="Emphasis"/>
          <w:sz w:val="24"/>
          <w:szCs w:val="24"/>
        </w:rPr>
        <w:t xml:space="preserve"> an </w:t>
      </w:r>
      <w:r w:rsidRPr="00F75246">
        <w:rPr>
          <w:rStyle w:val="Emphasis"/>
          <w:sz w:val="24"/>
          <w:szCs w:val="24"/>
          <w:highlight w:val="green"/>
        </w:rPr>
        <w:t>abusive</w:t>
      </w:r>
      <w:r w:rsidRPr="00723870">
        <w:rPr>
          <w:rStyle w:val="Emphasis"/>
          <w:sz w:val="24"/>
          <w:szCs w:val="24"/>
        </w:rPr>
        <w:t xml:space="preserve"> and</w:t>
      </w:r>
      <w:r w:rsidRPr="00A9173D">
        <w:rPr>
          <w:rStyle w:val="StyleUnderline"/>
        </w:rPr>
        <w:t xml:space="preserve"> </w:t>
      </w:r>
      <w:r w:rsidRPr="00723870">
        <w:t>solely</w:t>
      </w:r>
      <w:r w:rsidRPr="00A9173D">
        <w:rPr>
          <w:rStyle w:val="StyleUnderline"/>
        </w:rPr>
        <w:t xml:space="preserve"> </w:t>
      </w:r>
      <w:r w:rsidRPr="00723870">
        <w:rPr>
          <w:rStyle w:val="Emphasis"/>
          <w:sz w:val="24"/>
          <w:szCs w:val="24"/>
        </w:rPr>
        <w:t>protectionist mechanism</w:t>
      </w:r>
      <w:r>
        <w:t xml:space="preserve"> </w:t>
      </w:r>
      <w:r w:rsidRPr="00A9173D">
        <w:rPr>
          <w:rStyle w:val="StyleUnderline"/>
        </w:rPr>
        <w:t>m</w:t>
      </w:r>
      <w:r w:rsidRPr="00F75246">
        <w:rPr>
          <w:rStyle w:val="StyleUnderline"/>
          <w:highlight w:val="green"/>
        </w:rPr>
        <w:t xml:space="preserve">ay </w:t>
      </w:r>
      <w:r w:rsidRPr="00F75246">
        <w:rPr>
          <w:rStyle w:val="Emphasis"/>
          <w:sz w:val="24"/>
          <w:szCs w:val="24"/>
          <w:highlight w:val="green"/>
        </w:rPr>
        <w:t>cause the death of</w:t>
      </w:r>
      <w:r w:rsidRPr="00723870">
        <w:rPr>
          <w:rStyle w:val="Emphasis"/>
          <w:sz w:val="24"/>
          <w:szCs w:val="24"/>
        </w:rPr>
        <w:t xml:space="preserve"> even </w:t>
      </w:r>
      <w:r w:rsidRPr="00F75246">
        <w:rPr>
          <w:rStyle w:val="Emphasis"/>
          <w:sz w:val="24"/>
          <w:szCs w:val="24"/>
          <w:highlight w:val="green"/>
        </w:rPr>
        <w:t>the smallest semblance of</w:t>
      </w:r>
      <w:r w:rsidRPr="00723870">
        <w:rPr>
          <w:rStyle w:val="Emphasis"/>
          <w:sz w:val="24"/>
          <w:szCs w:val="24"/>
        </w:rPr>
        <w:t xml:space="preserve"> international </w:t>
      </w:r>
      <w:r w:rsidRPr="00F75246">
        <w:rPr>
          <w:rStyle w:val="Emphasis"/>
          <w:sz w:val="24"/>
          <w:szCs w:val="24"/>
          <w:highlight w:val="green"/>
        </w:rPr>
        <w:t>free trade that remains</w:t>
      </w:r>
      <w:r>
        <w:t xml:space="preserve"> in the international marketplace </w:t>
      </w:r>
      <w:r w:rsidRPr="00723870">
        <w:rPr>
          <w:rStyle w:val="Emphasis"/>
          <w:sz w:val="24"/>
          <w:szCs w:val="24"/>
        </w:rPr>
        <w:t>today</w:t>
      </w:r>
      <w:r>
        <w:t>.</w:t>
      </w:r>
    </w:p>
    <w:p w14:paraId="7146D857" w14:textId="77777777" w:rsidR="00620CED" w:rsidRDefault="00620CED" w:rsidP="00620CED">
      <w:r>
        <w:t xml:space="preserve">This paper explores how </w:t>
      </w:r>
      <w:r w:rsidRPr="00A9173D">
        <w:rPr>
          <w:rStyle w:val="StyleUnderline"/>
        </w:rPr>
        <w:t xml:space="preserve">the </w:t>
      </w:r>
      <w:r w:rsidRPr="00723870">
        <w:rPr>
          <w:rStyle w:val="Emphasis"/>
          <w:sz w:val="24"/>
          <w:szCs w:val="24"/>
        </w:rPr>
        <w:t>near-term</w:t>
      </w:r>
      <w:r w:rsidRPr="00723870">
        <w:rPr>
          <w:rStyle w:val="Emphasis"/>
        </w:rPr>
        <w:t xml:space="preserve"> </w:t>
      </w:r>
      <w:r w:rsidRPr="00F75246">
        <w:rPr>
          <w:rStyle w:val="Emphasis"/>
          <w:highlight w:val="green"/>
        </w:rPr>
        <w:t>enforcement of antitrust</w:t>
      </w:r>
      <w:r>
        <w:t xml:space="preserve"> and competition </w:t>
      </w:r>
      <w:r w:rsidRPr="00A9173D">
        <w:rPr>
          <w:rStyle w:val="StyleUnderline"/>
        </w:rPr>
        <w:t xml:space="preserve">laws </w:t>
      </w:r>
      <w:r w:rsidRPr="00F75246">
        <w:rPr>
          <w:rStyle w:val="StyleUnderline"/>
          <w:highlight w:val="green"/>
        </w:rPr>
        <w:t>may be</w:t>
      </w:r>
      <w:r w:rsidRPr="00A9173D">
        <w:rPr>
          <w:rStyle w:val="StyleUnderline"/>
        </w:rPr>
        <w:t xml:space="preserve"> </w:t>
      </w:r>
      <w:r w:rsidRPr="00723870">
        <w:rPr>
          <w:rStyle w:val="Emphasis"/>
          <w:sz w:val="24"/>
          <w:szCs w:val="24"/>
        </w:rPr>
        <w:t>either</w:t>
      </w:r>
      <w:r w:rsidRPr="00A9173D">
        <w:rPr>
          <w:rStyle w:val="StyleUnderline"/>
        </w:rPr>
        <w:t xml:space="preserve"> the </w:t>
      </w:r>
      <w:r w:rsidRPr="00723870">
        <w:rPr>
          <w:rStyle w:val="Emphasis"/>
        </w:rPr>
        <w:t xml:space="preserve">last hope </w:t>
      </w:r>
      <w:r w:rsidRPr="00723870">
        <w:rPr>
          <w:rStyle w:val="StyleUnderline"/>
        </w:rPr>
        <w:t xml:space="preserve">for </w:t>
      </w:r>
      <w:r w:rsidRPr="00723870">
        <w:rPr>
          <w:rStyle w:val="Emphasis"/>
        </w:rPr>
        <w:t>preserving</w:t>
      </w:r>
      <w:r>
        <w:t xml:space="preserve"> aims toward </w:t>
      </w:r>
      <w:r w:rsidRPr="00723870">
        <w:rPr>
          <w:rStyle w:val="Emphasis"/>
        </w:rPr>
        <w:t>a free global economy</w:t>
      </w:r>
      <w:r w:rsidRPr="00723870">
        <w:t xml:space="preserve"> </w:t>
      </w:r>
      <w:r w:rsidRPr="00723870">
        <w:rPr>
          <w:rStyle w:val="Emphasis"/>
          <w:sz w:val="24"/>
          <w:szCs w:val="24"/>
        </w:rPr>
        <w:t>or</w:t>
      </w:r>
      <w:r w:rsidRPr="00723870">
        <w:t xml:space="preserve"> </w:t>
      </w:r>
      <w:r w:rsidRPr="00F75246">
        <w:rPr>
          <w:rStyle w:val="StyleUnderline"/>
          <w:highlight w:val="green"/>
        </w:rPr>
        <w:t>the</w:t>
      </w:r>
      <w:r w:rsidRPr="00F75246">
        <w:rPr>
          <w:highlight w:val="green"/>
        </w:rPr>
        <w:t xml:space="preserve"> </w:t>
      </w:r>
      <w:r w:rsidRPr="00F75246">
        <w:rPr>
          <w:rStyle w:val="Emphasis"/>
          <w:sz w:val="24"/>
          <w:szCs w:val="24"/>
          <w:highlight w:val="green"/>
        </w:rPr>
        <w:t>final nail in</w:t>
      </w:r>
      <w:r w:rsidRPr="00723870">
        <w:rPr>
          <w:rStyle w:val="Emphasis"/>
          <w:sz w:val="24"/>
          <w:szCs w:val="24"/>
        </w:rPr>
        <w:t xml:space="preserve"> free </w:t>
      </w:r>
      <w:r w:rsidRPr="00F75246">
        <w:rPr>
          <w:rStyle w:val="Emphasis"/>
          <w:sz w:val="24"/>
          <w:szCs w:val="24"/>
          <w:highlight w:val="green"/>
        </w:rPr>
        <w:t>trade’s coffin</w:t>
      </w:r>
      <w:r>
        <w:t>. We will begin by examining the background of antitrust and competition laws, explaining the goals and economic theories at the heart of the laws, including the myriad of criticisms. Next, we will take a general view of the prevalence of competition laws in the world market, revealing the differences in underlying theory and enforcement by the top three players on the international trade stage. This paper will finish with the subject most at the center of the recent rise of protectionist rhetoric: the perception of unfair enforcement of antitrust laws among the United States, the European Union, and China.</w:t>
      </w:r>
    </w:p>
    <w:p w14:paraId="45E67179" w14:textId="77777777" w:rsidR="00620CED" w:rsidRPr="00FF1006" w:rsidRDefault="00620CED" w:rsidP="00620CED"/>
    <w:p w14:paraId="349C1024" w14:textId="77777777" w:rsidR="00620CED" w:rsidRDefault="00620CED" w:rsidP="00620CED">
      <w:pPr>
        <w:pStyle w:val="Heading3"/>
      </w:pPr>
      <w:r>
        <w:t>Adv 1</w:t>
      </w:r>
    </w:p>
    <w:p w14:paraId="6223FF1B" w14:textId="77777777" w:rsidR="00620CED" w:rsidRPr="00C96037" w:rsidRDefault="00620CED" w:rsidP="00620CED">
      <w:pPr>
        <w:keepNext/>
        <w:keepLines/>
        <w:spacing w:before="40" w:after="0"/>
        <w:outlineLvl w:val="3"/>
        <w:rPr>
          <w:rFonts w:eastAsia="Times New Roman"/>
          <w:b/>
          <w:iCs/>
          <w:sz w:val="26"/>
        </w:rPr>
      </w:pPr>
      <w:r w:rsidRPr="00C96037">
        <w:rPr>
          <w:rFonts w:eastAsia="Times New Roman"/>
          <w:b/>
          <w:iCs/>
          <w:sz w:val="26"/>
        </w:rPr>
        <w:t xml:space="preserve">Cartels are deterred – most recent evidence </w:t>
      </w:r>
      <w:r w:rsidRPr="00C96037">
        <w:rPr>
          <w:rFonts w:eastAsia="Times New Roman"/>
          <w:b/>
          <w:iCs/>
          <w:sz w:val="26"/>
          <w:u w:val="single"/>
        </w:rPr>
        <w:t>prices in</w:t>
      </w:r>
      <w:r w:rsidRPr="00C96037">
        <w:rPr>
          <w:rFonts w:eastAsia="Times New Roman"/>
          <w:b/>
          <w:iCs/>
          <w:sz w:val="26"/>
        </w:rPr>
        <w:t xml:space="preserve"> </w:t>
      </w:r>
      <w:proofErr w:type="spellStart"/>
      <w:r w:rsidRPr="00C96037">
        <w:rPr>
          <w:rFonts w:eastAsia="Times New Roman"/>
          <w:b/>
          <w:iCs/>
          <w:sz w:val="26"/>
        </w:rPr>
        <w:t>aff</w:t>
      </w:r>
      <w:proofErr w:type="spellEnd"/>
      <w:r w:rsidRPr="00C96037">
        <w:rPr>
          <w:rFonts w:eastAsia="Times New Roman"/>
          <w:b/>
          <w:iCs/>
          <w:sz w:val="26"/>
        </w:rPr>
        <w:t xml:space="preserve"> arguments and concludes that cartels are </w:t>
      </w:r>
      <w:r w:rsidRPr="00C96037">
        <w:rPr>
          <w:rFonts w:eastAsia="Times New Roman"/>
          <w:b/>
          <w:iCs/>
          <w:sz w:val="26"/>
          <w:u w:val="single"/>
        </w:rPr>
        <w:t>on the decline</w:t>
      </w:r>
      <w:r w:rsidRPr="00C96037">
        <w:rPr>
          <w:rFonts w:eastAsia="Times New Roman"/>
          <w:b/>
          <w:iCs/>
          <w:sz w:val="26"/>
        </w:rPr>
        <w:t>.</w:t>
      </w:r>
    </w:p>
    <w:p w14:paraId="19FE9A55" w14:textId="77777777" w:rsidR="00620CED" w:rsidRPr="00C96037" w:rsidRDefault="00620CED" w:rsidP="00620CED">
      <w:pPr>
        <w:rPr>
          <w:rFonts w:eastAsia="Calibri"/>
        </w:rPr>
      </w:pPr>
      <w:r w:rsidRPr="00C96037">
        <w:rPr>
          <w:rFonts w:eastAsia="Calibri"/>
          <w:b/>
          <w:bCs/>
          <w:sz w:val="26"/>
        </w:rPr>
        <w:t>Verbeke &amp; Buts 08-17</w:t>
      </w:r>
      <w:r w:rsidRPr="00C96037">
        <w:rPr>
          <w:rFonts w:eastAsia="Calibri"/>
        </w:rPr>
        <w:t xml:space="preserve"> – Professor of International Business and Strategy, McCaig Chair in Management, University of Calgary; Professor at the department of applied economics of the Vrije Universiteit Brussel</w:t>
      </w:r>
    </w:p>
    <w:p w14:paraId="57737B74" w14:textId="77777777" w:rsidR="00620CED" w:rsidRPr="00C96037" w:rsidRDefault="00620CED" w:rsidP="00620CED">
      <w:pPr>
        <w:rPr>
          <w:rFonts w:eastAsia="Calibri"/>
        </w:rPr>
      </w:pPr>
      <w:r w:rsidRPr="00C96037">
        <w:rPr>
          <w:rFonts w:eastAsia="Calibri"/>
        </w:rPr>
        <w:t>Alain Verbeke, Caroline Buts, “The Not So Brilliant Future of International Cartels,” Management and Organization Review, Cambridge University Press, August 2021, https://www.cambridge.org/core/journals/management-and-organization-review/article/not-so-brilliant-future-of-international-cartels/363CC718A5FD54F8BB390B9AB22150B7</w:t>
      </w:r>
    </w:p>
    <w:p w14:paraId="04540369" w14:textId="77777777" w:rsidR="00620CED" w:rsidRPr="00C96037" w:rsidRDefault="00620CED" w:rsidP="00620CED">
      <w:pPr>
        <w:rPr>
          <w:rFonts w:eastAsia="Calibri"/>
        </w:rPr>
      </w:pPr>
      <w:r w:rsidRPr="00C96037">
        <w:rPr>
          <w:rFonts w:eastAsia="Calibri"/>
        </w:rPr>
        <w:t xml:space="preserve"> A NOT SO BRILLIANT FUTURE OF INTERNATIONAL CARTELS?</w:t>
      </w:r>
    </w:p>
    <w:p w14:paraId="261386B2" w14:textId="77777777" w:rsidR="00620CED" w:rsidRPr="00C96037" w:rsidRDefault="00620CED" w:rsidP="00620CED">
      <w:pPr>
        <w:rPr>
          <w:rFonts w:eastAsia="Calibri"/>
        </w:rPr>
      </w:pPr>
      <w:r w:rsidRPr="00C96037">
        <w:rPr>
          <w:rFonts w:eastAsia="Calibri"/>
        </w:rPr>
        <w:t xml:space="preserve">As explained in the previous section, we do not dispute the possibility that international cartels could become more important in the future under carefully defined conditions. </w:t>
      </w:r>
      <w:r w:rsidRPr="00F75246">
        <w:rPr>
          <w:rFonts w:eastAsia="Calibri"/>
          <w:highlight w:val="green"/>
          <w:u w:val="single"/>
        </w:rPr>
        <w:t xml:space="preserve">We are </w:t>
      </w:r>
      <w:r w:rsidRPr="00F75246">
        <w:rPr>
          <w:rFonts w:eastAsia="Calibri"/>
          <w:b/>
          <w:iCs/>
          <w:highlight w:val="green"/>
          <w:u w:val="single"/>
        </w:rPr>
        <w:t>doubtful</w:t>
      </w:r>
      <w:r w:rsidRPr="00C96037">
        <w:rPr>
          <w:rFonts w:eastAsia="Calibri"/>
        </w:rPr>
        <w:t xml:space="preserve">, however, even when accepting B&amp;C’s broad definition of this governance mode, </w:t>
      </w:r>
      <w:r w:rsidRPr="00C96037">
        <w:rPr>
          <w:rFonts w:eastAsia="Calibri"/>
          <w:u w:val="single"/>
        </w:rPr>
        <w:t xml:space="preserve">that </w:t>
      </w:r>
      <w:r w:rsidRPr="00C96037">
        <w:rPr>
          <w:rFonts w:eastAsia="Calibri"/>
          <w:b/>
          <w:iCs/>
          <w:u w:val="single"/>
        </w:rPr>
        <w:t xml:space="preserve">international </w:t>
      </w:r>
      <w:r w:rsidRPr="00F75246">
        <w:rPr>
          <w:rFonts w:eastAsia="Calibri"/>
          <w:b/>
          <w:iCs/>
          <w:highlight w:val="green"/>
          <w:u w:val="single"/>
        </w:rPr>
        <w:t>cartels</w:t>
      </w:r>
      <w:r w:rsidRPr="00F75246">
        <w:rPr>
          <w:rFonts w:eastAsia="Calibri"/>
          <w:highlight w:val="green"/>
          <w:u w:val="single"/>
        </w:rPr>
        <w:t xml:space="preserve"> will </w:t>
      </w:r>
      <w:r w:rsidRPr="00F75246">
        <w:rPr>
          <w:rFonts w:eastAsia="Calibri"/>
          <w:b/>
          <w:iCs/>
          <w:highlight w:val="green"/>
          <w:u w:val="single"/>
        </w:rPr>
        <w:t>gain ground</w:t>
      </w:r>
      <w:r w:rsidRPr="00C96037">
        <w:rPr>
          <w:rFonts w:eastAsia="Calibri"/>
        </w:rPr>
        <w:t xml:space="preserve"> more generally, vis-à-vis other forms of governance in international business, when multinational enterprises face increased political risk.</w:t>
      </w:r>
    </w:p>
    <w:p w14:paraId="5623334E" w14:textId="77777777" w:rsidR="00620CED" w:rsidRPr="00C96037" w:rsidRDefault="00620CED" w:rsidP="00620CED">
      <w:pPr>
        <w:rPr>
          <w:rFonts w:eastAsia="Calibri"/>
        </w:rPr>
      </w:pPr>
      <w:r w:rsidRPr="00C96037">
        <w:rPr>
          <w:rFonts w:eastAsia="Calibri"/>
          <w:u w:val="single"/>
        </w:rPr>
        <w:t>A key element</w:t>
      </w:r>
      <w:r w:rsidRPr="00C96037">
        <w:rPr>
          <w:rFonts w:eastAsia="Calibri"/>
        </w:rPr>
        <w:t xml:space="preserve">, </w:t>
      </w:r>
      <w:r w:rsidRPr="00C96037">
        <w:rPr>
          <w:rFonts w:eastAsia="Calibri"/>
          <w:u w:val="single"/>
        </w:rPr>
        <w:t>and perhaps a surprising one</w:t>
      </w:r>
      <w:r w:rsidRPr="00C96037">
        <w:rPr>
          <w:rFonts w:eastAsia="Calibri"/>
        </w:rPr>
        <w:t xml:space="preserve">, </w:t>
      </w:r>
      <w:r w:rsidRPr="00C96037">
        <w:rPr>
          <w:rFonts w:eastAsia="Calibri"/>
          <w:u w:val="single"/>
        </w:rPr>
        <w:t xml:space="preserve">explaining our </w:t>
      </w:r>
      <w:r w:rsidRPr="00C96037">
        <w:rPr>
          <w:rFonts w:eastAsia="Calibri"/>
          <w:b/>
          <w:iCs/>
          <w:u w:val="single"/>
        </w:rPr>
        <w:t>doubt</w:t>
      </w:r>
      <w:r w:rsidRPr="00C96037">
        <w:rPr>
          <w:rFonts w:eastAsia="Calibri"/>
          <w:u w:val="single"/>
        </w:rPr>
        <w:t xml:space="preserve"> about the </w:t>
      </w:r>
      <w:r w:rsidRPr="00C96037">
        <w:rPr>
          <w:rFonts w:eastAsia="Calibri"/>
          <w:b/>
          <w:iCs/>
          <w:u w:val="single"/>
        </w:rPr>
        <w:t>bright future of cartels</w:t>
      </w:r>
      <w:r w:rsidRPr="00C96037">
        <w:rPr>
          <w:rFonts w:eastAsia="Calibri"/>
        </w:rPr>
        <w:t xml:space="preserve"> </w:t>
      </w:r>
      <w:r w:rsidRPr="00C96037">
        <w:rPr>
          <w:rFonts w:eastAsia="Calibri"/>
          <w:u w:val="single"/>
        </w:rPr>
        <w:t xml:space="preserve">is </w:t>
      </w:r>
      <w:r w:rsidRPr="00C96037">
        <w:rPr>
          <w:rFonts w:eastAsia="Calibri"/>
          <w:b/>
          <w:iCs/>
          <w:u w:val="single"/>
        </w:rPr>
        <w:t xml:space="preserve">four clear </w:t>
      </w:r>
      <w:r w:rsidRPr="00F75246">
        <w:rPr>
          <w:rFonts w:eastAsia="Calibri"/>
          <w:b/>
          <w:iCs/>
          <w:highlight w:val="green"/>
          <w:u w:val="single"/>
        </w:rPr>
        <w:t>trends</w:t>
      </w:r>
      <w:r w:rsidRPr="00C96037">
        <w:rPr>
          <w:rFonts w:eastAsia="Calibri"/>
        </w:rPr>
        <w:t xml:space="preserve"> </w:t>
      </w:r>
      <w:r w:rsidRPr="00F75246">
        <w:rPr>
          <w:rFonts w:eastAsia="Calibri"/>
          <w:highlight w:val="green"/>
          <w:u w:val="single"/>
        </w:rPr>
        <w:t>in</w:t>
      </w:r>
      <w:r w:rsidRPr="00C96037">
        <w:rPr>
          <w:rFonts w:eastAsia="Calibri"/>
          <w:u w:val="single"/>
        </w:rPr>
        <w:t xml:space="preserve"> cartel </w:t>
      </w:r>
      <w:r w:rsidRPr="00F75246">
        <w:rPr>
          <w:rFonts w:eastAsia="Calibri"/>
          <w:highlight w:val="green"/>
          <w:u w:val="single"/>
        </w:rPr>
        <w:t>regulation</w:t>
      </w:r>
      <w:r w:rsidRPr="00C96037">
        <w:rPr>
          <w:rFonts w:eastAsia="Calibri"/>
          <w:u w:val="single"/>
        </w:rPr>
        <w:t xml:space="preserve"> that are now</w:t>
      </w:r>
      <w:r w:rsidRPr="00F75246">
        <w:rPr>
          <w:rFonts w:eastAsia="Calibri"/>
          <w:highlight w:val="green"/>
          <w:u w:val="single"/>
        </w:rPr>
        <w:t xml:space="preserve"> </w:t>
      </w:r>
      <w:r w:rsidRPr="00F75246">
        <w:rPr>
          <w:rFonts w:eastAsia="Calibri"/>
          <w:b/>
          <w:iCs/>
          <w:highlight w:val="green"/>
          <w:u w:val="single"/>
        </w:rPr>
        <w:t>creating</w:t>
      </w:r>
      <w:r w:rsidRPr="00C96037">
        <w:rPr>
          <w:rFonts w:eastAsia="Calibri"/>
          <w:b/>
          <w:iCs/>
          <w:u w:val="single"/>
        </w:rPr>
        <w:t xml:space="preserve"> significant </w:t>
      </w:r>
      <w:r w:rsidRPr="00F75246">
        <w:rPr>
          <w:rFonts w:eastAsia="Calibri"/>
          <w:b/>
          <w:iCs/>
          <w:highlight w:val="green"/>
          <w:u w:val="single"/>
        </w:rPr>
        <w:t>political risk for</w:t>
      </w:r>
      <w:r w:rsidRPr="00C96037">
        <w:rPr>
          <w:rFonts w:eastAsia="Calibri"/>
          <w:b/>
          <w:iCs/>
          <w:u w:val="single"/>
        </w:rPr>
        <w:t xml:space="preserve"> international cartel </w:t>
      </w:r>
      <w:r w:rsidRPr="00F75246">
        <w:rPr>
          <w:rFonts w:eastAsia="Calibri"/>
          <w:b/>
          <w:iCs/>
          <w:highlight w:val="green"/>
          <w:u w:val="single"/>
        </w:rPr>
        <w:t>members</w:t>
      </w:r>
      <w:r w:rsidRPr="00C96037">
        <w:rPr>
          <w:rFonts w:eastAsia="Calibri"/>
        </w:rPr>
        <w:t xml:space="preserve"> (admittedly not covering B&amp;C’s benevolent cartels). </w:t>
      </w:r>
      <w:r w:rsidRPr="00C96037">
        <w:rPr>
          <w:rFonts w:eastAsia="Calibri"/>
          <w:u w:val="single"/>
        </w:rPr>
        <w:t>First</w:t>
      </w:r>
      <w:r w:rsidRPr="00C96037">
        <w:rPr>
          <w:rFonts w:eastAsia="Calibri"/>
        </w:rPr>
        <w:t xml:space="preserve">, </w:t>
      </w:r>
      <w:r w:rsidRPr="00F75246">
        <w:rPr>
          <w:rFonts w:eastAsia="Calibri"/>
          <w:b/>
          <w:iCs/>
          <w:highlight w:val="green"/>
          <w:u w:val="single"/>
        </w:rPr>
        <w:t>competition</w:t>
      </w:r>
      <w:r w:rsidRPr="00C96037">
        <w:rPr>
          <w:rFonts w:eastAsia="Calibri"/>
          <w:b/>
          <w:iCs/>
          <w:u w:val="single"/>
        </w:rPr>
        <w:t xml:space="preserve"> policy</w:t>
      </w:r>
      <w:r w:rsidRPr="00C96037">
        <w:rPr>
          <w:rFonts w:eastAsia="Calibri"/>
        </w:rPr>
        <w:t xml:space="preserve"> </w:t>
      </w:r>
      <w:r w:rsidRPr="00F75246">
        <w:rPr>
          <w:rFonts w:eastAsia="Calibri"/>
          <w:highlight w:val="green"/>
          <w:u w:val="single"/>
        </w:rPr>
        <w:t>is</w:t>
      </w:r>
      <w:r w:rsidRPr="00C96037">
        <w:rPr>
          <w:rFonts w:eastAsia="Calibri"/>
          <w:u w:val="single"/>
        </w:rPr>
        <w:t xml:space="preserve"> now </w:t>
      </w:r>
      <w:r w:rsidRPr="00F75246">
        <w:rPr>
          <w:rFonts w:eastAsia="Calibri"/>
          <w:highlight w:val="green"/>
          <w:u w:val="single"/>
        </w:rPr>
        <w:t xml:space="preserve">a </w:t>
      </w:r>
      <w:r w:rsidRPr="00F75246">
        <w:rPr>
          <w:rFonts w:eastAsia="Calibri"/>
          <w:b/>
          <w:iCs/>
          <w:highlight w:val="green"/>
          <w:u w:val="single"/>
        </w:rPr>
        <w:t>priority</w:t>
      </w:r>
      <w:r w:rsidRPr="00F75246">
        <w:rPr>
          <w:rFonts w:eastAsia="Calibri"/>
          <w:highlight w:val="green"/>
          <w:u w:val="single"/>
        </w:rPr>
        <w:t xml:space="preserve"> for policy makers around the world</w:t>
      </w:r>
      <w:r w:rsidRPr="00F75246">
        <w:rPr>
          <w:rFonts w:eastAsia="Calibri"/>
          <w:highlight w:val="green"/>
        </w:rPr>
        <w:t>,</w:t>
      </w:r>
      <w:r w:rsidRPr="00C96037">
        <w:rPr>
          <w:rFonts w:eastAsia="Calibri"/>
        </w:rPr>
        <w:t xml:space="preserve"> </w:t>
      </w:r>
      <w:r w:rsidRPr="00C96037">
        <w:rPr>
          <w:rFonts w:eastAsia="Calibri"/>
          <w:u w:val="single"/>
        </w:rPr>
        <w:t xml:space="preserve">as </w:t>
      </w:r>
      <w:r w:rsidRPr="00F75246">
        <w:rPr>
          <w:rFonts w:eastAsia="Calibri"/>
          <w:highlight w:val="green"/>
          <w:u w:val="single"/>
        </w:rPr>
        <w:t>reflected in</w:t>
      </w:r>
      <w:r w:rsidRPr="00C96037">
        <w:rPr>
          <w:rFonts w:eastAsia="Calibri"/>
          <w:u w:val="single"/>
        </w:rPr>
        <w:t xml:space="preserve"> the </w:t>
      </w:r>
      <w:r w:rsidRPr="00F75246">
        <w:rPr>
          <w:rFonts w:eastAsia="Calibri"/>
          <w:b/>
          <w:iCs/>
          <w:highlight w:val="green"/>
          <w:u w:val="single"/>
        </w:rPr>
        <w:t>progress made</w:t>
      </w:r>
      <w:r w:rsidRPr="00C96037">
        <w:rPr>
          <w:rFonts w:eastAsia="Calibri"/>
          <w:u w:val="single"/>
        </w:rPr>
        <w:t xml:space="preserve"> in </w:t>
      </w:r>
      <w:r w:rsidRPr="00F75246">
        <w:rPr>
          <w:rFonts w:eastAsia="Calibri"/>
          <w:b/>
          <w:iCs/>
          <w:highlight w:val="green"/>
          <w:u w:val="single"/>
        </w:rPr>
        <w:t>detecting</w:t>
      </w:r>
      <w:r w:rsidRPr="00F75246">
        <w:rPr>
          <w:rFonts w:eastAsia="Calibri"/>
          <w:highlight w:val="green"/>
        </w:rPr>
        <w:t xml:space="preserve">, </w:t>
      </w:r>
      <w:r w:rsidRPr="00F75246">
        <w:rPr>
          <w:rFonts w:eastAsia="Calibri"/>
          <w:b/>
          <w:iCs/>
          <w:highlight w:val="green"/>
          <w:u w:val="single"/>
        </w:rPr>
        <w:t>investigating</w:t>
      </w:r>
      <w:r w:rsidRPr="00F75246">
        <w:rPr>
          <w:rFonts w:eastAsia="Calibri"/>
          <w:highlight w:val="green"/>
        </w:rPr>
        <w:t xml:space="preserve">, </w:t>
      </w:r>
      <w:r w:rsidRPr="00F75246">
        <w:rPr>
          <w:rFonts w:eastAsia="Calibri"/>
          <w:highlight w:val="green"/>
          <w:u w:val="single"/>
        </w:rPr>
        <w:t xml:space="preserve">and </w:t>
      </w:r>
      <w:r w:rsidRPr="00F75246">
        <w:rPr>
          <w:rFonts w:eastAsia="Calibri"/>
          <w:b/>
          <w:iCs/>
          <w:highlight w:val="green"/>
          <w:u w:val="single"/>
        </w:rPr>
        <w:t>prosecuting cartels</w:t>
      </w:r>
      <w:r w:rsidRPr="00C96037">
        <w:rPr>
          <w:rFonts w:eastAsia="Calibri"/>
        </w:rPr>
        <w:t xml:space="preserve"> (OECD, 2020; OECD, 2021b). </w:t>
      </w:r>
      <w:r w:rsidRPr="00C96037">
        <w:rPr>
          <w:rFonts w:eastAsia="Calibri"/>
          <w:u w:val="single"/>
        </w:rPr>
        <w:t xml:space="preserve">Recently published data </w:t>
      </w:r>
      <w:proofErr w:type="gramStart"/>
      <w:r w:rsidRPr="00C96037">
        <w:rPr>
          <w:rFonts w:eastAsia="Calibri"/>
          <w:u w:val="single"/>
        </w:rPr>
        <w:t>indicate</w:t>
      </w:r>
      <w:proofErr w:type="gramEnd"/>
      <w:r w:rsidRPr="00C96037">
        <w:rPr>
          <w:rFonts w:eastAsia="Calibri"/>
          <w:u w:val="single"/>
        </w:rPr>
        <w:t xml:space="preserve"> that </w:t>
      </w:r>
      <w:r w:rsidRPr="00F75246">
        <w:rPr>
          <w:rFonts w:eastAsia="Calibri"/>
          <w:b/>
          <w:iCs/>
          <w:highlight w:val="green"/>
          <w:u w:val="single"/>
        </w:rPr>
        <w:t>68% of global cartels</w:t>
      </w:r>
      <w:r w:rsidRPr="00C96037">
        <w:rPr>
          <w:rFonts w:eastAsia="Calibri"/>
        </w:rPr>
        <w:t xml:space="preserve"> (with members from at least two different continents) </w:t>
      </w:r>
      <w:r w:rsidRPr="00F75246">
        <w:rPr>
          <w:rFonts w:eastAsia="Calibri"/>
          <w:highlight w:val="green"/>
          <w:u w:val="single"/>
        </w:rPr>
        <w:t xml:space="preserve">have been </w:t>
      </w:r>
      <w:r w:rsidRPr="00F75246">
        <w:rPr>
          <w:rFonts w:eastAsia="Calibri"/>
          <w:b/>
          <w:iCs/>
          <w:highlight w:val="green"/>
          <w:u w:val="single"/>
        </w:rPr>
        <w:t>prosecuted by multiple jurisdictions</w:t>
      </w:r>
      <w:r w:rsidRPr="00F75246">
        <w:rPr>
          <w:rFonts w:eastAsia="Calibri"/>
          <w:highlight w:val="green"/>
        </w:rPr>
        <w:t>,</w:t>
      </w:r>
      <w:r w:rsidRPr="00C96037">
        <w:rPr>
          <w:rFonts w:eastAsia="Calibri"/>
        </w:rPr>
        <w:t xml:space="preserve"> </w:t>
      </w:r>
      <w:r w:rsidRPr="00C96037">
        <w:rPr>
          <w:rFonts w:eastAsia="Calibri"/>
          <w:u w:val="single"/>
        </w:rPr>
        <w:t xml:space="preserve">with </w:t>
      </w:r>
      <w:r w:rsidRPr="00C96037">
        <w:rPr>
          <w:rFonts w:eastAsia="Calibri"/>
          <w:b/>
          <w:iCs/>
          <w:u w:val="single"/>
        </w:rPr>
        <w:t>average cartel fines</w:t>
      </w:r>
      <w:r w:rsidRPr="00C96037">
        <w:rPr>
          <w:rFonts w:eastAsia="Calibri"/>
          <w:u w:val="single"/>
        </w:rPr>
        <w:t xml:space="preserve"> being </w:t>
      </w:r>
      <w:r w:rsidRPr="00C96037">
        <w:rPr>
          <w:rFonts w:eastAsia="Calibri"/>
          <w:b/>
          <w:iCs/>
          <w:u w:val="single"/>
        </w:rPr>
        <w:t>very high</w:t>
      </w:r>
      <w:r w:rsidRPr="00C96037">
        <w:rPr>
          <w:rFonts w:eastAsia="Calibri"/>
          <w:u w:val="single"/>
        </w:rPr>
        <w:t xml:space="preserve"> at €19.3 million</w:t>
      </w:r>
      <w:r w:rsidRPr="00C96037">
        <w:rPr>
          <w:rFonts w:eastAsia="Calibri"/>
        </w:rPr>
        <w:t xml:space="preserve"> (OECD, 2020).</w:t>
      </w:r>
    </w:p>
    <w:p w14:paraId="1F740C9B" w14:textId="77777777" w:rsidR="00620CED" w:rsidRPr="00C96037" w:rsidRDefault="00620CED" w:rsidP="00620CED">
      <w:pPr>
        <w:rPr>
          <w:rFonts w:eastAsia="Calibri"/>
        </w:rPr>
      </w:pPr>
      <w:r w:rsidRPr="00C96037">
        <w:rPr>
          <w:rFonts w:eastAsia="Calibri"/>
        </w:rPr>
        <w:t xml:space="preserve">Second, </w:t>
      </w:r>
      <w:r w:rsidRPr="00C96037">
        <w:rPr>
          <w:rFonts w:eastAsia="Calibri"/>
          <w:u w:val="single"/>
        </w:rPr>
        <w:t xml:space="preserve">the </w:t>
      </w:r>
      <w:r w:rsidRPr="00F75246">
        <w:rPr>
          <w:rFonts w:eastAsia="Calibri"/>
          <w:b/>
          <w:iCs/>
          <w:highlight w:val="green"/>
          <w:u w:val="single"/>
        </w:rPr>
        <w:t>consequences</w:t>
      </w:r>
      <w:r w:rsidRPr="00C96037">
        <w:rPr>
          <w:rFonts w:eastAsia="Calibri"/>
          <w:u w:val="single"/>
        </w:rPr>
        <w:t xml:space="preserve"> of </w:t>
      </w:r>
      <w:r w:rsidRPr="00C96037">
        <w:rPr>
          <w:rFonts w:eastAsia="Calibri"/>
          <w:b/>
          <w:iCs/>
          <w:u w:val="single"/>
        </w:rPr>
        <w:t>being caught</w:t>
      </w:r>
      <w:r w:rsidRPr="00C96037">
        <w:rPr>
          <w:rFonts w:eastAsia="Calibri"/>
        </w:rPr>
        <w:t xml:space="preserve"> </w:t>
      </w:r>
      <w:r w:rsidRPr="00C96037">
        <w:rPr>
          <w:rFonts w:eastAsia="Calibri"/>
          <w:u w:val="single"/>
        </w:rPr>
        <w:t xml:space="preserve">as a cartel member </w:t>
      </w:r>
      <w:r w:rsidRPr="00F75246">
        <w:rPr>
          <w:rFonts w:eastAsia="Calibri"/>
          <w:highlight w:val="green"/>
          <w:u w:val="single"/>
        </w:rPr>
        <w:t>have</w:t>
      </w:r>
      <w:r w:rsidRPr="00C96037">
        <w:rPr>
          <w:rFonts w:eastAsia="Calibri"/>
        </w:rPr>
        <w:t xml:space="preserve"> </w:t>
      </w:r>
      <w:r w:rsidRPr="00C96037">
        <w:rPr>
          <w:rFonts w:eastAsia="Calibri"/>
          <w:b/>
          <w:iCs/>
          <w:u w:val="single"/>
        </w:rPr>
        <w:t xml:space="preserve">gradually </w:t>
      </w:r>
      <w:r w:rsidRPr="00F75246">
        <w:rPr>
          <w:rFonts w:eastAsia="Calibri"/>
          <w:b/>
          <w:iCs/>
          <w:highlight w:val="green"/>
          <w:u w:val="single"/>
        </w:rPr>
        <w:t>become more severe</w:t>
      </w:r>
      <w:r w:rsidRPr="00C96037">
        <w:rPr>
          <w:rFonts w:eastAsia="Calibri"/>
          <w:b/>
          <w:iCs/>
          <w:u w:val="single"/>
        </w:rPr>
        <w:t xml:space="preserve"> and far-reaching</w:t>
      </w:r>
      <w:r w:rsidRPr="00C96037">
        <w:rPr>
          <w:rFonts w:eastAsia="Calibri"/>
        </w:rPr>
        <w:t xml:space="preserve">, </w:t>
      </w:r>
      <w:r w:rsidRPr="00C96037">
        <w:rPr>
          <w:rFonts w:eastAsia="Calibri"/>
          <w:u w:val="single"/>
        </w:rPr>
        <w:t>both for the orchestrating and the participating companies</w:t>
      </w:r>
      <w:r w:rsidRPr="00C96037">
        <w:rPr>
          <w:rFonts w:eastAsia="Calibri"/>
        </w:rPr>
        <w:t xml:space="preserve">, </w:t>
      </w:r>
      <w:r w:rsidRPr="00C96037">
        <w:rPr>
          <w:rFonts w:eastAsia="Calibri"/>
          <w:u w:val="single"/>
        </w:rPr>
        <w:t>and for the employees involved</w:t>
      </w:r>
      <w:r w:rsidRPr="00C96037">
        <w:rPr>
          <w:rFonts w:eastAsia="Calibri"/>
        </w:rPr>
        <w:t xml:space="preserve"> (</w:t>
      </w:r>
      <w:proofErr w:type="spellStart"/>
      <w:r w:rsidRPr="00C96037">
        <w:rPr>
          <w:rFonts w:eastAsia="Calibri"/>
        </w:rPr>
        <w:t>Ordóñez</w:t>
      </w:r>
      <w:proofErr w:type="spellEnd"/>
      <w:r w:rsidRPr="00C96037">
        <w:rPr>
          <w:rFonts w:eastAsia="Calibri"/>
        </w:rPr>
        <w:t>-De-</w:t>
      </w:r>
      <w:proofErr w:type="spellStart"/>
      <w:r w:rsidRPr="00C96037">
        <w:rPr>
          <w:rFonts w:eastAsia="Calibri"/>
        </w:rPr>
        <w:t>Hano</w:t>
      </w:r>
      <w:proofErr w:type="spellEnd"/>
      <w:r w:rsidRPr="00C96037">
        <w:rPr>
          <w:rFonts w:eastAsia="Calibri"/>
        </w:rPr>
        <w:t xml:space="preserve">, Borrell, &amp; Jiménez, 2018). Depending on the jurisdiction, </w:t>
      </w:r>
      <w:r w:rsidRPr="00C96037">
        <w:rPr>
          <w:rFonts w:eastAsia="Calibri"/>
          <w:u w:val="single"/>
        </w:rPr>
        <w:t xml:space="preserve">a </w:t>
      </w:r>
      <w:r w:rsidRPr="00F75246">
        <w:rPr>
          <w:rFonts w:eastAsia="Calibri"/>
          <w:b/>
          <w:iCs/>
          <w:highlight w:val="green"/>
          <w:u w:val="single"/>
        </w:rPr>
        <w:t>wide</w:t>
      </w:r>
      <w:r w:rsidRPr="00C96037">
        <w:rPr>
          <w:rFonts w:eastAsia="Calibri"/>
          <w:b/>
          <w:iCs/>
          <w:u w:val="single"/>
        </w:rPr>
        <w:t xml:space="preserve"> array of </w:t>
      </w:r>
      <w:r w:rsidRPr="00F75246">
        <w:rPr>
          <w:rFonts w:eastAsia="Calibri"/>
          <w:b/>
          <w:iCs/>
          <w:highlight w:val="green"/>
          <w:u w:val="single"/>
        </w:rPr>
        <w:t>sanctions</w:t>
      </w:r>
      <w:r w:rsidRPr="00C96037">
        <w:rPr>
          <w:rFonts w:eastAsia="Calibri"/>
          <w:u w:val="single"/>
        </w:rPr>
        <w:t xml:space="preserve"> is </w:t>
      </w:r>
      <w:r w:rsidRPr="00C96037">
        <w:rPr>
          <w:rFonts w:eastAsia="Calibri"/>
          <w:b/>
          <w:iCs/>
          <w:u w:val="single"/>
        </w:rPr>
        <w:t xml:space="preserve">now </w:t>
      </w:r>
      <w:r w:rsidRPr="00F75246">
        <w:rPr>
          <w:rFonts w:eastAsia="Calibri"/>
          <w:b/>
          <w:iCs/>
          <w:highlight w:val="green"/>
          <w:u w:val="single"/>
        </w:rPr>
        <w:t>being deployed</w:t>
      </w:r>
      <w:r w:rsidRPr="00C96037">
        <w:rPr>
          <w:rFonts w:eastAsia="Calibri"/>
        </w:rPr>
        <w:t xml:space="preserve">, </w:t>
      </w:r>
      <w:r w:rsidRPr="00C96037">
        <w:rPr>
          <w:rFonts w:eastAsia="Calibri"/>
          <w:u w:val="single"/>
        </w:rPr>
        <w:t xml:space="preserve">including </w:t>
      </w:r>
      <w:r w:rsidRPr="00C96037">
        <w:rPr>
          <w:rFonts w:eastAsia="Calibri"/>
          <w:b/>
          <w:iCs/>
          <w:u w:val="single"/>
        </w:rPr>
        <w:t>personal fines</w:t>
      </w:r>
      <w:r w:rsidRPr="00C96037">
        <w:rPr>
          <w:rFonts w:eastAsia="Calibri"/>
        </w:rPr>
        <w:t xml:space="preserve">, </w:t>
      </w:r>
      <w:r w:rsidRPr="00C96037">
        <w:rPr>
          <w:rFonts w:eastAsia="Calibri"/>
          <w:b/>
          <w:iCs/>
          <w:u w:val="single"/>
        </w:rPr>
        <w:t>trade prohibitions</w:t>
      </w:r>
      <w:r w:rsidRPr="00C96037">
        <w:rPr>
          <w:rFonts w:eastAsia="Calibri"/>
        </w:rPr>
        <w:t xml:space="preserve">, </w:t>
      </w:r>
      <w:r w:rsidRPr="00C96037">
        <w:rPr>
          <w:rFonts w:eastAsia="Calibri"/>
          <w:u w:val="single"/>
        </w:rPr>
        <w:t xml:space="preserve">and </w:t>
      </w:r>
      <w:r w:rsidRPr="00C96037">
        <w:rPr>
          <w:rFonts w:eastAsia="Calibri"/>
          <w:b/>
          <w:iCs/>
          <w:u w:val="single"/>
        </w:rPr>
        <w:t>prison sentences</w:t>
      </w:r>
      <w:r w:rsidRPr="00C96037">
        <w:rPr>
          <w:rFonts w:eastAsia="Calibri"/>
        </w:rPr>
        <w:t xml:space="preserve"> (</w:t>
      </w:r>
      <w:r w:rsidRPr="00C96037">
        <w:rPr>
          <w:rFonts w:eastAsia="Calibri"/>
          <w:u w:val="single"/>
        </w:rPr>
        <w:t xml:space="preserve">these have </w:t>
      </w:r>
      <w:r w:rsidRPr="00C96037">
        <w:rPr>
          <w:rFonts w:eastAsia="Calibri"/>
          <w:b/>
          <w:iCs/>
          <w:u w:val="single"/>
        </w:rPr>
        <w:t>increased sevenfold</w:t>
      </w:r>
      <w:r w:rsidRPr="00C96037">
        <w:rPr>
          <w:rFonts w:eastAsia="Calibri"/>
        </w:rPr>
        <w:t xml:space="preserve"> </w:t>
      </w:r>
      <w:r w:rsidRPr="00C96037">
        <w:rPr>
          <w:rFonts w:eastAsia="Calibri"/>
          <w:u w:val="single"/>
        </w:rPr>
        <w:t xml:space="preserve">over a </w:t>
      </w:r>
      <w:r w:rsidRPr="00C96037">
        <w:rPr>
          <w:rFonts w:eastAsia="Calibri"/>
          <w:b/>
          <w:iCs/>
          <w:u w:val="single"/>
        </w:rPr>
        <w:t>recent five-year period</w:t>
      </w:r>
      <w:r w:rsidRPr="00C96037">
        <w:rPr>
          <w:rFonts w:eastAsia="Calibri"/>
        </w:rP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421464E9" w14:textId="77777777" w:rsidR="00620CED" w:rsidRPr="00C96037" w:rsidRDefault="00620CED" w:rsidP="00620CED">
      <w:pPr>
        <w:rPr>
          <w:rFonts w:eastAsia="Calibri"/>
        </w:rPr>
      </w:pPr>
      <w:r w:rsidRPr="00C96037">
        <w:rPr>
          <w:rFonts w:eastAsia="Calibri"/>
        </w:rPr>
        <w:t xml:space="preserve">Third, </w:t>
      </w:r>
      <w:r w:rsidRPr="00C96037">
        <w:rPr>
          <w:rFonts w:eastAsia="Calibri"/>
          <w:b/>
          <w:iCs/>
          <w:u w:val="single"/>
        </w:rPr>
        <w:t xml:space="preserve">cartel </w:t>
      </w:r>
      <w:r w:rsidRPr="00F75246">
        <w:rPr>
          <w:rFonts w:eastAsia="Calibri"/>
          <w:b/>
          <w:iCs/>
          <w:highlight w:val="green"/>
          <w:u w:val="single"/>
        </w:rPr>
        <w:t>investigations</w:t>
      </w:r>
      <w:r w:rsidRPr="00F75246">
        <w:rPr>
          <w:rFonts w:eastAsia="Calibri"/>
          <w:highlight w:val="green"/>
        </w:rPr>
        <w:t xml:space="preserve"> </w:t>
      </w:r>
      <w:r w:rsidRPr="00F75246">
        <w:rPr>
          <w:rFonts w:eastAsia="Calibri"/>
          <w:highlight w:val="green"/>
          <w:u w:val="single"/>
        </w:rPr>
        <w:t xml:space="preserve">have also </w:t>
      </w:r>
      <w:r w:rsidRPr="00F75246">
        <w:rPr>
          <w:rFonts w:eastAsia="Calibri"/>
          <w:b/>
          <w:iCs/>
          <w:highlight w:val="green"/>
          <w:u w:val="single"/>
        </w:rPr>
        <w:t>become more sophisticated</w:t>
      </w:r>
      <w:r w:rsidRPr="00C96037">
        <w:rPr>
          <w:rFonts w:eastAsia="Calibri"/>
        </w:rPr>
        <w:t xml:space="preserve">. </w:t>
      </w:r>
      <w:r w:rsidRPr="00F75246">
        <w:rPr>
          <w:rFonts w:eastAsia="Calibri"/>
          <w:b/>
          <w:iCs/>
          <w:highlight w:val="green"/>
          <w:u w:val="single"/>
        </w:rPr>
        <w:t>Leniency</w:t>
      </w:r>
      <w:r w:rsidRPr="00C96037">
        <w:rPr>
          <w:rFonts w:eastAsia="Calibri"/>
          <w:b/>
          <w:iCs/>
          <w:u w:val="single"/>
        </w:rPr>
        <w:t xml:space="preserve"> policies</w:t>
      </w:r>
      <w:r w:rsidRPr="00C96037">
        <w:rPr>
          <w:rFonts w:eastAsia="Calibri"/>
        </w:rPr>
        <w:t xml:space="preserve"> – </w:t>
      </w:r>
      <w:r w:rsidRPr="00C96037">
        <w:rPr>
          <w:rFonts w:eastAsia="Calibri"/>
          <w:u w:val="single"/>
        </w:rPr>
        <w:t>providing immunity from fines for the first player who admits to the existence of a cartel and discloses information on its functioning</w:t>
      </w:r>
      <w:r w:rsidRPr="00C96037">
        <w:rPr>
          <w:rFonts w:eastAsia="Calibri"/>
        </w:rPr>
        <w:t xml:space="preserve"> – </w:t>
      </w:r>
      <w:r w:rsidRPr="00F75246">
        <w:rPr>
          <w:rFonts w:eastAsia="Calibri"/>
          <w:highlight w:val="green"/>
          <w:u w:val="single"/>
        </w:rPr>
        <w:t>are on the rise</w:t>
      </w:r>
      <w:r w:rsidRPr="00C96037">
        <w:rPr>
          <w:rFonts w:eastAsia="Calibri"/>
        </w:rPr>
        <w:t xml:space="preserve">. </w:t>
      </w:r>
      <w:r w:rsidRPr="00C96037">
        <w:rPr>
          <w:rFonts w:eastAsia="Calibri"/>
          <w:u w:val="single"/>
        </w:rPr>
        <w:t xml:space="preserve">This </w:t>
      </w:r>
      <w:r w:rsidRPr="00C96037">
        <w:rPr>
          <w:rFonts w:eastAsia="Calibri"/>
          <w:b/>
          <w:iCs/>
          <w:u w:val="single"/>
        </w:rPr>
        <w:t>powerful tool</w:t>
      </w:r>
      <w:r w:rsidRPr="00C96037">
        <w:rPr>
          <w:rFonts w:eastAsia="Calibri"/>
        </w:rPr>
        <w:t xml:space="preserve"> </w:t>
      </w:r>
      <w:r w:rsidRPr="00C96037">
        <w:rPr>
          <w:rFonts w:eastAsia="Calibri"/>
          <w:u w:val="single"/>
        </w:rPr>
        <w:t xml:space="preserve">serves both </w:t>
      </w:r>
      <w:r w:rsidRPr="00C96037">
        <w:rPr>
          <w:rFonts w:eastAsia="Calibri"/>
          <w:b/>
          <w:iCs/>
          <w:u w:val="single"/>
        </w:rPr>
        <w:t>detection</w:t>
      </w:r>
      <w:r w:rsidRPr="00C96037">
        <w:rPr>
          <w:rFonts w:eastAsia="Calibri"/>
          <w:u w:val="single"/>
        </w:rPr>
        <w:t xml:space="preserve"> and </w:t>
      </w:r>
      <w:r w:rsidRPr="00C96037">
        <w:rPr>
          <w:rFonts w:eastAsia="Calibri"/>
          <w:b/>
          <w:iCs/>
          <w:u w:val="single"/>
        </w:rPr>
        <w:t>deterrence purposes</w:t>
      </w:r>
      <w:r w:rsidRPr="00C96037">
        <w:rPr>
          <w:rFonts w:eastAsia="Calibri"/>
          <w:u w:val="single"/>
        </w:rPr>
        <w:t xml:space="preserve"> in the realm of anticompetitive behavior</w:t>
      </w:r>
      <w:r w:rsidRPr="00C96037">
        <w:rPr>
          <w:rFonts w:eastAsia="Calibri"/>
        </w:rPr>
        <w:t xml:space="preserve"> (Margrethe &amp; Halvorsen, 2020; </w:t>
      </w:r>
      <w:proofErr w:type="spellStart"/>
      <w:r w:rsidRPr="00C96037">
        <w:rPr>
          <w:rFonts w:eastAsia="Calibri"/>
        </w:rPr>
        <w:t>Marvão</w:t>
      </w:r>
      <w:proofErr w:type="spellEnd"/>
      <w:r w:rsidRPr="00C96037">
        <w:rPr>
          <w:rFonts w:eastAsia="Calibri"/>
        </w:rPr>
        <w:t xml:space="preserve"> &amp; </w:t>
      </w:r>
      <w:proofErr w:type="spellStart"/>
      <w:r w:rsidRPr="00C96037">
        <w:rPr>
          <w:rFonts w:eastAsia="Calibri"/>
        </w:rPr>
        <w:t>Spagnolo</w:t>
      </w:r>
      <w:proofErr w:type="spellEnd"/>
      <w:r w:rsidRPr="00C96037">
        <w:rPr>
          <w:rFonts w:eastAsia="Calibri"/>
        </w:rPr>
        <w:t xml:space="preserve">, 2018; Miller, 2009). </w:t>
      </w:r>
      <w:r w:rsidRPr="00C96037">
        <w:rPr>
          <w:rFonts w:eastAsia="Calibri"/>
          <w:u w:val="single"/>
        </w:rPr>
        <w:t xml:space="preserve">It </w:t>
      </w:r>
      <w:r w:rsidRPr="00C96037">
        <w:rPr>
          <w:rFonts w:eastAsia="Calibri"/>
          <w:b/>
          <w:iCs/>
          <w:u w:val="single"/>
        </w:rPr>
        <w:t>incentivizes cartel members to become whistle blowers</w:t>
      </w:r>
      <w:r w:rsidRPr="00C96037">
        <w:rPr>
          <w:rFonts w:eastAsia="Calibri"/>
        </w:rPr>
        <w:t xml:space="preserve">. </w:t>
      </w:r>
      <w:r w:rsidRPr="00C96037">
        <w:rPr>
          <w:rFonts w:eastAsia="Calibri"/>
          <w:u w:val="single"/>
        </w:rPr>
        <w:t xml:space="preserve">Companies will be </w:t>
      </w:r>
      <w:r w:rsidRPr="00C96037">
        <w:rPr>
          <w:rFonts w:eastAsia="Calibri"/>
          <w:b/>
          <w:iCs/>
          <w:u w:val="single"/>
        </w:rPr>
        <w:t>less likely to join a cartel</w:t>
      </w:r>
      <w:r w:rsidRPr="00C96037">
        <w:rPr>
          <w:rFonts w:eastAsia="Calibri"/>
        </w:rPr>
        <w:t xml:space="preserve"> </w:t>
      </w:r>
      <w:r w:rsidRPr="00C96037">
        <w:rPr>
          <w:rFonts w:eastAsia="Calibri"/>
          <w:u w:val="single"/>
        </w:rPr>
        <w:t xml:space="preserve">if they know that its members may be </w:t>
      </w:r>
      <w:r w:rsidRPr="00C96037">
        <w:rPr>
          <w:rFonts w:eastAsia="Calibri"/>
          <w:b/>
          <w:iCs/>
          <w:u w:val="single"/>
        </w:rPr>
        <w:t>enticed to disclose cartel operations</w:t>
      </w:r>
      <w:r w:rsidRPr="00C96037">
        <w:rPr>
          <w:rFonts w:eastAsia="Calibri"/>
        </w:rPr>
        <w:t xml:space="preserve">, (Brenner, 2009; </w:t>
      </w:r>
      <w:proofErr w:type="spellStart"/>
      <w:r w:rsidRPr="00C96037">
        <w:rPr>
          <w:rFonts w:eastAsia="Calibri"/>
        </w:rPr>
        <w:t>Vanhaverbeke</w:t>
      </w:r>
      <w:proofErr w:type="spellEnd"/>
      <w:r w:rsidRPr="00C96037">
        <w:rPr>
          <w:rFonts w:eastAsia="Calibri"/>
        </w:rPr>
        <w:t xml:space="preserve"> &amp; Buts, 2020).</w:t>
      </w:r>
    </w:p>
    <w:p w14:paraId="237006E1" w14:textId="77777777" w:rsidR="00620CED" w:rsidRPr="00C96037" w:rsidRDefault="00620CED" w:rsidP="00620CED">
      <w:pPr>
        <w:rPr>
          <w:rFonts w:eastAsia="Calibri"/>
        </w:rPr>
      </w:pPr>
      <w:r w:rsidRPr="00C96037">
        <w:rPr>
          <w:rFonts w:eastAsia="Calibri"/>
          <w:u w:val="single"/>
        </w:rPr>
        <w:t>A larger number of agencies than before now also have the mandate to conduct</w:t>
      </w:r>
      <w:r w:rsidRPr="00C96037">
        <w:rPr>
          <w:rFonts w:eastAsia="Calibri"/>
        </w:rPr>
        <w:t xml:space="preserve"> ‘</w:t>
      </w:r>
      <w:r w:rsidRPr="00C96037">
        <w:rPr>
          <w:rFonts w:eastAsia="Calibri"/>
          <w:b/>
          <w:iCs/>
          <w:u w:val="single"/>
        </w:rPr>
        <w:t>dawn raids</w:t>
      </w:r>
      <w:r w:rsidRPr="00C96037">
        <w:rPr>
          <w:rFonts w:eastAsia="Calibri"/>
        </w:rPr>
        <w:t xml:space="preserve">’, </w:t>
      </w:r>
      <w:proofErr w:type="gramStart"/>
      <w:r w:rsidRPr="00C96037">
        <w:rPr>
          <w:rFonts w:eastAsia="Calibri"/>
          <w:u w:val="single"/>
        </w:rPr>
        <w:t>in order to</w:t>
      </w:r>
      <w:proofErr w:type="gramEnd"/>
      <w:r w:rsidRPr="00C96037">
        <w:rPr>
          <w:rFonts w:eastAsia="Calibri"/>
          <w:u w:val="single"/>
        </w:rPr>
        <w:t xml:space="preserve"> </w:t>
      </w:r>
      <w:r w:rsidRPr="00C96037">
        <w:rPr>
          <w:rFonts w:eastAsia="Calibri"/>
          <w:b/>
          <w:iCs/>
          <w:u w:val="single"/>
        </w:rPr>
        <w:t>collect evidence of cartel behavior</w:t>
      </w:r>
      <w:r w:rsidRPr="00C96037">
        <w:rPr>
          <w:rFonts w:eastAsia="Calibri"/>
        </w:rPr>
        <w:t xml:space="preserve"> </w:t>
      </w:r>
      <w:r w:rsidRPr="00C96037">
        <w:rPr>
          <w:rFonts w:eastAsia="Calibri"/>
          <w:u w:val="single"/>
        </w:rPr>
        <w:t>and they can even enter private premises of employees during their search for incriminating material</w:t>
      </w:r>
      <w:r w:rsidRPr="00C96037">
        <w:rPr>
          <w:rFonts w:eastAsia="Calibri"/>
        </w:rPr>
        <w:t xml:space="preserve">. In addition, </w:t>
      </w:r>
      <w:r w:rsidRPr="00C96037">
        <w:rPr>
          <w:rFonts w:eastAsia="Calibri"/>
          <w:b/>
          <w:iCs/>
          <w:u w:val="single"/>
        </w:rPr>
        <w:t xml:space="preserve">sophisticated </w:t>
      </w:r>
      <w:r w:rsidRPr="00F75246">
        <w:rPr>
          <w:rFonts w:eastAsia="Calibri"/>
          <w:b/>
          <w:iCs/>
          <w:highlight w:val="green"/>
          <w:u w:val="single"/>
        </w:rPr>
        <w:t>econometric analyses</w:t>
      </w:r>
      <w:r w:rsidRPr="00F75246">
        <w:rPr>
          <w:rFonts w:eastAsia="Calibri"/>
          <w:highlight w:val="green"/>
        </w:rPr>
        <w:t xml:space="preserve"> </w:t>
      </w:r>
      <w:r w:rsidRPr="00F75246">
        <w:rPr>
          <w:rFonts w:eastAsia="Calibri"/>
          <w:highlight w:val="green"/>
          <w:u w:val="single"/>
        </w:rPr>
        <w:t xml:space="preserve">have become </w:t>
      </w:r>
      <w:r w:rsidRPr="00F75246">
        <w:rPr>
          <w:rFonts w:eastAsia="Calibri"/>
          <w:b/>
          <w:iCs/>
          <w:highlight w:val="green"/>
          <w:u w:val="single"/>
        </w:rPr>
        <w:t>standard</w:t>
      </w:r>
      <w:r w:rsidRPr="00C96037">
        <w:rPr>
          <w:rFonts w:eastAsia="Calibri"/>
          <w:b/>
          <w:iCs/>
          <w:u w:val="single"/>
        </w:rPr>
        <w:t xml:space="preserve"> practice</w:t>
      </w:r>
      <w:r w:rsidRPr="00C96037">
        <w:rPr>
          <w:rFonts w:eastAsia="Calibri"/>
        </w:rPr>
        <w:t xml:space="preserve"> </w:t>
      </w:r>
      <w:r w:rsidRPr="00C96037">
        <w:rPr>
          <w:rFonts w:eastAsia="Calibri"/>
          <w:u w:val="single"/>
        </w:rPr>
        <w:t xml:space="preserve">to </w:t>
      </w:r>
      <w:r w:rsidRPr="00C96037">
        <w:rPr>
          <w:rFonts w:eastAsia="Calibri"/>
          <w:b/>
          <w:iCs/>
          <w:u w:val="single"/>
        </w:rPr>
        <w:t>provide evidence of coordinated conduct</w:t>
      </w:r>
      <w:r w:rsidRPr="00C96037">
        <w:rPr>
          <w:rFonts w:eastAsia="Calibri"/>
        </w:rPr>
        <w:t xml:space="preserve"> </w:t>
      </w:r>
      <w:r w:rsidRPr="00C96037">
        <w:rPr>
          <w:rFonts w:eastAsia="Calibri"/>
          <w:u w:val="single"/>
        </w:rPr>
        <w:t>in industry and to calculate cartel overcharges</w:t>
      </w:r>
      <w:r w:rsidRPr="00C96037">
        <w:rPr>
          <w:rFonts w:eastAsia="Calibri"/>
        </w:rPr>
        <w:t xml:space="preserve"> (</w:t>
      </w:r>
      <w:proofErr w:type="spellStart"/>
      <w:r w:rsidRPr="00C96037">
        <w:rPr>
          <w:rFonts w:eastAsia="Calibri"/>
        </w:rPr>
        <w:t>Parcu</w:t>
      </w:r>
      <w:proofErr w:type="spellEnd"/>
      <w:r w:rsidRPr="00C96037">
        <w:rPr>
          <w:rFonts w:eastAsia="Calibri"/>
        </w:rPr>
        <w:t xml:space="preserve">, Monti, &amp; </w:t>
      </w:r>
      <w:proofErr w:type="spellStart"/>
      <w:r w:rsidRPr="00C96037">
        <w:rPr>
          <w:rFonts w:eastAsia="Calibri"/>
        </w:rPr>
        <w:t>Botta</w:t>
      </w:r>
      <w:proofErr w:type="spellEnd"/>
      <w:r w:rsidRPr="00C96037">
        <w:rPr>
          <w:rFonts w:eastAsia="Calibri"/>
        </w:rPr>
        <w:t>, 2021).</w:t>
      </w:r>
    </w:p>
    <w:p w14:paraId="1BC49D1D" w14:textId="77777777" w:rsidR="00620CED" w:rsidRPr="00C96037" w:rsidRDefault="00620CED" w:rsidP="00620CED">
      <w:pPr>
        <w:rPr>
          <w:rFonts w:eastAsia="Calibri"/>
        </w:rPr>
      </w:pPr>
      <w:r w:rsidRPr="00C96037">
        <w:rPr>
          <w:rFonts w:eastAsia="Calibri"/>
        </w:rPr>
        <w:t xml:space="preserve">Fourth, </w:t>
      </w:r>
      <w:r w:rsidRPr="00C96037">
        <w:rPr>
          <w:rFonts w:eastAsia="Calibri"/>
          <w:u w:val="single"/>
        </w:rPr>
        <w:t xml:space="preserve">competition authorities have invested more in </w:t>
      </w:r>
      <w:r w:rsidRPr="00C96037">
        <w:rPr>
          <w:rFonts w:eastAsia="Calibri"/>
          <w:b/>
          <w:iCs/>
          <w:u w:val="single"/>
        </w:rPr>
        <w:t>outreach</w:t>
      </w:r>
      <w:r w:rsidRPr="00C96037">
        <w:rPr>
          <w:rFonts w:eastAsia="Calibri"/>
        </w:rPr>
        <w:t xml:space="preserve">, </w:t>
      </w:r>
      <w:r w:rsidRPr="00C96037">
        <w:rPr>
          <w:rFonts w:eastAsia="Calibri"/>
          <w:b/>
          <w:iCs/>
          <w:u w:val="single"/>
        </w:rPr>
        <w:t>communicating competition rules</w:t>
      </w:r>
      <w:r w:rsidRPr="00C96037">
        <w:rPr>
          <w:rFonts w:eastAsia="Calibri"/>
        </w:rPr>
        <w:t xml:space="preserve"> </w:t>
      </w:r>
      <w:r w:rsidRPr="00C96037">
        <w:rPr>
          <w:rFonts w:eastAsia="Calibri"/>
          <w:u w:val="single"/>
        </w:rPr>
        <w:t>through dedicated events</w:t>
      </w:r>
      <w:r w:rsidRPr="00C96037">
        <w:rPr>
          <w:rFonts w:eastAsia="Calibri"/>
        </w:rPr>
        <w:t xml:space="preserve">, </w:t>
      </w:r>
      <w:r w:rsidRPr="00C96037">
        <w:rPr>
          <w:rFonts w:eastAsia="Calibri"/>
          <w:u w:val="single"/>
        </w:rPr>
        <w:t>online campaigns</w:t>
      </w:r>
      <w:r w:rsidRPr="00C96037">
        <w:rPr>
          <w:rFonts w:eastAsia="Calibri"/>
        </w:rPr>
        <w:t xml:space="preserve">, </w:t>
      </w:r>
      <w:r w:rsidRPr="00C96037">
        <w:rPr>
          <w:rFonts w:eastAsia="Calibri"/>
          <w:u w:val="single"/>
        </w:rPr>
        <w:t>and competition networks</w:t>
      </w:r>
      <w:r w:rsidRPr="00C96037">
        <w:rPr>
          <w:rFonts w:eastAsia="Calibri"/>
        </w:rPr>
        <w:t xml:space="preserve">. </w:t>
      </w:r>
      <w:r w:rsidRPr="00C96037">
        <w:rPr>
          <w:rFonts w:eastAsia="Calibri"/>
          <w:b/>
          <w:iCs/>
          <w:u w:val="single"/>
        </w:rPr>
        <w:t>Compliance programs</w:t>
      </w:r>
      <w:r w:rsidRPr="00C96037">
        <w:rPr>
          <w:rFonts w:eastAsia="Calibri"/>
        </w:rPr>
        <w:t xml:space="preserve"> </w:t>
      </w:r>
      <w:r w:rsidRPr="00C96037">
        <w:rPr>
          <w:rFonts w:eastAsia="Calibri"/>
          <w:u w:val="single"/>
        </w:rPr>
        <w:t>have also been on the rise</w:t>
      </w:r>
      <w:r w:rsidRPr="00C96037">
        <w:rPr>
          <w:rFonts w:eastAsia="Calibri"/>
        </w:rPr>
        <w:t xml:space="preserve"> </w:t>
      </w:r>
      <w:r w:rsidRPr="00C96037">
        <w:rPr>
          <w:rFonts w:eastAsia="Calibri"/>
          <w:u w:val="single"/>
        </w:rPr>
        <w:t xml:space="preserve">with an </w:t>
      </w:r>
      <w:r w:rsidRPr="00C96037">
        <w:rPr>
          <w:rFonts w:eastAsia="Calibri"/>
          <w:b/>
          <w:iCs/>
          <w:u w:val="single"/>
        </w:rPr>
        <w:t>increasing number</w:t>
      </w:r>
      <w:r w:rsidRPr="00C96037">
        <w:rPr>
          <w:rFonts w:eastAsia="Calibri"/>
          <w:u w:val="single"/>
        </w:rPr>
        <w:t xml:space="preserve"> of</w:t>
      </w:r>
      <w:r w:rsidRPr="00C96037">
        <w:rPr>
          <w:rFonts w:eastAsia="Calibri"/>
        </w:rPr>
        <w:t xml:space="preserve"> </w:t>
      </w:r>
      <w:r w:rsidRPr="00C96037">
        <w:rPr>
          <w:rFonts w:eastAsia="Calibri"/>
          <w:u w:val="single"/>
        </w:rPr>
        <w:t xml:space="preserve">mainly </w:t>
      </w:r>
      <w:r w:rsidRPr="00C96037">
        <w:rPr>
          <w:rFonts w:eastAsia="Calibri"/>
          <w:b/>
          <w:iCs/>
          <w:u w:val="single"/>
        </w:rPr>
        <w:t>large companies investing in compliance training</w:t>
      </w:r>
      <w:r w:rsidRPr="00C96037">
        <w:rPr>
          <w:rFonts w:eastAsia="Calibri"/>
        </w:rPr>
        <w:t xml:space="preserve"> </w:t>
      </w:r>
      <w:r w:rsidRPr="00C96037">
        <w:rPr>
          <w:rFonts w:eastAsia="Calibri"/>
          <w:u w:val="single"/>
        </w:rPr>
        <w:t>to abide by competition rules</w:t>
      </w:r>
      <w:r w:rsidRPr="00C96037">
        <w:rPr>
          <w:rFonts w:eastAsia="Calibri"/>
        </w:rPr>
        <w:t xml:space="preserve"> (De Stefano, 2018).</w:t>
      </w:r>
    </w:p>
    <w:p w14:paraId="60CC1DED" w14:textId="77777777" w:rsidR="00620CED" w:rsidRPr="00C96037" w:rsidRDefault="00620CED" w:rsidP="00620CED">
      <w:pPr>
        <w:rPr>
          <w:rFonts w:eastAsia="Calibri"/>
        </w:rPr>
      </w:pPr>
      <w:r w:rsidRPr="00C96037">
        <w:rPr>
          <w:rFonts w:eastAsia="Calibri"/>
          <w:u w:val="single"/>
        </w:rPr>
        <w:t xml:space="preserve">The </w:t>
      </w:r>
      <w:r w:rsidRPr="00C96037">
        <w:rPr>
          <w:rFonts w:eastAsia="Calibri"/>
          <w:b/>
          <w:iCs/>
          <w:u w:val="single"/>
        </w:rPr>
        <w:t>increased efforts</w:t>
      </w:r>
      <w:r w:rsidRPr="00C96037">
        <w:rPr>
          <w:rFonts w:eastAsia="Calibri"/>
          <w:u w:val="single"/>
        </w:rPr>
        <w:t xml:space="preserve"> to </w:t>
      </w:r>
      <w:r w:rsidRPr="00C96037">
        <w:rPr>
          <w:rFonts w:eastAsia="Calibri"/>
          <w:b/>
          <w:iCs/>
          <w:u w:val="single"/>
        </w:rPr>
        <w:t>fight anticompetitive agreements</w:t>
      </w:r>
      <w:r w:rsidRPr="00C96037">
        <w:rPr>
          <w:rFonts w:eastAsia="Calibri"/>
        </w:rPr>
        <w:t xml:space="preserve"> </w:t>
      </w:r>
      <w:r w:rsidRPr="00C96037">
        <w:rPr>
          <w:rFonts w:eastAsia="Calibri"/>
          <w:u w:val="single"/>
        </w:rPr>
        <w:t xml:space="preserve">in industry are now </w:t>
      </w:r>
      <w:r w:rsidRPr="00C96037">
        <w:rPr>
          <w:rFonts w:eastAsia="Calibri"/>
          <w:b/>
          <w:iCs/>
          <w:u w:val="single"/>
        </w:rPr>
        <w:t>deterring</w:t>
      </w:r>
      <w:r w:rsidRPr="00C96037">
        <w:rPr>
          <w:rFonts w:eastAsia="Calibri"/>
        </w:rPr>
        <w:t xml:space="preserve"> </w:t>
      </w:r>
      <w:r w:rsidRPr="00C96037">
        <w:rPr>
          <w:rFonts w:eastAsia="Calibri"/>
          <w:u w:val="single"/>
        </w:rPr>
        <w:t xml:space="preserve">and </w:t>
      </w:r>
      <w:r w:rsidRPr="00C96037">
        <w:rPr>
          <w:rFonts w:eastAsia="Calibri"/>
          <w:b/>
          <w:iCs/>
          <w:u w:val="single"/>
        </w:rPr>
        <w:t>destabilizing cartels</w:t>
      </w:r>
      <w:r w:rsidRPr="00C96037">
        <w:rPr>
          <w:rFonts w:eastAsia="Calibri"/>
        </w:rPr>
        <w:t xml:space="preserve">. </w:t>
      </w:r>
      <w:r w:rsidRPr="00C96037">
        <w:rPr>
          <w:rFonts w:eastAsia="Calibri"/>
          <w:u w:val="single"/>
        </w:rPr>
        <w:t xml:space="preserve">Following a </w:t>
      </w:r>
      <w:r w:rsidRPr="00C96037">
        <w:rPr>
          <w:rFonts w:eastAsia="Calibri"/>
          <w:b/>
          <w:iCs/>
          <w:u w:val="single"/>
        </w:rPr>
        <w:t>substantial increase</w:t>
      </w:r>
      <w:r w:rsidRPr="00C96037">
        <w:rPr>
          <w:rFonts w:eastAsia="Calibri"/>
        </w:rPr>
        <w:t xml:space="preserve"> </w:t>
      </w:r>
      <w:r w:rsidRPr="00C96037">
        <w:rPr>
          <w:rFonts w:eastAsia="Calibri"/>
          <w:u w:val="single"/>
        </w:rPr>
        <w:t xml:space="preserve">in the </w:t>
      </w:r>
      <w:r w:rsidRPr="00C96037">
        <w:rPr>
          <w:rFonts w:eastAsia="Calibri"/>
          <w:b/>
          <w:iCs/>
          <w:u w:val="single"/>
        </w:rPr>
        <w:t>number of cartels</w:t>
      </w:r>
      <w:r w:rsidRPr="00C96037">
        <w:rPr>
          <w:rFonts w:eastAsia="Calibri"/>
          <w:u w:val="single"/>
        </w:rPr>
        <w:t xml:space="preserve"> that have been</w:t>
      </w:r>
      <w:r w:rsidRPr="00C96037">
        <w:rPr>
          <w:rFonts w:eastAsia="Calibri"/>
        </w:rPr>
        <w:t xml:space="preserve"> ‘</w:t>
      </w:r>
      <w:r w:rsidRPr="00C96037">
        <w:rPr>
          <w:rFonts w:eastAsia="Calibri"/>
          <w:b/>
          <w:iCs/>
          <w:u w:val="single"/>
        </w:rPr>
        <w:t>caught</w:t>
      </w:r>
      <w:r w:rsidRPr="00C96037">
        <w:rPr>
          <w:rFonts w:eastAsia="Calibri"/>
        </w:rPr>
        <w:t xml:space="preserve">’, </w:t>
      </w:r>
      <w:r w:rsidRPr="00C96037">
        <w:rPr>
          <w:rFonts w:eastAsia="Calibri"/>
          <w:u w:val="single"/>
        </w:rPr>
        <w:t xml:space="preserve">the </w:t>
      </w:r>
      <w:r w:rsidRPr="00C96037">
        <w:rPr>
          <w:rFonts w:eastAsia="Calibri"/>
          <w:b/>
          <w:iCs/>
          <w:u w:val="single"/>
        </w:rPr>
        <w:t>average life span</w:t>
      </w:r>
      <w:r w:rsidRPr="00C96037">
        <w:rPr>
          <w:rFonts w:eastAsia="Calibri"/>
        </w:rPr>
        <w:t xml:space="preserve"> </w:t>
      </w:r>
      <w:r w:rsidRPr="00C96037">
        <w:rPr>
          <w:rFonts w:eastAsia="Calibri"/>
          <w:u w:val="single"/>
        </w:rPr>
        <w:t xml:space="preserve">of these cartels is now </w:t>
      </w:r>
      <w:r w:rsidRPr="00C96037">
        <w:rPr>
          <w:rFonts w:eastAsia="Calibri"/>
          <w:b/>
          <w:iCs/>
          <w:u w:val="single"/>
        </w:rPr>
        <w:t>going down rapidly</w:t>
      </w:r>
      <w:r w:rsidRPr="00C96037">
        <w:rPr>
          <w:rFonts w:eastAsia="Calibri"/>
        </w:rPr>
        <w:t xml:space="preserve"> (OECD, 2020). </w:t>
      </w:r>
      <w:r w:rsidRPr="00C96037">
        <w:rPr>
          <w:rFonts w:eastAsia="Calibri"/>
          <w:u w:val="single"/>
        </w:rPr>
        <w:t>The fight against illegal</w:t>
      </w:r>
      <w:r w:rsidRPr="00C96037">
        <w:rPr>
          <w:rFonts w:eastAsia="Calibri"/>
        </w:rPr>
        <w:t xml:space="preserve">, </w:t>
      </w:r>
      <w:r w:rsidRPr="00C96037">
        <w:rPr>
          <w:rFonts w:eastAsia="Calibri"/>
          <w:u w:val="single"/>
        </w:rPr>
        <w:t xml:space="preserve">anticompetitive behavior will </w:t>
      </w:r>
      <w:r w:rsidRPr="00C96037">
        <w:rPr>
          <w:rFonts w:eastAsia="Calibri"/>
          <w:b/>
          <w:iCs/>
          <w:u w:val="single"/>
        </w:rPr>
        <w:t xml:space="preserve">intensify further </w:t>
      </w:r>
      <w:proofErr w:type="gramStart"/>
      <w:r w:rsidRPr="00C96037">
        <w:rPr>
          <w:rFonts w:eastAsia="Calibri"/>
          <w:b/>
          <w:iCs/>
          <w:u w:val="single"/>
        </w:rPr>
        <w:t>in the near future</w:t>
      </w:r>
      <w:proofErr w:type="gramEnd"/>
      <w:r w:rsidRPr="00C96037">
        <w:rPr>
          <w:rFonts w:eastAsia="Calibri"/>
        </w:rP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w:t>
      </w:r>
      <w:proofErr w:type="spellStart"/>
      <w:r w:rsidRPr="00C96037">
        <w:rPr>
          <w:rFonts w:eastAsia="Calibri"/>
        </w:rPr>
        <w:t>Noya</w:t>
      </w:r>
      <w:proofErr w:type="spellEnd"/>
      <w:r w:rsidRPr="00C96037">
        <w:rPr>
          <w:rFonts w:eastAsia="Calibri"/>
        </w:rPr>
        <w:t xml:space="preserve"> and Narula (2018) on international R&amp;D cooperation.</w:t>
      </w:r>
    </w:p>
    <w:p w14:paraId="11A4F660" w14:textId="77777777" w:rsidR="00620CED" w:rsidRPr="00C96037" w:rsidRDefault="00620CED" w:rsidP="00620CED">
      <w:pPr>
        <w:keepNext/>
        <w:keepLines/>
        <w:spacing w:before="40" w:after="0"/>
        <w:outlineLvl w:val="3"/>
        <w:rPr>
          <w:rFonts w:eastAsia="Times New Roman"/>
          <w:b/>
          <w:iCs/>
          <w:sz w:val="26"/>
        </w:rPr>
      </w:pPr>
      <w:proofErr w:type="gramStart"/>
      <w:r w:rsidRPr="00C96037">
        <w:rPr>
          <w:rFonts w:eastAsia="Times New Roman"/>
          <w:b/>
          <w:iCs/>
          <w:sz w:val="26"/>
        </w:rPr>
        <w:t>AND,</w:t>
      </w:r>
      <w:proofErr w:type="gramEnd"/>
      <w:r w:rsidRPr="00C96037">
        <w:rPr>
          <w:rFonts w:eastAsia="Times New Roman"/>
          <w:b/>
          <w:iCs/>
          <w:sz w:val="26"/>
        </w:rPr>
        <w:t xml:space="preserve"> the </w:t>
      </w:r>
      <w:proofErr w:type="spellStart"/>
      <w:r w:rsidRPr="00C96037">
        <w:rPr>
          <w:rFonts w:eastAsia="Times New Roman"/>
          <w:b/>
          <w:iCs/>
          <w:sz w:val="26"/>
        </w:rPr>
        <w:t>aff</w:t>
      </w:r>
      <w:proofErr w:type="spellEnd"/>
      <w:r w:rsidRPr="00C96037">
        <w:rPr>
          <w:rFonts w:eastAsia="Times New Roman"/>
          <w:b/>
          <w:iCs/>
          <w:sz w:val="26"/>
        </w:rPr>
        <w:t xml:space="preserve"> can’t solve – simply increasing the likelihood of penalization </w:t>
      </w:r>
      <w:r w:rsidRPr="00C96037">
        <w:rPr>
          <w:rFonts w:eastAsia="Times New Roman"/>
          <w:b/>
          <w:iCs/>
          <w:sz w:val="26"/>
          <w:u w:val="single"/>
        </w:rPr>
        <w:t>cannot establish deterrence</w:t>
      </w:r>
      <w:r w:rsidRPr="00C96037">
        <w:rPr>
          <w:rFonts w:eastAsia="Times New Roman"/>
          <w:b/>
          <w:iCs/>
          <w:sz w:val="26"/>
        </w:rPr>
        <w:t xml:space="preserve"> – every empiric goes neg.</w:t>
      </w:r>
    </w:p>
    <w:p w14:paraId="008C7C39" w14:textId="77777777" w:rsidR="00620CED" w:rsidRPr="00C96037" w:rsidRDefault="00620CED" w:rsidP="00620CED">
      <w:pPr>
        <w:rPr>
          <w:rFonts w:eastAsia="Calibri"/>
        </w:rPr>
      </w:pPr>
      <w:proofErr w:type="spellStart"/>
      <w:r w:rsidRPr="00C96037">
        <w:rPr>
          <w:rFonts w:eastAsia="Calibri"/>
          <w:b/>
          <w:bCs/>
          <w:sz w:val="26"/>
        </w:rPr>
        <w:t>Violante</w:t>
      </w:r>
      <w:proofErr w:type="spellEnd"/>
      <w:r w:rsidRPr="00C96037">
        <w:rPr>
          <w:rFonts w:eastAsia="Calibri"/>
          <w:b/>
          <w:bCs/>
          <w:sz w:val="26"/>
        </w:rPr>
        <w:t xml:space="preserve"> 17</w:t>
      </w:r>
      <w:r w:rsidRPr="00C96037">
        <w:rPr>
          <w:rFonts w:eastAsia="Calibri"/>
        </w:rPr>
        <w:t xml:space="preserve"> – Bachelor of Criminology (Florida State University), Juris Doctor (American University, Washington College of Law) Attorney at Nelson, Bryan, and Jones</w:t>
      </w:r>
    </w:p>
    <w:p w14:paraId="288644CA" w14:textId="77777777" w:rsidR="00620CED" w:rsidRPr="00C96037" w:rsidRDefault="00620CED" w:rsidP="00620CED">
      <w:pPr>
        <w:rPr>
          <w:rFonts w:eastAsia="Calibri"/>
        </w:rPr>
      </w:pPr>
      <w:r w:rsidRPr="00C96037">
        <w:rPr>
          <w:rFonts w:eastAsia="Calibri"/>
        </w:rPr>
        <w:t xml:space="preserve">Keith </w:t>
      </w:r>
      <w:proofErr w:type="spellStart"/>
      <w:r w:rsidRPr="00C96037">
        <w:rPr>
          <w:rFonts w:eastAsia="Calibri"/>
        </w:rPr>
        <w:t>Violante</w:t>
      </w:r>
      <w:proofErr w:type="spellEnd"/>
      <w:r w:rsidRPr="00C96037">
        <w:rPr>
          <w:rFonts w:eastAsia="Calibri"/>
        </w:rPr>
        <w:t xml:space="preserve">, “Making Deal with the Devil: Are Current Antitrust Sanctions Deterring Cartel </w:t>
      </w:r>
      <w:proofErr w:type="spellStart"/>
      <w:r w:rsidRPr="00C96037">
        <w:rPr>
          <w:rFonts w:eastAsia="Calibri"/>
        </w:rPr>
        <w:t>Behaviour</w:t>
      </w:r>
      <w:proofErr w:type="spellEnd"/>
      <w:r w:rsidRPr="00C96037">
        <w:rPr>
          <w:rFonts w:eastAsia="Calibri"/>
        </w:rPr>
        <w:t xml:space="preserve">,” International Trade and Business Law Review, Vol. 20, 2017, </w:t>
      </w:r>
      <w:proofErr w:type="spellStart"/>
      <w:r w:rsidRPr="00C96037">
        <w:rPr>
          <w:rFonts w:eastAsia="Calibri"/>
        </w:rPr>
        <w:t>HeinOnline</w:t>
      </w:r>
      <w:proofErr w:type="spellEnd"/>
    </w:p>
    <w:p w14:paraId="4209C80F" w14:textId="77777777" w:rsidR="00620CED" w:rsidRPr="00C96037" w:rsidRDefault="00620CED" w:rsidP="00620CED">
      <w:pPr>
        <w:rPr>
          <w:rFonts w:eastAsia="Calibri"/>
        </w:rPr>
      </w:pPr>
      <w:r w:rsidRPr="00F75246">
        <w:rPr>
          <w:rFonts w:eastAsia="Calibri"/>
          <w:highlight w:val="green"/>
          <w:u w:val="single"/>
        </w:rPr>
        <w:t xml:space="preserve">There is </w:t>
      </w:r>
      <w:r w:rsidRPr="00F75246">
        <w:rPr>
          <w:rFonts w:eastAsia="Calibri"/>
          <w:b/>
          <w:iCs/>
          <w:highlight w:val="green"/>
          <w:u w:val="single"/>
        </w:rPr>
        <w:t>no indication</w:t>
      </w:r>
      <w:r w:rsidRPr="00C96037">
        <w:rPr>
          <w:rFonts w:eastAsia="Calibri"/>
        </w:rPr>
        <w:t xml:space="preserve"> </w:t>
      </w:r>
      <w:r w:rsidRPr="00C96037">
        <w:rPr>
          <w:rFonts w:eastAsia="Calibri"/>
          <w:u w:val="single"/>
        </w:rPr>
        <w:t xml:space="preserve">that the </w:t>
      </w:r>
      <w:r w:rsidRPr="00F75246">
        <w:rPr>
          <w:rFonts w:eastAsia="Calibri"/>
          <w:b/>
          <w:iCs/>
          <w:highlight w:val="green"/>
          <w:u w:val="single"/>
        </w:rPr>
        <w:t>drastic increase</w:t>
      </w:r>
      <w:r w:rsidRPr="00F75246">
        <w:rPr>
          <w:rFonts w:eastAsia="Calibri"/>
          <w:highlight w:val="green"/>
          <w:u w:val="single"/>
        </w:rPr>
        <w:t xml:space="preserve"> in</w:t>
      </w:r>
      <w:r w:rsidRPr="00C96037">
        <w:rPr>
          <w:rFonts w:eastAsia="Calibri"/>
          <w:u w:val="single"/>
        </w:rPr>
        <w:t xml:space="preserve"> criminal and civil </w:t>
      </w:r>
      <w:r w:rsidRPr="00F75246">
        <w:rPr>
          <w:rFonts w:eastAsia="Calibri"/>
          <w:b/>
          <w:iCs/>
          <w:highlight w:val="green"/>
          <w:u w:val="single"/>
        </w:rPr>
        <w:t>penalties</w:t>
      </w:r>
      <w:r w:rsidRPr="00C96037">
        <w:rPr>
          <w:rFonts w:eastAsia="Calibri"/>
        </w:rPr>
        <w:t xml:space="preserve"> under the ACPERA </w:t>
      </w:r>
      <w:r w:rsidRPr="00C96037">
        <w:rPr>
          <w:rFonts w:eastAsia="Calibri"/>
          <w:u w:val="single"/>
        </w:rPr>
        <w:t xml:space="preserve">has </w:t>
      </w:r>
      <w:r w:rsidRPr="00F75246">
        <w:rPr>
          <w:rFonts w:eastAsia="Calibri"/>
          <w:highlight w:val="green"/>
          <w:u w:val="single"/>
        </w:rPr>
        <w:t>caused a</w:t>
      </w:r>
      <w:r w:rsidRPr="00C96037">
        <w:rPr>
          <w:rFonts w:eastAsia="Calibri"/>
          <w:u w:val="single"/>
        </w:rPr>
        <w:t xml:space="preserve"> </w:t>
      </w:r>
      <w:r w:rsidRPr="00C96037">
        <w:rPr>
          <w:rFonts w:eastAsia="Calibri"/>
          <w:b/>
          <w:iCs/>
          <w:u w:val="single"/>
        </w:rPr>
        <w:t xml:space="preserve">significant </w:t>
      </w:r>
      <w:r w:rsidRPr="00F75246">
        <w:rPr>
          <w:rFonts w:eastAsia="Calibri"/>
          <w:b/>
          <w:iCs/>
          <w:highlight w:val="green"/>
          <w:u w:val="single"/>
        </w:rPr>
        <w:t>decline</w:t>
      </w:r>
      <w:r w:rsidRPr="00F75246">
        <w:rPr>
          <w:rFonts w:eastAsia="Calibri"/>
          <w:highlight w:val="green"/>
        </w:rPr>
        <w:t xml:space="preserve"> </w:t>
      </w:r>
      <w:r w:rsidRPr="00F75246">
        <w:rPr>
          <w:rFonts w:eastAsia="Calibri"/>
          <w:highlight w:val="green"/>
          <w:u w:val="single"/>
        </w:rPr>
        <w:t>in</w:t>
      </w:r>
      <w:r w:rsidRPr="00C96037">
        <w:rPr>
          <w:rFonts w:eastAsia="Calibri"/>
          <w:u w:val="single"/>
        </w:rPr>
        <w:t xml:space="preserve"> </w:t>
      </w:r>
      <w:r w:rsidRPr="00C96037">
        <w:rPr>
          <w:rFonts w:eastAsia="Calibri"/>
          <w:b/>
          <w:iCs/>
          <w:u w:val="single"/>
        </w:rPr>
        <w:t xml:space="preserve">antitrust </w:t>
      </w:r>
      <w:r w:rsidRPr="00F75246">
        <w:rPr>
          <w:rFonts w:eastAsia="Calibri"/>
          <w:b/>
          <w:iCs/>
          <w:highlight w:val="green"/>
          <w:u w:val="single"/>
        </w:rPr>
        <w:t>violations</w:t>
      </w:r>
      <w:r w:rsidRPr="00C96037">
        <w:rPr>
          <w:rFonts w:eastAsia="Calibri"/>
        </w:rPr>
        <w:t xml:space="preserve">.92 </w:t>
      </w:r>
      <w:r w:rsidRPr="00C96037">
        <w:rPr>
          <w:rFonts w:eastAsia="Calibri"/>
          <w:u w:val="single"/>
        </w:rPr>
        <w:t xml:space="preserve">Civil </w:t>
      </w:r>
      <w:r w:rsidRPr="00F75246">
        <w:rPr>
          <w:rFonts w:eastAsia="Calibri"/>
          <w:highlight w:val="green"/>
          <w:u w:val="single"/>
        </w:rPr>
        <w:t xml:space="preserve">fines are </w:t>
      </w:r>
      <w:r w:rsidRPr="00F75246">
        <w:rPr>
          <w:rFonts w:eastAsia="Calibri"/>
          <w:b/>
          <w:iCs/>
          <w:highlight w:val="green"/>
          <w:u w:val="single"/>
        </w:rPr>
        <w:t>unlikely to</w:t>
      </w:r>
      <w:r w:rsidRPr="00C96037">
        <w:rPr>
          <w:rFonts w:eastAsia="Calibri"/>
          <w:b/>
          <w:iCs/>
          <w:u w:val="single"/>
        </w:rPr>
        <w:t xml:space="preserve"> effectively </w:t>
      </w:r>
      <w:r w:rsidRPr="00F75246">
        <w:rPr>
          <w:rFonts w:eastAsia="Calibri"/>
          <w:b/>
          <w:iCs/>
          <w:highlight w:val="green"/>
          <w:u w:val="single"/>
        </w:rPr>
        <w:t>deter</w:t>
      </w:r>
      <w:r w:rsidRPr="00C96037">
        <w:rPr>
          <w:rFonts w:eastAsia="Calibri"/>
          <w:b/>
          <w:iCs/>
          <w:u w:val="single"/>
        </w:rPr>
        <w:t xml:space="preserve"> antitrust violations</w:t>
      </w:r>
      <w:r w:rsidRPr="00C96037">
        <w:rPr>
          <w:rFonts w:eastAsia="Calibri"/>
        </w:rPr>
        <w:t xml:space="preserve"> committed by an individual </w:t>
      </w:r>
      <w:r w:rsidRPr="00C96037">
        <w:rPr>
          <w:rFonts w:eastAsia="Calibri"/>
          <w:u w:val="single"/>
        </w:rPr>
        <w:t xml:space="preserve">when the corporation is able to </w:t>
      </w:r>
      <w:r w:rsidRPr="00C96037">
        <w:rPr>
          <w:rFonts w:eastAsia="Calibri"/>
          <w:b/>
          <w:iCs/>
          <w:u w:val="single"/>
        </w:rPr>
        <w:t xml:space="preserve">completely </w:t>
      </w:r>
      <w:proofErr w:type="spellStart"/>
      <w:r w:rsidRPr="00C96037">
        <w:rPr>
          <w:rFonts w:eastAsia="Calibri"/>
          <w:b/>
          <w:iCs/>
          <w:u w:val="single"/>
        </w:rPr>
        <w:t>internalise</w:t>
      </w:r>
      <w:proofErr w:type="spellEnd"/>
      <w:r w:rsidRPr="00C96037">
        <w:rPr>
          <w:rFonts w:eastAsia="Calibri"/>
          <w:u w:val="single"/>
        </w:rPr>
        <w:t xml:space="preserve"> the entire fine imposed against the business</w:t>
      </w:r>
      <w:r w:rsidRPr="00C96037">
        <w:rPr>
          <w:rFonts w:eastAsia="Calibri"/>
        </w:rPr>
        <w:t>.93</w:t>
      </w:r>
    </w:p>
    <w:p w14:paraId="0C4CC227" w14:textId="77777777" w:rsidR="00620CED" w:rsidRPr="00C96037" w:rsidRDefault="00620CED" w:rsidP="00620CED">
      <w:pPr>
        <w:rPr>
          <w:rFonts w:eastAsia="Calibri"/>
        </w:rPr>
      </w:pPr>
      <w:r w:rsidRPr="00C96037">
        <w:rPr>
          <w:rFonts w:eastAsia="Calibri"/>
          <w:u w:val="single"/>
        </w:rPr>
        <w:t>According to a recent study</w:t>
      </w:r>
      <w:r w:rsidRPr="00C96037">
        <w:rPr>
          <w:rFonts w:eastAsia="Calibri"/>
        </w:rPr>
        <w:t xml:space="preserve">, </w:t>
      </w:r>
      <w:r w:rsidRPr="00C96037">
        <w:rPr>
          <w:rFonts w:eastAsia="Calibri"/>
          <w:u w:val="single"/>
        </w:rPr>
        <w:t xml:space="preserve">average antitrust conspiracies </w:t>
      </w:r>
      <w:r w:rsidRPr="00C96037">
        <w:rPr>
          <w:rFonts w:eastAsia="Calibri"/>
          <w:b/>
          <w:iCs/>
          <w:u w:val="single"/>
        </w:rPr>
        <w:t>last six years</w:t>
      </w:r>
      <w:r w:rsidRPr="00C96037">
        <w:rPr>
          <w:rFonts w:eastAsia="Calibri"/>
        </w:rPr>
        <w:t xml:space="preserve">.94 </w:t>
      </w:r>
      <w:r w:rsidRPr="00C96037">
        <w:rPr>
          <w:rFonts w:eastAsia="Calibri"/>
          <w:u w:val="single"/>
        </w:rPr>
        <w:t xml:space="preserve">This study suggests that these conspiracies persist for so long because </w:t>
      </w:r>
      <w:r w:rsidRPr="00C96037">
        <w:rPr>
          <w:rFonts w:eastAsia="Calibri"/>
          <w:b/>
          <w:iCs/>
          <w:u w:val="single"/>
        </w:rPr>
        <w:t>price-fixing is more profitable than was previously thought</w:t>
      </w:r>
      <w:r w:rsidRPr="00C96037">
        <w:rPr>
          <w:rFonts w:eastAsia="Calibri"/>
        </w:rPr>
        <w:t xml:space="preserve">,95 </w:t>
      </w:r>
      <w:r w:rsidRPr="00C96037">
        <w:rPr>
          <w:rFonts w:eastAsia="Calibri"/>
          <w:u w:val="single"/>
        </w:rPr>
        <w:t xml:space="preserve">which in turn suggests the need for </w:t>
      </w:r>
      <w:r w:rsidRPr="00C96037">
        <w:rPr>
          <w:rFonts w:eastAsia="Calibri"/>
          <w:b/>
          <w:iCs/>
          <w:u w:val="single"/>
        </w:rPr>
        <w:t>greater sanctions</w:t>
      </w:r>
      <w:r w:rsidRPr="00C96037">
        <w:rPr>
          <w:rFonts w:eastAsia="Calibri"/>
        </w:rPr>
        <w:t xml:space="preserve">. Put simply, this study argues that </w:t>
      </w:r>
      <w:r w:rsidRPr="00C96037">
        <w:rPr>
          <w:rFonts w:eastAsia="Calibri"/>
          <w:u w:val="single"/>
        </w:rPr>
        <w:t xml:space="preserve">the decision to commit antitrust </w:t>
      </w:r>
      <w:r w:rsidRPr="00F75246">
        <w:rPr>
          <w:rFonts w:eastAsia="Calibri"/>
          <w:highlight w:val="green"/>
          <w:u w:val="single"/>
        </w:rPr>
        <w:t>violations is driven by</w:t>
      </w:r>
      <w:r w:rsidRPr="00C96037">
        <w:rPr>
          <w:rFonts w:eastAsia="Calibri"/>
          <w:u w:val="single"/>
        </w:rPr>
        <w:t xml:space="preserve"> a </w:t>
      </w:r>
      <w:r w:rsidRPr="00C96037">
        <w:rPr>
          <w:rFonts w:eastAsia="Calibri"/>
          <w:b/>
          <w:iCs/>
          <w:u w:val="single"/>
        </w:rPr>
        <w:t xml:space="preserve">rational </w:t>
      </w:r>
      <w:r w:rsidRPr="00F75246">
        <w:rPr>
          <w:rFonts w:eastAsia="Calibri"/>
          <w:b/>
          <w:iCs/>
          <w:highlight w:val="green"/>
          <w:u w:val="single"/>
        </w:rPr>
        <w:t>cost/benefit analysis</w:t>
      </w:r>
      <w:r w:rsidRPr="00C96037">
        <w:rPr>
          <w:rFonts w:eastAsia="Calibri"/>
        </w:rPr>
        <w:t xml:space="preserve">. Under this theory, </w:t>
      </w:r>
      <w:r w:rsidRPr="00C96037">
        <w:rPr>
          <w:rFonts w:eastAsia="Calibri"/>
          <w:u w:val="single"/>
        </w:rPr>
        <w:t xml:space="preserve">a </w:t>
      </w:r>
      <w:r w:rsidRPr="00F75246">
        <w:rPr>
          <w:rFonts w:eastAsia="Calibri"/>
          <w:highlight w:val="green"/>
          <w:u w:val="single"/>
        </w:rPr>
        <w:t>business will</w:t>
      </w:r>
      <w:r w:rsidRPr="00C96037">
        <w:rPr>
          <w:rFonts w:eastAsia="Calibri"/>
          <w:u w:val="single"/>
        </w:rPr>
        <w:t xml:space="preserve"> </w:t>
      </w:r>
      <w:r w:rsidRPr="00C96037">
        <w:rPr>
          <w:rFonts w:eastAsia="Calibri"/>
          <w:b/>
          <w:iCs/>
          <w:u w:val="single"/>
        </w:rPr>
        <w:t xml:space="preserve">continue to commit antitrust violations </w:t>
      </w:r>
      <w:r w:rsidRPr="00F75246">
        <w:rPr>
          <w:rFonts w:eastAsia="Calibri"/>
          <w:b/>
          <w:iCs/>
          <w:highlight w:val="green"/>
          <w:u w:val="single"/>
        </w:rPr>
        <w:t>so long as it remains profitable</w:t>
      </w:r>
      <w:r w:rsidRPr="00C96037">
        <w:rPr>
          <w:rFonts w:eastAsia="Calibri"/>
        </w:rPr>
        <w:t>.</w:t>
      </w:r>
    </w:p>
    <w:p w14:paraId="77C1141A" w14:textId="77777777" w:rsidR="00620CED" w:rsidRPr="00C96037" w:rsidRDefault="00620CED" w:rsidP="00620CED">
      <w:pPr>
        <w:rPr>
          <w:rFonts w:eastAsia="Calibri"/>
          <w:sz w:val="16"/>
          <w:szCs w:val="16"/>
        </w:rPr>
      </w:pPr>
      <w:r w:rsidRPr="00C96037">
        <w:rPr>
          <w:rFonts w:eastAsia="Calibri"/>
          <w:sz w:val="16"/>
          <w:szCs w:val="16"/>
        </w:rPr>
        <w:t xml:space="preserve">Critics of this argument suggest that sanctions exist that can prevent antitrust violations.96 Judge Richard Posner proposed that price-fixing is ultimately punished exclusively through corporate fines, and 'only when a company is unable to pay an optimal fine should imprisonment be imposed as a last resort and only if the individuals are unable to pay the fine'. Other practitioners argue that </w:t>
      </w:r>
      <w:proofErr w:type="spellStart"/>
      <w:r w:rsidRPr="00C96037">
        <w:rPr>
          <w:rFonts w:eastAsia="Calibri"/>
          <w:sz w:val="16"/>
          <w:szCs w:val="16"/>
        </w:rPr>
        <w:t>criminalisation</w:t>
      </w:r>
      <w:proofErr w:type="spellEnd"/>
      <w:r w:rsidRPr="00C96037">
        <w:rPr>
          <w:rFonts w:eastAsia="Calibri"/>
          <w:sz w:val="16"/>
          <w:szCs w:val="16"/>
        </w:rPr>
        <w:t xml:space="preserve"> of price-fixing offences would be a better deterrence. One argument suggests the 'publicity about severe sentences for price fixing may help educate other corporate executives about the true individual and corporate legal risks of being caught while also contributing to the effectiveness and cost of corporate antitrust compliance programs'.98</w:t>
      </w:r>
    </w:p>
    <w:p w14:paraId="452D23A7" w14:textId="77777777" w:rsidR="00620CED" w:rsidRPr="00C96037" w:rsidRDefault="00620CED" w:rsidP="00620CED">
      <w:pPr>
        <w:rPr>
          <w:rFonts w:eastAsia="Calibri"/>
        </w:rPr>
      </w:pPr>
      <w:r w:rsidRPr="00C96037">
        <w:rPr>
          <w:rFonts w:eastAsia="Calibri"/>
          <w:u w:val="single"/>
        </w:rPr>
        <w:t>However</w:t>
      </w:r>
      <w:r w:rsidRPr="00C96037">
        <w:rPr>
          <w:rFonts w:eastAsia="Calibri"/>
        </w:rPr>
        <w:t xml:space="preserve">, </w:t>
      </w:r>
      <w:r w:rsidRPr="00C96037">
        <w:rPr>
          <w:rFonts w:eastAsia="Calibri"/>
          <w:b/>
          <w:iCs/>
          <w:u w:val="single"/>
        </w:rPr>
        <w:t>civil fines</w:t>
      </w:r>
      <w:r w:rsidRPr="00C96037">
        <w:rPr>
          <w:rFonts w:eastAsia="Calibri"/>
        </w:rPr>
        <w:t xml:space="preserve">, </w:t>
      </w:r>
      <w:r w:rsidRPr="00C96037">
        <w:rPr>
          <w:rFonts w:eastAsia="Calibri"/>
          <w:u w:val="single"/>
        </w:rPr>
        <w:t xml:space="preserve">or at least the </w:t>
      </w:r>
      <w:r w:rsidRPr="00C96037">
        <w:rPr>
          <w:rFonts w:eastAsia="Calibri"/>
          <w:b/>
          <w:iCs/>
          <w:u w:val="single"/>
        </w:rPr>
        <w:t>implementation</w:t>
      </w:r>
      <w:r w:rsidRPr="00C96037">
        <w:rPr>
          <w:rFonts w:eastAsia="Calibri"/>
          <w:u w:val="single"/>
        </w:rPr>
        <w:t xml:space="preserve"> of them</w:t>
      </w:r>
      <w:r w:rsidRPr="00C96037">
        <w:rPr>
          <w:rFonts w:eastAsia="Calibri"/>
        </w:rPr>
        <w:t xml:space="preserve">, </w:t>
      </w:r>
      <w:r w:rsidRPr="00C96037">
        <w:rPr>
          <w:rFonts w:eastAsia="Calibri"/>
          <w:b/>
          <w:iCs/>
          <w:u w:val="single"/>
        </w:rPr>
        <w:t>do not seem to adequately deter antitrust violations</w:t>
      </w:r>
      <w:r w:rsidRPr="00C96037">
        <w:rPr>
          <w:rFonts w:eastAsia="Calibri"/>
        </w:rPr>
        <w:t xml:space="preserve">. </w:t>
      </w:r>
      <w:r w:rsidRPr="00C96037">
        <w:rPr>
          <w:rFonts w:eastAsia="Calibri"/>
          <w:u w:val="single"/>
        </w:rPr>
        <w:t>The fluctuation of a corporation's stock price after a firm is indicted for committing an antitrust violation also</w:t>
      </w:r>
      <w:r w:rsidRPr="00C96037">
        <w:rPr>
          <w:rFonts w:eastAsia="Calibri"/>
        </w:rPr>
        <w:t xml:space="preserve"> </w:t>
      </w:r>
      <w:r w:rsidRPr="00C96037">
        <w:rPr>
          <w:rFonts w:eastAsia="Calibri"/>
          <w:u w:val="single"/>
        </w:rPr>
        <w:t xml:space="preserve">suggests civil fines </w:t>
      </w:r>
      <w:r w:rsidRPr="00C96037">
        <w:rPr>
          <w:rFonts w:eastAsia="Calibri"/>
          <w:b/>
          <w:iCs/>
          <w:u w:val="single"/>
        </w:rPr>
        <w:t>provide an inadequate deterrence</w:t>
      </w:r>
      <w:r w:rsidRPr="00C96037">
        <w:rPr>
          <w:rFonts w:eastAsia="Calibri"/>
        </w:rPr>
        <w:t xml:space="preserve">.99 </w:t>
      </w:r>
      <w:r w:rsidRPr="00C96037">
        <w:rPr>
          <w:rFonts w:eastAsia="Calibri"/>
          <w:u w:val="single"/>
        </w:rPr>
        <w:t xml:space="preserve">A </w:t>
      </w:r>
      <w:proofErr w:type="spellStart"/>
      <w:r w:rsidRPr="00C96037">
        <w:rPr>
          <w:rFonts w:eastAsia="Calibri"/>
          <w:b/>
          <w:iCs/>
          <w:u w:val="single"/>
        </w:rPr>
        <w:t>well documented</w:t>
      </w:r>
      <w:proofErr w:type="spellEnd"/>
      <w:r w:rsidRPr="00C96037">
        <w:rPr>
          <w:rFonts w:eastAsia="Calibri"/>
          <w:b/>
          <w:iCs/>
          <w:u w:val="single"/>
        </w:rPr>
        <w:t xml:space="preserve"> empirical regularity</w:t>
      </w:r>
      <w:r w:rsidRPr="00C96037">
        <w:rPr>
          <w:rFonts w:eastAsia="Calibri"/>
        </w:rPr>
        <w:t xml:space="preserve"> </w:t>
      </w:r>
      <w:r w:rsidRPr="00C96037">
        <w:rPr>
          <w:rFonts w:eastAsia="Calibri"/>
          <w:u w:val="single"/>
        </w:rPr>
        <w:t xml:space="preserve">is that share values in indicted firms initially fall significantly but the </w:t>
      </w:r>
      <w:r w:rsidRPr="00C96037">
        <w:rPr>
          <w:rFonts w:eastAsia="Calibri"/>
          <w:b/>
          <w:iCs/>
          <w:u w:val="single"/>
        </w:rPr>
        <w:t>stock price</w:t>
      </w:r>
      <w:r w:rsidRPr="00C96037">
        <w:rPr>
          <w:rFonts w:eastAsia="Calibri"/>
          <w:u w:val="single"/>
        </w:rPr>
        <w:t xml:space="preserve"> of an overwhelming majority of indicted firms </w:t>
      </w:r>
      <w:r w:rsidRPr="00C96037">
        <w:rPr>
          <w:rFonts w:eastAsia="Calibri"/>
          <w:b/>
          <w:iCs/>
          <w:u w:val="single"/>
        </w:rPr>
        <w:t>returns to preindictment levels within one year</w:t>
      </w:r>
      <w:r w:rsidRPr="00C96037">
        <w:rPr>
          <w:rFonts w:eastAsia="Calibri"/>
        </w:rPr>
        <w:t xml:space="preserve">.100 </w:t>
      </w:r>
      <w:r w:rsidRPr="00C96037">
        <w:rPr>
          <w:rFonts w:eastAsia="Calibri"/>
          <w:u w:val="single"/>
        </w:rPr>
        <w:t xml:space="preserve">These results are </w:t>
      </w:r>
      <w:r w:rsidRPr="00C96037">
        <w:rPr>
          <w:rFonts w:eastAsia="Calibri"/>
          <w:b/>
          <w:iCs/>
          <w:u w:val="single"/>
        </w:rPr>
        <w:t>consistent</w:t>
      </w:r>
      <w:r w:rsidRPr="00C96037">
        <w:rPr>
          <w:rFonts w:eastAsia="Calibri"/>
          <w:u w:val="single"/>
        </w:rPr>
        <w:t xml:space="preserve"> with</w:t>
      </w:r>
      <w:r w:rsidRPr="00C96037">
        <w:rPr>
          <w:rFonts w:eastAsia="Calibri"/>
        </w:rPr>
        <w:t xml:space="preserve"> </w:t>
      </w:r>
      <w:r w:rsidRPr="00C96037">
        <w:rPr>
          <w:rFonts w:eastAsia="Calibri"/>
          <w:u w:val="single"/>
        </w:rPr>
        <w:t>firms indicted between 1962 and 2000</w:t>
      </w:r>
      <w:r w:rsidRPr="00C96037">
        <w:rPr>
          <w:rFonts w:eastAsia="Calibri"/>
        </w:rPr>
        <w:t xml:space="preserve">.101 </w:t>
      </w:r>
      <w:r w:rsidRPr="00C96037">
        <w:rPr>
          <w:rFonts w:eastAsia="Calibri"/>
          <w:u w:val="single"/>
        </w:rPr>
        <w:t xml:space="preserve">Given the </w:t>
      </w:r>
      <w:r w:rsidRPr="00C96037">
        <w:rPr>
          <w:rFonts w:eastAsia="Calibri"/>
          <w:b/>
          <w:iCs/>
          <w:u w:val="single"/>
        </w:rPr>
        <w:t>substantially greater corporate fines</w:t>
      </w:r>
      <w:r w:rsidRPr="00C96037">
        <w:rPr>
          <w:rFonts w:eastAsia="Calibri"/>
        </w:rPr>
        <w:t xml:space="preserve"> </w:t>
      </w:r>
      <w:r w:rsidRPr="00C96037">
        <w:rPr>
          <w:rFonts w:eastAsia="Calibri"/>
          <w:u w:val="single"/>
        </w:rPr>
        <w:t>that were imposed during the latter half of that period</w:t>
      </w:r>
      <w:r w:rsidRPr="00C96037">
        <w:rPr>
          <w:rFonts w:eastAsia="Calibri"/>
        </w:rPr>
        <w:t xml:space="preserve">, </w:t>
      </w:r>
      <w:r w:rsidRPr="00C96037">
        <w:rPr>
          <w:rFonts w:eastAsia="Calibri"/>
          <w:u w:val="single"/>
        </w:rPr>
        <w:t xml:space="preserve">the </w:t>
      </w:r>
      <w:r w:rsidRPr="00C96037">
        <w:rPr>
          <w:rFonts w:eastAsia="Calibri"/>
          <w:b/>
          <w:iCs/>
          <w:u w:val="single"/>
        </w:rPr>
        <w:t>consistency of the stock price recovery</w:t>
      </w:r>
      <w:r w:rsidRPr="00C96037">
        <w:rPr>
          <w:rFonts w:eastAsia="Calibri"/>
        </w:rPr>
        <w:t xml:space="preserve"> </w:t>
      </w:r>
      <w:r w:rsidRPr="00C96037">
        <w:rPr>
          <w:rFonts w:eastAsia="Calibri"/>
          <w:u w:val="single"/>
        </w:rPr>
        <w:t>across that time suggests incr</w:t>
      </w:r>
      <w:r w:rsidRPr="00C96037">
        <w:rPr>
          <w:rFonts w:eastAsia="Calibri"/>
          <w:b/>
          <w:iCs/>
          <w:u w:val="single"/>
        </w:rPr>
        <w:t>eased sanctions do not significantly deter antitrust violations</w:t>
      </w:r>
      <w:r w:rsidRPr="00C96037">
        <w:rPr>
          <w:rFonts w:eastAsia="Calibri"/>
        </w:rPr>
        <w:t>.102</w:t>
      </w:r>
    </w:p>
    <w:p w14:paraId="6FBDA165" w14:textId="77777777" w:rsidR="00620CED" w:rsidRPr="005C723C" w:rsidRDefault="00620CED" w:rsidP="00620CED">
      <w:pPr>
        <w:keepNext/>
        <w:keepLines/>
        <w:spacing w:before="40" w:after="0"/>
        <w:outlineLvl w:val="3"/>
        <w:rPr>
          <w:rFonts w:eastAsia="Times New Roman"/>
          <w:b/>
          <w:iCs/>
          <w:sz w:val="26"/>
        </w:rPr>
      </w:pPr>
      <w:r w:rsidRPr="005C723C">
        <w:rPr>
          <w:rFonts w:eastAsia="Times New Roman"/>
          <w:b/>
          <w:iCs/>
          <w:sz w:val="26"/>
        </w:rPr>
        <w:t xml:space="preserve">New political risks </w:t>
      </w:r>
      <w:r w:rsidRPr="005C723C">
        <w:rPr>
          <w:rFonts w:eastAsia="Times New Roman"/>
          <w:b/>
          <w:iCs/>
          <w:sz w:val="26"/>
          <w:u w:val="single"/>
        </w:rPr>
        <w:t>won’t</w:t>
      </w:r>
      <w:r w:rsidRPr="005C723C">
        <w:rPr>
          <w:rFonts w:eastAsia="Times New Roman"/>
          <w:b/>
          <w:iCs/>
          <w:sz w:val="26"/>
        </w:rPr>
        <w:t xml:space="preserve"> revitalize the prominence of cartels – higher political risk has the </w:t>
      </w:r>
      <w:r w:rsidRPr="005C723C">
        <w:rPr>
          <w:rFonts w:eastAsia="Times New Roman"/>
          <w:b/>
          <w:iCs/>
          <w:sz w:val="26"/>
          <w:u w:val="single"/>
        </w:rPr>
        <w:t>opposite effect</w:t>
      </w:r>
      <w:r w:rsidRPr="005C723C">
        <w:rPr>
          <w:rFonts w:eastAsia="Times New Roman"/>
          <w:b/>
          <w:iCs/>
          <w:sz w:val="26"/>
        </w:rPr>
        <w:t xml:space="preserve"> – it </w:t>
      </w:r>
      <w:r w:rsidRPr="005C723C">
        <w:rPr>
          <w:rFonts w:eastAsia="Times New Roman"/>
          <w:b/>
          <w:iCs/>
          <w:sz w:val="26"/>
          <w:u w:val="single"/>
        </w:rPr>
        <w:t>reinforces legal cooperative behaviors</w:t>
      </w:r>
      <w:r w:rsidRPr="005C723C">
        <w:rPr>
          <w:rFonts w:eastAsia="Times New Roman"/>
          <w:b/>
          <w:iCs/>
          <w:sz w:val="26"/>
        </w:rPr>
        <w:t>.</w:t>
      </w:r>
    </w:p>
    <w:p w14:paraId="58E596D4" w14:textId="77777777" w:rsidR="00620CED" w:rsidRPr="005C723C" w:rsidRDefault="00620CED" w:rsidP="00620CED">
      <w:pPr>
        <w:rPr>
          <w:rFonts w:eastAsia="Calibri"/>
        </w:rPr>
      </w:pPr>
      <w:r w:rsidRPr="005C723C">
        <w:rPr>
          <w:rFonts w:eastAsia="Calibri"/>
          <w:b/>
          <w:bCs/>
          <w:sz w:val="26"/>
        </w:rPr>
        <w:t>Verbeke &amp; Buts 08-17</w:t>
      </w:r>
      <w:r w:rsidRPr="005C723C">
        <w:rPr>
          <w:rFonts w:eastAsia="Calibri"/>
        </w:rPr>
        <w:t xml:space="preserve"> – Professor of International Business and Strategy, McCaig Chair in Management, University of Calgary; Professor at the department of applied economics of the Vrije Universiteit Brussel</w:t>
      </w:r>
    </w:p>
    <w:p w14:paraId="7AD815A9" w14:textId="77777777" w:rsidR="00620CED" w:rsidRPr="005C723C" w:rsidRDefault="00620CED" w:rsidP="00620CED">
      <w:pPr>
        <w:rPr>
          <w:rFonts w:eastAsia="Calibri"/>
        </w:rPr>
      </w:pPr>
      <w:r w:rsidRPr="005C723C">
        <w:rPr>
          <w:rFonts w:eastAsia="Calibri"/>
        </w:rPr>
        <w:t>Alain Verbeke, Caroline Buts, “The Not So Brilliant Future of International Cartels,” Management and Organization Review, Cambridge University Press, August 2021, https://www.cambridge.org/core/journals/management-and-organization-review/article/not-so-brilliant-future-of-international-cartels/363CC718A5FD54F8BB390B9AB22150B7</w:t>
      </w:r>
    </w:p>
    <w:p w14:paraId="4EC3DBA5" w14:textId="77777777" w:rsidR="00620CED" w:rsidRPr="005C723C" w:rsidRDefault="00620CED" w:rsidP="00620CED">
      <w:pPr>
        <w:rPr>
          <w:rFonts w:eastAsia="Calibri"/>
        </w:rPr>
      </w:pPr>
      <w:r w:rsidRPr="005C723C">
        <w:rPr>
          <w:rFonts w:eastAsia="Calibri"/>
        </w:rPr>
        <w:t xml:space="preserve">Given the above trends, </w:t>
      </w:r>
      <w:r w:rsidRPr="005C723C">
        <w:rPr>
          <w:rFonts w:eastAsia="Calibri"/>
          <w:u w:val="single"/>
        </w:rPr>
        <w:t xml:space="preserve">the question arises whether </w:t>
      </w:r>
      <w:r w:rsidRPr="00F75246">
        <w:rPr>
          <w:rFonts w:eastAsia="Calibri"/>
          <w:b/>
          <w:iCs/>
          <w:highlight w:val="green"/>
          <w:u w:val="single"/>
        </w:rPr>
        <w:t>new political risks</w:t>
      </w:r>
      <w:r w:rsidRPr="005C723C">
        <w:rPr>
          <w:rFonts w:eastAsia="Calibri"/>
        </w:rPr>
        <w:t xml:space="preserve"> </w:t>
      </w:r>
      <w:r w:rsidRPr="005C723C">
        <w:rPr>
          <w:rFonts w:eastAsia="Calibri"/>
          <w:u w:val="single"/>
        </w:rPr>
        <w:t>related to de-globalization</w:t>
      </w:r>
      <w:r w:rsidRPr="005C723C">
        <w:rPr>
          <w:rFonts w:eastAsia="Calibri"/>
        </w:rPr>
        <w:t xml:space="preserve">, </w:t>
      </w:r>
      <w:r w:rsidRPr="005C723C">
        <w:rPr>
          <w:rFonts w:eastAsia="Calibri"/>
          <w:u w:val="single"/>
        </w:rPr>
        <w:t>techno-nationalism</w:t>
      </w:r>
      <w:r w:rsidRPr="005C723C">
        <w:rPr>
          <w:rFonts w:eastAsia="Calibri"/>
        </w:rPr>
        <w:t xml:space="preserve">, </w:t>
      </w:r>
      <w:r w:rsidRPr="005C723C">
        <w:rPr>
          <w:rFonts w:eastAsia="Calibri"/>
          <w:u w:val="single"/>
        </w:rPr>
        <w:t xml:space="preserve">and institutional fracturing could still </w:t>
      </w:r>
      <w:r w:rsidRPr="00F75246">
        <w:rPr>
          <w:rFonts w:eastAsia="Calibri"/>
          <w:b/>
          <w:iCs/>
          <w:highlight w:val="green"/>
          <w:u w:val="single"/>
        </w:rPr>
        <w:t>give renewed prominence to cartels</w:t>
      </w:r>
      <w:r w:rsidRPr="005C723C">
        <w:rPr>
          <w:rFonts w:eastAsia="Calibri"/>
        </w:rPr>
        <w:t>. Discriminating against outsiders makes for a compelling argument in favor of cartels, in the sense that important societal interests such as domestic employment, domestic value added, national security, national technological superiority, etc., are supposedly promoted. And at the industry level, decision-making power and capabilities for long-term survival, profitability, and growth are kept at home.</w:t>
      </w:r>
    </w:p>
    <w:p w14:paraId="4ACE2E78" w14:textId="77777777" w:rsidR="00620CED" w:rsidRPr="005C723C" w:rsidRDefault="00620CED" w:rsidP="00620CED">
      <w:pPr>
        <w:rPr>
          <w:rFonts w:eastAsia="Calibri"/>
        </w:rPr>
      </w:pPr>
      <w:r w:rsidRPr="005C723C">
        <w:rPr>
          <w:rFonts w:eastAsia="Calibri"/>
        </w:rPr>
        <w:t xml:space="preserve">Domestic, </w:t>
      </w:r>
      <w:r w:rsidRPr="005C723C">
        <w:rPr>
          <w:rFonts w:eastAsia="Calibri"/>
          <w:u w:val="single"/>
        </w:rPr>
        <w:t>cartel-like behavior</w:t>
      </w:r>
      <w:r w:rsidRPr="005C723C">
        <w:rPr>
          <w:rFonts w:eastAsia="Calibri"/>
        </w:rPr>
        <w:t xml:space="preserve"> among digital companies such as internet platforms can further contribute to monitoring and muzzling </w:t>
      </w:r>
      <w:proofErr w:type="gramStart"/>
      <w:r w:rsidRPr="005C723C">
        <w:rPr>
          <w:rFonts w:eastAsia="Calibri"/>
        </w:rPr>
        <w:t>citizens, and</w:t>
      </w:r>
      <w:proofErr w:type="gramEnd"/>
      <w:r w:rsidRPr="005C723C">
        <w:rPr>
          <w:rFonts w:eastAsia="Calibri"/>
        </w:rPr>
        <w:t xml:space="preserve"> </w:t>
      </w:r>
      <w:r w:rsidRPr="005C723C">
        <w:rPr>
          <w:rFonts w:eastAsia="Calibri"/>
          <w:u w:val="single"/>
        </w:rPr>
        <w:t>can be part of powerful collusive action between technology firms</w:t>
      </w:r>
      <w:r w:rsidRPr="005C723C">
        <w:rPr>
          <w:rFonts w:eastAsia="Calibri"/>
        </w:rPr>
        <w:t xml:space="preserve"> </w:t>
      </w:r>
      <w:r w:rsidRPr="005C723C">
        <w:rPr>
          <w:rFonts w:eastAsia="Calibri"/>
          <w:u w:val="single"/>
        </w:rPr>
        <w:t>and the political establishment</w:t>
      </w:r>
      <w:r w:rsidRPr="005C723C">
        <w:rPr>
          <w:rFonts w:eastAsia="Calibri"/>
        </w:rPr>
        <w:t xml:space="preserve">, </w:t>
      </w:r>
      <w:r w:rsidRPr="005C723C">
        <w:rPr>
          <w:rFonts w:eastAsia="Calibri"/>
          <w:u w:val="single"/>
        </w:rPr>
        <w:t>as well as other non-market stakeholders</w:t>
      </w:r>
      <w:r w:rsidRPr="005C723C">
        <w:rPr>
          <w:rFonts w:eastAsia="Calibri"/>
        </w:rPr>
        <w:t xml:space="preserve"> (Verbeke &amp; </w:t>
      </w:r>
      <w:proofErr w:type="spellStart"/>
      <w:r w:rsidRPr="005C723C">
        <w:rPr>
          <w:rFonts w:eastAsia="Calibri"/>
        </w:rPr>
        <w:t>Hutzschenreuter</w:t>
      </w:r>
      <w:proofErr w:type="spellEnd"/>
      <w:r w:rsidRPr="005C723C">
        <w:rPr>
          <w:rFonts w:eastAsia="Calibri"/>
        </w:rPr>
        <w:t xml:space="preserve">, 2020). But </w:t>
      </w:r>
      <w:r w:rsidRPr="00F75246">
        <w:rPr>
          <w:rFonts w:eastAsia="Calibri"/>
          <w:b/>
          <w:iCs/>
          <w:highlight w:val="green"/>
          <w:u w:val="single"/>
        </w:rPr>
        <w:t>cartel</w:t>
      </w:r>
      <w:r w:rsidRPr="005C723C">
        <w:rPr>
          <w:rFonts w:eastAsia="Calibri"/>
          <w:b/>
          <w:iCs/>
          <w:u w:val="single"/>
        </w:rPr>
        <w:t xml:space="preserve">-like </w:t>
      </w:r>
      <w:r w:rsidRPr="00F75246">
        <w:rPr>
          <w:rFonts w:eastAsia="Calibri"/>
          <w:b/>
          <w:iCs/>
          <w:highlight w:val="green"/>
          <w:u w:val="single"/>
        </w:rPr>
        <w:t>behavior</w:t>
      </w:r>
      <w:r w:rsidRPr="005C723C">
        <w:rPr>
          <w:rFonts w:eastAsia="Calibri"/>
        </w:rPr>
        <w:t xml:space="preserve">, for instance by US-based internet companies, </w:t>
      </w:r>
      <w:r w:rsidRPr="00F75246">
        <w:rPr>
          <w:rFonts w:eastAsia="Calibri"/>
          <w:highlight w:val="green"/>
          <w:u w:val="single"/>
        </w:rPr>
        <w:t xml:space="preserve">is </w:t>
      </w:r>
      <w:r w:rsidRPr="00F75246">
        <w:rPr>
          <w:rFonts w:eastAsia="Calibri"/>
          <w:b/>
          <w:iCs/>
          <w:highlight w:val="green"/>
          <w:u w:val="single"/>
        </w:rPr>
        <w:t>unlikely to contribute</w:t>
      </w:r>
      <w:r w:rsidRPr="005C723C">
        <w:rPr>
          <w:rFonts w:eastAsia="Calibri"/>
          <w:b/>
          <w:iCs/>
          <w:u w:val="single"/>
        </w:rPr>
        <w:t xml:space="preserve"> much</w:t>
      </w:r>
      <w:r w:rsidRPr="005C723C">
        <w:rPr>
          <w:rFonts w:eastAsia="Calibri"/>
        </w:rPr>
        <w:t xml:space="preserve"> </w:t>
      </w:r>
      <w:r w:rsidRPr="00F75246">
        <w:rPr>
          <w:rFonts w:eastAsia="Calibri"/>
          <w:highlight w:val="green"/>
          <w:u w:val="single"/>
        </w:rPr>
        <w:t>to</w:t>
      </w:r>
      <w:r w:rsidRPr="005C723C">
        <w:rPr>
          <w:rFonts w:eastAsia="Calibri"/>
          <w:u w:val="single"/>
        </w:rPr>
        <w:t xml:space="preserve"> their </w:t>
      </w:r>
      <w:r w:rsidRPr="00F75246">
        <w:rPr>
          <w:rFonts w:eastAsia="Calibri"/>
          <w:b/>
          <w:iCs/>
          <w:highlight w:val="green"/>
          <w:u w:val="single"/>
        </w:rPr>
        <w:t>competitive position</w:t>
      </w:r>
      <w:r w:rsidRPr="005C723C">
        <w:rPr>
          <w:rFonts w:eastAsia="Calibri"/>
          <w:b/>
          <w:iCs/>
          <w:u w:val="single"/>
        </w:rPr>
        <w:t xml:space="preserve"> </w:t>
      </w:r>
      <w:r w:rsidRPr="00F75246">
        <w:rPr>
          <w:rFonts w:eastAsia="Calibri"/>
          <w:b/>
          <w:iCs/>
          <w:highlight w:val="green"/>
          <w:u w:val="single"/>
        </w:rPr>
        <w:t>outside</w:t>
      </w:r>
      <w:r w:rsidRPr="005C723C">
        <w:rPr>
          <w:rFonts w:eastAsia="Calibri"/>
          <w:b/>
          <w:iCs/>
          <w:u w:val="single"/>
        </w:rPr>
        <w:t xml:space="preserve"> of </w:t>
      </w:r>
      <w:r w:rsidRPr="00F75246">
        <w:rPr>
          <w:rFonts w:eastAsia="Calibri"/>
          <w:b/>
          <w:iCs/>
          <w:highlight w:val="green"/>
          <w:u w:val="single"/>
        </w:rPr>
        <w:t>North America</w:t>
      </w:r>
      <w:r w:rsidRPr="00F75246">
        <w:rPr>
          <w:rFonts w:eastAsia="Calibri"/>
          <w:highlight w:val="green"/>
        </w:rPr>
        <w:t>,</w:t>
      </w:r>
      <w:r w:rsidRPr="005C723C">
        <w:rPr>
          <w:rFonts w:eastAsia="Calibri"/>
        </w:rPr>
        <w:t xml:space="preserve"> </w:t>
      </w:r>
      <w:r w:rsidRPr="00F75246">
        <w:rPr>
          <w:rFonts w:eastAsia="Calibri"/>
          <w:highlight w:val="green"/>
          <w:u w:val="single"/>
        </w:rPr>
        <w:t xml:space="preserve">and there is </w:t>
      </w:r>
      <w:r w:rsidRPr="00F75246">
        <w:rPr>
          <w:rFonts w:eastAsia="Calibri"/>
          <w:b/>
          <w:iCs/>
          <w:highlight w:val="green"/>
          <w:u w:val="single"/>
        </w:rPr>
        <w:t>little incentive for large rivals</w:t>
      </w:r>
      <w:r w:rsidRPr="005C723C">
        <w:rPr>
          <w:rFonts w:eastAsia="Calibri"/>
        </w:rPr>
        <w:t xml:space="preserve"> fro</w:t>
      </w:r>
      <w:r w:rsidRPr="005C723C">
        <w:rPr>
          <w:rFonts w:eastAsia="Calibri"/>
          <w:u w:val="single"/>
        </w:rPr>
        <w:t>m other regions to make any agreements</w:t>
      </w:r>
      <w:r w:rsidRPr="005C723C">
        <w:rPr>
          <w:rFonts w:eastAsia="Calibri"/>
        </w:rPr>
        <w:t xml:space="preserve"> with these US companies </w:t>
      </w:r>
      <w:r w:rsidRPr="005C723C">
        <w:rPr>
          <w:rFonts w:eastAsia="Calibri"/>
          <w:u w:val="single"/>
        </w:rPr>
        <w:t>to form a global cartel</w:t>
      </w:r>
      <w:r w:rsidRPr="005C723C">
        <w:rPr>
          <w:rFonts w:eastAsia="Calibri"/>
        </w:rPr>
        <w:t>.</w:t>
      </w:r>
    </w:p>
    <w:p w14:paraId="62D99027" w14:textId="77777777" w:rsidR="00620CED" w:rsidRDefault="00620CED" w:rsidP="00620CED">
      <w:pPr>
        <w:rPr>
          <w:rFonts w:eastAsia="Calibri"/>
        </w:rPr>
      </w:pPr>
      <w:r w:rsidRPr="005C723C">
        <w:rPr>
          <w:rFonts w:eastAsia="Calibri"/>
        </w:rPr>
        <w:t xml:space="preserve">However, </w:t>
      </w:r>
      <w:r w:rsidRPr="005C723C">
        <w:rPr>
          <w:rFonts w:eastAsia="Calibri"/>
          <w:u w:val="single"/>
        </w:rPr>
        <w:t>B&amp;C propose that higher political risks</w:t>
      </w:r>
      <w:r w:rsidRPr="005C723C">
        <w:rPr>
          <w:rFonts w:eastAsia="Calibri"/>
        </w:rPr>
        <w:t xml:space="preserve"> </w:t>
      </w:r>
      <w:r w:rsidRPr="005C723C">
        <w:rPr>
          <w:rFonts w:eastAsia="Calibri"/>
          <w:u w:val="single"/>
        </w:rPr>
        <w:t>associated with foreign activities will make international cartels more attractive than</w:t>
      </w:r>
      <w:r w:rsidRPr="005C723C">
        <w:rPr>
          <w:rFonts w:eastAsia="Calibri"/>
        </w:rPr>
        <w:t xml:space="preserve"> </w:t>
      </w:r>
      <w:r w:rsidRPr="005C723C">
        <w:rPr>
          <w:rFonts w:eastAsia="Calibri"/>
          <w:u w:val="single"/>
        </w:rPr>
        <w:t>other forms of governance in international business</w:t>
      </w:r>
      <w:r w:rsidRPr="005C723C">
        <w:rPr>
          <w:rFonts w:eastAsia="Calibri"/>
        </w:rPr>
        <w:t xml:space="preserve">, especially foreign direct investment. B&amp;C also predict that cartel-joining multinational enterprises will rely less on foreign subsidiaries than firms operating outside of cartels. </w:t>
      </w:r>
      <w:r w:rsidRPr="005C723C">
        <w:rPr>
          <w:rFonts w:eastAsia="Calibri"/>
          <w:u w:val="single"/>
        </w:rPr>
        <w:t>We respectfully suggest that these</w:t>
      </w:r>
      <w:r w:rsidRPr="005C723C">
        <w:rPr>
          <w:rFonts w:eastAsia="Calibri"/>
        </w:rPr>
        <w:t xml:space="preserve"> two </w:t>
      </w:r>
      <w:r w:rsidRPr="005C723C">
        <w:rPr>
          <w:rFonts w:eastAsia="Calibri"/>
          <w:u w:val="single"/>
        </w:rPr>
        <w:t xml:space="preserve">predictions are </w:t>
      </w:r>
      <w:r w:rsidRPr="005C723C">
        <w:rPr>
          <w:rFonts w:eastAsia="Calibri"/>
          <w:b/>
          <w:iCs/>
          <w:u w:val="single"/>
        </w:rPr>
        <w:t>unlikely to materialize in practice</w:t>
      </w:r>
      <w:r w:rsidRPr="005C723C">
        <w:rPr>
          <w:rFonts w:eastAsia="Calibri"/>
        </w:rPr>
        <w:t xml:space="preserve">. We make very different predictions. First, </w:t>
      </w:r>
      <w:r w:rsidRPr="005C723C">
        <w:rPr>
          <w:rFonts w:eastAsia="Calibri"/>
          <w:u w:val="single"/>
        </w:rPr>
        <w:t xml:space="preserve">we propose the </w:t>
      </w:r>
      <w:r w:rsidRPr="005C723C">
        <w:rPr>
          <w:rFonts w:eastAsia="Calibri"/>
          <w:b/>
          <w:iCs/>
          <w:u w:val="single"/>
        </w:rPr>
        <w:t>absence</w:t>
      </w:r>
      <w:r w:rsidRPr="005C723C">
        <w:rPr>
          <w:rFonts w:eastAsia="Calibri"/>
        </w:rPr>
        <w:t xml:space="preserve"> </w:t>
      </w:r>
      <w:r w:rsidRPr="005C723C">
        <w:rPr>
          <w:rFonts w:eastAsia="Calibri"/>
          <w:u w:val="single"/>
        </w:rPr>
        <w:t xml:space="preserve">of a </w:t>
      </w:r>
      <w:r w:rsidRPr="005C723C">
        <w:rPr>
          <w:rFonts w:eastAsia="Calibri"/>
          <w:b/>
          <w:iCs/>
          <w:u w:val="single"/>
        </w:rPr>
        <w:t>positive relationship between political risk</w:t>
      </w:r>
      <w:r w:rsidRPr="005C723C">
        <w:rPr>
          <w:rFonts w:eastAsia="Calibri"/>
        </w:rPr>
        <w:t xml:space="preserve"> </w:t>
      </w:r>
      <w:r w:rsidRPr="005C723C">
        <w:rPr>
          <w:rFonts w:eastAsia="Calibri"/>
          <w:u w:val="single"/>
        </w:rPr>
        <w:t xml:space="preserve">and </w:t>
      </w:r>
      <w:r w:rsidRPr="005C723C">
        <w:rPr>
          <w:rFonts w:eastAsia="Calibri"/>
          <w:b/>
          <w:iCs/>
          <w:u w:val="single"/>
        </w:rPr>
        <w:t>international cartel formation</w:t>
      </w:r>
      <w:r w:rsidRPr="005C723C">
        <w:rPr>
          <w:rFonts w:eastAsia="Calibri"/>
        </w:rPr>
        <w:t xml:space="preserve">. In fact, </w:t>
      </w:r>
      <w:r w:rsidRPr="005C723C">
        <w:rPr>
          <w:rFonts w:eastAsia="Calibri"/>
          <w:u w:val="single"/>
        </w:rPr>
        <w:t xml:space="preserve">we predict the </w:t>
      </w:r>
      <w:r w:rsidRPr="005C723C">
        <w:rPr>
          <w:rFonts w:eastAsia="Calibri"/>
          <w:b/>
          <w:iCs/>
          <w:u w:val="single"/>
        </w:rPr>
        <w:t>opposite</w:t>
      </w:r>
      <w:r w:rsidRPr="005C723C">
        <w:rPr>
          <w:rFonts w:eastAsia="Calibri"/>
        </w:rPr>
        <w:t xml:space="preserve">: </w:t>
      </w:r>
      <w:r w:rsidRPr="00F75246">
        <w:rPr>
          <w:rFonts w:eastAsia="Calibri"/>
          <w:b/>
          <w:iCs/>
          <w:highlight w:val="green"/>
          <w:u w:val="single"/>
        </w:rPr>
        <w:t>higher political risk abroad</w:t>
      </w:r>
      <w:r w:rsidRPr="00F75246">
        <w:rPr>
          <w:rFonts w:eastAsia="Calibri"/>
          <w:highlight w:val="green"/>
        </w:rPr>
        <w:t xml:space="preserve"> </w:t>
      </w:r>
      <w:r w:rsidRPr="00F75246">
        <w:rPr>
          <w:rFonts w:eastAsia="Calibri"/>
          <w:highlight w:val="green"/>
          <w:u w:val="single"/>
        </w:rPr>
        <w:t xml:space="preserve">will </w:t>
      </w:r>
      <w:r w:rsidRPr="00F75246">
        <w:rPr>
          <w:rFonts w:eastAsia="Calibri"/>
          <w:b/>
          <w:iCs/>
          <w:highlight w:val="green"/>
          <w:u w:val="single"/>
        </w:rPr>
        <w:t>reinforce</w:t>
      </w:r>
      <w:r w:rsidRPr="00F75246">
        <w:rPr>
          <w:rFonts w:eastAsia="Calibri"/>
          <w:highlight w:val="green"/>
        </w:rPr>
        <w:t xml:space="preserve"> </w:t>
      </w:r>
      <w:r w:rsidRPr="00F75246">
        <w:rPr>
          <w:rFonts w:eastAsia="Calibri"/>
          <w:highlight w:val="green"/>
          <w:u w:val="single"/>
        </w:rPr>
        <w:t xml:space="preserve">the </w:t>
      </w:r>
      <w:r w:rsidRPr="00F75246">
        <w:rPr>
          <w:rFonts w:eastAsia="Calibri"/>
          <w:b/>
          <w:iCs/>
          <w:highlight w:val="green"/>
          <w:u w:val="single"/>
        </w:rPr>
        <w:t>role of</w:t>
      </w:r>
      <w:r w:rsidRPr="005C723C">
        <w:rPr>
          <w:rFonts w:eastAsia="Calibri"/>
          <w:b/>
          <w:iCs/>
          <w:u w:val="single"/>
        </w:rPr>
        <w:t xml:space="preserve"> the lead-</w:t>
      </w:r>
      <w:r w:rsidRPr="00F75246">
        <w:rPr>
          <w:rFonts w:eastAsia="Calibri"/>
          <w:b/>
          <w:iCs/>
          <w:highlight w:val="green"/>
          <w:u w:val="single"/>
        </w:rPr>
        <w:t>multinational enterprise in GVCs</w:t>
      </w:r>
      <w:r w:rsidRPr="005C723C">
        <w:rPr>
          <w:rFonts w:eastAsia="Calibri"/>
        </w:rPr>
        <w:t xml:space="preserve">. At the same time, </w:t>
      </w:r>
      <w:r w:rsidRPr="005C723C">
        <w:rPr>
          <w:rFonts w:eastAsia="Calibri"/>
          <w:u w:val="single"/>
        </w:rPr>
        <w:t>we</w:t>
      </w:r>
      <w:r w:rsidRPr="005C723C">
        <w:rPr>
          <w:rFonts w:eastAsia="Calibri"/>
        </w:rPr>
        <w:t xml:space="preserve"> also do </w:t>
      </w:r>
      <w:r w:rsidRPr="005C723C">
        <w:rPr>
          <w:rFonts w:eastAsia="Calibri"/>
          <w:u w:val="single"/>
        </w:rPr>
        <w:t xml:space="preserve">predict that </w:t>
      </w:r>
      <w:r w:rsidRPr="00F75246">
        <w:rPr>
          <w:rFonts w:eastAsia="Calibri"/>
          <w:highlight w:val="green"/>
          <w:u w:val="single"/>
        </w:rPr>
        <w:t xml:space="preserve">higher political risk </w:t>
      </w:r>
      <w:r w:rsidRPr="00F75246">
        <w:rPr>
          <w:rFonts w:eastAsia="Calibri"/>
          <w:b/>
          <w:iCs/>
          <w:highlight w:val="green"/>
          <w:u w:val="single"/>
        </w:rPr>
        <w:t>abroad</w:t>
      </w:r>
      <w:r w:rsidRPr="005C723C">
        <w:rPr>
          <w:rFonts w:eastAsia="Calibri"/>
          <w:u w:val="single"/>
        </w:rPr>
        <w:t xml:space="preserve"> might </w:t>
      </w:r>
      <w:r w:rsidRPr="00F75246">
        <w:rPr>
          <w:rFonts w:eastAsia="Calibri"/>
          <w:highlight w:val="green"/>
          <w:u w:val="single"/>
        </w:rPr>
        <w:t>strengthen</w:t>
      </w:r>
      <w:r w:rsidRPr="005C723C">
        <w:rPr>
          <w:rFonts w:eastAsia="Calibri"/>
        </w:rPr>
        <w:t xml:space="preserve"> cartels and other types of </w:t>
      </w:r>
      <w:r w:rsidRPr="00F75246">
        <w:rPr>
          <w:rFonts w:eastAsia="Calibri"/>
          <w:b/>
          <w:iCs/>
          <w:highlight w:val="green"/>
          <w:u w:val="single"/>
        </w:rPr>
        <w:t>cooperative behavior at home</w:t>
      </w:r>
      <w:r w:rsidRPr="005C723C">
        <w:rPr>
          <w:rFonts w:eastAsia="Calibri"/>
        </w:rPr>
        <w:t xml:space="preserve">, </w:t>
      </w:r>
      <w:r w:rsidRPr="005C723C">
        <w:rPr>
          <w:rFonts w:eastAsia="Calibri"/>
          <w:u w:val="single"/>
        </w:rPr>
        <w:t>whether in the home nation or at the home-regional level</w:t>
      </w:r>
      <w:r w:rsidRPr="005C723C">
        <w:rPr>
          <w:rFonts w:eastAsia="Calibri"/>
        </w:rPr>
        <w:t xml:space="preserve">, </w:t>
      </w:r>
      <w:r w:rsidRPr="005C723C">
        <w:rPr>
          <w:rFonts w:eastAsia="Calibri"/>
          <w:u w:val="single"/>
        </w:rPr>
        <w:t>as a logical outcome of global institutional fractures</w:t>
      </w:r>
      <w:r w:rsidRPr="005C723C">
        <w:rPr>
          <w:rFonts w:eastAsia="Calibri"/>
        </w:rPr>
        <w:t xml:space="preserve">. As one recent example of such institutional fractures to benefit home-region companies, the European Commission adopted a proposal for a regulation on May 5, </w:t>
      </w:r>
      <w:proofErr w:type="gramStart"/>
      <w:r w:rsidRPr="005C723C">
        <w:rPr>
          <w:rFonts w:eastAsia="Calibri"/>
        </w:rPr>
        <w:t>2021</w:t>
      </w:r>
      <w:proofErr w:type="gramEnd"/>
      <w:r w:rsidRPr="005C723C">
        <w:rPr>
          <w:rFonts w:eastAsia="Calibri"/>
        </w:rPr>
        <w:t xml:space="preserve"> to address distortions caused by foreign subsidies, if those could support non-EU firms to acquire EU companies. It is difficult to imagine how international cartels could help to counter such policy, in contrast to agile GVC-management by lead-multinational enterprises.</w:t>
      </w:r>
    </w:p>
    <w:p w14:paraId="4F7C0AD9" w14:textId="77777777" w:rsidR="00620CED" w:rsidRDefault="00620CED" w:rsidP="00620CED">
      <w:pPr>
        <w:rPr>
          <w:rFonts w:eastAsia="Calibri"/>
        </w:rPr>
      </w:pPr>
    </w:p>
    <w:p w14:paraId="64B90923" w14:textId="77777777" w:rsidR="00620CED" w:rsidRPr="005C723C" w:rsidRDefault="00620CED" w:rsidP="00620CED">
      <w:pPr>
        <w:keepNext/>
        <w:keepLines/>
        <w:spacing w:before="40" w:after="0"/>
        <w:outlineLvl w:val="3"/>
        <w:rPr>
          <w:rFonts w:eastAsia="Times New Roman"/>
          <w:b/>
          <w:iCs/>
          <w:sz w:val="26"/>
        </w:rPr>
      </w:pPr>
      <w:r w:rsidRPr="005C723C">
        <w:rPr>
          <w:rFonts w:eastAsia="Times New Roman"/>
          <w:b/>
          <w:iCs/>
          <w:sz w:val="26"/>
        </w:rPr>
        <w:t xml:space="preserve">They’re wrong about standing – </w:t>
      </w:r>
      <w:r w:rsidRPr="005C723C">
        <w:rPr>
          <w:rFonts w:eastAsia="Times New Roman"/>
          <w:b/>
          <w:i/>
          <w:iCs/>
          <w:sz w:val="26"/>
        </w:rPr>
        <w:t>Motorola Mobility</w:t>
      </w:r>
      <w:r w:rsidRPr="005C723C">
        <w:rPr>
          <w:rFonts w:eastAsia="Times New Roman"/>
          <w:b/>
          <w:iCs/>
          <w:sz w:val="26"/>
        </w:rPr>
        <w:t xml:space="preserve"> doesn’t make it untenably narrow.</w:t>
      </w:r>
    </w:p>
    <w:p w14:paraId="29A0698B" w14:textId="77777777" w:rsidR="00620CED" w:rsidRPr="005C723C" w:rsidRDefault="00620CED" w:rsidP="00620CED">
      <w:pPr>
        <w:rPr>
          <w:rFonts w:eastAsia="Calibri"/>
        </w:rPr>
      </w:pPr>
      <w:r w:rsidRPr="005C723C">
        <w:rPr>
          <w:rFonts w:eastAsia="Calibri"/>
          <w:b/>
          <w:bCs/>
          <w:sz w:val="26"/>
        </w:rPr>
        <w:t>Wick 14</w:t>
      </w:r>
      <w:r w:rsidRPr="005C723C">
        <w:rPr>
          <w:rFonts w:eastAsia="Calibri"/>
        </w:rPr>
        <w:t xml:space="preserve"> – Attorney, Covington &amp; Burling LLP</w:t>
      </w:r>
    </w:p>
    <w:p w14:paraId="09FDCD92" w14:textId="77777777" w:rsidR="00620CED" w:rsidRPr="005C723C" w:rsidRDefault="00620CED" w:rsidP="00620CED">
      <w:pPr>
        <w:rPr>
          <w:rFonts w:eastAsia="Calibri"/>
        </w:rPr>
      </w:pPr>
      <w:r w:rsidRPr="005C723C">
        <w:rPr>
          <w:rFonts w:eastAsia="Calibri"/>
        </w:rPr>
        <w:t>Robert D. Wick, Brief of Defendants-Appellees, Motorola Mobility LLC v. AU Optronics Corporation, et al., US Court of Appeals for the Seventh Circuit, October 2014, LexisNexis</w:t>
      </w:r>
    </w:p>
    <w:p w14:paraId="68C405DF" w14:textId="77777777" w:rsidR="00620CED" w:rsidRPr="005C723C" w:rsidRDefault="00620CED" w:rsidP="00620CED">
      <w:pPr>
        <w:rPr>
          <w:rFonts w:eastAsia="Calibri"/>
        </w:rPr>
      </w:pPr>
      <w:r w:rsidRPr="005C723C">
        <w:rPr>
          <w:rFonts w:eastAsia="Calibri"/>
        </w:rPr>
        <w:t>E. Affirming the district court judgment poses no threat to government enforcement actions or U.S. purchaser claims.</w:t>
      </w:r>
    </w:p>
    <w:p w14:paraId="43221FD1" w14:textId="77777777" w:rsidR="00620CED" w:rsidRPr="005C723C" w:rsidRDefault="00620CED" w:rsidP="00620CED">
      <w:pPr>
        <w:rPr>
          <w:rFonts w:eastAsia="Calibri"/>
        </w:rPr>
      </w:pPr>
      <w:r w:rsidRPr="005C723C">
        <w:rPr>
          <w:rFonts w:eastAsia="Calibri"/>
        </w:rPr>
        <w:t xml:space="preserve">Contrary to Motorola’s assertion, </w:t>
      </w:r>
      <w:r w:rsidRPr="00F75246">
        <w:rPr>
          <w:rFonts w:eastAsia="Calibri"/>
          <w:highlight w:val="green"/>
          <w:u w:val="single"/>
        </w:rPr>
        <w:t>affirming the</w:t>
      </w:r>
      <w:r w:rsidRPr="005C723C">
        <w:rPr>
          <w:rFonts w:eastAsia="Calibri"/>
          <w:u w:val="single"/>
        </w:rPr>
        <w:t xml:space="preserve"> district court’s gives-rise-to </w:t>
      </w:r>
      <w:r w:rsidRPr="00F75246">
        <w:rPr>
          <w:rFonts w:eastAsia="Calibri"/>
          <w:highlight w:val="green"/>
          <w:u w:val="single"/>
        </w:rPr>
        <w:t>holding</w:t>
      </w:r>
      <w:r w:rsidRPr="00F75246">
        <w:rPr>
          <w:rFonts w:eastAsia="Calibri"/>
          <w:highlight w:val="green"/>
        </w:rPr>
        <w:t xml:space="preserve"> </w:t>
      </w:r>
      <w:r w:rsidRPr="00F75246">
        <w:rPr>
          <w:rFonts w:eastAsia="Calibri"/>
          <w:highlight w:val="green"/>
          <w:u w:val="single"/>
        </w:rPr>
        <w:t xml:space="preserve">would </w:t>
      </w:r>
      <w:r w:rsidRPr="00F75246">
        <w:rPr>
          <w:rFonts w:eastAsia="Calibri"/>
          <w:b/>
          <w:iCs/>
          <w:highlight w:val="green"/>
          <w:u w:val="single"/>
        </w:rPr>
        <w:t xml:space="preserve">pose no threat to </w:t>
      </w:r>
      <w:r w:rsidRPr="005C723C">
        <w:rPr>
          <w:rFonts w:eastAsia="Calibri"/>
          <w:b/>
          <w:iCs/>
          <w:u w:val="single"/>
        </w:rPr>
        <w:t xml:space="preserve">the government’s law </w:t>
      </w:r>
      <w:r w:rsidRPr="00F75246">
        <w:rPr>
          <w:rFonts w:eastAsia="Calibri"/>
          <w:b/>
          <w:iCs/>
          <w:highlight w:val="green"/>
          <w:u w:val="single"/>
        </w:rPr>
        <w:t>enforcement authority</w:t>
      </w:r>
      <w:r w:rsidRPr="005C723C">
        <w:rPr>
          <w:rFonts w:eastAsia="Calibri"/>
        </w:rPr>
        <w:t xml:space="preserve">. Assuming arguendo that </w:t>
      </w:r>
      <w:r w:rsidRPr="005C723C">
        <w:rPr>
          <w:rFonts w:eastAsia="Calibri"/>
          <w:u w:val="single"/>
        </w:rPr>
        <w:t>direct effects on U.S. commerce</w:t>
      </w:r>
      <w:r w:rsidRPr="005C723C">
        <w:rPr>
          <w:rFonts w:eastAsia="Calibri"/>
        </w:rPr>
        <w:t xml:space="preserve"> exist, those effects </w:t>
      </w:r>
      <w:r w:rsidRPr="005C723C">
        <w:rPr>
          <w:rFonts w:eastAsia="Calibri"/>
          <w:u w:val="single"/>
        </w:rPr>
        <w:t>would</w:t>
      </w:r>
      <w:r w:rsidRPr="005C723C">
        <w:rPr>
          <w:rFonts w:eastAsia="Calibri"/>
        </w:rPr>
        <w:t xml:space="preserve"> “</w:t>
      </w:r>
      <w:r w:rsidRPr="005C723C">
        <w:rPr>
          <w:rFonts w:eastAsia="Calibri"/>
          <w:u w:val="single"/>
        </w:rPr>
        <w:t>give rise to</w:t>
      </w:r>
      <w:r w:rsidRPr="005C723C">
        <w:rPr>
          <w:rFonts w:eastAsia="Calibri"/>
        </w:rPr>
        <w:t xml:space="preserve">” </w:t>
      </w:r>
      <w:r w:rsidRPr="005C723C">
        <w:rPr>
          <w:rFonts w:eastAsia="Calibri"/>
          <w:u w:val="single"/>
        </w:rPr>
        <w:t>claims by the U.S. government or U.S. purchasers</w:t>
      </w:r>
      <w:r w:rsidRPr="005C723C">
        <w:rPr>
          <w:rFonts w:eastAsia="Calibri"/>
        </w:rPr>
        <w:t xml:space="preserve">, </w:t>
      </w:r>
      <w:r w:rsidRPr="005C723C">
        <w:rPr>
          <w:rFonts w:eastAsia="Calibri"/>
          <w:u w:val="single"/>
        </w:rPr>
        <w:t>but not by foreign purchasers like Motorola</w:t>
      </w:r>
      <w:r w:rsidRPr="005C723C">
        <w:rPr>
          <w:rFonts w:eastAsia="Calibri"/>
        </w:rPr>
        <w:t xml:space="preserve">. See </w:t>
      </w:r>
      <w:proofErr w:type="spellStart"/>
      <w:r w:rsidRPr="005C723C">
        <w:rPr>
          <w:rFonts w:eastAsia="Calibri"/>
        </w:rPr>
        <w:t>Empagran</w:t>
      </w:r>
      <w:proofErr w:type="spellEnd"/>
      <w:r w:rsidRPr="005C723C">
        <w:rPr>
          <w:rFonts w:eastAsia="Calibri"/>
        </w:rPr>
        <w:t>, 542 U.S. at 159, 170-71. The government makes this point throughout its brief. See U.S. Br. 5, 6, 10, 18, 20.</w:t>
      </w:r>
    </w:p>
    <w:p w14:paraId="0F2B6CAC" w14:textId="77777777" w:rsidR="00620CED" w:rsidRPr="005C723C" w:rsidRDefault="00620CED" w:rsidP="00620CED">
      <w:pPr>
        <w:rPr>
          <w:rFonts w:eastAsia="Calibri"/>
        </w:rPr>
      </w:pPr>
      <w:r w:rsidRPr="00F75246">
        <w:rPr>
          <w:rFonts w:eastAsia="Calibri"/>
          <w:highlight w:val="green"/>
          <w:u w:val="single"/>
        </w:rPr>
        <w:t>Nor is Motorola correct that</w:t>
      </w:r>
      <w:r w:rsidRPr="005C723C">
        <w:rPr>
          <w:rFonts w:eastAsia="Calibri"/>
          <w:u w:val="single"/>
        </w:rPr>
        <w:t xml:space="preserve"> because of the </w:t>
      </w:r>
      <w:r w:rsidRPr="00F75246">
        <w:rPr>
          <w:rFonts w:eastAsia="Calibri"/>
          <w:b/>
          <w:iCs/>
          <w:highlight w:val="green"/>
          <w:u w:val="single"/>
        </w:rPr>
        <w:t>combined effect</w:t>
      </w:r>
      <w:r w:rsidRPr="00F75246">
        <w:rPr>
          <w:rFonts w:eastAsia="Calibri"/>
          <w:highlight w:val="green"/>
        </w:rPr>
        <w:t xml:space="preserve"> </w:t>
      </w:r>
      <w:r w:rsidRPr="00F75246">
        <w:rPr>
          <w:rFonts w:eastAsia="Calibri"/>
          <w:highlight w:val="green"/>
          <w:u w:val="single"/>
        </w:rPr>
        <w:t xml:space="preserve">of the </w:t>
      </w:r>
      <w:r w:rsidRPr="00F75246">
        <w:rPr>
          <w:rFonts w:eastAsia="Calibri"/>
          <w:b/>
          <w:iCs/>
          <w:highlight w:val="green"/>
          <w:u w:val="single"/>
        </w:rPr>
        <w:t>FTAIA</w:t>
      </w:r>
      <w:r w:rsidRPr="005C723C">
        <w:rPr>
          <w:rFonts w:eastAsia="Calibri"/>
          <w:u w:val="single"/>
        </w:rPr>
        <w:t xml:space="preserve"> </w:t>
      </w:r>
      <w:r w:rsidRPr="00F75246">
        <w:rPr>
          <w:rFonts w:eastAsia="Calibri"/>
          <w:highlight w:val="green"/>
          <w:u w:val="single"/>
        </w:rPr>
        <w:t>and</w:t>
      </w:r>
      <w:r w:rsidRPr="005C723C">
        <w:rPr>
          <w:rFonts w:eastAsia="Calibri"/>
          <w:u w:val="single"/>
        </w:rPr>
        <w:t xml:space="preserve"> the indirect purchaser rule of </w:t>
      </w:r>
      <w:r w:rsidRPr="00F75246">
        <w:rPr>
          <w:rFonts w:eastAsia="Calibri"/>
          <w:b/>
          <w:iCs/>
          <w:highlight w:val="green"/>
          <w:u w:val="single"/>
        </w:rPr>
        <w:t>Illinois Brick</w:t>
      </w:r>
      <w:r w:rsidRPr="005C723C">
        <w:rPr>
          <w:rFonts w:eastAsia="Calibri"/>
        </w:rPr>
        <w:t xml:space="preserve"> Co. v. Illinois, 431 U.S. 720 (1977), “</w:t>
      </w:r>
      <w:r w:rsidRPr="005C723C">
        <w:rPr>
          <w:rFonts w:eastAsia="Calibri"/>
          <w:u w:val="single"/>
        </w:rPr>
        <w:t>no one</w:t>
      </w:r>
      <w:r w:rsidRPr="005C723C">
        <w:rPr>
          <w:rFonts w:eastAsia="Calibri"/>
        </w:rPr>
        <w:t xml:space="preserve">” </w:t>
      </w:r>
      <w:r w:rsidRPr="00F75246">
        <w:rPr>
          <w:rFonts w:eastAsia="Calibri"/>
          <w:highlight w:val="green"/>
          <w:u w:val="single"/>
        </w:rPr>
        <w:t>will have a private money damages action</w:t>
      </w:r>
      <w:r w:rsidRPr="005C723C">
        <w:rPr>
          <w:rFonts w:eastAsia="Calibri"/>
          <w:u w:val="single"/>
        </w:rPr>
        <w:t xml:space="preserve"> unless Motorola has one</w:t>
      </w:r>
      <w:r w:rsidRPr="005C723C">
        <w:rPr>
          <w:rFonts w:eastAsia="Calibri"/>
        </w:rPr>
        <w:t>.</w:t>
      </w:r>
    </w:p>
    <w:p w14:paraId="0FF4AA80" w14:textId="77777777" w:rsidR="00620CED" w:rsidRDefault="00620CED" w:rsidP="00620CED">
      <w:pPr>
        <w:rPr>
          <w:rFonts w:eastAsia="Calibri"/>
        </w:rPr>
      </w:pPr>
      <w:r w:rsidRPr="005C723C">
        <w:rPr>
          <w:rFonts w:eastAsia="Calibri"/>
        </w:rPr>
        <w:t xml:space="preserve">First, </w:t>
      </w:r>
      <w:r w:rsidRPr="00F75246">
        <w:rPr>
          <w:rFonts w:eastAsia="Calibri"/>
          <w:highlight w:val="green"/>
          <w:u w:val="single"/>
        </w:rPr>
        <w:t xml:space="preserve">private claims may be </w:t>
      </w:r>
      <w:r w:rsidRPr="00F75246">
        <w:rPr>
          <w:rFonts w:eastAsia="Calibri"/>
          <w:b/>
          <w:iCs/>
          <w:highlight w:val="green"/>
          <w:u w:val="single"/>
        </w:rPr>
        <w:t>brought under foreign law</w:t>
      </w:r>
      <w:r w:rsidRPr="005C723C">
        <w:rPr>
          <w:rFonts w:eastAsia="Calibri"/>
        </w:rPr>
        <w:t>—</w:t>
      </w:r>
      <w:r w:rsidRPr="005C723C">
        <w:rPr>
          <w:rFonts w:eastAsia="Calibri"/>
          <w:u w:val="single"/>
        </w:rPr>
        <w:t>and in fact such cases have been brought against LCD defendants</w:t>
      </w:r>
      <w:r w:rsidRPr="005C723C">
        <w:rPr>
          <w:rFonts w:eastAsia="Calibri"/>
        </w:rPr>
        <w:t xml:space="preserve">. Second, </w:t>
      </w:r>
      <w:r w:rsidRPr="005C723C">
        <w:rPr>
          <w:rFonts w:eastAsia="Calibri"/>
          <w:u w:val="single"/>
        </w:rPr>
        <w:t xml:space="preserve">private claims </w:t>
      </w:r>
      <w:r w:rsidRPr="00F75246">
        <w:rPr>
          <w:rFonts w:eastAsia="Calibri"/>
          <w:highlight w:val="green"/>
          <w:u w:val="single"/>
        </w:rPr>
        <w:t xml:space="preserve">also have been </w:t>
      </w:r>
      <w:r w:rsidRPr="00F75246">
        <w:rPr>
          <w:rFonts w:eastAsia="Calibri"/>
          <w:b/>
          <w:iCs/>
          <w:highlight w:val="green"/>
          <w:u w:val="single"/>
        </w:rPr>
        <w:t>brought under state</w:t>
      </w:r>
      <w:r w:rsidRPr="005C723C">
        <w:rPr>
          <w:rFonts w:eastAsia="Calibri"/>
          <w:b/>
          <w:iCs/>
          <w:u w:val="single"/>
        </w:rPr>
        <w:t xml:space="preserve"> antitrust </w:t>
      </w:r>
      <w:r w:rsidRPr="00F75246">
        <w:rPr>
          <w:rFonts w:eastAsia="Calibri"/>
          <w:b/>
          <w:iCs/>
          <w:highlight w:val="green"/>
          <w:u w:val="single"/>
        </w:rPr>
        <w:t>laws</w:t>
      </w:r>
      <w:r w:rsidRPr="005C723C">
        <w:rPr>
          <w:rFonts w:eastAsia="Calibri"/>
        </w:rPr>
        <w:t xml:space="preserve"> </w:t>
      </w:r>
      <w:r w:rsidRPr="005C723C">
        <w:rPr>
          <w:rFonts w:eastAsia="Calibri"/>
          <w:u w:val="single"/>
        </w:rPr>
        <w:t>by some of the very customers to whom Motorola sold its phones</w:t>
      </w:r>
      <w:r w:rsidRPr="005C723C">
        <w:rPr>
          <w:rFonts w:eastAsia="Calibri"/>
        </w:rPr>
        <w:t>. See, e.g., AT&amp;T Mobility LLC v. AU Optronics Corp., No. 09-cv-4997 (N.D. Cal.). Third, if the government is correct that an Illinois Brick exception should be created for the first U.S. purchaser of goods affected by price-fixing, see U.S. Br. 22, then even Clayton Act treble damages suits may be brought, assuming other requirements are satisfied. Defendants note, however, that this appeal does not actually present the question of an Illinois Brick exception because Motorola is not the first U.S. purchaser of allegedly affected goods; its U.S. customers are.11 In addition, there are serious questions about whether the proposed exception is warranted.12</w:t>
      </w:r>
    </w:p>
    <w:p w14:paraId="383DA3D4" w14:textId="77777777" w:rsidR="00620CED" w:rsidRDefault="00620CED" w:rsidP="00620CED">
      <w:pPr>
        <w:rPr>
          <w:rFonts w:eastAsia="Calibri"/>
        </w:rPr>
      </w:pPr>
    </w:p>
    <w:p w14:paraId="2FC2BFC1" w14:textId="77777777" w:rsidR="00620CED" w:rsidRDefault="00620CED" w:rsidP="00620CED">
      <w:pPr>
        <w:pStyle w:val="Heading4"/>
      </w:pPr>
      <w:r>
        <w:t xml:space="preserve">No political will for space elevator development, even if graphene exists. </w:t>
      </w:r>
    </w:p>
    <w:p w14:paraId="5D430A61" w14:textId="77777777" w:rsidR="00620CED" w:rsidRDefault="00620CED" w:rsidP="00620CED"/>
    <w:p w14:paraId="6FF21F13" w14:textId="77777777" w:rsidR="00620CED" w:rsidRPr="00624DBB" w:rsidRDefault="00620CED" w:rsidP="00620CED">
      <w:pPr>
        <w:pStyle w:val="Heading4"/>
        <w:rPr>
          <w:rFonts w:asciiTheme="minorHAnsi" w:hAnsiTheme="minorHAnsi" w:cstheme="minorHAnsi"/>
        </w:rPr>
      </w:pPr>
      <w:r w:rsidRPr="00624DBB">
        <w:rPr>
          <w:rFonts w:asciiTheme="minorHAnsi" w:hAnsiTheme="minorHAnsi" w:cstheme="minorHAnsi"/>
        </w:rPr>
        <w:t>Space colonization isn't feasible and intervening actors solve</w:t>
      </w:r>
    </w:p>
    <w:p w14:paraId="369F1510" w14:textId="77777777" w:rsidR="00620CED" w:rsidRPr="00624DBB" w:rsidRDefault="00620CED" w:rsidP="00620CED">
      <w:pPr>
        <w:rPr>
          <w:rStyle w:val="Style13ptBold"/>
          <w:rFonts w:asciiTheme="minorHAnsi" w:hAnsiTheme="minorHAnsi" w:cstheme="minorHAnsi"/>
        </w:rPr>
      </w:pPr>
      <w:r w:rsidRPr="00624DBB">
        <w:rPr>
          <w:rStyle w:val="Style13ptBold"/>
          <w:rFonts w:asciiTheme="minorHAnsi" w:hAnsiTheme="minorHAnsi" w:cstheme="minorHAnsi"/>
        </w:rPr>
        <w:t>Weinberg 13</w:t>
      </w:r>
    </w:p>
    <w:p w14:paraId="0FF7D5B7" w14:textId="77777777" w:rsidR="00620CED" w:rsidRPr="00624DBB" w:rsidRDefault="00620CED" w:rsidP="00620CED">
      <w:pPr>
        <w:rPr>
          <w:rFonts w:asciiTheme="minorHAnsi" w:hAnsiTheme="minorHAnsi" w:cstheme="minorHAnsi"/>
        </w:rPr>
      </w:pPr>
      <w:r w:rsidRPr="00624DBB">
        <w:rPr>
          <w:rFonts w:asciiTheme="minorHAnsi" w:hAnsiTheme="minorHAnsi" w:cstheme="minorHAnsi"/>
        </w:rPr>
        <w:t>Steven Weinberg is a theoretical physicist at the University of Texas at Austin, Nobel Prize in Physics, 1979, Space Policy, November 16, 2013, 29, "Response: Against manned space flight programs", Science Direct</w:t>
      </w:r>
    </w:p>
    <w:p w14:paraId="31CE8B39" w14:textId="77777777" w:rsidR="00620CED" w:rsidRPr="00624DBB" w:rsidRDefault="00620CED" w:rsidP="00620CED">
      <w:pPr>
        <w:rPr>
          <w:rFonts w:asciiTheme="minorHAnsi" w:hAnsiTheme="minorHAnsi" w:cstheme="minorHAnsi"/>
        </w:rPr>
      </w:pPr>
    </w:p>
    <w:p w14:paraId="5BBFD6F5" w14:textId="77777777" w:rsidR="00620CED" w:rsidRPr="00624DBB" w:rsidRDefault="00620CED" w:rsidP="00620CED">
      <w:pPr>
        <w:rPr>
          <w:rFonts w:asciiTheme="minorHAnsi" w:hAnsiTheme="minorHAnsi" w:cstheme="minorHAnsi"/>
        </w:rPr>
      </w:pPr>
      <w:r w:rsidRPr="00624DBB">
        <w:rPr>
          <w:rFonts w:asciiTheme="minorHAnsi" w:hAnsiTheme="minorHAnsi" w:cstheme="minorHAnsi"/>
        </w:rPr>
        <w:t>6. Human survival</w:t>
      </w:r>
    </w:p>
    <w:p w14:paraId="69A65941" w14:textId="77777777" w:rsidR="00620CED" w:rsidRPr="00624DBB" w:rsidRDefault="00620CED" w:rsidP="00620CED">
      <w:pPr>
        <w:rPr>
          <w:rFonts w:asciiTheme="minorHAnsi" w:hAnsiTheme="minorHAnsi" w:cstheme="minorHAnsi"/>
        </w:rPr>
      </w:pPr>
      <w:r w:rsidRPr="00F75246">
        <w:rPr>
          <w:rFonts w:asciiTheme="minorHAnsi" w:hAnsiTheme="minorHAnsi" w:cstheme="minorHAnsi"/>
          <w:highlight w:val="green"/>
          <w:u w:val="single"/>
        </w:rPr>
        <w:t>It is</w:t>
      </w:r>
      <w:r w:rsidRPr="00624DBB">
        <w:rPr>
          <w:rFonts w:asciiTheme="minorHAnsi" w:hAnsiTheme="minorHAnsi" w:cstheme="minorHAnsi"/>
          <w:u w:val="single"/>
        </w:rPr>
        <w:t xml:space="preserve"> </w:t>
      </w:r>
      <w:r w:rsidRPr="00F75246">
        <w:rPr>
          <w:rFonts w:asciiTheme="minorHAnsi" w:hAnsiTheme="minorHAnsi" w:cstheme="minorHAnsi"/>
          <w:highlight w:val="green"/>
          <w:u w:val="single"/>
        </w:rPr>
        <w:t>argued</w:t>
      </w:r>
      <w:r w:rsidRPr="00624DBB">
        <w:rPr>
          <w:rFonts w:asciiTheme="minorHAnsi" w:hAnsiTheme="minorHAnsi" w:cstheme="minorHAnsi"/>
        </w:rPr>
        <w:t xml:space="preserve"> that “</w:t>
      </w:r>
      <w:r w:rsidRPr="00F75246">
        <w:rPr>
          <w:rFonts w:asciiTheme="minorHAnsi" w:hAnsiTheme="minorHAnsi" w:cstheme="minorHAnsi"/>
          <w:highlight w:val="green"/>
          <w:u w:val="single"/>
        </w:rPr>
        <w:t>The</w:t>
      </w:r>
      <w:r w:rsidRPr="00624DBB">
        <w:rPr>
          <w:rFonts w:asciiTheme="minorHAnsi" w:hAnsiTheme="minorHAnsi" w:cstheme="minorHAnsi"/>
          <w:u w:val="single"/>
        </w:rPr>
        <w:t xml:space="preserve"> </w:t>
      </w:r>
      <w:r w:rsidRPr="00F75246">
        <w:rPr>
          <w:rFonts w:asciiTheme="minorHAnsi" w:hAnsiTheme="minorHAnsi" w:cstheme="minorHAnsi"/>
          <w:highlight w:val="green"/>
          <w:u w:val="single"/>
        </w:rPr>
        <w:t>most</w:t>
      </w:r>
      <w:r w:rsidRPr="00624DBB">
        <w:rPr>
          <w:rFonts w:asciiTheme="minorHAnsi" w:hAnsiTheme="minorHAnsi" w:cstheme="minorHAnsi"/>
          <w:u w:val="single"/>
        </w:rPr>
        <w:t xml:space="preserve"> pertinent</w:t>
      </w:r>
      <w:r w:rsidRPr="00624DBB">
        <w:rPr>
          <w:rFonts w:asciiTheme="minorHAnsi" w:hAnsiTheme="minorHAnsi" w:cstheme="minorHAnsi"/>
        </w:rPr>
        <w:t xml:space="preserve"> long-term </w:t>
      </w:r>
      <w:r w:rsidRPr="00F75246">
        <w:rPr>
          <w:rFonts w:asciiTheme="minorHAnsi" w:hAnsiTheme="minorHAnsi" w:cstheme="minorHAnsi"/>
          <w:highlight w:val="green"/>
          <w:u w:val="single"/>
        </w:rPr>
        <w:t>reason for</w:t>
      </w:r>
      <w:r w:rsidRPr="00624DBB">
        <w:rPr>
          <w:rFonts w:asciiTheme="minorHAnsi" w:hAnsiTheme="minorHAnsi" w:cstheme="minorHAnsi"/>
        </w:rPr>
        <w:t xml:space="preserve"> human </w:t>
      </w:r>
      <w:r w:rsidRPr="00F75246">
        <w:rPr>
          <w:rFonts w:asciiTheme="minorHAnsi" w:hAnsiTheme="minorHAnsi" w:cstheme="minorHAnsi"/>
          <w:highlight w:val="green"/>
          <w:u w:val="single"/>
        </w:rPr>
        <w:t>spaceflight is survival as a species</w:t>
      </w:r>
      <w:r w:rsidRPr="00F75246">
        <w:rPr>
          <w:rFonts w:asciiTheme="minorHAnsi" w:hAnsiTheme="minorHAnsi" w:cstheme="minorHAnsi"/>
          <w:highlight w:val="green"/>
        </w:rPr>
        <w:t>”</w:t>
      </w:r>
      <w:r w:rsidRPr="00624DBB">
        <w:rPr>
          <w:rFonts w:asciiTheme="minorHAnsi" w:hAnsiTheme="minorHAnsi" w:cstheme="minorHAnsi"/>
        </w:rPr>
        <w:t xml:space="preserve">. I don’t disagree with this, but </w:t>
      </w:r>
      <w:r w:rsidRPr="00F75246">
        <w:rPr>
          <w:rStyle w:val="Emphasis"/>
          <w:rFonts w:asciiTheme="minorHAnsi" w:hAnsiTheme="minorHAnsi" w:cstheme="minorHAnsi"/>
          <w:highlight w:val="green"/>
        </w:rPr>
        <w:t>it is a task for the distant future</w:t>
      </w:r>
      <w:r w:rsidRPr="00624DBB">
        <w:rPr>
          <w:rFonts w:asciiTheme="minorHAnsi" w:hAnsiTheme="minorHAnsi" w:cstheme="minorHAnsi"/>
        </w:rPr>
        <w:t xml:space="preserve">. </w:t>
      </w:r>
      <w:proofErr w:type="gramStart"/>
      <w:r w:rsidRPr="00624DBB">
        <w:rPr>
          <w:rFonts w:asciiTheme="minorHAnsi" w:hAnsiTheme="minorHAnsi" w:cstheme="minorHAnsi"/>
        </w:rPr>
        <w:t xml:space="preserve">In order </w:t>
      </w:r>
      <w:r w:rsidRPr="00624DBB">
        <w:rPr>
          <w:rFonts w:asciiTheme="minorHAnsi" w:hAnsiTheme="minorHAnsi" w:cstheme="minorHAnsi"/>
          <w:u w:val="single"/>
        </w:rPr>
        <w:t>to</w:t>
      </w:r>
      <w:proofErr w:type="gramEnd"/>
      <w:r w:rsidRPr="00624DBB">
        <w:rPr>
          <w:rFonts w:asciiTheme="minorHAnsi" w:hAnsiTheme="minorHAnsi" w:cstheme="minorHAnsi"/>
          <w:u w:val="single"/>
        </w:rPr>
        <w:t xml:space="preserve"> give humanity a chance to survive a global catastrophe</w:t>
      </w:r>
      <w:r w:rsidRPr="00624DBB">
        <w:rPr>
          <w:rFonts w:asciiTheme="minorHAnsi" w:hAnsiTheme="minorHAnsi" w:cstheme="minorHAnsi"/>
        </w:rPr>
        <w:t xml:space="preserve"> such as a large meteor strike or an all-out nuclear war, </w:t>
      </w:r>
      <w:r w:rsidRPr="00F75246">
        <w:rPr>
          <w:rFonts w:asciiTheme="minorHAnsi" w:hAnsiTheme="minorHAnsi" w:cstheme="minorHAnsi"/>
          <w:highlight w:val="green"/>
          <w:u w:val="single"/>
        </w:rPr>
        <w:t>an extraterrestrial</w:t>
      </w:r>
      <w:r w:rsidRPr="00624DBB">
        <w:rPr>
          <w:rFonts w:asciiTheme="minorHAnsi" w:hAnsiTheme="minorHAnsi" w:cstheme="minorHAnsi"/>
          <w:u w:val="single"/>
        </w:rPr>
        <w:t xml:space="preserve"> </w:t>
      </w:r>
      <w:r w:rsidRPr="00F75246">
        <w:rPr>
          <w:rFonts w:asciiTheme="minorHAnsi" w:hAnsiTheme="minorHAnsi" w:cstheme="minorHAnsi"/>
          <w:highlight w:val="green"/>
          <w:u w:val="single"/>
        </w:rPr>
        <w:t>colony would have to be permanently self-supporting. The colony would have to possess the</w:t>
      </w:r>
      <w:r w:rsidRPr="00624DBB">
        <w:rPr>
          <w:rFonts w:asciiTheme="minorHAnsi" w:hAnsiTheme="minorHAnsi" w:cstheme="minorHAnsi"/>
          <w:u w:val="single"/>
        </w:rPr>
        <w:t xml:space="preserve"> industrial </w:t>
      </w:r>
      <w:r w:rsidRPr="00F75246">
        <w:rPr>
          <w:rFonts w:asciiTheme="minorHAnsi" w:hAnsiTheme="minorHAnsi" w:cstheme="minorHAnsi"/>
          <w:highlight w:val="green"/>
          <w:u w:val="single"/>
        </w:rPr>
        <w:t>capacity to replace</w:t>
      </w:r>
      <w:r w:rsidRPr="00624DBB">
        <w:rPr>
          <w:rFonts w:asciiTheme="minorHAnsi" w:hAnsiTheme="minorHAnsi" w:cstheme="minorHAnsi"/>
          <w:u w:val="single"/>
        </w:rPr>
        <w:t xml:space="preserve"> its </w:t>
      </w:r>
      <w:r w:rsidRPr="00F75246">
        <w:rPr>
          <w:rFonts w:asciiTheme="minorHAnsi" w:hAnsiTheme="minorHAnsi" w:cstheme="minorHAnsi"/>
          <w:highlight w:val="green"/>
          <w:u w:val="single"/>
        </w:rPr>
        <w:t>equipment</w:t>
      </w:r>
      <w:r w:rsidRPr="00624DBB">
        <w:rPr>
          <w:rFonts w:asciiTheme="minorHAnsi" w:hAnsiTheme="minorHAnsi" w:cstheme="minorHAnsi"/>
        </w:rPr>
        <w:t xml:space="preserve"> -- solar panels, air synthesizers, water mining machinery, hydroponics, etc. -- </w:t>
      </w:r>
      <w:r w:rsidRPr="00F75246">
        <w:rPr>
          <w:rFonts w:asciiTheme="minorHAnsi" w:hAnsiTheme="minorHAnsi" w:cstheme="minorHAnsi"/>
          <w:highlight w:val="green"/>
          <w:u w:val="single"/>
        </w:rPr>
        <w:t>when it wears out</w:t>
      </w:r>
      <w:r w:rsidRPr="00F75246">
        <w:rPr>
          <w:rFonts w:asciiTheme="minorHAnsi" w:hAnsiTheme="minorHAnsi" w:cstheme="minorHAnsi"/>
          <w:highlight w:val="green"/>
        </w:rPr>
        <w:t xml:space="preserve">. </w:t>
      </w:r>
      <w:r w:rsidRPr="00F75246">
        <w:rPr>
          <w:rStyle w:val="Emphasis"/>
          <w:rFonts w:asciiTheme="minorHAnsi" w:hAnsiTheme="minorHAnsi" w:cstheme="minorHAnsi"/>
          <w:highlight w:val="green"/>
        </w:rPr>
        <w:t>We do not</w:t>
      </w:r>
      <w:r w:rsidRPr="00624DBB">
        <w:rPr>
          <w:rStyle w:val="Emphasis"/>
          <w:rFonts w:asciiTheme="minorHAnsi" w:hAnsiTheme="minorHAnsi" w:cstheme="minorHAnsi"/>
        </w:rPr>
        <w:t xml:space="preserve"> now </w:t>
      </w:r>
      <w:r w:rsidRPr="00F75246">
        <w:rPr>
          <w:rStyle w:val="Emphasis"/>
          <w:rFonts w:asciiTheme="minorHAnsi" w:hAnsiTheme="minorHAnsi" w:cstheme="minorHAnsi"/>
          <w:highlight w:val="green"/>
        </w:rPr>
        <w:t>have the capability to establish such a</w:t>
      </w:r>
      <w:r w:rsidRPr="00624DBB">
        <w:rPr>
          <w:rStyle w:val="Emphasis"/>
          <w:rFonts w:asciiTheme="minorHAnsi" w:hAnsiTheme="minorHAnsi" w:cstheme="minorHAnsi"/>
        </w:rPr>
        <w:t xml:space="preserve"> permanently self-supporting </w:t>
      </w:r>
      <w:r w:rsidRPr="00F75246">
        <w:rPr>
          <w:rStyle w:val="Emphasis"/>
          <w:rFonts w:asciiTheme="minorHAnsi" w:hAnsiTheme="minorHAnsi" w:cstheme="minorHAnsi"/>
          <w:highlight w:val="green"/>
        </w:rPr>
        <w:t xml:space="preserve">colony </w:t>
      </w:r>
      <w:proofErr w:type="gramStart"/>
      <w:r w:rsidRPr="00F75246">
        <w:rPr>
          <w:rStyle w:val="Emphasis"/>
          <w:rFonts w:asciiTheme="minorHAnsi" w:hAnsiTheme="minorHAnsi" w:cstheme="minorHAnsi"/>
          <w:highlight w:val="green"/>
        </w:rPr>
        <w:t>on</w:t>
      </w:r>
      <w:proofErr w:type="gramEnd"/>
      <w:r w:rsidRPr="00F75246">
        <w:rPr>
          <w:rStyle w:val="Emphasis"/>
          <w:rFonts w:asciiTheme="minorHAnsi" w:hAnsiTheme="minorHAnsi" w:cstheme="minorHAnsi"/>
          <w:highlight w:val="green"/>
        </w:rPr>
        <w:t xml:space="preserve"> Antarctica, a far more benign environment than Mars or an asteroid</w:t>
      </w:r>
      <w:r w:rsidRPr="00624DBB">
        <w:rPr>
          <w:rFonts w:asciiTheme="minorHAnsi" w:hAnsiTheme="minorHAnsi" w:cstheme="minorHAnsi"/>
        </w:rPr>
        <w:t xml:space="preserve">. </w:t>
      </w:r>
      <w:r w:rsidRPr="00624DBB">
        <w:rPr>
          <w:rFonts w:asciiTheme="minorHAnsi" w:hAnsiTheme="minorHAnsi" w:cstheme="minorHAnsi"/>
          <w:u w:val="single"/>
        </w:rPr>
        <w:t>This is the real challenge: not to get people to Mars, but to free them from the need of support from Earth</w:t>
      </w:r>
      <w:r w:rsidRPr="00624DBB">
        <w:rPr>
          <w:rFonts w:asciiTheme="minorHAnsi" w:hAnsiTheme="minorHAnsi" w:cstheme="minorHAnsi"/>
        </w:rPr>
        <w:t>. Perhaps we should start with Antarctica.</w:t>
      </w:r>
    </w:p>
    <w:p w14:paraId="2DBB142A" w14:textId="77777777" w:rsidR="00620CED" w:rsidRDefault="00620CED" w:rsidP="00620CED">
      <w:pPr>
        <w:pStyle w:val="Heading4"/>
      </w:pPr>
      <w:r w:rsidRPr="00444E67">
        <w:rPr>
          <w:u w:val="single"/>
        </w:rPr>
        <w:t>No impact</w:t>
      </w:r>
      <w:r>
        <w:t xml:space="preserve"> – warming </w:t>
      </w:r>
      <w:r w:rsidRPr="00444E67">
        <w:rPr>
          <w:u w:val="single"/>
        </w:rPr>
        <w:t>doesn’t cause extinction</w:t>
      </w:r>
      <w:r>
        <w:t xml:space="preserve"> and </w:t>
      </w:r>
      <w:r w:rsidRPr="00444E67">
        <w:rPr>
          <w:u w:val="single"/>
        </w:rPr>
        <w:t>various factors check</w:t>
      </w:r>
      <w:r>
        <w:t>.</w:t>
      </w:r>
    </w:p>
    <w:p w14:paraId="7D016B44" w14:textId="77777777" w:rsidR="00620CED" w:rsidRPr="00A4742B" w:rsidRDefault="00620CED" w:rsidP="00620CED">
      <w:pPr>
        <w:rPr>
          <w:szCs w:val="16"/>
        </w:rPr>
      </w:pPr>
      <w:r w:rsidRPr="00A4742B">
        <w:rPr>
          <w:rStyle w:val="Style13ptBold"/>
        </w:rPr>
        <w:t>Farquhar et al. 17</w:t>
      </w:r>
      <w:r w:rsidRPr="00A4742B">
        <w:rPr>
          <w:szCs w:val="16"/>
        </w:rPr>
        <w:t xml:space="preserve"> (Sebastian Farquhar; John Halstead; Owen Cotton-Barratt; Stefan Schubert; Haydn Belfield; Andrew Snyder-Beattie, Doctoral Student @ Oxford University; climate activist; Research Scholars </w:t>
      </w:r>
      <w:proofErr w:type="spellStart"/>
      <w:r w:rsidRPr="00A4742B">
        <w:rPr>
          <w:szCs w:val="16"/>
        </w:rPr>
        <w:t>Programme</w:t>
      </w:r>
      <w:proofErr w:type="spellEnd"/>
      <w:r w:rsidRPr="00A4742B">
        <w:rPr>
          <w:szCs w:val="16"/>
        </w:rPr>
        <w:t xml:space="preserve"> Director @ Oxford University; Post-doc @ Oxford University’s Department of Experimental Psychology; Academic Project Manager @ the Centre for the Study of Existential Risk; Director of Research @ Oxford University’s Future of Humanity Institute, "Existential Risk Diplomacy and Governance," GLOBAL PRIORITIES PROJECT 2017, 2017, https://www.fhi.ox.ac.uk/wp-content/uploads/Existential-Risks-2017-01-23.pdf, Date Accessed: 7-10-2019, SB). </w:t>
      </w:r>
    </w:p>
    <w:p w14:paraId="3A7D1201" w14:textId="77777777" w:rsidR="00620CED" w:rsidRDefault="00620CED" w:rsidP="00620CED">
      <w:pPr>
        <w:rPr>
          <w:sz w:val="16"/>
        </w:rPr>
      </w:pPr>
      <w:r w:rsidRPr="001A685F">
        <w:rPr>
          <w:sz w:val="16"/>
        </w:rPr>
        <w:t xml:space="preserve">1.1.2 Extreme climate change and geoengineering </w:t>
      </w:r>
      <w:proofErr w:type="gramStart"/>
      <w:r w:rsidRPr="002D2842">
        <w:rPr>
          <w:rStyle w:val="Emphasis"/>
        </w:rPr>
        <w:t>The</w:t>
      </w:r>
      <w:proofErr w:type="gramEnd"/>
      <w:r w:rsidRPr="002D2842">
        <w:rPr>
          <w:rStyle w:val="Emphasis"/>
        </w:rPr>
        <w:t xml:space="preserve"> most likely levels of</w:t>
      </w:r>
      <w:r w:rsidRPr="001A685F">
        <w:rPr>
          <w:sz w:val="16"/>
        </w:rPr>
        <w:t xml:space="preserve"> global </w:t>
      </w:r>
      <w:r w:rsidRPr="00F75246">
        <w:rPr>
          <w:rStyle w:val="Emphasis"/>
          <w:highlight w:val="green"/>
        </w:rPr>
        <w:t>warming</w:t>
      </w:r>
      <w:r w:rsidRPr="002D2842">
        <w:rPr>
          <w:rStyle w:val="Emphasis"/>
        </w:rPr>
        <w:t xml:space="preserve"> are</w:t>
      </w:r>
      <w:r w:rsidRPr="001A685F">
        <w:rPr>
          <w:sz w:val="16"/>
        </w:rPr>
        <w:t xml:space="preserve"> very </w:t>
      </w:r>
      <w:r w:rsidRPr="00F75246">
        <w:rPr>
          <w:rStyle w:val="Emphasis"/>
          <w:highlight w:val="green"/>
        </w:rPr>
        <w:t>unlikely to cause</w:t>
      </w:r>
      <w:r w:rsidRPr="002D2842">
        <w:rPr>
          <w:rStyle w:val="Emphasis"/>
        </w:rPr>
        <w:t xml:space="preserve"> human </w:t>
      </w:r>
      <w:r w:rsidRPr="00F75246">
        <w:rPr>
          <w:rStyle w:val="Emphasis"/>
          <w:highlight w:val="green"/>
        </w:rPr>
        <w:t>extinction</w:t>
      </w:r>
      <w:r w:rsidRPr="002D2842">
        <w:rPr>
          <w:rStyle w:val="Emphasis"/>
        </w:rPr>
        <w:t>.</w:t>
      </w:r>
      <w:r w:rsidRPr="001A685F">
        <w:rPr>
          <w:sz w:val="16"/>
        </w:rPr>
        <w:t xml:space="preserve">15 </w:t>
      </w:r>
      <w:r w:rsidRPr="002D2842">
        <w:rPr>
          <w:rStyle w:val="StyleUnderline"/>
        </w:rPr>
        <w:t>The existential</w:t>
      </w:r>
      <w:r>
        <w:rPr>
          <w:rStyle w:val="StyleUnderline"/>
        </w:rPr>
        <w:t xml:space="preserve"> </w:t>
      </w:r>
      <w:r w:rsidRPr="00F75246">
        <w:rPr>
          <w:rStyle w:val="StyleUnderline"/>
          <w:highlight w:val="green"/>
        </w:rPr>
        <w:t>risks</w:t>
      </w:r>
      <w:r w:rsidRPr="002D2842">
        <w:rPr>
          <w:rStyle w:val="StyleUnderline"/>
        </w:rPr>
        <w:t xml:space="preserve"> of climate change</w:t>
      </w:r>
      <w:r w:rsidRPr="001A685F">
        <w:rPr>
          <w:sz w:val="16"/>
        </w:rPr>
        <w:t xml:space="preserve"> instead </w:t>
      </w:r>
      <w:r w:rsidRPr="00F75246">
        <w:rPr>
          <w:rStyle w:val="StyleUnderline"/>
          <w:highlight w:val="green"/>
        </w:rPr>
        <w:t>stem from</w:t>
      </w:r>
      <w:r w:rsidRPr="001A685F">
        <w:rPr>
          <w:sz w:val="16"/>
        </w:rPr>
        <w:t xml:space="preserve"> tail risk climate change – the </w:t>
      </w:r>
      <w:r w:rsidRPr="00F75246">
        <w:rPr>
          <w:rStyle w:val="StyleUnderline"/>
          <w:highlight w:val="green"/>
        </w:rPr>
        <w:t>low probability</w:t>
      </w:r>
      <w:r w:rsidRPr="002D2842">
        <w:rPr>
          <w:rStyle w:val="StyleUnderline"/>
        </w:rPr>
        <w:t xml:space="preserve"> of </w:t>
      </w:r>
      <w:r w:rsidRPr="00F75246">
        <w:rPr>
          <w:rStyle w:val="StyleUnderline"/>
          <w:highlight w:val="green"/>
        </w:rPr>
        <w:t>extreme</w:t>
      </w:r>
      <w:r w:rsidRPr="002D2842">
        <w:rPr>
          <w:rStyle w:val="StyleUnderline"/>
        </w:rPr>
        <w:t xml:space="preserve"> levels</w:t>
      </w:r>
      <w:r>
        <w:rPr>
          <w:rStyle w:val="StyleUnderline"/>
        </w:rPr>
        <w:t xml:space="preserve"> </w:t>
      </w:r>
      <w:r w:rsidRPr="002D2842">
        <w:rPr>
          <w:rStyle w:val="StyleUnderline"/>
        </w:rPr>
        <w:t xml:space="preserve">of </w:t>
      </w:r>
      <w:r w:rsidRPr="00F75246">
        <w:rPr>
          <w:rStyle w:val="StyleUnderline"/>
          <w:highlight w:val="green"/>
        </w:rPr>
        <w:t>warming</w:t>
      </w:r>
      <w:r w:rsidRPr="002D2842">
        <w:rPr>
          <w:rStyle w:val="StyleUnderline"/>
        </w:rPr>
        <w:t xml:space="preserve"> </w:t>
      </w:r>
      <w:r w:rsidRPr="001A685F">
        <w:rPr>
          <w:sz w:val="16"/>
        </w:rPr>
        <w:t xml:space="preserve">– and interaction with other sources of risk. </w:t>
      </w:r>
      <w:r w:rsidRPr="002D2842">
        <w:rPr>
          <w:rStyle w:val="StyleUnderline"/>
        </w:rPr>
        <w:t>It is impossible to say with confidence at what</w:t>
      </w:r>
      <w:r>
        <w:rPr>
          <w:rStyle w:val="StyleUnderline"/>
        </w:rPr>
        <w:t xml:space="preserve"> </w:t>
      </w:r>
      <w:r w:rsidRPr="002D2842">
        <w:rPr>
          <w:rStyle w:val="StyleUnderline"/>
        </w:rPr>
        <w:t>point global warming would become severe enough</w:t>
      </w:r>
      <w:r>
        <w:rPr>
          <w:rStyle w:val="StyleUnderline"/>
        </w:rPr>
        <w:t xml:space="preserve"> </w:t>
      </w:r>
      <w:r w:rsidRPr="002D2842">
        <w:rPr>
          <w:rStyle w:val="StyleUnderline"/>
        </w:rPr>
        <w:t>to pose an existential threat.</w:t>
      </w:r>
      <w:r w:rsidRPr="001A685F">
        <w:rPr>
          <w:sz w:val="16"/>
        </w:rPr>
        <w:t xml:space="preserve"> Research has suggested that </w:t>
      </w:r>
      <w:r w:rsidRPr="00F75246">
        <w:rPr>
          <w:rStyle w:val="StyleUnderline"/>
          <w:highlight w:val="green"/>
        </w:rPr>
        <w:t>warming of 11-12°C</w:t>
      </w:r>
      <w:r w:rsidRPr="001A685F">
        <w:rPr>
          <w:sz w:val="16"/>
        </w:rPr>
        <w:t xml:space="preserve"> would render most of the planet uninhabitable,16 and would completely devastate agriculture.17 This would pose an extreme threat to human </w:t>
      </w:r>
      <w:proofErr w:type="spellStart"/>
      <w:r w:rsidRPr="001A685F">
        <w:rPr>
          <w:sz w:val="16"/>
        </w:rPr>
        <w:t>civilisation</w:t>
      </w:r>
      <w:proofErr w:type="spellEnd"/>
      <w:r w:rsidRPr="001A685F">
        <w:rPr>
          <w:sz w:val="16"/>
        </w:rPr>
        <w:t xml:space="preserve"> as we know it.18 Warming of around 7°C or more could potentially produce conflict and instability on such a scale that the indirect effects could be an existential risk, although it </w:t>
      </w:r>
      <w:r w:rsidRPr="00F75246">
        <w:rPr>
          <w:rStyle w:val="StyleUnderline"/>
          <w:highlight w:val="green"/>
        </w:rPr>
        <w:t>is</w:t>
      </w:r>
      <w:r>
        <w:rPr>
          <w:rStyle w:val="StyleUnderline"/>
        </w:rPr>
        <w:t xml:space="preserve"> </w:t>
      </w:r>
      <w:r w:rsidRPr="002D2842">
        <w:rPr>
          <w:rStyle w:val="StyleUnderline"/>
        </w:rPr>
        <w:t xml:space="preserve">extremely </w:t>
      </w:r>
      <w:r w:rsidRPr="00F75246">
        <w:rPr>
          <w:rStyle w:val="StyleUnderline"/>
          <w:highlight w:val="green"/>
        </w:rPr>
        <w:t>uncertain</w:t>
      </w:r>
      <w:r w:rsidRPr="001A685F">
        <w:rPr>
          <w:sz w:val="16"/>
        </w:rPr>
        <w:t xml:space="preserve"> how likely such scenarios are.19 Moreover, </w:t>
      </w:r>
      <w:r w:rsidRPr="002D2842">
        <w:rPr>
          <w:rStyle w:val="StyleUnderline"/>
        </w:rPr>
        <w:t xml:space="preserve">the </w:t>
      </w:r>
      <w:r w:rsidRPr="00F75246">
        <w:rPr>
          <w:rStyle w:val="StyleUnderline"/>
          <w:highlight w:val="green"/>
        </w:rPr>
        <w:t>timescales</w:t>
      </w:r>
      <w:r w:rsidRPr="002D2842">
        <w:rPr>
          <w:rStyle w:val="StyleUnderline"/>
        </w:rPr>
        <w:t xml:space="preserve"> over which </w:t>
      </w:r>
      <w:r w:rsidRPr="001A685F">
        <w:rPr>
          <w:sz w:val="16"/>
        </w:rPr>
        <w:t xml:space="preserve">such </w:t>
      </w:r>
      <w:r w:rsidRPr="002D2842">
        <w:rPr>
          <w:rStyle w:val="StyleUnderline"/>
        </w:rPr>
        <w:t>changes</w:t>
      </w:r>
      <w:r>
        <w:rPr>
          <w:rStyle w:val="StyleUnderline"/>
        </w:rPr>
        <w:t xml:space="preserve"> </w:t>
      </w:r>
      <w:r w:rsidRPr="002D2842">
        <w:rPr>
          <w:rStyle w:val="StyleUnderline"/>
        </w:rPr>
        <w:t>might happen</w:t>
      </w:r>
      <w:r w:rsidRPr="001A685F">
        <w:rPr>
          <w:sz w:val="16"/>
        </w:rPr>
        <w:t xml:space="preserve"> could </w:t>
      </w:r>
      <w:r w:rsidRPr="00F75246">
        <w:rPr>
          <w:rStyle w:val="StyleUnderline"/>
          <w:highlight w:val="green"/>
        </w:rPr>
        <w:t>mean</w:t>
      </w:r>
      <w:r w:rsidRPr="001A685F">
        <w:rPr>
          <w:sz w:val="16"/>
        </w:rPr>
        <w:t xml:space="preserve"> that </w:t>
      </w:r>
      <w:r w:rsidRPr="00F75246">
        <w:rPr>
          <w:rStyle w:val="Emphasis"/>
          <w:highlight w:val="green"/>
        </w:rPr>
        <w:t>humanity is able to adapt</w:t>
      </w:r>
      <w:r w:rsidRPr="002D2842">
        <w:rPr>
          <w:rStyle w:val="Emphasis"/>
        </w:rPr>
        <w:t xml:space="preserve"> enough to avoid extinction in even very extreme scenarios.</w:t>
      </w:r>
      <w:r>
        <w:rPr>
          <w:rStyle w:val="StyleUnderline"/>
        </w:rPr>
        <w:t xml:space="preserve"> </w:t>
      </w:r>
      <w:r w:rsidRPr="001A685F">
        <w:rPr>
          <w:sz w:val="16"/>
        </w:rPr>
        <w:t xml:space="preserve">The probability of these levels of warming depends on eventual greenhouse gas concentrations. According to some experts, unless strong action is taken soon by major emitters, it is likely that we will pursue a medium-high emissions pathway.20 If we do, the chance of extreme warming is highly uncertain but appears non-negligible. Current concentrations of greenhouse gases are higher than they have been for hundreds of thousands of years,21 which means that </w:t>
      </w:r>
      <w:r w:rsidRPr="00F75246">
        <w:rPr>
          <w:rStyle w:val="StyleUnderline"/>
          <w:highlight w:val="green"/>
        </w:rPr>
        <w:t>there are</w:t>
      </w:r>
      <w:r w:rsidRPr="002D2842">
        <w:rPr>
          <w:rStyle w:val="StyleUnderline"/>
        </w:rPr>
        <w:t xml:space="preserve"> significant unknown </w:t>
      </w:r>
      <w:r w:rsidRPr="00F75246">
        <w:rPr>
          <w:rStyle w:val="StyleUnderline"/>
          <w:highlight w:val="green"/>
        </w:rPr>
        <w:t>unknowns</w:t>
      </w:r>
      <w:r w:rsidRPr="002D2842">
        <w:rPr>
          <w:rStyle w:val="StyleUnderline"/>
        </w:rPr>
        <w:t xml:space="preserve"> </w:t>
      </w:r>
      <w:r w:rsidRPr="00F75246">
        <w:rPr>
          <w:rStyle w:val="StyleUnderline"/>
          <w:highlight w:val="green"/>
        </w:rPr>
        <w:t>about how</w:t>
      </w:r>
      <w:r>
        <w:rPr>
          <w:rStyle w:val="StyleUnderline"/>
        </w:rPr>
        <w:t xml:space="preserve"> </w:t>
      </w:r>
      <w:r w:rsidRPr="002D2842">
        <w:rPr>
          <w:rStyle w:val="StyleUnderline"/>
        </w:rPr>
        <w:t xml:space="preserve">the </w:t>
      </w:r>
      <w:r w:rsidRPr="00F75246">
        <w:rPr>
          <w:rStyle w:val="StyleUnderline"/>
          <w:highlight w:val="green"/>
        </w:rPr>
        <w:t>climate</w:t>
      </w:r>
      <w:r w:rsidRPr="002D2842">
        <w:rPr>
          <w:rStyle w:val="StyleUnderline"/>
        </w:rPr>
        <w:t xml:space="preserve"> system </w:t>
      </w:r>
      <w:r w:rsidRPr="00F75246">
        <w:rPr>
          <w:rStyle w:val="StyleUnderline"/>
          <w:highlight w:val="green"/>
        </w:rPr>
        <w:t>will respond</w:t>
      </w:r>
      <w:r w:rsidRPr="002D2842">
        <w:rPr>
          <w:rStyle w:val="StyleUnderline"/>
        </w:rPr>
        <w:t>.</w:t>
      </w:r>
      <w:r w:rsidRPr="001A685F">
        <w:rPr>
          <w:sz w:val="16"/>
        </w:rPr>
        <w:t xml:space="preserve">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if we continue to pursue a medium-high emissions pathway, the probability of eventual warming of 6°C is around 10%,23 and of 10°C is around 3%.24 These estimates are of course highly uncertain. It is likely that </w:t>
      </w:r>
      <w:r w:rsidRPr="00F75246">
        <w:rPr>
          <w:rStyle w:val="Emphasis"/>
          <w:highlight w:val="green"/>
        </w:rPr>
        <w:t xml:space="preserve">the world will </w:t>
      </w:r>
      <w:proofErr w:type="gramStart"/>
      <w:r w:rsidRPr="00F75246">
        <w:rPr>
          <w:rStyle w:val="Emphasis"/>
          <w:highlight w:val="green"/>
        </w:rPr>
        <w:t>take action</w:t>
      </w:r>
      <w:proofErr w:type="gramEnd"/>
      <w:r w:rsidRPr="002D2842">
        <w:rPr>
          <w:rStyle w:val="Emphasis"/>
        </w:rPr>
        <w:t xml:space="preserve"> against climate change </w:t>
      </w:r>
      <w:r w:rsidRPr="00F75246">
        <w:rPr>
          <w:rStyle w:val="Emphasis"/>
          <w:highlight w:val="green"/>
        </w:rPr>
        <w:t>once it begins to impose large costs</w:t>
      </w:r>
      <w:r w:rsidRPr="002D2842">
        <w:rPr>
          <w:rStyle w:val="Emphasis"/>
        </w:rPr>
        <w:t xml:space="preserve"> on human society, long before there is warming of 10°C.</w:t>
      </w:r>
      <w:r w:rsidRPr="001A685F">
        <w:rPr>
          <w:sz w:val="16"/>
        </w:rPr>
        <w:t xml:space="preserve"> Unfortunately, there is significant inertia in the climate system: there is a </w:t>
      </w:r>
      <w:proofErr w:type="gramStart"/>
      <w:r w:rsidRPr="001A685F">
        <w:rPr>
          <w:sz w:val="16"/>
        </w:rPr>
        <w:t>25 to 50 year</w:t>
      </w:r>
      <w:proofErr w:type="gramEnd"/>
      <w:r w:rsidRPr="001A685F">
        <w:rPr>
          <w:sz w:val="16"/>
        </w:rPr>
        <w:t xml:space="preserve"> lag between CO2 emissions and eventual warming,25 and it is expected that 40% of the peak concentration of CO2 will remain in the atmosphere 1,000 years after the peak is reached.26 Consequently, </w:t>
      </w:r>
      <w:r w:rsidRPr="00F75246">
        <w:rPr>
          <w:rStyle w:val="StyleUnderline"/>
          <w:highlight w:val="green"/>
        </w:rPr>
        <w:t>it is impossible to reduce temp</w:t>
      </w:r>
      <w:r w:rsidRPr="008253AF">
        <w:rPr>
          <w:rStyle w:val="StyleUnderline"/>
        </w:rPr>
        <w:t>erature</w:t>
      </w:r>
      <w:r w:rsidRPr="00F75246">
        <w:rPr>
          <w:rStyle w:val="StyleUnderline"/>
          <w:highlight w:val="green"/>
        </w:rPr>
        <w:t>s</w:t>
      </w:r>
      <w:r w:rsidRPr="002D2842">
        <w:rPr>
          <w:rStyle w:val="StyleUnderline"/>
        </w:rPr>
        <w:t xml:space="preserve"> quickly </w:t>
      </w:r>
      <w:r w:rsidRPr="00F75246">
        <w:rPr>
          <w:rStyle w:val="StyleUnderline"/>
          <w:highlight w:val="green"/>
        </w:rPr>
        <w:t>by reducing CO2 emissions</w:t>
      </w:r>
      <w:r w:rsidRPr="002D2842">
        <w:rPr>
          <w:rStyle w:val="StyleUnderline"/>
        </w:rPr>
        <w:t xml:space="preserve">. If the world does start to face costly warming, </w:t>
      </w:r>
      <w:r w:rsidRPr="00F75246">
        <w:rPr>
          <w:rStyle w:val="StyleUnderline"/>
          <w:highlight w:val="green"/>
        </w:rPr>
        <w:t>the</w:t>
      </w:r>
      <w:r w:rsidRPr="002D2842">
        <w:rPr>
          <w:rStyle w:val="StyleUnderline"/>
        </w:rPr>
        <w:t xml:space="preserve"> international </w:t>
      </w:r>
      <w:r w:rsidRPr="00F75246">
        <w:rPr>
          <w:rStyle w:val="StyleUnderline"/>
          <w:highlight w:val="green"/>
        </w:rPr>
        <w:t>community will</w:t>
      </w:r>
      <w:r w:rsidRPr="002D2842">
        <w:rPr>
          <w:rStyle w:val="StyleUnderline"/>
        </w:rPr>
        <w:t xml:space="preserve"> therefore </w:t>
      </w:r>
      <w:r w:rsidRPr="00F75246">
        <w:rPr>
          <w:rStyle w:val="StyleUnderline"/>
          <w:highlight w:val="green"/>
        </w:rPr>
        <w:t>face</w:t>
      </w:r>
      <w:r>
        <w:rPr>
          <w:rStyle w:val="StyleUnderline"/>
        </w:rPr>
        <w:t xml:space="preserve"> </w:t>
      </w:r>
      <w:r w:rsidRPr="002D2842">
        <w:rPr>
          <w:rStyle w:val="StyleUnderline"/>
        </w:rPr>
        <w:t xml:space="preserve">strong </w:t>
      </w:r>
      <w:r w:rsidRPr="00F75246">
        <w:rPr>
          <w:rStyle w:val="StyleUnderline"/>
          <w:highlight w:val="green"/>
        </w:rPr>
        <w:t>incentives to find</w:t>
      </w:r>
      <w:r w:rsidRPr="002D2842">
        <w:rPr>
          <w:rStyle w:val="StyleUnderline"/>
        </w:rPr>
        <w:t xml:space="preserve"> other </w:t>
      </w:r>
      <w:r w:rsidRPr="00F75246">
        <w:rPr>
          <w:rStyle w:val="StyleUnderline"/>
          <w:highlight w:val="green"/>
        </w:rPr>
        <w:t>ways to reduce</w:t>
      </w:r>
      <w:r w:rsidRPr="002D2842">
        <w:rPr>
          <w:rStyle w:val="StyleUnderline"/>
        </w:rPr>
        <w:t xml:space="preserve"> global</w:t>
      </w:r>
      <w:r>
        <w:rPr>
          <w:rStyle w:val="StyleUnderline"/>
        </w:rPr>
        <w:t xml:space="preserve"> </w:t>
      </w:r>
      <w:r w:rsidRPr="00F75246">
        <w:rPr>
          <w:rStyle w:val="StyleUnderline"/>
          <w:highlight w:val="green"/>
        </w:rPr>
        <w:t>temp</w:t>
      </w:r>
      <w:r w:rsidRPr="002D2842">
        <w:rPr>
          <w:rStyle w:val="StyleUnderline"/>
        </w:rPr>
        <w:t>erature</w:t>
      </w:r>
      <w:r w:rsidRPr="00F75246">
        <w:rPr>
          <w:rStyle w:val="StyleUnderline"/>
          <w:highlight w:val="green"/>
        </w:rPr>
        <w:t>s</w:t>
      </w:r>
      <w:r w:rsidRPr="002D2842">
        <w:rPr>
          <w:rStyle w:val="StyleUnderline"/>
        </w:rPr>
        <w:t>.</w:t>
      </w:r>
      <w:r>
        <w:rPr>
          <w:rStyle w:val="StyleUnderline"/>
        </w:rPr>
        <w:t xml:space="preserve"> </w:t>
      </w:r>
      <w:r w:rsidRPr="001A685F">
        <w:rPr>
          <w:sz w:val="16"/>
        </w:rPr>
        <w:t>The only known way to reduce global temperatures quickly and cheaply is a form of climate engineering called Solar Radiation Management (</w:t>
      </w:r>
      <w:r w:rsidRPr="008253AF">
        <w:rPr>
          <w:rStyle w:val="StyleUnderline"/>
        </w:rPr>
        <w:t>SRM</w:t>
      </w:r>
      <w:r w:rsidRPr="001A685F">
        <w:rPr>
          <w:sz w:val="16"/>
        </w:rPr>
        <w:t xml:space="preserve">), which </w:t>
      </w:r>
      <w:r w:rsidRPr="002D2842">
        <w:rPr>
          <w:rStyle w:val="StyleUnderline"/>
        </w:rPr>
        <w:t>involves cooling the Earth by reflecting sunlight back</w:t>
      </w:r>
      <w:r>
        <w:rPr>
          <w:rStyle w:val="StyleUnderline"/>
        </w:rPr>
        <w:t xml:space="preserve"> </w:t>
      </w:r>
      <w:r w:rsidRPr="002D2842">
        <w:rPr>
          <w:rStyle w:val="StyleUnderline"/>
        </w:rPr>
        <w:t>into space.</w:t>
      </w:r>
      <w:r w:rsidRPr="001A685F">
        <w:rPr>
          <w:sz w:val="16"/>
        </w:rPr>
        <w:t xml:space="preserve">27 </w:t>
      </w:r>
      <w:r w:rsidRPr="002D2842">
        <w:rPr>
          <w:rStyle w:val="StyleUnderline"/>
        </w:rPr>
        <w:t>The most researched form of SRM involves injecting aerosols into the stratosphere.</w:t>
      </w:r>
      <w:r w:rsidRPr="001A685F">
        <w:rPr>
          <w:sz w:val="16"/>
        </w:rPr>
        <w:t xml:space="preserve">28 Most of the </w:t>
      </w:r>
      <w:r w:rsidRPr="002D2842">
        <w:rPr>
          <w:rStyle w:val="StyleUnderline"/>
        </w:rPr>
        <w:t>evidence</w:t>
      </w:r>
      <w:r w:rsidRPr="001A685F">
        <w:rPr>
          <w:sz w:val="16"/>
        </w:rPr>
        <w:t xml:space="preserve"> so far </w:t>
      </w:r>
      <w:r w:rsidRPr="002D2842">
        <w:rPr>
          <w:rStyle w:val="StyleUnderline"/>
        </w:rPr>
        <w:t>suggests that</w:t>
      </w:r>
      <w:r w:rsidRPr="001A685F">
        <w:rPr>
          <w:sz w:val="16"/>
        </w:rPr>
        <w:t xml:space="preserve"> ideal </w:t>
      </w:r>
      <w:r w:rsidRPr="002D2842">
        <w:rPr>
          <w:rStyle w:val="StyleUnderline"/>
        </w:rPr>
        <w:t>SRM</w:t>
      </w:r>
      <w:r w:rsidRPr="001A685F">
        <w:rPr>
          <w:sz w:val="16"/>
        </w:rPr>
        <w:t xml:space="preserve"> deployment </w:t>
      </w:r>
      <w:proofErr w:type="spellStart"/>
      <w:r w:rsidRPr="001A685F">
        <w:rPr>
          <w:sz w:val="16"/>
        </w:rPr>
        <w:t>programmes</w:t>
      </w:r>
      <w:proofErr w:type="spellEnd"/>
      <w:r w:rsidRPr="001A685F">
        <w:rPr>
          <w:sz w:val="16"/>
        </w:rPr>
        <w:t xml:space="preserve"> </w:t>
      </w:r>
      <w:r w:rsidRPr="002D2842">
        <w:rPr>
          <w:rStyle w:val="StyleUnderline"/>
        </w:rPr>
        <w:t>would reduce overall damages</w:t>
      </w:r>
      <w:r>
        <w:rPr>
          <w:rStyle w:val="StyleUnderline"/>
        </w:rPr>
        <w:t xml:space="preserve"> </w:t>
      </w:r>
      <w:r w:rsidRPr="002D2842">
        <w:rPr>
          <w:rStyle w:val="StyleUnderline"/>
        </w:rPr>
        <w:t>relative to an un-engineered greenhouse world.</w:t>
      </w:r>
      <w:r w:rsidRPr="001A685F">
        <w:rPr>
          <w:sz w:val="16"/>
        </w:rPr>
        <w:t>29</w:t>
      </w:r>
    </w:p>
    <w:p w14:paraId="6B288568" w14:textId="77777777" w:rsidR="00620CED" w:rsidRPr="003462EF" w:rsidRDefault="00620CED" w:rsidP="00620CED"/>
    <w:p w14:paraId="0C92C6D8" w14:textId="77777777" w:rsidR="00620CED" w:rsidRPr="005C723C" w:rsidRDefault="00620CED" w:rsidP="00620CED">
      <w:pPr>
        <w:rPr>
          <w:rFonts w:eastAsia="Calibri"/>
        </w:rPr>
      </w:pPr>
    </w:p>
    <w:p w14:paraId="75E2FAD9" w14:textId="77777777" w:rsidR="00620CED" w:rsidRPr="0076546C" w:rsidRDefault="00620CED" w:rsidP="00620CED">
      <w:pPr>
        <w:keepNext/>
        <w:keepLines/>
        <w:spacing w:before="40" w:after="0"/>
        <w:outlineLvl w:val="3"/>
        <w:rPr>
          <w:rFonts w:asciiTheme="minorHAnsi" w:eastAsiaTheme="majorEastAsia" w:hAnsiTheme="minorHAnsi" w:cstheme="minorHAnsi"/>
          <w:b/>
          <w:iCs/>
          <w:sz w:val="26"/>
        </w:rPr>
      </w:pPr>
      <w:r w:rsidRPr="0076546C">
        <w:rPr>
          <w:rFonts w:asciiTheme="minorHAnsi" w:eastAsiaTheme="majorEastAsia" w:hAnsiTheme="minorHAnsi" w:cstheme="minorHAnsi"/>
          <w:b/>
          <w:iCs/>
          <w:sz w:val="26"/>
        </w:rPr>
        <w:t>Tons of hurdles to smart cities---you should assume their internal link is science fiction</w:t>
      </w:r>
    </w:p>
    <w:p w14:paraId="1FBE4162" w14:textId="77777777" w:rsidR="00620CED" w:rsidRPr="0076546C" w:rsidRDefault="00620CED" w:rsidP="00620CED">
      <w:pPr>
        <w:rPr>
          <w:rFonts w:asciiTheme="minorHAnsi" w:hAnsiTheme="minorHAnsi" w:cstheme="minorHAnsi"/>
        </w:rPr>
      </w:pPr>
      <w:proofErr w:type="spellStart"/>
      <w:r w:rsidRPr="0076546C">
        <w:rPr>
          <w:rFonts w:asciiTheme="minorHAnsi" w:hAnsiTheme="minorHAnsi" w:cstheme="minorHAnsi"/>
          <w:b/>
          <w:bCs/>
          <w:sz w:val="26"/>
        </w:rPr>
        <w:t>Zeine</w:t>
      </w:r>
      <w:proofErr w:type="spellEnd"/>
      <w:r w:rsidRPr="0076546C">
        <w:rPr>
          <w:rFonts w:asciiTheme="minorHAnsi" w:hAnsiTheme="minorHAnsi" w:cstheme="minorHAnsi"/>
          <w:b/>
          <w:bCs/>
          <w:sz w:val="26"/>
        </w:rPr>
        <w:t xml:space="preserve"> 17</w:t>
      </w:r>
      <w:r w:rsidRPr="0076546C">
        <w:rPr>
          <w:rFonts w:asciiTheme="minorHAnsi" w:hAnsiTheme="minorHAnsi" w:cstheme="minorHAnsi"/>
        </w:rPr>
        <w:t xml:space="preserve"> - Founder and CTO of Ossia. Wireless Power Pioneer. Physicist. Inventor.</w:t>
      </w:r>
    </w:p>
    <w:p w14:paraId="60DF0B77" w14:textId="77777777" w:rsidR="00620CED" w:rsidRPr="0076546C" w:rsidRDefault="00620CED" w:rsidP="00620CED">
      <w:pPr>
        <w:rPr>
          <w:rFonts w:asciiTheme="minorHAnsi" w:hAnsiTheme="minorHAnsi" w:cstheme="minorHAnsi"/>
        </w:rPr>
      </w:pPr>
      <w:r w:rsidRPr="0076546C">
        <w:rPr>
          <w:rFonts w:asciiTheme="minorHAnsi" w:hAnsiTheme="minorHAnsi" w:cstheme="minorHAnsi"/>
        </w:rPr>
        <w:t xml:space="preserve">Hatem, 6-19, The Problems </w:t>
      </w:r>
      <w:proofErr w:type="gramStart"/>
      <w:r w:rsidRPr="0076546C">
        <w:rPr>
          <w:rFonts w:asciiTheme="minorHAnsi" w:hAnsiTheme="minorHAnsi" w:cstheme="minorHAnsi"/>
        </w:rPr>
        <w:t>With</w:t>
      </w:r>
      <w:proofErr w:type="gramEnd"/>
      <w:r w:rsidRPr="0076546C">
        <w:rPr>
          <w:rFonts w:asciiTheme="minorHAnsi" w:hAnsiTheme="minorHAnsi" w:cstheme="minorHAnsi"/>
        </w:rPr>
        <w:t xml:space="preserve"> Smart Cities, Forbes, https://www.forbes.com/sites/forbestechcouncil/2017/06/19/the-problems-with-smart-cities/3/#268c6d041ffd</w:t>
      </w:r>
    </w:p>
    <w:p w14:paraId="67C7BD47" w14:textId="77777777" w:rsidR="00620CED" w:rsidRDefault="00620CED" w:rsidP="00620CED">
      <w:pPr>
        <w:rPr>
          <w:rFonts w:asciiTheme="minorHAnsi" w:hAnsiTheme="minorHAnsi" w:cstheme="minorHAnsi"/>
          <w:u w:val="single"/>
        </w:rPr>
      </w:pPr>
      <w:r w:rsidRPr="0076546C">
        <w:rPr>
          <w:rFonts w:asciiTheme="minorHAnsi" w:hAnsiTheme="minorHAnsi" w:cstheme="minorHAnsi"/>
          <w:u w:val="single"/>
        </w:rPr>
        <w:t>The "smart city" sounds like a digital utopia</w:t>
      </w:r>
      <w:r w:rsidRPr="0076546C">
        <w:rPr>
          <w:rFonts w:asciiTheme="minorHAnsi" w:hAnsiTheme="minorHAnsi" w:cstheme="minorHAnsi"/>
          <w:sz w:val="16"/>
        </w:rPr>
        <w:t xml:space="preserve">, a place where data eliminates first-world hassles, </w:t>
      </w:r>
      <w:proofErr w:type="gramStart"/>
      <w:r w:rsidRPr="0076546C">
        <w:rPr>
          <w:rFonts w:asciiTheme="minorHAnsi" w:hAnsiTheme="minorHAnsi" w:cstheme="minorHAnsi"/>
          <w:sz w:val="16"/>
        </w:rPr>
        <w:t>dangers</w:t>
      </w:r>
      <w:proofErr w:type="gramEnd"/>
      <w:r w:rsidRPr="0076546C">
        <w:rPr>
          <w:rFonts w:asciiTheme="minorHAnsi" w:hAnsiTheme="minorHAnsi" w:cstheme="minorHAnsi"/>
          <w:sz w:val="16"/>
        </w:rPr>
        <w:t xml:space="preserve"> and injustices. </w:t>
      </w:r>
      <w:r w:rsidRPr="0076546C">
        <w:rPr>
          <w:rFonts w:asciiTheme="minorHAnsi" w:hAnsiTheme="minorHAnsi" w:cstheme="minorHAnsi"/>
          <w:u w:val="single"/>
        </w:rPr>
        <w:t xml:space="preserve">But </w:t>
      </w:r>
      <w:r w:rsidRPr="00F75246">
        <w:rPr>
          <w:rFonts w:asciiTheme="minorHAnsi" w:hAnsiTheme="minorHAnsi" w:cstheme="minorHAnsi"/>
          <w:highlight w:val="green"/>
          <w:u w:val="single"/>
        </w:rPr>
        <w:t>there are</w:t>
      </w:r>
      <w:r w:rsidRPr="0076546C">
        <w:rPr>
          <w:rFonts w:asciiTheme="minorHAnsi" w:hAnsiTheme="minorHAnsi" w:cstheme="minorHAnsi"/>
          <w:u w:val="single"/>
        </w:rPr>
        <w:t xml:space="preserve"> some </w:t>
      </w:r>
      <w:r w:rsidRPr="00F75246">
        <w:rPr>
          <w:rFonts w:asciiTheme="minorHAnsi" w:hAnsiTheme="minorHAnsi" w:cstheme="minorHAnsi"/>
          <w:highlight w:val="green"/>
          <w:u w:val="single"/>
        </w:rPr>
        <w:t>problems with smart cities</w:t>
      </w:r>
      <w:r w:rsidRPr="0076546C">
        <w:rPr>
          <w:rFonts w:asciiTheme="minorHAnsi" w:hAnsiTheme="minorHAnsi" w:cstheme="minorHAnsi"/>
          <w:sz w:val="16"/>
        </w:rPr>
        <w:t xml:space="preserve">, and no one, to my knowledge at least, has pointed them out. </w:t>
      </w:r>
      <w:r w:rsidRPr="0076546C">
        <w:rPr>
          <w:rFonts w:asciiTheme="minorHAnsi" w:hAnsiTheme="minorHAnsi" w:cstheme="minorHAnsi"/>
          <w:u w:val="single"/>
        </w:rPr>
        <w:t>Press coverage from</w:t>
      </w:r>
      <w:r w:rsidRPr="0076546C">
        <w:rPr>
          <w:rFonts w:asciiTheme="minorHAnsi" w:hAnsiTheme="minorHAnsi" w:cstheme="minorHAnsi"/>
          <w:sz w:val="16"/>
        </w:rPr>
        <w:t xml:space="preserve"> Forbes, The Wall Street Journal, The </w:t>
      </w:r>
      <w:proofErr w:type="gramStart"/>
      <w:r w:rsidRPr="0076546C">
        <w:rPr>
          <w:rFonts w:asciiTheme="minorHAnsi" w:hAnsiTheme="minorHAnsi" w:cstheme="minorHAnsi"/>
          <w:sz w:val="16"/>
        </w:rPr>
        <w:t>Guardian</w:t>
      </w:r>
      <w:proofErr w:type="gramEnd"/>
      <w:r w:rsidRPr="0076546C">
        <w:rPr>
          <w:rFonts w:asciiTheme="minorHAnsi" w:hAnsiTheme="minorHAnsi" w:cstheme="minorHAnsi"/>
          <w:sz w:val="16"/>
        </w:rPr>
        <w:t xml:space="preserve"> and dozens of other </w:t>
      </w:r>
      <w:r w:rsidRPr="0076546C">
        <w:rPr>
          <w:rFonts w:asciiTheme="minorHAnsi" w:hAnsiTheme="minorHAnsi" w:cstheme="minorHAnsi"/>
          <w:u w:val="single"/>
        </w:rPr>
        <w:t>publications are gleefully optimistic about smart cities.</w:t>
      </w:r>
      <w:r w:rsidRPr="0076546C">
        <w:rPr>
          <w:rFonts w:asciiTheme="minorHAnsi" w:hAnsiTheme="minorHAnsi" w:cstheme="minorHAnsi"/>
          <w:sz w:val="16"/>
        </w:rPr>
        <w:t xml:space="preserve"> </w:t>
      </w:r>
      <w:r w:rsidRPr="0076546C">
        <w:rPr>
          <w:rFonts w:asciiTheme="minorHAnsi" w:hAnsiTheme="minorHAnsi" w:cstheme="minorHAnsi"/>
          <w:u w:val="single"/>
        </w:rPr>
        <w:t>No more traffic! Renewable energy for all! Fewer</w:t>
      </w:r>
      <w:r w:rsidRPr="0076546C">
        <w:rPr>
          <w:rFonts w:asciiTheme="minorHAnsi" w:hAnsiTheme="minorHAnsi" w:cstheme="minorHAnsi"/>
          <w:sz w:val="16"/>
        </w:rPr>
        <w:t xml:space="preserve"> fires and </w:t>
      </w:r>
      <w:r w:rsidRPr="0076546C">
        <w:rPr>
          <w:rFonts w:asciiTheme="minorHAnsi" w:hAnsiTheme="minorHAnsi" w:cstheme="minorHAnsi"/>
          <w:u w:val="single"/>
        </w:rPr>
        <w:t xml:space="preserve">disease outbreaks! </w:t>
      </w:r>
      <w:r w:rsidRPr="0076546C">
        <w:rPr>
          <w:rFonts w:asciiTheme="minorHAnsi" w:hAnsiTheme="minorHAnsi" w:cstheme="minorHAnsi"/>
          <w:sz w:val="16"/>
        </w:rPr>
        <w:t xml:space="preserve">Billions in savings! Automated vegetable gardens on roofs! These are all real possibilities. </w:t>
      </w:r>
      <w:r w:rsidRPr="0076546C">
        <w:rPr>
          <w:rFonts w:asciiTheme="minorHAnsi" w:hAnsiTheme="minorHAnsi" w:cstheme="minorHAnsi"/>
          <w:u w:val="single"/>
        </w:rPr>
        <w:t>Before we get too excited</w:t>
      </w:r>
      <w:r w:rsidRPr="0076546C">
        <w:rPr>
          <w:rFonts w:asciiTheme="minorHAnsi" w:hAnsiTheme="minorHAnsi" w:cstheme="minorHAnsi"/>
          <w:sz w:val="16"/>
        </w:rPr>
        <w:t xml:space="preserve">, however, </w:t>
      </w:r>
      <w:r w:rsidRPr="0076546C">
        <w:rPr>
          <w:rFonts w:asciiTheme="minorHAnsi" w:hAnsiTheme="minorHAnsi" w:cstheme="minorHAnsi"/>
          <w:u w:val="single"/>
        </w:rPr>
        <w:t>let’s examine the</w:t>
      </w:r>
      <w:r w:rsidRPr="0076546C">
        <w:rPr>
          <w:rFonts w:asciiTheme="minorHAnsi" w:hAnsiTheme="minorHAnsi" w:cstheme="minorHAnsi"/>
          <w:sz w:val="16"/>
        </w:rPr>
        <w:t xml:space="preserve"> ingredients of a smart city and what they indicate about those </w:t>
      </w:r>
      <w:r w:rsidRPr="0076546C">
        <w:rPr>
          <w:rFonts w:asciiTheme="minorHAnsi" w:hAnsiTheme="minorHAnsi" w:cstheme="minorHAnsi"/>
          <w:u w:val="single"/>
        </w:rPr>
        <w:t>problems</w:t>
      </w:r>
      <w:r w:rsidRPr="0076546C">
        <w:rPr>
          <w:rFonts w:asciiTheme="minorHAnsi" w:hAnsiTheme="minorHAnsi" w:cstheme="minorHAnsi"/>
          <w:sz w:val="16"/>
        </w:rPr>
        <w:t xml:space="preserve">. </w:t>
      </w:r>
      <w:r w:rsidRPr="00F75246">
        <w:rPr>
          <w:rFonts w:asciiTheme="minorHAnsi" w:hAnsiTheme="minorHAnsi" w:cstheme="minorHAnsi"/>
          <w:b/>
          <w:iCs/>
          <w:highlight w:val="green"/>
          <w:u w:val="single"/>
        </w:rPr>
        <w:t>Sensory Overload</w:t>
      </w:r>
      <w:r w:rsidRPr="00F75246">
        <w:rPr>
          <w:rFonts w:asciiTheme="minorHAnsi" w:hAnsiTheme="minorHAnsi" w:cstheme="minorHAnsi"/>
          <w:sz w:val="16"/>
          <w:highlight w:val="green"/>
        </w:rPr>
        <w:t xml:space="preserve"> </w:t>
      </w:r>
      <w:r w:rsidRPr="00F75246">
        <w:rPr>
          <w:rFonts w:asciiTheme="minorHAnsi" w:hAnsiTheme="minorHAnsi" w:cstheme="minorHAnsi"/>
          <w:highlight w:val="green"/>
          <w:u w:val="single"/>
        </w:rPr>
        <w:t>Smart cities are based on data</w:t>
      </w:r>
      <w:r w:rsidRPr="0076546C">
        <w:rPr>
          <w:rFonts w:asciiTheme="minorHAnsi" w:hAnsiTheme="minorHAnsi" w:cstheme="minorHAnsi"/>
          <w:sz w:val="16"/>
        </w:rPr>
        <w:t xml:space="preserve">. </w:t>
      </w:r>
      <w:r w:rsidRPr="0076546C">
        <w:rPr>
          <w:rFonts w:asciiTheme="minorHAnsi" w:hAnsiTheme="minorHAnsi" w:cstheme="minorHAnsi"/>
          <w:u w:val="single"/>
        </w:rPr>
        <w:t xml:space="preserve">If you want data, </w:t>
      </w:r>
      <w:r w:rsidRPr="00F75246">
        <w:rPr>
          <w:rFonts w:asciiTheme="minorHAnsi" w:hAnsiTheme="minorHAnsi" w:cstheme="minorHAnsi"/>
          <w:highlight w:val="green"/>
          <w:u w:val="single"/>
        </w:rPr>
        <w:t>you need sensors</w:t>
      </w:r>
      <w:r w:rsidRPr="0076546C">
        <w:rPr>
          <w:rFonts w:asciiTheme="minorHAnsi" w:hAnsiTheme="minorHAnsi" w:cstheme="minorHAnsi"/>
          <w:sz w:val="16"/>
        </w:rPr>
        <w:t xml:space="preserve">. It’s not like roads, buildings and </w:t>
      </w:r>
      <w:proofErr w:type="gramStart"/>
      <w:r w:rsidRPr="0076546C">
        <w:rPr>
          <w:rFonts w:asciiTheme="minorHAnsi" w:hAnsiTheme="minorHAnsi" w:cstheme="minorHAnsi"/>
          <w:sz w:val="16"/>
        </w:rPr>
        <w:t>street lights</w:t>
      </w:r>
      <w:proofErr w:type="gramEnd"/>
      <w:r w:rsidRPr="0076546C">
        <w:rPr>
          <w:rFonts w:asciiTheme="minorHAnsi" w:hAnsiTheme="minorHAnsi" w:cstheme="minorHAnsi"/>
          <w:sz w:val="16"/>
        </w:rPr>
        <w:t xml:space="preserve"> will wake up magically and start chatting about the weather. We need sensors to see, hear, smell, taste and feel on their behalf. </w:t>
      </w:r>
      <w:r w:rsidRPr="0076546C">
        <w:rPr>
          <w:rFonts w:asciiTheme="minorHAnsi" w:hAnsiTheme="minorHAnsi" w:cstheme="minorHAnsi"/>
          <w:u w:val="single"/>
        </w:rPr>
        <w:t>A platform can then aggregate all their data</w:t>
      </w:r>
      <w:r w:rsidRPr="0076546C">
        <w:rPr>
          <w:rFonts w:asciiTheme="minorHAnsi" w:hAnsiTheme="minorHAnsi" w:cstheme="minorHAnsi"/>
          <w:sz w:val="16"/>
        </w:rPr>
        <w:t xml:space="preserve"> and use it to make (or propose) decisions at speeds exceeding human capacity. Sensors will measure temperature, traffic patterns, foot traffic, air quality and infrastructure integrity (e.g., is the bridge safe?), among many other things. Lux Research, an innovation research and advisory firm, has a report that suggests the world will deploy 1 trillion sensors by 2020. Let's put that in perspective: If you have 1 million people deploying sensors, each person needs to deploy a million of them within three years. The De-Energizer Bunny </w:t>
      </w:r>
      <w:proofErr w:type="gramStart"/>
      <w:r w:rsidRPr="0076546C">
        <w:rPr>
          <w:rFonts w:asciiTheme="minorHAnsi" w:hAnsiTheme="minorHAnsi" w:cstheme="minorHAnsi"/>
          <w:u w:val="single"/>
        </w:rPr>
        <w:t>The</w:t>
      </w:r>
      <w:proofErr w:type="gramEnd"/>
      <w:r w:rsidRPr="0076546C">
        <w:rPr>
          <w:rFonts w:asciiTheme="minorHAnsi" w:hAnsiTheme="minorHAnsi" w:cstheme="minorHAnsi"/>
          <w:u w:val="single"/>
        </w:rPr>
        <w:t xml:space="preserve"> U.S. alone buys over 3 billion batteries a year. </w:t>
      </w:r>
      <w:r w:rsidRPr="003462EF">
        <w:rPr>
          <w:rFonts w:asciiTheme="minorHAnsi" w:hAnsiTheme="minorHAnsi" w:cstheme="minorHAnsi"/>
          <w:b/>
          <w:iCs/>
          <w:u w:val="single"/>
        </w:rPr>
        <w:t xml:space="preserve">We have not built 1 trillion batteries in the history of humankind, yet we’re supposed to make enough batteries to power 1 trillion sensors within three </w:t>
      </w:r>
      <w:proofErr w:type="gramStart"/>
      <w:r w:rsidRPr="003462EF">
        <w:rPr>
          <w:rFonts w:asciiTheme="minorHAnsi" w:hAnsiTheme="minorHAnsi" w:cstheme="minorHAnsi"/>
          <w:b/>
          <w:iCs/>
          <w:u w:val="single"/>
        </w:rPr>
        <w:t>years?</w:t>
      </w:r>
      <w:proofErr w:type="gramEnd"/>
      <w:r w:rsidRPr="0076546C">
        <w:rPr>
          <w:rFonts w:asciiTheme="minorHAnsi" w:hAnsiTheme="minorHAnsi" w:cstheme="minorHAnsi"/>
          <w:sz w:val="16"/>
        </w:rPr>
        <w:t xml:space="preserve"> </w:t>
      </w:r>
      <w:r w:rsidRPr="0076546C">
        <w:rPr>
          <w:rFonts w:asciiTheme="minorHAnsi" w:hAnsiTheme="minorHAnsi" w:cstheme="minorHAnsi"/>
          <w:u w:val="single"/>
        </w:rPr>
        <w:t>I doubt it</w:t>
      </w:r>
      <w:r w:rsidRPr="0076546C">
        <w:rPr>
          <w:rFonts w:asciiTheme="minorHAnsi" w:hAnsiTheme="minorHAnsi" w:cstheme="minorHAnsi"/>
          <w:sz w:val="16"/>
        </w:rPr>
        <w:t xml:space="preserve">. </w:t>
      </w:r>
      <w:r w:rsidRPr="00F75246">
        <w:rPr>
          <w:rFonts w:asciiTheme="minorHAnsi" w:hAnsiTheme="minorHAnsi" w:cstheme="minorHAnsi"/>
          <w:b/>
          <w:iCs/>
          <w:highlight w:val="green"/>
          <w:u w:val="single"/>
        </w:rPr>
        <w:t>Even if we could manufacture batteries at that scale, the resulting pollution and energy consumption would offset many of the benefits</w:t>
      </w:r>
      <w:r w:rsidRPr="0076546C">
        <w:rPr>
          <w:rFonts w:asciiTheme="minorHAnsi" w:hAnsiTheme="minorHAnsi" w:cstheme="minorHAnsi"/>
          <w:sz w:val="16"/>
        </w:rPr>
        <w:t xml:space="preserve">. And tell me, </w:t>
      </w:r>
      <w:r w:rsidRPr="0076546C">
        <w:rPr>
          <w:rFonts w:asciiTheme="minorHAnsi" w:hAnsiTheme="minorHAnsi" w:cstheme="minorHAnsi"/>
          <w:u w:val="single"/>
        </w:rPr>
        <w:t>who would monitor and replace the batteries in, say, 1 million public sensors scattered throughout New York City?</w:t>
      </w:r>
      <w:r w:rsidRPr="0076546C">
        <w:rPr>
          <w:rFonts w:asciiTheme="minorHAnsi" w:hAnsiTheme="minorHAnsi" w:cstheme="minorHAnsi"/>
          <w:sz w:val="16"/>
        </w:rPr>
        <w:t xml:space="preserve"> Even the Energizer Bunny wouldn't get on board with that. Let’s say we ditch the batteries and connect sensors to wires instead. </w:t>
      </w:r>
      <w:r w:rsidRPr="00F75246">
        <w:rPr>
          <w:rFonts w:asciiTheme="minorHAnsi" w:hAnsiTheme="minorHAnsi" w:cstheme="minorHAnsi"/>
          <w:highlight w:val="green"/>
          <w:u w:val="single"/>
        </w:rPr>
        <w:t>Installing 1 trillion wires is prohibitively expensive</w:t>
      </w:r>
      <w:r w:rsidRPr="0076546C">
        <w:rPr>
          <w:rFonts w:asciiTheme="minorHAnsi" w:hAnsiTheme="minorHAnsi" w:cstheme="minorHAnsi"/>
          <w:u w:val="single"/>
        </w:rPr>
        <w:t xml:space="preserve">. Whether you power those sensors with solar, </w:t>
      </w:r>
      <w:proofErr w:type="gramStart"/>
      <w:r w:rsidRPr="0076546C">
        <w:rPr>
          <w:rFonts w:asciiTheme="minorHAnsi" w:hAnsiTheme="minorHAnsi" w:cstheme="minorHAnsi"/>
          <w:u w:val="single"/>
        </w:rPr>
        <w:t>nuclear</w:t>
      </w:r>
      <w:proofErr w:type="gramEnd"/>
      <w:r w:rsidRPr="0076546C">
        <w:rPr>
          <w:rFonts w:asciiTheme="minorHAnsi" w:hAnsiTheme="minorHAnsi" w:cstheme="minorHAnsi"/>
          <w:u w:val="single"/>
        </w:rPr>
        <w:t xml:space="preserve"> or fossil fuel energy, transmitting power from its source to a device is impractical</w:t>
      </w:r>
      <w:r w:rsidRPr="0076546C">
        <w:rPr>
          <w:rFonts w:asciiTheme="minorHAnsi" w:hAnsiTheme="minorHAnsi" w:cstheme="minorHAnsi"/>
          <w:sz w:val="16"/>
        </w:rPr>
        <w:t xml:space="preserve">. Problem No. 1 The first problem with a smart city is power. </w:t>
      </w:r>
      <w:r w:rsidRPr="0076546C">
        <w:rPr>
          <w:rFonts w:asciiTheme="minorHAnsi" w:hAnsiTheme="minorHAnsi" w:cstheme="minorHAnsi"/>
          <w:u w:val="single"/>
        </w:rPr>
        <w:t xml:space="preserve">We want to install millions of sensors that can retrieve useful, potentially life-saving data. Yet </w:t>
      </w:r>
      <w:r w:rsidRPr="00F75246">
        <w:rPr>
          <w:rFonts w:asciiTheme="minorHAnsi" w:hAnsiTheme="minorHAnsi" w:cstheme="minorHAnsi"/>
          <w:highlight w:val="green"/>
          <w:u w:val="single"/>
        </w:rPr>
        <w:t xml:space="preserve">with our current energy paradigms, we can’t power 1 trillion devices, let alone a million </w:t>
      </w:r>
      <w:r w:rsidRPr="0076546C">
        <w:rPr>
          <w:rFonts w:asciiTheme="minorHAnsi" w:hAnsiTheme="minorHAnsi" w:cstheme="minorHAnsi"/>
          <w:u w:val="single"/>
        </w:rPr>
        <w:t>in a single city.</w:t>
      </w:r>
      <w:r w:rsidRPr="0076546C">
        <w:rPr>
          <w:rFonts w:asciiTheme="minorHAnsi" w:hAnsiTheme="minorHAnsi" w:cstheme="minorHAnsi"/>
          <w:sz w:val="16"/>
        </w:rPr>
        <w:t xml:space="preserve"> Thus, </w:t>
      </w:r>
      <w:r w:rsidRPr="00F75246">
        <w:rPr>
          <w:rFonts w:asciiTheme="minorHAnsi" w:hAnsiTheme="minorHAnsi" w:cstheme="minorHAnsi"/>
          <w:b/>
          <w:iCs/>
          <w:highlight w:val="green"/>
          <w:u w:val="single"/>
        </w:rPr>
        <w:t>the smart city is a sci-fi fantasy without wireless power</w:t>
      </w:r>
      <w:r w:rsidRPr="0076546C">
        <w:rPr>
          <w:rFonts w:asciiTheme="minorHAnsi" w:hAnsiTheme="minorHAnsi" w:cstheme="minorHAnsi"/>
          <w:sz w:val="16"/>
        </w:rPr>
        <w:t xml:space="preserve"> (i.e., power at a distance). Is our utopia dead in the water, then? No. There are companies (including ours) developing wireless power that resembles the functionality of Wi-Fi but for power. We can solve the problem as quickly as societies unwire power distribution. Once sensors receive power wirelessly, we’ve cleared the main obstacle to a smart city. We can then ask practical questions: How do we mitigate rush-hour traffic based on the data? How do we reduce particulate matter in our indoor and outdoor air? Where are pollutants coming from and how might we stop them? How do we prevent meat contamination at a nearby food processing plant from becoming a city-wide health crisis? Initially, we’ll retrofit cities with sensors. Eventually, we’ll construct smart cities from scratch because our existing road systems, zoning patterns and power grids aren’t made for automated, data-driven lifestyles. Autonomous cars, for instance, have different needs than the manual gas guzzlers around which we have designed our infrastructure. Problem No. 2 As we design smart cities around the </w:t>
      </w:r>
      <w:proofErr w:type="gramStart"/>
      <w:r w:rsidRPr="0076546C">
        <w:rPr>
          <w:rFonts w:asciiTheme="minorHAnsi" w:hAnsiTheme="minorHAnsi" w:cstheme="minorHAnsi"/>
          <w:sz w:val="16"/>
        </w:rPr>
        <w:t>data</w:t>
      </w:r>
      <w:proofErr w:type="gramEnd"/>
      <w:r w:rsidRPr="0076546C">
        <w:rPr>
          <w:rFonts w:asciiTheme="minorHAnsi" w:hAnsiTheme="minorHAnsi" w:cstheme="minorHAnsi"/>
          <w:sz w:val="16"/>
        </w:rPr>
        <w:t xml:space="preserve"> we want instead of the wiring we have, the dialogue gets more complex. Mass data aggregation will establish some truths (the source of certain problems) about how our cities run. It will lead us to score cities on different quality-of-life metrics. And that brings us to the toughest question of all: What do we value in a human habitat? </w:t>
      </w:r>
      <w:r w:rsidRPr="00F75246">
        <w:rPr>
          <w:rFonts w:asciiTheme="minorHAnsi" w:hAnsiTheme="minorHAnsi" w:cstheme="minorHAnsi"/>
          <w:highlight w:val="green"/>
          <w:u w:val="single"/>
        </w:rPr>
        <w:t>That raises the second problem with a smart city</w:t>
      </w:r>
      <w:r w:rsidRPr="00F75246">
        <w:rPr>
          <w:rFonts w:asciiTheme="minorHAnsi" w:hAnsiTheme="minorHAnsi" w:cstheme="minorHAnsi"/>
          <w:sz w:val="16"/>
          <w:highlight w:val="green"/>
        </w:rPr>
        <w:t xml:space="preserve">: </w:t>
      </w:r>
      <w:r w:rsidRPr="00F75246">
        <w:rPr>
          <w:rFonts w:asciiTheme="minorHAnsi" w:hAnsiTheme="minorHAnsi" w:cstheme="minorHAnsi"/>
          <w:b/>
          <w:iCs/>
          <w:highlight w:val="green"/>
          <w:u w:val="single"/>
        </w:rPr>
        <w:t>We could create a dystopia just as easily as we could create a utopia</w:t>
      </w:r>
      <w:r w:rsidRPr="00F75246">
        <w:rPr>
          <w:rFonts w:asciiTheme="minorHAnsi" w:hAnsiTheme="minorHAnsi" w:cstheme="minorHAnsi"/>
          <w:sz w:val="16"/>
          <w:highlight w:val="green"/>
        </w:rPr>
        <w:t>.</w:t>
      </w:r>
      <w:r w:rsidRPr="0076546C">
        <w:rPr>
          <w:rFonts w:asciiTheme="minorHAnsi" w:hAnsiTheme="minorHAnsi" w:cstheme="minorHAnsi"/>
          <w:sz w:val="16"/>
        </w:rPr>
        <w:t xml:space="preserve"> The dividing line is deceivingly thin. We </w:t>
      </w:r>
      <w:r w:rsidRPr="0076546C">
        <w:rPr>
          <w:rFonts w:asciiTheme="minorHAnsi" w:hAnsiTheme="minorHAnsi" w:cstheme="minorHAnsi"/>
          <w:u w:val="single"/>
        </w:rPr>
        <w:t xml:space="preserve">assume that by tapping into the collective intelligence of both devices and people we can create better living environments. </w:t>
      </w:r>
      <w:r w:rsidRPr="0076546C">
        <w:rPr>
          <w:rFonts w:asciiTheme="minorHAnsi" w:hAnsiTheme="minorHAnsi" w:cstheme="minorHAnsi"/>
          <w:sz w:val="16"/>
        </w:rPr>
        <w:t xml:space="preserve">I believe we can. But </w:t>
      </w:r>
      <w:r w:rsidRPr="0076546C">
        <w:rPr>
          <w:rFonts w:asciiTheme="minorHAnsi" w:hAnsiTheme="minorHAnsi" w:cstheme="minorHAnsi"/>
          <w:u w:val="single"/>
        </w:rPr>
        <w:t>data is not a magical cure to all our woes</w:t>
      </w:r>
      <w:r w:rsidRPr="0076546C">
        <w:rPr>
          <w:rFonts w:asciiTheme="minorHAnsi" w:hAnsiTheme="minorHAnsi" w:cstheme="minorHAnsi"/>
          <w:sz w:val="16"/>
        </w:rPr>
        <w:t xml:space="preserve">. To quote author and entrepreneur Derek </w:t>
      </w:r>
      <w:proofErr w:type="spellStart"/>
      <w:r w:rsidRPr="0076546C">
        <w:rPr>
          <w:rFonts w:asciiTheme="minorHAnsi" w:hAnsiTheme="minorHAnsi" w:cstheme="minorHAnsi"/>
          <w:sz w:val="16"/>
        </w:rPr>
        <w:t>Sivers</w:t>
      </w:r>
      <w:proofErr w:type="spellEnd"/>
      <w:r w:rsidRPr="0076546C">
        <w:rPr>
          <w:rFonts w:asciiTheme="minorHAnsi" w:hAnsiTheme="minorHAnsi" w:cstheme="minorHAnsi"/>
          <w:sz w:val="16"/>
        </w:rPr>
        <w:t xml:space="preserve">, “If [more] information was the answer, then we’d all be billionaires with perfect abs.” Likewise, if urban data was the answer, then collecting it would eliminate traffic, poverty, crime, etc. That’s dangerously optimistic. </w:t>
      </w:r>
      <w:r w:rsidRPr="00F75246">
        <w:rPr>
          <w:rFonts w:asciiTheme="minorHAnsi" w:hAnsiTheme="minorHAnsi" w:cstheme="minorHAnsi"/>
          <w:b/>
          <w:iCs/>
          <w:highlight w:val="green"/>
          <w:u w:val="single"/>
        </w:rPr>
        <w:t>We’ll need leaders to interpret and use the data wisely</w:t>
      </w:r>
      <w:r w:rsidRPr="0076546C">
        <w:rPr>
          <w:rFonts w:asciiTheme="minorHAnsi" w:hAnsiTheme="minorHAnsi" w:cstheme="minorHAnsi"/>
          <w:sz w:val="16"/>
        </w:rPr>
        <w:t xml:space="preserve">. </w:t>
      </w:r>
      <w:r w:rsidRPr="0076546C">
        <w:rPr>
          <w:rFonts w:asciiTheme="minorHAnsi" w:hAnsiTheme="minorHAnsi" w:cstheme="minorHAnsi"/>
          <w:u w:val="single"/>
        </w:rPr>
        <w:t xml:space="preserve">Too often, </w:t>
      </w:r>
      <w:r w:rsidRPr="00F75246">
        <w:rPr>
          <w:rFonts w:asciiTheme="minorHAnsi" w:hAnsiTheme="minorHAnsi" w:cstheme="minorHAnsi"/>
          <w:highlight w:val="green"/>
          <w:u w:val="single"/>
        </w:rPr>
        <w:t xml:space="preserve">our officials pass along data like </w:t>
      </w:r>
      <w:r w:rsidRPr="00F75246">
        <w:rPr>
          <w:rFonts w:asciiTheme="minorHAnsi" w:hAnsiTheme="minorHAnsi" w:cstheme="minorHAnsi"/>
          <w:color w:val="FF0000"/>
          <w:sz w:val="42"/>
          <w:highlight w:val="green"/>
          <w:u w:val="single"/>
        </w:rPr>
        <w:t>hors d'oeuvres</w:t>
      </w:r>
      <w:r w:rsidRPr="00F75246">
        <w:rPr>
          <w:rFonts w:asciiTheme="minorHAnsi" w:hAnsiTheme="minorHAnsi" w:cstheme="minorHAnsi"/>
          <w:highlight w:val="green"/>
          <w:u w:val="single"/>
        </w:rPr>
        <w:t>,</w:t>
      </w:r>
      <w:r w:rsidRPr="0076546C">
        <w:rPr>
          <w:rFonts w:asciiTheme="minorHAnsi" w:hAnsiTheme="minorHAnsi" w:cstheme="minorHAnsi"/>
          <w:u w:val="single"/>
        </w:rPr>
        <w:t xml:space="preserve"> </w:t>
      </w:r>
      <w:r w:rsidRPr="003462EF">
        <w:rPr>
          <w:rFonts w:asciiTheme="minorHAnsi" w:hAnsiTheme="minorHAnsi" w:cstheme="minorHAnsi"/>
          <w:u w:val="single"/>
        </w:rPr>
        <w:t>expecting people to take only what nourishes their worldview</w:t>
      </w:r>
      <w:r w:rsidRPr="0076546C">
        <w:rPr>
          <w:rFonts w:asciiTheme="minorHAnsi" w:hAnsiTheme="minorHAnsi" w:cstheme="minorHAnsi"/>
          <w:sz w:val="16"/>
        </w:rPr>
        <w:t xml:space="preserve">. That’s not good enough. </w:t>
      </w:r>
      <w:r w:rsidRPr="0076546C">
        <w:rPr>
          <w:rFonts w:asciiTheme="minorHAnsi" w:hAnsiTheme="minorHAnsi" w:cstheme="minorHAnsi"/>
          <w:u w:val="single"/>
        </w:rPr>
        <w:t>Smart cities will need leaders who have the courage to defend their data, say what it means and establish it as a truth upon which cities make decisions. If officials don't stand behind their data, neither will the public.</w:t>
      </w:r>
    </w:p>
    <w:p w14:paraId="6C90076E" w14:textId="77777777" w:rsidR="00620CED" w:rsidRDefault="00620CED" w:rsidP="00620CED">
      <w:pPr>
        <w:pStyle w:val="Heading4"/>
      </w:pPr>
      <w:r>
        <w:t xml:space="preserve">No cyber </w:t>
      </w:r>
      <w:proofErr w:type="spellStart"/>
      <w:r>
        <w:t>retal</w:t>
      </w:r>
      <w:proofErr w:type="spellEnd"/>
      <w:r>
        <w:t xml:space="preserve"> OR attribution. </w:t>
      </w:r>
    </w:p>
    <w:p w14:paraId="6C7A0224" w14:textId="77777777" w:rsidR="00620CED" w:rsidRDefault="00620CED" w:rsidP="00620CED">
      <w:r>
        <w:t xml:space="preserve">Dr. Brandon </w:t>
      </w:r>
      <w:proofErr w:type="spellStart"/>
      <w:r w:rsidRPr="006230F7">
        <w:rPr>
          <w:rStyle w:val="Style13ptBold"/>
        </w:rPr>
        <w:t>Valeriano</w:t>
      </w:r>
      <w:proofErr w:type="spellEnd"/>
      <w:r w:rsidRPr="006230F7">
        <w:rPr>
          <w:rStyle w:val="Style13ptBold"/>
        </w:rPr>
        <w:t xml:space="preserve"> 14</w:t>
      </w:r>
      <w:r>
        <w:t xml:space="preserve">, Senior Lecturer (Politics), Univ of Glasgow, and Ryan C. Maness, visiting fellow of security and resilience studies in the Department of Political Science at Northeastern University, “The dynamics of cyber conflict between rival antagonists, 2001–11,” Journal of Peace Research May 2014 vol. 51 no. 3 347-360, </w:t>
      </w:r>
      <w:r w:rsidRPr="00F21082">
        <w:t>http://jpr.sagepub.com/content/51/3/347.short</w:t>
      </w:r>
    </w:p>
    <w:p w14:paraId="1FB11099" w14:textId="77777777" w:rsidR="00620CED" w:rsidRDefault="00620CED" w:rsidP="00620CED">
      <w:pPr>
        <w:rPr>
          <w:sz w:val="14"/>
        </w:rPr>
      </w:pPr>
      <w:r w:rsidRPr="006230F7">
        <w:rPr>
          <w:sz w:val="14"/>
        </w:rPr>
        <w:t xml:space="preserve">Even considering our past investigators and theory, </w:t>
      </w:r>
      <w:r w:rsidRPr="00F75246">
        <w:rPr>
          <w:rStyle w:val="StyleUnderline"/>
          <w:highlight w:val="green"/>
        </w:rPr>
        <w:t>we</w:t>
      </w:r>
      <w:r w:rsidRPr="006230F7">
        <w:rPr>
          <w:rStyle w:val="StyleUnderline"/>
        </w:rPr>
        <w:t xml:space="preserve"> were surprised to </w:t>
      </w:r>
      <w:r w:rsidRPr="00F75246">
        <w:rPr>
          <w:rStyle w:val="Emphasis"/>
          <w:highlight w:val="green"/>
        </w:rPr>
        <w:t>find little actual evidence</w:t>
      </w:r>
      <w:r w:rsidRPr="00F75246">
        <w:rPr>
          <w:rStyle w:val="StyleUnderline"/>
          <w:highlight w:val="green"/>
        </w:rPr>
        <w:t xml:space="preserve"> of cyber conflict</w:t>
      </w:r>
      <w:r w:rsidRPr="006230F7">
        <w:rPr>
          <w:rStyle w:val="StyleUnderline"/>
        </w:rPr>
        <w:t xml:space="preserve"> in the modern era. </w:t>
      </w:r>
      <w:r w:rsidRPr="00352D32">
        <w:rPr>
          <w:rStyle w:val="Emphasis"/>
        </w:rPr>
        <w:t>Why</w:t>
      </w:r>
      <w:r w:rsidRPr="006230F7">
        <w:rPr>
          <w:rStyle w:val="Emphasis"/>
        </w:rPr>
        <w:t xml:space="preserve"> then </w:t>
      </w:r>
      <w:r w:rsidRPr="00352D32">
        <w:rPr>
          <w:rStyle w:val="Emphasis"/>
        </w:rPr>
        <w:t>are</w:t>
      </w:r>
      <w:r w:rsidRPr="006230F7">
        <w:rPr>
          <w:rStyle w:val="Emphasis"/>
        </w:rPr>
        <w:t xml:space="preserve"> there </w:t>
      </w:r>
      <w:r w:rsidRPr="00352D32">
        <w:rPr>
          <w:rStyle w:val="Emphasis"/>
        </w:rPr>
        <w:t xml:space="preserve">so few </w:t>
      </w:r>
      <w:r w:rsidRPr="00F47DA8">
        <w:rPr>
          <w:rStyle w:val="Emphasis"/>
        </w:rPr>
        <w:t xml:space="preserve">rivals </w:t>
      </w:r>
      <w:r w:rsidRPr="00352D32">
        <w:rPr>
          <w:rStyle w:val="Emphasis"/>
        </w:rPr>
        <w:t>engaging in cyber war</w:t>
      </w:r>
      <w:r w:rsidRPr="00F47DA8">
        <w:rPr>
          <w:rStyle w:val="Emphasis"/>
        </w:rPr>
        <w:t>fare</w:t>
      </w:r>
      <w:r w:rsidRPr="00352D32">
        <w:rPr>
          <w:rStyle w:val="Emphasis"/>
        </w:rPr>
        <w:t>?</w:t>
      </w:r>
      <w:r w:rsidRPr="006230F7">
        <w:rPr>
          <w:sz w:val="14"/>
        </w:rPr>
        <w:t xml:space="preserve"> Furthermore, </w:t>
      </w:r>
      <w:r w:rsidRPr="00352D32">
        <w:rPr>
          <w:rStyle w:val="StyleUnderline"/>
        </w:rPr>
        <w:t xml:space="preserve">why are </w:t>
      </w:r>
      <w:r w:rsidRPr="00F47DA8">
        <w:rPr>
          <w:rStyle w:val="StyleUnderline"/>
        </w:rPr>
        <w:t>the</w:t>
      </w:r>
      <w:r w:rsidRPr="006230F7">
        <w:rPr>
          <w:rStyle w:val="StyleUnderline"/>
        </w:rPr>
        <w:t xml:space="preserve"> incidents and </w:t>
      </w:r>
      <w:r w:rsidRPr="00F75246">
        <w:rPr>
          <w:rStyle w:val="StyleUnderline"/>
          <w:highlight w:val="green"/>
        </w:rPr>
        <w:t xml:space="preserve">disputes </w:t>
      </w:r>
      <w:r w:rsidRPr="00F75246">
        <w:rPr>
          <w:rStyle w:val="Emphasis"/>
          <w:highlight w:val="green"/>
        </w:rPr>
        <w:t>limited to</w:t>
      </w:r>
      <w:r w:rsidRPr="006230F7">
        <w:rPr>
          <w:rStyle w:val="Emphasis"/>
        </w:rPr>
        <w:t xml:space="preserve"> mostly </w:t>
      </w:r>
      <w:r w:rsidRPr="00352D32">
        <w:rPr>
          <w:rStyle w:val="Emphasis"/>
        </w:rPr>
        <w:t xml:space="preserve">defacements or </w:t>
      </w:r>
      <w:r w:rsidRPr="00F75246">
        <w:rPr>
          <w:rStyle w:val="Emphasis"/>
          <w:highlight w:val="green"/>
        </w:rPr>
        <w:t>denial of service</w:t>
      </w:r>
      <w:r w:rsidRPr="006230F7">
        <w:rPr>
          <w:sz w:val="14"/>
        </w:rPr>
        <w:t xml:space="preserve"> when it seems that cyber capabilities could inflict more damage to their </w:t>
      </w:r>
      <w:proofErr w:type="gramStart"/>
      <w:r w:rsidRPr="006230F7">
        <w:rPr>
          <w:sz w:val="14"/>
        </w:rPr>
        <w:t>adversaries?</w:t>
      </w:r>
      <w:r w:rsidRPr="006230F7">
        <w:rPr>
          <w:sz w:val="12"/>
        </w:rPr>
        <w:t>¶</w:t>
      </w:r>
      <w:proofErr w:type="gramEnd"/>
      <w:r w:rsidRPr="006230F7">
        <w:rPr>
          <w:sz w:val="14"/>
        </w:rPr>
        <w:t xml:space="preserve"> </w:t>
      </w:r>
      <w:r w:rsidRPr="006230F7">
        <w:rPr>
          <w:rStyle w:val="StyleUnderline"/>
        </w:rPr>
        <w:t xml:space="preserve">Based on our analysis, </w:t>
      </w:r>
      <w:r w:rsidRPr="00352D32">
        <w:rPr>
          <w:rStyle w:val="StyleUnderline"/>
        </w:rPr>
        <w:t>we find</w:t>
      </w:r>
      <w:r w:rsidRPr="006230F7">
        <w:rPr>
          <w:rStyle w:val="StyleUnderline"/>
        </w:rPr>
        <w:t xml:space="preserve"> our notion of </w:t>
      </w:r>
      <w:r w:rsidRPr="00F75246">
        <w:rPr>
          <w:rStyle w:val="Emphasis"/>
          <w:highlight w:val="green"/>
        </w:rPr>
        <w:t>restraint</w:t>
      </w:r>
      <w:r w:rsidRPr="00F75246">
        <w:rPr>
          <w:rStyle w:val="StyleUnderline"/>
          <w:highlight w:val="green"/>
        </w:rPr>
        <w:t xml:space="preserve"> is a better explanation</w:t>
      </w:r>
      <w:r w:rsidRPr="00352D32">
        <w:rPr>
          <w:rStyle w:val="StyleUnderline"/>
        </w:rPr>
        <w:t xml:space="preserve"> of </w:t>
      </w:r>
      <w:r w:rsidRPr="00F47DA8">
        <w:rPr>
          <w:rStyle w:val="StyleUnderline"/>
        </w:rPr>
        <w:t xml:space="preserve">cyber </w:t>
      </w:r>
      <w:r w:rsidRPr="00352D32">
        <w:rPr>
          <w:rStyle w:val="StyleUnderline"/>
        </w:rPr>
        <w:t xml:space="preserve">interactions </w:t>
      </w:r>
      <w:r w:rsidRPr="00F75246">
        <w:rPr>
          <w:rStyle w:val="StyleUnderline"/>
          <w:highlight w:val="green"/>
        </w:rPr>
        <w:t xml:space="preserve">than </w:t>
      </w:r>
      <w:r w:rsidRPr="00352D32">
        <w:rPr>
          <w:rStyle w:val="Emphasis"/>
        </w:rPr>
        <w:t>any conception of</w:t>
      </w:r>
      <w:r w:rsidRPr="006230F7">
        <w:rPr>
          <w:sz w:val="14"/>
        </w:rPr>
        <w:t xml:space="preserve"> continuous or </w:t>
      </w:r>
      <w:r w:rsidRPr="00F75246">
        <w:rPr>
          <w:rStyle w:val="Emphasis"/>
          <w:highlight w:val="green"/>
        </w:rPr>
        <w:t>escalating cyber</w:t>
      </w:r>
      <w:r w:rsidRPr="00352D32">
        <w:rPr>
          <w:rStyle w:val="Emphasis"/>
        </w:rPr>
        <w:t xml:space="preserve"> conflict. </w:t>
      </w:r>
      <w:r w:rsidRPr="00F75246">
        <w:rPr>
          <w:rStyle w:val="Emphasis"/>
          <w:highlight w:val="green"/>
        </w:rPr>
        <w:t>States will not risk war</w:t>
      </w:r>
      <w:r w:rsidRPr="00F75246">
        <w:rPr>
          <w:rStyle w:val="StyleUnderline"/>
          <w:highlight w:val="green"/>
        </w:rPr>
        <w:t xml:space="preserve"> with </w:t>
      </w:r>
      <w:r w:rsidRPr="00F47DA8">
        <w:rPr>
          <w:rStyle w:val="StyleUnderline"/>
        </w:rPr>
        <w:t xml:space="preserve">their </w:t>
      </w:r>
      <w:r w:rsidRPr="00F75246">
        <w:rPr>
          <w:rStyle w:val="StyleUnderline"/>
          <w:highlight w:val="green"/>
        </w:rPr>
        <w:t xml:space="preserve">cyber capabilities because there are </w:t>
      </w:r>
      <w:r w:rsidRPr="00F75246">
        <w:rPr>
          <w:rStyle w:val="Emphasis"/>
          <w:highlight w:val="green"/>
        </w:rPr>
        <w:t>clear consequences</w:t>
      </w:r>
      <w:r w:rsidRPr="006230F7">
        <w:rPr>
          <w:rStyle w:val="StyleUnderline"/>
        </w:rPr>
        <w:t xml:space="preserve"> </w:t>
      </w:r>
      <w:r w:rsidRPr="006230F7">
        <w:rPr>
          <w:sz w:val="14"/>
        </w:rPr>
        <w:t xml:space="preserve">to any use of these technologies. States are not reckless, but terrorists and other cyber activists might not be so restrained. The interesting result of the process is that while cyber terrorists will likely proliferate, their ability to do damage will be limited due to the massive resources and conventional intelligence methods needed to make an operation like Stuxnet successful.14 Stuxnet and Flame could be the harbingers of the future, but in </w:t>
      </w:r>
      <w:proofErr w:type="gramStart"/>
      <w:r w:rsidRPr="006230F7">
        <w:rPr>
          <w:sz w:val="14"/>
        </w:rPr>
        <w:t>reality</w:t>
      </w:r>
      <w:proofErr w:type="gramEnd"/>
      <w:r w:rsidRPr="006230F7">
        <w:rPr>
          <w:sz w:val="14"/>
        </w:rPr>
        <w:t xml:space="preserve"> it was a collusion of discrete events that worked out for the attacker (Lindsay, 2013). With a will to attack, there must also come a way to attack. With such a high burden on luck and ability, it will be rare to see such important disputes continue in the </w:t>
      </w:r>
      <w:proofErr w:type="gramStart"/>
      <w:r w:rsidRPr="006230F7">
        <w:rPr>
          <w:sz w:val="14"/>
        </w:rPr>
        <w:t>future.</w:t>
      </w:r>
      <w:r w:rsidRPr="006230F7">
        <w:rPr>
          <w:sz w:val="12"/>
        </w:rPr>
        <w:t>¶</w:t>
      </w:r>
      <w:proofErr w:type="gramEnd"/>
      <w:r w:rsidRPr="006230F7">
        <w:rPr>
          <w:sz w:val="14"/>
        </w:rPr>
        <w:t xml:space="preserve"> The recently discovered cyber incidents of Red October and Flame represent the typical outcome of cyber conflict.15 They are massive cyber operations, but have to date been used for information extraction and espionage purposes. Cyber conflict is in our future, but these events will only be as devastating as the target allows them to be </w:t>
      </w:r>
      <w:proofErr w:type="gramStart"/>
      <w:r w:rsidRPr="006230F7">
        <w:rPr>
          <w:sz w:val="14"/>
        </w:rPr>
        <w:t>as long as</w:t>
      </w:r>
      <w:proofErr w:type="gramEnd"/>
      <w:r w:rsidRPr="006230F7">
        <w:rPr>
          <w:sz w:val="14"/>
        </w:rPr>
        <w:t xml:space="preserve"> the attacker is restrained by logic, norms, and fear of retaliation. </w:t>
      </w:r>
      <w:r w:rsidRPr="00664635">
        <w:rPr>
          <w:rStyle w:val="StyleUnderline"/>
        </w:rPr>
        <w:t>Restraint is clearly in operation for cyber conflict.</w:t>
      </w:r>
      <w:r w:rsidRPr="006230F7">
        <w:rPr>
          <w:sz w:val="14"/>
        </w:rPr>
        <w:t xml:space="preserve"> Constraints can change the behavior of an actor into not doing something it would usually do if left to its own devices. </w:t>
      </w:r>
      <w:r w:rsidRPr="00F75246">
        <w:rPr>
          <w:rStyle w:val="StyleUnderline"/>
          <w:highlight w:val="green"/>
        </w:rPr>
        <w:t xml:space="preserve">A rival </w:t>
      </w:r>
      <w:r w:rsidRPr="00F75246">
        <w:rPr>
          <w:rStyle w:val="Emphasis"/>
          <w:highlight w:val="green"/>
        </w:rPr>
        <w:t>will not blatantly attack</w:t>
      </w:r>
      <w:r w:rsidRPr="006230F7">
        <w:rPr>
          <w:rStyle w:val="StyleUnderline"/>
        </w:rPr>
        <w:t xml:space="preserve"> </w:t>
      </w:r>
      <w:r w:rsidRPr="00F47DA8">
        <w:rPr>
          <w:rStyle w:val="StyleUnderline"/>
        </w:rPr>
        <w:t>its adversary’s infrastructure or secret government databases</w:t>
      </w:r>
      <w:r w:rsidRPr="006230F7">
        <w:rPr>
          <w:rStyle w:val="StyleUnderline"/>
        </w:rPr>
        <w:t xml:space="preserve"> </w:t>
      </w:r>
      <w:r w:rsidRPr="00352D32">
        <w:rPr>
          <w:rStyle w:val="StyleUnderline"/>
        </w:rPr>
        <w:t xml:space="preserve">because </w:t>
      </w:r>
      <w:r w:rsidRPr="00F75246">
        <w:rPr>
          <w:rStyle w:val="StyleUnderline"/>
          <w:highlight w:val="green"/>
        </w:rPr>
        <w:t xml:space="preserve">that state may </w:t>
      </w:r>
      <w:r w:rsidRPr="006230F7">
        <w:rPr>
          <w:rStyle w:val="StyleUnderline"/>
        </w:rPr>
        <w:t xml:space="preserve">perceive the attack as it would a physical attack and </w:t>
      </w:r>
      <w:r w:rsidRPr="00F75246">
        <w:rPr>
          <w:rStyle w:val="StyleUnderline"/>
          <w:highlight w:val="green"/>
        </w:rPr>
        <w:t>respond</w:t>
      </w:r>
      <w:r w:rsidRPr="00664635">
        <w:rPr>
          <w:rStyle w:val="StyleUnderline"/>
        </w:rPr>
        <w:t xml:space="preserve"> with </w:t>
      </w:r>
      <w:r w:rsidRPr="00F47DA8">
        <w:rPr>
          <w:rStyle w:val="StyleUnderline"/>
        </w:rPr>
        <w:t xml:space="preserve">an equally </w:t>
      </w:r>
      <w:r w:rsidRPr="00664635">
        <w:rPr>
          <w:rStyle w:val="StyleUnderline"/>
        </w:rPr>
        <w:t xml:space="preserve">devastating cyber </w:t>
      </w:r>
      <w:r w:rsidRPr="00F47DA8">
        <w:rPr>
          <w:rStyle w:val="StyleUnderline"/>
        </w:rPr>
        <w:t>incident</w:t>
      </w:r>
      <w:r w:rsidRPr="006230F7">
        <w:rPr>
          <w:rStyle w:val="StyleUnderline"/>
        </w:rPr>
        <w:t xml:space="preserve"> </w:t>
      </w:r>
      <w:r w:rsidRPr="00664635">
        <w:rPr>
          <w:rStyle w:val="StyleUnderline"/>
        </w:rPr>
        <w:t>or</w:t>
      </w:r>
      <w:r w:rsidRPr="006230F7">
        <w:rPr>
          <w:rStyle w:val="StyleUnderline"/>
        </w:rPr>
        <w:t xml:space="preserve"> even</w:t>
      </w:r>
      <w:r w:rsidRPr="006230F7">
        <w:rPr>
          <w:sz w:val="14"/>
        </w:rPr>
        <w:t xml:space="preserve"> with </w:t>
      </w:r>
      <w:r w:rsidRPr="00664635">
        <w:rPr>
          <w:rStyle w:val="StyleUnderline"/>
        </w:rPr>
        <w:t>conventional</w:t>
      </w:r>
      <w:r w:rsidRPr="006230F7">
        <w:rPr>
          <w:rStyle w:val="StyleUnderline"/>
        </w:rPr>
        <w:t xml:space="preserve"> military </w:t>
      </w:r>
      <w:r w:rsidRPr="00664635">
        <w:rPr>
          <w:rStyle w:val="StyleUnderline"/>
        </w:rPr>
        <w:t>forces</w:t>
      </w:r>
      <w:r w:rsidRPr="006230F7">
        <w:rPr>
          <w:rStyle w:val="StyleUnderline"/>
        </w:rPr>
        <w:t xml:space="preserve">. There is also the </w:t>
      </w:r>
      <w:r w:rsidRPr="00F75246">
        <w:rPr>
          <w:rStyle w:val="StyleUnderline"/>
          <w:highlight w:val="green"/>
        </w:rPr>
        <w:t>fear of collateral damage</w:t>
      </w:r>
      <w:r w:rsidRPr="006230F7">
        <w:rPr>
          <w:rStyle w:val="StyleUnderline"/>
        </w:rPr>
        <w:t xml:space="preserve"> which remains high for many actors, and </w:t>
      </w:r>
      <w:r w:rsidRPr="00352D32">
        <w:rPr>
          <w:rStyle w:val="StyleUnderline"/>
        </w:rPr>
        <w:t>this simple limitation</w:t>
      </w:r>
      <w:r w:rsidRPr="006230F7">
        <w:rPr>
          <w:sz w:val="14"/>
        </w:rPr>
        <w:t xml:space="preserve"> </w:t>
      </w:r>
      <w:r w:rsidRPr="00F47DA8">
        <w:rPr>
          <w:rStyle w:val="StyleUnderline"/>
        </w:rPr>
        <w:t xml:space="preserve">may </w:t>
      </w:r>
      <w:r w:rsidRPr="00F75246">
        <w:rPr>
          <w:rStyle w:val="Emphasis"/>
          <w:highlight w:val="green"/>
        </w:rPr>
        <w:t xml:space="preserve">prevent </w:t>
      </w:r>
      <w:r w:rsidRPr="00352D32">
        <w:rPr>
          <w:rStyle w:val="Emphasis"/>
        </w:rPr>
        <w:t xml:space="preserve">persistent </w:t>
      </w:r>
      <w:r w:rsidRPr="00F75246">
        <w:rPr>
          <w:rStyle w:val="Emphasis"/>
          <w:highlight w:val="green"/>
        </w:rPr>
        <w:t>cyber conflict</w:t>
      </w:r>
      <w:r w:rsidRPr="006230F7">
        <w:rPr>
          <w:rStyle w:val="StyleUnderline"/>
        </w:rPr>
        <w:t xml:space="preserve"> from becoming a reality</w:t>
      </w:r>
      <w:r w:rsidRPr="006230F7">
        <w:rPr>
          <w:sz w:val="14"/>
        </w:rPr>
        <w:t xml:space="preserve">. Another fear is cyber blowback, as noted by Farwell &amp; </w:t>
      </w:r>
      <w:proofErr w:type="spellStart"/>
      <w:r w:rsidRPr="006230F7">
        <w:rPr>
          <w:sz w:val="14"/>
        </w:rPr>
        <w:t>Rohozinski</w:t>
      </w:r>
      <w:proofErr w:type="spellEnd"/>
      <w:r w:rsidRPr="006230F7">
        <w:rPr>
          <w:sz w:val="14"/>
        </w:rPr>
        <w:t xml:space="preserve"> (2011), in that tactics could be replicated and targeted back towards the </w:t>
      </w:r>
      <w:proofErr w:type="gramStart"/>
      <w:r w:rsidRPr="006230F7">
        <w:rPr>
          <w:sz w:val="14"/>
        </w:rPr>
        <w:t>attacker.</w:t>
      </w:r>
      <w:r w:rsidRPr="006230F7">
        <w:rPr>
          <w:sz w:val="12"/>
        </w:rPr>
        <w:t>¶</w:t>
      </w:r>
      <w:proofErr w:type="gramEnd"/>
      <w:r w:rsidRPr="006230F7">
        <w:rPr>
          <w:sz w:val="14"/>
        </w:rPr>
        <w:t xml:space="preserve"> The range of relations </w:t>
      </w:r>
      <w:r w:rsidRPr="00352D32">
        <w:rPr>
          <w:rStyle w:val="StyleUnderline"/>
        </w:rPr>
        <w:t>in</w:t>
      </w:r>
      <w:r w:rsidRPr="006230F7">
        <w:rPr>
          <w:sz w:val="14"/>
        </w:rPr>
        <w:t xml:space="preserve"> the realm of </w:t>
      </w:r>
      <w:r w:rsidRPr="00352D32">
        <w:rPr>
          <w:rStyle w:val="StyleUnderline"/>
        </w:rPr>
        <w:t>cyberspace</w:t>
      </w:r>
      <w:r w:rsidRPr="006230F7">
        <w:rPr>
          <w:sz w:val="14"/>
        </w:rPr>
        <w:t xml:space="preserve"> has yet to be determined, but it does seem clear that </w:t>
      </w:r>
      <w:r w:rsidRPr="00352D32">
        <w:rPr>
          <w:rStyle w:val="StyleUnderline"/>
        </w:rPr>
        <w:t>rivals</w:t>
      </w:r>
      <w:r w:rsidRPr="006230F7">
        <w:rPr>
          <w:sz w:val="14"/>
        </w:rPr>
        <w:t xml:space="preserve"> operate as rivals should. They </w:t>
      </w:r>
      <w:proofErr w:type="gramStart"/>
      <w:r w:rsidRPr="00352D32">
        <w:rPr>
          <w:rStyle w:val="StyleUnderline"/>
        </w:rPr>
        <w:t>are able to</w:t>
      </w:r>
      <w:proofErr w:type="gramEnd"/>
      <w:r w:rsidRPr="00352D32">
        <w:rPr>
          <w:rStyle w:val="StyleUnderline"/>
        </w:rPr>
        <w:t xml:space="preserve"> manage their tensions in such a way as to forestall violence</w:t>
      </w:r>
      <w:r w:rsidRPr="006230F7">
        <w:rPr>
          <w:sz w:val="14"/>
        </w:rPr>
        <w:t xml:space="preserve"> yet prolong tensions for long periods of time. Therefore, </w:t>
      </w:r>
      <w:r w:rsidRPr="00F75246">
        <w:rPr>
          <w:rStyle w:val="StyleUnderline"/>
          <w:highlight w:val="green"/>
        </w:rPr>
        <w:t>states</w:t>
      </w:r>
      <w:r w:rsidRPr="006230F7">
        <w:rPr>
          <w:sz w:val="14"/>
        </w:rPr>
        <w:t xml:space="preserve"> have yet to employ widespread damage via cyberspace out of fear of the unknown. They </w:t>
      </w:r>
      <w:r w:rsidRPr="00F75246">
        <w:rPr>
          <w:rStyle w:val="Emphasis"/>
          <w:highlight w:val="green"/>
        </w:rPr>
        <w:t xml:space="preserve">fear </w:t>
      </w:r>
      <w:r w:rsidRPr="00F47DA8">
        <w:rPr>
          <w:rStyle w:val="Emphasis"/>
        </w:rPr>
        <w:t xml:space="preserve">the </w:t>
      </w:r>
      <w:r w:rsidRPr="00F75246">
        <w:rPr>
          <w:rStyle w:val="Emphasis"/>
          <w:highlight w:val="green"/>
        </w:rPr>
        <w:t>escalation</w:t>
      </w:r>
      <w:r w:rsidRPr="00F75246">
        <w:rPr>
          <w:rStyle w:val="StyleUnderline"/>
          <w:highlight w:val="green"/>
        </w:rPr>
        <w:t xml:space="preserve"> </w:t>
      </w:r>
      <w:r w:rsidRPr="00352D32">
        <w:rPr>
          <w:rStyle w:val="StyleUnderline"/>
        </w:rPr>
        <w:t>of the rivalry</w:t>
      </w:r>
      <w:r w:rsidRPr="00F47DA8">
        <w:rPr>
          <w:sz w:val="14"/>
        </w:rPr>
        <w:t xml:space="preserve"> </w:t>
      </w:r>
      <w:r w:rsidRPr="00F75246">
        <w:rPr>
          <w:rStyle w:val="StyleUnderline"/>
          <w:highlight w:val="green"/>
        </w:rPr>
        <w:t>in the absence of</w:t>
      </w:r>
      <w:r w:rsidRPr="006230F7">
        <w:rPr>
          <w:sz w:val="14"/>
        </w:rPr>
        <w:t xml:space="preserve"> a critical event like a </w:t>
      </w:r>
      <w:r w:rsidRPr="00F75246">
        <w:rPr>
          <w:rStyle w:val="StyleUnderline"/>
          <w:highlight w:val="green"/>
        </w:rPr>
        <w:t>territorial invasion</w:t>
      </w:r>
      <w:r w:rsidRPr="006230F7">
        <w:rPr>
          <w:rStyle w:val="StyleUnderline"/>
        </w:rPr>
        <w:t xml:space="preserve">. </w:t>
      </w:r>
      <w:r w:rsidRPr="006230F7">
        <w:rPr>
          <w:sz w:val="14"/>
        </w:rPr>
        <w:t>Malicious and damaging cyber tactics seem not to be the norm. The best hope for reducing the possibility of cyber conflict in the future comes from strong institutions capable of managing and re</w:t>
      </w:r>
      <w:r>
        <w:rPr>
          <w:sz w:val="14"/>
        </w:rPr>
        <w:t>stricting cyber-based disputes.</w:t>
      </w:r>
    </w:p>
    <w:p w14:paraId="66D67840" w14:textId="77777777" w:rsidR="00620CED" w:rsidRDefault="00620CED" w:rsidP="00620CED">
      <w:pPr>
        <w:rPr>
          <w:sz w:val="14"/>
        </w:rPr>
      </w:pPr>
    </w:p>
    <w:p w14:paraId="4CD011B5" w14:textId="77777777" w:rsidR="00620CED" w:rsidRDefault="00620CED" w:rsidP="00620CED">
      <w:pPr>
        <w:rPr>
          <w:sz w:val="14"/>
        </w:rPr>
      </w:pPr>
    </w:p>
    <w:p w14:paraId="65441A27" w14:textId="77777777" w:rsidR="00620CED" w:rsidRDefault="00620CED" w:rsidP="00620CED">
      <w:pPr>
        <w:rPr>
          <w:sz w:val="14"/>
        </w:rPr>
      </w:pPr>
    </w:p>
    <w:p w14:paraId="00AC3C5D" w14:textId="77777777" w:rsidR="00620CED" w:rsidRDefault="00620CED" w:rsidP="00620CED">
      <w:pPr>
        <w:pStyle w:val="Heading3"/>
      </w:pPr>
      <w:r>
        <w:t>Adv 2</w:t>
      </w:r>
    </w:p>
    <w:p w14:paraId="6A94685D" w14:textId="77777777" w:rsidR="00620CED" w:rsidRPr="00E42D8C" w:rsidRDefault="00620CED" w:rsidP="00620CED">
      <w:pPr>
        <w:keepNext/>
        <w:keepLines/>
        <w:spacing w:before="40" w:after="0"/>
        <w:outlineLvl w:val="3"/>
        <w:rPr>
          <w:rFonts w:eastAsia="Times New Roman"/>
          <w:b/>
          <w:iCs/>
          <w:sz w:val="26"/>
        </w:rPr>
      </w:pPr>
      <w:r w:rsidRPr="00E42D8C">
        <w:rPr>
          <w:rFonts w:eastAsia="Times New Roman"/>
          <w:b/>
          <w:iCs/>
          <w:sz w:val="26"/>
        </w:rPr>
        <w:t xml:space="preserve">Supply chain relocation is </w:t>
      </w:r>
      <w:r w:rsidRPr="00E42D8C">
        <w:rPr>
          <w:rFonts w:eastAsia="Times New Roman"/>
          <w:b/>
          <w:iCs/>
          <w:sz w:val="26"/>
          <w:u w:val="single"/>
        </w:rPr>
        <w:t>inevitable</w:t>
      </w:r>
      <w:r w:rsidRPr="00E42D8C">
        <w:rPr>
          <w:rFonts w:eastAsia="Times New Roman"/>
          <w:b/>
          <w:iCs/>
          <w:sz w:val="26"/>
        </w:rPr>
        <w:t xml:space="preserve"> – COVID and U.S.-China strategic rivalry ensure it. </w:t>
      </w:r>
    </w:p>
    <w:p w14:paraId="5A74BAE9" w14:textId="77777777" w:rsidR="00620CED" w:rsidRPr="00E42D8C" w:rsidRDefault="00620CED" w:rsidP="00620CED">
      <w:pPr>
        <w:rPr>
          <w:rFonts w:eastAsia="Calibri"/>
        </w:rPr>
      </w:pPr>
      <w:r w:rsidRPr="00E42D8C">
        <w:rPr>
          <w:rFonts w:eastAsia="Times New Roman"/>
          <w:b/>
          <w:bCs/>
          <w:sz w:val="26"/>
          <w:szCs w:val="26"/>
        </w:rPr>
        <w:t>Suzuki 21</w:t>
      </w:r>
      <w:r w:rsidRPr="00E42D8C">
        <w:rPr>
          <w:rFonts w:eastAsia="Calibri"/>
        </w:rPr>
        <w:t xml:space="preserve"> – Visiting fellow with the Japan Chair at the Center for Strategic and International Studies</w:t>
      </w:r>
    </w:p>
    <w:p w14:paraId="4B335D01" w14:textId="77777777" w:rsidR="00620CED" w:rsidRPr="00E42D8C" w:rsidRDefault="00620CED" w:rsidP="00620CED">
      <w:pPr>
        <w:rPr>
          <w:rFonts w:eastAsia="Calibri"/>
        </w:rPr>
      </w:pPr>
      <w:r w:rsidRPr="00E42D8C">
        <w:rPr>
          <w:rFonts w:eastAsia="Calibri"/>
        </w:rPr>
        <w:t>Hiroyuki Suzuki, “Building Resilient Global Supply Chains: The Geopolitics of the Indo-Pacific Region,” CSIS, February 2021, https://www.csis.org/analysis/building-resilient-global-supply-chains-geopolitics-indo-pacific-region</w:t>
      </w:r>
    </w:p>
    <w:p w14:paraId="0C83B979" w14:textId="77777777" w:rsidR="00620CED" w:rsidRPr="00E42D8C" w:rsidRDefault="00620CED" w:rsidP="00620CED">
      <w:pPr>
        <w:rPr>
          <w:rFonts w:eastAsia="Calibri"/>
        </w:rPr>
      </w:pPr>
      <w:r w:rsidRPr="00E42D8C">
        <w:rPr>
          <w:rFonts w:eastAsia="Calibri"/>
        </w:rPr>
        <w:t>Covid-19 Has Accelerated Supply Chain Restructuring</w:t>
      </w:r>
    </w:p>
    <w:p w14:paraId="346EFCB9" w14:textId="77777777" w:rsidR="00620CED" w:rsidRPr="00E42D8C" w:rsidRDefault="00620CED" w:rsidP="00620CED">
      <w:pPr>
        <w:rPr>
          <w:rFonts w:eastAsia="Calibri"/>
        </w:rPr>
      </w:pPr>
      <w:r w:rsidRPr="00E42D8C">
        <w:rPr>
          <w:rFonts w:eastAsia="Calibri"/>
          <w:u w:val="single"/>
        </w:rPr>
        <w:t>During the era of globalization over the last two decades</w:t>
      </w:r>
      <w:r w:rsidRPr="00E42D8C">
        <w:rPr>
          <w:rFonts w:eastAsia="Calibri"/>
        </w:rPr>
        <w:t xml:space="preserve">, </w:t>
      </w:r>
      <w:r w:rsidRPr="00E42D8C">
        <w:rPr>
          <w:rFonts w:eastAsia="Calibri"/>
          <w:u w:val="single"/>
        </w:rPr>
        <w:t>companies of all sizes have been building domestic and international supply chains that prioritize efficiency</w:t>
      </w:r>
      <w:r w:rsidRPr="00E42D8C">
        <w:rPr>
          <w:rFonts w:eastAsia="Calibri"/>
        </w:rPr>
        <w:t xml:space="preserve">. </w:t>
      </w:r>
      <w:r w:rsidRPr="00E42D8C">
        <w:rPr>
          <w:rFonts w:eastAsia="Calibri"/>
          <w:u w:val="single"/>
        </w:rPr>
        <w:t>However</w:t>
      </w:r>
      <w:r w:rsidRPr="00E42D8C">
        <w:rPr>
          <w:rFonts w:eastAsia="Calibri"/>
        </w:rPr>
        <w:t xml:space="preserve">, </w:t>
      </w:r>
      <w:r w:rsidRPr="00F75246">
        <w:rPr>
          <w:rFonts w:eastAsia="Calibri"/>
          <w:b/>
          <w:iCs/>
          <w:highlight w:val="green"/>
          <w:u w:val="single"/>
        </w:rPr>
        <w:t>rising labor costs</w:t>
      </w:r>
      <w:r w:rsidRPr="00E42D8C">
        <w:rPr>
          <w:rFonts w:eastAsia="Calibri"/>
        </w:rPr>
        <w:t xml:space="preserve"> </w:t>
      </w:r>
      <w:r w:rsidRPr="00E42D8C">
        <w:rPr>
          <w:rFonts w:eastAsia="Calibri"/>
          <w:u w:val="single"/>
        </w:rPr>
        <w:t>in emerging economies</w:t>
      </w:r>
      <w:r w:rsidRPr="00E42D8C">
        <w:rPr>
          <w:rFonts w:eastAsia="Calibri"/>
        </w:rPr>
        <w:t xml:space="preserve">, </w:t>
      </w:r>
      <w:r w:rsidRPr="00E42D8C">
        <w:rPr>
          <w:rFonts w:eastAsia="Calibri"/>
          <w:u w:val="single"/>
        </w:rPr>
        <w:t>including China</w:t>
      </w:r>
      <w:r w:rsidRPr="00E42D8C">
        <w:rPr>
          <w:rFonts w:eastAsia="Calibri"/>
        </w:rPr>
        <w:t xml:space="preserve">, </w:t>
      </w:r>
      <w:r w:rsidRPr="00F75246">
        <w:rPr>
          <w:rFonts w:eastAsia="Calibri"/>
          <w:highlight w:val="green"/>
          <w:u w:val="single"/>
        </w:rPr>
        <w:t xml:space="preserve">and </w:t>
      </w:r>
      <w:r w:rsidRPr="00F75246">
        <w:rPr>
          <w:rFonts w:eastAsia="Calibri"/>
          <w:b/>
          <w:iCs/>
          <w:highlight w:val="green"/>
          <w:u w:val="single"/>
        </w:rPr>
        <w:t xml:space="preserve">growing </w:t>
      </w:r>
      <w:r w:rsidRPr="00E42D8C">
        <w:rPr>
          <w:rFonts w:eastAsia="Calibri"/>
          <w:b/>
          <w:iCs/>
          <w:u w:val="single"/>
        </w:rPr>
        <w:t xml:space="preserve">geopolitical </w:t>
      </w:r>
      <w:r w:rsidRPr="00F75246">
        <w:rPr>
          <w:rFonts w:eastAsia="Calibri"/>
          <w:b/>
          <w:iCs/>
          <w:highlight w:val="green"/>
          <w:u w:val="single"/>
        </w:rPr>
        <w:t>uncertainty due to U.S.-China</w:t>
      </w:r>
      <w:r w:rsidRPr="00E42D8C">
        <w:rPr>
          <w:rFonts w:eastAsia="Calibri"/>
          <w:b/>
          <w:iCs/>
          <w:u w:val="single"/>
        </w:rPr>
        <w:t xml:space="preserve"> strategic </w:t>
      </w:r>
      <w:r w:rsidRPr="00F75246">
        <w:rPr>
          <w:rFonts w:eastAsia="Calibri"/>
          <w:b/>
          <w:iCs/>
          <w:highlight w:val="green"/>
          <w:u w:val="single"/>
        </w:rPr>
        <w:t>rivalry</w:t>
      </w:r>
      <w:r w:rsidRPr="00F75246">
        <w:rPr>
          <w:rFonts w:eastAsia="Calibri"/>
          <w:highlight w:val="green"/>
        </w:rPr>
        <w:t>,</w:t>
      </w:r>
      <w:r w:rsidRPr="00E42D8C">
        <w:rPr>
          <w:rFonts w:eastAsia="Calibri"/>
        </w:rPr>
        <w:t xml:space="preserve"> </w:t>
      </w:r>
      <w:r w:rsidRPr="00E42D8C">
        <w:rPr>
          <w:rFonts w:eastAsia="Calibri"/>
          <w:u w:val="single"/>
        </w:rPr>
        <w:t xml:space="preserve">including the </w:t>
      </w:r>
      <w:r w:rsidRPr="00E42D8C">
        <w:rPr>
          <w:rFonts w:eastAsia="Calibri"/>
          <w:b/>
          <w:iCs/>
          <w:u w:val="single"/>
        </w:rPr>
        <w:t>strengthening of protectionist policies</w:t>
      </w:r>
      <w:r w:rsidRPr="00E42D8C">
        <w:rPr>
          <w:rFonts w:eastAsia="Calibri"/>
        </w:rPr>
        <w:t xml:space="preserve"> </w:t>
      </w:r>
      <w:r w:rsidRPr="00E42D8C">
        <w:rPr>
          <w:rFonts w:eastAsia="Calibri"/>
          <w:u w:val="single"/>
        </w:rPr>
        <w:t>in the United States</w:t>
      </w:r>
      <w:r w:rsidRPr="00E42D8C">
        <w:rPr>
          <w:rFonts w:eastAsia="Calibri"/>
        </w:rPr>
        <w:t xml:space="preserve">, </w:t>
      </w:r>
      <w:r w:rsidRPr="00F75246">
        <w:rPr>
          <w:rFonts w:eastAsia="Calibri"/>
          <w:b/>
          <w:iCs/>
          <w:highlight w:val="green"/>
          <w:u w:val="single"/>
        </w:rPr>
        <w:t>forced</w:t>
      </w:r>
      <w:r w:rsidRPr="00E42D8C">
        <w:rPr>
          <w:rFonts w:eastAsia="Calibri"/>
        </w:rPr>
        <w:t xml:space="preserve"> </w:t>
      </w:r>
      <w:r w:rsidRPr="00E42D8C">
        <w:rPr>
          <w:rFonts w:eastAsia="Calibri"/>
          <w:u w:val="single"/>
        </w:rPr>
        <w:t>a</w:t>
      </w:r>
      <w:r w:rsidRPr="00E42D8C">
        <w:rPr>
          <w:rFonts w:eastAsia="Calibri"/>
        </w:rPr>
        <w:t xml:space="preserve"> </w:t>
      </w:r>
      <w:r w:rsidRPr="00F75246">
        <w:rPr>
          <w:rFonts w:eastAsia="Calibri"/>
          <w:b/>
          <w:iCs/>
          <w:highlight w:val="green"/>
          <w:u w:val="single"/>
        </w:rPr>
        <w:t>reassessment</w:t>
      </w:r>
      <w:r w:rsidRPr="00F75246">
        <w:rPr>
          <w:rFonts w:eastAsia="Calibri"/>
          <w:highlight w:val="green"/>
        </w:rPr>
        <w:t xml:space="preserve"> </w:t>
      </w:r>
      <w:r w:rsidRPr="00F75246">
        <w:rPr>
          <w:rFonts w:eastAsia="Calibri"/>
          <w:highlight w:val="green"/>
          <w:u w:val="single"/>
        </w:rPr>
        <w:t xml:space="preserve">of </w:t>
      </w:r>
      <w:r w:rsidRPr="00F75246">
        <w:rPr>
          <w:rFonts w:eastAsia="Calibri"/>
          <w:b/>
          <w:iCs/>
          <w:highlight w:val="green"/>
          <w:u w:val="single"/>
        </w:rPr>
        <w:t>global business</w:t>
      </w:r>
      <w:r w:rsidRPr="00E42D8C">
        <w:rPr>
          <w:rFonts w:eastAsia="Calibri"/>
          <w:b/>
          <w:iCs/>
          <w:u w:val="single"/>
        </w:rPr>
        <w:t xml:space="preserve"> models</w:t>
      </w:r>
      <w:r w:rsidRPr="00E42D8C">
        <w:rPr>
          <w:rFonts w:eastAsia="Calibri"/>
        </w:rPr>
        <w:t>—</w:t>
      </w:r>
      <w:r w:rsidRPr="00E42D8C">
        <w:rPr>
          <w:rFonts w:eastAsia="Calibri"/>
          <w:u w:val="single"/>
        </w:rPr>
        <w:t xml:space="preserve">such as multinational corporations announcing plans to </w:t>
      </w:r>
      <w:r w:rsidRPr="00E42D8C">
        <w:rPr>
          <w:rFonts w:eastAsia="Calibri"/>
          <w:b/>
          <w:iCs/>
          <w:u w:val="single"/>
        </w:rPr>
        <w:t>relocate</w:t>
      </w:r>
      <w:r w:rsidRPr="00E42D8C">
        <w:rPr>
          <w:rFonts w:eastAsia="Calibri"/>
        </w:rPr>
        <w:t xml:space="preserve"> </w:t>
      </w:r>
      <w:r w:rsidRPr="00E42D8C">
        <w:rPr>
          <w:rFonts w:eastAsia="Calibri"/>
          <w:u w:val="single"/>
        </w:rPr>
        <w:t xml:space="preserve">their </w:t>
      </w:r>
      <w:r w:rsidRPr="00E42D8C">
        <w:rPr>
          <w:rFonts w:eastAsia="Calibri"/>
          <w:b/>
          <w:iCs/>
          <w:u w:val="single"/>
        </w:rPr>
        <w:t>manufacturing operations</w:t>
      </w:r>
      <w:r w:rsidRPr="00E42D8C">
        <w:rPr>
          <w:rFonts w:eastAsia="Calibri"/>
        </w:rPr>
        <w:t xml:space="preserve"> to Vietnam and Mexico in 2018–19. </w:t>
      </w:r>
      <w:r w:rsidRPr="00E42D8C">
        <w:rPr>
          <w:rFonts w:eastAsia="Calibri"/>
          <w:u w:val="single"/>
        </w:rPr>
        <w:t xml:space="preserve">The </w:t>
      </w:r>
      <w:r w:rsidRPr="00F75246">
        <w:rPr>
          <w:rFonts w:eastAsia="Calibri"/>
          <w:highlight w:val="green"/>
          <w:u w:val="single"/>
        </w:rPr>
        <w:t>Covid</w:t>
      </w:r>
      <w:r w:rsidRPr="00E42D8C">
        <w:rPr>
          <w:rFonts w:eastAsia="Calibri"/>
          <w:u w:val="single"/>
        </w:rPr>
        <w:t xml:space="preserve">-19 pandemic has </w:t>
      </w:r>
      <w:r w:rsidRPr="00E42D8C">
        <w:rPr>
          <w:rFonts w:eastAsia="Calibri"/>
          <w:b/>
          <w:iCs/>
          <w:u w:val="single"/>
        </w:rPr>
        <w:t xml:space="preserve">greatly </w:t>
      </w:r>
      <w:r w:rsidRPr="00F75246">
        <w:rPr>
          <w:rFonts w:eastAsia="Calibri"/>
          <w:b/>
          <w:iCs/>
          <w:highlight w:val="green"/>
          <w:u w:val="single"/>
        </w:rPr>
        <w:t>accelerated this trend</w:t>
      </w:r>
      <w:r w:rsidRPr="00E42D8C">
        <w:rPr>
          <w:rFonts w:eastAsia="Calibri"/>
        </w:rPr>
        <w:t xml:space="preserve"> </w:t>
      </w:r>
      <w:r w:rsidRPr="00E42D8C">
        <w:rPr>
          <w:rFonts w:eastAsia="Calibri"/>
          <w:u w:val="single"/>
        </w:rPr>
        <w:t>and reaffirmed the importance of protecting citizens’ livelihoods by strengthening supply chains</w:t>
      </w:r>
      <w:r w:rsidRPr="00E42D8C">
        <w:rPr>
          <w:rFonts w:eastAsia="Calibri"/>
        </w:rPr>
        <w:t xml:space="preserve">. In particular, </w:t>
      </w:r>
      <w:r w:rsidRPr="00E42D8C">
        <w:rPr>
          <w:rFonts w:eastAsia="Calibri"/>
          <w:u w:val="single"/>
        </w:rPr>
        <w:t xml:space="preserve">the </w:t>
      </w:r>
      <w:r w:rsidRPr="00F75246">
        <w:rPr>
          <w:rFonts w:eastAsia="Calibri"/>
          <w:highlight w:val="green"/>
          <w:u w:val="single"/>
        </w:rPr>
        <w:t>impact on essential commodities</w:t>
      </w:r>
      <w:r w:rsidRPr="00E42D8C">
        <w:rPr>
          <w:rFonts w:eastAsia="Calibri"/>
          <w:u w:val="single"/>
        </w:rPr>
        <w:t xml:space="preserve"> such as food and medicines and on social infrastructure</w:t>
      </w:r>
      <w:r w:rsidRPr="00E42D8C">
        <w:rPr>
          <w:rFonts w:eastAsia="Calibri"/>
        </w:rPr>
        <w:t xml:space="preserve">, </w:t>
      </w:r>
      <w:r w:rsidRPr="00E42D8C">
        <w:rPr>
          <w:rFonts w:eastAsia="Calibri"/>
          <w:u w:val="single"/>
        </w:rPr>
        <w:t>coupled with political tensions</w:t>
      </w:r>
      <w:r w:rsidRPr="00E42D8C">
        <w:rPr>
          <w:rFonts w:eastAsia="Calibri"/>
        </w:rPr>
        <w:t xml:space="preserve">, </w:t>
      </w:r>
      <w:r w:rsidRPr="00F75246">
        <w:rPr>
          <w:rFonts w:eastAsia="Calibri"/>
          <w:highlight w:val="green"/>
          <w:u w:val="single"/>
        </w:rPr>
        <w:t xml:space="preserve">provided an </w:t>
      </w:r>
      <w:r w:rsidRPr="00F75246">
        <w:rPr>
          <w:rFonts w:eastAsia="Calibri"/>
          <w:b/>
          <w:iCs/>
          <w:highlight w:val="green"/>
          <w:u w:val="single"/>
        </w:rPr>
        <w:t>opportunity</w:t>
      </w:r>
      <w:r w:rsidRPr="00F75246">
        <w:rPr>
          <w:rFonts w:eastAsia="Calibri"/>
          <w:highlight w:val="green"/>
          <w:u w:val="single"/>
        </w:rPr>
        <w:t xml:space="preserve"> to</w:t>
      </w:r>
      <w:r w:rsidRPr="00F75246">
        <w:rPr>
          <w:rFonts w:eastAsia="Calibri"/>
          <w:highlight w:val="green"/>
        </w:rPr>
        <w:t xml:space="preserve"> </w:t>
      </w:r>
      <w:r w:rsidRPr="00F75246">
        <w:rPr>
          <w:rFonts w:eastAsia="Calibri"/>
          <w:b/>
          <w:iCs/>
          <w:highlight w:val="green"/>
          <w:u w:val="single"/>
        </w:rPr>
        <w:t>promote policies of homeland security</w:t>
      </w:r>
      <w:r w:rsidRPr="00E42D8C">
        <w:rPr>
          <w:rFonts w:eastAsia="Calibri"/>
        </w:rPr>
        <w:t xml:space="preserve"> in </w:t>
      </w:r>
      <w:r w:rsidRPr="00E42D8C">
        <w:rPr>
          <w:rFonts w:eastAsia="Calibri"/>
          <w:u w:val="single"/>
        </w:rPr>
        <w:t>many countries</w:t>
      </w:r>
      <w:r w:rsidRPr="00E42D8C">
        <w:rPr>
          <w:rFonts w:eastAsia="Calibri"/>
        </w:rPr>
        <w:t>.</w:t>
      </w:r>
    </w:p>
    <w:p w14:paraId="20E20DAA" w14:textId="77777777" w:rsidR="00620CED" w:rsidRPr="00E42D8C" w:rsidRDefault="00620CED" w:rsidP="00620CED">
      <w:pPr>
        <w:rPr>
          <w:rFonts w:eastAsia="Calibri"/>
        </w:rPr>
      </w:pPr>
      <w:r w:rsidRPr="00E42D8C">
        <w:rPr>
          <w:rFonts w:eastAsia="Calibri"/>
          <w:u w:val="single"/>
        </w:rPr>
        <w:t xml:space="preserve">In response to an </w:t>
      </w:r>
      <w:r w:rsidRPr="00E42D8C">
        <w:rPr>
          <w:rFonts w:eastAsia="Calibri"/>
          <w:b/>
          <w:iCs/>
          <w:u w:val="single"/>
        </w:rPr>
        <w:t>increasingly complex global economic environment</w:t>
      </w:r>
      <w:r w:rsidRPr="00E42D8C">
        <w:rPr>
          <w:rFonts w:eastAsia="Calibri"/>
        </w:rPr>
        <w:t xml:space="preserve">, </w:t>
      </w:r>
      <w:r w:rsidRPr="00E42D8C">
        <w:rPr>
          <w:rFonts w:eastAsia="Calibri"/>
          <w:u w:val="single"/>
        </w:rPr>
        <w:t xml:space="preserve">global </w:t>
      </w:r>
      <w:r w:rsidRPr="00F75246">
        <w:rPr>
          <w:rFonts w:eastAsia="Calibri"/>
          <w:highlight w:val="green"/>
          <w:u w:val="single"/>
        </w:rPr>
        <w:t>corporations are taking</w:t>
      </w:r>
      <w:r w:rsidRPr="00E42D8C">
        <w:rPr>
          <w:rFonts w:eastAsia="Calibri"/>
          <w:u w:val="single"/>
        </w:rPr>
        <w:t xml:space="preserve"> the following </w:t>
      </w:r>
      <w:r w:rsidRPr="00F75246">
        <w:rPr>
          <w:rFonts w:eastAsia="Calibri"/>
          <w:highlight w:val="green"/>
          <w:u w:val="single"/>
        </w:rPr>
        <w:t xml:space="preserve">measures to </w:t>
      </w:r>
      <w:r w:rsidRPr="00F75246">
        <w:rPr>
          <w:rFonts w:eastAsia="Calibri"/>
          <w:b/>
          <w:iCs/>
          <w:highlight w:val="green"/>
          <w:u w:val="single"/>
        </w:rPr>
        <w:t>reduce supply chain risk</w:t>
      </w:r>
      <w:r w:rsidRPr="00E42D8C">
        <w:rPr>
          <w:rFonts w:eastAsia="Calibri"/>
        </w:rPr>
        <w:t>:</w:t>
      </w:r>
    </w:p>
    <w:p w14:paraId="1B32FF0A" w14:textId="77777777" w:rsidR="00620CED" w:rsidRPr="00E42D8C" w:rsidRDefault="00620CED" w:rsidP="00620CED">
      <w:pPr>
        <w:ind w:firstLine="720"/>
        <w:rPr>
          <w:rFonts w:eastAsia="Calibri"/>
        </w:rPr>
      </w:pPr>
      <w:r w:rsidRPr="00E42D8C">
        <w:rPr>
          <w:rFonts w:eastAsia="Calibri"/>
        </w:rPr>
        <w:t xml:space="preserve">▪ </w:t>
      </w:r>
      <w:r w:rsidRPr="00F75246">
        <w:rPr>
          <w:rFonts w:eastAsia="Calibri"/>
          <w:b/>
          <w:iCs/>
          <w:highlight w:val="green"/>
          <w:u w:val="single"/>
        </w:rPr>
        <w:t>Reshoring</w:t>
      </w:r>
    </w:p>
    <w:p w14:paraId="0E6ED2AA" w14:textId="77777777" w:rsidR="00620CED" w:rsidRPr="00E42D8C" w:rsidRDefault="00620CED" w:rsidP="00620CED">
      <w:pPr>
        <w:ind w:left="720"/>
        <w:rPr>
          <w:rFonts w:eastAsia="Calibri"/>
        </w:rPr>
      </w:pPr>
      <w:r w:rsidRPr="00E42D8C">
        <w:rPr>
          <w:rFonts w:eastAsia="Calibri"/>
        </w:rPr>
        <w:t xml:space="preserve">In short, </w:t>
      </w:r>
      <w:r w:rsidRPr="00E42D8C">
        <w:rPr>
          <w:rFonts w:eastAsia="Calibri"/>
          <w:u w:val="single"/>
        </w:rPr>
        <w:t xml:space="preserve">this is a strategy </w:t>
      </w:r>
      <w:r w:rsidRPr="00F75246">
        <w:rPr>
          <w:rFonts w:eastAsia="Calibri"/>
          <w:highlight w:val="green"/>
          <w:u w:val="single"/>
        </w:rPr>
        <w:t xml:space="preserve">to </w:t>
      </w:r>
      <w:r w:rsidRPr="00F75246">
        <w:rPr>
          <w:rFonts w:eastAsia="Calibri"/>
          <w:b/>
          <w:iCs/>
          <w:highlight w:val="green"/>
          <w:u w:val="single"/>
        </w:rPr>
        <w:t>redirect manufacturing</w:t>
      </w:r>
      <w:r w:rsidRPr="00E42D8C">
        <w:rPr>
          <w:rFonts w:eastAsia="Calibri"/>
          <w:b/>
          <w:iCs/>
          <w:u w:val="single"/>
        </w:rPr>
        <w:t xml:space="preserve"> operations back to the home market</w:t>
      </w:r>
      <w:r w:rsidRPr="00E42D8C">
        <w:rPr>
          <w:rFonts w:eastAsia="Calibri"/>
        </w:rPr>
        <w:t xml:space="preserve">. </w:t>
      </w:r>
      <w:r w:rsidRPr="00E42D8C">
        <w:rPr>
          <w:rFonts w:eastAsia="Calibri"/>
          <w:u w:val="single"/>
        </w:rPr>
        <w:t xml:space="preserve">This </w:t>
      </w:r>
      <w:r w:rsidRPr="00E42D8C">
        <w:rPr>
          <w:rFonts w:eastAsia="Calibri"/>
          <w:b/>
          <w:iCs/>
          <w:u w:val="single"/>
        </w:rPr>
        <w:t>trend has been evident since 2019</w:t>
      </w:r>
      <w:r w:rsidRPr="00E42D8C">
        <w:rPr>
          <w:rFonts w:eastAsia="Calibri"/>
        </w:rPr>
        <w:t xml:space="preserve">, </w:t>
      </w:r>
      <w:r w:rsidRPr="00E42D8C">
        <w:rPr>
          <w:rFonts w:eastAsia="Calibri"/>
          <w:b/>
          <w:iCs/>
          <w:u w:val="single"/>
        </w:rPr>
        <w:t>particularly in the United States</w:t>
      </w:r>
      <w:r w:rsidRPr="00E42D8C">
        <w:rPr>
          <w:rFonts w:eastAsia="Calibri"/>
        </w:rPr>
        <w:t xml:space="preserve"> </w:t>
      </w:r>
      <w:r w:rsidRPr="00E42D8C">
        <w:rPr>
          <w:rFonts w:eastAsia="Calibri"/>
          <w:u w:val="single"/>
        </w:rPr>
        <w:t xml:space="preserve">due to </w:t>
      </w:r>
      <w:r w:rsidRPr="00E42D8C">
        <w:rPr>
          <w:rFonts w:eastAsia="Calibri"/>
          <w:b/>
          <w:iCs/>
          <w:u w:val="single"/>
        </w:rPr>
        <w:t>tariff increases</w:t>
      </w:r>
      <w:r w:rsidRPr="00E42D8C">
        <w:rPr>
          <w:rFonts w:eastAsia="Calibri"/>
        </w:rPr>
        <w:t xml:space="preserve"> </w:t>
      </w:r>
      <w:r w:rsidRPr="00E42D8C">
        <w:rPr>
          <w:rFonts w:eastAsia="Calibri"/>
          <w:u w:val="single"/>
        </w:rPr>
        <w:t>in the wake of the U.S.-China trade conflict that have caused the U.S. manufacturing import ratio</w:t>
      </w:r>
      <w:r w:rsidRPr="00E42D8C">
        <w:rPr>
          <w:rFonts w:eastAsia="Calibri"/>
        </w:rPr>
        <w:t xml:space="preserve"> (imports as a percentage of total domestic manufacturing output) </w:t>
      </w:r>
      <w:r w:rsidRPr="00E42D8C">
        <w:rPr>
          <w:rFonts w:eastAsia="Calibri"/>
          <w:u w:val="single"/>
        </w:rPr>
        <w:t>to fall for the first time in almost a decade</w:t>
      </w:r>
      <w:r w:rsidRPr="00E42D8C">
        <w:rPr>
          <w:rFonts w:eastAsia="Calibri"/>
        </w:rPr>
        <w:t xml:space="preserve">. In addition, </w:t>
      </w:r>
      <w:r w:rsidRPr="00E42D8C">
        <w:rPr>
          <w:rFonts w:eastAsia="Calibri"/>
          <w:u w:val="single"/>
        </w:rPr>
        <w:t xml:space="preserve">the </w:t>
      </w:r>
      <w:r w:rsidRPr="00F75246">
        <w:rPr>
          <w:rFonts w:eastAsia="Calibri"/>
          <w:highlight w:val="green"/>
          <w:u w:val="single"/>
        </w:rPr>
        <w:t>Covid</w:t>
      </w:r>
      <w:r w:rsidRPr="00E42D8C">
        <w:rPr>
          <w:rFonts w:eastAsia="Calibri"/>
          <w:u w:val="single"/>
        </w:rPr>
        <w:t xml:space="preserve">-19 pandemic has </w:t>
      </w:r>
      <w:r w:rsidRPr="00F75246">
        <w:rPr>
          <w:rFonts w:eastAsia="Calibri"/>
          <w:b/>
          <w:iCs/>
          <w:highlight w:val="green"/>
          <w:u w:val="single"/>
        </w:rPr>
        <w:t>increased awareness</w:t>
      </w:r>
      <w:r w:rsidRPr="00E42D8C">
        <w:rPr>
          <w:rFonts w:eastAsia="Calibri"/>
        </w:rPr>
        <w:t xml:space="preserve"> </w:t>
      </w:r>
      <w:r w:rsidRPr="00E42D8C">
        <w:rPr>
          <w:rFonts w:eastAsia="Calibri"/>
          <w:u w:val="single"/>
        </w:rPr>
        <w:t xml:space="preserve">in the United States </w:t>
      </w:r>
      <w:r w:rsidRPr="00F75246">
        <w:rPr>
          <w:rFonts w:eastAsia="Calibri"/>
          <w:highlight w:val="green"/>
          <w:u w:val="single"/>
        </w:rPr>
        <w:t>of</w:t>
      </w:r>
      <w:r w:rsidRPr="00E42D8C">
        <w:rPr>
          <w:rFonts w:eastAsia="Calibri"/>
          <w:u w:val="single"/>
        </w:rPr>
        <w:t xml:space="preserve"> the </w:t>
      </w:r>
      <w:r w:rsidRPr="00F75246">
        <w:rPr>
          <w:rFonts w:eastAsia="Calibri"/>
          <w:b/>
          <w:iCs/>
          <w:highlight w:val="green"/>
          <w:u w:val="single"/>
        </w:rPr>
        <w:t>vulnerability of supply chains</w:t>
      </w:r>
      <w:r w:rsidRPr="00E42D8C">
        <w:rPr>
          <w:rFonts w:eastAsia="Calibri"/>
          <w:u w:val="single"/>
        </w:rPr>
        <w:t xml:space="preserve"> for critical items such as health care products and food</w:t>
      </w:r>
      <w:r w:rsidRPr="00E42D8C">
        <w:rPr>
          <w:rFonts w:eastAsia="Calibri"/>
        </w:rPr>
        <w:t xml:space="preserve">, </w:t>
      </w:r>
      <w:r w:rsidRPr="00E42D8C">
        <w:rPr>
          <w:rFonts w:eastAsia="Calibri"/>
          <w:b/>
          <w:iCs/>
          <w:u w:val="single"/>
        </w:rPr>
        <w:t>further encouraging policies</w:t>
      </w:r>
      <w:r w:rsidRPr="00E42D8C">
        <w:rPr>
          <w:rFonts w:eastAsia="Calibri"/>
        </w:rPr>
        <w:t xml:space="preserve"> </w:t>
      </w:r>
      <w:r w:rsidRPr="00E42D8C">
        <w:rPr>
          <w:rFonts w:eastAsia="Calibri"/>
          <w:u w:val="single"/>
        </w:rPr>
        <w:t xml:space="preserve">that allow companies to </w:t>
      </w:r>
      <w:r w:rsidRPr="00E42D8C">
        <w:rPr>
          <w:rFonts w:eastAsia="Calibri"/>
          <w:b/>
          <w:iCs/>
          <w:u w:val="single"/>
        </w:rPr>
        <w:t>repatriate</w:t>
      </w:r>
      <w:r w:rsidRPr="00E42D8C">
        <w:rPr>
          <w:rFonts w:eastAsia="Calibri"/>
        </w:rPr>
        <w:t xml:space="preserve"> </w:t>
      </w:r>
      <w:r w:rsidRPr="00E42D8C">
        <w:rPr>
          <w:rFonts w:eastAsia="Calibri"/>
          <w:u w:val="single"/>
        </w:rPr>
        <w:t xml:space="preserve">their </w:t>
      </w:r>
      <w:r w:rsidRPr="00E42D8C">
        <w:rPr>
          <w:rFonts w:eastAsia="Calibri"/>
          <w:b/>
          <w:iCs/>
          <w:u w:val="single"/>
        </w:rPr>
        <w:t>supply chains</w:t>
      </w:r>
      <w:r w:rsidRPr="00E42D8C">
        <w:rPr>
          <w:rFonts w:eastAsia="Calibri"/>
          <w:u w:val="single"/>
        </w:rPr>
        <w:t xml:space="preserve"> back to their home countries</w:t>
      </w:r>
      <w:r w:rsidRPr="00E42D8C">
        <w:rPr>
          <w:rFonts w:eastAsia="Calibri"/>
        </w:rPr>
        <w:t>. However, in the case of developed countries, reshoring entire supply chains is not practical due to additional labor and overhead costs, so it is important to focus on strategic sectors for reshoring from a national security and industrial policy viewpoint.</w:t>
      </w:r>
    </w:p>
    <w:p w14:paraId="4C9487CB" w14:textId="77777777" w:rsidR="00620CED" w:rsidRPr="00E42D8C" w:rsidRDefault="00620CED" w:rsidP="00620CED">
      <w:pPr>
        <w:keepNext/>
        <w:keepLines/>
        <w:spacing w:before="40" w:after="0"/>
        <w:outlineLvl w:val="3"/>
        <w:rPr>
          <w:rFonts w:eastAsia="Times New Roman"/>
          <w:b/>
          <w:iCs/>
          <w:sz w:val="26"/>
        </w:rPr>
      </w:pPr>
      <w:r w:rsidRPr="00E42D8C">
        <w:rPr>
          <w:rFonts w:eastAsia="Times New Roman"/>
          <w:b/>
          <w:iCs/>
          <w:sz w:val="26"/>
        </w:rPr>
        <w:t xml:space="preserve">BUT </w:t>
      </w:r>
      <w:proofErr w:type="gramStart"/>
      <w:r w:rsidRPr="00E42D8C">
        <w:rPr>
          <w:rFonts w:eastAsia="Times New Roman"/>
          <w:b/>
          <w:iCs/>
          <w:sz w:val="26"/>
          <w:u w:val="single"/>
        </w:rPr>
        <w:t>large scale</w:t>
      </w:r>
      <w:proofErr w:type="gramEnd"/>
      <w:r w:rsidRPr="00E42D8C">
        <w:rPr>
          <w:rFonts w:eastAsia="Times New Roman"/>
          <w:b/>
          <w:iCs/>
          <w:sz w:val="26"/>
          <w:u w:val="single"/>
        </w:rPr>
        <w:t xml:space="preserve"> restructuring</w:t>
      </w:r>
      <w:r w:rsidRPr="00E42D8C">
        <w:rPr>
          <w:rFonts w:eastAsia="Times New Roman"/>
          <w:b/>
          <w:iCs/>
          <w:sz w:val="26"/>
        </w:rPr>
        <w:t xml:space="preserve"> is </w:t>
      </w:r>
      <w:r w:rsidRPr="00E42D8C">
        <w:rPr>
          <w:rFonts w:eastAsia="Times New Roman"/>
          <w:b/>
          <w:iCs/>
          <w:sz w:val="26"/>
          <w:u w:val="single"/>
        </w:rPr>
        <w:t>impossible</w:t>
      </w:r>
      <w:r w:rsidRPr="00E42D8C">
        <w:rPr>
          <w:rFonts w:eastAsia="Times New Roman"/>
          <w:b/>
          <w:iCs/>
          <w:sz w:val="26"/>
        </w:rPr>
        <w:t>.</w:t>
      </w:r>
    </w:p>
    <w:p w14:paraId="792A4DE2" w14:textId="77777777" w:rsidR="00620CED" w:rsidRPr="00E42D8C" w:rsidRDefault="00620CED" w:rsidP="00620CED">
      <w:pPr>
        <w:rPr>
          <w:rFonts w:eastAsia="Calibri"/>
        </w:rPr>
      </w:pPr>
      <w:r w:rsidRPr="00E42D8C">
        <w:rPr>
          <w:rFonts w:eastAsia="Calibri"/>
          <w:b/>
          <w:bCs/>
          <w:sz w:val="26"/>
        </w:rPr>
        <w:t>Brown 20</w:t>
      </w:r>
      <w:r w:rsidRPr="00E42D8C">
        <w:rPr>
          <w:rFonts w:eastAsia="Calibri"/>
        </w:rPr>
        <w:t xml:space="preserve"> – News Writer for MIT Sloan</w:t>
      </w:r>
    </w:p>
    <w:p w14:paraId="66FAE0D1" w14:textId="77777777" w:rsidR="00620CED" w:rsidRPr="00E42D8C" w:rsidRDefault="00620CED" w:rsidP="00620CED">
      <w:pPr>
        <w:rPr>
          <w:rFonts w:eastAsia="Calibri"/>
        </w:rPr>
      </w:pPr>
      <w:r w:rsidRPr="00E42D8C">
        <w:rPr>
          <w:rFonts w:eastAsia="Calibri"/>
        </w:rPr>
        <w:t>Sara Brown, “Reshoring, restructuring, and the future of supply chains,” MIT Sloan, June 2020, https://mitsloan.mit.edu/ideas-made-to-matter/reshoring-restructuring-and-future-supply-chains</w:t>
      </w:r>
    </w:p>
    <w:p w14:paraId="418FACBC" w14:textId="77777777" w:rsidR="00620CED" w:rsidRPr="00E42D8C" w:rsidRDefault="00620CED" w:rsidP="00620CED">
      <w:pPr>
        <w:rPr>
          <w:rFonts w:eastAsia="Calibri"/>
        </w:rPr>
      </w:pPr>
      <w:r w:rsidRPr="00E42D8C">
        <w:rPr>
          <w:rFonts w:eastAsia="Calibri"/>
        </w:rPr>
        <w:t>Companies are unlikely to completely abandon China</w:t>
      </w:r>
    </w:p>
    <w:p w14:paraId="3FE276F9" w14:textId="77777777" w:rsidR="00620CED" w:rsidRPr="00E42D8C" w:rsidRDefault="00620CED" w:rsidP="00620CED">
      <w:pPr>
        <w:rPr>
          <w:rFonts w:eastAsia="Calibri"/>
        </w:rPr>
      </w:pPr>
      <w:r w:rsidRPr="00E42D8C">
        <w:rPr>
          <w:rFonts w:eastAsia="Calibri"/>
        </w:rPr>
        <w:t xml:space="preserve">The new coronavirus has put a spotlight on the world’s reliance on Chinese </w:t>
      </w:r>
      <w:proofErr w:type="gramStart"/>
      <w:r w:rsidRPr="00E42D8C">
        <w:rPr>
          <w:rFonts w:eastAsia="Calibri"/>
        </w:rPr>
        <w:t>manufacturing, and</w:t>
      </w:r>
      <w:proofErr w:type="gramEnd"/>
      <w:r w:rsidRPr="00E42D8C">
        <w:rPr>
          <w:rFonts w:eastAsia="Calibri"/>
        </w:rPr>
        <w:t xml:space="preserve"> prompted speculation that supply chain restructuring might start with pulling out of China.</w:t>
      </w:r>
    </w:p>
    <w:p w14:paraId="6DFAFDA7" w14:textId="77777777" w:rsidR="00620CED" w:rsidRPr="00E42D8C" w:rsidRDefault="00620CED" w:rsidP="00620CED">
      <w:pPr>
        <w:rPr>
          <w:rFonts w:eastAsia="Calibri"/>
        </w:rPr>
      </w:pPr>
      <w:r w:rsidRPr="00E42D8C">
        <w:rPr>
          <w:rFonts w:eastAsia="Calibri"/>
        </w:rPr>
        <w:t xml:space="preserve">But “this is really not happening,” said </w:t>
      </w:r>
      <w:proofErr w:type="spellStart"/>
      <w:r w:rsidRPr="00E42D8C">
        <w:rPr>
          <w:rFonts w:eastAsia="Calibri"/>
        </w:rPr>
        <w:t>Sheffi</w:t>
      </w:r>
      <w:proofErr w:type="spellEnd"/>
      <w:r w:rsidRPr="00E42D8C">
        <w:rPr>
          <w:rFonts w:eastAsia="Calibri"/>
        </w:rPr>
        <w:t xml:space="preserve">, the director of the MIT Center for Transportation and Logistics, at the </w:t>
      </w:r>
      <w:proofErr w:type="spellStart"/>
      <w:r w:rsidRPr="00E42D8C">
        <w:rPr>
          <w:rFonts w:eastAsia="Calibri"/>
        </w:rPr>
        <w:t>EmTech</w:t>
      </w:r>
      <w:proofErr w:type="spellEnd"/>
      <w:r w:rsidRPr="00E42D8C">
        <w:rPr>
          <w:rFonts w:eastAsia="Calibri"/>
        </w:rPr>
        <w:t xml:space="preserve"> Next conference last month. </w:t>
      </w:r>
      <w:r w:rsidRPr="00F75246">
        <w:rPr>
          <w:rFonts w:eastAsia="Calibri"/>
          <w:highlight w:val="green"/>
          <w:u w:val="single"/>
        </w:rPr>
        <w:t>While some companies have been leaving China</w:t>
      </w:r>
      <w:r w:rsidRPr="00E42D8C">
        <w:rPr>
          <w:rFonts w:eastAsia="Calibri"/>
          <w:u w:val="single"/>
        </w:rPr>
        <w:t xml:space="preserve"> over the last decade as costs go up</w:t>
      </w:r>
      <w:r w:rsidRPr="00E42D8C">
        <w:rPr>
          <w:rFonts w:eastAsia="Calibri"/>
        </w:rPr>
        <w:t xml:space="preserve">, </w:t>
      </w:r>
      <w:proofErr w:type="spellStart"/>
      <w:r w:rsidRPr="00E42D8C">
        <w:rPr>
          <w:rFonts w:eastAsia="Calibri"/>
        </w:rPr>
        <w:t>Sheffi</w:t>
      </w:r>
      <w:proofErr w:type="spellEnd"/>
      <w:r w:rsidRPr="00E42D8C">
        <w:rPr>
          <w:rFonts w:eastAsia="Calibri"/>
        </w:rPr>
        <w:t xml:space="preserve"> said </w:t>
      </w:r>
      <w:r w:rsidRPr="00F75246">
        <w:rPr>
          <w:rFonts w:eastAsia="Calibri"/>
          <w:b/>
          <w:iCs/>
          <w:highlight w:val="green"/>
          <w:u w:val="single"/>
        </w:rPr>
        <w:t>most can’t</w:t>
      </w:r>
      <w:r w:rsidRPr="00F75246">
        <w:rPr>
          <w:rFonts w:eastAsia="Calibri"/>
          <w:highlight w:val="green"/>
        </w:rPr>
        <w:t xml:space="preserve">, </w:t>
      </w:r>
      <w:r w:rsidRPr="00F75246">
        <w:rPr>
          <w:rFonts w:eastAsia="Calibri"/>
          <w:b/>
          <w:iCs/>
          <w:highlight w:val="green"/>
          <w:u w:val="single"/>
        </w:rPr>
        <w:t>and won’t</w:t>
      </w:r>
      <w:r w:rsidRPr="00F75246">
        <w:rPr>
          <w:rFonts w:eastAsia="Calibri"/>
          <w:highlight w:val="green"/>
        </w:rPr>
        <w:t>,</w:t>
      </w:r>
      <w:r w:rsidRPr="00E42D8C">
        <w:rPr>
          <w:rFonts w:eastAsia="Calibri"/>
        </w:rPr>
        <w:t xml:space="preserve"> </w:t>
      </w:r>
      <w:r w:rsidRPr="00E42D8C">
        <w:rPr>
          <w:rFonts w:eastAsia="Calibri"/>
          <w:u w:val="single"/>
        </w:rPr>
        <w:t>move their supply chains out of the country completely</w:t>
      </w:r>
      <w:r w:rsidRPr="00E42D8C">
        <w:rPr>
          <w:rFonts w:eastAsia="Calibri"/>
        </w:rPr>
        <w:t>.</w:t>
      </w:r>
    </w:p>
    <w:p w14:paraId="50E1EFA5" w14:textId="77777777" w:rsidR="00620CED" w:rsidRPr="00E42D8C" w:rsidRDefault="00620CED" w:rsidP="00620CED">
      <w:pPr>
        <w:rPr>
          <w:rFonts w:eastAsia="Calibri"/>
        </w:rPr>
      </w:pPr>
      <w:r w:rsidRPr="00F75246">
        <w:rPr>
          <w:rFonts w:eastAsia="Calibri"/>
          <w:highlight w:val="green"/>
          <w:u w:val="single"/>
        </w:rPr>
        <w:t xml:space="preserve">China is a </w:t>
      </w:r>
      <w:r w:rsidRPr="00F75246">
        <w:rPr>
          <w:rFonts w:eastAsia="Calibri"/>
          <w:b/>
          <w:iCs/>
          <w:highlight w:val="green"/>
          <w:u w:val="single"/>
        </w:rPr>
        <w:t>sophisticated supplier</w:t>
      </w:r>
      <w:r w:rsidRPr="00F75246">
        <w:rPr>
          <w:rFonts w:eastAsia="Calibri"/>
          <w:highlight w:val="green"/>
          <w:u w:val="single"/>
        </w:rPr>
        <w:t xml:space="preserve"> of</w:t>
      </w:r>
      <w:r w:rsidRPr="00F75246">
        <w:rPr>
          <w:rFonts w:eastAsia="Calibri"/>
          <w:highlight w:val="green"/>
        </w:rPr>
        <w:t xml:space="preserve"> </w:t>
      </w:r>
      <w:r w:rsidRPr="00F75246">
        <w:rPr>
          <w:rFonts w:eastAsia="Calibri"/>
          <w:highlight w:val="green"/>
          <w:u w:val="single"/>
        </w:rPr>
        <w:t>many parts</w:t>
      </w:r>
      <w:r w:rsidRPr="00E42D8C">
        <w:rPr>
          <w:rFonts w:eastAsia="Calibri"/>
        </w:rPr>
        <w:t xml:space="preserve">, he said, pointing out that </w:t>
      </w:r>
      <w:r w:rsidRPr="00E42D8C">
        <w:rPr>
          <w:rFonts w:eastAsia="Calibri"/>
          <w:u w:val="single"/>
        </w:rPr>
        <w:t xml:space="preserve">clothing </w:t>
      </w:r>
      <w:r w:rsidRPr="00F75246">
        <w:rPr>
          <w:rFonts w:eastAsia="Calibri"/>
          <w:highlight w:val="green"/>
          <w:u w:val="single"/>
        </w:rPr>
        <w:t>manufacturers who</w:t>
      </w:r>
      <w:r w:rsidRPr="00E42D8C">
        <w:rPr>
          <w:rFonts w:eastAsia="Calibri"/>
          <w:u w:val="single"/>
        </w:rPr>
        <w:t xml:space="preserve"> have </w:t>
      </w:r>
      <w:r w:rsidRPr="00F75246">
        <w:rPr>
          <w:rFonts w:eastAsia="Calibri"/>
          <w:highlight w:val="green"/>
          <w:u w:val="single"/>
        </w:rPr>
        <w:t>left China</w:t>
      </w:r>
      <w:r w:rsidRPr="00E42D8C">
        <w:rPr>
          <w:rFonts w:eastAsia="Calibri"/>
          <w:u w:val="single"/>
        </w:rPr>
        <w:t xml:space="preserve"> for other countries </w:t>
      </w:r>
      <w:r w:rsidRPr="00F75246">
        <w:rPr>
          <w:rFonts w:eastAsia="Calibri"/>
          <w:highlight w:val="green"/>
          <w:u w:val="single"/>
        </w:rPr>
        <w:t xml:space="preserve">are </w:t>
      </w:r>
      <w:r w:rsidRPr="00F75246">
        <w:rPr>
          <w:rFonts w:eastAsia="Calibri"/>
          <w:b/>
          <w:iCs/>
          <w:highlight w:val="green"/>
          <w:u w:val="single"/>
        </w:rPr>
        <w:t>still buying Chinese textiles</w:t>
      </w:r>
      <w:r w:rsidRPr="00E42D8C">
        <w:rPr>
          <w:rFonts w:eastAsia="Calibri"/>
        </w:rPr>
        <w:t xml:space="preserve">. </w:t>
      </w:r>
      <w:r w:rsidRPr="00E42D8C">
        <w:rPr>
          <w:rFonts w:eastAsia="Calibri"/>
          <w:u w:val="single"/>
        </w:rPr>
        <w:t>Proof in point</w:t>
      </w:r>
      <w:r w:rsidRPr="00E42D8C">
        <w:rPr>
          <w:rFonts w:eastAsia="Calibri"/>
        </w:rPr>
        <w:t xml:space="preserve">: </w:t>
      </w:r>
      <w:r w:rsidRPr="00E42D8C">
        <w:rPr>
          <w:rFonts w:eastAsia="Calibri"/>
          <w:u w:val="single"/>
        </w:rPr>
        <w:t>While China’s share of clothing manufacturing has fallen over the last five years</w:t>
      </w:r>
      <w:r w:rsidRPr="00E42D8C">
        <w:rPr>
          <w:rFonts w:eastAsia="Calibri"/>
        </w:rPr>
        <w:t xml:space="preserve">, </w:t>
      </w:r>
      <w:r w:rsidRPr="00E42D8C">
        <w:rPr>
          <w:rFonts w:eastAsia="Calibri"/>
          <w:u w:val="single"/>
        </w:rPr>
        <w:t>its export of raw textiles</w:t>
      </w:r>
      <w:r w:rsidRPr="00E42D8C">
        <w:rPr>
          <w:rFonts w:eastAsia="Calibri"/>
        </w:rPr>
        <w:t xml:space="preserve">, which are made with sophisticated large machinery, </w:t>
      </w:r>
      <w:r w:rsidRPr="00E42D8C">
        <w:rPr>
          <w:rFonts w:eastAsia="Calibri"/>
          <w:u w:val="single"/>
        </w:rPr>
        <w:t>has gone up</w:t>
      </w:r>
      <w:r w:rsidRPr="00E42D8C">
        <w:rPr>
          <w:rFonts w:eastAsia="Calibri"/>
        </w:rPr>
        <w:t>.</w:t>
      </w:r>
    </w:p>
    <w:p w14:paraId="06B37013" w14:textId="77777777" w:rsidR="00620CED" w:rsidRPr="00E42D8C" w:rsidRDefault="00620CED" w:rsidP="00620CED">
      <w:pPr>
        <w:rPr>
          <w:rFonts w:eastAsia="Calibri"/>
        </w:rPr>
      </w:pPr>
      <w:r w:rsidRPr="00E42D8C">
        <w:rPr>
          <w:rFonts w:eastAsia="Calibri"/>
        </w:rPr>
        <w:t>Even if sewing and parts of some other industries leave, “</w:t>
      </w:r>
      <w:r w:rsidRPr="00F75246">
        <w:rPr>
          <w:rFonts w:eastAsia="Calibri"/>
          <w:b/>
          <w:iCs/>
          <w:highlight w:val="green"/>
          <w:u w:val="single"/>
        </w:rPr>
        <w:t>big industries invested decades</w:t>
      </w:r>
      <w:r w:rsidRPr="00E42D8C">
        <w:rPr>
          <w:rFonts w:eastAsia="Calibri"/>
          <w:b/>
          <w:iCs/>
          <w:u w:val="single"/>
        </w:rPr>
        <w:t xml:space="preserve"> </w:t>
      </w:r>
      <w:r w:rsidRPr="00E42D8C">
        <w:rPr>
          <w:rFonts w:eastAsia="Calibri"/>
          <w:u w:val="single"/>
        </w:rPr>
        <w:t>in building up a whole ecosystem in China</w:t>
      </w:r>
      <w:r w:rsidRPr="00E42D8C">
        <w:rPr>
          <w:rFonts w:eastAsia="Calibri"/>
        </w:rPr>
        <w:t xml:space="preserve">,” </w:t>
      </w:r>
      <w:proofErr w:type="spellStart"/>
      <w:r w:rsidRPr="00E42D8C">
        <w:rPr>
          <w:rFonts w:eastAsia="Calibri"/>
        </w:rPr>
        <w:t>Sheffi</w:t>
      </w:r>
      <w:proofErr w:type="spellEnd"/>
      <w:r w:rsidRPr="00E42D8C">
        <w:rPr>
          <w:rFonts w:eastAsia="Calibri"/>
        </w:rPr>
        <w:t xml:space="preserve"> said. “</w:t>
      </w:r>
      <w:r w:rsidRPr="00F75246">
        <w:rPr>
          <w:rFonts w:eastAsia="Calibri"/>
          <w:highlight w:val="green"/>
          <w:u w:val="single"/>
        </w:rPr>
        <w:t xml:space="preserve">It will take </w:t>
      </w:r>
      <w:r w:rsidRPr="00F75246">
        <w:rPr>
          <w:rFonts w:eastAsia="Calibri"/>
          <w:b/>
          <w:iCs/>
          <w:highlight w:val="green"/>
          <w:u w:val="single"/>
        </w:rPr>
        <w:t>decades</w:t>
      </w:r>
      <w:r w:rsidRPr="00F75246">
        <w:rPr>
          <w:rFonts w:eastAsia="Calibri"/>
          <w:highlight w:val="green"/>
        </w:rPr>
        <w:t xml:space="preserve"> </w:t>
      </w:r>
      <w:r w:rsidRPr="00F75246">
        <w:rPr>
          <w:rFonts w:eastAsia="Calibri"/>
          <w:highlight w:val="green"/>
          <w:u w:val="single"/>
        </w:rPr>
        <w:t xml:space="preserve">and </w:t>
      </w:r>
      <w:r w:rsidRPr="00F75246">
        <w:rPr>
          <w:rFonts w:eastAsia="Calibri"/>
          <w:b/>
          <w:iCs/>
          <w:highlight w:val="green"/>
          <w:u w:val="single"/>
        </w:rPr>
        <w:t>untold money</w:t>
      </w:r>
      <w:r w:rsidRPr="00E42D8C">
        <w:rPr>
          <w:rFonts w:eastAsia="Calibri"/>
        </w:rPr>
        <w:t xml:space="preserve"> </w:t>
      </w:r>
      <w:r w:rsidRPr="00F75246">
        <w:rPr>
          <w:rFonts w:eastAsia="Calibri"/>
          <w:highlight w:val="green"/>
          <w:u w:val="single"/>
        </w:rPr>
        <w:t>to move out</w:t>
      </w:r>
      <w:r w:rsidRPr="00E42D8C">
        <w:rPr>
          <w:rFonts w:eastAsia="Calibri"/>
          <w:u w:val="single"/>
        </w:rPr>
        <w:t xml:space="preserve"> of China</w:t>
      </w:r>
      <w:r w:rsidRPr="00E42D8C">
        <w:rPr>
          <w:rFonts w:eastAsia="Calibri"/>
        </w:rPr>
        <w:t xml:space="preserve">, </w:t>
      </w:r>
      <w:r w:rsidRPr="00E42D8C">
        <w:rPr>
          <w:rFonts w:eastAsia="Calibri"/>
          <w:u w:val="single"/>
        </w:rPr>
        <w:t>so I don’t see it happening very quickly</w:t>
      </w:r>
      <w:r w:rsidRPr="00E42D8C">
        <w:rPr>
          <w:rFonts w:eastAsia="Calibri"/>
        </w:rPr>
        <w:t>.”</w:t>
      </w:r>
    </w:p>
    <w:p w14:paraId="2CDF484B" w14:textId="77777777" w:rsidR="00620CED" w:rsidRPr="00E42D8C" w:rsidRDefault="00620CED" w:rsidP="00620CED">
      <w:pPr>
        <w:rPr>
          <w:rFonts w:eastAsia="Calibri"/>
        </w:rPr>
      </w:pPr>
      <w:proofErr w:type="spellStart"/>
      <w:r w:rsidRPr="00E42D8C">
        <w:rPr>
          <w:rFonts w:eastAsia="Calibri"/>
        </w:rPr>
        <w:t>Sheffi</w:t>
      </w:r>
      <w:proofErr w:type="spellEnd"/>
      <w:r w:rsidRPr="00E42D8C">
        <w:rPr>
          <w:rFonts w:eastAsia="Calibri"/>
        </w:rPr>
        <w:t xml:space="preserve"> said </w:t>
      </w:r>
      <w:r w:rsidRPr="00E42D8C">
        <w:rPr>
          <w:rFonts w:eastAsia="Calibri"/>
          <w:u w:val="single"/>
        </w:rPr>
        <w:t>none of the executives</w:t>
      </w:r>
      <w:r w:rsidRPr="00E42D8C">
        <w:rPr>
          <w:rFonts w:eastAsia="Calibri"/>
        </w:rPr>
        <w:t xml:space="preserve"> he’s </w:t>
      </w:r>
      <w:r w:rsidRPr="00E42D8C">
        <w:rPr>
          <w:rFonts w:eastAsia="Calibri"/>
          <w:u w:val="single"/>
        </w:rPr>
        <w:t>interviewed for an upcoming book expressed plans to move out of the country entirely</w:t>
      </w:r>
      <w:r w:rsidRPr="00E42D8C">
        <w:rPr>
          <w:rFonts w:eastAsia="Calibri"/>
        </w:rPr>
        <w:t>.</w:t>
      </w:r>
    </w:p>
    <w:p w14:paraId="0CE5325A" w14:textId="77777777" w:rsidR="00620CED" w:rsidRPr="00E42D8C" w:rsidRDefault="00620CED" w:rsidP="00620CED">
      <w:pPr>
        <w:rPr>
          <w:rFonts w:eastAsia="Calibri"/>
        </w:rPr>
      </w:pPr>
      <w:r w:rsidRPr="00E42D8C">
        <w:rPr>
          <w:rFonts w:eastAsia="Calibri"/>
        </w:rPr>
        <w:t>“</w:t>
      </w:r>
      <w:r w:rsidRPr="00F75246">
        <w:rPr>
          <w:rFonts w:eastAsia="Calibri"/>
          <w:b/>
          <w:iCs/>
          <w:highlight w:val="green"/>
          <w:u w:val="single"/>
        </w:rPr>
        <w:t>They just can’t</w:t>
      </w:r>
      <w:r w:rsidRPr="00E42D8C">
        <w:rPr>
          <w:rFonts w:eastAsia="Calibri"/>
        </w:rPr>
        <w:t xml:space="preserve">,” he said. </w:t>
      </w:r>
      <w:r w:rsidRPr="00E42D8C">
        <w:rPr>
          <w:rFonts w:eastAsia="Calibri"/>
          <w:u w:val="single"/>
        </w:rPr>
        <w:t>Even if costs are high</w:t>
      </w:r>
      <w:r w:rsidRPr="00E42D8C">
        <w:rPr>
          <w:rFonts w:eastAsia="Calibri"/>
        </w:rPr>
        <w:t xml:space="preserve">, </w:t>
      </w:r>
      <w:r w:rsidRPr="00F75246">
        <w:rPr>
          <w:rFonts w:eastAsia="Calibri"/>
          <w:highlight w:val="green"/>
          <w:u w:val="single"/>
        </w:rPr>
        <w:t>China offers</w:t>
      </w:r>
      <w:r w:rsidRPr="00E42D8C">
        <w:rPr>
          <w:rFonts w:eastAsia="Calibri"/>
          <w:u w:val="single"/>
        </w:rPr>
        <w:t xml:space="preserve"> </w:t>
      </w:r>
      <w:r w:rsidRPr="00E42D8C">
        <w:rPr>
          <w:rFonts w:eastAsia="Calibri"/>
          <w:b/>
          <w:iCs/>
          <w:u w:val="single"/>
        </w:rPr>
        <w:t>capability</w:t>
      </w:r>
      <w:r w:rsidRPr="00E42D8C">
        <w:rPr>
          <w:rFonts w:eastAsia="Calibri"/>
        </w:rPr>
        <w:t xml:space="preserve">, </w:t>
      </w:r>
      <w:r w:rsidRPr="00E42D8C">
        <w:rPr>
          <w:rFonts w:eastAsia="Calibri"/>
          <w:b/>
          <w:iCs/>
          <w:u w:val="single"/>
        </w:rPr>
        <w:t>speed</w:t>
      </w:r>
      <w:r w:rsidRPr="00E42D8C">
        <w:rPr>
          <w:rFonts w:eastAsia="Calibri"/>
        </w:rPr>
        <w:t xml:space="preserve">, </w:t>
      </w:r>
      <w:r w:rsidRPr="00E42D8C">
        <w:rPr>
          <w:rFonts w:eastAsia="Calibri"/>
          <w:u w:val="single"/>
        </w:rPr>
        <w:t xml:space="preserve">and </w:t>
      </w:r>
      <w:r w:rsidRPr="00F75246">
        <w:rPr>
          <w:rFonts w:eastAsia="Calibri"/>
          <w:b/>
          <w:iCs/>
          <w:highlight w:val="green"/>
          <w:u w:val="single"/>
        </w:rPr>
        <w:t>sophistication</w:t>
      </w:r>
      <w:r w:rsidRPr="00E42D8C">
        <w:rPr>
          <w:rFonts w:eastAsia="Calibri"/>
        </w:rPr>
        <w:t xml:space="preserve"> — </w:t>
      </w:r>
      <w:r w:rsidRPr="00F75246">
        <w:rPr>
          <w:rFonts w:eastAsia="Calibri"/>
          <w:highlight w:val="green"/>
          <w:u w:val="single"/>
        </w:rPr>
        <w:t xml:space="preserve">an </w:t>
      </w:r>
      <w:r w:rsidRPr="00F75246">
        <w:rPr>
          <w:rFonts w:eastAsia="Calibri"/>
          <w:b/>
          <w:iCs/>
          <w:highlight w:val="green"/>
          <w:u w:val="single"/>
        </w:rPr>
        <w:t>entire ecosystem</w:t>
      </w:r>
      <w:r w:rsidRPr="00F75246">
        <w:rPr>
          <w:rFonts w:eastAsia="Calibri"/>
          <w:highlight w:val="green"/>
        </w:rPr>
        <w:t xml:space="preserve"> </w:t>
      </w:r>
      <w:r w:rsidRPr="00F75246">
        <w:rPr>
          <w:rFonts w:eastAsia="Calibri"/>
          <w:highlight w:val="green"/>
          <w:u w:val="single"/>
        </w:rPr>
        <w:t>that can’t</w:t>
      </w:r>
      <w:r w:rsidRPr="00E42D8C">
        <w:rPr>
          <w:rFonts w:eastAsia="Calibri"/>
          <w:u w:val="single"/>
        </w:rPr>
        <w:t xml:space="preserve"> </w:t>
      </w:r>
      <w:r w:rsidRPr="00E42D8C">
        <w:rPr>
          <w:rFonts w:eastAsia="Calibri"/>
          <w:b/>
          <w:iCs/>
          <w:u w:val="single"/>
        </w:rPr>
        <w:t xml:space="preserve">easily </w:t>
      </w:r>
      <w:r w:rsidRPr="00F75246">
        <w:rPr>
          <w:rFonts w:eastAsia="Calibri"/>
          <w:b/>
          <w:iCs/>
          <w:highlight w:val="green"/>
          <w:u w:val="single"/>
        </w:rPr>
        <w:t>be</w:t>
      </w:r>
      <w:r w:rsidRPr="00E42D8C">
        <w:rPr>
          <w:rFonts w:eastAsia="Calibri"/>
          <w:b/>
          <w:iCs/>
          <w:u w:val="single"/>
        </w:rPr>
        <w:t xml:space="preserve"> replicated or </w:t>
      </w:r>
      <w:r w:rsidRPr="00F75246">
        <w:rPr>
          <w:rFonts w:eastAsia="Calibri"/>
          <w:b/>
          <w:iCs/>
          <w:highlight w:val="green"/>
          <w:u w:val="single"/>
        </w:rPr>
        <w:t>replaced</w:t>
      </w:r>
      <w:r w:rsidRPr="00F75246">
        <w:rPr>
          <w:rFonts w:eastAsia="Calibri"/>
          <w:highlight w:val="green"/>
        </w:rPr>
        <w:t>.</w:t>
      </w:r>
    </w:p>
    <w:p w14:paraId="4FC956A6" w14:textId="77777777" w:rsidR="00620CED" w:rsidRDefault="00620CED" w:rsidP="00620CED">
      <w:pPr>
        <w:pStyle w:val="Heading3"/>
      </w:pPr>
      <w:r>
        <w:t>Adv 3</w:t>
      </w:r>
    </w:p>
    <w:p w14:paraId="666BAF6E" w14:textId="77777777" w:rsidR="00620CED" w:rsidRPr="006230F7" w:rsidRDefault="00620CED" w:rsidP="00620CED">
      <w:pPr>
        <w:rPr>
          <w:sz w:val="14"/>
        </w:rPr>
      </w:pPr>
    </w:p>
    <w:p w14:paraId="4C35EA26" w14:textId="77777777" w:rsidR="00620CED" w:rsidRPr="00624DBB" w:rsidRDefault="00620CED" w:rsidP="00620CED">
      <w:pPr>
        <w:pStyle w:val="Heading4"/>
        <w:rPr>
          <w:rFonts w:asciiTheme="minorHAnsi" w:hAnsiTheme="minorHAnsi" w:cstheme="minorHAnsi"/>
        </w:rPr>
      </w:pPr>
      <w:r w:rsidRPr="00624DBB">
        <w:rPr>
          <w:rFonts w:asciiTheme="minorHAnsi" w:hAnsiTheme="minorHAnsi" w:cstheme="minorHAnsi"/>
        </w:rPr>
        <w:t xml:space="preserve">EU-US cooperation </w:t>
      </w:r>
      <w:r>
        <w:rPr>
          <w:rFonts w:asciiTheme="minorHAnsi" w:hAnsiTheme="minorHAnsi" w:cstheme="minorHAnsi"/>
        </w:rPr>
        <w:t xml:space="preserve">fails. </w:t>
      </w:r>
    </w:p>
    <w:p w14:paraId="4B648FD1" w14:textId="77777777" w:rsidR="00620CED" w:rsidRPr="00624DBB" w:rsidRDefault="00620CED" w:rsidP="00620CED">
      <w:pPr>
        <w:rPr>
          <w:rStyle w:val="Style13ptBold"/>
          <w:rFonts w:asciiTheme="minorHAnsi" w:hAnsiTheme="minorHAnsi" w:cstheme="minorHAnsi"/>
        </w:rPr>
      </w:pPr>
      <w:r w:rsidRPr="00624DBB">
        <w:rPr>
          <w:rStyle w:val="Style13ptBold"/>
          <w:rFonts w:asciiTheme="minorHAnsi" w:hAnsiTheme="minorHAnsi" w:cstheme="minorHAnsi"/>
        </w:rPr>
        <w:t>Hamilton 16</w:t>
      </w:r>
    </w:p>
    <w:p w14:paraId="6BEE20DC" w14:textId="77777777" w:rsidR="00620CED" w:rsidRPr="00624DBB" w:rsidRDefault="00620CED" w:rsidP="00620CED">
      <w:pPr>
        <w:rPr>
          <w:rFonts w:asciiTheme="minorHAnsi" w:hAnsiTheme="minorHAnsi" w:cstheme="minorHAnsi"/>
        </w:rPr>
      </w:pPr>
      <w:r w:rsidRPr="00624DBB">
        <w:rPr>
          <w:rFonts w:asciiTheme="minorHAnsi" w:hAnsiTheme="minorHAnsi" w:cstheme="minorHAnsi"/>
        </w:rPr>
        <w:t>Daniel S. Hamilton, Austrian Marshall Plan Foundation Professor and Executive Director Center for Transatlantic Relations Johns Hopkins University School of Advanced International Studies, Atlantic Future Policy Paper No. 1, January 19, 2016 “A Pan-Atlantic Agenda for EU-US Relations”, http://www.atlanticfuture.eu/contents/view/a-pan-atlantic-agenda-for-eu-us-relations</w:t>
      </w:r>
    </w:p>
    <w:p w14:paraId="296F9341" w14:textId="77777777" w:rsidR="00620CED" w:rsidRPr="00624DBB" w:rsidRDefault="00620CED" w:rsidP="00620CED">
      <w:pPr>
        <w:rPr>
          <w:rFonts w:asciiTheme="minorHAnsi" w:hAnsiTheme="minorHAnsi" w:cstheme="minorHAnsi"/>
        </w:rPr>
      </w:pPr>
    </w:p>
    <w:p w14:paraId="3870FDDB" w14:textId="77777777" w:rsidR="00620CED" w:rsidRPr="00624DBB" w:rsidRDefault="00620CED" w:rsidP="00620CED">
      <w:pPr>
        <w:rPr>
          <w:rStyle w:val="Emphasis"/>
          <w:rFonts w:asciiTheme="minorHAnsi" w:hAnsiTheme="minorHAnsi" w:cstheme="minorHAnsi"/>
        </w:rPr>
      </w:pPr>
      <w:r w:rsidRPr="00624DBB">
        <w:rPr>
          <w:rStyle w:val="StyleUnderline"/>
          <w:rFonts w:asciiTheme="minorHAnsi" w:hAnsiTheme="minorHAnsi" w:cstheme="minorHAnsi"/>
        </w:rPr>
        <w:t>This</w:t>
      </w:r>
      <w:r w:rsidRPr="00624DBB">
        <w:rPr>
          <w:rFonts w:asciiTheme="minorHAnsi" w:hAnsiTheme="minorHAnsi" w:cstheme="minorHAnsi"/>
        </w:rPr>
        <w:t xml:space="preserve"> pan-Atlantic </w:t>
      </w:r>
      <w:r w:rsidRPr="00F75246">
        <w:rPr>
          <w:rStyle w:val="StyleUnderline"/>
          <w:rFonts w:asciiTheme="minorHAnsi" w:hAnsiTheme="minorHAnsi" w:cstheme="minorHAnsi"/>
          <w:highlight w:val="green"/>
        </w:rPr>
        <w:t xml:space="preserve">agenda for </w:t>
      </w:r>
      <w:r w:rsidRPr="00F75246">
        <w:rPr>
          <w:rStyle w:val="StyleUnderline"/>
          <w:rFonts w:asciiTheme="minorHAnsi" w:hAnsiTheme="minorHAnsi" w:cstheme="minorHAnsi"/>
        </w:rPr>
        <w:t xml:space="preserve">EU-US </w:t>
      </w:r>
      <w:r w:rsidRPr="00F75246">
        <w:rPr>
          <w:rStyle w:val="StyleUnderline"/>
          <w:rFonts w:asciiTheme="minorHAnsi" w:hAnsiTheme="minorHAnsi" w:cstheme="minorHAnsi"/>
          <w:highlight w:val="green"/>
        </w:rPr>
        <w:t>relations is ambitious.</w:t>
      </w:r>
      <w:r w:rsidRPr="00F75246">
        <w:rPr>
          <w:rFonts w:asciiTheme="minorHAnsi" w:hAnsiTheme="minorHAnsi" w:cstheme="minorHAnsi"/>
          <w:highlight w:val="green"/>
        </w:rPr>
        <w:t xml:space="preserve"> </w:t>
      </w:r>
      <w:r w:rsidRPr="00F75246">
        <w:rPr>
          <w:rStyle w:val="Emphasis"/>
          <w:rFonts w:asciiTheme="minorHAnsi" w:hAnsiTheme="minorHAnsi" w:cstheme="minorHAnsi"/>
          <w:highlight w:val="green"/>
        </w:rPr>
        <w:t>It is not likely to be easy</w:t>
      </w:r>
      <w:r w:rsidRPr="00624DBB">
        <w:rPr>
          <w:rFonts w:asciiTheme="minorHAnsi" w:hAnsiTheme="minorHAnsi" w:cstheme="minorHAnsi"/>
        </w:rPr>
        <w:t xml:space="preserve">. </w:t>
      </w:r>
      <w:r w:rsidRPr="00F75246">
        <w:rPr>
          <w:rStyle w:val="StyleUnderline"/>
          <w:rFonts w:asciiTheme="minorHAnsi" w:hAnsiTheme="minorHAnsi" w:cstheme="minorHAnsi"/>
          <w:highlight w:val="green"/>
        </w:rPr>
        <w:t>It is unclear</w:t>
      </w:r>
      <w:r w:rsidRPr="00624DBB">
        <w:rPr>
          <w:rFonts w:asciiTheme="minorHAnsi" w:hAnsiTheme="minorHAnsi" w:cstheme="minorHAnsi"/>
        </w:rPr>
        <w:t xml:space="preserve"> whether </w:t>
      </w:r>
      <w:r w:rsidRPr="00624DBB">
        <w:rPr>
          <w:rStyle w:val="StyleUnderline"/>
          <w:rFonts w:asciiTheme="minorHAnsi" w:hAnsiTheme="minorHAnsi" w:cstheme="minorHAnsi"/>
        </w:rPr>
        <w:t>Europeans or Americans understand their growing stake</w:t>
      </w:r>
      <w:r w:rsidRPr="00624DBB">
        <w:rPr>
          <w:rFonts w:asciiTheme="minorHAnsi" w:hAnsiTheme="minorHAnsi" w:cstheme="minorHAnsi"/>
        </w:rPr>
        <w:t xml:space="preserve"> in the connections that are increasingly binding the peoples of the Atlantic Hemisphere, </w:t>
      </w:r>
      <w:r w:rsidRPr="00624DBB">
        <w:rPr>
          <w:rStyle w:val="Emphasis"/>
          <w:rFonts w:asciiTheme="minorHAnsi" w:hAnsiTheme="minorHAnsi" w:cstheme="minorHAnsi"/>
        </w:rPr>
        <w:t xml:space="preserve">much less </w:t>
      </w:r>
      <w:r w:rsidRPr="00F75246">
        <w:rPr>
          <w:rStyle w:val="Emphasis"/>
          <w:rFonts w:asciiTheme="minorHAnsi" w:hAnsiTheme="minorHAnsi" w:cstheme="minorHAnsi"/>
          <w:highlight w:val="green"/>
        </w:rPr>
        <w:t>whether they are prepared to muster both the resources and political will required</w:t>
      </w:r>
      <w:r w:rsidRPr="00624DBB">
        <w:rPr>
          <w:rFonts w:asciiTheme="minorHAnsi" w:hAnsiTheme="minorHAnsi" w:cstheme="minorHAnsi"/>
        </w:rPr>
        <w:t xml:space="preserve"> to incorporate a pan-Atlantic agenda into traditional EU-US mechanisms of cooperation. </w:t>
      </w:r>
      <w:r w:rsidRPr="00624DBB">
        <w:rPr>
          <w:rStyle w:val="StyleUnderline"/>
          <w:rFonts w:asciiTheme="minorHAnsi" w:hAnsiTheme="minorHAnsi" w:cstheme="minorHAnsi"/>
        </w:rPr>
        <w:t xml:space="preserve">Other </w:t>
      </w:r>
      <w:r w:rsidRPr="00F75246">
        <w:rPr>
          <w:rStyle w:val="StyleUnderline"/>
          <w:rFonts w:asciiTheme="minorHAnsi" w:hAnsiTheme="minorHAnsi" w:cstheme="minorHAnsi"/>
          <w:highlight w:val="green"/>
        </w:rPr>
        <w:t>EU-US</w:t>
      </w:r>
      <w:r w:rsidRPr="00624DBB">
        <w:rPr>
          <w:rStyle w:val="StyleUnderline"/>
          <w:rFonts w:asciiTheme="minorHAnsi" w:hAnsiTheme="minorHAnsi" w:cstheme="minorHAnsi"/>
        </w:rPr>
        <w:t xml:space="preserve"> efforts to extend their partnership beyond their traditional focus on Europe and the Atlantic North</w:t>
      </w:r>
      <w:r w:rsidRPr="00624DBB">
        <w:rPr>
          <w:rFonts w:asciiTheme="minorHAnsi" w:hAnsiTheme="minorHAnsi" w:cstheme="minorHAnsi"/>
        </w:rPr>
        <w:t xml:space="preserve"> </w:t>
      </w:r>
      <w:r w:rsidRPr="00F75246">
        <w:rPr>
          <w:rStyle w:val="Emphasis"/>
          <w:rFonts w:asciiTheme="minorHAnsi" w:hAnsiTheme="minorHAnsi" w:cstheme="minorHAnsi"/>
          <w:highlight w:val="green"/>
        </w:rPr>
        <w:t>have had mixed</w:t>
      </w:r>
      <w:r w:rsidRPr="00624DBB">
        <w:rPr>
          <w:rStyle w:val="Emphasis"/>
          <w:rFonts w:asciiTheme="minorHAnsi" w:hAnsiTheme="minorHAnsi" w:cstheme="minorHAnsi"/>
        </w:rPr>
        <w:t xml:space="preserve"> results</w:t>
      </w:r>
      <w:r w:rsidRPr="00624DBB">
        <w:rPr>
          <w:rFonts w:asciiTheme="minorHAnsi" w:hAnsiTheme="minorHAnsi" w:cstheme="minorHAnsi"/>
        </w:rPr>
        <w:t xml:space="preserve">. </w:t>
      </w:r>
      <w:r w:rsidRPr="00624DBB">
        <w:rPr>
          <w:rStyle w:val="StyleUnderline"/>
          <w:rFonts w:asciiTheme="minorHAnsi" w:hAnsiTheme="minorHAnsi" w:cstheme="minorHAnsi"/>
        </w:rPr>
        <w:t>In many areas</w:t>
      </w:r>
      <w:r w:rsidRPr="00624DBB">
        <w:rPr>
          <w:rFonts w:asciiTheme="minorHAnsi" w:hAnsiTheme="minorHAnsi" w:cstheme="minorHAnsi"/>
        </w:rPr>
        <w:t xml:space="preserve">, </w:t>
      </w:r>
      <w:r w:rsidRPr="00F75246">
        <w:rPr>
          <w:rStyle w:val="Emphasis"/>
          <w:rFonts w:asciiTheme="minorHAnsi" w:hAnsiTheme="minorHAnsi" w:cstheme="minorHAnsi"/>
          <w:highlight w:val="green"/>
        </w:rPr>
        <w:t>relative convergence of views on overall goals often contrasts with differences over tactics</w:t>
      </w:r>
      <w:r w:rsidRPr="00F75246">
        <w:rPr>
          <w:rFonts w:asciiTheme="minorHAnsi" w:hAnsiTheme="minorHAnsi" w:cstheme="minorHAnsi"/>
          <w:highlight w:val="green"/>
        </w:rPr>
        <w:t xml:space="preserve">; </w:t>
      </w:r>
      <w:r w:rsidRPr="00F75246">
        <w:rPr>
          <w:rStyle w:val="Emphasis"/>
          <w:rFonts w:asciiTheme="minorHAnsi" w:hAnsiTheme="minorHAnsi" w:cstheme="minorHAnsi"/>
          <w:highlight w:val="green"/>
        </w:rPr>
        <w:t>asymmetrical institutional frameworks; strategic-action capacity and inadequate tools.</w:t>
      </w:r>
      <w:r w:rsidRPr="00624DBB">
        <w:rPr>
          <w:rStyle w:val="Emphasis"/>
          <w:rFonts w:asciiTheme="minorHAnsi" w:hAnsiTheme="minorHAnsi" w:cstheme="minorHAnsi"/>
        </w:rPr>
        <w:t xml:space="preserve"> </w:t>
      </w:r>
    </w:p>
    <w:p w14:paraId="0A624837" w14:textId="7E35F1CB" w:rsidR="00620CED" w:rsidRDefault="00620CED" w:rsidP="00620CED">
      <w:pPr>
        <w:pStyle w:val="Heading1"/>
      </w:pPr>
      <w:r>
        <w:t>2NC</w:t>
      </w:r>
    </w:p>
    <w:p w14:paraId="7779146F" w14:textId="65D88308" w:rsidR="00620CED" w:rsidRDefault="00620CED" w:rsidP="00620CED">
      <w:pPr>
        <w:pStyle w:val="Heading2"/>
      </w:pPr>
      <w:r>
        <w:t xml:space="preserve">Exemption Spillover </w:t>
      </w:r>
      <w:r>
        <w:t>DA</w:t>
      </w:r>
    </w:p>
    <w:p w14:paraId="16D054D0" w14:textId="77777777" w:rsidR="00620CED" w:rsidRPr="00A542A3" w:rsidRDefault="00620CED" w:rsidP="00620CED">
      <w:pPr>
        <w:keepNext/>
        <w:keepLines/>
        <w:spacing w:before="40" w:after="0"/>
        <w:outlineLvl w:val="3"/>
        <w:rPr>
          <w:rFonts w:eastAsia="MS Gothic" w:cs="Calibri"/>
          <w:b/>
          <w:iCs/>
          <w:sz w:val="26"/>
        </w:rPr>
      </w:pPr>
      <w:r w:rsidRPr="00A542A3">
        <w:rPr>
          <w:rFonts w:eastAsia="MS Gothic" w:cs="Calibri"/>
          <w:b/>
          <w:iCs/>
          <w:sz w:val="26"/>
        </w:rPr>
        <w:t>The plan’s limitation of an exemption is a dramatic shift that alters the current judicial trend of believing broad limits on antitrust are preferable</w:t>
      </w:r>
    </w:p>
    <w:p w14:paraId="51525D6B" w14:textId="77777777" w:rsidR="00620CED" w:rsidRPr="00A542A3" w:rsidRDefault="00620CED" w:rsidP="00620CED">
      <w:pPr>
        <w:rPr>
          <w:rFonts w:eastAsia="Cambria" w:cs="Calibri"/>
        </w:rPr>
      </w:pPr>
      <w:r w:rsidRPr="00A542A3">
        <w:rPr>
          <w:rFonts w:eastAsia="Cambria" w:cs="Calibri"/>
        </w:rPr>
        <w:t xml:space="preserve">Edward </w:t>
      </w:r>
      <w:proofErr w:type="spellStart"/>
      <w:r w:rsidRPr="00A542A3">
        <w:rPr>
          <w:rFonts w:eastAsia="Cambria" w:cs="Calibri"/>
          <w:b/>
          <w:bCs/>
          <w:sz w:val="26"/>
        </w:rPr>
        <w:t>Wasmuth</w:t>
      </w:r>
      <w:proofErr w:type="spellEnd"/>
      <w:r w:rsidRPr="00A542A3">
        <w:rPr>
          <w:rFonts w:eastAsia="Cambria" w:cs="Calibri"/>
        </w:rPr>
        <w:t>, Jr., Partner, Smith, Gambrell &amp; Russell, 20</w:t>
      </w:r>
      <w:r w:rsidRPr="00A542A3">
        <w:rPr>
          <w:rFonts w:eastAsia="Cambria" w:cs="Calibri"/>
          <w:b/>
          <w:bCs/>
          <w:sz w:val="26"/>
        </w:rPr>
        <w:t>07</w:t>
      </w:r>
      <w:r w:rsidRPr="00A542A3">
        <w:rPr>
          <w:rFonts w:eastAsia="Cambria" w:cs="Calibri"/>
        </w:rPr>
        <w:t xml:space="preserve">, Supreme Court Antitrust Rulings, </w:t>
      </w:r>
      <w:hyperlink r:id="rId11" w:history="1">
        <w:r w:rsidRPr="00A542A3">
          <w:rPr>
            <w:rFonts w:eastAsia="Cambria" w:cs="Calibri"/>
          </w:rPr>
          <w:t>https://www.sgrlaw.com/ttl-articles/1068/</w:t>
        </w:r>
      </w:hyperlink>
    </w:p>
    <w:p w14:paraId="5FD6B201" w14:textId="77777777" w:rsidR="00620CED" w:rsidRPr="00A542A3" w:rsidRDefault="00620CED" w:rsidP="00620CED">
      <w:pPr>
        <w:rPr>
          <w:rFonts w:eastAsia="Cambria" w:cs="Calibri"/>
        </w:rPr>
      </w:pPr>
    </w:p>
    <w:p w14:paraId="4A77ABED" w14:textId="77777777" w:rsidR="00620CED" w:rsidRPr="00A542A3" w:rsidRDefault="00620CED" w:rsidP="00620CED">
      <w:pPr>
        <w:rPr>
          <w:rFonts w:eastAsia="Cambria" w:cs="Calibri"/>
          <w:u w:val="single"/>
        </w:rPr>
      </w:pPr>
      <w:r w:rsidRPr="00A542A3">
        <w:rPr>
          <w:rFonts w:eastAsia="Cambria" w:cs="Calibri"/>
          <w:u w:val="single"/>
        </w:rPr>
        <w:t>Trends Reflected in These Decisions</w:t>
      </w:r>
    </w:p>
    <w:p w14:paraId="6C0B7B96" w14:textId="77777777" w:rsidR="00620CED" w:rsidRPr="00A542A3" w:rsidRDefault="00620CED" w:rsidP="00620CED">
      <w:pPr>
        <w:rPr>
          <w:rFonts w:eastAsia="Cambria" w:cs="Calibri"/>
          <w:u w:val="single"/>
        </w:rPr>
      </w:pPr>
      <w:r w:rsidRPr="00A542A3">
        <w:rPr>
          <w:rFonts w:eastAsia="Cambria" w:cs="Calibri"/>
          <w:b/>
          <w:iCs/>
          <w:u w:val="single"/>
        </w:rPr>
        <w:t xml:space="preserve">These </w:t>
      </w:r>
      <w:r w:rsidRPr="00A542A3">
        <w:rPr>
          <w:rFonts w:eastAsia="Cambria" w:cs="Calibri"/>
          <w:b/>
          <w:iCs/>
          <w:highlight w:val="green"/>
          <w:u w:val="single"/>
        </w:rPr>
        <w:t>decisions reflect a faith in markets</w:t>
      </w:r>
      <w:r w:rsidRPr="00A542A3">
        <w:rPr>
          <w:rFonts w:eastAsia="Cambria" w:cs="Calibri"/>
          <w:sz w:val="16"/>
        </w:rPr>
        <w:t xml:space="preserve">. </w:t>
      </w:r>
      <w:proofErr w:type="spellStart"/>
      <w:r w:rsidRPr="00A542A3">
        <w:rPr>
          <w:rFonts w:eastAsia="Cambria" w:cs="Calibri"/>
          <w:u w:val="single"/>
        </w:rPr>
        <w:t>Leegin</w:t>
      </w:r>
      <w:proofErr w:type="spellEnd"/>
      <w:r w:rsidRPr="00A542A3">
        <w:rPr>
          <w:rFonts w:eastAsia="Cambria" w:cs="Calibri"/>
          <w:u w:val="single"/>
        </w:rPr>
        <w:t xml:space="preserve"> and Ross-Simmons show that </w:t>
      </w:r>
      <w:r w:rsidRPr="00A542A3">
        <w:rPr>
          <w:rFonts w:eastAsia="Cambria" w:cs="Calibri"/>
          <w:b/>
          <w:highlight w:val="green"/>
          <w:u w:val="single"/>
        </w:rPr>
        <w:t>the</w:t>
      </w:r>
      <w:r w:rsidRPr="00A542A3">
        <w:rPr>
          <w:rFonts w:eastAsia="Cambria" w:cs="Calibri"/>
          <w:b/>
          <w:u w:val="single"/>
        </w:rPr>
        <w:t xml:space="preserve"> </w:t>
      </w:r>
      <w:r w:rsidRPr="00A542A3">
        <w:rPr>
          <w:rFonts w:eastAsia="Cambria" w:cs="Calibri"/>
          <w:u w:val="single"/>
        </w:rPr>
        <w:t xml:space="preserve">Supreme </w:t>
      </w:r>
      <w:r w:rsidRPr="00A542A3">
        <w:rPr>
          <w:rFonts w:eastAsia="Cambria" w:cs="Calibri"/>
          <w:b/>
          <w:highlight w:val="green"/>
          <w:u w:val="single"/>
        </w:rPr>
        <w:t>Court believes</w:t>
      </w:r>
      <w:r w:rsidRPr="00A542A3">
        <w:rPr>
          <w:rFonts w:eastAsia="Cambria" w:cs="Calibri"/>
          <w:sz w:val="16"/>
        </w:rPr>
        <w:t xml:space="preserve"> that </w:t>
      </w:r>
      <w:r w:rsidRPr="00A542A3">
        <w:rPr>
          <w:rFonts w:eastAsia="Cambria" w:cs="Calibri"/>
          <w:u w:val="single"/>
        </w:rPr>
        <w:t xml:space="preserve">market </w:t>
      </w:r>
      <w:r w:rsidRPr="00A542A3">
        <w:rPr>
          <w:rFonts w:eastAsia="Cambria" w:cs="Calibri"/>
          <w:highlight w:val="green"/>
          <w:u w:val="single"/>
        </w:rPr>
        <w:t>participants ought to enjoy</w:t>
      </w:r>
      <w:r w:rsidRPr="00A542A3">
        <w:rPr>
          <w:rFonts w:eastAsia="Cambria" w:cs="Calibri"/>
          <w:u w:val="single"/>
        </w:rPr>
        <w:t xml:space="preserve"> </w:t>
      </w:r>
      <w:r w:rsidRPr="00A542A3">
        <w:rPr>
          <w:rFonts w:eastAsia="Cambria" w:cs="Calibri"/>
          <w:b/>
          <w:u w:val="single"/>
        </w:rPr>
        <w:t xml:space="preserve">greater </w:t>
      </w:r>
      <w:r w:rsidRPr="00A542A3">
        <w:rPr>
          <w:rFonts w:eastAsia="Cambria" w:cs="Calibri"/>
          <w:b/>
          <w:highlight w:val="green"/>
          <w:u w:val="single"/>
        </w:rPr>
        <w:t>flexibility</w:t>
      </w:r>
      <w:r w:rsidRPr="00A542A3">
        <w:rPr>
          <w:rFonts w:eastAsia="Cambria" w:cs="Calibri"/>
          <w:u w:val="single"/>
        </w:rPr>
        <w:t xml:space="preserve"> in choosing how to do business, </w:t>
      </w:r>
      <w:r w:rsidRPr="00A542A3">
        <w:rPr>
          <w:rFonts w:eastAsia="Cambria" w:cs="Calibri"/>
          <w:highlight w:val="green"/>
          <w:u w:val="single"/>
        </w:rPr>
        <w:t>unencumbered by</w:t>
      </w:r>
      <w:r w:rsidRPr="00A542A3">
        <w:rPr>
          <w:rFonts w:eastAsia="Cambria" w:cs="Calibri"/>
          <w:u w:val="single"/>
        </w:rPr>
        <w:t xml:space="preserve"> the threat of </w:t>
      </w:r>
      <w:r w:rsidRPr="00A542A3">
        <w:rPr>
          <w:rFonts w:eastAsia="Cambria" w:cs="Calibri"/>
          <w:highlight w:val="green"/>
          <w:u w:val="single"/>
        </w:rPr>
        <w:t>antitrust</w:t>
      </w:r>
      <w:r w:rsidRPr="00A542A3">
        <w:rPr>
          <w:rFonts w:eastAsia="Cambria" w:cs="Calibri"/>
          <w:u w:val="single"/>
        </w:rPr>
        <w:t xml:space="preserve"> lawsuits.</w:t>
      </w:r>
    </w:p>
    <w:p w14:paraId="0F911731" w14:textId="77777777" w:rsidR="00620CED" w:rsidRPr="00A542A3" w:rsidRDefault="00620CED" w:rsidP="00620CED">
      <w:pPr>
        <w:rPr>
          <w:rFonts w:eastAsia="Cambria" w:cs="Calibri"/>
          <w:u w:val="single"/>
        </w:rPr>
      </w:pPr>
      <w:proofErr w:type="gramStart"/>
      <w:r w:rsidRPr="00A542A3">
        <w:rPr>
          <w:rFonts w:eastAsia="Cambria" w:cs="Calibri"/>
          <w:b/>
          <w:u w:val="single"/>
        </w:rPr>
        <w:t>All of</w:t>
      </w:r>
      <w:proofErr w:type="gramEnd"/>
      <w:r w:rsidRPr="00A542A3">
        <w:rPr>
          <w:rFonts w:eastAsia="Cambria" w:cs="Calibri"/>
          <w:b/>
          <w:u w:val="single"/>
        </w:rPr>
        <w:t xml:space="preserve"> the </w:t>
      </w:r>
      <w:r w:rsidRPr="00A542A3">
        <w:rPr>
          <w:rFonts w:eastAsia="Cambria" w:cs="Calibri"/>
          <w:b/>
          <w:highlight w:val="green"/>
          <w:u w:val="single"/>
        </w:rPr>
        <w:t>decisions</w:t>
      </w:r>
      <w:r w:rsidRPr="00A542A3">
        <w:rPr>
          <w:rFonts w:eastAsia="Cambria" w:cs="Calibri"/>
          <w:highlight w:val="green"/>
          <w:u w:val="single"/>
        </w:rPr>
        <w:t xml:space="preserve"> reflect </w:t>
      </w:r>
      <w:r w:rsidRPr="00A542A3">
        <w:rPr>
          <w:rFonts w:eastAsia="Cambria" w:cs="Calibri"/>
          <w:b/>
          <w:highlight w:val="green"/>
          <w:u w:val="single"/>
        </w:rPr>
        <w:t xml:space="preserve">a perspective highly suspect </w:t>
      </w:r>
      <w:r w:rsidRPr="00A542A3">
        <w:rPr>
          <w:rFonts w:eastAsia="Cambria" w:cs="Calibri"/>
          <w:highlight w:val="green"/>
          <w:u w:val="single"/>
        </w:rPr>
        <w:t>of</w:t>
      </w:r>
      <w:r w:rsidRPr="00A542A3">
        <w:rPr>
          <w:rFonts w:eastAsia="Cambria" w:cs="Calibri"/>
          <w:u w:val="single"/>
        </w:rPr>
        <w:t xml:space="preserve"> the benefits of </w:t>
      </w:r>
      <w:r w:rsidRPr="00A542A3">
        <w:rPr>
          <w:rFonts w:eastAsia="Cambria" w:cs="Calibri"/>
          <w:highlight w:val="green"/>
          <w:u w:val="single"/>
        </w:rPr>
        <w:t>antitrust</w:t>
      </w:r>
      <w:r w:rsidRPr="00A542A3">
        <w:rPr>
          <w:rFonts w:eastAsia="Cambria" w:cs="Calibri"/>
          <w:u w:val="single"/>
        </w:rPr>
        <w:t xml:space="preserve"> litigation. </w:t>
      </w:r>
      <w:proofErr w:type="spellStart"/>
      <w:r w:rsidRPr="00A542A3">
        <w:rPr>
          <w:rFonts w:eastAsia="Cambria" w:cs="Calibri"/>
          <w:sz w:val="16"/>
        </w:rPr>
        <w:t>Leegin</w:t>
      </w:r>
      <w:proofErr w:type="spellEnd"/>
      <w:r w:rsidRPr="00A542A3">
        <w:rPr>
          <w:rFonts w:eastAsia="Cambria" w:cs="Calibri"/>
          <w:sz w:val="16"/>
        </w:rPr>
        <w:t xml:space="preserve"> reflects a view that </w:t>
      </w:r>
      <w:r w:rsidRPr="00A542A3">
        <w:rPr>
          <w:rFonts w:eastAsia="Cambria" w:cs="Calibri"/>
          <w:u w:val="single"/>
        </w:rPr>
        <w:t>the threat of litigation under a per se rule keeps businesses from engaging in pro-competitive behavior.</w:t>
      </w:r>
      <w:r w:rsidRPr="00A542A3">
        <w:rPr>
          <w:rFonts w:eastAsia="Cambria" w:cs="Calibri"/>
          <w:sz w:val="16"/>
        </w:rPr>
        <w:t xml:space="preserve"> In </w:t>
      </w:r>
      <w:r w:rsidRPr="00A542A3">
        <w:rPr>
          <w:rFonts w:eastAsia="Cambria" w:cs="Calibri"/>
          <w:u w:val="single"/>
        </w:rPr>
        <w:t>Ross-Simmons, the Court declared claims of predatory bidding to be inherently suspect.</w:t>
      </w:r>
      <w:r w:rsidRPr="00A542A3">
        <w:rPr>
          <w:rFonts w:eastAsia="Cambria" w:cs="Calibri"/>
          <w:sz w:val="16"/>
        </w:rPr>
        <w:t xml:space="preserve"> In </w:t>
      </w:r>
      <w:r w:rsidRPr="00A542A3">
        <w:rPr>
          <w:rFonts w:eastAsia="Cambria" w:cs="Calibri"/>
          <w:u w:val="single"/>
        </w:rPr>
        <w:t xml:space="preserve">Credit Suisse, </w:t>
      </w:r>
      <w:r w:rsidRPr="00A542A3">
        <w:rPr>
          <w:rFonts w:eastAsia="Cambria" w:cs="Calibri"/>
          <w:highlight w:val="green"/>
          <w:u w:val="single"/>
        </w:rPr>
        <w:t>the Court was concerned</w:t>
      </w:r>
      <w:r w:rsidRPr="00A542A3">
        <w:rPr>
          <w:rFonts w:eastAsia="Cambria" w:cs="Calibri"/>
          <w:u w:val="single"/>
        </w:rPr>
        <w:t xml:space="preserve"> that </w:t>
      </w:r>
      <w:r w:rsidRPr="00A542A3">
        <w:rPr>
          <w:rFonts w:eastAsia="Cambria" w:cs="Calibri"/>
          <w:highlight w:val="green"/>
          <w:u w:val="single"/>
        </w:rPr>
        <w:t>antitrust</w:t>
      </w:r>
      <w:r w:rsidRPr="00A542A3">
        <w:rPr>
          <w:rFonts w:eastAsia="Cambria" w:cs="Calibri"/>
          <w:u w:val="single"/>
        </w:rPr>
        <w:t xml:space="preserve"> lawsuits </w:t>
      </w:r>
      <w:r w:rsidRPr="00A542A3">
        <w:rPr>
          <w:rFonts w:eastAsia="Cambria" w:cs="Calibri"/>
          <w:highlight w:val="green"/>
          <w:u w:val="single"/>
        </w:rPr>
        <w:t>would</w:t>
      </w:r>
      <w:r w:rsidRPr="00A542A3">
        <w:rPr>
          <w:rFonts w:eastAsia="Cambria" w:cs="Calibri"/>
          <w:u w:val="single"/>
        </w:rPr>
        <w:t xml:space="preserve"> have a </w:t>
      </w:r>
      <w:r w:rsidRPr="00A542A3">
        <w:rPr>
          <w:rFonts w:eastAsia="Cambria" w:cs="Calibri"/>
          <w:highlight w:val="green"/>
          <w:u w:val="single"/>
        </w:rPr>
        <w:t>chill</w:t>
      </w:r>
      <w:r w:rsidRPr="00A542A3">
        <w:rPr>
          <w:rFonts w:eastAsia="Cambria" w:cs="Calibri"/>
          <w:u w:val="single"/>
        </w:rPr>
        <w:t xml:space="preserve">ing impact on </w:t>
      </w:r>
      <w:r w:rsidRPr="00A542A3">
        <w:rPr>
          <w:rFonts w:eastAsia="Cambria" w:cs="Calibri"/>
          <w:highlight w:val="green"/>
          <w:u w:val="single"/>
        </w:rPr>
        <w:t>the IPO market</w:t>
      </w:r>
      <w:r w:rsidRPr="00A542A3">
        <w:rPr>
          <w:rFonts w:eastAsia="Cambria" w:cs="Calibri"/>
          <w:sz w:val="16"/>
        </w:rPr>
        <w:t xml:space="preserve">. </w:t>
      </w:r>
      <w:r w:rsidRPr="00A542A3">
        <w:rPr>
          <w:rFonts w:eastAsia="Cambria" w:cs="Calibri"/>
          <w:u w:val="single"/>
        </w:rPr>
        <w:t>In Twombly, the Court expressed concern that businesses would need to endure the burden of expensive litigation while a court or jury attempted to distinguish between illegal conspiracies and innocent, legal parallel conduct.</w:t>
      </w:r>
      <w:r w:rsidRPr="00A542A3">
        <w:rPr>
          <w:rFonts w:eastAsia="Cambria" w:cs="Calibri"/>
          <w:sz w:val="16"/>
        </w:rPr>
        <w:t xml:space="preserve"> </w:t>
      </w:r>
      <w:r w:rsidRPr="00A542A3">
        <w:rPr>
          <w:rFonts w:eastAsia="Cambria" w:cs="Calibri"/>
          <w:b/>
          <w:highlight w:val="green"/>
          <w:u w:val="single"/>
        </w:rPr>
        <w:t>In each case</w:t>
      </w:r>
      <w:r w:rsidRPr="00A542A3">
        <w:rPr>
          <w:rFonts w:eastAsia="Cambria" w:cs="Calibri"/>
          <w:b/>
          <w:u w:val="single"/>
        </w:rPr>
        <w:t xml:space="preserve">, </w:t>
      </w:r>
      <w:r w:rsidRPr="00A542A3">
        <w:rPr>
          <w:rFonts w:eastAsia="Cambria" w:cs="Calibri"/>
          <w:b/>
          <w:highlight w:val="green"/>
          <w:u w:val="single"/>
        </w:rPr>
        <w:t>the Court raised standards for liability to lessen</w:t>
      </w:r>
      <w:r w:rsidRPr="00A542A3">
        <w:rPr>
          <w:rFonts w:eastAsia="Cambria" w:cs="Calibri"/>
          <w:b/>
          <w:u w:val="single"/>
        </w:rPr>
        <w:t xml:space="preserve"> the chilling effect that </w:t>
      </w:r>
      <w:r w:rsidRPr="00A542A3">
        <w:rPr>
          <w:rFonts w:eastAsia="Cambria" w:cs="Calibri"/>
          <w:b/>
          <w:highlight w:val="green"/>
          <w:u w:val="single"/>
        </w:rPr>
        <w:t>antitrust</w:t>
      </w:r>
      <w:r w:rsidRPr="00A542A3">
        <w:rPr>
          <w:rFonts w:eastAsia="Cambria" w:cs="Calibri"/>
          <w:b/>
          <w:u w:val="single"/>
        </w:rPr>
        <w:t xml:space="preserve"> litigation might have on markets</w:t>
      </w:r>
      <w:r w:rsidRPr="00A542A3">
        <w:rPr>
          <w:rFonts w:eastAsia="Cambria" w:cs="Calibri"/>
          <w:b/>
          <w:sz w:val="16"/>
        </w:rPr>
        <w:t>.</w:t>
      </w:r>
      <w:r w:rsidRPr="00A542A3">
        <w:rPr>
          <w:rFonts w:eastAsia="Cambria" w:cs="Calibri"/>
          <w:sz w:val="16"/>
        </w:rPr>
        <w:t xml:space="preserve"> </w:t>
      </w:r>
      <w:r w:rsidRPr="00A542A3">
        <w:rPr>
          <w:rFonts w:eastAsia="Cambria" w:cs="Calibri"/>
          <w:u w:val="single"/>
        </w:rPr>
        <w:t xml:space="preserve">If conduct could be construed as either innocent or illegal, </w:t>
      </w:r>
      <w:r w:rsidRPr="00A542A3">
        <w:rPr>
          <w:rFonts w:eastAsia="Cambria" w:cs="Calibri"/>
          <w:highlight w:val="green"/>
          <w:u w:val="single"/>
        </w:rPr>
        <w:t>the Court was willing to presume</w:t>
      </w:r>
      <w:r w:rsidRPr="00A542A3">
        <w:rPr>
          <w:rFonts w:eastAsia="Cambria" w:cs="Calibri"/>
          <w:sz w:val="16"/>
        </w:rPr>
        <w:t xml:space="preserve"> the conduct </w:t>
      </w:r>
      <w:r w:rsidRPr="00A542A3">
        <w:rPr>
          <w:rFonts w:eastAsia="Cambria" w:cs="Calibri"/>
          <w:highlight w:val="green"/>
          <w:u w:val="single"/>
        </w:rPr>
        <w:t>innocent</w:t>
      </w:r>
      <w:r w:rsidRPr="00A542A3">
        <w:rPr>
          <w:rFonts w:eastAsia="Cambria" w:cs="Calibri"/>
          <w:u w:val="single"/>
        </w:rPr>
        <w:t>.</w:t>
      </w:r>
    </w:p>
    <w:p w14:paraId="4C336347" w14:textId="77777777" w:rsidR="00620CED" w:rsidRPr="00A542A3" w:rsidRDefault="00620CED" w:rsidP="00620CED">
      <w:pPr>
        <w:rPr>
          <w:rFonts w:eastAsia="Cambria" w:cs="Calibri"/>
          <w:u w:val="single"/>
        </w:rPr>
      </w:pPr>
    </w:p>
    <w:p w14:paraId="6A7488A3" w14:textId="77777777" w:rsidR="00620CED" w:rsidRPr="00A542A3" w:rsidRDefault="00620CED" w:rsidP="00620CED">
      <w:pPr>
        <w:spacing w:after="0" w:line="240" w:lineRule="auto"/>
        <w:outlineLvl w:val="3"/>
        <w:rPr>
          <w:rFonts w:ascii="Times New Roman" w:eastAsia="Times New Roman" w:hAnsi="Times New Roman" w:cs="Times New Roman"/>
          <w:b/>
          <w:bCs/>
          <w:sz w:val="24"/>
          <w:szCs w:val="24"/>
        </w:rPr>
      </w:pPr>
      <w:r w:rsidRPr="00A542A3">
        <w:rPr>
          <w:rFonts w:eastAsia="Times New Roman" w:cs="Calibri"/>
          <w:b/>
          <w:bCs/>
          <w:sz w:val="26"/>
          <w:szCs w:val="26"/>
        </w:rPr>
        <w:t>That new calculus specifically impacts implied immunity---it’s judicially constructed, ambiguous, and is open to change</w:t>
      </w:r>
    </w:p>
    <w:p w14:paraId="13AAB9FF" w14:textId="77777777" w:rsidR="00620CED" w:rsidRPr="00A542A3" w:rsidRDefault="00620CED" w:rsidP="00620CED">
      <w:pPr>
        <w:spacing w:before="15" w:after="180" w:line="240" w:lineRule="auto"/>
        <w:rPr>
          <w:rFonts w:ascii="Times New Roman" w:eastAsia="Times New Roman" w:hAnsi="Times New Roman" w:cs="Times New Roman"/>
          <w:sz w:val="24"/>
          <w:szCs w:val="24"/>
        </w:rPr>
      </w:pPr>
      <w:proofErr w:type="spellStart"/>
      <w:r w:rsidRPr="00A542A3">
        <w:rPr>
          <w:rFonts w:eastAsia="Times New Roman" w:cs="Calibri"/>
          <w:b/>
          <w:bCs/>
          <w:sz w:val="26"/>
          <w:szCs w:val="26"/>
        </w:rPr>
        <w:t>Lacour</w:t>
      </w:r>
      <w:proofErr w:type="spellEnd"/>
      <w:r w:rsidRPr="00A542A3">
        <w:rPr>
          <w:rFonts w:eastAsia="Times New Roman" w:cs="Calibri"/>
          <w:b/>
          <w:bCs/>
          <w:sz w:val="26"/>
          <w:szCs w:val="26"/>
        </w:rPr>
        <w:t> 8</w:t>
      </w:r>
      <w:r w:rsidRPr="00A542A3">
        <w:rPr>
          <w:rFonts w:eastAsia="Times New Roman" w:cs="Calibri"/>
        </w:rPr>
        <w:t> –</w:t>
      </w:r>
      <w:r w:rsidRPr="00A542A3">
        <w:rPr>
          <w:rFonts w:eastAsia="Times New Roman" w:cs="Calibri"/>
          <w:sz w:val="24"/>
          <w:szCs w:val="24"/>
        </w:rPr>
        <w:t> </w:t>
      </w:r>
      <w:r w:rsidRPr="00A542A3">
        <w:rPr>
          <w:rFonts w:eastAsia="Times New Roman" w:cs="Calibri"/>
        </w:rPr>
        <w:t>J.D. Candidate, June 2009, St. John's University School of Law</w:t>
      </w:r>
    </w:p>
    <w:p w14:paraId="17AE2AE1" w14:textId="77777777" w:rsidR="00620CED" w:rsidRPr="00A542A3" w:rsidRDefault="00620CED" w:rsidP="00620CED">
      <w:pPr>
        <w:spacing w:before="15" w:after="180" w:line="240" w:lineRule="auto"/>
        <w:rPr>
          <w:rFonts w:ascii="Times New Roman" w:eastAsia="Times New Roman" w:hAnsi="Times New Roman" w:cs="Times New Roman"/>
          <w:sz w:val="24"/>
          <w:szCs w:val="24"/>
        </w:rPr>
      </w:pPr>
      <w:r w:rsidRPr="00A542A3">
        <w:rPr>
          <w:rFonts w:eastAsia="Times New Roman" w:cs="Calibri"/>
        </w:rPr>
        <w:t xml:space="preserve">Justin </w:t>
      </w:r>
      <w:proofErr w:type="spellStart"/>
      <w:r w:rsidRPr="00A542A3">
        <w:rPr>
          <w:rFonts w:eastAsia="Times New Roman" w:cs="Calibri"/>
        </w:rPr>
        <w:t>Lacour</w:t>
      </w:r>
      <w:proofErr w:type="spellEnd"/>
      <w:r w:rsidRPr="00A542A3">
        <w:rPr>
          <w:rFonts w:eastAsia="Times New Roman" w:cs="Calibri"/>
        </w:rPr>
        <w:t>, "Unclear Repugnancy: Antitrust Immunity in Securities Markets After Credit Suisse Securities (USA) LLC v. Billing," St. John's Law Review, Vol. 82, No. 3, Summer 2008, https://scholarship.law.stjohns.edu/cgi/viewcontent.cgi?article=1084&amp;context=lawreview</w:t>
      </w:r>
    </w:p>
    <w:p w14:paraId="0FAFB8E8" w14:textId="77777777" w:rsidR="00620CED" w:rsidRPr="00A542A3" w:rsidRDefault="00620CED" w:rsidP="00620CED">
      <w:pPr>
        <w:rPr>
          <w:sz w:val="16"/>
          <w:szCs w:val="16"/>
        </w:rPr>
      </w:pPr>
      <w:r w:rsidRPr="00A542A3">
        <w:rPr>
          <w:sz w:val="16"/>
          <w:szCs w:val="16"/>
        </w:rPr>
        <w:t>Introduction</w:t>
      </w:r>
    </w:p>
    <w:p w14:paraId="6355547A" w14:textId="77777777" w:rsidR="00620CED" w:rsidRPr="00A542A3" w:rsidRDefault="00620CED" w:rsidP="00620CED">
      <w:pPr>
        <w:rPr>
          <w:sz w:val="16"/>
        </w:rPr>
      </w:pPr>
      <w:r w:rsidRPr="00A542A3">
        <w:rPr>
          <w:sz w:val="16"/>
        </w:rPr>
        <w:t xml:space="preserve">For over a century, American antitrust laws have sought to promote competitive conduct in the </w:t>
      </w:r>
      <w:proofErr w:type="gramStart"/>
      <w:r w:rsidRPr="00A542A3">
        <w:rPr>
          <w:sz w:val="16"/>
        </w:rPr>
        <w:t>market place</w:t>
      </w:r>
      <w:proofErr w:type="gramEnd"/>
      <w:r w:rsidRPr="00A542A3">
        <w:rPr>
          <w:sz w:val="16"/>
        </w:rPr>
        <w:t xml:space="preserve"> and to protect consumers from price discrimination, price fixing, and other ill effects of monopolistic behavior.1 </w:t>
      </w:r>
      <w:r w:rsidRPr="00A542A3">
        <w:rPr>
          <w:u w:val="single"/>
        </w:rPr>
        <w:t xml:space="preserve">The application of antitrust laws to industries subject to federal regulation presents a </w:t>
      </w:r>
      <w:r w:rsidRPr="00A542A3">
        <w:rPr>
          <w:b/>
          <w:iCs/>
          <w:u w:val="single"/>
        </w:rPr>
        <w:t>difficult issue</w:t>
      </w:r>
      <w:r w:rsidRPr="00A542A3">
        <w:rPr>
          <w:sz w:val="16"/>
        </w:rPr>
        <w:t xml:space="preserve">, since an activity otherwise prohibited by the antitrust laws may be permitted or even required when Congress has spoken by passing a regulatory statute. 2 </w:t>
      </w:r>
      <w:r w:rsidRPr="00A542A3">
        <w:rPr>
          <w:u w:val="single"/>
        </w:rPr>
        <w:t xml:space="preserve">A </w:t>
      </w:r>
      <w:r w:rsidRPr="00A542A3">
        <w:rPr>
          <w:b/>
          <w:iCs/>
          <w:u w:val="single"/>
        </w:rPr>
        <w:t>court</w:t>
      </w:r>
      <w:r w:rsidRPr="00A542A3">
        <w:rPr>
          <w:u w:val="single"/>
        </w:rPr>
        <w:t xml:space="preserve"> must determine whether a regulatory statute-either </w:t>
      </w:r>
      <w:r w:rsidRPr="00A542A3">
        <w:rPr>
          <w:b/>
          <w:iCs/>
          <w:u w:val="single"/>
        </w:rPr>
        <w:t>expressly</w:t>
      </w:r>
      <w:r w:rsidRPr="00A542A3">
        <w:rPr>
          <w:u w:val="single"/>
        </w:rPr>
        <w:t xml:space="preserve"> or </w:t>
      </w:r>
      <w:r w:rsidRPr="00A542A3">
        <w:rPr>
          <w:b/>
          <w:iCs/>
          <w:u w:val="single"/>
        </w:rPr>
        <w:t>by implication</w:t>
      </w:r>
      <w:r w:rsidRPr="00A542A3">
        <w:rPr>
          <w:u w:val="single"/>
        </w:rPr>
        <w:t xml:space="preserve">-repeals the antitrust laws, and whether jurisdiction over the particular conduct lies with the </w:t>
      </w:r>
      <w:r w:rsidRPr="00A542A3">
        <w:rPr>
          <w:b/>
          <w:iCs/>
          <w:u w:val="single"/>
        </w:rPr>
        <w:t>regulatory agency</w:t>
      </w:r>
      <w:r w:rsidRPr="00A542A3">
        <w:rPr>
          <w:u w:val="single"/>
        </w:rPr>
        <w:t xml:space="preserve">, </w:t>
      </w:r>
      <w:r w:rsidRPr="00A542A3">
        <w:rPr>
          <w:b/>
          <w:iCs/>
          <w:u w:val="single"/>
        </w:rPr>
        <w:t>rather than the court</w:t>
      </w:r>
      <w:r w:rsidRPr="00A542A3">
        <w:rPr>
          <w:sz w:val="16"/>
        </w:rPr>
        <w:t xml:space="preserve">.3 </w:t>
      </w:r>
      <w:r w:rsidRPr="00A542A3">
        <w:rPr>
          <w:highlight w:val="green"/>
          <w:u w:val="single"/>
        </w:rPr>
        <w:t xml:space="preserve">When Congress has </w:t>
      </w:r>
      <w:r w:rsidRPr="00A542A3">
        <w:rPr>
          <w:b/>
          <w:iCs/>
          <w:highlight w:val="green"/>
          <w:u w:val="single"/>
        </w:rPr>
        <w:t>remained silent</w:t>
      </w:r>
      <w:r w:rsidRPr="00A542A3">
        <w:rPr>
          <w:u w:val="single"/>
        </w:rPr>
        <w:t xml:space="preserve">, </w:t>
      </w:r>
      <w:r w:rsidRPr="00A542A3">
        <w:rPr>
          <w:highlight w:val="green"/>
          <w:u w:val="single"/>
        </w:rPr>
        <w:t xml:space="preserve">a court </w:t>
      </w:r>
      <w:r w:rsidRPr="00A542A3">
        <w:rPr>
          <w:b/>
          <w:iCs/>
          <w:highlight w:val="green"/>
          <w:u w:val="single"/>
        </w:rPr>
        <w:t>may determine</w:t>
      </w:r>
      <w:r w:rsidRPr="00A542A3">
        <w:rPr>
          <w:u w:val="single"/>
        </w:rPr>
        <w:t xml:space="preserve"> that </w:t>
      </w:r>
      <w:r w:rsidRPr="00A542A3">
        <w:rPr>
          <w:highlight w:val="green"/>
          <w:u w:val="single"/>
        </w:rPr>
        <w:t>implied immunity exists</w:t>
      </w:r>
      <w:r w:rsidRPr="00A542A3">
        <w:rPr>
          <w:u w:val="single"/>
        </w:rPr>
        <w:t xml:space="preserve"> if maintaining an antitrust action would "</w:t>
      </w:r>
      <w:r w:rsidRPr="00A542A3">
        <w:rPr>
          <w:b/>
          <w:iCs/>
          <w:u w:val="single"/>
        </w:rPr>
        <w:t>thwart the regulatory scheme</w:t>
      </w:r>
      <w:r w:rsidRPr="00A542A3">
        <w:rPr>
          <w:u w:val="single"/>
        </w:rPr>
        <w:t xml:space="preserve"> created by Congress."</w:t>
      </w:r>
      <w:r w:rsidRPr="00A542A3">
        <w:rPr>
          <w:sz w:val="16"/>
        </w:rPr>
        <w:t xml:space="preserve"> 4 Although both securities regulation and antitrust laws seek to promote efficient markets,5 the SEC, in regulating securities markets, must consider additional issues, such as "the economic health of the investors, the exchanges, and the securities industry," unlike antitrust law, which is concerned solely with competition. 6 </w:t>
      </w:r>
      <w:r w:rsidRPr="00A542A3">
        <w:rPr>
          <w:u w:val="single"/>
        </w:rPr>
        <w:t xml:space="preserve">The parallel application of antitrust laws and securities regulation could therefore </w:t>
      </w:r>
      <w:r w:rsidRPr="00A542A3">
        <w:rPr>
          <w:b/>
          <w:iCs/>
          <w:u w:val="single"/>
        </w:rPr>
        <w:t>potentially interfere</w:t>
      </w:r>
      <w:r w:rsidRPr="00A542A3">
        <w:rPr>
          <w:u w:val="single"/>
        </w:rPr>
        <w:t xml:space="preserve"> with regulatory controls</w:t>
      </w:r>
      <w:r w:rsidRPr="00A542A3">
        <w:rPr>
          <w:sz w:val="16"/>
        </w:rPr>
        <w:t xml:space="preserve"> and "could undercut the very objectives the antitrust laws are designed to serve. ' 7 The Securities Act, the Securities Exchange Act, and the Investment Company Act,8 like </w:t>
      </w:r>
      <w:r w:rsidRPr="00A542A3">
        <w:rPr>
          <w:b/>
          <w:iCs/>
          <w:highlight w:val="green"/>
          <w:u w:val="single"/>
        </w:rPr>
        <w:t>most</w:t>
      </w:r>
      <w:r w:rsidRPr="00A542A3">
        <w:rPr>
          <w:u w:val="single"/>
        </w:rPr>
        <w:t xml:space="preserve"> regulatory </w:t>
      </w:r>
      <w:r w:rsidRPr="00A542A3">
        <w:rPr>
          <w:highlight w:val="green"/>
          <w:u w:val="single"/>
        </w:rPr>
        <w:t>statutes</w:t>
      </w:r>
      <w:r w:rsidRPr="00A542A3">
        <w:rPr>
          <w:sz w:val="16"/>
        </w:rPr>
        <w:t xml:space="preserve">, </w:t>
      </w:r>
      <w:r w:rsidRPr="00A542A3">
        <w:rPr>
          <w:highlight w:val="green"/>
          <w:u w:val="single"/>
        </w:rPr>
        <w:t xml:space="preserve">are </w:t>
      </w:r>
      <w:r w:rsidRPr="00A542A3">
        <w:rPr>
          <w:b/>
          <w:iCs/>
          <w:highlight w:val="green"/>
          <w:u w:val="single"/>
        </w:rPr>
        <w:t>silent on the issue</w:t>
      </w:r>
      <w:r w:rsidRPr="00A542A3">
        <w:rPr>
          <w:u w:val="single"/>
        </w:rPr>
        <w:t xml:space="preserve"> of antitrust jurisdiction</w:t>
      </w:r>
      <w:r w:rsidRPr="00A542A3">
        <w:rPr>
          <w:sz w:val="16"/>
        </w:rPr>
        <w:t xml:space="preserve">, 9 </w:t>
      </w:r>
      <w:r w:rsidRPr="00A542A3">
        <w:rPr>
          <w:b/>
          <w:iCs/>
          <w:highlight w:val="green"/>
          <w:u w:val="single"/>
        </w:rPr>
        <w:t>leaving courts to determine whether</w:t>
      </w:r>
      <w:r w:rsidRPr="00A542A3">
        <w:rPr>
          <w:b/>
          <w:iCs/>
          <w:u w:val="single"/>
        </w:rPr>
        <w:t xml:space="preserve"> implied </w:t>
      </w:r>
      <w:r w:rsidRPr="00A542A3">
        <w:rPr>
          <w:b/>
          <w:iCs/>
          <w:highlight w:val="green"/>
          <w:u w:val="single"/>
        </w:rPr>
        <w:t>immunity exists</w:t>
      </w:r>
      <w:r w:rsidRPr="00A542A3">
        <w:rPr>
          <w:b/>
          <w:iCs/>
          <w:u w:val="single"/>
        </w:rPr>
        <w:t>.</w:t>
      </w:r>
      <w:r w:rsidRPr="00A542A3">
        <w:rPr>
          <w:u w:val="single"/>
        </w:rPr>
        <w:t>'</w:t>
      </w:r>
      <w:r w:rsidRPr="00A542A3">
        <w:rPr>
          <w:sz w:val="16"/>
        </w:rPr>
        <w:t>0</w:t>
      </w:r>
    </w:p>
    <w:p w14:paraId="5B96AF00" w14:textId="77777777" w:rsidR="00620CED" w:rsidRPr="00A542A3" w:rsidRDefault="00620CED" w:rsidP="00620CED">
      <w:pPr>
        <w:rPr>
          <w:sz w:val="16"/>
        </w:rPr>
      </w:pPr>
      <w:r w:rsidRPr="00A542A3">
        <w:rPr>
          <w:sz w:val="16"/>
        </w:rPr>
        <w:t>While the Supreme Court has stated that the general principles applicable to antitrust immunity are "well established,"11 commentators have opined that "'</w:t>
      </w:r>
      <w:r w:rsidRPr="00A542A3">
        <w:rPr>
          <w:u w:val="single"/>
        </w:rPr>
        <w:t>[</w:t>
      </w:r>
      <w:proofErr w:type="spellStart"/>
      <w:r w:rsidRPr="00A542A3">
        <w:rPr>
          <w:highlight w:val="green"/>
          <w:u w:val="single"/>
        </w:rPr>
        <w:t>tjhe</w:t>
      </w:r>
      <w:proofErr w:type="spellEnd"/>
      <w:r w:rsidRPr="00A542A3">
        <w:rPr>
          <w:highlight w:val="green"/>
          <w:u w:val="single"/>
        </w:rPr>
        <w:t xml:space="preserve"> case law</w:t>
      </w:r>
      <w:r w:rsidRPr="00A542A3">
        <w:rPr>
          <w:u w:val="single"/>
        </w:rPr>
        <w:t xml:space="preserve"> of implied immunity </w:t>
      </w:r>
      <w:r w:rsidRPr="00A542A3">
        <w:rPr>
          <w:highlight w:val="green"/>
          <w:u w:val="single"/>
        </w:rPr>
        <w:t>is</w:t>
      </w:r>
      <w:r w:rsidRPr="00A542A3">
        <w:rPr>
          <w:u w:val="single"/>
        </w:rPr>
        <w:t xml:space="preserve">... </w:t>
      </w:r>
      <w:r w:rsidRPr="00A542A3">
        <w:rPr>
          <w:highlight w:val="green"/>
          <w:u w:val="single"/>
        </w:rPr>
        <w:t xml:space="preserve">a </w:t>
      </w:r>
      <w:r w:rsidRPr="00A542A3">
        <w:rPr>
          <w:b/>
          <w:iCs/>
          <w:highlight w:val="green"/>
          <w:u w:val="single"/>
        </w:rPr>
        <w:t>quagmire</w:t>
      </w:r>
      <w:r w:rsidRPr="00A542A3">
        <w:rPr>
          <w:sz w:val="16"/>
        </w:rPr>
        <w:t xml:space="preserve">.'"12 </w:t>
      </w:r>
      <w:r w:rsidRPr="00A542A3">
        <w:rPr>
          <w:highlight w:val="green"/>
          <w:u w:val="single"/>
        </w:rPr>
        <w:t xml:space="preserve">Courts have </w:t>
      </w:r>
      <w:r w:rsidRPr="00A542A3">
        <w:rPr>
          <w:b/>
          <w:iCs/>
          <w:highlight w:val="green"/>
          <w:u w:val="single"/>
        </w:rPr>
        <w:t>differed greatly</w:t>
      </w:r>
      <w:r w:rsidRPr="00A542A3">
        <w:rPr>
          <w:highlight w:val="green"/>
          <w:u w:val="single"/>
        </w:rPr>
        <w:t xml:space="preserve"> on</w:t>
      </w:r>
      <w:r w:rsidRPr="00A542A3">
        <w:rPr>
          <w:u w:val="single"/>
        </w:rPr>
        <w:t xml:space="preserve"> when implied immunity is necessary. </w:t>
      </w:r>
      <w:r w:rsidRPr="00A542A3">
        <w:rPr>
          <w:sz w:val="16"/>
        </w:rPr>
        <w:t xml:space="preserve">13 Despite this confusion, courts have developed two distinct approaches, treating implied immunity largely as a question of authority. Most courts have looked at whether the challenged conduct fell under the jurisdiction of the regulatory agency.14 If the challenged practice fell under the agency's jurisdiction, and the agency has exercised its authority over the practice, then a finding of implied immunity may be appropriate. </w:t>
      </w:r>
      <w:r w:rsidRPr="00A542A3">
        <w:rPr>
          <w:u w:val="single"/>
        </w:rPr>
        <w:t xml:space="preserve">Courts have </w:t>
      </w:r>
      <w:r w:rsidRPr="00A542A3">
        <w:rPr>
          <w:b/>
          <w:iCs/>
          <w:u w:val="single"/>
        </w:rPr>
        <w:t>differed</w:t>
      </w:r>
      <w:r w:rsidRPr="00A542A3">
        <w:rPr>
          <w:sz w:val="16"/>
        </w:rPr>
        <w:t xml:space="preserve">, though, </w:t>
      </w:r>
      <w:r w:rsidRPr="00A542A3">
        <w:rPr>
          <w:u w:val="single"/>
        </w:rPr>
        <w:t xml:space="preserve">as to </w:t>
      </w:r>
      <w:r w:rsidRPr="00A542A3">
        <w:rPr>
          <w:highlight w:val="green"/>
          <w:u w:val="single"/>
        </w:rPr>
        <w:t xml:space="preserve">the </w:t>
      </w:r>
      <w:r w:rsidRPr="00A542A3">
        <w:rPr>
          <w:b/>
          <w:iCs/>
          <w:highlight w:val="green"/>
          <w:u w:val="single"/>
        </w:rPr>
        <w:t>extent</w:t>
      </w:r>
      <w:r w:rsidRPr="00A542A3">
        <w:rPr>
          <w:highlight w:val="green"/>
          <w:u w:val="single"/>
        </w:rPr>
        <w:t xml:space="preserve"> to which the agency must </w:t>
      </w:r>
      <w:r w:rsidRPr="00A542A3">
        <w:rPr>
          <w:b/>
          <w:iCs/>
          <w:highlight w:val="green"/>
          <w:u w:val="single"/>
        </w:rPr>
        <w:t>exercise</w:t>
      </w:r>
      <w:r w:rsidRPr="00A542A3">
        <w:rPr>
          <w:b/>
          <w:iCs/>
          <w:u w:val="single"/>
        </w:rPr>
        <w:t xml:space="preserve"> its </w:t>
      </w:r>
      <w:r w:rsidRPr="00A542A3">
        <w:rPr>
          <w:b/>
          <w:iCs/>
          <w:highlight w:val="green"/>
          <w:u w:val="single"/>
        </w:rPr>
        <w:t>authority</w:t>
      </w:r>
      <w:r w:rsidRPr="00A542A3">
        <w:rPr>
          <w:u w:val="single"/>
        </w:rPr>
        <w:t xml:space="preserve"> over the practice in question before finding implied immunity</w:t>
      </w:r>
      <w:r w:rsidRPr="00A542A3">
        <w:rPr>
          <w:sz w:val="16"/>
        </w:rPr>
        <w:t xml:space="preserve">.1 5 A second approach is to base a finding of implied immunity solely on the presence of a pervasive regulatory scheme. Courts have found implied immunity appropriate when the agency controls every aspect of the industry's conduct, 16 or when "'Congress must be assumed to have foresworn the paradigm of competition'" in creating the regulatory scheme. 17 Implied </w:t>
      </w:r>
      <w:proofErr w:type="gramStart"/>
      <w:r w:rsidRPr="00A542A3">
        <w:rPr>
          <w:sz w:val="16"/>
        </w:rPr>
        <w:t>immunity</w:t>
      </w:r>
      <w:proofErr w:type="gramEnd"/>
      <w:r w:rsidRPr="00A542A3">
        <w:rPr>
          <w:sz w:val="16"/>
        </w:rPr>
        <w:t>, however, has rarely been established solely on the presence of pervasive regulation. 18</w:t>
      </w:r>
    </w:p>
    <w:p w14:paraId="3EC4754E" w14:textId="77777777" w:rsidR="00620CED" w:rsidRPr="00A542A3" w:rsidRDefault="00620CED" w:rsidP="00620CED">
      <w:pPr>
        <w:rPr>
          <w:sz w:val="16"/>
          <w:szCs w:val="16"/>
        </w:rPr>
      </w:pPr>
      <w:r w:rsidRPr="00A542A3">
        <w:rPr>
          <w:sz w:val="16"/>
          <w:szCs w:val="16"/>
        </w:rPr>
        <w:t>Steady throughout these differing approaches to implied immunity in the case law is the long-held standard that, for implied immunity to apply, there must be "'a convincing showing of clear repugnancy between the anti-trust laws and the regulatory system.' "19 Most courts have held that a repugnancy exists when the application of both antitrust laws and the regulatory scheme would produce conflicting standards for the regulated industry.20 Gordon v. New York Stock Exchange, Inc.21 provides a clear example of this traditional implied immunity analysis. In Gordon, the SEC had approved a system of fixed commission rates, a practice that would be a per se violation of antitrust laws. Since the practice fell under the SEC's authority and there was a direct conflict between the two laws, the Supreme Court found implied immunity. 22 Other courts have also viewed repugnancy, not in terms of a conflict between two laws, but as a conflict of authority: Application of antitrust laws would conflict with the authority Congress has granted to regulatory agencies. 23</w:t>
      </w:r>
    </w:p>
    <w:p w14:paraId="11D5172B" w14:textId="77777777" w:rsidR="00620CED" w:rsidRPr="00A542A3" w:rsidRDefault="00620CED" w:rsidP="00620CED">
      <w:pPr>
        <w:rPr>
          <w:sz w:val="16"/>
        </w:rPr>
      </w:pPr>
      <w:r w:rsidRPr="00A542A3">
        <w:rPr>
          <w:sz w:val="16"/>
        </w:rPr>
        <w:t xml:space="preserve">Still, </w:t>
      </w:r>
      <w:r w:rsidRPr="00A542A3">
        <w:rPr>
          <w:highlight w:val="green"/>
          <w:u w:val="single"/>
        </w:rPr>
        <w:t>courts</w:t>
      </w:r>
      <w:r w:rsidRPr="00A542A3">
        <w:rPr>
          <w:u w:val="single"/>
        </w:rPr>
        <w:t xml:space="preserve"> have </w:t>
      </w:r>
      <w:r w:rsidRPr="00A542A3">
        <w:rPr>
          <w:highlight w:val="green"/>
          <w:u w:val="single"/>
        </w:rPr>
        <w:t>applied even</w:t>
      </w:r>
      <w:r w:rsidRPr="00A542A3">
        <w:rPr>
          <w:u w:val="single"/>
        </w:rPr>
        <w:t xml:space="preserve"> this </w:t>
      </w:r>
      <w:r w:rsidRPr="00A542A3">
        <w:rPr>
          <w:b/>
          <w:iCs/>
          <w:highlight w:val="green"/>
          <w:u w:val="single"/>
        </w:rPr>
        <w:t xml:space="preserve">seemingly simple rule </w:t>
      </w:r>
      <w:r w:rsidRPr="00A542A3">
        <w:rPr>
          <w:highlight w:val="green"/>
          <w:u w:val="single"/>
        </w:rPr>
        <w:t xml:space="preserve">in </w:t>
      </w:r>
      <w:r w:rsidRPr="00A542A3">
        <w:rPr>
          <w:b/>
          <w:iCs/>
          <w:highlight w:val="green"/>
          <w:u w:val="single"/>
        </w:rPr>
        <w:t>different ways</w:t>
      </w:r>
      <w:r w:rsidRPr="00A542A3">
        <w:rPr>
          <w:u w:val="single"/>
        </w:rPr>
        <w:t xml:space="preserve">. </w:t>
      </w:r>
      <w:r w:rsidRPr="00A542A3">
        <w:rPr>
          <w:highlight w:val="green"/>
          <w:u w:val="single"/>
        </w:rPr>
        <w:t>Courts</w:t>
      </w:r>
      <w:r w:rsidRPr="00A542A3">
        <w:rPr>
          <w:u w:val="single"/>
        </w:rPr>
        <w:t xml:space="preserve"> have </w:t>
      </w:r>
      <w:r w:rsidRPr="00A542A3">
        <w:rPr>
          <w:b/>
          <w:iCs/>
          <w:highlight w:val="green"/>
          <w:u w:val="single"/>
        </w:rPr>
        <w:t>differed</w:t>
      </w:r>
      <w:r w:rsidRPr="00A542A3">
        <w:rPr>
          <w:highlight w:val="green"/>
          <w:u w:val="single"/>
        </w:rPr>
        <w:t xml:space="preserve"> as to the effect agency approval</w:t>
      </w:r>
      <w:r w:rsidRPr="00A542A3">
        <w:rPr>
          <w:u w:val="single"/>
        </w:rPr>
        <w:t xml:space="preserve"> or disapproval of the activity </w:t>
      </w:r>
      <w:r w:rsidRPr="00A542A3">
        <w:rPr>
          <w:highlight w:val="green"/>
          <w:u w:val="single"/>
        </w:rPr>
        <w:t>has on</w:t>
      </w:r>
      <w:r w:rsidRPr="00A542A3">
        <w:rPr>
          <w:u w:val="single"/>
        </w:rPr>
        <w:t xml:space="preserve"> the question of </w:t>
      </w:r>
      <w:r w:rsidRPr="00A542A3">
        <w:rPr>
          <w:highlight w:val="green"/>
          <w:u w:val="single"/>
        </w:rPr>
        <w:t>implied immunity</w:t>
      </w:r>
      <w:r w:rsidRPr="00A542A3">
        <w:rPr>
          <w:u w:val="single"/>
        </w:rPr>
        <w:t xml:space="preserve">. </w:t>
      </w:r>
      <w:r w:rsidRPr="00A542A3">
        <w:rPr>
          <w:b/>
          <w:iCs/>
          <w:u w:val="single"/>
        </w:rPr>
        <w:t>Some courts</w:t>
      </w:r>
      <w:r w:rsidRPr="00A542A3">
        <w:rPr>
          <w:u w:val="single"/>
        </w:rPr>
        <w:t xml:space="preserve"> have been willing to find implied immunity even when the challenged conduct has been disapproved of by </w:t>
      </w:r>
      <w:r w:rsidRPr="00A542A3">
        <w:rPr>
          <w:b/>
          <w:iCs/>
          <w:u w:val="single"/>
        </w:rPr>
        <w:t>both</w:t>
      </w:r>
      <w:r w:rsidRPr="00A542A3">
        <w:rPr>
          <w:u w:val="single"/>
        </w:rPr>
        <w:t xml:space="preserve"> antitrust laws and the regulatory agency</w:t>
      </w:r>
      <w:r w:rsidRPr="00A542A3">
        <w:rPr>
          <w:sz w:val="16"/>
        </w:rPr>
        <w:t xml:space="preserve">. 24 </w:t>
      </w:r>
      <w:r w:rsidRPr="00A542A3">
        <w:rPr>
          <w:b/>
          <w:iCs/>
          <w:u w:val="single"/>
        </w:rPr>
        <w:t>Many courts, however</w:t>
      </w:r>
      <w:r w:rsidRPr="00A542A3">
        <w:rPr>
          <w:u w:val="single"/>
        </w:rPr>
        <w:t xml:space="preserve">, have chosen to treat agency disapproval of the challenged practice as </w:t>
      </w:r>
      <w:r w:rsidRPr="00A542A3">
        <w:rPr>
          <w:b/>
          <w:iCs/>
          <w:u w:val="single"/>
        </w:rPr>
        <w:t>refuting any claim</w:t>
      </w:r>
      <w:r w:rsidRPr="00A542A3">
        <w:rPr>
          <w:u w:val="single"/>
        </w:rPr>
        <w:t xml:space="preserve"> of implied immunity</w:t>
      </w:r>
      <w:r w:rsidRPr="00A542A3">
        <w:rPr>
          <w:sz w:val="16"/>
        </w:rPr>
        <w:t xml:space="preserve"> since, in such cases, there would be no conflict between antitrust laws and the regulatory scheme. 25 In short, the "clear repugnancy" standard appears as muddled as the other areas of implied immunity case law.</w:t>
      </w:r>
    </w:p>
    <w:p w14:paraId="36E67A54" w14:textId="77777777" w:rsidR="00620CED" w:rsidRPr="00A542A3" w:rsidRDefault="00620CED" w:rsidP="00620CED">
      <w:pPr>
        <w:rPr>
          <w:sz w:val="16"/>
        </w:rPr>
      </w:pPr>
    </w:p>
    <w:p w14:paraId="42EFBAB6" w14:textId="77777777" w:rsidR="00620CED" w:rsidRPr="00A542A3" w:rsidRDefault="00620CED" w:rsidP="00620CED">
      <w:pPr>
        <w:keepNext/>
        <w:keepLines/>
        <w:spacing w:before="40" w:after="0"/>
        <w:outlineLvl w:val="3"/>
        <w:rPr>
          <w:rFonts w:eastAsiaTheme="majorEastAsia" w:cstheme="majorBidi"/>
          <w:b/>
          <w:iCs/>
          <w:sz w:val="26"/>
        </w:rPr>
      </w:pPr>
      <w:r w:rsidRPr="00A542A3">
        <w:rPr>
          <w:rFonts w:eastAsiaTheme="majorEastAsia" w:cstheme="majorBidi"/>
          <w:b/>
          <w:iCs/>
          <w:sz w:val="26"/>
          <w:u w:val="single"/>
        </w:rPr>
        <w:t>Independently</w:t>
      </w:r>
      <w:r w:rsidRPr="00A542A3">
        <w:rPr>
          <w:rFonts w:eastAsiaTheme="majorEastAsia" w:cstheme="majorBidi"/>
          <w:b/>
          <w:iCs/>
          <w:sz w:val="26"/>
        </w:rPr>
        <w:t xml:space="preserve">, the </w:t>
      </w:r>
      <w:proofErr w:type="spellStart"/>
      <w:r w:rsidRPr="00A542A3">
        <w:rPr>
          <w:rFonts w:eastAsiaTheme="majorEastAsia" w:cstheme="majorBidi"/>
          <w:b/>
          <w:iCs/>
          <w:sz w:val="26"/>
        </w:rPr>
        <w:t>aff</w:t>
      </w:r>
      <w:proofErr w:type="spellEnd"/>
      <w:r w:rsidRPr="00A542A3">
        <w:rPr>
          <w:rFonts w:eastAsiaTheme="majorEastAsia" w:cstheme="majorBidi"/>
          <w:b/>
          <w:iCs/>
          <w:sz w:val="26"/>
        </w:rPr>
        <w:t xml:space="preserve"> causes regulators to </w:t>
      </w:r>
      <w:r w:rsidRPr="00A542A3">
        <w:rPr>
          <w:rFonts w:eastAsiaTheme="majorEastAsia" w:cstheme="majorBidi"/>
          <w:b/>
          <w:iCs/>
          <w:sz w:val="26"/>
          <w:u w:val="single"/>
        </w:rPr>
        <w:t>perceive</w:t>
      </w:r>
      <w:r w:rsidRPr="00A542A3">
        <w:rPr>
          <w:rFonts w:eastAsiaTheme="majorEastAsia" w:cstheme="majorBidi"/>
          <w:b/>
          <w:iCs/>
          <w:sz w:val="26"/>
        </w:rPr>
        <w:t xml:space="preserve"> </w:t>
      </w:r>
      <w:proofErr w:type="gramStart"/>
      <w:r w:rsidRPr="00A542A3">
        <w:rPr>
          <w:rFonts w:eastAsiaTheme="majorEastAsia" w:cstheme="majorBidi"/>
          <w:b/>
          <w:iCs/>
          <w:sz w:val="26"/>
        </w:rPr>
        <w:t>that antitrust exemptions</w:t>
      </w:r>
      <w:proofErr w:type="gramEnd"/>
      <w:r w:rsidRPr="00A542A3">
        <w:rPr>
          <w:rFonts w:eastAsiaTheme="majorEastAsia" w:cstheme="majorBidi"/>
          <w:b/>
          <w:iCs/>
          <w:sz w:val="26"/>
        </w:rPr>
        <w:t xml:space="preserve"> will be </w:t>
      </w:r>
      <w:r w:rsidRPr="00A542A3">
        <w:rPr>
          <w:rFonts w:eastAsiaTheme="majorEastAsia" w:cstheme="majorBidi"/>
          <w:b/>
          <w:iCs/>
          <w:sz w:val="26"/>
          <w:u w:val="single"/>
        </w:rPr>
        <w:t>limited in the future</w:t>
      </w:r>
      <w:r w:rsidRPr="00A542A3">
        <w:rPr>
          <w:rFonts w:eastAsiaTheme="majorEastAsia" w:cstheme="majorBidi"/>
          <w:b/>
          <w:iCs/>
          <w:sz w:val="26"/>
        </w:rPr>
        <w:t xml:space="preserve">, limiting </w:t>
      </w:r>
      <w:r w:rsidRPr="00A542A3">
        <w:rPr>
          <w:rFonts w:eastAsiaTheme="majorEastAsia" w:cstheme="majorBidi"/>
          <w:b/>
          <w:iCs/>
          <w:sz w:val="26"/>
          <w:u w:val="single"/>
        </w:rPr>
        <w:t>SEC regulatory flexibility</w:t>
      </w:r>
    </w:p>
    <w:p w14:paraId="01DABBED" w14:textId="77777777" w:rsidR="00620CED" w:rsidRPr="00A542A3" w:rsidRDefault="00620CED" w:rsidP="00620CED">
      <w:pPr>
        <w:spacing w:before="15" w:after="180" w:line="240" w:lineRule="auto"/>
        <w:rPr>
          <w:rFonts w:ascii="Times New Roman" w:eastAsia="Times New Roman" w:hAnsi="Times New Roman" w:cs="Times New Roman"/>
          <w:sz w:val="24"/>
          <w:szCs w:val="24"/>
        </w:rPr>
      </w:pPr>
      <w:r w:rsidRPr="00A542A3">
        <w:rPr>
          <w:rFonts w:eastAsia="Times New Roman" w:cs="Calibri"/>
          <w:b/>
          <w:bCs/>
          <w:sz w:val="26"/>
          <w:szCs w:val="26"/>
        </w:rPr>
        <w:t>Kling 11</w:t>
      </w:r>
      <w:r w:rsidRPr="00A542A3">
        <w:rPr>
          <w:rFonts w:eastAsia="Times New Roman" w:cs="Calibri"/>
        </w:rPr>
        <w:t> –</w:t>
      </w:r>
      <w:r w:rsidRPr="00A542A3">
        <w:rPr>
          <w:rFonts w:eastAsia="Times New Roman" w:cs="Calibri"/>
          <w:sz w:val="24"/>
          <w:szCs w:val="24"/>
        </w:rPr>
        <w:t> </w:t>
      </w:r>
      <w:r w:rsidRPr="00A542A3">
        <w:rPr>
          <w:rFonts w:eastAsia="Times New Roman" w:cs="Calibri"/>
        </w:rPr>
        <w:t>Yale Law School, J.D. 2010, Brown University, A.B. 2007</w:t>
      </w:r>
    </w:p>
    <w:p w14:paraId="3F68247A" w14:textId="77777777" w:rsidR="00620CED" w:rsidRPr="00A542A3" w:rsidRDefault="00620CED" w:rsidP="00620CED">
      <w:pPr>
        <w:spacing w:before="15" w:after="180" w:line="240" w:lineRule="auto"/>
        <w:rPr>
          <w:rFonts w:ascii="Times New Roman" w:eastAsia="Times New Roman" w:hAnsi="Times New Roman" w:cs="Times New Roman"/>
          <w:sz w:val="24"/>
          <w:szCs w:val="24"/>
        </w:rPr>
      </w:pPr>
      <w:r w:rsidRPr="00A542A3">
        <w:rPr>
          <w:rFonts w:eastAsia="Times New Roman" w:cs="Calibri"/>
        </w:rPr>
        <w:t>Jacob A. Kling, "Securities Regulation in the Shadow of the Antitrust Laws: The Case for a Broad Implied Immunity Doctrine," The Yale Law Journal, Vol. 120, No. 4, pp. 910-953, January 2011, https://www.jstor.org/stable/41060155?seq=1#metadata_info_tab_contents</w:t>
      </w:r>
    </w:p>
    <w:p w14:paraId="194C2AB3" w14:textId="77777777" w:rsidR="00620CED" w:rsidRPr="00A542A3" w:rsidRDefault="00620CED" w:rsidP="00620CED">
      <w:pPr>
        <w:rPr>
          <w:sz w:val="16"/>
        </w:rPr>
      </w:pPr>
      <w:r w:rsidRPr="00A542A3">
        <w:rPr>
          <w:sz w:val="16"/>
        </w:rPr>
        <w:t xml:space="preserve">This Part argues </w:t>
      </w:r>
      <w:r w:rsidRPr="00A542A3">
        <w:rPr>
          <w:sz w:val="16"/>
          <w:szCs w:val="16"/>
        </w:rPr>
        <w:t xml:space="preserve">that a broad implied immunity standard predicated on the SEC's jurisdiction over, and active review of, a particular activity is efficient. </w:t>
      </w:r>
      <w:r w:rsidRPr="00A542A3">
        <w:rPr>
          <w:sz w:val="16"/>
        </w:rPr>
        <w:t xml:space="preserve">But whereas in Billing the Court justified its implied immunity analysis by reference to the chilling effects of erroneous antitrust judgments ex post, this Part shifts the focus to ex ante regulatory action by the SEC. It argues that, </w:t>
      </w:r>
      <w:r w:rsidRPr="00A542A3">
        <w:rPr>
          <w:u w:val="single"/>
        </w:rPr>
        <w:t xml:space="preserve">from an </w:t>
      </w:r>
      <w:proofErr w:type="gramStart"/>
      <w:r w:rsidRPr="00A542A3">
        <w:rPr>
          <w:u w:val="single"/>
        </w:rPr>
        <w:t>ex ante</w:t>
      </w:r>
      <w:proofErr w:type="gramEnd"/>
      <w:r w:rsidRPr="00A542A3">
        <w:rPr>
          <w:u w:val="single"/>
        </w:rPr>
        <w:t xml:space="preserve"> perspective, </w:t>
      </w:r>
      <w:r w:rsidRPr="00A542A3">
        <w:rPr>
          <w:highlight w:val="green"/>
          <w:u w:val="single"/>
        </w:rPr>
        <w:t xml:space="preserve">the </w:t>
      </w:r>
      <w:r w:rsidRPr="00A542A3">
        <w:rPr>
          <w:b/>
          <w:iCs/>
          <w:highlight w:val="green"/>
          <w:u w:val="single"/>
        </w:rPr>
        <w:t>principal concern</w:t>
      </w:r>
      <w:r w:rsidRPr="00A542A3">
        <w:rPr>
          <w:highlight w:val="green"/>
          <w:u w:val="single"/>
        </w:rPr>
        <w:t xml:space="preserve"> with</w:t>
      </w:r>
      <w:r w:rsidRPr="00A542A3">
        <w:rPr>
          <w:u w:val="single"/>
        </w:rPr>
        <w:t xml:space="preserve"> a </w:t>
      </w:r>
      <w:r w:rsidRPr="00A542A3">
        <w:rPr>
          <w:b/>
          <w:iCs/>
          <w:highlight w:val="green"/>
          <w:u w:val="single"/>
        </w:rPr>
        <w:t>narrower implied immunity</w:t>
      </w:r>
      <w:r w:rsidRPr="00A542A3">
        <w:rPr>
          <w:b/>
          <w:iCs/>
          <w:u w:val="single"/>
        </w:rPr>
        <w:t xml:space="preserve"> doctrine</w:t>
      </w:r>
      <w:r w:rsidRPr="00A542A3">
        <w:rPr>
          <w:u w:val="single"/>
        </w:rPr>
        <w:t xml:space="preserve"> </w:t>
      </w:r>
      <w:r w:rsidRPr="00A542A3">
        <w:rPr>
          <w:highlight w:val="green"/>
          <w:u w:val="single"/>
        </w:rPr>
        <w:t xml:space="preserve">is that it might </w:t>
      </w:r>
      <w:r w:rsidRPr="00A542A3">
        <w:rPr>
          <w:b/>
          <w:iCs/>
          <w:highlight w:val="green"/>
          <w:u w:val="single"/>
        </w:rPr>
        <w:t>distort</w:t>
      </w:r>
      <w:r w:rsidRPr="00A542A3">
        <w:rPr>
          <w:u w:val="single"/>
        </w:rPr>
        <w:t xml:space="preserve"> the </w:t>
      </w:r>
      <w:r w:rsidRPr="00A542A3">
        <w:rPr>
          <w:highlight w:val="green"/>
          <w:u w:val="single"/>
        </w:rPr>
        <w:t>SEC</w:t>
      </w:r>
      <w:r w:rsidRPr="00A542A3">
        <w:rPr>
          <w:u w:val="single"/>
        </w:rPr>
        <w:t xml:space="preserve">'s </w:t>
      </w:r>
      <w:r w:rsidRPr="00A542A3">
        <w:rPr>
          <w:b/>
          <w:iCs/>
          <w:highlight w:val="green"/>
          <w:u w:val="single"/>
        </w:rPr>
        <w:t>regulatory decisions.</w:t>
      </w:r>
      <w:r w:rsidRPr="00A542A3">
        <w:rPr>
          <w:sz w:val="16"/>
        </w:rPr>
        <w:t xml:space="preserve"> In particular, </w:t>
      </w:r>
      <w:r w:rsidRPr="00A542A3">
        <w:rPr>
          <w:u w:val="single"/>
        </w:rPr>
        <w:t xml:space="preserve">if the SEC has three regulatory choices- </w:t>
      </w:r>
      <w:r w:rsidRPr="00A542A3">
        <w:rPr>
          <w:b/>
          <w:iCs/>
          <w:u w:val="single"/>
        </w:rPr>
        <w:t>prohibit</w:t>
      </w:r>
      <w:r w:rsidRPr="00A542A3">
        <w:rPr>
          <w:u w:val="single"/>
        </w:rPr>
        <w:t xml:space="preserve"> a class of conduct </w:t>
      </w:r>
      <w:r w:rsidRPr="00A542A3">
        <w:rPr>
          <w:b/>
          <w:iCs/>
          <w:u w:val="single"/>
        </w:rPr>
        <w:t>entirely</w:t>
      </w:r>
      <w:r w:rsidRPr="00A542A3">
        <w:rPr>
          <w:u w:val="single"/>
        </w:rPr>
        <w:t xml:space="preserve">, </w:t>
      </w:r>
      <w:r w:rsidRPr="00A542A3">
        <w:rPr>
          <w:b/>
          <w:iCs/>
          <w:u w:val="single"/>
        </w:rPr>
        <w:t>permit it entirely</w:t>
      </w:r>
      <w:r w:rsidRPr="00A542A3">
        <w:rPr>
          <w:u w:val="single"/>
        </w:rPr>
        <w:t xml:space="preserve">, or </w:t>
      </w:r>
      <w:r w:rsidRPr="00A542A3">
        <w:rPr>
          <w:b/>
          <w:iCs/>
          <w:u w:val="single"/>
        </w:rPr>
        <w:t>adopt a nuanced rule</w:t>
      </w:r>
      <w:r w:rsidRPr="00A542A3">
        <w:rPr>
          <w:sz w:val="16"/>
        </w:rPr>
        <w:t xml:space="preserve"> that permits some forms of the conduct but prohibits others - </w:t>
      </w:r>
      <w:r w:rsidRPr="00A542A3">
        <w:rPr>
          <w:u w:val="single"/>
        </w:rPr>
        <w:t>and if a nuanced approach is optimal but a blanket authorization is preferable to a complete prohibition, then</w:t>
      </w:r>
      <w:r w:rsidRPr="00A542A3">
        <w:rPr>
          <w:sz w:val="16"/>
        </w:rPr>
        <w:t xml:space="preserve"> under either a some regulation standard or an affirmative approval standard </w:t>
      </w:r>
      <w:r w:rsidRPr="00A542A3">
        <w:rPr>
          <w:highlight w:val="green"/>
          <w:u w:val="single"/>
        </w:rPr>
        <w:t xml:space="preserve">the SEC </w:t>
      </w:r>
      <w:r w:rsidRPr="00A542A3">
        <w:rPr>
          <w:b/>
          <w:iCs/>
          <w:highlight w:val="green"/>
          <w:u w:val="single"/>
        </w:rPr>
        <w:t>might opt</w:t>
      </w:r>
      <w:r w:rsidRPr="00A542A3">
        <w:rPr>
          <w:highlight w:val="green"/>
          <w:u w:val="single"/>
        </w:rPr>
        <w:t xml:space="preserve"> to permit</w:t>
      </w:r>
      <w:r w:rsidRPr="00A542A3">
        <w:rPr>
          <w:u w:val="single"/>
        </w:rPr>
        <w:t xml:space="preserve"> the </w:t>
      </w:r>
      <w:r w:rsidRPr="00A542A3">
        <w:rPr>
          <w:highlight w:val="green"/>
          <w:u w:val="single"/>
        </w:rPr>
        <w:t xml:space="preserve">conduct </w:t>
      </w:r>
      <w:r w:rsidRPr="00A542A3">
        <w:rPr>
          <w:b/>
          <w:iCs/>
          <w:highlight w:val="green"/>
          <w:u w:val="single"/>
        </w:rPr>
        <w:t>in its entirety</w:t>
      </w:r>
      <w:r w:rsidRPr="00A542A3">
        <w:rPr>
          <w:highlight w:val="green"/>
          <w:u w:val="single"/>
        </w:rPr>
        <w:t xml:space="preserve"> simply</w:t>
      </w:r>
      <w:r w:rsidRPr="00A542A3">
        <w:rPr>
          <w:u w:val="single"/>
        </w:rPr>
        <w:t xml:space="preserve"> in order </w:t>
      </w:r>
      <w:r w:rsidRPr="00A542A3">
        <w:rPr>
          <w:highlight w:val="green"/>
          <w:u w:val="single"/>
        </w:rPr>
        <w:t xml:space="preserve">to </w:t>
      </w:r>
      <w:r w:rsidRPr="00A542A3">
        <w:rPr>
          <w:b/>
          <w:iCs/>
          <w:highlight w:val="green"/>
          <w:u w:val="single"/>
        </w:rPr>
        <w:t>preempt antitrust suits</w:t>
      </w:r>
      <w:r w:rsidRPr="00A542A3">
        <w:rPr>
          <w:u w:val="single"/>
        </w:rPr>
        <w:t>.</w:t>
      </w:r>
      <w:r w:rsidRPr="00A542A3">
        <w:rPr>
          <w:sz w:val="16"/>
        </w:rPr>
        <w:t>167</w:t>
      </w:r>
    </w:p>
    <w:p w14:paraId="1A0EDF5C" w14:textId="77777777" w:rsidR="00620CED" w:rsidRPr="00A542A3" w:rsidRDefault="00620CED" w:rsidP="00620CED">
      <w:pPr>
        <w:rPr>
          <w:sz w:val="16"/>
        </w:rPr>
      </w:pPr>
      <w:r w:rsidRPr="00A542A3">
        <w:rPr>
          <w:sz w:val="16"/>
        </w:rPr>
        <w:t>[[Begin Footnote 167]]</w:t>
      </w:r>
    </w:p>
    <w:p w14:paraId="479B8717" w14:textId="77777777" w:rsidR="00620CED" w:rsidRPr="00A542A3" w:rsidRDefault="00620CED" w:rsidP="00620CED">
      <w:pPr>
        <w:rPr>
          <w:u w:val="single"/>
        </w:rPr>
      </w:pPr>
      <w:r w:rsidRPr="00A542A3">
        <w:rPr>
          <w:sz w:val="16"/>
          <w:szCs w:val="32"/>
        </w:rPr>
        <w:t xml:space="preserve">167. Because the SEC did in fact adopt a </w:t>
      </w:r>
      <w:proofErr w:type="gramStart"/>
      <w:r w:rsidRPr="00A542A3">
        <w:rPr>
          <w:sz w:val="16"/>
          <w:szCs w:val="32"/>
        </w:rPr>
        <w:t>fairly nuanced</w:t>
      </w:r>
      <w:proofErr w:type="gramEnd"/>
      <w:r w:rsidRPr="00A542A3">
        <w:rPr>
          <w:sz w:val="16"/>
          <w:szCs w:val="32"/>
        </w:rPr>
        <w:t xml:space="preserve"> approach to the laddering and tying arrangements at issue in Billing, the arguments presented below might seem inapplicable to the facts of the case. But </w:t>
      </w:r>
      <w:r w:rsidRPr="00A542A3">
        <w:rPr>
          <w:highlight w:val="green"/>
          <w:u w:val="single"/>
        </w:rPr>
        <w:t xml:space="preserve">the SEC </w:t>
      </w:r>
      <w:r w:rsidRPr="00A542A3">
        <w:rPr>
          <w:b/>
          <w:iCs/>
          <w:u w:val="single"/>
        </w:rPr>
        <w:t xml:space="preserve">presumably </w:t>
      </w:r>
      <w:r w:rsidRPr="00A542A3">
        <w:rPr>
          <w:b/>
          <w:iCs/>
          <w:highlight w:val="green"/>
          <w:u w:val="single"/>
        </w:rPr>
        <w:t>expected</w:t>
      </w:r>
      <w:r w:rsidRPr="00A542A3">
        <w:rPr>
          <w:highlight w:val="green"/>
          <w:u w:val="single"/>
        </w:rPr>
        <w:t xml:space="preserve"> </w:t>
      </w:r>
      <w:r w:rsidRPr="00A542A3">
        <w:rPr>
          <w:u w:val="single"/>
        </w:rPr>
        <w:t xml:space="preserve">that </w:t>
      </w:r>
      <w:r w:rsidRPr="00A542A3">
        <w:rPr>
          <w:highlight w:val="green"/>
          <w:u w:val="single"/>
        </w:rPr>
        <w:t>antitrust</w:t>
      </w:r>
      <w:r w:rsidRPr="00A542A3">
        <w:rPr>
          <w:u w:val="single"/>
        </w:rPr>
        <w:t xml:space="preserve"> actions </w:t>
      </w:r>
      <w:r w:rsidRPr="00A542A3">
        <w:rPr>
          <w:b/>
          <w:iCs/>
          <w:highlight w:val="green"/>
          <w:u w:val="single"/>
        </w:rPr>
        <w:t>would be preempted</w:t>
      </w:r>
      <w:r w:rsidRPr="00A542A3">
        <w:rPr>
          <w:highlight w:val="green"/>
          <w:u w:val="single"/>
        </w:rPr>
        <w:t xml:space="preserve"> </w:t>
      </w:r>
      <w:r w:rsidRPr="00A542A3">
        <w:rPr>
          <w:b/>
          <w:iCs/>
          <w:highlight w:val="green"/>
          <w:u w:val="single"/>
        </w:rPr>
        <w:t>given</w:t>
      </w:r>
      <w:r w:rsidRPr="00A542A3">
        <w:rPr>
          <w:u w:val="single"/>
        </w:rPr>
        <w:t xml:space="preserve"> </w:t>
      </w:r>
      <w:r w:rsidRPr="00A542A3">
        <w:rPr>
          <w:sz w:val="16"/>
          <w:szCs w:val="32"/>
        </w:rPr>
        <w:t xml:space="preserve">the </w:t>
      </w:r>
      <w:r w:rsidRPr="00A542A3">
        <w:rPr>
          <w:b/>
          <w:iCs/>
          <w:highlight w:val="green"/>
          <w:u w:val="single"/>
        </w:rPr>
        <w:t>precedents</w:t>
      </w:r>
      <w:r w:rsidRPr="00A542A3">
        <w:rPr>
          <w:sz w:val="16"/>
          <w:szCs w:val="32"/>
        </w:rPr>
        <w:t xml:space="preserve"> discussed in Part I. </w:t>
      </w:r>
      <w:r w:rsidRPr="00A542A3">
        <w:rPr>
          <w:u w:val="single"/>
        </w:rPr>
        <w:t xml:space="preserve">Thus, it might in fact be </w:t>
      </w:r>
      <w:r w:rsidRPr="00A542A3">
        <w:rPr>
          <w:b/>
          <w:iCs/>
          <w:u w:val="single"/>
        </w:rPr>
        <w:t>precisely</w:t>
      </w:r>
      <w:r w:rsidRPr="00A542A3">
        <w:rPr>
          <w:u w:val="single"/>
        </w:rPr>
        <w:t xml:space="preserve"> </w:t>
      </w:r>
      <w:r w:rsidRPr="00A542A3">
        <w:rPr>
          <w:b/>
          <w:iCs/>
          <w:highlight w:val="green"/>
          <w:u w:val="single"/>
        </w:rPr>
        <w:t>because</w:t>
      </w:r>
      <w:r w:rsidRPr="00A542A3">
        <w:rPr>
          <w:highlight w:val="green"/>
          <w:u w:val="single"/>
        </w:rPr>
        <w:t xml:space="preserve"> of</w:t>
      </w:r>
      <w:r w:rsidRPr="00A542A3">
        <w:rPr>
          <w:u w:val="single"/>
        </w:rPr>
        <w:t xml:space="preserve"> the Court's </w:t>
      </w:r>
      <w:r w:rsidRPr="00A542A3">
        <w:rPr>
          <w:b/>
          <w:iCs/>
          <w:highlight w:val="green"/>
          <w:u w:val="single"/>
        </w:rPr>
        <w:t>broad implied immunity</w:t>
      </w:r>
      <w:r w:rsidRPr="00A542A3">
        <w:rPr>
          <w:u w:val="single"/>
        </w:rPr>
        <w:t xml:space="preserve"> doctrine that </w:t>
      </w:r>
      <w:r w:rsidRPr="00A542A3">
        <w:rPr>
          <w:highlight w:val="green"/>
          <w:u w:val="single"/>
        </w:rPr>
        <w:t xml:space="preserve">the SEC was able to </w:t>
      </w:r>
      <w:r w:rsidRPr="00A542A3">
        <w:rPr>
          <w:b/>
          <w:iCs/>
          <w:highlight w:val="green"/>
          <w:u w:val="single"/>
        </w:rPr>
        <w:t>issue finely drawn guidance</w:t>
      </w:r>
      <w:r w:rsidRPr="00A542A3">
        <w:rPr>
          <w:u w:val="single"/>
        </w:rPr>
        <w:t xml:space="preserve"> </w:t>
      </w:r>
      <w:r w:rsidRPr="00A542A3">
        <w:rPr>
          <w:sz w:val="16"/>
          <w:szCs w:val="16"/>
        </w:rPr>
        <w:t>with respect to the conduct challenged in Billing.</w:t>
      </w:r>
    </w:p>
    <w:p w14:paraId="349A5FD0" w14:textId="77777777" w:rsidR="00620CED" w:rsidRPr="00A542A3" w:rsidRDefault="00620CED" w:rsidP="00620CED">
      <w:pPr>
        <w:rPr>
          <w:sz w:val="16"/>
        </w:rPr>
      </w:pPr>
      <w:r w:rsidRPr="00A542A3">
        <w:rPr>
          <w:sz w:val="16"/>
        </w:rPr>
        <w:t>[[End Footnote 167]]</w:t>
      </w:r>
    </w:p>
    <w:p w14:paraId="215A7BF7" w14:textId="77777777" w:rsidR="00620CED" w:rsidRPr="00A542A3" w:rsidRDefault="00620CED" w:rsidP="00620CED">
      <w:pPr>
        <w:rPr>
          <w:sz w:val="16"/>
        </w:rPr>
      </w:pPr>
      <w:r w:rsidRPr="00A542A3">
        <w:rPr>
          <w:highlight w:val="green"/>
          <w:u w:val="single"/>
        </w:rPr>
        <w:t>The SEC can be expected to choose</w:t>
      </w:r>
      <w:r w:rsidRPr="00A542A3">
        <w:rPr>
          <w:u w:val="single"/>
        </w:rPr>
        <w:t xml:space="preserve"> such </w:t>
      </w:r>
      <w:r w:rsidRPr="00A542A3">
        <w:rPr>
          <w:highlight w:val="green"/>
          <w:u w:val="single"/>
        </w:rPr>
        <w:t xml:space="preserve">a </w:t>
      </w:r>
      <w:r w:rsidRPr="00A542A3">
        <w:rPr>
          <w:b/>
          <w:iCs/>
          <w:highlight w:val="green"/>
          <w:u w:val="single"/>
        </w:rPr>
        <w:t>second-best solution</w:t>
      </w:r>
      <w:r w:rsidRPr="00A542A3">
        <w:rPr>
          <w:highlight w:val="green"/>
          <w:u w:val="single"/>
        </w:rPr>
        <w:t xml:space="preserve"> </w:t>
      </w:r>
      <w:r w:rsidRPr="00A542A3">
        <w:rPr>
          <w:u w:val="single"/>
        </w:rPr>
        <w:t xml:space="preserve">in two situations. First, the SEC might opt for such a rule </w:t>
      </w:r>
      <w:r w:rsidRPr="00A542A3">
        <w:rPr>
          <w:highlight w:val="green"/>
          <w:u w:val="single"/>
        </w:rPr>
        <w:t>if it believes</w:t>
      </w:r>
      <w:r w:rsidRPr="00A542A3">
        <w:rPr>
          <w:u w:val="single"/>
        </w:rPr>
        <w:t xml:space="preserve"> that </w:t>
      </w:r>
      <w:r w:rsidRPr="00A542A3">
        <w:rPr>
          <w:highlight w:val="green"/>
          <w:u w:val="single"/>
        </w:rPr>
        <w:t xml:space="preserve">it will </w:t>
      </w:r>
      <w:r w:rsidRPr="00A542A3">
        <w:rPr>
          <w:b/>
          <w:iCs/>
          <w:highlight w:val="green"/>
          <w:u w:val="single"/>
        </w:rPr>
        <w:t>not have time</w:t>
      </w:r>
      <w:r w:rsidRPr="00A542A3">
        <w:rPr>
          <w:highlight w:val="green"/>
          <w:u w:val="single"/>
        </w:rPr>
        <w:t xml:space="preserve"> to study</w:t>
      </w:r>
      <w:r w:rsidRPr="00A542A3">
        <w:rPr>
          <w:u w:val="single"/>
        </w:rPr>
        <w:t xml:space="preserve"> the </w:t>
      </w:r>
      <w:r w:rsidRPr="00A542A3">
        <w:rPr>
          <w:highlight w:val="green"/>
          <w:u w:val="single"/>
        </w:rPr>
        <w:t>activity</w:t>
      </w:r>
      <w:r w:rsidRPr="00A542A3">
        <w:rPr>
          <w:u w:val="single"/>
        </w:rPr>
        <w:t xml:space="preserve"> </w:t>
      </w:r>
      <w:r w:rsidRPr="00A542A3">
        <w:rPr>
          <w:sz w:val="16"/>
        </w:rPr>
        <w:t xml:space="preserve">at issue </w:t>
      </w:r>
      <w:r w:rsidRPr="00A542A3">
        <w:rPr>
          <w:b/>
          <w:iCs/>
          <w:highlight w:val="green"/>
          <w:u w:val="single"/>
        </w:rPr>
        <w:t>before</w:t>
      </w:r>
      <w:r w:rsidRPr="00A542A3">
        <w:rPr>
          <w:u w:val="single"/>
        </w:rPr>
        <w:t xml:space="preserve"> an </w:t>
      </w:r>
      <w:r w:rsidRPr="00A542A3">
        <w:rPr>
          <w:b/>
          <w:iCs/>
          <w:highlight w:val="green"/>
          <w:u w:val="single"/>
        </w:rPr>
        <w:t>antitrust</w:t>
      </w:r>
      <w:r w:rsidRPr="00A542A3">
        <w:rPr>
          <w:b/>
          <w:iCs/>
          <w:u w:val="single"/>
        </w:rPr>
        <w:t xml:space="preserve"> suit </w:t>
      </w:r>
      <w:r w:rsidRPr="00A542A3">
        <w:rPr>
          <w:b/>
          <w:iCs/>
          <w:highlight w:val="green"/>
          <w:u w:val="single"/>
        </w:rPr>
        <w:t>is resolved</w:t>
      </w:r>
      <w:r w:rsidRPr="00A542A3">
        <w:rPr>
          <w:sz w:val="16"/>
        </w:rPr>
        <w:t xml:space="preserve"> and that an antitrust court, if left to its own devices, might prohibit too much </w:t>
      </w:r>
      <w:proofErr w:type="gramStart"/>
      <w:r w:rsidRPr="00A542A3">
        <w:rPr>
          <w:sz w:val="16"/>
        </w:rPr>
        <w:t>conduct</w:t>
      </w:r>
      <w:proofErr w:type="gramEnd"/>
      <w:r w:rsidRPr="00A542A3">
        <w:rPr>
          <w:sz w:val="16"/>
        </w:rPr>
        <w:t xml:space="preserve"> or impose excessive liability for antitrust violations. </w:t>
      </w:r>
      <w:r w:rsidRPr="00A542A3">
        <w:rPr>
          <w:u w:val="single"/>
        </w:rPr>
        <w:t xml:space="preserve">Second, </w:t>
      </w:r>
      <w:r w:rsidRPr="00A542A3">
        <w:rPr>
          <w:highlight w:val="green"/>
          <w:u w:val="single"/>
        </w:rPr>
        <w:t>the SEC might</w:t>
      </w:r>
      <w:r w:rsidRPr="00A542A3">
        <w:rPr>
          <w:u w:val="single"/>
        </w:rPr>
        <w:t xml:space="preserve"> choose to </w:t>
      </w:r>
      <w:r w:rsidRPr="00A542A3">
        <w:rPr>
          <w:highlight w:val="green"/>
          <w:u w:val="single"/>
        </w:rPr>
        <w:t>permit</w:t>
      </w:r>
      <w:r w:rsidRPr="00A542A3">
        <w:rPr>
          <w:u w:val="single"/>
        </w:rPr>
        <w:t xml:space="preserve"> the </w:t>
      </w:r>
      <w:r w:rsidRPr="00A542A3">
        <w:rPr>
          <w:highlight w:val="green"/>
          <w:u w:val="single"/>
        </w:rPr>
        <w:t>entire class of conduct if it believes</w:t>
      </w:r>
      <w:r w:rsidRPr="00A542A3">
        <w:rPr>
          <w:u w:val="single"/>
        </w:rPr>
        <w:t xml:space="preserve"> that</w:t>
      </w:r>
      <w:r w:rsidRPr="00A542A3">
        <w:rPr>
          <w:sz w:val="16"/>
        </w:rPr>
        <w:t xml:space="preserve">, even if it were able to adopt a nuanced rule in time, </w:t>
      </w:r>
      <w:r w:rsidRPr="00A542A3">
        <w:rPr>
          <w:highlight w:val="green"/>
          <w:u w:val="single"/>
        </w:rPr>
        <w:t xml:space="preserve">a </w:t>
      </w:r>
      <w:r w:rsidRPr="00A542A3">
        <w:rPr>
          <w:b/>
          <w:iCs/>
          <w:highlight w:val="green"/>
          <w:u w:val="single"/>
        </w:rPr>
        <w:t xml:space="preserve">court might </w:t>
      </w:r>
      <w:r w:rsidRPr="00A542A3">
        <w:rPr>
          <w:b/>
          <w:iCs/>
          <w:u w:val="single"/>
        </w:rPr>
        <w:t>misapply that rule</w:t>
      </w:r>
      <w:r w:rsidRPr="00A542A3">
        <w:rPr>
          <w:u w:val="single"/>
        </w:rPr>
        <w:t xml:space="preserve"> and </w:t>
      </w:r>
      <w:r w:rsidRPr="00A542A3">
        <w:rPr>
          <w:b/>
          <w:iCs/>
          <w:highlight w:val="green"/>
          <w:u w:val="single"/>
        </w:rPr>
        <w:t>prohibit conduct</w:t>
      </w:r>
      <w:r w:rsidRPr="00A542A3">
        <w:rPr>
          <w:u w:val="single"/>
        </w:rPr>
        <w:t xml:space="preserve"> that the SEC would permit </w:t>
      </w:r>
      <w:r w:rsidRPr="00A542A3">
        <w:rPr>
          <w:highlight w:val="green"/>
          <w:u w:val="single"/>
        </w:rPr>
        <w:t xml:space="preserve">or </w:t>
      </w:r>
      <w:r w:rsidRPr="00A542A3">
        <w:rPr>
          <w:b/>
          <w:iCs/>
          <w:highlight w:val="green"/>
          <w:u w:val="single"/>
        </w:rPr>
        <w:t>award excessive damages</w:t>
      </w:r>
      <w:r w:rsidRPr="00A542A3">
        <w:rPr>
          <w:u w:val="single"/>
        </w:rPr>
        <w:t xml:space="preserve"> for activities</w:t>
      </w:r>
      <w:r w:rsidRPr="00A542A3">
        <w:rPr>
          <w:sz w:val="16"/>
        </w:rPr>
        <w:t xml:space="preserve"> that the SEC prohibits. In combination, these two scenarios, which are modeled in the following Sections, suggest that </w:t>
      </w:r>
      <w:r w:rsidRPr="00A542A3">
        <w:rPr>
          <w:sz w:val="16"/>
          <w:szCs w:val="16"/>
        </w:rPr>
        <w:t>an active review standard is optimal because it enables the SEC to regulate without solicitude for the possibility of erroneous decisions in antitrust cases</w:t>
      </w:r>
      <w:r w:rsidRPr="00A542A3">
        <w:rPr>
          <w:sz w:val="16"/>
        </w:rPr>
        <w:t>.168</w:t>
      </w:r>
    </w:p>
    <w:p w14:paraId="27527E8F" w14:textId="77777777" w:rsidR="00620CED" w:rsidRPr="00A542A3" w:rsidRDefault="00620CED" w:rsidP="00620CED">
      <w:pPr>
        <w:rPr>
          <w:sz w:val="16"/>
          <w:szCs w:val="16"/>
        </w:rPr>
      </w:pPr>
      <w:r w:rsidRPr="00A542A3">
        <w:rPr>
          <w:sz w:val="16"/>
          <w:szCs w:val="16"/>
        </w:rPr>
        <w:t>[[Begin Footnote 168]]</w:t>
      </w:r>
    </w:p>
    <w:p w14:paraId="22CE06E6" w14:textId="77777777" w:rsidR="00620CED" w:rsidRPr="00A542A3" w:rsidRDefault="00620CED" w:rsidP="00620CED">
      <w:pPr>
        <w:rPr>
          <w:u w:val="single"/>
        </w:rPr>
      </w:pPr>
      <w:r w:rsidRPr="00A542A3">
        <w:rPr>
          <w:sz w:val="16"/>
          <w:szCs w:val="32"/>
        </w:rPr>
        <w:t xml:space="preserve">168. In practice, the SEC would not justify its regulatory choices by reference to the possibility of erroneous </w:t>
      </w:r>
      <w:r w:rsidRPr="00A542A3">
        <w:rPr>
          <w:highlight w:val="green"/>
          <w:u w:val="single"/>
        </w:rPr>
        <w:t>antitrust</w:t>
      </w:r>
      <w:r w:rsidRPr="00A542A3">
        <w:rPr>
          <w:sz w:val="16"/>
          <w:szCs w:val="32"/>
        </w:rPr>
        <w:t xml:space="preserve"> decisions. Nevertheless, such </w:t>
      </w:r>
      <w:r w:rsidRPr="00A542A3">
        <w:rPr>
          <w:highlight w:val="green"/>
          <w:u w:val="single"/>
        </w:rPr>
        <w:t>concerns</w:t>
      </w:r>
      <w:r w:rsidRPr="00A542A3">
        <w:rPr>
          <w:sz w:val="16"/>
          <w:szCs w:val="32"/>
        </w:rPr>
        <w:t xml:space="preserve"> might </w:t>
      </w:r>
      <w:r w:rsidRPr="00A542A3">
        <w:rPr>
          <w:highlight w:val="green"/>
          <w:u w:val="single"/>
        </w:rPr>
        <w:t>have a</w:t>
      </w:r>
      <w:r w:rsidRPr="00A542A3">
        <w:rPr>
          <w:u w:val="single"/>
        </w:rPr>
        <w:t xml:space="preserve"> </w:t>
      </w:r>
      <w:r w:rsidRPr="00A542A3">
        <w:rPr>
          <w:b/>
          <w:iCs/>
          <w:u w:val="single"/>
        </w:rPr>
        <w:t>subtle</w:t>
      </w:r>
      <w:r w:rsidRPr="00A542A3">
        <w:rPr>
          <w:u w:val="single"/>
        </w:rPr>
        <w:t xml:space="preserve"> and even </w:t>
      </w:r>
      <w:r w:rsidRPr="00A542A3">
        <w:rPr>
          <w:b/>
          <w:iCs/>
          <w:highlight w:val="green"/>
          <w:u w:val="single"/>
        </w:rPr>
        <w:t>unacknowledged influence</w:t>
      </w:r>
      <w:r w:rsidRPr="00A542A3">
        <w:rPr>
          <w:highlight w:val="green"/>
          <w:u w:val="single"/>
        </w:rPr>
        <w:t xml:space="preserve"> on </w:t>
      </w:r>
      <w:r w:rsidRPr="00A542A3">
        <w:rPr>
          <w:u w:val="single"/>
        </w:rPr>
        <w:t xml:space="preserve">the </w:t>
      </w:r>
      <w:r w:rsidRPr="00A542A3">
        <w:rPr>
          <w:b/>
          <w:iCs/>
          <w:u w:val="single"/>
        </w:rPr>
        <w:t xml:space="preserve">form of </w:t>
      </w:r>
      <w:r w:rsidRPr="00A542A3">
        <w:rPr>
          <w:b/>
          <w:iCs/>
          <w:highlight w:val="green"/>
          <w:u w:val="single"/>
        </w:rPr>
        <w:t>regulation ultimately adopted</w:t>
      </w:r>
      <w:r w:rsidRPr="00A542A3">
        <w:rPr>
          <w:u w:val="single"/>
        </w:rPr>
        <w:t>.</w:t>
      </w:r>
    </w:p>
    <w:p w14:paraId="54EB5BF4" w14:textId="77777777" w:rsidR="00620CED" w:rsidRPr="00A542A3" w:rsidRDefault="00620CED" w:rsidP="00620CED">
      <w:pPr>
        <w:rPr>
          <w:sz w:val="16"/>
          <w:szCs w:val="16"/>
        </w:rPr>
      </w:pPr>
      <w:r w:rsidRPr="00A542A3">
        <w:rPr>
          <w:sz w:val="16"/>
          <w:szCs w:val="16"/>
        </w:rPr>
        <w:t>[[End Footnote 168]]</w:t>
      </w:r>
    </w:p>
    <w:p w14:paraId="64337488" w14:textId="77777777" w:rsidR="00620CED" w:rsidRPr="00A542A3" w:rsidRDefault="00620CED" w:rsidP="00620CED">
      <w:pPr>
        <w:rPr>
          <w:sz w:val="16"/>
          <w:szCs w:val="16"/>
        </w:rPr>
      </w:pPr>
    </w:p>
    <w:p w14:paraId="250A7DE5" w14:textId="77777777" w:rsidR="00620CED" w:rsidRPr="00A542A3" w:rsidRDefault="00620CED" w:rsidP="00620CED">
      <w:pPr>
        <w:rPr>
          <w:sz w:val="16"/>
          <w:szCs w:val="16"/>
        </w:rPr>
      </w:pPr>
    </w:p>
    <w:p w14:paraId="1E8C70AB" w14:textId="77777777" w:rsidR="00620CED" w:rsidRPr="00A542A3" w:rsidRDefault="00620CED" w:rsidP="00620CED">
      <w:pPr>
        <w:keepNext/>
        <w:keepLines/>
        <w:spacing w:before="40" w:after="0"/>
        <w:outlineLvl w:val="3"/>
        <w:rPr>
          <w:rFonts w:eastAsia="MS Gothic" w:cs="Times New Roman"/>
          <w:b/>
          <w:iCs/>
          <w:sz w:val="26"/>
        </w:rPr>
      </w:pPr>
      <w:r w:rsidRPr="00A542A3">
        <w:rPr>
          <w:rFonts w:eastAsia="MS Gothic" w:cs="Times New Roman"/>
          <w:b/>
          <w:iCs/>
          <w:sz w:val="26"/>
        </w:rPr>
        <w:t>That disrupts financial stability---effective and unilateral SEC regulation is critical</w:t>
      </w:r>
    </w:p>
    <w:p w14:paraId="0CCB05A0" w14:textId="77777777" w:rsidR="00620CED" w:rsidRPr="00A542A3" w:rsidRDefault="00620CED" w:rsidP="00620CED">
      <w:pPr>
        <w:rPr>
          <w:rFonts w:eastAsia="Cambria" w:cs="Times New Roman"/>
        </w:rPr>
      </w:pPr>
      <w:r w:rsidRPr="00A542A3">
        <w:rPr>
          <w:rFonts w:eastAsia="Cambria" w:cs="Times New Roman"/>
          <w:b/>
          <w:bCs/>
          <w:sz w:val="26"/>
        </w:rPr>
        <w:t>Allen</w:t>
      </w:r>
      <w:r w:rsidRPr="00A542A3">
        <w:rPr>
          <w:rFonts w:eastAsia="Cambria" w:cs="Times New Roman"/>
        </w:rPr>
        <w:t xml:space="preserve">, Associate Professor, Suffolk University Law School, </w:t>
      </w:r>
      <w:r w:rsidRPr="00A542A3">
        <w:rPr>
          <w:rFonts w:eastAsia="Cambria" w:cs="Times New Roman"/>
          <w:b/>
          <w:bCs/>
          <w:sz w:val="26"/>
        </w:rPr>
        <w:t>‘18</w:t>
      </w:r>
    </w:p>
    <w:p w14:paraId="63A372C3" w14:textId="77777777" w:rsidR="00620CED" w:rsidRPr="00A542A3" w:rsidRDefault="00620CED" w:rsidP="00620CED">
      <w:pPr>
        <w:rPr>
          <w:rFonts w:eastAsia="Cambria" w:cs="Times New Roman"/>
        </w:rPr>
      </w:pPr>
      <w:r w:rsidRPr="00A542A3">
        <w:rPr>
          <w:rFonts w:eastAsia="Cambria" w:cs="Times New Roman"/>
        </w:rPr>
        <w:t>(Hillary, “The SEC as Financial Stability Regulator,” 43 J. Corp. L. 715)</w:t>
      </w:r>
    </w:p>
    <w:p w14:paraId="1076800E" w14:textId="77777777" w:rsidR="00620CED" w:rsidRPr="00A542A3" w:rsidRDefault="00620CED" w:rsidP="00620CED">
      <w:pPr>
        <w:rPr>
          <w:rFonts w:eastAsia="Cambria" w:cs="Times New Roman"/>
          <w:u w:val="single"/>
        </w:rPr>
      </w:pPr>
      <w:r w:rsidRPr="00A542A3">
        <w:rPr>
          <w:rFonts w:eastAsia="Cambria" w:cs="Times New Roman"/>
          <w:sz w:val="16"/>
        </w:rPr>
        <w:t xml:space="preserve">After the financial crisis of 2007-2008 (the “Crisis”), regulators around the world adopted the pursuit of “financial stability” as one of the foremost goals of financial regulation.2 However, the ubiquity of the goal belied a lack of consensus about how regulators should approach financial stability, and that lack of consensus persists today. This Article takes an expansive view of financial stability regulation, arguing that such </w:t>
      </w:r>
      <w:r w:rsidRPr="00A542A3">
        <w:rPr>
          <w:rFonts w:eastAsia="Cambria" w:cs="Times New Roman"/>
          <w:highlight w:val="green"/>
          <w:u w:val="single"/>
        </w:rPr>
        <w:t>regulation should</w:t>
      </w:r>
      <w:r w:rsidRPr="00A542A3">
        <w:rPr>
          <w:rFonts w:eastAsia="Cambria" w:cs="Times New Roman"/>
          <w:u w:val="single"/>
        </w:rPr>
        <w:t xml:space="preserve"> seek to </w:t>
      </w:r>
      <w:r w:rsidRPr="00A542A3">
        <w:rPr>
          <w:rFonts w:eastAsia="Cambria" w:cs="Times New Roman"/>
          <w:highlight w:val="green"/>
          <w:u w:val="single"/>
        </w:rPr>
        <w:t>prevent disruptions to</w:t>
      </w:r>
      <w:r w:rsidRPr="00A542A3">
        <w:rPr>
          <w:rFonts w:eastAsia="Cambria" w:cs="Times New Roman"/>
          <w:u w:val="single"/>
        </w:rPr>
        <w:t xml:space="preserve"> both </w:t>
      </w:r>
      <w:r w:rsidRPr="00A542A3">
        <w:rPr>
          <w:rFonts w:eastAsia="Cambria" w:cs="Times New Roman"/>
          <w:highlight w:val="green"/>
          <w:u w:val="single"/>
        </w:rPr>
        <w:t>financial institutions and markets</w:t>
      </w:r>
      <w:r w:rsidRPr="00A542A3">
        <w:rPr>
          <w:rFonts w:eastAsia="Cambria" w:cs="Times New Roman"/>
          <w:sz w:val="16"/>
        </w:rPr>
        <w:t xml:space="preserve">, </w:t>
      </w:r>
      <w:r w:rsidRPr="00A542A3">
        <w:rPr>
          <w:rFonts w:eastAsia="Cambria" w:cs="Times New Roman"/>
          <w:u w:val="single"/>
        </w:rPr>
        <w:t>if such disruptions would have negative consequences for the broader economy</w:t>
      </w:r>
      <w:r w:rsidRPr="00A542A3">
        <w:rPr>
          <w:rFonts w:eastAsia="Cambria" w:cs="Times New Roman"/>
          <w:sz w:val="16"/>
        </w:rPr>
        <w:t xml:space="preserve">. </w:t>
      </w:r>
      <w:r w:rsidRPr="00A542A3">
        <w:rPr>
          <w:rFonts w:eastAsia="Cambria" w:cs="Times New Roman"/>
          <w:u w:val="single"/>
        </w:rPr>
        <w:t>Because the</w:t>
      </w:r>
      <w:r w:rsidRPr="00A542A3">
        <w:rPr>
          <w:rFonts w:eastAsia="Cambria" w:cs="Times New Roman"/>
          <w:sz w:val="16"/>
        </w:rPr>
        <w:t xml:space="preserve"> Securities and Exchange Commission (the “</w:t>
      </w:r>
      <w:r w:rsidRPr="00A542A3">
        <w:rPr>
          <w:rFonts w:eastAsia="Cambria" w:cs="Times New Roman"/>
          <w:u w:val="single"/>
        </w:rPr>
        <w:t>SEC</w:t>
      </w:r>
      <w:r w:rsidRPr="00A542A3">
        <w:rPr>
          <w:rFonts w:eastAsia="Cambria" w:cs="Times New Roman"/>
          <w:sz w:val="16"/>
        </w:rPr>
        <w:t xml:space="preserve">”) </w:t>
      </w:r>
      <w:r w:rsidRPr="00A542A3">
        <w:rPr>
          <w:rFonts w:eastAsia="Cambria" w:cs="Times New Roman"/>
          <w:u w:val="single"/>
        </w:rPr>
        <w:t>has much more experience</w:t>
      </w:r>
      <w:r w:rsidRPr="00A542A3">
        <w:rPr>
          <w:rFonts w:eastAsia="Cambria" w:cs="Times New Roman"/>
          <w:sz w:val="16"/>
        </w:rPr>
        <w:t xml:space="preserve"> with the securities markets than other US financial regulators, </w:t>
      </w:r>
      <w:r w:rsidRPr="00A542A3">
        <w:rPr>
          <w:rFonts w:eastAsia="Cambria" w:cs="Times New Roman"/>
          <w:highlight w:val="green"/>
          <w:u w:val="single"/>
        </w:rPr>
        <w:t xml:space="preserve">the SEC is the agency best positioned to </w:t>
      </w:r>
      <w:r w:rsidRPr="00A542A3">
        <w:rPr>
          <w:rFonts w:eastAsia="Cambria" w:cs="Times New Roman"/>
          <w:b/>
          <w:iCs/>
          <w:highlight w:val="green"/>
          <w:u w:val="single"/>
        </w:rPr>
        <w:t>ensure</w:t>
      </w:r>
      <w:r w:rsidRPr="00A542A3">
        <w:rPr>
          <w:rFonts w:eastAsia="Cambria" w:cs="Times New Roman"/>
          <w:b/>
          <w:iCs/>
          <w:u w:val="single"/>
        </w:rPr>
        <w:t xml:space="preserve"> the </w:t>
      </w:r>
      <w:r w:rsidRPr="00A542A3">
        <w:rPr>
          <w:rFonts w:eastAsia="Cambria" w:cs="Times New Roman"/>
          <w:b/>
          <w:iCs/>
          <w:highlight w:val="green"/>
          <w:u w:val="single"/>
        </w:rPr>
        <w:t>robustness of</w:t>
      </w:r>
      <w:r w:rsidRPr="00A542A3">
        <w:rPr>
          <w:rFonts w:eastAsia="Cambria" w:cs="Times New Roman"/>
          <w:b/>
          <w:iCs/>
          <w:u w:val="single"/>
        </w:rPr>
        <w:t xml:space="preserve"> those </w:t>
      </w:r>
      <w:r w:rsidRPr="00A542A3">
        <w:rPr>
          <w:rFonts w:eastAsia="Cambria" w:cs="Times New Roman"/>
          <w:b/>
          <w:iCs/>
          <w:highlight w:val="green"/>
          <w:u w:val="single"/>
        </w:rPr>
        <w:t>markets</w:t>
      </w:r>
      <w:r w:rsidRPr="00A542A3">
        <w:rPr>
          <w:rFonts w:eastAsia="Cambria" w:cs="Times New Roman"/>
          <w:sz w:val="16"/>
        </w:rPr>
        <w:t xml:space="preserve">. </w:t>
      </w:r>
      <w:r w:rsidRPr="00A542A3">
        <w:rPr>
          <w:rFonts w:eastAsia="Cambria" w:cs="Times New Roman"/>
          <w:highlight w:val="green"/>
          <w:u w:val="single"/>
        </w:rPr>
        <w:t xml:space="preserve">The SEC </w:t>
      </w:r>
      <w:r w:rsidRPr="00A542A3">
        <w:rPr>
          <w:rFonts w:eastAsia="Cambria" w:cs="Times New Roman"/>
          <w:u w:val="single"/>
        </w:rPr>
        <w:t>can therefore make a significant contribution</w:t>
      </w:r>
      <w:r w:rsidRPr="00A542A3">
        <w:rPr>
          <w:rFonts w:eastAsia="Cambria" w:cs="Times New Roman"/>
          <w:sz w:val="16"/>
        </w:rPr>
        <w:t xml:space="preserve"> </w:t>
      </w:r>
      <w:r w:rsidRPr="00A542A3">
        <w:rPr>
          <w:rFonts w:eastAsia="Cambria" w:cs="Times New Roman"/>
          <w:b/>
          <w:iCs/>
          <w:u w:val="single"/>
        </w:rPr>
        <w:t xml:space="preserve">as a market-oriented financial stability </w:t>
      </w:r>
      <w:r w:rsidRPr="00A542A3">
        <w:rPr>
          <w:rFonts w:eastAsia="Cambria" w:cs="Times New Roman"/>
          <w:b/>
          <w:iCs/>
          <w:highlight w:val="green"/>
          <w:u w:val="single"/>
        </w:rPr>
        <w:t>regulator</w:t>
      </w:r>
      <w:r w:rsidRPr="00A542A3">
        <w:rPr>
          <w:rFonts w:eastAsia="Cambria" w:cs="Times New Roman"/>
          <w:sz w:val="16"/>
        </w:rPr>
        <w:t xml:space="preserve"> – </w:t>
      </w:r>
      <w:r w:rsidRPr="00A542A3">
        <w:rPr>
          <w:sz w:val="16"/>
          <w:szCs w:val="16"/>
        </w:rPr>
        <w:t>even if other forms of financial stability regulation might be best left to prudential regulators, like the Federal Reserve.</w:t>
      </w:r>
    </w:p>
    <w:p w14:paraId="2D1B4B11" w14:textId="77777777" w:rsidR="00620CED" w:rsidRPr="00A542A3" w:rsidRDefault="00620CED" w:rsidP="00620CED">
      <w:pPr>
        <w:rPr>
          <w:rFonts w:eastAsia="Cambria" w:cs="Times New Roman"/>
          <w:sz w:val="16"/>
        </w:rPr>
      </w:pPr>
      <w:r w:rsidRPr="00A542A3">
        <w:rPr>
          <w:rFonts w:eastAsia="Cambria" w:cs="Times New Roman"/>
          <w:u w:val="single"/>
        </w:rPr>
        <w:t>Private participants</w:t>
      </w:r>
      <w:r w:rsidRPr="00A542A3">
        <w:rPr>
          <w:rFonts w:eastAsia="Cambria" w:cs="Times New Roman"/>
          <w:sz w:val="16"/>
        </w:rPr>
        <w:t xml:space="preserve"> in the securities markets </w:t>
      </w:r>
      <w:r w:rsidRPr="00A542A3">
        <w:rPr>
          <w:rFonts w:eastAsia="Cambria" w:cs="Times New Roman"/>
          <w:u w:val="single"/>
        </w:rPr>
        <w:t xml:space="preserve">have neither the </w:t>
      </w:r>
      <w:r w:rsidRPr="00A542A3">
        <w:rPr>
          <w:rFonts w:eastAsia="Cambria" w:cs="Times New Roman"/>
          <w:b/>
          <w:iCs/>
          <w:u w:val="single"/>
        </w:rPr>
        <w:t>incentives</w:t>
      </w:r>
      <w:r w:rsidRPr="00A542A3">
        <w:rPr>
          <w:rFonts w:eastAsia="Cambria" w:cs="Times New Roman"/>
          <w:u w:val="single"/>
        </w:rPr>
        <w:t xml:space="preserve"> nor the </w:t>
      </w:r>
      <w:r w:rsidRPr="00A542A3">
        <w:rPr>
          <w:rFonts w:eastAsia="Cambria" w:cs="Times New Roman"/>
          <w:b/>
          <w:iCs/>
          <w:u w:val="single"/>
        </w:rPr>
        <w:t>ability</w:t>
      </w:r>
      <w:r w:rsidRPr="00A542A3">
        <w:rPr>
          <w:rFonts w:eastAsia="Cambria" w:cs="Times New Roman"/>
          <w:u w:val="single"/>
        </w:rPr>
        <w:t xml:space="preserve"> to promote </w:t>
      </w:r>
      <w:r w:rsidRPr="00A542A3">
        <w:rPr>
          <w:rFonts w:eastAsia="Cambria" w:cs="Times New Roman"/>
          <w:b/>
          <w:iCs/>
          <w:u w:val="single"/>
        </w:rPr>
        <w:t>financial stability</w:t>
      </w:r>
      <w:r w:rsidRPr="00A542A3">
        <w:rPr>
          <w:rFonts w:eastAsia="Cambria" w:cs="Times New Roman"/>
          <w:sz w:val="16"/>
        </w:rPr>
        <w:t xml:space="preserve"> (a collective good),3 </w:t>
      </w:r>
      <w:r w:rsidRPr="00A542A3">
        <w:rPr>
          <w:rFonts w:eastAsia="Cambria" w:cs="Times New Roman"/>
          <w:u w:val="single"/>
        </w:rPr>
        <w:t xml:space="preserve">and so </w:t>
      </w:r>
      <w:r w:rsidRPr="00A542A3">
        <w:rPr>
          <w:rFonts w:eastAsia="Cambria" w:cs="Times New Roman"/>
          <w:b/>
          <w:iCs/>
          <w:u w:val="single"/>
        </w:rPr>
        <w:t>only a government body</w:t>
      </w:r>
      <w:r w:rsidRPr="00A542A3">
        <w:rPr>
          <w:rFonts w:eastAsia="Cambria" w:cs="Times New Roman"/>
          <w:u w:val="single"/>
        </w:rPr>
        <w:t xml:space="preserve"> </w:t>
      </w:r>
      <w:r w:rsidRPr="00A542A3">
        <w:rPr>
          <w:rFonts w:eastAsia="Cambria" w:cs="Times New Roman"/>
          <w:highlight w:val="green"/>
          <w:u w:val="single"/>
        </w:rPr>
        <w:t>can</w:t>
      </w:r>
      <w:r w:rsidRPr="00A542A3">
        <w:rPr>
          <w:rFonts w:eastAsia="Cambria" w:cs="Times New Roman"/>
          <w:u w:val="single"/>
        </w:rPr>
        <w:t xml:space="preserve"> work to </w:t>
      </w:r>
      <w:r w:rsidRPr="00A542A3">
        <w:rPr>
          <w:rFonts w:eastAsia="Cambria" w:cs="Times New Roman"/>
          <w:highlight w:val="green"/>
          <w:u w:val="single"/>
        </w:rPr>
        <w:t>ensure</w:t>
      </w:r>
      <w:r w:rsidRPr="00A542A3">
        <w:rPr>
          <w:rFonts w:eastAsia="Cambria" w:cs="Times New Roman"/>
          <w:u w:val="single"/>
        </w:rPr>
        <w:t xml:space="preserve"> that the securities </w:t>
      </w:r>
      <w:r w:rsidRPr="00A542A3">
        <w:rPr>
          <w:rFonts w:eastAsia="Cambria" w:cs="Times New Roman"/>
          <w:highlight w:val="green"/>
          <w:u w:val="single"/>
        </w:rPr>
        <w:t xml:space="preserve">markets are </w:t>
      </w:r>
      <w:r w:rsidRPr="00A542A3">
        <w:rPr>
          <w:rFonts w:eastAsia="Cambria" w:cs="Times New Roman"/>
          <w:b/>
          <w:iCs/>
          <w:highlight w:val="green"/>
          <w:u w:val="single"/>
        </w:rPr>
        <w:t xml:space="preserve">robust to </w:t>
      </w:r>
      <w:proofErr w:type="gramStart"/>
      <w:r w:rsidRPr="00A542A3">
        <w:rPr>
          <w:rFonts w:eastAsia="Cambria" w:cs="Times New Roman"/>
          <w:b/>
          <w:iCs/>
          <w:highlight w:val="green"/>
          <w:u w:val="single"/>
        </w:rPr>
        <w:t>shocks</w:t>
      </w:r>
      <w:r w:rsidRPr="00A542A3">
        <w:rPr>
          <w:rFonts w:eastAsia="Cambria" w:cs="Times New Roman"/>
          <w:sz w:val="16"/>
        </w:rPr>
        <w:t xml:space="preserve">, </w:t>
      </w:r>
      <w:r w:rsidRPr="00A542A3">
        <w:rPr>
          <w:rFonts w:eastAsia="Cambria" w:cs="Times New Roman"/>
          <w:u w:val="single"/>
        </w:rPr>
        <w:t>and</w:t>
      </w:r>
      <w:proofErr w:type="gramEnd"/>
      <w:r w:rsidRPr="00A542A3">
        <w:rPr>
          <w:rFonts w:eastAsia="Cambria" w:cs="Times New Roman"/>
          <w:u w:val="single"/>
        </w:rPr>
        <w:t xml:space="preserve"> minimize the likelihood of shocks occurring in the first place</w:t>
      </w:r>
      <w:r w:rsidRPr="00A542A3">
        <w:rPr>
          <w:rFonts w:eastAsia="Cambria" w:cs="Times New Roman"/>
          <w:sz w:val="16"/>
        </w:rPr>
        <w:t xml:space="preserve">. </w:t>
      </w:r>
      <w:r w:rsidRPr="00A542A3">
        <w:rPr>
          <w:rFonts w:eastAsia="Cambria" w:cs="Times New Roman"/>
          <w:b/>
          <w:iCs/>
          <w:u w:val="single"/>
        </w:rPr>
        <w:t>If the SEC fails</w:t>
      </w:r>
      <w:r w:rsidRPr="00A542A3">
        <w:rPr>
          <w:rFonts w:eastAsia="Cambria" w:cs="Times New Roman"/>
          <w:sz w:val="16"/>
        </w:rPr>
        <w:t xml:space="preserve"> to take on this role, </w:t>
      </w:r>
      <w:r w:rsidRPr="00A542A3">
        <w:rPr>
          <w:rFonts w:eastAsia="Cambria" w:cs="Times New Roman"/>
          <w:u w:val="single"/>
        </w:rPr>
        <w:t xml:space="preserve">we </w:t>
      </w:r>
      <w:r w:rsidRPr="00A542A3">
        <w:rPr>
          <w:rFonts w:eastAsia="Cambria" w:cs="Times New Roman"/>
          <w:b/>
          <w:iCs/>
          <w:u w:val="single"/>
        </w:rPr>
        <w:t>cannot expect any other government agency to fill the lacuna</w:t>
      </w:r>
      <w:r w:rsidRPr="00A542A3">
        <w:rPr>
          <w:rFonts w:eastAsia="Cambria" w:cs="Times New Roman"/>
          <w:sz w:val="16"/>
        </w:rPr>
        <w:t xml:space="preserve">. </w:t>
      </w:r>
      <w:r w:rsidRPr="00A542A3">
        <w:rPr>
          <w:sz w:val="16"/>
          <w:szCs w:val="16"/>
        </w:rPr>
        <w:t>While the Financial Stability Oversight Council (“FSOC”) was created to address threats to the stability of the financial system, it is, at its core, a committee that is designed to leverage the expertise of its member agencies rathe</w:t>
      </w:r>
      <w:r w:rsidRPr="00A542A3">
        <w:rPr>
          <w:rFonts w:eastAsia="Cambria" w:cs="Times New Roman"/>
          <w:sz w:val="16"/>
        </w:rPr>
        <w:t xml:space="preserve">r than performing extensive regulatory functions itself. Other than the SEC, there is no regulatory agency represented on the FSOC that has extensive experience with the securities markets.4 And </w:t>
      </w:r>
      <w:r w:rsidRPr="00A542A3">
        <w:rPr>
          <w:rFonts w:eastAsia="Cambria" w:cs="Times New Roman"/>
          <w:highlight w:val="green"/>
          <w:u w:val="single"/>
        </w:rPr>
        <w:t>there are</w:t>
      </w:r>
      <w:r w:rsidRPr="00A542A3">
        <w:rPr>
          <w:rFonts w:eastAsia="Cambria" w:cs="Times New Roman"/>
          <w:u w:val="single"/>
        </w:rPr>
        <w:t xml:space="preserve"> certainly </w:t>
      </w:r>
      <w:r w:rsidRPr="00A542A3">
        <w:rPr>
          <w:rFonts w:eastAsia="Cambria" w:cs="Times New Roman"/>
          <w:highlight w:val="green"/>
          <w:u w:val="single"/>
        </w:rPr>
        <w:t>developments</w:t>
      </w:r>
      <w:r w:rsidRPr="00A542A3">
        <w:rPr>
          <w:rFonts w:eastAsia="Cambria" w:cs="Times New Roman"/>
          <w:sz w:val="16"/>
        </w:rPr>
        <w:t xml:space="preserve"> in the securities markets </w:t>
      </w:r>
      <w:r w:rsidRPr="00A542A3">
        <w:rPr>
          <w:rFonts w:eastAsia="Cambria" w:cs="Times New Roman"/>
          <w:highlight w:val="green"/>
          <w:u w:val="single"/>
        </w:rPr>
        <w:t>that raise</w:t>
      </w:r>
      <w:r w:rsidRPr="00A542A3">
        <w:rPr>
          <w:rFonts w:eastAsia="Cambria" w:cs="Times New Roman"/>
          <w:u w:val="single"/>
        </w:rPr>
        <w:t xml:space="preserve"> financial </w:t>
      </w:r>
      <w:r w:rsidRPr="00A542A3">
        <w:rPr>
          <w:rFonts w:eastAsia="Cambria" w:cs="Times New Roman"/>
          <w:highlight w:val="green"/>
          <w:u w:val="single"/>
        </w:rPr>
        <w:t xml:space="preserve">stability </w:t>
      </w:r>
      <w:r w:rsidRPr="00A542A3">
        <w:rPr>
          <w:rFonts w:eastAsia="Cambria" w:cs="Times New Roman"/>
          <w:b/>
          <w:iCs/>
          <w:highlight w:val="green"/>
          <w:u w:val="single"/>
        </w:rPr>
        <w:t>concerns</w:t>
      </w:r>
      <w:r w:rsidRPr="00A542A3">
        <w:rPr>
          <w:rFonts w:eastAsia="Cambria" w:cs="Times New Roman"/>
          <w:sz w:val="16"/>
        </w:rPr>
        <w:t xml:space="preserve"> – </w:t>
      </w:r>
      <w:r w:rsidRPr="00A542A3">
        <w:rPr>
          <w:rFonts w:eastAsia="Cambria" w:cs="Times New Roman"/>
          <w:u w:val="single"/>
        </w:rPr>
        <w:t>this</w:t>
      </w:r>
      <w:r w:rsidRPr="00A542A3">
        <w:rPr>
          <w:rFonts w:eastAsia="Cambria" w:cs="Times New Roman"/>
          <w:sz w:val="16"/>
        </w:rPr>
        <w:t xml:space="preserve"> Article </w:t>
      </w:r>
      <w:r w:rsidRPr="00A542A3">
        <w:rPr>
          <w:rFonts w:eastAsia="Cambria" w:cs="Times New Roman"/>
          <w:u w:val="single"/>
        </w:rPr>
        <w:t xml:space="preserve">will focus </w:t>
      </w:r>
      <w:proofErr w:type="gramStart"/>
      <w:r w:rsidRPr="00A542A3">
        <w:rPr>
          <w:rFonts w:eastAsia="Cambria" w:cs="Times New Roman"/>
          <w:highlight w:val="green"/>
          <w:u w:val="single"/>
        </w:rPr>
        <w:t xml:space="preserve">in </w:t>
      </w:r>
      <w:r w:rsidRPr="00A542A3">
        <w:rPr>
          <w:rFonts w:eastAsia="Cambria" w:cs="Times New Roman"/>
          <w:b/>
          <w:iCs/>
          <w:highlight w:val="green"/>
          <w:u w:val="single"/>
        </w:rPr>
        <w:t>particular</w:t>
      </w:r>
      <w:r w:rsidRPr="00A542A3">
        <w:rPr>
          <w:rFonts w:eastAsia="Cambria" w:cs="Times New Roman"/>
          <w:sz w:val="16"/>
        </w:rPr>
        <w:t xml:space="preserve"> </w:t>
      </w:r>
      <w:r w:rsidRPr="00A542A3">
        <w:rPr>
          <w:rFonts w:eastAsia="Cambria" w:cs="Times New Roman"/>
          <w:u w:val="single"/>
        </w:rPr>
        <w:t>on</w:t>
      </w:r>
      <w:proofErr w:type="gramEnd"/>
      <w:r w:rsidRPr="00A542A3">
        <w:rPr>
          <w:rFonts w:eastAsia="Cambria" w:cs="Times New Roman"/>
          <w:u w:val="single"/>
        </w:rPr>
        <w:t xml:space="preserve"> the increasing prevalence of </w:t>
      </w:r>
      <w:r w:rsidRPr="00A542A3">
        <w:rPr>
          <w:rFonts w:eastAsia="Cambria" w:cs="Times New Roman"/>
          <w:b/>
          <w:iCs/>
          <w:highlight w:val="green"/>
          <w:u w:val="single"/>
        </w:rPr>
        <w:t>high frequency trading</w:t>
      </w:r>
      <w:r w:rsidRPr="00A542A3">
        <w:rPr>
          <w:rFonts w:eastAsia="Cambria" w:cs="Times New Roman"/>
          <w:sz w:val="16"/>
        </w:rPr>
        <w:t xml:space="preserve"> (“HFT”) </w:t>
      </w:r>
      <w:r w:rsidRPr="00A542A3">
        <w:rPr>
          <w:rFonts w:eastAsia="Cambria" w:cs="Times New Roman"/>
          <w:u w:val="single"/>
        </w:rPr>
        <w:t>in the equity markets</w:t>
      </w:r>
      <w:r w:rsidRPr="00A542A3">
        <w:rPr>
          <w:rFonts w:eastAsia="Cambria" w:cs="Times New Roman"/>
          <w:sz w:val="16"/>
        </w:rPr>
        <w:t>.</w:t>
      </w:r>
    </w:p>
    <w:p w14:paraId="0B1B8493" w14:textId="77777777" w:rsidR="00620CED" w:rsidRPr="00A542A3" w:rsidRDefault="00620CED" w:rsidP="00620CED">
      <w:pPr>
        <w:rPr>
          <w:rFonts w:eastAsia="Cambria" w:cs="Times New Roman"/>
          <w:sz w:val="16"/>
        </w:rPr>
      </w:pPr>
      <w:r w:rsidRPr="00A542A3">
        <w:rPr>
          <w:rFonts w:eastAsia="Cambria" w:cs="Times New Roman"/>
          <w:u w:val="single"/>
        </w:rPr>
        <w:t>HFT is an umbrella</w:t>
      </w:r>
      <w:r w:rsidRPr="00A542A3">
        <w:rPr>
          <w:rFonts w:eastAsia="Cambria" w:cs="Times New Roman"/>
          <w:sz w:val="16"/>
        </w:rPr>
        <w:t xml:space="preserve"> term </w:t>
      </w:r>
      <w:r w:rsidRPr="00A542A3">
        <w:rPr>
          <w:rFonts w:eastAsia="Cambria" w:cs="Times New Roman"/>
          <w:u w:val="single"/>
        </w:rPr>
        <w:t>for a variety of different automated trading strategies</w:t>
      </w:r>
      <w:r w:rsidRPr="00A542A3">
        <w:rPr>
          <w:rFonts w:eastAsia="Cambria" w:cs="Times New Roman"/>
          <w:sz w:val="16"/>
        </w:rPr>
        <w:t xml:space="preserve">; </w:t>
      </w:r>
      <w:r w:rsidRPr="00A542A3">
        <w:rPr>
          <w:rFonts w:eastAsia="Cambria" w:cs="Times New Roman"/>
          <w:u w:val="single"/>
        </w:rPr>
        <w:t>their common characteristic is</w:t>
      </w:r>
      <w:r w:rsidRPr="00A542A3">
        <w:rPr>
          <w:rFonts w:eastAsia="Cambria" w:cs="Times New Roman"/>
          <w:sz w:val="16"/>
        </w:rPr>
        <w:t xml:space="preserve"> that </w:t>
      </w:r>
      <w:r w:rsidRPr="00A542A3">
        <w:rPr>
          <w:rFonts w:eastAsia="Cambria" w:cs="Times New Roman"/>
          <w:u w:val="single"/>
        </w:rPr>
        <w:t>the computer algorithms that make the trading decisions</w:t>
      </w:r>
      <w:r w:rsidRPr="00A542A3">
        <w:rPr>
          <w:rFonts w:eastAsia="Cambria" w:cs="Times New Roman"/>
          <w:sz w:val="16"/>
        </w:rPr>
        <w:t xml:space="preserve"> </w:t>
      </w:r>
      <w:r w:rsidRPr="00A542A3">
        <w:rPr>
          <w:rFonts w:eastAsia="Cambria" w:cs="Times New Roman"/>
          <w:u w:val="single"/>
        </w:rPr>
        <w:t xml:space="preserve">are designed to hold assets for only a very short </w:t>
      </w:r>
      <w:proofErr w:type="gramStart"/>
      <w:r w:rsidRPr="00A542A3">
        <w:rPr>
          <w:rFonts w:eastAsia="Cambria" w:cs="Times New Roman"/>
          <w:u w:val="single"/>
        </w:rPr>
        <w:t>period of time</w:t>
      </w:r>
      <w:proofErr w:type="gramEnd"/>
      <w:r w:rsidRPr="00A542A3">
        <w:rPr>
          <w:rFonts w:eastAsia="Cambria" w:cs="Times New Roman"/>
          <w:sz w:val="16"/>
        </w:rPr>
        <w:t xml:space="preserve">. </w:t>
      </w:r>
      <w:r w:rsidRPr="00A542A3">
        <w:rPr>
          <w:rFonts w:eastAsia="Cambria" w:cs="Times New Roman"/>
          <w:highlight w:val="green"/>
          <w:u w:val="single"/>
        </w:rPr>
        <w:t>HFT</w:t>
      </w:r>
      <w:r w:rsidRPr="00A542A3">
        <w:rPr>
          <w:rFonts w:eastAsia="Cambria" w:cs="Times New Roman"/>
          <w:u w:val="single"/>
        </w:rPr>
        <w:t xml:space="preserve"> now accounts for </w:t>
      </w:r>
      <w:r w:rsidRPr="00A542A3">
        <w:rPr>
          <w:rFonts w:eastAsia="Cambria" w:cs="Times New Roman"/>
          <w:b/>
          <w:iCs/>
          <w:u w:val="single"/>
        </w:rPr>
        <w:t>more than half of all trading</w:t>
      </w:r>
      <w:r w:rsidRPr="00A542A3">
        <w:rPr>
          <w:rFonts w:eastAsia="Cambria" w:cs="Times New Roman"/>
          <w:u w:val="single"/>
        </w:rPr>
        <w:t xml:space="preserve"> in the US equity markets</w:t>
      </w:r>
      <w:r w:rsidRPr="00A542A3">
        <w:rPr>
          <w:rFonts w:eastAsia="Cambria" w:cs="Times New Roman"/>
          <w:sz w:val="16"/>
        </w:rPr>
        <w:t xml:space="preserve">,5 </w:t>
      </w:r>
      <w:r w:rsidRPr="00A542A3">
        <w:rPr>
          <w:rFonts w:eastAsia="Cambria" w:cs="Times New Roman"/>
          <w:u w:val="single"/>
        </w:rPr>
        <w:t>and while the practice certainly affords benefits in terms of reducing the time and cost of executing trades</w:t>
      </w:r>
      <w:r w:rsidRPr="00A542A3">
        <w:rPr>
          <w:rFonts w:eastAsia="Cambria" w:cs="Times New Roman"/>
          <w:sz w:val="16"/>
        </w:rPr>
        <w:t xml:space="preserve">, </w:t>
      </w:r>
      <w:r w:rsidRPr="00A542A3">
        <w:rPr>
          <w:rFonts w:eastAsia="Cambria" w:cs="Times New Roman"/>
          <w:u w:val="single"/>
        </w:rPr>
        <w:t xml:space="preserve">it also </w:t>
      </w:r>
      <w:r w:rsidRPr="00A542A3">
        <w:rPr>
          <w:rFonts w:eastAsia="Cambria" w:cs="Times New Roman"/>
          <w:highlight w:val="green"/>
          <w:u w:val="single"/>
        </w:rPr>
        <w:t>increases</w:t>
      </w:r>
      <w:r w:rsidRPr="00A542A3">
        <w:rPr>
          <w:rFonts w:eastAsia="Cambria" w:cs="Times New Roman"/>
          <w:u w:val="single"/>
        </w:rPr>
        <w:t xml:space="preserve"> the </w:t>
      </w:r>
      <w:r w:rsidRPr="00A542A3">
        <w:rPr>
          <w:rFonts w:eastAsia="Cambria" w:cs="Times New Roman"/>
          <w:b/>
          <w:iCs/>
          <w:highlight w:val="green"/>
          <w:u w:val="single"/>
        </w:rPr>
        <w:t>complexity</w:t>
      </w:r>
      <w:r w:rsidRPr="00A542A3">
        <w:rPr>
          <w:rFonts w:eastAsia="Cambria" w:cs="Times New Roman"/>
          <w:sz w:val="16"/>
        </w:rPr>
        <w:t xml:space="preserve">, </w:t>
      </w:r>
      <w:r w:rsidRPr="00A542A3">
        <w:rPr>
          <w:rFonts w:eastAsia="Cambria" w:cs="Times New Roman"/>
          <w:b/>
          <w:iCs/>
          <w:u w:val="single"/>
        </w:rPr>
        <w:t>interconnectedness</w:t>
      </w:r>
      <w:r w:rsidRPr="00A542A3">
        <w:rPr>
          <w:rFonts w:eastAsia="Cambria" w:cs="Times New Roman"/>
          <w:sz w:val="16"/>
        </w:rPr>
        <w:t xml:space="preserve"> </w:t>
      </w:r>
      <w:r w:rsidRPr="00A542A3">
        <w:rPr>
          <w:rFonts w:eastAsia="Cambria" w:cs="Times New Roman"/>
          <w:highlight w:val="green"/>
          <w:u w:val="single"/>
        </w:rPr>
        <w:t xml:space="preserve">and </w:t>
      </w:r>
      <w:r w:rsidRPr="00A542A3">
        <w:rPr>
          <w:rFonts w:eastAsia="Cambria" w:cs="Times New Roman"/>
          <w:b/>
          <w:iCs/>
          <w:highlight w:val="green"/>
          <w:u w:val="single"/>
        </w:rPr>
        <w:t>opacity</w:t>
      </w:r>
      <w:r w:rsidRPr="00A542A3">
        <w:rPr>
          <w:rFonts w:eastAsia="Cambria" w:cs="Times New Roman"/>
          <w:highlight w:val="green"/>
          <w:u w:val="single"/>
        </w:rPr>
        <w:t xml:space="preserve"> of</w:t>
      </w:r>
      <w:r w:rsidRPr="00A542A3">
        <w:rPr>
          <w:rFonts w:eastAsia="Cambria" w:cs="Times New Roman"/>
          <w:u w:val="single"/>
        </w:rPr>
        <w:t xml:space="preserve"> the equities </w:t>
      </w:r>
      <w:r w:rsidRPr="00A542A3">
        <w:rPr>
          <w:rFonts w:eastAsia="Cambria" w:cs="Times New Roman"/>
          <w:highlight w:val="green"/>
          <w:u w:val="single"/>
        </w:rPr>
        <w:t>markets</w:t>
      </w:r>
      <w:r w:rsidRPr="00A542A3">
        <w:rPr>
          <w:rFonts w:eastAsia="Cambria" w:cs="Times New Roman"/>
          <w:sz w:val="16"/>
        </w:rPr>
        <w:t xml:space="preserve">.6 </w:t>
      </w:r>
      <w:r w:rsidRPr="00A542A3">
        <w:rPr>
          <w:rFonts w:eastAsia="Cambria" w:cs="Times New Roman"/>
          <w:u w:val="single"/>
        </w:rPr>
        <w:t xml:space="preserve">Events such as </w:t>
      </w:r>
      <w:r w:rsidRPr="00A542A3">
        <w:rPr>
          <w:rFonts w:eastAsia="Cambria" w:cs="Times New Roman"/>
          <w:highlight w:val="green"/>
          <w:u w:val="single"/>
        </w:rPr>
        <w:t>the</w:t>
      </w:r>
      <w:r w:rsidRPr="00A542A3">
        <w:rPr>
          <w:rFonts w:eastAsia="Cambria" w:cs="Times New Roman"/>
          <w:u w:val="single"/>
        </w:rPr>
        <w:t xml:space="preserve"> </w:t>
      </w:r>
      <w:r w:rsidRPr="00A542A3">
        <w:rPr>
          <w:rFonts w:eastAsia="Cambria" w:cs="Times New Roman"/>
          <w:b/>
          <w:iCs/>
          <w:u w:val="single"/>
        </w:rPr>
        <w:t>“</w:t>
      </w:r>
      <w:r w:rsidRPr="00A542A3">
        <w:rPr>
          <w:rFonts w:eastAsia="Cambria" w:cs="Times New Roman"/>
          <w:b/>
          <w:iCs/>
          <w:highlight w:val="green"/>
          <w:u w:val="single"/>
        </w:rPr>
        <w:t>Flash Crash</w:t>
      </w:r>
      <w:r w:rsidRPr="00A542A3">
        <w:rPr>
          <w:rFonts w:eastAsia="Cambria" w:cs="Times New Roman"/>
          <w:b/>
          <w:iCs/>
          <w:u w:val="single"/>
        </w:rPr>
        <w:t>”</w:t>
      </w:r>
      <w:r w:rsidRPr="00A542A3">
        <w:rPr>
          <w:rFonts w:eastAsia="Cambria" w:cs="Times New Roman"/>
          <w:u w:val="single"/>
        </w:rPr>
        <w:t xml:space="preserve"> in May 2010</w:t>
      </w:r>
      <w:r w:rsidRPr="00A542A3">
        <w:rPr>
          <w:rFonts w:eastAsia="Cambria" w:cs="Times New Roman"/>
          <w:sz w:val="16"/>
        </w:rPr>
        <w:t xml:space="preserve"> have </w:t>
      </w:r>
      <w:r w:rsidRPr="00A542A3">
        <w:rPr>
          <w:rFonts w:eastAsia="Cambria" w:cs="Times New Roman"/>
          <w:highlight w:val="green"/>
          <w:u w:val="single"/>
        </w:rPr>
        <w:t xml:space="preserve">alerted regulators to HFT’s </w:t>
      </w:r>
      <w:r w:rsidRPr="00A542A3">
        <w:rPr>
          <w:rFonts w:eastAsia="Cambria" w:cs="Times New Roman"/>
          <w:u w:val="single"/>
        </w:rPr>
        <w:t>potential to both generate and transmit s</w:t>
      </w:r>
      <w:r w:rsidRPr="00A542A3">
        <w:rPr>
          <w:rFonts w:eastAsia="Cambria" w:cs="Times New Roman"/>
          <w:sz w:val="16"/>
        </w:rPr>
        <w:t xml:space="preserve">hocks through the financial system: </w:t>
      </w:r>
      <w:r w:rsidRPr="00A542A3">
        <w:rPr>
          <w:rFonts w:eastAsia="Cambria" w:cs="Times New Roman"/>
          <w:u w:val="single"/>
        </w:rPr>
        <w:t xml:space="preserve">the potential </w:t>
      </w:r>
      <w:r w:rsidRPr="00A542A3">
        <w:rPr>
          <w:rFonts w:eastAsia="Cambria" w:cs="Times New Roman"/>
          <w:b/>
          <w:iCs/>
          <w:highlight w:val="green"/>
          <w:u w:val="single"/>
        </w:rPr>
        <w:t>threat</w:t>
      </w:r>
      <w:r w:rsidRPr="00A542A3">
        <w:rPr>
          <w:rFonts w:eastAsia="Cambria" w:cs="Times New Roman"/>
          <w:b/>
          <w:iCs/>
          <w:u w:val="single"/>
        </w:rPr>
        <w:t>s</w:t>
      </w:r>
      <w:r w:rsidRPr="00A542A3">
        <w:rPr>
          <w:rFonts w:eastAsia="Cambria" w:cs="Times New Roman"/>
          <w:u w:val="single"/>
        </w:rPr>
        <w:t xml:space="preserve"> that HFT </w:t>
      </w:r>
      <w:r w:rsidRPr="00A542A3">
        <w:rPr>
          <w:rFonts w:eastAsia="Cambria" w:cs="Times New Roman"/>
          <w:b/>
          <w:iCs/>
          <w:u w:val="single"/>
        </w:rPr>
        <w:t xml:space="preserve">poses </w:t>
      </w:r>
      <w:r w:rsidRPr="00A542A3">
        <w:rPr>
          <w:rFonts w:eastAsia="Cambria" w:cs="Times New Roman"/>
          <w:b/>
          <w:iCs/>
          <w:highlight w:val="green"/>
          <w:u w:val="single"/>
        </w:rPr>
        <w:t>to</w:t>
      </w:r>
      <w:r w:rsidRPr="00A542A3">
        <w:rPr>
          <w:rFonts w:eastAsia="Cambria" w:cs="Times New Roman"/>
          <w:b/>
          <w:iCs/>
          <w:u w:val="single"/>
        </w:rPr>
        <w:t xml:space="preserve"> financial </w:t>
      </w:r>
      <w:r w:rsidRPr="00A542A3">
        <w:rPr>
          <w:rFonts w:eastAsia="Cambria" w:cs="Times New Roman"/>
          <w:b/>
          <w:iCs/>
          <w:highlight w:val="green"/>
          <w:u w:val="single"/>
        </w:rPr>
        <w:t>stability</w:t>
      </w:r>
      <w:r w:rsidRPr="00A542A3">
        <w:rPr>
          <w:rFonts w:eastAsia="Cambria" w:cs="Times New Roman"/>
          <w:sz w:val="16"/>
        </w:rPr>
        <w:t xml:space="preserve"> (</w:t>
      </w:r>
      <w:r w:rsidRPr="00A542A3">
        <w:rPr>
          <w:rFonts w:eastAsia="Cambria" w:cs="Times New Roman"/>
          <w:u w:val="single"/>
        </w:rPr>
        <w:t xml:space="preserve">as well as to </w:t>
      </w:r>
      <w:r w:rsidRPr="00A542A3">
        <w:rPr>
          <w:rFonts w:eastAsia="Cambria" w:cs="Times New Roman"/>
          <w:b/>
          <w:iCs/>
          <w:u w:val="single"/>
        </w:rPr>
        <w:t>investors</w:t>
      </w:r>
      <w:r w:rsidRPr="00A542A3">
        <w:rPr>
          <w:rFonts w:eastAsia="Cambria" w:cs="Times New Roman"/>
          <w:u w:val="single"/>
        </w:rPr>
        <w:t xml:space="preserve"> and </w:t>
      </w:r>
      <w:r w:rsidRPr="00A542A3">
        <w:rPr>
          <w:rFonts w:eastAsia="Cambria" w:cs="Times New Roman"/>
          <w:b/>
          <w:iCs/>
          <w:u w:val="single"/>
        </w:rPr>
        <w:t>capital formation</w:t>
      </w:r>
      <w:r w:rsidRPr="00A542A3">
        <w:rPr>
          <w:rFonts w:eastAsia="Cambria" w:cs="Times New Roman"/>
          <w:sz w:val="16"/>
        </w:rPr>
        <w:t xml:space="preserve">) </w:t>
      </w:r>
      <w:r w:rsidRPr="00A542A3">
        <w:rPr>
          <w:rFonts w:eastAsia="Cambria" w:cs="Times New Roman"/>
          <w:u w:val="single"/>
        </w:rPr>
        <w:t>will be explored in detail</w:t>
      </w:r>
      <w:r w:rsidRPr="00A542A3">
        <w:rPr>
          <w:rFonts w:eastAsia="Cambria" w:cs="Times New Roman"/>
          <w:sz w:val="16"/>
        </w:rPr>
        <w:t xml:space="preserve"> in this Article. Of course, high frequency traders do not trade exclusively in the equity markets (</w:t>
      </w:r>
      <w:proofErr w:type="gramStart"/>
      <w:r w:rsidRPr="00A542A3">
        <w:rPr>
          <w:rFonts w:eastAsia="Cambria" w:cs="Times New Roman"/>
          <w:sz w:val="16"/>
        </w:rPr>
        <w:t>i.e.</w:t>
      </w:r>
      <w:proofErr w:type="gramEnd"/>
      <w:r w:rsidRPr="00A542A3">
        <w:rPr>
          <w:rFonts w:eastAsia="Cambria" w:cs="Times New Roman"/>
          <w:sz w:val="16"/>
        </w:rPr>
        <w:t xml:space="preserve"> the secondary trading market for listed stocks): 7 there is an almost limitless list of assets that HFT firms will trade, including a multitude of derivatives instruments. However, this Article will focus on the equity markets.</w:t>
      </w:r>
    </w:p>
    <w:p w14:paraId="39B9B420" w14:textId="77777777" w:rsidR="00620CED" w:rsidRPr="00A542A3" w:rsidRDefault="00620CED" w:rsidP="00620CED">
      <w:pPr>
        <w:rPr>
          <w:rFonts w:eastAsia="Cambria" w:cs="Times New Roman"/>
          <w:sz w:val="16"/>
        </w:rPr>
      </w:pPr>
      <w:r w:rsidRPr="00A542A3">
        <w:rPr>
          <w:rFonts w:eastAsia="Cambria" w:cs="Times New Roman"/>
          <w:highlight w:val="green"/>
          <w:u w:val="single"/>
        </w:rPr>
        <w:t>The SEC is</w:t>
      </w:r>
      <w:r w:rsidRPr="00A542A3">
        <w:rPr>
          <w:rFonts w:eastAsia="Cambria" w:cs="Times New Roman"/>
          <w:u w:val="single"/>
        </w:rPr>
        <w:t xml:space="preserve"> </w:t>
      </w:r>
      <w:r w:rsidRPr="00A542A3">
        <w:rPr>
          <w:rFonts w:eastAsia="Cambria" w:cs="Times New Roman"/>
          <w:b/>
          <w:iCs/>
          <w:u w:val="single"/>
        </w:rPr>
        <w:t xml:space="preserve">currently </w:t>
      </w:r>
      <w:r w:rsidRPr="00A542A3">
        <w:rPr>
          <w:rFonts w:eastAsia="Cambria" w:cs="Times New Roman"/>
          <w:b/>
          <w:iCs/>
          <w:highlight w:val="green"/>
          <w:u w:val="single"/>
        </w:rPr>
        <w:t>considering</w:t>
      </w:r>
      <w:r w:rsidRPr="00A542A3">
        <w:rPr>
          <w:rFonts w:eastAsia="Cambria" w:cs="Times New Roman"/>
          <w:u w:val="single"/>
        </w:rPr>
        <w:t xml:space="preserve"> how to </w:t>
      </w:r>
      <w:r w:rsidRPr="00A542A3">
        <w:rPr>
          <w:rFonts w:eastAsia="Cambria" w:cs="Times New Roman"/>
          <w:b/>
          <w:iCs/>
          <w:u w:val="single"/>
        </w:rPr>
        <w:t xml:space="preserve">reform its </w:t>
      </w:r>
      <w:r w:rsidRPr="00A542A3">
        <w:rPr>
          <w:rFonts w:eastAsia="Cambria" w:cs="Times New Roman"/>
          <w:b/>
          <w:iCs/>
          <w:highlight w:val="green"/>
          <w:u w:val="single"/>
        </w:rPr>
        <w:t>regulation</w:t>
      </w:r>
      <w:r w:rsidRPr="00A542A3">
        <w:rPr>
          <w:rFonts w:eastAsia="Cambria" w:cs="Times New Roman"/>
          <w:b/>
          <w:iCs/>
          <w:u w:val="single"/>
        </w:rPr>
        <w:t xml:space="preserve"> of the equity markets</w:t>
      </w:r>
      <w:r w:rsidRPr="00A542A3">
        <w:rPr>
          <w:rFonts w:eastAsia="Cambria" w:cs="Times New Roman"/>
          <w:sz w:val="16"/>
        </w:rPr>
        <w:t xml:space="preserve"> </w:t>
      </w:r>
      <w:proofErr w:type="gramStart"/>
      <w:r w:rsidRPr="00A542A3">
        <w:rPr>
          <w:rFonts w:eastAsia="Cambria" w:cs="Times New Roman"/>
          <w:highlight w:val="green"/>
          <w:u w:val="single"/>
        </w:rPr>
        <w:t>in light of</w:t>
      </w:r>
      <w:proofErr w:type="gramEnd"/>
      <w:r w:rsidRPr="00A542A3">
        <w:rPr>
          <w:rFonts w:eastAsia="Cambria" w:cs="Times New Roman"/>
          <w:highlight w:val="green"/>
          <w:u w:val="single"/>
        </w:rPr>
        <w:t xml:space="preserve"> HFT</w:t>
      </w:r>
      <w:r w:rsidRPr="00A542A3">
        <w:rPr>
          <w:rFonts w:eastAsia="Cambria" w:cs="Times New Roman"/>
          <w:u w:val="single"/>
        </w:rPr>
        <w:t xml:space="preserve"> and other developments, a project that began in earnest with the issuance of a “Concept Release on Equity Market Structure” on January 14, 2010</w:t>
      </w:r>
      <w:r w:rsidRPr="00A542A3">
        <w:rPr>
          <w:rFonts w:eastAsia="Cambria" w:cs="Times New Roman"/>
          <w:sz w:val="16"/>
        </w:rPr>
        <w:t xml:space="preserve"> (the “Concept Release”).8 Although some reforms have been implemented since that time, the project of market structure reform is nowhere near complete. </w:t>
      </w:r>
      <w:r w:rsidRPr="00A542A3">
        <w:rPr>
          <w:rFonts w:eastAsia="Cambria" w:cs="Times New Roman"/>
          <w:u w:val="single"/>
        </w:rPr>
        <w:t>To the extent that the SEC is planning to promulgate further rules addressing HFT and the equity market structure more generally</w:t>
      </w:r>
      <w:r w:rsidRPr="00A542A3">
        <w:rPr>
          <w:rFonts w:eastAsia="Cambria" w:cs="Times New Roman"/>
          <w:sz w:val="16"/>
        </w:rPr>
        <w:t xml:space="preserve">, </w:t>
      </w:r>
      <w:r w:rsidRPr="00A542A3">
        <w:rPr>
          <w:rFonts w:eastAsia="Cambria" w:cs="Times New Roman"/>
          <w:b/>
          <w:iCs/>
          <w:u w:val="single"/>
        </w:rPr>
        <w:t xml:space="preserve">such rules can be said to be in the “preproposal period” </w:t>
      </w:r>
      <w:r w:rsidRPr="00A542A3">
        <w:rPr>
          <w:rFonts w:eastAsia="Cambria" w:cs="Times New Roman"/>
          <w:sz w:val="16"/>
        </w:rPr>
        <w:t>(</w:t>
      </w:r>
      <w:proofErr w:type="gramStart"/>
      <w:r w:rsidRPr="00A542A3">
        <w:rPr>
          <w:rFonts w:eastAsia="Cambria" w:cs="Times New Roman"/>
          <w:sz w:val="16"/>
        </w:rPr>
        <w:t>i.e.</w:t>
      </w:r>
      <w:proofErr w:type="gramEnd"/>
      <w:r w:rsidRPr="00A542A3">
        <w:rPr>
          <w:rFonts w:eastAsia="Cambria" w:cs="Times New Roman"/>
          <w:sz w:val="16"/>
        </w:rPr>
        <w:t xml:space="preserve"> the time prior to the proposal of any rule in the Federal Register). As </w:t>
      </w:r>
      <w:proofErr w:type="spellStart"/>
      <w:r w:rsidRPr="00A542A3">
        <w:rPr>
          <w:rFonts w:eastAsia="Cambria" w:cs="Times New Roman"/>
          <w:sz w:val="16"/>
        </w:rPr>
        <w:t>Krawiec</w:t>
      </w:r>
      <w:proofErr w:type="spellEnd"/>
      <w:r w:rsidRPr="00A542A3">
        <w:rPr>
          <w:rFonts w:eastAsia="Cambria" w:cs="Times New Roman"/>
          <w:sz w:val="16"/>
        </w:rPr>
        <w:t xml:space="preserve"> notes, the preproposal period is “a time period about which little is known, despite its importance to policy outcomes. . . the need to produce a proposed rule that is ready for comment pushes much regulatory work to this early stage of the rule development process.”9 This Article seeks to provide some insight into the preproposal stage of the market structure reform project by considering the testimony, public statements, speeches and press releases that have been disseminated on the subject of HFT by the SEC, its Commissioners, and its staff.10</w:t>
      </w:r>
    </w:p>
    <w:p w14:paraId="243FF65C" w14:textId="77777777" w:rsidR="00620CED" w:rsidRPr="00A542A3" w:rsidRDefault="00620CED" w:rsidP="00620CED">
      <w:pPr>
        <w:rPr>
          <w:sz w:val="16"/>
          <w:szCs w:val="16"/>
        </w:rPr>
      </w:pPr>
    </w:p>
    <w:p w14:paraId="44DAECE1" w14:textId="77777777" w:rsidR="00620CED" w:rsidRPr="00A542A3" w:rsidRDefault="00620CED" w:rsidP="00620CED">
      <w:pPr>
        <w:rPr>
          <w:sz w:val="16"/>
          <w:szCs w:val="16"/>
        </w:rPr>
      </w:pPr>
    </w:p>
    <w:p w14:paraId="1DBE5C31" w14:textId="77777777" w:rsidR="00620CED" w:rsidRPr="00A542A3" w:rsidRDefault="00620CED" w:rsidP="00620CED">
      <w:pPr>
        <w:spacing w:after="0" w:line="240" w:lineRule="auto"/>
        <w:outlineLvl w:val="3"/>
        <w:rPr>
          <w:rFonts w:eastAsia="Times New Roman" w:cs="Calibri"/>
          <w:b/>
          <w:bCs/>
          <w:sz w:val="24"/>
          <w:szCs w:val="24"/>
        </w:rPr>
      </w:pPr>
      <w:r w:rsidRPr="00A542A3">
        <w:rPr>
          <w:rFonts w:eastAsia="Times New Roman" w:cs="Calibri"/>
          <w:b/>
          <w:bCs/>
          <w:sz w:val="26"/>
          <w:szCs w:val="26"/>
        </w:rPr>
        <w:t>Sparks global war---intervening action fails to stop financial collapse</w:t>
      </w:r>
    </w:p>
    <w:p w14:paraId="2AE37F38" w14:textId="77777777" w:rsidR="00620CED" w:rsidRPr="00A542A3" w:rsidRDefault="00620CED" w:rsidP="00620CED">
      <w:pPr>
        <w:spacing w:before="15" w:after="180" w:line="240" w:lineRule="auto"/>
        <w:rPr>
          <w:rFonts w:eastAsia="Times New Roman" w:cs="Calibri"/>
          <w:sz w:val="24"/>
          <w:szCs w:val="24"/>
        </w:rPr>
      </w:pPr>
      <w:r w:rsidRPr="00A542A3">
        <w:rPr>
          <w:rFonts w:eastAsia="Times New Roman" w:cs="Calibri"/>
          <w:b/>
          <w:bCs/>
          <w:sz w:val="26"/>
          <w:szCs w:val="26"/>
        </w:rPr>
        <w:t>Sundaram and Popov 19</w:t>
      </w:r>
      <w:r w:rsidRPr="00A542A3">
        <w:rPr>
          <w:rFonts w:eastAsia="Times New Roman" w:cs="Calibri"/>
        </w:rPr>
        <w:t> –</w:t>
      </w:r>
      <w:r w:rsidRPr="00A542A3">
        <w:rPr>
          <w:rFonts w:eastAsia="Times New Roman" w:cs="Calibri"/>
          <w:sz w:val="24"/>
          <w:szCs w:val="24"/>
        </w:rPr>
        <w:t> </w:t>
      </w:r>
      <w:r w:rsidRPr="00A542A3">
        <w:rPr>
          <w:rFonts w:eastAsia="Times New Roman" w:cs="Calibri"/>
        </w:rPr>
        <w:t xml:space="preserve">former economics professor, was United Nations Assistant Secretary-General for Economic Development, and received the Wassily Leontief Prize for Advancing the Frontiers of Economic Thought in 2007; former senior economics researcher in the Soviet Union, </w:t>
      </w:r>
      <w:proofErr w:type="gramStart"/>
      <w:r w:rsidRPr="00A542A3">
        <w:rPr>
          <w:rFonts w:eastAsia="Times New Roman" w:cs="Calibri"/>
        </w:rPr>
        <w:t>Russia</w:t>
      </w:r>
      <w:proofErr w:type="gramEnd"/>
      <w:r w:rsidRPr="00A542A3">
        <w:rPr>
          <w:rFonts w:eastAsia="Times New Roman" w:cs="Calibri"/>
        </w:rPr>
        <w:t xml:space="preserve"> and the United Nations Secretariat, is now Research Director at the Dialogue of Civilizations Research Institute in Berlin</w:t>
      </w:r>
    </w:p>
    <w:p w14:paraId="749462C1" w14:textId="77777777" w:rsidR="00620CED" w:rsidRPr="00A542A3" w:rsidRDefault="00620CED" w:rsidP="00620CED">
      <w:pPr>
        <w:spacing w:before="15" w:after="180" w:line="240" w:lineRule="auto"/>
        <w:rPr>
          <w:rFonts w:eastAsia="Times New Roman" w:cs="Calibri"/>
          <w:sz w:val="24"/>
          <w:szCs w:val="24"/>
        </w:rPr>
      </w:pPr>
      <w:r w:rsidRPr="00A542A3">
        <w:rPr>
          <w:rFonts w:eastAsia="Times New Roman" w:cs="Calibri"/>
        </w:rPr>
        <w:t>Jomo Kwame Sundaram and Vladimir Popov, "Economic Crisis Can Trigger World War," Inter Press Service, 2-12-2019, http://www.ipsnews.net/2019/02/economic-crisis-can-trigger-world-war/</w:t>
      </w:r>
    </w:p>
    <w:p w14:paraId="7B9D7707" w14:textId="77777777" w:rsidR="00620CED" w:rsidRPr="00A542A3" w:rsidRDefault="00620CED" w:rsidP="00620CED">
      <w:pPr>
        <w:rPr>
          <w:rFonts w:eastAsia="Cambria" w:cs="Calibri"/>
          <w:b/>
          <w:bCs/>
          <w:u w:val="single"/>
        </w:rPr>
      </w:pPr>
      <w:r w:rsidRPr="00A542A3">
        <w:rPr>
          <w:rFonts w:eastAsia="Cambria" w:cs="Calibri"/>
          <w:sz w:val="16"/>
        </w:rPr>
        <w:t>KUALA LUMPUR and BERLIN, Feb 12</w:t>
      </w:r>
      <w:proofErr w:type="gramStart"/>
      <w:r w:rsidRPr="00A542A3">
        <w:rPr>
          <w:rFonts w:eastAsia="Cambria" w:cs="Calibri"/>
          <w:sz w:val="16"/>
        </w:rPr>
        <w:t xml:space="preserve"> 2019</w:t>
      </w:r>
      <w:proofErr w:type="gramEnd"/>
      <w:r w:rsidRPr="00A542A3">
        <w:rPr>
          <w:rFonts w:eastAsia="Cambria" w:cs="Calibri"/>
          <w:sz w:val="16"/>
        </w:rPr>
        <w:t xml:space="preserve"> (IPS) - Economic recovery efforts since the 2008-2009 global financial crisis have mainly depended on unconventional monetary policies. </w:t>
      </w:r>
      <w:r w:rsidRPr="00A542A3">
        <w:rPr>
          <w:rFonts w:eastAsia="Cambria" w:cs="Calibri"/>
          <w:highlight w:val="green"/>
          <w:u w:val="single"/>
        </w:rPr>
        <w:t>As fears rise of</w:t>
      </w:r>
      <w:r w:rsidRPr="00A542A3">
        <w:rPr>
          <w:rFonts w:eastAsia="Cambria" w:cs="Calibri"/>
          <w:u w:val="single"/>
        </w:rPr>
        <w:t xml:space="preserve"> yet </w:t>
      </w:r>
      <w:r w:rsidRPr="00A542A3">
        <w:rPr>
          <w:rFonts w:eastAsia="Cambria" w:cs="Calibri"/>
          <w:highlight w:val="green"/>
          <w:u w:val="single"/>
        </w:rPr>
        <w:t>another</w:t>
      </w:r>
      <w:r w:rsidRPr="00A542A3">
        <w:rPr>
          <w:rFonts w:eastAsia="Cambria" w:cs="Calibri"/>
          <w:u w:val="single"/>
        </w:rPr>
        <w:t xml:space="preserve"> </w:t>
      </w:r>
      <w:r w:rsidRPr="00A542A3">
        <w:rPr>
          <w:rFonts w:eastAsia="Cambria" w:cs="Calibri"/>
          <w:b/>
          <w:bCs/>
          <w:u w:val="single"/>
        </w:rPr>
        <w:t xml:space="preserve">international </w:t>
      </w:r>
      <w:r w:rsidRPr="00A542A3">
        <w:rPr>
          <w:rFonts w:eastAsia="Cambria" w:cs="Calibri"/>
          <w:b/>
          <w:bCs/>
          <w:highlight w:val="green"/>
          <w:u w:val="single"/>
        </w:rPr>
        <w:t>financial crisis</w:t>
      </w:r>
      <w:r w:rsidRPr="00A542A3">
        <w:rPr>
          <w:rFonts w:eastAsia="Cambria" w:cs="Calibri"/>
          <w:u w:val="single"/>
        </w:rPr>
        <w:t xml:space="preserve">, </w:t>
      </w:r>
      <w:r w:rsidRPr="00A542A3">
        <w:rPr>
          <w:rFonts w:eastAsia="Cambria" w:cs="Calibri"/>
          <w:highlight w:val="green"/>
          <w:u w:val="single"/>
        </w:rPr>
        <w:t xml:space="preserve">there are </w:t>
      </w:r>
      <w:r w:rsidRPr="00A542A3">
        <w:rPr>
          <w:rFonts w:eastAsia="Cambria" w:cs="Calibri"/>
          <w:b/>
          <w:bCs/>
          <w:highlight w:val="green"/>
          <w:u w:val="single"/>
        </w:rPr>
        <w:t>growing concerns</w:t>
      </w:r>
      <w:r w:rsidRPr="00A542A3">
        <w:rPr>
          <w:rFonts w:eastAsia="Cambria" w:cs="Calibri"/>
          <w:highlight w:val="green"/>
          <w:u w:val="single"/>
        </w:rPr>
        <w:t xml:space="preserve"> about</w:t>
      </w:r>
      <w:r w:rsidRPr="00A542A3">
        <w:rPr>
          <w:rFonts w:eastAsia="Cambria" w:cs="Calibri"/>
          <w:u w:val="single"/>
        </w:rPr>
        <w:t xml:space="preserve"> the increased possibility of </w:t>
      </w:r>
      <w:r w:rsidRPr="00A542A3">
        <w:rPr>
          <w:rFonts w:eastAsia="Cambria" w:cs="Calibri"/>
          <w:b/>
          <w:bCs/>
          <w:highlight w:val="green"/>
          <w:u w:val="single"/>
        </w:rPr>
        <w:t>large-scale military conflict.</w:t>
      </w:r>
    </w:p>
    <w:p w14:paraId="62EC3D8E" w14:textId="77777777" w:rsidR="00620CED" w:rsidRPr="00A542A3" w:rsidRDefault="00620CED" w:rsidP="00620CED">
      <w:pPr>
        <w:rPr>
          <w:rFonts w:eastAsia="Cambria" w:cs="Calibri"/>
          <w:u w:val="single"/>
        </w:rPr>
      </w:pPr>
      <w:r w:rsidRPr="00A542A3">
        <w:rPr>
          <w:rFonts w:eastAsia="Cambria" w:cs="Calibri"/>
          <w:sz w:val="16"/>
        </w:rPr>
        <w:t xml:space="preserve">More worryingly, </w:t>
      </w:r>
      <w:r w:rsidRPr="00A542A3">
        <w:rPr>
          <w:rFonts w:eastAsia="Cambria" w:cs="Calibri"/>
          <w:u w:val="single"/>
        </w:rPr>
        <w:t xml:space="preserve">in the current political landscape, </w:t>
      </w:r>
      <w:r w:rsidRPr="00A542A3">
        <w:rPr>
          <w:rFonts w:eastAsia="Cambria" w:cs="Calibri"/>
          <w:b/>
          <w:bCs/>
          <w:u w:val="single"/>
        </w:rPr>
        <w:t xml:space="preserve">prolonged economic </w:t>
      </w:r>
      <w:r w:rsidRPr="00A542A3">
        <w:rPr>
          <w:rFonts w:eastAsia="Cambria" w:cs="Calibri"/>
          <w:b/>
          <w:bCs/>
          <w:highlight w:val="green"/>
          <w:u w:val="single"/>
        </w:rPr>
        <w:t>crisis</w:t>
      </w:r>
      <w:r w:rsidRPr="00A542A3">
        <w:rPr>
          <w:rFonts w:eastAsia="Cambria" w:cs="Calibri"/>
          <w:u w:val="single"/>
        </w:rPr>
        <w:t xml:space="preserve">, </w:t>
      </w:r>
      <w:r w:rsidRPr="00A542A3">
        <w:rPr>
          <w:rFonts w:eastAsia="Cambria" w:cs="Calibri"/>
          <w:highlight w:val="green"/>
          <w:u w:val="single"/>
        </w:rPr>
        <w:t>combined with</w:t>
      </w:r>
      <w:r w:rsidRPr="00A542A3">
        <w:rPr>
          <w:rFonts w:eastAsia="Cambria" w:cs="Calibri"/>
          <w:u w:val="single"/>
        </w:rPr>
        <w:t xml:space="preserve"> rising economic </w:t>
      </w:r>
      <w:r w:rsidRPr="00A542A3">
        <w:rPr>
          <w:rFonts w:eastAsia="Cambria" w:cs="Calibri"/>
          <w:highlight w:val="green"/>
          <w:u w:val="single"/>
        </w:rPr>
        <w:t>inequality</w:t>
      </w:r>
      <w:r w:rsidRPr="00A542A3">
        <w:rPr>
          <w:rFonts w:eastAsia="Cambria" w:cs="Calibri"/>
          <w:u w:val="single"/>
        </w:rPr>
        <w:t xml:space="preserve">, chauvinistic </w:t>
      </w:r>
      <w:r w:rsidRPr="00A542A3">
        <w:rPr>
          <w:rFonts w:eastAsia="Cambria" w:cs="Calibri"/>
          <w:highlight w:val="green"/>
          <w:u w:val="single"/>
        </w:rPr>
        <w:t>ethno-populism</w:t>
      </w:r>
      <w:r w:rsidRPr="00A542A3">
        <w:rPr>
          <w:rFonts w:eastAsia="Cambria" w:cs="Calibri"/>
          <w:u w:val="single"/>
        </w:rPr>
        <w:t xml:space="preserve"> as well as aggressive jingoist rhetoric</w:t>
      </w:r>
      <w:r w:rsidRPr="00A542A3">
        <w:rPr>
          <w:rFonts w:eastAsia="Cambria" w:cs="Calibri"/>
          <w:sz w:val="16"/>
        </w:rPr>
        <w:t xml:space="preserve">, including threats, </w:t>
      </w:r>
      <w:r w:rsidRPr="00A542A3">
        <w:rPr>
          <w:rFonts w:eastAsia="Cambria" w:cs="Calibri"/>
          <w:highlight w:val="green"/>
          <w:u w:val="single"/>
        </w:rPr>
        <w:t xml:space="preserve">could </w:t>
      </w:r>
      <w:r w:rsidRPr="00A542A3">
        <w:rPr>
          <w:rFonts w:eastAsia="Cambria" w:cs="Calibri"/>
          <w:b/>
          <w:bCs/>
          <w:highlight w:val="green"/>
          <w:u w:val="single"/>
        </w:rPr>
        <w:t>easily spin out of control</w:t>
      </w:r>
      <w:r w:rsidRPr="00A542A3">
        <w:rPr>
          <w:rFonts w:eastAsia="Cambria" w:cs="Calibri"/>
          <w:highlight w:val="green"/>
          <w:u w:val="single"/>
        </w:rPr>
        <w:t xml:space="preserve"> and ‘morph’ into</w:t>
      </w:r>
      <w:r w:rsidRPr="00A542A3">
        <w:rPr>
          <w:rFonts w:eastAsia="Cambria" w:cs="Calibri"/>
          <w:u w:val="single"/>
        </w:rPr>
        <w:t xml:space="preserve"> </w:t>
      </w:r>
      <w:r w:rsidRPr="00A542A3">
        <w:rPr>
          <w:rFonts w:eastAsia="Cambria" w:cs="Calibri"/>
          <w:b/>
          <w:bCs/>
          <w:u w:val="single"/>
        </w:rPr>
        <w:t>military conflict</w:t>
      </w:r>
      <w:r w:rsidRPr="00A542A3">
        <w:rPr>
          <w:rFonts w:eastAsia="Cambria" w:cs="Calibri"/>
          <w:u w:val="single"/>
        </w:rPr>
        <w:t xml:space="preserve">, and worse, </w:t>
      </w:r>
      <w:r w:rsidRPr="00A542A3">
        <w:rPr>
          <w:rFonts w:eastAsia="Cambria" w:cs="Calibri"/>
          <w:b/>
          <w:bCs/>
          <w:highlight w:val="green"/>
          <w:u w:val="single"/>
        </w:rPr>
        <w:t>world war</w:t>
      </w:r>
      <w:r w:rsidRPr="00A542A3">
        <w:rPr>
          <w:rFonts w:eastAsia="Cambria" w:cs="Calibri"/>
          <w:u w:val="single"/>
        </w:rPr>
        <w:t>.</w:t>
      </w:r>
    </w:p>
    <w:p w14:paraId="1C024DB9" w14:textId="77777777" w:rsidR="00620CED" w:rsidRPr="00A542A3" w:rsidRDefault="00620CED" w:rsidP="00620CED">
      <w:pPr>
        <w:rPr>
          <w:rFonts w:eastAsia="Cambria" w:cs="Calibri"/>
          <w:sz w:val="16"/>
          <w:szCs w:val="16"/>
        </w:rPr>
      </w:pPr>
      <w:r w:rsidRPr="00A542A3">
        <w:rPr>
          <w:rFonts w:eastAsia="Cambria" w:cs="Calibri"/>
          <w:sz w:val="16"/>
          <w:szCs w:val="16"/>
        </w:rPr>
        <w:t>Crisis responses limited</w:t>
      </w:r>
    </w:p>
    <w:p w14:paraId="1F6C8395" w14:textId="77777777" w:rsidR="00620CED" w:rsidRPr="00A542A3" w:rsidRDefault="00620CED" w:rsidP="00620CED">
      <w:pPr>
        <w:rPr>
          <w:rFonts w:eastAsia="Cambria" w:cs="Calibri"/>
          <w:u w:val="single"/>
        </w:rPr>
      </w:pPr>
      <w:r w:rsidRPr="00A542A3">
        <w:rPr>
          <w:rFonts w:eastAsia="Cambria" w:cs="Calibri"/>
          <w:u w:val="single"/>
        </w:rPr>
        <w:t>The 20</w:t>
      </w:r>
      <w:r w:rsidRPr="00A542A3">
        <w:rPr>
          <w:rFonts w:eastAsia="Cambria" w:cs="Calibri"/>
          <w:highlight w:val="green"/>
          <w:u w:val="single"/>
        </w:rPr>
        <w:t>08</w:t>
      </w:r>
      <w:r w:rsidRPr="00A542A3">
        <w:rPr>
          <w:rFonts w:eastAsia="Cambria" w:cs="Calibri"/>
          <w:u w:val="single"/>
        </w:rPr>
        <w:t xml:space="preserve">-2009 global financial crisis </w:t>
      </w:r>
      <w:r w:rsidRPr="00A542A3">
        <w:rPr>
          <w:rFonts w:eastAsia="Cambria" w:cs="Calibri"/>
          <w:highlight w:val="green"/>
          <w:u w:val="single"/>
        </w:rPr>
        <w:t>almost ‘</w:t>
      </w:r>
      <w:r w:rsidRPr="00A542A3">
        <w:rPr>
          <w:rFonts w:eastAsia="Cambria" w:cs="Calibri"/>
          <w:b/>
          <w:bCs/>
          <w:highlight w:val="green"/>
          <w:u w:val="single"/>
        </w:rPr>
        <w:t>bankrupted’ governments</w:t>
      </w:r>
      <w:r w:rsidRPr="00A542A3">
        <w:rPr>
          <w:rFonts w:eastAsia="Cambria" w:cs="Calibri"/>
          <w:u w:val="single"/>
        </w:rPr>
        <w:t xml:space="preserve"> and caused </w:t>
      </w:r>
      <w:r w:rsidRPr="00A542A3">
        <w:rPr>
          <w:rFonts w:eastAsia="Cambria" w:cs="Calibri"/>
          <w:b/>
          <w:bCs/>
          <w:u w:val="single"/>
        </w:rPr>
        <w:t>systemic collapse</w:t>
      </w:r>
      <w:r w:rsidRPr="00A542A3">
        <w:rPr>
          <w:rFonts w:eastAsia="Cambria" w:cs="Calibri"/>
          <w:u w:val="single"/>
        </w:rPr>
        <w:t xml:space="preserve">. </w:t>
      </w:r>
      <w:r w:rsidRPr="00A542A3">
        <w:rPr>
          <w:rFonts w:eastAsia="Cambria" w:cs="Calibri"/>
          <w:highlight w:val="green"/>
          <w:u w:val="single"/>
        </w:rPr>
        <w:t>Policymakers managed to pull</w:t>
      </w:r>
      <w:r w:rsidRPr="00A542A3">
        <w:rPr>
          <w:rFonts w:eastAsia="Cambria" w:cs="Calibri"/>
          <w:u w:val="single"/>
        </w:rPr>
        <w:t xml:space="preserve"> </w:t>
      </w:r>
      <w:r w:rsidRPr="00A542A3">
        <w:rPr>
          <w:rFonts w:eastAsia="Cambria" w:cs="Calibri"/>
          <w:highlight w:val="green"/>
          <w:u w:val="single"/>
        </w:rPr>
        <w:t>the</w:t>
      </w:r>
      <w:r w:rsidRPr="00A542A3">
        <w:rPr>
          <w:rFonts w:eastAsia="Cambria" w:cs="Calibri"/>
          <w:u w:val="single"/>
        </w:rPr>
        <w:t xml:space="preserve"> world </w:t>
      </w:r>
      <w:r w:rsidRPr="00A542A3">
        <w:rPr>
          <w:rFonts w:eastAsia="Cambria" w:cs="Calibri"/>
          <w:highlight w:val="green"/>
          <w:u w:val="single"/>
        </w:rPr>
        <w:t>econ</w:t>
      </w:r>
      <w:r w:rsidRPr="00A542A3">
        <w:rPr>
          <w:rFonts w:eastAsia="Cambria" w:cs="Calibri"/>
          <w:u w:val="single"/>
        </w:rPr>
        <w:t xml:space="preserve">omy </w:t>
      </w:r>
      <w:r w:rsidRPr="00A542A3">
        <w:rPr>
          <w:rFonts w:eastAsia="Cambria" w:cs="Calibri"/>
          <w:b/>
          <w:bCs/>
          <w:highlight w:val="green"/>
          <w:u w:val="single"/>
        </w:rPr>
        <w:t>from the brink</w:t>
      </w:r>
      <w:r w:rsidRPr="00A542A3">
        <w:rPr>
          <w:rFonts w:eastAsia="Cambria" w:cs="Calibri"/>
          <w:u w:val="single"/>
        </w:rPr>
        <w:t xml:space="preserve">, </w:t>
      </w:r>
      <w:r w:rsidRPr="00A542A3">
        <w:rPr>
          <w:rFonts w:eastAsia="Cambria" w:cs="Calibri"/>
          <w:highlight w:val="green"/>
          <w:u w:val="single"/>
        </w:rPr>
        <w:t>but</w:t>
      </w:r>
      <w:r w:rsidRPr="00A542A3">
        <w:rPr>
          <w:rFonts w:eastAsia="Cambria" w:cs="Calibri"/>
          <w:u w:val="single"/>
        </w:rPr>
        <w:t xml:space="preserve"> soon </w:t>
      </w:r>
      <w:r w:rsidRPr="00A542A3">
        <w:rPr>
          <w:rFonts w:eastAsia="Cambria" w:cs="Calibri"/>
          <w:highlight w:val="green"/>
          <w:u w:val="single"/>
        </w:rPr>
        <w:t>switched</w:t>
      </w:r>
      <w:r w:rsidRPr="00A542A3">
        <w:rPr>
          <w:rFonts w:eastAsia="Cambria" w:cs="Calibri"/>
          <w:u w:val="single"/>
        </w:rPr>
        <w:t xml:space="preserve"> </w:t>
      </w:r>
      <w:r w:rsidRPr="00A542A3">
        <w:rPr>
          <w:rFonts w:eastAsia="Cambria" w:cs="Calibri"/>
          <w:sz w:val="16"/>
        </w:rPr>
        <w:t xml:space="preserve">from counter-cyclical fiscal efforts </w:t>
      </w:r>
      <w:r w:rsidRPr="00A542A3">
        <w:rPr>
          <w:rFonts w:eastAsia="Cambria" w:cs="Calibri"/>
          <w:highlight w:val="green"/>
          <w:u w:val="single"/>
        </w:rPr>
        <w:t xml:space="preserve">to </w:t>
      </w:r>
      <w:r w:rsidRPr="00A542A3">
        <w:rPr>
          <w:rFonts w:eastAsia="Cambria" w:cs="Calibri"/>
          <w:b/>
          <w:bCs/>
          <w:highlight w:val="green"/>
          <w:u w:val="single"/>
        </w:rPr>
        <w:t>unconventional monetary measures</w:t>
      </w:r>
      <w:r w:rsidRPr="00A542A3">
        <w:rPr>
          <w:rFonts w:eastAsia="Cambria" w:cs="Calibri"/>
          <w:u w:val="single"/>
        </w:rPr>
        <w:t>, primarily ‘quantitative easing’ and very low, if not negative real interest rates.</w:t>
      </w:r>
    </w:p>
    <w:p w14:paraId="2100A8A6" w14:textId="77777777" w:rsidR="00620CED" w:rsidRPr="00A542A3" w:rsidRDefault="00620CED" w:rsidP="00620CED">
      <w:pPr>
        <w:rPr>
          <w:rFonts w:eastAsia="Cambria" w:cs="Calibri"/>
          <w:sz w:val="16"/>
        </w:rPr>
      </w:pPr>
      <w:r w:rsidRPr="00A542A3">
        <w:rPr>
          <w:rFonts w:eastAsia="Cambria" w:cs="Calibri"/>
          <w:sz w:val="16"/>
        </w:rPr>
        <w:t xml:space="preserve">But while these monetary interventions averted realization of the worst fears at the time by turning the US economy around, </w:t>
      </w:r>
      <w:r w:rsidRPr="00A542A3">
        <w:rPr>
          <w:rFonts w:eastAsia="Cambria" w:cs="Calibri"/>
          <w:highlight w:val="green"/>
          <w:u w:val="single"/>
        </w:rPr>
        <w:t>they did little to address</w:t>
      </w:r>
      <w:r w:rsidRPr="00A542A3">
        <w:rPr>
          <w:rFonts w:eastAsia="Cambria" w:cs="Calibri"/>
          <w:u w:val="single"/>
        </w:rPr>
        <w:t xml:space="preserve"> </w:t>
      </w:r>
      <w:r w:rsidRPr="00A542A3">
        <w:rPr>
          <w:rFonts w:eastAsia="Cambria" w:cs="Calibri"/>
          <w:b/>
          <w:bCs/>
          <w:u w:val="single"/>
        </w:rPr>
        <w:t xml:space="preserve">underlying </w:t>
      </w:r>
      <w:r w:rsidRPr="00A542A3">
        <w:rPr>
          <w:rFonts w:eastAsia="Cambria" w:cs="Calibri"/>
          <w:b/>
          <w:bCs/>
          <w:highlight w:val="green"/>
          <w:u w:val="single"/>
        </w:rPr>
        <w:t>economic weaknesses</w:t>
      </w:r>
      <w:r w:rsidRPr="00A542A3">
        <w:rPr>
          <w:rFonts w:eastAsia="Cambria" w:cs="Calibri"/>
          <w:sz w:val="16"/>
        </w:rPr>
        <w:t>, largely due to the ascendance of finance in recent decades at the expense of the real economy. Since then, despite promising to do so, policymakers have not seriously pursued, let alone achieved, such needed reforms.</w:t>
      </w:r>
    </w:p>
    <w:p w14:paraId="3152A0A7" w14:textId="77777777" w:rsidR="00620CED" w:rsidRPr="00A542A3" w:rsidRDefault="00620CED" w:rsidP="00620CED">
      <w:pPr>
        <w:rPr>
          <w:rFonts w:eastAsia="Cambria" w:cs="Calibri"/>
          <w:u w:val="single"/>
        </w:rPr>
      </w:pPr>
      <w:r w:rsidRPr="00A542A3">
        <w:rPr>
          <w:rFonts w:eastAsia="Cambria" w:cs="Calibri"/>
          <w:sz w:val="16"/>
        </w:rPr>
        <w:t xml:space="preserve">Instead, ostensible structural reformers have taken advantage of the crisis to pursue largely irrelevant efforts to further ‘casualize’ </w:t>
      </w:r>
      <w:proofErr w:type="spellStart"/>
      <w:r w:rsidRPr="00A542A3">
        <w:rPr>
          <w:rFonts w:eastAsia="Cambria" w:cs="Calibri"/>
          <w:sz w:val="16"/>
        </w:rPr>
        <w:t>labour</w:t>
      </w:r>
      <w:proofErr w:type="spellEnd"/>
      <w:r w:rsidRPr="00A542A3">
        <w:rPr>
          <w:rFonts w:eastAsia="Cambria" w:cs="Calibri"/>
          <w:sz w:val="16"/>
        </w:rPr>
        <w:t xml:space="preserve"> markets. This </w:t>
      </w:r>
      <w:r w:rsidRPr="00A542A3">
        <w:rPr>
          <w:rFonts w:eastAsia="Cambria" w:cs="Calibri"/>
          <w:b/>
          <w:bCs/>
          <w:highlight w:val="green"/>
          <w:u w:val="single"/>
        </w:rPr>
        <w:t>lack of structural reform</w:t>
      </w:r>
      <w:r w:rsidRPr="00A542A3">
        <w:rPr>
          <w:rFonts w:eastAsia="Cambria" w:cs="Calibri"/>
          <w:u w:val="single"/>
        </w:rPr>
        <w:t xml:space="preserve"> has </w:t>
      </w:r>
      <w:r w:rsidRPr="00A542A3">
        <w:rPr>
          <w:rFonts w:eastAsia="Cambria" w:cs="Calibri"/>
          <w:highlight w:val="green"/>
          <w:u w:val="single"/>
        </w:rPr>
        <w:t>meant</w:t>
      </w:r>
      <w:r w:rsidRPr="00A542A3">
        <w:rPr>
          <w:rFonts w:eastAsia="Cambria" w:cs="Calibri"/>
          <w:u w:val="single"/>
        </w:rPr>
        <w:t xml:space="preserve"> that the </w:t>
      </w:r>
      <w:r w:rsidRPr="00A542A3">
        <w:rPr>
          <w:rFonts w:eastAsia="Cambria" w:cs="Calibri"/>
          <w:b/>
          <w:bCs/>
          <w:u w:val="single"/>
        </w:rPr>
        <w:t xml:space="preserve">unprecedented </w:t>
      </w:r>
      <w:r w:rsidRPr="00A542A3">
        <w:rPr>
          <w:rFonts w:eastAsia="Cambria" w:cs="Calibri"/>
          <w:b/>
          <w:bCs/>
          <w:highlight w:val="green"/>
          <w:u w:val="single"/>
        </w:rPr>
        <w:t>liquidity</w:t>
      </w:r>
      <w:r w:rsidRPr="00A542A3">
        <w:rPr>
          <w:rFonts w:eastAsia="Cambria" w:cs="Calibri"/>
          <w:highlight w:val="green"/>
          <w:u w:val="single"/>
        </w:rPr>
        <w:t xml:space="preserve"> central banks </w:t>
      </w:r>
      <w:r w:rsidRPr="00A542A3">
        <w:rPr>
          <w:rFonts w:eastAsia="Cambria" w:cs="Calibri"/>
          <w:b/>
          <w:bCs/>
          <w:highlight w:val="green"/>
          <w:u w:val="single"/>
        </w:rPr>
        <w:t>injected</w:t>
      </w:r>
      <w:r w:rsidRPr="00A542A3">
        <w:rPr>
          <w:rFonts w:eastAsia="Cambria" w:cs="Calibri"/>
          <w:b/>
          <w:bCs/>
          <w:u w:val="single"/>
        </w:rPr>
        <w:t xml:space="preserve"> into economies</w:t>
      </w:r>
      <w:r w:rsidRPr="00A542A3">
        <w:rPr>
          <w:rFonts w:eastAsia="Cambria" w:cs="Calibri"/>
          <w:u w:val="single"/>
        </w:rPr>
        <w:t xml:space="preserve"> </w:t>
      </w:r>
      <w:r w:rsidRPr="00A542A3">
        <w:rPr>
          <w:rFonts w:eastAsia="Cambria" w:cs="Calibri"/>
          <w:highlight w:val="green"/>
          <w:u w:val="single"/>
        </w:rPr>
        <w:t>has not</w:t>
      </w:r>
      <w:r w:rsidRPr="00A542A3">
        <w:rPr>
          <w:rFonts w:eastAsia="Cambria" w:cs="Calibri"/>
          <w:u w:val="single"/>
        </w:rPr>
        <w:t xml:space="preserve"> been well </w:t>
      </w:r>
      <w:r w:rsidRPr="00A542A3">
        <w:rPr>
          <w:rFonts w:eastAsia="Cambria" w:cs="Calibri"/>
          <w:highlight w:val="green"/>
          <w:u w:val="single"/>
        </w:rPr>
        <w:t xml:space="preserve">allocated to </w:t>
      </w:r>
      <w:r w:rsidRPr="00A542A3">
        <w:rPr>
          <w:rFonts w:eastAsia="Cambria" w:cs="Calibri"/>
          <w:b/>
          <w:bCs/>
          <w:highlight w:val="green"/>
          <w:u w:val="single"/>
        </w:rPr>
        <w:t>stimulate resurgence of the real econ</w:t>
      </w:r>
      <w:r w:rsidRPr="00A542A3">
        <w:rPr>
          <w:rFonts w:eastAsia="Cambria" w:cs="Calibri"/>
          <w:b/>
          <w:bCs/>
          <w:u w:val="single"/>
        </w:rPr>
        <w:t>omy</w:t>
      </w:r>
      <w:r w:rsidRPr="00A542A3">
        <w:rPr>
          <w:rFonts w:eastAsia="Cambria" w:cs="Calibri"/>
          <w:u w:val="single"/>
        </w:rPr>
        <w:t>.</w:t>
      </w:r>
    </w:p>
    <w:p w14:paraId="49E9F0EC" w14:textId="77777777" w:rsidR="00620CED" w:rsidRPr="00A542A3" w:rsidRDefault="00620CED" w:rsidP="00620CED">
      <w:pPr>
        <w:rPr>
          <w:rFonts w:eastAsia="Cambria" w:cs="Calibri"/>
          <w:sz w:val="16"/>
          <w:szCs w:val="16"/>
        </w:rPr>
      </w:pPr>
      <w:r w:rsidRPr="00A542A3">
        <w:rPr>
          <w:rFonts w:eastAsia="Cambria" w:cs="Calibri"/>
          <w:sz w:val="16"/>
          <w:szCs w:val="16"/>
        </w:rPr>
        <w:t>From bust to bubble</w:t>
      </w:r>
    </w:p>
    <w:p w14:paraId="2ECC67CD" w14:textId="77777777" w:rsidR="00620CED" w:rsidRPr="00A542A3" w:rsidRDefault="00620CED" w:rsidP="00620CED">
      <w:pPr>
        <w:rPr>
          <w:rFonts w:eastAsia="Cambria" w:cs="Calibri"/>
          <w:sz w:val="16"/>
          <w:szCs w:val="16"/>
        </w:rPr>
      </w:pPr>
      <w:r w:rsidRPr="00A542A3">
        <w:rPr>
          <w:rFonts w:eastAsia="Cambria" w:cs="Calibri"/>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72B6E3AF" w14:textId="77777777" w:rsidR="00620CED" w:rsidRPr="00A542A3" w:rsidRDefault="00620CED" w:rsidP="00620CED">
      <w:pPr>
        <w:rPr>
          <w:rFonts w:eastAsia="Cambria" w:cs="Calibri"/>
          <w:u w:val="single"/>
        </w:rPr>
      </w:pPr>
      <w:r w:rsidRPr="00A542A3">
        <w:rPr>
          <w:rFonts w:eastAsia="Cambria" w:cs="Calibri"/>
          <w:u w:val="single"/>
        </w:rPr>
        <w:t xml:space="preserve">As monetary tightening checks asset price bubbles, </w:t>
      </w:r>
      <w:r w:rsidRPr="00A542A3">
        <w:rPr>
          <w:rFonts w:eastAsia="Cambria" w:cs="Calibri"/>
          <w:b/>
          <w:bCs/>
          <w:highlight w:val="green"/>
          <w:u w:val="single"/>
        </w:rPr>
        <w:t>another economic crisis</w:t>
      </w:r>
      <w:r w:rsidRPr="00A542A3">
        <w:rPr>
          <w:rFonts w:eastAsia="Cambria" w:cs="Calibri"/>
          <w:sz w:val="16"/>
        </w:rPr>
        <w:t xml:space="preserve"> — possibly </w:t>
      </w:r>
      <w:r w:rsidRPr="00A542A3">
        <w:rPr>
          <w:rFonts w:eastAsia="Cambria" w:cs="Calibri"/>
          <w:b/>
          <w:bCs/>
          <w:highlight w:val="green"/>
          <w:u w:val="single"/>
        </w:rPr>
        <w:t>more severe</w:t>
      </w:r>
      <w:r w:rsidRPr="00A542A3">
        <w:rPr>
          <w:rFonts w:eastAsia="Cambria" w:cs="Calibri"/>
          <w:highlight w:val="green"/>
          <w:u w:val="single"/>
        </w:rPr>
        <w:t xml:space="preserve"> than the last</w:t>
      </w:r>
      <w:r w:rsidRPr="00A542A3">
        <w:rPr>
          <w:rFonts w:eastAsia="Cambria" w:cs="Calibri"/>
          <w:u w:val="single"/>
        </w:rPr>
        <w:t xml:space="preserve">, as the economy has become </w:t>
      </w:r>
      <w:r w:rsidRPr="00A542A3">
        <w:rPr>
          <w:rFonts w:eastAsia="Cambria" w:cs="Calibri"/>
          <w:b/>
          <w:bCs/>
          <w:u w:val="single"/>
        </w:rPr>
        <w:t>less responsive</w:t>
      </w:r>
      <w:r w:rsidRPr="00A542A3">
        <w:rPr>
          <w:rFonts w:eastAsia="Cambria" w:cs="Calibri"/>
          <w:u w:val="single"/>
        </w:rPr>
        <w:t xml:space="preserve"> to such blunt </w:t>
      </w:r>
      <w:r w:rsidRPr="00A542A3">
        <w:rPr>
          <w:rFonts w:eastAsia="Cambria" w:cs="Calibri"/>
          <w:b/>
          <w:bCs/>
          <w:u w:val="single"/>
        </w:rPr>
        <w:t>monetary interventions</w:t>
      </w:r>
      <w:r w:rsidRPr="00A542A3">
        <w:rPr>
          <w:rFonts w:eastAsia="Cambria" w:cs="Calibri"/>
          <w:sz w:val="16"/>
        </w:rPr>
        <w:t xml:space="preserve"> — </w:t>
      </w:r>
      <w:r w:rsidRPr="00A542A3">
        <w:rPr>
          <w:rFonts w:eastAsia="Cambria" w:cs="Calibri"/>
          <w:highlight w:val="green"/>
          <w:u w:val="single"/>
        </w:rPr>
        <w:t>is</w:t>
      </w:r>
      <w:r w:rsidRPr="00A542A3">
        <w:rPr>
          <w:rFonts w:eastAsia="Cambria" w:cs="Calibri"/>
          <w:u w:val="single"/>
        </w:rPr>
        <w:t xml:space="preserve"> </w:t>
      </w:r>
      <w:r w:rsidRPr="00A542A3">
        <w:rPr>
          <w:rFonts w:eastAsia="Cambria" w:cs="Calibri"/>
          <w:b/>
          <w:bCs/>
          <w:u w:val="single"/>
        </w:rPr>
        <w:t xml:space="preserve">considered </w:t>
      </w:r>
      <w:r w:rsidRPr="00A542A3">
        <w:rPr>
          <w:rFonts w:eastAsia="Cambria" w:cs="Calibri"/>
          <w:b/>
          <w:bCs/>
          <w:highlight w:val="green"/>
          <w:u w:val="single"/>
        </w:rPr>
        <w:t>likely</w:t>
      </w:r>
      <w:r w:rsidRPr="00A542A3">
        <w:rPr>
          <w:rFonts w:eastAsia="Cambria" w:cs="Calibri"/>
          <w:u w:val="single"/>
        </w:rPr>
        <w:t xml:space="preserve">. A decade of such </w:t>
      </w:r>
      <w:r w:rsidRPr="00A542A3">
        <w:rPr>
          <w:rFonts w:eastAsia="Cambria" w:cs="Calibri"/>
          <w:highlight w:val="green"/>
          <w:u w:val="single"/>
        </w:rPr>
        <w:t>unconventional</w:t>
      </w:r>
      <w:r w:rsidRPr="00A542A3">
        <w:rPr>
          <w:rFonts w:eastAsia="Cambria" w:cs="Calibri"/>
          <w:u w:val="single"/>
        </w:rPr>
        <w:t xml:space="preserve"> monetary </w:t>
      </w:r>
      <w:r w:rsidRPr="00A542A3">
        <w:rPr>
          <w:rFonts w:eastAsia="Cambria" w:cs="Calibri"/>
          <w:highlight w:val="green"/>
          <w:u w:val="single"/>
        </w:rPr>
        <w:t>policies</w:t>
      </w:r>
      <w:r w:rsidRPr="00A542A3">
        <w:rPr>
          <w:rFonts w:eastAsia="Cambria" w:cs="Calibri"/>
          <w:sz w:val="16"/>
        </w:rPr>
        <w:t xml:space="preserve">, with very low interest rates, </w:t>
      </w:r>
      <w:r w:rsidRPr="00A542A3">
        <w:rPr>
          <w:rFonts w:eastAsia="Cambria" w:cs="Calibri"/>
          <w:u w:val="single"/>
        </w:rPr>
        <w:t xml:space="preserve">has </w:t>
      </w:r>
      <w:r w:rsidRPr="00A542A3">
        <w:rPr>
          <w:rFonts w:eastAsia="Cambria" w:cs="Calibri"/>
          <w:b/>
          <w:bCs/>
          <w:highlight w:val="green"/>
          <w:u w:val="single"/>
        </w:rPr>
        <w:t>greatly depleted</w:t>
      </w:r>
      <w:r w:rsidRPr="00A542A3">
        <w:rPr>
          <w:rFonts w:eastAsia="Cambria" w:cs="Calibri"/>
          <w:b/>
          <w:bCs/>
          <w:u w:val="single"/>
        </w:rPr>
        <w:t xml:space="preserve"> their </w:t>
      </w:r>
      <w:r w:rsidRPr="00A542A3">
        <w:rPr>
          <w:rFonts w:eastAsia="Cambria" w:cs="Calibri"/>
          <w:b/>
          <w:bCs/>
          <w:highlight w:val="green"/>
          <w:u w:val="single"/>
        </w:rPr>
        <w:t>ability to revive the economy</w:t>
      </w:r>
      <w:r w:rsidRPr="00A542A3">
        <w:rPr>
          <w:rFonts w:eastAsia="Cambria" w:cs="Calibri"/>
          <w:u w:val="single"/>
        </w:rPr>
        <w:t>.</w:t>
      </w:r>
    </w:p>
    <w:p w14:paraId="72CE78A2" w14:textId="77777777" w:rsidR="00620CED" w:rsidRPr="00A44778" w:rsidRDefault="00620CED" w:rsidP="00620CED">
      <w:pPr>
        <w:keepNext/>
        <w:keepLines/>
        <w:spacing w:before="40" w:after="0"/>
        <w:outlineLvl w:val="3"/>
        <w:rPr>
          <w:rFonts w:eastAsia="MS Gothic" w:cs="Calibri"/>
          <w:b/>
          <w:iCs/>
          <w:sz w:val="26"/>
        </w:rPr>
      </w:pPr>
      <w:r w:rsidRPr="00A44778">
        <w:rPr>
          <w:rFonts w:eastAsia="MS Gothic" w:cs="Calibri"/>
          <w:b/>
          <w:iCs/>
          <w:sz w:val="26"/>
        </w:rPr>
        <w:t>The courts are standing strong in the face of increased enforcement---substantive antitrust expansions are key</w:t>
      </w:r>
    </w:p>
    <w:p w14:paraId="75F6D7DC" w14:textId="77777777" w:rsidR="00620CED" w:rsidRPr="00A44778" w:rsidRDefault="00620CED" w:rsidP="00620CED">
      <w:pPr>
        <w:rPr>
          <w:rFonts w:eastAsia="Cambria" w:cs="Calibri"/>
        </w:rPr>
      </w:pPr>
      <w:r w:rsidRPr="00A44778">
        <w:rPr>
          <w:rFonts w:eastAsia="Cambria" w:cs="Calibri"/>
        </w:rPr>
        <w:t xml:space="preserve">Jennifer </w:t>
      </w:r>
      <w:r w:rsidRPr="00A44778">
        <w:rPr>
          <w:rFonts w:eastAsia="Cambria" w:cs="Calibri"/>
          <w:b/>
          <w:bCs/>
          <w:sz w:val="26"/>
        </w:rPr>
        <w:t>Saba and</w:t>
      </w:r>
      <w:r w:rsidRPr="00A44778">
        <w:rPr>
          <w:rFonts w:eastAsia="Cambria" w:cs="Calibri"/>
        </w:rPr>
        <w:t xml:space="preserve"> Gina </w:t>
      </w:r>
      <w:r w:rsidRPr="00A44778">
        <w:rPr>
          <w:rFonts w:eastAsia="Cambria" w:cs="Calibri"/>
          <w:b/>
          <w:bCs/>
          <w:sz w:val="26"/>
        </w:rPr>
        <w:t>Chon</w:t>
      </w:r>
      <w:r w:rsidRPr="00A44778">
        <w:rPr>
          <w:rFonts w:eastAsia="Cambria" w:cs="Calibri"/>
        </w:rPr>
        <w:t>, Reuters, Breakdown: U.S. antitrust frenzy stops with judges, 7/21/</w:t>
      </w:r>
      <w:r w:rsidRPr="00A44778">
        <w:rPr>
          <w:rFonts w:eastAsia="Cambria" w:cs="Calibri"/>
          <w:b/>
          <w:bCs/>
          <w:sz w:val="26"/>
        </w:rPr>
        <w:t>21</w:t>
      </w:r>
      <w:r w:rsidRPr="00A44778">
        <w:rPr>
          <w:rFonts w:eastAsia="Cambria" w:cs="Calibri"/>
        </w:rPr>
        <w:t xml:space="preserve">, </w:t>
      </w:r>
      <w:hyperlink r:id="rId12" w:history="1">
        <w:r w:rsidRPr="00A44778">
          <w:rPr>
            <w:rFonts w:eastAsia="Cambria" w:cs="Calibri"/>
          </w:rPr>
          <w:t>https://www.nasdaq.com/articles/breakdown%3A-u.s.-antitrust-frenzy-stops-with-judges-2021-07-21</w:t>
        </w:r>
      </w:hyperlink>
    </w:p>
    <w:p w14:paraId="19C3FA40" w14:textId="77777777" w:rsidR="00620CED" w:rsidRPr="00A44778" w:rsidRDefault="00620CED" w:rsidP="00620CED">
      <w:pPr>
        <w:rPr>
          <w:rFonts w:eastAsia="Cambria" w:cs="Calibri"/>
        </w:rPr>
      </w:pPr>
    </w:p>
    <w:p w14:paraId="0E642F50" w14:textId="77777777" w:rsidR="00620CED" w:rsidRPr="00A44778" w:rsidRDefault="00620CED" w:rsidP="00620CED">
      <w:pPr>
        <w:rPr>
          <w:rFonts w:eastAsia="Cambria" w:cs="Calibri"/>
          <w:sz w:val="16"/>
          <w:szCs w:val="16"/>
        </w:rPr>
      </w:pPr>
      <w:r w:rsidRPr="00A44778">
        <w:rPr>
          <w:rFonts w:eastAsia="Cambria" w:cs="Calibri"/>
          <w:sz w:val="16"/>
          <w:szCs w:val="16"/>
        </w:rPr>
        <w:t xml:space="preserve">Companies Win Cat-And-Mouse Game </w:t>
      </w:r>
      <w:proofErr w:type="gramStart"/>
      <w:r w:rsidRPr="00A44778">
        <w:rPr>
          <w:rFonts w:eastAsia="Cambria" w:cs="Calibri"/>
          <w:sz w:val="16"/>
          <w:szCs w:val="16"/>
        </w:rPr>
        <w:t>In</w:t>
      </w:r>
      <w:proofErr w:type="gramEnd"/>
      <w:r w:rsidRPr="00A44778">
        <w:rPr>
          <w:rFonts w:eastAsia="Cambria" w:cs="Calibri"/>
          <w:sz w:val="16"/>
          <w:szCs w:val="16"/>
        </w:rPr>
        <w:t xml:space="preserve"> Courts</w:t>
      </w:r>
    </w:p>
    <w:p w14:paraId="3477BD2C" w14:textId="77777777" w:rsidR="00620CED" w:rsidRPr="00A44778" w:rsidRDefault="00620CED" w:rsidP="00620CED">
      <w:pPr>
        <w:rPr>
          <w:rFonts w:eastAsia="Cambria" w:cs="Calibri"/>
          <w:sz w:val="16"/>
        </w:rPr>
      </w:pPr>
      <w:r w:rsidRPr="00A44778">
        <w:rPr>
          <w:rFonts w:eastAsia="Cambria" w:cs="Calibri"/>
          <w:b/>
          <w:iCs/>
          <w:u w:val="single"/>
        </w:rPr>
        <w:t xml:space="preserve">If </w:t>
      </w:r>
      <w:r w:rsidRPr="00A44778">
        <w:rPr>
          <w:rFonts w:eastAsia="Cambria" w:cs="Calibri"/>
          <w:b/>
          <w:iCs/>
          <w:highlight w:val="green"/>
          <w:u w:val="single"/>
        </w:rPr>
        <w:t>a firm</w:t>
      </w:r>
      <w:r w:rsidRPr="00A44778">
        <w:rPr>
          <w:rFonts w:eastAsia="Cambria" w:cs="Calibri"/>
          <w:b/>
          <w:iCs/>
          <w:u w:val="single"/>
        </w:rPr>
        <w:t xml:space="preserve"> wants to fight</w:t>
      </w:r>
      <w:r w:rsidRPr="00A44778">
        <w:rPr>
          <w:rFonts w:eastAsia="Cambria" w:cs="Calibri"/>
          <w:sz w:val="16"/>
        </w:rPr>
        <w:t xml:space="preserve">, </w:t>
      </w:r>
      <w:r w:rsidRPr="00A44778">
        <w:rPr>
          <w:rFonts w:eastAsia="Cambria" w:cs="Calibri"/>
          <w:u w:val="single"/>
        </w:rPr>
        <w:t xml:space="preserve">it </w:t>
      </w:r>
      <w:r w:rsidRPr="00A44778">
        <w:rPr>
          <w:rFonts w:eastAsia="Cambria" w:cs="Calibri"/>
          <w:highlight w:val="green"/>
          <w:u w:val="single"/>
        </w:rPr>
        <w:t xml:space="preserve">can </w:t>
      </w:r>
      <w:r w:rsidRPr="00A44778">
        <w:rPr>
          <w:rFonts w:eastAsia="Cambria" w:cs="Calibri"/>
          <w:b/>
          <w:iCs/>
          <w:highlight w:val="green"/>
          <w:u w:val="single"/>
        </w:rPr>
        <w:t>turn to federal courts</w:t>
      </w:r>
      <w:r w:rsidRPr="00A44778">
        <w:rPr>
          <w:rFonts w:eastAsia="Cambria" w:cs="Calibri"/>
          <w:sz w:val="16"/>
        </w:rPr>
        <w:t xml:space="preserve">, </w:t>
      </w:r>
      <w:r w:rsidRPr="00A44778">
        <w:rPr>
          <w:rFonts w:eastAsia="Cambria" w:cs="Calibri"/>
          <w:highlight w:val="green"/>
          <w:u w:val="single"/>
        </w:rPr>
        <w:t>where judges</w:t>
      </w:r>
      <w:r w:rsidRPr="00A44778">
        <w:rPr>
          <w:rFonts w:eastAsia="Cambria" w:cs="Calibri"/>
          <w:sz w:val="16"/>
        </w:rPr>
        <w:t xml:space="preserve"> </w:t>
      </w:r>
      <w:r w:rsidRPr="00A44778">
        <w:rPr>
          <w:rFonts w:eastAsia="Cambria" w:cs="Calibri"/>
          <w:u w:val="single"/>
        </w:rPr>
        <w:t>have often taken a narrow view of rules</w:t>
      </w:r>
      <w:r w:rsidRPr="00A44778">
        <w:rPr>
          <w:rFonts w:eastAsia="Cambria" w:cs="Calibri"/>
          <w:sz w:val="16"/>
        </w:rPr>
        <w:t xml:space="preserve"> in a way </w:t>
      </w:r>
      <w:r w:rsidRPr="00A44778">
        <w:rPr>
          <w:rFonts w:eastAsia="Cambria" w:cs="Calibri"/>
          <w:u w:val="single"/>
        </w:rPr>
        <w:t xml:space="preserve">that </w:t>
      </w:r>
      <w:r w:rsidRPr="00A44778">
        <w:rPr>
          <w:rFonts w:eastAsia="Cambria" w:cs="Calibri"/>
          <w:highlight w:val="green"/>
          <w:u w:val="single"/>
        </w:rPr>
        <w:t>favor</w:t>
      </w:r>
      <w:r w:rsidRPr="00A44778">
        <w:rPr>
          <w:rFonts w:eastAsia="Cambria" w:cs="Calibri"/>
          <w:u w:val="single"/>
        </w:rPr>
        <w:t xml:space="preserve">s </w:t>
      </w:r>
      <w:r w:rsidRPr="00A44778">
        <w:rPr>
          <w:rFonts w:eastAsia="Cambria" w:cs="Calibri"/>
          <w:highlight w:val="green"/>
          <w:u w:val="single"/>
        </w:rPr>
        <w:t>companies</w:t>
      </w:r>
      <w:r w:rsidRPr="00A44778">
        <w:rPr>
          <w:rFonts w:eastAsia="Cambria" w:cs="Calibri"/>
          <w:sz w:val="16"/>
        </w:rPr>
        <w:t xml:space="preserve">. For example, </w:t>
      </w:r>
      <w:r w:rsidRPr="00A44778">
        <w:rPr>
          <w:rFonts w:eastAsia="Cambria" w:cs="Calibri"/>
          <w:highlight w:val="green"/>
          <w:u w:val="single"/>
        </w:rPr>
        <w:t>the burden of proof</w:t>
      </w:r>
      <w:r w:rsidRPr="00A44778">
        <w:rPr>
          <w:rFonts w:eastAsia="Cambria" w:cs="Calibri"/>
          <w:u w:val="single"/>
        </w:rPr>
        <w:t xml:space="preserve"> is on the government</w:t>
      </w:r>
      <w:r w:rsidRPr="00A44778">
        <w:rPr>
          <w:rFonts w:eastAsia="Cambria" w:cs="Calibri"/>
          <w:sz w:val="16"/>
        </w:rPr>
        <w:t xml:space="preserve"> to show an acquisition target is a significant rival or that a deal will substantially reduce competition. </w:t>
      </w:r>
      <w:r w:rsidRPr="00A44778">
        <w:rPr>
          <w:rFonts w:eastAsia="Cambria" w:cs="Calibri"/>
          <w:u w:val="single"/>
        </w:rPr>
        <w:t xml:space="preserve">This has </w:t>
      </w:r>
      <w:r w:rsidRPr="00A44778">
        <w:rPr>
          <w:rFonts w:eastAsia="Cambria" w:cs="Calibri"/>
          <w:b/>
          <w:iCs/>
          <w:highlight w:val="green"/>
          <w:u w:val="single"/>
        </w:rPr>
        <w:t>tripped up many</w:t>
      </w:r>
      <w:r w:rsidRPr="00A44778">
        <w:rPr>
          <w:rFonts w:eastAsia="Cambria" w:cs="Calibri"/>
          <w:b/>
          <w:iCs/>
          <w:u w:val="single"/>
        </w:rPr>
        <w:t xml:space="preserve"> high-profile </w:t>
      </w:r>
      <w:r w:rsidRPr="00A44778">
        <w:rPr>
          <w:rFonts w:eastAsia="Cambria" w:cs="Calibri"/>
          <w:b/>
          <w:iCs/>
          <w:highlight w:val="green"/>
          <w:u w:val="single"/>
        </w:rPr>
        <w:t>cases</w:t>
      </w:r>
      <w:r w:rsidRPr="00A44778">
        <w:rPr>
          <w:rFonts w:eastAsia="Cambria" w:cs="Calibri"/>
          <w:sz w:val="16"/>
        </w:rPr>
        <w:t xml:space="preserve">, including some recently. </w:t>
      </w:r>
      <w:r w:rsidRPr="00A44778">
        <w:rPr>
          <w:rFonts w:eastAsia="Cambria" w:cs="Calibri"/>
          <w:u w:val="single"/>
        </w:rPr>
        <w:t>In 2019</w:t>
      </w:r>
      <w:r w:rsidRPr="00A44778">
        <w:rPr>
          <w:rFonts w:eastAsia="Cambria" w:cs="Calibri"/>
          <w:sz w:val="16"/>
        </w:rPr>
        <w:t xml:space="preserve">, </w:t>
      </w:r>
      <w:r w:rsidRPr="00A44778">
        <w:rPr>
          <w:rFonts w:eastAsia="Cambria" w:cs="Calibri"/>
          <w:u w:val="single"/>
        </w:rPr>
        <w:t>the</w:t>
      </w:r>
      <w:r w:rsidRPr="00A44778">
        <w:rPr>
          <w:rFonts w:eastAsia="Cambria" w:cs="Calibri"/>
          <w:sz w:val="16"/>
        </w:rPr>
        <w:t xml:space="preserve"> Justice </w:t>
      </w:r>
      <w:r w:rsidRPr="00A44778">
        <w:rPr>
          <w:rFonts w:eastAsia="Cambria" w:cs="Calibri"/>
          <w:u w:val="single"/>
        </w:rPr>
        <w:t>Department lost an appeal to block the $85 billion tie-up between AT&amp;T and Time Warner</w:t>
      </w:r>
      <w:r w:rsidRPr="00A44778">
        <w:rPr>
          <w:rFonts w:eastAsia="Cambria" w:cs="Calibri"/>
          <w:sz w:val="16"/>
        </w:rPr>
        <w:t>. A judge recently dismissed the FTC’s suit against Facebook saying the agency failed to prove its case.</w:t>
      </w:r>
    </w:p>
    <w:p w14:paraId="70A101CB" w14:textId="77777777" w:rsidR="00620CED" w:rsidRPr="00A44778" w:rsidRDefault="00620CED" w:rsidP="00620CED">
      <w:pPr>
        <w:rPr>
          <w:rFonts w:eastAsia="Cambria" w:cs="Calibri"/>
          <w:sz w:val="16"/>
        </w:rPr>
      </w:pPr>
      <w:r w:rsidRPr="00A44778">
        <w:rPr>
          <w:rFonts w:eastAsia="Cambria" w:cs="Calibri"/>
          <w:highlight w:val="green"/>
          <w:u w:val="single"/>
        </w:rPr>
        <w:t>To avoid</w:t>
      </w:r>
      <w:r w:rsidRPr="00A44778">
        <w:rPr>
          <w:rFonts w:eastAsia="Cambria" w:cs="Calibri"/>
          <w:u w:val="single"/>
        </w:rPr>
        <w:t xml:space="preserve"> wasted time</w:t>
      </w:r>
      <w:r w:rsidRPr="00A44778">
        <w:rPr>
          <w:rFonts w:eastAsia="Cambria" w:cs="Calibri"/>
          <w:sz w:val="16"/>
        </w:rPr>
        <w:t xml:space="preserve"> </w:t>
      </w:r>
      <w:r w:rsidRPr="00A44778">
        <w:rPr>
          <w:rFonts w:eastAsia="Cambria" w:cs="Calibri"/>
          <w:u w:val="single"/>
        </w:rPr>
        <w:t xml:space="preserve">and resources, and </w:t>
      </w:r>
      <w:r w:rsidRPr="00A44778">
        <w:rPr>
          <w:rFonts w:eastAsia="Cambria" w:cs="Calibri"/>
          <w:b/>
          <w:iCs/>
          <w:u w:val="single"/>
        </w:rPr>
        <w:t xml:space="preserve">potential </w:t>
      </w:r>
      <w:r w:rsidRPr="00A44778">
        <w:rPr>
          <w:rFonts w:eastAsia="Cambria" w:cs="Calibri"/>
          <w:b/>
          <w:iCs/>
          <w:highlight w:val="green"/>
          <w:u w:val="single"/>
        </w:rPr>
        <w:t>embarrassment</w:t>
      </w:r>
      <w:r w:rsidRPr="00A44778">
        <w:rPr>
          <w:rFonts w:eastAsia="Cambria" w:cs="Calibri"/>
          <w:sz w:val="16"/>
        </w:rPr>
        <w:t xml:space="preserve">, </w:t>
      </w:r>
      <w:r w:rsidRPr="00A44778">
        <w:rPr>
          <w:rFonts w:eastAsia="Cambria" w:cs="Calibri"/>
          <w:u w:val="single"/>
        </w:rPr>
        <w:t xml:space="preserve">the two federal </w:t>
      </w:r>
      <w:r w:rsidRPr="00A44778">
        <w:rPr>
          <w:rFonts w:eastAsia="Cambria" w:cs="Calibri"/>
          <w:highlight w:val="green"/>
          <w:u w:val="single"/>
        </w:rPr>
        <w:t xml:space="preserve">agencies </w:t>
      </w:r>
      <w:r w:rsidRPr="00A44778">
        <w:rPr>
          <w:rFonts w:eastAsia="Cambria" w:cs="Calibri"/>
          <w:b/>
          <w:iCs/>
          <w:highlight w:val="green"/>
          <w:u w:val="single"/>
        </w:rPr>
        <w:t>take on a</w:t>
      </w:r>
      <w:r w:rsidRPr="00A44778">
        <w:rPr>
          <w:rFonts w:eastAsia="Cambria" w:cs="Calibri"/>
          <w:b/>
          <w:iCs/>
          <w:u w:val="single"/>
        </w:rPr>
        <w:t xml:space="preserve"> small </w:t>
      </w:r>
      <w:r w:rsidRPr="00A44778">
        <w:rPr>
          <w:rFonts w:eastAsia="Cambria" w:cs="Calibri"/>
          <w:b/>
          <w:iCs/>
          <w:highlight w:val="green"/>
          <w:u w:val="single"/>
        </w:rPr>
        <w:t>sliver of transactions</w:t>
      </w:r>
      <w:r w:rsidRPr="00A44778">
        <w:rPr>
          <w:rFonts w:eastAsia="Cambria" w:cs="Calibri"/>
          <w:sz w:val="16"/>
        </w:rPr>
        <w:t xml:space="preserve">. For the year ending Sept. 30, 2019, </w:t>
      </w:r>
      <w:r w:rsidRPr="00A44778">
        <w:rPr>
          <w:rFonts w:eastAsia="Cambria" w:cs="Calibri"/>
          <w:u w:val="single"/>
        </w:rPr>
        <w:t xml:space="preserve">the FTC and DOJ challenged </w:t>
      </w:r>
      <w:r w:rsidRPr="00A44778">
        <w:rPr>
          <w:rFonts w:eastAsia="Cambria" w:cs="Calibri"/>
          <w:b/>
          <w:iCs/>
          <w:u w:val="single"/>
        </w:rPr>
        <w:t>just 38 mergers</w:t>
      </w:r>
      <w:r w:rsidRPr="00A44778">
        <w:rPr>
          <w:rFonts w:eastAsia="Cambria" w:cs="Calibri"/>
          <w:sz w:val="16"/>
        </w:rPr>
        <w:t xml:space="preserve"> </w:t>
      </w:r>
      <w:r w:rsidRPr="00A44778">
        <w:rPr>
          <w:rFonts w:eastAsia="Cambria" w:cs="Calibri"/>
          <w:u w:val="single"/>
        </w:rPr>
        <w:t>of the more than 2,000 transactions</w:t>
      </w:r>
      <w:r w:rsidRPr="00A44778">
        <w:rPr>
          <w:rFonts w:eastAsia="Cambria" w:cs="Calibri"/>
          <w:sz w:val="16"/>
        </w:rPr>
        <w:t xml:space="preserve"> that were </w:t>
      </w:r>
      <w:r w:rsidRPr="00A44778">
        <w:rPr>
          <w:rFonts w:eastAsia="Cambria" w:cs="Calibri"/>
          <w:u w:val="single"/>
        </w:rPr>
        <w:t>reported</w:t>
      </w:r>
      <w:r w:rsidRPr="00A44778">
        <w:rPr>
          <w:rFonts w:eastAsia="Cambria" w:cs="Calibri"/>
          <w:sz w:val="16"/>
        </w:rPr>
        <w:t xml:space="preserve">. And </w:t>
      </w:r>
      <w:r w:rsidRPr="00A44778">
        <w:rPr>
          <w:rFonts w:eastAsia="Cambria" w:cs="Calibri"/>
          <w:highlight w:val="green"/>
          <w:u w:val="single"/>
        </w:rPr>
        <w:t>a more aggressive approach</w:t>
      </w:r>
      <w:r w:rsidRPr="00A44778">
        <w:rPr>
          <w:rFonts w:eastAsia="Cambria" w:cs="Calibri"/>
          <w:u w:val="single"/>
        </w:rPr>
        <w:t xml:space="preserve"> by watchdogs</w:t>
      </w:r>
      <w:r w:rsidRPr="00A44778">
        <w:rPr>
          <w:rFonts w:eastAsia="Cambria" w:cs="Calibri"/>
          <w:sz w:val="16"/>
        </w:rPr>
        <w:t xml:space="preserve"> </w:t>
      </w:r>
      <w:r w:rsidRPr="00A44778">
        <w:rPr>
          <w:rFonts w:eastAsia="Cambria" w:cs="Calibri"/>
          <w:b/>
          <w:iCs/>
          <w:highlight w:val="green"/>
          <w:u w:val="single"/>
        </w:rPr>
        <w:t>hasn’t changed judges’ minds</w:t>
      </w:r>
      <w:r w:rsidRPr="00A44778">
        <w:rPr>
          <w:rFonts w:eastAsia="Cambria" w:cs="Calibri"/>
          <w:sz w:val="16"/>
          <w:highlight w:val="green"/>
        </w:rPr>
        <w:t>.</w:t>
      </w:r>
    </w:p>
    <w:p w14:paraId="6BCECD84" w14:textId="77777777" w:rsidR="00620CED" w:rsidRPr="00A44778" w:rsidRDefault="00620CED" w:rsidP="00620CED">
      <w:pPr>
        <w:rPr>
          <w:rFonts w:eastAsia="Cambria" w:cs="Calibri"/>
          <w:sz w:val="16"/>
          <w:szCs w:val="16"/>
        </w:rPr>
      </w:pPr>
      <w:r w:rsidRPr="00A44778">
        <w:rPr>
          <w:rFonts w:eastAsia="Cambria" w:cs="Calibri"/>
          <w:sz w:val="16"/>
          <w:szCs w:val="16"/>
        </w:rPr>
        <w:t>There is precedent, too, of companies winning when states get in the way. That was the case with Sprint’s deal with T-Mobile US, which received court approval after years of slogging through both federal regulators and state pushback.</w:t>
      </w:r>
    </w:p>
    <w:p w14:paraId="77AF3C0F" w14:textId="77777777" w:rsidR="00620CED" w:rsidRPr="00A44778" w:rsidRDefault="00620CED" w:rsidP="00620CED">
      <w:pPr>
        <w:rPr>
          <w:rFonts w:eastAsia="Cambria" w:cs="Calibri"/>
          <w:sz w:val="16"/>
        </w:rPr>
      </w:pPr>
      <w:r w:rsidRPr="00A44778">
        <w:rPr>
          <w:rFonts w:eastAsia="Cambria" w:cs="Calibri"/>
          <w:u w:val="single"/>
        </w:rPr>
        <w:t>Deals do have a shelf life</w:t>
      </w:r>
      <w:r w:rsidRPr="00A44778">
        <w:rPr>
          <w:rFonts w:eastAsia="Cambria" w:cs="Calibri"/>
          <w:sz w:val="16"/>
        </w:rPr>
        <w:t xml:space="preserve">, and some firms, like LSC Communications and Quad/Graphics, throw in the towel. </w:t>
      </w:r>
      <w:r w:rsidRPr="00A44778">
        <w:rPr>
          <w:rFonts w:eastAsia="Cambria" w:cs="Calibri"/>
          <w:b/>
          <w:iCs/>
          <w:u w:val="single"/>
        </w:rPr>
        <w:t>But for those that are patient</w:t>
      </w:r>
      <w:r w:rsidRPr="00A44778">
        <w:rPr>
          <w:rFonts w:eastAsia="Cambria" w:cs="Calibri"/>
          <w:sz w:val="16"/>
        </w:rPr>
        <w:t xml:space="preserve">, </w:t>
      </w:r>
      <w:r w:rsidRPr="00A44778">
        <w:rPr>
          <w:rFonts w:eastAsia="Cambria" w:cs="Calibri"/>
          <w:highlight w:val="green"/>
          <w:u w:val="single"/>
        </w:rPr>
        <w:t>the court</w:t>
      </w:r>
      <w:r w:rsidRPr="00A44778">
        <w:rPr>
          <w:rFonts w:eastAsia="Cambria" w:cs="Calibri"/>
          <w:u w:val="single"/>
        </w:rPr>
        <w:t xml:space="preserve"> system </w:t>
      </w:r>
      <w:r w:rsidRPr="00A44778">
        <w:rPr>
          <w:rFonts w:eastAsia="Cambria" w:cs="Calibri"/>
          <w:b/>
          <w:iCs/>
          <w:highlight w:val="green"/>
          <w:u w:val="single"/>
        </w:rPr>
        <w:t xml:space="preserve">allows a path to beat an aggressive </w:t>
      </w:r>
      <w:r w:rsidRPr="00A44778">
        <w:rPr>
          <w:rFonts w:eastAsia="Cambria" w:cs="Calibri"/>
          <w:b/>
          <w:iCs/>
          <w:u w:val="single"/>
        </w:rPr>
        <w:t xml:space="preserve">antitrust </w:t>
      </w:r>
      <w:r w:rsidRPr="00A44778">
        <w:rPr>
          <w:rFonts w:eastAsia="Cambria" w:cs="Calibri"/>
          <w:b/>
          <w:iCs/>
          <w:highlight w:val="green"/>
          <w:u w:val="single"/>
        </w:rPr>
        <w:t>environment</w:t>
      </w:r>
      <w:r w:rsidRPr="00A44778">
        <w:rPr>
          <w:rFonts w:eastAsia="Cambria" w:cs="Calibri"/>
          <w:u w:val="single"/>
        </w:rPr>
        <w:t>.</w:t>
      </w:r>
    </w:p>
    <w:p w14:paraId="189FF613" w14:textId="77777777" w:rsidR="00620CED" w:rsidRDefault="00620CED" w:rsidP="00620CED"/>
    <w:p w14:paraId="1E6808F9" w14:textId="77777777" w:rsidR="00620CED" w:rsidRPr="00A44778" w:rsidRDefault="00620CED" w:rsidP="00620CED">
      <w:pPr>
        <w:keepNext/>
        <w:keepLines/>
        <w:spacing w:before="40" w:after="0"/>
        <w:outlineLvl w:val="3"/>
        <w:rPr>
          <w:rFonts w:eastAsiaTheme="majorEastAsia" w:cstheme="majorBidi"/>
          <w:b/>
          <w:iCs/>
          <w:sz w:val="26"/>
        </w:rPr>
      </w:pPr>
      <w:r w:rsidRPr="00A44778">
        <w:rPr>
          <w:rFonts w:eastAsiaTheme="majorEastAsia" w:cstheme="majorBidi"/>
          <w:b/>
          <w:iCs/>
          <w:sz w:val="26"/>
        </w:rPr>
        <w:t>Uncertainty as to court decision making causes regulatory limitations because the SEC fears the courts will make bad decisions</w:t>
      </w:r>
    </w:p>
    <w:p w14:paraId="182CF4EE" w14:textId="77777777" w:rsidR="00620CED" w:rsidRPr="00A44778" w:rsidRDefault="00620CED" w:rsidP="00620CED">
      <w:pPr>
        <w:spacing w:before="15" w:after="180" w:line="240" w:lineRule="auto"/>
        <w:rPr>
          <w:rFonts w:ascii="Times New Roman" w:eastAsia="Times New Roman" w:hAnsi="Times New Roman" w:cs="Times New Roman"/>
          <w:sz w:val="24"/>
          <w:szCs w:val="24"/>
        </w:rPr>
      </w:pPr>
      <w:r w:rsidRPr="00A44778">
        <w:rPr>
          <w:rFonts w:eastAsia="Times New Roman" w:cs="Calibri"/>
          <w:b/>
          <w:bCs/>
          <w:sz w:val="26"/>
          <w:szCs w:val="26"/>
        </w:rPr>
        <w:t>Kling 11</w:t>
      </w:r>
      <w:r w:rsidRPr="00A44778">
        <w:rPr>
          <w:rFonts w:eastAsia="Times New Roman" w:cs="Calibri"/>
        </w:rPr>
        <w:t> –</w:t>
      </w:r>
      <w:r w:rsidRPr="00A44778">
        <w:rPr>
          <w:rFonts w:eastAsia="Times New Roman" w:cs="Calibri"/>
          <w:sz w:val="24"/>
          <w:szCs w:val="24"/>
        </w:rPr>
        <w:t> </w:t>
      </w:r>
      <w:r w:rsidRPr="00A44778">
        <w:rPr>
          <w:rFonts w:eastAsia="Times New Roman" w:cs="Calibri"/>
        </w:rPr>
        <w:t>Yale Law School, J.D. 2010, Brown University, A.B. 2007</w:t>
      </w:r>
    </w:p>
    <w:p w14:paraId="0FBCFD7B" w14:textId="77777777" w:rsidR="00620CED" w:rsidRPr="00A44778" w:rsidRDefault="00620CED" w:rsidP="00620CED">
      <w:pPr>
        <w:spacing w:before="15" w:after="180" w:line="240" w:lineRule="auto"/>
        <w:rPr>
          <w:rFonts w:ascii="Times New Roman" w:eastAsia="Times New Roman" w:hAnsi="Times New Roman" w:cs="Times New Roman"/>
          <w:sz w:val="24"/>
          <w:szCs w:val="24"/>
        </w:rPr>
      </w:pPr>
      <w:r w:rsidRPr="00A44778">
        <w:rPr>
          <w:rFonts w:eastAsia="Times New Roman" w:cs="Calibri"/>
        </w:rPr>
        <w:t>Jacob A. Kling, "Securities Regulation in the Shadow of the Antitrust Laws: The Case for a Broad Implied Immunity Doctrine," The Yale Law Journal, Vol. 120, No. 4, pp. 910-953, January 2011, https://www.jstor.org/stable/41060155?seq=1#metadata_info_tab_contents</w:t>
      </w:r>
    </w:p>
    <w:p w14:paraId="60551D8D" w14:textId="77777777" w:rsidR="00620CED" w:rsidRPr="00A44778" w:rsidRDefault="00620CED" w:rsidP="00620CED">
      <w:pPr>
        <w:rPr>
          <w:sz w:val="16"/>
        </w:rPr>
      </w:pPr>
      <w:r w:rsidRPr="00A44778">
        <w:rPr>
          <w:sz w:val="16"/>
        </w:rPr>
        <w:t xml:space="preserve">If the SEC promulgates Regulation A, then an antitrust suit will be precluded. In addition, for now assume that if the SEC succeeds in promulgating Regulation B, then the court will interpret the regulation correctly and thus will not reach the merits in any case challenging an activity that the SEC permits. However, if the SEC attempts to develop Regulation B but fails to promulgate it by T19 then antitrust suits will not be precluded. </w:t>
      </w:r>
      <w:proofErr w:type="gramStart"/>
      <w:r w:rsidRPr="00A44778">
        <w:rPr>
          <w:sz w:val="16"/>
        </w:rPr>
        <w:t>In particular, assume</w:t>
      </w:r>
      <w:proofErr w:type="gramEnd"/>
      <w:r w:rsidRPr="00A44778">
        <w:rPr>
          <w:sz w:val="16"/>
        </w:rPr>
        <w:t xml:space="preserve"> that if the SEC attempts to promulgate Regulation B but is unable to do so, it will not have time to promulgate Regulation A before an antitrust suit is brought. </w:t>
      </w:r>
      <w:r w:rsidRPr="00A44778">
        <w:rPr>
          <w:u w:val="single"/>
        </w:rPr>
        <w:t xml:space="preserve">Because </w:t>
      </w:r>
      <w:r w:rsidRPr="00A44778">
        <w:rPr>
          <w:highlight w:val="green"/>
          <w:u w:val="single"/>
        </w:rPr>
        <w:t>courts</w:t>
      </w:r>
      <w:r w:rsidRPr="00A44778">
        <w:rPr>
          <w:u w:val="single"/>
        </w:rPr>
        <w:t xml:space="preserve"> are assumed to </w:t>
      </w:r>
      <w:r w:rsidRPr="00A44778">
        <w:rPr>
          <w:highlight w:val="green"/>
          <w:u w:val="single"/>
        </w:rPr>
        <w:t>lack</w:t>
      </w:r>
      <w:r w:rsidRPr="00A44778">
        <w:rPr>
          <w:u w:val="single"/>
        </w:rPr>
        <w:t xml:space="preserve"> the </w:t>
      </w:r>
      <w:r w:rsidRPr="00A44778">
        <w:rPr>
          <w:b/>
          <w:iCs/>
          <w:highlight w:val="green"/>
          <w:u w:val="single"/>
        </w:rPr>
        <w:t>institutional capacity</w:t>
      </w:r>
      <w:r w:rsidRPr="00A44778">
        <w:rPr>
          <w:highlight w:val="green"/>
          <w:u w:val="single"/>
        </w:rPr>
        <w:t xml:space="preserve"> to</w:t>
      </w:r>
      <w:r w:rsidRPr="00A44778">
        <w:rPr>
          <w:u w:val="single"/>
        </w:rPr>
        <w:t xml:space="preserve"> </w:t>
      </w:r>
      <w:proofErr w:type="spellStart"/>
      <w:r w:rsidRPr="00A44778">
        <w:rPr>
          <w:u w:val="single"/>
        </w:rPr>
        <w:t>sua</w:t>
      </w:r>
      <w:proofErr w:type="spellEnd"/>
      <w:r w:rsidRPr="00A44778">
        <w:rPr>
          <w:u w:val="single"/>
        </w:rPr>
        <w:t xml:space="preserve"> sponte </w:t>
      </w:r>
      <w:r w:rsidRPr="00A44778">
        <w:rPr>
          <w:highlight w:val="green"/>
          <w:u w:val="single"/>
        </w:rPr>
        <w:t>draw</w:t>
      </w:r>
      <w:r w:rsidRPr="00A44778">
        <w:rPr>
          <w:u w:val="single"/>
        </w:rPr>
        <w:t xml:space="preserve"> the </w:t>
      </w:r>
      <w:r w:rsidRPr="00A44778">
        <w:rPr>
          <w:b/>
          <w:iCs/>
          <w:highlight w:val="green"/>
          <w:u w:val="single"/>
        </w:rPr>
        <w:t>fine distinctions</w:t>
      </w:r>
      <w:r w:rsidRPr="00A44778">
        <w:rPr>
          <w:u w:val="single"/>
        </w:rPr>
        <w:t xml:space="preserve"> that the </w:t>
      </w:r>
      <w:r w:rsidRPr="00A44778">
        <w:rPr>
          <w:b/>
          <w:iCs/>
          <w:u w:val="single"/>
        </w:rPr>
        <w:t>SEC</w:t>
      </w:r>
      <w:r w:rsidRPr="00A44778">
        <w:rPr>
          <w:sz w:val="16"/>
        </w:rPr>
        <w:t xml:space="preserve">, because of its expertise, </w:t>
      </w:r>
      <w:r w:rsidRPr="00A44778">
        <w:rPr>
          <w:u w:val="single"/>
        </w:rPr>
        <w:t xml:space="preserve">might be able to </w:t>
      </w:r>
      <w:r w:rsidRPr="00A44778">
        <w:rPr>
          <w:b/>
          <w:iCs/>
          <w:u w:val="single"/>
        </w:rPr>
        <w:t xml:space="preserve">build </w:t>
      </w:r>
      <w:r w:rsidRPr="00A44778">
        <w:rPr>
          <w:b/>
          <w:iCs/>
          <w:highlight w:val="green"/>
          <w:u w:val="single"/>
        </w:rPr>
        <w:t>into</w:t>
      </w:r>
      <w:r w:rsidRPr="00A44778">
        <w:rPr>
          <w:highlight w:val="green"/>
          <w:u w:val="single"/>
        </w:rPr>
        <w:t xml:space="preserve"> </w:t>
      </w:r>
      <w:r w:rsidRPr="00A44778">
        <w:rPr>
          <w:b/>
          <w:iCs/>
          <w:highlight w:val="green"/>
          <w:u w:val="single"/>
        </w:rPr>
        <w:t>Regulation</w:t>
      </w:r>
      <w:r w:rsidRPr="00A44778">
        <w:rPr>
          <w:sz w:val="16"/>
        </w:rPr>
        <w:t xml:space="preserve"> B, </w:t>
      </w:r>
      <w:proofErr w:type="gramStart"/>
      <w:r w:rsidRPr="00A44778">
        <w:rPr>
          <w:highlight w:val="green"/>
          <w:u w:val="single"/>
        </w:rPr>
        <w:t>in</w:t>
      </w:r>
      <w:r w:rsidRPr="00A44778">
        <w:rPr>
          <w:u w:val="single"/>
        </w:rPr>
        <w:t xml:space="preserve"> the event that</w:t>
      </w:r>
      <w:proofErr w:type="gramEnd"/>
      <w:r w:rsidRPr="00A44778">
        <w:rPr>
          <w:u w:val="single"/>
        </w:rPr>
        <w:t xml:space="preserve"> a court is </w:t>
      </w:r>
      <w:r w:rsidRPr="00A44778">
        <w:rPr>
          <w:b/>
          <w:iCs/>
          <w:u w:val="single"/>
        </w:rPr>
        <w:t>forced to decide</w:t>
      </w:r>
      <w:r w:rsidRPr="00A44778">
        <w:rPr>
          <w:u w:val="single"/>
        </w:rPr>
        <w:t xml:space="preserve"> </w:t>
      </w:r>
      <w:r w:rsidRPr="00A44778">
        <w:rPr>
          <w:highlight w:val="green"/>
          <w:u w:val="single"/>
        </w:rPr>
        <w:t xml:space="preserve">an </w:t>
      </w:r>
      <w:r w:rsidRPr="00A44778">
        <w:rPr>
          <w:b/>
          <w:iCs/>
          <w:highlight w:val="green"/>
          <w:u w:val="single"/>
        </w:rPr>
        <w:t>antitrust case</w:t>
      </w:r>
      <w:r w:rsidRPr="00A44778">
        <w:rPr>
          <w:sz w:val="16"/>
        </w:rPr>
        <w:t xml:space="preserve"> on a clean slate </w:t>
      </w:r>
      <w:r w:rsidRPr="00A44778">
        <w:rPr>
          <w:u w:val="single"/>
        </w:rPr>
        <w:t xml:space="preserve">its only two options will be to </w:t>
      </w:r>
      <w:r w:rsidRPr="00A44778">
        <w:rPr>
          <w:b/>
          <w:iCs/>
          <w:u w:val="single"/>
        </w:rPr>
        <w:t>prohibit</w:t>
      </w:r>
      <w:r w:rsidRPr="00A44778">
        <w:rPr>
          <w:u w:val="single"/>
        </w:rPr>
        <w:t xml:space="preserve"> </w:t>
      </w:r>
      <w:r w:rsidRPr="00A44778">
        <w:rPr>
          <w:b/>
          <w:iCs/>
          <w:u w:val="single"/>
        </w:rPr>
        <w:t>or</w:t>
      </w:r>
      <w:r w:rsidRPr="00A44778">
        <w:rPr>
          <w:u w:val="single"/>
        </w:rPr>
        <w:t xml:space="preserve"> </w:t>
      </w:r>
      <w:r w:rsidRPr="00A44778">
        <w:rPr>
          <w:b/>
          <w:iCs/>
          <w:u w:val="single"/>
        </w:rPr>
        <w:t>permit</w:t>
      </w:r>
      <w:r w:rsidRPr="00A44778">
        <w:rPr>
          <w:u w:val="single"/>
        </w:rPr>
        <w:t xml:space="preserve"> the activity </w:t>
      </w:r>
      <w:r w:rsidRPr="00A44778">
        <w:rPr>
          <w:b/>
          <w:iCs/>
          <w:u w:val="single"/>
        </w:rPr>
        <w:t>entirely</w:t>
      </w:r>
      <w:r w:rsidRPr="00A44778">
        <w:rPr>
          <w:sz w:val="16"/>
        </w:rPr>
        <w:t>. Assume that the probability that courts will prohibit the activity (thereby generating a net benefit of zero) is P.173 P reflects not only the possibility that the defendant will lose on the merits but also the possibility that a court will rule in a manner adverse to the defendant on a motion to dismiss or a motion for summary judgment and the defendant then settles. Such unfavorable pretrial rulings are assumed to lead other similarly situated firms to refrain from the conduct at issue for fear of sanction.174</w:t>
      </w:r>
    </w:p>
    <w:p w14:paraId="3C5BA5D1" w14:textId="77777777" w:rsidR="00620CED" w:rsidRPr="00A44778" w:rsidRDefault="00620CED" w:rsidP="00620CED">
      <w:pPr>
        <w:rPr>
          <w:sz w:val="16"/>
          <w:szCs w:val="16"/>
        </w:rPr>
      </w:pPr>
      <w:r w:rsidRPr="00A44778">
        <w:rPr>
          <w:sz w:val="16"/>
          <w:szCs w:val="16"/>
        </w:rPr>
        <w:t xml:space="preserve">The question is under what conditions the SEC will opt at To for Regulation A, the second-best solution, </w:t>
      </w:r>
      <w:proofErr w:type="gramStart"/>
      <w:r w:rsidRPr="00A44778">
        <w:rPr>
          <w:sz w:val="16"/>
          <w:szCs w:val="16"/>
        </w:rPr>
        <w:t>in order to</w:t>
      </w:r>
      <w:proofErr w:type="gramEnd"/>
      <w:r w:rsidRPr="00A44778">
        <w:rPr>
          <w:sz w:val="16"/>
          <w:szCs w:val="16"/>
        </w:rPr>
        <w:t xml:space="preserve"> preempt an antitrust suit, instead of trying to enact Regulation J3 and running the risk that a court may decide the case unconstrained by any SEC rules. The answer is that the SEC will compare the expected benefits from Regulation A with the expected benefits from pursuing Regulation B. The benefits from Regulation A are simply </w:t>
      </w:r>
      <w:proofErr w:type="gramStart"/>
      <w:r w:rsidRPr="00A44778">
        <w:rPr>
          <w:sz w:val="16"/>
          <w:szCs w:val="16"/>
        </w:rPr>
        <w:t>A, because</w:t>
      </w:r>
      <w:proofErr w:type="gramEnd"/>
      <w:r w:rsidRPr="00A44778">
        <w:rPr>
          <w:sz w:val="16"/>
          <w:szCs w:val="16"/>
        </w:rPr>
        <w:t xml:space="preserve"> Regulation A can be promulgated with certainty. The benefits from pursuing Regulation B are a function of the probability that the Commission successfully implements it on time (Q) and the probability that, </w:t>
      </w:r>
      <w:proofErr w:type="gramStart"/>
      <w:r w:rsidRPr="00A44778">
        <w:rPr>
          <w:sz w:val="16"/>
          <w:szCs w:val="16"/>
        </w:rPr>
        <w:t>in the event that</w:t>
      </w:r>
      <w:proofErr w:type="gramEnd"/>
      <w:r w:rsidRPr="00A44778">
        <w:rPr>
          <w:sz w:val="16"/>
          <w:szCs w:val="16"/>
        </w:rPr>
        <w:t xml:space="preserve"> it fails to do so, a court will prohibit the conduct at issue (P). These expected benefits can be expressed as follows:</w:t>
      </w:r>
    </w:p>
    <w:p w14:paraId="22F52130" w14:textId="77777777" w:rsidR="00620CED" w:rsidRPr="00A44778" w:rsidRDefault="00620CED" w:rsidP="00620CED">
      <w:pPr>
        <w:rPr>
          <w:sz w:val="16"/>
          <w:szCs w:val="16"/>
        </w:rPr>
      </w:pPr>
      <w:r w:rsidRPr="00A44778">
        <w:rPr>
          <w:sz w:val="16"/>
          <w:szCs w:val="16"/>
        </w:rPr>
        <w:t xml:space="preserve">Expected Benefits (Regulation B) = </w:t>
      </w:r>
      <w:proofErr w:type="spellStart"/>
      <w:r w:rsidRPr="00A44778">
        <w:rPr>
          <w:sz w:val="16"/>
          <w:szCs w:val="16"/>
        </w:rPr>
        <w:t>Qj</w:t>
      </w:r>
      <w:proofErr w:type="spellEnd"/>
      <w:r w:rsidRPr="00A44778">
        <w:rPr>
          <w:sz w:val="16"/>
          <w:szCs w:val="16"/>
        </w:rPr>
        <w:t>&lt; B + (1 - Q) x (P x o + (</w:t>
      </w:r>
      <w:proofErr w:type="spellStart"/>
      <w:r w:rsidRPr="00A44778">
        <w:rPr>
          <w:sz w:val="16"/>
          <w:szCs w:val="16"/>
        </w:rPr>
        <w:t>i</w:t>
      </w:r>
      <w:proofErr w:type="spellEnd"/>
      <w:r w:rsidRPr="00A44778">
        <w:rPr>
          <w:sz w:val="16"/>
          <w:szCs w:val="16"/>
        </w:rPr>
        <w:t xml:space="preserve"> - P) x A)</w:t>
      </w:r>
    </w:p>
    <w:p w14:paraId="3106F53F" w14:textId="77777777" w:rsidR="00620CED" w:rsidRPr="00A44778" w:rsidRDefault="00620CED" w:rsidP="00620CED">
      <w:pPr>
        <w:rPr>
          <w:sz w:val="16"/>
          <w:szCs w:val="16"/>
        </w:rPr>
      </w:pPr>
      <w:r w:rsidRPr="00A44778">
        <w:rPr>
          <w:sz w:val="16"/>
          <w:szCs w:val="16"/>
        </w:rPr>
        <w:t xml:space="preserve">Thus, the SEC will opt for Regulation A whenever A &gt; </w:t>
      </w:r>
      <w:proofErr w:type="spellStart"/>
      <w:r w:rsidRPr="00A44778">
        <w:rPr>
          <w:sz w:val="16"/>
          <w:szCs w:val="16"/>
        </w:rPr>
        <w:t>Qj</w:t>
      </w:r>
      <w:proofErr w:type="spellEnd"/>
      <w:r w:rsidRPr="00A44778">
        <w:rPr>
          <w:sz w:val="16"/>
          <w:szCs w:val="16"/>
        </w:rPr>
        <w:t xml:space="preserve">« B + (1 - Q} x ((1 - P) x A). The effect of changes in these variables on the SEC's regulatory choice is intuitive. As Q¿ the probability that the SEC will be able to promulgate Regulation B in time, increases, the SEC becomes less likely to opt for Regulation A, which is essentially a form of insurance against the possibility that it will fail to promulgate Regulation B and that an antitrust court will prohibit the conduct. For the same reason, if P- the probability that an antitrust court will erroneously prohibit the activity </w:t>
      </w:r>
      <w:proofErr w:type="gramStart"/>
      <w:r w:rsidRPr="00A44778">
        <w:rPr>
          <w:sz w:val="16"/>
          <w:szCs w:val="16"/>
        </w:rPr>
        <w:t>in the event that</w:t>
      </w:r>
      <w:proofErr w:type="gramEnd"/>
      <w:r w:rsidRPr="00A44778">
        <w:rPr>
          <w:sz w:val="16"/>
          <w:szCs w:val="16"/>
        </w:rPr>
        <w:t xml:space="preserve"> the SEC does not promulgate a regulation- is low, then the SEC is more likely to attempt to promulgate Regulation B, since this implies that the downside to failure to preclude an antitrust suit is lower. And as the differential between the net benefits from Regulation A (A) and those from Regulation B (B) narrows, the SEC is more likely to opt for Regulation A than to run the risk of failing to enact Regulation B by the time an antitrust suit is brought at Tl and thereby to leave open the possibility that a court may prohibit the activity, which is by assumption the worst outcome.</w:t>
      </w:r>
    </w:p>
    <w:p w14:paraId="72FB3E50" w14:textId="77777777" w:rsidR="00620CED" w:rsidRPr="00A44778" w:rsidRDefault="00620CED" w:rsidP="00620CED">
      <w:pPr>
        <w:rPr>
          <w:sz w:val="16"/>
        </w:rPr>
      </w:pPr>
      <w:r w:rsidRPr="00A44778">
        <w:rPr>
          <w:highlight w:val="green"/>
          <w:u w:val="single"/>
        </w:rPr>
        <w:t>Under</w:t>
      </w:r>
      <w:r w:rsidRPr="00A44778">
        <w:rPr>
          <w:sz w:val="16"/>
        </w:rPr>
        <w:t xml:space="preserve"> a </w:t>
      </w:r>
      <w:r w:rsidRPr="00A44778">
        <w:rPr>
          <w:b/>
          <w:iCs/>
          <w:highlight w:val="green"/>
          <w:u w:val="single"/>
        </w:rPr>
        <w:t>broad</w:t>
      </w:r>
      <w:r w:rsidRPr="00A44778">
        <w:rPr>
          <w:sz w:val="16"/>
        </w:rPr>
        <w:t xml:space="preserve"> active review </w:t>
      </w:r>
      <w:r w:rsidRPr="00A44778">
        <w:rPr>
          <w:b/>
          <w:iCs/>
          <w:highlight w:val="green"/>
          <w:u w:val="single"/>
        </w:rPr>
        <w:t>implied immunity</w:t>
      </w:r>
      <w:r w:rsidRPr="00A44778">
        <w:rPr>
          <w:u w:val="single"/>
        </w:rPr>
        <w:t xml:space="preserve"> standard, the SEC's </w:t>
      </w:r>
      <w:r w:rsidRPr="00A44778">
        <w:rPr>
          <w:b/>
          <w:iCs/>
          <w:u w:val="single"/>
        </w:rPr>
        <w:t>decision calculus is different</w:t>
      </w:r>
      <w:r w:rsidRPr="00A44778">
        <w:rPr>
          <w:u w:val="single"/>
        </w:rPr>
        <w:t xml:space="preserve">. An </w:t>
      </w:r>
      <w:r w:rsidRPr="00A44778">
        <w:rPr>
          <w:highlight w:val="green"/>
          <w:u w:val="single"/>
        </w:rPr>
        <w:t>antitrust</w:t>
      </w:r>
      <w:r w:rsidRPr="00A44778">
        <w:rPr>
          <w:u w:val="single"/>
        </w:rPr>
        <w:t xml:space="preserve"> suit </w:t>
      </w:r>
      <w:r w:rsidRPr="00A44778">
        <w:rPr>
          <w:highlight w:val="green"/>
          <w:u w:val="single"/>
        </w:rPr>
        <w:t>will be</w:t>
      </w:r>
      <w:r w:rsidRPr="00A44778">
        <w:rPr>
          <w:u w:val="single"/>
        </w:rPr>
        <w:t xml:space="preserve"> </w:t>
      </w:r>
      <w:r w:rsidRPr="00A44778">
        <w:rPr>
          <w:b/>
          <w:iCs/>
          <w:u w:val="single"/>
        </w:rPr>
        <w:t xml:space="preserve">impliedly </w:t>
      </w:r>
      <w:r w:rsidRPr="00A44778">
        <w:rPr>
          <w:b/>
          <w:iCs/>
          <w:highlight w:val="green"/>
          <w:u w:val="single"/>
        </w:rPr>
        <w:t>precluded</w:t>
      </w:r>
      <w:r w:rsidRPr="00A44778">
        <w:rPr>
          <w:highlight w:val="green"/>
          <w:u w:val="single"/>
        </w:rPr>
        <w:t xml:space="preserve"> regardless of whether the SEC opts for Regulation</w:t>
      </w:r>
      <w:r w:rsidRPr="00A44778">
        <w:rPr>
          <w:sz w:val="16"/>
        </w:rPr>
        <w:t xml:space="preserve"> A </w:t>
      </w:r>
      <w:r w:rsidRPr="00A44778">
        <w:rPr>
          <w:highlight w:val="green"/>
          <w:u w:val="single"/>
        </w:rPr>
        <w:t>or</w:t>
      </w:r>
      <w:r w:rsidRPr="00A44778">
        <w:rPr>
          <w:u w:val="single"/>
        </w:rPr>
        <w:t xml:space="preserve"> instead </w:t>
      </w:r>
      <w:r w:rsidRPr="00A44778">
        <w:rPr>
          <w:b/>
          <w:iCs/>
          <w:highlight w:val="green"/>
          <w:u w:val="single"/>
        </w:rPr>
        <w:t>studies the activity</w:t>
      </w:r>
      <w:r w:rsidRPr="00A44778">
        <w:rPr>
          <w:u w:val="single"/>
        </w:rPr>
        <w:t xml:space="preserve"> at issue </w:t>
      </w:r>
      <w:r w:rsidRPr="00A44778">
        <w:rPr>
          <w:highlight w:val="green"/>
          <w:u w:val="single"/>
        </w:rPr>
        <w:t>in</w:t>
      </w:r>
      <w:r w:rsidRPr="00A44778">
        <w:rPr>
          <w:u w:val="single"/>
        </w:rPr>
        <w:t xml:space="preserve"> the </w:t>
      </w:r>
      <w:r w:rsidRPr="00A44778">
        <w:rPr>
          <w:highlight w:val="green"/>
          <w:u w:val="single"/>
        </w:rPr>
        <w:t>hope of</w:t>
      </w:r>
      <w:r w:rsidRPr="00A44778">
        <w:rPr>
          <w:u w:val="single"/>
        </w:rPr>
        <w:t xml:space="preserve"> coming up with </w:t>
      </w:r>
      <w:r w:rsidRPr="00A44778">
        <w:rPr>
          <w:highlight w:val="green"/>
          <w:u w:val="single"/>
        </w:rPr>
        <w:t xml:space="preserve">an </w:t>
      </w:r>
      <w:r w:rsidRPr="00A44778">
        <w:rPr>
          <w:b/>
          <w:iCs/>
          <w:highlight w:val="green"/>
          <w:u w:val="single"/>
        </w:rPr>
        <w:t>optimal regulation</w:t>
      </w:r>
      <w:r w:rsidRPr="00A44778">
        <w:rPr>
          <w:sz w:val="16"/>
        </w:rPr>
        <w:t xml:space="preserve"> between To and Tx. Thus, </w:t>
      </w:r>
      <w:r w:rsidRPr="00A44778">
        <w:rPr>
          <w:sz w:val="16"/>
          <w:szCs w:val="16"/>
        </w:rPr>
        <w:t>even if the SEC fails to promulgate Regulation</w:t>
      </w:r>
      <w:r w:rsidRPr="00A44778">
        <w:rPr>
          <w:sz w:val="10"/>
          <w:szCs w:val="16"/>
        </w:rPr>
        <w:t xml:space="preserve"> </w:t>
      </w:r>
      <w:r w:rsidRPr="00A44778">
        <w:rPr>
          <w:sz w:val="16"/>
        </w:rPr>
        <w:t>B by Tu the result will be that it does not bring any enforcement actions and the net benefits will be A, just as if it had chosen to permit the activity by enacting Regulation A in the first place. As a result, under an active review standard the SEC would always opt to pursue Regulation B over Regulation A. Mathematically, the expected benefits from attempting to promulgate Regulation B are strictly greater than those associated with Regulation A:</w:t>
      </w:r>
    </w:p>
    <w:p w14:paraId="2B926765" w14:textId="77777777" w:rsidR="00620CED" w:rsidRPr="00A44778" w:rsidRDefault="00620CED" w:rsidP="00620CED">
      <w:pPr>
        <w:rPr>
          <w:sz w:val="16"/>
          <w:szCs w:val="16"/>
        </w:rPr>
      </w:pPr>
      <w:r w:rsidRPr="00A44778">
        <w:rPr>
          <w:sz w:val="16"/>
          <w:szCs w:val="16"/>
        </w:rPr>
        <w:t xml:space="preserve">Expected Benefits (Regulation B) = </w:t>
      </w:r>
      <w:proofErr w:type="spellStart"/>
      <w:r w:rsidRPr="00A44778">
        <w:rPr>
          <w:sz w:val="16"/>
          <w:szCs w:val="16"/>
        </w:rPr>
        <w:t>Qj</w:t>
      </w:r>
      <w:proofErr w:type="spellEnd"/>
      <w:r w:rsidRPr="00A44778">
        <w:rPr>
          <w:sz w:val="16"/>
          <w:szCs w:val="16"/>
        </w:rPr>
        <w:t>&lt;JB + (</w:t>
      </w:r>
      <w:proofErr w:type="spellStart"/>
      <w:r w:rsidRPr="00A44778">
        <w:rPr>
          <w:sz w:val="16"/>
          <w:szCs w:val="16"/>
        </w:rPr>
        <w:t>i</w:t>
      </w:r>
      <w:proofErr w:type="spellEnd"/>
      <w:r w:rsidRPr="00A44778">
        <w:rPr>
          <w:sz w:val="16"/>
          <w:szCs w:val="16"/>
        </w:rPr>
        <w:t>-</w:t>
      </w:r>
      <w:proofErr w:type="gramStart"/>
      <w:r w:rsidRPr="00A44778">
        <w:rPr>
          <w:sz w:val="16"/>
          <w:szCs w:val="16"/>
        </w:rPr>
        <w:t>Q}</w:t>
      </w:r>
      <w:proofErr w:type="spellStart"/>
      <w:r w:rsidRPr="00A44778">
        <w:rPr>
          <w:sz w:val="16"/>
          <w:szCs w:val="16"/>
        </w:rPr>
        <w:t>xA</w:t>
      </w:r>
      <w:proofErr w:type="spellEnd"/>
      <w:proofErr w:type="gramEnd"/>
      <w:r w:rsidRPr="00A44778">
        <w:rPr>
          <w:sz w:val="16"/>
          <w:szCs w:val="16"/>
        </w:rPr>
        <w:t>&gt;</w:t>
      </w:r>
      <w:proofErr w:type="spellStart"/>
      <w:r w:rsidRPr="00A44778">
        <w:rPr>
          <w:sz w:val="16"/>
          <w:szCs w:val="16"/>
        </w:rPr>
        <w:t>Qj</w:t>
      </w:r>
      <w:proofErr w:type="spellEnd"/>
      <w:r w:rsidRPr="00A44778">
        <w:rPr>
          <w:sz w:val="16"/>
          <w:szCs w:val="16"/>
        </w:rPr>
        <w:t>&lt;A + (</w:t>
      </w:r>
      <w:proofErr w:type="spellStart"/>
      <w:r w:rsidRPr="00A44778">
        <w:rPr>
          <w:sz w:val="16"/>
          <w:szCs w:val="16"/>
        </w:rPr>
        <w:t>i</w:t>
      </w:r>
      <w:proofErr w:type="spellEnd"/>
      <w:r w:rsidRPr="00A44778">
        <w:rPr>
          <w:sz w:val="16"/>
          <w:szCs w:val="16"/>
        </w:rPr>
        <w:t>-Q}</w:t>
      </w:r>
      <w:proofErr w:type="spellStart"/>
      <w:r w:rsidRPr="00A44778">
        <w:rPr>
          <w:sz w:val="16"/>
          <w:szCs w:val="16"/>
        </w:rPr>
        <w:t>xA</w:t>
      </w:r>
      <w:proofErr w:type="spellEnd"/>
      <w:r w:rsidRPr="00A44778">
        <w:rPr>
          <w:sz w:val="16"/>
          <w:szCs w:val="16"/>
        </w:rPr>
        <w:t>=A = Benefits (Regulation A)</w:t>
      </w:r>
    </w:p>
    <w:p w14:paraId="2A954990" w14:textId="77777777" w:rsidR="00620CED" w:rsidRPr="00A44778" w:rsidRDefault="00620CED" w:rsidP="00620CED">
      <w:pPr>
        <w:rPr>
          <w:u w:val="single"/>
        </w:rPr>
      </w:pPr>
      <w:r w:rsidRPr="00A44778">
        <w:rPr>
          <w:sz w:val="16"/>
        </w:rPr>
        <w:t xml:space="preserve">Therefore, </w:t>
      </w:r>
      <w:r w:rsidRPr="00A44778">
        <w:rPr>
          <w:highlight w:val="green"/>
          <w:u w:val="single"/>
        </w:rPr>
        <w:t xml:space="preserve">by </w:t>
      </w:r>
      <w:r w:rsidRPr="00A44778">
        <w:rPr>
          <w:b/>
          <w:iCs/>
          <w:highlight w:val="green"/>
          <w:u w:val="single"/>
        </w:rPr>
        <w:t>introducing the possibility</w:t>
      </w:r>
      <w:r w:rsidRPr="00A44778">
        <w:rPr>
          <w:u w:val="single"/>
        </w:rPr>
        <w:t xml:space="preserve"> that </w:t>
      </w:r>
      <w:r w:rsidRPr="00A44778">
        <w:rPr>
          <w:highlight w:val="green"/>
          <w:u w:val="single"/>
        </w:rPr>
        <w:t xml:space="preserve">a </w:t>
      </w:r>
      <w:r w:rsidRPr="00A44778">
        <w:rPr>
          <w:b/>
          <w:iCs/>
          <w:highlight w:val="green"/>
          <w:u w:val="single"/>
        </w:rPr>
        <w:t>court may erroneously prohibit</w:t>
      </w:r>
      <w:r w:rsidRPr="00A44778">
        <w:rPr>
          <w:b/>
          <w:iCs/>
          <w:u w:val="single"/>
        </w:rPr>
        <w:t xml:space="preserve"> the </w:t>
      </w:r>
      <w:r w:rsidRPr="00A44778">
        <w:rPr>
          <w:b/>
          <w:iCs/>
          <w:highlight w:val="green"/>
          <w:u w:val="single"/>
        </w:rPr>
        <w:t>conduct</w:t>
      </w:r>
      <w:r w:rsidRPr="00A44778">
        <w:rPr>
          <w:u w:val="single"/>
        </w:rPr>
        <w:t xml:space="preserve"> at issue if the SEC fails to enact a regulation preempting an antitrust suit, a </w:t>
      </w:r>
      <w:proofErr w:type="gramStart"/>
      <w:r w:rsidRPr="00A44778">
        <w:rPr>
          <w:b/>
          <w:iCs/>
          <w:highlight w:val="green"/>
          <w:u w:val="single"/>
        </w:rPr>
        <w:t>narrow implied</w:t>
      </w:r>
      <w:proofErr w:type="gramEnd"/>
      <w:r w:rsidRPr="00A44778">
        <w:rPr>
          <w:b/>
          <w:iCs/>
          <w:highlight w:val="green"/>
          <w:u w:val="single"/>
        </w:rPr>
        <w:t xml:space="preserve"> immunity</w:t>
      </w:r>
      <w:r w:rsidRPr="00A44778">
        <w:rPr>
          <w:u w:val="single"/>
        </w:rPr>
        <w:t xml:space="preserve"> doctrine might have the </w:t>
      </w:r>
      <w:r w:rsidRPr="00A44778">
        <w:rPr>
          <w:b/>
          <w:iCs/>
          <w:u w:val="single"/>
        </w:rPr>
        <w:t xml:space="preserve">effect of </w:t>
      </w:r>
      <w:r w:rsidRPr="00A44778">
        <w:rPr>
          <w:b/>
          <w:iCs/>
          <w:highlight w:val="green"/>
          <w:u w:val="single"/>
        </w:rPr>
        <w:t>inefficiently distort</w:t>
      </w:r>
      <w:r w:rsidRPr="00A44778">
        <w:rPr>
          <w:b/>
          <w:iCs/>
          <w:u w:val="single"/>
        </w:rPr>
        <w:t>ing</w:t>
      </w:r>
      <w:r w:rsidRPr="00A44778">
        <w:rPr>
          <w:u w:val="single"/>
        </w:rPr>
        <w:t xml:space="preserve"> the </w:t>
      </w:r>
      <w:r w:rsidRPr="00A44778">
        <w:rPr>
          <w:b/>
          <w:iCs/>
          <w:highlight w:val="green"/>
          <w:u w:val="single"/>
        </w:rPr>
        <w:t>SEC's regulatory decision</w:t>
      </w:r>
      <w:r w:rsidRPr="00A44778">
        <w:rPr>
          <w:u w:val="single"/>
        </w:rPr>
        <w:t xml:space="preserve"> ex ante, </w:t>
      </w:r>
      <w:r w:rsidRPr="00A44778">
        <w:rPr>
          <w:highlight w:val="green"/>
          <w:u w:val="single"/>
        </w:rPr>
        <w:t xml:space="preserve">leading it to </w:t>
      </w:r>
      <w:r w:rsidRPr="00A44778">
        <w:rPr>
          <w:b/>
          <w:iCs/>
          <w:highlight w:val="green"/>
          <w:u w:val="single"/>
        </w:rPr>
        <w:t>forgo</w:t>
      </w:r>
      <w:r w:rsidRPr="00A44778">
        <w:rPr>
          <w:b/>
          <w:iCs/>
          <w:u w:val="single"/>
        </w:rPr>
        <w:t xml:space="preserve"> the possibility</w:t>
      </w:r>
      <w:r w:rsidRPr="00A44778">
        <w:rPr>
          <w:u w:val="single"/>
        </w:rPr>
        <w:t xml:space="preserve"> of pursuing </w:t>
      </w:r>
      <w:r w:rsidRPr="00A44778">
        <w:rPr>
          <w:highlight w:val="green"/>
          <w:u w:val="single"/>
        </w:rPr>
        <w:t xml:space="preserve">an </w:t>
      </w:r>
      <w:r w:rsidRPr="00A44778">
        <w:rPr>
          <w:b/>
          <w:iCs/>
          <w:highlight w:val="green"/>
          <w:u w:val="single"/>
        </w:rPr>
        <w:t>optimal regulatory standard</w:t>
      </w:r>
      <w:r w:rsidRPr="00A44778">
        <w:rPr>
          <w:highlight w:val="green"/>
          <w:u w:val="single"/>
        </w:rPr>
        <w:t>.</w:t>
      </w:r>
    </w:p>
    <w:p w14:paraId="3C33D1CF" w14:textId="77777777" w:rsidR="00620CED" w:rsidRPr="00A44778" w:rsidRDefault="00620CED" w:rsidP="00620CED"/>
    <w:p w14:paraId="2B04CA64" w14:textId="77777777" w:rsidR="00620CED" w:rsidRPr="00A44778" w:rsidRDefault="00620CED" w:rsidP="00620CED"/>
    <w:p w14:paraId="71D53026" w14:textId="77777777" w:rsidR="00620CED" w:rsidRPr="00A44778" w:rsidRDefault="00620CED" w:rsidP="00620CED">
      <w:pPr>
        <w:keepNext/>
        <w:keepLines/>
        <w:spacing w:before="40" w:after="0"/>
        <w:outlineLvl w:val="3"/>
        <w:rPr>
          <w:rFonts w:eastAsiaTheme="majorEastAsia" w:cstheme="majorBidi"/>
          <w:b/>
          <w:iCs/>
          <w:sz w:val="26"/>
        </w:rPr>
      </w:pPr>
      <w:r w:rsidRPr="00A44778">
        <w:rPr>
          <w:rFonts w:eastAsiaTheme="majorEastAsia" w:cstheme="majorBidi"/>
          <w:b/>
          <w:iCs/>
          <w:sz w:val="26"/>
        </w:rPr>
        <w:t>The SEC will create unqualified authorizations if it fears that antitrust is broadly applicable</w:t>
      </w:r>
    </w:p>
    <w:p w14:paraId="1AA50922" w14:textId="77777777" w:rsidR="00620CED" w:rsidRPr="00A44778" w:rsidRDefault="00620CED" w:rsidP="00620CED">
      <w:pPr>
        <w:spacing w:before="15" w:after="180" w:line="240" w:lineRule="auto"/>
        <w:rPr>
          <w:rFonts w:ascii="Times New Roman" w:eastAsia="Times New Roman" w:hAnsi="Times New Roman" w:cs="Times New Roman"/>
          <w:sz w:val="24"/>
          <w:szCs w:val="24"/>
        </w:rPr>
      </w:pPr>
      <w:r w:rsidRPr="00A44778">
        <w:rPr>
          <w:rFonts w:eastAsia="Times New Roman" w:cs="Calibri"/>
          <w:b/>
          <w:bCs/>
          <w:sz w:val="26"/>
          <w:szCs w:val="26"/>
        </w:rPr>
        <w:t>Kling 11</w:t>
      </w:r>
      <w:r w:rsidRPr="00A44778">
        <w:rPr>
          <w:rFonts w:eastAsia="Times New Roman" w:cs="Calibri"/>
        </w:rPr>
        <w:t> –</w:t>
      </w:r>
      <w:r w:rsidRPr="00A44778">
        <w:rPr>
          <w:rFonts w:eastAsia="Times New Roman" w:cs="Calibri"/>
          <w:sz w:val="24"/>
          <w:szCs w:val="24"/>
        </w:rPr>
        <w:t> </w:t>
      </w:r>
      <w:r w:rsidRPr="00A44778">
        <w:rPr>
          <w:rFonts w:eastAsia="Times New Roman" w:cs="Calibri"/>
        </w:rPr>
        <w:t>Yale Law School, J.D. 2010, Brown University, A.B. 2007</w:t>
      </w:r>
    </w:p>
    <w:p w14:paraId="485C2369" w14:textId="77777777" w:rsidR="00620CED" w:rsidRPr="00A44778" w:rsidRDefault="00620CED" w:rsidP="00620CED">
      <w:pPr>
        <w:spacing w:before="15" w:after="180" w:line="240" w:lineRule="auto"/>
        <w:rPr>
          <w:rFonts w:ascii="Times New Roman" w:eastAsia="Times New Roman" w:hAnsi="Times New Roman" w:cs="Times New Roman"/>
          <w:sz w:val="24"/>
          <w:szCs w:val="24"/>
        </w:rPr>
      </w:pPr>
      <w:r w:rsidRPr="00A44778">
        <w:rPr>
          <w:rFonts w:eastAsia="Times New Roman" w:cs="Calibri"/>
        </w:rPr>
        <w:t>Jacob A. Kling, "Securities Regulation in the Shadow of the Antitrust Laws: The Case for a Broad Implied Immunity Doctrine," The Yale Law Journal, Vol. 120, No. 4, pp. 910-953, January 2011, https://www.jstor.org/stable/41060155?seq=1#metadata_info_tab_contents</w:t>
      </w:r>
    </w:p>
    <w:p w14:paraId="11C7469E" w14:textId="77777777" w:rsidR="00620CED" w:rsidRPr="00A44778" w:rsidRDefault="00620CED" w:rsidP="00620CED">
      <w:pPr>
        <w:rPr>
          <w:sz w:val="16"/>
          <w:szCs w:val="16"/>
        </w:rPr>
      </w:pPr>
      <w:r w:rsidRPr="00A44778">
        <w:rPr>
          <w:sz w:val="16"/>
          <w:szCs w:val="16"/>
        </w:rPr>
        <w:t xml:space="preserve">B. The Ability of Courts </w:t>
      </w:r>
      <w:proofErr w:type="gramStart"/>
      <w:r w:rsidRPr="00A44778">
        <w:rPr>
          <w:sz w:val="16"/>
          <w:szCs w:val="16"/>
        </w:rPr>
        <w:t>To</w:t>
      </w:r>
      <w:proofErr w:type="gramEnd"/>
      <w:r w:rsidRPr="00A44778">
        <w:rPr>
          <w:sz w:val="16"/>
          <w:szCs w:val="16"/>
        </w:rPr>
        <w:t xml:space="preserve"> Interpret SEC Regulations Correctly</w:t>
      </w:r>
    </w:p>
    <w:p w14:paraId="24ECDC37" w14:textId="77777777" w:rsidR="00620CED" w:rsidRPr="00A44778" w:rsidRDefault="00620CED" w:rsidP="00620CED">
      <w:pPr>
        <w:rPr>
          <w:u w:val="single"/>
        </w:rPr>
      </w:pPr>
      <w:r w:rsidRPr="00A44778">
        <w:rPr>
          <w:sz w:val="16"/>
        </w:rPr>
        <w:t xml:space="preserve">Even if time constraints had no effect on the SEC's regulatory options, an implied immunity standard predicated on the SEC's active review of the challenged conduct would still be optimal. In the absence of time constraints, </w:t>
      </w:r>
      <w:proofErr w:type="gramStart"/>
      <w:r w:rsidRPr="00A44778">
        <w:rPr>
          <w:sz w:val="16"/>
        </w:rPr>
        <w:t>the some</w:t>
      </w:r>
      <w:proofErr w:type="gramEnd"/>
      <w:r w:rsidRPr="00A44778">
        <w:rPr>
          <w:sz w:val="16"/>
        </w:rPr>
        <w:t xml:space="preserve"> regulation standard and the active review standard are essentially interchangeable because </w:t>
      </w:r>
      <w:r w:rsidRPr="00A44778">
        <w:rPr>
          <w:u w:val="single"/>
        </w:rPr>
        <w:t>the SEC can</w:t>
      </w:r>
      <w:r w:rsidRPr="00A44778">
        <w:rPr>
          <w:sz w:val="16"/>
        </w:rPr>
        <w:t xml:space="preserve">, by assumption, </w:t>
      </w:r>
      <w:r w:rsidRPr="00A44778">
        <w:rPr>
          <w:u w:val="single"/>
        </w:rPr>
        <w:t>promulgate any rule it chooses at any time</w:t>
      </w:r>
      <w:r w:rsidRPr="00A44778">
        <w:rPr>
          <w:sz w:val="16"/>
        </w:rPr>
        <w:t xml:space="preserve">. And an active review standard is strictly preferable to </w:t>
      </w:r>
      <w:r w:rsidRPr="00A44778">
        <w:rPr>
          <w:highlight w:val="green"/>
          <w:u w:val="single"/>
        </w:rPr>
        <w:t>an affirmative</w:t>
      </w:r>
      <w:r w:rsidRPr="00A44778">
        <w:rPr>
          <w:u w:val="single"/>
        </w:rPr>
        <w:t xml:space="preserve"> approval </w:t>
      </w:r>
      <w:r w:rsidRPr="00A44778">
        <w:rPr>
          <w:highlight w:val="green"/>
          <w:u w:val="single"/>
        </w:rPr>
        <w:t>standard</w:t>
      </w:r>
      <w:r w:rsidRPr="00A44778">
        <w:rPr>
          <w:sz w:val="16"/>
        </w:rPr>
        <w:t xml:space="preserve"> because the latter </w:t>
      </w:r>
      <w:r w:rsidRPr="00A44778">
        <w:rPr>
          <w:u w:val="single"/>
        </w:rPr>
        <w:t xml:space="preserve">may </w:t>
      </w:r>
      <w:r w:rsidRPr="00A44778">
        <w:rPr>
          <w:highlight w:val="green"/>
          <w:u w:val="single"/>
        </w:rPr>
        <w:t xml:space="preserve">cause the </w:t>
      </w:r>
      <w:r w:rsidRPr="00A44778">
        <w:rPr>
          <w:b/>
          <w:iCs/>
          <w:highlight w:val="green"/>
          <w:u w:val="single"/>
        </w:rPr>
        <w:t>SEC</w:t>
      </w:r>
      <w:r w:rsidRPr="00A44778">
        <w:rPr>
          <w:b/>
          <w:iCs/>
          <w:u w:val="single"/>
        </w:rPr>
        <w:t>'s regulatory choice</w:t>
      </w:r>
      <w:r w:rsidRPr="00A44778">
        <w:rPr>
          <w:u w:val="single"/>
        </w:rPr>
        <w:t xml:space="preserve"> </w:t>
      </w:r>
      <w:r w:rsidRPr="00A44778">
        <w:rPr>
          <w:highlight w:val="green"/>
          <w:u w:val="single"/>
        </w:rPr>
        <w:t xml:space="preserve">to be </w:t>
      </w:r>
      <w:r w:rsidRPr="00A44778">
        <w:rPr>
          <w:b/>
          <w:iCs/>
          <w:highlight w:val="green"/>
          <w:u w:val="single"/>
        </w:rPr>
        <w:t>influenced</w:t>
      </w:r>
      <w:r w:rsidRPr="00A44778">
        <w:rPr>
          <w:highlight w:val="green"/>
          <w:u w:val="single"/>
        </w:rPr>
        <w:t xml:space="preserve"> by its belief that</w:t>
      </w:r>
      <w:r w:rsidRPr="00A44778">
        <w:rPr>
          <w:u w:val="single"/>
        </w:rPr>
        <w:t xml:space="preserve">, </w:t>
      </w:r>
      <w:r w:rsidRPr="00A44778">
        <w:rPr>
          <w:highlight w:val="green"/>
          <w:u w:val="single"/>
        </w:rPr>
        <w:t>were it to adopt</w:t>
      </w:r>
      <w:r w:rsidRPr="00A44778">
        <w:rPr>
          <w:u w:val="single"/>
        </w:rPr>
        <w:t xml:space="preserve"> a </w:t>
      </w:r>
      <w:r w:rsidRPr="00A44778">
        <w:rPr>
          <w:b/>
          <w:iCs/>
          <w:u w:val="single"/>
        </w:rPr>
        <w:t xml:space="preserve">complex and </w:t>
      </w:r>
      <w:r w:rsidRPr="00A44778">
        <w:rPr>
          <w:b/>
          <w:iCs/>
          <w:highlight w:val="green"/>
          <w:u w:val="single"/>
        </w:rPr>
        <w:t>nuanced regulation</w:t>
      </w:r>
      <w:r w:rsidRPr="00A44778">
        <w:rPr>
          <w:sz w:val="16"/>
        </w:rPr>
        <w:t xml:space="preserve"> distinguishing permissible from impermissible activities in a certain area, </w:t>
      </w:r>
      <w:r w:rsidRPr="00A44778">
        <w:rPr>
          <w:u w:val="single"/>
        </w:rPr>
        <w:t xml:space="preserve">an </w:t>
      </w:r>
      <w:r w:rsidRPr="00A44778">
        <w:rPr>
          <w:b/>
          <w:iCs/>
          <w:highlight w:val="green"/>
          <w:u w:val="single"/>
        </w:rPr>
        <w:t>antitrust</w:t>
      </w:r>
      <w:r w:rsidRPr="00A44778">
        <w:rPr>
          <w:b/>
          <w:iCs/>
          <w:u w:val="single"/>
        </w:rPr>
        <w:t xml:space="preserve"> court</w:t>
      </w:r>
      <w:r w:rsidRPr="00A44778">
        <w:rPr>
          <w:u w:val="single"/>
        </w:rPr>
        <w:t xml:space="preserve"> </w:t>
      </w:r>
      <w:r w:rsidRPr="00A44778">
        <w:rPr>
          <w:highlight w:val="green"/>
          <w:u w:val="single"/>
        </w:rPr>
        <w:t xml:space="preserve">might </w:t>
      </w:r>
      <w:r w:rsidRPr="00A44778">
        <w:rPr>
          <w:b/>
          <w:iCs/>
          <w:highlight w:val="green"/>
          <w:u w:val="single"/>
        </w:rPr>
        <w:t>have difficulty applying it</w:t>
      </w:r>
      <w:r w:rsidRPr="00A44778">
        <w:rPr>
          <w:b/>
          <w:iCs/>
          <w:u w:val="single"/>
        </w:rPr>
        <w:t xml:space="preserve"> correctly</w:t>
      </w:r>
      <w:r w:rsidRPr="00A44778">
        <w:rPr>
          <w:u w:val="single"/>
        </w:rPr>
        <w:t xml:space="preserve">, </w:t>
      </w:r>
      <w:r w:rsidRPr="00A44778">
        <w:rPr>
          <w:highlight w:val="green"/>
          <w:u w:val="single"/>
        </w:rPr>
        <w:t>or</w:t>
      </w:r>
      <w:r w:rsidRPr="00A44778">
        <w:rPr>
          <w:u w:val="single"/>
        </w:rPr>
        <w:t xml:space="preserve"> that</w:t>
      </w:r>
      <w:r w:rsidRPr="00A44778">
        <w:rPr>
          <w:sz w:val="16"/>
        </w:rPr>
        <w:t xml:space="preserve">, even if a court did apply it correctly, </w:t>
      </w:r>
      <w:r w:rsidRPr="00A44778">
        <w:rPr>
          <w:u w:val="single"/>
        </w:rPr>
        <w:t xml:space="preserve">it might </w:t>
      </w:r>
      <w:r w:rsidRPr="00A44778">
        <w:rPr>
          <w:b/>
          <w:iCs/>
          <w:highlight w:val="green"/>
          <w:u w:val="single"/>
        </w:rPr>
        <w:t>impose excessive liability</w:t>
      </w:r>
      <w:r w:rsidRPr="00A44778">
        <w:rPr>
          <w:u w:val="single"/>
        </w:rPr>
        <w:t xml:space="preserve"> for conduct that the SEC prohibits.</w:t>
      </w:r>
    </w:p>
    <w:p w14:paraId="2DC8E207" w14:textId="77777777" w:rsidR="00620CED" w:rsidRPr="00A44778" w:rsidRDefault="00620CED" w:rsidP="00620CED">
      <w:pPr>
        <w:rPr>
          <w:u w:val="single"/>
        </w:rPr>
      </w:pPr>
      <w:r w:rsidRPr="00A44778">
        <w:rPr>
          <w:sz w:val="16"/>
        </w:rPr>
        <w:t xml:space="preserve">The first of these two possible concerns - that antitrust courts might misinterpret SEC regulations- played a fundamental role in Billing's incompatibility analysis.179 As discussed in Part I, the Court's fear derived from the fact that </w:t>
      </w:r>
      <w:r w:rsidRPr="00A44778">
        <w:rPr>
          <w:u w:val="single"/>
        </w:rPr>
        <w:t xml:space="preserve">a </w:t>
      </w:r>
      <w:r w:rsidRPr="00A44778">
        <w:rPr>
          <w:b/>
          <w:iCs/>
          <w:u w:val="single"/>
        </w:rPr>
        <w:t>fine line</w:t>
      </w:r>
      <w:r w:rsidRPr="00A44778">
        <w:rPr>
          <w:u w:val="single"/>
        </w:rPr>
        <w:t xml:space="preserve"> often separates conduct that the SEC prohibits from conduct that it permits</w:t>
      </w:r>
      <w:r w:rsidRPr="00A44778">
        <w:rPr>
          <w:sz w:val="16"/>
        </w:rPr>
        <w:t xml:space="preserve"> and that the same piece of evidence might be consistent with a determination that particular conduct falls on either side of the line.l8° </w:t>
      </w:r>
      <w:r w:rsidRPr="00A44778">
        <w:rPr>
          <w:u w:val="single"/>
        </w:rPr>
        <w:t>The</w:t>
      </w:r>
      <w:r w:rsidRPr="00A44778">
        <w:rPr>
          <w:sz w:val="16"/>
        </w:rPr>
        <w:t xml:space="preserve"> second </w:t>
      </w:r>
      <w:r w:rsidRPr="00A44778">
        <w:rPr>
          <w:u w:val="single"/>
        </w:rPr>
        <w:t>concern</w:t>
      </w:r>
      <w:r w:rsidRPr="00A44778">
        <w:rPr>
          <w:sz w:val="16"/>
        </w:rPr>
        <w:t xml:space="preserve">- </w:t>
      </w:r>
      <w:r w:rsidRPr="00A44778">
        <w:rPr>
          <w:u w:val="single"/>
        </w:rPr>
        <w:t xml:space="preserve">that an antitrust court might </w:t>
      </w:r>
      <w:r w:rsidRPr="00A44778">
        <w:rPr>
          <w:b/>
          <w:iCs/>
          <w:u w:val="single"/>
        </w:rPr>
        <w:t>award excessive damages</w:t>
      </w:r>
      <w:r w:rsidRPr="00A44778">
        <w:rPr>
          <w:sz w:val="16"/>
        </w:rPr>
        <w:t xml:space="preserve"> for conduct that violates SEC regulations - did not feature in the Court's reasoning but </w:t>
      </w:r>
      <w:r w:rsidRPr="00A44778">
        <w:rPr>
          <w:u w:val="single"/>
        </w:rPr>
        <w:t xml:space="preserve">is </w:t>
      </w:r>
      <w:r w:rsidRPr="00A44778">
        <w:rPr>
          <w:b/>
          <w:iCs/>
          <w:u w:val="single"/>
        </w:rPr>
        <w:t>justifiable</w:t>
      </w:r>
      <w:r w:rsidRPr="00A44778">
        <w:rPr>
          <w:u w:val="single"/>
        </w:rPr>
        <w:t xml:space="preserve"> </w:t>
      </w:r>
      <w:r w:rsidRPr="00A44778">
        <w:rPr>
          <w:sz w:val="16"/>
        </w:rPr>
        <w:t xml:space="preserve">based on the analysis presented in Section II.B. This Section shows that, </w:t>
      </w:r>
      <w:r w:rsidRPr="00A44778">
        <w:rPr>
          <w:u w:val="single"/>
        </w:rPr>
        <w:t xml:space="preserve">to the extent that the SEC shares </w:t>
      </w:r>
      <w:r w:rsidRPr="00A44778">
        <w:rPr>
          <w:sz w:val="16"/>
        </w:rPr>
        <w:t xml:space="preserve">either of </w:t>
      </w:r>
      <w:r w:rsidRPr="00A44778">
        <w:rPr>
          <w:u w:val="single"/>
        </w:rPr>
        <w:t xml:space="preserve">these concerns, </w:t>
      </w:r>
      <w:r w:rsidRPr="00A44778">
        <w:rPr>
          <w:highlight w:val="green"/>
          <w:u w:val="single"/>
        </w:rPr>
        <w:t>it may</w:t>
      </w:r>
      <w:r w:rsidRPr="00A44778">
        <w:rPr>
          <w:u w:val="single"/>
        </w:rPr>
        <w:t xml:space="preserve"> decide to </w:t>
      </w:r>
      <w:r w:rsidRPr="00A44778">
        <w:rPr>
          <w:b/>
          <w:iCs/>
          <w:highlight w:val="green"/>
          <w:u w:val="single"/>
        </w:rPr>
        <w:t>adopt a second-best solution</w:t>
      </w:r>
      <w:r w:rsidRPr="00A44778">
        <w:rPr>
          <w:highlight w:val="green"/>
          <w:u w:val="single"/>
        </w:rPr>
        <w:t xml:space="preserve"> by giving </w:t>
      </w:r>
      <w:r w:rsidRPr="00A44778">
        <w:rPr>
          <w:u w:val="single"/>
        </w:rPr>
        <w:t xml:space="preserve">the </w:t>
      </w:r>
      <w:r w:rsidRPr="00A44778">
        <w:rPr>
          <w:highlight w:val="green"/>
          <w:u w:val="single"/>
        </w:rPr>
        <w:t>activity</w:t>
      </w:r>
      <w:r w:rsidRPr="00A44778">
        <w:rPr>
          <w:u w:val="single"/>
        </w:rPr>
        <w:t xml:space="preserve"> at issue its </w:t>
      </w:r>
      <w:r w:rsidRPr="00A44778">
        <w:rPr>
          <w:b/>
          <w:iCs/>
          <w:highlight w:val="green"/>
          <w:u w:val="single"/>
        </w:rPr>
        <w:t>unqualified approval</w:t>
      </w:r>
      <w:r w:rsidRPr="00A44778">
        <w:rPr>
          <w:u w:val="single"/>
        </w:rPr>
        <w:t xml:space="preserve"> </w:t>
      </w:r>
      <w:proofErr w:type="gramStart"/>
      <w:r w:rsidRPr="00A44778">
        <w:rPr>
          <w:u w:val="single"/>
        </w:rPr>
        <w:t xml:space="preserve">in order </w:t>
      </w:r>
      <w:r w:rsidRPr="00A44778">
        <w:rPr>
          <w:highlight w:val="green"/>
          <w:u w:val="single"/>
        </w:rPr>
        <w:t>to</w:t>
      </w:r>
      <w:proofErr w:type="gramEnd"/>
      <w:r w:rsidRPr="00A44778">
        <w:rPr>
          <w:highlight w:val="green"/>
          <w:u w:val="single"/>
        </w:rPr>
        <w:t xml:space="preserve"> </w:t>
      </w:r>
      <w:r w:rsidRPr="00A44778">
        <w:rPr>
          <w:b/>
          <w:iCs/>
          <w:highlight w:val="green"/>
          <w:u w:val="single"/>
        </w:rPr>
        <w:t xml:space="preserve">immunize it </w:t>
      </w:r>
      <w:r w:rsidRPr="00A44778">
        <w:rPr>
          <w:highlight w:val="green"/>
          <w:u w:val="single"/>
        </w:rPr>
        <w:t>from</w:t>
      </w:r>
      <w:r w:rsidRPr="00A44778">
        <w:rPr>
          <w:u w:val="single"/>
        </w:rPr>
        <w:t xml:space="preserve"> an </w:t>
      </w:r>
      <w:r w:rsidRPr="00A44778">
        <w:rPr>
          <w:highlight w:val="green"/>
          <w:u w:val="single"/>
        </w:rPr>
        <w:t>antitrust</w:t>
      </w:r>
      <w:r w:rsidRPr="00A44778">
        <w:rPr>
          <w:u w:val="single"/>
        </w:rPr>
        <w:t xml:space="preserve"> challenge.</w:t>
      </w:r>
    </w:p>
    <w:p w14:paraId="47DE7FBA" w14:textId="77777777" w:rsidR="00620CED" w:rsidRPr="00F2267B" w:rsidRDefault="00620CED" w:rsidP="00620CED">
      <w:pPr>
        <w:keepNext/>
        <w:keepLines/>
        <w:spacing w:before="40" w:after="0"/>
        <w:outlineLvl w:val="3"/>
        <w:rPr>
          <w:rFonts w:eastAsiaTheme="majorEastAsia" w:cstheme="majorBidi"/>
          <w:b/>
          <w:iCs/>
          <w:sz w:val="26"/>
        </w:rPr>
      </w:pPr>
      <w:r w:rsidRPr="00F2267B">
        <w:rPr>
          <w:rFonts w:eastAsiaTheme="majorEastAsia" w:cstheme="majorBidi"/>
          <w:b/>
          <w:iCs/>
          <w:sz w:val="26"/>
        </w:rPr>
        <w:t>Sustained productivity growth is the key determinant of great power conflict—</w:t>
      </w:r>
      <w:r w:rsidRPr="00F2267B">
        <w:rPr>
          <w:rFonts w:eastAsiaTheme="majorEastAsia" w:cstheme="majorBidi"/>
          <w:b/>
          <w:iCs/>
          <w:sz w:val="26"/>
          <w:u w:val="single"/>
        </w:rPr>
        <w:t>power cycle theory</w:t>
      </w:r>
      <w:r w:rsidRPr="00F2267B">
        <w:rPr>
          <w:rFonts w:eastAsiaTheme="majorEastAsia" w:cstheme="majorBidi"/>
          <w:b/>
          <w:iCs/>
          <w:sz w:val="26"/>
        </w:rPr>
        <w:t xml:space="preserve"> confirms demonstrates relative decline is the critical point</w:t>
      </w:r>
    </w:p>
    <w:p w14:paraId="3DD6D79D" w14:textId="77777777" w:rsidR="00620CED" w:rsidRPr="00F2267B" w:rsidRDefault="00620CED" w:rsidP="00620CED">
      <w:r w:rsidRPr="00F2267B">
        <w:t xml:space="preserve">Jacob L. </w:t>
      </w:r>
      <w:r w:rsidRPr="00F2267B">
        <w:rPr>
          <w:b/>
          <w:bCs/>
          <w:sz w:val="26"/>
        </w:rPr>
        <w:t>Heim</w:t>
      </w:r>
      <w:r w:rsidRPr="00F2267B">
        <w:t xml:space="preserve">, Senior Policy Researcher, RAND, </w:t>
      </w:r>
      <w:r w:rsidRPr="00F2267B">
        <w:rPr>
          <w:b/>
          <w:bCs/>
          <w:sz w:val="26"/>
        </w:rPr>
        <w:t>and</w:t>
      </w:r>
      <w:r w:rsidRPr="00F2267B">
        <w:t xml:space="preserve"> Benjamin M. </w:t>
      </w:r>
      <w:r w:rsidRPr="00F2267B">
        <w:rPr>
          <w:b/>
          <w:bCs/>
          <w:sz w:val="26"/>
        </w:rPr>
        <w:t>Miller</w:t>
      </w:r>
      <w:r w:rsidRPr="00F2267B">
        <w:t>, PhD, Economist; Professor, Pardee RAND Graduate School, 20</w:t>
      </w:r>
      <w:r w:rsidRPr="00F2267B">
        <w:rPr>
          <w:b/>
          <w:bCs/>
          <w:sz w:val="26"/>
        </w:rPr>
        <w:t>20</w:t>
      </w:r>
      <w:r w:rsidRPr="00F2267B">
        <w:t>, Measuring Power, Power Cycles, and the Risk of Great-Power War in the 21st Century, https://www.rand.org/pubs/research_reports/RR2989.html</w:t>
      </w:r>
    </w:p>
    <w:p w14:paraId="761A8217" w14:textId="77777777" w:rsidR="00620CED" w:rsidRPr="00F2267B" w:rsidRDefault="00620CED" w:rsidP="00620CED"/>
    <w:p w14:paraId="71FDA74F" w14:textId="77777777" w:rsidR="00620CED" w:rsidRPr="00F2267B" w:rsidRDefault="00620CED" w:rsidP="00620CED">
      <w:r w:rsidRPr="00F2267B">
        <w:t>Global Power Dynamics and Global Conflict</w:t>
      </w:r>
    </w:p>
    <w:p w14:paraId="2B0884C0" w14:textId="77777777" w:rsidR="00620CED" w:rsidRPr="00F2267B" w:rsidRDefault="00620CED" w:rsidP="00620CED">
      <w:pPr>
        <w:rPr>
          <w:u w:val="single"/>
        </w:rPr>
      </w:pPr>
      <w:r w:rsidRPr="00F2267B">
        <w:t xml:space="preserve">There are many models that link the distribution of global power to the prospects for major interstate war, according to different theories of why wars occur.27 Put broadly, </w:t>
      </w:r>
      <w:r w:rsidRPr="00F2267B">
        <w:rPr>
          <w:highlight w:val="green"/>
          <w:u w:val="single"/>
        </w:rPr>
        <w:t>when assessing whether one scenario</w:t>
      </w:r>
      <w:r w:rsidRPr="00F2267B">
        <w:rPr>
          <w:highlight w:val="green"/>
        </w:rPr>
        <w:t xml:space="preserve"> </w:t>
      </w:r>
      <w:r w:rsidRPr="00F2267B">
        <w:rPr>
          <w:highlight w:val="green"/>
          <w:u w:val="single"/>
        </w:rPr>
        <w:t>is more stable</w:t>
      </w:r>
      <w:r w:rsidRPr="00F2267B">
        <w:rPr>
          <w:u w:val="single"/>
        </w:rPr>
        <w:t xml:space="preserve"> than another</w:t>
      </w:r>
      <w:r w:rsidRPr="00F2267B">
        <w:t xml:space="preserve">, </w:t>
      </w:r>
      <w:r w:rsidRPr="00F2267B">
        <w:rPr>
          <w:highlight w:val="green"/>
          <w:u w:val="single"/>
        </w:rPr>
        <w:t>analysts apply a model</w:t>
      </w:r>
      <w:r w:rsidRPr="00F2267B">
        <w:t xml:space="preserve"> (ranging from a heuristic to a formal model) </w:t>
      </w:r>
      <w:r w:rsidRPr="00F2267B">
        <w:rPr>
          <w:highlight w:val="green"/>
          <w:u w:val="single"/>
        </w:rPr>
        <w:t xml:space="preserve">to assess the </w:t>
      </w:r>
      <w:r w:rsidRPr="00F2267B">
        <w:rPr>
          <w:b/>
          <w:iCs/>
          <w:highlight w:val="green"/>
          <w:u w:val="single"/>
        </w:rPr>
        <w:t>prospects for crisis or war</w:t>
      </w:r>
      <w:r w:rsidRPr="00F2267B">
        <w:rPr>
          <w:u w:val="single"/>
        </w:rPr>
        <w:t xml:space="preserve"> </w:t>
      </w:r>
      <w:r w:rsidRPr="00F2267B">
        <w:rPr>
          <w:highlight w:val="green"/>
          <w:u w:val="single"/>
        </w:rPr>
        <w:t xml:space="preserve">under </w:t>
      </w:r>
      <w:r w:rsidRPr="00F2267B">
        <w:rPr>
          <w:b/>
          <w:iCs/>
          <w:highlight w:val="green"/>
          <w:u w:val="single"/>
        </w:rPr>
        <w:t>different distributions of global power</w:t>
      </w:r>
      <w:r w:rsidRPr="00F2267B">
        <w:rPr>
          <w:b/>
          <w:iCs/>
          <w:u w:val="single"/>
        </w:rPr>
        <w:t>.</w:t>
      </w:r>
      <w:r w:rsidRPr="00F2267B">
        <w:t xml:space="preserve"> </w:t>
      </w:r>
      <w:r w:rsidRPr="00F2267B">
        <w:rPr>
          <w:u w:val="single"/>
        </w:rPr>
        <w:t>One such approach would be to use a quantitative metric</w:t>
      </w:r>
      <w:r w:rsidRPr="00F2267B">
        <w:t xml:space="preserve"> (such as the GPI) </w:t>
      </w:r>
      <w:r w:rsidRPr="00F2267B">
        <w:rPr>
          <w:u w:val="single"/>
        </w:rPr>
        <w:t xml:space="preserve">within a theoretical model that evaluates the </w:t>
      </w:r>
      <w:r w:rsidRPr="00F2267B">
        <w:rPr>
          <w:b/>
          <w:iCs/>
          <w:u w:val="single"/>
        </w:rPr>
        <w:t>likelihood of a war erupting</w:t>
      </w:r>
      <w:r w:rsidRPr="00F2267B">
        <w:rPr>
          <w:u w:val="single"/>
        </w:rPr>
        <w:t xml:space="preserve"> under </w:t>
      </w:r>
      <w:r w:rsidRPr="00F2267B">
        <w:rPr>
          <w:b/>
          <w:iCs/>
          <w:u w:val="single"/>
        </w:rPr>
        <w:t>different distributions of global power</w:t>
      </w:r>
      <w:r w:rsidRPr="00F2267B">
        <w:rPr>
          <w:u w:val="single"/>
        </w:rPr>
        <w:t>.</w:t>
      </w:r>
    </w:p>
    <w:p w14:paraId="00D987C1" w14:textId="77777777" w:rsidR="00620CED" w:rsidRPr="00F2267B" w:rsidRDefault="00620CED" w:rsidP="00620CED">
      <w:r w:rsidRPr="00F2267B">
        <w:t>There are many theoretical models that an analyst could use for this purpose.28 Among these models, power cycle theory represents an intriguing option due to its quantitative nature and its ability to operate on aggregated metrics, such as the GPI.</w:t>
      </w:r>
    </w:p>
    <w:p w14:paraId="3439ADF6" w14:textId="77777777" w:rsidR="00620CED" w:rsidRPr="00F2267B" w:rsidRDefault="00620CED" w:rsidP="00620CED">
      <w:r w:rsidRPr="00F2267B">
        <w:rPr>
          <w:b/>
          <w:i/>
          <w:iCs/>
          <w:highlight w:val="green"/>
          <w:u w:val="single"/>
        </w:rPr>
        <w:t>Power cycle theory</w:t>
      </w:r>
      <w:r w:rsidRPr="00F2267B">
        <w:rPr>
          <w:highlight w:val="green"/>
        </w:rPr>
        <w:t xml:space="preserve"> </w:t>
      </w:r>
      <w:r w:rsidRPr="00F2267B">
        <w:rPr>
          <w:highlight w:val="green"/>
          <w:u w:val="single"/>
        </w:rPr>
        <w:t xml:space="preserve">relates the </w:t>
      </w:r>
      <w:r w:rsidRPr="00F2267B">
        <w:rPr>
          <w:b/>
          <w:iCs/>
          <w:highlight w:val="green"/>
          <w:u w:val="single"/>
        </w:rPr>
        <w:t>relative distribution of power</w:t>
      </w:r>
      <w:r w:rsidRPr="00F2267B">
        <w:rPr>
          <w:u w:val="single"/>
        </w:rPr>
        <w:t xml:space="preserve"> in the international system </w:t>
      </w:r>
      <w:r w:rsidRPr="00F2267B">
        <w:rPr>
          <w:b/>
          <w:iCs/>
          <w:u w:val="single"/>
        </w:rPr>
        <w:t>to the likelihood of major wars</w:t>
      </w:r>
      <w:r w:rsidRPr="00F2267B">
        <w:t>—</w:t>
      </w:r>
      <w:r w:rsidRPr="00F2267B">
        <w:rPr>
          <w:u w:val="single"/>
        </w:rPr>
        <w:t>that is,</w:t>
      </w:r>
      <w:r w:rsidRPr="00F2267B">
        <w:t xml:space="preserve"> large </w:t>
      </w:r>
      <w:r w:rsidRPr="00F2267B">
        <w:rPr>
          <w:b/>
          <w:iCs/>
          <w:u w:val="single"/>
        </w:rPr>
        <w:t>wars that will reorder the international system.</w:t>
      </w:r>
      <w:r w:rsidRPr="00F2267B">
        <w:t xml:space="preserve">29 For this reason, </w:t>
      </w:r>
      <w:r w:rsidRPr="00F2267B">
        <w:rPr>
          <w:u w:val="single"/>
        </w:rPr>
        <w:t xml:space="preserve">it </w:t>
      </w:r>
      <w:r w:rsidRPr="00F2267B">
        <w:rPr>
          <w:highlight w:val="green"/>
          <w:u w:val="single"/>
        </w:rPr>
        <w:t xml:space="preserve">focuses on </w:t>
      </w:r>
      <w:r w:rsidRPr="00F2267B">
        <w:rPr>
          <w:b/>
          <w:i/>
          <w:iCs/>
          <w:highlight w:val="green"/>
          <w:u w:val="single"/>
        </w:rPr>
        <w:t>latent</w:t>
      </w:r>
      <w:r w:rsidRPr="00F2267B">
        <w:rPr>
          <w:b/>
          <w:iCs/>
          <w:highlight w:val="green"/>
          <w:u w:val="single"/>
        </w:rPr>
        <w:t xml:space="preserve"> indicators of military power</w:t>
      </w:r>
      <w:r w:rsidRPr="00F2267B">
        <w:rPr>
          <w:u w:val="single"/>
        </w:rPr>
        <w:t>.</w:t>
      </w:r>
      <w:r w:rsidRPr="00F2267B">
        <w:t xml:space="preserve"> </w:t>
      </w:r>
      <w:r w:rsidRPr="00F2267B">
        <w:rPr>
          <w:u w:val="single"/>
        </w:rPr>
        <w:t xml:space="preserve">The theory concerns </w:t>
      </w:r>
      <w:r w:rsidRPr="00F2267B">
        <w:rPr>
          <w:b/>
          <w:iCs/>
          <w:u w:val="single"/>
        </w:rPr>
        <w:t>long-term shifts in power</w:t>
      </w:r>
      <w:r w:rsidRPr="00F2267B">
        <w:rPr>
          <w:u w:val="single"/>
        </w:rPr>
        <w:t xml:space="preserve"> that take place over decades</w:t>
      </w:r>
      <w:r w:rsidRPr="00F2267B">
        <w:t xml:space="preserve">, </w:t>
      </w:r>
      <w:r w:rsidRPr="00F2267B">
        <w:rPr>
          <w:u w:val="single"/>
        </w:rPr>
        <w:t>rather than the year-to-year fluctuations in</w:t>
      </w:r>
      <w:r w:rsidRPr="00F2267B">
        <w:t xml:space="preserve"> </w:t>
      </w:r>
      <w:r w:rsidRPr="00F2267B">
        <w:rPr>
          <w:u w:val="single"/>
        </w:rPr>
        <w:t>military capabilities</w:t>
      </w:r>
      <w:r w:rsidRPr="00F2267B">
        <w:t xml:space="preserve"> that arise as states actualize their latent power by fielding new weapon systems, testing new technologies, or training their militaries in new concepts of operation. </w:t>
      </w:r>
      <w:r w:rsidRPr="00F2267B">
        <w:rPr>
          <w:u w:val="single"/>
        </w:rPr>
        <w:t xml:space="preserve">Power cycle theory posits that </w:t>
      </w:r>
      <w:r w:rsidRPr="00F2267B">
        <w:rPr>
          <w:b/>
          <w:iCs/>
          <w:highlight w:val="green"/>
          <w:u w:val="single"/>
        </w:rPr>
        <w:t>the largest wars</w:t>
      </w:r>
      <w:r w:rsidRPr="00F2267B">
        <w:rPr>
          <w:b/>
          <w:iCs/>
          <w:u w:val="single"/>
        </w:rPr>
        <w:t>—</w:t>
      </w:r>
      <w:r w:rsidRPr="00F2267B">
        <w:t>measured by duration and number of casualties—</w:t>
      </w:r>
      <w:r w:rsidRPr="00F2267B">
        <w:rPr>
          <w:u w:val="single"/>
        </w:rPr>
        <w:t xml:space="preserve">tend to occur </w:t>
      </w:r>
      <w:r w:rsidRPr="00F2267B">
        <w:rPr>
          <w:highlight w:val="green"/>
          <w:u w:val="single"/>
        </w:rPr>
        <w:t xml:space="preserve">when multiple great powers simultaneously </w:t>
      </w:r>
      <w:r w:rsidRPr="00F2267B">
        <w:rPr>
          <w:b/>
          <w:iCs/>
          <w:highlight w:val="green"/>
          <w:u w:val="single"/>
        </w:rPr>
        <w:t xml:space="preserve">experience </w:t>
      </w:r>
      <w:r w:rsidRPr="00F2267B">
        <w:rPr>
          <w:b/>
          <w:i/>
          <w:iCs/>
          <w:highlight w:val="green"/>
          <w:u w:val="single"/>
        </w:rPr>
        <w:t>critical points</w:t>
      </w:r>
      <w:r w:rsidRPr="00F2267B">
        <w:t xml:space="preserve"> at</w:t>
      </w:r>
      <w:r w:rsidRPr="00F2267B">
        <w:rPr>
          <w:u w:val="single"/>
        </w:rPr>
        <w:t xml:space="preserve"> which their </w:t>
      </w:r>
      <w:r w:rsidRPr="00F2267B">
        <w:rPr>
          <w:b/>
          <w:iCs/>
          <w:u w:val="single"/>
        </w:rPr>
        <w:t>relative rates of growth fundamentally shift.</w:t>
      </w:r>
      <w:r w:rsidRPr="00F2267B">
        <w:t xml:space="preserve"> </w:t>
      </w:r>
      <w:r w:rsidRPr="00F2267B">
        <w:rPr>
          <w:u w:val="single"/>
        </w:rPr>
        <w:t>These</w:t>
      </w:r>
      <w:r w:rsidRPr="00F2267B">
        <w:t xml:space="preserve"> major </w:t>
      </w:r>
      <w:r w:rsidRPr="00F2267B">
        <w:rPr>
          <w:u w:val="single"/>
        </w:rPr>
        <w:t>wars are also sometimes called extensive wars</w:t>
      </w:r>
      <w:r w:rsidRPr="00F2267B">
        <w:t xml:space="preserve"> </w:t>
      </w:r>
      <w:r w:rsidRPr="00F2267B">
        <w:rPr>
          <w:u w:val="single"/>
        </w:rPr>
        <w:t xml:space="preserve">because they involve </w:t>
      </w:r>
      <w:r w:rsidRPr="00F2267B">
        <w:rPr>
          <w:b/>
          <w:iCs/>
          <w:u w:val="single"/>
        </w:rPr>
        <w:t>multiple major powers t</w:t>
      </w:r>
      <w:r w:rsidRPr="00F2267B">
        <w:rPr>
          <w:u w:val="single"/>
        </w:rPr>
        <w:t xml:space="preserve">hat </w:t>
      </w:r>
      <w:r w:rsidRPr="00F2267B">
        <w:rPr>
          <w:b/>
          <w:iCs/>
          <w:u w:val="single"/>
        </w:rPr>
        <w:t>fully mobilize</w:t>
      </w:r>
      <w:r w:rsidRPr="00F2267B">
        <w:t xml:space="preserve">, </w:t>
      </w:r>
      <w:r w:rsidRPr="00F2267B">
        <w:rPr>
          <w:u w:val="single"/>
        </w:rPr>
        <w:t xml:space="preserve">leading to </w:t>
      </w:r>
      <w:proofErr w:type="gramStart"/>
      <w:r w:rsidRPr="00F2267B">
        <w:rPr>
          <w:u w:val="single"/>
        </w:rPr>
        <w:t>a large number of</w:t>
      </w:r>
      <w:proofErr w:type="gramEnd"/>
      <w:r w:rsidRPr="00F2267B">
        <w:rPr>
          <w:u w:val="single"/>
        </w:rPr>
        <w:t xml:space="preserve"> casualties and </w:t>
      </w:r>
      <w:r w:rsidRPr="00F2267B">
        <w:rPr>
          <w:b/>
          <w:iCs/>
          <w:u w:val="single"/>
        </w:rPr>
        <w:t>restructuring of the international system</w:t>
      </w:r>
      <w:r w:rsidRPr="00F2267B">
        <w:rPr>
          <w:u w:val="single"/>
        </w:rPr>
        <w:t>.</w:t>
      </w:r>
      <w:r w:rsidRPr="00F2267B">
        <w:t xml:space="preserve"> Scholars have found confirming evidence for the theory when testing it against the historical record as a whole and when examining case studies in specific major wars (such as WWI).30 By </w:t>
      </w:r>
      <w:r w:rsidRPr="00F2267B">
        <w:rPr>
          <w:u w:val="single"/>
        </w:rPr>
        <w:t>focusing on fundamental elements of national power and the risk of wars</w:t>
      </w:r>
      <w:r w:rsidRPr="00F2267B">
        <w:t xml:space="preserve"> that could reorder the international system, </w:t>
      </w:r>
      <w:r w:rsidRPr="00F2267B">
        <w:rPr>
          <w:highlight w:val="green"/>
          <w:u w:val="single"/>
        </w:rPr>
        <w:t>these sorts of frameworks</w:t>
      </w:r>
      <w:r w:rsidRPr="00F2267B">
        <w:rPr>
          <w:u w:val="single"/>
        </w:rPr>
        <w:t xml:space="preserve"> can </w:t>
      </w:r>
      <w:r w:rsidRPr="00F2267B">
        <w:rPr>
          <w:highlight w:val="green"/>
          <w:u w:val="single"/>
        </w:rPr>
        <w:t xml:space="preserve">help strategists </w:t>
      </w:r>
      <w:r w:rsidRPr="00F2267B">
        <w:rPr>
          <w:b/>
          <w:iCs/>
          <w:highlight w:val="green"/>
          <w:u w:val="single"/>
        </w:rPr>
        <w:t>step back</w:t>
      </w:r>
      <w:r w:rsidRPr="00F2267B">
        <w:rPr>
          <w:highlight w:val="green"/>
          <w:u w:val="single"/>
        </w:rPr>
        <w:t xml:space="preserve"> and look for </w:t>
      </w:r>
      <w:r w:rsidRPr="00F2267B">
        <w:rPr>
          <w:b/>
          <w:iCs/>
          <w:highlight w:val="green"/>
          <w:u w:val="single"/>
        </w:rPr>
        <w:t>structural shifts in power</w:t>
      </w:r>
      <w:r w:rsidRPr="00F2267B">
        <w:rPr>
          <w:b/>
          <w:iCs/>
          <w:u w:val="single"/>
        </w:rPr>
        <w:t xml:space="preserve"> </w:t>
      </w:r>
      <w:r w:rsidRPr="00F2267B">
        <w:rPr>
          <w:u w:val="single"/>
        </w:rPr>
        <w:t>that can destabilize the international system</w:t>
      </w:r>
      <w:r w:rsidRPr="00F2267B">
        <w:t xml:space="preserve">. Of course, destabilizing shifts represent only one concern out of many that national security strategists confront </w:t>
      </w:r>
      <w:proofErr w:type="gramStart"/>
      <w:r w:rsidRPr="00F2267B">
        <w:t>on a daily basis</w:t>
      </w:r>
      <w:proofErr w:type="gramEnd"/>
      <w:r w:rsidRPr="00F2267B">
        <w:t xml:space="preserve">—from terrorism and power vacuums to nuclear proliferation and transnational crime—but they are a necessary concern that requires attention and foresight. </w:t>
      </w:r>
      <w:r w:rsidRPr="00F2267B">
        <w:rPr>
          <w:u w:val="single"/>
        </w:rPr>
        <w:t xml:space="preserve">Power cycle theory, like all models, is a simplification of reality, but we judge that it has value in helping analysts understand the balance of power and prospects for major wars </w:t>
      </w:r>
      <w:r w:rsidRPr="00F2267B">
        <w:rPr>
          <w:b/>
          <w:iCs/>
          <w:u w:val="single"/>
        </w:rPr>
        <w:t>in a systematic and quantifiable way</w:t>
      </w:r>
      <w:r w:rsidRPr="00F2267B">
        <w:rPr>
          <w:u w:val="single"/>
        </w:rPr>
        <w:t>.</w:t>
      </w:r>
      <w:r w:rsidRPr="00F2267B">
        <w:t xml:space="preserve"> We do not view it as a replacement for critical thinking, the study of history, regional expertise, or other methods. We consider it to be a valuable tool to add to the larger toolbox used by national security analysts and those concerned about how future trends could affect great-power competition and war.</w:t>
      </w:r>
    </w:p>
    <w:p w14:paraId="23D38EB6" w14:textId="77777777" w:rsidR="00620CED" w:rsidRPr="00F2267B" w:rsidRDefault="00620CED" w:rsidP="00620CED">
      <w:pPr>
        <w:rPr>
          <w:sz w:val="12"/>
          <w:szCs w:val="12"/>
        </w:rPr>
      </w:pPr>
      <w:r w:rsidRPr="00F2267B">
        <w:rPr>
          <w:sz w:val="12"/>
          <w:szCs w:val="12"/>
        </w:rPr>
        <w:t>There are many theories of warfare involving cycles.31 While each differs in particulars, they share some broad characteristics because they emphasize long-term causes of war. In these theories, uneven rates of growth among states play an important role in creating systemic disequilibria. Theories differ on which rates of growth matter most; some focus exclusively on economic growth, while others focus on broader indexes that include population. Theories also differ on what configurations of powers are the most dangerous; for example, transition theories focus on when a rising power’s capabilities approach those of the leading power in absolute terms, while power cycle theory focuses on when the trend in a nation’s growth changes (peaks, bottoms out, or reaches an inflection point). All theories generally accept the argument that a discrepancy between a state’s perceived status and its desired status influences its behavior. We use power cycle theory in this report because of its unambiguous and quantifiable character (the theory leads to specific predictions tied to quantitative conditions). Although we apply power cycle theory, we do so mainly as an illustration of how one can combine international relations theory with future balance-of-power scenarios to consider which ones may be more unstable than others; we encourage strategists to consider many lenses when evaluating scenarios.</w:t>
      </w:r>
    </w:p>
    <w:p w14:paraId="0616A105" w14:textId="77777777" w:rsidR="00620CED" w:rsidRPr="00F2267B" w:rsidRDefault="00620CED" w:rsidP="00620CED">
      <w:r w:rsidRPr="00F2267B">
        <w:t>Power Cycle Theory</w:t>
      </w:r>
    </w:p>
    <w:p w14:paraId="2D2BDDD3" w14:textId="77777777" w:rsidR="00620CED" w:rsidRPr="00F2267B" w:rsidRDefault="00620CED" w:rsidP="00620CED">
      <w:r w:rsidRPr="00F2267B">
        <w:rPr>
          <w:u w:val="single"/>
        </w:rPr>
        <w:t>To answer questions about whether</w:t>
      </w:r>
      <w:r w:rsidRPr="00F2267B">
        <w:t xml:space="preserve"> a </w:t>
      </w:r>
      <w:r w:rsidRPr="00F2267B">
        <w:rPr>
          <w:u w:val="single"/>
        </w:rPr>
        <w:t>balance of power</w:t>
      </w:r>
      <w:r w:rsidRPr="00F2267B">
        <w:t xml:space="preserve"> </w:t>
      </w:r>
      <w:proofErr w:type="gramStart"/>
      <w:r w:rsidRPr="00F2267B">
        <w:rPr>
          <w:b/>
          <w:iCs/>
          <w:u w:val="single"/>
        </w:rPr>
        <w:t>in a given</w:t>
      </w:r>
      <w:proofErr w:type="gramEnd"/>
      <w:r w:rsidRPr="00F2267B">
        <w:rPr>
          <w:b/>
          <w:iCs/>
          <w:u w:val="single"/>
        </w:rPr>
        <w:t xml:space="preserve"> scenario</w:t>
      </w:r>
      <w:r w:rsidRPr="00F2267B">
        <w:t xml:space="preserve"> </w:t>
      </w:r>
      <w:r w:rsidRPr="00F2267B">
        <w:rPr>
          <w:u w:val="single"/>
        </w:rPr>
        <w:t>makes a major war more or less likely,</w:t>
      </w:r>
      <w:r w:rsidRPr="00F2267B">
        <w:t xml:space="preserve"> </w:t>
      </w:r>
      <w:r w:rsidRPr="00F2267B">
        <w:rPr>
          <w:u w:val="single"/>
        </w:rPr>
        <w:t>one needs to apply</w:t>
      </w:r>
      <w:r w:rsidRPr="00F2267B">
        <w:t xml:space="preserve"> </w:t>
      </w:r>
      <w:r w:rsidRPr="00F2267B">
        <w:rPr>
          <w:u w:val="single"/>
        </w:rPr>
        <w:t>a theory that relates certain configurations of power</w:t>
      </w:r>
      <w:r w:rsidRPr="00F2267B">
        <w:t xml:space="preserve"> </w:t>
      </w:r>
      <w:r w:rsidRPr="00F2267B">
        <w:rPr>
          <w:u w:val="single"/>
        </w:rPr>
        <w:t>to predictions about stability</w:t>
      </w:r>
      <w:r w:rsidRPr="00F2267B">
        <w:t xml:space="preserve">. Power transition theory, for example, might focus on the period around 2023, when China’s modified GPI score surpasses that of the United States. </w:t>
      </w:r>
      <w:r w:rsidRPr="00F2267B">
        <w:rPr>
          <w:b/>
          <w:iCs/>
          <w:u w:val="single"/>
        </w:rPr>
        <w:t>Power cycle theory</w:t>
      </w:r>
      <w:r w:rsidRPr="00F2267B">
        <w:t xml:space="preserve">, however, </w:t>
      </w:r>
      <w:r w:rsidRPr="00F2267B">
        <w:rPr>
          <w:u w:val="single"/>
        </w:rPr>
        <w:t>suggests that the risk of war is higher</w:t>
      </w:r>
      <w:r w:rsidRPr="00F2267B">
        <w:t xml:space="preserve"> </w:t>
      </w:r>
      <w:r w:rsidRPr="00F2267B">
        <w:rPr>
          <w:u w:val="single"/>
        </w:rPr>
        <w:t>when several major powers go through critical points</w:t>
      </w:r>
      <w:r w:rsidRPr="00F2267B">
        <w:t xml:space="preserve"> at similar times—</w:t>
      </w:r>
      <w:r w:rsidRPr="00F2267B">
        <w:rPr>
          <w:u w:val="single"/>
        </w:rPr>
        <w:t>not when their shares of global power cross each other</w:t>
      </w:r>
      <w:r w:rsidRPr="00F2267B">
        <w:t xml:space="preserve">. As mentioned earlier, </w:t>
      </w:r>
      <w:r w:rsidRPr="00F2267B">
        <w:rPr>
          <w:u w:val="single"/>
        </w:rPr>
        <w:t>critical points occur when the direction</w:t>
      </w:r>
      <w:r w:rsidRPr="00F2267B">
        <w:t xml:space="preserve"> </w:t>
      </w:r>
      <w:r w:rsidRPr="00F2267B">
        <w:rPr>
          <w:b/>
          <w:iCs/>
          <w:u w:val="single"/>
        </w:rPr>
        <w:t>or acceleration of a state’s relative growth</w:t>
      </w:r>
      <w:r w:rsidRPr="00F2267B">
        <w:t xml:space="preserve"> trend </w:t>
      </w:r>
      <w:r w:rsidRPr="00F2267B">
        <w:rPr>
          <w:u w:val="single"/>
        </w:rPr>
        <w:t>changes</w:t>
      </w:r>
      <w:r w:rsidRPr="00F2267B">
        <w:t xml:space="preserve">, such as when a state’s power falls after reaching its zenith or rises after reaching its nadir. </w:t>
      </w:r>
      <w:r w:rsidRPr="00F2267B">
        <w:rPr>
          <w:b/>
          <w:iCs/>
          <w:highlight w:val="green"/>
          <w:u w:val="single"/>
        </w:rPr>
        <w:t>Critical points</w:t>
      </w:r>
      <w:r w:rsidRPr="00F2267B">
        <w:rPr>
          <w:highlight w:val="green"/>
          <w:u w:val="single"/>
        </w:rPr>
        <w:t xml:space="preserve"> may also occur </w:t>
      </w:r>
      <w:r w:rsidRPr="00F2267B">
        <w:rPr>
          <w:b/>
          <w:iCs/>
          <w:highlight w:val="green"/>
          <w:u w:val="single"/>
        </w:rPr>
        <w:t xml:space="preserve">when the </w:t>
      </w:r>
      <w:r w:rsidRPr="00F2267B">
        <w:rPr>
          <w:b/>
          <w:i/>
          <w:iCs/>
          <w:highlight w:val="green"/>
          <w:u w:val="single"/>
        </w:rPr>
        <w:t>rate</w:t>
      </w:r>
      <w:r w:rsidRPr="00F2267B">
        <w:rPr>
          <w:b/>
          <w:iCs/>
          <w:highlight w:val="green"/>
          <w:u w:val="single"/>
        </w:rPr>
        <w:t xml:space="preserve"> of growth</w:t>
      </w:r>
      <w:r w:rsidRPr="00F2267B">
        <w:rPr>
          <w:highlight w:val="green"/>
          <w:u w:val="single"/>
        </w:rPr>
        <w:t xml:space="preserve"> or decline </w:t>
      </w:r>
      <w:r w:rsidRPr="00F2267B">
        <w:rPr>
          <w:b/>
          <w:iCs/>
          <w:highlight w:val="green"/>
          <w:u w:val="single"/>
        </w:rPr>
        <w:t>accelerates</w:t>
      </w:r>
      <w:r w:rsidRPr="00F2267B">
        <w:rPr>
          <w:u w:val="single"/>
        </w:rPr>
        <w:t xml:space="preserve"> or decelerates</w:t>
      </w:r>
      <w:r w:rsidRPr="00F2267B">
        <w:t xml:space="preserve">. For example, in our baseline scenario, </w:t>
      </w:r>
      <w:r w:rsidRPr="00F2267B">
        <w:rPr>
          <w:highlight w:val="green"/>
          <w:u w:val="single"/>
        </w:rPr>
        <w:t xml:space="preserve">Chinese relative growth experiences an </w:t>
      </w:r>
      <w:r w:rsidRPr="00F2267B">
        <w:rPr>
          <w:b/>
          <w:iCs/>
          <w:highlight w:val="green"/>
          <w:u w:val="single"/>
        </w:rPr>
        <w:t>inflection point around 2011</w:t>
      </w:r>
      <w:r w:rsidRPr="00F2267B">
        <w:rPr>
          <w:highlight w:val="green"/>
        </w:rPr>
        <w:t>.</w:t>
      </w:r>
    </w:p>
    <w:p w14:paraId="06E9AECD" w14:textId="77777777" w:rsidR="00620CED" w:rsidRPr="00F2267B" w:rsidRDefault="00620CED" w:rsidP="00620CED">
      <w:r w:rsidRPr="00F2267B">
        <w:rPr>
          <w:u w:val="single"/>
        </w:rPr>
        <w:t>Before 2011, Chinese relative growth was accelerating</w:t>
      </w:r>
      <w:r w:rsidRPr="00F2267B">
        <w:t xml:space="preserve">, in line with the economic trends that we discussed in the opening. </w:t>
      </w:r>
      <w:r w:rsidRPr="00F2267B">
        <w:rPr>
          <w:u w:val="single"/>
        </w:rPr>
        <w:t xml:space="preserve">After 2011, however, Chinese </w:t>
      </w:r>
      <w:r w:rsidRPr="00F2267B">
        <w:rPr>
          <w:b/>
          <w:iCs/>
          <w:u w:val="single"/>
        </w:rPr>
        <w:t>relative growth decelerates</w:t>
      </w:r>
      <w:r w:rsidRPr="00F2267B">
        <w:t xml:space="preserve">. While it is still growing in absolute and relative terms, its rate of relative growth slowed. Figure 10 highlights that, between 1990 and 2010, China’s relative power growth rate accelerated. After 2010, its relative power growth rate began decelerating. In the baseline scenario, its relative rate of growth continues to slow, but it does not peak. </w:t>
      </w:r>
      <w:r w:rsidRPr="00F2267B">
        <w:rPr>
          <w:u w:val="single"/>
        </w:rPr>
        <w:t xml:space="preserve">The point where China’s relative power growth rate stops accelerating and begins to decelerate </w:t>
      </w:r>
      <w:r w:rsidRPr="00F2267B">
        <w:t xml:space="preserve">(marked with the black dot in Figure 10) </w:t>
      </w:r>
      <w:r w:rsidRPr="00F2267B">
        <w:rPr>
          <w:u w:val="single"/>
        </w:rPr>
        <w:t>is a particular type of critical point</w:t>
      </w:r>
      <w:r w:rsidRPr="00F2267B">
        <w:t xml:space="preserve"> called an inflection point, </w:t>
      </w:r>
      <w:r w:rsidRPr="00F2267B">
        <w:rPr>
          <w:b/>
          <w:iCs/>
          <w:u w:val="single"/>
        </w:rPr>
        <w:t xml:space="preserve">and </w:t>
      </w:r>
      <w:r w:rsidRPr="00F2267B">
        <w:rPr>
          <w:b/>
          <w:iCs/>
          <w:highlight w:val="green"/>
          <w:u w:val="single"/>
        </w:rPr>
        <w:t>it has special significance for a rising power</w:t>
      </w:r>
      <w:r w:rsidRPr="00F2267B">
        <w:rPr>
          <w:highlight w:val="green"/>
        </w:rPr>
        <w:t>.</w:t>
      </w:r>
    </w:p>
    <w:p w14:paraId="0FBB7ABF" w14:textId="77777777" w:rsidR="00620CED" w:rsidRDefault="00620CED" w:rsidP="00620CED">
      <w:pPr>
        <w:pStyle w:val="Heading2"/>
      </w:pPr>
      <w:r>
        <w:t>Adv CP</w:t>
      </w:r>
    </w:p>
    <w:p w14:paraId="2660ACA8" w14:textId="77777777" w:rsidR="00620CED" w:rsidRDefault="00620CED" w:rsidP="00620CED"/>
    <w:p w14:paraId="1DAF1EA9" w14:textId="3E27A8D7" w:rsidR="00620CED" w:rsidRDefault="00620CED" w:rsidP="00620CED">
      <w:pPr>
        <w:pStyle w:val="Heading4"/>
      </w:pPr>
      <w:r>
        <w:t xml:space="preserve">NEW PLANK </w:t>
      </w:r>
    </w:p>
    <w:p w14:paraId="6237F423" w14:textId="77777777" w:rsidR="00620CED" w:rsidRDefault="00620CED" w:rsidP="00620CED">
      <w:pPr>
        <w:pStyle w:val="Heading4"/>
      </w:pPr>
      <w:r>
        <w:t>The United States federal government should eliminate Chinese components from US military technologies and work with allies to develop reliable supply chains</w:t>
      </w:r>
    </w:p>
    <w:p w14:paraId="179DCC24" w14:textId="77777777" w:rsidR="00620CED" w:rsidRDefault="00620CED" w:rsidP="00620CED"/>
    <w:p w14:paraId="1BAD4A5C" w14:textId="77777777" w:rsidR="00620CED" w:rsidRDefault="00620CED" w:rsidP="00620CED"/>
    <w:p w14:paraId="620A779F" w14:textId="77777777" w:rsidR="00620CED" w:rsidRPr="007F0F29" w:rsidRDefault="00620CED" w:rsidP="00620CED">
      <w:pPr>
        <w:keepNext/>
        <w:keepLines/>
        <w:spacing w:before="40" w:after="0"/>
        <w:outlineLvl w:val="3"/>
        <w:rPr>
          <w:rFonts w:eastAsia="MS Gothic" w:cs="Calibri"/>
          <w:b/>
          <w:iCs/>
          <w:sz w:val="26"/>
        </w:rPr>
      </w:pPr>
      <w:r>
        <w:rPr>
          <w:rFonts w:eastAsia="MS Gothic" w:cs="Calibri"/>
          <w:b/>
          <w:iCs/>
          <w:sz w:val="26"/>
        </w:rPr>
        <w:t xml:space="preserve">Solves </w:t>
      </w:r>
    </w:p>
    <w:p w14:paraId="469C048D" w14:textId="77777777" w:rsidR="00620CED" w:rsidRPr="007F0F29" w:rsidRDefault="00620CED" w:rsidP="00620CED">
      <w:pPr>
        <w:rPr>
          <w:rFonts w:eastAsia="Cambria" w:cs="Times New Roman"/>
        </w:rPr>
      </w:pPr>
      <w:r>
        <w:rPr>
          <w:rFonts w:eastAsia="Cambria" w:cs="Times New Roman"/>
          <w:b/>
          <w:bCs/>
          <w:sz w:val="26"/>
        </w:rPr>
        <w:t xml:space="preserve">1AC </w:t>
      </w:r>
      <w:proofErr w:type="spellStart"/>
      <w:r w:rsidRPr="007F0F29">
        <w:rPr>
          <w:rFonts w:eastAsia="Cambria" w:cs="Times New Roman"/>
          <w:b/>
          <w:bCs/>
          <w:sz w:val="26"/>
        </w:rPr>
        <w:t>Helberg</w:t>
      </w:r>
      <w:proofErr w:type="spellEnd"/>
      <w:r w:rsidRPr="007F0F29">
        <w:rPr>
          <w:rFonts w:eastAsia="Cambria" w:cs="Times New Roman"/>
          <w:b/>
          <w:bCs/>
          <w:sz w:val="26"/>
        </w:rPr>
        <w:t xml:space="preserve"> 20</w:t>
      </w:r>
      <w:r w:rsidRPr="007F0F29">
        <w:rPr>
          <w:rFonts w:eastAsia="Cambria" w:cs="Times New Roman"/>
        </w:rPr>
        <w:t xml:space="preserve"> [Jacob </w:t>
      </w:r>
      <w:proofErr w:type="spellStart"/>
      <w:r w:rsidRPr="007F0F29">
        <w:rPr>
          <w:rFonts w:eastAsia="Cambria" w:cs="Times New Roman"/>
        </w:rPr>
        <w:t>Helberg</w:t>
      </w:r>
      <w:proofErr w:type="spellEnd"/>
      <w:r w:rsidRPr="007F0F29">
        <w:rPr>
          <w:rFonts w:eastAsia="Cambria" w:cs="Times New Roman"/>
        </w:rPr>
        <w:t xml:space="preserve">, senior advisor at the Stanford University program on geopolitics and technology, an adjunct fellow at the Center for Strategic and International Studies, “In the New Cold War, Deindustrialization Means Disarmament,” 08/12/20, </w:t>
      </w:r>
      <w:r w:rsidRPr="007F0F29">
        <w:rPr>
          <w:rFonts w:eastAsia="Cambria" w:cs="Times New Roman"/>
          <w:i/>
          <w:iCs/>
        </w:rPr>
        <w:t>Foreign Policy</w:t>
      </w:r>
      <w:r w:rsidRPr="007F0F29">
        <w:rPr>
          <w:rFonts w:eastAsia="Cambria" w:cs="Times New Roman"/>
        </w:rPr>
        <w:t>, https://foreignpolicy.com/2020/08/12/china-industry-manufacturing-cold-war/, EA]</w:t>
      </w:r>
    </w:p>
    <w:p w14:paraId="6A675D60" w14:textId="77777777" w:rsidR="00620CED" w:rsidRPr="007F0F29" w:rsidRDefault="00620CED" w:rsidP="00620CED">
      <w:pPr>
        <w:rPr>
          <w:rFonts w:eastAsia="Cambria" w:cs="Times New Roman"/>
          <w:sz w:val="16"/>
        </w:rPr>
      </w:pPr>
      <w:r w:rsidRPr="007F0F29">
        <w:rPr>
          <w:rFonts w:eastAsia="Cambria" w:cs="Times New Roman"/>
          <w:sz w:val="16"/>
        </w:rPr>
        <w:t xml:space="preserve">In 2011, then-President Barack Obama attended an intimate dinner in Silicon Valley. At one point, he turned to the man on his left. What would it take, Obama asked Steve Jobs, for Apple to manufacture its iPhones in the United States instead of China? Jobs was unequivocal: “Those jobs aren’t coming back.” </w:t>
      </w:r>
      <w:proofErr w:type="spellStart"/>
      <w:r w:rsidRPr="007F0F29">
        <w:rPr>
          <w:rFonts w:eastAsia="Cambria" w:cs="Times New Roman"/>
          <w:sz w:val="16"/>
        </w:rPr>
        <w:t>Jobs’s</w:t>
      </w:r>
      <w:proofErr w:type="spellEnd"/>
      <w:r w:rsidRPr="007F0F29">
        <w:rPr>
          <w:rFonts w:eastAsia="Cambria" w:cs="Times New Roman"/>
          <w:sz w:val="16"/>
        </w:rPr>
        <w:t xml:space="preserve"> prognostication has become almost an article of faith among policymakers and corporate leaders throughout the United States. Yet </w:t>
      </w:r>
      <w:r w:rsidRPr="007F0F29">
        <w:rPr>
          <w:rFonts w:eastAsia="Cambria" w:cs="Times New Roman"/>
          <w:u w:val="single"/>
        </w:rPr>
        <w:t>China’s</w:t>
      </w:r>
      <w:r w:rsidRPr="007F0F29">
        <w:rPr>
          <w:rFonts w:eastAsia="Cambria" w:cs="Times New Roman"/>
          <w:sz w:val="16"/>
        </w:rPr>
        <w:t xml:space="preserve"> recent </w:t>
      </w:r>
      <w:r w:rsidRPr="007F0F29">
        <w:rPr>
          <w:rFonts w:eastAsia="Cambria" w:cs="Times New Roman"/>
          <w:highlight w:val="green"/>
          <w:u w:val="single"/>
        </w:rPr>
        <w:t>weaponization of supply chains</w:t>
      </w:r>
      <w:r w:rsidRPr="007F0F29">
        <w:rPr>
          <w:rFonts w:eastAsia="Cambria" w:cs="Times New Roman"/>
          <w:u w:val="single"/>
        </w:rPr>
        <w:t xml:space="preserve"> and information networks </w:t>
      </w:r>
      <w:r w:rsidRPr="007F0F29">
        <w:rPr>
          <w:rFonts w:eastAsia="Cambria" w:cs="Times New Roman"/>
          <w:b/>
          <w:iCs/>
          <w:highlight w:val="green"/>
          <w:u w:val="single"/>
        </w:rPr>
        <w:t>exposes</w:t>
      </w:r>
      <w:r w:rsidRPr="007F0F29">
        <w:rPr>
          <w:rFonts w:eastAsia="Cambria" w:cs="Times New Roman"/>
          <w:b/>
          <w:iCs/>
          <w:u w:val="single"/>
        </w:rPr>
        <w:t xml:space="preserve"> the grave </w:t>
      </w:r>
      <w:r w:rsidRPr="007F0F29">
        <w:rPr>
          <w:rFonts w:eastAsia="Cambria" w:cs="Times New Roman"/>
          <w:b/>
          <w:iCs/>
          <w:highlight w:val="green"/>
          <w:u w:val="single"/>
        </w:rPr>
        <w:t>dangers of</w:t>
      </w:r>
      <w:r w:rsidRPr="007F0F29">
        <w:rPr>
          <w:rFonts w:eastAsia="Cambria" w:cs="Times New Roman"/>
          <w:sz w:val="16"/>
        </w:rPr>
        <w:t xml:space="preserve"> the </w:t>
      </w:r>
      <w:r w:rsidRPr="007F0F29">
        <w:rPr>
          <w:rFonts w:eastAsia="Cambria" w:cs="Times New Roman"/>
          <w:b/>
          <w:iCs/>
          <w:u w:val="single"/>
        </w:rPr>
        <w:t xml:space="preserve">American </w:t>
      </w:r>
      <w:r w:rsidRPr="007F0F29">
        <w:rPr>
          <w:rFonts w:eastAsia="Cambria" w:cs="Times New Roman"/>
          <w:b/>
          <w:iCs/>
          <w:highlight w:val="green"/>
          <w:u w:val="single"/>
        </w:rPr>
        <w:t>deindustrialization</w:t>
      </w:r>
      <w:r w:rsidRPr="007F0F29">
        <w:rPr>
          <w:rFonts w:eastAsia="Cambria" w:cs="Times New Roman"/>
          <w:sz w:val="16"/>
        </w:rPr>
        <w:t xml:space="preserve"> that Jobs accepted as inevitable.</w:t>
      </w:r>
    </w:p>
    <w:p w14:paraId="1A762902" w14:textId="77777777" w:rsidR="00620CED" w:rsidRPr="007F0F29" w:rsidRDefault="00620CED" w:rsidP="00620CED">
      <w:pPr>
        <w:rPr>
          <w:rFonts w:eastAsia="Cambria" w:cs="Times New Roman"/>
          <w:u w:val="single"/>
        </w:rPr>
      </w:pPr>
      <w:r w:rsidRPr="007F0F29">
        <w:rPr>
          <w:rFonts w:eastAsia="Cambria" w:cs="Times New Roman"/>
          <w:u w:val="single"/>
        </w:rPr>
        <w:t>Since March</w:t>
      </w:r>
      <w:r w:rsidRPr="007F0F29">
        <w:rPr>
          <w:rFonts w:eastAsia="Cambria" w:cs="Times New Roman"/>
          <w:sz w:val="16"/>
        </w:rPr>
        <w:t xml:space="preserve"> alone, </w:t>
      </w:r>
      <w:r w:rsidRPr="007F0F29">
        <w:rPr>
          <w:rFonts w:eastAsia="Cambria" w:cs="Times New Roman"/>
          <w:highlight w:val="green"/>
          <w:u w:val="single"/>
        </w:rPr>
        <w:t>China</w:t>
      </w:r>
      <w:r w:rsidRPr="007F0F29">
        <w:rPr>
          <w:rFonts w:eastAsia="Cambria" w:cs="Times New Roman"/>
          <w:sz w:val="16"/>
        </w:rPr>
        <w:t xml:space="preserve"> has </w:t>
      </w:r>
      <w:r w:rsidRPr="007F0F29">
        <w:rPr>
          <w:rFonts w:eastAsia="Cambria" w:cs="Times New Roman"/>
          <w:highlight w:val="green"/>
          <w:u w:val="single"/>
        </w:rPr>
        <w:t xml:space="preserve">threatened to </w:t>
      </w:r>
      <w:r w:rsidRPr="007F0F29">
        <w:rPr>
          <w:rFonts w:eastAsia="Cambria" w:cs="Times New Roman"/>
          <w:b/>
          <w:iCs/>
          <w:highlight w:val="green"/>
          <w:u w:val="single"/>
        </w:rPr>
        <w:t>withhold medical equipment</w:t>
      </w:r>
      <w:r w:rsidRPr="007F0F29">
        <w:rPr>
          <w:rFonts w:eastAsia="Cambria" w:cs="Times New Roman"/>
          <w:u w:val="single"/>
        </w:rPr>
        <w:t xml:space="preserve"> from the United States and Europe during the coronavirus</w:t>
      </w:r>
      <w:r w:rsidRPr="007F0F29">
        <w:rPr>
          <w:rFonts w:eastAsia="Cambria" w:cs="Times New Roman"/>
          <w:sz w:val="16"/>
        </w:rPr>
        <w:t xml:space="preserve"> pandemic; launched the biggest cyberattack against Australia in the country’s history; </w:t>
      </w:r>
      <w:r w:rsidRPr="007F0F29">
        <w:rPr>
          <w:rFonts w:eastAsia="Cambria" w:cs="Times New Roman"/>
          <w:u w:val="single"/>
        </w:rPr>
        <w:t>hacked U.S. firms to acquire secrets related to the coronavirus vaccine</w:t>
      </w:r>
      <w:r w:rsidRPr="007F0F29">
        <w:rPr>
          <w:rFonts w:eastAsia="Cambria" w:cs="Times New Roman"/>
          <w:sz w:val="16"/>
        </w:rPr>
        <w:t xml:space="preserve">; </w:t>
      </w:r>
      <w:r w:rsidRPr="007F0F29">
        <w:rPr>
          <w:rFonts w:eastAsia="Cambria" w:cs="Times New Roman"/>
          <w:u w:val="single"/>
        </w:rPr>
        <w:t xml:space="preserve">and engaged in massive disinformation campaigns on a global scale. </w:t>
      </w:r>
      <w:r w:rsidRPr="007F0F29">
        <w:rPr>
          <w:rFonts w:eastAsia="Cambria" w:cs="Times New Roman"/>
          <w:sz w:val="16"/>
        </w:rPr>
        <w:t xml:space="preserve">China even hacked the Vatican. </w:t>
      </w:r>
      <w:r w:rsidRPr="007F0F29">
        <w:rPr>
          <w:rFonts w:eastAsia="Cambria" w:cs="Times New Roman"/>
          <w:u w:val="single"/>
        </w:rPr>
        <w:t>These incidents reflect the power China wields through</w:t>
      </w:r>
      <w:r w:rsidRPr="007F0F29">
        <w:rPr>
          <w:rFonts w:eastAsia="Cambria" w:cs="Times New Roman"/>
          <w:sz w:val="16"/>
        </w:rPr>
        <w:t xml:space="preserve"> its </w:t>
      </w:r>
      <w:r w:rsidRPr="007F0F29">
        <w:rPr>
          <w:rFonts w:eastAsia="Cambria" w:cs="Times New Roman"/>
          <w:b/>
          <w:iCs/>
          <w:u w:val="single"/>
        </w:rPr>
        <w:t>control of supply chains</w:t>
      </w:r>
      <w:r w:rsidRPr="007F0F29">
        <w:rPr>
          <w:rFonts w:eastAsia="Cambria" w:cs="Times New Roman"/>
          <w:u w:val="single"/>
        </w:rPr>
        <w:t xml:space="preserve"> and </w:t>
      </w:r>
      <w:r w:rsidRPr="007F0F29">
        <w:rPr>
          <w:rFonts w:eastAsia="Cambria" w:cs="Times New Roman"/>
          <w:b/>
          <w:iCs/>
          <w:u w:val="single"/>
        </w:rPr>
        <w:t>information</w:t>
      </w:r>
      <w:r w:rsidRPr="007F0F29">
        <w:rPr>
          <w:rFonts w:eastAsia="Cambria" w:cs="Times New Roman"/>
          <w:u w:val="single"/>
        </w:rPr>
        <w:t xml:space="preserve"> </w:t>
      </w:r>
      <w:r w:rsidRPr="007F0F29">
        <w:rPr>
          <w:rFonts w:eastAsia="Cambria" w:cs="Times New Roman"/>
          <w:b/>
          <w:iCs/>
          <w:u w:val="single"/>
        </w:rPr>
        <w:t>hardware</w:t>
      </w:r>
      <w:r w:rsidRPr="007F0F29">
        <w:rPr>
          <w:rFonts w:eastAsia="Cambria" w:cs="Times New Roman"/>
          <w:u w:val="single"/>
        </w:rPr>
        <w:t xml:space="preserve">. They show the peril of </w:t>
      </w:r>
      <w:r w:rsidRPr="007F0F29">
        <w:rPr>
          <w:rFonts w:eastAsia="Cambria" w:cs="Times New Roman"/>
          <w:b/>
          <w:iCs/>
          <w:u w:val="single"/>
        </w:rPr>
        <w:t>ceding</w:t>
      </w:r>
      <w:r w:rsidRPr="007F0F29">
        <w:rPr>
          <w:rFonts w:eastAsia="Cambria" w:cs="Times New Roman"/>
          <w:sz w:val="16"/>
        </w:rPr>
        <w:t xml:space="preserve"> control of </w:t>
      </w:r>
      <w:r w:rsidRPr="007F0F29">
        <w:rPr>
          <w:rFonts w:eastAsia="Cambria" w:cs="Times New Roman"/>
          <w:b/>
          <w:iCs/>
          <w:u w:val="single"/>
        </w:rPr>
        <w:t>vast swaths of</w:t>
      </w:r>
      <w:r w:rsidRPr="007F0F29">
        <w:rPr>
          <w:rFonts w:eastAsia="Cambria" w:cs="Times New Roman"/>
          <w:sz w:val="16"/>
        </w:rPr>
        <w:t xml:space="preserve"> the world’s </w:t>
      </w:r>
      <w:r w:rsidRPr="007F0F29">
        <w:rPr>
          <w:rFonts w:eastAsia="Cambria" w:cs="Times New Roman"/>
          <w:b/>
          <w:iCs/>
          <w:u w:val="single"/>
        </w:rPr>
        <w:t>manufacturing</w:t>
      </w:r>
      <w:r w:rsidRPr="007F0F29">
        <w:rPr>
          <w:rFonts w:eastAsia="Cambria" w:cs="Times New Roman"/>
          <w:u w:val="single"/>
        </w:rPr>
        <w:t xml:space="preserve"> to a regime that builds at home, and exports abroad, a model of governance</w:t>
      </w:r>
      <w:r w:rsidRPr="007F0F29">
        <w:rPr>
          <w:rFonts w:eastAsia="Cambria" w:cs="Times New Roman"/>
          <w:sz w:val="16"/>
        </w:rPr>
        <w:t xml:space="preserve"> that is </w:t>
      </w:r>
      <w:r w:rsidRPr="007F0F29">
        <w:rPr>
          <w:rFonts w:eastAsia="Cambria" w:cs="Times New Roman"/>
          <w:b/>
          <w:iCs/>
          <w:u w:val="single"/>
        </w:rPr>
        <w:t>fundamentally in conflict with</w:t>
      </w:r>
      <w:r w:rsidRPr="007F0F29">
        <w:rPr>
          <w:rFonts w:eastAsia="Cambria" w:cs="Times New Roman"/>
          <w:sz w:val="16"/>
        </w:rPr>
        <w:t xml:space="preserve"> American values and </w:t>
      </w:r>
      <w:r w:rsidRPr="007F0F29">
        <w:rPr>
          <w:rFonts w:eastAsia="Cambria" w:cs="Times New Roman"/>
          <w:b/>
          <w:iCs/>
          <w:u w:val="single"/>
        </w:rPr>
        <w:t>democracies</w:t>
      </w:r>
      <w:r w:rsidRPr="007F0F29">
        <w:rPr>
          <w:rFonts w:eastAsia="Cambria" w:cs="Times New Roman"/>
          <w:sz w:val="16"/>
        </w:rPr>
        <w:t xml:space="preserve"> everywhere. And </w:t>
      </w:r>
      <w:r w:rsidRPr="007F0F29">
        <w:rPr>
          <w:rFonts w:eastAsia="Cambria" w:cs="Times New Roman"/>
          <w:u w:val="single"/>
        </w:rPr>
        <w:t>they pale in comparison to what China will have the capacity to do as its confrontation with the United States sharpens.</w:t>
      </w:r>
    </w:p>
    <w:p w14:paraId="420FF23D" w14:textId="77777777" w:rsidR="00620CED" w:rsidRPr="007F0F29" w:rsidRDefault="00620CED" w:rsidP="00620CED">
      <w:pPr>
        <w:rPr>
          <w:rFonts w:eastAsia="Cambria" w:cs="Times New Roman"/>
          <w:sz w:val="16"/>
        </w:rPr>
      </w:pPr>
      <w:r w:rsidRPr="007F0F29">
        <w:rPr>
          <w:rFonts w:eastAsia="Cambria" w:cs="Times New Roman"/>
          <w:sz w:val="16"/>
        </w:rPr>
        <w:t xml:space="preserve">In this new cold war, </w:t>
      </w:r>
      <w:r w:rsidRPr="007F0F29">
        <w:rPr>
          <w:rFonts w:eastAsia="Cambria" w:cs="Times New Roman"/>
          <w:highlight w:val="green"/>
          <w:u w:val="single"/>
        </w:rPr>
        <w:t>a deindustrialized U</w:t>
      </w:r>
      <w:r w:rsidRPr="007F0F29">
        <w:rPr>
          <w:rFonts w:eastAsia="Cambria" w:cs="Times New Roman"/>
          <w:u w:val="single"/>
        </w:rPr>
        <w:t xml:space="preserve">nited </w:t>
      </w:r>
      <w:r w:rsidRPr="007F0F29">
        <w:rPr>
          <w:rFonts w:eastAsia="Cambria" w:cs="Times New Roman"/>
          <w:highlight w:val="green"/>
          <w:u w:val="single"/>
        </w:rPr>
        <w:t>S</w:t>
      </w:r>
      <w:r w:rsidRPr="007F0F29">
        <w:rPr>
          <w:rFonts w:eastAsia="Cambria" w:cs="Times New Roman"/>
          <w:u w:val="single"/>
        </w:rPr>
        <w:t xml:space="preserve">tates </w:t>
      </w:r>
      <w:r w:rsidRPr="007F0F29">
        <w:rPr>
          <w:rFonts w:eastAsia="Cambria" w:cs="Times New Roman"/>
          <w:highlight w:val="green"/>
          <w:u w:val="single"/>
        </w:rPr>
        <w:t xml:space="preserve">is a </w:t>
      </w:r>
      <w:r w:rsidRPr="007F0F29">
        <w:rPr>
          <w:rFonts w:eastAsia="Cambria" w:cs="Times New Roman"/>
          <w:b/>
          <w:iCs/>
          <w:highlight w:val="green"/>
          <w:u w:val="single"/>
        </w:rPr>
        <w:t>disarmed</w:t>
      </w:r>
      <w:r w:rsidRPr="007F0F29">
        <w:rPr>
          <w:rFonts w:eastAsia="Cambria" w:cs="Times New Roman"/>
          <w:highlight w:val="green"/>
          <w:u w:val="single"/>
        </w:rPr>
        <w:t xml:space="preserve"> </w:t>
      </w:r>
      <w:r w:rsidRPr="007F0F29">
        <w:rPr>
          <w:rFonts w:eastAsia="Cambria" w:cs="Times New Roman"/>
          <w:b/>
          <w:iCs/>
          <w:highlight w:val="green"/>
          <w:u w:val="single"/>
        </w:rPr>
        <w:t>U</w:t>
      </w:r>
      <w:r w:rsidRPr="007F0F29">
        <w:rPr>
          <w:rFonts w:eastAsia="Cambria" w:cs="Times New Roman"/>
          <w:b/>
          <w:iCs/>
          <w:u w:val="single"/>
        </w:rPr>
        <w:t>nited</w:t>
      </w:r>
      <w:r w:rsidRPr="007F0F29">
        <w:rPr>
          <w:rFonts w:eastAsia="Cambria" w:cs="Times New Roman"/>
          <w:u w:val="single"/>
        </w:rPr>
        <w:t xml:space="preserve"> </w:t>
      </w:r>
      <w:r w:rsidRPr="007F0F29">
        <w:rPr>
          <w:rFonts w:eastAsia="Cambria" w:cs="Times New Roman"/>
          <w:b/>
          <w:iCs/>
          <w:highlight w:val="green"/>
          <w:u w:val="single"/>
        </w:rPr>
        <w:t>S</w:t>
      </w:r>
      <w:r w:rsidRPr="007F0F29">
        <w:rPr>
          <w:rFonts w:eastAsia="Cambria" w:cs="Times New Roman"/>
          <w:b/>
          <w:iCs/>
          <w:u w:val="single"/>
        </w:rPr>
        <w:t>tates</w:t>
      </w:r>
      <w:r w:rsidRPr="007F0F29">
        <w:rPr>
          <w:rFonts w:eastAsia="Cambria" w:cs="Times New Roman"/>
          <w:sz w:val="16"/>
        </w:rPr>
        <w:t xml:space="preserve">—a country that is precariously </w:t>
      </w:r>
      <w:r w:rsidRPr="007F0F29">
        <w:rPr>
          <w:rFonts w:eastAsia="Cambria" w:cs="Times New Roman"/>
          <w:highlight w:val="green"/>
          <w:u w:val="single"/>
        </w:rPr>
        <w:t xml:space="preserve">vulnerable to </w:t>
      </w:r>
      <w:r w:rsidRPr="007F0F29">
        <w:rPr>
          <w:rFonts w:eastAsia="Cambria" w:cs="Times New Roman"/>
          <w:b/>
          <w:iCs/>
          <w:u w:val="single"/>
        </w:rPr>
        <w:t>coercion</w:t>
      </w:r>
      <w:r w:rsidRPr="007F0F29">
        <w:rPr>
          <w:rFonts w:eastAsia="Cambria" w:cs="Times New Roman"/>
          <w:u w:val="single"/>
        </w:rPr>
        <w:t xml:space="preserve">, </w:t>
      </w:r>
      <w:r w:rsidRPr="007F0F29">
        <w:rPr>
          <w:rFonts w:eastAsia="Cambria" w:cs="Times New Roman"/>
          <w:b/>
          <w:iCs/>
          <w:u w:val="single"/>
        </w:rPr>
        <w:t>espionage</w:t>
      </w:r>
      <w:r w:rsidRPr="007F0F29">
        <w:rPr>
          <w:rFonts w:eastAsia="Cambria" w:cs="Times New Roman"/>
          <w:u w:val="single"/>
        </w:rPr>
        <w:t xml:space="preserve">, and </w:t>
      </w:r>
      <w:r w:rsidRPr="007F0F29">
        <w:rPr>
          <w:rFonts w:eastAsia="Cambria" w:cs="Times New Roman"/>
          <w:b/>
          <w:iCs/>
          <w:highlight w:val="green"/>
          <w:u w:val="single"/>
        </w:rPr>
        <w:t>foreign</w:t>
      </w:r>
      <w:r w:rsidRPr="007F0F29">
        <w:rPr>
          <w:rFonts w:eastAsia="Cambria" w:cs="Times New Roman"/>
          <w:highlight w:val="green"/>
          <w:u w:val="single"/>
        </w:rPr>
        <w:t xml:space="preserve"> </w:t>
      </w:r>
      <w:r w:rsidRPr="007F0F29">
        <w:rPr>
          <w:rFonts w:eastAsia="Cambria" w:cs="Times New Roman"/>
          <w:b/>
          <w:iCs/>
          <w:highlight w:val="green"/>
          <w:u w:val="single"/>
        </w:rPr>
        <w:t>interference</w:t>
      </w:r>
      <w:r w:rsidRPr="007F0F29">
        <w:rPr>
          <w:rFonts w:eastAsia="Cambria" w:cs="Times New Roman"/>
          <w:highlight w:val="green"/>
          <w:u w:val="single"/>
        </w:rPr>
        <w:t xml:space="preserve">. </w:t>
      </w:r>
      <w:r w:rsidRPr="007F0F29">
        <w:rPr>
          <w:rFonts w:eastAsia="Cambria" w:cs="Times New Roman"/>
          <w:highlight w:val="cyan"/>
          <w:u w:val="single"/>
        </w:rPr>
        <w:t>Preserving American preeminence will require</w:t>
      </w:r>
      <w:r w:rsidRPr="007F0F29">
        <w:rPr>
          <w:rFonts w:eastAsia="Cambria" w:cs="Times New Roman"/>
          <w:sz w:val="16"/>
          <w:highlight w:val="cyan"/>
        </w:rPr>
        <w:t xml:space="preserve"> reconstituting a </w:t>
      </w:r>
      <w:r w:rsidRPr="007F0F29">
        <w:rPr>
          <w:rFonts w:eastAsia="Cambria" w:cs="Times New Roman"/>
          <w:highlight w:val="cyan"/>
          <w:u w:val="single"/>
        </w:rPr>
        <w:t>national manufacturing arrangement that is</w:t>
      </w:r>
      <w:r w:rsidRPr="007F0F29">
        <w:rPr>
          <w:rFonts w:eastAsia="Cambria" w:cs="Times New Roman"/>
          <w:sz w:val="16"/>
        </w:rPr>
        <w:t xml:space="preserve"> both safe and </w:t>
      </w:r>
      <w:r w:rsidRPr="007F0F29">
        <w:rPr>
          <w:rFonts w:eastAsia="Cambria" w:cs="Times New Roman"/>
          <w:b/>
          <w:iCs/>
          <w:highlight w:val="cyan"/>
          <w:u w:val="single"/>
        </w:rPr>
        <w:t>reliable</w:t>
      </w:r>
      <w:r w:rsidRPr="007F0F29">
        <w:rPr>
          <w:rFonts w:eastAsia="Cambria" w:cs="Times New Roman"/>
          <w:sz w:val="16"/>
        </w:rPr>
        <w:t xml:space="preserve">—particularly in critical high-tech sectors. If the United States is </w:t>
      </w:r>
      <w:r w:rsidRPr="007F0F29">
        <w:rPr>
          <w:rFonts w:eastAsia="Cambria" w:cs="Times New Roman"/>
          <w:highlight w:val="cyan"/>
          <w:u w:val="single"/>
        </w:rPr>
        <w:t>to secure</w:t>
      </w:r>
      <w:r w:rsidRPr="007F0F29">
        <w:rPr>
          <w:rFonts w:eastAsia="Cambria" w:cs="Times New Roman"/>
          <w:sz w:val="16"/>
        </w:rPr>
        <w:t xml:space="preserve"> its </w:t>
      </w:r>
      <w:r w:rsidRPr="007F0F29">
        <w:rPr>
          <w:rFonts w:eastAsia="Cambria" w:cs="Times New Roman"/>
          <w:highlight w:val="cyan"/>
          <w:u w:val="single"/>
        </w:rPr>
        <w:t>supply chains</w:t>
      </w:r>
      <w:r w:rsidRPr="007F0F29">
        <w:rPr>
          <w:rFonts w:eastAsia="Cambria" w:cs="Times New Roman"/>
          <w:u w:val="single"/>
        </w:rPr>
        <w:t xml:space="preserve"> and information networks against Chinese attacks, it needs to </w:t>
      </w:r>
      <w:r w:rsidRPr="007F0F29">
        <w:rPr>
          <w:rFonts w:eastAsia="Cambria" w:cs="Times New Roman"/>
          <w:b/>
          <w:iCs/>
          <w:u w:val="single"/>
        </w:rPr>
        <w:t>reindustrialize</w:t>
      </w:r>
      <w:r w:rsidRPr="007F0F29">
        <w:rPr>
          <w:rFonts w:eastAsia="Cambria" w:cs="Times New Roman"/>
          <w:u w:val="single"/>
        </w:rPr>
        <w:t>.</w:t>
      </w:r>
      <w:r w:rsidRPr="007F0F29">
        <w:rPr>
          <w:rFonts w:eastAsia="Cambria" w:cs="Times New Roman"/>
          <w:sz w:val="16"/>
        </w:rPr>
        <w:t xml:space="preserve"> The question today is not whether America’s manufacturing jobs can return, but whether America can afford not to bring them back.</w:t>
      </w:r>
    </w:p>
    <w:p w14:paraId="78CCF70E" w14:textId="77777777" w:rsidR="00620CED" w:rsidRPr="007F0F29" w:rsidRDefault="00620CED" w:rsidP="00620CED">
      <w:pPr>
        <w:rPr>
          <w:rFonts w:eastAsia="Cambria" w:cs="Times New Roman"/>
          <w:sz w:val="16"/>
        </w:rPr>
      </w:pPr>
      <w:r w:rsidRPr="007F0F29">
        <w:rPr>
          <w:rFonts w:eastAsia="Cambria" w:cs="Times New Roman"/>
          <w:u w:val="single"/>
        </w:rPr>
        <w:t>America’s</w:t>
      </w:r>
      <w:r w:rsidRPr="007F0F29">
        <w:rPr>
          <w:rFonts w:eastAsia="Cambria" w:cs="Times New Roman"/>
          <w:sz w:val="16"/>
        </w:rPr>
        <w:t xml:space="preserve"> superpower </w:t>
      </w:r>
      <w:r w:rsidRPr="007F0F29">
        <w:rPr>
          <w:rFonts w:eastAsia="Cambria" w:cs="Times New Roman"/>
          <w:u w:val="single"/>
        </w:rPr>
        <w:t xml:space="preserve">might </w:t>
      </w:r>
      <w:proofErr w:type="gramStart"/>
      <w:r w:rsidRPr="007F0F29">
        <w:rPr>
          <w:rFonts w:eastAsia="Cambria" w:cs="Times New Roman"/>
          <w:u w:val="single"/>
        </w:rPr>
        <w:t>was</w:t>
      </w:r>
      <w:proofErr w:type="gramEnd"/>
      <w:r w:rsidRPr="007F0F29">
        <w:rPr>
          <w:rFonts w:eastAsia="Cambria" w:cs="Times New Roman"/>
          <w:u w:val="single"/>
        </w:rPr>
        <w:t xml:space="preserve"> </w:t>
      </w:r>
      <w:r w:rsidRPr="007F0F29">
        <w:rPr>
          <w:rFonts w:eastAsia="Cambria" w:cs="Times New Roman"/>
          <w:b/>
          <w:iCs/>
          <w:u w:val="single"/>
        </w:rPr>
        <w:t>made on the factory floor.</w:t>
      </w:r>
      <w:r w:rsidRPr="007F0F29">
        <w:rPr>
          <w:rFonts w:eastAsia="Cambria" w:cs="Times New Roman"/>
          <w:u w:val="single"/>
        </w:rPr>
        <w:t xml:space="preserve"> The nation’s</w:t>
      </w:r>
      <w:r w:rsidRPr="007F0F29">
        <w:rPr>
          <w:rFonts w:eastAsia="Cambria" w:cs="Times New Roman"/>
          <w:sz w:val="16"/>
        </w:rPr>
        <w:t xml:space="preserve"> vast </w:t>
      </w:r>
      <w:r w:rsidRPr="007F0F29">
        <w:rPr>
          <w:rFonts w:eastAsia="Cambria" w:cs="Times New Roman"/>
          <w:u w:val="single"/>
        </w:rPr>
        <w:t>industrial capacity carried it to victory in World War II and gave it a commanding advantage over the Soviet Union</w:t>
      </w:r>
      <w:r w:rsidRPr="007F0F29">
        <w:rPr>
          <w:rFonts w:eastAsia="Cambria" w:cs="Times New Roman"/>
          <w:sz w:val="16"/>
        </w:rPr>
        <w:t xml:space="preserve">. As recently as the early 2000s, iMacs—a symbol of American high-tech dominance—were still made in Elk Grove, California. But </w:t>
      </w:r>
      <w:r w:rsidRPr="007F0F29">
        <w:rPr>
          <w:rFonts w:eastAsia="Cambria" w:cs="Times New Roman"/>
          <w:sz w:val="16"/>
          <w:szCs w:val="16"/>
        </w:rPr>
        <w:t xml:space="preserve">since the 1970s, more than 7 million American manufacturing jobs have evaporated—over a third of the country’s entire manufacturing workforce. In the first decade of the 21st century, more than 66,000 manufacturing facilities </w:t>
      </w:r>
      <w:proofErr w:type="gramStart"/>
      <w:r w:rsidRPr="007F0F29">
        <w:rPr>
          <w:rFonts w:eastAsia="Cambria" w:cs="Times New Roman"/>
          <w:sz w:val="16"/>
          <w:szCs w:val="16"/>
        </w:rPr>
        <w:t>closed down</w:t>
      </w:r>
      <w:proofErr w:type="gramEnd"/>
      <w:r w:rsidRPr="007F0F29">
        <w:rPr>
          <w:rFonts w:eastAsia="Cambria" w:cs="Times New Roman"/>
          <w:sz w:val="16"/>
          <w:szCs w:val="16"/>
        </w:rPr>
        <w:t xml:space="preserve"> or moved overseas. America’s share of the world’s printed circuit board production has dropped 70 percent since 2000; China accounts for around half of global production today. The high-tech industry is hardly exempt: As of 2015, Chinese factories produced 28 percent of the world’s cars, 41 percent of ships, more than 60 percent of TVs, and a staggering 90 percent of the world’s mobile phones. Indeed, Apple’s Elk Grove plant is now an AppleCare call center.</w:t>
      </w:r>
    </w:p>
    <w:p w14:paraId="6A2EDFAD" w14:textId="77777777" w:rsidR="00620CED" w:rsidRPr="007F0F29" w:rsidRDefault="00620CED" w:rsidP="00620CED">
      <w:pPr>
        <w:rPr>
          <w:rFonts w:eastAsia="Cambria" w:cs="Times New Roman"/>
          <w:sz w:val="16"/>
        </w:rPr>
      </w:pPr>
      <w:r w:rsidRPr="007F0F29">
        <w:rPr>
          <w:rFonts w:eastAsia="Cambria" w:cs="Times New Roman"/>
          <w:sz w:val="16"/>
        </w:rPr>
        <w:t xml:space="preserve">At the same time, a new Silicon Curtain has begun to descend. As FBI Director Christopher Wray recently pointed out, </w:t>
      </w:r>
      <w:r w:rsidRPr="007F0F29">
        <w:rPr>
          <w:rFonts w:eastAsia="Cambria" w:cs="Times New Roman"/>
          <w:u w:val="single"/>
        </w:rPr>
        <w:t>China does not seek a world where</w:t>
      </w:r>
      <w:r w:rsidRPr="007F0F29">
        <w:rPr>
          <w:rFonts w:eastAsia="Cambria" w:cs="Times New Roman"/>
          <w:sz w:val="16"/>
        </w:rPr>
        <w:t xml:space="preserve"> its </w:t>
      </w:r>
      <w:r w:rsidRPr="007F0F29">
        <w:rPr>
          <w:rFonts w:eastAsia="Cambria" w:cs="Times New Roman"/>
          <w:u w:val="single"/>
        </w:rPr>
        <w:t>companies lead alongside other global companies but one where</w:t>
      </w:r>
      <w:r w:rsidRPr="007F0F29">
        <w:rPr>
          <w:rFonts w:eastAsia="Cambria" w:cs="Times New Roman"/>
          <w:sz w:val="16"/>
        </w:rPr>
        <w:t xml:space="preserve"> its </w:t>
      </w:r>
      <w:r w:rsidRPr="007F0F29">
        <w:rPr>
          <w:rFonts w:eastAsia="Cambria" w:cs="Times New Roman"/>
          <w:b/>
          <w:iCs/>
          <w:u w:val="single"/>
        </w:rPr>
        <w:t>companies exploit a domestic monopoly at home</w:t>
      </w:r>
      <w:r w:rsidRPr="007F0F29">
        <w:rPr>
          <w:rFonts w:eastAsia="Cambria" w:cs="Times New Roman"/>
          <w:u w:val="single"/>
        </w:rPr>
        <w:t xml:space="preserve"> to drive</w:t>
      </w:r>
      <w:r w:rsidRPr="007F0F29">
        <w:rPr>
          <w:rFonts w:eastAsia="Cambria" w:cs="Times New Roman"/>
          <w:sz w:val="16"/>
        </w:rPr>
        <w:t xml:space="preserve"> other </w:t>
      </w:r>
      <w:r w:rsidRPr="007F0F29">
        <w:rPr>
          <w:rFonts w:eastAsia="Cambria" w:cs="Times New Roman"/>
          <w:u w:val="single"/>
        </w:rPr>
        <w:t xml:space="preserve">companies out of business </w:t>
      </w:r>
      <w:r w:rsidRPr="007F0F29">
        <w:rPr>
          <w:rFonts w:eastAsia="Cambria" w:cs="Times New Roman"/>
          <w:b/>
          <w:iCs/>
          <w:u w:val="single"/>
        </w:rPr>
        <w:t>everywhere</w:t>
      </w:r>
      <w:r w:rsidRPr="007F0F29">
        <w:rPr>
          <w:rFonts w:eastAsia="Cambria" w:cs="Times New Roman"/>
          <w:u w:val="single"/>
        </w:rPr>
        <w:t xml:space="preserve"> </w:t>
      </w:r>
      <w:r w:rsidRPr="007F0F29">
        <w:rPr>
          <w:rFonts w:eastAsia="Cambria" w:cs="Times New Roman"/>
          <w:b/>
          <w:iCs/>
          <w:u w:val="single"/>
        </w:rPr>
        <w:t>else</w:t>
      </w:r>
      <w:r w:rsidRPr="007F0F29">
        <w:rPr>
          <w:rFonts w:eastAsia="Cambria" w:cs="Times New Roman"/>
          <w:u w:val="single"/>
        </w:rPr>
        <w:t>.</w:t>
      </w:r>
      <w:r w:rsidRPr="007F0F29">
        <w:rPr>
          <w:rFonts w:eastAsia="Cambria" w:cs="Times New Roman"/>
          <w:sz w:val="16"/>
        </w:rPr>
        <w:t xml:space="preserve"> In the energy sector, China’s vast web of state subsidies supporting its domestic solar-electric industry dropped world prices of solar panels by 80 percent between 2008 and 2013. A report by the U.S. Senate Foreign Relations Committee echoed this trend in more cutting-edge technologies: “Foreign technology platforms are restricted from operating in China, allowing Chinese platforms that offer similar services to thrive and expand into new markets.” The report also highlighted examples of Chinese “national champions” expanding internationally thanks to unfair government support and subsidies, noting, “</w:t>
      </w:r>
      <w:r w:rsidRPr="007F0F29">
        <w:rPr>
          <w:rFonts w:eastAsia="Cambria" w:cs="Times New Roman"/>
          <w:u w:val="single"/>
        </w:rPr>
        <w:t xml:space="preserve">Huawei’s price was </w:t>
      </w:r>
      <w:r w:rsidRPr="007F0F29">
        <w:rPr>
          <w:rFonts w:eastAsia="Cambria" w:cs="Times New Roman"/>
          <w:b/>
          <w:iCs/>
          <w:u w:val="single"/>
        </w:rPr>
        <w:t>so</w:t>
      </w:r>
      <w:r w:rsidRPr="007F0F29">
        <w:rPr>
          <w:rFonts w:eastAsia="Cambria" w:cs="Times New Roman"/>
          <w:u w:val="single"/>
        </w:rPr>
        <w:t xml:space="preserve"> </w:t>
      </w:r>
      <w:r w:rsidRPr="007F0F29">
        <w:rPr>
          <w:rFonts w:eastAsia="Cambria" w:cs="Times New Roman"/>
          <w:b/>
          <w:iCs/>
          <w:u w:val="single"/>
        </w:rPr>
        <w:t>low</w:t>
      </w:r>
      <w:r w:rsidRPr="007F0F29">
        <w:rPr>
          <w:rFonts w:eastAsia="Cambria" w:cs="Times New Roman"/>
          <w:u w:val="single"/>
        </w:rPr>
        <w:t xml:space="preserve"> that</w:t>
      </w:r>
      <w:r w:rsidRPr="007F0F29">
        <w:rPr>
          <w:rFonts w:eastAsia="Cambria" w:cs="Times New Roman"/>
          <w:sz w:val="16"/>
        </w:rPr>
        <w:t xml:space="preserve">, </w:t>
      </w:r>
      <w:r w:rsidRPr="007F0F29">
        <w:rPr>
          <w:rFonts w:eastAsia="Cambria" w:cs="Times New Roman"/>
          <w:u w:val="single"/>
        </w:rPr>
        <w:t>absent</w:t>
      </w:r>
      <w:r w:rsidRPr="007F0F29">
        <w:rPr>
          <w:rFonts w:eastAsia="Cambria" w:cs="Times New Roman"/>
          <w:sz w:val="16"/>
        </w:rPr>
        <w:t xml:space="preserve"> the </w:t>
      </w:r>
      <w:r w:rsidRPr="007F0F29">
        <w:rPr>
          <w:rFonts w:eastAsia="Cambria" w:cs="Times New Roman"/>
          <w:u w:val="single"/>
        </w:rPr>
        <w:t>subsidies</w:t>
      </w:r>
      <w:r w:rsidRPr="007F0F29">
        <w:rPr>
          <w:rFonts w:eastAsia="Cambria" w:cs="Times New Roman"/>
          <w:sz w:val="16"/>
        </w:rPr>
        <w:t xml:space="preserve"> the company had been provided, H</w:t>
      </w:r>
      <w:r w:rsidRPr="007F0F29">
        <w:rPr>
          <w:rFonts w:eastAsia="Cambria" w:cs="Times New Roman"/>
          <w:u w:val="single"/>
        </w:rPr>
        <w:t>uawei would have been unable to</w:t>
      </w:r>
      <w:r w:rsidRPr="007F0F29">
        <w:rPr>
          <w:rFonts w:eastAsia="Cambria" w:cs="Times New Roman"/>
          <w:sz w:val="16"/>
        </w:rPr>
        <w:t xml:space="preserve"> even </w:t>
      </w:r>
      <w:r w:rsidRPr="007F0F29">
        <w:rPr>
          <w:rFonts w:eastAsia="Cambria" w:cs="Times New Roman"/>
          <w:u w:val="single"/>
        </w:rPr>
        <w:t>produce</w:t>
      </w:r>
      <w:r w:rsidRPr="007F0F29">
        <w:rPr>
          <w:rFonts w:eastAsia="Cambria" w:cs="Times New Roman"/>
          <w:sz w:val="16"/>
        </w:rPr>
        <w:t xml:space="preserve"> the necessary </w:t>
      </w:r>
      <w:r w:rsidRPr="007F0F29">
        <w:rPr>
          <w:rFonts w:eastAsia="Cambria" w:cs="Times New Roman"/>
          <w:u w:val="single"/>
        </w:rPr>
        <w:t>network parts</w:t>
      </w:r>
      <w:r w:rsidRPr="007F0F29">
        <w:rPr>
          <w:rFonts w:eastAsia="Cambria" w:cs="Times New Roman"/>
          <w:sz w:val="16"/>
        </w:rPr>
        <w:t>.” Beijing’s “Made in China 2025” initiative outlines in blunt terms China’s ambitions for dominance in artificial intelligence, robotics, aerospace equipment, and biopharmaceuticals—high-tech industries that represent the future of the global economy.</w:t>
      </w:r>
    </w:p>
    <w:p w14:paraId="2347D8F9" w14:textId="77777777" w:rsidR="00620CED" w:rsidRPr="007F0F29" w:rsidRDefault="00620CED" w:rsidP="00620CED">
      <w:pPr>
        <w:rPr>
          <w:rFonts w:eastAsia="Cambria" w:cs="Times New Roman"/>
          <w:u w:val="single"/>
        </w:rPr>
      </w:pPr>
      <w:r w:rsidRPr="007F0F29">
        <w:rPr>
          <w:rFonts w:eastAsia="Cambria" w:cs="Times New Roman"/>
          <w:u w:val="single"/>
        </w:rPr>
        <w:t>The United States’ industrial overdependence on China poses</w:t>
      </w:r>
      <w:r w:rsidRPr="007F0F29">
        <w:rPr>
          <w:rFonts w:eastAsia="Cambria" w:cs="Times New Roman"/>
          <w:sz w:val="16"/>
        </w:rPr>
        <w:t xml:space="preserve"> two </w:t>
      </w:r>
      <w:r w:rsidRPr="007F0F29">
        <w:rPr>
          <w:rFonts w:eastAsia="Cambria" w:cs="Times New Roman"/>
          <w:b/>
          <w:iCs/>
          <w:u w:val="single"/>
        </w:rPr>
        <w:t>profound national security threats</w:t>
      </w:r>
      <w:r w:rsidRPr="007F0F29">
        <w:rPr>
          <w:rFonts w:eastAsia="Cambria" w:cs="Times New Roman"/>
          <w:sz w:val="16"/>
        </w:rPr>
        <w:t xml:space="preserve">. The first is about access to the supply of critical goods. As I warned in June, U.S.-China relations are now more volatile than at any time since Tiananmen, and it is an open question whether decoupling will be slow and soft or hard and fast. </w:t>
      </w:r>
      <w:r w:rsidRPr="007F0F29">
        <w:rPr>
          <w:rFonts w:eastAsia="Cambria" w:cs="Times New Roman"/>
          <w:u w:val="single"/>
        </w:rPr>
        <w:t>As the bilateral relationship</w:t>
      </w:r>
      <w:r w:rsidRPr="007F0F29">
        <w:rPr>
          <w:rFonts w:eastAsia="Cambria" w:cs="Times New Roman"/>
          <w:sz w:val="16"/>
        </w:rPr>
        <w:t xml:space="preserve"> further </w:t>
      </w:r>
      <w:r w:rsidRPr="007F0F29">
        <w:rPr>
          <w:rFonts w:eastAsia="Cambria" w:cs="Times New Roman"/>
          <w:u w:val="single"/>
        </w:rPr>
        <w:t xml:space="preserve">deteriorates, </w:t>
      </w:r>
      <w:r w:rsidRPr="007F0F29">
        <w:rPr>
          <w:rFonts w:eastAsia="Cambria" w:cs="Times New Roman"/>
          <w:highlight w:val="green"/>
          <w:u w:val="single"/>
        </w:rPr>
        <w:t>American companies face</w:t>
      </w:r>
      <w:r w:rsidRPr="007F0F29">
        <w:rPr>
          <w:rFonts w:eastAsia="Cambria" w:cs="Times New Roman"/>
          <w:u w:val="single"/>
        </w:rPr>
        <w:t xml:space="preserve"> a growing </w:t>
      </w:r>
      <w:r w:rsidRPr="007F0F29">
        <w:rPr>
          <w:rFonts w:eastAsia="Cambria" w:cs="Times New Roman"/>
          <w:highlight w:val="green"/>
          <w:u w:val="single"/>
        </w:rPr>
        <w:t>risk of</w:t>
      </w:r>
      <w:r w:rsidRPr="007F0F29">
        <w:rPr>
          <w:rFonts w:eastAsia="Cambria" w:cs="Times New Roman"/>
          <w:u w:val="single"/>
        </w:rPr>
        <w:t xml:space="preserve"> experiencing</w:t>
      </w:r>
      <w:r w:rsidRPr="007F0F29">
        <w:rPr>
          <w:rFonts w:eastAsia="Cambria" w:cs="Times New Roman"/>
          <w:b/>
          <w:iCs/>
          <w:u w:val="single"/>
        </w:rPr>
        <w:t xml:space="preserve"> </w:t>
      </w:r>
      <w:r w:rsidRPr="007F0F29">
        <w:rPr>
          <w:rFonts w:eastAsia="Cambria" w:cs="Times New Roman"/>
          <w:b/>
          <w:iCs/>
          <w:highlight w:val="green"/>
          <w:u w:val="single"/>
        </w:rPr>
        <w:t>sudden</w:t>
      </w:r>
      <w:r w:rsidRPr="007F0F29">
        <w:rPr>
          <w:rFonts w:eastAsia="Cambria" w:cs="Times New Roman"/>
          <w:sz w:val="16"/>
        </w:rPr>
        <w:t xml:space="preserve"> delays or </w:t>
      </w:r>
      <w:r w:rsidRPr="007F0F29">
        <w:rPr>
          <w:rFonts w:eastAsia="Cambria" w:cs="Times New Roman"/>
          <w:b/>
          <w:iCs/>
          <w:highlight w:val="green"/>
          <w:u w:val="single"/>
        </w:rPr>
        <w:t>disruptions</w:t>
      </w:r>
      <w:r w:rsidRPr="007F0F29">
        <w:rPr>
          <w:rFonts w:eastAsia="Cambria" w:cs="Times New Roman"/>
          <w:highlight w:val="green"/>
          <w:u w:val="single"/>
        </w:rPr>
        <w:t xml:space="preserve"> to</w:t>
      </w:r>
      <w:r w:rsidRPr="007F0F29">
        <w:rPr>
          <w:rFonts w:eastAsia="Cambria" w:cs="Times New Roman"/>
          <w:sz w:val="16"/>
        </w:rPr>
        <w:t xml:space="preserve"> their </w:t>
      </w:r>
      <w:r w:rsidRPr="007F0F29">
        <w:rPr>
          <w:rFonts w:eastAsia="Cambria" w:cs="Times New Roman"/>
          <w:b/>
          <w:iCs/>
          <w:highlight w:val="green"/>
          <w:u w:val="single"/>
        </w:rPr>
        <w:t>supply</w:t>
      </w:r>
      <w:r w:rsidRPr="007F0F29">
        <w:rPr>
          <w:rFonts w:eastAsia="Cambria" w:cs="Times New Roman"/>
          <w:highlight w:val="green"/>
          <w:u w:val="single"/>
        </w:rPr>
        <w:t xml:space="preserve"> </w:t>
      </w:r>
      <w:r w:rsidRPr="007F0F29">
        <w:rPr>
          <w:rFonts w:eastAsia="Cambria" w:cs="Times New Roman"/>
          <w:b/>
          <w:iCs/>
          <w:highlight w:val="green"/>
          <w:u w:val="single"/>
        </w:rPr>
        <w:t>chains</w:t>
      </w:r>
      <w:r w:rsidRPr="007F0F29">
        <w:rPr>
          <w:rFonts w:eastAsia="Cambria" w:cs="Times New Roman"/>
          <w:sz w:val="16"/>
        </w:rPr>
        <w:t xml:space="preserve">, either </w:t>
      </w:r>
      <w:r w:rsidRPr="007F0F29">
        <w:rPr>
          <w:rFonts w:eastAsia="Cambria" w:cs="Times New Roman"/>
          <w:u w:val="single"/>
        </w:rPr>
        <w:t xml:space="preserve">as an overt </w:t>
      </w:r>
      <w:r w:rsidRPr="007F0F29">
        <w:rPr>
          <w:rFonts w:eastAsia="Cambria" w:cs="Times New Roman"/>
          <w:highlight w:val="green"/>
          <w:u w:val="single"/>
        </w:rPr>
        <w:t>retaliation by the C</w:t>
      </w:r>
      <w:r w:rsidRPr="007F0F29">
        <w:rPr>
          <w:rFonts w:eastAsia="Cambria" w:cs="Times New Roman"/>
          <w:u w:val="single"/>
        </w:rPr>
        <w:t xml:space="preserve">hinese </w:t>
      </w:r>
      <w:r w:rsidRPr="007F0F29">
        <w:rPr>
          <w:rFonts w:eastAsia="Cambria" w:cs="Times New Roman"/>
          <w:highlight w:val="green"/>
          <w:u w:val="single"/>
        </w:rPr>
        <w:t>C</w:t>
      </w:r>
      <w:r w:rsidRPr="007F0F29">
        <w:rPr>
          <w:rFonts w:eastAsia="Cambria" w:cs="Times New Roman"/>
          <w:u w:val="single"/>
        </w:rPr>
        <w:t xml:space="preserve">ommunist </w:t>
      </w:r>
      <w:r w:rsidRPr="007F0F29">
        <w:rPr>
          <w:rFonts w:eastAsia="Cambria" w:cs="Times New Roman"/>
          <w:highlight w:val="green"/>
          <w:u w:val="single"/>
        </w:rPr>
        <w:t>P</w:t>
      </w:r>
      <w:r w:rsidRPr="007F0F29">
        <w:rPr>
          <w:rFonts w:eastAsia="Cambria" w:cs="Times New Roman"/>
          <w:u w:val="single"/>
        </w:rPr>
        <w:t>arty</w:t>
      </w:r>
      <w:r w:rsidRPr="007F0F29">
        <w:rPr>
          <w:rFonts w:eastAsia="Cambria" w:cs="Times New Roman"/>
          <w:sz w:val="16"/>
        </w:rPr>
        <w:t xml:space="preserve"> (CCP) </w:t>
      </w:r>
      <w:r w:rsidRPr="007F0F29">
        <w:rPr>
          <w:rFonts w:eastAsia="Cambria" w:cs="Times New Roman"/>
          <w:u w:val="single"/>
        </w:rPr>
        <w:t xml:space="preserve">to U.S. policies </w:t>
      </w:r>
      <w:r w:rsidRPr="007F0F29">
        <w:rPr>
          <w:rFonts w:eastAsia="Cambria" w:cs="Times New Roman"/>
          <w:highlight w:val="green"/>
          <w:u w:val="single"/>
        </w:rPr>
        <w:t>or in</w:t>
      </w:r>
      <w:r w:rsidRPr="007F0F29">
        <w:rPr>
          <w:rFonts w:eastAsia="Cambria" w:cs="Times New Roman"/>
          <w:u w:val="single"/>
        </w:rPr>
        <w:t xml:space="preserve"> the form of </w:t>
      </w:r>
      <w:r w:rsidRPr="007F0F29">
        <w:rPr>
          <w:rFonts w:eastAsia="Cambria" w:cs="Times New Roman"/>
          <w:highlight w:val="green"/>
          <w:u w:val="single"/>
        </w:rPr>
        <w:t>gray-zone tactics to</w:t>
      </w:r>
      <w:r w:rsidRPr="007F0F29">
        <w:rPr>
          <w:rFonts w:eastAsia="Cambria" w:cs="Times New Roman"/>
          <w:u w:val="single"/>
        </w:rPr>
        <w:t xml:space="preserve"> kneecap U.S. companies and </w:t>
      </w:r>
      <w:r w:rsidRPr="007F0F29">
        <w:rPr>
          <w:rFonts w:eastAsia="Cambria" w:cs="Times New Roman"/>
          <w:highlight w:val="green"/>
          <w:u w:val="single"/>
        </w:rPr>
        <w:t>promote Chinese alternatives</w:t>
      </w:r>
      <w:r w:rsidRPr="007F0F29">
        <w:rPr>
          <w:rFonts w:eastAsia="Cambria" w:cs="Times New Roman"/>
          <w:u w:val="single"/>
        </w:rPr>
        <w:t xml:space="preserve"> to fill the void in the global supply for key goods.</w:t>
      </w:r>
    </w:p>
    <w:p w14:paraId="165B9C3B" w14:textId="77777777" w:rsidR="00620CED" w:rsidRPr="007F0F29" w:rsidRDefault="00620CED" w:rsidP="00620CED">
      <w:pPr>
        <w:rPr>
          <w:rFonts w:eastAsia="Cambria" w:cs="Times New Roman"/>
          <w:u w:val="single"/>
        </w:rPr>
      </w:pPr>
      <w:r w:rsidRPr="007F0F29">
        <w:rPr>
          <w:rFonts w:eastAsia="Cambria" w:cs="Times New Roman"/>
          <w:u w:val="single"/>
        </w:rPr>
        <w:t>This risk</w:t>
      </w:r>
      <w:r w:rsidRPr="007F0F29">
        <w:rPr>
          <w:rFonts w:eastAsia="Cambria" w:cs="Times New Roman"/>
          <w:sz w:val="16"/>
        </w:rPr>
        <w:t xml:space="preserve">, once deemed far-fetched, recently </w:t>
      </w:r>
      <w:r w:rsidRPr="007F0F29">
        <w:rPr>
          <w:rFonts w:eastAsia="Cambria" w:cs="Times New Roman"/>
          <w:u w:val="single"/>
        </w:rPr>
        <w:t>came to life when Arm, a U.K.-based chip designer</w:t>
      </w:r>
      <w:r w:rsidRPr="007F0F29">
        <w:rPr>
          <w:rFonts w:eastAsia="Cambria" w:cs="Times New Roman"/>
          <w:sz w:val="16"/>
        </w:rPr>
        <w:t xml:space="preserve">, recently appeared to have </w:t>
      </w:r>
      <w:r w:rsidRPr="007F0F29">
        <w:rPr>
          <w:rFonts w:eastAsia="Cambria" w:cs="Times New Roman"/>
          <w:b/>
          <w:iCs/>
          <w:u w:val="single"/>
        </w:rPr>
        <w:t xml:space="preserve">suddenly lost control </w:t>
      </w:r>
      <w:r w:rsidRPr="007F0F29">
        <w:rPr>
          <w:rFonts w:eastAsia="Cambria" w:cs="Times New Roman"/>
          <w:u w:val="single"/>
        </w:rPr>
        <w:t>of its China-based joint-venture subsidiary, Arm China</w:t>
      </w:r>
      <w:r w:rsidRPr="007F0F29">
        <w:rPr>
          <w:rFonts w:eastAsia="Cambria" w:cs="Times New Roman"/>
          <w:sz w:val="16"/>
        </w:rPr>
        <w:t>. As Business Insider reported, “</w:t>
      </w:r>
      <w:r w:rsidRPr="007F0F29">
        <w:rPr>
          <w:rFonts w:eastAsia="Cambria" w:cs="Times New Roman"/>
          <w:u w:val="single"/>
        </w:rPr>
        <w:t xml:space="preserve">Arm fired Allen Wu, the head of Arm China, but Wu </w:t>
      </w:r>
      <w:r w:rsidRPr="007F0F29">
        <w:rPr>
          <w:rFonts w:eastAsia="Cambria" w:cs="Times New Roman"/>
          <w:b/>
          <w:iCs/>
          <w:u w:val="single"/>
        </w:rPr>
        <w:t>refused to acknowledge the decision</w:t>
      </w:r>
      <w:r w:rsidRPr="007F0F29">
        <w:rPr>
          <w:rFonts w:eastAsia="Cambria" w:cs="Times New Roman"/>
          <w:u w:val="single"/>
        </w:rPr>
        <w:t xml:space="preserve"> and</w:t>
      </w:r>
      <w:r w:rsidRPr="007F0F29">
        <w:rPr>
          <w:rFonts w:eastAsia="Cambria" w:cs="Times New Roman"/>
          <w:sz w:val="16"/>
        </w:rPr>
        <w:t xml:space="preserve"> has </w:t>
      </w:r>
      <w:r w:rsidRPr="007F0F29">
        <w:rPr>
          <w:rFonts w:eastAsia="Cambria" w:cs="Times New Roman"/>
          <w:b/>
          <w:iCs/>
          <w:u w:val="single"/>
        </w:rPr>
        <w:t>continued overseeing operations</w:t>
      </w:r>
      <w:r w:rsidRPr="007F0F29">
        <w:rPr>
          <w:rFonts w:eastAsia="Cambria" w:cs="Times New Roman"/>
          <w:sz w:val="16"/>
        </w:rPr>
        <w:t xml:space="preserve"> of the business unit, according to Bloomberg. </w:t>
      </w:r>
      <w:r w:rsidRPr="007F0F29">
        <w:rPr>
          <w:rFonts w:eastAsia="Cambria" w:cs="Times New Roman"/>
          <w:u w:val="single"/>
        </w:rPr>
        <w:t>Arm China</w:t>
      </w:r>
      <w:r w:rsidRPr="007F0F29">
        <w:rPr>
          <w:rFonts w:eastAsia="Cambria" w:cs="Times New Roman"/>
          <w:sz w:val="16"/>
        </w:rPr>
        <w:t xml:space="preserve"> also reportedly </w:t>
      </w:r>
      <w:r w:rsidRPr="007F0F29">
        <w:rPr>
          <w:rFonts w:eastAsia="Cambria" w:cs="Times New Roman"/>
          <w:b/>
          <w:iCs/>
          <w:u w:val="single"/>
        </w:rPr>
        <w:t>won’t let members of the UK parent entity onto its premise</w:t>
      </w:r>
      <w:r w:rsidRPr="007F0F29">
        <w:rPr>
          <w:rFonts w:eastAsia="Cambria" w:cs="Times New Roman"/>
          <w:sz w:val="16"/>
        </w:rPr>
        <w:t xml:space="preserve">s.” It has been seven years since the Alliance for American Manufacturing released a list of </w:t>
      </w:r>
      <w:r w:rsidRPr="007F0F29">
        <w:rPr>
          <w:rFonts w:eastAsia="Cambria" w:cs="Times New Roman"/>
          <w:b/>
          <w:iCs/>
          <w:u w:val="single"/>
        </w:rPr>
        <w:t xml:space="preserve">critical </w:t>
      </w:r>
      <w:r w:rsidRPr="007F0F29">
        <w:rPr>
          <w:rFonts w:eastAsia="Cambria" w:cs="Times New Roman"/>
          <w:b/>
          <w:iCs/>
          <w:highlight w:val="green"/>
          <w:u w:val="single"/>
        </w:rPr>
        <w:t>military hardware</w:t>
      </w:r>
      <w:r w:rsidRPr="007F0F29">
        <w:rPr>
          <w:rFonts w:eastAsia="Cambria" w:cs="Times New Roman"/>
          <w:sz w:val="16"/>
        </w:rPr>
        <w:t xml:space="preserve">, with both offensive and defensive applications, that </w:t>
      </w:r>
      <w:r w:rsidRPr="007F0F29">
        <w:rPr>
          <w:rFonts w:eastAsia="Cambria" w:cs="Times New Roman"/>
          <w:highlight w:val="green"/>
          <w:u w:val="single"/>
        </w:rPr>
        <w:t xml:space="preserve">are </w:t>
      </w:r>
      <w:r w:rsidRPr="007F0F29">
        <w:rPr>
          <w:rFonts w:eastAsia="Cambria" w:cs="Times New Roman"/>
          <w:b/>
          <w:iCs/>
          <w:highlight w:val="green"/>
          <w:u w:val="single"/>
        </w:rPr>
        <w:t>susceptible</w:t>
      </w:r>
      <w:r w:rsidRPr="007F0F29">
        <w:rPr>
          <w:rFonts w:eastAsia="Cambria" w:cs="Times New Roman"/>
          <w:highlight w:val="green"/>
          <w:u w:val="single"/>
        </w:rPr>
        <w:t xml:space="preserve"> to</w:t>
      </w:r>
      <w:r w:rsidRPr="007F0F29">
        <w:rPr>
          <w:rFonts w:eastAsia="Cambria" w:cs="Times New Roman"/>
          <w:u w:val="single"/>
        </w:rPr>
        <w:t xml:space="preserve"> supply chain </w:t>
      </w:r>
      <w:r w:rsidRPr="007F0F29">
        <w:rPr>
          <w:rFonts w:eastAsia="Cambria" w:cs="Times New Roman"/>
          <w:highlight w:val="green"/>
          <w:u w:val="single"/>
        </w:rPr>
        <w:t>interference</w:t>
      </w:r>
      <w:r w:rsidRPr="007F0F29">
        <w:rPr>
          <w:rFonts w:eastAsia="Cambria" w:cs="Times New Roman"/>
          <w:u w:val="single"/>
        </w:rPr>
        <w:t xml:space="preserve">. </w:t>
      </w:r>
      <w:r w:rsidRPr="007F0F29">
        <w:rPr>
          <w:rFonts w:eastAsia="Cambria" w:cs="Times New Roman"/>
          <w:b/>
          <w:iCs/>
          <w:u w:val="single"/>
        </w:rPr>
        <w:t>American</w:t>
      </w:r>
      <w:r w:rsidRPr="007F0F29">
        <w:rPr>
          <w:rFonts w:eastAsia="Cambria" w:cs="Times New Roman"/>
          <w:u w:val="single"/>
        </w:rPr>
        <w:t xml:space="preserve"> </w:t>
      </w:r>
      <w:r w:rsidRPr="007F0F29">
        <w:rPr>
          <w:rFonts w:eastAsia="Cambria" w:cs="Times New Roman"/>
          <w:b/>
          <w:iCs/>
          <w:u w:val="single"/>
        </w:rPr>
        <w:t>missiles</w:t>
      </w:r>
      <w:r w:rsidRPr="007F0F29">
        <w:rPr>
          <w:rFonts w:eastAsia="Cambria" w:cs="Times New Roman"/>
          <w:u w:val="single"/>
        </w:rPr>
        <w:t xml:space="preserve"> depend on </w:t>
      </w:r>
      <w:r w:rsidRPr="007F0F29">
        <w:rPr>
          <w:rFonts w:eastAsia="Cambria" w:cs="Times New Roman"/>
          <w:b/>
          <w:iCs/>
          <w:u w:val="single"/>
        </w:rPr>
        <w:t>Chinese</w:t>
      </w:r>
      <w:r w:rsidRPr="007F0F29">
        <w:rPr>
          <w:rFonts w:eastAsia="Cambria" w:cs="Times New Roman"/>
          <w:u w:val="single"/>
        </w:rPr>
        <w:t xml:space="preserve"> </w:t>
      </w:r>
      <w:r w:rsidRPr="007F0F29">
        <w:rPr>
          <w:rFonts w:eastAsia="Cambria" w:cs="Times New Roman"/>
          <w:b/>
          <w:iCs/>
          <w:u w:val="single"/>
        </w:rPr>
        <w:t>propellan</w:t>
      </w:r>
      <w:r w:rsidRPr="007F0F29">
        <w:rPr>
          <w:rFonts w:eastAsia="Cambria" w:cs="Times New Roman"/>
          <w:u w:val="single"/>
        </w:rPr>
        <w:t>t; American night-vision goggles depend on Chinese metal.</w:t>
      </w:r>
    </w:p>
    <w:p w14:paraId="538539C1" w14:textId="77777777" w:rsidR="00620CED" w:rsidRPr="007F0F29" w:rsidRDefault="00620CED" w:rsidP="00620CED">
      <w:pPr>
        <w:rPr>
          <w:rFonts w:eastAsia="Cambria" w:cs="Times New Roman"/>
          <w:sz w:val="16"/>
        </w:rPr>
      </w:pPr>
      <w:r w:rsidRPr="007F0F29">
        <w:rPr>
          <w:rFonts w:eastAsia="Cambria" w:cs="Times New Roman"/>
          <w:sz w:val="16"/>
        </w:rPr>
        <w:t xml:space="preserve">During the pandemic, </w:t>
      </w:r>
      <w:r w:rsidRPr="007F0F29">
        <w:rPr>
          <w:rFonts w:eastAsia="Cambria" w:cs="Times New Roman"/>
          <w:u w:val="single"/>
        </w:rPr>
        <w:t>the Chinese government is</w:t>
      </w:r>
      <w:r w:rsidRPr="007F0F29">
        <w:rPr>
          <w:rFonts w:eastAsia="Cambria" w:cs="Times New Roman"/>
          <w:sz w:val="16"/>
        </w:rPr>
        <w:t xml:space="preserve"> also </w:t>
      </w:r>
      <w:r w:rsidRPr="007F0F29">
        <w:rPr>
          <w:rFonts w:eastAsia="Cambria" w:cs="Times New Roman"/>
          <w:u w:val="single"/>
        </w:rPr>
        <w:t>believed to have given preferential treatment to its domestic semiconductor companies</w:t>
      </w:r>
      <w:r w:rsidRPr="007F0F29">
        <w:rPr>
          <w:rFonts w:eastAsia="Cambria" w:cs="Times New Roman"/>
          <w:sz w:val="16"/>
        </w:rPr>
        <w:t xml:space="preserve">, allowing Yangtze Memory Technologies to continue operating, all the </w:t>
      </w:r>
      <w:r w:rsidRPr="007F0F29">
        <w:rPr>
          <w:rFonts w:eastAsia="Cambria" w:cs="Times New Roman"/>
          <w:u w:val="single"/>
        </w:rPr>
        <w:t xml:space="preserve">while </w:t>
      </w:r>
      <w:r w:rsidRPr="007F0F29">
        <w:rPr>
          <w:rFonts w:eastAsia="Cambria" w:cs="Times New Roman"/>
          <w:b/>
          <w:iCs/>
          <w:u w:val="single"/>
        </w:rPr>
        <w:t>requiring</w:t>
      </w:r>
      <w:r w:rsidRPr="007F0F29">
        <w:rPr>
          <w:rFonts w:eastAsia="Cambria" w:cs="Times New Roman"/>
          <w:sz w:val="16"/>
        </w:rPr>
        <w:t xml:space="preserve"> all </w:t>
      </w:r>
      <w:r w:rsidRPr="007F0F29">
        <w:rPr>
          <w:rFonts w:eastAsia="Cambria" w:cs="Times New Roman"/>
          <w:b/>
          <w:iCs/>
          <w:u w:val="single"/>
        </w:rPr>
        <w:t>foreign-based chip makers</w:t>
      </w:r>
      <w:r w:rsidRPr="007F0F29">
        <w:rPr>
          <w:rFonts w:eastAsia="Cambria" w:cs="Times New Roman"/>
          <w:sz w:val="16"/>
        </w:rPr>
        <w:t xml:space="preserve">, such as Samsung, </w:t>
      </w:r>
      <w:r w:rsidRPr="007F0F29">
        <w:rPr>
          <w:rFonts w:eastAsia="Cambria" w:cs="Times New Roman"/>
          <w:u w:val="single"/>
        </w:rPr>
        <w:t>to</w:t>
      </w:r>
      <w:r w:rsidRPr="007F0F29">
        <w:rPr>
          <w:rFonts w:eastAsia="Cambria" w:cs="Times New Roman"/>
          <w:b/>
          <w:iCs/>
          <w:u w:val="single"/>
        </w:rPr>
        <w:t xml:space="preserve"> completely halt their operations.</w:t>
      </w:r>
      <w:r w:rsidRPr="007F0F29">
        <w:rPr>
          <w:rFonts w:eastAsia="Cambria" w:cs="Times New Roman"/>
          <w:sz w:val="16"/>
        </w:rPr>
        <w:t xml:space="preserve"> This is what political scientists have dubbed “weaponized interdependence”—exploiting control of critical nodes in the global economy to exert geopolitical leverage over one’s competitors.</w:t>
      </w:r>
    </w:p>
    <w:p w14:paraId="39059567" w14:textId="77777777" w:rsidR="00620CED" w:rsidRPr="007F0F29" w:rsidRDefault="00620CED" w:rsidP="00620CED">
      <w:pPr>
        <w:rPr>
          <w:rFonts w:eastAsia="Cambria" w:cs="Times New Roman"/>
          <w:u w:val="single"/>
        </w:rPr>
      </w:pPr>
      <w:r w:rsidRPr="007F0F29">
        <w:rPr>
          <w:rFonts w:eastAsia="Cambria" w:cs="Times New Roman"/>
          <w:u w:val="single"/>
        </w:rPr>
        <w:t>The second risk of U.S. industrial dependence on China is about</w:t>
      </w:r>
      <w:r w:rsidRPr="007F0F29">
        <w:rPr>
          <w:rFonts w:eastAsia="Cambria" w:cs="Times New Roman"/>
          <w:sz w:val="16"/>
        </w:rPr>
        <w:t xml:space="preserve"> the </w:t>
      </w:r>
      <w:r w:rsidRPr="007F0F29">
        <w:rPr>
          <w:rFonts w:eastAsia="Cambria" w:cs="Times New Roman"/>
          <w:b/>
          <w:iCs/>
          <w:highlight w:val="green"/>
          <w:u w:val="single"/>
        </w:rPr>
        <w:t>integrity of</w:t>
      </w:r>
      <w:r w:rsidRPr="007F0F29">
        <w:rPr>
          <w:rFonts w:eastAsia="Cambria" w:cs="Times New Roman"/>
          <w:b/>
          <w:iCs/>
          <w:u w:val="single"/>
        </w:rPr>
        <w:t xml:space="preserve"> powerful </w:t>
      </w:r>
      <w:r w:rsidRPr="007F0F29">
        <w:rPr>
          <w:rFonts w:eastAsia="Cambria" w:cs="Times New Roman"/>
          <w:b/>
          <w:iCs/>
          <w:highlight w:val="green"/>
          <w:u w:val="single"/>
        </w:rPr>
        <w:t>dual-use</w:t>
      </w:r>
      <w:r w:rsidRPr="007F0F29">
        <w:rPr>
          <w:rFonts w:eastAsia="Cambria" w:cs="Times New Roman"/>
          <w:b/>
          <w:iCs/>
          <w:u w:val="single"/>
        </w:rPr>
        <w:t xml:space="preserve"> commercial </w:t>
      </w:r>
      <w:r w:rsidRPr="007F0F29">
        <w:rPr>
          <w:rFonts w:eastAsia="Cambria" w:cs="Times New Roman"/>
          <w:b/>
          <w:iCs/>
          <w:highlight w:val="green"/>
          <w:u w:val="single"/>
        </w:rPr>
        <w:t>tech</w:t>
      </w:r>
      <w:r w:rsidRPr="007F0F29">
        <w:rPr>
          <w:rFonts w:eastAsia="Cambria" w:cs="Times New Roman"/>
          <w:b/>
          <w:iCs/>
          <w:u w:val="single"/>
        </w:rPr>
        <w:t>nology products</w:t>
      </w:r>
      <w:r w:rsidRPr="007F0F29">
        <w:rPr>
          <w:rFonts w:eastAsia="Cambria" w:cs="Times New Roman"/>
          <w:sz w:val="16"/>
        </w:rPr>
        <w:t xml:space="preserve">: </w:t>
      </w:r>
      <w:r w:rsidRPr="007F0F29">
        <w:rPr>
          <w:rFonts w:eastAsia="Cambria" w:cs="Times New Roman"/>
          <w:u w:val="single"/>
        </w:rPr>
        <w:t xml:space="preserve">civilian goods such as </w:t>
      </w:r>
      <w:r w:rsidRPr="007F0F29">
        <w:rPr>
          <w:rFonts w:eastAsia="Cambria" w:cs="Times New Roman"/>
          <w:b/>
          <w:iCs/>
          <w:u w:val="single"/>
        </w:rPr>
        <w:t>information</w:t>
      </w:r>
      <w:r w:rsidRPr="007F0F29">
        <w:rPr>
          <w:rFonts w:eastAsia="Cambria" w:cs="Times New Roman"/>
          <w:u w:val="single"/>
        </w:rPr>
        <w:t xml:space="preserve"> </w:t>
      </w:r>
      <w:r w:rsidRPr="007F0F29">
        <w:rPr>
          <w:rFonts w:eastAsia="Cambria" w:cs="Times New Roman"/>
          <w:b/>
          <w:iCs/>
          <w:u w:val="single"/>
        </w:rPr>
        <w:t>platforms</w:t>
      </w:r>
      <w:r w:rsidRPr="007F0F29">
        <w:rPr>
          <w:rFonts w:eastAsia="Cambria" w:cs="Times New Roman"/>
          <w:sz w:val="16"/>
        </w:rPr>
        <w:t xml:space="preserve">, </w:t>
      </w:r>
      <w:r w:rsidRPr="007F0F29">
        <w:rPr>
          <w:rFonts w:eastAsia="Cambria" w:cs="Times New Roman"/>
          <w:b/>
          <w:iCs/>
          <w:u w:val="single"/>
        </w:rPr>
        <w:t>social network technology, facial recognition</w:t>
      </w:r>
      <w:r w:rsidRPr="007F0F29">
        <w:rPr>
          <w:rFonts w:eastAsia="Cambria" w:cs="Times New Roman"/>
          <w:sz w:val="16"/>
        </w:rPr>
        <w:t xml:space="preserve"> systems, </w:t>
      </w:r>
      <w:r w:rsidRPr="007F0F29">
        <w:rPr>
          <w:rFonts w:eastAsia="Cambria" w:cs="Times New Roman"/>
          <w:b/>
          <w:iCs/>
          <w:u w:val="single"/>
        </w:rPr>
        <w:t>cellphones</w:t>
      </w:r>
      <w:r w:rsidRPr="007F0F29">
        <w:rPr>
          <w:rFonts w:eastAsia="Cambria" w:cs="Times New Roman"/>
          <w:sz w:val="16"/>
        </w:rPr>
        <w:t xml:space="preserve">, </w:t>
      </w:r>
      <w:r w:rsidRPr="007F0F29">
        <w:rPr>
          <w:rFonts w:eastAsia="Cambria" w:cs="Times New Roman"/>
          <w:u w:val="single"/>
        </w:rPr>
        <w:t xml:space="preserve">and </w:t>
      </w:r>
      <w:r w:rsidRPr="007F0F29">
        <w:rPr>
          <w:rFonts w:eastAsia="Cambria" w:cs="Times New Roman"/>
          <w:b/>
          <w:iCs/>
          <w:u w:val="single"/>
        </w:rPr>
        <w:t>computers</w:t>
      </w:r>
      <w:r w:rsidRPr="007F0F29">
        <w:rPr>
          <w:rFonts w:eastAsia="Cambria" w:cs="Times New Roman"/>
          <w:sz w:val="16"/>
        </w:rPr>
        <w:t xml:space="preserve"> that also </w:t>
      </w:r>
      <w:r w:rsidRPr="007F0F29">
        <w:rPr>
          <w:rFonts w:eastAsia="Cambria" w:cs="Times New Roman"/>
          <w:highlight w:val="green"/>
          <w:u w:val="single"/>
        </w:rPr>
        <w:t>have</w:t>
      </w:r>
      <w:r w:rsidRPr="007F0F29">
        <w:rPr>
          <w:rFonts w:eastAsia="Cambria" w:cs="Times New Roman"/>
          <w:b/>
          <w:iCs/>
          <w:highlight w:val="green"/>
          <w:u w:val="single"/>
        </w:rPr>
        <w:t xml:space="preserve"> </w:t>
      </w:r>
      <w:r w:rsidRPr="007F0F29">
        <w:rPr>
          <w:rFonts w:eastAsia="Cambria" w:cs="Times New Roman"/>
          <w:b/>
          <w:iCs/>
          <w:u w:val="single"/>
        </w:rPr>
        <w:t xml:space="preserve">powerful </w:t>
      </w:r>
      <w:r w:rsidRPr="007F0F29">
        <w:rPr>
          <w:rFonts w:eastAsia="Cambria" w:cs="Times New Roman"/>
          <w:b/>
          <w:iCs/>
          <w:highlight w:val="green"/>
          <w:u w:val="single"/>
        </w:rPr>
        <w:t>military</w:t>
      </w:r>
      <w:r w:rsidRPr="007F0F29">
        <w:rPr>
          <w:rFonts w:eastAsia="Cambria" w:cs="Times New Roman"/>
          <w:sz w:val="16"/>
        </w:rPr>
        <w:t xml:space="preserve"> or intelligence </w:t>
      </w:r>
      <w:r w:rsidRPr="007F0F29">
        <w:rPr>
          <w:rFonts w:eastAsia="Cambria" w:cs="Times New Roman"/>
          <w:b/>
          <w:iCs/>
          <w:highlight w:val="green"/>
          <w:u w:val="single"/>
        </w:rPr>
        <w:t>implications</w:t>
      </w:r>
      <w:r w:rsidRPr="007F0F29">
        <w:rPr>
          <w:rFonts w:eastAsia="Cambria" w:cs="Times New Roman"/>
          <w:sz w:val="16"/>
        </w:rPr>
        <w:t xml:space="preserve">. </w:t>
      </w:r>
      <w:r w:rsidRPr="007F0F29">
        <w:rPr>
          <w:rFonts w:eastAsia="Cambria" w:cs="Times New Roman"/>
          <w:u w:val="single"/>
        </w:rPr>
        <w:t xml:space="preserve">These products are increasingly </w:t>
      </w:r>
      <w:r w:rsidRPr="007F0F29">
        <w:rPr>
          <w:rFonts w:eastAsia="Cambria" w:cs="Times New Roman"/>
          <w:highlight w:val="green"/>
          <w:u w:val="single"/>
        </w:rPr>
        <w:t xml:space="preserve">becoming a </w:t>
      </w:r>
      <w:r w:rsidRPr="007F0F29">
        <w:rPr>
          <w:rFonts w:eastAsia="Cambria" w:cs="Times New Roman"/>
          <w:b/>
          <w:iCs/>
          <w:highlight w:val="green"/>
          <w:u w:val="single"/>
        </w:rPr>
        <w:t>“perfect weapon”</w:t>
      </w:r>
      <w:r w:rsidRPr="007F0F29">
        <w:rPr>
          <w:rFonts w:eastAsia="Cambria" w:cs="Times New Roman"/>
          <w:highlight w:val="green"/>
          <w:u w:val="single"/>
        </w:rPr>
        <w:t xml:space="preserve"> for</w:t>
      </w:r>
      <w:r w:rsidRPr="007F0F29">
        <w:rPr>
          <w:rFonts w:eastAsia="Cambria" w:cs="Times New Roman"/>
          <w:u w:val="single"/>
        </w:rPr>
        <w:t xml:space="preserve"> U.S. </w:t>
      </w:r>
      <w:r w:rsidRPr="007F0F29">
        <w:rPr>
          <w:rFonts w:eastAsia="Cambria" w:cs="Times New Roman"/>
          <w:highlight w:val="green"/>
          <w:u w:val="single"/>
        </w:rPr>
        <w:t>adversaries</w:t>
      </w:r>
      <w:r w:rsidRPr="007F0F29">
        <w:rPr>
          <w:rFonts w:eastAsia="Cambria" w:cs="Times New Roman"/>
          <w:u w:val="single"/>
        </w:rPr>
        <w:t xml:space="preserve"> such as Russia and China </w:t>
      </w:r>
      <w:r w:rsidRPr="007F0F29">
        <w:rPr>
          <w:rFonts w:eastAsia="Cambria" w:cs="Times New Roman"/>
          <w:highlight w:val="green"/>
          <w:u w:val="single"/>
        </w:rPr>
        <w:t>that</w:t>
      </w:r>
      <w:r w:rsidRPr="007F0F29">
        <w:rPr>
          <w:rFonts w:eastAsia="Cambria" w:cs="Times New Roman"/>
          <w:sz w:val="16"/>
        </w:rPr>
        <w:t xml:space="preserve"> continuously </w:t>
      </w:r>
      <w:r w:rsidRPr="007F0F29">
        <w:rPr>
          <w:rFonts w:eastAsia="Cambria" w:cs="Times New Roman"/>
          <w:highlight w:val="green"/>
          <w:u w:val="single"/>
        </w:rPr>
        <w:t xml:space="preserve">seek </w:t>
      </w:r>
      <w:r w:rsidRPr="007F0F29">
        <w:rPr>
          <w:rFonts w:eastAsia="Cambria" w:cs="Times New Roman"/>
          <w:b/>
          <w:iCs/>
          <w:highlight w:val="green"/>
          <w:u w:val="single"/>
        </w:rPr>
        <w:t>asymmetric</w:t>
      </w:r>
      <w:r w:rsidRPr="007F0F29">
        <w:rPr>
          <w:rFonts w:eastAsia="Cambria" w:cs="Times New Roman"/>
          <w:highlight w:val="green"/>
          <w:u w:val="single"/>
        </w:rPr>
        <w:t xml:space="preserve"> </w:t>
      </w:r>
      <w:r w:rsidRPr="007F0F29">
        <w:rPr>
          <w:rFonts w:eastAsia="Cambria" w:cs="Times New Roman"/>
          <w:b/>
          <w:iCs/>
          <w:highlight w:val="green"/>
          <w:u w:val="single"/>
        </w:rPr>
        <w:t>ways</w:t>
      </w:r>
      <w:r w:rsidRPr="007F0F29">
        <w:rPr>
          <w:rFonts w:eastAsia="Cambria" w:cs="Times New Roman"/>
          <w:highlight w:val="green"/>
          <w:u w:val="single"/>
        </w:rPr>
        <w:t xml:space="preserve"> to weaken the U</w:t>
      </w:r>
      <w:r w:rsidRPr="007F0F29">
        <w:rPr>
          <w:rFonts w:eastAsia="Cambria" w:cs="Times New Roman"/>
          <w:u w:val="single"/>
        </w:rPr>
        <w:t xml:space="preserve">nited </w:t>
      </w:r>
      <w:r w:rsidRPr="007F0F29">
        <w:rPr>
          <w:rFonts w:eastAsia="Cambria" w:cs="Times New Roman"/>
          <w:highlight w:val="green"/>
          <w:u w:val="single"/>
        </w:rPr>
        <w:t>S</w:t>
      </w:r>
      <w:r w:rsidRPr="007F0F29">
        <w:rPr>
          <w:rFonts w:eastAsia="Cambria" w:cs="Times New Roman"/>
          <w:u w:val="single"/>
        </w:rPr>
        <w:t>tates.</w:t>
      </w:r>
      <w:r w:rsidRPr="007F0F29">
        <w:rPr>
          <w:rFonts w:eastAsia="Cambria" w:cs="Times New Roman"/>
          <w:sz w:val="16"/>
        </w:rPr>
        <w:t xml:space="preserve"> The Senate Foreign Relations Committee report noted, “the suites of new and emergent digital technologies … —including 5G infrastructure, social media, block-chain, digital surveillance, and genomics and biotechnology—are all widely acknowledged as being on the cutting edge of this new competition.” </w:t>
      </w:r>
      <w:r w:rsidRPr="007F0F29">
        <w:rPr>
          <w:rFonts w:eastAsia="Cambria" w:cs="Times New Roman"/>
          <w:u w:val="single"/>
        </w:rPr>
        <w:t xml:space="preserve">China’s </w:t>
      </w:r>
      <w:r w:rsidRPr="007F0F29">
        <w:rPr>
          <w:rFonts w:eastAsia="Cambria" w:cs="Times New Roman"/>
          <w:highlight w:val="green"/>
          <w:u w:val="single"/>
        </w:rPr>
        <w:t>command over</w:t>
      </w:r>
      <w:r w:rsidRPr="007F0F29">
        <w:rPr>
          <w:rFonts w:eastAsia="Cambria" w:cs="Times New Roman"/>
          <w:u w:val="single"/>
        </w:rPr>
        <w:t xml:space="preserve"> critical nodes of</w:t>
      </w:r>
      <w:r w:rsidRPr="007F0F29">
        <w:rPr>
          <w:rFonts w:eastAsia="Cambria" w:cs="Times New Roman"/>
          <w:sz w:val="16"/>
        </w:rPr>
        <w:t xml:space="preserve"> the world’s </w:t>
      </w:r>
      <w:r w:rsidRPr="007F0F29">
        <w:rPr>
          <w:rFonts w:eastAsia="Cambria" w:cs="Times New Roman"/>
          <w:highlight w:val="green"/>
          <w:u w:val="single"/>
        </w:rPr>
        <w:t xml:space="preserve">supply chains </w:t>
      </w:r>
      <w:proofErr w:type="gramStart"/>
      <w:r w:rsidRPr="007F0F29">
        <w:rPr>
          <w:rFonts w:eastAsia="Cambria" w:cs="Times New Roman"/>
          <w:highlight w:val="green"/>
          <w:u w:val="single"/>
        </w:rPr>
        <w:t>provides</w:t>
      </w:r>
      <w:proofErr w:type="gramEnd"/>
      <w:r w:rsidRPr="007F0F29">
        <w:rPr>
          <w:rFonts w:eastAsia="Cambria" w:cs="Times New Roman"/>
          <w:u w:val="single"/>
        </w:rPr>
        <w:t xml:space="preserve"> it</w:t>
      </w:r>
      <w:r w:rsidRPr="007F0F29">
        <w:rPr>
          <w:rFonts w:eastAsia="Cambria" w:cs="Times New Roman"/>
          <w:sz w:val="16"/>
        </w:rPr>
        <w:t xml:space="preserve"> with vast </w:t>
      </w:r>
      <w:r w:rsidRPr="007F0F29">
        <w:rPr>
          <w:rFonts w:eastAsia="Cambria" w:cs="Times New Roman"/>
          <w:b/>
          <w:iCs/>
          <w:u w:val="single"/>
        </w:rPr>
        <w:t xml:space="preserve">strategic </w:t>
      </w:r>
      <w:r w:rsidRPr="007F0F29">
        <w:rPr>
          <w:rFonts w:eastAsia="Cambria" w:cs="Times New Roman"/>
          <w:b/>
          <w:iCs/>
          <w:highlight w:val="green"/>
          <w:u w:val="single"/>
        </w:rPr>
        <w:t>leverage</w:t>
      </w:r>
      <w:r w:rsidRPr="007F0F29">
        <w:rPr>
          <w:rFonts w:eastAsia="Cambria" w:cs="Times New Roman"/>
          <w:u w:val="single"/>
        </w:rPr>
        <w:t xml:space="preserve"> over</w:t>
      </w:r>
      <w:r w:rsidRPr="007F0F29">
        <w:rPr>
          <w:rFonts w:eastAsia="Cambria" w:cs="Times New Roman"/>
          <w:sz w:val="16"/>
        </w:rPr>
        <w:t xml:space="preserve"> the integrity of </w:t>
      </w:r>
      <w:r w:rsidRPr="007F0F29">
        <w:rPr>
          <w:rFonts w:eastAsia="Cambria" w:cs="Times New Roman"/>
          <w:u w:val="single"/>
        </w:rPr>
        <w:t>critical hardware products.</w:t>
      </w:r>
    </w:p>
    <w:p w14:paraId="264166AA" w14:textId="77777777" w:rsidR="00620CED" w:rsidRPr="007F0F29" w:rsidRDefault="00620CED" w:rsidP="00620CED">
      <w:pPr>
        <w:rPr>
          <w:rFonts w:eastAsia="Cambria" w:cs="Times New Roman"/>
          <w:sz w:val="16"/>
          <w:szCs w:val="16"/>
        </w:rPr>
      </w:pPr>
      <w:r w:rsidRPr="007F0F29">
        <w:rPr>
          <w:rFonts w:eastAsia="Cambria" w:cs="Times New Roman"/>
          <w:sz w:val="16"/>
          <w:szCs w:val="16"/>
        </w:rPr>
        <w:t>A 2018 Bloomberg investigation reported that Chinese operatives had inserted a miniscule microchip into the servers of Supermicro, a company whose systems are used by institutions ranging from major banks to the Pentagon. Though all parties involved denied that such a breach occurred, even the possibility of such a hardware hack sent shudders through Silicon Valley and the U.S. national security apparatus. Even if disputed, the report laid bare the dangers of outsourcing American manufacturing to an American adversary.</w:t>
      </w:r>
    </w:p>
    <w:p w14:paraId="360C3DDB" w14:textId="77777777" w:rsidR="00620CED" w:rsidRPr="007F0F29" w:rsidRDefault="00620CED" w:rsidP="00620CED">
      <w:pPr>
        <w:rPr>
          <w:rFonts w:eastAsia="Cambria" w:cs="Times New Roman"/>
          <w:sz w:val="16"/>
          <w:szCs w:val="16"/>
        </w:rPr>
      </w:pPr>
      <w:r w:rsidRPr="007F0F29">
        <w:rPr>
          <w:rFonts w:eastAsia="Cambria" w:cs="Times New Roman"/>
          <w:sz w:val="16"/>
          <w:szCs w:val="16"/>
        </w:rPr>
        <w:t xml:space="preserve">Public concerns over the integrity of Chinese-built technology systems recently reached a boiling point in the software world, with the U.S. government calling on </w:t>
      </w:r>
      <w:proofErr w:type="spellStart"/>
      <w:r w:rsidRPr="007F0F29">
        <w:rPr>
          <w:rFonts w:eastAsia="Cambria" w:cs="Times New Roman"/>
          <w:sz w:val="16"/>
          <w:szCs w:val="16"/>
        </w:rPr>
        <w:t>ByteDance</w:t>
      </w:r>
      <w:proofErr w:type="spellEnd"/>
      <w:r w:rsidRPr="007F0F29">
        <w:rPr>
          <w:rFonts w:eastAsia="Cambria" w:cs="Times New Roman"/>
          <w:sz w:val="16"/>
          <w:szCs w:val="16"/>
        </w:rPr>
        <w:t xml:space="preserve">, a Beijing-based global technology company, to divest from </w:t>
      </w:r>
      <w:proofErr w:type="spellStart"/>
      <w:r w:rsidRPr="007F0F29">
        <w:rPr>
          <w:rFonts w:eastAsia="Cambria" w:cs="Times New Roman"/>
          <w:sz w:val="16"/>
          <w:szCs w:val="16"/>
        </w:rPr>
        <w:t>TikTok</w:t>
      </w:r>
      <w:proofErr w:type="spellEnd"/>
      <w:r w:rsidRPr="007F0F29">
        <w:rPr>
          <w:rFonts w:eastAsia="Cambria" w:cs="Times New Roman"/>
          <w:sz w:val="16"/>
          <w:szCs w:val="16"/>
        </w:rPr>
        <w:t>, its U.S. subsidiary. In some cases, senior government officials, ranging from President Donald Trump to Senate Democratic Leader Chuck Schumer, went as far as floating the possibility of a complete suspension of the app.</w:t>
      </w:r>
    </w:p>
    <w:p w14:paraId="0EADD9F2" w14:textId="77777777" w:rsidR="00620CED" w:rsidRPr="007F0F29" w:rsidRDefault="00620CED" w:rsidP="00620CED">
      <w:pPr>
        <w:rPr>
          <w:rFonts w:eastAsia="Cambria" w:cs="Times New Roman"/>
          <w:sz w:val="16"/>
          <w:szCs w:val="16"/>
        </w:rPr>
      </w:pPr>
      <w:r w:rsidRPr="007F0F29">
        <w:rPr>
          <w:rFonts w:eastAsia="Cambria" w:cs="Times New Roman"/>
          <w:sz w:val="16"/>
          <w:szCs w:val="16"/>
        </w:rPr>
        <w:t xml:space="preserve">The public’s justified concerns trace back to China’s civil-military fusion doctrine, which blurs the line between the CCP and China’s private sector. Under China’s 2017 National Intelligence Law, the CCP could compel an individual engineering employee at </w:t>
      </w:r>
      <w:proofErr w:type="spellStart"/>
      <w:r w:rsidRPr="007F0F29">
        <w:rPr>
          <w:rFonts w:eastAsia="Cambria" w:cs="Times New Roman"/>
          <w:sz w:val="16"/>
          <w:szCs w:val="16"/>
        </w:rPr>
        <w:t>TikTok</w:t>
      </w:r>
      <w:proofErr w:type="spellEnd"/>
      <w:r w:rsidRPr="007F0F29">
        <w:rPr>
          <w:rFonts w:eastAsia="Cambria" w:cs="Times New Roman"/>
          <w:sz w:val="16"/>
          <w:szCs w:val="16"/>
        </w:rPr>
        <w:t xml:space="preserve"> based in China to provide the party with intelligence assistance and keep that assistance entirely confidential, without any of </w:t>
      </w:r>
      <w:proofErr w:type="spellStart"/>
      <w:r w:rsidRPr="007F0F29">
        <w:rPr>
          <w:rFonts w:eastAsia="Cambria" w:cs="Times New Roman"/>
          <w:sz w:val="16"/>
          <w:szCs w:val="16"/>
        </w:rPr>
        <w:t>TikTok’s</w:t>
      </w:r>
      <w:proofErr w:type="spellEnd"/>
      <w:r w:rsidRPr="007F0F29">
        <w:rPr>
          <w:rFonts w:eastAsia="Cambria" w:cs="Times New Roman"/>
          <w:sz w:val="16"/>
          <w:szCs w:val="16"/>
        </w:rPr>
        <w:t xml:space="preserve"> U.S.-based executives even being aware.</w:t>
      </w:r>
    </w:p>
    <w:p w14:paraId="3E8ED528" w14:textId="77777777" w:rsidR="00620CED" w:rsidRPr="007F0F29" w:rsidRDefault="00620CED" w:rsidP="00620CED">
      <w:pPr>
        <w:rPr>
          <w:rFonts w:eastAsia="Cambria" w:cs="Times New Roman"/>
          <w:sz w:val="16"/>
          <w:szCs w:val="16"/>
        </w:rPr>
      </w:pPr>
      <w:r w:rsidRPr="007F0F29">
        <w:rPr>
          <w:rFonts w:eastAsia="Cambria" w:cs="Times New Roman"/>
          <w:sz w:val="16"/>
          <w:szCs w:val="16"/>
        </w:rPr>
        <w:t>In effect, this means companies based in China could be subject to a dual reporting and corporate governance structure—their company’s executives on the one hand, and, on the other, a shadow governance structure reporting to officials from the Chinese Communist Party. China-based companies must effectively answer to two masters. Arm’s U.K.-based executives learned this the hard way. But the principles were spelled out in broad daylight by Chinese President Xi Jinping himself when he compared the relationship between Chinese citizens and the CPP to “stars revolving around the revered moon.” “Listen to what they say,” the Taiwan-based analyst Ben Thompson cautioned.</w:t>
      </w:r>
    </w:p>
    <w:p w14:paraId="08943ADF" w14:textId="77777777" w:rsidR="00620CED" w:rsidRPr="007F0F29" w:rsidRDefault="00620CED" w:rsidP="00620CED">
      <w:pPr>
        <w:rPr>
          <w:rFonts w:eastAsia="Cambria" w:cs="Times New Roman"/>
          <w:sz w:val="16"/>
        </w:rPr>
      </w:pPr>
      <w:r w:rsidRPr="007F0F29">
        <w:rPr>
          <w:rFonts w:eastAsia="Cambria" w:cs="Times New Roman"/>
          <w:u w:val="single"/>
        </w:rPr>
        <w:t>The United States’</w:t>
      </w:r>
      <w:r w:rsidRPr="007F0F29">
        <w:rPr>
          <w:rFonts w:eastAsia="Cambria" w:cs="Times New Roman"/>
          <w:sz w:val="16"/>
        </w:rPr>
        <w:t xml:space="preserve"> slow </w:t>
      </w:r>
      <w:r w:rsidRPr="007F0F29">
        <w:rPr>
          <w:rFonts w:eastAsia="Cambria" w:cs="Times New Roman"/>
          <w:u w:val="single"/>
        </w:rPr>
        <w:t xml:space="preserve">drift toward </w:t>
      </w:r>
      <w:r w:rsidRPr="007F0F29">
        <w:rPr>
          <w:rFonts w:eastAsia="Cambria" w:cs="Times New Roman"/>
          <w:highlight w:val="green"/>
          <w:u w:val="single"/>
        </w:rPr>
        <w:t>deindustrialization</w:t>
      </w:r>
      <w:r w:rsidRPr="007F0F29">
        <w:rPr>
          <w:rFonts w:eastAsia="Cambria" w:cs="Times New Roman"/>
          <w:u w:val="single"/>
        </w:rPr>
        <w:t xml:space="preserve"> is </w:t>
      </w:r>
      <w:r w:rsidRPr="007F0F29">
        <w:rPr>
          <w:rFonts w:eastAsia="Cambria" w:cs="Times New Roman"/>
          <w:b/>
          <w:iCs/>
          <w:u w:val="single"/>
        </w:rPr>
        <w:t>not a threat to Democrats or</w:t>
      </w:r>
      <w:r w:rsidRPr="007F0F29">
        <w:rPr>
          <w:rFonts w:eastAsia="Cambria" w:cs="Times New Roman"/>
          <w:sz w:val="16"/>
        </w:rPr>
        <w:t xml:space="preserve"> a threat to </w:t>
      </w:r>
      <w:r w:rsidRPr="007F0F29">
        <w:rPr>
          <w:rFonts w:eastAsia="Cambria" w:cs="Times New Roman"/>
          <w:b/>
          <w:iCs/>
          <w:u w:val="single"/>
        </w:rPr>
        <w:t>Republicans</w:t>
      </w:r>
      <w:r w:rsidRPr="007F0F29">
        <w:rPr>
          <w:rFonts w:eastAsia="Cambria" w:cs="Times New Roman"/>
          <w:sz w:val="16"/>
        </w:rPr>
        <w:t>—</w:t>
      </w:r>
      <w:r w:rsidRPr="007F0F29">
        <w:rPr>
          <w:rFonts w:eastAsia="Cambria" w:cs="Times New Roman"/>
          <w:u w:val="single"/>
        </w:rPr>
        <w:t xml:space="preserve">it’s a threat to the </w:t>
      </w:r>
      <w:r w:rsidRPr="007F0F29">
        <w:rPr>
          <w:rFonts w:eastAsia="Cambria" w:cs="Times New Roman"/>
          <w:b/>
          <w:iCs/>
          <w:u w:val="single"/>
        </w:rPr>
        <w:t>United</w:t>
      </w:r>
      <w:r w:rsidRPr="007F0F29">
        <w:rPr>
          <w:rFonts w:eastAsia="Cambria" w:cs="Times New Roman"/>
          <w:u w:val="single"/>
        </w:rPr>
        <w:t xml:space="preserve"> </w:t>
      </w:r>
      <w:r w:rsidRPr="007F0F29">
        <w:rPr>
          <w:rFonts w:eastAsia="Cambria" w:cs="Times New Roman"/>
          <w:b/>
          <w:iCs/>
          <w:u w:val="single"/>
        </w:rPr>
        <w:t>States</w:t>
      </w:r>
      <w:r w:rsidRPr="007F0F29">
        <w:rPr>
          <w:rFonts w:eastAsia="Cambria" w:cs="Times New Roman"/>
          <w:u w:val="single"/>
        </w:rPr>
        <w:t xml:space="preserve">. </w:t>
      </w:r>
      <w:r w:rsidRPr="007F0F29">
        <w:rPr>
          <w:rFonts w:eastAsia="Cambria" w:cs="Times New Roman"/>
          <w:highlight w:val="cyan"/>
          <w:u w:val="single"/>
        </w:rPr>
        <w:t>Addressing it will require an American solution</w:t>
      </w:r>
      <w:r w:rsidRPr="007F0F29">
        <w:rPr>
          <w:rFonts w:eastAsia="Cambria" w:cs="Times New Roman"/>
          <w:u w:val="single"/>
        </w:rPr>
        <w:t xml:space="preserve"> that </w:t>
      </w:r>
      <w:r w:rsidRPr="007F0F29">
        <w:rPr>
          <w:rFonts w:eastAsia="Cambria" w:cs="Times New Roman"/>
          <w:b/>
          <w:iCs/>
          <w:highlight w:val="green"/>
          <w:u w:val="single"/>
        </w:rPr>
        <w:t>transcends</w:t>
      </w:r>
      <w:r w:rsidRPr="007F0F29">
        <w:rPr>
          <w:rFonts w:eastAsia="Cambria" w:cs="Times New Roman"/>
          <w:highlight w:val="green"/>
          <w:u w:val="single"/>
        </w:rPr>
        <w:t xml:space="preserve"> </w:t>
      </w:r>
      <w:r w:rsidRPr="007F0F29">
        <w:rPr>
          <w:rFonts w:eastAsia="Cambria" w:cs="Times New Roman"/>
          <w:b/>
          <w:iCs/>
          <w:highlight w:val="green"/>
          <w:u w:val="single"/>
        </w:rPr>
        <w:t>party</w:t>
      </w:r>
      <w:r w:rsidRPr="007F0F29">
        <w:rPr>
          <w:rFonts w:eastAsia="Cambria" w:cs="Times New Roman"/>
          <w:highlight w:val="green"/>
          <w:u w:val="single"/>
        </w:rPr>
        <w:t xml:space="preserve"> </w:t>
      </w:r>
      <w:r w:rsidRPr="007F0F29">
        <w:rPr>
          <w:rFonts w:eastAsia="Cambria" w:cs="Times New Roman"/>
          <w:b/>
          <w:iCs/>
          <w:highlight w:val="green"/>
          <w:u w:val="single"/>
        </w:rPr>
        <w:t>lines</w:t>
      </w:r>
      <w:r w:rsidRPr="007F0F29">
        <w:rPr>
          <w:rFonts w:eastAsia="Cambria" w:cs="Times New Roman"/>
          <w:sz w:val="16"/>
        </w:rPr>
        <w:t>. It will require an extensive collaborative effort between the government and private sector to take inventory of the products salient to national security—determining which high-tech and vital goods must be produced domestically, which can safely be sourced from allies and friendly democracies, and which can still be imported from the global market, including from authoritarian states like China. Carrying out this strategy and operationalizing it will take time and substantial resources. Still, a few elements for such a strategy are worth highlighting.</w:t>
      </w:r>
    </w:p>
    <w:p w14:paraId="39A34099" w14:textId="77777777" w:rsidR="00620CED" w:rsidRPr="007F0F29" w:rsidRDefault="00620CED" w:rsidP="00620CED">
      <w:pPr>
        <w:rPr>
          <w:rFonts w:eastAsia="Cambria" w:cs="Times New Roman"/>
          <w:sz w:val="16"/>
        </w:rPr>
      </w:pPr>
      <w:r w:rsidRPr="007F0F29">
        <w:rPr>
          <w:rFonts w:eastAsia="Cambria" w:cs="Times New Roman"/>
          <w:sz w:val="16"/>
        </w:rPr>
        <w:t xml:space="preserve">Before the creation of the Strategic Petroleum Reserve in the 1970s, the United States was vulnerable to geopolitical blackmail by OPEC nations. Eventually, public investments in expanding the country’s domestic alternative sources of energy helped move the country toward energy independence. Similarly, </w:t>
      </w:r>
      <w:r w:rsidRPr="007F0F29">
        <w:rPr>
          <w:rFonts w:eastAsia="Cambria" w:cs="Times New Roman"/>
          <w:u w:val="single"/>
        </w:rPr>
        <w:t>the United States must</w:t>
      </w:r>
      <w:r w:rsidRPr="007F0F29">
        <w:rPr>
          <w:rFonts w:eastAsia="Cambria" w:cs="Times New Roman"/>
          <w:sz w:val="16"/>
        </w:rPr>
        <w:t xml:space="preserve"> define and </w:t>
      </w:r>
      <w:r w:rsidRPr="007F0F29">
        <w:rPr>
          <w:rFonts w:eastAsia="Cambria" w:cs="Times New Roman"/>
          <w:b/>
          <w:iCs/>
          <w:u w:val="single"/>
        </w:rPr>
        <w:t>reconstitute</w:t>
      </w:r>
      <w:r w:rsidRPr="007F0F29">
        <w:rPr>
          <w:rFonts w:eastAsia="Cambria" w:cs="Times New Roman"/>
          <w:u w:val="single"/>
        </w:rPr>
        <w:t xml:space="preserve"> a </w:t>
      </w:r>
      <w:r w:rsidRPr="007F0F29">
        <w:rPr>
          <w:rFonts w:eastAsia="Cambria" w:cs="Times New Roman"/>
          <w:sz w:val="16"/>
        </w:rPr>
        <w:t>“</w:t>
      </w:r>
      <w:r w:rsidRPr="007F0F29">
        <w:rPr>
          <w:rFonts w:eastAsia="Cambria" w:cs="Times New Roman"/>
          <w:b/>
          <w:iCs/>
          <w:u w:val="single"/>
        </w:rPr>
        <w:t>minimum</w:t>
      </w:r>
      <w:r w:rsidRPr="007F0F29">
        <w:rPr>
          <w:rFonts w:eastAsia="Cambria" w:cs="Times New Roman"/>
          <w:sz w:val="16"/>
        </w:rPr>
        <w:t xml:space="preserve"> viable </w:t>
      </w:r>
      <w:r w:rsidRPr="007F0F29">
        <w:rPr>
          <w:rFonts w:eastAsia="Cambria" w:cs="Times New Roman"/>
          <w:b/>
          <w:iCs/>
          <w:u w:val="single"/>
        </w:rPr>
        <w:t>industrial capacity</w:t>
      </w:r>
      <w:r w:rsidRPr="007F0F29">
        <w:rPr>
          <w:rFonts w:eastAsia="Cambria" w:cs="Times New Roman"/>
          <w:sz w:val="16"/>
        </w:rPr>
        <w:t>,” based on the production capacity it needs not simply to meet a national emergency but to wage a long-term competition. A potential initial area of focus for such an effort could be the production of semiconductors and microchips, given that high-performing chips are indispensable to make headway on nearly every other front—AI development, robotics, computers, cellphones, and more. Currently, Taiwan—which China dubs a renegade province—is home to Taiwan Semiconductor Manufacturing Company, which accounts for half the global supply of computer chips used in everything from F-35 fighter jets to Apple devices. The United States cannot afford to ignore China’s plans to eventually seize control of Taiwan and the consequences this would entail for the entire U.S. technology industry.</w:t>
      </w:r>
    </w:p>
    <w:p w14:paraId="46F20147" w14:textId="77777777" w:rsidR="00620CED" w:rsidRPr="007F0F29" w:rsidRDefault="00620CED" w:rsidP="00620CED">
      <w:pPr>
        <w:rPr>
          <w:rFonts w:eastAsia="Cambria" w:cs="Times New Roman"/>
          <w:sz w:val="16"/>
        </w:rPr>
      </w:pPr>
      <w:r w:rsidRPr="007F0F29">
        <w:rPr>
          <w:rFonts w:eastAsia="Cambria" w:cs="Times New Roman"/>
          <w:highlight w:val="green"/>
          <w:u w:val="single"/>
        </w:rPr>
        <w:t>Reconstituting</w:t>
      </w:r>
      <w:r w:rsidRPr="007F0F29">
        <w:rPr>
          <w:rFonts w:eastAsia="Cambria" w:cs="Times New Roman"/>
          <w:u w:val="single"/>
        </w:rPr>
        <w:t xml:space="preserve"> America’s domestic </w:t>
      </w:r>
      <w:r w:rsidRPr="007F0F29">
        <w:rPr>
          <w:rFonts w:eastAsia="Cambria" w:cs="Times New Roman"/>
          <w:highlight w:val="green"/>
          <w:u w:val="single"/>
        </w:rPr>
        <w:t>production</w:t>
      </w:r>
      <w:r w:rsidRPr="007F0F29">
        <w:rPr>
          <w:rFonts w:eastAsia="Cambria" w:cs="Times New Roman"/>
          <w:u w:val="single"/>
        </w:rPr>
        <w:t xml:space="preserve"> capacity will be </w:t>
      </w:r>
      <w:r w:rsidRPr="007F0F29">
        <w:rPr>
          <w:rFonts w:eastAsia="Cambria" w:cs="Times New Roman"/>
          <w:highlight w:val="green"/>
          <w:u w:val="single"/>
        </w:rPr>
        <w:t xml:space="preserve">contingent on </w:t>
      </w:r>
      <w:r w:rsidRPr="007F0F29">
        <w:rPr>
          <w:rFonts w:eastAsia="Cambria" w:cs="Times New Roman"/>
          <w:b/>
          <w:iCs/>
          <w:highlight w:val="green"/>
          <w:u w:val="single"/>
        </w:rPr>
        <w:t>procuring</w:t>
      </w:r>
      <w:r w:rsidRPr="007F0F29">
        <w:rPr>
          <w:rFonts w:eastAsia="Cambria" w:cs="Times New Roman"/>
          <w:sz w:val="16"/>
        </w:rPr>
        <w:t xml:space="preserve"> a reliable, abundant supply of key natural </w:t>
      </w:r>
      <w:r w:rsidRPr="007F0F29">
        <w:rPr>
          <w:rFonts w:eastAsia="Cambria" w:cs="Times New Roman"/>
          <w:b/>
          <w:iCs/>
          <w:highlight w:val="green"/>
          <w:u w:val="single"/>
        </w:rPr>
        <w:t>resources at a low cost</w:t>
      </w:r>
      <w:r w:rsidRPr="007F0F29">
        <w:rPr>
          <w:rFonts w:eastAsia="Cambria" w:cs="Times New Roman"/>
          <w:sz w:val="16"/>
        </w:rPr>
        <w:t>, building up a large talent pool of skilled industrial workers, and making substantial investments in fostering hotbeds of innovation.</w:t>
      </w:r>
    </w:p>
    <w:p w14:paraId="4D27D683" w14:textId="77777777" w:rsidR="00620CED" w:rsidRPr="007F0F29" w:rsidRDefault="00620CED" w:rsidP="00620CED">
      <w:pPr>
        <w:rPr>
          <w:rFonts w:eastAsia="Cambria" w:cs="Times New Roman"/>
          <w:sz w:val="16"/>
        </w:rPr>
      </w:pPr>
      <w:r w:rsidRPr="007F0F29">
        <w:rPr>
          <w:rFonts w:eastAsia="Cambria" w:cs="Times New Roman"/>
          <w:sz w:val="16"/>
        </w:rPr>
        <w:t xml:space="preserve">For starters, the goal of </w:t>
      </w:r>
      <w:r w:rsidRPr="007F0F29">
        <w:rPr>
          <w:rFonts w:eastAsia="Cambria" w:cs="Times New Roman"/>
          <w:u w:val="single"/>
        </w:rPr>
        <w:t>reopening factories won’t be</w:t>
      </w:r>
      <w:r w:rsidRPr="007F0F29">
        <w:rPr>
          <w:rFonts w:eastAsia="Cambria" w:cs="Times New Roman"/>
          <w:sz w:val="16"/>
        </w:rPr>
        <w:t xml:space="preserve"> economically </w:t>
      </w:r>
      <w:r w:rsidRPr="007F0F29">
        <w:rPr>
          <w:rFonts w:eastAsia="Cambria" w:cs="Times New Roman"/>
          <w:u w:val="single"/>
        </w:rPr>
        <w:t xml:space="preserve">sustainable if the United States </w:t>
      </w:r>
      <w:r w:rsidRPr="007F0F29">
        <w:rPr>
          <w:rFonts w:eastAsia="Cambria" w:cs="Times New Roman"/>
          <w:b/>
          <w:iCs/>
          <w:u w:val="single"/>
        </w:rPr>
        <w:t>can’t</w:t>
      </w:r>
      <w:r w:rsidRPr="007F0F29">
        <w:rPr>
          <w:rFonts w:eastAsia="Cambria" w:cs="Times New Roman"/>
          <w:u w:val="single"/>
        </w:rPr>
        <w:t xml:space="preserve"> </w:t>
      </w:r>
      <w:r w:rsidRPr="007F0F29">
        <w:rPr>
          <w:rFonts w:eastAsia="Cambria" w:cs="Times New Roman"/>
          <w:b/>
          <w:iCs/>
          <w:u w:val="single"/>
        </w:rPr>
        <w:t>ensure cost-effective access to</w:t>
      </w:r>
      <w:r w:rsidRPr="007F0F29">
        <w:rPr>
          <w:rFonts w:eastAsia="Cambria" w:cs="Times New Roman"/>
          <w:sz w:val="16"/>
        </w:rPr>
        <w:t xml:space="preserve"> natural </w:t>
      </w:r>
      <w:r w:rsidRPr="007F0F29">
        <w:rPr>
          <w:rFonts w:eastAsia="Cambria" w:cs="Times New Roman"/>
          <w:b/>
          <w:iCs/>
          <w:u w:val="single"/>
        </w:rPr>
        <w:t>resources and</w:t>
      </w:r>
      <w:r w:rsidRPr="007F0F29">
        <w:rPr>
          <w:rFonts w:eastAsia="Cambria" w:cs="Times New Roman"/>
          <w:sz w:val="16"/>
        </w:rPr>
        <w:t xml:space="preserve"> raw </w:t>
      </w:r>
      <w:r w:rsidRPr="007F0F29">
        <w:rPr>
          <w:rFonts w:eastAsia="Cambria" w:cs="Times New Roman"/>
          <w:b/>
          <w:iCs/>
          <w:u w:val="single"/>
        </w:rPr>
        <w:t>materials</w:t>
      </w:r>
      <w:r w:rsidRPr="007F0F29">
        <w:rPr>
          <w:rFonts w:eastAsia="Cambria" w:cs="Times New Roman"/>
          <w:sz w:val="16"/>
        </w:rPr>
        <w:t xml:space="preserve"> those </w:t>
      </w:r>
      <w:r w:rsidRPr="007F0F29">
        <w:rPr>
          <w:rFonts w:eastAsia="Cambria" w:cs="Times New Roman"/>
          <w:u w:val="single"/>
        </w:rPr>
        <w:t>factories need to produce finished, manufactured products.</w:t>
      </w:r>
      <w:r w:rsidRPr="007F0F29">
        <w:rPr>
          <w:rFonts w:eastAsia="Cambria" w:cs="Times New Roman"/>
          <w:sz w:val="16"/>
        </w:rPr>
        <w:t xml:space="preserve"> China has made acquiring premium access to resources such as zinc, cobalt, and titanium a national priority. By making investments and loans worth hundreds of billions of dollars across the developing world—particularly in Africa—it has established a model of trading technology and infrastructure for resources. In one such case, China struck a deal with a Congolese mining consortium, </w:t>
      </w:r>
      <w:proofErr w:type="spellStart"/>
      <w:r w:rsidRPr="007F0F29">
        <w:rPr>
          <w:rFonts w:eastAsia="Cambria" w:cs="Times New Roman"/>
          <w:sz w:val="16"/>
        </w:rPr>
        <w:t>Sicomines</w:t>
      </w:r>
      <w:proofErr w:type="spellEnd"/>
      <w:r w:rsidRPr="007F0F29">
        <w:rPr>
          <w:rFonts w:eastAsia="Cambria" w:cs="Times New Roman"/>
          <w:sz w:val="16"/>
        </w:rPr>
        <w:t>, to secure access to critical minerals for electronics like copper and cobalt in exchange for investing in essential infrastructure projects like hospitals and highways.</w:t>
      </w:r>
    </w:p>
    <w:p w14:paraId="0C5D31A4" w14:textId="77777777" w:rsidR="00620CED" w:rsidRDefault="00620CED" w:rsidP="00620CED"/>
    <w:p w14:paraId="6E461015" w14:textId="77777777" w:rsidR="00620CED" w:rsidRPr="00A44778" w:rsidRDefault="00620CED" w:rsidP="00620CED">
      <w:pPr>
        <w:keepNext/>
        <w:keepLines/>
        <w:spacing w:before="40" w:after="0"/>
        <w:outlineLvl w:val="3"/>
        <w:rPr>
          <w:rFonts w:eastAsia="MS Gothic" w:cs="Calibri"/>
          <w:b/>
          <w:iCs/>
          <w:sz w:val="26"/>
          <w:u w:val="single"/>
        </w:rPr>
      </w:pPr>
      <w:proofErr w:type="spellStart"/>
      <w:r>
        <w:rPr>
          <w:rFonts w:eastAsia="MS Gothic" w:cs="Calibri"/>
          <w:b/>
          <w:iCs/>
          <w:sz w:val="26"/>
        </w:rPr>
        <w:t>Moar</w:t>
      </w:r>
      <w:proofErr w:type="spellEnd"/>
    </w:p>
    <w:p w14:paraId="10E3D59E" w14:textId="77777777" w:rsidR="00620CED" w:rsidRPr="00A44778" w:rsidRDefault="00620CED" w:rsidP="00620CED">
      <w:pPr>
        <w:rPr>
          <w:rFonts w:eastAsia="Cambria" w:cs="Times New Roman"/>
        </w:rPr>
      </w:pPr>
      <w:r w:rsidRPr="00A44778">
        <w:rPr>
          <w:rFonts w:eastAsia="Cambria" w:cs="Times New Roman"/>
          <w:b/>
          <w:bCs/>
          <w:sz w:val="26"/>
        </w:rPr>
        <w:t>Beckley 20</w:t>
      </w:r>
      <w:r w:rsidRPr="00A44778">
        <w:rPr>
          <w:rFonts w:eastAsia="Cambria" w:cs="Times New Roman"/>
        </w:rPr>
        <w:t xml:space="preserve"> [Michael Beckley and Hal Brands, * Associate Professor of Political Science at Tufts University, ** Henry A. Kissinger Distinguished Professor of Global Affairs at the Johns Hopkins University School of Advanced International Studies, “Competition </w:t>
      </w:r>
      <w:proofErr w:type="gramStart"/>
      <w:r w:rsidRPr="00A44778">
        <w:rPr>
          <w:rFonts w:eastAsia="Cambria" w:cs="Times New Roman"/>
        </w:rPr>
        <w:t>With</w:t>
      </w:r>
      <w:proofErr w:type="gramEnd"/>
      <w:r w:rsidRPr="00A44778">
        <w:rPr>
          <w:rFonts w:eastAsia="Cambria" w:cs="Times New Roman"/>
        </w:rPr>
        <w:t xml:space="preserve"> China Could Be Short and Sharp,” 12/17/20, </w:t>
      </w:r>
      <w:r w:rsidRPr="00A44778">
        <w:rPr>
          <w:rFonts w:eastAsia="Cambria" w:cs="Times New Roman"/>
          <w:i/>
          <w:iCs/>
        </w:rPr>
        <w:t>Foreign Affairs</w:t>
      </w:r>
      <w:r w:rsidRPr="00A44778">
        <w:rPr>
          <w:rFonts w:eastAsia="Cambria" w:cs="Times New Roman"/>
        </w:rPr>
        <w:t>, https://www.foreignaffairs.com/articles/united-states/2020-12-17/competition-china-could-be-short-and-sharp, EA]</w:t>
      </w:r>
    </w:p>
    <w:p w14:paraId="0F86B5BD" w14:textId="77777777" w:rsidR="00620CED" w:rsidRPr="00A44778" w:rsidRDefault="00620CED" w:rsidP="00620CED">
      <w:pPr>
        <w:rPr>
          <w:rFonts w:eastAsia="Cambria" w:cs="Times New Roman"/>
          <w:b/>
          <w:iCs/>
          <w:u w:val="single"/>
        </w:rPr>
      </w:pPr>
      <w:r w:rsidRPr="00A44778">
        <w:rPr>
          <w:rFonts w:eastAsia="Cambria" w:cs="Times New Roman"/>
          <w:sz w:val="16"/>
        </w:rPr>
        <w:t xml:space="preserve">In foreign policy circles, </w:t>
      </w:r>
      <w:r w:rsidRPr="00A44778">
        <w:rPr>
          <w:rFonts w:eastAsia="Cambria" w:cs="Times New Roman"/>
          <w:u w:val="single"/>
        </w:rPr>
        <w:t xml:space="preserve">it has become conventional wisdom that the United States and China are running a </w:t>
      </w:r>
      <w:r w:rsidRPr="00A44778">
        <w:rPr>
          <w:rFonts w:eastAsia="Cambria" w:cs="Times New Roman"/>
          <w:b/>
          <w:iCs/>
          <w:u w:val="single"/>
        </w:rPr>
        <w:t xml:space="preserve">“superpower marathon” </w:t>
      </w:r>
      <w:r w:rsidRPr="00A44778">
        <w:rPr>
          <w:rFonts w:eastAsia="Cambria" w:cs="Times New Roman"/>
          <w:u w:val="single"/>
        </w:rPr>
        <w:t>that may last a century. But the sharpest phase of</w:t>
      </w:r>
      <w:r w:rsidRPr="00A44778">
        <w:rPr>
          <w:rFonts w:eastAsia="Cambria" w:cs="Times New Roman"/>
          <w:sz w:val="16"/>
        </w:rPr>
        <w:t xml:space="preserve"> that </w:t>
      </w:r>
      <w:r w:rsidRPr="00A44778">
        <w:rPr>
          <w:rFonts w:eastAsia="Cambria" w:cs="Times New Roman"/>
          <w:u w:val="single"/>
        </w:rPr>
        <w:t xml:space="preserve">competition will be a </w:t>
      </w:r>
      <w:r w:rsidRPr="00A44778">
        <w:rPr>
          <w:rFonts w:eastAsia="Cambria" w:cs="Times New Roman"/>
          <w:b/>
          <w:iCs/>
          <w:u w:val="single"/>
        </w:rPr>
        <w:t>decadelong sprint.</w:t>
      </w:r>
      <w:r w:rsidRPr="00A44778">
        <w:rPr>
          <w:rFonts w:eastAsia="Cambria" w:cs="Times New Roman"/>
          <w:u w:val="single"/>
        </w:rPr>
        <w:t xml:space="preserve"> The Sino-American contest for supremacy </w:t>
      </w:r>
      <w:r w:rsidRPr="00A44778">
        <w:rPr>
          <w:rFonts w:eastAsia="Cambria" w:cs="Times New Roman"/>
          <w:b/>
          <w:iCs/>
          <w:u w:val="single"/>
        </w:rPr>
        <w:t>won’t be settled anytime soon.</w:t>
      </w:r>
      <w:r w:rsidRPr="00A44778">
        <w:rPr>
          <w:rFonts w:eastAsia="Cambria" w:cs="Times New Roman"/>
          <w:u w:val="single"/>
        </w:rPr>
        <w:t xml:space="preserve"> Yet history and China’s</w:t>
      </w:r>
      <w:r w:rsidRPr="00A44778">
        <w:rPr>
          <w:rFonts w:eastAsia="Cambria" w:cs="Times New Roman"/>
          <w:sz w:val="16"/>
        </w:rPr>
        <w:t xml:space="preserve"> recent </w:t>
      </w:r>
      <w:r w:rsidRPr="00A44778">
        <w:rPr>
          <w:rFonts w:eastAsia="Cambria" w:cs="Times New Roman"/>
          <w:u w:val="single"/>
        </w:rPr>
        <w:t>trajectory suggest that</w:t>
      </w:r>
      <w:r w:rsidRPr="00A44778">
        <w:rPr>
          <w:rFonts w:eastAsia="Cambria" w:cs="Times New Roman"/>
          <w:sz w:val="16"/>
        </w:rPr>
        <w:t xml:space="preserve"> the moment of </w:t>
      </w:r>
      <w:r w:rsidRPr="00A44778">
        <w:rPr>
          <w:rFonts w:eastAsia="Cambria" w:cs="Times New Roman"/>
          <w:b/>
          <w:iCs/>
          <w:u w:val="single"/>
        </w:rPr>
        <w:t>maximum danger is just a few years away.</w:t>
      </w:r>
    </w:p>
    <w:p w14:paraId="3DF6D500" w14:textId="77777777" w:rsidR="00620CED" w:rsidRPr="00A44778" w:rsidRDefault="00620CED" w:rsidP="00620CED">
      <w:pPr>
        <w:rPr>
          <w:rFonts w:eastAsia="Cambria" w:cs="Times New Roman"/>
          <w:b/>
          <w:iCs/>
          <w:u w:val="single"/>
        </w:rPr>
      </w:pPr>
      <w:r w:rsidRPr="00A44778">
        <w:rPr>
          <w:rFonts w:eastAsia="Cambria" w:cs="Times New Roman"/>
          <w:highlight w:val="green"/>
          <w:u w:val="single"/>
        </w:rPr>
        <w:t>China</w:t>
      </w:r>
      <w:r w:rsidRPr="00A44778">
        <w:rPr>
          <w:rFonts w:eastAsia="Cambria" w:cs="Times New Roman"/>
          <w:sz w:val="16"/>
        </w:rPr>
        <w:t xml:space="preserve"> has </w:t>
      </w:r>
      <w:r w:rsidRPr="00A44778">
        <w:rPr>
          <w:rFonts w:eastAsia="Cambria" w:cs="Times New Roman"/>
          <w:u w:val="single"/>
        </w:rPr>
        <w:t xml:space="preserve">entered a </w:t>
      </w:r>
      <w:r w:rsidRPr="00A44778">
        <w:rPr>
          <w:rFonts w:eastAsia="Cambria" w:cs="Times New Roman"/>
          <w:b/>
          <w:iCs/>
          <w:u w:val="single"/>
        </w:rPr>
        <w:t>particularly perilous period</w:t>
      </w:r>
      <w:r w:rsidRPr="00A44778">
        <w:rPr>
          <w:rFonts w:eastAsia="Cambria" w:cs="Times New Roman"/>
          <w:u w:val="single"/>
        </w:rPr>
        <w:t xml:space="preserve"> as a rising power: it</w:t>
      </w:r>
      <w:r w:rsidRPr="00A44778">
        <w:rPr>
          <w:rFonts w:eastAsia="Cambria" w:cs="Times New Roman"/>
          <w:sz w:val="16"/>
        </w:rPr>
        <w:t xml:space="preserve"> has </w:t>
      </w:r>
      <w:r w:rsidRPr="00A44778">
        <w:rPr>
          <w:rFonts w:eastAsia="Cambria" w:cs="Times New Roman"/>
          <w:highlight w:val="green"/>
          <w:u w:val="single"/>
        </w:rPr>
        <w:t>gained</w:t>
      </w:r>
      <w:r w:rsidRPr="00A44778">
        <w:rPr>
          <w:rFonts w:eastAsia="Cambria" w:cs="Times New Roman"/>
          <w:u w:val="single"/>
        </w:rPr>
        <w:t xml:space="preserve"> the </w:t>
      </w:r>
      <w:r w:rsidRPr="00A44778">
        <w:rPr>
          <w:rFonts w:eastAsia="Cambria" w:cs="Times New Roman"/>
          <w:highlight w:val="green"/>
          <w:u w:val="single"/>
        </w:rPr>
        <w:t xml:space="preserve">capability to </w:t>
      </w:r>
      <w:r w:rsidRPr="00A44778">
        <w:rPr>
          <w:rFonts w:eastAsia="Cambria" w:cs="Times New Roman"/>
          <w:b/>
          <w:iCs/>
          <w:highlight w:val="green"/>
          <w:u w:val="single"/>
        </w:rPr>
        <w:t>disrupt</w:t>
      </w:r>
      <w:r w:rsidRPr="00A44778">
        <w:rPr>
          <w:rFonts w:eastAsia="Cambria" w:cs="Times New Roman"/>
          <w:b/>
          <w:iCs/>
          <w:u w:val="single"/>
        </w:rPr>
        <w:t xml:space="preserve"> the </w:t>
      </w:r>
      <w:r w:rsidRPr="00A44778">
        <w:rPr>
          <w:rFonts w:eastAsia="Cambria" w:cs="Times New Roman"/>
          <w:b/>
          <w:iCs/>
          <w:highlight w:val="green"/>
          <w:u w:val="single"/>
        </w:rPr>
        <w:t>existing order</w:t>
      </w:r>
      <w:r w:rsidRPr="00A44778">
        <w:rPr>
          <w:rFonts w:eastAsia="Cambria" w:cs="Times New Roman"/>
          <w:highlight w:val="green"/>
          <w:u w:val="single"/>
        </w:rPr>
        <w:t>, but</w:t>
      </w:r>
      <w:r w:rsidRPr="00A44778">
        <w:rPr>
          <w:rFonts w:eastAsia="Cambria" w:cs="Times New Roman"/>
          <w:u w:val="single"/>
        </w:rPr>
        <w:t xml:space="preserve"> </w:t>
      </w:r>
      <w:r w:rsidRPr="00A44778">
        <w:rPr>
          <w:rFonts w:eastAsia="Cambria" w:cs="Times New Roman"/>
          <w:b/>
          <w:iCs/>
          <w:u w:val="single"/>
        </w:rPr>
        <w:t xml:space="preserve">its </w:t>
      </w:r>
      <w:r w:rsidRPr="00A44778">
        <w:rPr>
          <w:rFonts w:eastAsia="Cambria" w:cs="Times New Roman"/>
          <w:b/>
          <w:iCs/>
          <w:highlight w:val="green"/>
          <w:u w:val="single"/>
        </w:rPr>
        <w:t>window</w:t>
      </w:r>
      <w:r w:rsidRPr="00A44778">
        <w:rPr>
          <w:rFonts w:eastAsia="Cambria" w:cs="Times New Roman"/>
          <w:b/>
          <w:iCs/>
          <w:u w:val="single"/>
        </w:rPr>
        <w:t xml:space="preserve"> to act </w:t>
      </w:r>
      <w:r w:rsidRPr="00A44778">
        <w:rPr>
          <w:rFonts w:eastAsia="Cambria" w:cs="Times New Roman"/>
          <w:b/>
          <w:iCs/>
          <w:highlight w:val="green"/>
          <w:u w:val="single"/>
        </w:rPr>
        <w:t>may be narrowing</w:t>
      </w:r>
      <w:r w:rsidRPr="00A44778">
        <w:rPr>
          <w:rFonts w:eastAsia="Cambria" w:cs="Times New Roman"/>
          <w:sz w:val="16"/>
        </w:rPr>
        <w:t xml:space="preserve">. </w:t>
      </w:r>
      <w:r w:rsidRPr="00A44778">
        <w:rPr>
          <w:rFonts w:eastAsia="Cambria" w:cs="Times New Roman"/>
          <w:u w:val="single"/>
        </w:rPr>
        <w:t xml:space="preserve">The balance of power has been </w:t>
      </w:r>
      <w:r w:rsidRPr="00A44778">
        <w:rPr>
          <w:rFonts w:eastAsia="Cambria" w:cs="Times New Roman"/>
          <w:b/>
          <w:iCs/>
          <w:u w:val="single"/>
        </w:rPr>
        <w:t>shifting in Beijing’s favor</w:t>
      </w:r>
      <w:r w:rsidRPr="00A44778">
        <w:rPr>
          <w:rFonts w:eastAsia="Cambria" w:cs="Times New Roman"/>
          <w:u w:val="single"/>
        </w:rPr>
        <w:t xml:space="preserve"> in important areas of U.S.-Chinese competition</w:t>
      </w:r>
      <w:r w:rsidRPr="00A44778">
        <w:rPr>
          <w:rFonts w:eastAsia="Cambria" w:cs="Times New Roman"/>
          <w:sz w:val="16"/>
        </w:rPr>
        <w:t xml:space="preserve">, such as the Taiwan Strait and the struggle over global telecommunications networks. </w:t>
      </w:r>
      <w:r w:rsidRPr="00A44778">
        <w:rPr>
          <w:rFonts w:eastAsia="Cambria" w:cs="Times New Roman"/>
          <w:u w:val="single"/>
        </w:rPr>
        <w:t>Yet China is also facing</w:t>
      </w:r>
      <w:r w:rsidRPr="00A44778">
        <w:rPr>
          <w:rFonts w:eastAsia="Cambria" w:cs="Times New Roman"/>
          <w:sz w:val="16"/>
        </w:rPr>
        <w:t xml:space="preserve"> a pronounced </w:t>
      </w:r>
      <w:r w:rsidRPr="00A44778">
        <w:rPr>
          <w:rFonts w:eastAsia="Cambria" w:cs="Times New Roman"/>
          <w:b/>
          <w:iCs/>
          <w:u w:val="single"/>
        </w:rPr>
        <w:t>economic slowdown</w:t>
      </w:r>
      <w:r w:rsidRPr="00A44778">
        <w:rPr>
          <w:rFonts w:eastAsia="Cambria" w:cs="Times New Roman"/>
          <w:u w:val="single"/>
        </w:rPr>
        <w:t xml:space="preserve"> and</w:t>
      </w:r>
      <w:r w:rsidRPr="00A44778">
        <w:rPr>
          <w:rFonts w:eastAsia="Cambria" w:cs="Times New Roman"/>
          <w:sz w:val="16"/>
        </w:rPr>
        <w:t xml:space="preserve"> a </w:t>
      </w:r>
      <w:r w:rsidRPr="00A44778">
        <w:rPr>
          <w:rFonts w:eastAsia="Cambria" w:cs="Times New Roman"/>
          <w:b/>
          <w:iCs/>
          <w:u w:val="single"/>
        </w:rPr>
        <w:t>growing international backlash.</w:t>
      </w:r>
    </w:p>
    <w:p w14:paraId="41562376" w14:textId="77777777" w:rsidR="00620CED" w:rsidRPr="00A44778" w:rsidRDefault="00620CED" w:rsidP="00620CED">
      <w:pPr>
        <w:rPr>
          <w:rFonts w:eastAsia="Cambria" w:cs="Times New Roman"/>
          <w:b/>
          <w:iCs/>
          <w:u w:val="single"/>
        </w:rPr>
      </w:pPr>
      <w:r w:rsidRPr="00A44778">
        <w:rPr>
          <w:rFonts w:eastAsia="Cambria" w:cs="Times New Roman"/>
          <w:sz w:val="16"/>
        </w:rPr>
        <w:t xml:space="preserve">The good news for the United States is that </w:t>
      </w:r>
      <w:r w:rsidRPr="00A44778">
        <w:rPr>
          <w:rFonts w:eastAsia="Cambria" w:cs="Times New Roman"/>
          <w:u w:val="single"/>
        </w:rPr>
        <w:t xml:space="preserve">over the long term, competition with China </w:t>
      </w:r>
      <w:r w:rsidRPr="00A44778">
        <w:rPr>
          <w:rFonts w:eastAsia="Cambria" w:cs="Times New Roman"/>
          <w:b/>
          <w:iCs/>
          <w:u w:val="single"/>
        </w:rPr>
        <w:t>may prove more manageable than</w:t>
      </w:r>
      <w:r w:rsidRPr="00A44778">
        <w:rPr>
          <w:rFonts w:eastAsia="Cambria" w:cs="Times New Roman"/>
          <w:sz w:val="16"/>
        </w:rPr>
        <w:t xml:space="preserve"> many </w:t>
      </w:r>
      <w:r w:rsidRPr="00A44778">
        <w:rPr>
          <w:rFonts w:eastAsia="Cambria" w:cs="Times New Roman"/>
          <w:b/>
          <w:iCs/>
          <w:u w:val="single"/>
        </w:rPr>
        <w:t>pessimists believe.</w:t>
      </w:r>
      <w:r w:rsidRPr="00A44778">
        <w:rPr>
          <w:rFonts w:eastAsia="Cambria" w:cs="Times New Roman"/>
          <w:sz w:val="16"/>
        </w:rPr>
        <w:t xml:space="preserve"> Americans may one day look back on China the way they now view the Soviet Union—as a dangerous rival whose evident strengths concealed stagnation and vulnerability. The bad news is that </w:t>
      </w:r>
      <w:r w:rsidRPr="00A44778">
        <w:rPr>
          <w:rFonts w:eastAsia="Cambria" w:cs="Times New Roman"/>
          <w:highlight w:val="green"/>
          <w:u w:val="single"/>
        </w:rPr>
        <w:t>over</w:t>
      </w:r>
      <w:r w:rsidRPr="00A44778">
        <w:rPr>
          <w:rFonts w:eastAsia="Cambria" w:cs="Times New Roman"/>
          <w:u w:val="single"/>
        </w:rPr>
        <w:t xml:space="preserve"> the next </w:t>
      </w:r>
      <w:r w:rsidRPr="00A44778">
        <w:rPr>
          <w:rFonts w:eastAsia="Cambria" w:cs="Times New Roman"/>
          <w:b/>
          <w:iCs/>
          <w:highlight w:val="green"/>
          <w:u w:val="single"/>
        </w:rPr>
        <w:t>five</w:t>
      </w:r>
      <w:r w:rsidRPr="00A44778">
        <w:rPr>
          <w:rFonts w:eastAsia="Cambria" w:cs="Times New Roman"/>
          <w:highlight w:val="green"/>
          <w:u w:val="single"/>
        </w:rPr>
        <w:t xml:space="preserve"> to </w:t>
      </w:r>
      <w:r w:rsidRPr="00A44778">
        <w:rPr>
          <w:rFonts w:eastAsia="Cambria" w:cs="Times New Roman"/>
          <w:b/>
          <w:iCs/>
          <w:highlight w:val="green"/>
          <w:u w:val="single"/>
        </w:rPr>
        <w:t>ten</w:t>
      </w:r>
      <w:r w:rsidRPr="00A44778">
        <w:rPr>
          <w:rFonts w:eastAsia="Cambria" w:cs="Times New Roman"/>
          <w:highlight w:val="green"/>
          <w:u w:val="single"/>
        </w:rPr>
        <w:t xml:space="preserve"> </w:t>
      </w:r>
      <w:r w:rsidRPr="00A44778">
        <w:rPr>
          <w:rFonts w:eastAsia="Cambria" w:cs="Times New Roman"/>
          <w:b/>
          <w:iCs/>
          <w:highlight w:val="green"/>
          <w:u w:val="single"/>
        </w:rPr>
        <w:t>years</w:t>
      </w:r>
      <w:r w:rsidRPr="00A44778">
        <w:rPr>
          <w:rFonts w:eastAsia="Cambria" w:cs="Times New Roman"/>
          <w:sz w:val="16"/>
        </w:rPr>
        <w:t xml:space="preserve">, the pace of </w:t>
      </w:r>
      <w:r w:rsidRPr="00A44778">
        <w:rPr>
          <w:rFonts w:eastAsia="Cambria" w:cs="Times New Roman"/>
          <w:u w:val="single"/>
        </w:rPr>
        <w:t xml:space="preserve">Sino-American </w:t>
      </w:r>
      <w:r w:rsidRPr="00A44778">
        <w:rPr>
          <w:rFonts w:eastAsia="Cambria" w:cs="Times New Roman"/>
          <w:highlight w:val="green"/>
          <w:u w:val="single"/>
        </w:rPr>
        <w:t xml:space="preserve">rivalry will be </w:t>
      </w:r>
      <w:r w:rsidRPr="00A44778">
        <w:rPr>
          <w:rFonts w:eastAsia="Cambria" w:cs="Times New Roman"/>
          <w:b/>
          <w:iCs/>
          <w:highlight w:val="green"/>
          <w:u w:val="single"/>
        </w:rPr>
        <w:t>torrid</w:t>
      </w:r>
      <w:r w:rsidRPr="00A44778">
        <w:rPr>
          <w:rFonts w:eastAsia="Cambria" w:cs="Times New Roman"/>
          <w:u w:val="single"/>
        </w:rPr>
        <w:t xml:space="preserve">, and </w:t>
      </w:r>
      <w:r w:rsidRPr="00A44778">
        <w:rPr>
          <w:rFonts w:eastAsia="Cambria" w:cs="Times New Roman"/>
          <w:highlight w:val="green"/>
          <w:u w:val="single"/>
        </w:rPr>
        <w:t>the prospect of war</w:t>
      </w:r>
      <w:r w:rsidRPr="00A44778">
        <w:rPr>
          <w:rFonts w:eastAsia="Cambria" w:cs="Times New Roman"/>
          <w:u w:val="single"/>
        </w:rPr>
        <w:t xml:space="preserve"> </w:t>
      </w:r>
      <w:r w:rsidRPr="00A44778">
        <w:rPr>
          <w:rFonts w:eastAsia="Cambria" w:cs="Times New Roman"/>
          <w:b/>
          <w:iCs/>
          <w:u w:val="single"/>
        </w:rPr>
        <w:t>frighteningly</w:t>
      </w:r>
      <w:r w:rsidRPr="00A44778">
        <w:rPr>
          <w:rFonts w:eastAsia="Cambria" w:cs="Times New Roman"/>
          <w:u w:val="single"/>
        </w:rPr>
        <w:t xml:space="preserve"> </w:t>
      </w:r>
      <w:r w:rsidRPr="00A44778">
        <w:rPr>
          <w:rFonts w:eastAsia="Cambria" w:cs="Times New Roman"/>
          <w:b/>
          <w:iCs/>
          <w:highlight w:val="green"/>
          <w:u w:val="single"/>
        </w:rPr>
        <w:t>real</w:t>
      </w:r>
      <w:r w:rsidRPr="00A44778">
        <w:rPr>
          <w:rFonts w:eastAsia="Cambria" w:cs="Times New Roman"/>
          <w:sz w:val="16"/>
        </w:rPr>
        <w:t xml:space="preserve">, </w:t>
      </w:r>
      <w:r w:rsidRPr="00A44778">
        <w:rPr>
          <w:rFonts w:eastAsia="Cambria" w:cs="Times New Roman"/>
          <w:u w:val="single"/>
        </w:rPr>
        <w:t xml:space="preserve">as Beijing becomes tempted to </w:t>
      </w:r>
      <w:r w:rsidRPr="00A44778">
        <w:rPr>
          <w:rFonts w:eastAsia="Cambria" w:cs="Times New Roman"/>
          <w:b/>
          <w:iCs/>
          <w:u w:val="single"/>
        </w:rPr>
        <w:t>lunge for geopolitical gain.</w:t>
      </w:r>
      <w:r w:rsidRPr="00A44778">
        <w:rPr>
          <w:rFonts w:eastAsia="Cambria" w:cs="Times New Roman"/>
          <w:u w:val="single"/>
        </w:rPr>
        <w:t xml:space="preserve"> </w:t>
      </w:r>
      <w:r w:rsidRPr="00A44778">
        <w:rPr>
          <w:rFonts w:eastAsia="Cambria" w:cs="Times New Roman"/>
          <w:highlight w:val="green"/>
          <w:u w:val="single"/>
        </w:rPr>
        <w:t>The U</w:t>
      </w:r>
      <w:r w:rsidRPr="00A44778">
        <w:rPr>
          <w:rFonts w:eastAsia="Cambria" w:cs="Times New Roman"/>
          <w:u w:val="single"/>
        </w:rPr>
        <w:t xml:space="preserve">nited </w:t>
      </w:r>
      <w:r w:rsidRPr="00A44778">
        <w:rPr>
          <w:rFonts w:eastAsia="Cambria" w:cs="Times New Roman"/>
          <w:highlight w:val="green"/>
          <w:u w:val="single"/>
        </w:rPr>
        <w:t>S</w:t>
      </w:r>
      <w:r w:rsidRPr="00A44778">
        <w:rPr>
          <w:rFonts w:eastAsia="Cambria" w:cs="Times New Roman"/>
          <w:u w:val="single"/>
        </w:rPr>
        <w:t>tates still needs a long-term strategy for</w:t>
      </w:r>
      <w:r w:rsidRPr="00A44778">
        <w:rPr>
          <w:rFonts w:eastAsia="Cambria" w:cs="Times New Roman"/>
          <w:sz w:val="16"/>
        </w:rPr>
        <w:t xml:space="preserve"> protracted </w:t>
      </w:r>
      <w:r w:rsidRPr="00A44778">
        <w:rPr>
          <w:rFonts w:eastAsia="Cambria" w:cs="Times New Roman"/>
          <w:u w:val="single"/>
        </w:rPr>
        <w:t xml:space="preserve">competition. But first it </w:t>
      </w:r>
      <w:r w:rsidRPr="00A44778">
        <w:rPr>
          <w:rFonts w:eastAsia="Cambria" w:cs="Times New Roman"/>
          <w:highlight w:val="green"/>
          <w:u w:val="single"/>
        </w:rPr>
        <w:t xml:space="preserve">needs a </w:t>
      </w:r>
      <w:r w:rsidRPr="00A44778">
        <w:rPr>
          <w:rFonts w:eastAsia="Cambria" w:cs="Times New Roman"/>
          <w:b/>
          <w:iCs/>
          <w:highlight w:val="green"/>
          <w:u w:val="single"/>
        </w:rPr>
        <w:t>near-term strategy</w:t>
      </w:r>
      <w:r w:rsidRPr="00A44778">
        <w:rPr>
          <w:rFonts w:eastAsia="Cambria" w:cs="Times New Roman"/>
          <w:highlight w:val="green"/>
          <w:u w:val="single"/>
        </w:rPr>
        <w:t xml:space="preserve"> for</w:t>
      </w:r>
      <w:r w:rsidRPr="00A44778">
        <w:rPr>
          <w:rFonts w:eastAsia="Cambria" w:cs="Times New Roman"/>
          <w:u w:val="single"/>
        </w:rPr>
        <w:t xml:space="preserve"> </w:t>
      </w:r>
      <w:r w:rsidRPr="00A44778">
        <w:rPr>
          <w:rFonts w:eastAsia="Cambria" w:cs="Times New Roman"/>
          <w:b/>
          <w:iCs/>
          <w:u w:val="single"/>
        </w:rPr>
        <w:t xml:space="preserve">navigating </w:t>
      </w:r>
      <w:r w:rsidRPr="00A44778">
        <w:rPr>
          <w:rFonts w:eastAsia="Cambria" w:cs="Times New Roman"/>
          <w:b/>
          <w:iCs/>
          <w:highlight w:val="green"/>
          <w:u w:val="single"/>
        </w:rPr>
        <w:t>the danger zone</w:t>
      </w:r>
      <w:r w:rsidRPr="00A44778">
        <w:rPr>
          <w:rFonts w:eastAsia="Cambria" w:cs="Times New Roman"/>
          <w:b/>
          <w:iCs/>
          <w:u w:val="single"/>
        </w:rPr>
        <w:t>.</w:t>
      </w:r>
    </w:p>
    <w:p w14:paraId="209B4421" w14:textId="77777777" w:rsidR="00620CED" w:rsidRPr="00A44778" w:rsidRDefault="00620CED" w:rsidP="00620CED">
      <w:pPr>
        <w:rPr>
          <w:rFonts w:eastAsia="Cambria" w:cs="Times New Roman"/>
          <w:sz w:val="16"/>
          <w:szCs w:val="16"/>
        </w:rPr>
      </w:pPr>
      <w:r w:rsidRPr="00A44778">
        <w:rPr>
          <w:rFonts w:eastAsia="Cambria" w:cs="Times New Roman"/>
          <w:sz w:val="16"/>
          <w:szCs w:val="16"/>
        </w:rPr>
        <w:t>RED FLAGS</w:t>
      </w:r>
    </w:p>
    <w:p w14:paraId="7F916CCB" w14:textId="77777777" w:rsidR="00620CED" w:rsidRPr="00A44778" w:rsidRDefault="00620CED" w:rsidP="00620CED">
      <w:pPr>
        <w:rPr>
          <w:rFonts w:eastAsia="Cambria" w:cs="Times New Roman"/>
          <w:sz w:val="16"/>
        </w:rPr>
      </w:pPr>
      <w:r w:rsidRPr="00A44778">
        <w:rPr>
          <w:rFonts w:eastAsia="Cambria" w:cs="Times New Roman"/>
          <w:sz w:val="16"/>
        </w:rPr>
        <w:t xml:space="preserve">Much debate on Washington’s China policy focuses on the dangers China will pose as a peer competitor later this century. Yet </w:t>
      </w:r>
      <w:r w:rsidRPr="00A44778">
        <w:rPr>
          <w:rFonts w:eastAsia="Cambria" w:cs="Times New Roman"/>
          <w:u w:val="single"/>
        </w:rPr>
        <w:t>the United States</w:t>
      </w:r>
      <w:r w:rsidRPr="00A44778">
        <w:rPr>
          <w:rFonts w:eastAsia="Cambria" w:cs="Times New Roman"/>
          <w:sz w:val="16"/>
        </w:rPr>
        <w:t xml:space="preserve"> </w:t>
      </w:r>
      <w:proofErr w:type="gramStart"/>
      <w:r w:rsidRPr="00A44778">
        <w:rPr>
          <w:rFonts w:eastAsia="Cambria" w:cs="Times New Roman"/>
          <w:sz w:val="16"/>
        </w:rPr>
        <w:t xml:space="preserve">actually </w:t>
      </w:r>
      <w:r w:rsidRPr="00A44778">
        <w:rPr>
          <w:rFonts w:eastAsia="Cambria" w:cs="Times New Roman"/>
          <w:u w:val="single"/>
        </w:rPr>
        <w:t>faces</w:t>
      </w:r>
      <w:proofErr w:type="gramEnd"/>
      <w:r w:rsidRPr="00A44778">
        <w:rPr>
          <w:rFonts w:eastAsia="Cambria" w:cs="Times New Roman"/>
          <w:u w:val="single"/>
        </w:rPr>
        <w:t xml:space="preserve"> a </w:t>
      </w:r>
      <w:r w:rsidRPr="00A44778">
        <w:rPr>
          <w:rFonts w:eastAsia="Cambria" w:cs="Times New Roman"/>
          <w:b/>
          <w:iCs/>
          <w:u w:val="single"/>
        </w:rPr>
        <w:t>more pressing</w:t>
      </w:r>
      <w:r w:rsidRPr="00A44778">
        <w:rPr>
          <w:rFonts w:eastAsia="Cambria" w:cs="Times New Roman"/>
          <w:sz w:val="16"/>
        </w:rPr>
        <w:t xml:space="preserve"> and volatile </w:t>
      </w:r>
      <w:r w:rsidRPr="00A44778">
        <w:rPr>
          <w:rFonts w:eastAsia="Cambria" w:cs="Times New Roman"/>
          <w:b/>
          <w:iCs/>
          <w:u w:val="single"/>
        </w:rPr>
        <w:t>threat</w:t>
      </w:r>
      <w:r w:rsidRPr="00A44778">
        <w:rPr>
          <w:rFonts w:eastAsia="Cambria" w:cs="Times New Roman"/>
          <w:sz w:val="16"/>
        </w:rPr>
        <w:t xml:space="preserve">: </w:t>
      </w:r>
      <w:r w:rsidRPr="00A44778">
        <w:rPr>
          <w:rFonts w:eastAsia="Cambria" w:cs="Times New Roman"/>
          <w:u w:val="single"/>
        </w:rPr>
        <w:t xml:space="preserve">an </w:t>
      </w:r>
      <w:r w:rsidRPr="00A44778">
        <w:rPr>
          <w:rFonts w:eastAsia="Cambria" w:cs="Times New Roman"/>
          <w:b/>
          <w:iCs/>
          <w:u w:val="single"/>
        </w:rPr>
        <w:t>already</w:t>
      </w:r>
      <w:r w:rsidRPr="00A44778">
        <w:rPr>
          <w:rFonts w:eastAsia="Cambria" w:cs="Times New Roman"/>
          <w:u w:val="single"/>
        </w:rPr>
        <w:t xml:space="preserve"> </w:t>
      </w:r>
      <w:r w:rsidRPr="00A44778">
        <w:rPr>
          <w:rFonts w:eastAsia="Cambria" w:cs="Times New Roman"/>
          <w:b/>
          <w:iCs/>
          <w:u w:val="single"/>
        </w:rPr>
        <w:t>powerful but insecure China</w:t>
      </w:r>
      <w:r w:rsidRPr="00A44778">
        <w:rPr>
          <w:rFonts w:eastAsia="Cambria" w:cs="Times New Roman"/>
          <w:u w:val="single"/>
        </w:rPr>
        <w:t xml:space="preserve"> beset by </w:t>
      </w:r>
      <w:r w:rsidRPr="00A44778">
        <w:rPr>
          <w:rFonts w:eastAsia="Cambria" w:cs="Times New Roman"/>
          <w:b/>
          <w:iCs/>
          <w:u w:val="single"/>
        </w:rPr>
        <w:t>slowing</w:t>
      </w:r>
      <w:r w:rsidRPr="00A44778">
        <w:rPr>
          <w:rFonts w:eastAsia="Cambria" w:cs="Times New Roman"/>
          <w:u w:val="single"/>
        </w:rPr>
        <w:t xml:space="preserve"> </w:t>
      </w:r>
      <w:r w:rsidRPr="00A44778">
        <w:rPr>
          <w:rFonts w:eastAsia="Cambria" w:cs="Times New Roman"/>
          <w:b/>
          <w:iCs/>
          <w:u w:val="single"/>
        </w:rPr>
        <w:t>growth</w:t>
      </w:r>
      <w:r w:rsidRPr="00A44778">
        <w:rPr>
          <w:rFonts w:eastAsia="Cambria" w:cs="Times New Roman"/>
          <w:u w:val="single"/>
        </w:rPr>
        <w:t xml:space="preserve"> and </w:t>
      </w:r>
      <w:r w:rsidRPr="00A44778">
        <w:rPr>
          <w:rFonts w:eastAsia="Cambria" w:cs="Times New Roman"/>
          <w:b/>
          <w:iCs/>
          <w:u w:val="single"/>
        </w:rPr>
        <w:t>intensifying</w:t>
      </w:r>
      <w:r w:rsidRPr="00A44778">
        <w:rPr>
          <w:rFonts w:eastAsia="Cambria" w:cs="Times New Roman"/>
          <w:u w:val="single"/>
        </w:rPr>
        <w:t xml:space="preserve"> </w:t>
      </w:r>
      <w:r w:rsidRPr="00A44778">
        <w:rPr>
          <w:rFonts w:eastAsia="Cambria" w:cs="Times New Roman"/>
          <w:b/>
          <w:iCs/>
          <w:u w:val="single"/>
        </w:rPr>
        <w:t>hostility</w:t>
      </w:r>
      <w:r w:rsidRPr="00A44778">
        <w:rPr>
          <w:rFonts w:eastAsia="Cambria" w:cs="Times New Roman"/>
          <w:u w:val="single"/>
        </w:rPr>
        <w:t xml:space="preserve"> abroad</w:t>
      </w:r>
      <w:r w:rsidRPr="00A44778">
        <w:rPr>
          <w:rFonts w:eastAsia="Cambria" w:cs="Times New Roman"/>
          <w:sz w:val="16"/>
        </w:rPr>
        <w:t xml:space="preserve">.  </w:t>
      </w:r>
    </w:p>
    <w:p w14:paraId="09079A8A" w14:textId="77777777" w:rsidR="00620CED" w:rsidRPr="00A44778" w:rsidRDefault="00620CED" w:rsidP="00620CED">
      <w:pPr>
        <w:rPr>
          <w:rFonts w:eastAsia="Cambria" w:cs="Times New Roman"/>
          <w:sz w:val="16"/>
        </w:rPr>
      </w:pPr>
      <w:r w:rsidRPr="00A44778">
        <w:rPr>
          <w:rFonts w:eastAsia="Cambria" w:cs="Times New Roman"/>
          <w:u w:val="single"/>
        </w:rPr>
        <w:t xml:space="preserve">China has the money and muscle to challenge the United States in </w:t>
      </w:r>
      <w:r w:rsidRPr="00A44778">
        <w:rPr>
          <w:rFonts w:eastAsia="Cambria" w:cs="Times New Roman"/>
          <w:b/>
          <w:iCs/>
          <w:u w:val="single"/>
        </w:rPr>
        <w:t>key</w:t>
      </w:r>
      <w:r w:rsidRPr="00A44778">
        <w:rPr>
          <w:rFonts w:eastAsia="Cambria" w:cs="Times New Roman"/>
          <w:u w:val="single"/>
        </w:rPr>
        <w:t xml:space="preserve"> </w:t>
      </w:r>
      <w:r w:rsidRPr="00A44778">
        <w:rPr>
          <w:rFonts w:eastAsia="Cambria" w:cs="Times New Roman"/>
          <w:b/>
          <w:iCs/>
          <w:u w:val="single"/>
        </w:rPr>
        <w:t>areas</w:t>
      </w:r>
      <w:r w:rsidRPr="00A44778">
        <w:rPr>
          <w:rFonts w:eastAsia="Cambria" w:cs="Times New Roman"/>
          <w:u w:val="single"/>
        </w:rPr>
        <w:t>.</w:t>
      </w:r>
      <w:r w:rsidRPr="00A44778">
        <w:rPr>
          <w:rFonts w:eastAsia="Cambria" w:cs="Times New Roman"/>
          <w:sz w:val="16"/>
        </w:rPr>
        <w:t xml:space="preserve"> Thanks to decades of rapid growth, China boasts the world’s largest economy (measured by purchasing power parity), trade surplus, financial reserves, navy by number of ships, and conventional missile force. </w:t>
      </w:r>
      <w:r w:rsidRPr="00A44778">
        <w:rPr>
          <w:rFonts w:eastAsia="Cambria" w:cs="Times New Roman"/>
          <w:u w:val="single"/>
        </w:rPr>
        <w:t xml:space="preserve">Chinese investments span the globe, and </w:t>
      </w:r>
      <w:r w:rsidRPr="00A44778">
        <w:rPr>
          <w:rFonts w:eastAsia="Cambria" w:cs="Times New Roman"/>
          <w:highlight w:val="green"/>
          <w:u w:val="single"/>
        </w:rPr>
        <w:t xml:space="preserve">Beijing is </w:t>
      </w:r>
      <w:r w:rsidRPr="00A44778">
        <w:rPr>
          <w:rFonts w:eastAsia="Cambria" w:cs="Times New Roman"/>
          <w:b/>
          <w:iCs/>
          <w:highlight w:val="green"/>
          <w:u w:val="single"/>
        </w:rPr>
        <w:t>pushing</w:t>
      </w:r>
      <w:r w:rsidRPr="00A44778">
        <w:rPr>
          <w:rFonts w:eastAsia="Cambria" w:cs="Times New Roman"/>
          <w:highlight w:val="green"/>
          <w:u w:val="single"/>
        </w:rPr>
        <w:t xml:space="preserve"> </w:t>
      </w:r>
      <w:r w:rsidRPr="00A44778">
        <w:rPr>
          <w:rFonts w:eastAsia="Cambria" w:cs="Times New Roman"/>
          <w:b/>
          <w:iCs/>
          <w:highlight w:val="green"/>
          <w:u w:val="single"/>
        </w:rPr>
        <w:t>for</w:t>
      </w:r>
      <w:r w:rsidRPr="00A44778">
        <w:rPr>
          <w:rFonts w:eastAsia="Cambria" w:cs="Times New Roman"/>
          <w:highlight w:val="green"/>
          <w:u w:val="single"/>
        </w:rPr>
        <w:t xml:space="preserve"> </w:t>
      </w:r>
      <w:r w:rsidRPr="00A44778">
        <w:rPr>
          <w:rFonts w:eastAsia="Cambria" w:cs="Times New Roman"/>
          <w:b/>
          <w:iCs/>
          <w:highlight w:val="green"/>
          <w:u w:val="single"/>
        </w:rPr>
        <w:t>primacy</w:t>
      </w:r>
      <w:r w:rsidRPr="00A44778">
        <w:rPr>
          <w:rFonts w:eastAsia="Cambria" w:cs="Times New Roman"/>
          <w:highlight w:val="green"/>
          <w:u w:val="single"/>
        </w:rPr>
        <w:t xml:space="preserve"> in</w:t>
      </w:r>
      <w:r w:rsidRPr="00A44778">
        <w:rPr>
          <w:rFonts w:eastAsia="Cambria" w:cs="Times New Roman"/>
          <w:sz w:val="16"/>
        </w:rPr>
        <w:t xml:space="preserve"> such </w:t>
      </w:r>
      <w:r w:rsidRPr="00A44778">
        <w:rPr>
          <w:rFonts w:eastAsia="Cambria" w:cs="Times New Roman"/>
          <w:b/>
          <w:iCs/>
          <w:highlight w:val="green"/>
          <w:u w:val="single"/>
        </w:rPr>
        <w:t>strategic tech</w:t>
      </w:r>
      <w:r w:rsidRPr="00A44778">
        <w:rPr>
          <w:rFonts w:eastAsia="Cambria" w:cs="Times New Roman"/>
          <w:b/>
          <w:iCs/>
          <w:u w:val="single"/>
        </w:rPr>
        <w:t>nologies</w:t>
      </w:r>
      <w:r w:rsidRPr="00A44778">
        <w:rPr>
          <w:rFonts w:eastAsia="Cambria" w:cs="Times New Roman"/>
          <w:sz w:val="16"/>
        </w:rPr>
        <w:t xml:space="preserve"> as 5G telecommunications and artificial intelligence (AI). Add in four years of disarray in the U.S.-led world order under President Donald Trump, and it is hardly surprising that Beijing is testing the status quo from the South China Sea to the border with India.</w:t>
      </w:r>
    </w:p>
    <w:p w14:paraId="03C05E1A" w14:textId="77777777" w:rsidR="00620CED" w:rsidRPr="00A44778" w:rsidRDefault="00620CED" w:rsidP="00620CED">
      <w:pPr>
        <w:rPr>
          <w:rFonts w:eastAsia="Cambria" w:cs="Times New Roman"/>
          <w:u w:val="single"/>
        </w:rPr>
      </w:pPr>
      <w:r w:rsidRPr="00A44778">
        <w:rPr>
          <w:rFonts w:eastAsia="Cambria" w:cs="Times New Roman"/>
          <w:sz w:val="16"/>
        </w:rPr>
        <w:t xml:space="preserve">Yet </w:t>
      </w:r>
      <w:r w:rsidRPr="00A44778">
        <w:rPr>
          <w:rFonts w:eastAsia="Cambria" w:cs="Times New Roman"/>
          <w:highlight w:val="green"/>
          <w:u w:val="single"/>
        </w:rPr>
        <w:t xml:space="preserve">China’s </w:t>
      </w:r>
      <w:r w:rsidRPr="00A44778">
        <w:rPr>
          <w:rFonts w:eastAsia="Cambria" w:cs="Times New Roman"/>
          <w:b/>
          <w:iCs/>
          <w:highlight w:val="green"/>
          <w:u w:val="single"/>
        </w:rPr>
        <w:t>window</w:t>
      </w:r>
      <w:r w:rsidRPr="00A44778">
        <w:rPr>
          <w:rFonts w:eastAsia="Cambria" w:cs="Times New Roman"/>
          <w:b/>
          <w:iCs/>
          <w:u w:val="single"/>
        </w:rPr>
        <w:t xml:space="preserve"> of opportunity </w:t>
      </w:r>
      <w:r w:rsidRPr="00A44778">
        <w:rPr>
          <w:rFonts w:eastAsia="Cambria" w:cs="Times New Roman"/>
          <w:b/>
          <w:iCs/>
          <w:highlight w:val="green"/>
          <w:u w:val="single"/>
        </w:rPr>
        <w:t>may be closing</w:t>
      </w:r>
      <w:r w:rsidRPr="00A44778">
        <w:rPr>
          <w:rFonts w:eastAsia="Cambria" w:cs="Times New Roman"/>
          <w:b/>
          <w:iCs/>
          <w:u w:val="single"/>
        </w:rPr>
        <w:t xml:space="preserve"> fast</w:t>
      </w:r>
      <w:r w:rsidRPr="00A44778">
        <w:rPr>
          <w:rFonts w:eastAsia="Cambria" w:cs="Times New Roman"/>
          <w:u w:val="single"/>
        </w:rPr>
        <w:t>. Since 2007, China’s</w:t>
      </w:r>
      <w:r w:rsidRPr="00A44778">
        <w:rPr>
          <w:rFonts w:eastAsia="Cambria" w:cs="Times New Roman"/>
          <w:sz w:val="16"/>
        </w:rPr>
        <w:t xml:space="preserve"> annual </w:t>
      </w:r>
      <w:r w:rsidRPr="00A44778">
        <w:rPr>
          <w:rFonts w:eastAsia="Cambria" w:cs="Times New Roman"/>
          <w:u w:val="single"/>
        </w:rPr>
        <w:t xml:space="preserve">economic </w:t>
      </w:r>
      <w:r w:rsidRPr="00A44778">
        <w:rPr>
          <w:rFonts w:eastAsia="Cambria" w:cs="Times New Roman"/>
          <w:b/>
          <w:iCs/>
          <w:highlight w:val="green"/>
          <w:u w:val="single"/>
        </w:rPr>
        <w:t>growth</w:t>
      </w:r>
      <w:r w:rsidRPr="00A44778">
        <w:rPr>
          <w:rFonts w:eastAsia="Cambria" w:cs="Times New Roman"/>
          <w:sz w:val="16"/>
        </w:rPr>
        <w:t xml:space="preserve"> rate has </w:t>
      </w:r>
      <w:r w:rsidRPr="00A44778">
        <w:rPr>
          <w:rFonts w:eastAsia="Cambria" w:cs="Times New Roman"/>
          <w:b/>
          <w:iCs/>
          <w:highlight w:val="green"/>
          <w:u w:val="single"/>
        </w:rPr>
        <w:t>dropped</w:t>
      </w:r>
      <w:r w:rsidRPr="00A44778">
        <w:rPr>
          <w:rFonts w:eastAsia="Cambria" w:cs="Times New Roman"/>
          <w:sz w:val="16"/>
        </w:rPr>
        <w:t xml:space="preserve"> by </w:t>
      </w:r>
      <w:r w:rsidRPr="00A44778">
        <w:rPr>
          <w:rFonts w:eastAsia="Cambria" w:cs="Times New Roman"/>
          <w:b/>
          <w:iCs/>
          <w:u w:val="single"/>
        </w:rPr>
        <w:t>more than half</w:t>
      </w:r>
      <w:r w:rsidRPr="00A44778">
        <w:rPr>
          <w:rFonts w:eastAsia="Cambria" w:cs="Times New Roman"/>
          <w:sz w:val="16"/>
        </w:rPr>
        <w:t xml:space="preserve">, </w:t>
      </w:r>
      <w:r w:rsidRPr="00A44778">
        <w:rPr>
          <w:rFonts w:eastAsia="Cambria" w:cs="Times New Roman"/>
          <w:u w:val="single"/>
        </w:rPr>
        <w:t xml:space="preserve">and </w:t>
      </w:r>
      <w:r w:rsidRPr="00A44778">
        <w:rPr>
          <w:rFonts w:eastAsia="Cambria" w:cs="Times New Roman"/>
          <w:b/>
          <w:iCs/>
          <w:highlight w:val="green"/>
          <w:u w:val="single"/>
        </w:rPr>
        <w:t>productivity</w:t>
      </w:r>
      <w:r w:rsidRPr="00A44778">
        <w:rPr>
          <w:rFonts w:eastAsia="Cambria" w:cs="Times New Roman"/>
          <w:sz w:val="16"/>
        </w:rPr>
        <w:t xml:space="preserve"> has </w:t>
      </w:r>
      <w:r w:rsidRPr="00A44778">
        <w:rPr>
          <w:rFonts w:eastAsia="Cambria" w:cs="Times New Roman"/>
          <w:b/>
          <w:iCs/>
          <w:highlight w:val="green"/>
          <w:u w:val="single"/>
        </w:rPr>
        <w:t>declined</w:t>
      </w:r>
      <w:r w:rsidRPr="00A44778">
        <w:rPr>
          <w:rFonts w:eastAsia="Cambria" w:cs="Times New Roman"/>
          <w:sz w:val="16"/>
        </w:rPr>
        <w:t xml:space="preserve"> by </w:t>
      </w:r>
      <w:r w:rsidRPr="00A44778">
        <w:rPr>
          <w:rFonts w:eastAsia="Cambria" w:cs="Times New Roman"/>
          <w:b/>
          <w:iCs/>
          <w:u w:val="single"/>
        </w:rPr>
        <w:t>ten percent.</w:t>
      </w:r>
      <w:r w:rsidRPr="00A44778">
        <w:rPr>
          <w:rFonts w:eastAsia="Cambria" w:cs="Times New Roman"/>
          <w:sz w:val="16"/>
        </w:rPr>
        <w:t xml:space="preserve"> Meanwhile, </w:t>
      </w:r>
      <w:r w:rsidRPr="00A44778">
        <w:rPr>
          <w:rFonts w:eastAsia="Cambria" w:cs="Times New Roman"/>
          <w:b/>
          <w:iCs/>
          <w:highlight w:val="green"/>
          <w:u w:val="single"/>
        </w:rPr>
        <w:t>debt</w:t>
      </w:r>
      <w:r w:rsidRPr="00A44778">
        <w:rPr>
          <w:rFonts w:eastAsia="Cambria" w:cs="Times New Roman"/>
          <w:sz w:val="16"/>
        </w:rPr>
        <w:t xml:space="preserve"> has </w:t>
      </w:r>
      <w:r w:rsidRPr="00A44778">
        <w:rPr>
          <w:rFonts w:eastAsia="Cambria" w:cs="Times New Roman"/>
          <w:b/>
          <w:iCs/>
          <w:highlight w:val="green"/>
          <w:u w:val="single"/>
        </w:rPr>
        <w:t>ballooned</w:t>
      </w:r>
      <w:r w:rsidRPr="00A44778">
        <w:rPr>
          <w:rFonts w:eastAsia="Cambria" w:cs="Times New Roman"/>
          <w:u w:val="single"/>
        </w:rPr>
        <w:t xml:space="preserve"> eightfold and is on pace to total </w:t>
      </w:r>
      <w:r w:rsidRPr="00A44778">
        <w:rPr>
          <w:rFonts w:eastAsia="Cambria" w:cs="Times New Roman"/>
          <w:b/>
          <w:iCs/>
          <w:u w:val="single"/>
        </w:rPr>
        <w:t>335 percent of GDP</w:t>
      </w:r>
      <w:r w:rsidRPr="00A44778">
        <w:rPr>
          <w:rFonts w:eastAsia="Cambria" w:cs="Times New Roman"/>
          <w:u w:val="single"/>
        </w:rPr>
        <w:t xml:space="preserve"> by the end of 2020. China </w:t>
      </w:r>
      <w:r w:rsidRPr="00A44778">
        <w:rPr>
          <w:rFonts w:eastAsia="Cambria" w:cs="Times New Roman"/>
          <w:sz w:val="16"/>
        </w:rPr>
        <w:t xml:space="preserve">has little hope of reversing these trends, because it </w:t>
      </w:r>
      <w:r w:rsidRPr="00A44778">
        <w:rPr>
          <w:rFonts w:eastAsia="Cambria" w:cs="Times New Roman"/>
          <w:highlight w:val="green"/>
          <w:u w:val="single"/>
        </w:rPr>
        <w:t xml:space="preserve">will </w:t>
      </w:r>
      <w:r w:rsidRPr="00A44778">
        <w:rPr>
          <w:rFonts w:eastAsia="Cambria" w:cs="Times New Roman"/>
          <w:b/>
          <w:iCs/>
          <w:highlight w:val="green"/>
          <w:u w:val="single"/>
        </w:rPr>
        <w:t>lose</w:t>
      </w:r>
      <w:r w:rsidRPr="00A44778">
        <w:rPr>
          <w:rFonts w:eastAsia="Cambria" w:cs="Times New Roman"/>
          <w:highlight w:val="green"/>
          <w:u w:val="single"/>
        </w:rPr>
        <w:t xml:space="preserve"> </w:t>
      </w:r>
      <w:r w:rsidRPr="00A44778">
        <w:rPr>
          <w:rFonts w:eastAsia="Cambria" w:cs="Times New Roman"/>
          <w:b/>
          <w:iCs/>
          <w:highlight w:val="green"/>
          <w:u w:val="single"/>
        </w:rPr>
        <w:t>200</w:t>
      </w:r>
      <w:r w:rsidRPr="00A44778">
        <w:rPr>
          <w:rFonts w:eastAsia="Cambria" w:cs="Times New Roman"/>
          <w:highlight w:val="green"/>
          <w:u w:val="single"/>
        </w:rPr>
        <w:t xml:space="preserve"> </w:t>
      </w:r>
      <w:r w:rsidRPr="00A44778">
        <w:rPr>
          <w:rFonts w:eastAsia="Cambria" w:cs="Times New Roman"/>
          <w:b/>
          <w:iCs/>
          <w:highlight w:val="green"/>
          <w:u w:val="single"/>
        </w:rPr>
        <w:t>million</w:t>
      </w:r>
      <w:r w:rsidRPr="00A44778">
        <w:rPr>
          <w:rFonts w:eastAsia="Cambria" w:cs="Times New Roman"/>
          <w:b/>
          <w:iCs/>
          <w:u w:val="single"/>
        </w:rPr>
        <w:t xml:space="preserve"> working-age </w:t>
      </w:r>
      <w:r w:rsidRPr="00A44778">
        <w:rPr>
          <w:rFonts w:eastAsia="Cambria" w:cs="Times New Roman"/>
          <w:b/>
          <w:iCs/>
          <w:highlight w:val="green"/>
          <w:u w:val="single"/>
        </w:rPr>
        <w:t>adults</w:t>
      </w:r>
      <w:r w:rsidRPr="00A44778">
        <w:rPr>
          <w:rFonts w:eastAsia="Cambria" w:cs="Times New Roman"/>
          <w:b/>
          <w:iCs/>
          <w:u w:val="single"/>
        </w:rPr>
        <w:t xml:space="preserve"> </w:t>
      </w:r>
      <w:r w:rsidRPr="00A44778">
        <w:rPr>
          <w:rFonts w:eastAsia="Cambria" w:cs="Times New Roman"/>
          <w:u w:val="single"/>
        </w:rPr>
        <w:t xml:space="preserve">and </w:t>
      </w:r>
      <w:r w:rsidRPr="00A44778">
        <w:rPr>
          <w:rFonts w:eastAsia="Cambria" w:cs="Times New Roman"/>
          <w:b/>
          <w:iCs/>
          <w:u w:val="single"/>
        </w:rPr>
        <w:t xml:space="preserve">gain 300 million senior citizens </w:t>
      </w:r>
      <w:r w:rsidRPr="00A44778">
        <w:rPr>
          <w:rFonts w:eastAsia="Cambria" w:cs="Times New Roman"/>
          <w:u w:val="single"/>
        </w:rPr>
        <w:t xml:space="preserve">over the next 30 years. </w:t>
      </w:r>
      <w:r w:rsidRPr="00A44778">
        <w:rPr>
          <w:rFonts w:eastAsia="Cambria" w:cs="Times New Roman"/>
          <w:sz w:val="16"/>
        </w:rPr>
        <w:t xml:space="preserve">And </w:t>
      </w:r>
      <w:r w:rsidRPr="00A44778">
        <w:rPr>
          <w:rFonts w:eastAsia="Cambria" w:cs="Times New Roman"/>
          <w:u w:val="single"/>
        </w:rPr>
        <w:t xml:space="preserve">as economic growth falls, the </w:t>
      </w:r>
      <w:r w:rsidRPr="00A44778">
        <w:rPr>
          <w:rFonts w:eastAsia="Cambria" w:cs="Times New Roman"/>
          <w:highlight w:val="green"/>
          <w:u w:val="single"/>
        </w:rPr>
        <w:t>dangers of</w:t>
      </w:r>
      <w:r w:rsidRPr="00A44778">
        <w:rPr>
          <w:rFonts w:eastAsia="Cambria" w:cs="Times New Roman"/>
          <w:u w:val="single"/>
        </w:rPr>
        <w:t xml:space="preserve"> </w:t>
      </w:r>
      <w:r w:rsidRPr="00A44778">
        <w:rPr>
          <w:rFonts w:eastAsia="Cambria" w:cs="Times New Roman"/>
          <w:b/>
          <w:iCs/>
          <w:u w:val="single"/>
        </w:rPr>
        <w:t>social</w:t>
      </w:r>
      <w:r w:rsidRPr="00A44778">
        <w:rPr>
          <w:rFonts w:eastAsia="Cambria" w:cs="Times New Roman"/>
          <w:u w:val="single"/>
        </w:rPr>
        <w:t xml:space="preserve"> and </w:t>
      </w:r>
      <w:r w:rsidRPr="00A44778">
        <w:rPr>
          <w:rFonts w:eastAsia="Cambria" w:cs="Times New Roman"/>
          <w:b/>
          <w:iCs/>
          <w:u w:val="single"/>
        </w:rPr>
        <w:t>political</w:t>
      </w:r>
      <w:r w:rsidRPr="00A44778">
        <w:rPr>
          <w:rFonts w:eastAsia="Cambria" w:cs="Times New Roman"/>
          <w:u w:val="single"/>
        </w:rPr>
        <w:t xml:space="preserve"> </w:t>
      </w:r>
      <w:r w:rsidRPr="00A44778">
        <w:rPr>
          <w:rFonts w:eastAsia="Cambria" w:cs="Times New Roman"/>
          <w:b/>
          <w:iCs/>
          <w:highlight w:val="green"/>
          <w:u w:val="single"/>
        </w:rPr>
        <w:t>unrest</w:t>
      </w:r>
      <w:r w:rsidRPr="00A44778">
        <w:rPr>
          <w:rFonts w:eastAsia="Cambria" w:cs="Times New Roman"/>
          <w:highlight w:val="green"/>
          <w:u w:val="single"/>
        </w:rPr>
        <w:t xml:space="preserve"> </w:t>
      </w:r>
      <w:r w:rsidRPr="00A44778">
        <w:rPr>
          <w:rFonts w:eastAsia="Cambria" w:cs="Times New Roman"/>
          <w:b/>
          <w:iCs/>
          <w:highlight w:val="green"/>
          <w:u w:val="single"/>
        </w:rPr>
        <w:t>rise</w:t>
      </w:r>
      <w:r w:rsidRPr="00A44778">
        <w:rPr>
          <w:rFonts w:eastAsia="Cambria" w:cs="Times New Roman"/>
          <w:sz w:val="16"/>
        </w:rPr>
        <w:t xml:space="preserve">. Chinese leaders know this: </w:t>
      </w:r>
      <w:r w:rsidRPr="00A44778">
        <w:rPr>
          <w:rFonts w:eastAsia="Cambria" w:cs="Times New Roman"/>
          <w:u w:val="single"/>
        </w:rPr>
        <w:t>President Xi Jinping has given multiple speeches warning about</w:t>
      </w:r>
      <w:r w:rsidRPr="00A44778">
        <w:rPr>
          <w:rFonts w:eastAsia="Cambria" w:cs="Times New Roman"/>
          <w:sz w:val="16"/>
        </w:rPr>
        <w:t xml:space="preserve"> the possibility of </w:t>
      </w:r>
      <w:r w:rsidRPr="00A44778">
        <w:rPr>
          <w:rFonts w:eastAsia="Cambria" w:cs="Times New Roman"/>
          <w:u w:val="single"/>
        </w:rPr>
        <w:t xml:space="preserve">a Soviet-style collapse, and </w:t>
      </w:r>
      <w:r w:rsidRPr="00A44778">
        <w:rPr>
          <w:rFonts w:eastAsia="Cambria" w:cs="Times New Roman"/>
          <w:b/>
          <w:iCs/>
          <w:u w:val="single"/>
        </w:rPr>
        <w:t>Chinese</w:t>
      </w:r>
      <w:r w:rsidRPr="00A44778">
        <w:rPr>
          <w:rFonts w:eastAsia="Cambria" w:cs="Times New Roman"/>
          <w:u w:val="single"/>
        </w:rPr>
        <w:t xml:space="preserve"> </w:t>
      </w:r>
      <w:r w:rsidRPr="00A44778">
        <w:rPr>
          <w:rFonts w:eastAsia="Cambria" w:cs="Times New Roman"/>
          <w:b/>
          <w:iCs/>
          <w:highlight w:val="green"/>
          <w:u w:val="single"/>
        </w:rPr>
        <w:t>elites</w:t>
      </w:r>
      <w:r w:rsidRPr="00A44778">
        <w:rPr>
          <w:rFonts w:eastAsia="Cambria" w:cs="Times New Roman"/>
          <w:highlight w:val="green"/>
          <w:u w:val="single"/>
        </w:rPr>
        <w:t xml:space="preserve"> are moving</w:t>
      </w:r>
      <w:r w:rsidRPr="00A44778">
        <w:rPr>
          <w:rFonts w:eastAsia="Cambria" w:cs="Times New Roman"/>
          <w:sz w:val="16"/>
        </w:rPr>
        <w:t xml:space="preserve"> their </w:t>
      </w:r>
      <w:r w:rsidRPr="00A44778">
        <w:rPr>
          <w:rFonts w:eastAsia="Cambria" w:cs="Times New Roman"/>
          <w:u w:val="single"/>
        </w:rPr>
        <w:t xml:space="preserve">money and children </w:t>
      </w:r>
      <w:r w:rsidRPr="00A44778">
        <w:rPr>
          <w:rFonts w:eastAsia="Cambria" w:cs="Times New Roman"/>
          <w:highlight w:val="green"/>
          <w:u w:val="single"/>
        </w:rPr>
        <w:t>abroad</w:t>
      </w:r>
      <w:r w:rsidRPr="00A44778">
        <w:rPr>
          <w:rFonts w:eastAsia="Cambria" w:cs="Times New Roman"/>
          <w:u w:val="single"/>
        </w:rPr>
        <w:t>.</w:t>
      </w:r>
    </w:p>
    <w:p w14:paraId="05E6C73E" w14:textId="77777777" w:rsidR="00620CED" w:rsidRPr="00A44778" w:rsidRDefault="00620CED" w:rsidP="00620CED">
      <w:pPr>
        <w:rPr>
          <w:rFonts w:eastAsia="Cambria" w:cs="Times New Roman"/>
          <w:sz w:val="16"/>
          <w:szCs w:val="16"/>
        </w:rPr>
      </w:pPr>
      <w:r w:rsidRPr="00A44778">
        <w:rPr>
          <w:rFonts w:eastAsia="Cambria" w:cs="Times New Roman"/>
          <w:sz w:val="16"/>
          <w:szCs w:val="16"/>
        </w:rPr>
        <w:t xml:space="preserve">Meanwhile, </w:t>
      </w:r>
      <w:r w:rsidRPr="00A44778">
        <w:rPr>
          <w:rFonts w:eastAsia="Cambria" w:cs="Times New Roman"/>
          <w:u w:val="single"/>
        </w:rPr>
        <w:t>global anti-China sentiment</w:t>
      </w:r>
      <w:r w:rsidRPr="00A44778">
        <w:rPr>
          <w:rFonts w:eastAsia="Cambria" w:cs="Times New Roman"/>
          <w:sz w:val="16"/>
          <w:szCs w:val="16"/>
        </w:rPr>
        <w:t xml:space="preserve"> has </w:t>
      </w:r>
      <w:r w:rsidRPr="00A44778">
        <w:rPr>
          <w:rFonts w:eastAsia="Cambria" w:cs="Times New Roman"/>
          <w:u w:val="single"/>
        </w:rPr>
        <w:t>soared to levels not seen since</w:t>
      </w:r>
      <w:r w:rsidRPr="00A44778">
        <w:rPr>
          <w:rFonts w:eastAsia="Cambria" w:cs="Times New Roman"/>
          <w:sz w:val="16"/>
          <w:szCs w:val="16"/>
        </w:rPr>
        <w:t xml:space="preserve"> the 1989 Tiananmen Square massacre. Nearly a dozen countries have suspended or canceled participation in Belt and Road Initiative (BRI) projects. Another 16 countries, including eight of the world’s ten largest economies, have banned or severely restricted use of Huawei products in their 5G networks. India has been turning hard against China since a clash on their shared border killed 20 soldiers in June. Japan has ramped up military spending, turned amphibious ships into aircraft carriers, and strung missile launchers along the Ryukyu Islands near Taiwan. The European Union has labeled China a “systemic rival”; and the United Kingdom, France, and Germany are sending naval patrols to counter Beijing’s expansion in the South China Sea and Indian Ocean. On multiple fronts, China is facing the blowback created by its own behavior.</w:t>
      </w:r>
    </w:p>
    <w:p w14:paraId="0176470E" w14:textId="77777777" w:rsidR="00620CED" w:rsidRPr="00A44778" w:rsidRDefault="00620CED" w:rsidP="00620CED">
      <w:pPr>
        <w:rPr>
          <w:rFonts w:eastAsia="Cambria" w:cs="Times New Roman"/>
          <w:sz w:val="16"/>
          <w:szCs w:val="16"/>
        </w:rPr>
      </w:pPr>
      <w:r w:rsidRPr="00A44778">
        <w:rPr>
          <w:rFonts w:eastAsia="Cambria" w:cs="Times New Roman"/>
          <w:sz w:val="16"/>
          <w:szCs w:val="16"/>
        </w:rPr>
        <w:t>HISTORY RHYMES</w:t>
      </w:r>
    </w:p>
    <w:p w14:paraId="31909A09" w14:textId="77777777" w:rsidR="00620CED" w:rsidRPr="00A44778" w:rsidRDefault="00620CED" w:rsidP="00620CED">
      <w:pPr>
        <w:rPr>
          <w:rFonts w:eastAsia="Cambria" w:cs="Times New Roman"/>
          <w:u w:val="single"/>
        </w:rPr>
      </w:pPr>
      <w:r w:rsidRPr="00A44778">
        <w:rPr>
          <w:rFonts w:eastAsia="Cambria" w:cs="Times New Roman"/>
          <w:u w:val="single"/>
        </w:rPr>
        <w:t>Many</w:t>
      </w:r>
      <w:r w:rsidRPr="00A44778">
        <w:rPr>
          <w:rFonts w:eastAsia="Cambria" w:cs="Times New Roman"/>
          <w:sz w:val="16"/>
        </w:rPr>
        <w:t xml:space="preserve"> people </w:t>
      </w:r>
      <w:r w:rsidRPr="00A44778">
        <w:rPr>
          <w:rFonts w:eastAsia="Cambria" w:cs="Times New Roman"/>
          <w:u w:val="single"/>
        </w:rPr>
        <w:t>assume</w:t>
      </w:r>
      <w:r w:rsidRPr="00A44778">
        <w:rPr>
          <w:rFonts w:eastAsia="Cambria" w:cs="Times New Roman"/>
          <w:sz w:val="16"/>
        </w:rPr>
        <w:t xml:space="preserve"> that </w:t>
      </w:r>
      <w:r w:rsidRPr="00A44778">
        <w:rPr>
          <w:rFonts w:eastAsia="Cambria" w:cs="Times New Roman"/>
          <w:u w:val="single"/>
        </w:rPr>
        <w:t xml:space="preserve">rising revisionists pose the greatest danger to international security. But historically, the most </w:t>
      </w:r>
      <w:r w:rsidRPr="00A44778">
        <w:rPr>
          <w:rFonts w:eastAsia="Cambria" w:cs="Times New Roman"/>
          <w:highlight w:val="green"/>
          <w:u w:val="single"/>
        </w:rPr>
        <w:t>desperate dashes</w:t>
      </w:r>
      <w:r w:rsidRPr="00A44778">
        <w:rPr>
          <w:rFonts w:eastAsia="Cambria" w:cs="Times New Roman"/>
          <w:sz w:val="16"/>
        </w:rPr>
        <w:t xml:space="preserve"> have </w:t>
      </w:r>
      <w:r w:rsidRPr="00A44778">
        <w:rPr>
          <w:rFonts w:eastAsia="Cambria" w:cs="Times New Roman"/>
          <w:highlight w:val="green"/>
          <w:u w:val="single"/>
        </w:rPr>
        <w:t>come from powers</w:t>
      </w:r>
      <w:r w:rsidRPr="00A44778">
        <w:rPr>
          <w:rFonts w:eastAsia="Cambria" w:cs="Times New Roman"/>
          <w:sz w:val="16"/>
        </w:rPr>
        <w:t xml:space="preserve"> that had been </w:t>
      </w:r>
      <w:r w:rsidRPr="00A44778">
        <w:rPr>
          <w:rFonts w:eastAsia="Cambria" w:cs="Times New Roman"/>
          <w:highlight w:val="green"/>
          <w:u w:val="single"/>
        </w:rPr>
        <w:t>on the ascent but</w:t>
      </w:r>
      <w:r w:rsidRPr="00A44778">
        <w:rPr>
          <w:rFonts w:eastAsia="Cambria" w:cs="Times New Roman"/>
          <w:sz w:val="16"/>
        </w:rPr>
        <w:t xml:space="preserve"> grew </w:t>
      </w:r>
      <w:r w:rsidRPr="00A44778">
        <w:rPr>
          <w:rFonts w:eastAsia="Cambria" w:cs="Times New Roman"/>
          <w:b/>
          <w:iCs/>
          <w:highlight w:val="green"/>
          <w:u w:val="single"/>
        </w:rPr>
        <w:t>worried</w:t>
      </w:r>
      <w:r w:rsidRPr="00A44778">
        <w:rPr>
          <w:rFonts w:eastAsia="Cambria" w:cs="Times New Roman"/>
          <w:sz w:val="16"/>
        </w:rPr>
        <w:t xml:space="preserve"> that </w:t>
      </w:r>
      <w:r w:rsidRPr="00A44778">
        <w:rPr>
          <w:rFonts w:eastAsia="Cambria" w:cs="Times New Roman"/>
          <w:u w:val="single"/>
        </w:rPr>
        <w:t xml:space="preserve">their </w:t>
      </w:r>
      <w:r w:rsidRPr="00A44778">
        <w:rPr>
          <w:rFonts w:eastAsia="Cambria" w:cs="Times New Roman"/>
          <w:b/>
          <w:iCs/>
          <w:highlight w:val="green"/>
          <w:u w:val="single"/>
        </w:rPr>
        <w:t>time was running short</w:t>
      </w:r>
      <w:r w:rsidRPr="00A44778">
        <w:rPr>
          <w:rFonts w:eastAsia="Cambria" w:cs="Times New Roman"/>
          <w:b/>
          <w:iCs/>
          <w:u w:val="single"/>
        </w:rPr>
        <w:t>.</w:t>
      </w:r>
    </w:p>
    <w:p w14:paraId="13721CB9" w14:textId="77777777" w:rsidR="00620CED" w:rsidRPr="00A44778" w:rsidRDefault="00620CED" w:rsidP="00620CED">
      <w:pPr>
        <w:rPr>
          <w:rFonts w:eastAsia="Cambria" w:cs="Times New Roman"/>
          <w:b/>
          <w:iCs/>
          <w:u w:val="single"/>
        </w:rPr>
      </w:pPr>
      <w:r w:rsidRPr="00A44778">
        <w:rPr>
          <w:rFonts w:eastAsia="Cambria" w:cs="Times New Roman"/>
          <w:b/>
          <w:iCs/>
          <w:highlight w:val="green"/>
          <w:u w:val="single"/>
        </w:rPr>
        <w:t>World War I</w:t>
      </w:r>
      <w:r w:rsidRPr="00A44778">
        <w:rPr>
          <w:rFonts w:eastAsia="Cambria" w:cs="Times New Roman"/>
          <w:u w:val="single"/>
        </w:rPr>
        <w:t xml:space="preserve"> is a classic example. Germany’s rising power formed the</w:t>
      </w:r>
      <w:r w:rsidRPr="00A44778">
        <w:rPr>
          <w:rFonts w:eastAsia="Cambria" w:cs="Times New Roman"/>
          <w:sz w:val="16"/>
        </w:rPr>
        <w:t xml:space="preserve"> strategic </w:t>
      </w:r>
      <w:r w:rsidRPr="00A44778">
        <w:rPr>
          <w:rFonts w:eastAsia="Cambria" w:cs="Times New Roman"/>
          <w:u w:val="single"/>
        </w:rPr>
        <w:t xml:space="preserve">backdrop to that conflict, but </w:t>
      </w:r>
      <w:r w:rsidRPr="00A44778">
        <w:rPr>
          <w:rFonts w:eastAsia="Cambria" w:cs="Times New Roman"/>
          <w:highlight w:val="green"/>
          <w:u w:val="single"/>
        </w:rPr>
        <w:t xml:space="preserve">German </w:t>
      </w:r>
      <w:r w:rsidRPr="00A44778">
        <w:rPr>
          <w:rFonts w:eastAsia="Cambria" w:cs="Times New Roman"/>
          <w:b/>
          <w:iCs/>
          <w:highlight w:val="green"/>
          <w:u w:val="single"/>
        </w:rPr>
        <w:t>fears of decline triggered</w:t>
      </w:r>
      <w:r w:rsidRPr="00A44778">
        <w:rPr>
          <w:rFonts w:eastAsia="Cambria" w:cs="Times New Roman"/>
          <w:sz w:val="16"/>
        </w:rPr>
        <w:t xml:space="preserve"> the ultimate decision for </w:t>
      </w:r>
      <w:r w:rsidRPr="00A44778">
        <w:rPr>
          <w:rFonts w:eastAsia="Cambria" w:cs="Times New Roman"/>
          <w:b/>
          <w:iCs/>
          <w:highlight w:val="green"/>
          <w:u w:val="single"/>
        </w:rPr>
        <w:t>war</w:t>
      </w:r>
      <w:r w:rsidRPr="00A44778">
        <w:rPr>
          <w:rFonts w:eastAsia="Cambria" w:cs="Times New Roman"/>
          <w:b/>
          <w:iCs/>
          <w:u w:val="single"/>
        </w:rPr>
        <w:t>.</w:t>
      </w:r>
      <w:r w:rsidRPr="00A44778">
        <w:rPr>
          <w:rFonts w:eastAsia="Cambria" w:cs="Times New Roman"/>
          <w:u w:val="single"/>
        </w:rPr>
        <w:t xml:space="preserve"> Russia’s</w:t>
      </w:r>
      <w:r w:rsidRPr="00A44778">
        <w:rPr>
          <w:rFonts w:eastAsia="Cambria" w:cs="Times New Roman"/>
          <w:sz w:val="16"/>
        </w:rPr>
        <w:t xml:space="preserve"> growing </w:t>
      </w:r>
      <w:r w:rsidRPr="00A44778">
        <w:rPr>
          <w:rFonts w:eastAsia="Cambria" w:cs="Times New Roman"/>
          <w:u w:val="single"/>
        </w:rPr>
        <w:t>military power and mobility menaced Germany’s eastern flank; new French conscription laws were changing the balance in the West; and a tightening Franco-Russian-British entente was leaving Germany surrounded. German leaders ran</w:t>
      </w:r>
      <w:r w:rsidRPr="00A44778">
        <w:rPr>
          <w:rFonts w:eastAsia="Cambria" w:cs="Times New Roman"/>
          <w:sz w:val="16"/>
        </w:rPr>
        <w:t xml:space="preserve"> such </w:t>
      </w:r>
      <w:r w:rsidRPr="00A44778">
        <w:rPr>
          <w:rFonts w:eastAsia="Cambria" w:cs="Times New Roman"/>
          <w:u w:val="single"/>
        </w:rPr>
        <w:t xml:space="preserve">catastrophic risks in the July crisis for fear that </w:t>
      </w:r>
      <w:r w:rsidRPr="00A44778">
        <w:rPr>
          <w:rFonts w:eastAsia="Cambria" w:cs="Times New Roman"/>
          <w:b/>
          <w:iCs/>
          <w:u w:val="single"/>
        </w:rPr>
        <w:t>geopolitical greatness would elude them if they did not act quickly.</w:t>
      </w:r>
    </w:p>
    <w:p w14:paraId="1BC48ED5" w14:textId="77777777" w:rsidR="00620CED" w:rsidRPr="00A44778" w:rsidRDefault="00620CED" w:rsidP="00620CED">
      <w:pPr>
        <w:rPr>
          <w:rFonts w:eastAsia="Cambria" w:cs="Times New Roman"/>
          <w:b/>
          <w:iCs/>
          <w:u w:val="single"/>
        </w:rPr>
      </w:pPr>
      <w:r w:rsidRPr="00A44778">
        <w:rPr>
          <w:rFonts w:eastAsia="Cambria" w:cs="Times New Roman"/>
          <w:u w:val="single"/>
        </w:rPr>
        <w:t xml:space="preserve">The same logic </w:t>
      </w:r>
      <w:r w:rsidRPr="00A44778">
        <w:rPr>
          <w:rFonts w:eastAsia="Cambria" w:cs="Times New Roman"/>
          <w:b/>
          <w:iCs/>
          <w:u w:val="single"/>
        </w:rPr>
        <w:t>explains</w:t>
      </w:r>
      <w:r w:rsidRPr="00A44778">
        <w:rPr>
          <w:rFonts w:eastAsia="Cambria" w:cs="Times New Roman"/>
          <w:u w:val="single"/>
        </w:rPr>
        <w:t xml:space="preserve"> </w:t>
      </w:r>
      <w:r w:rsidRPr="00A44778">
        <w:rPr>
          <w:rFonts w:eastAsia="Cambria" w:cs="Times New Roman"/>
          <w:b/>
          <w:iCs/>
          <w:u w:val="single"/>
        </w:rPr>
        <w:t>imperial Japan’s fatal gamble</w:t>
      </w:r>
      <w:r w:rsidRPr="00A44778">
        <w:rPr>
          <w:rFonts w:eastAsia="Cambria" w:cs="Times New Roman"/>
          <w:u w:val="single"/>
        </w:rPr>
        <w:t xml:space="preserve"> in </w:t>
      </w:r>
      <w:r w:rsidRPr="00A44778">
        <w:rPr>
          <w:rFonts w:eastAsia="Cambria" w:cs="Times New Roman"/>
          <w:highlight w:val="green"/>
          <w:u w:val="single"/>
        </w:rPr>
        <w:t>1941</w:t>
      </w:r>
      <w:r w:rsidRPr="00A44778">
        <w:rPr>
          <w:rFonts w:eastAsia="Cambria" w:cs="Times New Roman"/>
          <w:u w:val="single"/>
        </w:rPr>
        <w:t xml:space="preserve">, after the U.S. oil </w:t>
      </w:r>
      <w:r w:rsidRPr="00A44778">
        <w:rPr>
          <w:rFonts w:eastAsia="Cambria" w:cs="Times New Roman"/>
          <w:highlight w:val="green"/>
          <w:u w:val="single"/>
        </w:rPr>
        <w:t>embargo</w:t>
      </w:r>
      <w:r w:rsidRPr="00A44778">
        <w:rPr>
          <w:rFonts w:eastAsia="Cambria" w:cs="Times New Roman"/>
          <w:u w:val="single"/>
        </w:rPr>
        <w:t xml:space="preserve"> and naval rearmament </w:t>
      </w:r>
      <w:r w:rsidRPr="00A44778">
        <w:rPr>
          <w:rFonts w:eastAsia="Cambria" w:cs="Times New Roman"/>
          <w:highlight w:val="green"/>
          <w:u w:val="single"/>
        </w:rPr>
        <w:t>presented</w:t>
      </w:r>
      <w:r w:rsidRPr="00A44778">
        <w:rPr>
          <w:rFonts w:eastAsia="Cambria" w:cs="Times New Roman"/>
          <w:u w:val="single"/>
        </w:rPr>
        <w:t xml:space="preserve"> Tokyo with </w:t>
      </w:r>
      <w:r w:rsidRPr="00A44778">
        <w:rPr>
          <w:rFonts w:eastAsia="Cambria" w:cs="Times New Roman"/>
          <w:highlight w:val="green"/>
          <w:u w:val="single"/>
        </w:rPr>
        <w:t xml:space="preserve">a </w:t>
      </w:r>
      <w:r w:rsidRPr="00A44778">
        <w:rPr>
          <w:rFonts w:eastAsia="Cambria" w:cs="Times New Roman"/>
          <w:b/>
          <w:iCs/>
          <w:highlight w:val="green"/>
          <w:u w:val="single"/>
        </w:rPr>
        <w:t>closing window</w:t>
      </w:r>
      <w:r w:rsidRPr="00A44778">
        <w:rPr>
          <w:rFonts w:eastAsia="Cambria" w:cs="Times New Roman"/>
          <w:b/>
          <w:iCs/>
          <w:u w:val="single"/>
        </w:rPr>
        <w:t xml:space="preserve"> of opportunity to dominate the Asia-Pacific</w:t>
      </w:r>
      <w:r w:rsidRPr="00A44778">
        <w:rPr>
          <w:rFonts w:eastAsia="Cambria" w:cs="Times New Roman"/>
          <w:u w:val="single"/>
        </w:rPr>
        <w:t xml:space="preserve">. In the 1970s, </w:t>
      </w:r>
      <w:r w:rsidRPr="00A44778">
        <w:rPr>
          <w:rFonts w:eastAsia="Cambria" w:cs="Times New Roman"/>
          <w:b/>
          <w:iCs/>
          <w:u w:val="single"/>
        </w:rPr>
        <w:t>Soviet</w:t>
      </w:r>
      <w:r w:rsidRPr="00A44778">
        <w:rPr>
          <w:rFonts w:eastAsia="Cambria" w:cs="Times New Roman"/>
          <w:sz w:val="16"/>
        </w:rPr>
        <w:t xml:space="preserve"> global </w:t>
      </w:r>
      <w:r w:rsidRPr="00A44778">
        <w:rPr>
          <w:rFonts w:eastAsia="Cambria" w:cs="Times New Roman"/>
          <w:b/>
          <w:iCs/>
          <w:u w:val="single"/>
        </w:rPr>
        <w:t xml:space="preserve">expansion peaked </w:t>
      </w:r>
      <w:r w:rsidRPr="00A44778">
        <w:rPr>
          <w:rFonts w:eastAsia="Cambria" w:cs="Times New Roman"/>
          <w:u w:val="single"/>
        </w:rPr>
        <w:t xml:space="preserve">as Moscow’s military buildup matured and the slowing </w:t>
      </w:r>
      <w:r w:rsidRPr="00A44778">
        <w:rPr>
          <w:rFonts w:eastAsia="Cambria" w:cs="Times New Roman"/>
          <w:sz w:val="16"/>
        </w:rPr>
        <w:t xml:space="preserve">of the </w:t>
      </w:r>
      <w:r w:rsidRPr="00A44778">
        <w:rPr>
          <w:rFonts w:eastAsia="Cambria" w:cs="Times New Roman"/>
          <w:u w:val="single"/>
        </w:rPr>
        <w:t xml:space="preserve">Soviet economy created an </w:t>
      </w:r>
      <w:r w:rsidRPr="00A44778">
        <w:rPr>
          <w:rFonts w:eastAsia="Cambria" w:cs="Times New Roman"/>
          <w:b/>
          <w:iCs/>
          <w:u w:val="single"/>
        </w:rPr>
        <w:t>impetus</w:t>
      </w:r>
      <w:r w:rsidRPr="00A44778">
        <w:rPr>
          <w:rFonts w:eastAsia="Cambria" w:cs="Times New Roman"/>
          <w:u w:val="single"/>
        </w:rPr>
        <w:t xml:space="preserve"> to </w:t>
      </w:r>
      <w:r w:rsidRPr="00A44778">
        <w:rPr>
          <w:rFonts w:eastAsia="Cambria" w:cs="Times New Roman"/>
          <w:b/>
          <w:iCs/>
          <w:u w:val="single"/>
        </w:rPr>
        <w:t xml:space="preserve">lock in geopolitical gains.  </w:t>
      </w:r>
    </w:p>
    <w:p w14:paraId="5EA84440" w14:textId="77777777" w:rsidR="00620CED" w:rsidRPr="00A44778" w:rsidRDefault="00620CED" w:rsidP="00620CED">
      <w:pPr>
        <w:rPr>
          <w:rFonts w:eastAsia="Cambria" w:cs="Times New Roman"/>
          <w:sz w:val="16"/>
        </w:rPr>
      </w:pPr>
      <w:r w:rsidRPr="00A44778">
        <w:rPr>
          <w:rFonts w:eastAsia="Cambria" w:cs="Times New Roman"/>
          <w:u w:val="single"/>
        </w:rPr>
        <w:t>Given that China is</w:t>
      </w:r>
      <w:r w:rsidRPr="00A44778">
        <w:rPr>
          <w:rFonts w:eastAsia="Cambria" w:cs="Times New Roman"/>
          <w:sz w:val="16"/>
        </w:rPr>
        <w:t xml:space="preserve"> currently </w:t>
      </w:r>
      <w:r w:rsidRPr="00A44778">
        <w:rPr>
          <w:rFonts w:eastAsia="Cambria" w:cs="Times New Roman"/>
          <w:u w:val="single"/>
        </w:rPr>
        <w:t xml:space="preserve">facing both a </w:t>
      </w:r>
      <w:r w:rsidRPr="00A44778">
        <w:rPr>
          <w:rFonts w:eastAsia="Cambria" w:cs="Times New Roman"/>
          <w:b/>
          <w:iCs/>
          <w:u w:val="single"/>
        </w:rPr>
        <w:t>grim</w:t>
      </w:r>
      <w:r w:rsidRPr="00A44778">
        <w:rPr>
          <w:rFonts w:eastAsia="Cambria" w:cs="Times New Roman"/>
          <w:u w:val="single"/>
        </w:rPr>
        <w:t xml:space="preserve"> </w:t>
      </w:r>
      <w:r w:rsidRPr="00A44778">
        <w:rPr>
          <w:rFonts w:eastAsia="Cambria" w:cs="Times New Roman"/>
          <w:b/>
          <w:iCs/>
          <w:u w:val="single"/>
        </w:rPr>
        <w:t>economic</w:t>
      </w:r>
      <w:r w:rsidRPr="00A44778">
        <w:rPr>
          <w:rFonts w:eastAsia="Cambria" w:cs="Times New Roman"/>
          <w:u w:val="single"/>
        </w:rPr>
        <w:t xml:space="preserve"> </w:t>
      </w:r>
      <w:r w:rsidRPr="00A44778">
        <w:rPr>
          <w:rFonts w:eastAsia="Cambria" w:cs="Times New Roman"/>
          <w:b/>
          <w:iCs/>
          <w:u w:val="single"/>
        </w:rPr>
        <w:t>forecast</w:t>
      </w:r>
      <w:r w:rsidRPr="00A44778">
        <w:rPr>
          <w:rFonts w:eastAsia="Cambria" w:cs="Times New Roman"/>
          <w:u w:val="single"/>
        </w:rPr>
        <w:t xml:space="preserve"> and</w:t>
      </w:r>
      <w:r w:rsidRPr="00A44778">
        <w:rPr>
          <w:rFonts w:eastAsia="Cambria" w:cs="Times New Roman"/>
          <w:sz w:val="16"/>
        </w:rPr>
        <w:t xml:space="preserve"> a </w:t>
      </w:r>
      <w:r w:rsidRPr="00A44778">
        <w:rPr>
          <w:rFonts w:eastAsia="Cambria" w:cs="Times New Roman"/>
          <w:b/>
          <w:iCs/>
          <w:u w:val="single"/>
        </w:rPr>
        <w:t>tightening strategic encirclement</w:t>
      </w:r>
      <w:r w:rsidRPr="00A44778">
        <w:rPr>
          <w:rFonts w:eastAsia="Cambria" w:cs="Times New Roman"/>
          <w:u w:val="single"/>
        </w:rPr>
        <w:t xml:space="preserve">, the next few years may prove </w:t>
      </w:r>
      <w:r w:rsidRPr="00A44778">
        <w:rPr>
          <w:rFonts w:eastAsia="Cambria" w:cs="Times New Roman"/>
          <w:b/>
          <w:iCs/>
          <w:u w:val="single"/>
        </w:rPr>
        <w:t>particularly</w:t>
      </w:r>
      <w:r w:rsidRPr="00A44778">
        <w:rPr>
          <w:rFonts w:eastAsia="Cambria" w:cs="Times New Roman"/>
          <w:u w:val="single"/>
        </w:rPr>
        <w:t xml:space="preserve"> </w:t>
      </w:r>
      <w:r w:rsidRPr="00A44778">
        <w:rPr>
          <w:rFonts w:eastAsia="Cambria" w:cs="Times New Roman"/>
          <w:b/>
          <w:iCs/>
          <w:u w:val="single"/>
        </w:rPr>
        <w:t>turbulent</w:t>
      </w:r>
      <w:r w:rsidRPr="00A44778">
        <w:rPr>
          <w:rFonts w:eastAsia="Cambria" w:cs="Times New Roman"/>
          <w:sz w:val="16"/>
        </w:rPr>
        <w:t>. The United States obviously needs a long-term strategy to compete with China. But it also needs to blunt a potential surge of Chinese aggression and expansion this decade.</w:t>
      </w:r>
    </w:p>
    <w:p w14:paraId="784F3CA7" w14:textId="77777777" w:rsidR="00620CED" w:rsidRPr="00A44778" w:rsidRDefault="00620CED" w:rsidP="00620CED">
      <w:pPr>
        <w:rPr>
          <w:rFonts w:eastAsia="Cambria" w:cs="Times New Roman"/>
          <w:b/>
          <w:iCs/>
          <w:u w:val="single"/>
        </w:rPr>
      </w:pPr>
      <w:r w:rsidRPr="00A44778">
        <w:rPr>
          <w:rFonts w:eastAsia="Cambria" w:cs="Times New Roman"/>
          <w:u w:val="single"/>
        </w:rPr>
        <w:t xml:space="preserve">The early </w:t>
      </w:r>
      <w:r w:rsidRPr="00A44778">
        <w:rPr>
          <w:rFonts w:eastAsia="Cambria" w:cs="Times New Roman"/>
          <w:b/>
          <w:iCs/>
          <w:highlight w:val="green"/>
          <w:u w:val="single"/>
        </w:rPr>
        <w:t>Cold</w:t>
      </w:r>
      <w:r w:rsidRPr="00A44778">
        <w:rPr>
          <w:rFonts w:eastAsia="Cambria" w:cs="Times New Roman"/>
          <w:highlight w:val="green"/>
          <w:u w:val="single"/>
        </w:rPr>
        <w:t xml:space="preserve"> </w:t>
      </w:r>
      <w:r w:rsidRPr="00A44778">
        <w:rPr>
          <w:rFonts w:eastAsia="Cambria" w:cs="Times New Roman"/>
          <w:b/>
          <w:iCs/>
          <w:highlight w:val="green"/>
          <w:u w:val="single"/>
        </w:rPr>
        <w:t>War</w:t>
      </w:r>
      <w:r w:rsidRPr="00A44778">
        <w:rPr>
          <w:rFonts w:eastAsia="Cambria" w:cs="Times New Roman"/>
          <w:highlight w:val="green"/>
          <w:u w:val="single"/>
        </w:rPr>
        <w:t xml:space="preserve"> offers a</w:t>
      </w:r>
      <w:r w:rsidRPr="00A44778">
        <w:rPr>
          <w:rFonts w:eastAsia="Cambria" w:cs="Times New Roman"/>
          <w:u w:val="single"/>
        </w:rPr>
        <w:t xml:space="preserve"> useful </w:t>
      </w:r>
      <w:r w:rsidRPr="00A44778">
        <w:rPr>
          <w:rFonts w:eastAsia="Cambria" w:cs="Times New Roman"/>
          <w:highlight w:val="green"/>
          <w:u w:val="single"/>
        </w:rPr>
        <w:t>parallel</w:t>
      </w:r>
      <w:r w:rsidRPr="00A44778">
        <w:rPr>
          <w:rFonts w:eastAsia="Cambria" w:cs="Times New Roman"/>
          <w:sz w:val="16"/>
        </w:rPr>
        <w:t xml:space="preserve">. At that time, </w:t>
      </w:r>
      <w:r w:rsidRPr="00A44778">
        <w:rPr>
          <w:rFonts w:eastAsia="Cambria" w:cs="Times New Roman"/>
          <w:u w:val="single"/>
        </w:rPr>
        <w:t xml:space="preserve">American leaders understood that </w:t>
      </w:r>
      <w:r w:rsidRPr="00A44778">
        <w:rPr>
          <w:rFonts w:eastAsia="Cambria" w:cs="Times New Roman"/>
          <w:b/>
          <w:iCs/>
          <w:u w:val="single"/>
        </w:rPr>
        <w:t>winning the long-term struggle</w:t>
      </w:r>
      <w:r w:rsidRPr="00A44778">
        <w:rPr>
          <w:rFonts w:eastAsia="Cambria" w:cs="Times New Roman"/>
          <w:u w:val="single"/>
        </w:rPr>
        <w:t xml:space="preserve"> against the Soviet Union required</w:t>
      </w:r>
      <w:r w:rsidRPr="00A44778">
        <w:rPr>
          <w:rFonts w:eastAsia="Cambria" w:cs="Times New Roman"/>
          <w:b/>
          <w:iCs/>
          <w:u w:val="single"/>
        </w:rPr>
        <w:t xml:space="preserve"> not losing crucial battles in the short term.</w:t>
      </w:r>
      <w:r w:rsidRPr="00A44778">
        <w:rPr>
          <w:rFonts w:eastAsia="Cambria" w:cs="Times New Roman"/>
          <w:u w:val="single"/>
        </w:rPr>
        <w:t xml:space="preserve"> The Marshall Plan</w:t>
      </w:r>
      <w:r w:rsidRPr="00A44778">
        <w:rPr>
          <w:rFonts w:eastAsia="Cambria" w:cs="Times New Roman"/>
          <w:sz w:val="16"/>
        </w:rPr>
        <w:t xml:space="preserve">, unveiled in 1947, </w:t>
      </w:r>
      <w:r w:rsidRPr="00A44778">
        <w:rPr>
          <w:rFonts w:eastAsia="Cambria" w:cs="Times New Roman"/>
          <w:u w:val="single"/>
        </w:rPr>
        <w:t>was meant to prevent economic collapse in Western Europe, because such a breakdown might allow Moscow to extend</w:t>
      </w:r>
      <w:r w:rsidRPr="00A44778">
        <w:rPr>
          <w:rFonts w:eastAsia="Cambria" w:cs="Times New Roman"/>
          <w:sz w:val="16"/>
        </w:rPr>
        <w:t xml:space="preserve"> its </w:t>
      </w:r>
      <w:r w:rsidRPr="00A44778">
        <w:rPr>
          <w:rFonts w:eastAsia="Cambria" w:cs="Times New Roman"/>
          <w:u w:val="single"/>
        </w:rPr>
        <w:t>political hegemony over the entire continent.</w:t>
      </w:r>
      <w:r w:rsidRPr="00A44778">
        <w:rPr>
          <w:rFonts w:eastAsia="Cambria" w:cs="Times New Roman"/>
          <w:sz w:val="16"/>
        </w:rPr>
        <w:t xml:space="preserve"> The creation of </w:t>
      </w:r>
      <w:r w:rsidRPr="00A44778">
        <w:rPr>
          <w:rFonts w:eastAsia="Cambria" w:cs="Times New Roman"/>
          <w:u w:val="single"/>
        </w:rPr>
        <w:t xml:space="preserve">NATO and rearmament during the Korean War forged a </w:t>
      </w:r>
      <w:r w:rsidRPr="00A44778">
        <w:rPr>
          <w:rFonts w:eastAsia="Cambria" w:cs="Times New Roman"/>
          <w:b/>
          <w:iCs/>
          <w:u w:val="single"/>
        </w:rPr>
        <w:t>military</w:t>
      </w:r>
      <w:r w:rsidRPr="00A44778">
        <w:rPr>
          <w:rFonts w:eastAsia="Cambria" w:cs="Times New Roman"/>
          <w:u w:val="single"/>
        </w:rPr>
        <w:t xml:space="preserve"> </w:t>
      </w:r>
      <w:r w:rsidRPr="00A44778">
        <w:rPr>
          <w:rFonts w:eastAsia="Cambria" w:cs="Times New Roman"/>
          <w:b/>
          <w:iCs/>
          <w:u w:val="single"/>
        </w:rPr>
        <w:t>shield</w:t>
      </w:r>
      <w:r w:rsidRPr="00A44778">
        <w:rPr>
          <w:rFonts w:eastAsia="Cambria" w:cs="Times New Roman"/>
          <w:u w:val="single"/>
        </w:rPr>
        <w:t xml:space="preserve"> that allowed the West to thrive. </w:t>
      </w:r>
      <w:r w:rsidRPr="00A44778">
        <w:rPr>
          <w:rFonts w:eastAsia="Cambria" w:cs="Times New Roman"/>
          <w:b/>
          <w:iCs/>
          <w:u w:val="single"/>
        </w:rPr>
        <w:t>Strategic</w:t>
      </w:r>
      <w:r w:rsidRPr="00A44778">
        <w:rPr>
          <w:rFonts w:eastAsia="Cambria" w:cs="Times New Roman"/>
          <w:u w:val="single"/>
        </w:rPr>
        <w:t xml:space="preserve"> </w:t>
      </w:r>
      <w:r w:rsidRPr="00A44778">
        <w:rPr>
          <w:rFonts w:eastAsia="Cambria" w:cs="Times New Roman"/>
          <w:b/>
          <w:iCs/>
          <w:u w:val="single"/>
        </w:rPr>
        <w:t>urgency</w:t>
      </w:r>
      <w:r w:rsidRPr="00A44778">
        <w:rPr>
          <w:rFonts w:eastAsia="Cambria" w:cs="Times New Roman"/>
          <w:u w:val="single"/>
        </w:rPr>
        <w:t xml:space="preserve"> was the </w:t>
      </w:r>
      <w:r w:rsidRPr="00A44778">
        <w:rPr>
          <w:rFonts w:eastAsia="Cambria" w:cs="Times New Roman"/>
          <w:b/>
          <w:iCs/>
          <w:u w:val="single"/>
        </w:rPr>
        <w:t>prelude</w:t>
      </w:r>
      <w:r w:rsidRPr="00A44778">
        <w:rPr>
          <w:rFonts w:eastAsia="Cambria" w:cs="Times New Roman"/>
          <w:u w:val="single"/>
        </w:rPr>
        <w:t xml:space="preserve"> to </w:t>
      </w:r>
      <w:r w:rsidRPr="00A44778">
        <w:rPr>
          <w:rFonts w:eastAsia="Cambria" w:cs="Times New Roman"/>
          <w:b/>
          <w:iCs/>
          <w:u w:val="single"/>
        </w:rPr>
        <w:t>strategic</w:t>
      </w:r>
      <w:r w:rsidRPr="00A44778">
        <w:rPr>
          <w:rFonts w:eastAsia="Cambria" w:cs="Times New Roman"/>
          <w:u w:val="single"/>
        </w:rPr>
        <w:t xml:space="preserve"> </w:t>
      </w:r>
      <w:r w:rsidRPr="00A44778">
        <w:rPr>
          <w:rFonts w:eastAsia="Cambria" w:cs="Times New Roman"/>
          <w:b/>
          <w:iCs/>
          <w:u w:val="single"/>
        </w:rPr>
        <w:t>patience</w:t>
      </w:r>
      <w:r w:rsidRPr="00A44778">
        <w:rPr>
          <w:rFonts w:eastAsia="Cambria" w:cs="Times New Roman"/>
          <w:u w:val="single"/>
        </w:rPr>
        <w:t xml:space="preserve">: </w:t>
      </w:r>
      <w:r w:rsidRPr="00A44778">
        <w:rPr>
          <w:rFonts w:eastAsia="Cambria" w:cs="Times New Roman"/>
          <w:highlight w:val="green"/>
          <w:u w:val="single"/>
        </w:rPr>
        <w:t>the U</w:t>
      </w:r>
      <w:r w:rsidRPr="00A44778">
        <w:rPr>
          <w:rFonts w:eastAsia="Cambria" w:cs="Times New Roman"/>
          <w:u w:val="single"/>
        </w:rPr>
        <w:t xml:space="preserve">nited </w:t>
      </w:r>
      <w:r w:rsidRPr="00A44778">
        <w:rPr>
          <w:rFonts w:eastAsia="Cambria" w:cs="Times New Roman"/>
          <w:highlight w:val="green"/>
          <w:u w:val="single"/>
        </w:rPr>
        <w:t>S</w:t>
      </w:r>
      <w:r w:rsidRPr="00A44778">
        <w:rPr>
          <w:rFonts w:eastAsia="Cambria" w:cs="Times New Roman"/>
          <w:u w:val="single"/>
        </w:rPr>
        <w:t xml:space="preserve">tates </w:t>
      </w:r>
      <w:r w:rsidRPr="00A44778">
        <w:rPr>
          <w:rFonts w:eastAsia="Cambria" w:cs="Times New Roman"/>
          <w:highlight w:val="green"/>
          <w:u w:val="single"/>
        </w:rPr>
        <w:t>could exploit</w:t>
      </w:r>
      <w:r w:rsidRPr="00A44778">
        <w:rPr>
          <w:rFonts w:eastAsia="Cambria" w:cs="Times New Roman"/>
          <w:sz w:val="16"/>
        </w:rPr>
        <w:t xml:space="preserve"> its </w:t>
      </w:r>
      <w:r w:rsidRPr="00A44778">
        <w:rPr>
          <w:rFonts w:eastAsia="Cambria" w:cs="Times New Roman"/>
          <w:highlight w:val="green"/>
          <w:u w:val="single"/>
        </w:rPr>
        <w:t>lasting</w:t>
      </w:r>
      <w:r w:rsidRPr="00A44778">
        <w:rPr>
          <w:rFonts w:eastAsia="Cambria" w:cs="Times New Roman"/>
          <w:u w:val="single"/>
        </w:rPr>
        <w:t xml:space="preserve"> economic and political </w:t>
      </w:r>
      <w:r w:rsidRPr="00A44778">
        <w:rPr>
          <w:rFonts w:eastAsia="Cambria" w:cs="Times New Roman"/>
          <w:highlight w:val="green"/>
          <w:u w:val="single"/>
        </w:rPr>
        <w:t xml:space="preserve">advantages </w:t>
      </w:r>
      <w:r w:rsidRPr="00A44778">
        <w:rPr>
          <w:rFonts w:eastAsia="Cambria" w:cs="Times New Roman"/>
          <w:b/>
          <w:iCs/>
          <w:highlight w:val="green"/>
          <w:u w:val="single"/>
        </w:rPr>
        <w:t>only if it closed off</w:t>
      </w:r>
      <w:r w:rsidRPr="00A44778">
        <w:rPr>
          <w:rFonts w:eastAsia="Cambria" w:cs="Times New Roman"/>
          <w:sz w:val="16"/>
        </w:rPr>
        <w:t xml:space="preserve"> more </w:t>
      </w:r>
      <w:r w:rsidRPr="00A44778">
        <w:rPr>
          <w:rFonts w:eastAsia="Cambria" w:cs="Times New Roman"/>
          <w:b/>
          <w:iCs/>
          <w:highlight w:val="green"/>
          <w:u w:val="single"/>
        </w:rPr>
        <w:t>immediate vulnerabilities</w:t>
      </w:r>
      <w:r w:rsidRPr="00A44778">
        <w:rPr>
          <w:rFonts w:eastAsia="Cambria" w:cs="Times New Roman"/>
          <w:b/>
          <w:iCs/>
          <w:u w:val="single"/>
        </w:rPr>
        <w:t>.</w:t>
      </w:r>
    </w:p>
    <w:p w14:paraId="12D6BC52" w14:textId="77777777" w:rsidR="00620CED" w:rsidRPr="00A44778" w:rsidRDefault="00620CED" w:rsidP="00620CED">
      <w:pPr>
        <w:rPr>
          <w:rFonts w:eastAsia="Cambria" w:cs="Times New Roman"/>
          <w:b/>
          <w:iCs/>
          <w:u w:val="single"/>
        </w:rPr>
      </w:pPr>
      <w:r w:rsidRPr="00A44778">
        <w:rPr>
          <w:rFonts w:eastAsia="Cambria" w:cs="Times New Roman"/>
          <w:sz w:val="16"/>
          <w:szCs w:val="16"/>
        </w:rPr>
        <w:t xml:space="preserve">Today, the United States again needs a danger-zone strategy, which should be based on three principles. First, focus on denying China near-term successes that would radically alter the long-term balance of power. The most pressing dangers are a Chinese conquest of Taiwan and Chinese preeminence in 5G telecommunications networks. Second, rely on tools and partnerships available now or </w:t>
      </w:r>
      <w:proofErr w:type="gramStart"/>
      <w:r w:rsidRPr="00A44778">
        <w:rPr>
          <w:rFonts w:eastAsia="Cambria" w:cs="Times New Roman"/>
          <w:sz w:val="16"/>
          <w:szCs w:val="16"/>
        </w:rPr>
        <w:t>in the near future</w:t>
      </w:r>
      <w:proofErr w:type="gramEnd"/>
      <w:r w:rsidRPr="00A44778">
        <w:rPr>
          <w:rFonts w:eastAsia="Cambria" w:cs="Times New Roman"/>
          <w:sz w:val="16"/>
          <w:szCs w:val="16"/>
        </w:rPr>
        <w:t xml:space="preserve"> rather than assets that require years to develop. Third, focus on selectively degrading Chinese power rather than changing Chinese behavior. Seduction and coercion are out; targeted attrition is in. Such an approach entails greater risk. But </w:t>
      </w:r>
      <w:r w:rsidRPr="00A44778">
        <w:rPr>
          <w:rFonts w:eastAsia="Cambria" w:cs="Times New Roman"/>
          <w:u w:val="single"/>
        </w:rPr>
        <w:t xml:space="preserve">the United States must </w:t>
      </w:r>
      <w:r w:rsidRPr="00A44778">
        <w:rPr>
          <w:rFonts w:eastAsia="Cambria" w:cs="Times New Roman"/>
          <w:b/>
          <w:iCs/>
          <w:highlight w:val="green"/>
          <w:u w:val="single"/>
        </w:rPr>
        <w:t>act</w:t>
      </w:r>
      <w:r w:rsidRPr="00A44778">
        <w:rPr>
          <w:rFonts w:eastAsia="Cambria" w:cs="Times New Roman"/>
          <w:sz w:val="16"/>
          <w:szCs w:val="16"/>
        </w:rPr>
        <w:t xml:space="preserve"> assertively </w:t>
      </w:r>
      <w:r w:rsidRPr="00A44778">
        <w:rPr>
          <w:rFonts w:eastAsia="Cambria" w:cs="Times New Roman"/>
          <w:b/>
          <w:iCs/>
          <w:highlight w:val="green"/>
          <w:u w:val="single"/>
        </w:rPr>
        <w:t>now</w:t>
      </w:r>
      <w:r w:rsidRPr="00A44778">
        <w:rPr>
          <w:rFonts w:eastAsia="Cambria" w:cs="Times New Roman"/>
          <w:u w:val="single"/>
        </w:rPr>
        <w:t xml:space="preserve"> to </w:t>
      </w:r>
      <w:r w:rsidRPr="00A44778">
        <w:rPr>
          <w:rFonts w:eastAsia="Cambria" w:cs="Times New Roman"/>
          <w:highlight w:val="green"/>
          <w:u w:val="single"/>
        </w:rPr>
        <w:t>prevent</w:t>
      </w:r>
      <w:r w:rsidRPr="00A44778">
        <w:rPr>
          <w:rFonts w:eastAsia="Cambria" w:cs="Times New Roman"/>
          <w:sz w:val="16"/>
          <w:szCs w:val="16"/>
        </w:rPr>
        <w:t xml:space="preserve"> more </w:t>
      </w:r>
      <w:r w:rsidRPr="00A44778">
        <w:rPr>
          <w:rFonts w:eastAsia="Cambria" w:cs="Times New Roman"/>
          <w:b/>
          <w:iCs/>
          <w:highlight w:val="green"/>
          <w:u w:val="single"/>
        </w:rPr>
        <w:t>destabilizing spirals</w:t>
      </w:r>
      <w:r w:rsidRPr="00A44778">
        <w:rPr>
          <w:rFonts w:eastAsia="Cambria" w:cs="Times New Roman"/>
          <w:b/>
          <w:iCs/>
          <w:u w:val="single"/>
        </w:rPr>
        <w:t xml:space="preserve"> of hostility </w:t>
      </w:r>
      <w:r w:rsidRPr="00A44778">
        <w:rPr>
          <w:rFonts w:eastAsia="Cambria" w:cs="Times New Roman"/>
          <w:b/>
          <w:iCs/>
          <w:highlight w:val="green"/>
          <w:u w:val="single"/>
        </w:rPr>
        <w:t>later</w:t>
      </w:r>
      <w:r w:rsidRPr="00A44778">
        <w:rPr>
          <w:rFonts w:eastAsia="Cambria" w:cs="Times New Roman"/>
          <w:b/>
          <w:iCs/>
          <w:u w:val="single"/>
        </w:rPr>
        <w:t>.</w:t>
      </w:r>
    </w:p>
    <w:p w14:paraId="53034DC2" w14:textId="77777777" w:rsidR="00620CED" w:rsidRPr="00A44778" w:rsidRDefault="00620CED" w:rsidP="00620CED">
      <w:pPr>
        <w:rPr>
          <w:rFonts w:eastAsia="Cambria" w:cs="Times New Roman"/>
          <w:sz w:val="16"/>
          <w:szCs w:val="16"/>
        </w:rPr>
      </w:pPr>
      <w:r w:rsidRPr="00A44778">
        <w:rPr>
          <w:rFonts w:eastAsia="Cambria" w:cs="Times New Roman"/>
          <w:sz w:val="16"/>
          <w:szCs w:val="16"/>
        </w:rPr>
        <w:t>TAIWAN AND TECH</w:t>
      </w:r>
    </w:p>
    <w:p w14:paraId="40CAFF9E" w14:textId="77777777" w:rsidR="00620CED" w:rsidRPr="00A44778" w:rsidRDefault="00620CED" w:rsidP="00620CED">
      <w:pPr>
        <w:rPr>
          <w:rFonts w:eastAsia="Cambria" w:cs="Times New Roman"/>
          <w:sz w:val="16"/>
          <w:szCs w:val="16"/>
        </w:rPr>
      </w:pPr>
      <w:r w:rsidRPr="00A44778">
        <w:rPr>
          <w:rFonts w:eastAsia="Cambria" w:cs="Times New Roman"/>
          <w:sz w:val="16"/>
          <w:szCs w:val="16"/>
        </w:rPr>
        <w:t xml:space="preserve">Washington’s </w:t>
      </w:r>
      <w:proofErr w:type="gramStart"/>
      <w:r w:rsidRPr="00A44778">
        <w:rPr>
          <w:rFonts w:eastAsia="Cambria" w:cs="Times New Roman"/>
          <w:sz w:val="16"/>
          <w:szCs w:val="16"/>
        </w:rPr>
        <w:t>first priority</w:t>
      </w:r>
      <w:proofErr w:type="gramEnd"/>
      <w:r w:rsidRPr="00A44778">
        <w:rPr>
          <w:rFonts w:eastAsia="Cambria" w:cs="Times New Roman"/>
          <w:sz w:val="16"/>
          <w:szCs w:val="16"/>
        </w:rPr>
        <w:t xml:space="preserve"> must be shoring up Taiwan. If China absorbed Taiwan, it would gain access to the island’s world-class technology, acquire an “unsinkable aircraft carrier” to project military power into the western Pacific, and gain the ability to blockade Japan and the Philippines. China also would fracture U.S. alliances in East Asia and eliminate the world’s only ethnically Chinese democracy. Taiwan is the fulcrum of power in East Asia: controlled by Taipei, the island is a fortification against Chinese aggression; controlled by Beijing, Taiwan could become a base for continued Chinese territorial expansion.  </w:t>
      </w:r>
    </w:p>
    <w:p w14:paraId="46BD18B4" w14:textId="77777777" w:rsidR="00620CED" w:rsidRPr="00A44778" w:rsidRDefault="00620CED" w:rsidP="00620CED">
      <w:pPr>
        <w:rPr>
          <w:rFonts w:eastAsia="Cambria" w:cs="Times New Roman"/>
          <w:sz w:val="16"/>
          <w:szCs w:val="16"/>
        </w:rPr>
      </w:pPr>
      <w:r w:rsidRPr="00A44778">
        <w:rPr>
          <w:rFonts w:eastAsia="Cambria" w:cs="Times New Roman"/>
          <w:sz w:val="16"/>
          <w:szCs w:val="16"/>
        </w:rPr>
        <w:t>China has spent decades trying to buy reunification by forging economic links with Taiwan. But Taiwan’s people have become more determined than ever to maintain their de facto independence. Consequently, China is brandishing its military option. Over the past three months, its air and naval patrols have presented a show of force in the Taiwan Strait more provocative than any in the last twenty-five years. An invasion or coercive campaign may not be imminent, but its likelihood is rising.</w:t>
      </w:r>
    </w:p>
    <w:p w14:paraId="5F699618" w14:textId="77777777" w:rsidR="00620CED" w:rsidRPr="00A44778" w:rsidRDefault="00620CED" w:rsidP="00620CED">
      <w:pPr>
        <w:rPr>
          <w:rFonts w:eastAsia="Cambria" w:cs="Times New Roman"/>
          <w:sz w:val="16"/>
          <w:szCs w:val="16"/>
        </w:rPr>
      </w:pPr>
      <w:r w:rsidRPr="00A44778">
        <w:rPr>
          <w:rFonts w:eastAsia="Cambria" w:cs="Times New Roman"/>
          <w:sz w:val="16"/>
          <w:szCs w:val="16"/>
        </w:rPr>
        <w:t>Taiwan is a natural fortress, but Taiwanese and U.S. forces currently are ill equipped to defend it, because they rely on limited quantities of advanced aircraft and ships tethered to large bases—forces China can neutralize with a surprise air and missile attack. Some American policymakers and pundits are calling on Washington to formally guarantee Taiwan’s security, but such a pledge would amount to cheap talk if not backed by a stronger defense.</w:t>
      </w:r>
    </w:p>
    <w:p w14:paraId="70AFF55A" w14:textId="77777777" w:rsidR="00620CED" w:rsidRPr="00A44778" w:rsidRDefault="00620CED" w:rsidP="00620CED">
      <w:pPr>
        <w:rPr>
          <w:rFonts w:eastAsia="Cambria" w:cs="Times New Roman"/>
          <w:sz w:val="16"/>
          <w:szCs w:val="16"/>
        </w:rPr>
      </w:pPr>
      <w:r w:rsidRPr="00A44778">
        <w:rPr>
          <w:rFonts w:eastAsia="Cambria" w:cs="Times New Roman"/>
          <w:sz w:val="16"/>
          <w:szCs w:val="16"/>
        </w:rPr>
        <w:t>Washington should instead deploy hordes of missile launchers and armed drones near, and possibly on, Taiwan. These forces would function as high-tech minefields, capable of inflicting severe attrition on a Chinese invasion or blockade force. China needs to control the seas and skies around Taiwan to achieve its objective, while the United States just needs to deny China that control. If necessary, the United States should cut funding for costly power-projection platforms, such as aircraft carriers, to fund the rapid deployment of loitering cruise missiles and smart mines near Taiwan.</w:t>
      </w:r>
    </w:p>
    <w:p w14:paraId="29646759" w14:textId="77777777" w:rsidR="00620CED" w:rsidRPr="00A44778" w:rsidRDefault="00620CED" w:rsidP="00620CED">
      <w:pPr>
        <w:rPr>
          <w:rFonts w:eastAsia="Cambria" w:cs="Times New Roman"/>
          <w:sz w:val="16"/>
          <w:szCs w:val="16"/>
        </w:rPr>
      </w:pPr>
      <w:r w:rsidRPr="00A44778">
        <w:rPr>
          <w:rFonts w:eastAsia="Cambria" w:cs="Times New Roman"/>
          <w:sz w:val="16"/>
          <w:szCs w:val="16"/>
        </w:rPr>
        <w:t>The United States also needs to help Taiwan retool its military to fight asymmetrically. Taiwan plans to acquire enormous arsenals of missile launchers and drones; prepare its army to deploy tens of thousands of troops to any beach at a moment’s notice; and reconstitute a million-strong reserve force trained for guerrilla warfare. The Pentagon can hasten this transition by subsidizing Taiwanese investments in asymmetric capabilities, donating ammunition, and expanding joint training on air and coastal defense and antisubmarine and mine warfare.</w:t>
      </w:r>
    </w:p>
    <w:p w14:paraId="0BDD794F" w14:textId="77777777" w:rsidR="00620CED" w:rsidRPr="00A44778" w:rsidRDefault="00620CED" w:rsidP="00620CED">
      <w:pPr>
        <w:rPr>
          <w:rFonts w:eastAsia="Cambria" w:cs="Times New Roman"/>
          <w:u w:val="single"/>
        </w:rPr>
      </w:pPr>
      <w:r w:rsidRPr="00A44778">
        <w:rPr>
          <w:rFonts w:eastAsia="Cambria" w:cs="Times New Roman"/>
          <w:sz w:val="16"/>
        </w:rPr>
        <w:t xml:space="preserve">Finally, the United States should enlist other countries in Taiwan’s defense. Japan might be willing to block China’s northern approaches to Taiwan in a war; India might allow the U.S. Navy to use the Andaman and Nicobar Islands to choke off Beijing’s energy imports; European allies could impose severe economic and financial sanctions on China in case of an attack on Taiwan. The United States should try to convince partners to commit publicly to taking these types of actions. Even if such measures are not decisive militarily, they could deter China by raising the possibility that </w:t>
      </w:r>
      <w:r w:rsidRPr="00A44778">
        <w:rPr>
          <w:rFonts w:eastAsia="Cambria" w:cs="Times New Roman"/>
          <w:u w:val="single"/>
        </w:rPr>
        <w:t>China might</w:t>
      </w:r>
      <w:r w:rsidRPr="00A44778">
        <w:rPr>
          <w:rFonts w:eastAsia="Cambria" w:cs="Times New Roman"/>
          <w:sz w:val="16"/>
        </w:rPr>
        <w:t xml:space="preserve"> have to </w:t>
      </w:r>
      <w:r w:rsidRPr="00A44778">
        <w:rPr>
          <w:rFonts w:eastAsia="Cambria" w:cs="Times New Roman"/>
          <w:u w:val="single"/>
        </w:rPr>
        <w:t xml:space="preserve">fight a multifront war to </w:t>
      </w:r>
      <w:r w:rsidRPr="00A44778">
        <w:rPr>
          <w:rFonts w:eastAsia="Cambria" w:cs="Times New Roman"/>
          <w:b/>
          <w:iCs/>
          <w:u w:val="single"/>
        </w:rPr>
        <w:t>conquer</w:t>
      </w:r>
      <w:r w:rsidRPr="00A44778">
        <w:rPr>
          <w:rFonts w:eastAsia="Cambria" w:cs="Times New Roman"/>
          <w:u w:val="single"/>
        </w:rPr>
        <w:t xml:space="preserve"> </w:t>
      </w:r>
      <w:r w:rsidRPr="00A44778">
        <w:rPr>
          <w:rFonts w:eastAsia="Cambria" w:cs="Times New Roman"/>
          <w:b/>
          <w:iCs/>
          <w:u w:val="single"/>
        </w:rPr>
        <w:t>Taiwan</w:t>
      </w:r>
      <w:r w:rsidRPr="00A44778">
        <w:rPr>
          <w:rFonts w:eastAsia="Cambria" w:cs="Times New Roman"/>
          <w:u w:val="single"/>
        </w:rPr>
        <w:t>.</w:t>
      </w:r>
    </w:p>
    <w:p w14:paraId="4A83731C" w14:textId="77777777" w:rsidR="00620CED" w:rsidRPr="00A44778" w:rsidRDefault="00620CED" w:rsidP="00620CED">
      <w:pPr>
        <w:rPr>
          <w:rFonts w:eastAsia="Cambria" w:cs="Times New Roman"/>
          <w:sz w:val="16"/>
          <w:szCs w:val="16"/>
        </w:rPr>
      </w:pPr>
      <w:r w:rsidRPr="00A44778">
        <w:rPr>
          <w:rFonts w:eastAsia="Cambria" w:cs="Times New Roman"/>
          <w:sz w:val="16"/>
          <w:szCs w:val="16"/>
        </w:rPr>
        <w:t xml:space="preserve">The United States must simultaneously work to prevent China from creating an extensive technological sphere of influence. China stands to reap enormous intelligence benefits, economic gains, and strategic leverage if Chinese companies install 5G telecommunications networks around the world. Similarly, the diffusion of Chinese-made surveillance technology could entrench autocrats and cause lasting harm to global prospects for democracy. Over the past two years, </w:t>
      </w:r>
      <w:proofErr w:type="gramStart"/>
      <w:r w:rsidRPr="00A44778">
        <w:rPr>
          <w:rFonts w:eastAsia="Cambria" w:cs="Times New Roman"/>
          <w:sz w:val="16"/>
          <w:szCs w:val="16"/>
        </w:rPr>
        <w:t>a number of</w:t>
      </w:r>
      <w:proofErr w:type="gramEnd"/>
      <w:r w:rsidRPr="00A44778">
        <w:rPr>
          <w:rFonts w:eastAsia="Cambria" w:cs="Times New Roman"/>
          <w:sz w:val="16"/>
          <w:szCs w:val="16"/>
        </w:rPr>
        <w:t xml:space="preserve"> advanced democracies have spurned Huawei, China’s main national champion. But Beijing’s Digital Silk Road remains popular where democracy is less </w:t>
      </w:r>
      <w:proofErr w:type="gramStart"/>
      <w:r w:rsidRPr="00A44778">
        <w:rPr>
          <w:rFonts w:eastAsia="Cambria" w:cs="Times New Roman"/>
          <w:sz w:val="16"/>
          <w:szCs w:val="16"/>
        </w:rPr>
        <w:t>established</w:t>
      </w:r>
      <w:proofErr w:type="gramEnd"/>
      <w:r w:rsidRPr="00A44778">
        <w:rPr>
          <w:rFonts w:eastAsia="Cambria" w:cs="Times New Roman"/>
          <w:sz w:val="16"/>
          <w:szCs w:val="16"/>
        </w:rPr>
        <w:t xml:space="preserve"> and China’s low-cost products are especially attractive. To check China’s technological expansion, Washington should restrict the export of technologies made in the United States and other democracies on which Chinese technology still depends. These include semiconductors, AI chips, and computer numerical control (CNC) machines. By withholding such products, the United States and its democratic allies can retard Beijing’s technological progress and buy time to offer developing countries alternatives to Chinese networks.</w:t>
      </w:r>
    </w:p>
    <w:p w14:paraId="2FE3E7D8" w14:textId="77777777" w:rsidR="00620CED" w:rsidRPr="00A44778" w:rsidRDefault="00620CED" w:rsidP="00620CED">
      <w:pPr>
        <w:rPr>
          <w:rFonts w:eastAsia="Cambria" w:cs="Times New Roman"/>
          <w:sz w:val="16"/>
        </w:rPr>
      </w:pPr>
      <w:r w:rsidRPr="00A44778">
        <w:rPr>
          <w:rFonts w:eastAsia="Cambria" w:cs="Times New Roman"/>
          <w:sz w:val="16"/>
        </w:rPr>
        <w:t xml:space="preserve">Additionally, </w:t>
      </w:r>
      <w:r w:rsidRPr="00A44778">
        <w:rPr>
          <w:rFonts w:eastAsia="Cambria" w:cs="Times New Roman"/>
          <w:highlight w:val="cyan"/>
          <w:u w:val="single"/>
        </w:rPr>
        <w:t xml:space="preserve">the United States should </w:t>
      </w:r>
      <w:r w:rsidRPr="00A44778">
        <w:rPr>
          <w:rFonts w:eastAsia="Cambria" w:cs="Times New Roman"/>
          <w:b/>
          <w:iCs/>
          <w:highlight w:val="cyan"/>
          <w:u w:val="single"/>
        </w:rPr>
        <w:t>limit</w:t>
      </w:r>
      <w:r w:rsidRPr="00A44778">
        <w:rPr>
          <w:rFonts w:eastAsia="Cambria" w:cs="Times New Roman"/>
          <w:sz w:val="16"/>
        </w:rPr>
        <w:t xml:space="preserve"> its </w:t>
      </w:r>
      <w:r w:rsidRPr="00A44778">
        <w:rPr>
          <w:rFonts w:eastAsia="Cambria" w:cs="Times New Roman"/>
          <w:b/>
          <w:iCs/>
          <w:highlight w:val="cyan"/>
          <w:u w:val="single"/>
        </w:rPr>
        <w:t>vulnerability</w:t>
      </w:r>
      <w:r w:rsidRPr="00A44778">
        <w:rPr>
          <w:rFonts w:eastAsia="Cambria" w:cs="Times New Roman"/>
          <w:highlight w:val="cyan"/>
          <w:u w:val="single"/>
        </w:rPr>
        <w:t xml:space="preserve"> by </w:t>
      </w:r>
      <w:r w:rsidRPr="00A44778">
        <w:rPr>
          <w:rFonts w:eastAsia="Cambria" w:cs="Times New Roman"/>
          <w:b/>
          <w:iCs/>
          <w:highlight w:val="cyan"/>
          <w:u w:val="single"/>
        </w:rPr>
        <w:t>selectively</w:t>
      </w:r>
      <w:r w:rsidRPr="00A44778">
        <w:rPr>
          <w:rFonts w:eastAsia="Cambria" w:cs="Times New Roman"/>
          <w:highlight w:val="cyan"/>
          <w:u w:val="single"/>
        </w:rPr>
        <w:t xml:space="preserve"> </w:t>
      </w:r>
      <w:r w:rsidRPr="00A44778">
        <w:rPr>
          <w:rFonts w:eastAsia="Cambria" w:cs="Times New Roman"/>
          <w:b/>
          <w:iCs/>
          <w:highlight w:val="cyan"/>
          <w:u w:val="single"/>
        </w:rPr>
        <w:t>decoupling</w:t>
      </w:r>
      <w:r w:rsidRPr="00A44778">
        <w:rPr>
          <w:rFonts w:eastAsia="Cambria" w:cs="Times New Roman"/>
          <w:highlight w:val="cyan"/>
          <w:u w:val="single"/>
        </w:rPr>
        <w:t xml:space="preserve"> from </w:t>
      </w:r>
      <w:r w:rsidRPr="00A44778">
        <w:rPr>
          <w:rFonts w:eastAsia="Cambria" w:cs="Times New Roman"/>
          <w:b/>
          <w:iCs/>
          <w:highlight w:val="cyan"/>
          <w:u w:val="single"/>
        </w:rPr>
        <w:t>China’s</w:t>
      </w:r>
      <w:r w:rsidRPr="00A44778">
        <w:rPr>
          <w:rFonts w:eastAsia="Cambria" w:cs="Times New Roman"/>
          <w:highlight w:val="cyan"/>
          <w:u w:val="single"/>
        </w:rPr>
        <w:t xml:space="preserve"> </w:t>
      </w:r>
      <w:r w:rsidRPr="00A44778">
        <w:rPr>
          <w:rFonts w:eastAsia="Cambria" w:cs="Times New Roman"/>
          <w:b/>
          <w:iCs/>
          <w:highlight w:val="cyan"/>
          <w:u w:val="single"/>
        </w:rPr>
        <w:t>economy</w:t>
      </w:r>
      <w:r w:rsidRPr="00A44778">
        <w:rPr>
          <w:rFonts w:eastAsia="Cambria" w:cs="Times New Roman"/>
          <w:u w:val="single"/>
        </w:rPr>
        <w:t>. When Chinese state media threatened</w:t>
      </w:r>
      <w:r w:rsidRPr="00A44778">
        <w:rPr>
          <w:rFonts w:eastAsia="Cambria" w:cs="Times New Roman"/>
          <w:sz w:val="16"/>
        </w:rPr>
        <w:t xml:space="preserve">, in March 2020, </w:t>
      </w:r>
      <w:r w:rsidRPr="00A44778">
        <w:rPr>
          <w:rFonts w:eastAsia="Cambria" w:cs="Times New Roman"/>
          <w:u w:val="single"/>
        </w:rPr>
        <w:t>to plunge the United States into</w:t>
      </w:r>
      <w:r w:rsidRPr="00A44778">
        <w:rPr>
          <w:rFonts w:eastAsia="Cambria" w:cs="Times New Roman"/>
          <w:sz w:val="16"/>
        </w:rPr>
        <w:t xml:space="preserve"> “</w:t>
      </w:r>
      <w:r w:rsidRPr="00A44778">
        <w:rPr>
          <w:rFonts w:eastAsia="Cambria" w:cs="Times New Roman"/>
          <w:u w:val="single"/>
        </w:rPr>
        <w:t>a</w:t>
      </w:r>
      <w:r w:rsidRPr="00A44778">
        <w:rPr>
          <w:rFonts w:eastAsia="Cambria" w:cs="Times New Roman"/>
          <w:sz w:val="16"/>
        </w:rPr>
        <w:t xml:space="preserve"> mighty</w:t>
      </w:r>
      <w:r w:rsidRPr="00A44778">
        <w:rPr>
          <w:rFonts w:eastAsia="Cambria" w:cs="Times New Roman"/>
          <w:u w:val="single"/>
        </w:rPr>
        <w:t xml:space="preserve"> sea of coronavirus</w:t>
      </w:r>
      <w:r w:rsidRPr="00A44778">
        <w:rPr>
          <w:rFonts w:eastAsia="Cambria" w:cs="Times New Roman"/>
          <w:sz w:val="16"/>
        </w:rPr>
        <w:t xml:space="preserve">” </w:t>
      </w:r>
      <w:r w:rsidRPr="00A44778">
        <w:rPr>
          <w:rFonts w:eastAsia="Cambria" w:cs="Times New Roman"/>
          <w:u w:val="single"/>
        </w:rPr>
        <w:t>by denying it pharmaceuticals, it underscored the coercive leverage that Beijing’s influence over supply chains brings. To preserve freedom of action in future crises, the United States should</w:t>
      </w:r>
      <w:r w:rsidRPr="00A44778">
        <w:rPr>
          <w:rFonts w:eastAsia="Cambria" w:cs="Times New Roman"/>
          <w:b/>
          <w:iCs/>
          <w:u w:val="single"/>
        </w:rPr>
        <w:t xml:space="preserve"> eliminate Chinese components from U.S. military platforms and munitions</w:t>
      </w:r>
      <w:r w:rsidRPr="00A44778">
        <w:rPr>
          <w:rFonts w:eastAsia="Cambria" w:cs="Times New Roman"/>
          <w:u w:val="single"/>
        </w:rPr>
        <w:t xml:space="preserve"> and secure</w:t>
      </w:r>
      <w:r w:rsidRPr="00A44778">
        <w:rPr>
          <w:rFonts w:eastAsia="Cambria" w:cs="Times New Roman"/>
          <w:sz w:val="16"/>
        </w:rPr>
        <w:t xml:space="preserve"> alternative sources of </w:t>
      </w:r>
      <w:r w:rsidRPr="00A44778">
        <w:rPr>
          <w:rFonts w:eastAsia="Cambria" w:cs="Times New Roman"/>
          <w:u w:val="single"/>
        </w:rPr>
        <w:t xml:space="preserve">critical medical supplies and rare earths. Over time, </w:t>
      </w:r>
      <w:r w:rsidRPr="00A44778">
        <w:rPr>
          <w:rFonts w:eastAsia="Cambria" w:cs="Times New Roman"/>
          <w:highlight w:val="cyan"/>
          <w:u w:val="single"/>
        </w:rPr>
        <w:t xml:space="preserve">the United States could cooperate with friendly democracies to </w:t>
      </w:r>
      <w:r w:rsidRPr="00A44778">
        <w:rPr>
          <w:rFonts w:eastAsia="Cambria" w:cs="Times New Roman"/>
          <w:b/>
          <w:iCs/>
          <w:highlight w:val="cyan"/>
          <w:u w:val="single"/>
        </w:rPr>
        <w:t>develop</w:t>
      </w:r>
      <w:r w:rsidRPr="00A44778">
        <w:rPr>
          <w:rFonts w:eastAsia="Cambria" w:cs="Times New Roman"/>
          <w:highlight w:val="cyan"/>
          <w:u w:val="single"/>
        </w:rPr>
        <w:t xml:space="preserve"> </w:t>
      </w:r>
      <w:r w:rsidRPr="00A44778">
        <w:rPr>
          <w:rFonts w:eastAsia="Cambria" w:cs="Times New Roman"/>
          <w:b/>
          <w:iCs/>
          <w:highlight w:val="cyan"/>
          <w:u w:val="single"/>
        </w:rPr>
        <w:t>reliable</w:t>
      </w:r>
      <w:r w:rsidRPr="00A44778">
        <w:rPr>
          <w:rFonts w:eastAsia="Cambria" w:cs="Times New Roman"/>
          <w:highlight w:val="cyan"/>
          <w:u w:val="single"/>
        </w:rPr>
        <w:t xml:space="preserve"> </w:t>
      </w:r>
      <w:r w:rsidRPr="00A44778">
        <w:rPr>
          <w:rFonts w:eastAsia="Cambria" w:cs="Times New Roman"/>
          <w:b/>
          <w:iCs/>
          <w:highlight w:val="cyan"/>
          <w:u w:val="single"/>
        </w:rPr>
        <w:t>supply chains</w:t>
      </w:r>
      <w:r w:rsidRPr="00A44778">
        <w:rPr>
          <w:rFonts w:eastAsia="Cambria" w:cs="Times New Roman"/>
          <w:sz w:val="16"/>
        </w:rPr>
        <w:t xml:space="preserve">, a move </w:t>
      </w:r>
      <w:r w:rsidRPr="00A44778">
        <w:rPr>
          <w:rFonts w:eastAsia="Cambria" w:cs="Times New Roman"/>
          <w:highlight w:val="cyan"/>
          <w:u w:val="single"/>
        </w:rPr>
        <w:t>that would protect U.S. allies and partners from Chinese coercion</w:t>
      </w:r>
      <w:r w:rsidRPr="00A44778">
        <w:rPr>
          <w:rFonts w:eastAsia="Cambria" w:cs="Times New Roman"/>
          <w:sz w:val="16"/>
        </w:rPr>
        <w:t xml:space="preserve"> as well.  </w:t>
      </w:r>
    </w:p>
    <w:p w14:paraId="554207CF" w14:textId="77777777" w:rsidR="00620CED" w:rsidRPr="00A44778" w:rsidRDefault="00620CED" w:rsidP="00620CED">
      <w:pPr>
        <w:rPr>
          <w:rFonts w:eastAsia="Cambria" w:cs="Times New Roman"/>
          <w:sz w:val="16"/>
          <w:szCs w:val="16"/>
        </w:rPr>
      </w:pPr>
      <w:r w:rsidRPr="00A44778">
        <w:rPr>
          <w:rFonts w:eastAsia="Cambria" w:cs="Times New Roman"/>
          <w:sz w:val="16"/>
          <w:szCs w:val="16"/>
        </w:rPr>
        <w:t>URGENT, NOT STUPID</w:t>
      </w:r>
    </w:p>
    <w:p w14:paraId="61326ED5" w14:textId="77777777" w:rsidR="00620CED" w:rsidRPr="00A44778" w:rsidRDefault="00620CED" w:rsidP="00620CED">
      <w:pPr>
        <w:rPr>
          <w:rFonts w:eastAsia="Cambria" w:cs="Times New Roman"/>
          <w:sz w:val="16"/>
        </w:rPr>
      </w:pPr>
      <w:r w:rsidRPr="00A44778">
        <w:rPr>
          <w:rFonts w:eastAsia="Cambria" w:cs="Times New Roman"/>
          <w:sz w:val="16"/>
        </w:rPr>
        <w:t xml:space="preserve">Incoming U.S. administrations typically take months to review policies and plan initiatives that may not produce results for years. Given the country’s deep wounds, the new policy team might be tempted to turn down the temperature with China for now, so the United States can fortify its democracy, economy, and public health for a long competition ahead. But as important as those tasks are, </w:t>
      </w:r>
      <w:r w:rsidRPr="00A44778">
        <w:rPr>
          <w:rFonts w:eastAsia="Cambria" w:cs="Times New Roman"/>
          <w:u w:val="single"/>
        </w:rPr>
        <w:t>Washington does not have the luxury of</w:t>
      </w:r>
      <w:r w:rsidRPr="00A44778">
        <w:rPr>
          <w:rFonts w:eastAsia="Cambria" w:cs="Times New Roman"/>
          <w:sz w:val="16"/>
          <w:szCs w:val="16"/>
        </w:rPr>
        <w:t xml:space="preserve"> </w:t>
      </w:r>
      <w:r w:rsidRPr="00A44778">
        <w:rPr>
          <w:rFonts w:eastAsia="Cambria" w:cs="Times New Roman"/>
          <w:sz w:val="16"/>
        </w:rPr>
        <w:t xml:space="preserve">geopolitical </w:t>
      </w:r>
      <w:r w:rsidRPr="00A44778">
        <w:rPr>
          <w:rFonts w:eastAsia="Cambria" w:cs="Times New Roman"/>
          <w:u w:val="single"/>
        </w:rPr>
        <w:t>delay</w:t>
      </w:r>
      <w:r w:rsidRPr="00A44778">
        <w:rPr>
          <w:rFonts w:eastAsia="Cambria" w:cs="Times New Roman"/>
          <w:sz w:val="16"/>
        </w:rPr>
        <w:t>. As U.S.-Chinese relations enter the danger zone, Washington must shore up defenses against pressing perils.</w:t>
      </w:r>
    </w:p>
    <w:p w14:paraId="66D2CB07" w14:textId="77777777" w:rsidR="00620CED" w:rsidRPr="00A44778" w:rsidRDefault="00620CED" w:rsidP="00620CED">
      <w:pPr>
        <w:rPr>
          <w:rFonts w:eastAsia="Cambria" w:cs="Times New Roman"/>
          <w:sz w:val="16"/>
        </w:rPr>
      </w:pPr>
      <w:r w:rsidRPr="00A44778">
        <w:rPr>
          <w:rFonts w:eastAsia="Cambria" w:cs="Times New Roman"/>
          <w:u w:val="single"/>
        </w:rPr>
        <w:t>The United States should</w:t>
      </w:r>
      <w:r w:rsidRPr="00A44778">
        <w:rPr>
          <w:rFonts w:eastAsia="Cambria" w:cs="Times New Roman"/>
          <w:sz w:val="16"/>
        </w:rPr>
        <w:t xml:space="preserve">, however, </w:t>
      </w:r>
      <w:r w:rsidRPr="00A44778">
        <w:rPr>
          <w:rFonts w:eastAsia="Cambria" w:cs="Times New Roman"/>
          <w:b/>
          <w:iCs/>
          <w:u w:val="single"/>
        </w:rPr>
        <w:t>combine strength and caution</w:t>
      </w:r>
      <w:r w:rsidRPr="00A44778">
        <w:rPr>
          <w:rFonts w:eastAsia="Cambria" w:cs="Times New Roman"/>
          <w:u w:val="single"/>
        </w:rPr>
        <w:t xml:space="preserve">, lest it </w:t>
      </w:r>
      <w:r w:rsidRPr="00A44778">
        <w:rPr>
          <w:rFonts w:eastAsia="Cambria" w:cs="Times New Roman"/>
          <w:b/>
          <w:iCs/>
          <w:u w:val="single"/>
        </w:rPr>
        <w:t>provoke</w:t>
      </w:r>
      <w:r w:rsidRPr="00A44778">
        <w:rPr>
          <w:rFonts w:eastAsia="Cambria" w:cs="Times New Roman"/>
          <w:sz w:val="16"/>
        </w:rPr>
        <w:t xml:space="preserve"> the </w:t>
      </w:r>
      <w:r w:rsidRPr="00A44778">
        <w:rPr>
          <w:rFonts w:eastAsia="Cambria" w:cs="Times New Roman"/>
          <w:b/>
          <w:iCs/>
          <w:u w:val="single"/>
        </w:rPr>
        <w:t>conflict</w:t>
      </w:r>
      <w:r w:rsidRPr="00A44778">
        <w:rPr>
          <w:rFonts w:eastAsia="Cambria" w:cs="Times New Roman"/>
          <w:u w:val="single"/>
        </w:rPr>
        <w:t xml:space="preserve"> it seeks to avoid. </w:t>
      </w:r>
      <w:r w:rsidRPr="00A44778">
        <w:rPr>
          <w:rFonts w:eastAsia="Cambria" w:cs="Times New Roman"/>
          <w:highlight w:val="green"/>
          <w:u w:val="single"/>
        </w:rPr>
        <w:t xml:space="preserve">Washington </w:t>
      </w:r>
      <w:r w:rsidRPr="00A44778">
        <w:rPr>
          <w:rFonts w:eastAsia="Cambria" w:cs="Times New Roman"/>
          <w:b/>
          <w:iCs/>
          <w:highlight w:val="green"/>
          <w:u w:val="single"/>
        </w:rPr>
        <w:t>should</w:t>
      </w:r>
      <w:r w:rsidRPr="00A44778">
        <w:rPr>
          <w:rFonts w:eastAsia="Cambria" w:cs="Times New Roman"/>
          <w:highlight w:val="green"/>
          <w:u w:val="single"/>
        </w:rPr>
        <w:t xml:space="preserve"> </w:t>
      </w:r>
      <w:r w:rsidRPr="00A44778">
        <w:rPr>
          <w:rFonts w:eastAsia="Cambria" w:cs="Times New Roman"/>
          <w:b/>
          <w:iCs/>
          <w:highlight w:val="green"/>
          <w:u w:val="single"/>
        </w:rPr>
        <w:t>not</w:t>
      </w:r>
      <w:r w:rsidRPr="00A44778">
        <w:rPr>
          <w:rFonts w:eastAsia="Cambria" w:cs="Times New Roman"/>
          <w:highlight w:val="green"/>
          <w:u w:val="single"/>
        </w:rPr>
        <w:t xml:space="preserve"> </w:t>
      </w:r>
      <w:r w:rsidRPr="00A44778">
        <w:rPr>
          <w:rFonts w:eastAsia="Cambria" w:cs="Times New Roman"/>
          <w:b/>
          <w:iCs/>
          <w:highlight w:val="green"/>
          <w:u w:val="single"/>
        </w:rPr>
        <w:t>undertake</w:t>
      </w:r>
      <w:r w:rsidRPr="00A44778">
        <w:rPr>
          <w:rFonts w:eastAsia="Cambria" w:cs="Times New Roman"/>
          <w:sz w:val="16"/>
        </w:rPr>
        <w:t xml:space="preserve"> far more </w:t>
      </w:r>
      <w:r w:rsidRPr="00A44778">
        <w:rPr>
          <w:rFonts w:eastAsia="Cambria" w:cs="Times New Roman"/>
          <w:b/>
          <w:iCs/>
          <w:highlight w:val="green"/>
          <w:u w:val="single"/>
        </w:rPr>
        <w:t>drastic measures</w:t>
      </w:r>
      <w:r w:rsidRPr="00A44778">
        <w:rPr>
          <w:rFonts w:eastAsia="Cambria" w:cs="Times New Roman"/>
          <w:u w:val="single"/>
        </w:rPr>
        <w:t xml:space="preserve">, such as a </w:t>
      </w:r>
      <w:r w:rsidRPr="00A44778">
        <w:rPr>
          <w:rFonts w:eastAsia="Cambria" w:cs="Times New Roman"/>
          <w:b/>
          <w:iCs/>
          <w:u w:val="single"/>
        </w:rPr>
        <w:t>full technological embargo, across-the-board trade sanctions,</w:t>
      </w:r>
      <w:r w:rsidRPr="00A44778">
        <w:rPr>
          <w:rFonts w:eastAsia="Cambria" w:cs="Times New Roman"/>
          <w:u w:val="single"/>
        </w:rPr>
        <w:t xml:space="preserve"> or a </w:t>
      </w:r>
      <w:r w:rsidRPr="00A44778">
        <w:rPr>
          <w:rFonts w:eastAsia="Cambria" w:cs="Times New Roman"/>
          <w:b/>
          <w:iCs/>
          <w:u w:val="single"/>
        </w:rPr>
        <w:t>major covert action program</w:t>
      </w:r>
      <w:r w:rsidRPr="00A44778">
        <w:rPr>
          <w:rFonts w:eastAsia="Cambria" w:cs="Times New Roman"/>
          <w:sz w:val="16"/>
        </w:rPr>
        <w:t xml:space="preserve"> to foment violence within China. </w:t>
      </w:r>
      <w:r w:rsidRPr="00A44778">
        <w:rPr>
          <w:rFonts w:eastAsia="Cambria" w:cs="Times New Roman"/>
          <w:highlight w:val="green"/>
          <w:u w:val="single"/>
        </w:rPr>
        <w:t>Nor</w:t>
      </w:r>
      <w:r w:rsidRPr="00A44778">
        <w:rPr>
          <w:rFonts w:eastAsia="Cambria" w:cs="Times New Roman"/>
          <w:sz w:val="16"/>
        </w:rPr>
        <w:t xml:space="preserve"> should it </w:t>
      </w:r>
      <w:r w:rsidRPr="00A44778">
        <w:rPr>
          <w:rFonts w:eastAsia="Cambria" w:cs="Times New Roman"/>
          <w:b/>
          <w:iCs/>
          <w:highlight w:val="green"/>
          <w:u w:val="single"/>
        </w:rPr>
        <w:t>dramatically ratchet up pressure</w:t>
      </w:r>
      <w:r w:rsidRPr="00A44778">
        <w:rPr>
          <w:rFonts w:eastAsia="Cambria" w:cs="Times New Roman"/>
          <w:b/>
          <w:iCs/>
          <w:u w:val="single"/>
        </w:rPr>
        <w:t xml:space="preserve"> on China</w:t>
      </w:r>
      <w:r w:rsidRPr="00A44778">
        <w:rPr>
          <w:rFonts w:eastAsia="Cambria" w:cs="Times New Roman"/>
          <w:sz w:val="16"/>
        </w:rPr>
        <w:t xml:space="preserve"> everywhere at once. </w:t>
      </w:r>
      <w:r w:rsidRPr="00A44778">
        <w:rPr>
          <w:rFonts w:eastAsia="Cambria" w:cs="Times New Roman"/>
          <w:u w:val="single"/>
        </w:rPr>
        <w:t>If Beijing wants to spend</w:t>
      </w:r>
      <w:r w:rsidRPr="00A44778">
        <w:rPr>
          <w:rFonts w:eastAsia="Cambria" w:cs="Times New Roman"/>
          <w:sz w:val="16"/>
        </w:rPr>
        <w:t xml:space="preserve"> lavishly </w:t>
      </w:r>
      <w:r w:rsidRPr="00A44778">
        <w:rPr>
          <w:rFonts w:eastAsia="Cambria" w:cs="Times New Roman"/>
          <w:u w:val="single"/>
        </w:rPr>
        <w:t>on white elephant projects in Pakistan or</w:t>
      </w:r>
      <w:r w:rsidRPr="00A44778">
        <w:rPr>
          <w:rFonts w:eastAsia="Cambria" w:cs="Times New Roman"/>
          <w:sz w:val="16"/>
        </w:rPr>
        <w:t xml:space="preserve"> other detours along </w:t>
      </w:r>
      <w:r w:rsidRPr="00A44778">
        <w:rPr>
          <w:rFonts w:eastAsia="Cambria" w:cs="Times New Roman"/>
          <w:u w:val="single"/>
        </w:rPr>
        <w:t xml:space="preserve">the </w:t>
      </w:r>
      <w:r w:rsidRPr="00A44778">
        <w:rPr>
          <w:rFonts w:eastAsia="Cambria" w:cs="Times New Roman"/>
          <w:b/>
          <w:iCs/>
          <w:u w:val="single"/>
        </w:rPr>
        <w:t>BRI</w:t>
      </w:r>
      <w:r w:rsidRPr="00A44778">
        <w:rPr>
          <w:rFonts w:eastAsia="Cambria" w:cs="Times New Roman"/>
          <w:sz w:val="16"/>
        </w:rPr>
        <w:t xml:space="preserve">, </w:t>
      </w:r>
      <w:r w:rsidRPr="00A44778">
        <w:rPr>
          <w:rFonts w:eastAsia="Cambria" w:cs="Times New Roman"/>
          <w:u w:val="single"/>
        </w:rPr>
        <w:t>or</w:t>
      </w:r>
      <w:r w:rsidRPr="00A44778">
        <w:rPr>
          <w:rFonts w:eastAsia="Cambria" w:cs="Times New Roman"/>
          <w:sz w:val="16"/>
        </w:rPr>
        <w:t xml:space="preserve"> to </w:t>
      </w:r>
      <w:r w:rsidRPr="00A44778">
        <w:rPr>
          <w:rFonts w:eastAsia="Cambria" w:cs="Times New Roman"/>
          <w:u w:val="single"/>
        </w:rPr>
        <w:t>invest in power-projection capabilities that will not have a</w:t>
      </w:r>
      <w:r w:rsidRPr="00A44778">
        <w:rPr>
          <w:rFonts w:eastAsia="Cambria" w:cs="Times New Roman"/>
          <w:sz w:val="16"/>
        </w:rPr>
        <w:t xml:space="preserve"> strategic </w:t>
      </w:r>
      <w:r w:rsidRPr="00A44778">
        <w:rPr>
          <w:rFonts w:eastAsia="Cambria" w:cs="Times New Roman"/>
          <w:u w:val="single"/>
        </w:rPr>
        <w:t>impact for decades, so much the better</w:t>
      </w:r>
      <w:r w:rsidRPr="00A44778">
        <w:rPr>
          <w:rFonts w:eastAsia="Cambria" w:cs="Times New Roman"/>
          <w:sz w:val="16"/>
        </w:rPr>
        <w:t xml:space="preserve">. And </w:t>
      </w:r>
      <w:r w:rsidRPr="00A44778">
        <w:rPr>
          <w:rFonts w:eastAsia="Cambria" w:cs="Times New Roman"/>
          <w:u w:val="single"/>
        </w:rPr>
        <w:t>while it would be a mistake to allow China to link joint action on COVID</w:t>
      </w:r>
      <w:r w:rsidRPr="00A44778">
        <w:rPr>
          <w:rFonts w:eastAsia="Cambria" w:cs="Times New Roman"/>
          <w:sz w:val="16"/>
        </w:rPr>
        <w:t xml:space="preserve">-19 </w:t>
      </w:r>
      <w:r w:rsidRPr="00A44778">
        <w:rPr>
          <w:rFonts w:eastAsia="Cambria" w:cs="Times New Roman"/>
          <w:u w:val="single"/>
        </w:rPr>
        <w:t>or climate change to U.S. restraint in geopolitical competition</w:t>
      </w:r>
      <w:r w:rsidRPr="00A44778">
        <w:rPr>
          <w:rFonts w:eastAsia="Cambria" w:cs="Times New Roman"/>
          <w:sz w:val="16"/>
        </w:rPr>
        <w:t xml:space="preserve">, the administration of President-elect </w:t>
      </w:r>
      <w:r w:rsidRPr="00A44778">
        <w:rPr>
          <w:rFonts w:eastAsia="Cambria" w:cs="Times New Roman"/>
          <w:u w:val="single"/>
        </w:rPr>
        <w:t xml:space="preserve">Joe Biden </w:t>
      </w:r>
      <w:r w:rsidRPr="00A44778">
        <w:rPr>
          <w:rFonts w:eastAsia="Cambria" w:cs="Times New Roman"/>
          <w:b/>
          <w:iCs/>
          <w:u w:val="single"/>
        </w:rPr>
        <w:t>might explore cooperation in these areas</w:t>
      </w:r>
      <w:r w:rsidRPr="00A44778">
        <w:rPr>
          <w:rFonts w:eastAsia="Cambria" w:cs="Times New Roman"/>
          <w:sz w:val="16"/>
        </w:rPr>
        <w:t xml:space="preserve">, if only as a counterpoise to sharpening rivalry in others.  </w:t>
      </w:r>
    </w:p>
    <w:p w14:paraId="3FC3A9BA" w14:textId="77777777" w:rsidR="00620CED" w:rsidRPr="00A44778" w:rsidRDefault="00620CED" w:rsidP="00620CED">
      <w:pPr>
        <w:rPr>
          <w:rFonts w:eastAsia="Cambria" w:cs="Times New Roman"/>
          <w:u w:val="single"/>
        </w:rPr>
      </w:pPr>
      <w:r w:rsidRPr="00A44778">
        <w:rPr>
          <w:rFonts w:eastAsia="Cambria" w:cs="Times New Roman"/>
          <w:sz w:val="16"/>
        </w:rPr>
        <w:t xml:space="preserve">Successfully navigating the danger zone will not end U.S.-Chinese competition, any more than surviving the early Cold War brought that rivalry to a close. Today, the reward for skillful statecraft will simply be a somewhat less volatile Sino-American rivalry. That rivalry may still be global in scope and extended in duration. But </w:t>
      </w:r>
      <w:r w:rsidRPr="00A44778">
        <w:rPr>
          <w:rFonts w:eastAsia="Cambria" w:cs="Times New Roman"/>
          <w:u w:val="single"/>
        </w:rPr>
        <w:t xml:space="preserve">the possibility of war might fade as the United States </w:t>
      </w:r>
      <w:r w:rsidRPr="00A44778">
        <w:rPr>
          <w:rFonts w:eastAsia="Cambria" w:cs="Times New Roman"/>
          <w:b/>
          <w:iCs/>
          <w:u w:val="single"/>
        </w:rPr>
        <w:t>shows</w:t>
      </w:r>
      <w:r w:rsidRPr="00A44778">
        <w:rPr>
          <w:rFonts w:eastAsia="Cambria" w:cs="Times New Roman"/>
          <w:sz w:val="16"/>
        </w:rPr>
        <w:t xml:space="preserve"> that </w:t>
      </w:r>
      <w:r w:rsidRPr="00A44778">
        <w:rPr>
          <w:rFonts w:eastAsia="Cambria" w:cs="Times New Roman"/>
          <w:b/>
          <w:iCs/>
          <w:u w:val="single"/>
        </w:rPr>
        <w:t>Beijing cannot overturn the existing order by force</w:t>
      </w:r>
      <w:r w:rsidRPr="00A44778">
        <w:rPr>
          <w:rFonts w:eastAsia="Cambria" w:cs="Times New Roman"/>
          <w:u w:val="single"/>
        </w:rPr>
        <w:t xml:space="preserve"> and Washington</w:t>
      </w:r>
      <w:r w:rsidRPr="00A44778">
        <w:rPr>
          <w:rFonts w:eastAsia="Cambria" w:cs="Times New Roman"/>
          <w:b/>
          <w:iCs/>
          <w:u w:val="single"/>
        </w:rPr>
        <w:t xml:space="preserve"> gradually grows more confident</w:t>
      </w:r>
      <w:r w:rsidRPr="00A44778">
        <w:rPr>
          <w:rFonts w:eastAsia="Cambria" w:cs="Times New Roman"/>
          <w:sz w:val="16"/>
        </w:rPr>
        <w:t xml:space="preserve"> in its ability </w:t>
      </w:r>
      <w:r w:rsidRPr="00A44778">
        <w:rPr>
          <w:rFonts w:eastAsia="Cambria" w:cs="Times New Roman"/>
          <w:u w:val="single"/>
        </w:rPr>
        <w:t xml:space="preserve">to </w:t>
      </w:r>
      <w:r w:rsidRPr="00A44778">
        <w:rPr>
          <w:rFonts w:eastAsia="Cambria" w:cs="Times New Roman"/>
          <w:b/>
          <w:iCs/>
          <w:u w:val="single"/>
        </w:rPr>
        <w:t>outperform</w:t>
      </w:r>
      <w:r w:rsidRPr="00A44778">
        <w:rPr>
          <w:rFonts w:eastAsia="Cambria" w:cs="Times New Roman"/>
          <w:u w:val="single"/>
        </w:rPr>
        <w:t xml:space="preserve"> a </w:t>
      </w:r>
      <w:r w:rsidRPr="00A44778">
        <w:rPr>
          <w:rFonts w:eastAsia="Cambria" w:cs="Times New Roman"/>
          <w:b/>
          <w:iCs/>
          <w:u w:val="single"/>
        </w:rPr>
        <w:t>slowing</w:t>
      </w:r>
      <w:r w:rsidRPr="00A44778">
        <w:rPr>
          <w:rFonts w:eastAsia="Cambria" w:cs="Times New Roman"/>
          <w:u w:val="single"/>
        </w:rPr>
        <w:t xml:space="preserve"> </w:t>
      </w:r>
      <w:r w:rsidRPr="00A44778">
        <w:rPr>
          <w:rFonts w:eastAsia="Cambria" w:cs="Times New Roman"/>
          <w:b/>
          <w:iCs/>
          <w:u w:val="single"/>
        </w:rPr>
        <w:t>China</w:t>
      </w:r>
      <w:r w:rsidRPr="00A44778">
        <w:rPr>
          <w:rFonts w:eastAsia="Cambria" w:cs="Times New Roman"/>
          <w:sz w:val="16"/>
        </w:rPr>
        <w:t xml:space="preserve">. Now as before, </w:t>
      </w:r>
      <w:r w:rsidRPr="00A44778">
        <w:rPr>
          <w:rFonts w:eastAsia="Cambria" w:cs="Times New Roman"/>
          <w:highlight w:val="green"/>
          <w:u w:val="single"/>
        </w:rPr>
        <w:t>the U</w:t>
      </w:r>
      <w:r w:rsidRPr="00A44778">
        <w:rPr>
          <w:rFonts w:eastAsia="Cambria" w:cs="Times New Roman"/>
          <w:u w:val="single"/>
        </w:rPr>
        <w:t xml:space="preserve">nited </w:t>
      </w:r>
      <w:r w:rsidRPr="00A44778">
        <w:rPr>
          <w:rFonts w:eastAsia="Cambria" w:cs="Times New Roman"/>
          <w:highlight w:val="green"/>
          <w:u w:val="single"/>
        </w:rPr>
        <w:t>S</w:t>
      </w:r>
      <w:r w:rsidRPr="00A44778">
        <w:rPr>
          <w:rFonts w:eastAsia="Cambria" w:cs="Times New Roman"/>
          <w:u w:val="single"/>
        </w:rPr>
        <w:t xml:space="preserve">tates </w:t>
      </w:r>
      <w:r w:rsidRPr="00A44778">
        <w:rPr>
          <w:rFonts w:eastAsia="Cambria" w:cs="Times New Roman"/>
          <w:highlight w:val="green"/>
          <w:u w:val="single"/>
        </w:rPr>
        <w:t xml:space="preserve">can </w:t>
      </w:r>
      <w:r w:rsidRPr="00A44778">
        <w:rPr>
          <w:rFonts w:eastAsia="Cambria" w:cs="Times New Roman"/>
          <w:b/>
          <w:iCs/>
          <w:highlight w:val="green"/>
          <w:u w:val="single"/>
        </w:rPr>
        <w:t xml:space="preserve">win a </w:t>
      </w:r>
      <w:r w:rsidRPr="00A44778">
        <w:rPr>
          <w:rFonts w:eastAsia="Cambria" w:cs="Times New Roman"/>
          <w:b/>
          <w:iCs/>
          <w:u w:val="single"/>
        </w:rPr>
        <w:t xml:space="preserve">long </w:t>
      </w:r>
      <w:r w:rsidRPr="00A44778">
        <w:rPr>
          <w:rFonts w:eastAsia="Cambria" w:cs="Times New Roman"/>
          <w:b/>
          <w:iCs/>
          <w:highlight w:val="green"/>
          <w:u w:val="single"/>
        </w:rPr>
        <w:t>rivalry</w:t>
      </w:r>
      <w:r w:rsidRPr="00A44778">
        <w:rPr>
          <w:rFonts w:eastAsia="Cambria" w:cs="Times New Roman"/>
          <w:highlight w:val="green"/>
          <w:u w:val="single"/>
        </w:rPr>
        <w:t>, so long as it weathers the coming crisis</w:t>
      </w:r>
      <w:r w:rsidRPr="00A44778">
        <w:rPr>
          <w:rFonts w:eastAsia="Cambria" w:cs="Times New Roman"/>
          <w:u w:val="single"/>
        </w:rPr>
        <w:t>.</w:t>
      </w:r>
    </w:p>
    <w:p w14:paraId="15443247" w14:textId="77777777" w:rsidR="00620CED" w:rsidRDefault="00620CED" w:rsidP="00620CED"/>
    <w:p w14:paraId="74498D1B" w14:textId="77777777" w:rsidR="00620CED" w:rsidRPr="007F0F29" w:rsidRDefault="00620CED" w:rsidP="00620CED">
      <w:pPr>
        <w:keepNext/>
        <w:keepLines/>
        <w:spacing w:before="40" w:after="0"/>
        <w:outlineLvl w:val="3"/>
        <w:rPr>
          <w:rFonts w:eastAsia="MS Gothic" w:cs="Times New Roman"/>
          <w:b/>
          <w:iCs/>
          <w:sz w:val="26"/>
        </w:rPr>
      </w:pPr>
      <w:proofErr w:type="spellStart"/>
      <w:r>
        <w:rPr>
          <w:rFonts w:eastAsia="MS Gothic" w:cs="Times New Roman"/>
          <w:b/>
          <w:iCs/>
          <w:sz w:val="26"/>
        </w:rPr>
        <w:t>Rehighlight</w:t>
      </w:r>
      <w:proofErr w:type="spellEnd"/>
    </w:p>
    <w:p w14:paraId="44B7314E" w14:textId="53AC0BB9" w:rsidR="00620CED" w:rsidRPr="007F0F29" w:rsidRDefault="00620CED" w:rsidP="00620CED">
      <w:pPr>
        <w:rPr>
          <w:rFonts w:eastAsia="Cambria" w:cs="Times New Roman"/>
        </w:rPr>
      </w:pPr>
      <w:r>
        <w:rPr>
          <w:rFonts w:eastAsia="Cambria" w:cs="Times New Roman"/>
          <w:b/>
          <w:bCs/>
          <w:sz w:val="26"/>
        </w:rPr>
        <w:t xml:space="preserve">1AC </w:t>
      </w:r>
      <w:r w:rsidRPr="007F0F29">
        <w:rPr>
          <w:rFonts w:eastAsia="Cambria" w:cs="Times New Roman"/>
          <w:b/>
          <w:bCs/>
          <w:sz w:val="26"/>
        </w:rPr>
        <w:t>Garcia 21</w:t>
      </w:r>
      <w:r w:rsidRPr="007F0F29">
        <w:rPr>
          <w:rFonts w:eastAsia="Cambria" w:cs="Times New Roman"/>
        </w:rPr>
        <w:t xml:space="preserve"> [Denise Garcia, professor at Northeastern University; vice-chair of the International Committee for Robot Arms Control, “Stop the emerging AI cold war,” 05/11/21, </w:t>
      </w:r>
      <w:r w:rsidRPr="007F0F29">
        <w:rPr>
          <w:rFonts w:eastAsia="Cambria" w:cs="Times New Roman"/>
          <w:i/>
          <w:iCs/>
        </w:rPr>
        <w:t>Nature</w:t>
      </w:r>
      <w:r w:rsidRPr="007F0F29">
        <w:rPr>
          <w:rFonts w:eastAsia="Cambria" w:cs="Times New Roman"/>
        </w:rPr>
        <w:t>, Vol. 593, https://www.nature.com/articles/d41586-021-01244-z, EA]</w:t>
      </w:r>
    </w:p>
    <w:p w14:paraId="42EB57C6" w14:textId="77777777" w:rsidR="00620CED" w:rsidRPr="007F0F29" w:rsidRDefault="00620CED" w:rsidP="00620CED">
      <w:pPr>
        <w:rPr>
          <w:rFonts w:eastAsia="Cambria" w:cs="Times New Roman"/>
          <w:u w:val="single"/>
        </w:rPr>
      </w:pPr>
      <w:r w:rsidRPr="007F0F29">
        <w:rPr>
          <w:rFonts w:eastAsia="Cambria" w:cs="Times New Roman"/>
          <w:sz w:val="16"/>
        </w:rPr>
        <w:t xml:space="preserve">A race to militarize artificial intelligence is gearing up. Two years ago, the US Congress created </w:t>
      </w:r>
      <w:r w:rsidRPr="007F0F29">
        <w:rPr>
          <w:rFonts w:eastAsia="Cambria" w:cs="Times New Roman"/>
          <w:highlight w:val="green"/>
          <w:u w:val="single"/>
        </w:rPr>
        <w:t>the</w:t>
      </w:r>
      <w:r w:rsidRPr="007F0F29">
        <w:rPr>
          <w:rFonts w:eastAsia="Cambria" w:cs="Times New Roman"/>
          <w:u w:val="single"/>
        </w:rPr>
        <w:t xml:space="preserve"> National Security Commission on Artificial Intelligence (</w:t>
      </w:r>
      <w:r w:rsidRPr="007F0F29">
        <w:rPr>
          <w:rFonts w:eastAsia="Cambria" w:cs="Times New Roman"/>
          <w:highlight w:val="green"/>
          <w:u w:val="single"/>
        </w:rPr>
        <w:t>NSCAI</w:t>
      </w:r>
      <w:r w:rsidRPr="007F0F29">
        <w:rPr>
          <w:rFonts w:eastAsia="Cambria" w:cs="Times New Roman"/>
          <w:u w:val="single"/>
        </w:rPr>
        <w:t>)</w:t>
      </w:r>
      <w:r w:rsidRPr="007F0F29">
        <w:rPr>
          <w:rFonts w:eastAsia="Cambria" w:cs="Times New Roman"/>
          <w:sz w:val="16"/>
        </w:rPr>
        <w:t xml:space="preserve">. This March, it </w:t>
      </w:r>
      <w:r w:rsidRPr="007F0F29">
        <w:rPr>
          <w:rFonts w:eastAsia="Cambria" w:cs="Times New Roman"/>
          <w:u w:val="single"/>
        </w:rPr>
        <w:t>recommended that the United States must accelerate artificial-intelligence</w:t>
      </w:r>
      <w:r w:rsidRPr="007F0F29">
        <w:rPr>
          <w:rFonts w:eastAsia="Cambria" w:cs="Times New Roman"/>
          <w:sz w:val="16"/>
        </w:rPr>
        <w:t xml:space="preserve"> (AI) </w:t>
      </w:r>
      <w:r w:rsidRPr="007F0F29">
        <w:rPr>
          <w:rFonts w:eastAsia="Cambria" w:cs="Times New Roman"/>
          <w:u w:val="single"/>
        </w:rPr>
        <w:t>technologies to preserve national security and remain competitive with China and Russia.</w:t>
      </w:r>
    </w:p>
    <w:p w14:paraId="599329FC" w14:textId="77777777" w:rsidR="00620CED" w:rsidRPr="007F0F29" w:rsidRDefault="00620CED" w:rsidP="00620CED">
      <w:pPr>
        <w:rPr>
          <w:rFonts w:eastAsia="Cambria" w:cs="Times New Roman"/>
          <w:sz w:val="16"/>
        </w:rPr>
      </w:pPr>
      <w:r w:rsidRPr="007F0F29">
        <w:rPr>
          <w:rFonts w:eastAsia="Cambria" w:cs="Times New Roman"/>
          <w:u w:val="single"/>
        </w:rPr>
        <w:t xml:space="preserve">This </w:t>
      </w:r>
      <w:r w:rsidRPr="007F0F29">
        <w:rPr>
          <w:rFonts w:eastAsia="Cambria" w:cs="Times New Roman"/>
          <w:highlight w:val="green"/>
          <w:u w:val="single"/>
        </w:rPr>
        <w:t xml:space="preserve">will </w:t>
      </w:r>
      <w:r w:rsidRPr="007F0F29">
        <w:rPr>
          <w:rFonts w:eastAsia="Cambria" w:cs="Times New Roman"/>
          <w:b/>
          <w:iCs/>
          <w:highlight w:val="green"/>
          <w:u w:val="single"/>
        </w:rPr>
        <w:t>undermine</w:t>
      </w:r>
      <w:r w:rsidRPr="007F0F29">
        <w:rPr>
          <w:rFonts w:eastAsia="Cambria" w:cs="Times New Roman"/>
          <w:u w:val="single"/>
        </w:rPr>
        <w:t xml:space="preserve"> the </w:t>
      </w:r>
      <w:r w:rsidRPr="007F0F29">
        <w:rPr>
          <w:rFonts w:eastAsia="Cambria" w:cs="Times New Roman"/>
          <w:highlight w:val="green"/>
          <w:u w:val="single"/>
        </w:rPr>
        <w:t>U</w:t>
      </w:r>
      <w:r w:rsidRPr="007F0F29">
        <w:rPr>
          <w:rFonts w:eastAsia="Cambria" w:cs="Times New Roman"/>
          <w:sz w:val="16"/>
        </w:rPr>
        <w:t xml:space="preserve">nited </w:t>
      </w:r>
      <w:r w:rsidRPr="007F0F29">
        <w:rPr>
          <w:rFonts w:eastAsia="Cambria" w:cs="Times New Roman"/>
          <w:highlight w:val="green"/>
          <w:u w:val="single"/>
        </w:rPr>
        <w:t>S</w:t>
      </w:r>
      <w:r w:rsidRPr="007F0F29">
        <w:rPr>
          <w:rFonts w:eastAsia="Cambria" w:cs="Times New Roman"/>
          <w:sz w:val="16"/>
        </w:rPr>
        <w:t>tate</w:t>
      </w:r>
      <w:r w:rsidRPr="007F0F29">
        <w:rPr>
          <w:rFonts w:eastAsia="Cambria" w:cs="Times New Roman"/>
          <w:highlight w:val="green"/>
          <w:u w:val="single"/>
        </w:rPr>
        <w:t xml:space="preserve">s’ ability to </w:t>
      </w:r>
      <w:r w:rsidRPr="007F0F29">
        <w:rPr>
          <w:rFonts w:eastAsia="Cambria" w:cs="Times New Roman"/>
          <w:b/>
          <w:iCs/>
          <w:highlight w:val="green"/>
          <w:u w:val="single"/>
        </w:rPr>
        <w:t>lead</w:t>
      </w:r>
      <w:r w:rsidRPr="007F0F29">
        <w:rPr>
          <w:rFonts w:eastAsia="Cambria" w:cs="Times New Roman"/>
          <w:b/>
          <w:iCs/>
          <w:u w:val="single"/>
        </w:rPr>
        <w:t xml:space="preserve"> emerging </w:t>
      </w:r>
      <w:r w:rsidRPr="007F0F29">
        <w:rPr>
          <w:rFonts w:eastAsia="Cambria" w:cs="Times New Roman"/>
          <w:b/>
          <w:iCs/>
          <w:highlight w:val="green"/>
          <w:u w:val="single"/>
        </w:rPr>
        <w:t>global norms</w:t>
      </w:r>
      <w:r w:rsidRPr="007F0F29">
        <w:rPr>
          <w:rFonts w:eastAsia="Cambria" w:cs="Times New Roman"/>
          <w:highlight w:val="green"/>
          <w:u w:val="single"/>
        </w:rPr>
        <w:t xml:space="preserve"> on AI</w:t>
      </w:r>
      <w:r w:rsidRPr="007F0F29">
        <w:rPr>
          <w:rFonts w:eastAsia="Cambria" w:cs="Times New Roman"/>
          <w:u w:val="single"/>
        </w:rPr>
        <w:t>.</w:t>
      </w:r>
      <w:r w:rsidRPr="007F0F29">
        <w:rPr>
          <w:rFonts w:eastAsia="Cambria" w:cs="Times New Roman"/>
          <w:sz w:val="16"/>
        </w:rPr>
        <w:t xml:space="preserve"> In April, </w:t>
      </w:r>
      <w:r w:rsidRPr="007F0F29">
        <w:rPr>
          <w:rFonts w:eastAsia="Cambria" w:cs="Times New Roman"/>
          <w:highlight w:val="cyan"/>
          <w:u w:val="single"/>
        </w:rPr>
        <w:t>the European Commission published the first international legal framework for making AI secure</w:t>
      </w:r>
      <w:r w:rsidRPr="007F0F29">
        <w:rPr>
          <w:rFonts w:eastAsia="Cambria" w:cs="Times New Roman"/>
          <w:u w:val="single"/>
        </w:rPr>
        <w:t xml:space="preserve"> and ethical</w:t>
      </w:r>
      <w:r w:rsidRPr="007F0F29">
        <w:rPr>
          <w:rFonts w:eastAsia="Cambria" w:cs="Times New Roman"/>
          <w:sz w:val="16"/>
        </w:rPr>
        <w:t xml:space="preserve">; in January, </w:t>
      </w:r>
      <w:r w:rsidRPr="007F0F29">
        <w:rPr>
          <w:rFonts w:eastAsia="Cambria" w:cs="Times New Roman"/>
          <w:u w:val="single"/>
        </w:rPr>
        <w:t>the European Parliament issued guidelines stating that military AI should not replace human decisions and oversight. By contrast, the NSCAI recommendations advocate</w:t>
      </w:r>
      <w:r w:rsidRPr="007F0F29">
        <w:rPr>
          <w:rFonts w:eastAsia="Cambria" w:cs="Times New Roman"/>
          <w:sz w:val="16"/>
        </w:rPr>
        <w:t xml:space="preserve"> “the </w:t>
      </w:r>
      <w:r w:rsidRPr="007F0F29">
        <w:rPr>
          <w:rFonts w:eastAsia="Cambria" w:cs="Times New Roman"/>
          <w:b/>
          <w:iCs/>
          <w:u w:val="single"/>
        </w:rPr>
        <w:t>i</w:t>
      </w:r>
      <w:r w:rsidRPr="007F0F29">
        <w:rPr>
          <w:rFonts w:eastAsia="Cambria" w:cs="Times New Roman"/>
          <w:u w:val="single"/>
        </w:rPr>
        <w:t>ntegration of AI-enabled technologies into every facet of war-fighting</w:t>
      </w:r>
      <w:r w:rsidRPr="007F0F29">
        <w:rPr>
          <w:rFonts w:eastAsia="Cambria" w:cs="Times New Roman"/>
          <w:sz w:val="16"/>
        </w:rPr>
        <w:t>”.</w:t>
      </w:r>
    </w:p>
    <w:p w14:paraId="7DBE8754" w14:textId="77777777" w:rsidR="00620CED" w:rsidRPr="007F0F29" w:rsidRDefault="00620CED" w:rsidP="00620CED">
      <w:pPr>
        <w:rPr>
          <w:rFonts w:eastAsia="Cambria" w:cs="Times New Roman"/>
          <w:b/>
          <w:iCs/>
          <w:u w:val="single"/>
        </w:rPr>
      </w:pPr>
      <w:r w:rsidRPr="007F0F29">
        <w:rPr>
          <w:rFonts w:eastAsia="Cambria" w:cs="Times New Roman"/>
          <w:u w:val="single"/>
        </w:rPr>
        <w:t xml:space="preserve">Enhancing </w:t>
      </w:r>
      <w:r w:rsidRPr="007F0F29">
        <w:rPr>
          <w:rFonts w:eastAsia="Cambria" w:cs="Times New Roman"/>
          <w:highlight w:val="green"/>
          <w:u w:val="single"/>
        </w:rPr>
        <w:t>AI war-fighting</w:t>
      </w:r>
      <w:r w:rsidRPr="007F0F29">
        <w:rPr>
          <w:rFonts w:eastAsia="Cambria" w:cs="Times New Roman"/>
          <w:u w:val="single"/>
        </w:rPr>
        <w:t xml:space="preserve"> capacity </w:t>
      </w:r>
      <w:r w:rsidRPr="007F0F29">
        <w:rPr>
          <w:rFonts w:eastAsia="Cambria" w:cs="Times New Roman"/>
          <w:highlight w:val="green"/>
          <w:u w:val="single"/>
        </w:rPr>
        <w:t xml:space="preserve">will </w:t>
      </w:r>
      <w:r w:rsidRPr="007F0F29">
        <w:rPr>
          <w:rFonts w:eastAsia="Cambria" w:cs="Times New Roman"/>
          <w:b/>
          <w:iCs/>
          <w:highlight w:val="green"/>
          <w:u w:val="single"/>
        </w:rPr>
        <w:t>decrease</w:t>
      </w:r>
      <w:r w:rsidRPr="007F0F29">
        <w:rPr>
          <w:rFonts w:eastAsia="Cambria" w:cs="Times New Roman"/>
          <w:highlight w:val="green"/>
          <w:u w:val="single"/>
        </w:rPr>
        <w:t xml:space="preserve"> </w:t>
      </w:r>
      <w:r w:rsidRPr="007F0F29">
        <w:rPr>
          <w:rFonts w:eastAsia="Cambria" w:cs="Times New Roman"/>
          <w:b/>
          <w:iCs/>
          <w:highlight w:val="green"/>
          <w:u w:val="single"/>
        </w:rPr>
        <w:t>security</w:t>
      </w:r>
      <w:r w:rsidRPr="007F0F29">
        <w:rPr>
          <w:rFonts w:eastAsia="Cambria" w:cs="Times New Roman"/>
          <w:u w:val="single"/>
        </w:rPr>
        <w:t xml:space="preserve"> in a world where the biggest threats are </w:t>
      </w:r>
      <w:r w:rsidRPr="007F0F29">
        <w:rPr>
          <w:rFonts w:eastAsia="Cambria" w:cs="Times New Roman"/>
          <w:b/>
          <w:iCs/>
          <w:u w:val="single"/>
        </w:rPr>
        <w:t>instability</w:t>
      </w:r>
      <w:r w:rsidRPr="007F0F29">
        <w:rPr>
          <w:rFonts w:eastAsia="Cambria" w:cs="Times New Roman"/>
          <w:sz w:val="16"/>
        </w:rPr>
        <w:t xml:space="preserve"> — political, social, </w:t>
      </w:r>
      <w:proofErr w:type="gramStart"/>
      <w:r w:rsidRPr="007F0F29">
        <w:rPr>
          <w:rFonts w:eastAsia="Cambria" w:cs="Times New Roman"/>
          <w:sz w:val="16"/>
        </w:rPr>
        <w:t>economic</w:t>
      </w:r>
      <w:proofErr w:type="gramEnd"/>
      <w:r w:rsidRPr="007F0F29">
        <w:rPr>
          <w:rFonts w:eastAsia="Cambria" w:cs="Times New Roman"/>
          <w:sz w:val="16"/>
        </w:rPr>
        <w:t xml:space="preserve"> and planetary. </w:t>
      </w:r>
      <w:r w:rsidRPr="007F0F29">
        <w:rPr>
          <w:rFonts w:eastAsia="Cambria" w:cs="Times New Roman"/>
          <w:u w:val="single"/>
        </w:rPr>
        <w:t xml:space="preserve">The </w:t>
      </w:r>
      <w:r w:rsidRPr="007F0F29">
        <w:rPr>
          <w:rFonts w:eastAsia="Cambria" w:cs="Times New Roman"/>
          <w:highlight w:val="cyan"/>
          <w:u w:val="single"/>
        </w:rPr>
        <w:t xml:space="preserve">NSCAI should </w:t>
      </w:r>
      <w:r w:rsidRPr="007F0F29">
        <w:rPr>
          <w:rFonts w:eastAsia="Cambria" w:cs="Times New Roman"/>
          <w:u w:val="single"/>
        </w:rPr>
        <w:t>heed the research community.</w:t>
      </w:r>
      <w:r w:rsidRPr="007F0F29">
        <w:rPr>
          <w:rFonts w:eastAsia="Cambria" w:cs="Times New Roman"/>
          <w:sz w:val="16"/>
        </w:rPr>
        <w:t xml:space="preserve"> Some </w:t>
      </w:r>
      <w:r w:rsidRPr="007F0F29">
        <w:rPr>
          <w:rFonts w:eastAsia="Cambria" w:cs="Times New Roman"/>
          <w:u w:val="single"/>
        </w:rPr>
        <w:t>4,500 AI and robotics researchers</w:t>
      </w:r>
      <w:r w:rsidRPr="007F0F29">
        <w:rPr>
          <w:rFonts w:eastAsia="Cambria" w:cs="Times New Roman"/>
          <w:sz w:val="16"/>
        </w:rPr>
        <w:t xml:space="preserve"> have </w:t>
      </w:r>
      <w:r w:rsidRPr="007F0F29">
        <w:rPr>
          <w:rFonts w:eastAsia="Cambria" w:cs="Times New Roman"/>
          <w:u w:val="single"/>
        </w:rPr>
        <w:t>declared</w:t>
      </w:r>
      <w:r w:rsidRPr="007F0F29">
        <w:rPr>
          <w:rFonts w:eastAsia="Cambria" w:cs="Times New Roman"/>
          <w:sz w:val="16"/>
        </w:rPr>
        <w:t xml:space="preserve"> that </w:t>
      </w:r>
      <w:r w:rsidRPr="007F0F29">
        <w:rPr>
          <w:rFonts w:eastAsia="Cambria" w:cs="Times New Roman"/>
          <w:u w:val="single"/>
        </w:rPr>
        <w:t>AI should not make the decision to take a human life</w:t>
      </w:r>
      <w:r w:rsidRPr="007F0F29">
        <w:rPr>
          <w:rFonts w:eastAsia="Cambria" w:cs="Times New Roman"/>
          <w:sz w:val="16"/>
        </w:rPr>
        <w:t xml:space="preserve"> — </w:t>
      </w:r>
      <w:r w:rsidRPr="007F0F29">
        <w:rPr>
          <w:rFonts w:eastAsia="Cambria" w:cs="Times New Roman"/>
          <w:b/>
          <w:iCs/>
          <w:highlight w:val="cyan"/>
          <w:u w:val="single"/>
        </w:rPr>
        <w:t>aligning with</w:t>
      </w:r>
      <w:r w:rsidRPr="007F0F29">
        <w:rPr>
          <w:rFonts w:eastAsia="Cambria" w:cs="Times New Roman"/>
          <w:sz w:val="16"/>
          <w:highlight w:val="cyan"/>
        </w:rPr>
        <w:t xml:space="preserve"> the European Parliament guidelines and the </w:t>
      </w:r>
      <w:r w:rsidRPr="007F0F29">
        <w:rPr>
          <w:rFonts w:eastAsia="Cambria" w:cs="Times New Roman"/>
          <w:b/>
          <w:iCs/>
          <w:highlight w:val="cyan"/>
          <w:u w:val="single"/>
        </w:rPr>
        <w:t>European Union regulation.</w:t>
      </w:r>
    </w:p>
    <w:p w14:paraId="115A991B" w14:textId="77777777" w:rsidR="00620CED" w:rsidRPr="007F0F29" w:rsidRDefault="00620CED" w:rsidP="00620CED">
      <w:pPr>
        <w:rPr>
          <w:rFonts w:eastAsia="Cambria" w:cs="Times New Roman"/>
          <w:sz w:val="16"/>
          <w:szCs w:val="16"/>
        </w:rPr>
      </w:pPr>
      <w:r w:rsidRPr="007F0F29">
        <w:rPr>
          <w:rFonts w:eastAsia="Cambria" w:cs="Times New Roman"/>
          <w:sz w:val="16"/>
          <w:szCs w:val="16"/>
        </w:rPr>
        <w:t xml:space="preserve">The NSCAI resurrected disastrous ideas from the cold war and framed its report in terms of winning a competition for AI-enabled warfare. During the cold war, the drive to stay ahead in the technological race led to the accumulation of 70,000 nuclear weapons and today’s global arsenal of 13,100 warheads. This brought extortionate costs: US$70 billion is spent annually to maintain nuclear weapons globally. Other threats demand similar investments: in 2019, climate-induced natural disasters displaced 25 million people, and decentralized conflicts forced 8.6 million to move. Still more threats affect infrastructure, such as the ransomware attack on 8 May that shut down </w:t>
      </w:r>
      <w:proofErr w:type="gramStart"/>
      <w:r w:rsidRPr="007F0F29">
        <w:rPr>
          <w:rFonts w:eastAsia="Cambria" w:cs="Times New Roman"/>
          <w:sz w:val="16"/>
          <w:szCs w:val="16"/>
        </w:rPr>
        <w:t>a</w:t>
      </w:r>
      <w:proofErr w:type="gramEnd"/>
      <w:r w:rsidRPr="007F0F29">
        <w:rPr>
          <w:rFonts w:eastAsia="Cambria" w:cs="Times New Roman"/>
          <w:sz w:val="16"/>
          <w:szCs w:val="16"/>
        </w:rPr>
        <w:t xml:space="preserve"> 8,850-kilometre US fuel pipeline.</w:t>
      </w:r>
    </w:p>
    <w:p w14:paraId="5BB05063" w14:textId="77777777" w:rsidR="00620CED" w:rsidRPr="007F0F29" w:rsidRDefault="00620CED" w:rsidP="00620CED">
      <w:pPr>
        <w:rPr>
          <w:rFonts w:eastAsia="Cambria" w:cs="Times New Roman"/>
          <w:sz w:val="16"/>
        </w:rPr>
      </w:pPr>
      <w:r w:rsidRPr="007F0F29">
        <w:rPr>
          <w:rFonts w:eastAsia="Cambria" w:cs="Times New Roman"/>
          <w:highlight w:val="cyan"/>
          <w:u w:val="single"/>
        </w:rPr>
        <w:t>The NSCAI does not prioritize international cooperation to create new regulations</w:t>
      </w:r>
      <w:r w:rsidRPr="007F0F29">
        <w:rPr>
          <w:rFonts w:eastAsia="Cambria" w:cs="Times New Roman"/>
          <w:sz w:val="16"/>
        </w:rPr>
        <w:t>. Indeed, it speaks against a global ban on autonomous weapons, saying that other countries cannot be trusted to comply. But an AI-militarization race would be profoundly destabilizing. Unlike nuclear arms, AI is already ubiquitous in civilian spheres, so the dual-use risks of, say, flying drones or computer night vision are much higher.</w:t>
      </w:r>
    </w:p>
    <w:p w14:paraId="1608CCEB" w14:textId="77777777" w:rsidR="00620CED" w:rsidRPr="007F0F29" w:rsidRDefault="00620CED" w:rsidP="00620CED">
      <w:pPr>
        <w:rPr>
          <w:rFonts w:eastAsia="Cambria" w:cs="Times New Roman"/>
          <w:sz w:val="16"/>
        </w:rPr>
      </w:pPr>
      <w:r w:rsidRPr="007F0F29">
        <w:rPr>
          <w:rFonts w:eastAsia="Cambria" w:cs="Times New Roman"/>
          <w:sz w:val="16"/>
        </w:rPr>
        <w:t xml:space="preserve">Since 2014, I have been an observer and adviser at United Nations meetings, and I testified in 2017 as part of the International Panel on the Regulation of Autonomous Weapons. In my view, rather than focusing on counting weapons or on </w:t>
      </w:r>
      <w:proofErr w:type="gramStart"/>
      <w:r w:rsidRPr="007F0F29">
        <w:rPr>
          <w:rFonts w:eastAsia="Cambria" w:cs="Times New Roman"/>
          <w:sz w:val="16"/>
        </w:rPr>
        <w:t>particular weapons systems</w:t>
      </w:r>
      <w:proofErr w:type="gramEnd"/>
      <w:r w:rsidRPr="007F0F29">
        <w:rPr>
          <w:rFonts w:eastAsia="Cambria" w:cs="Times New Roman"/>
          <w:sz w:val="16"/>
        </w:rPr>
        <w:t xml:space="preserve">, policies should specify human intention and human–machine interaction, obligating countries to maintain human control over military force. Other </w:t>
      </w:r>
      <w:r w:rsidRPr="007F0F29">
        <w:rPr>
          <w:rFonts w:eastAsia="Cambria" w:cs="Times New Roman"/>
          <w:highlight w:val="cyan"/>
          <w:u w:val="single"/>
        </w:rPr>
        <w:t>agreements could mitigate malicious uses of AI</w:t>
      </w:r>
      <w:r w:rsidRPr="007F0F29">
        <w:rPr>
          <w:rFonts w:eastAsia="Cambria" w:cs="Times New Roman"/>
          <w:u w:val="single"/>
        </w:rPr>
        <w:t>, such as</w:t>
      </w:r>
      <w:r w:rsidRPr="007F0F29">
        <w:rPr>
          <w:rFonts w:eastAsia="Cambria" w:cs="Times New Roman"/>
          <w:sz w:val="16"/>
        </w:rPr>
        <w:t xml:space="preserve"> using </w:t>
      </w:r>
      <w:r w:rsidRPr="007F0F29">
        <w:rPr>
          <w:rFonts w:eastAsia="Cambria" w:cs="Times New Roman"/>
          <w:u w:val="single"/>
        </w:rPr>
        <w:t>facial recognition to oppress citizens</w:t>
      </w:r>
      <w:r w:rsidRPr="007F0F29">
        <w:rPr>
          <w:rFonts w:eastAsia="Cambria" w:cs="Times New Roman"/>
          <w:sz w:val="16"/>
        </w:rPr>
        <w:t xml:space="preserve"> or biased data to guide decisions about employment or incarceration. The world’s </w:t>
      </w:r>
      <w:r w:rsidRPr="007F0F29">
        <w:rPr>
          <w:rFonts w:eastAsia="Cambria" w:cs="Times New Roman"/>
          <w:u w:val="single"/>
        </w:rPr>
        <w:t xml:space="preserve">people need protection from </w:t>
      </w:r>
      <w:r w:rsidRPr="007F0F29">
        <w:rPr>
          <w:rFonts w:eastAsia="Cambria" w:cs="Times New Roman"/>
          <w:b/>
          <w:iCs/>
          <w:u w:val="single"/>
        </w:rPr>
        <w:t>cyberattacks</w:t>
      </w:r>
      <w:r w:rsidRPr="007F0F29">
        <w:rPr>
          <w:rFonts w:eastAsia="Cambria" w:cs="Times New Roman"/>
          <w:u w:val="single"/>
        </w:rPr>
        <w:t xml:space="preserve"> to </w:t>
      </w:r>
      <w:r w:rsidRPr="007F0F29">
        <w:rPr>
          <w:rFonts w:eastAsia="Cambria" w:cs="Times New Roman"/>
          <w:b/>
          <w:iCs/>
          <w:u w:val="single"/>
        </w:rPr>
        <w:t>infrastructure</w:t>
      </w:r>
      <w:r w:rsidRPr="007F0F29">
        <w:rPr>
          <w:rFonts w:eastAsia="Cambria" w:cs="Times New Roman"/>
          <w:sz w:val="16"/>
        </w:rPr>
        <w:t xml:space="preserve"> — such as those on US hospitals in 2020 or those that hit national electrical grids.</w:t>
      </w:r>
    </w:p>
    <w:p w14:paraId="6AAA1CE0" w14:textId="77777777" w:rsidR="00620CED" w:rsidRPr="007F0F29" w:rsidRDefault="00620CED" w:rsidP="00620CED">
      <w:pPr>
        <w:rPr>
          <w:rFonts w:eastAsia="Cambria" w:cs="Times New Roman"/>
          <w:sz w:val="16"/>
          <w:szCs w:val="16"/>
        </w:rPr>
      </w:pPr>
      <w:r w:rsidRPr="007F0F29">
        <w:rPr>
          <w:rFonts w:eastAsia="Cambria" w:cs="Times New Roman"/>
          <w:sz w:val="16"/>
          <w:szCs w:val="16"/>
        </w:rPr>
        <w:t>The NSCAI report calls for international standards for AI-enabled and autonomous weapons systems, arguing that if these systems are properly tested and designed, humans can use them to make the decision to kill, consistent with international humanitarian law. This is misleading: it’s difficult to make machine learning’s ‘black box’ nature fully interpretable, or to ensure that AI systems perform as expected after deployment. These systems learn from their environment, and the real world is never as simple as the laboratory.</w:t>
      </w:r>
    </w:p>
    <w:p w14:paraId="1B229E7C" w14:textId="77777777" w:rsidR="00620CED" w:rsidRPr="007F0F29" w:rsidRDefault="00620CED" w:rsidP="00620CED">
      <w:pPr>
        <w:rPr>
          <w:rFonts w:eastAsia="Cambria" w:cs="Times New Roman"/>
          <w:sz w:val="16"/>
          <w:szCs w:val="16"/>
        </w:rPr>
      </w:pPr>
      <w:r w:rsidRPr="007F0F29">
        <w:rPr>
          <w:rFonts w:eastAsia="Cambria" w:cs="Times New Roman"/>
          <w:sz w:val="16"/>
          <w:szCs w:val="16"/>
        </w:rPr>
        <w:t>The NSCAI argues that the United States should seek commitments from Russia and China against autonomous nuclear weapons, even as it argues against treaties regulating other autonomous and AI weapons. Instead, the United States should negotiate decreases in nuclear arsenals and establish standards to keep humans in meaningful control.</w:t>
      </w:r>
    </w:p>
    <w:p w14:paraId="1A26BE1C" w14:textId="77777777" w:rsidR="00620CED" w:rsidRPr="007F0F29" w:rsidRDefault="00620CED" w:rsidP="00620CED">
      <w:pPr>
        <w:rPr>
          <w:rFonts w:eastAsia="Cambria" w:cs="Times New Roman"/>
          <w:sz w:val="16"/>
          <w:szCs w:val="16"/>
        </w:rPr>
      </w:pPr>
      <w:r w:rsidRPr="007F0F29">
        <w:rPr>
          <w:rFonts w:eastAsia="Cambria" w:cs="Times New Roman"/>
          <w:sz w:val="16"/>
          <w:szCs w:val="16"/>
        </w:rPr>
        <w:t xml:space="preserve">The NSCAI is too dismissive by discounting cooperation. The Chemical Weapons Convention, the Biological Weapons Convention, the UN Sustainable Development </w:t>
      </w:r>
      <w:proofErr w:type="gramStart"/>
      <w:r w:rsidRPr="007F0F29">
        <w:rPr>
          <w:rFonts w:eastAsia="Cambria" w:cs="Times New Roman"/>
          <w:sz w:val="16"/>
          <w:szCs w:val="16"/>
        </w:rPr>
        <w:t>Goals</w:t>
      </w:r>
      <w:proofErr w:type="gramEnd"/>
      <w:r w:rsidRPr="007F0F29">
        <w:rPr>
          <w:rFonts w:eastAsia="Cambria" w:cs="Times New Roman"/>
          <w:sz w:val="16"/>
          <w:szCs w:val="16"/>
        </w:rPr>
        <w:t xml:space="preserve"> and the 1987 Montreal Protocol are examples of accountability on which all the major powers worked together. The United States and Russia established the International Space Station by cooperating closely.</w:t>
      </w:r>
    </w:p>
    <w:p w14:paraId="5B580173" w14:textId="77777777" w:rsidR="00620CED" w:rsidRPr="007F0F29" w:rsidRDefault="00620CED" w:rsidP="00620CED">
      <w:pPr>
        <w:rPr>
          <w:rFonts w:eastAsia="Cambria" w:cs="Times New Roman"/>
          <w:sz w:val="16"/>
          <w:szCs w:val="16"/>
        </w:rPr>
      </w:pPr>
      <w:r w:rsidRPr="007F0F29">
        <w:rPr>
          <w:rFonts w:eastAsia="Cambria" w:cs="Times New Roman"/>
          <w:sz w:val="16"/>
          <w:szCs w:val="16"/>
        </w:rPr>
        <w:t xml:space="preserve">Most nations want governance that controls the use of AI in war. In June 2020, the Global Partnership on Artificial Intelligence was created by the Group of Seven industrialized countries (G7) and called for human-centric development and use of AI. The partnership brings scientific and research communities together with industry and government to facilitate international cooperation. This is the path that the United States should take — with scientists, </w:t>
      </w:r>
      <w:proofErr w:type="gramStart"/>
      <w:r w:rsidRPr="007F0F29">
        <w:rPr>
          <w:rFonts w:eastAsia="Cambria" w:cs="Times New Roman"/>
          <w:sz w:val="16"/>
          <w:szCs w:val="16"/>
        </w:rPr>
        <w:t>researchers</w:t>
      </w:r>
      <w:proofErr w:type="gramEnd"/>
      <w:r w:rsidRPr="007F0F29">
        <w:rPr>
          <w:rFonts w:eastAsia="Cambria" w:cs="Times New Roman"/>
          <w:sz w:val="16"/>
          <w:szCs w:val="16"/>
        </w:rPr>
        <w:t xml:space="preserve"> and industry alike.</w:t>
      </w:r>
    </w:p>
    <w:p w14:paraId="5A3C8B57" w14:textId="77777777" w:rsidR="00620CED" w:rsidRPr="007F0F29" w:rsidRDefault="00620CED" w:rsidP="00620CED">
      <w:pPr>
        <w:rPr>
          <w:rFonts w:eastAsia="Cambria" w:cs="Times New Roman"/>
          <w:sz w:val="16"/>
        </w:rPr>
      </w:pPr>
      <w:r w:rsidRPr="007F0F29">
        <w:rPr>
          <w:rFonts w:eastAsia="Cambria" w:cs="Times New Roman"/>
          <w:sz w:val="16"/>
        </w:rPr>
        <w:t xml:space="preserve">The </w:t>
      </w:r>
      <w:r w:rsidRPr="007F0F29">
        <w:rPr>
          <w:rFonts w:eastAsia="Cambria" w:cs="Times New Roman"/>
          <w:u w:val="single"/>
        </w:rPr>
        <w:t xml:space="preserve">relentless pursuit of </w:t>
      </w:r>
      <w:r w:rsidRPr="007F0F29">
        <w:rPr>
          <w:rFonts w:eastAsia="Cambria" w:cs="Times New Roman"/>
          <w:highlight w:val="green"/>
          <w:u w:val="single"/>
        </w:rPr>
        <w:t>militarization</w:t>
      </w:r>
      <w:r w:rsidRPr="007F0F29">
        <w:rPr>
          <w:rFonts w:eastAsia="Cambria" w:cs="Times New Roman"/>
          <w:sz w:val="16"/>
        </w:rPr>
        <w:t xml:space="preserve"> does not protect us. It </w:t>
      </w:r>
      <w:r w:rsidRPr="007F0F29">
        <w:rPr>
          <w:rFonts w:eastAsia="Cambria" w:cs="Times New Roman"/>
          <w:b/>
          <w:iCs/>
          <w:highlight w:val="green"/>
          <w:u w:val="single"/>
        </w:rPr>
        <w:t>diverts</w:t>
      </w:r>
      <w:r w:rsidRPr="007F0F29">
        <w:rPr>
          <w:rFonts w:eastAsia="Cambria" w:cs="Times New Roman"/>
          <w:b/>
          <w:iCs/>
          <w:u w:val="single"/>
        </w:rPr>
        <w:t xml:space="preserve"> resources</w:t>
      </w:r>
      <w:r w:rsidRPr="007F0F29">
        <w:rPr>
          <w:rFonts w:eastAsia="Cambria" w:cs="Times New Roman"/>
          <w:u w:val="single"/>
        </w:rPr>
        <w:t xml:space="preserve"> and </w:t>
      </w:r>
      <w:r w:rsidRPr="007F0F29">
        <w:rPr>
          <w:rFonts w:eastAsia="Cambria" w:cs="Times New Roman"/>
          <w:b/>
          <w:iCs/>
          <w:u w:val="single"/>
        </w:rPr>
        <w:t>attention</w:t>
      </w:r>
      <w:r w:rsidRPr="007F0F29">
        <w:rPr>
          <w:rFonts w:eastAsia="Cambria" w:cs="Times New Roman"/>
          <w:u w:val="single"/>
        </w:rPr>
        <w:t xml:space="preserve"> </w:t>
      </w:r>
      <w:r w:rsidRPr="007F0F29">
        <w:rPr>
          <w:rFonts w:eastAsia="Cambria" w:cs="Times New Roman"/>
          <w:highlight w:val="green"/>
          <w:u w:val="single"/>
        </w:rPr>
        <w:t>from</w:t>
      </w:r>
      <w:r w:rsidRPr="007F0F29">
        <w:rPr>
          <w:rFonts w:eastAsia="Cambria" w:cs="Times New Roman"/>
          <w:sz w:val="16"/>
        </w:rPr>
        <w:t xml:space="preserve"> nearer </w:t>
      </w:r>
      <w:r w:rsidRPr="007F0F29">
        <w:rPr>
          <w:rFonts w:eastAsia="Cambria" w:cs="Times New Roman"/>
          <w:b/>
          <w:iCs/>
          <w:highlight w:val="green"/>
          <w:u w:val="single"/>
        </w:rPr>
        <w:t>existential threats</w:t>
      </w:r>
      <w:r w:rsidRPr="007F0F29">
        <w:rPr>
          <w:rFonts w:eastAsia="Cambria" w:cs="Times New Roman"/>
          <w:highlight w:val="green"/>
          <w:u w:val="single"/>
        </w:rPr>
        <w:t xml:space="preserve">, such as </w:t>
      </w:r>
      <w:r w:rsidRPr="007F0F29">
        <w:rPr>
          <w:rFonts w:eastAsia="Cambria" w:cs="Times New Roman"/>
          <w:b/>
          <w:iCs/>
          <w:highlight w:val="green"/>
          <w:u w:val="single"/>
        </w:rPr>
        <w:t>extreme</w:t>
      </w:r>
      <w:r w:rsidRPr="007F0F29">
        <w:rPr>
          <w:rFonts w:eastAsia="Cambria" w:cs="Times New Roman"/>
          <w:highlight w:val="green"/>
          <w:u w:val="single"/>
        </w:rPr>
        <w:t xml:space="preserve"> </w:t>
      </w:r>
      <w:r w:rsidRPr="007F0F29">
        <w:rPr>
          <w:rFonts w:eastAsia="Cambria" w:cs="Times New Roman"/>
          <w:b/>
          <w:iCs/>
          <w:highlight w:val="green"/>
          <w:u w:val="single"/>
        </w:rPr>
        <w:t>weather</w:t>
      </w:r>
      <w:r w:rsidRPr="007F0F29">
        <w:rPr>
          <w:rFonts w:eastAsia="Cambria" w:cs="Times New Roman"/>
          <w:u w:val="single"/>
        </w:rPr>
        <w:t xml:space="preserve"> events.</w:t>
      </w:r>
      <w:r w:rsidRPr="007F0F29">
        <w:rPr>
          <w:rFonts w:eastAsia="Cambria" w:cs="Times New Roman"/>
          <w:sz w:val="16"/>
        </w:rPr>
        <w:t xml:space="preserve"> With the world reeling from </w:t>
      </w:r>
      <w:r w:rsidRPr="007F0F29">
        <w:rPr>
          <w:rFonts w:eastAsia="Cambria" w:cs="Times New Roman"/>
          <w:b/>
          <w:iCs/>
          <w:highlight w:val="green"/>
          <w:u w:val="single"/>
        </w:rPr>
        <w:t>COVID-19</w:t>
      </w:r>
      <w:r w:rsidRPr="007F0F29">
        <w:rPr>
          <w:rFonts w:eastAsia="Cambria" w:cs="Times New Roman"/>
          <w:b/>
          <w:iCs/>
          <w:u w:val="single"/>
        </w:rPr>
        <w:t xml:space="preserve"> </w:t>
      </w:r>
      <w:r w:rsidRPr="007F0F29">
        <w:rPr>
          <w:rFonts w:eastAsia="Cambria" w:cs="Times New Roman"/>
          <w:sz w:val="16"/>
        </w:rPr>
        <w:t xml:space="preserve">— the shock of the century — now is not the moment to hasten towards worldwide confrontation. In 2019 alone, </w:t>
      </w:r>
      <w:r w:rsidRPr="007F0F29">
        <w:rPr>
          <w:rFonts w:eastAsia="Cambria" w:cs="Times New Roman"/>
          <w:b/>
          <w:iCs/>
          <w:highlight w:val="green"/>
          <w:u w:val="single"/>
        </w:rPr>
        <w:t>climate</w:t>
      </w:r>
      <w:r w:rsidRPr="007F0F29">
        <w:rPr>
          <w:rFonts w:eastAsia="Cambria" w:cs="Times New Roman"/>
          <w:b/>
          <w:iCs/>
          <w:u w:val="single"/>
        </w:rPr>
        <w:t xml:space="preserve"> disasters</w:t>
      </w:r>
      <w:r w:rsidRPr="007F0F29">
        <w:rPr>
          <w:rFonts w:eastAsia="Cambria" w:cs="Times New Roman"/>
          <w:sz w:val="16"/>
        </w:rPr>
        <w:t xml:space="preserve"> displaced almost one million people in the United States. China, too, is extremely vulnerable to global warming. This </w:t>
      </w:r>
      <w:r w:rsidRPr="007F0F29">
        <w:rPr>
          <w:rFonts w:eastAsia="Cambria" w:cs="Times New Roman"/>
          <w:u w:val="single"/>
        </w:rPr>
        <w:t xml:space="preserve">common ground could pave the way to cooperation, including </w:t>
      </w:r>
      <w:r w:rsidRPr="007F0F29">
        <w:rPr>
          <w:rFonts w:eastAsia="Cambria" w:cs="Times New Roman"/>
          <w:b/>
          <w:iCs/>
          <w:u w:val="single"/>
        </w:rPr>
        <w:t>stopping the emerging AI cold war.</w:t>
      </w:r>
      <w:r w:rsidRPr="007F0F29">
        <w:rPr>
          <w:rFonts w:eastAsia="Cambria" w:cs="Times New Roman"/>
          <w:sz w:val="16"/>
        </w:rPr>
        <w:t xml:space="preserve"> This is no time to embark on an exorbitant and ineffective race.</w:t>
      </w:r>
    </w:p>
    <w:p w14:paraId="5FBA7E64" w14:textId="77777777" w:rsidR="00620CED" w:rsidRPr="007F0F29" w:rsidRDefault="00620CED" w:rsidP="00620CED"/>
    <w:p w14:paraId="428E8A03" w14:textId="6A7B4066" w:rsidR="00620CED" w:rsidRDefault="00620CED" w:rsidP="00620CED">
      <w:pPr>
        <w:pStyle w:val="Heading2"/>
      </w:pPr>
      <w:r>
        <w:t>Adv 1</w:t>
      </w:r>
    </w:p>
    <w:p w14:paraId="715176F2" w14:textId="77777777" w:rsidR="00620CED" w:rsidRPr="00F2267B" w:rsidRDefault="00620CED" w:rsidP="00620CED">
      <w:pPr>
        <w:keepNext/>
        <w:keepLines/>
        <w:spacing w:before="40" w:after="0"/>
        <w:outlineLvl w:val="3"/>
        <w:rPr>
          <w:rFonts w:eastAsia="Times New Roman" w:cs="Times New Roman"/>
          <w:b/>
          <w:iCs/>
          <w:sz w:val="26"/>
        </w:rPr>
      </w:pPr>
      <w:r w:rsidRPr="00F2267B">
        <w:rPr>
          <w:rFonts w:eastAsia="Times New Roman" w:cs="Times New Roman"/>
          <w:b/>
          <w:iCs/>
          <w:sz w:val="26"/>
        </w:rPr>
        <w:t xml:space="preserve">Studies prove – even assuming companies are caught, fines are </w:t>
      </w:r>
      <w:r w:rsidRPr="00F2267B">
        <w:rPr>
          <w:rFonts w:eastAsia="Times New Roman" w:cs="Times New Roman"/>
          <w:b/>
          <w:iCs/>
          <w:sz w:val="26"/>
          <w:u w:val="single"/>
        </w:rPr>
        <w:t>insufficient</w:t>
      </w:r>
      <w:r w:rsidRPr="00F2267B">
        <w:rPr>
          <w:rFonts w:eastAsia="Times New Roman" w:cs="Times New Roman"/>
          <w:b/>
          <w:iCs/>
          <w:sz w:val="26"/>
        </w:rPr>
        <w:t xml:space="preserve"> to deter price-fixing.</w:t>
      </w:r>
    </w:p>
    <w:p w14:paraId="5D4D044B" w14:textId="77777777" w:rsidR="00620CED" w:rsidRPr="00F2267B" w:rsidRDefault="00620CED" w:rsidP="00620CED">
      <w:pPr>
        <w:rPr>
          <w:rFonts w:eastAsia="Calibri" w:cs="Times New Roman"/>
        </w:rPr>
      </w:pPr>
      <w:proofErr w:type="spellStart"/>
      <w:r w:rsidRPr="00F2267B">
        <w:rPr>
          <w:rFonts w:eastAsia="Calibri" w:cs="Times New Roman"/>
          <w:b/>
          <w:bCs/>
          <w:sz w:val="26"/>
        </w:rPr>
        <w:t>Violante</w:t>
      </w:r>
      <w:proofErr w:type="spellEnd"/>
      <w:r w:rsidRPr="00F2267B">
        <w:rPr>
          <w:rFonts w:eastAsia="Calibri" w:cs="Times New Roman"/>
          <w:b/>
          <w:bCs/>
          <w:sz w:val="26"/>
        </w:rPr>
        <w:t xml:space="preserve"> 17</w:t>
      </w:r>
      <w:r w:rsidRPr="00F2267B">
        <w:rPr>
          <w:rFonts w:eastAsia="Calibri" w:cs="Times New Roman"/>
        </w:rPr>
        <w:t xml:space="preserve"> – Bachelor of Criminology (Florida State University), Juris Doctor (American University, Washington College of Law) Attorney at Nelson, Bryan, and Jones</w:t>
      </w:r>
    </w:p>
    <w:p w14:paraId="6EAA9E1D" w14:textId="77777777" w:rsidR="00620CED" w:rsidRPr="00F2267B" w:rsidRDefault="00620CED" w:rsidP="00620CED">
      <w:pPr>
        <w:rPr>
          <w:rFonts w:eastAsia="Calibri" w:cs="Times New Roman"/>
        </w:rPr>
      </w:pPr>
      <w:r w:rsidRPr="00F2267B">
        <w:rPr>
          <w:rFonts w:eastAsia="Calibri" w:cs="Times New Roman"/>
        </w:rPr>
        <w:t xml:space="preserve">Keith </w:t>
      </w:r>
      <w:proofErr w:type="spellStart"/>
      <w:r w:rsidRPr="00F2267B">
        <w:rPr>
          <w:rFonts w:eastAsia="Calibri" w:cs="Times New Roman"/>
        </w:rPr>
        <w:t>Violante</w:t>
      </w:r>
      <w:proofErr w:type="spellEnd"/>
      <w:r w:rsidRPr="00F2267B">
        <w:rPr>
          <w:rFonts w:eastAsia="Calibri" w:cs="Times New Roman"/>
        </w:rPr>
        <w:t xml:space="preserve">, “Making Deal with the Devil: Are Current Antitrust Sanctions Deterring Cartel </w:t>
      </w:r>
      <w:proofErr w:type="spellStart"/>
      <w:r w:rsidRPr="00F2267B">
        <w:rPr>
          <w:rFonts w:eastAsia="Calibri" w:cs="Times New Roman"/>
        </w:rPr>
        <w:t>Behaviour</w:t>
      </w:r>
      <w:proofErr w:type="spellEnd"/>
      <w:r w:rsidRPr="00F2267B">
        <w:rPr>
          <w:rFonts w:eastAsia="Calibri" w:cs="Times New Roman"/>
        </w:rPr>
        <w:t xml:space="preserve">,” International Trade and Business Law Review, Vol. 20, 2017, </w:t>
      </w:r>
      <w:proofErr w:type="spellStart"/>
      <w:r w:rsidRPr="00F2267B">
        <w:rPr>
          <w:rFonts w:eastAsia="Calibri" w:cs="Times New Roman"/>
        </w:rPr>
        <w:t>HeinOnline</w:t>
      </w:r>
      <w:proofErr w:type="spellEnd"/>
    </w:p>
    <w:p w14:paraId="2280BBD1" w14:textId="77777777" w:rsidR="00620CED" w:rsidRPr="00F2267B" w:rsidRDefault="00620CED" w:rsidP="00620CED">
      <w:pPr>
        <w:rPr>
          <w:rFonts w:eastAsia="Calibri" w:cs="Times New Roman"/>
        </w:rPr>
      </w:pPr>
      <w:r w:rsidRPr="00F2267B">
        <w:rPr>
          <w:rFonts w:eastAsia="Calibri" w:cs="Times New Roman"/>
          <w:b/>
          <w:iCs/>
          <w:u w:val="single"/>
        </w:rPr>
        <w:t>Regardless of the amount of the fine</w:t>
      </w:r>
      <w:r w:rsidRPr="00F2267B">
        <w:rPr>
          <w:rFonts w:eastAsia="Calibri" w:cs="Times New Roman"/>
        </w:rPr>
        <w:t xml:space="preserve">, </w:t>
      </w:r>
      <w:r w:rsidRPr="00F2267B">
        <w:rPr>
          <w:rFonts w:eastAsia="Calibri" w:cs="Times New Roman"/>
          <w:u w:val="single"/>
        </w:rPr>
        <w:t xml:space="preserve">it seems </w:t>
      </w:r>
      <w:r w:rsidRPr="00F2267B">
        <w:rPr>
          <w:rFonts w:eastAsia="Calibri" w:cs="Times New Roman"/>
          <w:b/>
          <w:iCs/>
          <w:highlight w:val="cyan"/>
          <w:u w:val="single"/>
        </w:rPr>
        <w:t>civil sanctions do not have more than a transitory impact upon</w:t>
      </w:r>
      <w:r w:rsidRPr="00F2267B">
        <w:rPr>
          <w:rFonts w:eastAsia="Calibri" w:cs="Times New Roman"/>
          <w:b/>
          <w:iCs/>
          <w:u w:val="single"/>
        </w:rPr>
        <w:t xml:space="preserve"> the </w:t>
      </w:r>
      <w:r w:rsidRPr="00F2267B">
        <w:rPr>
          <w:rFonts w:eastAsia="Calibri" w:cs="Times New Roman"/>
          <w:b/>
          <w:iCs/>
          <w:highlight w:val="cyan"/>
          <w:u w:val="single"/>
        </w:rPr>
        <w:t>profitability</w:t>
      </w:r>
      <w:r w:rsidRPr="00F2267B">
        <w:rPr>
          <w:rFonts w:eastAsia="Calibri" w:cs="Times New Roman"/>
          <w:b/>
          <w:iCs/>
          <w:u w:val="single"/>
        </w:rPr>
        <w:t xml:space="preserve"> of a business</w:t>
      </w:r>
      <w:r w:rsidRPr="00F2267B">
        <w:rPr>
          <w:rFonts w:eastAsia="Calibri" w:cs="Times New Roman"/>
        </w:rPr>
        <w:t xml:space="preserve">. </w:t>
      </w:r>
      <w:r w:rsidRPr="00F2267B">
        <w:rPr>
          <w:rFonts w:eastAsia="Calibri" w:cs="Times New Roman"/>
          <w:u w:val="single"/>
        </w:rPr>
        <w:t xml:space="preserve">Another </w:t>
      </w:r>
      <w:r w:rsidRPr="00F2267B">
        <w:rPr>
          <w:rFonts w:eastAsia="Calibri" w:cs="Times New Roman"/>
          <w:b/>
          <w:iCs/>
          <w:u w:val="single"/>
        </w:rPr>
        <w:t>recent study</w:t>
      </w:r>
      <w:r w:rsidRPr="00F2267B">
        <w:rPr>
          <w:rFonts w:eastAsia="Calibri" w:cs="Times New Roman"/>
          <w:u w:val="single"/>
        </w:rPr>
        <w:t xml:space="preserve"> also suggests that civil </w:t>
      </w:r>
      <w:r w:rsidRPr="00F2267B">
        <w:rPr>
          <w:rFonts w:eastAsia="Calibri" w:cs="Times New Roman"/>
          <w:highlight w:val="cyan"/>
          <w:u w:val="single"/>
        </w:rPr>
        <w:t xml:space="preserve">sanctions have </w:t>
      </w:r>
      <w:r w:rsidRPr="00F2267B">
        <w:rPr>
          <w:rFonts w:eastAsia="Calibri" w:cs="Times New Roman"/>
          <w:b/>
          <w:iCs/>
          <w:highlight w:val="cyan"/>
          <w:u w:val="single"/>
        </w:rPr>
        <w:t>little</w:t>
      </w:r>
      <w:r w:rsidRPr="00F2267B">
        <w:rPr>
          <w:rFonts w:eastAsia="Calibri" w:cs="Times New Roman"/>
          <w:b/>
          <w:iCs/>
          <w:u w:val="single"/>
        </w:rPr>
        <w:t xml:space="preserve"> to no </w:t>
      </w:r>
      <w:r w:rsidRPr="00F2267B">
        <w:rPr>
          <w:rFonts w:eastAsia="Calibri" w:cs="Times New Roman"/>
          <w:b/>
          <w:iCs/>
          <w:highlight w:val="cyan"/>
          <w:u w:val="single"/>
        </w:rPr>
        <w:t>deterrent value</w:t>
      </w:r>
      <w:r w:rsidRPr="00F2267B">
        <w:rPr>
          <w:rFonts w:eastAsia="Calibri" w:cs="Times New Roman"/>
        </w:rPr>
        <w:t xml:space="preserve">. </w:t>
      </w:r>
      <w:r w:rsidRPr="00F2267B">
        <w:rPr>
          <w:rFonts w:eastAsia="Calibri" w:cs="Times New Roman"/>
          <w:u w:val="single"/>
        </w:rPr>
        <w:t>The study identified several companies that average one or more antitrust civil judgements annually between 1990-2015</w:t>
      </w:r>
      <w:r w:rsidRPr="00F2267B">
        <w:rPr>
          <w:rFonts w:eastAsia="Calibri" w:cs="Times New Roman"/>
        </w:rPr>
        <w:t>.103</w:t>
      </w:r>
    </w:p>
    <w:p w14:paraId="3FB20F60" w14:textId="77777777" w:rsidR="00620CED" w:rsidRPr="00F2267B" w:rsidRDefault="00620CED" w:rsidP="00620CED">
      <w:pPr>
        <w:rPr>
          <w:rFonts w:eastAsia="Calibri" w:cs="Times New Roman"/>
        </w:rPr>
      </w:pPr>
      <w:r w:rsidRPr="00F2267B">
        <w:rPr>
          <w:rFonts w:eastAsia="Calibri" w:cs="Times New Roman"/>
        </w:rPr>
        <w:t>1 The world's leading recidivist for corporations that commit antitrust violations.104</w:t>
      </w:r>
    </w:p>
    <w:p w14:paraId="2D04B689" w14:textId="77777777" w:rsidR="00620CED" w:rsidRPr="00F2267B" w:rsidRDefault="00620CED" w:rsidP="00620CED">
      <w:pPr>
        <w:rPr>
          <w:rFonts w:eastAsia="Calibri" w:cs="Times New Roman"/>
        </w:rPr>
      </w:pPr>
      <w:r w:rsidRPr="00F2267B">
        <w:rPr>
          <w:rFonts w:eastAsia="Calibri" w:cs="Times New Roman"/>
        </w:rPr>
        <w:t>[table omitted]</w:t>
      </w:r>
    </w:p>
    <w:p w14:paraId="28DB6563" w14:textId="77777777" w:rsidR="00620CED" w:rsidRPr="00F2267B" w:rsidRDefault="00620CED" w:rsidP="00620CED">
      <w:pPr>
        <w:rPr>
          <w:rFonts w:eastAsia="Calibri" w:cs="Times New Roman"/>
        </w:rPr>
      </w:pPr>
      <w:r w:rsidRPr="00F2267B">
        <w:rPr>
          <w:rFonts w:eastAsia="Calibri" w:cs="Times New Roman"/>
          <w:u w:val="single"/>
        </w:rPr>
        <w:t>Evaluating this data</w:t>
      </w:r>
      <w:r w:rsidRPr="00F2267B">
        <w:rPr>
          <w:rFonts w:eastAsia="Calibri" w:cs="Times New Roman"/>
        </w:rPr>
        <w:t xml:space="preserve">, </w:t>
      </w:r>
      <w:r w:rsidRPr="00F2267B">
        <w:rPr>
          <w:rFonts w:eastAsia="Calibri" w:cs="Times New Roman"/>
          <w:u w:val="single"/>
        </w:rPr>
        <w:t>the study concludes</w:t>
      </w:r>
      <w:r w:rsidRPr="00F2267B">
        <w:rPr>
          <w:rFonts w:eastAsia="Calibri" w:cs="Times New Roman"/>
        </w:rPr>
        <w:t>:</w:t>
      </w:r>
    </w:p>
    <w:p w14:paraId="03CD429D" w14:textId="77777777" w:rsidR="00620CED" w:rsidRPr="00F2267B" w:rsidRDefault="00620CED" w:rsidP="00620CED">
      <w:pPr>
        <w:ind w:left="720"/>
        <w:rPr>
          <w:rFonts w:eastAsia="Calibri" w:cs="Times New Roman"/>
        </w:rPr>
      </w:pPr>
      <w:r w:rsidRPr="00F2267B">
        <w:rPr>
          <w:rFonts w:eastAsia="Calibri" w:cs="Times New Roman"/>
          <w:u w:val="single"/>
        </w:rPr>
        <w:t>Monetary sanctions imposed</w:t>
      </w:r>
      <w:r w:rsidRPr="00F2267B">
        <w:rPr>
          <w:rFonts w:eastAsia="Calibri" w:cs="Times New Roman"/>
        </w:rPr>
        <w:t xml:space="preserve"> [upon companies who commit antitrust violations] </w:t>
      </w:r>
      <w:r w:rsidRPr="00F2267B">
        <w:rPr>
          <w:rFonts w:eastAsia="Calibri" w:cs="Times New Roman"/>
          <w:u w:val="single"/>
        </w:rPr>
        <w:t>have been the highest in antitrust history</w:t>
      </w:r>
      <w:r w:rsidRPr="00F2267B">
        <w:rPr>
          <w:rFonts w:eastAsia="Calibri" w:cs="Times New Roman"/>
        </w:rPr>
        <w:t xml:space="preserve">. ... </w:t>
      </w:r>
      <w:r w:rsidRPr="00F2267B">
        <w:rPr>
          <w:rFonts w:eastAsia="Calibri" w:cs="Times New Roman"/>
          <w:b/>
          <w:iCs/>
          <w:highlight w:val="cyan"/>
          <w:u w:val="single"/>
        </w:rPr>
        <w:t>extensive recidivism implies</w:t>
      </w:r>
      <w:r w:rsidRPr="00F2267B">
        <w:rPr>
          <w:rFonts w:eastAsia="Calibri" w:cs="Times New Roman"/>
        </w:rPr>
        <w:t xml:space="preserve"> </w:t>
      </w:r>
      <w:r w:rsidRPr="00F2267B">
        <w:rPr>
          <w:rFonts w:eastAsia="Calibri" w:cs="Times New Roman"/>
          <w:u w:val="single"/>
        </w:rPr>
        <w:t xml:space="preserve">that </w:t>
      </w:r>
      <w:r w:rsidRPr="00F2267B">
        <w:rPr>
          <w:rFonts w:eastAsia="Calibri" w:cs="Times New Roman"/>
          <w:highlight w:val="cyan"/>
          <w:u w:val="single"/>
        </w:rPr>
        <w:t>present</w:t>
      </w:r>
      <w:r w:rsidRPr="00F2267B">
        <w:rPr>
          <w:rFonts w:eastAsia="Calibri" w:cs="Times New Roman"/>
        </w:rPr>
        <w:t xml:space="preserve"> ... </w:t>
      </w:r>
      <w:r w:rsidRPr="00F2267B">
        <w:rPr>
          <w:rFonts w:eastAsia="Calibri" w:cs="Times New Roman"/>
          <w:highlight w:val="cyan"/>
          <w:u w:val="single"/>
        </w:rPr>
        <w:t xml:space="preserve">sanctions are </w:t>
      </w:r>
      <w:r w:rsidRPr="00F2267B">
        <w:rPr>
          <w:rFonts w:eastAsia="Calibri" w:cs="Times New Roman"/>
          <w:b/>
          <w:iCs/>
          <w:highlight w:val="cyan"/>
          <w:u w:val="single"/>
        </w:rPr>
        <w:t>inadequate to deter</w:t>
      </w:r>
      <w:r w:rsidRPr="00F2267B">
        <w:rPr>
          <w:rFonts w:eastAsia="Calibri" w:cs="Times New Roman"/>
        </w:rPr>
        <w:t xml:space="preserve"> [</w:t>
      </w:r>
      <w:r w:rsidRPr="00F2267B">
        <w:rPr>
          <w:rFonts w:eastAsia="Calibri" w:cs="Times New Roman"/>
          <w:b/>
          <w:iCs/>
          <w:u w:val="single"/>
        </w:rPr>
        <w:t xml:space="preserve">antitrust </w:t>
      </w:r>
      <w:r w:rsidRPr="00F2267B">
        <w:rPr>
          <w:rFonts w:eastAsia="Calibri" w:cs="Times New Roman"/>
          <w:b/>
          <w:iCs/>
          <w:highlight w:val="cyan"/>
          <w:u w:val="single"/>
        </w:rPr>
        <w:t>violations</w:t>
      </w:r>
      <w:r w:rsidRPr="00F2267B">
        <w:rPr>
          <w:rFonts w:eastAsia="Calibri" w:cs="Times New Roman"/>
        </w:rPr>
        <w:t>].105</w:t>
      </w:r>
    </w:p>
    <w:p w14:paraId="748124A0" w14:textId="77777777" w:rsidR="00620CED" w:rsidRPr="00F2267B" w:rsidRDefault="00620CED" w:rsidP="00620CED">
      <w:pPr>
        <w:rPr>
          <w:rFonts w:eastAsia="Calibri" w:cs="Times New Roman"/>
        </w:rPr>
      </w:pPr>
      <w:r w:rsidRPr="00F2267B">
        <w:rPr>
          <w:rFonts w:eastAsia="Calibri" w:cs="Times New Roman"/>
          <w:u w:val="single"/>
        </w:rPr>
        <w:t>The study further found that</w:t>
      </w:r>
      <w:r w:rsidRPr="00F2267B">
        <w:rPr>
          <w:rFonts w:eastAsia="Calibri" w:cs="Times New Roman"/>
        </w:rPr>
        <w:t>:</w:t>
      </w:r>
    </w:p>
    <w:p w14:paraId="1966F2AE" w14:textId="77777777" w:rsidR="00620CED" w:rsidRPr="00F2267B" w:rsidRDefault="00620CED" w:rsidP="00620CED">
      <w:pPr>
        <w:ind w:left="720"/>
        <w:rPr>
          <w:rFonts w:eastAsia="Calibri" w:cs="Times New Roman"/>
        </w:rPr>
      </w:pPr>
      <w:r w:rsidRPr="00F2267B">
        <w:rPr>
          <w:rFonts w:eastAsia="Calibri" w:cs="Times New Roman"/>
          <w:b/>
          <w:iCs/>
          <w:highlight w:val="cyan"/>
          <w:u w:val="single"/>
        </w:rPr>
        <w:t>Even under the most optimistic assumptions</w:t>
      </w:r>
      <w:r w:rsidRPr="00F2267B">
        <w:rPr>
          <w:rFonts w:eastAsia="Calibri" w:cs="Times New Roman"/>
        </w:rPr>
        <w:t xml:space="preserve"> </w:t>
      </w:r>
      <w:r w:rsidRPr="00F2267B">
        <w:rPr>
          <w:rFonts w:eastAsia="Calibri" w:cs="Times New Roman"/>
          <w:u w:val="single"/>
        </w:rPr>
        <w:t xml:space="preserve">about </w:t>
      </w:r>
      <w:r w:rsidRPr="00F2267B">
        <w:rPr>
          <w:rFonts w:eastAsia="Calibri" w:cs="Times New Roman"/>
          <w:b/>
          <w:iCs/>
          <w:u w:val="single"/>
        </w:rPr>
        <w:t>discovery</w:t>
      </w:r>
      <w:r w:rsidRPr="00F2267B">
        <w:rPr>
          <w:rFonts w:eastAsia="Calibri" w:cs="Times New Roman"/>
        </w:rPr>
        <w:t xml:space="preserve">, </w:t>
      </w:r>
      <w:r w:rsidRPr="00F2267B">
        <w:rPr>
          <w:rFonts w:eastAsia="Calibri" w:cs="Times New Roman"/>
          <w:b/>
          <w:iCs/>
          <w:u w:val="single"/>
        </w:rPr>
        <w:t>leniency</w:t>
      </w:r>
      <w:r w:rsidRPr="00F2267B">
        <w:rPr>
          <w:rFonts w:eastAsia="Calibri" w:cs="Times New Roman"/>
        </w:rPr>
        <w:t xml:space="preserve"> </w:t>
      </w:r>
      <w:r w:rsidRPr="00F2267B">
        <w:rPr>
          <w:rFonts w:eastAsia="Calibri" w:cs="Times New Roman"/>
          <w:u w:val="single"/>
        </w:rPr>
        <w:t xml:space="preserve">and </w:t>
      </w:r>
      <w:r w:rsidRPr="00F2267B">
        <w:rPr>
          <w:rFonts w:eastAsia="Calibri" w:cs="Times New Roman"/>
          <w:b/>
          <w:iCs/>
          <w:u w:val="single"/>
        </w:rPr>
        <w:t>prosecution rates</w:t>
      </w:r>
      <w:r w:rsidRPr="00F2267B">
        <w:rPr>
          <w:rFonts w:eastAsia="Calibri" w:cs="Times New Roman"/>
        </w:rPr>
        <w:t xml:space="preserve">, </w:t>
      </w:r>
      <w:r w:rsidRPr="00F2267B">
        <w:rPr>
          <w:rFonts w:eastAsia="Calibri" w:cs="Times New Roman"/>
          <w:highlight w:val="cyan"/>
          <w:u w:val="single"/>
        </w:rPr>
        <w:t>corporations</w:t>
      </w:r>
      <w:r w:rsidRPr="00F2267B">
        <w:rPr>
          <w:rFonts w:eastAsia="Calibri" w:cs="Times New Roman"/>
          <w:u w:val="single"/>
        </w:rPr>
        <w:t xml:space="preserve"> have </w:t>
      </w:r>
      <w:r w:rsidRPr="00F2267B">
        <w:rPr>
          <w:rFonts w:eastAsia="Calibri" w:cs="Times New Roman"/>
          <w:highlight w:val="cyan"/>
          <w:u w:val="single"/>
        </w:rPr>
        <w:t>found price fixing</w:t>
      </w:r>
      <w:r w:rsidRPr="00F2267B">
        <w:rPr>
          <w:rFonts w:eastAsia="Calibri" w:cs="Times New Roman"/>
          <w:u w:val="single"/>
        </w:rPr>
        <w:t xml:space="preserve"> schemes to be </w:t>
      </w:r>
      <w:r w:rsidRPr="00F2267B">
        <w:rPr>
          <w:rFonts w:eastAsia="Calibri" w:cs="Times New Roman"/>
          <w:b/>
          <w:iCs/>
          <w:highlight w:val="cyan"/>
          <w:u w:val="single"/>
        </w:rPr>
        <w:t>profitable</w:t>
      </w:r>
      <w:r w:rsidRPr="00F2267B">
        <w:rPr>
          <w:rFonts w:eastAsia="Calibri" w:cs="Times New Roman"/>
        </w:rPr>
        <w:t>... [T]o ensure optimal deterrence, total financial sanctions should be greater than four times the expected profit one would expect from a price fixing scheme to optimally deter antitrust violations. 106</w:t>
      </w:r>
    </w:p>
    <w:p w14:paraId="1D78CE10" w14:textId="77777777" w:rsidR="00620CED" w:rsidRPr="00F2267B" w:rsidRDefault="00620CED" w:rsidP="00620CED">
      <w:pPr>
        <w:rPr>
          <w:rFonts w:eastAsia="Calibri" w:cs="Times New Roman"/>
        </w:rPr>
      </w:pPr>
      <w:r w:rsidRPr="00F2267B">
        <w:rPr>
          <w:rFonts w:eastAsia="Calibri" w:cs="Times New Roman"/>
        </w:rPr>
        <w:t xml:space="preserve">Put simply, </w:t>
      </w:r>
      <w:r w:rsidRPr="00F2267B">
        <w:rPr>
          <w:rFonts w:eastAsia="Calibri" w:cs="Times New Roman"/>
          <w:u w:val="single"/>
        </w:rPr>
        <w:t>for a civil fine to adequately deter antitrust violations</w:t>
      </w:r>
      <w:r w:rsidRPr="00F2267B">
        <w:rPr>
          <w:rFonts w:eastAsia="Calibri" w:cs="Times New Roman"/>
        </w:rPr>
        <w:t xml:space="preserve">, </w:t>
      </w:r>
      <w:r w:rsidRPr="00F2267B">
        <w:rPr>
          <w:rFonts w:eastAsia="Calibri" w:cs="Times New Roman"/>
          <w:u w:val="single"/>
        </w:rPr>
        <w:t xml:space="preserve">the fine must </w:t>
      </w:r>
      <w:r w:rsidRPr="00F2267B">
        <w:rPr>
          <w:rFonts w:eastAsia="Calibri" w:cs="Times New Roman"/>
          <w:b/>
          <w:iCs/>
          <w:u w:val="single"/>
        </w:rPr>
        <w:t>certainly take the profit out of committing antitrust violations</w:t>
      </w:r>
      <w:r w:rsidRPr="00F2267B">
        <w:rPr>
          <w:rFonts w:eastAsia="Calibri" w:cs="Times New Roman"/>
        </w:rPr>
        <w:t>.</w:t>
      </w:r>
    </w:p>
    <w:p w14:paraId="312FEC33" w14:textId="77777777" w:rsidR="00620CED" w:rsidRPr="00180E03" w:rsidRDefault="00620CED" w:rsidP="00620CED">
      <w:pPr>
        <w:rPr>
          <w:rFonts w:eastAsia="Calibri" w:cs="Times New Roman"/>
        </w:rPr>
      </w:pPr>
    </w:p>
    <w:p w14:paraId="16852C48" w14:textId="77777777" w:rsidR="00620CED" w:rsidRDefault="00620CED" w:rsidP="00620CED">
      <w:pPr>
        <w:pStyle w:val="Heading2"/>
      </w:pPr>
      <w:r>
        <w:t>Adv 2</w:t>
      </w:r>
    </w:p>
    <w:p w14:paraId="0E009223" w14:textId="77777777" w:rsidR="00620CED" w:rsidRPr="00E43D53" w:rsidRDefault="00620CED" w:rsidP="00620CED">
      <w:pPr>
        <w:keepNext/>
        <w:keepLines/>
        <w:spacing w:before="40" w:after="0"/>
        <w:outlineLvl w:val="3"/>
        <w:rPr>
          <w:rFonts w:eastAsia="Times New Roman" w:cs="Times New Roman"/>
          <w:b/>
          <w:iCs/>
          <w:sz w:val="26"/>
        </w:rPr>
      </w:pPr>
      <w:r w:rsidRPr="00E43D53">
        <w:rPr>
          <w:rFonts w:eastAsia="Times New Roman" w:cs="Times New Roman"/>
          <w:b/>
          <w:iCs/>
          <w:sz w:val="26"/>
        </w:rPr>
        <w:t xml:space="preserve">Supply chain restructuring is </w:t>
      </w:r>
      <w:r w:rsidRPr="00E43D53">
        <w:rPr>
          <w:rFonts w:eastAsia="Times New Roman" w:cs="Times New Roman"/>
          <w:b/>
          <w:iCs/>
          <w:sz w:val="26"/>
          <w:u w:val="single"/>
        </w:rPr>
        <w:t>inevitable</w:t>
      </w:r>
      <w:r w:rsidRPr="00E43D53">
        <w:rPr>
          <w:rFonts w:eastAsia="Times New Roman" w:cs="Times New Roman"/>
          <w:b/>
          <w:iCs/>
          <w:sz w:val="26"/>
        </w:rPr>
        <w:t xml:space="preserve"> because of COVID.</w:t>
      </w:r>
    </w:p>
    <w:p w14:paraId="46F3033C" w14:textId="77777777" w:rsidR="00620CED" w:rsidRPr="00E43D53" w:rsidRDefault="00620CED" w:rsidP="00620CED">
      <w:pPr>
        <w:rPr>
          <w:rFonts w:eastAsia="Calibri" w:cs="Times New Roman"/>
        </w:rPr>
      </w:pPr>
      <w:r w:rsidRPr="00E43D53">
        <w:rPr>
          <w:rFonts w:eastAsia="Calibri" w:cs="Times New Roman"/>
          <w:b/>
          <w:bCs/>
          <w:sz w:val="26"/>
        </w:rPr>
        <w:t>Brown 20</w:t>
      </w:r>
      <w:r w:rsidRPr="00E43D53">
        <w:rPr>
          <w:rFonts w:eastAsia="Calibri" w:cs="Times New Roman"/>
        </w:rPr>
        <w:t xml:space="preserve"> – News Writer for MIT Sloan</w:t>
      </w:r>
    </w:p>
    <w:p w14:paraId="73CFE950" w14:textId="77777777" w:rsidR="00620CED" w:rsidRPr="00E43D53" w:rsidRDefault="00620CED" w:rsidP="00620CED">
      <w:pPr>
        <w:rPr>
          <w:rFonts w:eastAsia="Calibri" w:cs="Times New Roman"/>
        </w:rPr>
      </w:pPr>
      <w:r w:rsidRPr="00E43D53">
        <w:rPr>
          <w:rFonts w:eastAsia="Calibri" w:cs="Times New Roman"/>
        </w:rPr>
        <w:t>Sara Brown, “Reshoring, restructuring, and the future of supply chains,” MIT Sloan, June 2020, https://mitsloan.mit.edu/ideas-made-to-matter/reshoring-restructuring-and-future-supply-chains</w:t>
      </w:r>
    </w:p>
    <w:p w14:paraId="0A369E13" w14:textId="77777777" w:rsidR="00620CED" w:rsidRPr="00E43D53" w:rsidRDefault="00620CED" w:rsidP="00620CED">
      <w:pPr>
        <w:rPr>
          <w:rFonts w:eastAsia="Calibri" w:cs="Times New Roman"/>
        </w:rPr>
      </w:pPr>
      <w:r w:rsidRPr="00E43D53">
        <w:rPr>
          <w:rFonts w:eastAsia="Calibri" w:cs="Times New Roman"/>
          <w:u w:val="single"/>
        </w:rPr>
        <w:t xml:space="preserve">The </w:t>
      </w:r>
      <w:r w:rsidRPr="00E43D53">
        <w:rPr>
          <w:rFonts w:eastAsia="Calibri" w:cs="Times New Roman"/>
          <w:b/>
          <w:iCs/>
          <w:highlight w:val="cyan"/>
          <w:u w:val="single"/>
        </w:rPr>
        <w:t>COVID</w:t>
      </w:r>
      <w:r w:rsidRPr="00E43D53">
        <w:rPr>
          <w:rFonts w:eastAsia="Calibri" w:cs="Times New Roman"/>
          <w:b/>
          <w:iCs/>
          <w:u w:val="single"/>
        </w:rPr>
        <w:t>-19 pandemic</w:t>
      </w:r>
      <w:r w:rsidRPr="00E43D53">
        <w:rPr>
          <w:rFonts w:eastAsia="Calibri" w:cs="Times New Roman"/>
          <w:u w:val="single"/>
        </w:rPr>
        <w:t xml:space="preserve"> </w:t>
      </w:r>
      <w:r w:rsidRPr="00E43D53">
        <w:rPr>
          <w:rFonts w:eastAsia="Calibri" w:cs="Times New Roman"/>
          <w:highlight w:val="cyan"/>
          <w:u w:val="single"/>
        </w:rPr>
        <w:t>has been</w:t>
      </w:r>
      <w:r w:rsidRPr="00E43D53">
        <w:rPr>
          <w:rFonts w:eastAsia="Calibri" w:cs="Times New Roman"/>
          <w:u w:val="single"/>
        </w:rPr>
        <w:t xml:space="preserve"> </w:t>
      </w:r>
      <w:r w:rsidRPr="00E43D53">
        <w:rPr>
          <w:rFonts w:eastAsia="Calibri" w:cs="Times New Roman"/>
          <w:b/>
          <w:iCs/>
          <w:u w:val="single"/>
        </w:rPr>
        <w:t xml:space="preserve">deeply </w:t>
      </w:r>
      <w:r w:rsidRPr="00E43D53">
        <w:rPr>
          <w:rFonts w:eastAsia="Calibri" w:cs="Times New Roman"/>
          <w:b/>
          <w:iCs/>
          <w:highlight w:val="cyan"/>
          <w:u w:val="single"/>
        </w:rPr>
        <w:t>disruptive for supply chains</w:t>
      </w:r>
      <w:r w:rsidRPr="00E43D53">
        <w:rPr>
          <w:rFonts w:eastAsia="Calibri" w:cs="Times New Roman"/>
        </w:rPr>
        <w:t xml:space="preserve"> </w:t>
      </w:r>
      <w:r w:rsidRPr="00E43D53">
        <w:rPr>
          <w:rFonts w:eastAsia="Calibri" w:cs="Times New Roman"/>
          <w:u w:val="single"/>
        </w:rPr>
        <w:t xml:space="preserve">as businesses </w:t>
      </w:r>
      <w:r w:rsidRPr="00E43D53">
        <w:rPr>
          <w:rFonts w:eastAsia="Calibri" w:cs="Times New Roman"/>
          <w:b/>
          <w:iCs/>
          <w:u w:val="single"/>
        </w:rPr>
        <w:t xml:space="preserve">grapple with </w:t>
      </w:r>
      <w:r w:rsidRPr="00E43D53">
        <w:rPr>
          <w:rFonts w:eastAsia="Calibri" w:cs="Times New Roman"/>
          <w:b/>
          <w:iCs/>
          <w:highlight w:val="cyan"/>
          <w:u w:val="single"/>
        </w:rPr>
        <w:t>fluctuations in supply and demand</w:t>
      </w:r>
      <w:r w:rsidRPr="00E43D53">
        <w:rPr>
          <w:rFonts w:eastAsia="Calibri" w:cs="Times New Roman"/>
        </w:rPr>
        <w:t xml:space="preserve">, </w:t>
      </w:r>
      <w:r w:rsidRPr="00E43D53">
        <w:rPr>
          <w:rFonts w:eastAsia="Calibri" w:cs="Times New Roman"/>
          <w:b/>
          <w:iCs/>
          <w:u w:val="single"/>
        </w:rPr>
        <w:t>intermittent outbreaks</w:t>
      </w:r>
      <w:r w:rsidRPr="00E43D53">
        <w:rPr>
          <w:rFonts w:eastAsia="Calibri" w:cs="Times New Roman"/>
        </w:rPr>
        <w:t xml:space="preserve"> </w:t>
      </w:r>
      <w:r w:rsidRPr="00E43D53">
        <w:rPr>
          <w:rFonts w:eastAsia="Calibri" w:cs="Times New Roman"/>
          <w:u w:val="single"/>
        </w:rPr>
        <w:t>in different parts of the world</w:t>
      </w:r>
      <w:r w:rsidRPr="00E43D53">
        <w:rPr>
          <w:rFonts w:eastAsia="Calibri" w:cs="Times New Roman"/>
        </w:rPr>
        <w:t xml:space="preserve">, </w:t>
      </w:r>
      <w:r w:rsidRPr="00E43D53">
        <w:rPr>
          <w:rFonts w:eastAsia="Calibri" w:cs="Times New Roman"/>
          <w:u w:val="single"/>
        </w:rPr>
        <w:t xml:space="preserve">and </w:t>
      </w:r>
      <w:r w:rsidRPr="00E43D53">
        <w:rPr>
          <w:rFonts w:eastAsia="Calibri" w:cs="Times New Roman"/>
          <w:b/>
          <w:iCs/>
          <w:highlight w:val="cyan"/>
          <w:u w:val="single"/>
        </w:rPr>
        <w:t>speculation about reshoring</w:t>
      </w:r>
      <w:r w:rsidRPr="00E43D53">
        <w:rPr>
          <w:rFonts w:eastAsia="Calibri" w:cs="Times New Roman"/>
        </w:rPr>
        <w:t xml:space="preserve"> </w:t>
      </w:r>
      <w:r w:rsidRPr="00E43D53">
        <w:rPr>
          <w:rFonts w:eastAsia="Calibri" w:cs="Times New Roman"/>
          <w:u w:val="single"/>
        </w:rPr>
        <w:t xml:space="preserve">and </w:t>
      </w:r>
      <w:r w:rsidRPr="00E43D53">
        <w:rPr>
          <w:rFonts w:eastAsia="Calibri" w:cs="Times New Roman"/>
          <w:b/>
          <w:iCs/>
          <w:u w:val="single"/>
        </w:rPr>
        <w:t>reducing reliance on China</w:t>
      </w:r>
      <w:r w:rsidRPr="00E43D53">
        <w:rPr>
          <w:rFonts w:eastAsia="Calibri" w:cs="Times New Roman"/>
        </w:rPr>
        <w:t xml:space="preserve">. </w:t>
      </w:r>
      <w:r w:rsidRPr="00E43D53">
        <w:rPr>
          <w:rFonts w:eastAsia="Calibri" w:cs="Times New Roman"/>
          <w:b/>
          <w:iCs/>
          <w:highlight w:val="cyan"/>
          <w:u w:val="single"/>
        </w:rPr>
        <w:t>Many companies</w:t>
      </w:r>
      <w:r w:rsidRPr="00E43D53">
        <w:rPr>
          <w:rFonts w:eastAsia="Calibri" w:cs="Times New Roman"/>
          <w:highlight w:val="cyan"/>
        </w:rPr>
        <w:t xml:space="preserve"> </w:t>
      </w:r>
      <w:r w:rsidRPr="00E43D53">
        <w:rPr>
          <w:rFonts w:eastAsia="Calibri" w:cs="Times New Roman"/>
          <w:highlight w:val="cyan"/>
          <w:u w:val="single"/>
        </w:rPr>
        <w:t xml:space="preserve">are </w:t>
      </w:r>
      <w:r w:rsidRPr="00E43D53">
        <w:rPr>
          <w:rFonts w:eastAsia="Calibri" w:cs="Times New Roman"/>
          <w:b/>
          <w:iCs/>
          <w:highlight w:val="cyan"/>
          <w:u w:val="single"/>
        </w:rPr>
        <w:t>looking at restructuring their supply chains</w:t>
      </w:r>
      <w:r w:rsidRPr="00E43D53">
        <w:rPr>
          <w:rFonts w:eastAsia="Calibri" w:cs="Times New Roman"/>
        </w:rPr>
        <w:t xml:space="preserve">, </w:t>
      </w:r>
      <w:r w:rsidRPr="00E43D53">
        <w:rPr>
          <w:rFonts w:eastAsia="Calibri" w:cs="Times New Roman"/>
          <w:u w:val="single"/>
        </w:rPr>
        <w:t>trying to balance resilience with efficiency and reduced costs</w:t>
      </w:r>
      <w:r w:rsidRPr="00E43D53">
        <w:rPr>
          <w:rFonts w:eastAsia="Calibri" w:cs="Times New Roman"/>
        </w:rPr>
        <w:t xml:space="preserve"> — </w:t>
      </w:r>
      <w:r w:rsidRPr="00E43D53">
        <w:rPr>
          <w:rFonts w:eastAsia="Calibri" w:cs="Times New Roman"/>
          <w:u w:val="single"/>
        </w:rPr>
        <w:t xml:space="preserve">a process either </w:t>
      </w:r>
      <w:r w:rsidRPr="00E43D53">
        <w:rPr>
          <w:rFonts w:eastAsia="Calibri" w:cs="Times New Roman"/>
          <w:b/>
          <w:iCs/>
          <w:u w:val="single"/>
        </w:rPr>
        <w:t>started or accelerated</w:t>
      </w:r>
      <w:r w:rsidRPr="00E43D53">
        <w:rPr>
          <w:rFonts w:eastAsia="Calibri" w:cs="Times New Roman"/>
        </w:rPr>
        <w:t xml:space="preserve"> </w:t>
      </w:r>
      <w:r w:rsidRPr="00E43D53">
        <w:rPr>
          <w:rFonts w:eastAsia="Calibri" w:cs="Times New Roman"/>
          <w:u w:val="single"/>
        </w:rPr>
        <w:t>because of the pandemic</w:t>
      </w:r>
      <w:r w:rsidRPr="00E43D53">
        <w:rPr>
          <w:rFonts w:eastAsia="Calibri" w:cs="Times New Roman"/>
        </w:rPr>
        <w:t>.</w:t>
      </w:r>
    </w:p>
    <w:p w14:paraId="6C5AE3B1" w14:textId="77777777" w:rsidR="00620CED" w:rsidRPr="00E43D53" w:rsidRDefault="00620CED" w:rsidP="00620CED">
      <w:pPr>
        <w:rPr>
          <w:rFonts w:eastAsia="Calibri" w:cs="Times New Roman"/>
          <w:sz w:val="16"/>
          <w:szCs w:val="16"/>
        </w:rPr>
      </w:pPr>
      <w:r w:rsidRPr="00E43D53">
        <w:rPr>
          <w:rFonts w:eastAsia="Calibri" w:cs="Times New Roman"/>
          <w:sz w:val="16"/>
          <w:szCs w:val="16"/>
        </w:rPr>
        <w:t xml:space="preserve">Even so, some predictions about how supply chains are changing are overblown, according to two supply chain experts. In separate web presentations recently, MIT professors Yossi </w:t>
      </w:r>
      <w:proofErr w:type="spellStart"/>
      <w:r w:rsidRPr="00E43D53">
        <w:rPr>
          <w:rFonts w:eastAsia="Calibri" w:cs="Times New Roman"/>
          <w:sz w:val="16"/>
          <w:szCs w:val="16"/>
        </w:rPr>
        <w:t>Sheffi</w:t>
      </w:r>
      <w:proofErr w:type="spellEnd"/>
      <w:r w:rsidRPr="00E43D53">
        <w:rPr>
          <w:rFonts w:eastAsia="Calibri" w:cs="Times New Roman"/>
          <w:sz w:val="16"/>
          <w:szCs w:val="16"/>
        </w:rPr>
        <w:t xml:space="preserve"> and David </w:t>
      </w:r>
      <w:proofErr w:type="spellStart"/>
      <w:r w:rsidRPr="00E43D53">
        <w:rPr>
          <w:rFonts w:eastAsia="Calibri" w:cs="Times New Roman"/>
          <w:sz w:val="16"/>
          <w:szCs w:val="16"/>
        </w:rPr>
        <w:t>Simchi</w:t>
      </w:r>
      <w:proofErr w:type="spellEnd"/>
      <w:r w:rsidRPr="00E43D53">
        <w:rPr>
          <w:rFonts w:eastAsia="Calibri" w:cs="Times New Roman"/>
          <w:sz w:val="16"/>
          <w:szCs w:val="16"/>
        </w:rPr>
        <w:t>-Levi offered their thoughts about reliance on China, the possibility of reshoring, and how supply chains will — and won’t — change in the era of COVID-19.</w:t>
      </w:r>
    </w:p>
    <w:p w14:paraId="75DDDE41" w14:textId="77777777" w:rsidR="00620CED" w:rsidRPr="00E43D53" w:rsidRDefault="00620CED" w:rsidP="00620CED">
      <w:pPr>
        <w:rPr>
          <w:rFonts w:eastAsia="Calibri" w:cs="Times New Roman"/>
          <w:sz w:val="16"/>
          <w:szCs w:val="16"/>
        </w:rPr>
      </w:pPr>
      <w:r w:rsidRPr="00E43D53">
        <w:rPr>
          <w:rFonts w:eastAsia="Calibri" w:cs="Times New Roman"/>
          <w:sz w:val="16"/>
          <w:szCs w:val="16"/>
        </w:rPr>
        <w:t>Supply chain restructuring isn’t pandemic-specific</w:t>
      </w:r>
    </w:p>
    <w:p w14:paraId="5BA4659D" w14:textId="77777777" w:rsidR="00620CED" w:rsidRPr="00E43D53" w:rsidRDefault="00620CED" w:rsidP="00620CED">
      <w:pPr>
        <w:rPr>
          <w:rFonts w:eastAsia="Calibri" w:cs="Times New Roman"/>
        </w:rPr>
      </w:pPr>
      <w:r w:rsidRPr="00E43D53">
        <w:rPr>
          <w:rFonts w:eastAsia="Calibri" w:cs="Times New Roman"/>
          <w:u w:val="single"/>
        </w:rPr>
        <w:t xml:space="preserve">Supply chain </w:t>
      </w:r>
      <w:r w:rsidRPr="00E43D53">
        <w:rPr>
          <w:rFonts w:eastAsia="Calibri" w:cs="Times New Roman"/>
          <w:highlight w:val="cyan"/>
          <w:u w:val="single"/>
        </w:rPr>
        <w:t xml:space="preserve">restructuring was </w:t>
      </w:r>
      <w:r w:rsidRPr="00E43D53">
        <w:rPr>
          <w:rFonts w:eastAsia="Calibri" w:cs="Times New Roman"/>
          <w:b/>
          <w:iCs/>
          <w:highlight w:val="cyan"/>
          <w:u w:val="single"/>
        </w:rPr>
        <w:t>underway before the pandemic</w:t>
      </w:r>
      <w:r w:rsidRPr="00E43D53">
        <w:rPr>
          <w:rFonts w:eastAsia="Calibri" w:cs="Times New Roman"/>
        </w:rPr>
        <w:t xml:space="preserve">, </w:t>
      </w:r>
      <w:proofErr w:type="spellStart"/>
      <w:r w:rsidRPr="00E43D53">
        <w:rPr>
          <w:rFonts w:eastAsia="Calibri" w:cs="Times New Roman"/>
        </w:rPr>
        <w:t>Simchi</w:t>
      </w:r>
      <w:proofErr w:type="spellEnd"/>
      <w:r w:rsidRPr="00E43D53">
        <w:rPr>
          <w:rFonts w:eastAsia="Calibri" w:cs="Times New Roman"/>
        </w:rPr>
        <w:t xml:space="preserve">-Levi said in a June webinar hosted by the MIT Industrial Liaisons Program. </w:t>
      </w:r>
      <w:r w:rsidRPr="00E43D53">
        <w:rPr>
          <w:rFonts w:eastAsia="Calibri" w:cs="Times New Roman"/>
          <w:u w:val="single"/>
        </w:rPr>
        <w:t xml:space="preserve">This includes companies </w:t>
      </w:r>
      <w:r w:rsidRPr="00E43D53">
        <w:rPr>
          <w:rFonts w:eastAsia="Calibri" w:cs="Times New Roman"/>
          <w:b/>
          <w:iCs/>
          <w:u w:val="single"/>
        </w:rPr>
        <w:t>reconsidering</w:t>
      </w:r>
      <w:r w:rsidRPr="00E43D53">
        <w:rPr>
          <w:rFonts w:eastAsia="Calibri" w:cs="Times New Roman"/>
          <w:u w:val="single"/>
        </w:rPr>
        <w:t xml:space="preserve"> their </w:t>
      </w:r>
      <w:r w:rsidRPr="00E43D53">
        <w:rPr>
          <w:rFonts w:eastAsia="Calibri" w:cs="Times New Roman"/>
          <w:b/>
          <w:iCs/>
          <w:u w:val="single"/>
        </w:rPr>
        <w:t>relationship with China</w:t>
      </w:r>
      <w:r w:rsidRPr="00E43D53">
        <w:rPr>
          <w:rFonts w:eastAsia="Calibri" w:cs="Times New Roman"/>
        </w:rPr>
        <w:t xml:space="preserve"> </w:t>
      </w:r>
      <w:r w:rsidRPr="00E43D53">
        <w:rPr>
          <w:rFonts w:eastAsia="Calibri" w:cs="Times New Roman"/>
          <w:u w:val="single"/>
        </w:rPr>
        <w:t>because of the trade war between the U.S. and China</w:t>
      </w:r>
      <w:r w:rsidRPr="00E43D53">
        <w:rPr>
          <w:rFonts w:eastAsia="Calibri" w:cs="Times New Roman"/>
        </w:rPr>
        <w:t>.</w:t>
      </w:r>
    </w:p>
    <w:p w14:paraId="4CDB1791" w14:textId="77777777" w:rsidR="00620CED" w:rsidRPr="00E43D53" w:rsidRDefault="00620CED" w:rsidP="00620CED">
      <w:pPr>
        <w:rPr>
          <w:rFonts w:eastAsia="Calibri" w:cs="Times New Roman"/>
        </w:rPr>
      </w:pPr>
      <w:r w:rsidRPr="00E43D53">
        <w:rPr>
          <w:rFonts w:eastAsia="Calibri" w:cs="Times New Roman"/>
        </w:rPr>
        <w:t xml:space="preserve">According to a survey of more than 3,000 companies released in February by Bank of America, </w:t>
      </w:r>
      <w:r w:rsidRPr="00E43D53">
        <w:rPr>
          <w:rFonts w:eastAsia="Calibri" w:cs="Times New Roman"/>
          <w:u w:val="single"/>
        </w:rPr>
        <w:t xml:space="preserve">companies in </w:t>
      </w:r>
      <w:r w:rsidRPr="00E43D53">
        <w:rPr>
          <w:rFonts w:eastAsia="Calibri" w:cs="Times New Roman"/>
          <w:highlight w:val="cyan"/>
          <w:u w:val="single"/>
        </w:rPr>
        <w:t>10 of 12</w:t>
      </w:r>
      <w:r w:rsidRPr="00E43D53">
        <w:rPr>
          <w:rFonts w:eastAsia="Calibri" w:cs="Times New Roman"/>
          <w:u w:val="single"/>
        </w:rPr>
        <w:t xml:space="preserve"> global </w:t>
      </w:r>
      <w:r w:rsidRPr="00E43D53">
        <w:rPr>
          <w:rFonts w:eastAsia="Calibri" w:cs="Times New Roman"/>
          <w:highlight w:val="cyan"/>
          <w:u w:val="single"/>
        </w:rPr>
        <w:t xml:space="preserve">sectors said they </w:t>
      </w:r>
      <w:r w:rsidRPr="00E43D53">
        <w:rPr>
          <w:rFonts w:eastAsia="Calibri" w:cs="Times New Roman"/>
          <w:b/>
          <w:iCs/>
          <w:highlight w:val="cyan"/>
          <w:u w:val="single"/>
        </w:rPr>
        <w:t>intended to shift</w:t>
      </w:r>
      <w:r w:rsidRPr="00E43D53">
        <w:rPr>
          <w:rFonts w:eastAsia="Calibri" w:cs="Times New Roman"/>
        </w:rPr>
        <w:t xml:space="preserve"> at least a portion of </w:t>
      </w:r>
      <w:r w:rsidRPr="00E43D53">
        <w:rPr>
          <w:rFonts w:eastAsia="Calibri" w:cs="Times New Roman"/>
          <w:u w:val="single"/>
        </w:rPr>
        <w:t xml:space="preserve">their </w:t>
      </w:r>
      <w:r w:rsidRPr="00E43D53">
        <w:rPr>
          <w:rFonts w:eastAsia="Calibri" w:cs="Times New Roman"/>
          <w:b/>
          <w:iCs/>
          <w:highlight w:val="cyan"/>
          <w:u w:val="single"/>
        </w:rPr>
        <w:t>supply chains from current locations</w:t>
      </w:r>
      <w:r w:rsidRPr="00E43D53">
        <w:rPr>
          <w:rFonts w:eastAsia="Calibri" w:cs="Times New Roman"/>
          <w:highlight w:val="cyan"/>
        </w:rPr>
        <w:t>.</w:t>
      </w:r>
      <w:r w:rsidRPr="00E43D53">
        <w:rPr>
          <w:rFonts w:eastAsia="Calibri" w:cs="Times New Roman"/>
        </w:rPr>
        <w:t xml:space="preserve"> </w:t>
      </w:r>
      <w:r w:rsidRPr="00E43D53">
        <w:rPr>
          <w:rFonts w:eastAsia="Calibri" w:cs="Times New Roman"/>
          <w:u w:val="single"/>
        </w:rPr>
        <w:t xml:space="preserve">Companies cited </w:t>
      </w:r>
      <w:r w:rsidRPr="00E43D53">
        <w:rPr>
          <w:rFonts w:eastAsia="Calibri" w:cs="Times New Roman"/>
          <w:b/>
          <w:iCs/>
          <w:u w:val="single"/>
        </w:rPr>
        <w:t>tariffs</w:t>
      </w:r>
      <w:r w:rsidRPr="00E43D53">
        <w:rPr>
          <w:rFonts w:eastAsia="Calibri" w:cs="Times New Roman"/>
        </w:rPr>
        <w:t xml:space="preserve">, </w:t>
      </w:r>
      <w:r w:rsidRPr="00E43D53">
        <w:rPr>
          <w:rFonts w:eastAsia="Calibri" w:cs="Times New Roman"/>
          <w:b/>
          <w:iCs/>
          <w:u w:val="single"/>
        </w:rPr>
        <w:t>automation</w:t>
      </w:r>
      <w:r w:rsidRPr="00E43D53">
        <w:rPr>
          <w:rFonts w:eastAsia="Calibri" w:cs="Times New Roman"/>
        </w:rPr>
        <w:t xml:space="preserve">, </w:t>
      </w:r>
      <w:r w:rsidRPr="00E43D53">
        <w:rPr>
          <w:rFonts w:eastAsia="Calibri" w:cs="Times New Roman"/>
          <w:u w:val="single"/>
        </w:rPr>
        <w:t xml:space="preserve">and </w:t>
      </w:r>
      <w:r w:rsidRPr="00E43D53">
        <w:rPr>
          <w:rFonts w:eastAsia="Calibri" w:cs="Times New Roman"/>
          <w:b/>
          <w:iCs/>
          <w:u w:val="single"/>
        </w:rPr>
        <w:t>national security</w:t>
      </w:r>
      <w:r w:rsidRPr="00E43D53">
        <w:rPr>
          <w:rFonts w:eastAsia="Calibri" w:cs="Times New Roman"/>
          <w:u w:val="single"/>
        </w:rPr>
        <w:t xml:space="preserve"> among the reason for the changes</w:t>
      </w:r>
      <w:r w:rsidRPr="00E43D53">
        <w:rPr>
          <w:rFonts w:eastAsia="Calibri" w:cs="Times New Roman"/>
        </w:rPr>
        <w:t>.</w:t>
      </w:r>
    </w:p>
    <w:p w14:paraId="0C240639" w14:textId="77777777" w:rsidR="00620CED" w:rsidRPr="00E43D53" w:rsidRDefault="00620CED" w:rsidP="00620CED">
      <w:pPr>
        <w:rPr>
          <w:rFonts w:eastAsia="Calibri" w:cs="Times New Roman"/>
        </w:rPr>
      </w:pPr>
      <w:r w:rsidRPr="00E43D53">
        <w:rPr>
          <w:rFonts w:eastAsia="Calibri" w:cs="Times New Roman"/>
          <w:u w:val="single"/>
        </w:rPr>
        <w:t xml:space="preserve">Some companies are thinking about </w:t>
      </w:r>
      <w:r w:rsidRPr="00E43D53">
        <w:rPr>
          <w:rFonts w:eastAsia="Calibri" w:cs="Times New Roman"/>
          <w:b/>
          <w:iCs/>
          <w:u w:val="single"/>
        </w:rPr>
        <w:t>bringing manufacturing closer to demand</w:t>
      </w:r>
      <w:r w:rsidRPr="00E43D53">
        <w:rPr>
          <w:rFonts w:eastAsia="Calibri" w:cs="Times New Roman"/>
        </w:rPr>
        <w:t xml:space="preserve">, said </w:t>
      </w:r>
      <w:proofErr w:type="spellStart"/>
      <w:r w:rsidRPr="00E43D53">
        <w:rPr>
          <w:rFonts w:eastAsia="Calibri" w:cs="Times New Roman"/>
        </w:rPr>
        <w:t>Simchi</w:t>
      </w:r>
      <w:proofErr w:type="spellEnd"/>
      <w:r w:rsidRPr="00E43D53">
        <w:rPr>
          <w:rFonts w:eastAsia="Calibri" w:cs="Times New Roman"/>
        </w:rPr>
        <w:t xml:space="preserve">-Levi, an engineering professor, </w:t>
      </w:r>
      <w:r w:rsidRPr="00E43D53">
        <w:rPr>
          <w:rFonts w:eastAsia="Calibri" w:cs="Times New Roman"/>
          <w:u w:val="single"/>
        </w:rPr>
        <w:t xml:space="preserve">while others are </w:t>
      </w:r>
      <w:r w:rsidRPr="00E43D53">
        <w:rPr>
          <w:rFonts w:eastAsia="Calibri" w:cs="Times New Roman"/>
          <w:b/>
          <w:iCs/>
          <w:u w:val="single"/>
        </w:rPr>
        <w:t>looking toward fully reshoring</w:t>
      </w:r>
      <w:r w:rsidRPr="00E43D53">
        <w:rPr>
          <w:rFonts w:eastAsia="Calibri" w:cs="Times New Roman"/>
        </w:rPr>
        <w:t>.</w:t>
      </w:r>
    </w:p>
    <w:p w14:paraId="5D0F6570" w14:textId="77777777" w:rsidR="00620CED" w:rsidRPr="00E43D53" w:rsidRDefault="00620CED" w:rsidP="00620CED">
      <w:pPr>
        <w:rPr>
          <w:rFonts w:eastAsia="Calibri" w:cs="Times New Roman"/>
        </w:rPr>
      </w:pPr>
      <w:r w:rsidRPr="00E43D53">
        <w:rPr>
          <w:rFonts w:eastAsia="Calibri" w:cs="Times New Roman"/>
        </w:rPr>
        <w:t xml:space="preserve">Restructuring plans vary by industry, </w:t>
      </w:r>
      <w:proofErr w:type="spellStart"/>
      <w:r w:rsidRPr="00E43D53">
        <w:rPr>
          <w:rFonts w:eastAsia="Calibri" w:cs="Times New Roman"/>
        </w:rPr>
        <w:t>Simchi</w:t>
      </w:r>
      <w:proofErr w:type="spellEnd"/>
      <w:r w:rsidRPr="00E43D53">
        <w:rPr>
          <w:rFonts w:eastAsia="Calibri" w:cs="Times New Roman"/>
        </w:rPr>
        <w:t xml:space="preserve">-Levi said. Some apparel manufacturing companies are moving out of China to Southeast Asia. High-tech industries are maintaining some manufacturing in China, but also bringing capacity closer to market demand by moving to Brazil, Mexico, and Eastern Europe. </w:t>
      </w:r>
      <w:proofErr w:type="spellStart"/>
      <w:r w:rsidRPr="00E43D53">
        <w:rPr>
          <w:rFonts w:eastAsia="Calibri" w:cs="Times New Roman"/>
        </w:rPr>
        <w:t>Simchi</w:t>
      </w:r>
      <w:proofErr w:type="spellEnd"/>
      <w:r w:rsidRPr="00E43D53">
        <w:rPr>
          <w:rFonts w:eastAsia="Calibri" w:cs="Times New Roman"/>
        </w:rPr>
        <w:t xml:space="preserve">-Levi said these </w:t>
      </w:r>
      <w:r w:rsidRPr="00E43D53">
        <w:rPr>
          <w:rFonts w:eastAsia="Calibri" w:cs="Times New Roman"/>
          <w:b/>
          <w:iCs/>
          <w:u w:val="single"/>
        </w:rPr>
        <w:t>restructuring trends</w:t>
      </w:r>
      <w:r w:rsidRPr="00E43D53">
        <w:rPr>
          <w:rFonts w:eastAsia="Calibri" w:cs="Times New Roman"/>
        </w:rPr>
        <w:t xml:space="preserve"> </w:t>
      </w:r>
      <w:r w:rsidRPr="00E43D53">
        <w:rPr>
          <w:rFonts w:eastAsia="Calibri" w:cs="Times New Roman"/>
          <w:u w:val="single"/>
        </w:rPr>
        <w:t xml:space="preserve">will </w:t>
      </w:r>
      <w:r w:rsidRPr="00E43D53">
        <w:rPr>
          <w:rFonts w:eastAsia="Calibri" w:cs="Times New Roman"/>
          <w:b/>
          <w:iCs/>
          <w:u w:val="single"/>
        </w:rPr>
        <w:t>likely continue</w:t>
      </w:r>
      <w:r w:rsidRPr="00E43D53">
        <w:rPr>
          <w:rFonts w:eastAsia="Calibri" w:cs="Times New Roman"/>
          <w:u w:val="single"/>
        </w:rPr>
        <w:t xml:space="preserve"> and </w:t>
      </w:r>
      <w:r w:rsidRPr="00E43D53">
        <w:rPr>
          <w:rFonts w:eastAsia="Calibri" w:cs="Times New Roman"/>
          <w:b/>
          <w:iCs/>
          <w:u w:val="single"/>
        </w:rPr>
        <w:t xml:space="preserve">accelerate </w:t>
      </w:r>
      <w:proofErr w:type="gramStart"/>
      <w:r w:rsidRPr="00E43D53">
        <w:rPr>
          <w:rFonts w:eastAsia="Calibri" w:cs="Times New Roman"/>
          <w:b/>
          <w:iCs/>
          <w:u w:val="single"/>
        </w:rPr>
        <w:t>in light of</w:t>
      </w:r>
      <w:proofErr w:type="gramEnd"/>
      <w:r w:rsidRPr="00E43D53">
        <w:rPr>
          <w:rFonts w:eastAsia="Calibri" w:cs="Times New Roman"/>
          <w:b/>
          <w:iCs/>
          <w:u w:val="single"/>
        </w:rPr>
        <w:t xml:space="preserve"> the coronavirus pandemic</w:t>
      </w:r>
      <w:r w:rsidRPr="00E43D53">
        <w:rPr>
          <w:rFonts w:eastAsia="Calibri" w:cs="Times New Roman"/>
        </w:rPr>
        <w:t xml:space="preserve">. </w:t>
      </w:r>
    </w:p>
    <w:p w14:paraId="6BE12CE9" w14:textId="77777777" w:rsidR="00620CED" w:rsidRDefault="00620CED" w:rsidP="00620CED">
      <w:pPr>
        <w:pStyle w:val="Heading2"/>
      </w:pPr>
      <w:r>
        <w:t>Adv 3</w:t>
      </w:r>
    </w:p>
    <w:p w14:paraId="02C56012" w14:textId="0015A1D8" w:rsidR="00A95652" w:rsidRDefault="00620CED" w:rsidP="00620CED">
      <w:pPr>
        <w:pStyle w:val="Heading1"/>
      </w:pPr>
      <w:r>
        <w:t>1NR</w:t>
      </w:r>
    </w:p>
    <w:p w14:paraId="44EC7EB0" w14:textId="26C2ECC9" w:rsidR="00620CED" w:rsidRPr="00620CED" w:rsidRDefault="00620CED" w:rsidP="00620CED">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t xml:space="preserve">Conditions </w:t>
      </w:r>
      <w:r w:rsidRPr="00620CED">
        <w:rPr>
          <w:rFonts w:eastAsiaTheme="majorEastAsia" w:cstheme="majorBidi"/>
          <w:b/>
          <w:sz w:val="44"/>
          <w:szCs w:val="26"/>
          <w:u w:val="double"/>
        </w:rPr>
        <w:t>CP</w:t>
      </w:r>
    </w:p>
    <w:p w14:paraId="224D5D5F" w14:textId="58665638" w:rsidR="00620CED" w:rsidRPr="00620CED" w:rsidRDefault="00620CED" w:rsidP="00620CED">
      <w:r>
        <w:t>(kicked)</w:t>
      </w:r>
    </w:p>
    <w:p w14:paraId="0D03C1FB" w14:textId="77777777" w:rsidR="00620CED" w:rsidRPr="00620CED" w:rsidRDefault="00620CED" w:rsidP="00620CED">
      <w:pPr>
        <w:keepNext/>
        <w:keepLines/>
        <w:numPr>
          <w:ilvl w:val="0"/>
          <w:numId w:val="13"/>
        </w:numPr>
        <w:spacing w:before="40" w:after="0"/>
        <w:outlineLvl w:val="3"/>
        <w:rPr>
          <w:rFonts w:asciiTheme="minorHAnsi" w:eastAsiaTheme="majorEastAsia" w:hAnsiTheme="minorHAnsi" w:cstheme="minorHAnsi"/>
          <w:b/>
          <w:iCs/>
          <w:sz w:val="26"/>
        </w:rPr>
      </w:pPr>
      <w:r w:rsidRPr="00620CED">
        <w:rPr>
          <w:rFonts w:asciiTheme="minorHAnsi" w:eastAsiaTheme="majorEastAsia" w:hAnsiTheme="minorHAnsi" w:cstheme="minorHAnsi"/>
          <w:b/>
          <w:iCs/>
          <w:sz w:val="26"/>
        </w:rPr>
        <w:t xml:space="preserve">No impact to totalitarianism. </w:t>
      </w:r>
    </w:p>
    <w:p w14:paraId="64358410" w14:textId="77777777" w:rsidR="00620CED" w:rsidRPr="00620CED" w:rsidRDefault="00620CED" w:rsidP="00620CED">
      <w:pPr>
        <w:rPr>
          <w:rFonts w:asciiTheme="minorHAnsi" w:hAnsiTheme="minorHAnsi" w:cstheme="minorHAnsi"/>
          <w:b/>
          <w:bCs/>
          <w:sz w:val="26"/>
        </w:rPr>
      </w:pPr>
      <w:r w:rsidRPr="00620CED">
        <w:rPr>
          <w:rFonts w:asciiTheme="minorHAnsi" w:hAnsiTheme="minorHAnsi" w:cstheme="minorHAnsi"/>
          <w:b/>
          <w:bCs/>
          <w:sz w:val="26"/>
        </w:rPr>
        <w:t>Gartzke 13</w:t>
      </w:r>
    </w:p>
    <w:p w14:paraId="74183765" w14:textId="77777777" w:rsidR="00620CED" w:rsidRPr="00620CED" w:rsidRDefault="00620CED" w:rsidP="00620CED">
      <w:pPr>
        <w:rPr>
          <w:rFonts w:asciiTheme="minorHAnsi" w:hAnsiTheme="minorHAnsi" w:cstheme="minorHAnsi"/>
        </w:rPr>
      </w:pPr>
      <w:r w:rsidRPr="00620CED">
        <w:rPr>
          <w:rFonts w:asciiTheme="minorHAnsi" w:hAnsiTheme="minorHAnsi" w:cstheme="minorHAnsi"/>
        </w:rPr>
        <w:t xml:space="preserve">Erik Gartzke is Professor of Government at the University of Essex and Associate Professor of Political Science at the University of California, Alex </w:t>
      </w:r>
      <w:proofErr w:type="spellStart"/>
      <w:r w:rsidRPr="00620CED">
        <w:rPr>
          <w:rFonts w:asciiTheme="minorHAnsi" w:hAnsiTheme="minorHAnsi" w:cstheme="minorHAnsi"/>
        </w:rPr>
        <w:t>Weisiger</w:t>
      </w:r>
      <w:proofErr w:type="spellEnd"/>
      <w:r w:rsidRPr="00620CED">
        <w:rPr>
          <w:rFonts w:asciiTheme="minorHAnsi" w:hAnsiTheme="minorHAnsi" w:cstheme="minorHAnsi"/>
        </w:rPr>
        <w:t xml:space="preserve"> is Assistant Professor of Political Science at the University of Pennsylvania, International Studies Quarterly, 2013, "Permanent Friends? Dynamic Difference and the Democratic Peace", http://dss.ucsd.edu/~egartzke/publications/gartzke_weisiger_isq_2013.pdf</w:t>
      </w:r>
    </w:p>
    <w:p w14:paraId="601218DF" w14:textId="77777777" w:rsidR="00620CED" w:rsidRPr="00620CED" w:rsidRDefault="00620CED" w:rsidP="00620CED">
      <w:pPr>
        <w:rPr>
          <w:rFonts w:asciiTheme="minorHAnsi" w:hAnsiTheme="minorHAnsi" w:cstheme="minorHAnsi"/>
        </w:rPr>
      </w:pPr>
    </w:p>
    <w:p w14:paraId="31511488" w14:textId="77777777" w:rsidR="00620CED" w:rsidRPr="00620CED" w:rsidRDefault="00620CED" w:rsidP="00620CED">
      <w:pPr>
        <w:rPr>
          <w:rFonts w:asciiTheme="minorHAnsi" w:hAnsiTheme="minorHAnsi" w:cstheme="minorHAnsi"/>
        </w:rPr>
      </w:pPr>
      <w:r w:rsidRPr="00620CED">
        <w:rPr>
          <w:rFonts w:asciiTheme="minorHAnsi" w:hAnsiTheme="minorHAnsi" w:cstheme="minorHAnsi"/>
          <w:sz w:val="16"/>
        </w:rPr>
        <w:t xml:space="preserve">The “autocratic peace” involves a class of arguments about the conflictual consequences of regime similarity and difference. Theories disagree over whether democratic and autocratic relations are distinct or equivalent. Early studies of the autocratic peace typically focused on certain geographic regions. </w:t>
      </w:r>
      <w:r w:rsidRPr="00620CED">
        <w:rPr>
          <w:rFonts w:asciiTheme="minorHAnsi" w:hAnsiTheme="minorHAnsi" w:cstheme="minorHAnsi"/>
          <w:highlight w:val="green"/>
          <w:u w:val="single"/>
        </w:rPr>
        <w:t>Despite</w:t>
      </w:r>
      <w:r w:rsidRPr="00620CED">
        <w:rPr>
          <w:rFonts w:asciiTheme="minorHAnsi" w:hAnsiTheme="minorHAnsi" w:cstheme="minorHAnsi"/>
          <w:u w:val="single"/>
        </w:rPr>
        <w:t xml:space="preserve"> having </w:t>
      </w:r>
      <w:r w:rsidRPr="00620CED">
        <w:rPr>
          <w:rFonts w:asciiTheme="minorHAnsi" w:hAnsiTheme="minorHAnsi" w:cstheme="minorHAnsi"/>
          <w:highlight w:val="green"/>
          <w:u w:val="single"/>
        </w:rPr>
        <w:t>little democracy</w:t>
      </w:r>
      <w:r w:rsidRPr="00620CED">
        <w:rPr>
          <w:rFonts w:asciiTheme="minorHAnsi" w:hAnsiTheme="minorHAnsi" w:cstheme="minorHAnsi"/>
          <w:sz w:val="16"/>
        </w:rPr>
        <w:t xml:space="preserve">, low levels of economic development, arbitrary national borders, and widespread civil conflict, </w:t>
      </w:r>
      <w:r w:rsidRPr="00620CED">
        <w:rPr>
          <w:rFonts w:asciiTheme="minorHAnsi" w:hAnsiTheme="minorHAnsi" w:cstheme="minorHAnsi"/>
          <w:b/>
          <w:iCs/>
          <w:highlight w:val="green"/>
          <w:u w:val="single"/>
        </w:rPr>
        <w:t>Africa experiences</w:t>
      </w:r>
      <w:r w:rsidRPr="00620CED">
        <w:rPr>
          <w:rFonts w:asciiTheme="minorHAnsi" w:hAnsiTheme="minorHAnsi" w:cstheme="minorHAnsi"/>
          <w:b/>
          <w:iCs/>
          <w:u w:val="single"/>
        </w:rPr>
        <w:t xml:space="preserve"> surprisingly </w:t>
      </w:r>
      <w:r w:rsidRPr="00620CED">
        <w:rPr>
          <w:rFonts w:asciiTheme="minorHAnsi" w:hAnsiTheme="minorHAnsi" w:cstheme="minorHAnsi"/>
          <w:b/>
          <w:iCs/>
          <w:highlight w:val="green"/>
          <w:u w:val="single"/>
        </w:rPr>
        <w:t>little interstate war</w:t>
      </w:r>
      <w:r w:rsidRPr="00620CED">
        <w:rPr>
          <w:rFonts w:asciiTheme="minorHAnsi" w:hAnsiTheme="minorHAnsi" w:cstheme="minorHAnsi"/>
          <w:sz w:val="16"/>
        </w:rPr>
        <w:t xml:space="preserve">. Several studies attribute the “African peace” to historical norms and to the strategic behavior of insecure leaders who recognize that challenging existing borders invites continental war while encouraging secessionist movements risks reciprocal meddling in the country’s own domestic affairs (Jackson and Rosberg 1982; Herbst 1989, 1990).6 However, these arguments fail to address tensions between individual (state, leader) interests and social goods. The security dilemma implies precisely that leaders act aggressively despite lacking revisionist objectives (Jervis 1978). Initial </w:t>
      </w:r>
      <w:r w:rsidRPr="00620CED">
        <w:rPr>
          <w:rFonts w:asciiTheme="minorHAnsi" w:hAnsiTheme="minorHAnsi" w:cstheme="minorHAnsi"/>
          <w:b/>
          <w:iCs/>
          <w:highlight w:val="green"/>
          <w:u w:val="single"/>
        </w:rPr>
        <w:t>statistical evidence of an autocratic peace emerged</w:t>
      </w:r>
      <w:r w:rsidRPr="00620CED">
        <w:rPr>
          <w:rFonts w:asciiTheme="minorHAnsi" w:hAnsiTheme="minorHAnsi" w:cstheme="minorHAnsi"/>
          <w:sz w:val="16"/>
        </w:rPr>
        <w:t xml:space="preserve"> in a negative form with the observation that mixed democratic–autocratic dyads are more conflict prone than either jointly democratic or jointly autocratic dyads (</w:t>
      </w:r>
      <w:proofErr w:type="spellStart"/>
      <w:r w:rsidRPr="00620CED">
        <w:rPr>
          <w:rFonts w:asciiTheme="minorHAnsi" w:hAnsiTheme="minorHAnsi" w:cstheme="minorHAnsi"/>
          <w:sz w:val="16"/>
        </w:rPr>
        <w:t>Gleditsch</w:t>
      </w:r>
      <w:proofErr w:type="spellEnd"/>
      <w:r w:rsidRPr="00620CED">
        <w:rPr>
          <w:rFonts w:asciiTheme="minorHAnsi" w:hAnsiTheme="minorHAnsi" w:cstheme="minorHAnsi"/>
          <w:sz w:val="16"/>
        </w:rPr>
        <w:t xml:space="preserve"> and </w:t>
      </w:r>
      <w:proofErr w:type="spellStart"/>
      <w:r w:rsidRPr="00620CED">
        <w:rPr>
          <w:rFonts w:asciiTheme="minorHAnsi" w:hAnsiTheme="minorHAnsi" w:cstheme="minorHAnsi"/>
          <w:sz w:val="16"/>
        </w:rPr>
        <w:t>Hegre</w:t>
      </w:r>
      <w:proofErr w:type="spellEnd"/>
      <w:r w:rsidRPr="00620CED">
        <w:rPr>
          <w:rFonts w:asciiTheme="minorHAnsi" w:hAnsiTheme="minorHAnsi" w:cstheme="minorHAnsi"/>
          <w:sz w:val="16"/>
        </w:rPr>
        <w:t xml:space="preserve"> 1997; </w:t>
      </w:r>
      <w:proofErr w:type="spellStart"/>
      <w:r w:rsidRPr="00620CED">
        <w:rPr>
          <w:rFonts w:asciiTheme="minorHAnsi" w:hAnsiTheme="minorHAnsi" w:cstheme="minorHAnsi"/>
          <w:sz w:val="16"/>
        </w:rPr>
        <w:t>Raknerud</w:t>
      </w:r>
      <w:proofErr w:type="spellEnd"/>
      <w:r w:rsidRPr="00620CED">
        <w:rPr>
          <w:rFonts w:asciiTheme="minorHAnsi" w:hAnsiTheme="minorHAnsi" w:cstheme="minorHAnsi"/>
          <w:sz w:val="16"/>
        </w:rPr>
        <w:t xml:space="preserve"> and </w:t>
      </w:r>
      <w:proofErr w:type="spellStart"/>
      <w:r w:rsidRPr="00620CED">
        <w:rPr>
          <w:rFonts w:asciiTheme="minorHAnsi" w:hAnsiTheme="minorHAnsi" w:cstheme="minorHAnsi"/>
          <w:sz w:val="16"/>
        </w:rPr>
        <w:t>Hegre</w:t>
      </w:r>
      <w:proofErr w:type="spellEnd"/>
      <w:r w:rsidRPr="00620CED">
        <w:rPr>
          <w:rFonts w:asciiTheme="minorHAnsi" w:hAnsiTheme="minorHAnsi" w:cstheme="minorHAnsi"/>
          <w:sz w:val="16"/>
        </w:rPr>
        <w:t xml:space="preserve"> 1997</w:t>
      </w:r>
      <w:r w:rsidRPr="00620CED">
        <w:rPr>
          <w:rFonts w:asciiTheme="minorHAnsi" w:hAnsiTheme="minorHAnsi" w:cstheme="minorHAnsi"/>
          <w:b/>
          <w:iCs/>
          <w:u w:val="single"/>
        </w:rPr>
        <w:t>). Studies have sought systematic evidence for</w:t>
      </w:r>
      <w:r w:rsidRPr="00620CED">
        <w:rPr>
          <w:rFonts w:asciiTheme="minorHAnsi" w:hAnsiTheme="minorHAnsi" w:cstheme="minorHAnsi"/>
          <w:sz w:val="16"/>
        </w:rPr>
        <w:t xml:space="preserve"> or against an </w:t>
      </w:r>
      <w:r w:rsidRPr="00620CED">
        <w:rPr>
          <w:rFonts w:asciiTheme="minorHAnsi" w:hAnsiTheme="minorHAnsi" w:cstheme="minorHAnsi"/>
          <w:b/>
          <w:iCs/>
          <w:u w:val="single"/>
        </w:rPr>
        <w:t>autocratic peace</w:t>
      </w:r>
      <w:r w:rsidRPr="00620CED">
        <w:rPr>
          <w:rFonts w:asciiTheme="minorHAnsi" w:hAnsiTheme="minorHAnsi" w:cstheme="minorHAnsi"/>
          <w:sz w:val="16"/>
        </w:rPr>
        <w:t xml:space="preserve">. Oren and Hays (1997) evaluate several data sets, finding that </w:t>
      </w:r>
      <w:r w:rsidRPr="00620CED">
        <w:rPr>
          <w:rFonts w:asciiTheme="minorHAnsi" w:hAnsiTheme="minorHAnsi" w:cstheme="minorHAnsi"/>
          <w:b/>
          <w:iCs/>
          <w:highlight w:val="green"/>
          <w:u w:val="single"/>
        </w:rPr>
        <w:t>autocracies are less war prone</w:t>
      </w:r>
      <w:r w:rsidRPr="00620CED">
        <w:rPr>
          <w:rFonts w:asciiTheme="minorHAnsi" w:hAnsiTheme="minorHAnsi" w:cstheme="minorHAnsi"/>
          <w:sz w:val="16"/>
        </w:rPr>
        <w:t xml:space="preserve"> than democracy–autocracy pairs. Indeed, </w:t>
      </w:r>
      <w:r w:rsidRPr="00620CED">
        <w:rPr>
          <w:rFonts w:asciiTheme="minorHAnsi" w:hAnsiTheme="minorHAnsi" w:cstheme="minorHAnsi"/>
          <w:b/>
          <w:iCs/>
          <w:u w:val="single"/>
        </w:rPr>
        <w:t>they find that socialist countries</w:t>
      </w:r>
      <w:r w:rsidRPr="00620CED">
        <w:rPr>
          <w:rFonts w:asciiTheme="minorHAnsi" w:hAnsiTheme="minorHAnsi" w:cstheme="minorHAnsi"/>
          <w:sz w:val="16"/>
        </w:rPr>
        <w:t xml:space="preserve"> with advanced industrialized economies </w:t>
      </w:r>
      <w:r w:rsidRPr="00620CED">
        <w:rPr>
          <w:rFonts w:asciiTheme="minorHAnsi" w:hAnsiTheme="minorHAnsi" w:cstheme="minorHAnsi"/>
          <w:b/>
          <w:iCs/>
          <w:u w:val="single"/>
        </w:rPr>
        <w:t xml:space="preserve">are more peaceful </w:t>
      </w:r>
      <w:r w:rsidRPr="00620CED">
        <w:rPr>
          <w:rFonts w:asciiTheme="minorHAnsi" w:hAnsiTheme="minorHAnsi" w:cstheme="minorHAnsi"/>
          <w:b/>
          <w:iCs/>
          <w:highlight w:val="green"/>
          <w:u w:val="single"/>
        </w:rPr>
        <w:t>than democracies</w:t>
      </w:r>
      <w:r w:rsidRPr="00620CED">
        <w:rPr>
          <w:rFonts w:asciiTheme="minorHAnsi" w:hAnsiTheme="minorHAnsi" w:cstheme="minorHAnsi"/>
          <w:sz w:val="16"/>
          <w:highlight w:val="green"/>
        </w:rPr>
        <w:t>.</w:t>
      </w:r>
      <w:r w:rsidRPr="00620CED">
        <w:rPr>
          <w:rFonts w:asciiTheme="minorHAnsi" w:hAnsiTheme="minorHAnsi" w:cstheme="minorHAnsi"/>
          <w:sz w:val="16"/>
        </w:rPr>
        <w:t xml:space="preserve"> Werner (2000) finds an effect of political similarity that coexists with the widely recognized effect of joint democracy. She attributes the result to shared preferences arising from a reduced likelihood of disputes over domestic politics. </w:t>
      </w:r>
      <w:proofErr w:type="spellStart"/>
      <w:r w:rsidRPr="00620CED">
        <w:rPr>
          <w:rFonts w:asciiTheme="minorHAnsi" w:hAnsiTheme="minorHAnsi" w:cstheme="minorHAnsi"/>
          <w:sz w:val="16"/>
        </w:rPr>
        <w:t>Peceny</w:t>
      </w:r>
      <w:proofErr w:type="spellEnd"/>
      <w:r w:rsidRPr="00620CED">
        <w:rPr>
          <w:rFonts w:asciiTheme="minorHAnsi" w:hAnsiTheme="minorHAnsi" w:cstheme="minorHAnsi"/>
          <w:sz w:val="16"/>
        </w:rPr>
        <w:t xml:space="preserve">, Beer and Sanchez-Terry (2002) break down the broad category of autocracy into multiple subgroups and find evidence that </w:t>
      </w:r>
      <w:r w:rsidRPr="00620CED">
        <w:rPr>
          <w:rFonts w:asciiTheme="minorHAnsi" w:hAnsiTheme="minorHAnsi" w:cstheme="minorHAnsi"/>
          <w:b/>
          <w:iCs/>
          <w:u w:val="single"/>
        </w:rPr>
        <w:t>shared autocratic type</w:t>
      </w:r>
      <w:r w:rsidRPr="00620CED">
        <w:rPr>
          <w:rFonts w:asciiTheme="minorHAnsi" w:hAnsiTheme="minorHAnsi" w:cstheme="minorHAnsi"/>
          <w:sz w:val="16"/>
        </w:rPr>
        <w:t xml:space="preserve"> (personalistic dictatorships, single-party regimes, or military juntas) </w:t>
      </w:r>
      <w:r w:rsidRPr="00620CED">
        <w:rPr>
          <w:rFonts w:asciiTheme="minorHAnsi" w:hAnsiTheme="minorHAnsi" w:cstheme="minorHAnsi"/>
          <w:b/>
          <w:iCs/>
          <w:u w:val="single"/>
        </w:rPr>
        <w:t>reduces conflict</w:t>
      </w:r>
      <w:r w:rsidRPr="00620CED">
        <w:rPr>
          <w:rFonts w:asciiTheme="minorHAnsi" w:hAnsiTheme="minorHAnsi" w:cstheme="minorHAnsi"/>
          <w:sz w:val="16"/>
        </w:rPr>
        <w:t xml:space="preserve">, although the observed effects are less pronounced than for joint democracy. </w:t>
      </w:r>
      <w:r w:rsidRPr="00620CED">
        <w:rPr>
          <w:rFonts w:asciiTheme="minorHAnsi" w:hAnsiTheme="minorHAnsi" w:cstheme="minorHAnsi"/>
          <w:b/>
          <w:iCs/>
          <w:u w:val="single"/>
        </w:rPr>
        <w:t>Henderson</w:t>
      </w:r>
      <w:r w:rsidRPr="00620CED">
        <w:rPr>
          <w:rFonts w:asciiTheme="minorHAnsi" w:hAnsiTheme="minorHAnsi" w:cstheme="minorHAnsi"/>
          <w:sz w:val="16"/>
        </w:rPr>
        <w:t xml:space="preserve"> (2002) </w:t>
      </w:r>
      <w:r w:rsidRPr="00620CED">
        <w:rPr>
          <w:rFonts w:asciiTheme="minorHAnsi" w:hAnsiTheme="minorHAnsi" w:cstheme="minorHAnsi"/>
          <w:b/>
          <w:iCs/>
          <w:u w:val="single"/>
        </w:rPr>
        <w:t>goes further by arguing</w:t>
      </w:r>
      <w:r w:rsidRPr="00620CED">
        <w:rPr>
          <w:rFonts w:asciiTheme="minorHAnsi" w:hAnsiTheme="minorHAnsi" w:cstheme="minorHAnsi"/>
          <w:sz w:val="16"/>
        </w:rPr>
        <w:t xml:space="preserve"> that </w:t>
      </w:r>
      <w:r w:rsidRPr="00620CED">
        <w:rPr>
          <w:rFonts w:asciiTheme="minorHAnsi" w:hAnsiTheme="minorHAnsi" w:cstheme="minorHAnsi"/>
          <w:b/>
          <w:iCs/>
          <w:highlight w:val="green"/>
          <w:u w:val="single"/>
        </w:rPr>
        <w:t>there is no empirically verifiable democratic peace</w:t>
      </w:r>
      <w:r w:rsidRPr="00620CED">
        <w:rPr>
          <w:rFonts w:asciiTheme="minorHAnsi" w:hAnsiTheme="minorHAnsi" w:cstheme="minorHAnsi"/>
          <w:sz w:val="16"/>
        </w:rPr>
        <w:t xml:space="preserve">. Instead, political dissimilarity causes conflict. </w:t>
      </w:r>
      <w:proofErr w:type="spellStart"/>
      <w:r w:rsidRPr="00620CED">
        <w:rPr>
          <w:rFonts w:asciiTheme="minorHAnsi" w:hAnsiTheme="minorHAnsi" w:cstheme="minorHAnsi"/>
          <w:sz w:val="16"/>
        </w:rPr>
        <w:t>Souva</w:t>
      </w:r>
      <w:proofErr w:type="spellEnd"/>
      <w:r w:rsidRPr="00620CED">
        <w:rPr>
          <w:rFonts w:asciiTheme="minorHAnsi" w:hAnsiTheme="minorHAnsi" w:cstheme="minorHAnsi"/>
          <w:sz w:val="16"/>
        </w:rPr>
        <w:t xml:space="preserve"> (2004) argues and finds that similarity of both political and economic institutions encourages peace. </w:t>
      </w:r>
      <w:r w:rsidRPr="00620CED">
        <w:rPr>
          <w:rFonts w:asciiTheme="minorHAnsi" w:hAnsiTheme="minorHAnsi" w:cstheme="minorHAnsi"/>
          <w:b/>
          <w:iCs/>
          <w:u w:val="single"/>
        </w:rPr>
        <w:t xml:space="preserve">In </w:t>
      </w:r>
      <w:r w:rsidRPr="00620CED">
        <w:rPr>
          <w:rFonts w:asciiTheme="minorHAnsi" w:hAnsiTheme="minorHAnsi" w:cstheme="minorHAnsi"/>
          <w:b/>
          <w:iCs/>
          <w:highlight w:val="green"/>
          <w:u w:val="single"/>
        </w:rPr>
        <w:t>the most sophisticated analysis to date,</w:t>
      </w:r>
      <w:r w:rsidRPr="00620CED">
        <w:rPr>
          <w:rFonts w:asciiTheme="minorHAnsi" w:hAnsiTheme="minorHAnsi" w:cstheme="minorHAnsi"/>
          <w:b/>
          <w:iCs/>
          <w:u w:val="single"/>
        </w:rPr>
        <w:t xml:space="preserve"> Bennett</w:t>
      </w:r>
      <w:r w:rsidRPr="00620CED">
        <w:rPr>
          <w:rFonts w:asciiTheme="minorHAnsi" w:hAnsiTheme="minorHAnsi" w:cstheme="minorHAnsi"/>
          <w:sz w:val="16"/>
        </w:rPr>
        <w:t xml:space="preserve"> (2006) </w:t>
      </w:r>
      <w:r w:rsidRPr="00620CED">
        <w:rPr>
          <w:rFonts w:asciiTheme="minorHAnsi" w:hAnsiTheme="minorHAnsi" w:cstheme="minorHAnsi"/>
          <w:b/>
          <w:iCs/>
          <w:highlight w:val="green"/>
          <w:u w:val="single"/>
        </w:rPr>
        <w:t>finds a robust autocratic peace</w:t>
      </w:r>
      <w:r w:rsidRPr="00620CED">
        <w:rPr>
          <w:rFonts w:asciiTheme="minorHAnsi" w:hAnsiTheme="minorHAnsi" w:cstheme="minorHAnsi"/>
          <w:sz w:val="16"/>
        </w:rPr>
        <w:t xml:space="preserve">, though the effect is smaller than for joint democracy and limited to coherent autocratic regimes. Petersen (2004), in contrast, uses an alternate categorization of autocracy and finds no support for the claim that similarity prevents or limits conflict. Still, the bulk of </w:t>
      </w:r>
      <w:r w:rsidRPr="00620CED">
        <w:rPr>
          <w:rFonts w:asciiTheme="minorHAnsi" w:hAnsiTheme="minorHAnsi" w:cstheme="minorHAnsi"/>
          <w:u w:val="single"/>
        </w:rPr>
        <w:t>evidence suggests</w:t>
      </w:r>
      <w:r w:rsidRPr="00620CED">
        <w:rPr>
          <w:rFonts w:asciiTheme="minorHAnsi" w:hAnsiTheme="minorHAnsi" w:cstheme="minorHAnsi"/>
          <w:sz w:val="16"/>
        </w:rPr>
        <w:t xml:space="preserve"> that </w:t>
      </w:r>
      <w:r w:rsidRPr="00620CED">
        <w:rPr>
          <w:rFonts w:asciiTheme="minorHAnsi" w:hAnsiTheme="minorHAnsi" w:cstheme="minorHAnsi"/>
          <w:u w:val="single"/>
        </w:rPr>
        <w:t xml:space="preserve">similar </w:t>
      </w:r>
      <w:proofErr w:type="spellStart"/>
      <w:r w:rsidRPr="00620CED">
        <w:rPr>
          <w:rFonts w:asciiTheme="minorHAnsi" w:hAnsiTheme="minorHAnsi" w:cstheme="minorHAnsi"/>
          <w:u w:val="single"/>
        </w:rPr>
        <w:t>polities</w:t>
      </w:r>
      <w:proofErr w:type="spellEnd"/>
      <w:r w:rsidRPr="00620CED">
        <w:rPr>
          <w:rFonts w:asciiTheme="minorHAnsi" w:hAnsiTheme="minorHAnsi" w:cstheme="minorHAnsi"/>
          <w:u w:val="single"/>
        </w:rPr>
        <w:t xml:space="preserve"> are associated with relative peace</w:t>
      </w:r>
      <w:r w:rsidRPr="00620CED">
        <w:rPr>
          <w:rFonts w:asciiTheme="minorHAnsi" w:hAnsiTheme="minorHAnsi" w:cstheme="minorHAnsi"/>
          <w:sz w:val="16"/>
        </w:rPr>
        <w:t xml:space="preserve">, </w:t>
      </w:r>
      <w:r w:rsidRPr="00620CED">
        <w:rPr>
          <w:rFonts w:asciiTheme="minorHAnsi" w:hAnsiTheme="minorHAnsi" w:cstheme="minorHAnsi"/>
          <w:b/>
          <w:iCs/>
          <w:u w:val="single"/>
        </w:rPr>
        <w:t>even among nondemocracies.</w:t>
      </w:r>
      <w:r w:rsidRPr="00620CED">
        <w:rPr>
          <w:rFonts w:asciiTheme="minorHAnsi" w:hAnsiTheme="minorHAnsi" w:cstheme="minorHAnsi"/>
          <w:sz w:val="16"/>
        </w:rPr>
        <w:t xml:space="preserve"> </w:t>
      </w:r>
      <w:r w:rsidRPr="00620CED">
        <w:rPr>
          <w:rFonts w:asciiTheme="minorHAnsi" w:hAnsiTheme="minorHAnsi" w:cstheme="minorHAnsi"/>
          <w:b/>
          <w:iCs/>
          <w:u w:val="single"/>
        </w:rPr>
        <w:t xml:space="preserve">The </w:t>
      </w:r>
      <w:r w:rsidRPr="00620CED">
        <w:rPr>
          <w:rFonts w:asciiTheme="minorHAnsi" w:hAnsiTheme="minorHAnsi" w:cstheme="minorHAnsi"/>
          <w:b/>
          <w:iCs/>
          <w:highlight w:val="green"/>
          <w:u w:val="single"/>
        </w:rPr>
        <w:t>autocratic peace poses unique challenges for</w:t>
      </w:r>
      <w:r w:rsidRPr="00620CED">
        <w:rPr>
          <w:rFonts w:asciiTheme="minorHAnsi" w:hAnsiTheme="minorHAnsi" w:cstheme="minorHAnsi"/>
          <w:b/>
          <w:iCs/>
          <w:u w:val="single"/>
        </w:rPr>
        <w:t xml:space="preserve"> democratic </w:t>
      </w:r>
      <w:r w:rsidRPr="00620CED">
        <w:rPr>
          <w:rFonts w:asciiTheme="minorHAnsi" w:hAnsiTheme="minorHAnsi" w:cstheme="minorHAnsi"/>
          <w:b/>
          <w:iCs/>
          <w:highlight w:val="green"/>
          <w:u w:val="single"/>
        </w:rPr>
        <w:t>peace theories</w:t>
      </w:r>
      <w:r w:rsidRPr="00620CED">
        <w:rPr>
          <w:rFonts w:asciiTheme="minorHAnsi" w:hAnsiTheme="minorHAnsi" w:cstheme="minorHAnsi"/>
          <w:sz w:val="16"/>
        </w:rPr>
        <w:t xml:space="preserve">. </w:t>
      </w:r>
      <w:r w:rsidRPr="00620CED">
        <w:rPr>
          <w:rFonts w:asciiTheme="minorHAnsi" w:hAnsiTheme="minorHAnsi" w:cstheme="minorHAnsi"/>
          <w:u w:val="single"/>
        </w:rPr>
        <w:t>Given that</w:t>
      </w:r>
      <w:r w:rsidRPr="00620CED">
        <w:rPr>
          <w:rFonts w:asciiTheme="minorHAnsi" w:hAnsiTheme="minorHAnsi" w:cstheme="minorHAnsi"/>
          <w:sz w:val="16"/>
        </w:rPr>
        <w:t xml:space="preserve"> the democratic peace highlights apparently unique characteristics of joint democracy, </w:t>
      </w:r>
      <w:r w:rsidRPr="00620CED">
        <w:rPr>
          <w:rFonts w:asciiTheme="minorHAnsi" w:hAnsiTheme="minorHAnsi" w:cstheme="minorHAnsi"/>
          <w:u w:val="single"/>
        </w:rPr>
        <w:t xml:space="preserve">many explanations are </w:t>
      </w:r>
      <w:r w:rsidRPr="00620CED">
        <w:rPr>
          <w:rFonts w:asciiTheme="minorHAnsi" w:hAnsiTheme="minorHAnsi" w:cstheme="minorHAnsi"/>
          <w:highlight w:val="green"/>
          <w:u w:val="single"/>
        </w:rPr>
        <w:t>predicated on attributes found</w:t>
      </w:r>
      <w:r w:rsidRPr="00620CED">
        <w:rPr>
          <w:rFonts w:asciiTheme="minorHAnsi" w:hAnsiTheme="minorHAnsi" w:cstheme="minorHAnsi"/>
          <w:u w:val="single"/>
        </w:rPr>
        <w:t xml:space="preserve"> only </w:t>
      </w:r>
      <w:r w:rsidRPr="00620CED">
        <w:rPr>
          <w:rFonts w:asciiTheme="minorHAnsi" w:hAnsiTheme="minorHAnsi" w:cstheme="minorHAnsi"/>
          <w:highlight w:val="green"/>
          <w:u w:val="single"/>
        </w:rPr>
        <w:t>in democratic regimes</w:t>
      </w:r>
      <w:r w:rsidRPr="00620CED">
        <w:rPr>
          <w:rFonts w:asciiTheme="minorHAnsi" w:hAnsiTheme="minorHAnsi" w:cstheme="minorHAnsi"/>
          <w:sz w:val="16"/>
        </w:rPr>
        <w:t xml:space="preserve">. An autocratic peace implies that scholars should focus on corollaries or consequences of shared regime type, in addition to, or perhaps even instead of democracy. In this context, </w:t>
      </w:r>
      <w:r w:rsidRPr="00620CED">
        <w:rPr>
          <w:rFonts w:asciiTheme="minorHAnsi" w:hAnsiTheme="minorHAnsi" w:cstheme="minorHAnsi"/>
          <w:u w:val="single"/>
        </w:rPr>
        <w:t xml:space="preserve">arguments about </w:t>
      </w:r>
      <w:r w:rsidRPr="00620CED">
        <w:rPr>
          <w:rFonts w:asciiTheme="minorHAnsi" w:hAnsiTheme="minorHAnsi" w:cstheme="minorHAnsi"/>
          <w:highlight w:val="green"/>
          <w:u w:val="single"/>
        </w:rPr>
        <w:t>democratic norms</w:t>
      </w:r>
      <w:r w:rsidRPr="00620CED">
        <w:rPr>
          <w:rFonts w:asciiTheme="minorHAnsi" w:hAnsiTheme="minorHAnsi" w:cstheme="minorHAnsi"/>
          <w:sz w:val="16"/>
        </w:rPr>
        <w:t xml:space="preserve"> (Maoz and </w:t>
      </w:r>
      <w:proofErr w:type="spellStart"/>
      <w:r w:rsidRPr="00620CED">
        <w:rPr>
          <w:rFonts w:asciiTheme="minorHAnsi" w:hAnsiTheme="minorHAnsi" w:cstheme="minorHAnsi"/>
          <w:sz w:val="16"/>
        </w:rPr>
        <w:t>Russett</w:t>
      </w:r>
      <w:proofErr w:type="spellEnd"/>
      <w:r w:rsidRPr="00620CED">
        <w:rPr>
          <w:rFonts w:asciiTheme="minorHAnsi" w:hAnsiTheme="minorHAnsi" w:cstheme="minorHAnsi"/>
          <w:sz w:val="16"/>
        </w:rPr>
        <w:t xml:space="preserve"> 1993; Dixon 1994), improved democratic signaling ability (Fearon 1994; Schultz 1998, 1999, 2001), the peculiar incentives imposed on leaders by democratic institutions (Bueno de Mesquita et al. 1999, 2003), and democratic learning (</w:t>
      </w:r>
      <w:proofErr w:type="spellStart"/>
      <w:r w:rsidRPr="00620CED">
        <w:rPr>
          <w:rFonts w:asciiTheme="minorHAnsi" w:hAnsiTheme="minorHAnsi" w:cstheme="minorHAnsi"/>
          <w:sz w:val="16"/>
        </w:rPr>
        <w:t>Cederman</w:t>
      </w:r>
      <w:proofErr w:type="spellEnd"/>
      <w:r w:rsidRPr="00620CED">
        <w:rPr>
          <w:rFonts w:asciiTheme="minorHAnsi" w:hAnsiTheme="minorHAnsi" w:cstheme="minorHAnsi"/>
          <w:sz w:val="16"/>
        </w:rPr>
        <w:t xml:space="preserve"> 2001a) all </w:t>
      </w:r>
      <w:r w:rsidRPr="00620CED">
        <w:rPr>
          <w:rFonts w:asciiTheme="minorHAnsi" w:hAnsiTheme="minorHAnsi" w:cstheme="minorHAnsi"/>
          <w:b/>
          <w:iCs/>
          <w:highlight w:val="green"/>
          <w:u w:val="single"/>
        </w:rPr>
        <w:t>invite additional scrutiny</w:t>
      </w:r>
      <w:r w:rsidRPr="00620CED">
        <w:rPr>
          <w:rFonts w:asciiTheme="minorHAnsi" w:hAnsiTheme="minorHAnsi" w:cstheme="minorHAnsi"/>
          <w:sz w:val="16"/>
        </w:rPr>
        <w:t xml:space="preserve">. While it is theoretically possible that a democratic peace and an autocratic peace could arise from independent causal processes, logical </w:t>
      </w:r>
      <w:proofErr w:type="gramStart"/>
      <w:r w:rsidRPr="00620CED">
        <w:rPr>
          <w:rFonts w:asciiTheme="minorHAnsi" w:hAnsiTheme="minorHAnsi" w:cstheme="minorHAnsi"/>
          <w:sz w:val="16"/>
        </w:rPr>
        <w:t>elegance</w:t>
      </w:r>
      <w:proofErr w:type="gramEnd"/>
      <w:r w:rsidRPr="00620CED">
        <w:rPr>
          <w:rFonts w:asciiTheme="minorHAnsi" w:hAnsiTheme="minorHAnsi" w:cstheme="minorHAnsi"/>
          <w:sz w:val="16"/>
        </w:rPr>
        <w:t xml:space="preserve"> and the empirical similarities inherent in shared regime type provide cause to explore theoretical arguments that spring from regime similarity in general.</w:t>
      </w:r>
    </w:p>
    <w:p w14:paraId="0E8D6001" w14:textId="77777777" w:rsidR="00620CED" w:rsidRPr="00620CED" w:rsidRDefault="00620CED" w:rsidP="00620CED"/>
    <w:p w14:paraId="60A8BB7C" w14:textId="77777777" w:rsidR="00620CED" w:rsidRPr="00620CED" w:rsidRDefault="00620CED" w:rsidP="00620CED"/>
    <w:p w14:paraId="442D7BEF" w14:textId="79434E54" w:rsidR="00620CED" w:rsidRPr="00620CED" w:rsidRDefault="00620CED" w:rsidP="00620CED">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t>Trade</w:t>
      </w:r>
      <w:r w:rsidRPr="00620CED">
        <w:rPr>
          <w:rFonts w:eastAsiaTheme="majorEastAsia" w:cstheme="majorBidi"/>
          <w:b/>
          <w:sz w:val="44"/>
          <w:szCs w:val="26"/>
          <w:u w:val="double"/>
        </w:rPr>
        <w:t xml:space="preserve"> DA </w:t>
      </w:r>
    </w:p>
    <w:p w14:paraId="4D0C0A58" w14:textId="77777777" w:rsidR="00620CED" w:rsidRPr="00620CED" w:rsidRDefault="00620CED" w:rsidP="00620CED"/>
    <w:p w14:paraId="61F5A4FD" w14:textId="77777777" w:rsidR="00620CED" w:rsidRPr="00620CED" w:rsidRDefault="00620CED" w:rsidP="00620CED">
      <w:pPr>
        <w:keepNext/>
        <w:keepLines/>
        <w:spacing w:before="40" w:after="0"/>
        <w:outlineLvl w:val="3"/>
        <w:rPr>
          <w:rFonts w:eastAsiaTheme="majorEastAsia" w:cs="Times New Roman"/>
          <w:b/>
          <w:iCs/>
          <w:sz w:val="26"/>
        </w:rPr>
      </w:pPr>
      <w:r w:rsidRPr="00620CED">
        <w:rPr>
          <w:rFonts w:eastAsiaTheme="majorEastAsia" w:cs="Times New Roman"/>
          <w:b/>
          <w:iCs/>
          <w:sz w:val="26"/>
        </w:rPr>
        <w:t xml:space="preserve">Trade </w:t>
      </w:r>
      <w:r w:rsidRPr="00620CED">
        <w:rPr>
          <w:rFonts w:eastAsiaTheme="majorEastAsia" w:cs="Times New Roman"/>
          <w:b/>
          <w:iCs/>
          <w:sz w:val="26"/>
          <w:u w:val="single"/>
        </w:rPr>
        <w:t>turns</w:t>
      </w:r>
      <w:r w:rsidRPr="00620CED">
        <w:rPr>
          <w:rFonts w:eastAsiaTheme="majorEastAsia" w:cs="Times New Roman"/>
          <w:b/>
          <w:iCs/>
          <w:sz w:val="26"/>
        </w:rPr>
        <w:t xml:space="preserve"> and </w:t>
      </w:r>
      <w:r w:rsidRPr="00620CED">
        <w:rPr>
          <w:rFonts w:eastAsiaTheme="majorEastAsia" w:cs="Times New Roman"/>
          <w:b/>
          <w:iCs/>
          <w:sz w:val="26"/>
          <w:u w:val="single"/>
        </w:rPr>
        <w:t>solves</w:t>
      </w:r>
      <w:r w:rsidRPr="00620CED">
        <w:rPr>
          <w:rFonts w:eastAsiaTheme="majorEastAsia" w:cs="Times New Roman"/>
          <w:b/>
          <w:iCs/>
          <w:sz w:val="26"/>
        </w:rPr>
        <w:t xml:space="preserve"> the case---foreign competition is </w:t>
      </w:r>
      <w:r w:rsidRPr="00620CED">
        <w:rPr>
          <w:rFonts w:eastAsiaTheme="majorEastAsia" w:cs="Times New Roman"/>
          <w:b/>
          <w:iCs/>
          <w:sz w:val="26"/>
          <w:u w:val="single"/>
        </w:rPr>
        <w:t>better</w:t>
      </w:r>
      <w:r w:rsidRPr="00620CED">
        <w:rPr>
          <w:rFonts w:eastAsiaTheme="majorEastAsia" w:cs="Times New Roman"/>
          <w:b/>
          <w:iCs/>
          <w:sz w:val="26"/>
        </w:rPr>
        <w:t xml:space="preserve"> than antitrust</w:t>
      </w:r>
    </w:p>
    <w:p w14:paraId="27C761A4" w14:textId="77777777" w:rsidR="00620CED" w:rsidRPr="00620CED" w:rsidRDefault="00620CED" w:rsidP="00620CED">
      <w:r w:rsidRPr="00620CED">
        <w:t xml:space="preserve">Anu </w:t>
      </w:r>
      <w:r w:rsidRPr="00620CED">
        <w:rPr>
          <w:b/>
          <w:bCs/>
          <w:sz w:val="26"/>
        </w:rPr>
        <w:t>Bradford 19</w:t>
      </w:r>
      <w:r w:rsidRPr="00620CED">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w:t>
      </w:r>
      <w:proofErr w:type="spellStart"/>
      <w:r w:rsidRPr="00620CED">
        <w:t>Mander</w:t>
      </w:r>
      <w:proofErr w:type="spellEnd"/>
      <w:r w:rsidRPr="00620CED">
        <w:t xml:space="preserve"> Research Scholar at the University of Chicago Law School, MA in Political Science from Yale University, JD and PhD in Political Science from Harvard University, “Trade Openness and Antitrust Law”, Journal of Law &amp; Economics, Volume 62, Number 1, 62 J. Law &amp; Econ. 29, February 2019, Lexis</w:t>
      </w:r>
    </w:p>
    <w:p w14:paraId="26F9A15A" w14:textId="77777777" w:rsidR="00620CED" w:rsidRPr="00620CED" w:rsidRDefault="00620CED" w:rsidP="00620CED">
      <w:pPr>
        <w:rPr>
          <w:sz w:val="16"/>
        </w:rPr>
      </w:pPr>
      <w:r w:rsidRPr="00620CED">
        <w:rPr>
          <w:sz w:val="16"/>
        </w:rPr>
        <w:t>2.1. Trade and Antitrust Law as Substitutes</w:t>
      </w:r>
    </w:p>
    <w:p w14:paraId="51AFCC31" w14:textId="77777777" w:rsidR="00620CED" w:rsidRPr="00620CED" w:rsidRDefault="00620CED" w:rsidP="00620CED">
      <w:pPr>
        <w:rPr>
          <w:sz w:val="16"/>
        </w:rPr>
      </w:pPr>
      <w:r w:rsidRPr="00620CED">
        <w:rPr>
          <w:sz w:val="16"/>
        </w:rPr>
        <w:t xml:space="preserve">Many scholars suggest that </w:t>
      </w:r>
      <w:r w:rsidRPr="00620CED">
        <w:rPr>
          <w:highlight w:val="green"/>
          <w:u w:val="single"/>
        </w:rPr>
        <w:t>trade</w:t>
      </w:r>
      <w:r w:rsidRPr="00620CED">
        <w:rPr>
          <w:u w:val="single"/>
        </w:rPr>
        <w:t xml:space="preserve"> liberalization </w:t>
      </w:r>
      <w:r w:rsidRPr="00620CED">
        <w:rPr>
          <w:highlight w:val="green"/>
          <w:u w:val="single"/>
        </w:rPr>
        <w:t>may make</w:t>
      </w:r>
      <w:r w:rsidRPr="00620CED">
        <w:rPr>
          <w:u w:val="single"/>
        </w:rPr>
        <w:t xml:space="preserve"> adopting an </w:t>
      </w:r>
      <w:proofErr w:type="spellStart"/>
      <w:r w:rsidRPr="00620CED">
        <w:rPr>
          <w:highlight w:val="green"/>
          <w:u w:val="single"/>
        </w:rPr>
        <w:t>anti trust</w:t>
      </w:r>
      <w:proofErr w:type="spellEnd"/>
      <w:r w:rsidRPr="00620CED">
        <w:rPr>
          <w:u w:val="single"/>
        </w:rPr>
        <w:t xml:space="preserve"> regime </w:t>
      </w:r>
      <w:r w:rsidRPr="00620CED">
        <w:rPr>
          <w:b/>
          <w:iCs/>
          <w:highlight w:val="green"/>
          <w:u w:val="single"/>
        </w:rPr>
        <w:t>unnecessary</w:t>
      </w:r>
      <w:r w:rsidRPr="00620CED">
        <w:rPr>
          <w:sz w:val="16"/>
        </w:rPr>
        <w:t xml:space="preserve"> (Bhagwati 1968; </w:t>
      </w:r>
      <w:proofErr w:type="spellStart"/>
      <w:r w:rsidRPr="00620CED">
        <w:rPr>
          <w:sz w:val="16"/>
        </w:rPr>
        <w:t>Helpman</w:t>
      </w:r>
      <w:proofErr w:type="spellEnd"/>
      <w:r w:rsidRPr="00620CED">
        <w:rPr>
          <w:sz w:val="16"/>
        </w:rPr>
        <w:t xml:space="preserve"> and Krugman 1989; Blackhurst 1991; Neven and Seabright 1997; Melitz and </w:t>
      </w:r>
      <w:proofErr w:type="spellStart"/>
      <w:r w:rsidRPr="00620CED">
        <w:rPr>
          <w:sz w:val="16"/>
        </w:rPr>
        <w:t>Ottaviano</w:t>
      </w:r>
      <w:proofErr w:type="spellEnd"/>
      <w:r w:rsidRPr="00620CED">
        <w:rPr>
          <w:sz w:val="16"/>
        </w:rPr>
        <w:t xml:space="preserve"> 2008). According to this view, </w:t>
      </w:r>
      <w:r w:rsidRPr="00620CED">
        <w:rPr>
          <w:u w:val="single"/>
        </w:rPr>
        <w:t xml:space="preserve">free trade is </w:t>
      </w:r>
      <w:r w:rsidRPr="00620CED">
        <w:rPr>
          <w:highlight w:val="green"/>
          <w:u w:val="single"/>
        </w:rPr>
        <w:t xml:space="preserve">an </w:t>
      </w:r>
      <w:r w:rsidRPr="00620CED">
        <w:rPr>
          <w:b/>
          <w:iCs/>
          <w:highlight w:val="green"/>
          <w:u w:val="single"/>
        </w:rPr>
        <w:t>effective way</w:t>
      </w:r>
      <w:r w:rsidRPr="00620CED">
        <w:rPr>
          <w:highlight w:val="green"/>
          <w:u w:val="single"/>
        </w:rPr>
        <w:t xml:space="preserve"> to ensure</w:t>
      </w:r>
      <w:r w:rsidRPr="00620CED">
        <w:rPr>
          <w:u w:val="single"/>
        </w:rPr>
        <w:t xml:space="preserve"> that </w:t>
      </w:r>
      <w:r w:rsidRPr="00620CED">
        <w:rPr>
          <w:highlight w:val="green"/>
          <w:u w:val="single"/>
        </w:rPr>
        <w:t xml:space="preserve">markets </w:t>
      </w:r>
      <w:r w:rsidRPr="00620CED">
        <w:rPr>
          <w:b/>
          <w:iCs/>
          <w:highlight w:val="green"/>
          <w:u w:val="single"/>
        </w:rPr>
        <w:t>remain competitive</w:t>
      </w:r>
      <w:r w:rsidRPr="00620CED">
        <w:rPr>
          <w:u w:val="single"/>
        </w:rPr>
        <w:t xml:space="preserve"> because </w:t>
      </w:r>
      <w:r w:rsidRPr="00620CED">
        <w:rPr>
          <w:highlight w:val="green"/>
          <w:u w:val="single"/>
        </w:rPr>
        <w:t xml:space="preserve">facilitating entry </w:t>
      </w:r>
      <w:r w:rsidRPr="00620CED">
        <w:rPr>
          <w:b/>
          <w:iCs/>
          <w:highlight w:val="green"/>
          <w:u w:val="single"/>
        </w:rPr>
        <w:t>checks</w:t>
      </w:r>
      <w:r w:rsidRPr="00620CED">
        <w:rPr>
          <w:b/>
          <w:iCs/>
          <w:u w:val="single"/>
        </w:rPr>
        <w:t xml:space="preserve"> market </w:t>
      </w:r>
      <w:r w:rsidRPr="00620CED">
        <w:rPr>
          <w:b/>
          <w:iCs/>
          <w:highlight w:val="green"/>
          <w:u w:val="single"/>
        </w:rPr>
        <w:t>power</w:t>
      </w:r>
      <w:r w:rsidRPr="00620CED">
        <w:rPr>
          <w:sz w:val="16"/>
        </w:rPr>
        <w:t xml:space="preserve"> (Baumol, </w:t>
      </w:r>
      <w:proofErr w:type="spellStart"/>
      <w:r w:rsidRPr="00620CED">
        <w:rPr>
          <w:sz w:val="16"/>
        </w:rPr>
        <w:t>Panzar</w:t>
      </w:r>
      <w:proofErr w:type="spellEnd"/>
      <w:r w:rsidRPr="00620CED">
        <w:rPr>
          <w:sz w:val="16"/>
        </w:rPr>
        <w:t xml:space="preserve">, and Willig 1982). For example, </w:t>
      </w:r>
      <w:r w:rsidRPr="00620CED">
        <w:rPr>
          <w:u w:val="single"/>
        </w:rPr>
        <w:t xml:space="preserve">when an economy is open to trade, </w:t>
      </w:r>
      <w:r w:rsidRPr="00620CED">
        <w:rPr>
          <w:b/>
          <w:iCs/>
          <w:highlight w:val="green"/>
          <w:u w:val="single"/>
        </w:rPr>
        <w:t>monopolists refrain</w:t>
      </w:r>
      <w:r w:rsidRPr="00620CED">
        <w:rPr>
          <w:u w:val="single"/>
        </w:rPr>
        <w:t xml:space="preserve"> from abusing their market power </w:t>
      </w:r>
      <w:r w:rsidRPr="00620CED">
        <w:rPr>
          <w:highlight w:val="green"/>
          <w:u w:val="single"/>
        </w:rPr>
        <w:t>because low</w:t>
      </w:r>
      <w:r w:rsidRPr="00620CED">
        <w:rPr>
          <w:u w:val="single"/>
        </w:rPr>
        <w:t xml:space="preserve"> external </w:t>
      </w:r>
      <w:r w:rsidRPr="00620CED">
        <w:rPr>
          <w:highlight w:val="green"/>
          <w:u w:val="single"/>
        </w:rPr>
        <w:t>barriers ensure</w:t>
      </w:r>
      <w:r w:rsidRPr="00620CED">
        <w:rPr>
          <w:u w:val="single"/>
        </w:rPr>
        <w:t xml:space="preserve"> that </w:t>
      </w:r>
      <w:r w:rsidRPr="00620CED">
        <w:rPr>
          <w:highlight w:val="green"/>
          <w:u w:val="single"/>
        </w:rPr>
        <w:t>competitors</w:t>
      </w:r>
      <w:r w:rsidRPr="00620CED">
        <w:rPr>
          <w:u w:val="single"/>
        </w:rPr>
        <w:t xml:space="preserve"> can </w:t>
      </w:r>
      <w:r w:rsidRPr="00620CED">
        <w:rPr>
          <w:highlight w:val="green"/>
          <w:u w:val="single"/>
        </w:rPr>
        <w:t>enter</w:t>
      </w:r>
      <w:r w:rsidRPr="00620CED">
        <w:rPr>
          <w:u w:val="single"/>
        </w:rPr>
        <w:t xml:space="preserve"> the market </w:t>
      </w:r>
      <w:r w:rsidRPr="00620CED">
        <w:rPr>
          <w:highlight w:val="green"/>
          <w:u w:val="single"/>
        </w:rPr>
        <w:t>and contest</w:t>
      </w:r>
      <w:r w:rsidRPr="00620CED">
        <w:rPr>
          <w:u w:val="single"/>
        </w:rPr>
        <w:t xml:space="preserve"> any such abusive practices</w:t>
      </w:r>
      <w:r w:rsidRPr="00620CED">
        <w:rPr>
          <w:sz w:val="16"/>
        </w:rPr>
        <w:t xml:space="preserve">. In this way, </w:t>
      </w:r>
      <w:r w:rsidRPr="00620CED">
        <w:rPr>
          <w:b/>
          <w:iCs/>
          <w:sz w:val="24"/>
          <w:szCs w:val="26"/>
          <w:highlight w:val="green"/>
          <w:u w:val="single"/>
        </w:rPr>
        <w:t>trade</w:t>
      </w:r>
      <w:r w:rsidRPr="00620CED">
        <w:rPr>
          <w:b/>
          <w:iCs/>
          <w:sz w:val="24"/>
          <w:szCs w:val="26"/>
          <w:u w:val="single"/>
        </w:rPr>
        <w:t xml:space="preserve"> liberalization </w:t>
      </w:r>
      <w:r w:rsidRPr="00620CED">
        <w:rPr>
          <w:b/>
          <w:iCs/>
          <w:sz w:val="24"/>
          <w:szCs w:val="26"/>
          <w:highlight w:val="green"/>
          <w:u w:val="single"/>
        </w:rPr>
        <w:t>renders</w:t>
      </w:r>
      <w:r w:rsidRPr="00620CED">
        <w:rPr>
          <w:b/>
          <w:iCs/>
          <w:sz w:val="24"/>
          <w:szCs w:val="26"/>
          <w:u w:val="single"/>
        </w:rPr>
        <w:t xml:space="preserve"> an </w:t>
      </w:r>
      <w:proofErr w:type="spellStart"/>
      <w:r w:rsidRPr="00620CED">
        <w:rPr>
          <w:b/>
          <w:iCs/>
          <w:sz w:val="24"/>
          <w:szCs w:val="26"/>
          <w:highlight w:val="green"/>
          <w:u w:val="single"/>
        </w:rPr>
        <w:t>anti trust</w:t>
      </w:r>
      <w:proofErr w:type="spellEnd"/>
      <w:r w:rsidRPr="00620CED">
        <w:rPr>
          <w:b/>
          <w:iCs/>
          <w:sz w:val="24"/>
          <w:szCs w:val="26"/>
          <w:u w:val="single"/>
        </w:rPr>
        <w:t xml:space="preserve"> intervention into monopolistic practices </w:t>
      </w:r>
      <w:r w:rsidRPr="00620CED">
        <w:rPr>
          <w:b/>
          <w:iCs/>
          <w:sz w:val="24"/>
          <w:szCs w:val="26"/>
          <w:highlight w:val="green"/>
          <w:u w:val="single"/>
        </w:rPr>
        <w:t>superfluous</w:t>
      </w:r>
      <w:r w:rsidRPr="00620CED">
        <w:rPr>
          <w:sz w:val="16"/>
          <w:highlight w:val="green"/>
        </w:rPr>
        <w:t xml:space="preserve">. </w:t>
      </w:r>
      <w:r w:rsidRPr="00620CED">
        <w:rPr>
          <w:highlight w:val="green"/>
          <w:u w:val="single"/>
        </w:rPr>
        <w:t>Exports</w:t>
      </w:r>
      <w:r w:rsidRPr="00620CED">
        <w:rPr>
          <w:sz w:val="16"/>
        </w:rPr>
        <w:t xml:space="preserve"> fueled by trade liberalization </w:t>
      </w:r>
      <w:r w:rsidRPr="00620CED">
        <w:rPr>
          <w:u w:val="single"/>
        </w:rPr>
        <w:t xml:space="preserve">should </w:t>
      </w:r>
      <w:r w:rsidRPr="00620CED">
        <w:rPr>
          <w:b/>
          <w:iCs/>
          <w:u w:val="single"/>
        </w:rPr>
        <w:t>also</w:t>
      </w:r>
      <w:r w:rsidRPr="00620CED">
        <w:rPr>
          <w:u w:val="single"/>
        </w:rPr>
        <w:t xml:space="preserve"> </w:t>
      </w:r>
      <w:r w:rsidRPr="00620CED">
        <w:rPr>
          <w:highlight w:val="green"/>
          <w:u w:val="single"/>
        </w:rPr>
        <w:t>enhance</w:t>
      </w:r>
      <w:r w:rsidRPr="00620CED">
        <w:rPr>
          <w:u w:val="single"/>
        </w:rPr>
        <w:t xml:space="preserve"> market </w:t>
      </w:r>
      <w:r w:rsidRPr="00620CED">
        <w:rPr>
          <w:highlight w:val="green"/>
          <w:u w:val="single"/>
        </w:rPr>
        <w:t>competition</w:t>
      </w:r>
      <w:r w:rsidRPr="00620CED">
        <w:rPr>
          <w:u w:val="single"/>
        </w:rPr>
        <w:t>. New opportunities</w:t>
      </w:r>
      <w:r w:rsidRPr="00620CED">
        <w:rPr>
          <w:sz w:val="16"/>
        </w:rPr>
        <w:t xml:space="preserve"> in export markets </w:t>
      </w:r>
      <w:r w:rsidRPr="00620CED">
        <w:rPr>
          <w:u w:val="single"/>
        </w:rPr>
        <w:t>ensure</w:t>
      </w:r>
      <w:r w:rsidRPr="00620CED">
        <w:rPr>
          <w:sz w:val="16"/>
        </w:rPr>
        <w:t xml:space="preserve"> that </w:t>
      </w:r>
      <w:r w:rsidRPr="00620CED">
        <w:rPr>
          <w:u w:val="single"/>
        </w:rPr>
        <w:t>more firms can reach an efficient scale</w:t>
      </w:r>
      <w:r w:rsidRPr="00620CED">
        <w:rPr>
          <w:sz w:val="16"/>
        </w:rPr>
        <w:t xml:space="preserve"> of production, </w:t>
      </w:r>
      <w:r w:rsidRPr="00620CED">
        <w:rPr>
          <w:u w:val="single"/>
        </w:rPr>
        <w:t xml:space="preserve">which further spurs competition and reduces the need for an </w:t>
      </w:r>
      <w:proofErr w:type="spellStart"/>
      <w:r w:rsidRPr="00620CED">
        <w:rPr>
          <w:u w:val="single"/>
        </w:rPr>
        <w:t>anti trust</w:t>
      </w:r>
      <w:proofErr w:type="spellEnd"/>
      <w:r w:rsidRPr="00620CED">
        <w:rPr>
          <w:u w:val="single"/>
        </w:rPr>
        <w:t xml:space="preserve"> regime</w:t>
      </w:r>
      <w:r w:rsidRPr="00620CED">
        <w:rPr>
          <w:sz w:val="16"/>
        </w:rPr>
        <w:t xml:space="preserve"> (</w:t>
      </w:r>
      <w:proofErr w:type="spellStart"/>
      <w:r w:rsidRPr="00620CED">
        <w:rPr>
          <w:sz w:val="16"/>
        </w:rPr>
        <w:t>Bartók</w:t>
      </w:r>
      <w:proofErr w:type="spellEnd"/>
      <w:r w:rsidRPr="00620CED">
        <w:rPr>
          <w:sz w:val="16"/>
        </w:rPr>
        <w:t xml:space="preserve"> and </w:t>
      </w:r>
      <w:proofErr w:type="spellStart"/>
      <w:r w:rsidRPr="00620CED">
        <w:rPr>
          <w:sz w:val="16"/>
        </w:rPr>
        <w:t>Miroudot</w:t>
      </w:r>
      <w:proofErr w:type="spellEnd"/>
      <w:r w:rsidRPr="00620CED">
        <w:rPr>
          <w:sz w:val="16"/>
        </w:rPr>
        <w:t xml:space="preserve"> 2008).</w:t>
      </w:r>
    </w:p>
    <w:p w14:paraId="60394D1D" w14:textId="77777777" w:rsidR="00620CED" w:rsidRPr="00620CED" w:rsidRDefault="00620CED" w:rsidP="00620CED">
      <w:pPr>
        <w:rPr>
          <w:sz w:val="16"/>
        </w:rPr>
      </w:pPr>
      <w:r w:rsidRPr="00620CED">
        <w:rPr>
          <w:u w:val="single"/>
        </w:rPr>
        <w:t xml:space="preserve">Relying on trade liberalization to safeguard market competition could have </w:t>
      </w:r>
      <w:r w:rsidRPr="00620CED">
        <w:rPr>
          <w:b/>
          <w:iCs/>
          <w:u w:val="single"/>
        </w:rPr>
        <w:t>several advantages</w:t>
      </w:r>
      <w:r w:rsidRPr="00620CED">
        <w:rPr>
          <w:sz w:val="16"/>
        </w:rPr>
        <w:t xml:space="preserve">. First, foreign producers must incur certain fixed costs and variable trade costs to enter a new market that domestic producers do not incur. </w:t>
      </w:r>
      <w:r w:rsidRPr="00620CED">
        <w:rPr>
          <w:highlight w:val="green"/>
          <w:u w:val="single"/>
        </w:rPr>
        <w:t>If foreign firms</w:t>
      </w:r>
      <w:r w:rsidRPr="00620CED">
        <w:rPr>
          <w:u w:val="single"/>
        </w:rPr>
        <w:t xml:space="preserve"> </w:t>
      </w:r>
      <w:proofErr w:type="gramStart"/>
      <w:r w:rsidRPr="00620CED">
        <w:rPr>
          <w:u w:val="single"/>
        </w:rPr>
        <w:t>are able to</w:t>
      </w:r>
      <w:proofErr w:type="gramEnd"/>
      <w:r w:rsidRPr="00620CED">
        <w:rPr>
          <w:u w:val="single"/>
        </w:rPr>
        <w:t xml:space="preserve"> </w:t>
      </w:r>
      <w:r w:rsidRPr="00620CED">
        <w:rPr>
          <w:highlight w:val="green"/>
          <w:u w:val="single"/>
        </w:rPr>
        <w:t>enter</w:t>
      </w:r>
      <w:r w:rsidRPr="00620CED">
        <w:rPr>
          <w:u w:val="single"/>
        </w:rPr>
        <w:t xml:space="preserve"> and effectively compete even after incurring those costs, </w:t>
      </w:r>
      <w:r w:rsidRPr="00620CED">
        <w:rPr>
          <w:highlight w:val="green"/>
          <w:u w:val="single"/>
        </w:rPr>
        <w:t>they</w:t>
      </w:r>
      <w:r w:rsidRPr="00620CED">
        <w:rPr>
          <w:u w:val="single"/>
        </w:rPr>
        <w:t xml:space="preserve"> are presumably more efficient and hence may </w:t>
      </w:r>
      <w:r w:rsidRPr="00620CED">
        <w:rPr>
          <w:highlight w:val="green"/>
          <w:u w:val="single"/>
        </w:rPr>
        <w:t>act as</w:t>
      </w:r>
      <w:r w:rsidRPr="00620CED">
        <w:rPr>
          <w:u w:val="single"/>
        </w:rPr>
        <w:t xml:space="preserve"> an </w:t>
      </w:r>
      <w:r w:rsidRPr="00620CED">
        <w:rPr>
          <w:b/>
          <w:iCs/>
          <w:u w:val="single"/>
        </w:rPr>
        <w:t xml:space="preserve">even more </w:t>
      </w:r>
      <w:r w:rsidRPr="00620CED">
        <w:rPr>
          <w:b/>
          <w:iCs/>
          <w:highlight w:val="green"/>
          <w:u w:val="single"/>
        </w:rPr>
        <w:t>effective discipline</w:t>
      </w:r>
      <w:r w:rsidRPr="00620CED">
        <w:rPr>
          <w:u w:val="single"/>
        </w:rPr>
        <w:t xml:space="preserve"> on the market than </w:t>
      </w:r>
      <w:r w:rsidRPr="00620CED">
        <w:rPr>
          <w:b/>
          <w:iCs/>
          <w:u w:val="single"/>
        </w:rPr>
        <w:t>domestic</w:t>
      </w:r>
      <w:r w:rsidRPr="00620CED">
        <w:rPr>
          <w:u w:val="single"/>
        </w:rPr>
        <w:t xml:space="preserve"> firms</w:t>
      </w:r>
      <w:r w:rsidRPr="00620CED">
        <w:rPr>
          <w:sz w:val="16"/>
        </w:rPr>
        <w:t xml:space="preserve"> (</w:t>
      </w:r>
      <w:proofErr w:type="spellStart"/>
      <w:r w:rsidRPr="00620CED">
        <w:rPr>
          <w:sz w:val="16"/>
        </w:rPr>
        <w:t>Bartók</w:t>
      </w:r>
      <w:proofErr w:type="spellEnd"/>
      <w:r w:rsidRPr="00620CED">
        <w:rPr>
          <w:sz w:val="16"/>
        </w:rPr>
        <w:t xml:space="preserve"> and </w:t>
      </w:r>
      <w:proofErr w:type="spellStart"/>
      <w:r w:rsidRPr="00620CED">
        <w:rPr>
          <w:sz w:val="16"/>
        </w:rPr>
        <w:t>Miroudot</w:t>
      </w:r>
      <w:proofErr w:type="spellEnd"/>
      <w:r w:rsidRPr="00620CED">
        <w:rPr>
          <w:sz w:val="16"/>
        </w:rPr>
        <w:t xml:space="preserve"> 2008). Second, </w:t>
      </w:r>
      <w:r w:rsidRPr="00620CED">
        <w:rPr>
          <w:u w:val="single"/>
        </w:rPr>
        <w:t xml:space="preserve">choosing free trade over </w:t>
      </w:r>
      <w:proofErr w:type="spellStart"/>
      <w:r w:rsidRPr="00620CED">
        <w:rPr>
          <w:u w:val="single"/>
        </w:rPr>
        <w:t>anti trust</w:t>
      </w:r>
      <w:proofErr w:type="spellEnd"/>
      <w:r w:rsidRPr="00620CED">
        <w:rPr>
          <w:u w:val="single"/>
        </w:rPr>
        <w:t xml:space="preserve"> regulation eliminates the need to rely on </w:t>
      </w:r>
      <w:r w:rsidRPr="00620CED">
        <w:rPr>
          <w:b/>
          <w:iCs/>
          <w:u w:val="single"/>
        </w:rPr>
        <w:t>government bureaucracies</w:t>
      </w:r>
      <w:r w:rsidRPr="00620CED">
        <w:rPr>
          <w:sz w:val="16"/>
        </w:rPr>
        <w:t xml:space="preserve">. Many who remain skeptical of governmental intervention favor free trade and thus prefer to have imports </w:t>
      </w:r>
      <w:proofErr w:type="gramStart"/>
      <w:r w:rsidRPr="00620CED">
        <w:rPr>
          <w:sz w:val="16"/>
        </w:rPr>
        <w:t>discipline  [</w:t>
      </w:r>
      <w:proofErr w:type="gramEnd"/>
      <w:r w:rsidRPr="00620CED">
        <w:rPr>
          <w:sz w:val="16"/>
        </w:rPr>
        <w:t xml:space="preserve">*33]  anticompetitive behavior. </w:t>
      </w:r>
      <w:r w:rsidRPr="00620CED">
        <w:rPr>
          <w:u w:val="single"/>
        </w:rPr>
        <w:t>This</w:t>
      </w:r>
      <w:r w:rsidRPr="00620CED">
        <w:rPr>
          <w:sz w:val="16"/>
        </w:rPr>
        <w:t xml:space="preserve"> argument </w:t>
      </w:r>
      <w:r w:rsidRPr="00620CED">
        <w:rPr>
          <w:u w:val="single"/>
        </w:rPr>
        <w:t>may gain</w:t>
      </w:r>
      <w:r w:rsidRPr="00620CED">
        <w:rPr>
          <w:sz w:val="16"/>
        </w:rPr>
        <w:t xml:space="preserve"> </w:t>
      </w:r>
      <w:proofErr w:type="gramStart"/>
      <w:r w:rsidRPr="00620CED">
        <w:rPr>
          <w:sz w:val="16"/>
        </w:rPr>
        <w:t xml:space="preserve">all the </w:t>
      </w:r>
      <w:r w:rsidRPr="00620CED">
        <w:rPr>
          <w:u w:val="single"/>
        </w:rPr>
        <w:t>more</w:t>
      </w:r>
      <w:proofErr w:type="gramEnd"/>
      <w:r w:rsidRPr="00620CED">
        <w:rPr>
          <w:u w:val="single"/>
        </w:rPr>
        <w:t xml:space="preserve"> force</w:t>
      </w:r>
      <w:r w:rsidRPr="00620CED">
        <w:rPr>
          <w:sz w:val="16"/>
        </w:rPr>
        <w:t xml:space="preserve"> today </w:t>
      </w:r>
      <w:r w:rsidRPr="00620CED">
        <w:rPr>
          <w:u w:val="single"/>
        </w:rPr>
        <w:t xml:space="preserve">considering the </w:t>
      </w:r>
      <w:r w:rsidRPr="00620CED">
        <w:rPr>
          <w:b/>
          <w:iCs/>
          <w:u w:val="single"/>
        </w:rPr>
        <w:t>complexities</w:t>
      </w:r>
      <w:r w:rsidRPr="00620CED">
        <w:rPr>
          <w:u w:val="single"/>
        </w:rPr>
        <w:t xml:space="preserve"> associated with antitrust regulators</w:t>
      </w:r>
      <w:r w:rsidRPr="00620CED">
        <w:rPr>
          <w:sz w:val="16"/>
        </w:rPr>
        <w:t xml:space="preserve"> from over 130 countries all applying different rules in an effort to regulate the global marketplace. Finally, although </w:t>
      </w:r>
      <w:r w:rsidRPr="00620CED">
        <w:rPr>
          <w:b/>
          <w:iCs/>
          <w:sz w:val="24"/>
          <w:szCs w:val="26"/>
          <w:highlight w:val="green"/>
          <w:u w:val="single"/>
        </w:rPr>
        <w:t>trade</w:t>
      </w:r>
      <w:r w:rsidRPr="00620CED">
        <w:rPr>
          <w:b/>
          <w:iCs/>
          <w:sz w:val="24"/>
          <w:szCs w:val="26"/>
          <w:u w:val="single"/>
        </w:rPr>
        <w:t xml:space="preserve"> openness may </w:t>
      </w:r>
      <w:r w:rsidRPr="00620CED">
        <w:rPr>
          <w:b/>
          <w:iCs/>
          <w:sz w:val="24"/>
          <w:szCs w:val="26"/>
          <w:highlight w:val="green"/>
          <w:u w:val="single"/>
        </w:rPr>
        <w:t>"act as</w:t>
      </w:r>
      <w:r w:rsidRPr="00620CED">
        <w:rPr>
          <w:b/>
          <w:iCs/>
          <w:sz w:val="24"/>
          <w:szCs w:val="26"/>
          <w:u w:val="single"/>
        </w:rPr>
        <w:t xml:space="preserve"> an </w:t>
      </w:r>
      <w:r w:rsidRPr="00620CED">
        <w:rPr>
          <w:b/>
          <w:iCs/>
          <w:sz w:val="24"/>
          <w:szCs w:val="26"/>
          <w:highlight w:val="green"/>
          <w:u w:val="single"/>
        </w:rPr>
        <w:t>effective antitrust policy"</w:t>
      </w:r>
      <w:r w:rsidRPr="00620CED">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1309AE63" w14:textId="77777777" w:rsidR="00620CED" w:rsidRPr="00620CED" w:rsidRDefault="00620CED" w:rsidP="00620CED">
      <w:pPr>
        <w:keepNext/>
        <w:keepLines/>
        <w:spacing w:before="40" w:after="0"/>
        <w:outlineLvl w:val="3"/>
        <w:rPr>
          <w:rFonts w:eastAsiaTheme="majorEastAsia" w:cs="Times New Roman"/>
          <w:b/>
          <w:iCs/>
          <w:sz w:val="26"/>
        </w:rPr>
      </w:pPr>
      <w:bookmarkStart w:id="1" w:name="_Hlk87617032"/>
      <w:r w:rsidRPr="00620CED">
        <w:rPr>
          <w:rFonts w:eastAsiaTheme="majorEastAsia" w:cs="Times New Roman"/>
          <w:b/>
          <w:iCs/>
          <w:sz w:val="26"/>
        </w:rPr>
        <w:t xml:space="preserve">Trump was a </w:t>
      </w:r>
      <w:r w:rsidRPr="00620CED">
        <w:rPr>
          <w:rFonts w:eastAsiaTheme="majorEastAsia" w:cs="Times New Roman"/>
          <w:b/>
          <w:iCs/>
          <w:sz w:val="26"/>
          <w:u w:val="single"/>
        </w:rPr>
        <w:t>brink</w:t>
      </w:r>
      <w:r w:rsidRPr="00620CED">
        <w:rPr>
          <w:rFonts w:eastAsiaTheme="majorEastAsia" w:cs="Times New Roman"/>
          <w:b/>
          <w:iCs/>
          <w:sz w:val="26"/>
        </w:rPr>
        <w:t xml:space="preserve">---the world was </w:t>
      </w:r>
      <w:r w:rsidRPr="00620CED">
        <w:rPr>
          <w:rFonts w:eastAsiaTheme="majorEastAsia" w:cs="Times New Roman"/>
          <w:b/>
          <w:iCs/>
          <w:sz w:val="26"/>
          <w:u w:val="single"/>
        </w:rPr>
        <w:t>on the cusp</w:t>
      </w:r>
      <w:r w:rsidRPr="00620CED">
        <w:rPr>
          <w:rFonts w:eastAsiaTheme="majorEastAsia" w:cs="Times New Roman"/>
          <w:b/>
          <w:iCs/>
          <w:sz w:val="26"/>
        </w:rPr>
        <w:t xml:space="preserve"> of protectionist wars, but </w:t>
      </w:r>
      <w:r w:rsidRPr="00620CED">
        <w:rPr>
          <w:rFonts w:eastAsiaTheme="majorEastAsia" w:cs="Times New Roman"/>
          <w:b/>
          <w:iCs/>
          <w:sz w:val="26"/>
          <w:u w:val="single"/>
        </w:rPr>
        <w:t>backed off</w:t>
      </w:r>
      <w:r w:rsidRPr="00620CED">
        <w:rPr>
          <w:rFonts w:eastAsiaTheme="majorEastAsia" w:cs="Times New Roman"/>
          <w:b/>
          <w:iCs/>
          <w:sz w:val="26"/>
        </w:rPr>
        <w:t xml:space="preserve"> AND it’s now </w:t>
      </w:r>
      <w:r w:rsidRPr="00620CED">
        <w:rPr>
          <w:rFonts w:eastAsiaTheme="majorEastAsia" w:cs="Times New Roman"/>
          <w:b/>
          <w:iCs/>
          <w:sz w:val="26"/>
          <w:u w:val="single"/>
        </w:rPr>
        <w:t>recovering</w:t>
      </w:r>
    </w:p>
    <w:p w14:paraId="7573CA01" w14:textId="77777777" w:rsidR="00620CED" w:rsidRPr="00620CED" w:rsidRDefault="00620CED" w:rsidP="00620CED">
      <w:r w:rsidRPr="00620CED">
        <w:t xml:space="preserve">Andrew </w:t>
      </w:r>
      <w:r w:rsidRPr="00620CED">
        <w:rPr>
          <w:b/>
          <w:bCs/>
          <w:sz w:val="26"/>
        </w:rPr>
        <w:t>Rosenbaum 21</w:t>
      </w:r>
      <w:r w:rsidRPr="00620CED">
        <w:t>, Business Editor at Cyprus Mail, Journalist, Editor, Copywriter and Content Strategist, Focusing on Finance, Former Correspondent for Business Week, “International Trade Forgets Trump, Grows Stronger in 2021”, Cyprus Mail, 8/22/2021, https://cyprus-mail.com/2021/08/22/international-trade-trump-grows-stronger-in-2021/?fr=operanews</w:t>
      </w:r>
    </w:p>
    <w:p w14:paraId="7619717C" w14:textId="77777777" w:rsidR="00620CED" w:rsidRPr="00620CED" w:rsidRDefault="00620CED" w:rsidP="00620CED">
      <w:pPr>
        <w:rPr>
          <w:sz w:val="16"/>
        </w:rPr>
      </w:pPr>
      <w:r w:rsidRPr="00620CED">
        <w:rPr>
          <w:highlight w:val="green"/>
          <w:u w:val="single"/>
        </w:rPr>
        <w:t>Amid</w:t>
      </w:r>
      <w:r w:rsidRPr="00620CED">
        <w:rPr>
          <w:sz w:val="16"/>
        </w:rPr>
        <w:t xml:space="preserve"> economic </w:t>
      </w:r>
      <w:r w:rsidRPr="00620CED">
        <w:rPr>
          <w:u w:val="single"/>
        </w:rPr>
        <w:t xml:space="preserve">disruptions from </w:t>
      </w:r>
      <w:r w:rsidRPr="00620CED">
        <w:rPr>
          <w:b/>
          <w:iCs/>
          <w:highlight w:val="green"/>
          <w:u w:val="single"/>
        </w:rPr>
        <w:t>Covid</w:t>
      </w:r>
      <w:r w:rsidRPr="00620CED">
        <w:rPr>
          <w:sz w:val="16"/>
        </w:rPr>
        <w:t xml:space="preserve">-19, </w:t>
      </w:r>
      <w:r w:rsidRPr="00620CED">
        <w:rPr>
          <w:u w:val="single"/>
        </w:rPr>
        <w:t xml:space="preserve">global </w:t>
      </w:r>
      <w:r w:rsidRPr="00620CED">
        <w:rPr>
          <w:highlight w:val="green"/>
          <w:u w:val="single"/>
        </w:rPr>
        <w:t>trade</w:t>
      </w:r>
      <w:r w:rsidRPr="00620CED">
        <w:rPr>
          <w:u w:val="single"/>
        </w:rPr>
        <w:t xml:space="preserve"> </w:t>
      </w:r>
      <w:proofErr w:type="gramStart"/>
      <w:r w:rsidRPr="00620CED">
        <w:rPr>
          <w:u w:val="single"/>
        </w:rPr>
        <w:t>on the whole</w:t>
      </w:r>
      <w:proofErr w:type="gramEnd"/>
      <w:r w:rsidRPr="00620CED">
        <w:rPr>
          <w:u w:val="single"/>
        </w:rPr>
        <w:t xml:space="preserve"> </w:t>
      </w:r>
      <w:r w:rsidRPr="00620CED">
        <w:rPr>
          <w:b/>
          <w:iCs/>
          <w:highlight w:val="green"/>
          <w:u w:val="single"/>
        </w:rPr>
        <w:t>held up</w:t>
      </w:r>
      <w:r w:rsidRPr="00620CED">
        <w:rPr>
          <w:b/>
          <w:iCs/>
          <w:u w:val="single"/>
        </w:rPr>
        <w:t xml:space="preserve"> relatively </w:t>
      </w:r>
      <w:r w:rsidRPr="00620CED">
        <w:rPr>
          <w:b/>
          <w:iCs/>
          <w:highlight w:val="green"/>
          <w:u w:val="single"/>
        </w:rPr>
        <w:t>well</w:t>
      </w:r>
      <w:r w:rsidRPr="00620CED">
        <w:rPr>
          <w:u w:val="single"/>
        </w:rPr>
        <w:t xml:space="preserve"> in 2020 </w:t>
      </w:r>
      <w:r w:rsidRPr="00620CED">
        <w:rPr>
          <w:highlight w:val="green"/>
          <w:u w:val="single"/>
        </w:rPr>
        <w:t>and moved</w:t>
      </w:r>
      <w:r w:rsidRPr="00620CED">
        <w:rPr>
          <w:u w:val="single"/>
        </w:rPr>
        <w:t xml:space="preserve"> on </w:t>
      </w:r>
      <w:r w:rsidRPr="00620CED">
        <w:rPr>
          <w:highlight w:val="green"/>
          <w:u w:val="single"/>
        </w:rPr>
        <w:t>to</w:t>
      </w:r>
      <w:r w:rsidRPr="00620CED">
        <w:rPr>
          <w:u w:val="single"/>
        </w:rPr>
        <w:t xml:space="preserve"> </w:t>
      </w:r>
      <w:r w:rsidRPr="00620CED">
        <w:rPr>
          <w:b/>
          <w:iCs/>
          <w:u w:val="single"/>
        </w:rPr>
        <w:t xml:space="preserve">greater </w:t>
      </w:r>
      <w:r w:rsidRPr="00620CED">
        <w:rPr>
          <w:b/>
          <w:iCs/>
          <w:highlight w:val="green"/>
          <w:u w:val="single"/>
        </w:rPr>
        <w:t>strength</w:t>
      </w:r>
      <w:r w:rsidRPr="00620CED">
        <w:rPr>
          <w:highlight w:val="green"/>
          <w:u w:val="single"/>
        </w:rPr>
        <w:t xml:space="preserve"> in</w:t>
      </w:r>
      <w:r w:rsidRPr="00620CED">
        <w:rPr>
          <w:u w:val="single"/>
        </w:rPr>
        <w:t xml:space="preserve"> 20</w:t>
      </w:r>
      <w:r w:rsidRPr="00620CED">
        <w:rPr>
          <w:b/>
          <w:iCs/>
          <w:highlight w:val="green"/>
          <w:u w:val="single"/>
        </w:rPr>
        <w:t>21</w:t>
      </w:r>
      <w:r w:rsidRPr="00620CED">
        <w:rPr>
          <w:sz w:val="16"/>
        </w:rPr>
        <w:t>, according to a report by United Nations Conference on Trade and Development (UNCTAD).</w:t>
      </w:r>
    </w:p>
    <w:p w14:paraId="49239C41" w14:textId="77777777" w:rsidR="00620CED" w:rsidRPr="00620CED" w:rsidRDefault="00620CED" w:rsidP="00620CED">
      <w:pPr>
        <w:rPr>
          <w:sz w:val="16"/>
        </w:rPr>
      </w:pPr>
      <w:r w:rsidRPr="00620CED">
        <w:rPr>
          <w:u w:val="single"/>
        </w:rPr>
        <w:t xml:space="preserve">The </w:t>
      </w:r>
      <w:r w:rsidRPr="00620CED">
        <w:rPr>
          <w:b/>
          <w:iCs/>
          <w:highlight w:val="green"/>
          <w:u w:val="single"/>
        </w:rPr>
        <w:t>W</w:t>
      </w:r>
      <w:r w:rsidRPr="00620CED">
        <w:rPr>
          <w:sz w:val="16"/>
        </w:rPr>
        <w:t xml:space="preserve">orld </w:t>
      </w:r>
      <w:r w:rsidRPr="00620CED">
        <w:rPr>
          <w:b/>
          <w:iCs/>
          <w:highlight w:val="green"/>
          <w:u w:val="single"/>
        </w:rPr>
        <w:t>T</w:t>
      </w:r>
      <w:r w:rsidRPr="00620CED">
        <w:rPr>
          <w:sz w:val="16"/>
        </w:rPr>
        <w:t xml:space="preserve">rade </w:t>
      </w:r>
      <w:proofErr w:type="spellStart"/>
      <w:r w:rsidRPr="00620CED">
        <w:rPr>
          <w:b/>
          <w:iCs/>
          <w:highlight w:val="green"/>
          <w:u w:val="single"/>
        </w:rPr>
        <w:t>O</w:t>
      </w:r>
      <w:r w:rsidRPr="00620CED">
        <w:rPr>
          <w:sz w:val="16"/>
        </w:rPr>
        <w:t>rganisation’s</w:t>
      </w:r>
      <w:proofErr w:type="spellEnd"/>
      <w:r w:rsidRPr="00620CED">
        <w:rPr>
          <w:sz w:val="16"/>
        </w:rPr>
        <w:t xml:space="preserve"> </w:t>
      </w:r>
      <w:r w:rsidRPr="00620CED">
        <w:rPr>
          <w:u w:val="single"/>
        </w:rPr>
        <w:t xml:space="preserve">Goods Trade </w:t>
      </w:r>
      <w:r w:rsidRPr="00620CED">
        <w:rPr>
          <w:highlight w:val="green"/>
          <w:u w:val="single"/>
        </w:rPr>
        <w:t>Barometer</w:t>
      </w:r>
      <w:r w:rsidRPr="00620CED">
        <w:rPr>
          <w:u w:val="single"/>
        </w:rPr>
        <w:t xml:space="preserve"> has </w:t>
      </w:r>
      <w:r w:rsidRPr="00620CED">
        <w:rPr>
          <w:highlight w:val="green"/>
          <w:u w:val="single"/>
        </w:rPr>
        <w:t>hit a</w:t>
      </w:r>
      <w:r w:rsidRPr="00620CED">
        <w:rPr>
          <w:u w:val="single"/>
        </w:rPr>
        <w:t xml:space="preserve"> </w:t>
      </w:r>
      <w:r w:rsidRPr="00620CED">
        <w:rPr>
          <w:b/>
          <w:iCs/>
          <w:u w:val="single"/>
        </w:rPr>
        <w:t xml:space="preserve">record </w:t>
      </w:r>
      <w:r w:rsidRPr="00620CED">
        <w:rPr>
          <w:b/>
          <w:iCs/>
          <w:highlight w:val="green"/>
          <w:u w:val="single"/>
        </w:rPr>
        <w:t>high</w:t>
      </w:r>
      <w:r w:rsidRPr="00620CED">
        <w:rPr>
          <w:sz w:val="16"/>
        </w:rPr>
        <w:t xml:space="preserve"> in its latest reading issued on 18 August.</w:t>
      </w:r>
    </w:p>
    <w:p w14:paraId="762E4D57" w14:textId="77777777" w:rsidR="00620CED" w:rsidRPr="00620CED" w:rsidRDefault="00620CED" w:rsidP="00620CED">
      <w:pPr>
        <w:rPr>
          <w:sz w:val="16"/>
        </w:rPr>
      </w:pPr>
      <w:r w:rsidRPr="00620CED">
        <w:rPr>
          <w:sz w:val="16"/>
        </w:rPr>
        <w:t xml:space="preserve">The Goods Trade Barometer is </w:t>
      </w:r>
      <w:r w:rsidRPr="00620CED">
        <w:rPr>
          <w:u w:val="single"/>
        </w:rPr>
        <w:t>a composite leading indicator providing real-time information on the trajectory of</w:t>
      </w:r>
      <w:r w:rsidRPr="00620CED">
        <w:rPr>
          <w:sz w:val="16"/>
        </w:rPr>
        <w:t xml:space="preserve"> merchandise </w:t>
      </w:r>
      <w:r w:rsidRPr="00620CED">
        <w:rPr>
          <w:u w:val="single"/>
        </w:rPr>
        <w:t>trade</w:t>
      </w:r>
      <w:r w:rsidRPr="00620CED">
        <w:rPr>
          <w:sz w:val="16"/>
        </w:rPr>
        <w:t xml:space="preserve"> relative to recent trends ahead of conventional trade volume statistics. The latest barometer reading of 110.4 is the highest on record since the indicator was first released in July 2016, and up more than 20 points year-on-year.</w:t>
      </w:r>
    </w:p>
    <w:p w14:paraId="6959F9BD" w14:textId="77777777" w:rsidR="00620CED" w:rsidRPr="00620CED" w:rsidRDefault="00620CED" w:rsidP="00620CED">
      <w:pPr>
        <w:rPr>
          <w:sz w:val="16"/>
        </w:rPr>
      </w:pPr>
      <w:proofErr w:type="gramStart"/>
      <w:r w:rsidRPr="00620CED">
        <w:rPr>
          <w:sz w:val="16"/>
        </w:rPr>
        <w:t>“ Much</w:t>
      </w:r>
      <w:proofErr w:type="gramEnd"/>
      <w:r w:rsidRPr="00620CED">
        <w:rPr>
          <w:sz w:val="16"/>
        </w:rPr>
        <w:t xml:space="preserve"> of the trade resilience was due to East Asian economies, whose early success in pandemic mitigation allowed them to rebound faster and to </w:t>
      </w:r>
      <w:proofErr w:type="spellStart"/>
      <w:r w:rsidRPr="00620CED">
        <w:rPr>
          <w:sz w:val="16"/>
        </w:rPr>
        <w:t>capitalise</w:t>
      </w:r>
      <w:proofErr w:type="spellEnd"/>
      <w:r w:rsidRPr="00620CED">
        <w:rPr>
          <w:sz w:val="16"/>
        </w:rPr>
        <w:t xml:space="preserve"> on booming global demand for COVID-19 related products. The </w:t>
      </w:r>
      <w:r w:rsidRPr="00620CED">
        <w:rPr>
          <w:b/>
          <w:iCs/>
          <w:highlight w:val="green"/>
          <w:u w:val="single"/>
        </w:rPr>
        <w:t>positive trends</w:t>
      </w:r>
      <w:r w:rsidRPr="00620CED">
        <w:rPr>
          <w:u w:val="single"/>
        </w:rPr>
        <w:t xml:space="preserve"> from the last few months of 2020 </w:t>
      </w:r>
      <w:r w:rsidRPr="00620CED">
        <w:rPr>
          <w:b/>
          <w:iCs/>
          <w:highlight w:val="green"/>
          <w:u w:val="single"/>
        </w:rPr>
        <w:t>grew stronger</w:t>
      </w:r>
      <w:r w:rsidRPr="00620CED">
        <w:rPr>
          <w:highlight w:val="green"/>
          <w:u w:val="single"/>
        </w:rPr>
        <w:t xml:space="preserve"> in</w:t>
      </w:r>
      <w:r w:rsidRPr="00620CED">
        <w:rPr>
          <w:u w:val="single"/>
        </w:rPr>
        <w:t xml:space="preserve"> early 20</w:t>
      </w:r>
      <w:r w:rsidRPr="00620CED">
        <w:rPr>
          <w:b/>
          <w:iCs/>
          <w:highlight w:val="green"/>
          <w:u w:val="single"/>
        </w:rPr>
        <w:t>21</w:t>
      </w:r>
      <w:r w:rsidRPr="00620CED">
        <w:rPr>
          <w:sz w:val="16"/>
        </w:rPr>
        <w:t xml:space="preserve">. In the first quarter of 2021, the value of global trade in goods and services grew by about 4 per cent quarter-over-quarter and by about 10 per cent year-over-year. Importantly, </w:t>
      </w:r>
      <w:r w:rsidRPr="00620CED">
        <w:rPr>
          <w:u w:val="single"/>
        </w:rPr>
        <w:t>global trade in Q1</w:t>
      </w:r>
      <w:r w:rsidRPr="00620CED">
        <w:rPr>
          <w:sz w:val="16"/>
        </w:rPr>
        <w:t xml:space="preserve"> 2021 </w:t>
      </w:r>
      <w:r w:rsidRPr="00620CED">
        <w:rPr>
          <w:u w:val="single"/>
        </w:rPr>
        <w:t xml:space="preserve">was </w:t>
      </w:r>
      <w:r w:rsidRPr="00620CED">
        <w:rPr>
          <w:highlight w:val="green"/>
          <w:u w:val="single"/>
        </w:rPr>
        <w:t>higher than pre-crisis</w:t>
      </w:r>
      <w:r w:rsidRPr="00620CED">
        <w:rPr>
          <w:u w:val="single"/>
        </w:rPr>
        <w:t xml:space="preserve"> levels</w:t>
      </w:r>
      <w:r w:rsidRPr="00620CED">
        <w:rPr>
          <w:sz w:val="16"/>
        </w:rPr>
        <w:t>, with an increase of about 3 per cent relative to Q1 2019.”</w:t>
      </w:r>
    </w:p>
    <w:p w14:paraId="3BCEC0AC" w14:textId="77777777" w:rsidR="00620CED" w:rsidRPr="00620CED" w:rsidRDefault="00620CED" w:rsidP="00620CED">
      <w:pPr>
        <w:rPr>
          <w:sz w:val="16"/>
        </w:rPr>
      </w:pPr>
      <w:r w:rsidRPr="00620CED">
        <w:rPr>
          <w:sz w:val="16"/>
        </w:rPr>
        <w:t>Trade in services has not rebounded as strongly, and this hits Cyprus for which the export of services is much more important than the trade in goods.</w:t>
      </w:r>
    </w:p>
    <w:p w14:paraId="05C24760" w14:textId="77777777" w:rsidR="00620CED" w:rsidRPr="00620CED" w:rsidRDefault="00620CED" w:rsidP="00620CED">
      <w:pPr>
        <w:rPr>
          <w:sz w:val="16"/>
        </w:rPr>
      </w:pPr>
      <w:r w:rsidRPr="00620CED">
        <w:rPr>
          <w:sz w:val="16"/>
        </w:rPr>
        <w:t xml:space="preserve">But </w:t>
      </w:r>
      <w:r w:rsidRPr="00620CED">
        <w:rPr>
          <w:highlight w:val="green"/>
          <w:u w:val="single"/>
        </w:rPr>
        <w:t>we</w:t>
      </w:r>
      <w:r w:rsidRPr="00620CED">
        <w:rPr>
          <w:u w:val="single"/>
        </w:rPr>
        <w:t xml:space="preserve"> are </w:t>
      </w:r>
      <w:r w:rsidRPr="00620CED">
        <w:rPr>
          <w:b/>
          <w:iCs/>
          <w:highlight w:val="green"/>
          <w:u w:val="single"/>
        </w:rPr>
        <w:t>see</w:t>
      </w:r>
      <w:r w:rsidRPr="00620CED">
        <w:rPr>
          <w:u w:val="single"/>
        </w:rPr>
        <w:t xml:space="preserve">ing </w:t>
      </w:r>
      <w:r w:rsidRPr="00620CED">
        <w:rPr>
          <w:highlight w:val="green"/>
          <w:u w:val="single"/>
        </w:rPr>
        <w:t xml:space="preserve">a </w:t>
      </w:r>
      <w:r w:rsidRPr="00620CED">
        <w:rPr>
          <w:b/>
          <w:iCs/>
          <w:highlight w:val="green"/>
          <w:u w:val="single"/>
        </w:rPr>
        <w:t>welcome rebound</w:t>
      </w:r>
      <w:r w:rsidRPr="00620CED">
        <w:rPr>
          <w:highlight w:val="green"/>
          <w:u w:val="single"/>
        </w:rPr>
        <w:t xml:space="preserve"> from</w:t>
      </w:r>
      <w:r w:rsidRPr="00620CED">
        <w:rPr>
          <w:u w:val="single"/>
        </w:rPr>
        <w:t xml:space="preserve"> the period in which</w:t>
      </w:r>
      <w:r w:rsidRPr="00620CED">
        <w:rPr>
          <w:sz w:val="16"/>
        </w:rPr>
        <w:t xml:space="preserve"> former US </w:t>
      </w:r>
      <w:proofErr w:type="gramStart"/>
      <w:r w:rsidRPr="00620CED">
        <w:rPr>
          <w:sz w:val="16"/>
        </w:rPr>
        <w:t xml:space="preserve">president Donald </w:t>
      </w:r>
      <w:r w:rsidRPr="00620CED">
        <w:rPr>
          <w:highlight w:val="green"/>
          <w:u w:val="single"/>
        </w:rPr>
        <w:t>Trump</w:t>
      </w:r>
      <w:r w:rsidRPr="00620CED">
        <w:rPr>
          <w:u w:val="single"/>
        </w:rPr>
        <w:t xml:space="preserve"> maintained</w:t>
      </w:r>
      <w:proofErr w:type="gramEnd"/>
      <w:r w:rsidRPr="00620CED">
        <w:rPr>
          <w:u w:val="single"/>
        </w:rPr>
        <w:t xml:space="preserve"> policies</w:t>
      </w:r>
      <w:r w:rsidRPr="00620CED">
        <w:rPr>
          <w:sz w:val="16"/>
        </w:rPr>
        <w:t xml:space="preserve"> that caused a steep decline in global trade.</w:t>
      </w:r>
    </w:p>
    <w:p w14:paraId="0938ECE5" w14:textId="77777777" w:rsidR="00620CED" w:rsidRPr="00620CED" w:rsidRDefault="00620CED" w:rsidP="00620CED">
      <w:pPr>
        <w:rPr>
          <w:sz w:val="16"/>
        </w:rPr>
      </w:pPr>
      <w:r w:rsidRPr="00620CED">
        <w:rPr>
          <w:sz w:val="16"/>
        </w:rPr>
        <w:t xml:space="preserve">The United States, the world’s largest importer, started a bitter tariff war with China and with its European allies in 2018. Then US President Donald Trump upended </w:t>
      </w:r>
      <w:proofErr w:type="gramStart"/>
      <w:r w:rsidRPr="00620CED">
        <w:rPr>
          <w:sz w:val="16"/>
        </w:rPr>
        <w:t>longstanding  trade</w:t>
      </w:r>
      <w:proofErr w:type="gramEnd"/>
      <w:r w:rsidRPr="00620CED">
        <w:rPr>
          <w:sz w:val="16"/>
        </w:rPr>
        <w:t xml:space="preserve"> relationships with many of Washington’s top trading partners.</w:t>
      </w:r>
    </w:p>
    <w:p w14:paraId="67E4B773" w14:textId="77777777" w:rsidR="00620CED" w:rsidRPr="00620CED" w:rsidRDefault="00620CED" w:rsidP="00620CED">
      <w:pPr>
        <w:rPr>
          <w:sz w:val="16"/>
        </w:rPr>
      </w:pPr>
      <w:r w:rsidRPr="00620CED">
        <w:rPr>
          <w:sz w:val="16"/>
        </w:rPr>
        <w:t>The fallout: Global growth in 2019 fell to 3.0 per cent, the slowest pace in a decade, before the pandemic started, the International Monetary Fund said.</w:t>
      </w:r>
    </w:p>
    <w:p w14:paraId="4C5EA1B3" w14:textId="77777777" w:rsidR="00620CED" w:rsidRPr="00620CED" w:rsidRDefault="00620CED" w:rsidP="00620CED">
      <w:pPr>
        <w:rPr>
          <w:sz w:val="16"/>
        </w:rPr>
      </w:pPr>
      <w:r w:rsidRPr="00620CED">
        <w:rPr>
          <w:sz w:val="16"/>
        </w:rPr>
        <w:t xml:space="preserve">Trump caused further disruption by attempting to undermine the World Trade Organization. He refused to name new judges to its hearings, and this effectively made it impossible for the </w:t>
      </w:r>
      <w:proofErr w:type="spellStart"/>
      <w:r w:rsidRPr="00620CED">
        <w:rPr>
          <w:sz w:val="16"/>
        </w:rPr>
        <w:t>organisation</w:t>
      </w:r>
      <w:proofErr w:type="spellEnd"/>
      <w:r w:rsidRPr="00620CED">
        <w:rPr>
          <w:sz w:val="16"/>
        </w:rPr>
        <w:t xml:space="preserve"> to operate.</w:t>
      </w:r>
    </w:p>
    <w:p w14:paraId="656E3195" w14:textId="77777777" w:rsidR="00620CED" w:rsidRPr="00620CED" w:rsidRDefault="00620CED" w:rsidP="00620CED">
      <w:pPr>
        <w:rPr>
          <w:sz w:val="16"/>
        </w:rPr>
      </w:pPr>
      <w:r w:rsidRPr="00620CED">
        <w:rPr>
          <w:sz w:val="16"/>
        </w:rPr>
        <w:t>“</w:t>
      </w:r>
      <w:r w:rsidRPr="00620CED">
        <w:rPr>
          <w:highlight w:val="green"/>
          <w:u w:val="single"/>
        </w:rPr>
        <w:t xml:space="preserve">The world came </w:t>
      </w:r>
      <w:r w:rsidRPr="00620CED">
        <w:rPr>
          <w:b/>
          <w:iCs/>
          <w:highlight w:val="green"/>
          <w:u w:val="single"/>
        </w:rPr>
        <w:t>perilously close</w:t>
      </w:r>
      <w:r w:rsidRPr="00620CED">
        <w:rPr>
          <w:highlight w:val="green"/>
          <w:u w:val="single"/>
        </w:rPr>
        <w:t xml:space="preserve"> to a return to</w:t>
      </w:r>
      <w:r w:rsidRPr="00620CED">
        <w:rPr>
          <w:u w:val="single"/>
        </w:rPr>
        <w:t xml:space="preserve"> what we saw in </w:t>
      </w:r>
      <w:r w:rsidRPr="00620CED">
        <w:rPr>
          <w:highlight w:val="green"/>
          <w:u w:val="single"/>
        </w:rPr>
        <w:t>the</w:t>
      </w:r>
      <w:r w:rsidRPr="00620CED">
        <w:rPr>
          <w:u w:val="single"/>
        </w:rPr>
        <w:t xml:space="preserve"> 19</w:t>
      </w:r>
      <w:r w:rsidRPr="00620CED">
        <w:rPr>
          <w:b/>
          <w:iCs/>
          <w:highlight w:val="green"/>
          <w:u w:val="single"/>
        </w:rPr>
        <w:t>30s</w:t>
      </w:r>
      <w:r w:rsidRPr="00620CED">
        <w:rPr>
          <w:sz w:val="16"/>
        </w:rPr>
        <w:t xml:space="preserve">. In response to the outbreak of the Great Depression, </w:t>
      </w:r>
      <w:proofErr w:type="gramStart"/>
      <w:r w:rsidRPr="00620CED">
        <w:rPr>
          <w:sz w:val="16"/>
        </w:rPr>
        <w:t>countries imposed</w:t>
      </w:r>
      <w:proofErr w:type="gramEnd"/>
      <w:r w:rsidRPr="00620CED">
        <w:rPr>
          <w:sz w:val="16"/>
        </w:rPr>
        <w:t xml:space="preserve"> trade barriers, blocking imports from other state, and a general escalation of tit-for-tat protectionism which hurt economic growth for many years,” according to analysts at Chatham House.</w:t>
      </w:r>
    </w:p>
    <w:p w14:paraId="4F710E00" w14:textId="77777777" w:rsidR="00620CED" w:rsidRPr="00620CED" w:rsidRDefault="00620CED" w:rsidP="00620CED">
      <w:pPr>
        <w:rPr>
          <w:sz w:val="16"/>
        </w:rPr>
      </w:pPr>
      <w:r w:rsidRPr="00620CED">
        <w:rPr>
          <w:b/>
          <w:iCs/>
          <w:highlight w:val="green"/>
          <w:u w:val="single"/>
        </w:rPr>
        <w:t>All this</w:t>
      </w:r>
      <w:r w:rsidRPr="00620CED">
        <w:rPr>
          <w:b/>
          <w:iCs/>
          <w:u w:val="single"/>
        </w:rPr>
        <w:t xml:space="preserve"> has </w:t>
      </w:r>
      <w:r w:rsidRPr="00620CED">
        <w:rPr>
          <w:b/>
          <w:iCs/>
          <w:highlight w:val="green"/>
          <w:u w:val="single"/>
        </w:rPr>
        <w:t>changed today</w:t>
      </w:r>
      <w:r w:rsidRPr="00620CED">
        <w:rPr>
          <w:sz w:val="16"/>
        </w:rPr>
        <w:t>.</w:t>
      </w:r>
    </w:p>
    <w:p w14:paraId="3F32ECEB" w14:textId="77777777" w:rsidR="00620CED" w:rsidRPr="00620CED" w:rsidRDefault="00620CED" w:rsidP="00620CED">
      <w:pPr>
        <w:keepNext/>
        <w:keepLines/>
        <w:spacing w:before="40" w:after="0"/>
        <w:outlineLvl w:val="3"/>
        <w:rPr>
          <w:rFonts w:eastAsiaTheme="majorEastAsia" w:cs="Times New Roman"/>
          <w:b/>
          <w:iCs/>
          <w:sz w:val="26"/>
        </w:rPr>
      </w:pPr>
      <w:r w:rsidRPr="00620CED">
        <w:rPr>
          <w:rFonts w:eastAsiaTheme="majorEastAsia" w:cs="Times New Roman"/>
          <w:b/>
          <w:iCs/>
          <w:sz w:val="26"/>
        </w:rPr>
        <w:t>China conflicts are being resolved</w:t>
      </w:r>
    </w:p>
    <w:p w14:paraId="1FB7C1D3" w14:textId="77777777" w:rsidR="00620CED" w:rsidRPr="00620CED" w:rsidRDefault="00620CED" w:rsidP="00620CED">
      <w:proofErr w:type="spellStart"/>
      <w:r w:rsidRPr="00620CED">
        <w:t>Ruidong</w:t>
      </w:r>
      <w:proofErr w:type="spellEnd"/>
      <w:r w:rsidRPr="00620CED">
        <w:t xml:space="preserve"> </w:t>
      </w:r>
      <w:r w:rsidRPr="00620CED">
        <w:rPr>
          <w:b/>
          <w:bCs/>
          <w:sz w:val="26"/>
        </w:rPr>
        <w:t>Gao 9-2</w:t>
      </w:r>
      <w:r w:rsidRPr="00620CED">
        <w:t>, Chief Macroeconomist at Everbright Securities Co. Ltd., “Opinion: Why the U.S.-China Trade War Will Ease in the Fourth Quarter”, Caixin Global, 9/2/2021, https://www.caixinglobal.com/2021-09-02/opinion-why-the-us-china-trade-war-will-ease-in-the-fourth-quarter-101767913.html</w:t>
      </w:r>
    </w:p>
    <w:p w14:paraId="679375F2" w14:textId="77777777" w:rsidR="00620CED" w:rsidRPr="00620CED" w:rsidRDefault="00620CED" w:rsidP="00620CED">
      <w:r w:rsidRPr="00620CED">
        <w:t xml:space="preserve">Political maneuvering between Beijing and Washington has become the norm these days, with the U.S. sure to continue to pressure China regarding the international order and tracing the source of the coronavirus among other things. However, </w:t>
      </w:r>
      <w:r w:rsidRPr="00620CED">
        <w:rPr>
          <w:highlight w:val="green"/>
          <w:u w:val="single"/>
        </w:rPr>
        <w:t>in</w:t>
      </w:r>
      <w:r w:rsidRPr="00620CED">
        <w:rPr>
          <w:u w:val="single"/>
        </w:rPr>
        <w:t xml:space="preserve"> terms of the economy and </w:t>
      </w:r>
      <w:r w:rsidRPr="00620CED">
        <w:rPr>
          <w:highlight w:val="green"/>
          <w:u w:val="single"/>
        </w:rPr>
        <w:t>trade</w:t>
      </w:r>
      <w:r w:rsidRPr="00620CED">
        <w:rPr>
          <w:u w:val="single"/>
        </w:rPr>
        <w:t xml:space="preserve">, we believe </w:t>
      </w:r>
      <w:r w:rsidRPr="00620CED">
        <w:rPr>
          <w:highlight w:val="green"/>
          <w:u w:val="single"/>
        </w:rPr>
        <w:t>the last quarter</w:t>
      </w:r>
      <w:r w:rsidRPr="00620CED">
        <w:rPr>
          <w:u w:val="single"/>
        </w:rPr>
        <w:t xml:space="preserve"> of 2021 </w:t>
      </w:r>
      <w:r w:rsidRPr="00620CED">
        <w:rPr>
          <w:highlight w:val="green"/>
          <w:u w:val="single"/>
        </w:rPr>
        <w:t>will</w:t>
      </w:r>
      <w:r w:rsidRPr="00620CED">
        <w:rPr>
          <w:u w:val="single"/>
        </w:rPr>
        <w:t xml:space="preserve"> likely </w:t>
      </w:r>
      <w:r w:rsidRPr="00620CED">
        <w:rPr>
          <w:highlight w:val="green"/>
          <w:u w:val="single"/>
        </w:rPr>
        <w:t>see</w:t>
      </w:r>
      <w:r w:rsidRPr="00620CED">
        <w:rPr>
          <w:u w:val="single"/>
        </w:rPr>
        <w:t xml:space="preserve"> an </w:t>
      </w:r>
      <w:r w:rsidRPr="00620CED">
        <w:rPr>
          <w:b/>
          <w:iCs/>
          <w:highlight w:val="green"/>
          <w:u w:val="single"/>
        </w:rPr>
        <w:t>easing</w:t>
      </w:r>
      <w:r w:rsidRPr="00620CED">
        <w:rPr>
          <w:u w:val="single"/>
        </w:rPr>
        <w:t xml:space="preserve"> of </w:t>
      </w:r>
      <w:r w:rsidRPr="00620CED">
        <w:rPr>
          <w:highlight w:val="green"/>
          <w:u w:val="single"/>
        </w:rPr>
        <w:t>tensions</w:t>
      </w:r>
      <w:r w:rsidRPr="00620CED">
        <w:t>.</w:t>
      </w:r>
    </w:p>
    <w:p w14:paraId="1F20AAE5" w14:textId="77777777" w:rsidR="00620CED" w:rsidRPr="00620CED" w:rsidRDefault="00620CED" w:rsidP="00620CED">
      <w:r w:rsidRPr="00620CED">
        <w:rPr>
          <w:highlight w:val="green"/>
          <w:u w:val="single"/>
        </w:rPr>
        <w:t>Both China and</w:t>
      </w:r>
      <w:r w:rsidRPr="00620CED">
        <w:rPr>
          <w:u w:val="single"/>
        </w:rPr>
        <w:t xml:space="preserve"> the </w:t>
      </w:r>
      <w:r w:rsidRPr="00620CED">
        <w:rPr>
          <w:highlight w:val="green"/>
          <w:u w:val="single"/>
        </w:rPr>
        <w:t xml:space="preserve">U.S. have </w:t>
      </w:r>
      <w:r w:rsidRPr="00620CED">
        <w:rPr>
          <w:b/>
          <w:iCs/>
          <w:highlight w:val="green"/>
          <w:u w:val="single"/>
        </w:rPr>
        <w:t>incentives</w:t>
      </w:r>
      <w:r w:rsidRPr="00620CED">
        <w:rPr>
          <w:highlight w:val="green"/>
          <w:u w:val="single"/>
        </w:rPr>
        <w:t xml:space="preserve"> to </w:t>
      </w:r>
      <w:r w:rsidRPr="00620CED">
        <w:rPr>
          <w:b/>
          <w:iCs/>
          <w:highlight w:val="green"/>
          <w:u w:val="single"/>
        </w:rPr>
        <w:t>reduce</w:t>
      </w:r>
      <w:r w:rsidRPr="00620CED">
        <w:rPr>
          <w:highlight w:val="green"/>
          <w:u w:val="single"/>
        </w:rPr>
        <w:t xml:space="preserve"> tariffs or</w:t>
      </w:r>
      <w:r w:rsidRPr="00620CED">
        <w:rPr>
          <w:u w:val="single"/>
        </w:rPr>
        <w:t xml:space="preserve"> make </w:t>
      </w:r>
      <w:r w:rsidRPr="00620CED">
        <w:rPr>
          <w:b/>
          <w:iCs/>
          <w:highlight w:val="green"/>
          <w:u w:val="single"/>
        </w:rPr>
        <w:t>exempt</w:t>
      </w:r>
      <w:r w:rsidRPr="00620CED">
        <w:rPr>
          <w:u w:val="single"/>
        </w:rPr>
        <w:t xml:space="preserve">ions. </w:t>
      </w:r>
      <w:r w:rsidRPr="00620CED">
        <w:rPr>
          <w:highlight w:val="green"/>
          <w:u w:val="single"/>
        </w:rPr>
        <w:t>Since</w:t>
      </w:r>
      <w:r w:rsidRPr="00620CED">
        <w:rPr>
          <w:u w:val="single"/>
        </w:rPr>
        <w:t xml:space="preserve"> the </w:t>
      </w:r>
      <w:r w:rsidRPr="00620CED">
        <w:rPr>
          <w:highlight w:val="green"/>
          <w:u w:val="single"/>
        </w:rPr>
        <w:t>second quarter</w:t>
      </w:r>
      <w:r w:rsidRPr="00620CED">
        <w:rPr>
          <w:u w:val="single"/>
        </w:rPr>
        <w:t xml:space="preserve"> of 2021, </w:t>
      </w:r>
      <w:r w:rsidRPr="00620CED">
        <w:rPr>
          <w:highlight w:val="green"/>
          <w:u w:val="single"/>
        </w:rPr>
        <w:t>China and</w:t>
      </w:r>
      <w:r w:rsidRPr="00620CED">
        <w:rPr>
          <w:u w:val="single"/>
        </w:rPr>
        <w:t xml:space="preserve"> the </w:t>
      </w:r>
      <w:r w:rsidRPr="00620CED">
        <w:rPr>
          <w:highlight w:val="green"/>
          <w:u w:val="single"/>
        </w:rPr>
        <w:t>U.S.</w:t>
      </w:r>
      <w:r w:rsidRPr="00620CED">
        <w:rPr>
          <w:u w:val="single"/>
        </w:rPr>
        <w:t xml:space="preserve"> have </w:t>
      </w:r>
      <w:r w:rsidRPr="00620CED">
        <w:rPr>
          <w:b/>
          <w:iCs/>
          <w:highlight w:val="green"/>
          <w:u w:val="single"/>
        </w:rPr>
        <w:t>restarted discussions</w:t>
      </w:r>
      <w:r w:rsidRPr="00620CED">
        <w:rPr>
          <w:u w:val="single"/>
        </w:rPr>
        <w:t xml:space="preserve"> on the economy and trade, </w:t>
      </w:r>
      <w:r w:rsidRPr="00620CED">
        <w:rPr>
          <w:highlight w:val="green"/>
          <w:u w:val="single"/>
        </w:rPr>
        <w:t xml:space="preserve">signaling tensions are </w:t>
      </w:r>
      <w:r w:rsidRPr="00620CED">
        <w:rPr>
          <w:b/>
          <w:iCs/>
          <w:highlight w:val="green"/>
          <w:u w:val="single"/>
        </w:rPr>
        <w:t>already</w:t>
      </w:r>
      <w:r w:rsidRPr="00620CED">
        <w:rPr>
          <w:highlight w:val="green"/>
          <w:u w:val="single"/>
        </w:rPr>
        <w:t xml:space="preserve"> easing</w:t>
      </w:r>
      <w:r w:rsidRPr="00620CED">
        <w:t>.</w:t>
      </w:r>
    </w:p>
    <w:p w14:paraId="6934DE37" w14:textId="77777777" w:rsidR="00620CED" w:rsidRPr="00620CED" w:rsidRDefault="00620CED" w:rsidP="00620CED">
      <w:pPr>
        <w:keepNext/>
        <w:keepLines/>
        <w:spacing w:before="40" w:after="0"/>
        <w:outlineLvl w:val="3"/>
        <w:rPr>
          <w:rFonts w:eastAsiaTheme="majorEastAsia" w:cs="Times New Roman"/>
          <w:b/>
          <w:iCs/>
          <w:sz w:val="26"/>
        </w:rPr>
      </w:pPr>
      <w:r w:rsidRPr="00620CED">
        <w:rPr>
          <w:rFonts w:eastAsiaTheme="majorEastAsia" w:cs="Times New Roman"/>
          <w:b/>
          <w:iCs/>
          <w:sz w:val="26"/>
        </w:rPr>
        <w:t xml:space="preserve">Trade is </w:t>
      </w:r>
      <w:r w:rsidRPr="00620CED">
        <w:rPr>
          <w:rFonts w:eastAsiaTheme="majorEastAsia" w:cs="Times New Roman"/>
          <w:b/>
          <w:iCs/>
          <w:sz w:val="26"/>
          <w:u w:val="single"/>
        </w:rPr>
        <w:t>stable</w:t>
      </w:r>
      <w:r w:rsidRPr="00620CED">
        <w:rPr>
          <w:rFonts w:eastAsiaTheme="majorEastAsia" w:cs="Times New Roman"/>
          <w:b/>
          <w:iCs/>
          <w:sz w:val="26"/>
        </w:rPr>
        <w:t xml:space="preserve"> and </w:t>
      </w:r>
      <w:r w:rsidRPr="00620CED">
        <w:rPr>
          <w:rFonts w:eastAsiaTheme="majorEastAsia" w:cs="Times New Roman"/>
          <w:b/>
          <w:iCs/>
          <w:sz w:val="26"/>
          <w:u w:val="single"/>
        </w:rPr>
        <w:t>growing</w:t>
      </w:r>
      <w:r w:rsidRPr="00620CED">
        <w:rPr>
          <w:rFonts w:eastAsiaTheme="majorEastAsia" w:cs="Times New Roman"/>
          <w:b/>
          <w:iCs/>
          <w:sz w:val="26"/>
        </w:rPr>
        <w:t xml:space="preserve">---governments are </w:t>
      </w:r>
      <w:r w:rsidRPr="00620CED">
        <w:rPr>
          <w:rFonts w:eastAsiaTheme="majorEastAsia" w:cs="Times New Roman"/>
          <w:b/>
          <w:iCs/>
          <w:sz w:val="26"/>
          <w:u w:val="single"/>
        </w:rPr>
        <w:t>avoiding</w:t>
      </w:r>
      <w:r w:rsidRPr="00620CED">
        <w:rPr>
          <w:rFonts w:eastAsiaTheme="majorEastAsia" w:cs="Times New Roman"/>
          <w:b/>
          <w:iCs/>
          <w:sz w:val="26"/>
        </w:rPr>
        <w:t xml:space="preserve"> protectionism, the </w:t>
      </w:r>
      <w:r w:rsidRPr="00620CED">
        <w:rPr>
          <w:rFonts w:eastAsiaTheme="majorEastAsia" w:cs="Times New Roman"/>
          <w:b/>
          <w:iCs/>
          <w:sz w:val="26"/>
          <w:u w:val="single"/>
        </w:rPr>
        <w:t>key threat</w:t>
      </w:r>
    </w:p>
    <w:p w14:paraId="2C3DDB0B" w14:textId="77777777" w:rsidR="00620CED" w:rsidRPr="00620CED" w:rsidRDefault="00620CED" w:rsidP="00620CED">
      <w:r w:rsidRPr="00620CED">
        <w:t xml:space="preserve">Dr. Daniel </w:t>
      </w:r>
      <w:r w:rsidRPr="00620CED">
        <w:rPr>
          <w:b/>
          <w:bCs/>
          <w:sz w:val="26"/>
        </w:rPr>
        <w:t>Gros 21</w:t>
      </w:r>
      <w:r w:rsidRPr="00620CED">
        <w:t>, Director of the Centre for European Policy Studies, Ph.D. in Economics from the University of Chicago, Fulbright Scholar, Former Visiting Professor at the University of California at Berkeley, BA in Economics from the University of Rome, Former Economic Advisor to the Directorate General II of the European Commission, “The Great Lockdown and Global Trade”, Project Syndicate, 6/8/2021, https://www.project-syndicate.org/commentary/how-globalization-and-trade-survived-the-pandemic-by-daniel-gros-2021-06?barrier=accesspay</w:t>
      </w:r>
    </w:p>
    <w:p w14:paraId="5C090086" w14:textId="77777777" w:rsidR="00620CED" w:rsidRPr="00620CED" w:rsidRDefault="00620CED" w:rsidP="00620CED">
      <w:pPr>
        <w:rPr>
          <w:sz w:val="16"/>
        </w:rPr>
      </w:pPr>
      <w:r w:rsidRPr="00620CED">
        <w:rPr>
          <w:u w:val="single"/>
        </w:rPr>
        <w:t xml:space="preserve">Global </w:t>
      </w:r>
      <w:r w:rsidRPr="00620CED">
        <w:rPr>
          <w:highlight w:val="green"/>
          <w:u w:val="single"/>
        </w:rPr>
        <w:t>supply chains</w:t>
      </w:r>
      <w:r w:rsidRPr="00620CED">
        <w:rPr>
          <w:u w:val="single"/>
        </w:rPr>
        <w:t xml:space="preserve"> have </w:t>
      </w:r>
      <w:r w:rsidRPr="00620CED">
        <w:rPr>
          <w:b/>
          <w:iCs/>
          <w:highlight w:val="green"/>
          <w:u w:val="single"/>
        </w:rPr>
        <w:t>weathered</w:t>
      </w:r>
      <w:r w:rsidRPr="00620CED">
        <w:rPr>
          <w:u w:val="single"/>
        </w:rPr>
        <w:t xml:space="preserve"> the </w:t>
      </w:r>
      <w:r w:rsidRPr="00620CED">
        <w:rPr>
          <w:highlight w:val="green"/>
          <w:u w:val="single"/>
        </w:rPr>
        <w:t xml:space="preserve">pandemic </w:t>
      </w:r>
      <w:r w:rsidRPr="00620CED">
        <w:rPr>
          <w:b/>
          <w:iCs/>
          <w:highlight w:val="green"/>
          <w:u w:val="single"/>
        </w:rPr>
        <w:t>intact</w:t>
      </w:r>
      <w:r w:rsidRPr="00620CED">
        <w:rPr>
          <w:u w:val="single"/>
        </w:rPr>
        <w:t xml:space="preserve">, and the deep </w:t>
      </w:r>
      <w:r w:rsidRPr="00620CED">
        <w:rPr>
          <w:highlight w:val="green"/>
          <w:u w:val="single"/>
        </w:rPr>
        <w:t xml:space="preserve">recession has </w:t>
      </w:r>
      <w:r w:rsidRPr="00620CED">
        <w:rPr>
          <w:b/>
          <w:iCs/>
          <w:highlight w:val="green"/>
          <w:u w:val="single"/>
        </w:rPr>
        <w:t>not</w:t>
      </w:r>
      <w:r w:rsidRPr="00620CED">
        <w:rPr>
          <w:highlight w:val="green"/>
          <w:u w:val="single"/>
        </w:rPr>
        <w:t xml:space="preserve"> unleashed</w:t>
      </w:r>
      <w:r w:rsidRPr="00620CED">
        <w:rPr>
          <w:u w:val="single"/>
        </w:rPr>
        <w:t xml:space="preserve"> a wave of </w:t>
      </w:r>
      <w:r w:rsidRPr="00620CED">
        <w:rPr>
          <w:highlight w:val="green"/>
          <w:u w:val="single"/>
        </w:rPr>
        <w:t>protectionism</w:t>
      </w:r>
      <w:r w:rsidRPr="00620CED">
        <w:rPr>
          <w:u w:val="single"/>
        </w:rPr>
        <w:t xml:space="preserve">. That is </w:t>
      </w:r>
      <w:r w:rsidRPr="00620CED">
        <w:rPr>
          <w:b/>
          <w:iCs/>
          <w:u w:val="single"/>
        </w:rPr>
        <w:t>good for global trade</w:t>
      </w:r>
      <w:r w:rsidRPr="00620CED">
        <w:rPr>
          <w:sz w:val="16"/>
        </w:rPr>
        <w:t xml:space="preserve">, and probably for foreign direct investment, too, </w:t>
      </w:r>
      <w:r w:rsidRPr="00620CED">
        <w:rPr>
          <w:u w:val="single"/>
        </w:rPr>
        <w:t xml:space="preserve">and suggests that </w:t>
      </w:r>
      <w:r w:rsidRPr="00620CED">
        <w:rPr>
          <w:b/>
          <w:iCs/>
          <w:highlight w:val="green"/>
          <w:u w:val="single"/>
        </w:rPr>
        <w:t>predictions</w:t>
      </w:r>
      <w:r w:rsidRPr="00620CED">
        <w:rPr>
          <w:highlight w:val="green"/>
          <w:u w:val="single"/>
        </w:rPr>
        <w:t xml:space="preserve"> of</w:t>
      </w:r>
      <w:r w:rsidRPr="00620CED">
        <w:rPr>
          <w:u w:val="single"/>
        </w:rPr>
        <w:t xml:space="preserve"> globalization’s </w:t>
      </w:r>
      <w:r w:rsidRPr="00620CED">
        <w:rPr>
          <w:b/>
          <w:iCs/>
          <w:highlight w:val="green"/>
          <w:u w:val="single"/>
        </w:rPr>
        <w:t>demise</w:t>
      </w:r>
      <w:r w:rsidRPr="00620CED">
        <w:rPr>
          <w:highlight w:val="green"/>
          <w:u w:val="single"/>
        </w:rPr>
        <w:t xml:space="preserve"> were </w:t>
      </w:r>
      <w:r w:rsidRPr="00620CED">
        <w:rPr>
          <w:b/>
          <w:iCs/>
          <w:highlight w:val="green"/>
          <w:u w:val="single"/>
        </w:rPr>
        <w:t>premature</w:t>
      </w:r>
      <w:r w:rsidRPr="00620CED">
        <w:rPr>
          <w:sz w:val="16"/>
        </w:rPr>
        <w:t>.</w:t>
      </w:r>
    </w:p>
    <w:p w14:paraId="6065F21D" w14:textId="77777777" w:rsidR="00620CED" w:rsidRPr="00620CED" w:rsidRDefault="00620CED" w:rsidP="00620CED">
      <w:pPr>
        <w:rPr>
          <w:sz w:val="16"/>
        </w:rPr>
      </w:pPr>
      <w:r w:rsidRPr="00620CED">
        <w:rPr>
          <w:u w:val="single"/>
        </w:rPr>
        <w:t xml:space="preserve">Trade is </w:t>
      </w:r>
      <w:r w:rsidRPr="00620CED">
        <w:rPr>
          <w:b/>
          <w:iCs/>
          <w:highlight w:val="green"/>
          <w:u w:val="single"/>
        </w:rPr>
        <w:t>recovering robustly</w:t>
      </w:r>
      <w:r w:rsidRPr="00620CED">
        <w:rPr>
          <w:u w:val="single"/>
        </w:rPr>
        <w:t xml:space="preserve"> alongside the upticks in growth in major economies</w:t>
      </w:r>
      <w:r w:rsidRPr="00620CED">
        <w:rPr>
          <w:sz w:val="16"/>
        </w:rPr>
        <w:t xml:space="preserve">. This good news deserves more attention. </w:t>
      </w:r>
      <w:r w:rsidRPr="00620CED">
        <w:rPr>
          <w:u w:val="single"/>
        </w:rPr>
        <w:t xml:space="preserve">Less than </w:t>
      </w:r>
      <w:r w:rsidRPr="00620CED">
        <w:rPr>
          <w:highlight w:val="green"/>
          <w:u w:val="single"/>
        </w:rPr>
        <w:t>12 months ago, many</w:t>
      </w:r>
      <w:r w:rsidRPr="00620CED">
        <w:rPr>
          <w:sz w:val="16"/>
        </w:rPr>
        <w:t xml:space="preserve"> observers </w:t>
      </w:r>
      <w:r w:rsidRPr="00620CED">
        <w:rPr>
          <w:u w:val="single"/>
        </w:rPr>
        <w:t xml:space="preserve">were </w:t>
      </w:r>
      <w:r w:rsidRPr="00620CED">
        <w:rPr>
          <w:b/>
          <w:iCs/>
          <w:highlight w:val="green"/>
          <w:u w:val="single"/>
        </w:rPr>
        <w:t>predict</w:t>
      </w:r>
      <w:r w:rsidRPr="00620CED">
        <w:rPr>
          <w:u w:val="single"/>
        </w:rPr>
        <w:t xml:space="preserve">ing </w:t>
      </w:r>
      <w:r w:rsidRPr="00620CED">
        <w:rPr>
          <w:highlight w:val="green"/>
          <w:u w:val="single"/>
        </w:rPr>
        <w:t xml:space="preserve">an </w:t>
      </w:r>
      <w:r w:rsidRPr="00620CED">
        <w:rPr>
          <w:b/>
          <w:iCs/>
          <w:highlight w:val="green"/>
          <w:u w:val="single"/>
        </w:rPr>
        <w:t>end to globalization</w:t>
      </w:r>
      <w:r w:rsidRPr="00620CED">
        <w:rPr>
          <w:sz w:val="16"/>
        </w:rPr>
        <w:t>. The pandemic disrupted supply chains, and governments, suddenly confronted with the resulting vulnerabilities and dependencies, encouraged “reshoring” production of critical goods.</w:t>
      </w:r>
    </w:p>
    <w:p w14:paraId="42062FC8" w14:textId="77777777" w:rsidR="00620CED" w:rsidRPr="00620CED" w:rsidRDefault="00620CED" w:rsidP="00620CED">
      <w:pPr>
        <w:rPr>
          <w:sz w:val="16"/>
        </w:rPr>
      </w:pPr>
      <w:r w:rsidRPr="00620CED">
        <w:rPr>
          <w:highlight w:val="green"/>
          <w:u w:val="single"/>
        </w:rPr>
        <w:t>Today, the outlook is</w:t>
      </w:r>
      <w:r w:rsidRPr="00620CED">
        <w:rPr>
          <w:u w:val="single"/>
        </w:rPr>
        <w:t xml:space="preserve"> </w:t>
      </w:r>
      <w:r w:rsidRPr="00620CED">
        <w:rPr>
          <w:b/>
          <w:iCs/>
          <w:u w:val="single"/>
        </w:rPr>
        <w:t xml:space="preserve">much </w:t>
      </w:r>
      <w:r w:rsidRPr="00620CED">
        <w:rPr>
          <w:b/>
          <w:iCs/>
          <w:highlight w:val="green"/>
          <w:u w:val="single"/>
        </w:rPr>
        <w:t>brighter</w:t>
      </w:r>
      <w:r w:rsidRPr="00620CED">
        <w:rPr>
          <w:highlight w:val="green"/>
          <w:u w:val="single"/>
        </w:rPr>
        <w:t xml:space="preserve">. There is </w:t>
      </w:r>
      <w:r w:rsidRPr="00620CED">
        <w:rPr>
          <w:b/>
          <w:iCs/>
          <w:highlight w:val="green"/>
          <w:u w:val="single"/>
        </w:rPr>
        <w:t>little indication</w:t>
      </w:r>
      <w:r w:rsidRPr="00620CED">
        <w:rPr>
          <w:highlight w:val="green"/>
          <w:u w:val="single"/>
        </w:rPr>
        <w:t xml:space="preserve"> of</w:t>
      </w:r>
      <w:r w:rsidRPr="00620CED">
        <w:rPr>
          <w:u w:val="single"/>
        </w:rPr>
        <w:t xml:space="preserve"> a </w:t>
      </w:r>
      <w:r w:rsidRPr="00620CED">
        <w:rPr>
          <w:b/>
          <w:iCs/>
          <w:highlight w:val="green"/>
          <w:u w:val="single"/>
        </w:rPr>
        <w:t>sustained</w:t>
      </w:r>
      <w:r w:rsidRPr="00620CED">
        <w:rPr>
          <w:highlight w:val="green"/>
          <w:u w:val="single"/>
        </w:rPr>
        <w:t xml:space="preserve"> movement</w:t>
      </w:r>
      <w:r w:rsidRPr="00620CED">
        <w:rPr>
          <w:u w:val="single"/>
        </w:rPr>
        <w:t xml:space="preserve"> away </w:t>
      </w:r>
      <w:r w:rsidRPr="00620CED">
        <w:rPr>
          <w:highlight w:val="green"/>
          <w:u w:val="single"/>
        </w:rPr>
        <w:t>from global</w:t>
      </w:r>
      <w:r w:rsidRPr="00620CED">
        <w:rPr>
          <w:u w:val="single"/>
        </w:rPr>
        <w:t xml:space="preserve"> supply </w:t>
      </w:r>
      <w:r w:rsidRPr="00620CED">
        <w:rPr>
          <w:highlight w:val="green"/>
          <w:u w:val="single"/>
        </w:rPr>
        <w:t>chains</w:t>
      </w:r>
      <w:r w:rsidRPr="00620CED">
        <w:rPr>
          <w:u w:val="single"/>
        </w:rPr>
        <w:t>. And many governments</w:t>
      </w:r>
      <w:r w:rsidRPr="00620CED">
        <w:rPr>
          <w:sz w:val="16"/>
        </w:rPr>
        <w:t xml:space="preserve"> have </w:t>
      </w:r>
      <w:r w:rsidRPr="00620CED">
        <w:rPr>
          <w:u w:val="single"/>
        </w:rPr>
        <w:t xml:space="preserve">realized that trade is </w:t>
      </w:r>
      <w:r w:rsidRPr="00620CED">
        <w:rPr>
          <w:b/>
          <w:iCs/>
          <w:u w:val="single"/>
        </w:rPr>
        <w:t>more</w:t>
      </w:r>
      <w:r w:rsidRPr="00620CED">
        <w:rPr>
          <w:u w:val="single"/>
        </w:rPr>
        <w:t xml:space="preserve"> of an </w:t>
      </w:r>
      <w:r w:rsidRPr="00620CED">
        <w:rPr>
          <w:b/>
          <w:iCs/>
          <w:u w:val="single"/>
        </w:rPr>
        <w:t>opportunity</w:t>
      </w:r>
      <w:r w:rsidRPr="00620CED">
        <w:rPr>
          <w:u w:val="single"/>
        </w:rPr>
        <w:t xml:space="preserve"> than a </w:t>
      </w:r>
      <w:r w:rsidRPr="00620CED">
        <w:rPr>
          <w:b/>
          <w:iCs/>
          <w:u w:val="single"/>
        </w:rPr>
        <w:t>threat</w:t>
      </w:r>
      <w:r w:rsidRPr="00620CED">
        <w:rPr>
          <w:u w:val="single"/>
        </w:rPr>
        <w:t xml:space="preserve"> to national sovereignty. As a result, the </w:t>
      </w:r>
      <w:r w:rsidRPr="00620CED">
        <w:rPr>
          <w:b/>
          <w:iCs/>
          <w:highlight w:val="green"/>
          <w:u w:val="single"/>
        </w:rPr>
        <w:t>W</w:t>
      </w:r>
      <w:r w:rsidRPr="00620CED">
        <w:rPr>
          <w:sz w:val="16"/>
        </w:rPr>
        <w:t xml:space="preserve">orld </w:t>
      </w:r>
      <w:r w:rsidRPr="00620CED">
        <w:rPr>
          <w:b/>
          <w:iCs/>
          <w:highlight w:val="green"/>
          <w:u w:val="single"/>
        </w:rPr>
        <w:t>T</w:t>
      </w:r>
      <w:r w:rsidRPr="00620CED">
        <w:rPr>
          <w:sz w:val="16"/>
        </w:rPr>
        <w:t xml:space="preserve">rade </w:t>
      </w:r>
      <w:r w:rsidRPr="00620CED">
        <w:rPr>
          <w:b/>
          <w:iCs/>
          <w:highlight w:val="green"/>
          <w:u w:val="single"/>
        </w:rPr>
        <w:t>O</w:t>
      </w:r>
      <w:r w:rsidRPr="00620CED">
        <w:rPr>
          <w:sz w:val="16"/>
        </w:rPr>
        <w:t xml:space="preserve">rganization </w:t>
      </w:r>
      <w:r w:rsidRPr="00620CED">
        <w:rPr>
          <w:highlight w:val="green"/>
          <w:u w:val="single"/>
        </w:rPr>
        <w:t>expects</w:t>
      </w:r>
      <w:r w:rsidRPr="00620CED">
        <w:rPr>
          <w:sz w:val="16"/>
        </w:rPr>
        <w:t xml:space="preserve"> the </w:t>
      </w:r>
      <w:r w:rsidRPr="00620CED">
        <w:rPr>
          <w:u w:val="single"/>
        </w:rPr>
        <w:t>volume of</w:t>
      </w:r>
      <w:r w:rsidRPr="00620CED">
        <w:rPr>
          <w:sz w:val="16"/>
        </w:rPr>
        <w:t xml:space="preserve"> global </w:t>
      </w:r>
      <w:r w:rsidRPr="00620CED">
        <w:rPr>
          <w:highlight w:val="green"/>
          <w:u w:val="single"/>
        </w:rPr>
        <w:t xml:space="preserve">trade to </w:t>
      </w:r>
      <w:r w:rsidRPr="00620CED">
        <w:rPr>
          <w:b/>
          <w:iCs/>
          <w:highlight w:val="green"/>
          <w:u w:val="single"/>
        </w:rPr>
        <w:t>increase</w:t>
      </w:r>
      <w:r w:rsidRPr="00620CED">
        <w:rPr>
          <w:sz w:val="16"/>
        </w:rPr>
        <w:t xml:space="preserve"> by 8% in 2021, </w:t>
      </w:r>
      <w:r w:rsidRPr="00620CED">
        <w:rPr>
          <w:b/>
          <w:iCs/>
          <w:u w:val="single"/>
        </w:rPr>
        <w:t xml:space="preserve">more than </w:t>
      </w:r>
      <w:r w:rsidRPr="00620CED">
        <w:rPr>
          <w:b/>
          <w:iCs/>
          <w:highlight w:val="green"/>
          <w:u w:val="single"/>
        </w:rPr>
        <w:t>offsetting</w:t>
      </w:r>
      <w:r w:rsidRPr="00620CED">
        <w:rPr>
          <w:highlight w:val="green"/>
          <w:u w:val="single"/>
        </w:rPr>
        <w:t xml:space="preserve"> last year’s</w:t>
      </w:r>
      <w:r w:rsidRPr="00620CED">
        <w:rPr>
          <w:sz w:val="16"/>
        </w:rPr>
        <w:t xml:space="preserve"> 5.3% </w:t>
      </w:r>
      <w:r w:rsidRPr="00620CED">
        <w:rPr>
          <w:highlight w:val="green"/>
          <w:u w:val="single"/>
        </w:rPr>
        <w:t>decline</w:t>
      </w:r>
      <w:r w:rsidRPr="00620CED">
        <w:rPr>
          <w:sz w:val="16"/>
        </w:rPr>
        <w:t>.</w:t>
      </w:r>
    </w:p>
    <w:p w14:paraId="0263DF0E" w14:textId="77777777" w:rsidR="00620CED" w:rsidRPr="00620CED" w:rsidRDefault="00620CED" w:rsidP="00620CED">
      <w:pPr>
        <w:rPr>
          <w:sz w:val="16"/>
        </w:rPr>
      </w:pPr>
      <w:r w:rsidRPr="00620CED">
        <w:rPr>
          <w:sz w:val="16"/>
        </w:rPr>
        <w:t xml:space="preserve">True, foreign direct investment (FDI) still lags, having plummeted 42% in 2020. Europe </w:t>
      </w:r>
      <w:proofErr w:type="gramStart"/>
      <w:r w:rsidRPr="00620CED">
        <w:rPr>
          <w:sz w:val="16"/>
        </w:rPr>
        <w:t>actually recorded</w:t>
      </w:r>
      <w:proofErr w:type="gramEnd"/>
      <w:r w:rsidRPr="00620CED">
        <w:rPr>
          <w:sz w:val="16"/>
        </w:rPr>
        <w:t xml:space="preserve"> a negative flow. But the pandemic’s differential impact on trade and investment is not surprising. Transporting goods around the world requires little physical human interaction. Giant cranes, often remotely operated, load and unload containers, and supertankers pump oil ashore.</w:t>
      </w:r>
    </w:p>
    <w:p w14:paraId="4C70D5EE" w14:textId="77777777" w:rsidR="00620CED" w:rsidRPr="00620CED" w:rsidRDefault="00620CED" w:rsidP="00620CED">
      <w:pPr>
        <w:rPr>
          <w:sz w:val="16"/>
        </w:rPr>
      </w:pPr>
      <w:r w:rsidRPr="00620CED">
        <w:rPr>
          <w:sz w:val="16"/>
        </w:rPr>
        <w:t>In contrast, acquiring a firm or establishing a new production facility in another country requires travel to meet potential partners, and in many cases close contact with foreign governments to obtain permits. Pandemic-induced border closures and travel restrictions obviously made this much more difficult.</w:t>
      </w:r>
    </w:p>
    <w:p w14:paraId="1FCBEDFF" w14:textId="77777777" w:rsidR="00620CED" w:rsidRPr="00620CED" w:rsidRDefault="00620CED" w:rsidP="00620CED">
      <w:pPr>
        <w:rPr>
          <w:sz w:val="16"/>
        </w:rPr>
      </w:pPr>
      <w:r w:rsidRPr="00620CED">
        <w:rPr>
          <w:sz w:val="16"/>
        </w:rPr>
        <w:t>But FDI is notoriously volatile, often plunging one year and recovering the next, so it could still bounce back strongly in 2021. In fact, the OECD has already detected signs of a recovery.</w:t>
      </w:r>
    </w:p>
    <w:p w14:paraId="6D7614A5" w14:textId="77777777" w:rsidR="00620CED" w:rsidRPr="00620CED" w:rsidRDefault="00620CED" w:rsidP="00620CED">
      <w:pPr>
        <w:rPr>
          <w:sz w:val="16"/>
        </w:rPr>
      </w:pPr>
      <w:r w:rsidRPr="00620CED">
        <w:rPr>
          <w:sz w:val="16"/>
        </w:rPr>
        <w:t>Moreover, global supply chains have proved to be less vulnerable than many had feared. The notion of a “supply chain” conjures up an image of a fragile arrangement, with each enterprise depending on inputs from the adjacent link. And a chain is only as strong as its weakest link.</w:t>
      </w:r>
    </w:p>
    <w:p w14:paraId="6602E2F1" w14:textId="77777777" w:rsidR="00620CED" w:rsidRPr="00620CED" w:rsidRDefault="00620CED" w:rsidP="00620CED">
      <w:pPr>
        <w:rPr>
          <w:sz w:val="16"/>
        </w:rPr>
      </w:pPr>
      <w:r w:rsidRPr="00620CED">
        <w:rPr>
          <w:sz w:val="16"/>
        </w:rPr>
        <w:t>The global trading system’s vulnerability to choke points seemed to be driven home in March, when a single large freighter blocked the Suez Canal, after sandstorms restricted visibility and transformed the huge stack of containers on board into sails. But this incident, which was resolved relatively quickly, is not representative of how global trade works.</w:t>
      </w:r>
    </w:p>
    <w:p w14:paraId="17C93210" w14:textId="77777777" w:rsidR="00620CED" w:rsidRPr="00620CED" w:rsidRDefault="00620CED" w:rsidP="00620CED">
      <w:pPr>
        <w:rPr>
          <w:sz w:val="16"/>
        </w:rPr>
      </w:pPr>
      <w:r w:rsidRPr="00620CED">
        <w:rPr>
          <w:sz w:val="16"/>
        </w:rPr>
        <w:t>It is more accurate to talk of interrelated networks of suppliers than supply chains. Most enterprises have more than one supplier of key components, and multinational companies with operations in many countries source supplies from many other countries. The pandemic has reinforced multi-sourcing, rather than triggering a retrenchment from the division of labor.</w:t>
      </w:r>
    </w:p>
    <w:p w14:paraId="1C92429E" w14:textId="77777777" w:rsidR="00620CED" w:rsidRPr="00620CED" w:rsidRDefault="00620CED" w:rsidP="00620CED">
      <w:pPr>
        <w:rPr>
          <w:sz w:val="16"/>
        </w:rPr>
      </w:pPr>
      <w:r w:rsidRPr="00620CED">
        <w:rPr>
          <w:sz w:val="16"/>
        </w:rPr>
        <w:t xml:space="preserve">Yes, governments almost everywhere have interfered with trade during the pandemic to address acute shortages of key products, such as personal protective equipment in 2020 and COVID-19 vaccines during the first few months of 2021. But </w:t>
      </w:r>
      <w:proofErr w:type="gramStart"/>
      <w:r w:rsidRPr="00620CED">
        <w:rPr>
          <w:sz w:val="16"/>
        </w:rPr>
        <w:t>both of these</w:t>
      </w:r>
      <w:proofErr w:type="gramEnd"/>
      <w:r w:rsidRPr="00620CED">
        <w:rPr>
          <w:sz w:val="16"/>
        </w:rPr>
        <w:t xml:space="preserve"> products, while vital in the context of the pandemic, play only a marginal role in the wider economy. The rich countries could vaccinate the entire world for less than a dollar a week from each citizen.</w:t>
      </w:r>
    </w:p>
    <w:p w14:paraId="321260B8" w14:textId="77777777" w:rsidR="00620CED" w:rsidRPr="00620CED" w:rsidRDefault="00620CED" w:rsidP="00620CED">
      <w:pPr>
        <w:rPr>
          <w:sz w:val="16"/>
        </w:rPr>
      </w:pPr>
      <w:r w:rsidRPr="00620CED">
        <w:rPr>
          <w:highlight w:val="green"/>
          <w:u w:val="single"/>
        </w:rPr>
        <w:t xml:space="preserve">The </w:t>
      </w:r>
      <w:r w:rsidRPr="00620CED">
        <w:rPr>
          <w:b/>
          <w:iCs/>
          <w:highlight w:val="green"/>
          <w:u w:val="single"/>
        </w:rPr>
        <w:t>main danger</w:t>
      </w:r>
      <w:r w:rsidRPr="00620CED">
        <w:rPr>
          <w:highlight w:val="green"/>
          <w:u w:val="single"/>
        </w:rPr>
        <w:t xml:space="preserve"> is</w:t>
      </w:r>
      <w:r w:rsidRPr="00620CED">
        <w:rPr>
          <w:u w:val="single"/>
        </w:rPr>
        <w:t xml:space="preserve"> that </w:t>
      </w:r>
      <w:r w:rsidRPr="00620CED">
        <w:rPr>
          <w:highlight w:val="green"/>
          <w:u w:val="single"/>
        </w:rPr>
        <w:t>governments</w:t>
      </w:r>
      <w:r w:rsidRPr="00620CED">
        <w:rPr>
          <w:sz w:val="16"/>
        </w:rPr>
        <w:t xml:space="preserve">, fearing similar dependence on foreign suppliers for many other key products, </w:t>
      </w:r>
      <w:r w:rsidRPr="00620CED">
        <w:rPr>
          <w:highlight w:val="green"/>
          <w:u w:val="single"/>
        </w:rPr>
        <w:t xml:space="preserve">introduce </w:t>
      </w:r>
      <w:r w:rsidRPr="00620CED">
        <w:rPr>
          <w:b/>
          <w:iCs/>
          <w:highlight w:val="green"/>
          <w:u w:val="single"/>
        </w:rPr>
        <w:t>protectionist measures</w:t>
      </w:r>
      <w:r w:rsidRPr="00620CED">
        <w:rPr>
          <w:sz w:val="16"/>
        </w:rPr>
        <w:t xml:space="preserve">. Prompted by the EU’s concern that such </w:t>
      </w:r>
      <w:r w:rsidRPr="00620CED">
        <w:rPr>
          <w:highlight w:val="green"/>
          <w:u w:val="single"/>
        </w:rPr>
        <w:t>dependence</w:t>
      </w:r>
      <w:r w:rsidRPr="00620CED">
        <w:rPr>
          <w:u w:val="single"/>
        </w:rPr>
        <w:t xml:space="preserve"> could </w:t>
      </w:r>
      <w:r w:rsidRPr="00620CED">
        <w:rPr>
          <w:highlight w:val="green"/>
          <w:u w:val="single"/>
        </w:rPr>
        <w:t>leave</w:t>
      </w:r>
      <w:r w:rsidRPr="00620CED">
        <w:rPr>
          <w:u w:val="single"/>
        </w:rPr>
        <w:t xml:space="preserve"> the bloc </w:t>
      </w:r>
      <w:r w:rsidRPr="00620CED">
        <w:rPr>
          <w:b/>
          <w:iCs/>
          <w:highlight w:val="green"/>
          <w:u w:val="single"/>
        </w:rPr>
        <w:t>vulnerable</w:t>
      </w:r>
      <w:r w:rsidRPr="00620CED">
        <w:rPr>
          <w:highlight w:val="green"/>
          <w:u w:val="single"/>
        </w:rPr>
        <w:t xml:space="preserve"> to</w:t>
      </w:r>
      <w:r w:rsidRPr="00620CED">
        <w:rPr>
          <w:u w:val="single"/>
        </w:rPr>
        <w:t xml:space="preserve"> </w:t>
      </w:r>
      <w:r w:rsidRPr="00620CED">
        <w:rPr>
          <w:b/>
          <w:iCs/>
          <w:u w:val="single"/>
        </w:rPr>
        <w:t xml:space="preserve">political </w:t>
      </w:r>
      <w:r w:rsidRPr="00620CED">
        <w:rPr>
          <w:b/>
          <w:iCs/>
          <w:highlight w:val="green"/>
          <w:u w:val="single"/>
        </w:rPr>
        <w:t>pressures</w:t>
      </w:r>
      <w:r w:rsidRPr="00620CED">
        <w:rPr>
          <w:sz w:val="16"/>
        </w:rPr>
        <w:t xml:space="preserve"> from hostile governments, the European Commission has recently completed a fascinating study of strategic dependencies and capacities.</w:t>
      </w:r>
    </w:p>
    <w:p w14:paraId="06154AF7" w14:textId="77777777" w:rsidR="00620CED" w:rsidRPr="00620CED" w:rsidRDefault="00620CED" w:rsidP="00620CED">
      <w:pPr>
        <w:rPr>
          <w:sz w:val="16"/>
        </w:rPr>
      </w:pPr>
      <w:r w:rsidRPr="00620CED">
        <w:rPr>
          <w:sz w:val="16"/>
        </w:rPr>
        <w:t>The Commission examined more than 5,000 products and found only 137 in the most sensitive sectors, accounting for about 6% of all EU imports by value, for which the EU is highly dependent on imports from outside the bloc. For 34 of these products, constituting only 0.6% of all imports, the EU could be more vulnerable, owing to the low potential for further import diversification or substitution through EU production.</w:t>
      </w:r>
    </w:p>
    <w:p w14:paraId="79E98A38" w14:textId="77777777" w:rsidR="00620CED" w:rsidRPr="00620CED" w:rsidRDefault="00620CED" w:rsidP="00620CED">
      <w:pPr>
        <w:rPr>
          <w:sz w:val="16"/>
        </w:rPr>
      </w:pPr>
      <w:r w:rsidRPr="00620CED">
        <w:rPr>
          <w:sz w:val="16"/>
        </w:rPr>
        <w:t xml:space="preserve">In other words, for </w:t>
      </w:r>
      <w:proofErr w:type="gramStart"/>
      <w:r w:rsidRPr="00620CED">
        <w:rPr>
          <w:sz w:val="16"/>
        </w:rPr>
        <w:t>the overwhelming majority of</w:t>
      </w:r>
      <w:proofErr w:type="gramEnd"/>
      <w:r w:rsidRPr="00620CED">
        <w:rPr>
          <w:sz w:val="16"/>
        </w:rPr>
        <w:t xml:space="preserve"> products, large economies like the EU have a sufficiently diversified supply base to make them independent of any single supplier. And broad protectionist measures like tariffs or quotas would have little impact on the few goods for which only a single source may exist.</w:t>
      </w:r>
    </w:p>
    <w:p w14:paraId="0F6871CB" w14:textId="77777777" w:rsidR="00620CED" w:rsidRPr="00620CED" w:rsidRDefault="00620CED" w:rsidP="00620CED">
      <w:pPr>
        <w:rPr>
          <w:sz w:val="16"/>
        </w:rPr>
      </w:pPr>
      <w:r w:rsidRPr="00620CED">
        <w:rPr>
          <w:sz w:val="16"/>
        </w:rPr>
        <w:t>Moreover, most of the 137 sensitive products that the Commission identified are raw materials and related commodities that are easy to store. It would thus be relatively straightforward for the EU to build up strategic stockpiles of those goods.</w:t>
      </w:r>
    </w:p>
    <w:p w14:paraId="34E23E81" w14:textId="77777777" w:rsidR="00620CED" w:rsidRPr="00620CED" w:rsidRDefault="00620CED" w:rsidP="00620CED">
      <w:pPr>
        <w:rPr>
          <w:sz w:val="16"/>
        </w:rPr>
      </w:pPr>
      <w:r w:rsidRPr="00620CED">
        <w:rPr>
          <w:u w:val="single"/>
        </w:rPr>
        <w:t xml:space="preserve">In the end, </w:t>
      </w:r>
      <w:r w:rsidRPr="00620CED">
        <w:rPr>
          <w:highlight w:val="green"/>
          <w:u w:val="single"/>
        </w:rPr>
        <w:t xml:space="preserve">governments do </w:t>
      </w:r>
      <w:r w:rsidRPr="00620CED">
        <w:rPr>
          <w:b/>
          <w:iCs/>
          <w:highlight w:val="green"/>
          <w:u w:val="single"/>
        </w:rPr>
        <w:t>not</w:t>
      </w:r>
      <w:r w:rsidRPr="00620CED">
        <w:rPr>
          <w:highlight w:val="green"/>
          <w:u w:val="single"/>
        </w:rPr>
        <w:t xml:space="preserve"> appear to have resorted to protectionism in response to</w:t>
      </w:r>
      <w:r w:rsidRPr="00620CED">
        <w:rPr>
          <w:u w:val="single"/>
        </w:rPr>
        <w:t xml:space="preserve"> the </w:t>
      </w:r>
      <w:r w:rsidRPr="00620CED">
        <w:rPr>
          <w:highlight w:val="green"/>
          <w:u w:val="single"/>
        </w:rPr>
        <w:t>COVID</w:t>
      </w:r>
      <w:r w:rsidRPr="00620CED">
        <w:rPr>
          <w:u w:val="single"/>
        </w:rPr>
        <w:t>-19 crisis</w:t>
      </w:r>
      <w:r w:rsidRPr="00620CED">
        <w:rPr>
          <w:sz w:val="16"/>
        </w:rPr>
        <w:t xml:space="preserve">. Although precise data on new trade barriers erected last year are not yet available, </w:t>
      </w:r>
      <w:r w:rsidRPr="00620CED">
        <w:rPr>
          <w:u w:val="single"/>
        </w:rPr>
        <w:t xml:space="preserve">the strong expansion of trade in 2021 implies that the </w:t>
      </w:r>
      <w:r w:rsidRPr="00620CED">
        <w:rPr>
          <w:highlight w:val="green"/>
          <w:u w:val="single"/>
        </w:rPr>
        <w:t>use</w:t>
      </w:r>
      <w:r w:rsidRPr="00620CED">
        <w:rPr>
          <w:u w:val="single"/>
        </w:rPr>
        <w:t xml:space="preserve"> of such measures must </w:t>
      </w:r>
      <w:r w:rsidRPr="00620CED">
        <w:rPr>
          <w:highlight w:val="green"/>
          <w:u w:val="single"/>
        </w:rPr>
        <w:t xml:space="preserve">have been </w:t>
      </w:r>
      <w:r w:rsidRPr="00620CED">
        <w:rPr>
          <w:b/>
          <w:iCs/>
          <w:highlight w:val="green"/>
          <w:u w:val="single"/>
        </w:rPr>
        <w:t>limited</w:t>
      </w:r>
      <w:r w:rsidRPr="00620CED">
        <w:rPr>
          <w:sz w:val="16"/>
        </w:rPr>
        <w:t>.</w:t>
      </w:r>
    </w:p>
    <w:p w14:paraId="6684B8D2" w14:textId="77777777" w:rsidR="00620CED" w:rsidRPr="00620CED" w:rsidRDefault="00620CED" w:rsidP="00620CED">
      <w:pPr>
        <w:keepNext/>
        <w:keepLines/>
        <w:spacing w:before="40" w:after="0"/>
        <w:outlineLvl w:val="3"/>
        <w:rPr>
          <w:rFonts w:eastAsiaTheme="majorEastAsia" w:cstheme="majorBidi"/>
          <w:b/>
          <w:iCs/>
          <w:sz w:val="26"/>
        </w:rPr>
      </w:pPr>
      <w:r w:rsidRPr="00620CED">
        <w:rPr>
          <w:rFonts w:eastAsiaTheme="majorEastAsia" w:cstheme="majorBidi"/>
          <w:b/>
          <w:iCs/>
          <w:sz w:val="26"/>
        </w:rPr>
        <w:t>Trade’s rebounding</w:t>
      </w:r>
    </w:p>
    <w:p w14:paraId="0CB347F4" w14:textId="77777777" w:rsidR="00620CED" w:rsidRPr="00620CED" w:rsidRDefault="00620CED" w:rsidP="00620CED">
      <w:r w:rsidRPr="00620CED">
        <w:t xml:space="preserve">Laura </w:t>
      </w:r>
      <w:r w:rsidRPr="00620CED">
        <w:rPr>
          <w:b/>
          <w:bCs/>
          <w:sz w:val="26"/>
        </w:rPr>
        <w:t>Wood 9-16</w:t>
      </w:r>
      <w:r w:rsidRPr="00620CED">
        <w:t>, Senior Press Manager at Research and Markets, “Global Terminal Tractor Market (2021 to 2026) - Advancements in Terminal Tractors Presents Opportunities”, Research and Markets, 9/16/2021, https://www.globenewswire.com/en/news-release/2021/09/16/2298189/28124/en/Global-Terminal-Tractor-Market-2021-to-2026-Advancements-in-Terminal-Tractors-Presents-Opportunities.html</w:t>
      </w:r>
    </w:p>
    <w:p w14:paraId="54DC1230" w14:textId="77777777" w:rsidR="00620CED" w:rsidRPr="00620CED" w:rsidRDefault="00620CED" w:rsidP="00620CED">
      <w:r w:rsidRPr="00620CED">
        <w:t xml:space="preserve">However, </w:t>
      </w:r>
      <w:r w:rsidRPr="00620CED">
        <w:rPr>
          <w:highlight w:val="green"/>
          <w:u w:val="single"/>
        </w:rPr>
        <w:t xml:space="preserve">a </w:t>
      </w:r>
      <w:r w:rsidRPr="00620CED">
        <w:rPr>
          <w:b/>
          <w:iCs/>
          <w:highlight w:val="green"/>
          <w:u w:val="single"/>
        </w:rPr>
        <w:t>strong rebound</w:t>
      </w:r>
      <w:r w:rsidRPr="00620CED">
        <w:rPr>
          <w:highlight w:val="green"/>
          <w:u w:val="single"/>
        </w:rPr>
        <w:t xml:space="preserve"> in</w:t>
      </w:r>
      <w:r w:rsidRPr="00620CED">
        <w:rPr>
          <w:u w:val="single"/>
        </w:rPr>
        <w:t xml:space="preserve"> global </w:t>
      </w:r>
      <w:r w:rsidRPr="00620CED">
        <w:rPr>
          <w:highlight w:val="green"/>
          <w:u w:val="single"/>
        </w:rPr>
        <w:t>trade</w:t>
      </w:r>
      <w:r w:rsidRPr="00620CED">
        <w:rPr>
          <w:u w:val="single"/>
        </w:rPr>
        <w:t xml:space="preserve"> with the recovery of major industries across the globe since the middle of last year has </w:t>
      </w:r>
      <w:r w:rsidRPr="00620CED">
        <w:rPr>
          <w:highlight w:val="green"/>
          <w:u w:val="single"/>
        </w:rPr>
        <w:t>helped soften</w:t>
      </w:r>
      <w:r w:rsidRPr="00620CED">
        <w:rPr>
          <w:u w:val="single"/>
        </w:rPr>
        <w:t xml:space="preserve"> the </w:t>
      </w:r>
      <w:r w:rsidRPr="00620CED">
        <w:rPr>
          <w:highlight w:val="green"/>
          <w:u w:val="single"/>
        </w:rPr>
        <w:t>impact of</w:t>
      </w:r>
      <w:r w:rsidRPr="00620CED">
        <w:rPr>
          <w:u w:val="single"/>
        </w:rPr>
        <w:t xml:space="preserve"> the </w:t>
      </w:r>
      <w:r w:rsidRPr="00620CED">
        <w:rPr>
          <w:highlight w:val="green"/>
          <w:u w:val="single"/>
        </w:rPr>
        <w:t>pandemic</w:t>
      </w:r>
      <w:r w:rsidRPr="00620CED">
        <w:rPr>
          <w:u w:val="single"/>
        </w:rPr>
        <w:t xml:space="preserve"> for trade. The </w:t>
      </w:r>
      <w:r w:rsidRPr="00620CED">
        <w:rPr>
          <w:highlight w:val="green"/>
          <w:u w:val="single"/>
        </w:rPr>
        <w:t>global</w:t>
      </w:r>
      <w:r w:rsidRPr="00620CED">
        <w:rPr>
          <w:u w:val="single"/>
        </w:rPr>
        <w:t xml:space="preserve"> economic </w:t>
      </w:r>
      <w:r w:rsidRPr="00620CED">
        <w:rPr>
          <w:highlight w:val="green"/>
          <w:u w:val="single"/>
        </w:rPr>
        <w:t>recovery</w:t>
      </w:r>
      <w:r w:rsidRPr="00620CED">
        <w:rPr>
          <w:u w:val="single"/>
        </w:rPr>
        <w:t xml:space="preserve"> is also expected to be </w:t>
      </w:r>
      <w:r w:rsidRPr="00620CED">
        <w:rPr>
          <w:b/>
          <w:iCs/>
          <w:highlight w:val="green"/>
          <w:u w:val="single"/>
        </w:rPr>
        <w:t>fueled</w:t>
      </w:r>
      <w:r w:rsidRPr="00620CED">
        <w:rPr>
          <w:highlight w:val="green"/>
          <w:u w:val="single"/>
        </w:rPr>
        <w:t xml:space="preserve"> by</w:t>
      </w:r>
      <w:r w:rsidRPr="00620CED">
        <w:rPr>
          <w:u w:val="single"/>
        </w:rPr>
        <w:t xml:space="preserve"> the </w:t>
      </w:r>
      <w:r w:rsidRPr="00620CED">
        <w:rPr>
          <w:highlight w:val="green"/>
          <w:u w:val="single"/>
        </w:rPr>
        <w:t>higher</w:t>
      </w:r>
      <w:r w:rsidRPr="00620CED">
        <w:rPr>
          <w:u w:val="single"/>
        </w:rPr>
        <w:t xml:space="preserve"> production of </w:t>
      </w:r>
      <w:r w:rsidRPr="00620CED">
        <w:rPr>
          <w:b/>
          <w:iCs/>
          <w:highlight w:val="green"/>
          <w:u w:val="single"/>
        </w:rPr>
        <w:t>vaccines</w:t>
      </w:r>
      <w:r w:rsidRPr="00620CED">
        <w:rPr>
          <w:u w:val="single"/>
        </w:rPr>
        <w:t xml:space="preserve"> and vaccination rates, </w:t>
      </w:r>
      <w:r w:rsidRPr="00620CED">
        <w:rPr>
          <w:highlight w:val="green"/>
          <w:u w:val="single"/>
        </w:rPr>
        <w:t>allowing businesses to reopen</w:t>
      </w:r>
      <w:r w:rsidRPr="00620CED">
        <w:rPr>
          <w:u w:val="single"/>
        </w:rPr>
        <w:t xml:space="preserve"> </w:t>
      </w:r>
      <w:r w:rsidRPr="00620CED">
        <w:rPr>
          <w:b/>
          <w:iCs/>
          <w:u w:val="single"/>
        </w:rPr>
        <w:t xml:space="preserve">more </w:t>
      </w:r>
      <w:r w:rsidRPr="00620CED">
        <w:rPr>
          <w:b/>
          <w:iCs/>
          <w:highlight w:val="green"/>
          <w:u w:val="single"/>
        </w:rPr>
        <w:t>quickly</w:t>
      </w:r>
      <w:r w:rsidRPr="00620CED">
        <w:rPr>
          <w:u w:val="single"/>
        </w:rPr>
        <w:t>. According to</w:t>
      </w:r>
      <w:r w:rsidRPr="00620CED">
        <w:t xml:space="preserve"> World Trade Organization </w:t>
      </w:r>
      <w:r w:rsidRPr="00620CED">
        <w:rPr>
          <w:u w:val="single"/>
        </w:rPr>
        <w:t>(WTO), the volume of</w:t>
      </w:r>
      <w:r w:rsidRPr="00620CED">
        <w:t xml:space="preserve"> world merchandise </w:t>
      </w:r>
      <w:r w:rsidRPr="00620CED">
        <w:rPr>
          <w:u w:val="single"/>
        </w:rPr>
        <w:t xml:space="preserve">trade is expected to </w:t>
      </w:r>
      <w:r w:rsidRPr="00620CED">
        <w:rPr>
          <w:b/>
          <w:iCs/>
          <w:u w:val="single"/>
        </w:rPr>
        <w:t>increase</w:t>
      </w:r>
      <w:r w:rsidRPr="00620CED">
        <w:rPr>
          <w:u w:val="single"/>
        </w:rPr>
        <w:t xml:space="preserve"> by </w:t>
      </w:r>
      <w:r w:rsidRPr="00620CED">
        <w:rPr>
          <w:b/>
          <w:iCs/>
          <w:u w:val="single"/>
        </w:rPr>
        <w:t>8.0%</w:t>
      </w:r>
      <w:r w:rsidRPr="00620CED">
        <w:t xml:space="preserve"> in 2021 after having fallen 5.3% in 2020, </w:t>
      </w:r>
      <w:r w:rsidRPr="00620CED">
        <w:rPr>
          <w:u w:val="single"/>
        </w:rPr>
        <w:t xml:space="preserve">continuing its </w:t>
      </w:r>
      <w:r w:rsidRPr="00620CED">
        <w:rPr>
          <w:b/>
          <w:iCs/>
          <w:u w:val="single"/>
        </w:rPr>
        <w:t>rebound</w:t>
      </w:r>
      <w:r w:rsidRPr="00620CED">
        <w:t xml:space="preserve"> from the pandemic-induced collapse that bottomed out in the second quarter of 2020.</w:t>
      </w:r>
    </w:p>
    <w:p w14:paraId="3B5CF98C" w14:textId="2620EF91" w:rsidR="00620CED" w:rsidRPr="00620CED" w:rsidRDefault="00620CED" w:rsidP="00620CED"/>
    <w:p w14:paraId="78DE4FB1" w14:textId="77777777" w:rsidR="00620CED" w:rsidRPr="00620CED" w:rsidRDefault="00620CED" w:rsidP="00620CED">
      <w:pPr>
        <w:keepNext/>
        <w:keepLines/>
        <w:spacing w:before="40" w:after="0"/>
        <w:outlineLvl w:val="3"/>
        <w:rPr>
          <w:rFonts w:eastAsiaTheme="majorEastAsia" w:cstheme="majorBidi"/>
          <w:b/>
          <w:iCs/>
          <w:sz w:val="26"/>
        </w:rPr>
      </w:pPr>
      <w:r w:rsidRPr="00620CED">
        <w:rPr>
          <w:rFonts w:eastAsiaTheme="majorEastAsia" w:cstheme="majorBidi"/>
          <w:b/>
          <w:iCs/>
          <w:sz w:val="26"/>
        </w:rPr>
        <w:t xml:space="preserve">1---Global protectionism is on the </w:t>
      </w:r>
      <w:proofErr w:type="gramStart"/>
      <w:r w:rsidRPr="00620CED">
        <w:rPr>
          <w:rFonts w:eastAsiaTheme="majorEastAsia" w:cstheme="majorBidi"/>
          <w:b/>
          <w:iCs/>
          <w:sz w:val="26"/>
        </w:rPr>
        <w:t>rise, but</w:t>
      </w:r>
      <w:proofErr w:type="gramEnd"/>
      <w:r w:rsidRPr="00620CED">
        <w:rPr>
          <w:rFonts w:eastAsiaTheme="majorEastAsia" w:cstheme="majorBidi"/>
          <w:b/>
          <w:iCs/>
          <w:sz w:val="26"/>
        </w:rPr>
        <w:t xml:space="preserve"> will remain largely </w:t>
      </w:r>
      <w:r w:rsidRPr="00620CED">
        <w:rPr>
          <w:rFonts w:eastAsiaTheme="majorEastAsia" w:cstheme="majorBidi"/>
          <w:b/>
          <w:iCs/>
          <w:sz w:val="26"/>
          <w:u w:val="single"/>
        </w:rPr>
        <w:t>confined to rhetoric</w:t>
      </w:r>
      <w:r w:rsidRPr="00620CED">
        <w:rPr>
          <w:rFonts w:eastAsiaTheme="majorEastAsia" w:cstheme="majorBidi"/>
          <w:b/>
          <w:iCs/>
          <w:sz w:val="26"/>
        </w:rPr>
        <w:t xml:space="preserve"> because the </w:t>
      </w:r>
      <w:r w:rsidRPr="00620CED">
        <w:rPr>
          <w:rFonts w:eastAsiaTheme="majorEastAsia" w:cstheme="majorBidi"/>
          <w:b/>
          <w:iCs/>
          <w:sz w:val="26"/>
          <w:u w:val="single"/>
        </w:rPr>
        <w:t>international agreements</w:t>
      </w:r>
      <w:r w:rsidRPr="00620CED">
        <w:rPr>
          <w:rFonts w:eastAsiaTheme="majorEastAsia" w:cstheme="majorBidi"/>
          <w:b/>
          <w:iCs/>
          <w:sz w:val="26"/>
        </w:rPr>
        <w:t xml:space="preserve"> barring trade barriers. Aggressive use of </w:t>
      </w:r>
      <w:r w:rsidRPr="00620CED">
        <w:rPr>
          <w:rFonts w:eastAsiaTheme="majorEastAsia" w:cstheme="majorBidi"/>
          <w:b/>
          <w:iCs/>
          <w:sz w:val="26"/>
          <w:u w:val="single"/>
        </w:rPr>
        <w:t>antitrust</w:t>
      </w:r>
      <w:r w:rsidRPr="00620CED">
        <w:rPr>
          <w:rFonts w:eastAsiaTheme="majorEastAsia" w:cstheme="majorBidi"/>
          <w:b/>
          <w:iCs/>
          <w:sz w:val="26"/>
        </w:rPr>
        <w:t xml:space="preserve"> to achieve political objectives provides a unique means to circumvent that—Would put the </w:t>
      </w:r>
      <w:r w:rsidRPr="00620CED">
        <w:rPr>
          <w:rFonts w:eastAsiaTheme="majorEastAsia" w:cstheme="majorBidi"/>
          <w:b/>
          <w:iCs/>
          <w:sz w:val="26"/>
          <w:u w:val="single"/>
        </w:rPr>
        <w:t>nail in the coffin</w:t>
      </w:r>
      <w:r w:rsidRPr="00620CED">
        <w:rPr>
          <w:rFonts w:eastAsiaTheme="majorEastAsia" w:cstheme="majorBidi"/>
          <w:b/>
          <w:iCs/>
          <w:sz w:val="26"/>
        </w:rPr>
        <w:t xml:space="preserve"> of the international free trade framework for </w:t>
      </w:r>
      <w:r w:rsidRPr="00620CED">
        <w:rPr>
          <w:rFonts w:eastAsiaTheme="majorEastAsia" w:cstheme="majorBidi"/>
          <w:b/>
          <w:iCs/>
          <w:sz w:val="26"/>
          <w:u w:val="single"/>
        </w:rPr>
        <w:t>years</w:t>
      </w:r>
      <w:r w:rsidRPr="00620CED">
        <w:rPr>
          <w:rFonts w:eastAsiaTheme="majorEastAsia" w:cstheme="majorBidi"/>
          <w:b/>
          <w:iCs/>
          <w:sz w:val="26"/>
        </w:rPr>
        <w:t>!</w:t>
      </w:r>
    </w:p>
    <w:p w14:paraId="03A41F5B" w14:textId="77777777" w:rsidR="00620CED" w:rsidRPr="00620CED" w:rsidRDefault="00620CED" w:rsidP="00620CED">
      <w:r w:rsidRPr="00620CED">
        <w:rPr>
          <w:b/>
          <w:bCs/>
          <w:sz w:val="26"/>
        </w:rPr>
        <w:t>Murray 19</w:t>
      </w:r>
      <w:r w:rsidRPr="00620CED">
        <w:t xml:space="preserve"> – Chief Growth Officer, </w:t>
      </w:r>
      <w:proofErr w:type="spellStart"/>
      <w:r w:rsidRPr="00620CED">
        <w:t>CheckAlt</w:t>
      </w:r>
      <w:proofErr w:type="spellEnd"/>
      <w:r w:rsidRPr="00620CED">
        <w:t xml:space="preserve">; Judicial Law Clerk, US Bankruptcy Courts </w:t>
      </w:r>
    </w:p>
    <w:p w14:paraId="4A53A8D2" w14:textId="77777777" w:rsidR="00620CED" w:rsidRPr="00620CED" w:rsidRDefault="00620CED" w:rsidP="00620CED">
      <w:r w:rsidRPr="00620CED">
        <w:t xml:space="preserve">Allison Murray, JD, Loyola Law School, Given Today's New Wave of Protectionism, is Antitrust Law the Last Hope for Preserving a Free Global Economy or Another Nail in Free Trade's </w:t>
      </w:r>
      <w:proofErr w:type="gramStart"/>
      <w:r w:rsidRPr="00620CED">
        <w:t>Coffin?,</w:t>
      </w:r>
      <w:proofErr w:type="gramEnd"/>
      <w:r w:rsidRPr="00620CED">
        <w:t xml:space="preserve"> 42 Loy. L.A. Int'l &amp; Comp. L. Rev. 117 (2019), Available at: </w:t>
      </w:r>
      <w:hyperlink r:id="rId13" w:history="1">
        <w:r w:rsidRPr="00620CED">
          <w:t>https://digitalcommons.lmu.edu/ilr/vol42/iss1/3</w:t>
        </w:r>
      </w:hyperlink>
      <w:r w:rsidRPr="00620CED">
        <w:t xml:space="preserve"> </w:t>
      </w:r>
    </w:p>
    <w:p w14:paraId="06805410" w14:textId="77777777" w:rsidR="00620CED" w:rsidRPr="00620CED" w:rsidRDefault="00620CED" w:rsidP="00620CED"/>
    <w:p w14:paraId="0425A024" w14:textId="77777777" w:rsidR="00620CED" w:rsidRPr="00620CED" w:rsidRDefault="00620CED" w:rsidP="00620CED">
      <w:r w:rsidRPr="00620CED">
        <w:rPr>
          <w:u w:val="single"/>
        </w:rPr>
        <w:t>The WTO’s warning was intended to raise awareness that</w:t>
      </w:r>
      <w:r w:rsidRPr="00620CED">
        <w:t xml:space="preserve"> </w:t>
      </w:r>
      <w:r w:rsidRPr="00620CED">
        <w:rPr>
          <w:u w:val="single"/>
        </w:rPr>
        <w:t xml:space="preserve">the </w:t>
      </w:r>
      <w:r w:rsidRPr="00620CED">
        <w:rPr>
          <w:b/>
          <w:iCs/>
          <w:highlight w:val="green"/>
          <w:u w:val="single"/>
        </w:rPr>
        <w:t>creeping protectionism</w:t>
      </w:r>
      <w:r w:rsidRPr="00620CED">
        <w:rPr>
          <w:b/>
          <w:iCs/>
          <w:u w:val="single"/>
        </w:rPr>
        <w:t xml:space="preserve"> of the 1930s</w:t>
      </w:r>
      <w:r w:rsidRPr="00620CED">
        <w:t xml:space="preserve"> </w:t>
      </w:r>
      <w:r w:rsidRPr="00620CED">
        <w:rPr>
          <w:b/>
          <w:iCs/>
          <w:sz w:val="24"/>
          <w:szCs w:val="24"/>
          <w:highlight w:val="green"/>
          <w:u w:val="single"/>
        </w:rPr>
        <w:t>may</w:t>
      </w:r>
      <w:r w:rsidRPr="00620CED">
        <w:rPr>
          <w:highlight w:val="green"/>
        </w:rPr>
        <w:t xml:space="preserve"> </w:t>
      </w:r>
      <w:r w:rsidRPr="00620CED">
        <w:rPr>
          <w:highlight w:val="green"/>
          <w:u w:val="single"/>
        </w:rPr>
        <w:t>be rearing</w:t>
      </w:r>
      <w:r w:rsidRPr="00620CED">
        <w:rPr>
          <w:highlight w:val="green"/>
        </w:rPr>
        <w:t xml:space="preserve"> </w:t>
      </w:r>
      <w:r w:rsidRPr="00620CED">
        <w:rPr>
          <w:highlight w:val="green"/>
          <w:u w:val="single"/>
        </w:rPr>
        <w:t>its</w:t>
      </w:r>
      <w:r w:rsidRPr="00620CED">
        <w:rPr>
          <w:u w:val="single"/>
        </w:rPr>
        <w:t xml:space="preserve"> ugly </w:t>
      </w:r>
      <w:r w:rsidRPr="00620CED">
        <w:rPr>
          <w:highlight w:val="green"/>
          <w:u w:val="single"/>
        </w:rPr>
        <w:t>head</w:t>
      </w:r>
      <w:r w:rsidRPr="00620CED">
        <w:t xml:space="preserve"> yet </w:t>
      </w:r>
      <w:r w:rsidRPr="00620CED">
        <w:rPr>
          <w:u w:val="single"/>
        </w:rPr>
        <w:t>again</w:t>
      </w:r>
      <w:r w:rsidRPr="00620CED">
        <w:t xml:space="preserve">, with the intention of </w:t>
      </w:r>
      <w:r w:rsidRPr="00620CED">
        <w:rPr>
          <w:b/>
          <w:iCs/>
          <w:u w:val="single"/>
        </w:rPr>
        <w:t>preparing</w:t>
      </w:r>
      <w:r w:rsidRPr="00620CED">
        <w:t xml:space="preserve"> </w:t>
      </w:r>
      <w:r w:rsidRPr="00620CED">
        <w:rPr>
          <w:u w:val="single"/>
        </w:rPr>
        <w:t xml:space="preserve">world leaders to </w:t>
      </w:r>
      <w:r w:rsidRPr="00620CED">
        <w:rPr>
          <w:b/>
          <w:iCs/>
          <w:u w:val="single"/>
        </w:rPr>
        <w:t>avoid the pitfalls</w:t>
      </w:r>
      <w:r w:rsidRPr="00620CED">
        <w:t xml:space="preserve"> of such an approach.195 </w:t>
      </w:r>
      <w:r w:rsidRPr="00620CED">
        <w:rPr>
          <w:u w:val="single"/>
        </w:rPr>
        <w:t>With</w:t>
      </w:r>
      <w:r w:rsidRPr="00620CED">
        <w:t xml:space="preserve"> </w:t>
      </w:r>
      <w:r w:rsidRPr="00620CED">
        <w:rPr>
          <w:b/>
          <w:iCs/>
          <w:highlight w:val="green"/>
          <w:u w:val="single"/>
        </w:rPr>
        <w:t xml:space="preserve">so many </w:t>
      </w:r>
      <w:r w:rsidRPr="00620CED">
        <w:rPr>
          <w:b/>
          <w:iCs/>
          <w:sz w:val="24"/>
          <w:szCs w:val="24"/>
          <w:highlight w:val="green"/>
          <w:u w:val="single"/>
        </w:rPr>
        <w:t>agreements in place</w:t>
      </w:r>
      <w:r w:rsidRPr="00620CED">
        <w:t xml:space="preserve"> </w:t>
      </w:r>
      <w:r w:rsidRPr="00620CED">
        <w:rPr>
          <w:b/>
          <w:iCs/>
          <w:u w:val="single"/>
        </w:rPr>
        <w:t>that</w:t>
      </w:r>
      <w:r w:rsidRPr="00620CED">
        <w:t xml:space="preserve"> are designed to</w:t>
      </w:r>
      <w:r w:rsidRPr="00620CED">
        <w:rPr>
          <w:u w:val="single"/>
        </w:rPr>
        <w:t xml:space="preserve"> </w:t>
      </w:r>
      <w:r w:rsidRPr="00620CED">
        <w:rPr>
          <w:b/>
          <w:iCs/>
          <w:sz w:val="24"/>
          <w:szCs w:val="24"/>
          <w:highlight w:val="green"/>
          <w:u w:val="single"/>
        </w:rPr>
        <w:t>prevent</w:t>
      </w:r>
      <w:r w:rsidRPr="00620CED">
        <w:rPr>
          <w:b/>
          <w:iCs/>
          <w:highlight w:val="green"/>
          <w:u w:val="single"/>
        </w:rPr>
        <w:t xml:space="preserve"> countries from raising tariff</w:t>
      </w:r>
      <w:r w:rsidRPr="00620CED">
        <w:rPr>
          <w:b/>
          <w:iCs/>
          <w:u w:val="single"/>
        </w:rPr>
        <w:t xml:space="preserve"> level</w:t>
      </w:r>
      <w:r w:rsidRPr="00620CED">
        <w:rPr>
          <w:b/>
          <w:iCs/>
          <w:highlight w:val="green"/>
          <w:u w:val="single"/>
        </w:rPr>
        <w:t>s</w:t>
      </w:r>
      <w:r w:rsidRPr="00620CED">
        <w:t xml:space="preserve"> </w:t>
      </w:r>
      <w:r w:rsidRPr="00620CED">
        <w:rPr>
          <w:u w:val="single"/>
        </w:rPr>
        <w:t>and engaging in the policies which plagued the</w:t>
      </w:r>
      <w:r w:rsidRPr="00620CED">
        <w:t xml:space="preserve"> </w:t>
      </w:r>
      <w:r w:rsidRPr="00620CED">
        <w:rPr>
          <w:u w:val="single"/>
        </w:rPr>
        <w:t>world economy</w:t>
      </w:r>
      <w:r w:rsidRPr="00620CED">
        <w:t xml:space="preserve"> during the Great Depression, </w:t>
      </w:r>
      <w:r w:rsidRPr="00620CED">
        <w:rPr>
          <w:u w:val="single"/>
        </w:rPr>
        <w:t xml:space="preserve">it </w:t>
      </w:r>
      <w:r w:rsidRPr="00620CED">
        <w:rPr>
          <w:b/>
          <w:iCs/>
          <w:u w:val="single"/>
        </w:rPr>
        <w:t>makes sense</w:t>
      </w:r>
      <w:r w:rsidRPr="00620CED">
        <w:t xml:space="preserve"> </w:t>
      </w:r>
      <w:r w:rsidRPr="00620CED">
        <w:rPr>
          <w:u w:val="single"/>
        </w:rPr>
        <w:t>that</w:t>
      </w:r>
      <w:r w:rsidRPr="00620CED">
        <w:t xml:space="preserve"> </w:t>
      </w:r>
      <w:r w:rsidRPr="00620CED">
        <w:rPr>
          <w:b/>
          <w:iCs/>
          <w:u w:val="single"/>
        </w:rPr>
        <w:t xml:space="preserve">individual </w:t>
      </w:r>
      <w:r w:rsidRPr="00620CED">
        <w:rPr>
          <w:b/>
          <w:iCs/>
          <w:highlight w:val="green"/>
          <w:u w:val="single"/>
        </w:rPr>
        <w:t>countries</w:t>
      </w:r>
      <w:r w:rsidRPr="00620CED">
        <w:rPr>
          <w:highlight w:val="green"/>
          <w:u w:val="single"/>
        </w:rPr>
        <w:t xml:space="preserve"> </w:t>
      </w:r>
      <w:r w:rsidRPr="00620CED">
        <w:rPr>
          <w:b/>
          <w:iCs/>
          <w:sz w:val="24"/>
          <w:szCs w:val="24"/>
          <w:highlight w:val="green"/>
          <w:u w:val="single"/>
        </w:rPr>
        <w:t>may</w:t>
      </w:r>
      <w:r w:rsidRPr="00620CED">
        <w:rPr>
          <w:highlight w:val="green"/>
          <w:u w:val="single"/>
        </w:rPr>
        <w:t xml:space="preserve"> </w:t>
      </w:r>
      <w:r w:rsidRPr="00620CED">
        <w:rPr>
          <w:b/>
          <w:iCs/>
          <w:highlight w:val="green"/>
          <w:u w:val="single"/>
        </w:rPr>
        <w:t>fall</w:t>
      </w:r>
      <w:r w:rsidRPr="00620CED">
        <w:rPr>
          <w:b/>
          <w:iCs/>
          <w:u w:val="single"/>
        </w:rPr>
        <w:t xml:space="preserve"> back </w:t>
      </w:r>
      <w:r w:rsidRPr="00620CED">
        <w:rPr>
          <w:b/>
          <w:iCs/>
          <w:highlight w:val="green"/>
          <w:u w:val="single"/>
        </w:rPr>
        <w:t xml:space="preserve">to </w:t>
      </w:r>
      <w:r w:rsidRPr="00620CED">
        <w:rPr>
          <w:b/>
          <w:iCs/>
          <w:sz w:val="24"/>
          <w:szCs w:val="24"/>
          <w:highlight w:val="green"/>
          <w:u w:val="single"/>
        </w:rPr>
        <w:t>antitrust</w:t>
      </w:r>
      <w:r w:rsidRPr="00620CED">
        <w:rPr>
          <w:b/>
          <w:iCs/>
          <w:sz w:val="24"/>
          <w:szCs w:val="24"/>
          <w:u w:val="single"/>
        </w:rPr>
        <w:t xml:space="preserve"> law</w:t>
      </w:r>
      <w:r w:rsidRPr="00620CED">
        <w:rPr>
          <w:sz w:val="24"/>
          <w:szCs w:val="24"/>
        </w:rPr>
        <w:t xml:space="preserve"> </w:t>
      </w:r>
      <w:r w:rsidRPr="00620CED">
        <w:rPr>
          <w:b/>
          <w:iCs/>
          <w:sz w:val="24"/>
          <w:szCs w:val="24"/>
          <w:u w:val="single"/>
        </w:rPr>
        <w:t>as a lever</w:t>
      </w:r>
      <w:r w:rsidRPr="00620CED">
        <w:rPr>
          <w:b/>
          <w:iCs/>
          <w:u w:val="single"/>
        </w:rPr>
        <w:t xml:space="preserve"> </w:t>
      </w:r>
      <w:r w:rsidRPr="00620CED">
        <w:rPr>
          <w:b/>
          <w:iCs/>
          <w:highlight w:val="green"/>
          <w:u w:val="single"/>
        </w:rPr>
        <w:t>to promote protectionist policies</w:t>
      </w:r>
      <w:r w:rsidRPr="00620CED">
        <w:t>.</w:t>
      </w:r>
    </w:p>
    <w:p w14:paraId="327D2CA4" w14:textId="77777777" w:rsidR="00620CED" w:rsidRPr="00620CED" w:rsidRDefault="00620CED" w:rsidP="00620CED">
      <w:r w:rsidRPr="00620CED">
        <w:t>VI. CONCLUSION</w:t>
      </w:r>
    </w:p>
    <w:p w14:paraId="072665D3" w14:textId="77777777" w:rsidR="00620CED" w:rsidRPr="00620CED" w:rsidRDefault="00620CED" w:rsidP="00620CED">
      <w:r w:rsidRPr="00620CED">
        <w:rPr>
          <w:u w:val="single"/>
        </w:rPr>
        <w:t>There is a clear “conflict</w:t>
      </w:r>
      <w:r w:rsidRPr="00620CED">
        <w:t xml:space="preserve"> </w:t>
      </w:r>
      <w:r w:rsidRPr="00620CED">
        <w:rPr>
          <w:u w:val="single"/>
        </w:rPr>
        <w:t>between</w:t>
      </w:r>
      <w:r w:rsidRPr="00620CED">
        <w:t xml:space="preserve"> </w:t>
      </w:r>
      <w:r w:rsidRPr="00620CED">
        <w:rPr>
          <w:u w:val="single"/>
        </w:rPr>
        <w:t>the evolving</w:t>
      </w:r>
      <w:r w:rsidRPr="00620CED">
        <w:t xml:space="preserve"> economic and technical </w:t>
      </w:r>
      <w:r w:rsidRPr="00620CED">
        <w:rPr>
          <w:u w:val="single"/>
        </w:rPr>
        <w:t>interdependence</w:t>
      </w:r>
      <w:r w:rsidRPr="00620CED">
        <w:t xml:space="preserve"> </w:t>
      </w:r>
      <w:r w:rsidRPr="00620CED">
        <w:rPr>
          <w:u w:val="single"/>
        </w:rPr>
        <w:t>of the globe</w:t>
      </w:r>
      <w:r w:rsidRPr="00620CED">
        <w:t xml:space="preserve"> </w:t>
      </w:r>
      <w:r w:rsidRPr="00620CED">
        <w:rPr>
          <w:u w:val="single"/>
        </w:rPr>
        <w:t>and</w:t>
      </w:r>
      <w:r w:rsidRPr="00620CED">
        <w:t xml:space="preserve"> the continuing </w:t>
      </w:r>
      <w:r w:rsidRPr="00620CED">
        <w:rPr>
          <w:u w:val="single"/>
        </w:rPr>
        <w:t>compartmentalization</w:t>
      </w:r>
      <w:r w:rsidRPr="00620CED">
        <w:t xml:space="preserve"> </w:t>
      </w:r>
      <w:r w:rsidRPr="00620CED">
        <w:rPr>
          <w:u w:val="single"/>
        </w:rPr>
        <w:t>of the world political system</w:t>
      </w:r>
      <w:r w:rsidRPr="00620CED">
        <w:t xml:space="preserve"> composed </w:t>
      </w:r>
      <w:r w:rsidRPr="00620CED">
        <w:rPr>
          <w:u w:val="single"/>
        </w:rPr>
        <w:t>of sovereign states</w:t>
      </w:r>
      <w:r w:rsidRPr="00620CED">
        <w:t xml:space="preserve"> </w:t>
      </w:r>
      <w:proofErr w:type="gramStart"/>
      <w:r w:rsidRPr="00620CED">
        <w:t>. . . .</w:t>
      </w:r>
      <w:proofErr w:type="gramEnd"/>
      <w:r w:rsidRPr="00620CED">
        <w:t>”196 This conflict can breed protectionist political views. Unless and until there is a complete paradigm shift away from protectionism, which is impossible, the global economy will not meet the “rational” assumptions necessary to preserve free market efficiency.</w:t>
      </w:r>
    </w:p>
    <w:p w14:paraId="671D05C0" w14:textId="77777777" w:rsidR="00620CED" w:rsidRPr="00620CED" w:rsidRDefault="00620CED" w:rsidP="00620CED">
      <w:pPr>
        <w:rPr>
          <w:u w:val="single"/>
        </w:rPr>
      </w:pPr>
      <w:r w:rsidRPr="00620CED">
        <w:rPr>
          <w:b/>
          <w:iCs/>
          <w:u w:val="single"/>
        </w:rPr>
        <w:t>Some</w:t>
      </w:r>
      <w:r w:rsidRPr="00620CED">
        <w:t xml:space="preserve"> </w:t>
      </w:r>
      <w:r w:rsidRPr="00620CED">
        <w:rPr>
          <w:u w:val="single"/>
        </w:rPr>
        <w:t>amount of</w:t>
      </w:r>
      <w:r w:rsidRPr="00620CED">
        <w:t xml:space="preserve"> </w:t>
      </w:r>
      <w:r w:rsidRPr="00620CED">
        <w:rPr>
          <w:u w:val="single"/>
        </w:rPr>
        <w:t>protectionism</w:t>
      </w:r>
      <w:r w:rsidRPr="00620CED">
        <w:t xml:space="preserve"> </w:t>
      </w:r>
      <w:r w:rsidRPr="00620CED">
        <w:rPr>
          <w:u w:val="single"/>
        </w:rPr>
        <w:t>is inevitable</w:t>
      </w:r>
      <w:r w:rsidRPr="00620CED">
        <w:t xml:space="preserve">. Although “inefficient” in economic and academic circles, protectionism preserves the sovereign powers enjoyed by certain countries. In this way, it is a necessity of free trade. This paper is not intended to be a commentary on whether protectionism is right or wrong, </w:t>
      </w:r>
      <w:r w:rsidRPr="00620CED">
        <w:rPr>
          <w:b/>
          <w:iCs/>
          <w:sz w:val="24"/>
          <w:szCs w:val="24"/>
          <w:u w:val="single"/>
        </w:rPr>
        <w:t>but</w:t>
      </w:r>
      <w:r w:rsidRPr="00620CED">
        <w:t xml:space="preserve"> rather a demonstration and prediction that</w:t>
      </w:r>
      <w:r w:rsidRPr="00620CED">
        <w:rPr>
          <w:u w:val="single"/>
        </w:rPr>
        <w:t xml:space="preserve"> </w:t>
      </w:r>
      <w:r w:rsidRPr="00620CED">
        <w:rPr>
          <w:b/>
          <w:iCs/>
          <w:highlight w:val="green"/>
          <w:u w:val="single"/>
        </w:rPr>
        <w:t>antitrust law</w:t>
      </w:r>
      <w:r w:rsidRPr="00620CED">
        <w:t xml:space="preserve">, </w:t>
      </w:r>
      <w:r w:rsidRPr="00620CED">
        <w:rPr>
          <w:u w:val="single"/>
        </w:rPr>
        <w:t>a tool of political and economic power</w:t>
      </w:r>
      <w:r w:rsidRPr="00620CED">
        <w:t xml:space="preserve">, </w:t>
      </w:r>
      <w:r w:rsidRPr="00620CED">
        <w:rPr>
          <w:b/>
          <w:iCs/>
          <w:sz w:val="24"/>
          <w:szCs w:val="24"/>
          <w:u w:val="single"/>
        </w:rPr>
        <w:t xml:space="preserve">can and </w:t>
      </w:r>
      <w:r w:rsidRPr="00620CED">
        <w:rPr>
          <w:b/>
          <w:iCs/>
          <w:sz w:val="24"/>
          <w:szCs w:val="24"/>
          <w:highlight w:val="green"/>
          <w:u w:val="single"/>
        </w:rPr>
        <w:t>will</w:t>
      </w:r>
      <w:r w:rsidRPr="00620CED">
        <w:rPr>
          <w:b/>
          <w:iCs/>
          <w:highlight w:val="green"/>
          <w:u w:val="single"/>
        </w:rPr>
        <w:t xml:space="preserve"> be wielded </w:t>
      </w:r>
      <w:r w:rsidRPr="00620CED">
        <w:rPr>
          <w:b/>
          <w:iCs/>
          <w:u w:val="single"/>
        </w:rPr>
        <w:t>by individual countries</w:t>
      </w:r>
      <w:r w:rsidRPr="00620CED">
        <w:rPr>
          <w:u w:val="single"/>
        </w:rPr>
        <w:t xml:space="preserve"> </w:t>
      </w:r>
      <w:r w:rsidRPr="00620CED">
        <w:rPr>
          <w:highlight w:val="green"/>
          <w:u w:val="single"/>
        </w:rPr>
        <w:t xml:space="preserve">to </w:t>
      </w:r>
      <w:r w:rsidRPr="00620CED">
        <w:rPr>
          <w:b/>
          <w:iCs/>
          <w:highlight w:val="green"/>
          <w:u w:val="single"/>
        </w:rPr>
        <w:t>promote protectionist policies</w:t>
      </w:r>
      <w:r w:rsidRPr="00620CED">
        <w:rPr>
          <w:highlight w:val="green"/>
        </w:rPr>
        <w:t xml:space="preserve"> </w:t>
      </w:r>
      <w:r w:rsidRPr="00620CED">
        <w:rPr>
          <w:highlight w:val="green"/>
          <w:u w:val="single"/>
        </w:rPr>
        <w:t>that</w:t>
      </w:r>
      <w:r w:rsidRPr="00620CED">
        <w:rPr>
          <w:u w:val="single"/>
        </w:rPr>
        <w:t xml:space="preserve"> will </w:t>
      </w:r>
      <w:r w:rsidRPr="00620CED">
        <w:rPr>
          <w:b/>
          <w:iCs/>
          <w:sz w:val="24"/>
          <w:szCs w:val="24"/>
          <w:highlight w:val="green"/>
          <w:u w:val="single"/>
        </w:rPr>
        <w:t>affect the</w:t>
      </w:r>
      <w:r w:rsidRPr="00620CED">
        <w:rPr>
          <w:b/>
          <w:iCs/>
          <w:sz w:val="24"/>
          <w:szCs w:val="24"/>
          <w:u w:val="single"/>
        </w:rPr>
        <w:t xml:space="preserve"> international </w:t>
      </w:r>
      <w:r w:rsidRPr="00620CED">
        <w:rPr>
          <w:b/>
          <w:iCs/>
          <w:sz w:val="24"/>
          <w:szCs w:val="24"/>
          <w:highlight w:val="green"/>
          <w:u w:val="single"/>
        </w:rPr>
        <w:t>trade</w:t>
      </w:r>
      <w:r w:rsidRPr="00620CED">
        <w:rPr>
          <w:b/>
          <w:iCs/>
          <w:sz w:val="24"/>
          <w:szCs w:val="24"/>
          <w:u w:val="single"/>
        </w:rPr>
        <w:t xml:space="preserve"> landscape</w:t>
      </w:r>
      <w:r w:rsidRPr="00620CED">
        <w:rPr>
          <w:sz w:val="24"/>
          <w:szCs w:val="24"/>
          <w:u w:val="single"/>
        </w:rPr>
        <w:t xml:space="preserve"> </w:t>
      </w:r>
      <w:r w:rsidRPr="00620CED">
        <w:rPr>
          <w:b/>
          <w:iCs/>
          <w:sz w:val="24"/>
          <w:szCs w:val="24"/>
          <w:u w:val="single"/>
        </w:rPr>
        <w:t>in the near term</w:t>
      </w:r>
      <w:r w:rsidRPr="00620CED">
        <w:rPr>
          <w:sz w:val="24"/>
          <w:szCs w:val="24"/>
          <w:u w:val="single"/>
        </w:rPr>
        <w:t>.</w:t>
      </w:r>
    </w:p>
    <w:p w14:paraId="5F727622" w14:textId="77777777" w:rsidR="00620CED" w:rsidRPr="00620CED" w:rsidRDefault="00620CED" w:rsidP="00620CED">
      <w:pPr>
        <w:rPr>
          <w:u w:val="single"/>
        </w:rPr>
      </w:pPr>
      <w:r w:rsidRPr="00620CED">
        <w:rPr>
          <w:u w:val="single"/>
        </w:rPr>
        <w:t>While attempting to</w:t>
      </w:r>
      <w:r w:rsidRPr="00620CED">
        <w:rPr>
          <w:b/>
          <w:iCs/>
          <w:u w:val="single"/>
        </w:rPr>
        <w:t xml:space="preserve"> </w:t>
      </w:r>
      <w:r w:rsidRPr="00620CED">
        <w:rPr>
          <w:b/>
          <w:iCs/>
          <w:sz w:val="24"/>
          <w:szCs w:val="24"/>
          <w:u w:val="single"/>
        </w:rPr>
        <w:t>act on this protectionism</w:t>
      </w:r>
      <w:r w:rsidRPr="00620CED">
        <w:rPr>
          <w:u w:val="single"/>
        </w:rPr>
        <w:t xml:space="preserve"> is </w:t>
      </w:r>
      <w:r w:rsidRPr="00620CED">
        <w:rPr>
          <w:b/>
          <w:iCs/>
          <w:sz w:val="24"/>
          <w:szCs w:val="24"/>
          <w:u w:val="single"/>
        </w:rPr>
        <w:t>difficult</w:t>
      </w:r>
      <w:r w:rsidRPr="00620CED">
        <w:rPr>
          <w:b/>
          <w:iCs/>
          <w:u w:val="single"/>
        </w:rPr>
        <w:t xml:space="preserve"> </w:t>
      </w:r>
      <w:r w:rsidRPr="00620CED">
        <w:rPr>
          <w:u w:val="single"/>
        </w:rPr>
        <w:t xml:space="preserve">because of the </w:t>
      </w:r>
      <w:r w:rsidRPr="00620CED">
        <w:rPr>
          <w:b/>
          <w:iCs/>
          <w:sz w:val="24"/>
          <w:szCs w:val="24"/>
          <w:u w:val="single"/>
        </w:rPr>
        <w:t>web of international trade agreements</w:t>
      </w:r>
      <w:r w:rsidRPr="00620CED">
        <w:rPr>
          <w:b/>
          <w:iCs/>
          <w:u w:val="single"/>
        </w:rPr>
        <w:t xml:space="preserve"> currently in existence</w:t>
      </w:r>
      <w:r w:rsidRPr="00620CED">
        <w:t xml:space="preserve">, individual </w:t>
      </w:r>
      <w:r w:rsidRPr="00620CED">
        <w:rPr>
          <w:highlight w:val="green"/>
          <w:u w:val="single"/>
        </w:rPr>
        <w:t>countries may still</w:t>
      </w:r>
      <w:r w:rsidRPr="00620CED">
        <w:rPr>
          <w:b/>
          <w:iCs/>
          <w:highlight w:val="green"/>
          <w:u w:val="single"/>
        </w:rPr>
        <w:t xml:space="preserve"> use domestic antitrust</w:t>
      </w:r>
      <w:r w:rsidRPr="00620CED">
        <w:rPr>
          <w:b/>
          <w:iCs/>
          <w:u w:val="single"/>
        </w:rPr>
        <w:t xml:space="preserve"> law</w:t>
      </w:r>
      <w:r w:rsidRPr="00620CED">
        <w:rPr>
          <w:u w:val="single"/>
        </w:rPr>
        <w:t xml:space="preserve"> </w:t>
      </w:r>
      <w:r w:rsidRPr="00620CED">
        <w:rPr>
          <w:highlight w:val="green"/>
          <w:u w:val="single"/>
        </w:rPr>
        <w:t>to meet protectionist aims</w:t>
      </w:r>
      <w:r w:rsidRPr="00620CED">
        <w:t xml:space="preserve">, especially </w:t>
      </w:r>
      <w:r w:rsidRPr="00620CED">
        <w:rPr>
          <w:highlight w:val="green"/>
          <w:u w:val="single"/>
        </w:rPr>
        <w:t>given</w:t>
      </w:r>
      <w:r w:rsidRPr="00620CED">
        <w:rPr>
          <w:u w:val="single"/>
        </w:rPr>
        <w:t xml:space="preserve"> that an </w:t>
      </w:r>
      <w:r w:rsidRPr="00620CED">
        <w:rPr>
          <w:b/>
          <w:iCs/>
          <w:highlight w:val="green"/>
          <w:u w:val="single"/>
        </w:rPr>
        <w:t>international</w:t>
      </w:r>
      <w:r w:rsidRPr="00620CED">
        <w:rPr>
          <w:highlight w:val="green"/>
          <w:u w:val="single"/>
        </w:rPr>
        <w:t xml:space="preserve"> authoritative body governing</w:t>
      </w:r>
      <w:r w:rsidRPr="00620CED">
        <w:rPr>
          <w:u w:val="single"/>
        </w:rPr>
        <w:t xml:space="preserve"> the use of </w:t>
      </w:r>
      <w:r w:rsidRPr="00620CED">
        <w:rPr>
          <w:highlight w:val="green"/>
          <w:u w:val="single"/>
        </w:rPr>
        <w:t xml:space="preserve">antitrust </w:t>
      </w:r>
      <w:r w:rsidRPr="00620CED">
        <w:rPr>
          <w:b/>
          <w:iCs/>
          <w:highlight w:val="green"/>
          <w:u w:val="single"/>
        </w:rPr>
        <w:t>does not exist</w:t>
      </w:r>
      <w:r w:rsidRPr="00620CED">
        <w:rPr>
          <w:highlight w:val="green"/>
        </w:rPr>
        <w:t>.</w:t>
      </w:r>
      <w:r w:rsidRPr="00620CED">
        <w:t xml:space="preserve"> </w:t>
      </w:r>
      <w:r w:rsidRPr="00620CED">
        <w:rPr>
          <w:b/>
          <w:iCs/>
          <w:u w:val="single"/>
        </w:rPr>
        <w:t>Countries serious about preserving free trade</w:t>
      </w:r>
      <w:r w:rsidRPr="00620CED">
        <w:rPr>
          <w:u w:val="single"/>
        </w:rPr>
        <w:t xml:space="preserve"> may </w:t>
      </w:r>
      <w:r w:rsidRPr="00620CED">
        <w:rPr>
          <w:b/>
          <w:iCs/>
          <w:u w:val="single"/>
        </w:rPr>
        <w:t>cooperate with one</w:t>
      </w:r>
      <w:r w:rsidRPr="00620CED">
        <w:rPr>
          <w:u w:val="single"/>
        </w:rPr>
        <w:t xml:space="preserve"> </w:t>
      </w:r>
      <w:r w:rsidRPr="00620CED">
        <w:rPr>
          <w:b/>
          <w:iCs/>
          <w:u w:val="single"/>
        </w:rPr>
        <w:t>another</w:t>
      </w:r>
      <w:r w:rsidRPr="00620CED">
        <w:rPr>
          <w:u w:val="single"/>
        </w:rPr>
        <w:t xml:space="preserve"> to adopt realistic</w:t>
      </w:r>
      <w:r w:rsidRPr="00620CED">
        <w:t xml:space="preserve"> </w:t>
      </w:r>
      <w:r w:rsidRPr="00620CED">
        <w:rPr>
          <w:u w:val="single"/>
        </w:rPr>
        <w:t>economic policies that</w:t>
      </w:r>
      <w:r w:rsidRPr="00620CED">
        <w:t xml:space="preserve"> serve to </w:t>
      </w:r>
      <w:r w:rsidRPr="00620CED">
        <w:rPr>
          <w:b/>
          <w:iCs/>
          <w:u w:val="single"/>
        </w:rPr>
        <w:t>dull the blade of antitrust law through</w:t>
      </w:r>
      <w:r w:rsidRPr="00620CED">
        <w:t xml:space="preserve"> regional </w:t>
      </w:r>
      <w:proofErr w:type="gramStart"/>
      <w:r w:rsidRPr="00620CED">
        <w:rPr>
          <w:b/>
          <w:iCs/>
          <w:u w:val="single"/>
        </w:rPr>
        <w:t>agreements</w:t>
      </w:r>
      <w:r w:rsidRPr="00620CED">
        <w:t xml:space="preserve">, </w:t>
      </w:r>
      <w:r w:rsidRPr="00620CED">
        <w:rPr>
          <w:b/>
          <w:iCs/>
          <w:u w:val="single"/>
        </w:rPr>
        <w:t>but</w:t>
      </w:r>
      <w:proofErr w:type="gramEnd"/>
      <w:r w:rsidRPr="00620CED">
        <w:rPr>
          <w:u w:val="single"/>
        </w:rPr>
        <w:t xml:space="preserve"> </w:t>
      </w:r>
      <w:r w:rsidRPr="00620CED">
        <w:rPr>
          <w:b/>
          <w:iCs/>
          <w:u w:val="single"/>
        </w:rPr>
        <w:t>ought not</w:t>
      </w:r>
      <w:r w:rsidRPr="00620CED">
        <w:rPr>
          <w:u w:val="single"/>
        </w:rPr>
        <w:t xml:space="preserve"> </w:t>
      </w:r>
      <w:r w:rsidRPr="00620CED">
        <w:t>to</w:t>
      </w:r>
      <w:r w:rsidRPr="00620CED">
        <w:rPr>
          <w:u w:val="single"/>
        </w:rPr>
        <w:t xml:space="preserve"> attempt to </w:t>
      </w:r>
      <w:r w:rsidRPr="00620CED">
        <w:rPr>
          <w:b/>
          <w:iCs/>
          <w:u w:val="single"/>
        </w:rPr>
        <w:t>eliminate</w:t>
      </w:r>
      <w:r w:rsidRPr="00620CED">
        <w:rPr>
          <w:u w:val="single"/>
        </w:rPr>
        <w:t xml:space="preserve"> it altogether. </w:t>
      </w:r>
    </w:p>
    <w:p w14:paraId="452AD8F5" w14:textId="77777777" w:rsidR="00620CED" w:rsidRPr="00620CED" w:rsidRDefault="00620CED" w:rsidP="00620CED">
      <w:pPr>
        <w:rPr>
          <w:u w:val="single"/>
        </w:rPr>
      </w:pPr>
      <w:r w:rsidRPr="00620CED">
        <w:rPr>
          <w:b/>
          <w:iCs/>
          <w:sz w:val="24"/>
          <w:szCs w:val="24"/>
          <w:highlight w:val="green"/>
          <w:u w:val="single"/>
        </w:rPr>
        <w:t>Antitrust</w:t>
      </w:r>
      <w:r w:rsidRPr="00620CED">
        <w:rPr>
          <w:b/>
          <w:iCs/>
          <w:sz w:val="24"/>
          <w:szCs w:val="24"/>
          <w:u w:val="single"/>
        </w:rPr>
        <w:t xml:space="preserve"> law, like medicine</w:t>
      </w:r>
      <w:r w:rsidRPr="00620CED">
        <w:rPr>
          <w:sz w:val="24"/>
          <w:szCs w:val="24"/>
        </w:rPr>
        <w:t xml:space="preserve">, </w:t>
      </w:r>
      <w:r w:rsidRPr="00620CED">
        <w:rPr>
          <w:b/>
          <w:iCs/>
          <w:sz w:val="24"/>
          <w:szCs w:val="24"/>
          <w:u w:val="single"/>
        </w:rPr>
        <w:t>must be used appropriately</w:t>
      </w:r>
      <w:r w:rsidRPr="00620CED">
        <w:rPr>
          <w:u w:val="single"/>
        </w:rPr>
        <w:t xml:space="preserve"> to be effective</w:t>
      </w:r>
      <w:r w:rsidRPr="00620CED">
        <w:t xml:space="preserve">. </w:t>
      </w:r>
      <w:r w:rsidRPr="00620CED">
        <w:rPr>
          <w:u w:val="single"/>
        </w:rPr>
        <w:t xml:space="preserve">While antitrust laws </w:t>
      </w:r>
      <w:r w:rsidRPr="00620CED">
        <w:rPr>
          <w:b/>
          <w:iCs/>
          <w:u w:val="single"/>
        </w:rPr>
        <w:t>generally</w:t>
      </w:r>
      <w:r w:rsidRPr="00620CED">
        <w:rPr>
          <w:u w:val="single"/>
        </w:rPr>
        <w:t xml:space="preserve"> should </w:t>
      </w:r>
      <w:r w:rsidRPr="00620CED">
        <w:rPr>
          <w:b/>
          <w:iCs/>
          <w:sz w:val="24"/>
          <w:szCs w:val="24"/>
          <w:u w:val="single"/>
        </w:rPr>
        <w:t>encourage</w:t>
      </w:r>
      <w:r w:rsidRPr="00620CED">
        <w:rPr>
          <w:b/>
          <w:iCs/>
          <w:u w:val="single"/>
        </w:rPr>
        <w:t xml:space="preserve"> free trade</w:t>
      </w:r>
      <w:r w:rsidRPr="00620CED">
        <w:t xml:space="preserve">, </w:t>
      </w:r>
      <w:r w:rsidRPr="00620CED">
        <w:rPr>
          <w:u w:val="single"/>
        </w:rPr>
        <w:t xml:space="preserve">as promoting </w:t>
      </w:r>
      <w:r w:rsidRPr="00620CED">
        <w:rPr>
          <w:b/>
          <w:iCs/>
          <w:u w:val="single"/>
        </w:rPr>
        <w:t>competition is the aim</w:t>
      </w:r>
      <w:r w:rsidRPr="00620CED">
        <w:rPr>
          <w:u w:val="single"/>
        </w:rPr>
        <w:t xml:space="preserve"> of</w:t>
      </w:r>
      <w:r w:rsidRPr="00620CED">
        <w:t xml:space="preserve"> their </w:t>
      </w:r>
      <w:r w:rsidRPr="00620CED">
        <w:rPr>
          <w:u w:val="single"/>
        </w:rPr>
        <w:t>enforcement</w:t>
      </w:r>
      <w:r w:rsidRPr="00620CED">
        <w:t xml:space="preserve">, </w:t>
      </w:r>
      <w:r w:rsidRPr="00620CED">
        <w:rPr>
          <w:u w:val="single"/>
        </w:rPr>
        <w:t>they</w:t>
      </w:r>
      <w:r w:rsidRPr="00620CED">
        <w:t xml:space="preserve"> </w:t>
      </w:r>
      <w:r w:rsidRPr="00620CED">
        <w:rPr>
          <w:highlight w:val="green"/>
          <w:u w:val="single"/>
        </w:rPr>
        <w:t>are</w:t>
      </w:r>
      <w:r w:rsidRPr="00620CED">
        <w:rPr>
          <w:u w:val="single"/>
        </w:rPr>
        <w:t xml:space="preserve"> </w:t>
      </w:r>
      <w:r w:rsidRPr="00620CED">
        <w:rPr>
          <w:b/>
          <w:iCs/>
          <w:u w:val="single"/>
        </w:rPr>
        <w:t>also</w:t>
      </w:r>
      <w:r w:rsidRPr="00620CED">
        <w:rPr>
          <w:u w:val="single"/>
        </w:rPr>
        <w:t xml:space="preserve"> </w:t>
      </w:r>
      <w:r w:rsidRPr="00620CED">
        <w:rPr>
          <w:b/>
          <w:iCs/>
          <w:sz w:val="24"/>
          <w:szCs w:val="24"/>
          <w:highlight w:val="green"/>
          <w:u w:val="single"/>
        </w:rPr>
        <w:t>at risk</w:t>
      </w:r>
      <w:r w:rsidRPr="00620CED">
        <w:rPr>
          <w:highlight w:val="green"/>
          <w:u w:val="single"/>
        </w:rPr>
        <w:t xml:space="preserve"> of being used to </w:t>
      </w:r>
      <w:r w:rsidRPr="00620CED">
        <w:rPr>
          <w:b/>
          <w:iCs/>
          <w:highlight w:val="green"/>
          <w:u w:val="single"/>
        </w:rPr>
        <w:t>thwart</w:t>
      </w:r>
      <w:r w:rsidRPr="00620CED">
        <w:rPr>
          <w:highlight w:val="green"/>
          <w:u w:val="single"/>
        </w:rPr>
        <w:t xml:space="preserve"> free trade</w:t>
      </w:r>
      <w:r w:rsidRPr="00620CED">
        <w:rPr>
          <w:u w:val="single"/>
        </w:rPr>
        <w:t>.</w:t>
      </w:r>
      <w:r w:rsidRPr="00620CED">
        <w:t xml:space="preserve"> </w:t>
      </w:r>
      <w:r w:rsidRPr="00620CED">
        <w:rPr>
          <w:u w:val="single"/>
        </w:rPr>
        <w:t>That</w:t>
      </w:r>
      <w:r w:rsidRPr="00620CED">
        <w:t xml:space="preserve"> </w:t>
      </w:r>
      <w:r w:rsidRPr="00620CED">
        <w:rPr>
          <w:highlight w:val="green"/>
          <w:u w:val="single"/>
        </w:rPr>
        <w:t>risk is</w:t>
      </w:r>
      <w:r w:rsidRPr="00620CED">
        <w:t xml:space="preserve"> further </w:t>
      </w:r>
      <w:r w:rsidRPr="00620CED">
        <w:rPr>
          <w:b/>
          <w:iCs/>
          <w:highlight w:val="green"/>
          <w:u w:val="single"/>
        </w:rPr>
        <w:t xml:space="preserve">exacerbated by </w:t>
      </w:r>
      <w:r w:rsidRPr="00620CED">
        <w:rPr>
          <w:b/>
          <w:iCs/>
          <w:sz w:val="24"/>
          <w:szCs w:val="24"/>
          <w:highlight w:val="green"/>
          <w:u w:val="single"/>
        </w:rPr>
        <w:t>perceptions of unfair enforcement</w:t>
      </w:r>
      <w:r w:rsidRPr="00620CED">
        <w:t xml:space="preserve"> and the divisive rhetoric of world leaders. </w:t>
      </w:r>
      <w:r w:rsidRPr="00620CED">
        <w:rPr>
          <w:b/>
          <w:iCs/>
          <w:u w:val="single"/>
        </w:rPr>
        <w:t>In this way</w:t>
      </w:r>
      <w:r w:rsidRPr="00620CED">
        <w:rPr>
          <w:u w:val="single"/>
        </w:rPr>
        <w:t xml:space="preserve">, </w:t>
      </w:r>
      <w:r w:rsidRPr="00620CED">
        <w:rPr>
          <w:b/>
          <w:iCs/>
          <w:highlight w:val="green"/>
          <w:u w:val="single"/>
        </w:rPr>
        <w:t>antitrust</w:t>
      </w:r>
      <w:r w:rsidRPr="00620CED">
        <w:rPr>
          <w:b/>
          <w:iCs/>
          <w:u w:val="single"/>
        </w:rPr>
        <w:t xml:space="preserve"> law</w:t>
      </w:r>
      <w:r w:rsidRPr="00620CED">
        <w:rPr>
          <w:u w:val="single"/>
        </w:rPr>
        <w:t xml:space="preserve"> </w:t>
      </w:r>
      <w:r w:rsidRPr="00620CED">
        <w:rPr>
          <w:highlight w:val="green"/>
          <w:u w:val="single"/>
        </w:rPr>
        <w:t>has</w:t>
      </w:r>
      <w:r w:rsidRPr="00620CED">
        <w:rPr>
          <w:u w:val="single"/>
        </w:rPr>
        <w:t xml:space="preserve"> the </w:t>
      </w:r>
      <w:r w:rsidRPr="00620CED">
        <w:rPr>
          <w:b/>
          <w:iCs/>
          <w:sz w:val="24"/>
          <w:szCs w:val="24"/>
          <w:highlight w:val="green"/>
          <w:u w:val="single"/>
        </w:rPr>
        <w:t>potential</w:t>
      </w:r>
      <w:r w:rsidRPr="00620CED">
        <w:rPr>
          <w:highlight w:val="green"/>
          <w:u w:val="single"/>
        </w:rPr>
        <w:t xml:space="preserve"> to </w:t>
      </w:r>
      <w:r w:rsidRPr="00620CED">
        <w:rPr>
          <w:b/>
          <w:iCs/>
          <w:sz w:val="24"/>
          <w:szCs w:val="24"/>
          <w:highlight w:val="green"/>
          <w:u w:val="single"/>
        </w:rPr>
        <w:t>weaken the already delicate international cooperative framework</w:t>
      </w:r>
      <w:r w:rsidRPr="00620CED">
        <w:t xml:space="preserve"> </w:t>
      </w:r>
      <w:r w:rsidRPr="00620CED">
        <w:rPr>
          <w:b/>
          <w:iCs/>
          <w:u w:val="single"/>
        </w:rPr>
        <w:t>that exists to foster free trade</w:t>
      </w:r>
      <w:r w:rsidRPr="00620CED">
        <w:t xml:space="preserve">. </w:t>
      </w:r>
      <w:r w:rsidRPr="00620CED">
        <w:rPr>
          <w:highlight w:val="green"/>
          <w:u w:val="single"/>
        </w:rPr>
        <w:t xml:space="preserve">Absent a </w:t>
      </w:r>
      <w:r w:rsidRPr="00620CED">
        <w:rPr>
          <w:b/>
          <w:iCs/>
          <w:highlight w:val="green"/>
          <w:u w:val="single"/>
        </w:rPr>
        <w:t>change in perceptions</w:t>
      </w:r>
      <w:r w:rsidRPr="00620CED">
        <w:rPr>
          <w:u w:val="single"/>
        </w:rPr>
        <w:t xml:space="preserve"> </w:t>
      </w:r>
      <w:r w:rsidRPr="00620CED">
        <w:t xml:space="preserve">and the protectionist rhetoric </w:t>
      </w:r>
      <w:r w:rsidRPr="00620CED">
        <w:rPr>
          <w:u w:val="single"/>
        </w:rPr>
        <w:t xml:space="preserve">fueling the </w:t>
      </w:r>
      <w:r w:rsidRPr="00620CED">
        <w:t>current</w:t>
      </w:r>
      <w:r w:rsidRPr="00620CED">
        <w:rPr>
          <w:u w:val="single"/>
        </w:rPr>
        <w:t xml:space="preserve"> political landscape</w:t>
      </w:r>
      <w:r w:rsidRPr="00620CED">
        <w:t xml:space="preserve">, </w:t>
      </w:r>
      <w:r w:rsidRPr="00620CED">
        <w:rPr>
          <w:b/>
          <w:iCs/>
          <w:highlight w:val="green"/>
          <w:u w:val="single"/>
        </w:rPr>
        <w:t>antitrust</w:t>
      </w:r>
      <w:r w:rsidRPr="00620CED">
        <w:rPr>
          <w:b/>
          <w:iCs/>
          <w:u w:val="single"/>
        </w:rPr>
        <w:t xml:space="preserve"> law</w:t>
      </w:r>
      <w:r w:rsidRPr="00620CED">
        <w:rPr>
          <w:u w:val="single"/>
        </w:rPr>
        <w:t xml:space="preserve"> </w:t>
      </w:r>
      <w:r w:rsidRPr="00620CED">
        <w:rPr>
          <w:highlight w:val="green"/>
          <w:u w:val="single"/>
        </w:rPr>
        <w:t xml:space="preserve">is </w:t>
      </w:r>
      <w:r w:rsidRPr="00620CED">
        <w:rPr>
          <w:b/>
          <w:iCs/>
          <w:highlight w:val="green"/>
          <w:u w:val="single"/>
        </w:rPr>
        <w:t>likely</w:t>
      </w:r>
      <w:r w:rsidRPr="00620CED">
        <w:rPr>
          <w:highlight w:val="green"/>
          <w:u w:val="single"/>
        </w:rPr>
        <w:t xml:space="preserve"> to be manipulated to serve protectionist viewpoints</w:t>
      </w:r>
      <w:r w:rsidRPr="00620CED">
        <w:t xml:space="preserve">, </w:t>
      </w:r>
      <w:r w:rsidRPr="00620CED">
        <w:rPr>
          <w:u w:val="single"/>
        </w:rPr>
        <w:t>making</w:t>
      </w:r>
      <w:r w:rsidRPr="00620CED">
        <w:t xml:space="preserve"> </w:t>
      </w:r>
      <w:r w:rsidRPr="00620CED">
        <w:rPr>
          <w:u w:val="single"/>
        </w:rPr>
        <w:t>it</w:t>
      </w:r>
      <w:r w:rsidRPr="00620CED">
        <w:t xml:space="preserve"> increasingly </w:t>
      </w:r>
      <w:r w:rsidRPr="00620CED">
        <w:rPr>
          <w:b/>
          <w:iCs/>
          <w:highlight w:val="green"/>
          <w:u w:val="single"/>
        </w:rPr>
        <w:t xml:space="preserve">likely to </w:t>
      </w:r>
      <w:r w:rsidRPr="00620CED">
        <w:rPr>
          <w:b/>
          <w:iCs/>
          <w:sz w:val="24"/>
          <w:szCs w:val="24"/>
          <w:highlight w:val="green"/>
          <w:u w:val="single"/>
        </w:rPr>
        <w:t>become a nail in free trade’s coffin</w:t>
      </w:r>
      <w:r w:rsidRPr="00620CED">
        <w:t xml:space="preserve">, </w:t>
      </w:r>
      <w:r w:rsidRPr="00620CED">
        <w:rPr>
          <w:b/>
          <w:iCs/>
          <w:u w:val="single"/>
        </w:rPr>
        <w:t>instead of</w:t>
      </w:r>
      <w:r w:rsidRPr="00620CED">
        <w:rPr>
          <w:u w:val="single"/>
        </w:rPr>
        <w:t xml:space="preserve"> the </w:t>
      </w:r>
      <w:r w:rsidRPr="00620CED">
        <w:rPr>
          <w:b/>
          <w:iCs/>
          <w:sz w:val="24"/>
          <w:szCs w:val="24"/>
          <w:u w:val="single"/>
        </w:rPr>
        <w:t>key to its preservation</w:t>
      </w:r>
      <w:r w:rsidRPr="00620CED">
        <w:t xml:space="preserve">. It may be a nail that nations are able to ignore for the sake of its benefit, or </w:t>
      </w:r>
      <w:r w:rsidRPr="00620CED">
        <w:rPr>
          <w:b/>
          <w:iCs/>
          <w:highlight w:val="green"/>
          <w:u w:val="single"/>
        </w:rPr>
        <w:t>it may</w:t>
      </w:r>
      <w:r w:rsidRPr="00620CED">
        <w:rPr>
          <w:b/>
          <w:iCs/>
          <w:u w:val="single"/>
        </w:rPr>
        <w:t xml:space="preserve"> be the</w:t>
      </w:r>
      <w:r w:rsidRPr="00620CED">
        <w:rPr>
          <w:u w:val="single"/>
        </w:rPr>
        <w:t xml:space="preserve"> </w:t>
      </w:r>
      <w:r w:rsidRPr="00620CED">
        <w:rPr>
          <w:b/>
          <w:iCs/>
          <w:u w:val="single"/>
        </w:rPr>
        <w:t xml:space="preserve">one that </w:t>
      </w:r>
      <w:r w:rsidRPr="00620CED">
        <w:rPr>
          <w:b/>
          <w:iCs/>
          <w:sz w:val="24"/>
          <w:szCs w:val="24"/>
          <w:u w:val="single"/>
        </w:rPr>
        <w:t xml:space="preserve">finally puts an </w:t>
      </w:r>
      <w:r w:rsidRPr="00620CED">
        <w:rPr>
          <w:b/>
          <w:iCs/>
          <w:sz w:val="24"/>
          <w:szCs w:val="24"/>
          <w:highlight w:val="green"/>
          <w:u w:val="single"/>
        </w:rPr>
        <w:t>end</w:t>
      </w:r>
      <w:r w:rsidRPr="00620CED">
        <w:rPr>
          <w:b/>
          <w:iCs/>
          <w:sz w:val="24"/>
          <w:szCs w:val="24"/>
          <w:u w:val="single"/>
        </w:rPr>
        <w:t xml:space="preserve"> to the pursuit of</w:t>
      </w:r>
      <w:r w:rsidRPr="00620CED">
        <w:t xml:space="preserve"> truly </w:t>
      </w:r>
      <w:r w:rsidRPr="00620CED">
        <w:rPr>
          <w:b/>
          <w:iCs/>
          <w:sz w:val="24"/>
          <w:szCs w:val="24"/>
          <w:u w:val="single"/>
        </w:rPr>
        <w:t xml:space="preserve">international </w:t>
      </w:r>
      <w:r w:rsidRPr="00620CED">
        <w:rPr>
          <w:b/>
          <w:iCs/>
          <w:sz w:val="24"/>
          <w:szCs w:val="24"/>
          <w:highlight w:val="green"/>
          <w:u w:val="single"/>
        </w:rPr>
        <w:t>free trade</w:t>
      </w:r>
      <w:r w:rsidRPr="00620CED">
        <w:t xml:space="preserve">. Only time will tell, but one thing is clear: anti-trust law is a field that will impact the international economic community significantly </w:t>
      </w:r>
      <w:r w:rsidRPr="00620CED">
        <w:rPr>
          <w:b/>
          <w:iCs/>
          <w:sz w:val="24"/>
          <w:szCs w:val="24"/>
          <w:u w:val="single"/>
        </w:rPr>
        <w:t>for years to come</w:t>
      </w:r>
      <w:r w:rsidRPr="00620CED">
        <w:rPr>
          <w:u w:val="single"/>
        </w:rPr>
        <w:t>.</w:t>
      </w:r>
    </w:p>
    <w:p w14:paraId="17D20A58" w14:textId="77777777" w:rsidR="00620CED" w:rsidRPr="00620CED" w:rsidRDefault="00620CED" w:rsidP="00620CED"/>
    <w:p w14:paraId="6FE3958D" w14:textId="77777777" w:rsidR="00620CED" w:rsidRPr="00620CED" w:rsidRDefault="00620CED" w:rsidP="00620CED"/>
    <w:p w14:paraId="08ED3C49" w14:textId="77777777" w:rsidR="00620CED" w:rsidRPr="00620CED" w:rsidRDefault="00620CED" w:rsidP="00620CED">
      <w:pPr>
        <w:keepNext/>
        <w:keepLines/>
        <w:spacing w:before="40" w:after="0"/>
        <w:outlineLvl w:val="3"/>
        <w:rPr>
          <w:rFonts w:eastAsiaTheme="majorEastAsia" w:cstheme="majorBidi"/>
          <w:b/>
          <w:iCs/>
          <w:sz w:val="26"/>
        </w:rPr>
      </w:pPr>
      <w:r w:rsidRPr="00620CED">
        <w:rPr>
          <w:rFonts w:eastAsiaTheme="majorEastAsia" w:cstheme="majorBidi"/>
          <w:b/>
          <w:iCs/>
          <w:sz w:val="26"/>
        </w:rPr>
        <w:t xml:space="preserve">Specifically, the </w:t>
      </w:r>
      <w:r w:rsidRPr="00620CED">
        <w:rPr>
          <w:rFonts w:eastAsiaTheme="majorEastAsia" w:cstheme="majorBidi"/>
          <w:b/>
          <w:iCs/>
          <w:sz w:val="26"/>
          <w:u w:val="single"/>
        </w:rPr>
        <w:t>plan</w:t>
      </w:r>
      <w:r w:rsidRPr="00620CED">
        <w:rPr>
          <w:rFonts w:eastAsiaTheme="majorEastAsia" w:cstheme="majorBidi"/>
          <w:b/>
          <w:iCs/>
          <w:sz w:val="26"/>
        </w:rPr>
        <w:t xml:space="preserve"> links—Would get latched onto by U.S. companies and the federal govt.— Constitutes a “hydrogen bomb in global trade wars”</w:t>
      </w:r>
    </w:p>
    <w:p w14:paraId="102E6BF4" w14:textId="77777777" w:rsidR="00620CED" w:rsidRPr="00620CED" w:rsidRDefault="00620CED" w:rsidP="00620CED">
      <w:r w:rsidRPr="00620CED">
        <w:t xml:space="preserve">--Note: it’s unique, this ruling didn’t go into effect, which is the </w:t>
      </w:r>
      <w:proofErr w:type="spellStart"/>
      <w:r w:rsidRPr="00620CED">
        <w:rPr>
          <w:u w:val="single"/>
        </w:rPr>
        <w:t>aff’s</w:t>
      </w:r>
      <w:proofErr w:type="spellEnd"/>
      <w:r w:rsidRPr="00620CED">
        <w:rPr>
          <w:u w:val="single"/>
        </w:rPr>
        <w:t xml:space="preserve"> entire premise</w:t>
      </w:r>
      <w:r w:rsidRPr="00620CED">
        <w:t>!</w:t>
      </w:r>
    </w:p>
    <w:p w14:paraId="5FF0224A" w14:textId="77777777" w:rsidR="00620CED" w:rsidRPr="00620CED" w:rsidRDefault="00620CED" w:rsidP="00620CED">
      <w:proofErr w:type="spellStart"/>
      <w:r w:rsidRPr="00620CED">
        <w:rPr>
          <w:b/>
          <w:bCs/>
          <w:sz w:val="26"/>
        </w:rPr>
        <w:t>Gibeaut</w:t>
      </w:r>
      <w:proofErr w:type="spellEnd"/>
      <w:r w:rsidRPr="00620CED">
        <w:rPr>
          <w:b/>
          <w:bCs/>
          <w:sz w:val="26"/>
        </w:rPr>
        <w:t> 97</w:t>
      </w:r>
      <w:r w:rsidRPr="00620CED">
        <w:t> – reporter for the ABA Journal</w:t>
      </w:r>
    </w:p>
    <w:p w14:paraId="1A6068FF" w14:textId="77777777" w:rsidR="00620CED" w:rsidRPr="00620CED" w:rsidRDefault="00620CED" w:rsidP="00620CED">
      <w:r w:rsidRPr="00620CED">
        <w:t xml:space="preserve">John </w:t>
      </w:r>
      <w:proofErr w:type="spellStart"/>
      <w:r w:rsidRPr="00620CED">
        <w:t>Gibeaut</w:t>
      </w:r>
      <w:proofErr w:type="spellEnd"/>
      <w:r w:rsidRPr="00620CED">
        <w:t xml:space="preserve">, "Sherman Goes Abroad: Landmark decision OKs international antitrust prosecution," American Bar Association Journal, Vol. 83, No. 7, pp. 42-43, July 1997, </w:t>
      </w:r>
      <w:hyperlink r:id="rId14" w:history="1">
        <w:r w:rsidRPr="00620CED">
          <w:t>https://www.jstor.org/stable/27839916</w:t>
        </w:r>
      </w:hyperlink>
    </w:p>
    <w:p w14:paraId="7FA8B8A1" w14:textId="77777777" w:rsidR="00620CED" w:rsidRPr="00620CED" w:rsidRDefault="00620CED" w:rsidP="00620CED"/>
    <w:p w14:paraId="06BFE8F6" w14:textId="77777777" w:rsidR="00620CED" w:rsidRPr="00620CED" w:rsidRDefault="00620CED" w:rsidP="00620CED">
      <w:pPr>
        <w:rPr>
          <w:b/>
          <w:iCs/>
          <w:u w:val="single"/>
        </w:rPr>
      </w:pPr>
      <w:r w:rsidRPr="00620CED">
        <w:rPr>
          <w:u w:val="single"/>
        </w:rPr>
        <w:t>A 1st U.S. Circuit Court of Appeals panel may</w:t>
      </w:r>
      <w:r w:rsidRPr="00620CED">
        <w:rPr>
          <w:sz w:val="16"/>
        </w:rPr>
        <w:t xml:space="preserve"> have </w:t>
      </w:r>
      <w:r w:rsidRPr="00620CED">
        <w:rPr>
          <w:b/>
          <w:iCs/>
          <w:u w:val="single"/>
        </w:rPr>
        <w:t>cut that leash entirely</w:t>
      </w:r>
      <w:r w:rsidRPr="00620CED">
        <w:rPr>
          <w:sz w:val="16"/>
        </w:rPr>
        <w:t xml:space="preserve">. </w:t>
      </w:r>
      <w:r w:rsidRPr="00620CED">
        <w:rPr>
          <w:u w:val="single"/>
        </w:rPr>
        <w:t xml:space="preserve">An </w:t>
      </w:r>
      <w:r w:rsidRPr="00620CED">
        <w:rPr>
          <w:b/>
          <w:iCs/>
          <w:highlight w:val="green"/>
          <w:u w:val="single"/>
        </w:rPr>
        <w:t>unprecedented</w:t>
      </w:r>
      <w:r w:rsidRPr="00620CED">
        <w:rPr>
          <w:highlight w:val="green"/>
          <w:u w:val="single"/>
        </w:rPr>
        <w:t xml:space="preserve"> decision</w:t>
      </w:r>
      <w:r w:rsidRPr="00620CED">
        <w:rPr>
          <w:u w:val="single"/>
        </w:rPr>
        <w:t xml:space="preserve"> now </w:t>
      </w:r>
      <w:r w:rsidRPr="00620CED">
        <w:rPr>
          <w:b/>
          <w:iCs/>
          <w:highlight w:val="green"/>
          <w:u w:val="single"/>
        </w:rPr>
        <w:t>allows the</w:t>
      </w:r>
      <w:r w:rsidRPr="00620CED">
        <w:rPr>
          <w:b/>
          <w:iCs/>
          <w:u w:val="single"/>
        </w:rPr>
        <w:t xml:space="preserve"> federal </w:t>
      </w:r>
      <w:r w:rsidRPr="00620CED">
        <w:rPr>
          <w:b/>
          <w:iCs/>
          <w:highlight w:val="green"/>
          <w:u w:val="single"/>
        </w:rPr>
        <w:t>government to criminally prosecute international anti-trust</w:t>
      </w:r>
      <w:r w:rsidRPr="00620CED">
        <w:rPr>
          <w:b/>
          <w:iCs/>
          <w:u w:val="single"/>
        </w:rPr>
        <w:t xml:space="preserve"> cases</w:t>
      </w:r>
      <w:r w:rsidRPr="00620CED">
        <w:rPr>
          <w:u w:val="single"/>
        </w:rPr>
        <w:t xml:space="preserve">, </w:t>
      </w:r>
      <w:r w:rsidRPr="00620CED">
        <w:rPr>
          <w:b/>
          <w:iCs/>
          <w:highlight w:val="green"/>
          <w:u w:val="single"/>
        </w:rPr>
        <w:t>even though</w:t>
      </w:r>
      <w:r w:rsidRPr="00620CED">
        <w:rPr>
          <w:highlight w:val="green"/>
          <w:u w:val="single"/>
        </w:rPr>
        <w:t xml:space="preserve"> all</w:t>
      </w:r>
      <w:r w:rsidRPr="00620CED">
        <w:rPr>
          <w:u w:val="single"/>
        </w:rPr>
        <w:t xml:space="preserve"> the criminal </w:t>
      </w:r>
      <w:r w:rsidRPr="00620CED">
        <w:rPr>
          <w:highlight w:val="green"/>
          <w:u w:val="single"/>
        </w:rPr>
        <w:t xml:space="preserve">acts charged were </w:t>
      </w:r>
      <w:r w:rsidRPr="00620CED">
        <w:rPr>
          <w:b/>
          <w:iCs/>
          <w:highlight w:val="green"/>
          <w:u w:val="single"/>
        </w:rPr>
        <w:t>committed</w:t>
      </w:r>
      <w:r w:rsidRPr="00620CED">
        <w:rPr>
          <w:b/>
          <w:iCs/>
          <w:u w:val="single"/>
        </w:rPr>
        <w:t xml:space="preserve"> by foreign nationals </w:t>
      </w:r>
      <w:r w:rsidRPr="00620CED">
        <w:rPr>
          <w:b/>
          <w:iCs/>
          <w:highlight w:val="green"/>
          <w:u w:val="single"/>
        </w:rPr>
        <w:t>outside U.S. territory</w:t>
      </w:r>
      <w:r w:rsidRPr="00620CED">
        <w:rPr>
          <w:b/>
          <w:iCs/>
          <w:u w:val="single"/>
        </w:rPr>
        <w:t>.</w:t>
      </w:r>
    </w:p>
    <w:p w14:paraId="0B58CB36" w14:textId="77777777" w:rsidR="00620CED" w:rsidRPr="00620CED" w:rsidRDefault="00620CED" w:rsidP="00620CED">
      <w:pPr>
        <w:rPr>
          <w:u w:val="single"/>
        </w:rPr>
      </w:pPr>
      <w:r w:rsidRPr="00620CED">
        <w:rPr>
          <w:u w:val="single"/>
        </w:rPr>
        <w:t>The</w:t>
      </w:r>
      <w:r w:rsidRPr="00620CED">
        <w:rPr>
          <w:sz w:val="16"/>
        </w:rPr>
        <w:t xml:space="preserve"> Boston-based </w:t>
      </w:r>
      <w:r w:rsidRPr="00620CED">
        <w:rPr>
          <w:u w:val="single"/>
        </w:rPr>
        <w:t>court’s</w:t>
      </w:r>
      <w:r w:rsidRPr="00620CED">
        <w:rPr>
          <w:sz w:val="16"/>
        </w:rPr>
        <w:t xml:space="preserve"> unanimous March 17 </w:t>
      </w:r>
      <w:r w:rsidRPr="00620CED">
        <w:rPr>
          <w:highlight w:val="green"/>
          <w:u w:val="single"/>
        </w:rPr>
        <w:t>decision</w:t>
      </w:r>
      <w:r w:rsidRPr="00620CED">
        <w:rPr>
          <w:u w:val="single"/>
        </w:rPr>
        <w:t xml:space="preserve"> in</w:t>
      </w:r>
      <w:r w:rsidRPr="00620CED">
        <w:rPr>
          <w:sz w:val="16"/>
        </w:rPr>
        <w:t xml:space="preserve"> United States v. </w:t>
      </w:r>
      <w:r w:rsidRPr="00620CED">
        <w:rPr>
          <w:u w:val="single"/>
        </w:rPr>
        <w:t>Nippon</w:t>
      </w:r>
      <w:r w:rsidRPr="00620CED">
        <w:rPr>
          <w:sz w:val="16"/>
        </w:rPr>
        <w:t xml:space="preserve"> Paper Industries Co. Ltd., 109 F.3d 1, </w:t>
      </w:r>
      <w:r w:rsidRPr="00620CED">
        <w:rPr>
          <w:highlight w:val="green"/>
          <w:u w:val="single"/>
        </w:rPr>
        <w:t xml:space="preserve">could become the </w:t>
      </w:r>
      <w:r w:rsidRPr="00620CED">
        <w:rPr>
          <w:b/>
          <w:iCs/>
          <w:highlight w:val="green"/>
          <w:u w:val="single"/>
        </w:rPr>
        <w:t xml:space="preserve">equivalent of a </w:t>
      </w:r>
      <w:r w:rsidRPr="00620CED">
        <w:rPr>
          <w:b/>
          <w:iCs/>
          <w:sz w:val="24"/>
          <w:szCs w:val="24"/>
          <w:highlight w:val="green"/>
          <w:u w:val="single"/>
        </w:rPr>
        <w:t>hydrogen bomb in</w:t>
      </w:r>
      <w:r w:rsidRPr="00620CED">
        <w:rPr>
          <w:b/>
          <w:iCs/>
          <w:sz w:val="24"/>
          <w:szCs w:val="24"/>
          <w:u w:val="single"/>
        </w:rPr>
        <w:t xml:space="preserve"> global </w:t>
      </w:r>
      <w:r w:rsidRPr="00620CED">
        <w:rPr>
          <w:b/>
          <w:iCs/>
          <w:sz w:val="24"/>
          <w:szCs w:val="24"/>
          <w:highlight w:val="green"/>
          <w:u w:val="single"/>
        </w:rPr>
        <w:t>trade wars</w:t>
      </w:r>
      <w:r w:rsidRPr="00620CED">
        <w:rPr>
          <w:b/>
          <w:iCs/>
          <w:u w:val="single"/>
        </w:rPr>
        <w:t xml:space="preserve"> where </w:t>
      </w:r>
      <w:r w:rsidRPr="00620CED">
        <w:rPr>
          <w:b/>
          <w:iCs/>
          <w:sz w:val="24"/>
          <w:szCs w:val="24"/>
          <w:u w:val="single"/>
        </w:rPr>
        <w:t>U.S. companies feel threatened</w:t>
      </w:r>
      <w:r w:rsidRPr="00620CED">
        <w:rPr>
          <w:b/>
          <w:iCs/>
          <w:u w:val="single"/>
        </w:rPr>
        <w:t xml:space="preserve"> by unfair foreign competition</w:t>
      </w:r>
      <w:r w:rsidRPr="00620CED">
        <w:rPr>
          <w:u w:val="single"/>
        </w:rPr>
        <w:t>.</w:t>
      </w:r>
    </w:p>
    <w:p w14:paraId="68787FAD" w14:textId="77777777" w:rsidR="00620CED" w:rsidRPr="00620CED" w:rsidRDefault="00620CED" w:rsidP="00620CED">
      <w:pPr>
        <w:rPr>
          <w:b/>
          <w:iCs/>
          <w:u w:val="single"/>
        </w:rPr>
      </w:pPr>
      <w:r w:rsidRPr="00620CED">
        <w:rPr>
          <w:u w:val="single"/>
        </w:rPr>
        <w:t>Nippon</w:t>
      </w:r>
      <w:r w:rsidRPr="00620CED">
        <w:rPr>
          <w:sz w:val="16"/>
        </w:rPr>
        <w:t xml:space="preserve"> Paper has said it </w:t>
      </w:r>
      <w:r w:rsidRPr="00620CED">
        <w:rPr>
          <w:u w:val="single"/>
        </w:rPr>
        <w:t xml:space="preserve">will pursue the case to the Supreme Court. </w:t>
      </w:r>
      <w:r w:rsidRPr="00620CED">
        <w:rPr>
          <w:highlight w:val="green"/>
          <w:u w:val="single"/>
        </w:rPr>
        <w:t>If the decision stands</w:t>
      </w:r>
      <w:r w:rsidRPr="00620CED">
        <w:rPr>
          <w:u w:val="single"/>
        </w:rPr>
        <w:t xml:space="preserve">, </w:t>
      </w:r>
      <w:r w:rsidRPr="00620CED">
        <w:rPr>
          <w:highlight w:val="green"/>
          <w:u w:val="single"/>
        </w:rPr>
        <w:t>the feds can prosecute</w:t>
      </w:r>
      <w:r w:rsidRPr="00620CED">
        <w:rPr>
          <w:u w:val="single"/>
        </w:rPr>
        <w:t xml:space="preserve"> the </w:t>
      </w:r>
      <w:r w:rsidRPr="00620CED">
        <w:rPr>
          <w:b/>
          <w:iCs/>
          <w:highlight w:val="green"/>
          <w:u w:val="single"/>
        </w:rPr>
        <w:t>Tokyo-based company</w:t>
      </w:r>
      <w:r w:rsidRPr="00620CED">
        <w:rPr>
          <w:highlight w:val="green"/>
          <w:u w:val="single"/>
        </w:rPr>
        <w:t xml:space="preserve"> on charges it </w:t>
      </w:r>
      <w:r w:rsidRPr="00620CED">
        <w:rPr>
          <w:b/>
          <w:iCs/>
          <w:highlight w:val="green"/>
          <w:u w:val="single"/>
        </w:rPr>
        <w:t>conspired with other Japanese manufacturers to fix the price</w:t>
      </w:r>
      <w:r w:rsidRPr="00620CED">
        <w:rPr>
          <w:highlight w:val="green"/>
          <w:u w:val="single"/>
        </w:rPr>
        <w:t xml:space="preserve"> of</w:t>
      </w:r>
      <w:r w:rsidRPr="00620CED">
        <w:rPr>
          <w:u w:val="single"/>
        </w:rPr>
        <w:t xml:space="preserve"> fax </w:t>
      </w:r>
      <w:r w:rsidRPr="00620CED">
        <w:rPr>
          <w:highlight w:val="green"/>
          <w:u w:val="single"/>
        </w:rPr>
        <w:t xml:space="preserve">paper </w:t>
      </w:r>
      <w:r w:rsidRPr="00620CED">
        <w:rPr>
          <w:b/>
          <w:iCs/>
          <w:highlight w:val="green"/>
          <w:u w:val="single"/>
        </w:rPr>
        <w:t>imported</w:t>
      </w:r>
      <w:r w:rsidRPr="00620CED">
        <w:rPr>
          <w:b/>
          <w:iCs/>
          <w:u w:val="single"/>
        </w:rPr>
        <w:t xml:space="preserve"> into the United States.</w:t>
      </w:r>
    </w:p>
    <w:p w14:paraId="71C6FE5D" w14:textId="77777777" w:rsidR="00620CED" w:rsidRPr="00620CED" w:rsidRDefault="00620CED" w:rsidP="00620CED">
      <w:pPr>
        <w:rPr>
          <w:u w:val="single"/>
        </w:rPr>
      </w:pPr>
    </w:p>
    <w:p w14:paraId="7A1932EA" w14:textId="77777777" w:rsidR="00620CED" w:rsidRPr="00620CED" w:rsidRDefault="00620CED" w:rsidP="00620CED">
      <w:pPr>
        <w:keepNext/>
        <w:keepLines/>
        <w:spacing w:before="40" w:after="0"/>
        <w:outlineLvl w:val="3"/>
        <w:rPr>
          <w:rFonts w:eastAsiaTheme="majorEastAsia" w:cstheme="majorBidi"/>
          <w:b/>
          <w:iCs/>
          <w:sz w:val="26"/>
        </w:rPr>
      </w:pPr>
      <w:r w:rsidRPr="00620CED">
        <w:rPr>
          <w:rFonts w:eastAsiaTheme="majorEastAsia" w:cstheme="majorBidi"/>
          <w:b/>
          <w:iCs/>
          <w:sz w:val="26"/>
        </w:rPr>
        <w:t>2---Plan’s overextension sparks massive backlash against U.S. economic imperialist imposition—</w:t>
      </w:r>
      <w:r w:rsidRPr="00620CED">
        <w:rPr>
          <w:rFonts w:eastAsiaTheme="majorEastAsia" w:cstheme="majorBidi"/>
          <w:b/>
          <w:iCs/>
          <w:sz w:val="26"/>
          <w:u w:val="single"/>
        </w:rPr>
        <w:t>Turns the case</w:t>
      </w:r>
      <w:r w:rsidRPr="00620CED">
        <w:rPr>
          <w:rFonts w:eastAsiaTheme="majorEastAsia" w:cstheme="majorBidi"/>
          <w:b/>
          <w:iCs/>
          <w:sz w:val="26"/>
        </w:rPr>
        <w:t xml:space="preserve">, but also wrecks relations, causes </w:t>
      </w:r>
      <w:r w:rsidRPr="00620CED">
        <w:rPr>
          <w:rFonts w:eastAsiaTheme="majorEastAsia" w:cstheme="majorBidi"/>
          <w:b/>
          <w:iCs/>
          <w:sz w:val="26"/>
          <w:u w:val="single"/>
        </w:rPr>
        <w:t>kickout</w:t>
      </w:r>
      <w:r w:rsidRPr="00620CED">
        <w:rPr>
          <w:rFonts w:eastAsiaTheme="majorEastAsia" w:cstheme="majorBidi"/>
          <w:b/>
          <w:iCs/>
          <w:sz w:val="26"/>
        </w:rPr>
        <w:t xml:space="preserve"> of the U.S. military, sparks </w:t>
      </w:r>
      <w:r w:rsidRPr="00620CED">
        <w:rPr>
          <w:rFonts w:eastAsiaTheme="majorEastAsia" w:cstheme="majorBidi"/>
          <w:b/>
          <w:iCs/>
          <w:sz w:val="26"/>
          <w:u w:val="single"/>
        </w:rPr>
        <w:t>terror attacks</w:t>
      </w:r>
      <w:r w:rsidRPr="00620CED">
        <w:rPr>
          <w:rFonts w:eastAsiaTheme="majorEastAsia" w:cstheme="majorBidi"/>
          <w:b/>
          <w:iCs/>
          <w:sz w:val="26"/>
        </w:rPr>
        <w:t xml:space="preserve">, and escalates to </w:t>
      </w:r>
      <w:r w:rsidRPr="00620CED">
        <w:rPr>
          <w:rFonts w:eastAsiaTheme="majorEastAsia" w:cstheme="majorBidi"/>
          <w:b/>
          <w:iCs/>
          <w:sz w:val="26"/>
          <w:u w:val="single"/>
        </w:rPr>
        <w:t>war</w:t>
      </w:r>
    </w:p>
    <w:p w14:paraId="33C32209" w14:textId="77777777" w:rsidR="00620CED" w:rsidRPr="00620CED" w:rsidRDefault="00620CED" w:rsidP="00620CED">
      <w:proofErr w:type="spellStart"/>
      <w:r w:rsidRPr="00620CED">
        <w:rPr>
          <w:b/>
          <w:bCs/>
          <w:sz w:val="26"/>
        </w:rPr>
        <w:t>Salbu</w:t>
      </w:r>
      <w:proofErr w:type="spellEnd"/>
      <w:r w:rsidRPr="00620CED">
        <w:rPr>
          <w:b/>
          <w:bCs/>
          <w:sz w:val="26"/>
        </w:rPr>
        <w:t xml:space="preserve"> 99</w:t>
      </w:r>
      <w:r w:rsidRPr="00620CED">
        <w:t xml:space="preserve"> – Professor of law and ethics, Georgia Tech</w:t>
      </w:r>
    </w:p>
    <w:p w14:paraId="5FFD83D1" w14:textId="77777777" w:rsidR="00620CED" w:rsidRPr="00620CED" w:rsidRDefault="00620CED" w:rsidP="00620CED">
      <w:r w:rsidRPr="00620CED">
        <w:t xml:space="preserve">Steven R. </w:t>
      </w:r>
      <w:proofErr w:type="spellStart"/>
      <w:r w:rsidRPr="00620CED">
        <w:t>Salbu</w:t>
      </w:r>
      <w:proofErr w:type="spellEnd"/>
      <w:r w:rsidRPr="00620CED">
        <w:t xml:space="preserve">, The Foreign Corrupt Practices Act as a Threat to Global Harmony, 20 MICH. J. INT'L L. 419 (1999), Available at: </w:t>
      </w:r>
      <w:hyperlink r:id="rId15" w:history="1">
        <w:r w:rsidRPr="00620CED">
          <w:t>https://repository.law.umich.edu/mjil/vol20/iss3/1</w:t>
        </w:r>
      </w:hyperlink>
    </w:p>
    <w:p w14:paraId="1BB6CCE2" w14:textId="77777777" w:rsidR="00620CED" w:rsidRPr="00620CED" w:rsidRDefault="00620CED" w:rsidP="00620CED"/>
    <w:p w14:paraId="4EDEB96A" w14:textId="77777777" w:rsidR="00620CED" w:rsidRPr="00620CED" w:rsidRDefault="00620CED" w:rsidP="00620CED">
      <w:pPr>
        <w:rPr>
          <w:b/>
          <w:iCs/>
          <w:u w:val="single"/>
        </w:rPr>
      </w:pPr>
      <w:r w:rsidRPr="00620CED">
        <w:t xml:space="preserve">The </w:t>
      </w:r>
      <w:r w:rsidRPr="00620CED">
        <w:rPr>
          <w:b/>
          <w:iCs/>
          <w:highlight w:val="green"/>
          <w:u w:val="single"/>
        </w:rPr>
        <w:t>overreaching</w:t>
      </w:r>
      <w:r w:rsidRPr="00620CED">
        <w:t xml:space="preserve"> of </w:t>
      </w:r>
      <w:r w:rsidRPr="00620CED">
        <w:rPr>
          <w:u w:val="single"/>
        </w:rPr>
        <w:t xml:space="preserve">extraterritorial </w:t>
      </w:r>
      <w:r w:rsidRPr="00620CED">
        <w:rPr>
          <w:highlight w:val="green"/>
          <w:u w:val="single"/>
        </w:rPr>
        <w:t xml:space="preserve">legislation can </w:t>
      </w:r>
      <w:r w:rsidRPr="00620CED">
        <w:rPr>
          <w:b/>
          <w:iCs/>
          <w:highlight w:val="green"/>
          <w:u w:val="single"/>
        </w:rPr>
        <w:t>affect world relations</w:t>
      </w:r>
      <w:r w:rsidRPr="00620CED">
        <w:t xml:space="preserve">. The 1990s critique of relativism. 4 has the potential to empower a resurgence of moral imperialism. Peter Drucker identifies this trend as a new ethics that "denies to business the adaptation to cultural mores which has always been considered a moral duty in the traditional approach to ethics."" 5 </w:t>
      </w:r>
      <w:r w:rsidRPr="00620CED">
        <w:rPr>
          <w:b/>
          <w:iCs/>
          <w:u w:val="single"/>
        </w:rPr>
        <w:t>History tells us</w:t>
      </w:r>
      <w:r w:rsidRPr="00620CED">
        <w:t xml:space="preserve"> </w:t>
      </w:r>
      <w:r w:rsidRPr="00620CED">
        <w:rPr>
          <w:u w:val="single"/>
        </w:rPr>
        <w:t xml:space="preserve">that </w:t>
      </w:r>
      <w:r w:rsidRPr="00620CED">
        <w:rPr>
          <w:highlight w:val="green"/>
          <w:u w:val="single"/>
        </w:rPr>
        <w:t>nations</w:t>
      </w:r>
      <w:r w:rsidRPr="00620CED">
        <w:rPr>
          <w:u w:val="single"/>
        </w:rPr>
        <w:t xml:space="preserve"> around the world </w:t>
      </w:r>
      <w:r w:rsidRPr="00620CED">
        <w:rPr>
          <w:b/>
          <w:iCs/>
          <w:u w:val="single"/>
        </w:rPr>
        <w:t xml:space="preserve">highly </w:t>
      </w:r>
      <w:r w:rsidRPr="00620CED">
        <w:rPr>
          <w:b/>
          <w:iCs/>
          <w:highlight w:val="green"/>
          <w:u w:val="single"/>
        </w:rPr>
        <w:t>value control over their own political processes</w:t>
      </w:r>
      <w:r w:rsidRPr="00620CED">
        <w:t xml:space="preserve">." 6 </w:t>
      </w:r>
      <w:r w:rsidRPr="00620CED">
        <w:rPr>
          <w:u w:val="single"/>
        </w:rPr>
        <w:t xml:space="preserve">At </w:t>
      </w:r>
      <w:r w:rsidRPr="00620CED">
        <w:rPr>
          <w:b/>
          <w:iCs/>
          <w:u w:val="single"/>
        </w:rPr>
        <w:t>best</w:t>
      </w:r>
      <w:r w:rsidRPr="00620CED">
        <w:t xml:space="preserve">, </w:t>
      </w:r>
      <w:r w:rsidRPr="00620CED">
        <w:rPr>
          <w:highlight w:val="green"/>
          <w:u w:val="single"/>
        </w:rPr>
        <w:t xml:space="preserve">they will </w:t>
      </w:r>
      <w:r w:rsidRPr="00620CED">
        <w:rPr>
          <w:b/>
          <w:iCs/>
          <w:highlight w:val="green"/>
          <w:u w:val="single"/>
        </w:rPr>
        <w:t>resist</w:t>
      </w:r>
      <w:r w:rsidRPr="00620CED">
        <w:t xml:space="preserve"> </w:t>
      </w:r>
      <w:r w:rsidRPr="00620CED">
        <w:rPr>
          <w:u w:val="single"/>
        </w:rPr>
        <w:t>extraterritorially</w:t>
      </w:r>
      <w:r w:rsidRPr="00620CED">
        <w:t xml:space="preserve"> </w:t>
      </w:r>
      <w:r w:rsidRPr="00620CED">
        <w:rPr>
          <w:u w:val="single"/>
        </w:rPr>
        <w:t>imposed legislation</w:t>
      </w:r>
      <w:r w:rsidRPr="00620CED">
        <w:t xml:space="preserve"> that is </w:t>
      </w:r>
      <w:r w:rsidRPr="00620CED">
        <w:rPr>
          <w:u w:val="single"/>
        </w:rPr>
        <w:t>perceived as imperialistic</w:t>
      </w:r>
      <w:r w:rsidRPr="00620CED">
        <w:t xml:space="preserve">."7 </w:t>
      </w:r>
      <w:r w:rsidRPr="00620CED">
        <w:rPr>
          <w:u w:val="single"/>
        </w:rPr>
        <w:t>At worst</w:t>
      </w:r>
      <w:r w:rsidRPr="00620CED">
        <w:t xml:space="preserve">, </w:t>
      </w:r>
      <w:r w:rsidRPr="00620CED">
        <w:rPr>
          <w:u w:val="single"/>
        </w:rPr>
        <w:t xml:space="preserve">the </w:t>
      </w:r>
      <w:r w:rsidRPr="00620CED">
        <w:rPr>
          <w:highlight w:val="green"/>
          <w:u w:val="single"/>
        </w:rPr>
        <w:t>encroachments</w:t>
      </w:r>
      <w:r w:rsidRPr="00620CED">
        <w:t xml:space="preserve"> such legislation represents </w:t>
      </w:r>
      <w:r w:rsidRPr="00620CED">
        <w:rPr>
          <w:u w:val="single"/>
        </w:rPr>
        <w:t xml:space="preserve">can </w:t>
      </w:r>
      <w:r w:rsidRPr="00620CED">
        <w:rPr>
          <w:b/>
          <w:iCs/>
          <w:highlight w:val="green"/>
          <w:u w:val="single"/>
        </w:rPr>
        <w:t>engender</w:t>
      </w:r>
      <w:r w:rsidRPr="00620CED">
        <w:rPr>
          <w:b/>
          <w:iCs/>
          <w:u w:val="single"/>
        </w:rPr>
        <w:t xml:space="preserve"> the </w:t>
      </w:r>
      <w:r w:rsidRPr="00620CED">
        <w:rPr>
          <w:b/>
          <w:iCs/>
          <w:sz w:val="24"/>
          <w:szCs w:val="24"/>
          <w:u w:val="single"/>
        </w:rPr>
        <w:t>same</w:t>
      </w:r>
      <w:r w:rsidRPr="00620CED">
        <w:rPr>
          <w:b/>
          <w:iCs/>
          <w:u w:val="single"/>
        </w:rPr>
        <w:t xml:space="preserve"> kinds of international hostility and conflicts caused by </w:t>
      </w:r>
      <w:r w:rsidRPr="00620CED">
        <w:rPr>
          <w:b/>
          <w:iCs/>
          <w:sz w:val="24"/>
          <w:szCs w:val="24"/>
          <w:highlight w:val="green"/>
          <w:u w:val="single"/>
        </w:rPr>
        <w:t>physical invasion</w:t>
      </w:r>
      <w:r w:rsidRPr="00620CED">
        <w:rPr>
          <w:b/>
          <w:iCs/>
          <w:u w:val="single"/>
        </w:rPr>
        <w:t>.</w:t>
      </w:r>
    </w:p>
    <w:p w14:paraId="517C0401" w14:textId="77777777" w:rsidR="00620CED" w:rsidRPr="00620CED" w:rsidRDefault="00620CED" w:rsidP="00620CED">
      <w:r w:rsidRPr="00620CED">
        <w:rPr>
          <w:u w:val="single"/>
        </w:rPr>
        <w:t>Pfaff accurately</w:t>
      </w:r>
      <w:r w:rsidRPr="00620CED">
        <w:t xml:space="preserve"> </w:t>
      </w:r>
      <w:r w:rsidRPr="00620CED">
        <w:rPr>
          <w:u w:val="single"/>
        </w:rPr>
        <w:t xml:space="preserve">casts some United States efforts toward global economic transformation as </w:t>
      </w:r>
      <w:r w:rsidRPr="00620CED">
        <w:rPr>
          <w:b/>
          <w:iCs/>
          <w:u w:val="single"/>
        </w:rPr>
        <w:t>imperialistic</w:t>
      </w:r>
      <w:r w:rsidRPr="00620CED">
        <w:t xml:space="preserve">." 8 He asserts, "[t]he United States, ambivalently backed by Europe and Canada, is attempting to force the replacement of crucial economic and social institutions in the </w:t>
      </w:r>
      <w:proofErr w:type="spellStart"/>
      <w:r w:rsidRPr="00620CED">
        <w:t>nonWestern</w:t>
      </w:r>
      <w:proofErr w:type="spellEnd"/>
      <w:r w:rsidRPr="00620CED">
        <w:t xml:space="preserve"> world with institutions drawn from its own experience and that of Western Europe.""' 9 While critiques that cast modern U.S. economic policy as the colonialism of the 1990s"2° may be dramatic, they also contain a prudent warning, reminding nations with expansionist histories that </w:t>
      </w:r>
      <w:r w:rsidRPr="00620CED">
        <w:rPr>
          <w:highlight w:val="green"/>
          <w:u w:val="single"/>
        </w:rPr>
        <w:t xml:space="preserve">the world </w:t>
      </w:r>
      <w:r w:rsidRPr="00620CED">
        <w:rPr>
          <w:b/>
          <w:iCs/>
          <w:highlight w:val="green"/>
          <w:u w:val="single"/>
        </w:rPr>
        <w:t>resents</w:t>
      </w:r>
      <w:r w:rsidRPr="00620CED">
        <w:rPr>
          <w:highlight w:val="green"/>
          <w:u w:val="single"/>
        </w:rPr>
        <w:t xml:space="preserve"> and </w:t>
      </w:r>
      <w:r w:rsidRPr="00620CED">
        <w:rPr>
          <w:b/>
          <w:iCs/>
          <w:highlight w:val="green"/>
          <w:u w:val="single"/>
        </w:rPr>
        <w:t>fights</w:t>
      </w:r>
      <w:r w:rsidRPr="00620CED">
        <w:t xml:space="preserve"> their </w:t>
      </w:r>
      <w:r w:rsidRPr="00620CED">
        <w:rPr>
          <w:b/>
          <w:iCs/>
          <w:highlight w:val="green"/>
          <w:u w:val="single"/>
        </w:rPr>
        <w:t>encroachment</w:t>
      </w:r>
      <w:r w:rsidRPr="00620CED">
        <w:t>. While "[</w:t>
      </w:r>
      <w:proofErr w:type="spellStart"/>
      <w:r w:rsidRPr="00620CED">
        <w:t>tihe</w:t>
      </w:r>
      <w:proofErr w:type="spellEnd"/>
      <w:r w:rsidRPr="00620CED">
        <w:t xml:space="preserve"> new Western offensive means no </w:t>
      </w:r>
      <w:proofErr w:type="gramStart"/>
      <w:r w:rsidRPr="00620CED">
        <w:t>damage .</w:t>
      </w:r>
      <w:proofErr w:type="gramEnd"/>
      <w:r w:rsidRPr="00620CED">
        <w:t xml:space="preserve"> .. it is a war of society and </w:t>
      </w:r>
      <w:proofErr w:type="gramStart"/>
      <w:r w:rsidRPr="00620CED">
        <w:t>culture, and</w:t>
      </w:r>
      <w:proofErr w:type="gramEnd"/>
      <w:r w:rsidRPr="00620CED">
        <w:t xml:space="preserve"> causes damage ... [that] has political consequences."''</w:t>
      </w:r>
    </w:p>
    <w:p w14:paraId="1DB274CE" w14:textId="77777777" w:rsidR="00620CED" w:rsidRPr="00620CED" w:rsidRDefault="00620CED" w:rsidP="00620CED">
      <w:r w:rsidRPr="00620CED">
        <w:t xml:space="preserve">The vernacular of Senator Jesse Helms </w:t>
      </w:r>
      <w:proofErr w:type="gramStart"/>
      <w:r w:rsidRPr="00620CED">
        <w:t>in regard to</w:t>
      </w:r>
      <w:proofErr w:type="gramEnd"/>
      <w:r w:rsidRPr="00620CED">
        <w:t xml:space="preserve"> the Convention on Combating Bribery captures an attitude U.S. interests adopt all too often in the debate over corruption. In Helms' own words, there is "a need to push-and I use that word advisedly-</w:t>
      </w:r>
      <w:r w:rsidRPr="00620CED">
        <w:rPr>
          <w:u w:val="single"/>
        </w:rPr>
        <w:t xml:space="preserve">to </w:t>
      </w:r>
      <w:r w:rsidRPr="00620CED">
        <w:rPr>
          <w:b/>
          <w:iCs/>
          <w:u w:val="single"/>
        </w:rPr>
        <w:t>push</w:t>
      </w:r>
      <w:r w:rsidRPr="00620CED">
        <w:t xml:space="preserve"> </w:t>
      </w:r>
      <w:r w:rsidRPr="00620CED">
        <w:rPr>
          <w:u w:val="single"/>
        </w:rPr>
        <w:t>our European allies and other countries</w:t>
      </w:r>
      <w:r w:rsidRPr="00620CED">
        <w:t xml:space="preserve"> to enact laws that criminalize bribery of foreign officials b , their citizens overseas."' 22 The comment is telling in two ways-it </w:t>
      </w:r>
      <w:r w:rsidRPr="00620CED">
        <w:rPr>
          <w:b/>
          <w:iCs/>
          <w:highlight w:val="green"/>
          <w:u w:val="single"/>
        </w:rPr>
        <w:t>evokes a tradition</w:t>
      </w:r>
      <w:r w:rsidRPr="00620CED">
        <w:rPr>
          <w:highlight w:val="green"/>
          <w:u w:val="single"/>
        </w:rPr>
        <w:t xml:space="preserve"> of </w:t>
      </w:r>
      <w:r w:rsidRPr="00620CED">
        <w:rPr>
          <w:b/>
          <w:iCs/>
          <w:highlight w:val="green"/>
          <w:u w:val="single"/>
        </w:rPr>
        <w:t>aggressive, forceful U.S. demands</w:t>
      </w:r>
      <w:r w:rsidRPr="00620CED">
        <w:t xml:space="preserve"> </w:t>
      </w:r>
      <w:r w:rsidRPr="00620CED">
        <w:rPr>
          <w:u w:val="single"/>
        </w:rPr>
        <w:t xml:space="preserve">that </w:t>
      </w:r>
      <w:r w:rsidRPr="00620CED">
        <w:rPr>
          <w:b/>
          <w:iCs/>
          <w:u w:val="single"/>
        </w:rPr>
        <w:t>the world resolve problems in the U.S-endorsed manner</w:t>
      </w:r>
      <w:r w:rsidRPr="00620CED">
        <w:t xml:space="preserve">, </w:t>
      </w:r>
      <w:r w:rsidRPr="00620CED">
        <w:rPr>
          <w:u w:val="single"/>
        </w:rPr>
        <w:t xml:space="preserve">and it </w:t>
      </w:r>
      <w:r w:rsidRPr="00620CED">
        <w:rPr>
          <w:b/>
          <w:iCs/>
          <w:u w:val="single"/>
        </w:rPr>
        <w:t>reinforces the idea</w:t>
      </w:r>
      <w:r w:rsidRPr="00620CED">
        <w:rPr>
          <w:u w:val="single"/>
        </w:rPr>
        <w:t xml:space="preserve"> that "[t]he </w:t>
      </w:r>
      <w:r w:rsidRPr="00620CED">
        <w:rPr>
          <w:b/>
          <w:iCs/>
          <w:u w:val="single"/>
        </w:rPr>
        <w:t>only right way is our way</w:t>
      </w:r>
      <w:r w:rsidRPr="00620CED">
        <w:rPr>
          <w:u w:val="single"/>
        </w:rPr>
        <w:t>-the way we do it in the United States</w:t>
      </w:r>
      <w:r w:rsidRPr="00620CED">
        <w:t>."'2 In view of Helms' comments and similar statements, it is little wonder that both the FCPA and aggressive U.S. measures to bring other countries in line with the statute's philosophy have met with resistance and resentment.</w:t>
      </w:r>
    </w:p>
    <w:p w14:paraId="6237BF87" w14:textId="77777777" w:rsidR="00620CED" w:rsidRPr="00620CED" w:rsidRDefault="00620CED" w:rsidP="00620CED">
      <w:r w:rsidRPr="00620CED">
        <w:rPr>
          <w:u w:val="single"/>
        </w:rPr>
        <w:t>Few would challenge</w:t>
      </w:r>
      <w:r w:rsidRPr="00620CED">
        <w:t xml:space="preserve"> the idea </w:t>
      </w:r>
      <w:r w:rsidRPr="00620CED">
        <w:rPr>
          <w:u w:val="single"/>
        </w:rPr>
        <w:t>that</w:t>
      </w:r>
      <w:r w:rsidRPr="00620CED">
        <w:t xml:space="preserve"> </w:t>
      </w:r>
      <w:r w:rsidRPr="00620CED">
        <w:rPr>
          <w:u w:val="single"/>
        </w:rPr>
        <w:t>physical</w:t>
      </w:r>
      <w:r w:rsidRPr="00620CED">
        <w:t xml:space="preserve"> aggression and </w:t>
      </w:r>
      <w:r w:rsidRPr="00620CED">
        <w:rPr>
          <w:u w:val="single"/>
        </w:rPr>
        <w:t>expansionism</w:t>
      </w:r>
      <w:r w:rsidRPr="00620CED">
        <w:t xml:space="preserve"> </w:t>
      </w:r>
      <w:r w:rsidRPr="00620CED">
        <w:rPr>
          <w:u w:val="single"/>
        </w:rPr>
        <w:t>endanger global harmony. A greater number</w:t>
      </w:r>
      <w:r w:rsidRPr="00620CED">
        <w:t xml:space="preserve"> of observers would </w:t>
      </w:r>
      <w:r w:rsidRPr="00620CED">
        <w:rPr>
          <w:u w:val="single"/>
        </w:rPr>
        <w:t>question</w:t>
      </w:r>
      <w:r w:rsidRPr="00620CED">
        <w:t xml:space="preserve"> the idea </w:t>
      </w:r>
      <w:r w:rsidRPr="00620CED">
        <w:rPr>
          <w:u w:val="single"/>
        </w:rPr>
        <w:t>that</w:t>
      </w:r>
      <w:r w:rsidRPr="00620CED">
        <w:t xml:space="preserve"> </w:t>
      </w:r>
      <w:r w:rsidRPr="00620CED">
        <w:rPr>
          <w:u w:val="single"/>
        </w:rPr>
        <w:t xml:space="preserve">forcefulness in promoting public policies bears </w:t>
      </w:r>
      <w:r w:rsidRPr="00620CED">
        <w:rPr>
          <w:b/>
          <w:iCs/>
          <w:u w:val="single"/>
        </w:rPr>
        <w:t>similar</w:t>
      </w:r>
      <w:r w:rsidRPr="00620CED">
        <w:t xml:space="preserve"> kinds of </w:t>
      </w:r>
      <w:r w:rsidRPr="00620CED">
        <w:rPr>
          <w:b/>
          <w:iCs/>
          <w:u w:val="single"/>
        </w:rPr>
        <w:t>risks</w:t>
      </w:r>
      <w:r w:rsidRPr="00620CED">
        <w:t xml:space="preserve">. </w:t>
      </w:r>
      <w:r w:rsidRPr="00620CED">
        <w:rPr>
          <w:u w:val="single"/>
        </w:rPr>
        <w:t>Yet</w:t>
      </w:r>
      <w:r w:rsidRPr="00620CED">
        <w:t xml:space="preserve"> Alterman accurately observes that </w:t>
      </w:r>
      <w:r w:rsidRPr="00620CED">
        <w:rPr>
          <w:b/>
          <w:iCs/>
          <w:highlight w:val="green"/>
          <w:u w:val="single"/>
        </w:rPr>
        <w:t>global hostilities</w:t>
      </w:r>
      <w:r w:rsidRPr="00620CED">
        <w:t xml:space="preserve"> toward U.S. imperialism </w:t>
      </w:r>
      <w:r w:rsidRPr="00620CED">
        <w:rPr>
          <w:highlight w:val="green"/>
          <w:u w:val="single"/>
        </w:rPr>
        <w:t xml:space="preserve">are </w:t>
      </w:r>
      <w:r w:rsidRPr="00620CED">
        <w:rPr>
          <w:b/>
          <w:iCs/>
          <w:highlight w:val="green"/>
          <w:u w:val="single"/>
        </w:rPr>
        <w:t>not limited to military</w:t>
      </w:r>
      <w:r w:rsidRPr="00620CED">
        <w:rPr>
          <w:u w:val="single"/>
        </w:rPr>
        <w:t xml:space="preserve"> </w:t>
      </w:r>
      <w:r w:rsidRPr="00620CED">
        <w:t xml:space="preserve">foreign </w:t>
      </w:r>
      <w:proofErr w:type="gramStart"/>
      <w:r w:rsidRPr="00620CED">
        <w:t>relations</w:t>
      </w:r>
      <w:r w:rsidRPr="00620CED">
        <w:rPr>
          <w:u w:val="single"/>
        </w:rPr>
        <w:t xml:space="preserve"> </w:t>
      </w:r>
      <w:r w:rsidRPr="00620CED">
        <w:rPr>
          <w:b/>
          <w:iCs/>
          <w:highlight w:val="green"/>
          <w:u w:val="single"/>
        </w:rPr>
        <w:t>issues</w:t>
      </w:r>
      <w:r w:rsidRPr="00620CED">
        <w:t xml:space="preserve">, </w:t>
      </w:r>
      <w:r w:rsidRPr="00620CED">
        <w:rPr>
          <w:u w:val="single"/>
        </w:rPr>
        <w:t>but</w:t>
      </w:r>
      <w:proofErr w:type="gramEnd"/>
      <w:r w:rsidRPr="00620CED">
        <w:rPr>
          <w:u w:val="single"/>
        </w:rPr>
        <w:t xml:space="preserve"> </w:t>
      </w:r>
      <w:r w:rsidRPr="00620CED">
        <w:rPr>
          <w:b/>
          <w:iCs/>
          <w:highlight w:val="green"/>
          <w:u w:val="single"/>
        </w:rPr>
        <w:t>encompass economic encroachments</w:t>
      </w:r>
      <w:r w:rsidRPr="00620CED">
        <w:rPr>
          <w:b/>
          <w:iCs/>
          <w:u w:val="single"/>
        </w:rPr>
        <w:t xml:space="preserve"> as well</w:t>
      </w:r>
      <w:r w:rsidRPr="00620CED">
        <w:t>.'25 "</w:t>
      </w:r>
      <w:r w:rsidRPr="00620CED">
        <w:rPr>
          <w:u w:val="single"/>
        </w:rPr>
        <w:t xml:space="preserve">Growing </w:t>
      </w:r>
      <w:r w:rsidRPr="00620CED">
        <w:rPr>
          <w:b/>
          <w:iCs/>
          <w:highlight w:val="green"/>
          <w:u w:val="single"/>
        </w:rPr>
        <w:t>resentment of U.S. heavy-handedness</w:t>
      </w:r>
      <w:r w:rsidRPr="00620CED">
        <w:rPr>
          <w:highlight w:val="green"/>
          <w:u w:val="single"/>
        </w:rPr>
        <w:t xml:space="preserve"> is </w:t>
      </w:r>
      <w:r w:rsidRPr="00620CED">
        <w:rPr>
          <w:b/>
          <w:iCs/>
          <w:highlight w:val="green"/>
          <w:u w:val="single"/>
        </w:rPr>
        <w:t>hardly limited</w:t>
      </w:r>
      <w:r w:rsidRPr="00620CED">
        <w:t xml:space="preserve"> to</w:t>
      </w:r>
      <w:r w:rsidRPr="00620CED">
        <w:rPr>
          <w:u w:val="single"/>
        </w:rPr>
        <w:t xml:space="preserve"> </w:t>
      </w:r>
      <w:r w:rsidRPr="00620CED">
        <w:rPr>
          <w:b/>
          <w:iCs/>
          <w:u w:val="single"/>
        </w:rPr>
        <w:t>Europe</w:t>
      </w:r>
      <w:r w:rsidRPr="00620CED">
        <w:t xml:space="preserve">, </w:t>
      </w:r>
      <w:r w:rsidRPr="00620CED">
        <w:rPr>
          <w:u w:val="single"/>
        </w:rPr>
        <w:t xml:space="preserve">the </w:t>
      </w:r>
      <w:r w:rsidRPr="00620CED">
        <w:rPr>
          <w:b/>
          <w:iCs/>
          <w:u w:val="single"/>
        </w:rPr>
        <w:t>Gulf</w:t>
      </w:r>
      <w:r w:rsidRPr="00620CED">
        <w:t>, or even military matters," he notes, adding that, "[</w:t>
      </w:r>
      <w:proofErr w:type="spellStart"/>
      <w:r w:rsidRPr="00620CED">
        <w:t>i</w:t>
      </w:r>
      <w:proofErr w:type="spellEnd"/>
      <w:r w:rsidRPr="00620CED">
        <w:t xml:space="preserve">]n </w:t>
      </w:r>
      <w:r w:rsidRPr="00620CED">
        <w:rPr>
          <w:b/>
          <w:iCs/>
          <w:u w:val="single"/>
        </w:rPr>
        <w:t>Asia</w:t>
      </w:r>
      <w:r w:rsidRPr="00620CED">
        <w:t xml:space="preserve">, </w:t>
      </w:r>
      <w:r w:rsidRPr="00620CED">
        <w:rPr>
          <w:u w:val="single"/>
        </w:rPr>
        <w:t xml:space="preserve">resentment </w:t>
      </w:r>
      <w:r w:rsidRPr="00620CED">
        <w:t xml:space="preserve">is growing </w:t>
      </w:r>
      <w:r w:rsidRPr="00620CED">
        <w:rPr>
          <w:u w:val="single"/>
        </w:rPr>
        <w:t xml:space="preserve">at </w:t>
      </w:r>
      <w:r w:rsidRPr="00620CED">
        <w:rPr>
          <w:b/>
          <w:iCs/>
          <w:u w:val="single"/>
        </w:rPr>
        <w:t>U.S.-directed demands</w:t>
      </w:r>
      <w:r w:rsidRPr="00620CED">
        <w:t xml:space="preserve"> </w:t>
      </w:r>
      <w:r w:rsidRPr="00620CED">
        <w:rPr>
          <w:u w:val="single"/>
        </w:rPr>
        <w:t>that nations like Indonesia and South Korea open up their societies to U.S.-style capitalism</w:t>
      </w:r>
      <w:r w:rsidRPr="00620CED">
        <w:t>. ' ' 116 He concludes that many Asians see "a U.S. attempt to use their temporary weakness to impart a new form of what Thai newspapers are calling 'U.S. financial imperialism' and 'economic colonialism' in the region."'27</w:t>
      </w:r>
    </w:p>
    <w:p w14:paraId="0FBB7CD5" w14:textId="77777777" w:rsidR="00620CED" w:rsidRPr="00620CED" w:rsidRDefault="00620CED" w:rsidP="00620CED">
      <w:r w:rsidRPr="00620CED">
        <w:t xml:space="preserve">Thus, while much of the world resented perceived U.S. political imperialism during the Cold War, nations are now likely to resent U.S. economic imperialism.' The resentment will be exacerbated when nations fear that their culture is at risk of being supplanted by U.S. culture.' 9 Moreover, </w:t>
      </w:r>
      <w:r w:rsidRPr="00620CED">
        <w:rPr>
          <w:u w:val="single"/>
        </w:rPr>
        <w:t xml:space="preserve">other nations' </w:t>
      </w:r>
      <w:r w:rsidRPr="00620CED">
        <w:rPr>
          <w:b/>
          <w:iCs/>
          <w:highlight w:val="green"/>
          <w:u w:val="single"/>
        </w:rPr>
        <w:t>sensitivity</w:t>
      </w:r>
      <w:r w:rsidRPr="00620CED">
        <w:rPr>
          <w:highlight w:val="green"/>
          <w:u w:val="single"/>
        </w:rPr>
        <w:t xml:space="preserve"> regarding U.S</w:t>
      </w:r>
      <w:r w:rsidRPr="00620CED">
        <w:rPr>
          <w:u w:val="single"/>
        </w:rPr>
        <w:t xml:space="preserve">. economic </w:t>
      </w:r>
      <w:r w:rsidRPr="00620CED">
        <w:rPr>
          <w:highlight w:val="green"/>
          <w:u w:val="single"/>
        </w:rPr>
        <w:t xml:space="preserve">intrusiveness has become </w:t>
      </w:r>
      <w:r w:rsidRPr="00620CED">
        <w:rPr>
          <w:b/>
          <w:iCs/>
          <w:highlight w:val="green"/>
          <w:u w:val="single"/>
        </w:rPr>
        <w:t>aggravated</w:t>
      </w:r>
      <w:r w:rsidRPr="00620CED">
        <w:rPr>
          <w:u w:val="single"/>
        </w:rPr>
        <w:t xml:space="preserve"> over the past few years</w:t>
      </w:r>
      <w:r w:rsidRPr="00620CED">
        <w:t xml:space="preserve">. </w:t>
      </w:r>
      <w:r w:rsidRPr="00620CED">
        <w:rPr>
          <w:u w:val="single"/>
        </w:rPr>
        <w:t>Europe is increasingly uneasy with U.S. world influence</w:t>
      </w:r>
      <w:r w:rsidRPr="00620CED">
        <w:t xml:space="preserve">,'30 </w:t>
      </w:r>
      <w:r w:rsidRPr="00620CED">
        <w:rPr>
          <w:u w:val="single"/>
        </w:rPr>
        <w:t>and Canada has instituted "blocking measures</w:t>
      </w:r>
      <w:r w:rsidRPr="00620CED">
        <w:t xml:space="preserve">" that "insulate Canadian nationals and companies from foreign attempts to enforce their extraterritorial requirements or penalize their violation."'' Meanwhile, </w:t>
      </w:r>
      <w:r w:rsidRPr="00620CED">
        <w:rPr>
          <w:u w:val="single"/>
        </w:rPr>
        <w:t>turmoil in Asia's economy has triggered a backlash there against U.S. influence in global economic affairs</w:t>
      </w:r>
      <w:r w:rsidRPr="00620CED">
        <w:t xml:space="preserve">.12 According to </w:t>
      </w:r>
      <w:proofErr w:type="spellStart"/>
      <w:r w:rsidRPr="00620CED">
        <w:t>Kawachi</w:t>
      </w:r>
      <w:proofErr w:type="spellEnd"/>
      <w:r w:rsidRPr="00620CED">
        <w:t>,</w:t>
      </w:r>
    </w:p>
    <w:p w14:paraId="26B0A23D" w14:textId="77777777" w:rsidR="00620CED" w:rsidRPr="00620CED" w:rsidRDefault="00620CED" w:rsidP="00620CED">
      <w:r w:rsidRPr="00620CED">
        <w:t xml:space="preserve">Those who feel victimized by post-cold war trends regard economic globalization as a campaign to impose Western values, under which a country's development strategy and reform efforts are judged by how close they approach the </w:t>
      </w:r>
      <w:proofErr w:type="spellStart"/>
      <w:r w:rsidRPr="00620CED">
        <w:t>AngloAmerican</w:t>
      </w:r>
      <w:proofErr w:type="spellEnd"/>
      <w:r w:rsidRPr="00620CED">
        <w:t xml:space="preserve"> model. Among these people there are rising concerns that, unless something is done, their own cultures and even value systems will be swallowed up by foreign norms."'</w:t>
      </w:r>
    </w:p>
    <w:p w14:paraId="614CD41A" w14:textId="77777777" w:rsidR="00620CED" w:rsidRPr="00620CED" w:rsidRDefault="00620CED" w:rsidP="00620CED">
      <w:r w:rsidRPr="00620CED">
        <w:t xml:space="preserve">To what degree such resentments are justified is an interesting question. </w:t>
      </w:r>
      <w:proofErr w:type="gramStart"/>
      <w:r w:rsidRPr="00620CED">
        <w:t>In itself, however</w:t>
      </w:r>
      <w:proofErr w:type="gramEnd"/>
      <w:r w:rsidRPr="00620CED">
        <w:t xml:space="preserve">, its answer cannot resolve the policy issues surrounding extraterritorial statutes. </w:t>
      </w:r>
      <w:r w:rsidRPr="00620CED">
        <w:rPr>
          <w:u w:val="single"/>
        </w:rPr>
        <w:t>Justified or not</w:t>
      </w:r>
      <w:r w:rsidRPr="00620CED">
        <w:t xml:space="preserve">, </w:t>
      </w:r>
      <w:r w:rsidRPr="00620CED">
        <w:rPr>
          <w:b/>
          <w:iCs/>
          <w:highlight w:val="green"/>
          <w:u w:val="single"/>
        </w:rPr>
        <w:t>resentment over legislative overreaching</w:t>
      </w:r>
      <w:r w:rsidRPr="00620CED">
        <w:t xml:space="preserve"> </w:t>
      </w:r>
      <w:r w:rsidRPr="00620CED">
        <w:rPr>
          <w:u w:val="single"/>
        </w:rPr>
        <w:t xml:space="preserve">has </w:t>
      </w:r>
      <w:r w:rsidRPr="00620CED">
        <w:rPr>
          <w:b/>
          <w:iCs/>
          <w:u w:val="single"/>
        </w:rPr>
        <w:t>historically</w:t>
      </w:r>
      <w:r w:rsidRPr="00620CED">
        <w:rPr>
          <w:u w:val="single"/>
        </w:rPr>
        <w:t xml:space="preserve"> </w:t>
      </w:r>
      <w:r w:rsidRPr="00620CED">
        <w:rPr>
          <w:highlight w:val="green"/>
          <w:u w:val="single"/>
        </w:rPr>
        <w:t>engendered</w:t>
      </w:r>
      <w:r w:rsidRPr="00620CED">
        <w:rPr>
          <w:highlight w:val="green"/>
        </w:rPr>
        <w:t xml:space="preserve"> </w:t>
      </w:r>
      <w:r w:rsidRPr="00620CED">
        <w:rPr>
          <w:b/>
          <w:iCs/>
          <w:highlight w:val="green"/>
          <w:u w:val="single"/>
        </w:rPr>
        <w:t>hostility</w:t>
      </w:r>
      <w:r w:rsidRPr="00620CED">
        <w:t xml:space="preserve">,3' 4 </w:t>
      </w:r>
      <w:r w:rsidRPr="00620CED">
        <w:rPr>
          <w:u w:val="single"/>
        </w:rPr>
        <w:t xml:space="preserve">potentially </w:t>
      </w:r>
      <w:r w:rsidRPr="00620CED">
        <w:rPr>
          <w:b/>
          <w:iCs/>
          <w:highlight w:val="green"/>
          <w:u w:val="single"/>
        </w:rPr>
        <w:t>threatening</w:t>
      </w:r>
      <w:r w:rsidRPr="00620CED">
        <w:rPr>
          <w:b/>
          <w:iCs/>
          <w:u w:val="single"/>
        </w:rPr>
        <w:t xml:space="preserve"> </w:t>
      </w:r>
      <w:r w:rsidRPr="00620CED">
        <w:rPr>
          <w:b/>
          <w:iCs/>
          <w:highlight w:val="green"/>
          <w:u w:val="single"/>
        </w:rPr>
        <w:t>diplomatic relations</w:t>
      </w:r>
      <w:r w:rsidRPr="00620CED">
        <w:rPr>
          <w:b/>
          <w:iCs/>
          <w:u w:val="single"/>
        </w:rPr>
        <w:t xml:space="preserve"> between nations</w:t>
      </w:r>
      <w:r w:rsidRPr="00620CED">
        <w:t xml:space="preserve">."' </w:t>
      </w:r>
      <w:r w:rsidRPr="00620CED">
        <w:rPr>
          <w:u w:val="single"/>
        </w:rPr>
        <w:t xml:space="preserve">This </w:t>
      </w:r>
      <w:r w:rsidRPr="00620CED">
        <w:rPr>
          <w:highlight w:val="green"/>
          <w:u w:val="single"/>
        </w:rPr>
        <w:t>hostility</w:t>
      </w:r>
      <w:r w:rsidRPr="00620CED">
        <w:rPr>
          <w:u w:val="single"/>
        </w:rPr>
        <w:t xml:space="preserve"> </w:t>
      </w:r>
      <w:r w:rsidRPr="00620CED">
        <w:rPr>
          <w:b/>
          <w:iCs/>
          <w:u w:val="single"/>
        </w:rPr>
        <w:t>in turn</w:t>
      </w:r>
      <w:r w:rsidRPr="00620CED">
        <w:rPr>
          <w:u w:val="single"/>
        </w:rPr>
        <w:t xml:space="preserve"> has </w:t>
      </w:r>
      <w:r w:rsidRPr="00620CED">
        <w:rPr>
          <w:highlight w:val="green"/>
          <w:u w:val="single"/>
        </w:rPr>
        <w:t xml:space="preserve">created a </w:t>
      </w:r>
      <w:r w:rsidRPr="00620CED">
        <w:rPr>
          <w:b/>
          <w:iCs/>
          <w:highlight w:val="green"/>
          <w:u w:val="single"/>
        </w:rPr>
        <w:t>hazard</w:t>
      </w:r>
      <w:r w:rsidRPr="00620CED">
        <w:rPr>
          <w:b/>
          <w:iCs/>
          <w:u w:val="single"/>
        </w:rPr>
        <w:t xml:space="preserve"> to international </w:t>
      </w:r>
      <w:proofErr w:type="gramStart"/>
      <w:r w:rsidRPr="00620CED">
        <w:rPr>
          <w:b/>
          <w:iCs/>
          <w:u w:val="single"/>
        </w:rPr>
        <w:t>relations</w:t>
      </w:r>
      <w:r w:rsidRPr="00620CED">
        <w:t xml:space="preserve">, </w:t>
      </w:r>
      <w:r w:rsidRPr="00620CED">
        <w:rPr>
          <w:highlight w:val="green"/>
          <w:u w:val="single"/>
        </w:rPr>
        <w:t>and</w:t>
      </w:r>
      <w:proofErr w:type="gramEnd"/>
      <w:r w:rsidRPr="00620CED">
        <w:rPr>
          <w:u w:val="single"/>
        </w:rPr>
        <w:t xml:space="preserve"> may even </w:t>
      </w:r>
      <w:r w:rsidRPr="00620CED">
        <w:rPr>
          <w:b/>
          <w:iCs/>
          <w:highlight w:val="green"/>
          <w:u w:val="single"/>
        </w:rPr>
        <w:t>pose a</w:t>
      </w:r>
      <w:r w:rsidRPr="00620CED">
        <w:rPr>
          <w:highlight w:val="green"/>
          <w:u w:val="single"/>
        </w:rPr>
        <w:t xml:space="preserve"> </w:t>
      </w:r>
      <w:r w:rsidRPr="00620CED">
        <w:rPr>
          <w:b/>
          <w:iCs/>
          <w:sz w:val="24"/>
          <w:szCs w:val="24"/>
          <w:highlight w:val="green"/>
          <w:u w:val="single"/>
        </w:rPr>
        <w:t>threat to global peace</w:t>
      </w:r>
      <w:r w:rsidRPr="00620CED">
        <w:t xml:space="preserve">. </w:t>
      </w:r>
      <w:r w:rsidRPr="00620CED">
        <w:rPr>
          <w:b/>
          <w:iCs/>
          <w:u w:val="single"/>
        </w:rPr>
        <w:t>In a world where</w:t>
      </w:r>
      <w:r w:rsidRPr="00620CED">
        <w:rPr>
          <w:u w:val="single"/>
        </w:rPr>
        <w:t xml:space="preserve"> </w:t>
      </w:r>
      <w:r w:rsidRPr="00620CED">
        <w:rPr>
          <w:b/>
          <w:iCs/>
          <w:u w:val="single"/>
        </w:rPr>
        <w:t>U.S. flags are burned in demonstrations against alleged U.S. arrogance and hegemony</w:t>
      </w:r>
      <w:r w:rsidRPr="00620CED">
        <w:t xml:space="preserve">, ' </w:t>
      </w:r>
      <w:r w:rsidRPr="00620CED">
        <w:rPr>
          <w:b/>
          <w:iCs/>
          <w:sz w:val="24"/>
          <w:szCs w:val="24"/>
          <w:highlight w:val="green"/>
          <w:u w:val="single"/>
        </w:rPr>
        <w:t>any perception</w:t>
      </w:r>
      <w:r w:rsidRPr="00620CED">
        <w:rPr>
          <w:sz w:val="24"/>
          <w:szCs w:val="24"/>
          <w:highlight w:val="green"/>
        </w:rPr>
        <w:t xml:space="preserve"> </w:t>
      </w:r>
      <w:r w:rsidRPr="00620CED">
        <w:rPr>
          <w:b/>
          <w:iCs/>
          <w:sz w:val="24"/>
          <w:szCs w:val="24"/>
          <w:highlight w:val="green"/>
          <w:u w:val="single"/>
        </w:rPr>
        <w:t>of an overweening megalith</w:t>
      </w:r>
      <w:r w:rsidRPr="00620CED">
        <w:t xml:space="preserve"> </w:t>
      </w:r>
      <w:r w:rsidRPr="00620CED">
        <w:rPr>
          <w:u w:val="single"/>
        </w:rPr>
        <w:t xml:space="preserve">has the potential to </w:t>
      </w:r>
      <w:r w:rsidRPr="00620CED">
        <w:rPr>
          <w:b/>
          <w:iCs/>
          <w:sz w:val="24"/>
          <w:szCs w:val="24"/>
          <w:highlight w:val="green"/>
          <w:u w:val="single"/>
        </w:rPr>
        <w:t>fuel backlash</w:t>
      </w:r>
      <w:r w:rsidRPr="00620CED">
        <w:t xml:space="preserve"> " ' 37 </w:t>
      </w:r>
      <w:r w:rsidRPr="00620CED">
        <w:rPr>
          <w:u w:val="single"/>
        </w:rPr>
        <w:t xml:space="preserve">and </w:t>
      </w:r>
      <w:r w:rsidRPr="00620CED">
        <w:rPr>
          <w:highlight w:val="green"/>
          <w:u w:val="single"/>
        </w:rPr>
        <w:t xml:space="preserve">create an </w:t>
      </w:r>
      <w:r w:rsidRPr="00620CED">
        <w:rPr>
          <w:b/>
          <w:iCs/>
          <w:sz w:val="24"/>
          <w:szCs w:val="24"/>
          <w:highlight w:val="green"/>
          <w:u w:val="single"/>
        </w:rPr>
        <w:t>atmosphere of conflict</w:t>
      </w:r>
      <w:r w:rsidRPr="00620CED">
        <w:t xml:space="preserve">, </w:t>
      </w:r>
      <w:r w:rsidRPr="00620CED">
        <w:rPr>
          <w:u w:val="single"/>
        </w:rPr>
        <w:t xml:space="preserve">acts of </w:t>
      </w:r>
      <w:r w:rsidRPr="00620CED">
        <w:rPr>
          <w:b/>
          <w:iCs/>
          <w:sz w:val="24"/>
          <w:szCs w:val="24"/>
          <w:u w:val="single"/>
        </w:rPr>
        <w:t>retributive terrorism</w:t>
      </w:r>
      <w:r w:rsidRPr="00620CED">
        <w:t xml:space="preserve">, </w:t>
      </w:r>
      <w:r w:rsidRPr="00620CED">
        <w:rPr>
          <w:highlight w:val="green"/>
          <w:u w:val="single"/>
        </w:rPr>
        <w:t xml:space="preserve">and </w:t>
      </w:r>
      <w:r w:rsidRPr="00620CED">
        <w:rPr>
          <w:b/>
          <w:iCs/>
          <w:sz w:val="24"/>
          <w:szCs w:val="24"/>
          <w:highlight w:val="green"/>
          <w:u w:val="single"/>
        </w:rPr>
        <w:t>even war</w:t>
      </w:r>
      <w:r w:rsidRPr="00620CED">
        <w:rPr>
          <w:highlight w:val="green"/>
          <w:u w:val="single"/>
        </w:rPr>
        <w:t>.</w:t>
      </w:r>
    </w:p>
    <w:p w14:paraId="5B71D065" w14:textId="77777777" w:rsidR="00620CED" w:rsidRPr="00620CED" w:rsidRDefault="00620CED" w:rsidP="00620CED">
      <w:r w:rsidRPr="00620CED">
        <w:rPr>
          <w:u w:val="single"/>
        </w:rPr>
        <w:t>Of course</w:t>
      </w:r>
      <w:r w:rsidRPr="00620CED">
        <w:t xml:space="preserve">, </w:t>
      </w:r>
      <w:r w:rsidRPr="00620CED">
        <w:rPr>
          <w:b/>
          <w:iCs/>
          <w:sz w:val="24"/>
          <w:szCs w:val="24"/>
          <w:u w:val="single"/>
        </w:rPr>
        <w:t>the degree of harm engendered by invasive laws will vary</w:t>
      </w:r>
      <w:r w:rsidRPr="00620CED">
        <w:t xml:space="preserve"> and will be difficult to predict under a range of circumstances. Goldsmith and Rinne attribute "withdrawal of foreign investment, blocking of corporate acquisitions and mergers, and damage to foreign relations" to extraterritorial application of laws.'38 Zimmerman accurately notes, "[</w:t>
      </w:r>
      <w:r w:rsidRPr="00620CED">
        <w:rPr>
          <w:b/>
          <w:iCs/>
          <w:sz w:val="24"/>
          <w:szCs w:val="24"/>
          <w:highlight w:val="green"/>
          <w:u w:val="single"/>
        </w:rPr>
        <w:t>t]he more intrusive the application</w:t>
      </w:r>
      <w:r w:rsidRPr="00620CED">
        <w:t xml:space="preserve"> [of an extraterritorial statute], </w:t>
      </w:r>
      <w:r w:rsidRPr="00620CED">
        <w:rPr>
          <w:b/>
          <w:iCs/>
          <w:sz w:val="24"/>
          <w:szCs w:val="24"/>
          <w:highlight w:val="green"/>
          <w:u w:val="single"/>
        </w:rPr>
        <w:t>the more the U</w:t>
      </w:r>
      <w:r w:rsidRPr="00620CED">
        <w:rPr>
          <w:b/>
          <w:iCs/>
          <w:sz w:val="24"/>
          <w:szCs w:val="24"/>
          <w:u w:val="single"/>
        </w:rPr>
        <w:t xml:space="preserve">nited </w:t>
      </w:r>
      <w:r w:rsidRPr="00620CED">
        <w:rPr>
          <w:b/>
          <w:iCs/>
          <w:sz w:val="24"/>
          <w:szCs w:val="24"/>
          <w:highlight w:val="green"/>
          <w:u w:val="single"/>
        </w:rPr>
        <w:t>S</w:t>
      </w:r>
      <w:r w:rsidRPr="00620CED">
        <w:rPr>
          <w:b/>
          <w:iCs/>
          <w:sz w:val="24"/>
          <w:szCs w:val="24"/>
          <w:u w:val="single"/>
        </w:rPr>
        <w:t xml:space="preserve">tates </w:t>
      </w:r>
      <w:r w:rsidRPr="00620CED">
        <w:rPr>
          <w:b/>
          <w:iCs/>
          <w:sz w:val="24"/>
          <w:szCs w:val="24"/>
          <w:highlight w:val="green"/>
          <w:u w:val="single"/>
        </w:rPr>
        <w:t>exposes itself</w:t>
      </w:r>
      <w:r w:rsidRPr="00620CED">
        <w:t xml:space="preserve"> </w:t>
      </w:r>
      <w:r w:rsidRPr="00620CED">
        <w:rPr>
          <w:u w:val="single"/>
        </w:rPr>
        <w:t xml:space="preserve">to international criticism and </w:t>
      </w:r>
      <w:r w:rsidRPr="00620CED">
        <w:rPr>
          <w:b/>
          <w:iCs/>
          <w:u w:val="single"/>
        </w:rPr>
        <w:t>retaliation</w:t>
      </w:r>
      <w:r w:rsidRPr="00620CED">
        <w:t>."'139</w:t>
      </w:r>
    </w:p>
    <w:p w14:paraId="3854A28F" w14:textId="77777777" w:rsidR="00620CED" w:rsidRPr="00620CED" w:rsidRDefault="00620CED" w:rsidP="00620CED"/>
    <w:p w14:paraId="21ED290F" w14:textId="77777777" w:rsidR="00620CED" w:rsidRPr="00620CED" w:rsidRDefault="00620CED" w:rsidP="00620CED">
      <w:pPr>
        <w:keepNext/>
        <w:keepLines/>
        <w:spacing w:before="40" w:after="0"/>
        <w:outlineLvl w:val="3"/>
        <w:rPr>
          <w:rFonts w:eastAsiaTheme="majorEastAsia" w:cstheme="majorBidi"/>
          <w:b/>
          <w:iCs/>
          <w:sz w:val="26"/>
        </w:rPr>
      </w:pPr>
      <w:r w:rsidRPr="00620CED">
        <w:rPr>
          <w:rFonts w:eastAsiaTheme="majorEastAsia" w:cstheme="majorBidi"/>
          <w:b/>
          <w:iCs/>
          <w:sz w:val="26"/>
        </w:rPr>
        <w:t>Specifically—</w:t>
      </w:r>
      <w:r w:rsidRPr="00620CED">
        <w:rPr>
          <w:rFonts w:eastAsiaTheme="majorEastAsia" w:cstheme="majorBidi"/>
          <w:b/>
          <w:i/>
          <w:iCs/>
          <w:sz w:val="26"/>
        </w:rPr>
        <w:t>China</w:t>
      </w:r>
      <w:r w:rsidRPr="00620CED">
        <w:rPr>
          <w:rFonts w:eastAsiaTheme="majorEastAsia" w:cstheme="majorBidi"/>
          <w:b/>
          <w:iCs/>
          <w:sz w:val="26"/>
        </w:rPr>
        <w:t xml:space="preserve"> latches on to the plan’s precedent—Weaponizes it against U.S. and European firms!</w:t>
      </w:r>
    </w:p>
    <w:p w14:paraId="224CE783" w14:textId="77777777" w:rsidR="00620CED" w:rsidRPr="00620CED" w:rsidRDefault="00620CED" w:rsidP="00620CED">
      <w:pPr>
        <w:rPr>
          <w:b/>
          <w:bCs/>
          <w:sz w:val="26"/>
        </w:rPr>
      </w:pPr>
      <w:r w:rsidRPr="00620CED">
        <w:rPr>
          <w:b/>
          <w:bCs/>
          <w:sz w:val="26"/>
        </w:rPr>
        <w:t>Briggs 15</w:t>
      </w:r>
      <w:r w:rsidRPr="00620CED">
        <w:t xml:space="preserve"> – Co-chair of the Antitrust &amp; Competition practice at </w:t>
      </w:r>
      <w:proofErr w:type="spellStart"/>
      <w:r w:rsidRPr="00620CED">
        <w:t>Axinn</w:t>
      </w:r>
      <w:proofErr w:type="spellEnd"/>
      <w:r w:rsidRPr="00620CED">
        <w:t>; Professor of International Competition Law, GWU; former Chair of the Section of Antitrust Law of the ABA</w:t>
      </w:r>
    </w:p>
    <w:p w14:paraId="7B5A55DE" w14:textId="77777777" w:rsidR="00620CED" w:rsidRPr="00620CED" w:rsidRDefault="00620CED" w:rsidP="00620CED">
      <w:r w:rsidRPr="00620CED">
        <w:t xml:space="preserve">John </w:t>
      </w:r>
      <w:proofErr w:type="spellStart"/>
      <w:r w:rsidRPr="00620CED">
        <w:t>DeQ</w:t>
      </w:r>
      <w:proofErr w:type="spellEnd"/>
      <w:r w:rsidRPr="00620CED">
        <w:t xml:space="preserve"> Briggs, </w:t>
      </w:r>
      <w:proofErr w:type="spellStart"/>
      <w:r w:rsidRPr="00620CED">
        <w:t>Axinn</w:t>
      </w:r>
      <w:proofErr w:type="spellEnd"/>
      <w:r w:rsidRPr="00620CED">
        <w:t xml:space="preserve"> </w:t>
      </w:r>
      <w:proofErr w:type="spellStart"/>
      <w:r w:rsidRPr="00620CED">
        <w:t>Veltrop</w:t>
      </w:r>
      <w:proofErr w:type="spellEnd"/>
      <w:r w:rsidRPr="00620CED">
        <w:t xml:space="preserve"> &amp; </w:t>
      </w:r>
      <w:proofErr w:type="spellStart"/>
      <w:r w:rsidRPr="00620CED">
        <w:t>Harkrider</w:t>
      </w:r>
      <w:proofErr w:type="spellEnd"/>
      <w:r w:rsidRPr="00620CED">
        <w:t xml:space="preserve"> LLP, &amp; Daniel S. </w:t>
      </w:r>
      <w:proofErr w:type="spellStart"/>
      <w:r w:rsidRPr="00620CED">
        <w:t>Bitton</w:t>
      </w:r>
      <w:proofErr w:type="spellEnd"/>
      <w:r w:rsidRPr="00620CED">
        <w:t xml:space="preserve">, partner in the Antitrust &amp; Competition practice at </w:t>
      </w:r>
      <w:proofErr w:type="spellStart"/>
      <w:r w:rsidRPr="00620CED">
        <w:t>Axinn</w:t>
      </w:r>
      <w:proofErr w:type="spellEnd"/>
      <w:r w:rsidRPr="00620CED">
        <w:t>, focused on counseling and representing clients in high-stakes international antitrust matters, including global merger clearance, former legal advisor to the Netherlands Competition and Post and Telecommunications Authorities , Heisenberg’s Uncertainty Principle, Extraterritoriality and Comity, 16 Sedona Conf. J. 327 (2015), https://thesedonaconference.org/sites/default/files/publications/Heisenberg%27s%20Uncertainty%20Principle_Extraterritorialty%20and%20Comity.16TSCJ327.pdf</w:t>
      </w:r>
    </w:p>
    <w:p w14:paraId="539D1837" w14:textId="77777777" w:rsidR="00620CED" w:rsidRPr="00620CED" w:rsidRDefault="00620CED" w:rsidP="00620CED"/>
    <w:p w14:paraId="4CB6C57B" w14:textId="77777777" w:rsidR="00620CED" w:rsidRPr="00620CED" w:rsidRDefault="00620CED" w:rsidP="00620CED">
      <w:r w:rsidRPr="00620CED">
        <w:rPr>
          <w:b/>
          <w:iCs/>
          <w:highlight w:val="green"/>
          <w:u w:val="single"/>
        </w:rPr>
        <w:t>Few</w:t>
      </w:r>
      <w:r w:rsidRPr="00620CED">
        <w:rPr>
          <w:b/>
          <w:iCs/>
          <w:u w:val="single"/>
        </w:rPr>
        <w:t xml:space="preserve"> if any </w:t>
      </w:r>
      <w:r w:rsidRPr="00620CED">
        <w:rPr>
          <w:b/>
          <w:iCs/>
          <w:highlight w:val="green"/>
          <w:u w:val="single"/>
        </w:rPr>
        <w:t>other legal systems</w:t>
      </w:r>
      <w:r w:rsidRPr="00620CED">
        <w:rPr>
          <w:b/>
          <w:iCs/>
          <w:u w:val="single"/>
        </w:rPr>
        <w:t xml:space="preserve"> in the world</w:t>
      </w:r>
      <w:r w:rsidRPr="00620CED">
        <w:t xml:space="preserve"> </w:t>
      </w:r>
      <w:r w:rsidRPr="00620CED">
        <w:rPr>
          <w:highlight w:val="green"/>
          <w:u w:val="single"/>
        </w:rPr>
        <w:t>involve circumstances where</w:t>
      </w:r>
      <w:r w:rsidRPr="00620CED">
        <w:rPr>
          <w:u w:val="single"/>
        </w:rPr>
        <w:t xml:space="preserve"> </w:t>
      </w:r>
      <w:r w:rsidRPr="00620CED">
        <w:rPr>
          <w:b/>
          <w:iCs/>
          <w:u w:val="single"/>
        </w:rPr>
        <w:t xml:space="preserve">powerful </w:t>
      </w:r>
      <w:r w:rsidRPr="00620CED">
        <w:rPr>
          <w:b/>
          <w:iCs/>
          <w:highlight w:val="green"/>
          <w:u w:val="single"/>
        </w:rPr>
        <w:t>courts</w:t>
      </w:r>
      <w:r w:rsidRPr="00620CED">
        <w:rPr>
          <w:b/>
          <w:iCs/>
          <w:u w:val="single"/>
        </w:rPr>
        <w:t xml:space="preserve"> are called upon by private parties</w:t>
      </w:r>
      <w:r w:rsidRPr="00620CED">
        <w:t xml:space="preserve"> </w:t>
      </w:r>
      <w:r w:rsidRPr="00620CED">
        <w:rPr>
          <w:u w:val="single"/>
        </w:rPr>
        <w:t xml:space="preserve">to </w:t>
      </w:r>
      <w:r w:rsidRPr="00620CED">
        <w:rPr>
          <w:b/>
          <w:iCs/>
          <w:highlight w:val="green"/>
          <w:u w:val="single"/>
        </w:rPr>
        <w:t>exercise extraterritorial jurisdiction</w:t>
      </w:r>
      <w:r w:rsidRPr="00620CED">
        <w:rPr>
          <w:highlight w:val="green"/>
          <w:u w:val="single"/>
        </w:rPr>
        <w:t xml:space="preserve"> over </w:t>
      </w:r>
      <w:r w:rsidRPr="00620CED">
        <w:rPr>
          <w:b/>
          <w:iCs/>
          <w:highlight w:val="green"/>
          <w:u w:val="single"/>
        </w:rPr>
        <w:t>foreign companies</w:t>
      </w:r>
      <w:r w:rsidRPr="00620CED">
        <w:rPr>
          <w:u w:val="single"/>
        </w:rPr>
        <w:t>, individuals, and conduct</w:t>
      </w:r>
      <w:r w:rsidRPr="00620CED">
        <w:t xml:space="preserve">. For many people, including even relatively sophisticated judges, lawyers, and academics, this proposition is seen as unremarkable. </w:t>
      </w:r>
      <w:r w:rsidRPr="00620CED">
        <w:rPr>
          <w:u w:val="single"/>
        </w:rPr>
        <w:t>The bench and the bar in this country seem to accept the fact of this extraordinary power</w:t>
      </w:r>
      <w:r w:rsidRPr="00620CED">
        <w:t xml:space="preserve"> as if it were an obvious adjunct to “American Exceptionalism.”16 </w:t>
      </w:r>
      <w:r w:rsidRPr="00620CED">
        <w:rPr>
          <w:u w:val="single"/>
        </w:rPr>
        <w:t>But in nearly all other countries</w:t>
      </w:r>
      <w:r w:rsidRPr="00620CED">
        <w:t xml:space="preserve">, </w:t>
      </w:r>
      <w:r w:rsidRPr="00620CED">
        <w:rPr>
          <w:u w:val="single"/>
        </w:rPr>
        <w:t>the exercise of extraterritorial jurisdiction is</w:t>
      </w:r>
      <w:r w:rsidRPr="00620CED">
        <w:t xml:space="preserve"> </w:t>
      </w:r>
      <w:proofErr w:type="gramStart"/>
      <w:r w:rsidRPr="00620CED">
        <w:t xml:space="preserve">more </w:t>
      </w:r>
      <w:r w:rsidRPr="00620CED">
        <w:rPr>
          <w:b/>
          <w:iCs/>
          <w:u w:val="single"/>
        </w:rPr>
        <w:t>rare</w:t>
      </w:r>
      <w:proofErr w:type="gramEnd"/>
      <w:r w:rsidRPr="00620CED">
        <w:t xml:space="preserve">, </w:t>
      </w:r>
      <w:r w:rsidRPr="00620CED">
        <w:rPr>
          <w:u w:val="single"/>
        </w:rPr>
        <w:t xml:space="preserve">and nearly </w:t>
      </w:r>
      <w:r w:rsidRPr="00620CED">
        <w:rPr>
          <w:b/>
          <w:iCs/>
          <w:u w:val="single"/>
        </w:rPr>
        <w:t>always</w:t>
      </w:r>
      <w:r w:rsidRPr="00620CED">
        <w:t xml:space="preserve"> </w:t>
      </w:r>
      <w:r w:rsidRPr="00620CED">
        <w:rPr>
          <w:u w:val="single"/>
        </w:rPr>
        <w:t xml:space="preserve">at the </w:t>
      </w:r>
      <w:r w:rsidRPr="00620CED">
        <w:rPr>
          <w:b/>
          <w:iCs/>
          <w:u w:val="single"/>
        </w:rPr>
        <w:t>behest of a government</w:t>
      </w:r>
      <w:r w:rsidRPr="00620CED">
        <w:t xml:space="preserve"> acting through its executive branch or its legislature. </w:t>
      </w:r>
      <w:r w:rsidRPr="00620CED">
        <w:rPr>
          <w:b/>
          <w:iCs/>
          <w:u w:val="single"/>
        </w:rPr>
        <w:t>Foreign courts</w:t>
      </w:r>
      <w:r w:rsidRPr="00620CED">
        <w:t xml:space="preserve"> </w:t>
      </w:r>
      <w:r w:rsidRPr="00620CED">
        <w:rPr>
          <w:u w:val="single"/>
        </w:rPr>
        <w:t xml:space="preserve">seem to </w:t>
      </w:r>
      <w:r w:rsidRPr="00620CED">
        <w:rPr>
          <w:b/>
          <w:iCs/>
          <w:u w:val="single"/>
        </w:rPr>
        <w:t>show more restraint</w:t>
      </w:r>
      <w:r w:rsidRPr="00620CED">
        <w:rPr>
          <w:u w:val="single"/>
        </w:rPr>
        <w:t xml:space="preserve"> in the exercise of their power</w:t>
      </w:r>
      <w:r w:rsidRPr="00620CED">
        <w:t xml:space="preserve">, </w:t>
      </w:r>
      <w:r w:rsidRPr="00620CED">
        <w:rPr>
          <w:u w:val="single"/>
        </w:rPr>
        <w:t>which is in any case more limited than</w:t>
      </w:r>
      <w:r w:rsidRPr="00620CED">
        <w:t xml:space="preserve"> that enjoyed by </w:t>
      </w:r>
      <w:r w:rsidRPr="00620CED">
        <w:rPr>
          <w:u w:val="single"/>
        </w:rPr>
        <w:t>American courts</w:t>
      </w:r>
      <w:r w:rsidRPr="00620CED">
        <w:t xml:space="preserve">. This might be changing. </w:t>
      </w:r>
      <w:r w:rsidRPr="00620CED">
        <w:rPr>
          <w:b/>
          <w:iCs/>
          <w:highlight w:val="green"/>
          <w:u w:val="single"/>
        </w:rPr>
        <w:t>As the</w:t>
      </w:r>
      <w:r w:rsidRPr="00620CED">
        <w:t xml:space="preserve"> People’s Republic of China (</w:t>
      </w:r>
      <w:r w:rsidRPr="00620CED">
        <w:rPr>
          <w:b/>
          <w:iCs/>
          <w:highlight w:val="green"/>
          <w:u w:val="single"/>
        </w:rPr>
        <w:t>PRC</w:t>
      </w:r>
      <w:r w:rsidRPr="00620CED">
        <w:t xml:space="preserve">), </w:t>
      </w:r>
      <w:r w:rsidRPr="00620CED">
        <w:rPr>
          <w:u w:val="single"/>
        </w:rPr>
        <w:t xml:space="preserve">along with </w:t>
      </w:r>
      <w:r w:rsidRPr="00620CED">
        <w:rPr>
          <w:b/>
          <w:iCs/>
          <w:u w:val="single"/>
        </w:rPr>
        <w:t>other powerful countries</w:t>
      </w:r>
      <w:r w:rsidRPr="00620CED">
        <w:t xml:space="preserve">, </w:t>
      </w:r>
      <w:r w:rsidRPr="00620CED">
        <w:rPr>
          <w:b/>
          <w:iCs/>
          <w:sz w:val="24"/>
          <w:szCs w:val="24"/>
          <w:highlight w:val="green"/>
          <w:u w:val="single"/>
        </w:rPr>
        <w:t>observe the American legal system</w:t>
      </w:r>
      <w:r w:rsidRPr="00620CED">
        <w:rPr>
          <w:b/>
          <w:iCs/>
          <w:u w:val="single"/>
        </w:rPr>
        <w:t>, “learn” from it</w:t>
      </w:r>
      <w:r w:rsidRPr="00620CED">
        <w:t xml:space="preserve">, </w:t>
      </w:r>
      <w:r w:rsidRPr="00620CED">
        <w:rPr>
          <w:b/>
          <w:iCs/>
          <w:highlight w:val="green"/>
          <w:u w:val="single"/>
        </w:rPr>
        <w:t xml:space="preserve">and </w:t>
      </w:r>
      <w:r w:rsidRPr="00620CED">
        <w:rPr>
          <w:b/>
          <w:iCs/>
          <w:sz w:val="24"/>
          <w:szCs w:val="24"/>
          <w:highlight w:val="green"/>
          <w:u w:val="single"/>
        </w:rPr>
        <w:t>mimic it to their advantage</w:t>
      </w:r>
      <w:r w:rsidRPr="00620CED">
        <w:t xml:space="preserve">, </w:t>
      </w:r>
      <w:r w:rsidRPr="00620CED">
        <w:rPr>
          <w:b/>
          <w:iCs/>
          <w:highlight w:val="green"/>
          <w:u w:val="single"/>
        </w:rPr>
        <w:t>American</w:t>
      </w:r>
      <w:r w:rsidRPr="00620CED">
        <w:rPr>
          <w:b/>
          <w:iCs/>
          <w:u w:val="single"/>
        </w:rPr>
        <w:t xml:space="preserve"> or other </w:t>
      </w:r>
      <w:r w:rsidRPr="00620CED">
        <w:rPr>
          <w:b/>
          <w:iCs/>
          <w:highlight w:val="green"/>
          <w:u w:val="single"/>
        </w:rPr>
        <w:t>firms</w:t>
      </w:r>
      <w:r w:rsidRPr="00620CED">
        <w:rPr>
          <w:highlight w:val="green"/>
        </w:rPr>
        <w:t xml:space="preserve"> </w:t>
      </w:r>
      <w:r w:rsidRPr="00620CED">
        <w:rPr>
          <w:b/>
          <w:iCs/>
          <w:highlight w:val="green"/>
          <w:u w:val="single"/>
        </w:rPr>
        <w:t xml:space="preserve">whose </w:t>
      </w:r>
      <w:r w:rsidRPr="00620CED">
        <w:rPr>
          <w:b/>
          <w:iCs/>
          <w:sz w:val="24"/>
          <w:szCs w:val="24"/>
          <w:highlight w:val="green"/>
          <w:u w:val="single"/>
        </w:rPr>
        <w:t>conduct outside China</w:t>
      </w:r>
      <w:r w:rsidRPr="00620CED">
        <w:rPr>
          <w:highlight w:val="green"/>
        </w:rPr>
        <w:t xml:space="preserve"> </w:t>
      </w:r>
      <w:r w:rsidRPr="00620CED">
        <w:rPr>
          <w:highlight w:val="green"/>
          <w:u w:val="single"/>
        </w:rPr>
        <w:t xml:space="preserve">can be </w:t>
      </w:r>
      <w:r w:rsidRPr="00620CED">
        <w:rPr>
          <w:b/>
          <w:iCs/>
          <w:sz w:val="24"/>
          <w:szCs w:val="24"/>
          <w:highlight w:val="green"/>
          <w:u w:val="single"/>
        </w:rPr>
        <w:t>claimed to have</w:t>
      </w:r>
      <w:r w:rsidRPr="00620CED">
        <w:rPr>
          <w:b/>
          <w:iCs/>
          <w:sz w:val="24"/>
          <w:szCs w:val="24"/>
          <w:u w:val="single"/>
        </w:rPr>
        <w:t xml:space="preserve"> some perceptible </w:t>
      </w:r>
      <w:r w:rsidRPr="00620CED">
        <w:rPr>
          <w:b/>
          <w:iCs/>
          <w:sz w:val="24"/>
          <w:szCs w:val="24"/>
          <w:highlight w:val="green"/>
          <w:u w:val="single"/>
        </w:rPr>
        <w:t>effect on Chinese commerce</w:t>
      </w:r>
      <w:r w:rsidRPr="00620CED">
        <w:rPr>
          <w:highlight w:val="green"/>
        </w:rPr>
        <w:t xml:space="preserve"> </w:t>
      </w:r>
      <w:r w:rsidRPr="00620CED">
        <w:rPr>
          <w:highlight w:val="green"/>
          <w:u w:val="single"/>
        </w:rPr>
        <w:t xml:space="preserve">will </w:t>
      </w:r>
      <w:r w:rsidRPr="00620CED">
        <w:rPr>
          <w:b/>
          <w:iCs/>
          <w:sz w:val="24"/>
          <w:szCs w:val="24"/>
          <w:highlight w:val="green"/>
          <w:u w:val="single"/>
        </w:rPr>
        <w:t>come to be treated in</w:t>
      </w:r>
      <w:r w:rsidRPr="00620CED">
        <w:t xml:space="preserve"> much </w:t>
      </w:r>
      <w:r w:rsidRPr="00620CED">
        <w:rPr>
          <w:b/>
          <w:iCs/>
          <w:sz w:val="24"/>
          <w:szCs w:val="24"/>
          <w:highlight w:val="green"/>
          <w:u w:val="single"/>
        </w:rPr>
        <w:t>the same way</w:t>
      </w:r>
      <w:r w:rsidRPr="00620CED">
        <w:rPr>
          <w:b/>
          <w:iCs/>
          <w:sz w:val="24"/>
          <w:szCs w:val="24"/>
          <w:u w:val="single"/>
        </w:rPr>
        <w:t xml:space="preserve"> that </w:t>
      </w:r>
      <w:r w:rsidRPr="00620CED">
        <w:rPr>
          <w:b/>
          <w:iCs/>
          <w:sz w:val="24"/>
          <w:szCs w:val="24"/>
          <w:highlight w:val="green"/>
          <w:u w:val="single"/>
        </w:rPr>
        <w:t>our system treats Asian</w:t>
      </w:r>
      <w:r w:rsidRPr="00620CED">
        <w:rPr>
          <w:b/>
          <w:iCs/>
          <w:sz w:val="24"/>
          <w:szCs w:val="24"/>
          <w:u w:val="single"/>
        </w:rPr>
        <w:t xml:space="preserve"> and European </w:t>
      </w:r>
      <w:r w:rsidRPr="00620CED">
        <w:rPr>
          <w:b/>
          <w:iCs/>
          <w:sz w:val="24"/>
          <w:szCs w:val="24"/>
          <w:highlight w:val="green"/>
          <w:u w:val="single"/>
        </w:rPr>
        <w:t>companies</w:t>
      </w:r>
      <w:r w:rsidRPr="00620CED">
        <w:rPr>
          <w:b/>
          <w:iCs/>
          <w:sz w:val="24"/>
          <w:szCs w:val="24"/>
          <w:u w:val="single"/>
        </w:rPr>
        <w:t>.</w:t>
      </w:r>
      <w:r w:rsidRPr="00620CED">
        <w:t xml:space="preserve"> </w:t>
      </w:r>
      <w:proofErr w:type="gramStart"/>
      <w:r w:rsidRPr="00620CED">
        <w:t>Indeed</w:t>
      </w:r>
      <w:proofErr w:type="gramEnd"/>
      <w:r w:rsidRPr="00620CED">
        <w:t xml:space="preserve"> this is already happening.17</w:t>
      </w:r>
    </w:p>
    <w:p w14:paraId="1AC2CECF" w14:textId="77777777" w:rsidR="00620CED" w:rsidRPr="00620CED" w:rsidRDefault="00620CED" w:rsidP="00620CED"/>
    <w:p w14:paraId="3E84ADD8" w14:textId="77777777" w:rsidR="00620CED" w:rsidRPr="00620CED" w:rsidRDefault="00620CED" w:rsidP="00620CED">
      <w:pPr>
        <w:keepNext/>
        <w:keepLines/>
        <w:spacing w:before="40" w:after="0"/>
        <w:outlineLvl w:val="3"/>
        <w:rPr>
          <w:rFonts w:eastAsiaTheme="majorEastAsia" w:cstheme="majorBidi"/>
          <w:b/>
          <w:iCs/>
          <w:sz w:val="26"/>
        </w:rPr>
      </w:pPr>
      <w:r w:rsidRPr="00620CED">
        <w:rPr>
          <w:rFonts w:eastAsiaTheme="majorEastAsia" w:cstheme="majorBidi"/>
          <w:b/>
          <w:iCs/>
          <w:sz w:val="26"/>
        </w:rPr>
        <w:t>That’s a disaster—Becomes their means of going after the old economic superpowers!</w:t>
      </w:r>
    </w:p>
    <w:p w14:paraId="030E1EB9" w14:textId="77777777" w:rsidR="00620CED" w:rsidRPr="00620CED" w:rsidRDefault="00620CED" w:rsidP="00620CED">
      <w:pPr>
        <w:rPr>
          <w:b/>
          <w:bCs/>
          <w:sz w:val="26"/>
        </w:rPr>
      </w:pPr>
      <w:r w:rsidRPr="00620CED">
        <w:rPr>
          <w:b/>
          <w:bCs/>
          <w:sz w:val="26"/>
        </w:rPr>
        <w:t>Briggs 15</w:t>
      </w:r>
      <w:r w:rsidRPr="00620CED">
        <w:t xml:space="preserve"> – Co-chair of the Antitrust &amp; Competition practice at </w:t>
      </w:r>
      <w:proofErr w:type="spellStart"/>
      <w:r w:rsidRPr="00620CED">
        <w:t>Axinn</w:t>
      </w:r>
      <w:proofErr w:type="spellEnd"/>
      <w:r w:rsidRPr="00620CED">
        <w:t>; Professor of International Competition Law, GWU; former Chair of the Section of Antitrust Law of the ABA</w:t>
      </w:r>
    </w:p>
    <w:p w14:paraId="4FBD5E39" w14:textId="77777777" w:rsidR="00620CED" w:rsidRPr="00620CED" w:rsidRDefault="00620CED" w:rsidP="00620CED">
      <w:r w:rsidRPr="00620CED">
        <w:t xml:space="preserve">John </w:t>
      </w:r>
      <w:proofErr w:type="spellStart"/>
      <w:r w:rsidRPr="00620CED">
        <w:t>DeQ</w:t>
      </w:r>
      <w:proofErr w:type="spellEnd"/>
      <w:r w:rsidRPr="00620CED">
        <w:t xml:space="preserve"> Briggs, </w:t>
      </w:r>
      <w:proofErr w:type="spellStart"/>
      <w:r w:rsidRPr="00620CED">
        <w:t>Axinn</w:t>
      </w:r>
      <w:proofErr w:type="spellEnd"/>
      <w:r w:rsidRPr="00620CED">
        <w:t xml:space="preserve"> </w:t>
      </w:r>
      <w:proofErr w:type="spellStart"/>
      <w:r w:rsidRPr="00620CED">
        <w:t>Veltrop</w:t>
      </w:r>
      <w:proofErr w:type="spellEnd"/>
      <w:r w:rsidRPr="00620CED">
        <w:t xml:space="preserve"> &amp; </w:t>
      </w:r>
      <w:proofErr w:type="spellStart"/>
      <w:r w:rsidRPr="00620CED">
        <w:t>Harkrider</w:t>
      </w:r>
      <w:proofErr w:type="spellEnd"/>
      <w:r w:rsidRPr="00620CED">
        <w:t xml:space="preserve"> LLP, &amp; Daniel S. </w:t>
      </w:r>
      <w:proofErr w:type="spellStart"/>
      <w:r w:rsidRPr="00620CED">
        <w:t>Bitton</w:t>
      </w:r>
      <w:proofErr w:type="spellEnd"/>
      <w:r w:rsidRPr="00620CED">
        <w:t xml:space="preserve">, partner in the Antitrust &amp; Competition practice at </w:t>
      </w:r>
      <w:proofErr w:type="spellStart"/>
      <w:r w:rsidRPr="00620CED">
        <w:t>Axinn</w:t>
      </w:r>
      <w:proofErr w:type="spellEnd"/>
      <w:r w:rsidRPr="00620CED">
        <w:t>, focused on counseling and representing clients in high-stakes international antitrust matters, including global merger clearance, former legal advisor to the Netherlands Competition and Post and Telecommunications Authorities , Heisenberg’s Uncertainty Principle, Extraterritoriality and Comity, 16 Sedona Conf. J. 327 (2015), https://thesedonaconference.org/sites/default/files/publications/Heisenberg%27s%20Uncertainty%20Principle_Extraterritorialty%20and%20Comity.16TSCJ327.pdf</w:t>
      </w:r>
    </w:p>
    <w:p w14:paraId="2ED48155" w14:textId="77777777" w:rsidR="00620CED" w:rsidRPr="00620CED" w:rsidRDefault="00620CED" w:rsidP="00620CED"/>
    <w:p w14:paraId="29727571" w14:textId="77777777" w:rsidR="00620CED" w:rsidRPr="00620CED" w:rsidRDefault="00620CED" w:rsidP="00620CED">
      <w:r w:rsidRPr="00620CED">
        <w:rPr>
          <w:u w:val="single"/>
        </w:rPr>
        <w:t>The</w:t>
      </w:r>
      <w:r w:rsidRPr="00620CED">
        <w:t xml:space="preserve"> </w:t>
      </w:r>
      <w:r w:rsidRPr="00620CED">
        <w:rPr>
          <w:b/>
          <w:iCs/>
          <w:highlight w:val="green"/>
          <w:u w:val="single"/>
        </w:rPr>
        <w:t>aggressive extraterritorial application of American law</w:t>
      </w:r>
      <w:r w:rsidRPr="00620CED">
        <w:t xml:space="preserve"> </w:t>
      </w:r>
      <w:r w:rsidRPr="00620CED">
        <w:rPr>
          <w:u w:val="single"/>
        </w:rPr>
        <w:t xml:space="preserve">has </w:t>
      </w:r>
      <w:r w:rsidRPr="00620CED">
        <w:rPr>
          <w:b/>
          <w:iCs/>
          <w:u w:val="single"/>
        </w:rPr>
        <w:t>consequences</w:t>
      </w:r>
      <w:r w:rsidRPr="00620CED">
        <w:t xml:space="preserve"> </w:t>
      </w:r>
      <w:r w:rsidRPr="00620CED">
        <w:rPr>
          <w:u w:val="single"/>
        </w:rPr>
        <w:t xml:space="preserve">and </w:t>
      </w:r>
      <w:r w:rsidRPr="00620CED">
        <w:rPr>
          <w:highlight w:val="green"/>
          <w:u w:val="single"/>
        </w:rPr>
        <w:t>will have</w:t>
      </w:r>
      <w:r w:rsidRPr="00620CED">
        <w:rPr>
          <w:u w:val="single"/>
        </w:rPr>
        <w:t xml:space="preserve"> </w:t>
      </w:r>
      <w:r w:rsidRPr="00620CED">
        <w:rPr>
          <w:b/>
          <w:iCs/>
          <w:u w:val="single"/>
        </w:rPr>
        <w:t>more</w:t>
      </w:r>
      <w:r w:rsidRPr="00620CED">
        <w:rPr>
          <w:u w:val="single"/>
        </w:rPr>
        <w:t xml:space="preserve"> </w:t>
      </w:r>
      <w:r w:rsidRPr="00620CED">
        <w:rPr>
          <w:highlight w:val="green"/>
          <w:u w:val="single"/>
        </w:rPr>
        <w:t>consequences</w:t>
      </w:r>
      <w:r w:rsidRPr="00620CED">
        <w:rPr>
          <w:u w:val="single"/>
        </w:rPr>
        <w:t xml:space="preserve"> </w:t>
      </w:r>
      <w:r w:rsidRPr="00620CED">
        <w:rPr>
          <w:b/>
          <w:iCs/>
          <w:u w:val="single"/>
        </w:rPr>
        <w:t>as time goes on</w:t>
      </w:r>
      <w:r w:rsidRPr="00620CED">
        <w:rPr>
          <w:u w:val="single"/>
        </w:rPr>
        <w:t>.</w:t>
      </w:r>
      <w:r w:rsidRPr="00620CED">
        <w:t xml:space="preserve"> Some </w:t>
      </w:r>
      <w:r w:rsidRPr="00620CED">
        <w:rPr>
          <w:b/>
          <w:iCs/>
          <w:u w:val="single"/>
        </w:rPr>
        <w:t>four decades ago we saw</w:t>
      </w:r>
      <w:r w:rsidRPr="00620CED">
        <w:t xml:space="preserve"> </w:t>
      </w:r>
      <w:r w:rsidRPr="00620CED">
        <w:rPr>
          <w:u w:val="single"/>
        </w:rPr>
        <w:t xml:space="preserve">the </w:t>
      </w:r>
      <w:r w:rsidRPr="00620CED">
        <w:rPr>
          <w:highlight w:val="green"/>
          <w:u w:val="single"/>
        </w:rPr>
        <w:t>adoption</w:t>
      </w:r>
      <w:r w:rsidRPr="00620CED">
        <w:rPr>
          <w:u w:val="single"/>
        </w:rPr>
        <w:t xml:space="preserve"> by some </w:t>
      </w:r>
      <w:r w:rsidRPr="00620CED">
        <w:rPr>
          <w:highlight w:val="green"/>
          <w:u w:val="single"/>
        </w:rPr>
        <w:t>of</w:t>
      </w:r>
      <w:r w:rsidRPr="00620CED">
        <w:rPr>
          <w:u w:val="single"/>
        </w:rPr>
        <w:t xml:space="preserve"> our </w:t>
      </w:r>
      <w:r w:rsidRPr="00620CED">
        <w:rPr>
          <w:b/>
          <w:iCs/>
          <w:u w:val="single"/>
        </w:rPr>
        <w:t>closest allies</w:t>
      </w:r>
      <w:r w:rsidRPr="00620CED">
        <w:rPr>
          <w:u w:val="single"/>
        </w:rPr>
        <w:t xml:space="preserve"> of</w:t>
      </w:r>
      <w:r w:rsidRPr="00620CED">
        <w:t xml:space="preserve"> “</w:t>
      </w:r>
      <w:r w:rsidRPr="00620CED">
        <w:rPr>
          <w:b/>
          <w:iCs/>
          <w:u w:val="single"/>
        </w:rPr>
        <w:t>claw back” and “</w:t>
      </w:r>
      <w:r w:rsidRPr="00620CED">
        <w:rPr>
          <w:b/>
          <w:iCs/>
          <w:highlight w:val="green"/>
          <w:u w:val="single"/>
        </w:rPr>
        <w:t>blocking” statutes</w:t>
      </w:r>
      <w:r w:rsidRPr="00620CED">
        <w:t xml:space="preserve">, </w:t>
      </w:r>
      <w:r w:rsidRPr="00620CED">
        <w:rPr>
          <w:u w:val="single"/>
        </w:rPr>
        <w:t xml:space="preserve">designed to </w:t>
      </w:r>
      <w:r w:rsidRPr="00620CED">
        <w:rPr>
          <w:b/>
          <w:iCs/>
          <w:highlight w:val="green"/>
          <w:u w:val="single"/>
        </w:rPr>
        <w:t>avoid U.S. discovery</w:t>
      </w:r>
      <w:r w:rsidRPr="00620CED">
        <w:rPr>
          <w:highlight w:val="green"/>
        </w:rPr>
        <w:t>,</w:t>
      </w:r>
      <w:r w:rsidRPr="00620CED">
        <w:t xml:space="preserve"> </w:t>
      </w:r>
      <w:r w:rsidRPr="00620CED">
        <w:rPr>
          <w:b/>
          <w:iCs/>
          <w:u w:val="single"/>
        </w:rPr>
        <w:t>block enforcement</w:t>
      </w:r>
      <w:r w:rsidRPr="00620CED">
        <w:t xml:space="preserve"> </w:t>
      </w:r>
      <w:r w:rsidRPr="00620CED">
        <w:rPr>
          <w:u w:val="single"/>
        </w:rPr>
        <w:t>of U.S. punitive damages</w:t>
      </w:r>
      <w:r w:rsidRPr="00620CED">
        <w:t xml:space="preserve"> awards, </w:t>
      </w:r>
      <w:r w:rsidRPr="00620CED">
        <w:rPr>
          <w:u w:val="single"/>
        </w:rPr>
        <w:t>and allow claims in their home countries to claw back</w:t>
      </w:r>
      <w:r w:rsidRPr="00620CED">
        <w:t xml:space="preserve"> </w:t>
      </w:r>
      <w:r w:rsidRPr="00620CED">
        <w:rPr>
          <w:u w:val="single"/>
        </w:rPr>
        <w:t>U.S.</w:t>
      </w:r>
      <w:r w:rsidRPr="00620CED">
        <w:t xml:space="preserve"> punitive </w:t>
      </w:r>
      <w:r w:rsidRPr="00620CED">
        <w:rPr>
          <w:u w:val="single"/>
        </w:rPr>
        <w:t>damages</w:t>
      </w:r>
      <w:r w:rsidRPr="00620CED">
        <w:t xml:space="preserve"> awards. Now, as detailed above, we are seeing a substantial number of amicus filings by foreign governments in U.S. courts complaining about extraterritorial assertion of U.S. law and jurisdiction.</w:t>
      </w:r>
    </w:p>
    <w:p w14:paraId="2710488B" w14:textId="77777777" w:rsidR="00620CED" w:rsidRPr="00620CED" w:rsidRDefault="00620CED" w:rsidP="00620CED">
      <w:r w:rsidRPr="00620CED">
        <w:t xml:space="preserve">But </w:t>
      </w:r>
      <w:r w:rsidRPr="00620CED">
        <w:rPr>
          <w:b/>
          <w:iCs/>
          <w:u w:val="single"/>
        </w:rPr>
        <w:t>more worryingly</w:t>
      </w:r>
      <w:r w:rsidRPr="00620CED">
        <w:t xml:space="preserve">, </w:t>
      </w:r>
      <w:r w:rsidRPr="00620CED">
        <w:rPr>
          <w:highlight w:val="green"/>
          <w:u w:val="single"/>
        </w:rPr>
        <w:t>we are</w:t>
      </w:r>
      <w:r w:rsidRPr="00620CED">
        <w:rPr>
          <w:u w:val="single"/>
        </w:rPr>
        <w:t xml:space="preserve"> </w:t>
      </w:r>
      <w:r w:rsidRPr="00620CED">
        <w:rPr>
          <w:b/>
          <w:iCs/>
          <w:u w:val="single"/>
        </w:rPr>
        <w:t xml:space="preserve">also </w:t>
      </w:r>
      <w:r w:rsidRPr="00620CED">
        <w:rPr>
          <w:b/>
          <w:iCs/>
          <w:highlight w:val="green"/>
          <w:u w:val="single"/>
        </w:rPr>
        <w:t>seeing</w:t>
      </w:r>
      <w:r w:rsidRPr="00620CED">
        <w:rPr>
          <w:b/>
          <w:iCs/>
          <w:u w:val="single"/>
        </w:rPr>
        <w:t xml:space="preserve"> other </w:t>
      </w:r>
      <w:r w:rsidRPr="00620CED">
        <w:rPr>
          <w:b/>
          <w:iCs/>
          <w:highlight w:val="green"/>
          <w:u w:val="single"/>
        </w:rPr>
        <w:t>countries follow U.S. practice</w:t>
      </w:r>
      <w:r w:rsidRPr="00620CED">
        <w:t xml:space="preserve"> </w:t>
      </w:r>
      <w:r w:rsidRPr="00620CED">
        <w:rPr>
          <w:u w:val="single"/>
        </w:rPr>
        <w:t xml:space="preserve">and </w:t>
      </w:r>
      <w:r w:rsidRPr="00620CED">
        <w:rPr>
          <w:b/>
          <w:iCs/>
          <w:u w:val="single"/>
        </w:rPr>
        <w:t xml:space="preserve">increasingly </w:t>
      </w:r>
      <w:r w:rsidRPr="00620CED">
        <w:rPr>
          <w:b/>
          <w:iCs/>
          <w:highlight w:val="green"/>
          <w:u w:val="single"/>
        </w:rPr>
        <w:t>assert their own law extraterritorially</w:t>
      </w:r>
      <w:r w:rsidRPr="00620CED">
        <w:t xml:space="preserve">, </w:t>
      </w:r>
      <w:r w:rsidRPr="00620CED">
        <w:rPr>
          <w:b/>
          <w:iCs/>
          <w:u w:val="single"/>
        </w:rPr>
        <w:t xml:space="preserve">regularly </w:t>
      </w:r>
      <w:r w:rsidRPr="00620CED">
        <w:rPr>
          <w:b/>
          <w:iCs/>
          <w:highlight w:val="green"/>
          <w:u w:val="single"/>
        </w:rPr>
        <w:t>against America</w:t>
      </w:r>
      <w:r w:rsidRPr="00620CED">
        <w:rPr>
          <w:b/>
          <w:iCs/>
          <w:u w:val="single"/>
        </w:rPr>
        <w:t xml:space="preserve">n and European multinational </w:t>
      </w:r>
      <w:r w:rsidRPr="00620CED">
        <w:t xml:space="preserve">concerns. </w:t>
      </w:r>
      <w:r w:rsidRPr="00620CED">
        <w:rPr>
          <w:u w:val="single"/>
        </w:rPr>
        <w:t xml:space="preserve">Most notably, </w:t>
      </w:r>
      <w:r w:rsidRPr="00620CED">
        <w:rPr>
          <w:highlight w:val="green"/>
          <w:u w:val="single"/>
        </w:rPr>
        <w:t xml:space="preserve">the </w:t>
      </w:r>
      <w:r w:rsidRPr="00620CED">
        <w:rPr>
          <w:b/>
          <w:iCs/>
          <w:highlight w:val="green"/>
          <w:u w:val="single"/>
        </w:rPr>
        <w:t>PRC</w:t>
      </w:r>
      <w:r w:rsidRPr="00620CED">
        <w:rPr>
          <w:highlight w:val="green"/>
          <w:u w:val="single"/>
        </w:rPr>
        <w:t xml:space="preserve"> has been </w:t>
      </w:r>
      <w:r w:rsidRPr="00620CED">
        <w:rPr>
          <w:b/>
          <w:iCs/>
          <w:highlight w:val="green"/>
          <w:u w:val="single"/>
        </w:rPr>
        <w:t>flexing</w:t>
      </w:r>
      <w:r w:rsidRPr="00620CED">
        <w:rPr>
          <w:b/>
          <w:iCs/>
          <w:u w:val="single"/>
        </w:rPr>
        <w:t xml:space="preserve"> its </w:t>
      </w:r>
      <w:r w:rsidRPr="00620CED">
        <w:rPr>
          <w:b/>
          <w:iCs/>
          <w:highlight w:val="green"/>
          <w:u w:val="single"/>
        </w:rPr>
        <w:t>muscle overseas</w:t>
      </w:r>
      <w:r w:rsidRPr="00620CED">
        <w:t xml:space="preserve">, especially </w:t>
      </w:r>
      <w:r w:rsidRPr="00620CED">
        <w:rPr>
          <w:u w:val="single"/>
        </w:rPr>
        <w:t>in the antitrust arena</w:t>
      </w:r>
      <w:r w:rsidRPr="00620CED">
        <w:t xml:space="preserve">, </w:t>
      </w:r>
      <w:r w:rsidRPr="00620CED">
        <w:rPr>
          <w:b/>
          <w:iCs/>
          <w:u w:val="single"/>
        </w:rPr>
        <w:t>when it deems that</w:t>
      </w:r>
      <w:r w:rsidRPr="00620CED">
        <w:t xml:space="preserve"> foreign conduct or </w:t>
      </w:r>
      <w:r w:rsidRPr="00620CED">
        <w:rPr>
          <w:b/>
          <w:iCs/>
          <w:u w:val="single"/>
        </w:rPr>
        <w:t>transactions by foreign companies</w:t>
      </w:r>
      <w:r w:rsidRPr="00620CED">
        <w:t xml:space="preserve"> </w:t>
      </w:r>
      <w:r w:rsidRPr="00620CED">
        <w:rPr>
          <w:b/>
          <w:iCs/>
          <w:u w:val="single"/>
        </w:rPr>
        <w:t>threaten its domestic, often state-owned industries.</w:t>
      </w:r>
      <w:r w:rsidRPr="00620CED">
        <w:t xml:space="preserve"> For example, in 2014, MOFCOM, responsible for antitrust reviews of mergers, blocked an international joint venture by three foreign shipping companies (Danish, Swiss, and French shipping companies) based on what many have perceived to be protectionism rather than antitrust merits;110 both the U.S. and European antitrust authorities had cleared the joint venture reportedly due to significant associated procompetitive efficiencies.111 Earlier this year, despite pleas from President Obama not to devalue intellectual property of American companies to the benefit of Chinese firms using U.S. technology,112 China’s National Development and Reform Commission imposed a fine of nearly $1 billion and several licensing restrictions, including a royalty base cap, on Qualcomm for alleged abuse of dominance with respect to standard essential patents and baseband chips.113</w:t>
      </w:r>
    </w:p>
    <w:p w14:paraId="36BBC3D4" w14:textId="77777777" w:rsidR="00620CED" w:rsidRPr="00620CED" w:rsidRDefault="00620CED" w:rsidP="00620CED">
      <w:r w:rsidRPr="00620CED">
        <w:t xml:space="preserve">But it is not just the PRC. </w:t>
      </w:r>
      <w:r w:rsidRPr="00620CED">
        <w:rPr>
          <w:u w:val="single"/>
        </w:rPr>
        <w:t>Other countries are also increasingly bold about asserting their laws extraterritorially</w:t>
      </w:r>
      <w:r w:rsidRPr="00620CED">
        <w:t xml:space="preserve">, </w:t>
      </w:r>
      <w:r w:rsidRPr="00620CED">
        <w:rPr>
          <w:u w:val="single"/>
        </w:rPr>
        <w:t xml:space="preserve">sometimes in questionable ways. </w:t>
      </w:r>
      <w:r w:rsidRPr="00620CED">
        <w:rPr>
          <w:b/>
          <w:iCs/>
          <w:u w:val="single"/>
        </w:rPr>
        <w:t>France</w:t>
      </w:r>
      <w:r w:rsidRPr="00620CED">
        <w:t xml:space="preserve">, </w:t>
      </w:r>
      <w:r w:rsidRPr="00620CED">
        <w:rPr>
          <w:u w:val="single"/>
        </w:rPr>
        <w:t xml:space="preserve">for example, has </w:t>
      </w:r>
      <w:r w:rsidRPr="00620CED">
        <w:rPr>
          <w:b/>
          <w:iCs/>
          <w:u w:val="single"/>
        </w:rPr>
        <w:t>pushed</w:t>
      </w:r>
      <w:r w:rsidRPr="00620CED">
        <w:rPr>
          <w:u w:val="single"/>
        </w:rPr>
        <w:t xml:space="preserve"> for </w:t>
      </w:r>
      <w:r w:rsidRPr="00620CED">
        <w:rPr>
          <w:b/>
          <w:iCs/>
          <w:u w:val="single"/>
        </w:rPr>
        <w:t>European Union privacy laws</w:t>
      </w:r>
      <w:r w:rsidRPr="00620CED">
        <w:rPr>
          <w:u w:val="single"/>
        </w:rPr>
        <w:t xml:space="preserve"> to </w:t>
      </w:r>
      <w:r w:rsidRPr="00620CED">
        <w:rPr>
          <w:b/>
          <w:iCs/>
          <w:u w:val="single"/>
        </w:rPr>
        <w:t>create global obligations for U.S. tech companies</w:t>
      </w:r>
      <w:r w:rsidRPr="00620CED">
        <w:t xml:space="preserve"> </w:t>
      </w:r>
      <w:r w:rsidRPr="00620CED">
        <w:rPr>
          <w:u w:val="single"/>
        </w:rPr>
        <w:t>to remove information</w:t>
      </w:r>
      <w:r w:rsidRPr="00620CED">
        <w:t xml:space="preserve"> from websites, </w:t>
      </w:r>
      <w:r w:rsidRPr="00620CED">
        <w:rPr>
          <w:u w:val="single"/>
        </w:rPr>
        <w:t>rather than</w:t>
      </w:r>
      <w:r w:rsidRPr="00620CED">
        <w:t xml:space="preserve"> obligations </w:t>
      </w:r>
      <w:r w:rsidRPr="00620CED">
        <w:rPr>
          <w:u w:val="single"/>
        </w:rPr>
        <w:t>confined to the relevant EU member state</w:t>
      </w:r>
      <w:r w:rsidRPr="00620CED">
        <w:t xml:space="preserve"> territories.</w:t>
      </w:r>
      <w:r w:rsidRPr="00620CED">
        <w:rPr>
          <w:u w:val="single"/>
        </w:rPr>
        <w:t>114 A Canadian court</w:t>
      </w:r>
      <w:r w:rsidRPr="00620CED">
        <w:t xml:space="preserve"> </w:t>
      </w:r>
      <w:r w:rsidRPr="00620CED">
        <w:rPr>
          <w:u w:val="single"/>
        </w:rPr>
        <w:t>recently made a similar</w:t>
      </w:r>
      <w:r w:rsidRPr="00620CED">
        <w:t xml:space="preserve">, </w:t>
      </w:r>
      <w:r w:rsidRPr="00620CED">
        <w:rPr>
          <w:u w:val="single"/>
        </w:rPr>
        <w:t>dubious reach across the globe with little consideration for comity</w:t>
      </w:r>
      <w:r w:rsidRPr="00620CED">
        <w:t xml:space="preserve">, but </w:t>
      </w:r>
      <w:r w:rsidRPr="00620CED">
        <w:rPr>
          <w:u w:val="single"/>
        </w:rPr>
        <w:t>in a trade secrets case</w:t>
      </w:r>
      <w:r w:rsidRPr="00620CED">
        <w:t xml:space="preserve"> rather than privacy case.115 These cases touch upon a fundamental constitutional right—freedom of speech—which is treated very differently in different countries. </w:t>
      </w:r>
      <w:r w:rsidRPr="00620CED">
        <w:rPr>
          <w:b/>
          <w:iCs/>
          <w:highlight w:val="green"/>
          <w:u w:val="single"/>
        </w:rPr>
        <w:t>One</w:t>
      </w:r>
      <w:r w:rsidRPr="00620CED">
        <w:rPr>
          <w:b/>
          <w:iCs/>
          <w:u w:val="single"/>
        </w:rPr>
        <w:t xml:space="preserve"> can and</w:t>
      </w:r>
      <w:r w:rsidRPr="00620CED">
        <w:t xml:space="preserve"> probably </w:t>
      </w:r>
      <w:r w:rsidRPr="00620CED">
        <w:rPr>
          <w:b/>
          <w:iCs/>
          <w:highlight w:val="green"/>
          <w:u w:val="single"/>
        </w:rPr>
        <w:t>should</w:t>
      </w:r>
      <w:r w:rsidRPr="00620CED">
        <w:rPr>
          <w:b/>
          <w:iCs/>
          <w:u w:val="single"/>
        </w:rPr>
        <w:t xml:space="preserve"> seriously </w:t>
      </w:r>
      <w:r w:rsidRPr="00620CED">
        <w:rPr>
          <w:b/>
          <w:iCs/>
          <w:highlight w:val="green"/>
          <w:u w:val="single"/>
        </w:rPr>
        <w:t>question</w:t>
      </w:r>
      <w:r w:rsidRPr="00620CED">
        <w:rPr>
          <w:highlight w:val="green"/>
        </w:rPr>
        <w:t xml:space="preserve"> </w:t>
      </w:r>
      <w:r w:rsidRPr="00620CED">
        <w:rPr>
          <w:b/>
          <w:iCs/>
          <w:highlight w:val="green"/>
          <w:u w:val="single"/>
        </w:rPr>
        <w:t>whether</w:t>
      </w:r>
      <w:r w:rsidRPr="00620CED">
        <w:rPr>
          <w:highlight w:val="green"/>
        </w:rPr>
        <w:t xml:space="preserve"> </w:t>
      </w:r>
      <w:r w:rsidRPr="00620CED">
        <w:rPr>
          <w:b/>
          <w:iCs/>
          <w:highlight w:val="green"/>
          <w:u w:val="single"/>
        </w:rPr>
        <w:t>one country</w:t>
      </w:r>
      <w:r w:rsidRPr="00620CED">
        <w:rPr>
          <w:highlight w:val="green"/>
          <w:u w:val="single"/>
        </w:rPr>
        <w:t xml:space="preserve"> should</w:t>
      </w:r>
      <w:r w:rsidRPr="00620CED">
        <w:rPr>
          <w:u w:val="single"/>
        </w:rPr>
        <w:t xml:space="preserve"> be </w:t>
      </w:r>
      <w:r w:rsidRPr="00620CED">
        <w:rPr>
          <w:b/>
          <w:iCs/>
          <w:u w:val="single"/>
        </w:rPr>
        <w:t xml:space="preserve">able </w:t>
      </w:r>
      <w:r w:rsidRPr="00620CED">
        <w:rPr>
          <w:b/>
          <w:iCs/>
          <w:highlight w:val="green"/>
          <w:u w:val="single"/>
        </w:rPr>
        <w:t>censor what information is available to</w:t>
      </w:r>
      <w:r w:rsidRPr="00620CED">
        <w:rPr>
          <w:b/>
          <w:iCs/>
          <w:u w:val="single"/>
        </w:rPr>
        <w:t xml:space="preserve"> the </w:t>
      </w:r>
      <w:r w:rsidRPr="00620CED">
        <w:rPr>
          <w:b/>
          <w:iCs/>
          <w:highlight w:val="green"/>
          <w:u w:val="single"/>
        </w:rPr>
        <w:t>citizens of another</w:t>
      </w:r>
      <w:r w:rsidRPr="00620CED">
        <w:rPr>
          <w:u w:val="single"/>
        </w:rPr>
        <w:t xml:space="preserve"> country</w:t>
      </w:r>
      <w:r w:rsidRPr="00620CED">
        <w:t>.</w:t>
      </w:r>
    </w:p>
    <w:p w14:paraId="5C5472DB" w14:textId="77777777" w:rsidR="00620CED" w:rsidRPr="00620CED" w:rsidRDefault="00620CED" w:rsidP="00620CED">
      <w:r w:rsidRPr="00620CED">
        <w:rPr>
          <w:b/>
          <w:iCs/>
          <w:sz w:val="24"/>
          <w:szCs w:val="24"/>
          <w:highlight w:val="green"/>
          <w:u w:val="single"/>
        </w:rPr>
        <w:t>There is no reason to believe</w:t>
      </w:r>
      <w:r w:rsidRPr="00620CED">
        <w:rPr>
          <w:b/>
          <w:iCs/>
          <w:sz w:val="24"/>
          <w:szCs w:val="24"/>
          <w:u w:val="single"/>
        </w:rPr>
        <w:t xml:space="preserve"> that </w:t>
      </w:r>
      <w:r w:rsidRPr="00620CED">
        <w:rPr>
          <w:b/>
          <w:iCs/>
          <w:sz w:val="24"/>
          <w:szCs w:val="24"/>
          <w:highlight w:val="green"/>
          <w:u w:val="single"/>
        </w:rPr>
        <w:t>other</w:t>
      </w:r>
      <w:r w:rsidRPr="00620CED">
        <w:rPr>
          <w:b/>
          <w:iCs/>
          <w:sz w:val="24"/>
          <w:szCs w:val="24"/>
          <w:u w:val="single"/>
        </w:rPr>
        <w:t xml:space="preserve"> countrie</w:t>
      </w:r>
      <w:r w:rsidRPr="00620CED">
        <w:rPr>
          <w:b/>
          <w:iCs/>
          <w:sz w:val="24"/>
          <w:szCs w:val="24"/>
          <w:highlight w:val="green"/>
          <w:u w:val="single"/>
        </w:rPr>
        <w:t>s</w:t>
      </w:r>
      <w:r w:rsidRPr="00620CED">
        <w:rPr>
          <w:b/>
          <w:iCs/>
          <w:sz w:val="24"/>
          <w:szCs w:val="24"/>
          <w:u w:val="single"/>
        </w:rPr>
        <w:t xml:space="preserve"> </w:t>
      </w:r>
      <w:r w:rsidRPr="00620CED">
        <w:rPr>
          <w:b/>
          <w:iCs/>
          <w:sz w:val="24"/>
          <w:szCs w:val="24"/>
          <w:highlight w:val="green"/>
          <w:u w:val="single"/>
        </w:rPr>
        <w:t>will not follow</w:t>
      </w:r>
      <w:r w:rsidRPr="00620CED">
        <w:rPr>
          <w:b/>
          <w:iCs/>
          <w:sz w:val="24"/>
          <w:szCs w:val="24"/>
          <w:u w:val="single"/>
        </w:rPr>
        <w:t xml:space="preserve"> suit</w:t>
      </w:r>
      <w:r w:rsidRPr="00620CED">
        <w:t xml:space="preserve">, </w:t>
      </w:r>
      <w:r w:rsidRPr="00620CED">
        <w:rPr>
          <w:u w:val="single"/>
        </w:rPr>
        <w:t xml:space="preserve">and </w:t>
      </w:r>
      <w:r w:rsidRPr="00620CED">
        <w:rPr>
          <w:highlight w:val="green"/>
          <w:u w:val="single"/>
        </w:rPr>
        <w:t xml:space="preserve">this could </w:t>
      </w:r>
      <w:r w:rsidRPr="00620CED">
        <w:rPr>
          <w:b/>
          <w:iCs/>
          <w:sz w:val="24"/>
          <w:szCs w:val="24"/>
          <w:highlight w:val="green"/>
          <w:u w:val="single"/>
        </w:rPr>
        <w:t>devolve into a</w:t>
      </w:r>
      <w:r w:rsidRPr="00620CED">
        <w:t xml:space="preserve"> sort of </w:t>
      </w:r>
      <w:r w:rsidRPr="00620CED">
        <w:rPr>
          <w:u w:val="single"/>
        </w:rPr>
        <w:t>“</w:t>
      </w:r>
      <w:r w:rsidRPr="00620CED">
        <w:rPr>
          <w:b/>
          <w:iCs/>
          <w:sz w:val="24"/>
          <w:szCs w:val="24"/>
          <w:highlight w:val="green"/>
          <w:u w:val="single"/>
        </w:rPr>
        <w:t>race to the bottom</w:t>
      </w:r>
      <w:r w:rsidRPr="00620CED">
        <w:t xml:space="preserve">,” </w:t>
      </w:r>
      <w:r w:rsidRPr="00620CED">
        <w:rPr>
          <w:u w:val="single"/>
        </w:rPr>
        <w:t xml:space="preserve">especially </w:t>
      </w:r>
      <w:r w:rsidRPr="00620CED">
        <w:rPr>
          <w:b/>
          <w:iCs/>
          <w:highlight w:val="green"/>
          <w:u w:val="single"/>
        </w:rPr>
        <w:t xml:space="preserve">between the </w:t>
      </w:r>
      <w:r w:rsidRPr="00620CED">
        <w:rPr>
          <w:b/>
          <w:iCs/>
          <w:sz w:val="24"/>
          <w:szCs w:val="24"/>
          <w:highlight w:val="green"/>
          <w:u w:val="single"/>
        </w:rPr>
        <w:t>new and old economic superpowers</w:t>
      </w:r>
      <w:r w:rsidRPr="00620CED">
        <w:t xml:space="preserve">. </w:t>
      </w:r>
      <w:r w:rsidRPr="00620CED">
        <w:rPr>
          <w:b/>
          <w:iCs/>
          <w:u w:val="single"/>
        </w:rPr>
        <w:t>Right now</w:t>
      </w:r>
      <w:r w:rsidRPr="00620CED">
        <w:t xml:space="preserve">, </w:t>
      </w:r>
      <w:r w:rsidRPr="00620CED">
        <w:rPr>
          <w:u w:val="single"/>
        </w:rPr>
        <w:t xml:space="preserve">the </w:t>
      </w:r>
      <w:r w:rsidRPr="00620CED">
        <w:rPr>
          <w:b/>
          <w:iCs/>
          <w:u w:val="single"/>
        </w:rPr>
        <w:t xml:space="preserve">major difference </w:t>
      </w:r>
      <w:r w:rsidRPr="00620CED">
        <w:t xml:space="preserve">between the U.S. and other countries asserting their laws extraterritorially </w:t>
      </w:r>
      <w:r w:rsidRPr="00620CED">
        <w:rPr>
          <w:u w:val="single"/>
        </w:rPr>
        <w:t>is still that most other countries do so primarily through civil or administrative government actions</w:t>
      </w:r>
      <w:r w:rsidRPr="00620CED">
        <w:t xml:space="preserve">, </w:t>
      </w:r>
      <w:r w:rsidRPr="00620CED">
        <w:rPr>
          <w:u w:val="single"/>
        </w:rPr>
        <w:t xml:space="preserve">while the U.S. also does so in </w:t>
      </w:r>
      <w:r w:rsidRPr="00620CED">
        <w:rPr>
          <w:b/>
          <w:iCs/>
          <w:u w:val="single"/>
        </w:rPr>
        <w:t>criminal</w:t>
      </w:r>
      <w:r w:rsidRPr="00620CED">
        <w:rPr>
          <w:u w:val="single"/>
        </w:rPr>
        <w:t xml:space="preserve"> actions</w:t>
      </w:r>
      <w:r w:rsidRPr="00620CED">
        <w:t xml:space="preserve"> </w:t>
      </w:r>
      <w:r w:rsidRPr="00620CED">
        <w:rPr>
          <w:u w:val="single"/>
        </w:rPr>
        <w:t xml:space="preserve">as well as </w:t>
      </w:r>
      <w:r w:rsidRPr="00620CED">
        <w:rPr>
          <w:b/>
          <w:iCs/>
          <w:u w:val="single"/>
        </w:rPr>
        <w:t>at the behest of private parties</w:t>
      </w:r>
      <w:r w:rsidRPr="00620CED">
        <w:t xml:space="preserve"> in civil punitive damages suits. </w:t>
      </w:r>
      <w:r w:rsidRPr="00620CED">
        <w:rPr>
          <w:b/>
          <w:iCs/>
          <w:sz w:val="24"/>
          <w:szCs w:val="24"/>
          <w:u w:val="single"/>
        </w:rPr>
        <w:t>But that</w:t>
      </w:r>
      <w:r w:rsidRPr="00620CED">
        <w:t xml:space="preserve">, too, </w:t>
      </w:r>
      <w:r w:rsidRPr="00620CED">
        <w:rPr>
          <w:b/>
          <w:iCs/>
          <w:sz w:val="24"/>
          <w:szCs w:val="24"/>
          <w:u w:val="single"/>
        </w:rPr>
        <w:t>could change</w:t>
      </w:r>
      <w:r w:rsidRPr="00620CED">
        <w:t xml:space="preserve">. For example, </w:t>
      </w:r>
      <w:r w:rsidRPr="00620CED">
        <w:rPr>
          <w:u w:val="single"/>
        </w:rPr>
        <w:t xml:space="preserve">certain countries are </w:t>
      </w:r>
      <w:r w:rsidRPr="00620CED">
        <w:rPr>
          <w:b/>
          <w:iCs/>
          <w:highlight w:val="green"/>
          <w:u w:val="single"/>
        </w:rPr>
        <w:t>adopting</w:t>
      </w:r>
      <w:r w:rsidRPr="00620CED">
        <w:t xml:space="preserve"> criminal </w:t>
      </w:r>
      <w:r w:rsidRPr="00620CED">
        <w:rPr>
          <w:b/>
          <w:iCs/>
          <w:highlight w:val="green"/>
          <w:u w:val="single"/>
        </w:rPr>
        <w:t>antitrust enforcement regimes</w:t>
      </w:r>
      <w:r w:rsidRPr="00620CED">
        <w:t xml:space="preserve"> as well as systems facilitating civil antitrust damages claims, </w:t>
      </w:r>
      <w:proofErr w:type="gramStart"/>
      <w:r w:rsidRPr="00620CED">
        <w:rPr>
          <w:b/>
          <w:iCs/>
          <w:sz w:val="24"/>
          <w:szCs w:val="24"/>
          <w:highlight w:val="green"/>
          <w:u w:val="single"/>
        </w:rPr>
        <w:t>similar to</w:t>
      </w:r>
      <w:proofErr w:type="gramEnd"/>
      <w:r w:rsidRPr="00620CED">
        <w:rPr>
          <w:b/>
          <w:iCs/>
          <w:sz w:val="24"/>
          <w:szCs w:val="24"/>
          <w:highlight w:val="green"/>
          <w:u w:val="single"/>
        </w:rPr>
        <w:t xml:space="preserve"> the U.S. system</w:t>
      </w:r>
      <w:r w:rsidRPr="00620CED">
        <w:rPr>
          <w:b/>
          <w:iCs/>
          <w:u w:val="single"/>
        </w:rPr>
        <w:t>.</w:t>
      </w:r>
      <w:r w:rsidRPr="00620CED">
        <w:t xml:space="preserve"> Perhaps, </w:t>
      </w:r>
      <w:r w:rsidRPr="00620CED">
        <w:rPr>
          <w:b/>
          <w:iCs/>
          <w:sz w:val="24"/>
          <w:szCs w:val="24"/>
          <w:u w:val="single"/>
        </w:rPr>
        <w:t>therefore</w:t>
      </w:r>
      <w:r w:rsidRPr="00620CED">
        <w:rPr>
          <w:b/>
          <w:iCs/>
          <w:sz w:val="24"/>
          <w:szCs w:val="24"/>
          <w:highlight w:val="green"/>
          <w:u w:val="single"/>
        </w:rPr>
        <w:t>, it is not</w:t>
      </w:r>
      <w:r w:rsidRPr="00620CED">
        <w:rPr>
          <w:b/>
          <w:iCs/>
          <w:sz w:val="24"/>
          <w:szCs w:val="24"/>
          <w:u w:val="single"/>
        </w:rPr>
        <w:t xml:space="preserve"> </w:t>
      </w:r>
      <w:r w:rsidRPr="00620CED">
        <w:t>too</w:t>
      </w:r>
      <w:r w:rsidRPr="00620CED">
        <w:rPr>
          <w:b/>
          <w:iCs/>
          <w:sz w:val="24"/>
          <w:szCs w:val="24"/>
          <w:u w:val="single"/>
        </w:rPr>
        <w:t xml:space="preserve"> </w:t>
      </w:r>
      <w:r w:rsidRPr="00620CED">
        <w:rPr>
          <w:b/>
          <w:iCs/>
          <w:sz w:val="24"/>
          <w:szCs w:val="24"/>
          <w:highlight w:val="green"/>
          <w:u w:val="single"/>
        </w:rPr>
        <w:t>farfetched</w:t>
      </w:r>
      <w:r w:rsidRPr="00620CED">
        <w:t xml:space="preserve"> </w:t>
      </w:r>
      <w:r w:rsidRPr="00620CED">
        <w:rPr>
          <w:u w:val="single"/>
        </w:rPr>
        <w:t>to believe that</w:t>
      </w:r>
      <w:r w:rsidRPr="00620CED">
        <w:t xml:space="preserve"> the </w:t>
      </w:r>
      <w:r w:rsidRPr="00620CED">
        <w:rPr>
          <w:b/>
          <w:iCs/>
          <w:highlight w:val="green"/>
          <w:u w:val="single"/>
        </w:rPr>
        <w:t>extraditions, jail sentences, and punitive damages</w:t>
      </w:r>
      <w:r w:rsidRPr="00620CED">
        <w:rPr>
          <w:b/>
          <w:iCs/>
          <w:u w:val="single"/>
        </w:rPr>
        <w:t xml:space="preserve"> awards</w:t>
      </w:r>
      <w:r w:rsidRPr="00620CED">
        <w:t xml:space="preserve"> </w:t>
      </w:r>
      <w:r w:rsidRPr="00620CED">
        <w:rPr>
          <w:b/>
          <w:iCs/>
          <w:sz w:val="24"/>
          <w:szCs w:val="24"/>
          <w:u w:val="single"/>
        </w:rPr>
        <w:t>at some point</w:t>
      </w:r>
      <w:r w:rsidRPr="00620CED">
        <w:t xml:space="preserve"> </w:t>
      </w:r>
      <w:r w:rsidRPr="00620CED">
        <w:rPr>
          <w:b/>
          <w:iCs/>
          <w:highlight w:val="green"/>
          <w:u w:val="single"/>
        </w:rPr>
        <w:t xml:space="preserve">will </w:t>
      </w:r>
      <w:r w:rsidRPr="00620CED">
        <w:rPr>
          <w:b/>
          <w:iCs/>
          <w:sz w:val="24"/>
          <w:szCs w:val="24"/>
          <w:highlight w:val="green"/>
          <w:u w:val="single"/>
        </w:rPr>
        <w:t>start running the other way</w:t>
      </w:r>
      <w:r w:rsidRPr="00620CED">
        <w:t xml:space="preserve">, </w:t>
      </w:r>
      <w:r w:rsidRPr="00620CED">
        <w:rPr>
          <w:u w:val="single"/>
        </w:rPr>
        <w:t xml:space="preserve">and the </w:t>
      </w:r>
      <w:r w:rsidRPr="00620CED">
        <w:rPr>
          <w:b/>
          <w:iCs/>
          <w:u w:val="single"/>
        </w:rPr>
        <w:t>U.S. might not like it</w:t>
      </w:r>
      <w:r w:rsidRPr="00620CED">
        <w:t xml:space="preserve">. </w:t>
      </w:r>
      <w:r w:rsidRPr="00620CED">
        <w:rPr>
          <w:highlight w:val="green"/>
          <w:u w:val="single"/>
        </w:rPr>
        <w:t xml:space="preserve">This may become </w:t>
      </w:r>
      <w:r w:rsidRPr="00620CED">
        <w:rPr>
          <w:b/>
          <w:iCs/>
          <w:highlight w:val="green"/>
          <w:u w:val="single"/>
        </w:rPr>
        <w:t>particularly worrisome</w:t>
      </w:r>
      <w:r w:rsidRPr="00620CED">
        <w:rPr>
          <w:highlight w:val="green"/>
        </w:rPr>
        <w:t xml:space="preserve"> </w:t>
      </w:r>
      <w:r w:rsidRPr="00620CED">
        <w:rPr>
          <w:highlight w:val="green"/>
          <w:u w:val="single"/>
        </w:rPr>
        <w:t xml:space="preserve">when </w:t>
      </w:r>
      <w:r w:rsidRPr="00620CED">
        <w:rPr>
          <w:b/>
          <w:iCs/>
          <w:highlight w:val="green"/>
          <w:u w:val="single"/>
        </w:rPr>
        <w:t>U.S. companies</w:t>
      </w:r>
      <w:r w:rsidRPr="00620CED">
        <w:rPr>
          <w:u w:val="single"/>
        </w:rPr>
        <w:t xml:space="preserve"> and their executives </w:t>
      </w:r>
      <w:r w:rsidRPr="00620CED">
        <w:rPr>
          <w:highlight w:val="green"/>
          <w:u w:val="single"/>
        </w:rPr>
        <w:t>engage in</w:t>
      </w:r>
      <w:r w:rsidRPr="00620CED">
        <w:rPr>
          <w:u w:val="single"/>
        </w:rPr>
        <w:t xml:space="preserve"> </w:t>
      </w:r>
      <w:r w:rsidRPr="00620CED">
        <w:rPr>
          <w:b/>
          <w:iCs/>
          <w:u w:val="single"/>
        </w:rPr>
        <w:t xml:space="preserve">global </w:t>
      </w:r>
      <w:r w:rsidRPr="00620CED">
        <w:rPr>
          <w:b/>
          <w:iCs/>
          <w:highlight w:val="green"/>
          <w:u w:val="single"/>
        </w:rPr>
        <w:t>conduct</w:t>
      </w:r>
      <w:r w:rsidRPr="00620CED">
        <w:rPr>
          <w:u w:val="single"/>
        </w:rPr>
        <w:t xml:space="preserve"> that is </w:t>
      </w:r>
      <w:r w:rsidRPr="00620CED">
        <w:t xml:space="preserve">considered lawful (and perhaps even </w:t>
      </w:r>
      <w:r w:rsidRPr="00620CED">
        <w:rPr>
          <w:b/>
          <w:iCs/>
          <w:sz w:val="24"/>
          <w:szCs w:val="24"/>
          <w:highlight w:val="green"/>
          <w:u w:val="single"/>
        </w:rPr>
        <w:t>beneficial</w:t>
      </w:r>
      <w:r w:rsidRPr="00620CED">
        <w:rPr>
          <w:highlight w:val="green"/>
        </w:rPr>
        <w:t xml:space="preserve">) </w:t>
      </w:r>
      <w:r w:rsidRPr="00620CED">
        <w:rPr>
          <w:b/>
          <w:iCs/>
          <w:highlight w:val="green"/>
          <w:u w:val="single"/>
        </w:rPr>
        <w:t>in the U.S</w:t>
      </w:r>
      <w:r w:rsidRPr="00620CED">
        <w:rPr>
          <w:b/>
          <w:iCs/>
          <w:u w:val="single"/>
        </w:rPr>
        <w:t>.</w:t>
      </w:r>
      <w:r w:rsidRPr="00620CED">
        <w:t xml:space="preserve">, </w:t>
      </w:r>
      <w:r w:rsidRPr="00620CED">
        <w:rPr>
          <w:u w:val="single"/>
        </w:rPr>
        <w:t>yet</w:t>
      </w:r>
      <w:r w:rsidRPr="00620CED">
        <w:t xml:space="preserve"> unlawful and </w:t>
      </w:r>
      <w:r w:rsidRPr="00620CED">
        <w:rPr>
          <w:highlight w:val="green"/>
          <w:u w:val="single"/>
        </w:rPr>
        <w:t>perhaps</w:t>
      </w:r>
      <w:r w:rsidRPr="00620CED">
        <w:rPr>
          <w:highlight w:val="green"/>
        </w:rPr>
        <w:t xml:space="preserve"> </w:t>
      </w:r>
      <w:r w:rsidRPr="00620CED">
        <w:rPr>
          <w:b/>
          <w:iCs/>
          <w:sz w:val="24"/>
          <w:szCs w:val="24"/>
          <w:highlight w:val="green"/>
          <w:u w:val="single"/>
        </w:rPr>
        <w:t>criminal</w:t>
      </w:r>
      <w:r w:rsidRPr="00620CED">
        <w:rPr>
          <w:highlight w:val="green"/>
        </w:rPr>
        <w:t xml:space="preserve"> </w:t>
      </w:r>
      <w:r w:rsidRPr="00620CED">
        <w:rPr>
          <w:highlight w:val="green"/>
          <w:u w:val="single"/>
        </w:rPr>
        <w:t>in other countries</w:t>
      </w:r>
      <w:r w:rsidRPr="00620CED">
        <w:t>.</w:t>
      </w:r>
    </w:p>
    <w:p w14:paraId="2EC72968" w14:textId="77777777" w:rsidR="00620CED" w:rsidRPr="00620CED" w:rsidRDefault="00620CED" w:rsidP="00620CED"/>
    <w:p w14:paraId="298C3933" w14:textId="77777777" w:rsidR="00620CED" w:rsidRPr="00620CED" w:rsidRDefault="00620CED" w:rsidP="00620CED">
      <w:pPr>
        <w:keepNext/>
        <w:keepLines/>
        <w:spacing w:before="40" w:after="0"/>
        <w:outlineLvl w:val="3"/>
        <w:rPr>
          <w:rFonts w:eastAsiaTheme="majorEastAsia" w:cstheme="majorBidi"/>
          <w:b/>
          <w:iCs/>
          <w:sz w:val="26"/>
        </w:rPr>
      </w:pPr>
      <w:r w:rsidRPr="00620CED">
        <w:rPr>
          <w:rFonts w:eastAsiaTheme="majorEastAsia" w:cstheme="majorBidi"/>
          <w:b/>
          <w:iCs/>
          <w:sz w:val="26"/>
        </w:rPr>
        <w:t>Nuclear war.</w:t>
      </w:r>
    </w:p>
    <w:p w14:paraId="037B18C5" w14:textId="77777777" w:rsidR="00620CED" w:rsidRPr="00620CED" w:rsidRDefault="00620CED" w:rsidP="00620CED">
      <w:pPr>
        <w:rPr>
          <w:sz w:val="18"/>
          <w:szCs w:val="18"/>
        </w:rPr>
      </w:pPr>
      <w:r w:rsidRPr="00620CED">
        <w:rPr>
          <w:sz w:val="18"/>
          <w:szCs w:val="18"/>
        </w:rPr>
        <w:t xml:space="preserve">Stein </w:t>
      </w:r>
      <w:proofErr w:type="spellStart"/>
      <w:r w:rsidRPr="00620CED">
        <w:rPr>
          <w:b/>
          <w:bCs/>
          <w:sz w:val="26"/>
        </w:rPr>
        <w:t>Tønnesson</w:t>
      </w:r>
      <w:proofErr w:type="spellEnd"/>
      <w:r w:rsidRPr="00620CED">
        <w:rPr>
          <w:b/>
          <w:bCs/>
          <w:sz w:val="26"/>
        </w:rPr>
        <w:t xml:space="preserve"> 15</w:t>
      </w:r>
      <w:r w:rsidRPr="00620CED">
        <w:rPr>
          <w:sz w:val="18"/>
          <w:szCs w:val="18"/>
        </w:rPr>
        <w:t>, Research Professor, Peace Research Institute Oslo; Leader of East Asia Peace program, Uppsala University, 2015, “Deterrence, interdependence and Sino–US peace,” International Area Studies Review, Vol. 18, No. 3, p. 297-311.</w:t>
      </w:r>
    </w:p>
    <w:p w14:paraId="2471FCBC" w14:textId="77777777" w:rsidR="00620CED" w:rsidRPr="00620CED" w:rsidRDefault="00620CED" w:rsidP="00620CED">
      <w:pPr>
        <w:rPr>
          <w:sz w:val="12"/>
        </w:rPr>
      </w:pPr>
      <w:r w:rsidRPr="00620CED">
        <w:rPr>
          <w:sz w:val="12"/>
        </w:rPr>
        <w:t xml:space="preserve">Several </w:t>
      </w:r>
      <w:r w:rsidRPr="00620CED">
        <w:rPr>
          <w:u w:val="single"/>
        </w:rPr>
        <w:t>recent works</w:t>
      </w:r>
      <w:r w:rsidRPr="00620CED">
        <w:rPr>
          <w:sz w:val="12"/>
        </w:rPr>
        <w:t xml:space="preserve"> on China and Sino–US relations </w:t>
      </w:r>
      <w:r w:rsidRPr="00620CED">
        <w:rPr>
          <w:u w:val="single"/>
        </w:rPr>
        <w:t>have made</w:t>
      </w:r>
      <w:r w:rsidRPr="00620CED">
        <w:rPr>
          <w:sz w:val="12"/>
        </w:rPr>
        <w:t xml:space="preserve"> substantial </w:t>
      </w:r>
      <w:r w:rsidRPr="00620CED">
        <w:rPr>
          <w:u w:val="single"/>
        </w:rPr>
        <w:t>contributions to the current understanding of how and under what circumstances</w:t>
      </w:r>
      <w:r w:rsidRPr="00620CED">
        <w:rPr>
          <w:sz w:val="12"/>
        </w:rPr>
        <w:t xml:space="preserve"> a combination of </w:t>
      </w:r>
      <w:r w:rsidRPr="00620CED">
        <w:rPr>
          <w:u w:val="single"/>
        </w:rPr>
        <w:t>nuclear deterrence and economic interdependence may reduce the risk of war between major powers</w:t>
      </w:r>
      <w:r w:rsidRPr="00620CED">
        <w:rPr>
          <w:sz w:val="12"/>
        </w:rPr>
        <w:t xml:space="preserve">. At least four conclusions can be drawn from the review above: first, those who say that </w:t>
      </w:r>
      <w:r w:rsidRPr="00620CED">
        <w:rPr>
          <w:u w:val="single"/>
        </w:rPr>
        <w:t xml:space="preserve">interdependence may </w:t>
      </w:r>
      <w:r w:rsidRPr="00620CED">
        <w:rPr>
          <w:b/>
          <w:iCs/>
          <w:u w:val="single"/>
        </w:rPr>
        <w:t>both inhibit and drive conflict</w:t>
      </w:r>
      <w:r w:rsidRPr="00620CED">
        <w:rPr>
          <w:sz w:val="12"/>
        </w:rPr>
        <w:t xml:space="preserve"> are right. </w:t>
      </w:r>
      <w:r w:rsidRPr="00620CED">
        <w:rPr>
          <w:u w:val="single"/>
        </w:rPr>
        <w:t>Interdependence raises the cost of conflict</w:t>
      </w:r>
      <w:r w:rsidRPr="00620CED">
        <w:rPr>
          <w:sz w:val="12"/>
        </w:rPr>
        <w:t xml:space="preserve"> for all </w:t>
      </w:r>
      <w:proofErr w:type="gramStart"/>
      <w:r w:rsidRPr="00620CED">
        <w:rPr>
          <w:sz w:val="12"/>
        </w:rPr>
        <w:t>sides</w:t>
      </w:r>
      <w:proofErr w:type="gramEnd"/>
      <w:r w:rsidRPr="00620CED">
        <w:rPr>
          <w:sz w:val="12"/>
        </w:rPr>
        <w:t xml:space="preserve"> </w:t>
      </w:r>
      <w:r w:rsidRPr="00620CED">
        <w:rPr>
          <w:u w:val="single"/>
        </w:rPr>
        <w:t>but</w:t>
      </w:r>
      <w:r w:rsidRPr="00620CED">
        <w:rPr>
          <w:sz w:val="12"/>
        </w:rPr>
        <w:t xml:space="preserve"> </w:t>
      </w:r>
      <w:r w:rsidRPr="00620CED">
        <w:rPr>
          <w:u w:val="single"/>
        </w:rPr>
        <w:t xml:space="preserve">asymmetrical or unbalanced dependencies and </w:t>
      </w:r>
      <w:r w:rsidRPr="00620CED">
        <w:rPr>
          <w:b/>
          <w:iCs/>
          <w:u w:val="single"/>
        </w:rPr>
        <w:t>negative trade expectations</w:t>
      </w:r>
      <w:r w:rsidRPr="00620CED">
        <w:rPr>
          <w:sz w:val="12"/>
        </w:rPr>
        <w:t xml:space="preserve"> may </w:t>
      </w:r>
      <w:r w:rsidRPr="00620CED">
        <w:rPr>
          <w:u w:val="single"/>
        </w:rPr>
        <w:t>generate tensions leading to trade wars among inter-dependent states that</w:t>
      </w:r>
      <w:r w:rsidRPr="00620CED">
        <w:rPr>
          <w:sz w:val="12"/>
        </w:rPr>
        <w:t xml:space="preserve"> in turn </w:t>
      </w:r>
      <w:r w:rsidRPr="00620CED">
        <w:rPr>
          <w:u w:val="single"/>
        </w:rPr>
        <w:t>increase the risk of military conflict</w:t>
      </w:r>
      <w:r w:rsidRPr="00620CED">
        <w:rPr>
          <w:sz w:val="12"/>
        </w:rPr>
        <w:t xml:space="preserve"> (Copeland, 2015: 1, 14, 437; Roach, 2014). The risk may increase if one of the interdependent countries is governed by an inward-looking socio-economic coalition (Solingen, 2015); second, the risk of war between China and the US should not just be </w:t>
      </w:r>
      <w:proofErr w:type="spellStart"/>
      <w:r w:rsidRPr="00620CED">
        <w:rPr>
          <w:sz w:val="12"/>
        </w:rPr>
        <w:t>analysed</w:t>
      </w:r>
      <w:proofErr w:type="spellEnd"/>
      <w:r w:rsidRPr="00620CED">
        <w:rPr>
          <w:sz w:val="12"/>
        </w:rPr>
        <w:t xml:space="preserve">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620CED">
        <w:rPr>
          <w:u w:val="single"/>
        </w:rPr>
        <w:t>decisions for war</w:t>
      </w:r>
      <w:r w:rsidRPr="00620CED">
        <w:rPr>
          <w:sz w:val="12"/>
        </w:rPr>
        <w:t xml:space="preserve"> and peace </w:t>
      </w:r>
      <w:r w:rsidRPr="00620CED">
        <w:rPr>
          <w:u w:val="single"/>
        </w:rPr>
        <w:t>are taken by very few people, who act on the basis of their future expectations</w:t>
      </w:r>
      <w:r w:rsidRPr="00620CED">
        <w:rPr>
          <w:sz w:val="12"/>
        </w:rPr>
        <w:t xml:space="preserve">. International relations theory must be supplemented by foreign policy analysis </w:t>
      </w:r>
      <w:proofErr w:type="gramStart"/>
      <w:r w:rsidRPr="00620CED">
        <w:rPr>
          <w:sz w:val="12"/>
        </w:rPr>
        <w:t>in order to</w:t>
      </w:r>
      <w:proofErr w:type="gramEnd"/>
      <w:r w:rsidRPr="00620CED">
        <w:rPr>
          <w:sz w:val="12"/>
        </w:rPr>
        <w:t xml:space="preserve"> assess the value attributed by national decision-makers to economic development and their assessments of risks and opportunities. </w:t>
      </w:r>
      <w:r w:rsidRPr="00620CED">
        <w:rPr>
          <w:highlight w:val="green"/>
          <w:u w:val="single"/>
        </w:rPr>
        <w:t>If leaders</w:t>
      </w:r>
      <w:r w:rsidRPr="00620CED">
        <w:rPr>
          <w:sz w:val="12"/>
        </w:rPr>
        <w:t xml:space="preserve"> on either side of the Atlantic </w:t>
      </w:r>
      <w:r w:rsidRPr="00620CED">
        <w:rPr>
          <w:u w:val="single"/>
        </w:rPr>
        <w:t xml:space="preserve">begin to seriously </w:t>
      </w:r>
      <w:r w:rsidRPr="00620CED">
        <w:rPr>
          <w:b/>
          <w:iCs/>
          <w:u w:val="single"/>
        </w:rPr>
        <w:t xml:space="preserve">fear or </w:t>
      </w:r>
      <w:r w:rsidRPr="00620CED">
        <w:rPr>
          <w:b/>
          <w:iCs/>
          <w:highlight w:val="green"/>
          <w:u w:val="single"/>
        </w:rPr>
        <w:t xml:space="preserve">anticipate </w:t>
      </w:r>
      <w:r w:rsidRPr="00620CED">
        <w:rPr>
          <w:b/>
          <w:iCs/>
          <w:u w:val="single"/>
        </w:rPr>
        <w:t xml:space="preserve">their own </w:t>
      </w:r>
      <w:r w:rsidRPr="00620CED">
        <w:rPr>
          <w:b/>
          <w:iCs/>
          <w:highlight w:val="green"/>
          <w:u w:val="single"/>
        </w:rPr>
        <w:t>nation’s decline</w:t>
      </w:r>
      <w:r w:rsidRPr="00620CED">
        <w:rPr>
          <w:sz w:val="12"/>
        </w:rPr>
        <w:t xml:space="preserve"> then </w:t>
      </w:r>
      <w:r w:rsidRPr="00620CED">
        <w:rPr>
          <w:highlight w:val="green"/>
          <w:u w:val="single"/>
        </w:rPr>
        <w:t xml:space="preserve">they </w:t>
      </w:r>
      <w:r w:rsidRPr="00620CED">
        <w:rPr>
          <w:u w:val="single"/>
        </w:rPr>
        <w:t xml:space="preserve">may </w:t>
      </w:r>
      <w:r w:rsidRPr="00620CED">
        <w:rPr>
          <w:highlight w:val="green"/>
          <w:u w:val="single"/>
        </w:rPr>
        <w:t>blame</w:t>
      </w:r>
      <w:r w:rsidRPr="00620CED">
        <w:rPr>
          <w:sz w:val="12"/>
        </w:rPr>
        <w:t xml:space="preserve"> this on </w:t>
      </w:r>
      <w:r w:rsidRPr="00620CED">
        <w:rPr>
          <w:highlight w:val="green"/>
          <w:u w:val="single"/>
        </w:rPr>
        <w:t xml:space="preserve">external dependence, </w:t>
      </w:r>
      <w:r w:rsidRPr="00620CED">
        <w:rPr>
          <w:u w:val="single"/>
        </w:rPr>
        <w:t xml:space="preserve">appeal to anti-foreign sentiments, </w:t>
      </w:r>
      <w:r w:rsidRPr="00620CED">
        <w:rPr>
          <w:highlight w:val="green"/>
          <w:u w:val="single"/>
        </w:rPr>
        <w:t>contemplate</w:t>
      </w:r>
      <w:r w:rsidRPr="00620CED">
        <w:rPr>
          <w:u w:val="single"/>
        </w:rPr>
        <w:t xml:space="preserve"> the use of </w:t>
      </w:r>
      <w:r w:rsidRPr="00620CED">
        <w:rPr>
          <w:highlight w:val="green"/>
          <w:u w:val="single"/>
        </w:rPr>
        <w:t>force to gain</w:t>
      </w:r>
      <w:r w:rsidRPr="00620CED">
        <w:rPr>
          <w:sz w:val="12"/>
        </w:rPr>
        <w:t xml:space="preserve"> respect or </w:t>
      </w:r>
      <w:r w:rsidRPr="00620CED">
        <w:rPr>
          <w:highlight w:val="green"/>
          <w:u w:val="single"/>
        </w:rPr>
        <w:t>credibility</w:t>
      </w:r>
      <w:r w:rsidRPr="00620CED">
        <w:rPr>
          <w:u w:val="single"/>
        </w:rPr>
        <w:t>, adopt protectionist policies</w:t>
      </w:r>
      <w:r w:rsidRPr="00620CED">
        <w:rPr>
          <w:highlight w:val="green"/>
          <w:u w:val="single"/>
        </w:rPr>
        <w:t>, and</w:t>
      </w:r>
      <w:r w:rsidRPr="00620CED">
        <w:rPr>
          <w:sz w:val="12"/>
        </w:rPr>
        <w:t xml:space="preserve"> ultimately </w:t>
      </w:r>
      <w:r w:rsidRPr="00620CED">
        <w:rPr>
          <w:b/>
          <w:iCs/>
          <w:highlight w:val="green"/>
          <w:u w:val="single"/>
        </w:rPr>
        <w:t xml:space="preserve">refuse to be deterred </w:t>
      </w:r>
      <w:r w:rsidRPr="00620CED">
        <w:rPr>
          <w:b/>
          <w:iCs/>
          <w:u w:val="single"/>
        </w:rPr>
        <w:t>by</w:t>
      </w:r>
      <w:r w:rsidRPr="00620CED">
        <w:rPr>
          <w:sz w:val="12"/>
        </w:rPr>
        <w:t xml:space="preserve"> either </w:t>
      </w:r>
      <w:r w:rsidRPr="00620CED">
        <w:rPr>
          <w:b/>
          <w:iCs/>
          <w:u w:val="single"/>
        </w:rPr>
        <w:t>nuclear arms</w:t>
      </w:r>
      <w:r w:rsidRPr="00620CED">
        <w:rPr>
          <w:u w:val="single"/>
        </w:rPr>
        <w:t xml:space="preserve"> or prospects of socioeconomic calamities. Such a dangerous shift </w:t>
      </w:r>
      <w:r w:rsidRPr="00620CED">
        <w:rPr>
          <w:highlight w:val="green"/>
          <w:u w:val="single"/>
        </w:rPr>
        <w:t xml:space="preserve">could happen </w:t>
      </w:r>
      <w:r w:rsidRPr="00620CED">
        <w:rPr>
          <w:b/>
          <w:iCs/>
          <w:highlight w:val="green"/>
          <w:u w:val="single"/>
        </w:rPr>
        <w:t>abruptly</w:t>
      </w:r>
      <w:r w:rsidRPr="00620CED">
        <w:rPr>
          <w:sz w:val="12"/>
        </w:rPr>
        <w:t xml:space="preserve">, </w:t>
      </w:r>
      <w:proofErr w:type="gramStart"/>
      <w:r w:rsidRPr="00620CED">
        <w:rPr>
          <w:sz w:val="12"/>
        </w:rPr>
        <w:t>i.e.</w:t>
      </w:r>
      <w:proofErr w:type="gramEnd"/>
      <w:r w:rsidRPr="00620CED">
        <w:rPr>
          <w:sz w:val="12"/>
        </w:rPr>
        <w:t xml:space="preserve"> under the instigation of actions by a third party – or against a third party. Yet </w:t>
      </w:r>
      <w:proofErr w:type="gramStart"/>
      <w:r w:rsidRPr="00620CED">
        <w:rPr>
          <w:sz w:val="12"/>
        </w:rPr>
        <w:t>as long as</w:t>
      </w:r>
      <w:proofErr w:type="gramEnd"/>
      <w:r w:rsidRPr="00620CED">
        <w:rPr>
          <w:sz w:val="12"/>
        </w:rPr>
        <w:t xml:space="preserve"> there is both nuclear deterrence and interdependence, the tensions </w:t>
      </w:r>
      <w:r w:rsidRPr="00620CED">
        <w:rPr>
          <w:u w:val="single"/>
        </w:rPr>
        <w:t>in East Asia</w:t>
      </w:r>
      <w:r w:rsidRPr="00620CED">
        <w:rPr>
          <w:sz w:val="12"/>
        </w:rPr>
        <w:t xml:space="preserve"> are unlikely to escalate to war. As Chan (2013) says, all states in the region are aware that they cannot count on support from either China or the US if they make provocative moves. </w:t>
      </w:r>
      <w:r w:rsidRPr="00620CED">
        <w:rPr>
          <w:u w:val="single"/>
        </w:rPr>
        <w:t xml:space="preserve">The greatest </w:t>
      </w:r>
      <w:r w:rsidRPr="00620CED">
        <w:rPr>
          <w:highlight w:val="green"/>
          <w:u w:val="single"/>
        </w:rPr>
        <w:t>risk is</w:t>
      </w:r>
      <w:r w:rsidRPr="00620CED">
        <w:rPr>
          <w:u w:val="single"/>
        </w:rPr>
        <w:t xml:space="preserve"> </w:t>
      </w:r>
      <w:r w:rsidRPr="00620CED">
        <w:rPr>
          <w:b/>
          <w:iCs/>
          <w:u w:val="single"/>
        </w:rPr>
        <w:t>not</w:t>
      </w:r>
      <w:r w:rsidRPr="00620CED">
        <w:rPr>
          <w:sz w:val="12"/>
        </w:rPr>
        <w:t xml:space="preserve"> that </w:t>
      </w:r>
      <w:r w:rsidRPr="00620CED">
        <w:rPr>
          <w:b/>
          <w:iCs/>
          <w:u w:val="single"/>
        </w:rPr>
        <w:t>a territorial dispute</w:t>
      </w:r>
      <w:r w:rsidRPr="00620CED">
        <w:rPr>
          <w:sz w:val="12"/>
        </w:rPr>
        <w:t xml:space="preserve"> leads to war under present circumstances </w:t>
      </w:r>
      <w:r w:rsidRPr="00620CED">
        <w:rPr>
          <w:u w:val="single"/>
        </w:rPr>
        <w:t xml:space="preserve">but that </w:t>
      </w:r>
      <w:r w:rsidRPr="00620CED">
        <w:rPr>
          <w:b/>
          <w:iCs/>
          <w:highlight w:val="green"/>
          <w:u w:val="single"/>
        </w:rPr>
        <w:t xml:space="preserve">changes in </w:t>
      </w:r>
      <w:r w:rsidRPr="00620CED">
        <w:rPr>
          <w:b/>
          <w:iCs/>
          <w:u w:val="single"/>
        </w:rPr>
        <w:t xml:space="preserve">the world </w:t>
      </w:r>
      <w:r w:rsidRPr="00620CED">
        <w:rPr>
          <w:b/>
          <w:iCs/>
          <w:highlight w:val="green"/>
          <w:u w:val="single"/>
        </w:rPr>
        <w:t>economy</w:t>
      </w:r>
      <w:r w:rsidRPr="00620CED">
        <w:rPr>
          <w:highlight w:val="green"/>
          <w:u w:val="single"/>
        </w:rPr>
        <w:t xml:space="preserve"> alter</w:t>
      </w:r>
      <w:r w:rsidRPr="00620CED">
        <w:rPr>
          <w:u w:val="single"/>
        </w:rPr>
        <w:t xml:space="preserve"> those </w:t>
      </w:r>
      <w:r w:rsidRPr="00620CED">
        <w:rPr>
          <w:highlight w:val="green"/>
          <w:u w:val="single"/>
        </w:rPr>
        <w:t xml:space="preserve">circumstances in ways that render </w:t>
      </w:r>
      <w:r w:rsidRPr="00620CED">
        <w:rPr>
          <w:u w:val="single"/>
        </w:rPr>
        <w:t xml:space="preserve">inter-state </w:t>
      </w:r>
      <w:r w:rsidRPr="00620CED">
        <w:rPr>
          <w:highlight w:val="green"/>
          <w:u w:val="single"/>
        </w:rPr>
        <w:t>peace</w:t>
      </w:r>
      <w:r w:rsidRPr="00620CED">
        <w:rPr>
          <w:u w:val="single"/>
        </w:rPr>
        <w:t xml:space="preserve"> more </w:t>
      </w:r>
      <w:r w:rsidRPr="00620CED">
        <w:rPr>
          <w:highlight w:val="green"/>
          <w:u w:val="single"/>
        </w:rPr>
        <w:t>precarious</w:t>
      </w:r>
      <w:r w:rsidRPr="00620CED">
        <w:rPr>
          <w:sz w:val="12"/>
        </w:rPr>
        <w:t xml:space="preserve">. If China and the US fail to rebalance their financial and trading relations (Roach, 2014) then a trade war could result, interrupting transnational production networks, provoking social distress, and exacerbating nationalist emotions. </w:t>
      </w:r>
      <w:r w:rsidRPr="00620CED">
        <w:rPr>
          <w:u w:val="single"/>
        </w:rPr>
        <w:t xml:space="preserve">This could have unforeseen </w:t>
      </w:r>
      <w:r w:rsidRPr="00620CED">
        <w:rPr>
          <w:highlight w:val="green"/>
          <w:u w:val="single"/>
        </w:rPr>
        <w:t>consequences</w:t>
      </w:r>
      <w:r w:rsidRPr="00620CED">
        <w:rPr>
          <w:u w:val="single"/>
        </w:rPr>
        <w:t xml:space="preserve"> in the field of security, </w:t>
      </w:r>
      <w:r w:rsidRPr="00620CED">
        <w:rPr>
          <w:highlight w:val="green"/>
          <w:u w:val="single"/>
        </w:rPr>
        <w:t>with nuclear deterrence</w:t>
      </w:r>
      <w:r w:rsidRPr="00620CED">
        <w:rPr>
          <w:u w:val="single"/>
        </w:rPr>
        <w:t xml:space="preserve"> remaining the </w:t>
      </w:r>
      <w:r w:rsidRPr="00620CED">
        <w:rPr>
          <w:highlight w:val="green"/>
          <w:u w:val="single"/>
        </w:rPr>
        <w:t xml:space="preserve">only factor to </w:t>
      </w:r>
      <w:r w:rsidRPr="00620CED">
        <w:rPr>
          <w:b/>
          <w:iCs/>
          <w:highlight w:val="green"/>
          <w:u w:val="single"/>
        </w:rPr>
        <w:t>protect</w:t>
      </w:r>
      <w:r w:rsidRPr="00620CED">
        <w:rPr>
          <w:b/>
          <w:iCs/>
          <w:u w:val="single"/>
        </w:rPr>
        <w:t xml:space="preserve"> the world </w:t>
      </w:r>
      <w:r w:rsidRPr="00620CED">
        <w:rPr>
          <w:b/>
          <w:iCs/>
          <w:highlight w:val="green"/>
          <w:u w:val="single"/>
        </w:rPr>
        <w:t>from Armageddon</w:t>
      </w:r>
      <w:r w:rsidRPr="00620CED">
        <w:rPr>
          <w:highlight w:val="green"/>
          <w:u w:val="single"/>
        </w:rPr>
        <w:t xml:space="preserve">, </w:t>
      </w:r>
      <w:r w:rsidRPr="00620CED">
        <w:rPr>
          <w:u w:val="single"/>
        </w:rPr>
        <w:t xml:space="preserve">and </w:t>
      </w:r>
      <w:r w:rsidRPr="00620CED">
        <w:rPr>
          <w:b/>
          <w:iCs/>
          <w:u w:val="single"/>
        </w:rPr>
        <w:t>unreliably so</w:t>
      </w:r>
      <w:r w:rsidRPr="00620CED">
        <w:rPr>
          <w:sz w:val="12"/>
          <w:highlight w:val="green"/>
        </w:rPr>
        <w:t xml:space="preserve">. </w:t>
      </w:r>
      <w:r w:rsidRPr="00620CED">
        <w:rPr>
          <w:highlight w:val="green"/>
          <w:u w:val="single"/>
        </w:rPr>
        <w:t xml:space="preserve">Deterrence </w:t>
      </w:r>
      <w:r w:rsidRPr="00620CED">
        <w:rPr>
          <w:u w:val="single"/>
        </w:rPr>
        <w:t xml:space="preserve">could </w:t>
      </w:r>
      <w:r w:rsidRPr="00620CED">
        <w:rPr>
          <w:b/>
          <w:iCs/>
          <w:highlight w:val="green"/>
          <w:u w:val="single"/>
        </w:rPr>
        <w:t>lose</w:t>
      </w:r>
      <w:r w:rsidRPr="00620CED">
        <w:rPr>
          <w:b/>
          <w:iCs/>
          <w:u w:val="single"/>
        </w:rPr>
        <w:t xml:space="preserve"> its </w:t>
      </w:r>
      <w:r w:rsidRPr="00620CED">
        <w:rPr>
          <w:b/>
          <w:iCs/>
          <w:highlight w:val="green"/>
          <w:u w:val="single"/>
        </w:rPr>
        <w:t>credibility</w:t>
      </w:r>
      <w:r w:rsidRPr="00620CED">
        <w:rPr>
          <w:sz w:val="12"/>
        </w:rPr>
        <w:t xml:space="preserve">: one of the two </w:t>
      </w:r>
      <w:r w:rsidRPr="00620CED">
        <w:rPr>
          <w:highlight w:val="green"/>
          <w:u w:val="single"/>
        </w:rPr>
        <w:t xml:space="preserve">great powers </w:t>
      </w:r>
      <w:r w:rsidRPr="00620CED">
        <w:rPr>
          <w:u w:val="single"/>
        </w:rPr>
        <w:t xml:space="preserve">might </w:t>
      </w:r>
      <w:r w:rsidRPr="00620CED">
        <w:rPr>
          <w:highlight w:val="green"/>
          <w:u w:val="single"/>
        </w:rPr>
        <w:t>gamble</w:t>
      </w:r>
      <w:r w:rsidRPr="00620CED">
        <w:rPr>
          <w:u w:val="single"/>
        </w:rPr>
        <w:t xml:space="preserve"> that the other yield in a cyber-war or conventional</w:t>
      </w:r>
      <w:r w:rsidRPr="00620CED">
        <w:rPr>
          <w:sz w:val="12"/>
        </w:rPr>
        <w:t xml:space="preserve"> limited </w:t>
      </w:r>
      <w:r w:rsidRPr="00620CED">
        <w:rPr>
          <w:u w:val="single"/>
        </w:rPr>
        <w:t>war</w:t>
      </w:r>
      <w:r w:rsidRPr="00620CED">
        <w:rPr>
          <w:sz w:val="12"/>
        </w:rPr>
        <w:t xml:space="preserve">, or </w:t>
      </w:r>
      <w:proofErr w:type="gramStart"/>
      <w:r w:rsidRPr="00620CED">
        <w:rPr>
          <w:sz w:val="12"/>
        </w:rPr>
        <w:t>third party</w:t>
      </w:r>
      <w:proofErr w:type="gramEnd"/>
      <w:r w:rsidRPr="00620CED">
        <w:rPr>
          <w:sz w:val="12"/>
        </w:rPr>
        <w:t xml:space="preserve"> countries might engage in conflict with each other, with a view to obliging Washington or Beijing to intervene.</w:t>
      </w:r>
    </w:p>
    <w:p w14:paraId="43F9707E" w14:textId="77777777" w:rsidR="00620CED" w:rsidRPr="00620CED" w:rsidRDefault="00620CED" w:rsidP="00620CED"/>
    <w:p w14:paraId="535D7474" w14:textId="77777777" w:rsidR="00620CED" w:rsidRPr="00620CED" w:rsidRDefault="00620CED" w:rsidP="00620CED"/>
    <w:p w14:paraId="43496872" w14:textId="77777777" w:rsidR="00620CED" w:rsidRPr="00620CED" w:rsidRDefault="00620CED" w:rsidP="00620CED">
      <w:pPr>
        <w:keepNext/>
        <w:keepLines/>
        <w:spacing w:before="40" w:after="0"/>
        <w:outlineLvl w:val="3"/>
        <w:rPr>
          <w:rFonts w:eastAsiaTheme="majorEastAsia" w:cstheme="majorBidi"/>
          <w:b/>
          <w:iCs/>
          <w:sz w:val="26"/>
        </w:rPr>
      </w:pPr>
      <w:r w:rsidRPr="00620CED">
        <w:rPr>
          <w:rFonts w:eastAsiaTheme="majorEastAsia" w:cstheme="majorBidi"/>
          <w:b/>
          <w:iCs/>
          <w:sz w:val="26"/>
        </w:rPr>
        <w:t xml:space="preserve">3---Overzealous extraterritorial application of antitrust laws risks undercutting the </w:t>
      </w:r>
      <w:r w:rsidRPr="00620CED">
        <w:rPr>
          <w:rFonts w:eastAsiaTheme="majorEastAsia" w:cstheme="majorBidi"/>
          <w:b/>
          <w:iCs/>
          <w:sz w:val="26"/>
          <w:u w:val="single"/>
        </w:rPr>
        <w:t>sovereign authority</w:t>
      </w:r>
      <w:r w:rsidRPr="00620CED">
        <w:rPr>
          <w:rFonts w:eastAsiaTheme="majorEastAsia" w:cstheme="majorBidi"/>
          <w:b/>
          <w:iCs/>
          <w:sz w:val="26"/>
        </w:rPr>
        <w:t xml:space="preserve"> of foreign nations to implement their own antitrust laws.</w:t>
      </w:r>
    </w:p>
    <w:p w14:paraId="7238C33D" w14:textId="77777777" w:rsidR="00620CED" w:rsidRPr="00620CED" w:rsidRDefault="00620CED" w:rsidP="00620CED">
      <w:r w:rsidRPr="00620CED">
        <w:rPr>
          <w:b/>
          <w:bCs/>
          <w:sz w:val="26"/>
        </w:rPr>
        <w:t>Hogue 16</w:t>
      </w:r>
      <w:r w:rsidRPr="00620CED">
        <w:t xml:space="preserve"> – Senior associate in White &amp; Case’s Global Competition Group</w:t>
      </w:r>
    </w:p>
    <w:p w14:paraId="06A6F599" w14:textId="77777777" w:rsidR="00620CED" w:rsidRPr="00620CED" w:rsidRDefault="00620CED" w:rsidP="00620CED">
      <w:r w:rsidRPr="00620CED">
        <w:t>J. Franck Hogue, “Recalling First Principles: The Importance of Comity in Avoiding Antitrust Imperialism,” Washington and Lee Law Review, Vol. 73, Issue 1, January 2016, https://scholarlycommons.law.wlu.edu/cgi/viewcontent.cgi?article=4493&amp;context=wlulr</w:t>
      </w:r>
    </w:p>
    <w:p w14:paraId="4E289A90" w14:textId="77777777" w:rsidR="00620CED" w:rsidRPr="00620CED" w:rsidRDefault="00620CED" w:rsidP="00620CED">
      <w:r w:rsidRPr="00620CED">
        <w:rPr>
          <w:u w:val="single"/>
        </w:rPr>
        <w:t xml:space="preserve">I would add a somewhat less apocalyptic source of conflict that may </w:t>
      </w:r>
      <w:r w:rsidRPr="00620CED">
        <w:rPr>
          <w:b/>
          <w:iCs/>
          <w:u w:val="single"/>
        </w:rPr>
        <w:t>hamper the operation of global commerce</w:t>
      </w:r>
      <w:r w:rsidRPr="00620CED">
        <w:t xml:space="preserve">: </w:t>
      </w:r>
      <w:r w:rsidRPr="00620CED">
        <w:rPr>
          <w:u w:val="single"/>
        </w:rPr>
        <w:t xml:space="preserve">the </w:t>
      </w:r>
      <w:r w:rsidRPr="00620CED">
        <w:rPr>
          <w:b/>
          <w:iCs/>
          <w:u w:val="single"/>
        </w:rPr>
        <w:t>overzealous extraterritorial application of antitrust laws</w:t>
      </w:r>
      <w:r w:rsidRPr="00620CED">
        <w:t xml:space="preserve">. </w:t>
      </w:r>
      <w:r w:rsidRPr="00620CED">
        <w:rPr>
          <w:u w:val="single"/>
        </w:rPr>
        <w:t>Each of the countries that supplied a part of</w:t>
      </w:r>
      <w:r w:rsidRPr="00620CED">
        <w:t xml:space="preserve"> </w:t>
      </w:r>
      <w:r w:rsidRPr="00620CED">
        <w:rPr>
          <w:u w:val="single"/>
        </w:rPr>
        <w:t xml:space="preserve">Mr. Friedman’s computer have their </w:t>
      </w:r>
      <w:r w:rsidRPr="00620CED">
        <w:rPr>
          <w:b/>
          <w:iCs/>
          <w:u w:val="single"/>
        </w:rPr>
        <w:t>own laws and regulations</w:t>
      </w:r>
      <w:r w:rsidRPr="00620CED">
        <w:t xml:space="preserve"> </w:t>
      </w:r>
      <w:r w:rsidRPr="00620CED">
        <w:rPr>
          <w:u w:val="single"/>
        </w:rPr>
        <w:t xml:space="preserve">that </w:t>
      </w:r>
      <w:r w:rsidRPr="00620CED">
        <w:rPr>
          <w:b/>
          <w:iCs/>
          <w:u w:val="single"/>
        </w:rPr>
        <w:t>govern</w:t>
      </w:r>
      <w:r w:rsidRPr="00620CED">
        <w:rPr>
          <w:u w:val="single"/>
        </w:rPr>
        <w:t xml:space="preserve"> the </w:t>
      </w:r>
      <w:r w:rsidRPr="00620CED">
        <w:rPr>
          <w:b/>
          <w:iCs/>
          <w:u w:val="single"/>
        </w:rPr>
        <w:t>conduct</w:t>
      </w:r>
      <w:r w:rsidRPr="00620CED">
        <w:rPr>
          <w:u w:val="single"/>
        </w:rPr>
        <w:t xml:space="preserve"> of companies</w:t>
      </w:r>
      <w:r w:rsidRPr="00620CED">
        <w:t xml:space="preserve"> </w:t>
      </w:r>
      <w:r w:rsidRPr="00620CED">
        <w:rPr>
          <w:u w:val="single"/>
        </w:rPr>
        <w:t>doing business within their borders</w:t>
      </w:r>
      <w:r w:rsidRPr="00620CED">
        <w:t xml:space="preserve">, among them competition laws that delineate what is and what is not permissible.11 </w:t>
      </w:r>
      <w:r w:rsidRPr="00620CED">
        <w:rPr>
          <w:u w:val="single"/>
        </w:rPr>
        <w:t xml:space="preserve">These regulations reflect the legal and commercial traditions unique to </w:t>
      </w:r>
      <w:proofErr w:type="gramStart"/>
      <w:r w:rsidRPr="00620CED">
        <w:rPr>
          <w:u w:val="single"/>
        </w:rPr>
        <w:t>particular jurisdictions</w:t>
      </w:r>
      <w:proofErr w:type="gramEnd"/>
      <w:r w:rsidRPr="00620CED">
        <w:t xml:space="preserve">, </w:t>
      </w:r>
      <w:r w:rsidRPr="00620CED">
        <w:rPr>
          <w:u w:val="single"/>
        </w:rPr>
        <w:t>and embody the differing choices made by these states</w:t>
      </w:r>
      <w:r w:rsidRPr="00620CED">
        <w:t xml:space="preserve">. And, </w:t>
      </w:r>
      <w:r w:rsidRPr="00620CED">
        <w:rPr>
          <w:u w:val="single"/>
        </w:rPr>
        <w:t>of course</w:t>
      </w:r>
      <w:r w:rsidRPr="00620CED">
        <w:t xml:space="preserve">, </w:t>
      </w:r>
      <w:r w:rsidRPr="00620CED">
        <w:rPr>
          <w:u w:val="single"/>
        </w:rPr>
        <w:t>the United States has its own innumerable laws that govern the conduct of commerce within its own borders</w:t>
      </w:r>
      <w:r w:rsidRPr="00620CED">
        <w:t xml:space="preserve">.12 These are the product of the U.S. and Western commercial heritage. </w:t>
      </w:r>
      <w:r w:rsidRPr="00620CED">
        <w:rPr>
          <w:u w:val="single"/>
        </w:rPr>
        <w:t xml:space="preserve">As to </w:t>
      </w:r>
      <w:proofErr w:type="gramStart"/>
      <w:r w:rsidRPr="00620CED">
        <w:rPr>
          <w:u w:val="single"/>
        </w:rPr>
        <w:t>all of</w:t>
      </w:r>
      <w:proofErr w:type="gramEnd"/>
      <w:r w:rsidRPr="00620CED">
        <w:rPr>
          <w:u w:val="single"/>
        </w:rPr>
        <w:t xml:space="preserve"> the countries</w:t>
      </w:r>
      <w:r w:rsidRPr="00620CED">
        <w:t xml:space="preserve">, </w:t>
      </w:r>
      <w:r w:rsidRPr="00620CED">
        <w:rPr>
          <w:u w:val="single"/>
        </w:rPr>
        <w:t xml:space="preserve">it has long been established in international law that </w:t>
      </w:r>
      <w:r w:rsidRPr="00620CED">
        <w:rPr>
          <w:b/>
          <w:iCs/>
          <w:u w:val="single"/>
        </w:rPr>
        <w:t>principles of sovereignty permit</w:t>
      </w:r>
      <w:r w:rsidRPr="00620CED">
        <w:t xml:space="preserve"> </w:t>
      </w:r>
      <w:r w:rsidRPr="00620CED">
        <w:rPr>
          <w:u w:val="single"/>
        </w:rPr>
        <w:t xml:space="preserve">these nations to </w:t>
      </w:r>
      <w:r w:rsidRPr="00620CED">
        <w:rPr>
          <w:b/>
          <w:iCs/>
          <w:u w:val="single"/>
        </w:rPr>
        <w:t>apply their laws</w:t>
      </w:r>
      <w:r w:rsidRPr="00620CED">
        <w:rPr>
          <w:u w:val="single"/>
        </w:rPr>
        <w:t xml:space="preserve"> to </w:t>
      </w:r>
      <w:r w:rsidRPr="00620CED">
        <w:rPr>
          <w:b/>
          <w:iCs/>
          <w:u w:val="single"/>
        </w:rPr>
        <w:t>conduct occurring within their territory</w:t>
      </w:r>
      <w:r w:rsidRPr="00620CED">
        <w:t xml:space="preserve">.13 But </w:t>
      </w:r>
      <w:r w:rsidRPr="00620CED">
        <w:rPr>
          <w:b/>
          <w:iCs/>
          <w:highlight w:val="green"/>
          <w:u w:val="single"/>
        </w:rPr>
        <w:t>conflict</w:t>
      </w:r>
      <w:r w:rsidRPr="00620CED">
        <w:t xml:space="preserve"> </w:t>
      </w:r>
      <w:r w:rsidRPr="00620CED">
        <w:rPr>
          <w:u w:val="single"/>
        </w:rPr>
        <w:t xml:space="preserve">and </w:t>
      </w:r>
      <w:r w:rsidRPr="00620CED">
        <w:rPr>
          <w:b/>
          <w:iCs/>
          <w:u w:val="single"/>
        </w:rPr>
        <w:t>friction</w:t>
      </w:r>
      <w:r w:rsidRPr="00620CED">
        <w:rPr>
          <w:u w:val="single"/>
        </w:rPr>
        <w:t xml:space="preserve"> in the </w:t>
      </w:r>
      <w:r w:rsidRPr="00620CED">
        <w:rPr>
          <w:b/>
          <w:iCs/>
          <w:u w:val="single"/>
        </w:rPr>
        <w:t>international commercial system</w:t>
      </w:r>
      <w:r w:rsidRPr="00620CED">
        <w:t xml:space="preserve"> </w:t>
      </w:r>
      <w:r w:rsidRPr="00620CED">
        <w:rPr>
          <w:highlight w:val="green"/>
          <w:u w:val="single"/>
        </w:rPr>
        <w:t xml:space="preserve">can occur when </w:t>
      </w:r>
      <w:r w:rsidRPr="00620CED">
        <w:rPr>
          <w:b/>
          <w:iCs/>
          <w:highlight w:val="green"/>
          <w:u w:val="single"/>
        </w:rPr>
        <w:t>one nation seeks to apply its own laws</w:t>
      </w:r>
      <w:r w:rsidRPr="00620CED">
        <w:rPr>
          <w:highlight w:val="green"/>
        </w:rPr>
        <w:t xml:space="preserve"> </w:t>
      </w:r>
      <w:r w:rsidRPr="00620CED">
        <w:rPr>
          <w:highlight w:val="green"/>
          <w:u w:val="single"/>
        </w:rPr>
        <w:t xml:space="preserve">to </w:t>
      </w:r>
      <w:r w:rsidRPr="00620CED">
        <w:rPr>
          <w:b/>
          <w:iCs/>
          <w:highlight w:val="green"/>
          <w:u w:val="single"/>
        </w:rPr>
        <w:t>conduct</w:t>
      </w:r>
      <w:r w:rsidRPr="00620CED">
        <w:rPr>
          <w:highlight w:val="green"/>
          <w:u w:val="single"/>
        </w:rPr>
        <w:t xml:space="preserve"> that </w:t>
      </w:r>
      <w:r w:rsidRPr="00620CED">
        <w:rPr>
          <w:b/>
          <w:iCs/>
          <w:highlight w:val="green"/>
          <w:u w:val="single"/>
        </w:rPr>
        <w:t>takes place</w:t>
      </w:r>
      <w:r w:rsidRPr="00620CED">
        <w:rPr>
          <w:b/>
          <w:iCs/>
          <w:u w:val="single"/>
        </w:rPr>
        <w:t xml:space="preserve"> with</w:t>
      </w:r>
      <w:r w:rsidRPr="00620CED">
        <w:rPr>
          <w:b/>
          <w:iCs/>
          <w:highlight w:val="green"/>
          <w:u w:val="single"/>
        </w:rPr>
        <w:t>in</w:t>
      </w:r>
      <w:r w:rsidRPr="00620CED">
        <w:rPr>
          <w:b/>
          <w:iCs/>
          <w:u w:val="single"/>
        </w:rPr>
        <w:t xml:space="preserve"> the borders of </w:t>
      </w:r>
      <w:r w:rsidRPr="00620CED">
        <w:rPr>
          <w:b/>
          <w:iCs/>
          <w:highlight w:val="green"/>
          <w:u w:val="single"/>
        </w:rPr>
        <w:t>another nation</w:t>
      </w:r>
      <w:r w:rsidRPr="00620CED">
        <w:t xml:space="preserve">.14 </w:t>
      </w:r>
      <w:r w:rsidRPr="00620CED">
        <w:rPr>
          <w:u w:val="single"/>
        </w:rPr>
        <w:t xml:space="preserve">The </w:t>
      </w:r>
      <w:r w:rsidRPr="00620CED">
        <w:rPr>
          <w:b/>
          <w:iCs/>
          <w:u w:val="single"/>
        </w:rPr>
        <w:t>extraterritorial application of antitrust regulations</w:t>
      </w:r>
      <w:r w:rsidRPr="00620CED">
        <w:rPr>
          <w:u w:val="single"/>
        </w:rPr>
        <w:t xml:space="preserve"> is a </w:t>
      </w:r>
      <w:r w:rsidRPr="00620CED">
        <w:rPr>
          <w:b/>
          <w:iCs/>
          <w:u w:val="single"/>
        </w:rPr>
        <w:t>potent example</w:t>
      </w:r>
      <w:r w:rsidRPr="00620CED">
        <w:t xml:space="preserve">. </w:t>
      </w:r>
      <w:r w:rsidRPr="00620CED">
        <w:rPr>
          <w:highlight w:val="green"/>
          <w:u w:val="single"/>
        </w:rPr>
        <w:t xml:space="preserve">Conflict is </w:t>
      </w:r>
      <w:r w:rsidRPr="00620CED">
        <w:rPr>
          <w:b/>
          <w:iCs/>
          <w:highlight w:val="green"/>
          <w:u w:val="single"/>
        </w:rPr>
        <w:t>particularly possible</w:t>
      </w:r>
      <w:r w:rsidRPr="00620CED">
        <w:rPr>
          <w:highlight w:val="green"/>
          <w:u w:val="single"/>
        </w:rPr>
        <w:t xml:space="preserve"> when it is </w:t>
      </w:r>
      <w:r w:rsidRPr="00620CED">
        <w:rPr>
          <w:b/>
          <w:iCs/>
          <w:highlight w:val="green"/>
          <w:u w:val="single"/>
        </w:rPr>
        <w:t>American</w:t>
      </w:r>
      <w:r w:rsidRPr="00620CED">
        <w:rPr>
          <w:b/>
          <w:iCs/>
          <w:u w:val="single"/>
        </w:rPr>
        <w:t xml:space="preserve"> antitrust </w:t>
      </w:r>
      <w:r w:rsidRPr="00620CED">
        <w:rPr>
          <w:b/>
          <w:iCs/>
          <w:highlight w:val="green"/>
          <w:u w:val="single"/>
        </w:rPr>
        <w:t>law</w:t>
      </w:r>
      <w:r w:rsidRPr="00620CED">
        <w:t xml:space="preserve"> </w:t>
      </w:r>
      <w:r w:rsidRPr="00620CED">
        <w:rPr>
          <w:u w:val="single"/>
        </w:rPr>
        <w:t>that is urged to reach foreign commerce and conduct</w:t>
      </w:r>
      <w:r w:rsidRPr="00620CED">
        <w:t xml:space="preserve">.15 While such an application can be permissible in certain circumstances, </w:t>
      </w:r>
      <w:r w:rsidRPr="00620CED">
        <w:rPr>
          <w:highlight w:val="green"/>
          <w:u w:val="single"/>
        </w:rPr>
        <w:t xml:space="preserve">there are </w:t>
      </w:r>
      <w:r w:rsidRPr="00620CED">
        <w:rPr>
          <w:b/>
          <w:iCs/>
          <w:highlight w:val="green"/>
          <w:u w:val="single"/>
        </w:rPr>
        <w:t>constraints</w:t>
      </w:r>
      <w:r w:rsidRPr="00620CED">
        <w:rPr>
          <w:u w:val="single"/>
        </w:rPr>
        <w:t xml:space="preserve"> on the </w:t>
      </w:r>
      <w:r w:rsidRPr="00620CED">
        <w:rPr>
          <w:b/>
          <w:iCs/>
          <w:u w:val="single"/>
        </w:rPr>
        <w:t>extraterritorial application</w:t>
      </w:r>
      <w:r w:rsidRPr="00620CED">
        <w:rPr>
          <w:u w:val="single"/>
        </w:rPr>
        <w:t xml:space="preserve"> of American antitrust laws </w:t>
      </w:r>
      <w:r w:rsidRPr="00620CED">
        <w:rPr>
          <w:highlight w:val="green"/>
          <w:u w:val="single"/>
        </w:rPr>
        <w:t xml:space="preserve">to </w:t>
      </w:r>
      <w:r w:rsidRPr="00620CED">
        <w:rPr>
          <w:b/>
          <w:iCs/>
          <w:highlight w:val="green"/>
          <w:u w:val="single"/>
        </w:rPr>
        <w:t>alleviate such friction</w:t>
      </w:r>
      <w:r w:rsidRPr="00620CED">
        <w:t xml:space="preserve">.16 </w:t>
      </w:r>
      <w:r w:rsidRPr="00620CED">
        <w:rPr>
          <w:highlight w:val="green"/>
          <w:u w:val="single"/>
        </w:rPr>
        <w:t>One such</w:t>
      </w:r>
      <w:r w:rsidRPr="00620CED">
        <w:rPr>
          <w:u w:val="single"/>
        </w:rPr>
        <w:t xml:space="preserve"> constraint</w:t>
      </w:r>
      <w:r w:rsidRPr="00620CED">
        <w:t xml:space="preserve">, but certainly not the only one, </w:t>
      </w:r>
      <w:r w:rsidRPr="00620CED">
        <w:rPr>
          <w:highlight w:val="green"/>
          <w:u w:val="single"/>
        </w:rPr>
        <w:t>is</w:t>
      </w:r>
      <w:r w:rsidRPr="00620CED">
        <w:rPr>
          <w:u w:val="single"/>
        </w:rPr>
        <w:t xml:space="preserve"> the Foreign Trade Antitrust Improvements Act</w:t>
      </w:r>
      <w:r w:rsidRPr="00620CED">
        <w:t xml:space="preserve"> (</w:t>
      </w:r>
      <w:r w:rsidRPr="00620CED">
        <w:rPr>
          <w:b/>
          <w:iCs/>
          <w:highlight w:val="green"/>
          <w:u w:val="single"/>
        </w:rPr>
        <w:t>FTAIA</w:t>
      </w:r>
      <w:r w:rsidRPr="00620CED">
        <w:t>).17</w:t>
      </w:r>
    </w:p>
    <w:p w14:paraId="06BE780F" w14:textId="77777777" w:rsidR="00620CED" w:rsidRPr="00620CED" w:rsidRDefault="00620CED" w:rsidP="00620CED">
      <w:r w:rsidRPr="00620CED">
        <w:t xml:space="preserve">While </w:t>
      </w:r>
      <w:r w:rsidRPr="00620CED">
        <w:rPr>
          <w:u w:val="single"/>
        </w:rPr>
        <w:t>the FTAIA</w:t>
      </w:r>
      <w:r w:rsidRPr="00620CED">
        <w:t xml:space="preserve"> initially enjoyed little celebrity, it </w:t>
      </w:r>
      <w:r w:rsidRPr="00620CED">
        <w:rPr>
          <w:u w:val="single"/>
        </w:rPr>
        <w:t xml:space="preserve">has taken on an </w:t>
      </w:r>
      <w:r w:rsidRPr="00620CED">
        <w:rPr>
          <w:b/>
          <w:iCs/>
          <w:u w:val="single"/>
        </w:rPr>
        <w:t>increased importance</w:t>
      </w:r>
      <w:r w:rsidRPr="00620CED">
        <w:t xml:space="preserve"> </w:t>
      </w:r>
      <w:r w:rsidRPr="00620CED">
        <w:rPr>
          <w:u w:val="single"/>
        </w:rPr>
        <w:t>in debates over how far and to what conduct</w:t>
      </w:r>
      <w:r w:rsidRPr="00620CED">
        <w:t xml:space="preserve"> </w:t>
      </w:r>
      <w:r w:rsidRPr="00620CED">
        <w:rPr>
          <w:u w:val="single"/>
        </w:rPr>
        <w:t>American courts should extend the reach of American antitrust law</w:t>
      </w:r>
      <w:r w:rsidRPr="00620CED">
        <w:t xml:space="preserve">.18 </w:t>
      </w:r>
      <w:r w:rsidRPr="00620CED">
        <w:rPr>
          <w:u w:val="single"/>
        </w:rPr>
        <w:t>Increasingly</w:t>
      </w:r>
      <w:r w:rsidRPr="00620CED">
        <w:t xml:space="preserve">, </w:t>
      </w:r>
      <w:r w:rsidRPr="00620CED">
        <w:rPr>
          <w:u w:val="single"/>
        </w:rPr>
        <w:t>American courts have taken up the proper application of FTAIA to cases involving foreign conduct</w:t>
      </w:r>
      <w:r w:rsidRPr="00620CED">
        <w:t xml:space="preserve">, </w:t>
      </w:r>
      <w:r w:rsidRPr="00620CED">
        <w:rPr>
          <w:u w:val="single"/>
        </w:rPr>
        <w:t>foreign commerce</w:t>
      </w:r>
      <w:r w:rsidRPr="00620CED">
        <w:t xml:space="preserve">, </w:t>
      </w:r>
      <w:r w:rsidRPr="00620CED">
        <w:rPr>
          <w:u w:val="single"/>
        </w:rPr>
        <w:t>and domestic claims</w:t>
      </w:r>
      <w:r w:rsidRPr="00620CED">
        <w:t>.19 So too has academia, producing a remarkable volume of scholarly research and shining much-needed light on a once-obscure statute.20</w:t>
      </w:r>
    </w:p>
    <w:p w14:paraId="54108095" w14:textId="77777777" w:rsidR="00620CED" w:rsidRPr="00620CED" w:rsidRDefault="00620CED" w:rsidP="00620CED">
      <w:pPr>
        <w:rPr>
          <w:sz w:val="10"/>
          <w:szCs w:val="10"/>
        </w:rPr>
      </w:pPr>
      <w:r w:rsidRPr="00620CED">
        <w:rPr>
          <w:sz w:val="10"/>
          <w:szCs w:val="10"/>
        </w:rPr>
        <w:t>It is into this already-crowded field that Ms. Leonard bravely enters with her timely Note, In Need of Direction: An Evaluation of the “Direct Effect” Requirement Under the Foreign Trade Antitrust Improvements Act.21 In her Note, Ms. Leonard seeks to identify the appropriate test to allow the FTAIA to play its proper role in the modern global economy.22 Ms. Leonard focuses her analysis on a single aspect of the analysis with which courts engage when applying the FTAIA, namely the direct effect prong.23 She skillfully dissects and analyzes two differing tests that courts have used in evaluating whether there is a sufficient link between foreign conduct and an alleged harm to domestic American commerce.24 And while Ms. Leonard’s analysis is sound and her ultimate conclusion well-supported, fundamental principles of comity—a first principle when discussing foreign application of a nation’s law—plays only a supporting role in her Note.25</w:t>
      </w:r>
    </w:p>
    <w:p w14:paraId="1821C99F" w14:textId="77777777" w:rsidR="00620CED" w:rsidRPr="00620CED" w:rsidRDefault="00620CED" w:rsidP="00620CED">
      <w:r w:rsidRPr="00620CED">
        <w:t xml:space="preserve">But </w:t>
      </w:r>
      <w:r w:rsidRPr="00620CED">
        <w:rPr>
          <w:b/>
          <w:iCs/>
          <w:u w:val="single"/>
        </w:rPr>
        <w:t>notions of international comity must not be relegated</w:t>
      </w:r>
      <w:r w:rsidRPr="00620CED">
        <w:rPr>
          <w:u w:val="single"/>
        </w:rPr>
        <w:t xml:space="preserve"> to</w:t>
      </w:r>
      <w:r w:rsidRPr="00620CED">
        <w:t xml:space="preserve"> such </w:t>
      </w:r>
      <w:r w:rsidRPr="00620CED">
        <w:rPr>
          <w:u w:val="single"/>
        </w:rPr>
        <w:t xml:space="preserve">a </w:t>
      </w:r>
      <w:r w:rsidRPr="00620CED">
        <w:rPr>
          <w:b/>
          <w:iCs/>
          <w:u w:val="single"/>
        </w:rPr>
        <w:t>secondary position</w:t>
      </w:r>
      <w:r w:rsidRPr="00620CED">
        <w:t xml:space="preserve">. </w:t>
      </w:r>
      <w:r w:rsidRPr="00620CED">
        <w:rPr>
          <w:u w:val="single"/>
        </w:rPr>
        <w:t>Courts</w:t>
      </w:r>
      <w:r w:rsidRPr="00620CED">
        <w:t xml:space="preserve">, </w:t>
      </w:r>
      <w:r w:rsidRPr="00620CED">
        <w:rPr>
          <w:u w:val="single"/>
        </w:rPr>
        <w:t xml:space="preserve">including the </w:t>
      </w:r>
      <w:r w:rsidRPr="00620CED">
        <w:rPr>
          <w:b/>
          <w:iCs/>
          <w:u w:val="single"/>
        </w:rPr>
        <w:t>U.S. Supreme Court</w:t>
      </w:r>
      <w:r w:rsidRPr="00620CED">
        <w:t xml:space="preserve">, </w:t>
      </w:r>
      <w:r w:rsidRPr="00620CED">
        <w:rPr>
          <w:u w:val="single"/>
        </w:rPr>
        <w:t>have recognized that comity concerns play a</w:t>
      </w:r>
      <w:r w:rsidRPr="00620CED">
        <w:t xml:space="preserve"> </w:t>
      </w:r>
      <w:r w:rsidRPr="00620CED">
        <w:rPr>
          <w:b/>
          <w:iCs/>
          <w:u w:val="single"/>
        </w:rPr>
        <w:t>prime role</w:t>
      </w:r>
      <w:r w:rsidRPr="00620CED">
        <w:t xml:space="preserve"> </w:t>
      </w:r>
      <w:r w:rsidRPr="00620CED">
        <w:rPr>
          <w:u w:val="single"/>
        </w:rPr>
        <w:t xml:space="preserve">as a </w:t>
      </w:r>
      <w:r w:rsidRPr="00620CED">
        <w:rPr>
          <w:b/>
          <w:iCs/>
          <w:u w:val="single"/>
        </w:rPr>
        <w:t>first principle</w:t>
      </w:r>
      <w:r w:rsidRPr="00620CED">
        <w:t xml:space="preserve"> </w:t>
      </w:r>
      <w:r w:rsidRPr="00620CED">
        <w:rPr>
          <w:u w:val="single"/>
        </w:rPr>
        <w:t>in determining whether to extend the antitrust laws to foreign conduct</w:t>
      </w:r>
      <w:r w:rsidRPr="00620CED">
        <w:t>.26 Because, as the Court observed, “Why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companies?”27</w:t>
      </w:r>
    </w:p>
    <w:p w14:paraId="6340850B" w14:textId="77777777" w:rsidR="00620CED" w:rsidRPr="00620CED" w:rsidRDefault="00620CED" w:rsidP="00620CED">
      <w:r w:rsidRPr="00620CED">
        <w:t>As other countries have urged, “</w:t>
      </w:r>
      <w:r w:rsidRPr="00620CED">
        <w:rPr>
          <w:b/>
          <w:iCs/>
          <w:highlight w:val="green"/>
          <w:u w:val="single"/>
        </w:rPr>
        <w:t>Greater comity is required</w:t>
      </w:r>
      <w:r w:rsidRPr="00620CED">
        <w:t xml:space="preserve"> </w:t>
      </w:r>
      <w:r w:rsidRPr="00620CED">
        <w:rPr>
          <w:u w:val="single"/>
        </w:rPr>
        <w:t xml:space="preserve">in our modern era </w:t>
      </w:r>
      <w:r w:rsidRPr="00620CED">
        <w:rPr>
          <w:highlight w:val="green"/>
          <w:u w:val="single"/>
        </w:rPr>
        <w:t>when international</w:t>
      </w:r>
      <w:r w:rsidRPr="00620CED">
        <w:rPr>
          <w:u w:val="single"/>
        </w:rPr>
        <w:t xml:space="preserve"> </w:t>
      </w:r>
      <w:r w:rsidRPr="00620CED">
        <w:rPr>
          <w:highlight w:val="green"/>
          <w:u w:val="single"/>
        </w:rPr>
        <w:t>transactions involve</w:t>
      </w:r>
      <w:r w:rsidRPr="00620CED">
        <w:rPr>
          <w:u w:val="single"/>
        </w:rPr>
        <w:t xml:space="preserve"> a </w:t>
      </w:r>
      <w:r w:rsidRPr="00620CED">
        <w:rPr>
          <w:highlight w:val="green"/>
          <w:u w:val="single"/>
        </w:rPr>
        <w:t>constant flow</w:t>
      </w:r>
      <w:r w:rsidRPr="00620CED">
        <w:rPr>
          <w:u w:val="single"/>
        </w:rPr>
        <w:t xml:space="preserve"> of products</w:t>
      </w:r>
      <w:r w:rsidRPr="00620CED">
        <w:t xml:space="preserve">, </w:t>
      </w:r>
      <w:r w:rsidRPr="00620CED">
        <w:rPr>
          <w:u w:val="single"/>
        </w:rPr>
        <w:t>wealth and people across the globe</w:t>
      </w:r>
      <w:r w:rsidRPr="00620CED">
        <w:t xml:space="preserve">.”28 </w:t>
      </w:r>
      <w:r w:rsidRPr="00620CED">
        <w:rPr>
          <w:highlight w:val="green"/>
          <w:u w:val="single"/>
        </w:rPr>
        <w:t xml:space="preserve">Greater comity </w:t>
      </w:r>
      <w:r w:rsidRPr="00620CED">
        <w:rPr>
          <w:b/>
          <w:iCs/>
          <w:highlight w:val="green"/>
          <w:u w:val="single"/>
        </w:rPr>
        <w:t>leaves other countries free</w:t>
      </w:r>
      <w:r w:rsidRPr="00620CED">
        <w:rPr>
          <w:highlight w:val="green"/>
        </w:rPr>
        <w:t xml:space="preserve"> </w:t>
      </w:r>
      <w:r w:rsidRPr="00620CED">
        <w:rPr>
          <w:highlight w:val="green"/>
          <w:u w:val="single"/>
        </w:rPr>
        <w:t xml:space="preserve">to </w:t>
      </w:r>
      <w:r w:rsidRPr="00620CED">
        <w:rPr>
          <w:b/>
          <w:iCs/>
          <w:highlight w:val="green"/>
          <w:u w:val="single"/>
        </w:rPr>
        <w:t>organize their economies</w:t>
      </w:r>
      <w:r w:rsidRPr="00620CED">
        <w:t xml:space="preserve"> </w:t>
      </w:r>
      <w:r w:rsidRPr="00620CED">
        <w:rPr>
          <w:u w:val="single"/>
        </w:rPr>
        <w:t>and develop their own domestic industries in accordance with the wishes of their own people</w:t>
      </w:r>
      <w:r w:rsidRPr="00620CED">
        <w:t xml:space="preserve">.29 As the government of Japan has put it, Japan “has significant economic, political, and legal interests in ensuring that companies based in Japan shall comply with the Japanese legal system, and that Japanese companies running businesses elsewhere shall comply with ‘reasonable’ jurisdictional requirements of other nations.”30 The United Kingdom, Ireland, and the Netherlands cited the U.S. Supreme Court to renowned scholar Vaughan Lowe in making the point that a faithful adherence to notions of international comity preserve to each country the ability to conduct its domestic affairs in accordance with that nation’s own norms and priorities.31 </w:t>
      </w:r>
      <w:r w:rsidRPr="00620CED">
        <w:rPr>
          <w:u w:val="single"/>
        </w:rPr>
        <w:t xml:space="preserve">An </w:t>
      </w:r>
      <w:r w:rsidRPr="00620CED">
        <w:rPr>
          <w:b/>
          <w:iCs/>
          <w:highlight w:val="green"/>
          <w:u w:val="single"/>
        </w:rPr>
        <w:t>overzealous extraterritorial application</w:t>
      </w:r>
      <w:r w:rsidRPr="00620CED">
        <w:t xml:space="preserve"> </w:t>
      </w:r>
      <w:r w:rsidRPr="00620CED">
        <w:rPr>
          <w:u w:val="single"/>
        </w:rPr>
        <w:t>of U.S. antitrust laws</w:t>
      </w:r>
      <w:r w:rsidRPr="00620CED">
        <w:t xml:space="preserve">, </w:t>
      </w:r>
      <w:r w:rsidRPr="00620CED">
        <w:rPr>
          <w:u w:val="single"/>
        </w:rPr>
        <w:t xml:space="preserve">and </w:t>
      </w:r>
      <w:r w:rsidRPr="00620CED">
        <w:rPr>
          <w:b/>
          <w:iCs/>
          <w:u w:val="single"/>
        </w:rPr>
        <w:t>failure to heed comity concerns</w:t>
      </w:r>
      <w:r w:rsidRPr="00620CED">
        <w:t xml:space="preserve">, </w:t>
      </w:r>
      <w:r w:rsidRPr="00620CED">
        <w:rPr>
          <w:b/>
          <w:iCs/>
          <w:highlight w:val="green"/>
          <w:u w:val="single"/>
        </w:rPr>
        <w:t>risks</w:t>
      </w:r>
      <w:r w:rsidRPr="00620CED">
        <w:rPr>
          <w:highlight w:val="green"/>
        </w:rPr>
        <w:t xml:space="preserve"> “</w:t>
      </w:r>
      <w:r w:rsidRPr="00620CED">
        <w:rPr>
          <w:highlight w:val="green"/>
          <w:u w:val="single"/>
        </w:rPr>
        <w:t>fail</w:t>
      </w:r>
      <w:r w:rsidRPr="00620CED">
        <w:rPr>
          <w:highlight w:val="green"/>
        </w:rPr>
        <w:t>[</w:t>
      </w:r>
      <w:proofErr w:type="spellStart"/>
      <w:r w:rsidRPr="00620CED">
        <w:rPr>
          <w:highlight w:val="green"/>
          <w:u w:val="single"/>
        </w:rPr>
        <w:t>ing</w:t>
      </w:r>
      <w:proofErr w:type="spellEnd"/>
      <w:r w:rsidRPr="00620CED">
        <w:rPr>
          <w:highlight w:val="green"/>
        </w:rPr>
        <w:t xml:space="preserve">] </w:t>
      </w:r>
      <w:r w:rsidRPr="00620CED">
        <w:rPr>
          <w:u w:val="single"/>
        </w:rPr>
        <w:t xml:space="preserve">to give proper consideration to the </w:t>
      </w:r>
      <w:r w:rsidRPr="00620CED">
        <w:rPr>
          <w:highlight w:val="green"/>
          <w:u w:val="single"/>
        </w:rPr>
        <w:t>legitimate choices those nations have made</w:t>
      </w:r>
      <w:r w:rsidRPr="00620CED">
        <w:rPr>
          <w:u w:val="single"/>
        </w:rPr>
        <w:t xml:space="preserve"> concerning the</w:t>
      </w:r>
      <w:r w:rsidRPr="00620CED">
        <w:t xml:space="preserve"> </w:t>
      </w:r>
      <w:r w:rsidRPr="00620CED">
        <w:rPr>
          <w:u w:val="single"/>
        </w:rPr>
        <w:t>regulation of their own commerce and competition in their own industries</w:t>
      </w:r>
      <w:r w:rsidRPr="00620CED">
        <w:t>.”32</w:t>
      </w:r>
    </w:p>
    <w:p w14:paraId="3D3CDE3F" w14:textId="77777777" w:rsidR="00620CED" w:rsidRPr="00620CED" w:rsidRDefault="00620CED" w:rsidP="00620CED">
      <w:r w:rsidRPr="00620CED">
        <w:t xml:space="preserve">Returning to Mr. Friedman’s computer, each of the fifteen countries at issue in the supply chain has elected to regulate its company’s activities in accordance with the social and political considerations unique to its respective nation.33 A review of the list of countries reveals a number of societies that are climbing the ladder from second-world status to become important exporters and links in the global supply chain.34 </w:t>
      </w:r>
      <w:r w:rsidRPr="00620CED">
        <w:rPr>
          <w:u w:val="single"/>
        </w:rPr>
        <w:t xml:space="preserve">Courts in the United States should </w:t>
      </w:r>
      <w:r w:rsidRPr="00620CED">
        <w:rPr>
          <w:b/>
          <w:iCs/>
          <w:u w:val="single"/>
        </w:rPr>
        <w:t>recognize</w:t>
      </w:r>
      <w:r w:rsidRPr="00620CED">
        <w:rPr>
          <w:u w:val="single"/>
        </w:rPr>
        <w:t xml:space="preserve"> and </w:t>
      </w:r>
      <w:r w:rsidRPr="00620CED">
        <w:rPr>
          <w:b/>
          <w:iCs/>
          <w:u w:val="single"/>
        </w:rPr>
        <w:t>take heed</w:t>
      </w:r>
      <w:r w:rsidRPr="00620CED">
        <w:t xml:space="preserve"> </w:t>
      </w:r>
      <w:r w:rsidRPr="00620CED">
        <w:rPr>
          <w:u w:val="single"/>
        </w:rPr>
        <w:t xml:space="preserve">of the </w:t>
      </w:r>
      <w:r w:rsidRPr="00620CED">
        <w:rPr>
          <w:b/>
          <w:iCs/>
          <w:u w:val="single"/>
        </w:rPr>
        <w:t>different commercial decisions</w:t>
      </w:r>
      <w:r w:rsidRPr="00620CED">
        <w:t xml:space="preserve"> these </w:t>
      </w:r>
      <w:r w:rsidRPr="00620CED">
        <w:rPr>
          <w:u w:val="single"/>
        </w:rPr>
        <w:t>foreign countries and their citizens have</w:t>
      </w:r>
      <w:r w:rsidRPr="00620CED">
        <w:t xml:space="preserve"> </w:t>
      </w:r>
      <w:r w:rsidRPr="00620CED">
        <w:rPr>
          <w:u w:val="single"/>
        </w:rPr>
        <w:t>made and keep in mind comity considerations when interpreting the FTAIA when judging claimed violations of the antitrust laws</w:t>
      </w:r>
      <w:r w:rsidRPr="00620CED">
        <w:t>.</w:t>
      </w:r>
    </w:p>
    <w:p w14:paraId="4F377E75" w14:textId="77777777" w:rsidR="00620CED" w:rsidRPr="00620CED" w:rsidRDefault="00620CED" w:rsidP="00620CED"/>
    <w:p w14:paraId="1EFB3B61" w14:textId="77777777" w:rsidR="00620CED" w:rsidRPr="00620CED" w:rsidRDefault="00620CED" w:rsidP="00620CED">
      <w:pPr>
        <w:keepNext/>
        <w:keepLines/>
        <w:spacing w:before="40" w:after="0"/>
        <w:outlineLvl w:val="3"/>
        <w:rPr>
          <w:rFonts w:eastAsiaTheme="majorEastAsia" w:cs="Times New Roman"/>
          <w:b/>
          <w:iCs/>
          <w:sz w:val="26"/>
        </w:rPr>
      </w:pPr>
      <w:r w:rsidRPr="00620CED">
        <w:rPr>
          <w:rFonts w:eastAsiaTheme="majorEastAsia" w:cstheme="majorBidi"/>
          <w:b/>
          <w:iCs/>
          <w:sz w:val="26"/>
        </w:rPr>
        <w:t>2---</w:t>
      </w:r>
      <w:r w:rsidRPr="00620CED">
        <w:rPr>
          <w:rFonts w:eastAsiaTheme="majorEastAsia" w:cs="Times New Roman"/>
          <w:b/>
          <w:iCs/>
          <w:sz w:val="26"/>
          <w:u w:val="single"/>
        </w:rPr>
        <w:t xml:space="preserve"> It</w:t>
      </w:r>
      <w:r w:rsidRPr="00620CED">
        <w:rPr>
          <w:rFonts w:eastAsiaTheme="majorEastAsia" w:cs="Times New Roman"/>
          <w:b/>
          <w:iCs/>
          <w:sz w:val="26"/>
        </w:rPr>
        <w:t xml:space="preserve"> will be </w:t>
      </w:r>
      <w:r w:rsidRPr="00620CED">
        <w:rPr>
          <w:rFonts w:eastAsiaTheme="majorEastAsia" w:cs="Times New Roman"/>
          <w:b/>
          <w:iCs/>
          <w:sz w:val="26"/>
          <w:u w:val="single"/>
        </w:rPr>
        <w:t>manipulated</w:t>
      </w:r>
      <w:r w:rsidRPr="00620CED">
        <w:rPr>
          <w:rFonts w:eastAsiaTheme="majorEastAsia" w:cs="Times New Roman"/>
          <w:b/>
          <w:iCs/>
          <w:sz w:val="26"/>
        </w:rPr>
        <w:t xml:space="preserve"> AND </w:t>
      </w:r>
      <w:r w:rsidRPr="00620CED">
        <w:rPr>
          <w:rFonts w:eastAsiaTheme="majorEastAsia" w:cs="Times New Roman"/>
          <w:b/>
          <w:iCs/>
          <w:sz w:val="26"/>
          <w:u w:val="single"/>
        </w:rPr>
        <w:t>perceived</w:t>
      </w:r>
      <w:r w:rsidRPr="00620CED">
        <w:rPr>
          <w:rFonts w:eastAsiaTheme="majorEastAsia" w:cs="Times New Roman"/>
          <w:b/>
          <w:iCs/>
          <w:sz w:val="26"/>
        </w:rPr>
        <w:t xml:space="preserve"> as protectionist.  </w:t>
      </w:r>
    </w:p>
    <w:p w14:paraId="2721BFCC" w14:textId="77777777" w:rsidR="00620CED" w:rsidRPr="00620CED" w:rsidRDefault="00620CED" w:rsidP="00620CED">
      <w:r w:rsidRPr="00620CED">
        <w:t xml:space="preserve">Allison </w:t>
      </w:r>
      <w:r w:rsidRPr="00620CED">
        <w:rPr>
          <w:b/>
          <w:bCs/>
          <w:sz w:val="26"/>
        </w:rPr>
        <w:t>Murray 19</w:t>
      </w:r>
      <w:r w:rsidRPr="00620CED">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Lexis</w:t>
      </w:r>
    </w:p>
    <w:p w14:paraId="54C7BA7E" w14:textId="77777777" w:rsidR="00620CED" w:rsidRPr="00620CED" w:rsidRDefault="00620CED" w:rsidP="00620CED">
      <w:pPr>
        <w:rPr>
          <w:sz w:val="16"/>
        </w:rPr>
      </w:pPr>
      <w:r w:rsidRPr="00620CED">
        <w:rPr>
          <w:sz w:val="16"/>
        </w:rPr>
        <w:t>VI. CONCLUSION</w:t>
      </w:r>
    </w:p>
    <w:p w14:paraId="0D4A5542" w14:textId="77777777" w:rsidR="00620CED" w:rsidRPr="00620CED" w:rsidRDefault="00620CED" w:rsidP="00620CED">
      <w:pPr>
        <w:rPr>
          <w:sz w:val="16"/>
        </w:rPr>
      </w:pPr>
      <w:r w:rsidRPr="00620CED">
        <w:rPr>
          <w:sz w:val="16"/>
        </w:rPr>
        <w:t xml:space="preserve">There is a clear "conflict between the evolving economic and technical interdependence of the globe and the continuing </w:t>
      </w:r>
      <w:r w:rsidRPr="00620CED">
        <w:rPr>
          <w:b/>
          <w:iCs/>
          <w:highlight w:val="green"/>
          <w:u w:val="single"/>
        </w:rPr>
        <w:t>compartmentalization</w:t>
      </w:r>
      <w:r w:rsidRPr="00620CED">
        <w:rPr>
          <w:u w:val="single"/>
        </w:rPr>
        <w:t xml:space="preserve"> of</w:t>
      </w:r>
      <w:r w:rsidRPr="00620CED">
        <w:rPr>
          <w:sz w:val="16"/>
        </w:rPr>
        <w:t xml:space="preserve"> the world political system composed of sovereign </w:t>
      </w:r>
      <w:r w:rsidRPr="00620CED">
        <w:rPr>
          <w:u w:val="single"/>
        </w:rPr>
        <w:t>states</w:t>
      </w:r>
      <w:r w:rsidRPr="00620CED">
        <w:rPr>
          <w:sz w:val="16"/>
        </w:rPr>
        <w:t xml:space="preserve"> </w:t>
      </w:r>
      <w:proofErr w:type="gramStart"/>
      <w:r w:rsidRPr="00620CED">
        <w:rPr>
          <w:sz w:val="16"/>
        </w:rPr>
        <w:t>. . . .</w:t>
      </w:r>
      <w:proofErr w:type="gramEnd"/>
      <w:r w:rsidRPr="00620CED">
        <w:rPr>
          <w:sz w:val="16"/>
        </w:rPr>
        <w:t xml:space="preserve">" 196 This conflict </w:t>
      </w:r>
      <w:r w:rsidRPr="00620CED">
        <w:rPr>
          <w:u w:val="single"/>
        </w:rPr>
        <w:t xml:space="preserve">can </w:t>
      </w:r>
      <w:r w:rsidRPr="00620CED">
        <w:rPr>
          <w:highlight w:val="green"/>
          <w:u w:val="single"/>
        </w:rPr>
        <w:t xml:space="preserve">breed </w:t>
      </w:r>
      <w:r w:rsidRPr="00620CED">
        <w:rPr>
          <w:b/>
          <w:iCs/>
          <w:highlight w:val="green"/>
          <w:u w:val="single"/>
        </w:rPr>
        <w:t>protectionist</w:t>
      </w:r>
      <w:r w:rsidRPr="00620CED">
        <w:rPr>
          <w:b/>
          <w:iCs/>
          <w:u w:val="single"/>
        </w:rPr>
        <w:t xml:space="preserve"> political </w:t>
      </w:r>
      <w:r w:rsidRPr="00620CED">
        <w:rPr>
          <w:b/>
          <w:iCs/>
          <w:highlight w:val="green"/>
          <w:u w:val="single"/>
        </w:rPr>
        <w:t>views</w:t>
      </w:r>
      <w:r w:rsidRPr="00620CED">
        <w:rPr>
          <w:highlight w:val="green"/>
          <w:u w:val="single"/>
        </w:rPr>
        <w:t xml:space="preserve">. </w:t>
      </w:r>
      <w:r w:rsidRPr="00620CED">
        <w:rPr>
          <w:b/>
          <w:iCs/>
          <w:highlight w:val="green"/>
          <w:u w:val="single"/>
        </w:rPr>
        <w:t>Unless</w:t>
      </w:r>
      <w:r w:rsidRPr="00620CED">
        <w:rPr>
          <w:sz w:val="16"/>
        </w:rPr>
        <w:t xml:space="preserve"> and until </w:t>
      </w:r>
      <w:r w:rsidRPr="00620CED">
        <w:rPr>
          <w:b/>
          <w:iCs/>
          <w:highlight w:val="green"/>
          <w:u w:val="single"/>
        </w:rPr>
        <w:t>there is a</w:t>
      </w:r>
      <w:r w:rsidRPr="00620CED">
        <w:rPr>
          <w:sz w:val="16"/>
        </w:rPr>
        <w:t xml:space="preserve"> complete </w:t>
      </w:r>
      <w:r w:rsidRPr="00620CED">
        <w:rPr>
          <w:b/>
          <w:iCs/>
          <w:highlight w:val="green"/>
          <w:u w:val="single"/>
        </w:rPr>
        <w:t>paradigm shift</w:t>
      </w:r>
      <w:r w:rsidRPr="00620CED">
        <w:rPr>
          <w:sz w:val="16"/>
        </w:rPr>
        <w:t xml:space="preserve"> away from protectionism, which is impossible, the global economy will not meet the "rational" assumptions necessary to preserve free market efficiency.</w:t>
      </w:r>
    </w:p>
    <w:p w14:paraId="77B58483" w14:textId="77777777" w:rsidR="00620CED" w:rsidRPr="00620CED" w:rsidRDefault="00620CED" w:rsidP="00620CED">
      <w:pPr>
        <w:rPr>
          <w:sz w:val="16"/>
        </w:rPr>
      </w:pPr>
      <w:r w:rsidRPr="00620CED">
        <w:rPr>
          <w:b/>
          <w:iCs/>
          <w:u w:val="single"/>
        </w:rPr>
        <w:t>Some amount</w:t>
      </w:r>
      <w:r w:rsidRPr="00620CED">
        <w:rPr>
          <w:u w:val="single"/>
        </w:rPr>
        <w:t xml:space="preserve"> of protectionism is </w:t>
      </w:r>
      <w:r w:rsidRPr="00620CED">
        <w:rPr>
          <w:b/>
          <w:iCs/>
          <w:u w:val="single"/>
        </w:rPr>
        <w:t>inevitable</w:t>
      </w:r>
      <w:r w:rsidRPr="00620CED">
        <w:rPr>
          <w:sz w:val="16"/>
        </w:rPr>
        <w:t xml:space="preserve">. Although "inefficient" in economic and academic circles, protectionism preserves the sovereign powers enjoyed by certain countries. In this way, it is a necessity of </w:t>
      </w:r>
      <w:proofErr w:type="gramStart"/>
      <w:r w:rsidRPr="00620CED">
        <w:rPr>
          <w:sz w:val="16"/>
        </w:rPr>
        <w:t>free  [</w:t>
      </w:r>
      <w:proofErr w:type="gramEnd"/>
      <w:r w:rsidRPr="00620CED">
        <w:rPr>
          <w:sz w:val="16"/>
        </w:rPr>
        <w:t xml:space="preserve">*146] trade. This paper is not intended to be a commentary on whether protectionism is right or wrong, but rather a demonstration and prediction that </w:t>
      </w:r>
      <w:r w:rsidRPr="00620CED">
        <w:rPr>
          <w:highlight w:val="green"/>
          <w:u w:val="single"/>
        </w:rPr>
        <w:t>antitrust</w:t>
      </w:r>
      <w:r w:rsidRPr="00620CED">
        <w:rPr>
          <w:u w:val="single"/>
        </w:rPr>
        <w:t xml:space="preserve"> law, a tool of political and economic power, </w:t>
      </w:r>
      <w:r w:rsidRPr="00620CED">
        <w:rPr>
          <w:b/>
          <w:iCs/>
          <w:u w:val="single"/>
        </w:rPr>
        <w:t>can</w:t>
      </w:r>
      <w:r w:rsidRPr="00620CED">
        <w:rPr>
          <w:u w:val="single"/>
        </w:rPr>
        <w:t xml:space="preserve"> and </w:t>
      </w:r>
      <w:r w:rsidRPr="00620CED">
        <w:rPr>
          <w:b/>
          <w:iCs/>
          <w:highlight w:val="green"/>
          <w:u w:val="single"/>
        </w:rPr>
        <w:t>will</w:t>
      </w:r>
      <w:r w:rsidRPr="00620CED">
        <w:rPr>
          <w:highlight w:val="green"/>
          <w:u w:val="single"/>
        </w:rPr>
        <w:t xml:space="preserve"> be </w:t>
      </w:r>
      <w:r w:rsidRPr="00620CED">
        <w:rPr>
          <w:b/>
          <w:iCs/>
          <w:highlight w:val="green"/>
          <w:u w:val="single"/>
        </w:rPr>
        <w:t>wielded</w:t>
      </w:r>
      <w:r w:rsidRPr="00620CED">
        <w:rPr>
          <w:u w:val="single"/>
        </w:rPr>
        <w:t xml:space="preserve"> by individual countries </w:t>
      </w:r>
      <w:r w:rsidRPr="00620CED">
        <w:rPr>
          <w:highlight w:val="green"/>
          <w:u w:val="single"/>
        </w:rPr>
        <w:t>to</w:t>
      </w:r>
      <w:r w:rsidRPr="00620CED">
        <w:rPr>
          <w:u w:val="single"/>
        </w:rPr>
        <w:t xml:space="preserve"> promote protectionist policies that will </w:t>
      </w:r>
      <w:r w:rsidRPr="00620CED">
        <w:rPr>
          <w:highlight w:val="green"/>
          <w:u w:val="single"/>
        </w:rPr>
        <w:t>affect</w:t>
      </w:r>
      <w:r w:rsidRPr="00620CED">
        <w:rPr>
          <w:u w:val="single"/>
        </w:rPr>
        <w:t xml:space="preserve"> the international </w:t>
      </w:r>
      <w:r w:rsidRPr="00620CED">
        <w:rPr>
          <w:highlight w:val="green"/>
          <w:u w:val="single"/>
        </w:rPr>
        <w:t>trade</w:t>
      </w:r>
      <w:r w:rsidRPr="00620CED">
        <w:rPr>
          <w:u w:val="single"/>
        </w:rPr>
        <w:t xml:space="preserve"> landscape in the near term</w:t>
      </w:r>
      <w:r w:rsidRPr="00620CED">
        <w:rPr>
          <w:sz w:val="16"/>
        </w:rPr>
        <w:t>.</w:t>
      </w:r>
    </w:p>
    <w:p w14:paraId="09A996FF" w14:textId="77777777" w:rsidR="00620CED" w:rsidRPr="00620CED" w:rsidRDefault="00620CED" w:rsidP="00620CED">
      <w:pPr>
        <w:rPr>
          <w:sz w:val="16"/>
        </w:rPr>
      </w:pPr>
      <w:r w:rsidRPr="00620CED">
        <w:rPr>
          <w:sz w:val="16"/>
        </w:rPr>
        <w:t xml:space="preserve">While attempting to act on this protectionism is difficult because of the web of international trade agreements currently in existence, </w:t>
      </w:r>
      <w:r w:rsidRPr="00620CED">
        <w:rPr>
          <w:u w:val="single"/>
        </w:rPr>
        <w:t xml:space="preserve">individual </w:t>
      </w:r>
      <w:r w:rsidRPr="00620CED">
        <w:rPr>
          <w:highlight w:val="green"/>
          <w:u w:val="single"/>
        </w:rPr>
        <w:t>countries</w:t>
      </w:r>
      <w:r w:rsidRPr="00620CED">
        <w:rPr>
          <w:u w:val="single"/>
        </w:rPr>
        <w:t xml:space="preserve"> may</w:t>
      </w:r>
      <w:r w:rsidRPr="00620CED">
        <w:rPr>
          <w:sz w:val="16"/>
        </w:rPr>
        <w:t xml:space="preserve"> still </w:t>
      </w:r>
      <w:r w:rsidRPr="00620CED">
        <w:rPr>
          <w:highlight w:val="green"/>
          <w:u w:val="single"/>
        </w:rPr>
        <w:t>use</w:t>
      </w:r>
      <w:r w:rsidRPr="00620CED">
        <w:rPr>
          <w:u w:val="single"/>
        </w:rPr>
        <w:t xml:space="preserve"> domestic </w:t>
      </w:r>
      <w:r w:rsidRPr="00620CED">
        <w:rPr>
          <w:highlight w:val="green"/>
          <w:u w:val="single"/>
        </w:rPr>
        <w:t>antitrust</w:t>
      </w:r>
      <w:r w:rsidRPr="00620CED">
        <w:rPr>
          <w:u w:val="single"/>
        </w:rPr>
        <w:t xml:space="preserve"> law </w:t>
      </w:r>
      <w:r w:rsidRPr="00620CED">
        <w:rPr>
          <w:highlight w:val="green"/>
          <w:u w:val="single"/>
        </w:rPr>
        <w:t xml:space="preserve">to </w:t>
      </w:r>
      <w:r w:rsidRPr="00620CED">
        <w:rPr>
          <w:b/>
          <w:iCs/>
          <w:highlight w:val="green"/>
          <w:u w:val="single"/>
        </w:rPr>
        <w:t>meet protectionist aims</w:t>
      </w:r>
      <w:r w:rsidRPr="00620CED">
        <w:rPr>
          <w:sz w:val="16"/>
        </w:rPr>
        <w:t xml:space="preserve">,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w:t>
      </w:r>
      <w:proofErr w:type="gramStart"/>
      <w:r w:rsidRPr="00620CED">
        <w:rPr>
          <w:sz w:val="16"/>
        </w:rPr>
        <w:t>agreements, but</w:t>
      </w:r>
      <w:proofErr w:type="gramEnd"/>
      <w:r w:rsidRPr="00620CED">
        <w:rPr>
          <w:sz w:val="16"/>
        </w:rPr>
        <w:t xml:space="preserve"> ought not to attempt to eliminate it altogether.</w:t>
      </w:r>
    </w:p>
    <w:p w14:paraId="4A125C6C" w14:textId="77777777" w:rsidR="00620CED" w:rsidRPr="00620CED" w:rsidRDefault="00620CED" w:rsidP="00620CED">
      <w:pPr>
        <w:rPr>
          <w:sz w:val="16"/>
        </w:rPr>
      </w:pPr>
      <w:r w:rsidRPr="00620CED">
        <w:rPr>
          <w:sz w:val="16"/>
        </w:rPr>
        <w:t xml:space="preserve">Antitrust law, like medicine, must be used appropriately to be effective. While </w:t>
      </w:r>
      <w:r w:rsidRPr="00620CED">
        <w:rPr>
          <w:u w:val="single"/>
        </w:rPr>
        <w:t>antitrust laws</w:t>
      </w:r>
      <w:r w:rsidRPr="00620CED">
        <w:rPr>
          <w:sz w:val="16"/>
        </w:rPr>
        <w:t xml:space="preserve"> generally should encourage free trade, as promoting competition is the aim of their enforcement, they </w:t>
      </w:r>
      <w:r w:rsidRPr="00620CED">
        <w:rPr>
          <w:u w:val="single"/>
        </w:rPr>
        <w:t>are</w:t>
      </w:r>
      <w:r w:rsidRPr="00620CED">
        <w:rPr>
          <w:sz w:val="16"/>
        </w:rPr>
        <w:t xml:space="preserve"> also </w:t>
      </w:r>
      <w:r w:rsidRPr="00620CED">
        <w:rPr>
          <w:u w:val="single"/>
        </w:rPr>
        <w:t xml:space="preserve">at </w:t>
      </w:r>
      <w:r w:rsidRPr="00620CED">
        <w:rPr>
          <w:highlight w:val="green"/>
          <w:u w:val="single"/>
        </w:rPr>
        <w:t>risk</w:t>
      </w:r>
      <w:r w:rsidRPr="00620CED">
        <w:rPr>
          <w:u w:val="single"/>
        </w:rPr>
        <w:t xml:space="preserve"> of being used </w:t>
      </w:r>
      <w:r w:rsidRPr="00620CED">
        <w:rPr>
          <w:highlight w:val="green"/>
          <w:u w:val="single"/>
        </w:rPr>
        <w:t xml:space="preserve">to </w:t>
      </w:r>
      <w:r w:rsidRPr="00620CED">
        <w:rPr>
          <w:b/>
          <w:iCs/>
          <w:highlight w:val="green"/>
          <w:u w:val="single"/>
        </w:rPr>
        <w:t>thwart</w:t>
      </w:r>
      <w:r w:rsidRPr="00620CED">
        <w:rPr>
          <w:b/>
          <w:iCs/>
          <w:u w:val="single"/>
        </w:rPr>
        <w:t xml:space="preserve"> free </w:t>
      </w:r>
      <w:r w:rsidRPr="00620CED">
        <w:rPr>
          <w:b/>
          <w:iCs/>
          <w:highlight w:val="green"/>
          <w:u w:val="single"/>
        </w:rPr>
        <w:t>trade</w:t>
      </w:r>
      <w:r w:rsidRPr="00620CED">
        <w:rPr>
          <w:u w:val="single"/>
        </w:rPr>
        <w:t xml:space="preserve">. That risk </w:t>
      </w:r>
      <w:r w:rsidRPr="00620CED">
        <w:rPr>
          <w:highlight w:val="green"/>
          <w:u w:val="single"/>
        </w:rPr>
        <w:t>is</w:t>
      </w:r>
      <w:r w:rsidRPr="00620CED">
        <w:rPr>
          <w:u w:val="single"/>
        </w:rPr>
        <w:t xml:space="preserve"> further </w:t>
      </w:r>
      <w:r w:rsidRPr="00620CED">
        <w:rPr>
          <w:b/>
          <w:iCs/>
          <w:highlight w:val="green"/>
          <w:u w:val="single"/>
        </w:rPr>
        <w:t>exacerbated</w:t>
      </w:r>
      <w:r w:rsidRPr="00620CED">
        <w:rPr>
          <w:highlight w:val="green"/>
          <w:u w:val="single"/>
        </w:rPr>
        <w:t xml:space="preserve"> by </w:t>
      </w:r>
      <w:r w:rsidRPr="00620CED">
        <w:rPr>
          <w:b/>
          <w:iCs/>
          <w:highlight w:val="green"/>
          <w:u w:val="single"/>
        </w:rPr>
        <w:t>perceptions</w:t>
      </w:r>
      <w:r w:rsidRPr="00620CED">
        <w:rPr>
          <w:highlight w:val="green"/>
          <w:u w:val="single"/>
        </w:rPr>
        <w:t xml:space="preserve"> of </w:t>
      </w:r>
      <w:r w:rsidRPr="00620CED">
        <w:rPr>
          <w:b/>
          <w:iCs/>
          <w:highlight w:val="green"/>
          <w:u w:val="single"/>
        </w:rPr>
        <w:t>unfair enforcement</w:t>
      </w:r>
      <w:r w:rsidRPr="00620CED">
        <w:rPr>
          <w:highlight w:val="green"/>
          <w:u w:val="single"/>
        </w:rPr>
        <w:t xml:space="preserve"> and</w:t>
      </w:r>
      <w:r w:rsidRPr="00620CED">
        <w:rPr>
          <w:u w:val="single"/>
        </w:rPr>
        <w:t xml:space="preserve"> the </w:t>
      </w:r>
      <w:r w:rsidRPr="00620CED">
        <w:rPr>
          <w:b/>
          <w:iCs/>
          <w:highlight w:val="green"/>
          <w:u w:val="single"/>
        </w:rPr>
        <w:t>divisive rhetoric</w:t>
      </w:r>
      <w:r w:rsidRPr="00620CED">
        <w:rPr>
          <w:u w:val="single"/>
        </w:rPr>
        <w:t xml:space="preserve"> of world leaders</w:t>
      </w:r>
      <w:r w:rsidRPr="00620CED">
        <w:rPr>
          <w:sz w:val="16"/>
        </w:rPr>
        <w:t xml:space="preserve">. In this way, </w:t>
      </w:r>
      <w:r w:rsidRPr="00620CED">
        <w:rPr>
          <w:highlight w:val="green"/>
          <w:u w:val="single"/>
        </w:rPr>
        <w:t>antitrust</w:t>
      </w:r>
      <w:r w:rsidRPr="00620CED">
        <w:rPr>
          <w:u w:val="single"/>
        </w:rPr>
        <w:t xml:space="preserve"> law </w:t>
      </w:r>
      <w:r w:rsidRPr="00620CED">
        <w:rPr>
          <w:highlight w:val="green"/>
          <w:u w:val="single"/>
        </w:rPr>
        <w:t>has</w:t>
      </w:r>
      <w:r w:rsidRPr="00620CED">
        <w:rPr>
          <w:u w:val="single"/>
        </w:rPr>
        <w:t xml:space="preserve"> the </w:t>
      </w:r>
      <w:r w:rsidRPr="00620CED">
        <w:rPr>
          <w:highlight w:val="green"/>
          <w:u w:val="single"/>
        </w:rPr>
        <w:t xml:space="preserve">potential to </w:t>
      </w:r>
      <w:r w:rsidRPr="00620CED">
        <w:rPr>
          <w:b/>
          <w:iCs/>
          <w:sz w:val="24"/>
          <w:szCs w:val="26"/>
          <w:highlight w:val="green"/>
          <w:u w:val="single"/>
        </w:rPr>
        <w:t>weaken the</w:t>
      </w:r>
      <w:r w:rsidRPr="00620CED">
        <w:rPr>
          <w:b/>
          <w:iCs/>
          <w:sz w:val="24"/>
          <w:szCs w:val="26"/>
          <w:u w:val="single"/>
        </w:rPr>
        <w:t xml:space="preserve"> already </w:t>
      </w:r>
      <w:r w:rsidRPr="00620CED">
        <w:rPr>
          <w:b/>
          <w:iCs/>
          <w:sz w:val="24"/>
          <w:szCs w:val="26"/>
          <w:highlight w:val="green"/>
          <w:u w:val="single"/>
        </w:rPr>
        <w:t>delicate</w:t>
      </w:r>
      <w:r w:rsidRPr="00620CED">
        <w:rPr>
          <w:b/>
          <w:iCs/>
          <w:sz w:val="24"/>
          <w:szCs w:val="26"/>
          <w:u w:val="single"/>
        </w:rPr>
        <w:t xml:space="preserve"> international </w:t>
      </w:r>
      <w:r w:rsidRPr="00620CED">
        <w:rPr>
          <w:b/>
          <w:iCs/>
          <w:sz w:val="24"/>
          <w:szCs w:val="26"/>
          <w:highlight w:val="green"/>
          <w:u w:val="single"/>
        </w:rPr>
        <w:t>cooperative framework</w:t>
      </w:r>
      <w:r w:rsidRPr="00620CED">
        <w:rPr>
          <w:sz w:val="24"/>
          <w:szCs w:val="26"/>
          <w:highlight w:val="green"/>
          <w:u w:val="single"/>
        </w:rPr>
        <w:t xml:space="preserve"> </w:t>
      </w:r>
      <w:r w:rsidRPr="00620CED">
        <w:rPr>
          <w:highlight w:val="green"/>
          <w:u w:val="single"/>
        </w:rPr>
        <w:t>that exists</w:t>
      </w:r>
      <w:r w:rsidRPr="00620CED">
        <w:rPr>
          <w:u w:val="single"/>
        </w:rPr>
        <w:t xml:space="preserve"> to foster free trade</w:t>
      </w:r>
      <w:r w:rsidRPr="00620CED">
        <w:rPr>
          <w:sz w:val="16"/>
        </w:rPr>
        <w:t xml:space="preserve">. Absent a change in perceptions and the protectionist rhetoric fueling the current political landscape, </w:t>
      </w:r>
      <w:r w:rsidRPr="00620CED">
        <w:rPr>
          <w:u w:val="single"/>
        </w:rPr>
        <w:t xml:space="preserve">antitrust law is </w:t>
      </w:r>
      <w:r w:rsidRPr="00620CED">
        <w:rPr>
          <w:highlight w:val="green"/>
          <w:u w:val="single"/>
        </w:rPr>
        <w:t>likely</w:t>
      </w:r>
      <w:r w:rsidRPr="00620CED">
        <w:rPr>
          <w:u w:val="single"/>
        </w:rPr>
        <w:t xml:space="preserve"> to be </w:t>
      </w:r>
      <w:r w:rsidRPr="00620CED">
        <w:rPr>
          <w:b/>
          <w:iCs/>
          <w:highlight w:val="green"/>
          <w:u w:val="single"/>
        </w:rPr>
        <w:t>manipulated</w:t>
      </w:r>
      <w:r w:rsidRPr="00620CED">
        <w:rPr>
          <w:u w:val="single"/>
        </w:rPr>
        <w:t xml:space="preserve"> to </w:t>
      </w:r>
      <w:r w:rsidRPr="00620CED">
        <w:rPr>
          <w:b/>
          <w:iCs/>
          <w:u w:val="single"/>
        </w:rPr>
        <w:t>serve protectionist viewpoints</w:t>
      </w:r>
      <w:r w:rsidRPr="00620CED">
        <w:rPr>
          <w:u w:val="single"/>
        </w:rPr>
        <w:t xml:space="preserve">, </w:t>
      </w:r>
      <w:r w:rsidRPr="00620CED">
        <w:rPr>
          <w:highlight w:val="green"/>
          <w:u w:val="single"/>
        </w:rPr>
        <w:t>making it</w:t>
      </w:r>
      <w:r w:rsidRPr="00620CED">
        <w:rPr>
          <w:u w:val="single"/>
        </w:rPr>
        <w:t xml:space="preserve"> increasingly likely to </w:t>
      </w:r>
      <w:r w:rsidRPr="00620CED">
        <w:rPr>
          <w:b/>
          <w:iCs/>
          <w:sz w:val="24"/>
          <w:szCs w:val="26"/>
          <w:u w:val="single"/>
        </w:rPr>
        <w:t xml:space="preserve">become </w:t>
      </w:r>
      <w:r w:rsidRPr="00620CED">
        <w:rPr>
          <w:b/>
          <w:iCs/>
          <w:sz w:val="24"/>
          <w:szCs w:val="26"/>
          <w:highlight w:val="green"/>
          <w:u w:val="single"/>
        </w:rPr>
        <w:t>a nail in</w:t>
      </w:r>
      <w:r w:rsidRPr="00620CED">
        <w:rPr>
          <w:b/>
          <w:iCs/>
          <w:sz w:val="24"/>
          <w:szCs w:val="26"/>
          <w:u w:val="single"/>
        </w:rPr>
        <w:t xml:space="preserve"> free </w:t>
      </w:r>
      <w:r w:rsidRPr="00620CED">
        <w:rPr>
          <w:b/>
          <w:iCs/>
          <w:sz w:val="24"/>
          <w:szCs w:val="26"/>
          <w:highlight w:val="green"/>
          <w:u w:val="single"/>
        </w:rPr>
        <w:t>trade's coffin</w:t>
      </w:r>
      <w:r w:rsidRPr="00620CED">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7740DE72" w14:textId="77777777" w:rsidR="00620CED" w:rsidRPr="00620CED" w:rsidRDefault="00620CED" w:rsidP="00620CED">
      <w:pPr>
        <w:keepNext/>
        <w:keepLines/>
        <w:spacing w:before="40" w:after="0"/>
        <w:outlineLvl w:val="3"/>
        <w:rPr>
          <w:rFonts w:eastAsiaTheme="majorEastAsia" w:cs="Times New Roman"/>
          <w:b/>
          <w:iCs/>
          <w:sz w:val="26"/>
        </w:rPr>
      </w:pPr>
      <w:r w:rsidRPr="00620CED">
        <w:rPr>
          <w:rFonts w:eastAsiaTheme="majorEastAsia" w:cs="Times New Roman"/>
          <w:b/>
          <w:iCs/>
          <w:sz w:val="26"/>
        </w:rPr>
        <w:t xml:space="preserve">BUT, even if they’re right, a protectionist reaction is </w:t>
      </w:r>
      <w:r w:rsidRPr="00620CED">
        <w:rPr>
          <w:rFonts w:eastAsiaTheme="majorEastAsia" w:cs="Times New Roman"/>
          <w:b/>
          <w:iCs/>
          <w:sz w:val="26"/>
          <w:u w:val="single"/>
        </w:rPr>
        <w:t>especially</w:t>
      </w:r>
      <w:r w:rsidRPr="00620CED">
        <w:rPr>
          <w:rFonts w:eastAsiaTheme="majorEastAsia" w:cs="Times New Roman"/>
          <w:b/>
          <w:iCs/>
          <w:sz w:val="26"/>
        </w:rPr>
        <w:t xml:space="preserve"> likely </w:t>
      </w:r>
      <w:r w:rsidRPr="00620CED">
        <w:rPr>
          <w:rFonts w:eastAsiaTheme="majorEastAsia" w:cs="Times New Roman"/>
          <w:b/>
          <w:iCs/>
          <w:sz w:val="26"/>
          <w:u w:val="single"/>
        </w:rPr>
        <w:t>now</w:t>
      </w:r>
      <w:r w:rsidRPr="00620CED">
        <w:rPr>
          <w:rFonts w:eastAsiaTheme="majorEastAsia" w:cs="Times New Roman"/>
          <w:b/>
          <w:iCs/>
          <w:sz w:val="26"/>
        </w:rPr>
        <w:t>, post-</w:t>
      </w:r>
      <w:r w:rsidRPr="00620CED">
        <w:rPr>
          <w:rFonts w:eastAsiaTheme="majorEastAsia" w:cs="Times New Roman"/>
          <w:b/>
          <w:iCs/>
          <w:sz w:val="26"/>
          <w:u w:val="single"/>
        </w:rPr>
        <w:t>COVID</w:t>
      </w:r>
      <w:r w:rsidRPr="00620CED">
        <w:rPr>
          <w:rFonts w:eastAsiaTheme="majorEastAsia" w:cs="Times New Roman"/>
          <w:b/>
          <w:iCs/>
          <w:sz w:val="26"/>
        </w:rPr>
        <w:t xml:space="preserve">, </w:t>
      </w:r>
      <w:r w:rsidRPr="00620CED">
        <w:rPr>
          <w:rFonts w:eastAsiaTheme="majorEastAsia" w:cs="Times New Roman"/>
          <w:b/>
          <w:iCs/>
          <w:sz w:val="26"/>
          <w:u w:val="single"/>
        </w:rPr>
        <w:t>Brexit</w:t>
      </w:r>
      <w:r w:rsidRPr="00620CED">
        <w:rPr>
          <w:rFonts w:eastAsiaTheme="majorEastAsia" w:cs="Times New Roman"/>
          <w:b/>
          <w:iCs/>
          <w:sz w:val="26"/>
        </w:rPr>
        <w:t xml:space="preserve">, and in the </w:t>
      </w:r>
      <w:r w:rsidRPr="00620CED">
        <w:rPr>
          <w:rFonts w:eastAsiaTheme="majorEastAsia" w:cs="Times New Roman"/>
          <w:b/>
          <w:iCs/>
          <w:sz w:val="26"/>
          <w:u w:val="single"/>
        </w:rPr>
        <w:t>wake</w:t>
      </w:r>
      <w:r w:rsidRPr="00620CED">
        <w:rPr>
          <w:rFonts w:eastAsiaTheme="majorEastAsia" w:cs="Times New Roman"/>
          <w:b/>
          <w:iCs/>
          <w:sz w:val="26"/>
        </w:rPr>
        <w:t xml:space="preserve"> of </w:t>
      </w:r>
      <w:r w:rsidRPr="00620CED">
        <w:rPr>
          <w:rFonts w:eastAsiaTheme="majorEastAsia" w:cs="Times New Roman"/>
          <w:b/>
          <w:iCs/>
          <w:sz w:val="26"/>
          <w:u w:val="single"/>
        </w:rPr>
        <w:t>China</w:t>
      </w:r>
      <w:r w:rsidRPr="00620CED">
        <w:rPr>
          <w:rFonts w:eastAsiaTheme="majorEastAsia" w:cs="Times New Roman"/>
          <w:b/>
          <w:iCs/>
          <w:sz w:val="26"/>
        </w:rPr>
        <w:t xml:space="preserve"> disputes</w:t>
      </w:r>
    </w:p>
    <w:p w14:paraId="0EA2AAFC" w14:textId="77777777" w:rsidR="00620CED" w:rsidRPr="00620CED" w:rsidRDefault="00620CED" w:rsidP="00620CED">
      <w:r w:rsidRPr="00620CED">
        <w:t xml:space="preserve">Dr. Brian </w:t>
      </w:r>
      <w:proofErr w:type="spellStart"/>
      <w:r w:rsidRPr="00620CED">
        <w:rPr>
          <w:b/>
          <w:bCs/>
          <w:sz w:val="26"/>
        </w:rPr>
        <w:t>Ikejiaku</w:t>
      </w:r>
      <w:proofErr w:type="spellEnd"/>
      <w:r w:rsidRPr="00620CED">
        <w:rPr>
          <w:b/>
          <w:bCs/>
          <w:sz w:val="26"/>
        </w:rPr>
        <w:t xml:space="preserve"> 21</w:t>
      </w:r>
      <w:r w:rsidRPr="00620CED">
        <w:t xml:space="preserve">, Senior Lecturer in Law at Coventry University, PhD from the Research Institute of Law, Politics, &amp; Justice (RILPJ) at </w:t>
      </w:r>
      <w:proofErr w:type="spellStart"/>
      <w:r w:rsidRPr="00620CED">
        <w:t>Keele</w:t>
      </w:r>
      <w:proofErr w:type="spellEnd"/>
      <w:r w:rsidRPr="00620CED">
        <w:t xml:space="preserve"> University, and Cornelia </w:t>
      </w:r>
      <w:proofErr w:type="spellStart"/>
      <w:r w:rsidRPr="00620CED">
        <w:t>Dayao</w:t>
      </w:r>
      <w:proofErr w:type="spellEnd"/>
      <w:r w:rsidRPr="00620CED">
        <w:t>, LL.M in International Business Law, “Competition Law as an Instrument of Protectionist Policy: Comparative Analysis of the EU and the US”, Utrecht Journal of International and European Law, Volume 36, Issue 1, Gale Academic Complete</w:t>
      </w:r>
    </w:p>
    <w:p w14:paraId="11864ADC" w14:textId="77777777" w:rsidR="00620CED" w:rsidRPr="00620CED" w:rsidRDefault="00620CED" w:rsidP="00620CED">
      <w:pPr>
        <w:rPr>
          <w:sz w:val="16"/>
        </w:rPr>
      </w:pPr>
      <w:r w:rsidRPr="00620CED">
        <w:rPr>
          <w:b/>
          <w:iCs/>
          <w:sz w:val="24"/>
          <w:szCs w:val="26"/>
          <w:highlight w:val="green"/>
          <w:u w:val="single"/>
        </w:rPr>
        <w:t>Today</w:t>
      </w:r>
      <w:r w:rsidRPr="00620CED">
        <w:rPr>
          <w:highlight w:val="green"/>
          <w:u w:val="single"/>
        </w:rPr>
        <w:t>, there is</w:t>
      </w:r>
      <w:r w:rsidRPr="00620CED">
        <w:rPr>
          <w:u w:val="single"/>
        </w:rPr>
        <w:t xml:space="preserve"> a </w:t>
      </w:r>
      <w:r w:rsidRPr="00620CED">
        <w:rPr>
          <w:b/>
          <w:iCs/>
          <w:sz w:val="24"/>
          <w:szCs w:val="26"/>
          <w:highlight w:val="green"/>
          <w:u w:val="single"/>
        </w:rPr>
        <w:t>growing fear</w:t>
      </w:r>
      <w:r w:rsidRPr="00620CED">
        <w:rPr>
          <w:sz w:val="24"/>
          <w:szCs w:val="26"/>
          <w:highlight w:val="green"/>
          <w:u w:val="single"/>
        </w:rPr>
        <w:t xml:space="preserve"> </w:t>
      </w:r>
      <w:r w:rsidRPr="00620CED">
        <w:rPr>
          <w:highlight w:val="green"/>
          <w:u w:val="single"/>
        </w:rPr>
        <w:t>of</w:t>
      </w:r>
      <w:r w:rsidRPr="00620CED">
        <w:rPr>
          <w:u w:val="single"/>
        </w:rPr>
        <w:t xml:space="preserve"> </w:t>
      </w:r>
      <w:r w:rsidRPr="00620CED">
        <w:rPr>
          <w:b/>
          <w:iCs/>
          <w:u w:val="single"/>
        </w:rPr>
        <w:t xml:space="preserve">resurfacing </w:t>
      </w:r>
      <w:r w:rsidRPr="00620CED">
        <w:rPr>
          <w:b/>
          <w:iCs/>
          <w:highlight w:val="green"/>
          <w:u w:val="single"/>
        </w:rPr>
        <w:t>protectionism</w:t>
      </w:r>
      <w:r w:rsidRPr="00620CED">
        <w:rPr>
          <w:highlight w:val="green"/>
          <w:u w:val="single"/>
        </w:rPr>
        <w:t>, from</w:t>
      </w:r>
      <w:r w:rsidRPr="00620CED">
        <w:rPr>
          <w:u w:val="single"/>
        </w:rPr>
        <w:t xml:space="preserve"> </w:t>
      </w:r>
      <w:r w:rsidRPr="00620CED">
        <w:rPr>
          <w:b/>
          <w:iCs/>
          <w:u w:val="single"/>
        </w:rPr>
        <w:t>U</w:t>
      </w:r>
      <w:r w:rsidRPr="00620CED">
        <w:rPr>
          <w:sz w:val="16"/>
        </w:rPr>
        <w:t xml:space="preserve">nited </w:t>
      </w:r>
      <w:r w:rsidRPr="00620CED">
        <w:rPr>
          <w:b/>
          <w:iCs/>
          <w:u w:val="single"/>
        </w:rPr>
        <w:t>S</w:t>
      </w:r>
      <w:r w:rsidRPr="00620CED">
        <w:rPr>
          <w:sz w:val="16"/>
        </w:rPr>
        <w:t xml:space="preserve">tates’ </w:t>
      </w:r>
      <w:r w:rsidRPr="00620CED">
        <w:rPr>
          <w:u w:val="single"/>
        </w:rPr>
        <w:t xml:space="preserve">trade-war with </w:t>
      </w:r>
      <w:r w:rsidRPr="00620CED">
        <w:rPr>
          <w:b/>
          <w:iCs/>
          <w:sz w:val="24"/>
          <w:szCs w:val="26"/>
          <w:highlight w:val="green"/>
          <w:u w:val="single"/>
        </w:rPr>
        <w:t>China</w:t>
      </w:r>
      <w:r w:rsidRPr="00620CED">
        <w:rPr>
          <w:highlight w:val="green"/>
          <w:u w:val="single"/>
        </w:rPr>
        <w:t>, to</w:t>
      </w:r>
      <w:r w:rsidRPr="00620CED">
        <w:rPr>
          <w:sz w:val="16"/>
        </w:rPr>
        <w:t xml:space="preserve"> UK’s </w:t>
      </w:r>
      <w:r w:rsidRPr="00620CED">
        <w:rPr>
          <w:b/>
          <w:iCs/>
          <w:sz w:val="24"/>
          <w:szCs w:val="26"/>
          <w:highlight w:val="green"/>
          <w:u w:val="single"/>
        </w:rPr>
        <w:t>Brexit</w:t>
      </w:r>
      <w:r w:rsidRPr="00620CED">
        <w:rPr>
          <w:u w:val="single"/>
        </w:rPr>
        <w:t>, to the</w:t>
      </w:r>
      <w:r w:rsidRPr="00620CED">
        <w:rPr>
          <w:sz w:val="16"/>
        </w:rPr>
        <w:t xml:space="preserve"> less known trade-restricting </w:t>
      </w:r>
      <w:r w:rsidRPr="00620CED">
        <w:rPr>
          <w:u w:val="single"/>
        </w:rPr>
        <w:t>measures adopted by countries globally</w:t>
      </w:r>
      <w:r w:rsidRPr="00620CED">
        <w:rPr>
          <w:sz w:val="16"/>
        </w:rPr>
        <w:t xml:space="preserve">. The General Agreement on Trade &amp; Tariff (GATT), superseded by the World Trade </w:t>
      </w:r>
      <w:proofErr w:type="spellStart"/>
      <w:r w:rsidRPr="00620CED">
        <w:rPr>
          <w:sz w:val="16"/>
        </w:rPr>
        <w:t>Organisation</w:t>
      </w:r>
      <w:proofErr w:type="spellEnd"/>
      <w:r w:rsidRPr="00620CED">
        <w:rPr>
          <w:sz w:val="16"/>
        </w:rPr>
        <w:t xml:space="preserve"> (</w:t>
      </w:r>
      <w:r w:rsidRPr="00620CED">
        <w:rPr>
          <w:u w:val="single"/>
        </w:rPr>
        <w:t>WTO</w:t>
      </w:r>
      <w:r w:rsidRPr="00620CED">
        <w:rPr>
          <w:sz w:val="16"/>
        </w:rPr>
        <w:t xml:space="preserve">) since 1995, rendered the classic forms of protectionism such as tariffs obsolete. However, it </w:t>
      </w:r>
      <w:r w:rsidRPr="00620CED">
        <w:rPr>
          <w:u w:val="single"/>
        </w:rPr>
        <w:t xml:space="preserve">did not defeat protectionism; instead, </w:t>
      </w:r>
      <w:r w:rsidRPr="00620CED">
        <w:rPr>
          <w:highlight w:val="green"/>
          <w:u w:val="single"/>
        </w:rPr>
        <w:t>protectionism</w:t>
      </w:r>
      <w:r w:rsidRPr="00620CED">
        <w:rPr>
          <w:sz w:val="16"/>
        </w:rPr>
        <w:t xml:space="preserve"> has </w:t>
      </w:r>
      <w:r w:rsidRPr="00620CED">
        <w:rPr>
          <w:highlight w:val="green"/>
          <w:u w:val="single"/>
        </w:rPr>
        <w:t>evolved</w:t>
      </w:r>
      <w:r w:rsidRPr="00620CED">
        <w:rPr>
          <w:u w:val="single"/>
        </w:rPr>
        <w:t xml:space="preserve"> through</w:t>
      </w:r>
      <w:r w:rsidRPr="00620CED">
        <w:rPr>
          <w:sz w:val="16"/>
        </w:rPr>
        <w:t xml:space="preserve"> its protean capacity to adapt into new and often undetectable forms, now labelled </w:t>
      </w:r>
      <w:r w:rsidRPr="00620CED">
        <w:rPr>
          <w:highlight w:val="green"/>
          <w:u w:val="single"/>
        </w:rPr>
        <w:t xml:space="preserve">as </w:t>
      </w:r>
      <w:r w:rsidRPr="00620CED">
        <w:rPr>
          <w:b/>
          <w:iCs/>
          <w:highlight w:val="green"/>
          <w:u w:val="single"/>
        </w:rPr>
        <w:t>‘murky’</w:t>
      </w:r>
      <w:r w:rsidRPr="00620CED">
        <w:rPr>
          <w:u w:val="single"/>
        </w:rPr>
        <w:t xml:space="preserve"> protectionism </w:t>
      </w:r>
      <w:r w:rsidRPr="00620CED">
        <w:rPr>
          <w:highlight w:val="green"/>
          <w:u w:val="single"/>
        </w:rPr>
        <w:t>(</w:t>
      </w:r>
      <w:proofErr w:type="gramStart"/>
      <w:r w:rsidRPr="00620CED">
        <w:rPr>
          <w:highlight w:val="green"/>
          <w:u w:val="single"/>
        </w:rPr>
        <w:t>e.g.</w:t>
      </w:r>
      <w:proofErr w:type="gramEnd"/>
      <w:r w:rsidRPr="00620CED">
        <w:rPr>
          <w:highlight w:val="green"/>
          <w:u w:val="single"/>
        </w:rPr>
        <w:t xml:space="preserve"> </w:t>
      </w:r>
      <w:r w:rsidRPr="00620CED">
        <w:rPr>
          <w:b/>
          <w:iCs/>
          <w:highlight w:val="green"/>
          <w:u w:val="single"/>
        </w:rPr>
        <w:t>competition</w:t>
      </w:r>
      <w:r w:rsidRPr="00620CED">
        <w:rPr>
          <w:b/>
          <w:iCs/>
          <w:u w:val="single"/>
        </w:rPr>
        <w:t xml:space="preserve"> law </w:t>
      </w:r>
      <w:r w:rsidRPr="00620CED">
        <w:rPr>
          <w:b/>
          <w:iCs/>
          <w:highlight w:val="green"/>
          <w:u w:val="single"/>
        </w:rPr>
        <w:t>enforcement</w:t>
      </w:r>
      <w:r w:rsidRPr="00620CED">
        <w:rPr>
          <w:sz w:val="16"/>
        </w:rPr>
        <w:t xml:space="preserve"> and the recent bailout packages). It is argued that there are two ways in which </w:t>
      </w:r>
      <w:r w:rsidRPr="00620CED">
        <w:rPr>
          <w:highlight w:val="green"/>
          <w:u w:val="single"/>
        </w:rPr>
        <w:t>States</w:t>
      </w:r>
      <w:r w:rsidRPr="00620CED">
        <w:rPr>
          <w:u w:val="single"/>
        </w:rPr>
        <w:t xml:space="preserve"> can </w:t>
      </w:r>
      <w:proofErr w:type="spellStart"/>
      <w:r w:rsidRPr="00620CED">
        <w:rPr>
          <w:b/>
          <w:iCs/>
          <w:highlight w:val="green"/>
          <w:u w:val="single"/>
        </w:rPr>
        <w:t>utilise</w:t>
      </w:r>
      <w:proofErr w:type="spellEnd"/>
      <w:r w:rsidRPr="00620CED">
        <w:rPr>
          <w:b/>
          <w:iCs/>
          <w:highlight w:val="green"/>
          <w:u w:val="single"/>
        </w:rPr>
        <w:t xml:space="preserve"> competition</w:t>
      </w:r>
      <w:r w:rsidRPr="00620CED">
        <w:rPr>
          <w:u w:val="single"/>
        </w:rPr>
        <w:t xml:space="preserve"> law </w:t>
      </w:r>
      <w:r w:rsidRPr="00620CED">
        <w:rPr>
          <w:highlight w:val="green"/>
          <w:u w:val="single"/>
        </w:rPr>
        <w:t xml:space="preserve">to </w:t>
      </w:r>
      <w:r w:rsidRPr="00620CED">
        <w:rPr>
          <w:b/>
          <w:iCs/>
          <w:highlight w:val="green"/>
          <w:u w:val="single"/>
        </w:rPr>
        <w:t>impair</w:t>
      </w:r>
      <w:r w:rsidRPr="00620CED">
        <w:rPr>
          <w:b/>
          <w:iCs/>
          <w:u w:val="single"/>
        </w:rPr>
        <w:t xml:space="preserve"> free-</w:t>
      </w:r>
      <w:r w:rsidRPr="00620CED">
        <w:rPr>
          <w:b/>
          <w:iCs/>
          <w:highlight w:val="green"/>
          <w:u w:val="single"/>
        </w:rPr>
        <w:t>trade</w:t>
      </w:r>
      <w:r w:rsidRPr="00620CED">
        <w:rPr>
          <w:highlight w:val="green"/>
          <w:u w:val="single"/>
        </w:rPr>
        <w:t xml:space="preserve"> and </w:t>
      </w:r>
      <w:r w:rsidRPr="00620CED">
        <w:rPr>
          <w:b/>
          <w:iCs/>
          <w:highlight w:val="green"/>
          <w:u w:val="single"/>
        </w:rPr>
        <w:t>restrict foreign</w:t>
      </w:r>
      <w:r w:rsidRPr="00620CED">
        <w:rPr>
          <w:b/>
          <w:iCs/>
          <w:u w:val="single"/>
        </w:rPr>
        <w:t xml:space="preserve"> firms’ </w:t>
      </w:r>
      <w:r w:rsidRPr="00620CED">
        <w:rPr>
          <w:b/>
          <w:iCs/>
          <w:highlight w:val="green"/>
          <w:u w:val="single"/>
        </w:rPr>
        <w:t>access</w:t>
      </w:r>
      <w:r w:rsidRPr="00620CED">
        <w:rPr>
          <w:highlight w:val="green"/>
          <w:u w:val="single"/>
        </w:rPr>
        <w:t xml:space="preserve"> to</w:t>
      </w:r>
      <w:r w:rsidRPr="00620CED">
        <w:rPr>
          <w:u w:val="single"/>
        </w:rPr>
        <w:t xml:space="preserve"> domestic </w:t>
      </w:r>
      <w:r w:rsidRPr="00620CED">
        <w:rPr>
          <w:highlight w:val="green"/>
          <w:u w:val="single"/>
        </w:rPr>
        <w:t>markets</w:t>
      </w:r>
      <w:r w:rsidRPr="00620CED">
        <w:rPr>
          <w:sz w:val="16"/>
        </w:rPr>
        <w:t xml:space="preserve">: the exemption of certain anticompetitive conduct under national competition law and the strategic application of domestic competition law. This article considers competition law as an instrument of protectionist policy with comparative analysis of the US and the European Union. Using an international political economy (IPE) perspective underpinned by overlapping theories of (legal/political) realism, this article establishes that, while no direct robust empirical evidence of protectionist motivations on competition law enforcement exists, particularly on ‘merger regulation and export cartel exemptions’, </w:t>
      </w:r>
      <w:r w:rsidRPr="00620CED">
        <w:rPr>
          <w:u w:val="single"/>
        </w:rPr>
        <w:t xml:space="preserve">the presence of </w:t>
      </w:r>
      <w:r w:rsidRPr="00620CED">
        <w:rPr>
          <w:b/>
          <w:iCs/>
          <w:highlight w:val="green"/>
          <w:u w:val="single"/>
        </w:rPr>
        <w:t>political elements</w:t>
      </w:r>
      <w:r w:rsidRPr="00620CED">
        <w:rPr>
          <w:sz w:val="16"/>
        </w:rPr>
        <w:t xml:space="preserve"> on the decision-making, </w:t>
      </w:r>
      <w:r w:rsidRPr="00620CED">
        <w:rPr>
          <w:u w:val="single"/>
        </w:rPr>
        <w:t xml:space="preserve">the </w:t>
      </w:r>
      <w:r w:rsidRPr="00620CED">
        <w:rPr>
          <w:b/>
          <w:iCs/>
          <w:highlight w:val="green"/>
          <w:u w:val="single"/>
        </w:rPr>
        <w:t>wide discretion</w:t>
      </w:r>
      <w:r w:rsidRPr="00620CED">
        <w:rPr>
          <w:u w:val="single"/>
        </w:rPr>
        <w:t xml:space="preserve"> granted to competition authorities </w:t>
      </w:r>
      <w:r w:rsidRPr="00620CED">
        <w:rPr>
          <w:highlight w:val="green"/>
          <w:u w:val="single"/>
        </w:rPr>
        <w:t>and</w:t>
      </w:r>
      <w:r w:rsidRPr="00620CED">
        <w:rPr>
          <w:sz w:val="16"/>
        </w:rPr>
        <w:t xml:space="preserve"> the </w:t>
      </w:r>
      <w:r w:rsidRPr="00620CED">
        <w:rPr>
          <w:b/>
          <w:iCs/>
          <w:highlight w:val="green"/>
          <w:u w:val="single"/>
        </w:rPr>
        <w:t>‘sponge’ nature</w:t>
      </w:r>
      <w:r w:rsidRPr="00620CED">
        <w:rPr>
          <w:u w:val="single"/>
        </w:rPr>
        <w:t xml:space="preserve"> of competition law </w:t>
      </w:r>
      <w:r w:rsidRPr="00620CED">
        <w:rPr>
          <w:b/>
          <w:iCs/>
          <w:highlight w:val="green"/>
          <w:u w:val="single"/>
        </w:rPr>
        <w:t>present</w:t>
      </w:r>
      <w:r w:rsidRPr="00620CED">
        <w:rPr>
          <w:b/>
          <w:iCs/>
          <w:u w:val="single"/>
        </w:rPr>
        <w:t xml:space="preserve"> an </w:t>
      </w:r>
      <w:r w:rsidRPr="00620CED">
        <w:rPr>
          <w:b/>
          <w:iCs/>
          <w:highlight w:val="green"/>
          <w:u w:val="single"/>
        </w:rPr>
        <w:t>opportunity</w:t>
      </w:r>
      <w:r w:rsidRPr="00620CED">
        <w:rPr>
          <w:highlight w:val="green"/>
          <w:u w:val="single"/>
        </w:rPr>
        <w:t xml:space="preserve"> for</w:t>
      </w:r>
      <w:r w:rsidRPr="00620CED">
        <w:rPr>
          <w:u w:val="single"/>
        </w:rPr>
        <w:t xml:space="preserve"> the use of competition law for </w:t>
      </w:r>
      <w:r w:rsidRPr="00620CED">
        <w:rPr>
          <w:highlight w:val="green"/>
          <w:u w:val="single"/>
        </w:rPr>
        <w:t>protectionist tendencies</w:t>
      </w:r>
      <w:r w:rsidRPr="00620CED">
        <w:rPr>
          <w:sz w:val="16"/>
        </w:rPr>
        <w:t>.</w:t>
      </w:r>
    </w:p>
    <w:p w14:paraId="67F28E12" w14:textId="77777777" w:rsidR="00620CED" w:rsidRPr="00620CED" w:rsidRDefault="00620CED" w:rsidP="00620CED">
      <w:pPr>
        <w:keepNext/>
        <w:keepLines/>
        <w:spacing w:before="40" w:after="0"/>
        <w:outlineLvl w:val="3"/>
        <w:rPr>
          <w:rFonts w:eastAsiaTheme="majorEastAsia" w:cs="Times New Roman"/>
          <w:b/>
          <w:iCs/>
          <w:sz w:val="26"/>
        </w:rPr>
      </w:pPr>
      <w:r w:rsidRPr="00620CED">
        <w:rPr>
          <w:rFonts w:eastAsiaTheme="majorEastAsia" w:cs="Times New Roman"/>
          <w:b/>
          <w:iCs/>
          <w:sz w:val="26"/>
        </w:rPr>
        <w:t xml:space="preserve">Business lobbies will </w:t>
      </w:r>
      <w:r w:rsidRPr="00620CED">
        <w:rPr>
          <w:rFonts w:eastAsiaTheme="majorEastAsia" w:cs="Times New Roman"/>
          <w:b/>
          <w:iCs/>
          <w:sz w:val="26"/>
          <w:u w:val="single"/>
        </w:rPr>
        <w:t>push for</w:t>
      </w:r>
      <w:r w:rsidRPr="00620CED">
        <w:rPr>
          <w:rFonts w:eastAsiaTheme="majorEastAsia" w:cs="Times New Roman"/>
          <w:b/>
          <w:iCs/>
          <w:sz w:val="26"/>
        </w:rPr>
        <w:t xml:space="preserve"> and </w:t>
      </w:r>
      <w:r w:rsidRPr="00620CED">
        <w:rPr>
          <w:rFonts w:eastAsiaTheme="majorEastAsia" w:cs="Times New Roman"/>
          <w:b/>
          <w:iCs/>
          <w:sz w:val="26"/>
          <w:u w:val="single"/>
        </w:rPr>
        <w:t>receive</w:t>
      </w:r>
      <w:r w:rsidRPr="00620CED">
        <w:rPr>
          <w:rFonts w:eastAsiaTheme="majorEastAsia" w:cs="Times New Roman"/>
          <w:b/>
          <w:iCs/>
          <w:sz w:val="26"/>
        </w:rPr>
        <w:t xml:space="preserve"> protection to </w:t>
      </w:r>
      <w:r w:rsidRPr="00620CED">
        <w:rPr>
          <w:rFonts w:eastAsiaTheme="majorEastAsia" w:cs="Times New Roman"/>
          <w:b/>
          <w:iCs/>
          <w:sz w:val="26"/>
          <w:u w:val="single"/>
        </w:rPr>
        <w:t>balance</w:t>
      </w:r>
      <w:r w:rsidRPr="00620CED">
        <w:rPr>
          <w:rFonts w:eastAsiaTheme="majorEastAsia" w:cs="Times New Roman"/>
          <w:b/>
          <w:iCs/>
          <w:sz w:val="26"/>
        </w:rPr>
        <w:t xml:space="preserve"> increased antitrust enforcement</w:t>
      </w:r>
    </w:p>
    <w:p w14:paraId="5F413290" w14:textId="77777777" w:rsidR="00620CED" w:rsidRPr="00620CED" w:rsidRDefault="00620CED" w:rsidP="00620CED">
      <w:r w:rsidRPr="00620CED">
        <w:t xml:space="preserve">Ismael </w:t>
      </w:r>
      <w:proofErr w:type="spellStart"/>
      <w:r w:rsidRPr="00620CED">
        <w:t>Beltrán</w:t>
      </w:r>
      <w:proofErr w:type="spellEnd"/>
      <w:r w:rsidRPr="00620CED">
        <w:t xml:space="preserve"> </w:t>
      </w:r>
      <w:r w:rsidRPr="00620CED">
        <w:rPr>
          <w:b/>
          <w:bCs/>
          <w:sz w:val="26"/>
        </w:rPr>
        <w:t>Prado 20</w:t>
      </w:r>
      <w:r w:rsidRPr="00620CED">
        <w:t>, J.D. from the Javeriana University, LL.M from Columbia University, Master’s in Applied Economics Candidate at the Andes University, Commercial and Antitrust Lawyer and Coordinator of the Public Procurement Collusion Task Force, at the Colombian Competition Authority, Pursuing a Master’s in Applied Economics at the Andes University, “Competition Policy After COVID-19”, Competition Policy International, 4/26/2020, https://www.competitionpolicyinternational.com/competition-policy-after-covid-19/</w:t>
      </w:r>
    </w:p>
    <w:p w14:paraId="633D98F9" w14:textId="77777777" w:rsidR="00620CED" w:rsidRPr="00620CED" w:rsidRDefault="00620CED" w:rsidP="00620CED">
      <w:pPr>
        <w:rPr>
          <w:sz w:val="16"/>
        </w:rPr>
      </w:pPr>
      <w:r w:rsidRPr="00620CED">
        <w:rPr>
          <w:sz w:val="16"/>
        </w:rPr>
        <w:t>The Day After COVID-19</w:t>
      </w:r>
    </w:p>
    <w:p w14:paraId="4D22806B" w14:textId="77777777" w:rsidR="00620CED" w:rsidRPr="00620CED" w:rsidRDefault="00620CED" w:rsidP="00620CED">
      <w:pPr>
        <w:rPr>
          <w:sz w:val="16"/>
        </w:rPr>
      </w:pPr>
      <w:r w:rsidRPr="00620CED">
        <w:rPr>
          <w:u w:val="single"/>
        </w:rPr>
        <w:t xml:space="preserve">Some countries are beginning to </w:t>
      </w:r>
      <w:r w:rsidRPr="00620CED">
        <w:rPr>
          <w:b/>
          <w:iCs/>
          <w:u w:val="single"/>
        </w:rPr>
        <w:t>ease</w:t>
      </w:r>
      <w:r w:rsidRPr="00620CED">
        <w:rPr>
          <w:u w:val="single"/>
        </w:rPr>
        <w:t xml:space="preserve"> their lockdowns. The </w:t>
      </w:r>
      <w:r w:rsidRPr="00620CED">
        <w:rPr>
          <w:highlight w:val="green"/>
          <w:u w:val="single"/>
        </w:rPr>
        <w:t>fear of</w:t>
      </w:r>
      <w:r w:rsidRPr="00620CED">
        <w:rPr>
          <w:u w:val="single"/>
        </w:rPr>
        <w:t xml:space="preserve"> a deeper </w:t>
      </w:r>
      <w:r w:rsidRPr="00620CED">
        <w:rPr>
          <w:highlight w:val="green"/>
          <w:u w:val="single"/>
        </w:rPr>
        <w:t>recession</w:t>
      </w:r>
      <w:r w:rsidRPr="00620CED">
        <w:rPr>
          <w:u w:val="single"/>
        </w:rPr>
        <w:t xml:space="preserve"> put </w:t>
      </w:r>
      <w:r w:rsidRPr="00620CED">
        <w:rPr>
          <w:highlight w:val="green"/>
          <w:u w:val="single"/>
        </w:rPr>
        <w:t>pressure</w:t>
      </w:r>
      <w:r w:rsidRPr="00620CED">
        <w:rPr>
          <w:u w:val="single"/>
        </w:rPr>
        <w:t xml:space="preserve"> on </w:t>
      </w:r>
      <w:r w:rsidRPr="00620CED">
        <w:rPr>
          <w:highlight w:val="green"/>
          <w:u w:val="single"/>
        </w:rPr>
        <w:t>governments</w:t>
      </w:r>
      <w:r w:rsidRPr="00620CED">
        <w:rPr>
          <w:u w:val="single"/>
        </w:rPr>
        <w:t xml:space="preserve"> to reduce shutdowns </w:t>
      </w:r>
      <w:proofErr w:type="gramStart"/>
      <w:r w:rsidRPr="00620CED">
        <w:rPr>
          <w:u w:val="single"/>
        </w:rPr>
        <w:t xml:space="preserve">in order </w:t>
      </w:r>
      <w:r w:rsidRPr="00620CED">
        <w:rPr>
          <w:highlight w:val="green"/>
          <w:u w:val="single"/>
        </w:rPr>
        <w:t>to</w:t>
      </w:r>
      <w:proofErr w:type="gramEnd"/>
      <w:r w:rsidRPr="00620CED">
        <w:rPr>
          <w:highlight w:val="green"/>
          <w:u w:val="single"/>
        </w:rPr>
        <w:t xml:space="preserve"> </w:t>
      </w:r>
      <w:r w:rsidRPr="00620CED">
        <w:rPr>
          <w:b/>
          <w:iCs/>
          <w:highlight w:val="green"/>
          <w:u w:val="single"/>
        </w:rPr>
        <w:t>revive the economy</w:t>
      </w:r>
      <w:r w:rsidRPr="00620CED">
        <w:rPr>
          <w:u w:val="single"/>
        </w:rPr>
        <w:t>. Unemployment is</w:t>
      </w:r>
      <w:r w:rsidRPr="00620CED">
        <w:rPr>
          <w:sz w:val="16"/>
        </w:rPr>
        <w:t xml:space="preserve"> particularly </w:t>
      </w:r>
      <w:r w:rsidRPr="00620CED">
        <w:rPr>
          <w:b/>
          <w:iCs/>
          <w:u w:val="single"/>
        </w:rPr>
        <w:t>worrisome</w:t>
      </w:r>
      <w:r w:rsidRPr="00620CED">
        <w:rPr>
          <w:sz w:val="16"/>
        </w:rPr>
        <w:t xml:space="preserve"> in many countries, even in the United States, where unemployment claims have reached 22 million.4 Latin American countries with already relatively high unemployment rates – on average 8.1 percent in 20195 – are particularly vulnerable in this respect.</w:t>
      </w:r>
    </w:p>
    <w:p w14:paraId="3FA55B4B" w14:textId="77777777" w:rsidR="00620CED" w:rsidRPr="00620CED" w:rsidRDefault="00620CED" w:rsidP="00620CED">
      <w:pPr>
        <w:rPr>
          <w:sz w:val="16"/>
        </w:rPr>
      </w:pPr>
      <w:r w:rsidRPr="00620CED">
        <w:rPr>
          <w:sz w:val="16"/>
        </w:rPr>
        <w:t>Such a disturbing outlook brings me to some competition concerns for three reasons.</w:t>
      </w:r>
    </w:p>
    <w:p w14:paraId="45AC1E98" w14:textId="77777777" w:rsidR="00620CED" w:rsidRPr="00620CED" w:rsidRDefault="00620CED" w:rsidP="00620CED">
      <w:pPr>
        <w:rPr>
          <w:sz w:val="16"/>
        </w:rPr>
      </w:pPr>
      <w:r w:rsidRPr="00620CED">
        <w:rPr>
          <w:sz w:val="16"/>
        </w:rPr>
        <w:t xml:space="preserve">Firstly, </w:t>
      </w:r>
      <w:r w:rsidRPr="00620CED">
        <w:rPr>
          <w:highlight w:val="green"/>
          <w:u w:val="single"/>
        </w:rPr>
        <w:t>competition authorities</w:t>
      </w:r>
      <w:r w:rsidRPr="00620CED">
        <w:rPr>
          <w:u w:val="single"/>
        </w:rPr>
        <w:t xml:space="preserve"> have begun to </w:t>
      </w:r>
      <w:r w:rsidRPr="00620CED">
        <w:rPr>
          <w:b/>
          <w:iCs/>
          <w:highlight w:val="green"/>
          <w:u w:val="single"/>
        </w:rPr>
        <w:t>relax</w:t>
      </w:r>
      <w:r w:rsidRPr="00620CED">
        <w:rPr>
          <w:u w:val="single"/>
        </w:rPr>
        <w:t xml:space="preserve"> the </w:t>
      </w:r>
      <w:r w:rsidRPr="00620CED">
        <w:rPr>
          <w:b/>
          <w:iCs/>
          <w:highlight w:val="green"/>
          <w:u w:val="single"/>
        </w:rPr>
        <w:t>enforcement</w:t>
      </w:r>
      <w:r w:rsidRPr="00620CED">
        <w:rPr>
          <w:u w:val="single"/>
        </w:rPr>
        <w:t xml:space="preserve"> of some competition rules</w:t>
      </w:r>
      <w:r w:rsidRPr="00620CED">
        <w:rPr>
          <w:sz w:val="16"/>
        </w:rPr>
        <w:t>. For example, on March 19, the UK Competition and Markets Authority (“CMA”) stated that it had no intention of taking competition enforcement action against cooperation between businesses to the extent necessary to protect consumers or ensure supplies.6 The Mexican Competition Authority (“COFECE”) recently took a similar approach.7 Nevertheless, the urgency of acting now might pave the way for setting aside future competition policies necessary for healthy markets. Therefore, in my view, it should be clear that the current approach of dealing with the emergency must be temporary.</w:t>
      </w:r>
    </w:p>
    <w:p w14:paraId="771E7898" w14:textId="77777777" w:rsidR="00620CED" w:rsidRPr="00620CED" w:rsidRDefault="00620CED" w:rsidP="00620CED">
      <w:pPr>
        <w:rPr>
          <w:sz w:val="16"/>
        </w:rPr>
      </w:pPr>
      <w:r w:rsidRPr="00620CED">
        <w:rPr>
          <w:sz w:val="16"/>
        </w:rPr>
        <w:t xml:space="preserve">Secondly, </w:t>
      </w:r>
      <w:r w:rsidRPr="00620CED">
        <w:rPr>
          <w:highlight w:val="green"/>
          <w:u w:val="single"/>
        </w:rPr>
        <w:t>after</w:t>
      </w:r>
      <w:r w:rsidRPr="00620CED">
        <w:rPr>
          <w:sz w:val="16"/>
        </w:rPr>
        <w:t xml:space="preserve"> the spread of </w:t>
      </w:r>
      <w:r w:rsidRPr="00620CED">
        <w:rPr>
          <w:b/>
          <w:iCs/>
          <w:highlight w:val="green"/>
          <w:u w:val="single"/>
        </w:rPr>
        <w:t>COVID</w:t>
      </w:r>
      <w:r w:rsidRPr="00620CED">
        <w:rPr>
          <w:sz w:val="16"/>
        </w:rPr>
        <w:t xml:space="preserve">-19 slows, </w:t>
      </w:r>
      <w:r w:rsidRPr="00620CED">
        <w:rPr>
          <w:highlight w:val="green"/>
          <w:u w:val="single"/>
        </w:rPr>
        <w:t>governments will prioritize</w:t>
      </w:r>
      <w:r w:rsidRPr="00620CED">
        <w:rPr>
          <w:sz w:val="16"/>
        </w:rPr>
        <w:t xml:space="preserve"> the </w:t>
      </w:r>
      <w:r w:rsidRPr="00620CED">
        <w:rPr>
          <w:b/>
          <w:iCs/>
          <w:highlight w:val="green"/>
          <w:u w:val="single"/>
        </w:rPr>
        <w:t>recovery</w:t>
      </w:r>
      <w:r w:rsidRPr="00620CED">
        <w:rPr>
          <w:u w:val="single"/>
        </w:rPr>
        <w:t xml:space="preserve"> of</w:t>
      </w:r>
      <w:r w:rsidRPr="00620CED">
        <w:rPr>
          <w:sz w:val="16"/>
        </w:rPr>
        <w:t xml:space="preserve"> local </w:t>
      </w:r>
      <w:r w:rsidRPr="00620CED">
        <w:rPr>
          <w:u w:val="single"/>
        </w:rPr>
        <w:t xml:space="preserve">markets </w:t>
      </w:r>
      <w:r w:rsidRPr="00620CED">
        <w:rPr>
          <w:b/>
          <w:iCs/>
          <w:highlight w:val="green"/>
          <w:u w:val="single"/>
        </w:rPr>
        <w:t>even if</w:t>
      </w:r>
      <w:r w:rsidRPr="00620CED">
        <w:rPr>
          <w:highlight w:val="green"/>
          <w:u w:val="single"/>
        </w:rPr>
        <w:t xml:space="preserve"> that implies</w:t>
      </w:r>
      <w:r w:rsidRPr="00620CED">
        <w:rPr>
          <w:u w:val="single"/>
        </w:rPr>
        <w:t xml:space="preserve"> embracing </w:t>
      </w:r>
      <w:r w:rsidRPr="00620CED">
        <w:rPr>
          <w:b/>
          <w:iCs/>
          <w:u w:val="single"/>
        </w:rPr>
        <w:t xml:space="preserve">extreme </w:t>
      </w:r>
      <w:r w:rsidRPr="00620CED">
        <w:rPr>
          <w:b/>
          <w:iCs/>
          <w:highlight w:val="green"/>
          <w:u w:val="single"/>
        </w:rPr>
        <w:t>protectionism</w:t>
      </w:r>
      <w:r w:rsidRPr="00620CED">
        <w:rPr>
          <w:sz w:val="16"/>
        </w:rPr>
        <w:t xml:space="preserve">, which in turn will reduce foreign competition. This is important because </w:t>
      </w:r>
      <w:r w:rsidRPr="00620CED">
        <w:rPr>
          <w:u w:val="single"/>
        </w:rPr>
        <w:t xml:space="preserve">this trend would be </w:t>
      </w:r>
      <w:r w:rsidRPr="00620CED">
        <w:rPr>
          <w:highlight w:val="green"/>
          <w:u w:val="single"/>
        </w:rPr>
        <w:t>a force</w:t>
      </w:r>
      <w:r w:rsidRPr="00620CED">
        <w:rPr>
          <w:u w:val="single"/>
        </w:rPr>
        <w:t xml:space="preserve"> in the</w:t>
      </w:r>
      <w:r w:rsidRPr="00620CED">
        <w:rPr>
          <w:sz w:val="16"/>
        </w:rPr>
        <w:t xml:space="preserve"> same </w:t>
      </w:r>
      <w:r w:rsidRPr="00620CED">
        <w:rPr>
          <w:u w:val="single"/>
        </w:rPr>
        <w:t xml:space="preserve">direction as </w:t>
      </w:r>
      <w:r w:rsidRPr="00620CED">
        <w:rPr>
          <w:highlight w:val="green"/>
          <w:u w:val="single"/>
        </w:rPr>
        <w:t>relaxing</w:t>
      </w:r>
      <w:r w:rsidRPr="00620CED">
        <w:rPr>
          <w:sz w:val="16"/>
        </w:rPr>
        <w:t xml:space="preserve"> the </w:t>
      </w:r>
      <w:r w:rsidRPr="00620CED">
        <w:rPr>
          <w:u w:val="single"/>
        </w:rPr>
        <w:t>enforcement of</w:t>
      </w:r>
      <w:r w:rsidRPr="00620CED">
        <w:rPr>
          <w:sz w:val="16"/>
        </w:rPr>
        <w:t xml:space="preserve"> some </w:t>
      </w:r>
      <w:r w:rsidRPr="00620CED">
        <w:rPr>
          <w:highlight w:val="green"/>
          <w:u w:val="single"/>
        </w:rPr>
        <w:t>competition</w:t>
      </w:r>
      <w:r w:rsidRPr="00620CED">
        <w:rPr>
          <w:u w:val="single"/>
        </w:rPr>
        <w:t xml:space="preserve"> rules</w:t>
      </w:r>
      <w:r w:rsidRPr="00620CED">
        <w:rPr>
          <w:sz w:val="16"/>
        </w:rPr>
        <w:t>. Competition authorities must bear this in mind for post-COVID-19 times.</w:t>
      </w:r>
    </w:p>
    <w:p w14:paraId="67055514" w14:textId="77777777" w:rsidR="00620CED" w:rsidRPr="00620CED" w:rsidRDefault="00620CED" w:rsidP="00620CED">
      <w:pPr>
        <w:rPr>
          <w:sz w:val="16"/>
        </w:rPr>
      </w:pPr>
      <w:r w:rsidRPr="00620CED">
        <w:rPr>
          <w:sz w:val="16"/>
        </w:rPr>
        <w:t xml:space="preserve">Thirdly, and closely related to the two previous concerns, </w:t>
      </w:r>
      <w:r w:rsidRPr="00620CED">
        <w:rPr>
          <w:b/>
          <w:iCs/>
          <w:highlight w:val="green"/>
          <w:u w:val="single"/>
        </w:rPr>
        <w:t>domestic corporations will</w:t>
      </w:r>
      <w:r w:rsidRPr="00620CED">
        <w:rPr>
          <w:sz w:val="16"/>
        </w:rPr>
        <w:t xml:space="preserve"> have strong incentives to </w:t>
      </w:r>
      <w:r w:rsidRPr="00620CED">
        <w:rPr>
          <w:b/>
          <w:iCs/>
          <w:highlight w:val="green"/>
          <w:u w:val="single"/>
        </w:rPr>
        <w:t>lobby for softer enforcement</w:t>
      </w:r>
      <w:r w:rsidRPr="00620CED">
        <w:rPr>
          <w:sz w:val="16"/>
        </w:rPr>
        <w:t xml:space="preserve"> of competition law </w:t>
      </w:r>
      <w:r w:rsidRPr="00620CED">
        <w:rPr>
          <w:highlight w:val="green"/>
          <w:u w:val="single"/>
        </w:rPr>
        <w:t>and</w:t>
      </w:r>
      <w:r w:rsidRPr="00620CED">
        <w:rPr>
          <w:sz w:val="16"/>
        </w:rPr>
        <w:t xml:space="preserve"> might </w:t>
      </w:r>
      <w:r w:rsidRPr="00620CED">
        <w:rPr>
          <w:b/>
          <w:iCs/>
          <w:sz w:val="24"/>
          <w:szCs w:val="26"/>
          <w:highlight w:val="green"/>
          <w:u w:val="single"/>
        </w:rPr>
        <w:t>request</w:t>
      </w:r>
      <w:r w:rsidRPr="00620CED">
        <w:rPr>
          <w:sz w:val="16"/>
          <w:szCs w:val="26"/>
        </w:rPr>
        <w:t xml:space="preserve"> </w:t>
      </w:r>
      <w:r w:rsidRPr="00620CED">
        <w:rPr>
          <w:sz w:val="16"/>
        </w:rPr>
        <w:t xml:space="preserve">additional </w:t>
      </w:r>
      <w:r w:rsidRPr="00620CED">
        <w:rPr>
          <w:b/>
          <w:iCs/>
          <w:sz w:val="24"/>
          <w:szCs w:val="26"/>
          <w:highlight w:val="green"/>
          <w:u w:val="single"/>
        </w:rPr>
        <w:t>protectionist</w:t>
      </w:r>
      <w:r w:rsidRPr="00620CED">
        <w:rPr>
          <w:b/>
          <w:iCs/>
          <w:sz w:val="24"/>
          <w:szCs w:val="26"/>
          <w:u w:val="single"/>
        </w:rPr>
        <w:t xml:space="preserve"> measures as </w:t>
      </w:r>
      <w:r w:rsidRPr="00620CED">
        <w:rPr>
          <w:b/>
          <w:iCs/>
          <w:sz w:val="24"/>
          <w:szCs w:val="26"/>
          <w:highlight w:val="green"/>
          <w:u w:val="single"/>
        </w:rPr>
        <w:t>compensation</w:t>
      </w:r>
      <w:r w:rsidRPr="00620CED">
        <w:rPr>
          <w:sz w:val="16"/>
          <w:szCs w:val="26"/>
        </w:rPr>
        <w:t xml:space="preserve"> </w:t>
      </w:r>
      <w:r w:rsidRPr="00620CED">
        <w:rPr>
          <w:sz w:val="16"/>
        </w:rPr>
        <w:t xml:space="preserve">for corporate generosity and flexibility during the pandemic. If some protectionist measures are arguably acceptable for some time, they should not be </w:t>
      </w:r>
      <w:r w:rsidRPr="00620CED">
        <w:rPr>
          <w:highlight w:val="green"/>
          <w:u w:val="single"/>
        </w:rPr>
        <w:t xml:space="preserve">at the </w:t>
      </w:r>
      <w:r w:rsidRPr="00620CED">
        <w:rPr>
          <w:b/>
          <w:iCs/>
          <w:highlight w:val="green"/>
          <w:u w:val="single"/>
        </w:rPr>
        <w:t>expense</w:t>
      </w:r>
      <w:r w:rsidRPr="00620CED">
        <w:rPr>
          <w:highlight w:val="green"/>
          <w:u w:val="single"/>
        </w:rPr>
        <w:t xml:space="preserve"> of </w:t>
      </w:r>
      <w:r w:rsidRPr="00620CED">
        <w:rPr>
          <w:b/>
          <w:iCs/>
          <w:highlight w:val="green"/>
          <w:u w:val="single"/>
        </w:rPr>
        <w:t>strict enforcement</w:t>
      </w:r>
      <w:r w:rsidRPr="00620CED">
        <w:rPr>
          <w:u w:val="single"/>
        </w:rPr>
        <w:t xml:space="preserve"> of competition law </w:t>
      </w:r>
      <w:r w:rsidRPr="00620CED">
        <w:rPr>
          <w:highlight w:val="green"/>
          <w:u w:val="single"/>
        </w:rPr>
        <w:t xml:space="preserve">in </w:t>
      </w:r>
      <w:r w:rsidRPr="00620CED">
        <w:rPr>
          <w:b/>
          <w:iCs/>
          <w:highlight w:val="green"/>
          <w:u w:val="single"/>
        </w:rPr>
        <w:t>domestic</w:t>
      </w:r>
      <w:r w:rsidRPr="00620CED">
        <w:rPr>
          <w:highlight w:val="green"/>
          <w:u w:val="single"/>
        </w:rPr>
        <w:t xml:space="preserve"> markets</w:t>
      </w:r>
      <w:r w:rsidRPr="00620CED">
        <w:rPr>
          <w:sz w:val="16"/>
        </w:rPr>
        <w:t>.</w:t>
      </w:r>
    </w:p>
    <w:p w14:paraId="529DD5D4" w14:textId="77777777" w:rsidR="00620CED" w:rsidRPr="00620CED" w:rsidRDefault="00620CED" w:rsidP="00620CED">
      <w:pPr>
        <w:rPr>
          <w:sz w:val="16"/>
        </w:rPr>
      </w:pPr>
      <w:r w:rsidRPr="00620CED">
        <w:rPr>
          <w:sz w:val="16"/>
        </w:rPr>
        <w:t xml:space="preserve">In such a context, my concern is that competition policy might become excessively lenient. This would be a questionable policy choice. If protectionism was winning supporters before the pandemic, </w:t>
      </w:r>
      <w:r w:rsidRPr="00620CED">
        <w:rPr>
          <w:highlight w:val="green"/>
          <w:u w:val="single"/>
        </w:rPr>
        <w:t>a post-COVID</w:t>
      </w:r>
      <w:r w:rsidRPr="00620CED">
        <w:rPr>
          <w:u w:val="single"/>
        </w:rPr>
        <w:t xml:space="preserve">-19 </w:t>
      </w:r>
      <w:r w:rsidRPr="00620CED">
        <w:rPr>
          <w:highlight w:val="green"/>
          <w:u w:val="single"/>
        </w:rPr>
        <w:t xml:space="preserve">world will </w:t>
      </w:r>
      <w:r w:rsidRPr="00620CED">
        <w:rPr>
          <w:b/>
          <w:iCs/>
          <w:sz w:val="24"/>
          <w:szCs w:val="26"/>
          <w:highlight w:val="green"/>
          <w:u w:val="single"/>
        </w:rPr>
        <w:t>tolerate</w:t>
      </w:r>
      <w:r w:rsidRPr="00620CED">
        <w:rPr>
          <w:b/>
          <w:iCs/>
          <w:sz w:val="24"/>
          <w:szCs w:val="26"/>
          <w:u w:val="single"/>
        </w:rPr>
        <w:t xml:space="preserve"> more </w:t>
      </w:r>
      <w:r w:rsidRPr="00620CED">
        <w:rPr>
          <w:b/>
          <w:iCs/>
          <w:sz w:val="24"/>
          <w:szCs w:val="26"/>
          <w:highlight w:val="green"/>
          <w:u w:val="single"/>
        </w:rPr>
        <w:t>protectionism</w:t>
      </w:r>
      <w:r w:rsidRPr="00620CED">
        <w:rPr>
          <w:sz w:val="16"/>
          <w:szCs w:val="26"/>
        </w:rPr>
        <w:t xml:space="preserve"> </w:t>
      </w:r>
      <w:proofErr w:type="gramStart"/>
      <w:r w:rsidRPr="00620CED">
        <w:rPr>
          <w:sz w:val="16"/>
        </w:rPr>
        <w:t xml:space="preserve">in order </w:t>
      </w:r>
      <w:r w:rsidRPr="00620CED">
        <w:rPr>
          <w:b/>
          <w:iCs/>
          <w:sz w:val="24"/>
          <w:szCs w:val="26"/>
          <w:highlight w:val="green"/>
          <w:u w:val="single"/>
        </w:rPr>
        <w:t>to</w:t>
      </w:r>
      <w:proofErr w:type="gramEnd"/>
      <w:r w:rsidRPr="00620CED">
        <w:rPr>
          <w:b/>
          <w:iCs/>
          <w:sz w:val="24"/>
          <w:szCs w:val="26"/>
          <w:highlight w:val="green"/>
          <w:u w:val="single"/>
        </w:rPr>
        <w:t xml:space="preserve"> back</w:t>
      </w:r>
      <w:r w:rsidRPr="00620CED">
        <w:rPr>
          <w:b/>
          <w:iCs/>
          <w:sz w:val="24"/>
          <w:szCs w:val="26"/>
          <w:u w:val="single"/>
        </w:rPr>
        <w:t xml:space="preserve"> domestic </w:t>
      </w:r>
      <w:r w:rsidRPr="00620CED">
        <w:rPr>
          <w:b/>
          <w:iCs/>
          <w:sz w:val="24"/>
          <w:szCs w:val="26"/>
          <w:highlight w:val="green"/>
          <w:u w:val="single"/>
        </w:rPr>
        <w:t>industries</w:t>
      </w:r>
      <w:r w:rsidRPr="00620CED">
        <w:rPr>
          <w:sz w:val="16"/>
          <w:szCs w:val="26"/>
        </w:rPr>
        <w:t xml:space="preserve"> </w:t>
      </w:r>
      <w:r w:rsidRPr="00620CED">
        <w:rPr>
          <w:sz w:val="16"/>
        </w:rPr>
        <w:t>and businesses.</w:t>
      </w:r>
    </w:p>
    <w:p w14:paraId="1933E127" w14:textId="77777777" w:rsidR="00620CED" w:rsidRPr="00620CED" w:rsidRDefault="00620CED" w:rsidP="00620CED">
      <w:pPr>
        <w:keepNext/>
        <w:keepLines/>
        <w:numPr>
          <w:ilvl w:val="0"/>
          <w:numId w:val="14"/>
        </w:numPr>
        <w:spacing w:before="40" w:after="0"/>
        <w:outlineLvl w:val="3"/>
        <w:rPr>
          <w:rFonts w:eastAsiaTheme="majorEastAsia" w:cs="Times New Roman"/>
          <w:b/>
          <w:iCs/>
          <w:sz w:val="26"/>
        </w:rPr>
      </w:pPr>
      <w:r w:rsidRPr="00620CED">
        <w:rPr>
          <w:rFonts w:eastAsiaTheme="majorEastAsia" w:cs="Times New Roman"/>
          <w:b/>
          <w:iCs/>
          <w:sz w:val="26"/>
        </w:rPr>
        <w:t>Recent, robust studies</w:t>
      </w:r>
    </w:p>
    <w:p w14:paraId="76516244" w14:textId="77777777" w:rsidR="00620CED" w:rsidRPr="00620CED" w:rsidRDefault="00620CED" w:rsidP="00620CED">
      <w:r w:rsidRPr="00620CED">
        <w:t xml:space="preserve">Julian </w:t>
      </w:r>
      <w:proofErr w:type="spellStart"/>
      <w:r w:rsidRPr="00620CED">
        <w:rPr>
          <w:b/>
          <w:bCs/>
          <w:sz w:val="26"/>
        </w:rPr>
        <w:t>Adorney</w:t>
      </w:r>
      <w:proofErr w:type="spellEnd"/>
      <w:r w:rsidRPr="00620CED">
        <w:rPr>
          <w:b/>
          <w:bCs/>
          <w:sz w:val="26"/>
        </w:rPr>
        <w:t xml:space="preserve"> 20</w:t>
      </w:r>
      <w:r w:rsidRPr="00620CED">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2B33C763" w14:textId="77777777" w:rsidR="00620CED" w:rsidRPr="00620CED" w:rsidRDefault="00620CED" w:rsidP="00620CED">
      <w:pPr>
        <w:rPr>
          <w:sz w:val="16"/>
        </w:rPr>
      </w:pPr>
      <w:r w:rsidRPr="00620CED">
        <w:rPr>
          <w:sz w:val="16"/>
        </w:rPr>
        <w:t xml:space="preserve">Why does </w:t>
      </w:r>
      <w:r w:rsidRPr="00620CED">
        <w:rPr>
          <w:u w:val="single"/>
        </w:rPr>
        <w:t>protectionism lead to conflict and</w:t>
      </w:r>
      <w:r w:rsidRPr="00620CED">
        <w:rPr>
          <w:sz w:val="16"/>
        </w:rPr>
        <w:t xml:space="preserve"> why does </w:t>
      </w:r>
      <w:r w:rsidRPr="00620CED">
        <w:rPr>
          <w:u w:val="single"/>
        </w:rPr>
        <w:t>free trade help prevent it</w:t>
      </w:r>
      <w:r w:rsidRPr="00620CED">
        <w:rPr>
          <w:sz w:val="16"/>
        </w:rPr>
        <w:t>? Learn about the connection between peace and free trade.</w:t>
      </w:r>
    </w:p>
    <w:p w14:paraId="7C74DE07" w14:textId="77777777" w:rsidR="00620CED" w:rsidRPr="00620CED" w:rsidRDefault="00620CED" w:rsidP="00620CED">
      <w:pPr>
        <w:rPr>
          <w:b/>
          <w:iCs/>
          <w:u w:val="single"/>
        </w:rPr>
      </w:pPr>
      <w:r w:rsidRPr="00620CED">
        <w:rPr>
          <w:sz w:val="16"/>
        </w:rPr>
        <w:t xml:space="preserve">Frédéric </w:t>
      </w:r>
      <w:proofErr w:type="spellStart"/>
      <w:r w:rsidRPr="00620CED">
        <w:rPr>
          <w:sz w:val="16"/>
        </w:rPr>
        <w:t>Bastiat</w:t>
      </w:r>
      <w:proofErr w:type="spellEnd"/>
      <w:r w:rsidRPr="00620CED">
        <w:rPr>
          <w:sz w:val="16"/>
        </w:rPr>
        <w:t xml:space="preserve"> famously claimed that </w:t>
      </w:r>
      <w:r w:rsidRPr="00620CED">
        <w:rPr>
          <w:b/>
          <w:iCs/>
          <w:highlight w:val="green"/>
          <w:u w:val="single"/>
        </w:rPr>
        <w:t>“if goods don’t cross borders, soldiers will.”</w:t>
      </w:r>
    </w:p>
    <w:p w14:paraId="2A76B42C" w14:textId="77777777" w:rsidR="00620CED" w:rsidRPr="00620CED" w:rsidRDefault="00620CED" w:rsidP="00620CED">
      <w:pPr>
        <w:rPr>
          <w:sz w:val="16"/>
        </w:rPr>
      </w:pPr>
      <w:proofErr w:type="spellStart"/>
      <w:r w:rsidRPr="00620CED">
        <w:rPr>
          <w:sz w:val="16"/>
        </w:rPr>
        <w:t>Bastiat</w:t>
      </w:r>
      <w:proofErr w:type="spellEnd"/>
      <w:r w:rsidRPr="00620CED">
        <w:rPr>
          <w:sz w:val="16"/>
        </w:rPr>
        <w:t xml:space="preserve"> argued that free trade between countries could reduce international conflict because </w:t>
      </w:r>
      <w:r w:rsidRPr="00620CED">
        <w:rPr>
          <w:highlight w:val="green"/>
          <w:u w:val="single"/>
        </w:rPr>
        <w:t xml:space="preserve">trade forges </w:t>
      </w:r>
      <w:r w:rsidRPr="00620CED">
        <w:rPr>
          <w:b/>
          <w:iCs/>
          <w:highlight w:val="green"/>
          <w:u w:val="single"/>
        </w:rPr>
        <w:t>connections</w:t>
      </w:r>
      <w:r w:rsidRPr="00620CED">
        <w:rPr>
          <w:u w:val="single"/>
        </w:rPr>
        <w:t xml:space="preserve"> between nations </w:t>
      </w:r>
      <w:r w:rsidRPr="00620CED">
        <w:rPr>
          <w:highlight w:val="green"/>
          <w:u w:val="single"/>
        </w:rPr>
        <w:t>and gives each</w:t>
      </w:r>
      <w:r w:rsidRPr="00620CED">
        <w:rPr>
          <w:u w:val="single"/>
        </w:rPr>
        <w:t xml:space="preserve"> country an </w:t>
      </w:r>
      <w:r w:rsidRPr="00620CED">
        <w:rPr>
          <w:b/>
          <w:iCs/>
          <w:highlight w:val="green"/>
          <w:u w:val="single"/>
        </w:rPr>
        <w:t>incentive</w:t>
      </w:r>
      <w:r w:rsidRPr="00620CED">
        <w:rPr>
          <w:highlight w:val="green"/>
          <w:u w:val="single"/>
        </w:rPr>
        <w:t xml:space="preserve"> to avoid war</w:t>
      </w:r>
      <w:r w:rsidRPr="00620CED">
        <w:rPr>
          <w:u w:val="single"/>
        </w:rPr>
        <w:t xml:space="preserve"> with its trading partners. If every nation were an </w:t>
      </w:r>
      <w:r w:rsidRPr="00620CED">
        <w:rPr>
          <w:b/>
          <w:iCs/>
          <w:u w:val="single"/>
        </w:rPr>
        <w:t>economic island</w:t>
      </w:r>
      <w:r w:rsidRPr="00620CED">
        <w:rPr>
          <w:u w:val="single"/>
        </w:rPr>
        <w:t xml:space="preserve">, the lack of </w:t>
      </w:r>
      <w:r w:rsidRPr="00620CED">
        <w:rPr>
          <w:b/>
          <w:iCs/>
          <w:u w:val="single"/>
        </w:rPr>
        <w:t>positive interaction</w:t>
      </w:r>
      <w:r w:rsidRPr="00620CED">
        <w:rPr>
          <w:u w:val="single"/>
        </w:rPr>
        <w:t xml:space="preserve"> created by trade could leave more room for </w:t>
      </w:r>
      <w:r w:rsidRPr="00620CED">
        <w:rPr>
          <w:b/>
          <w:iCs/>
          <w:u w:val="single"/>
        </w:rPr>
        <w:t>conflict</w:t>
      </w:r>
      <w:r w:rsidRPr="00620CED">
        <w:rPr>
          <w:sz w:val="16"/>
        </w:rPr>
        <w:t xml:space="preserve">. Two hundred years after </w:t>
      </w:r>
      <w:proofErr w:type="spellStart"/>
      <w:r w:rsidRPr="00620CED">
        <w:rPr>
          <w:sz w:val="16"/>
        </w:rPr>
        <w:t>Bastiat</w:t>
      </w:r>
      <w:proofErr w:type="spellEnd"/>
      <w:r w:rsidRPr="00620CED">
        <w:rPr>
          <w:sz w:val="16"/>
        </w:rPr>
        <w:t xml:space="preserve">, libertarians take this idea as gospel. Unfortunately, not everyone does. But </w:t>
      </w:r>
      <w:r w:rsidRPr="00620CED">
        <w:rPr>
          <w:u w:val="single"/>
        </w:rPr>
        <w:t xml:space="preserve">as </w:t>
      </w:r>
      <w:r w:rsidRPr="00620CED">
        <w:rPr>
          <w:b/>
          <w:iCs/>
          <w:highlight w:val="green"/>
          <w:u w:val="single"/>
        </w:rPr>
        <w:t>recent research</w:t>
      </w:r>
      <w:r w:rsidRPr="00620CED">
        <w:rPr>
          <w:u w:val="single"/>
        </w:rPr>
        <w:t xml:space="preserve"> shows, the historical evidence </w:t>
      </w:r>
      <w:r w:rsidRPr="00620CED">
        <w:rPr>
          <w:b/>
          <w:iCs/>
          <w:highlight w:val="green"/>
          <w:u w:val="single"/>
        </w:rPr>
        <w:t>confirms</w:t>
      </w:r>
      <w:r w:rsidRPr="00620CED">
        <w:rPr>
          <w:highlight w:val="green"/>
          <w:u w:val="single"/>
        </w:rPr>
        <w:t xml:space="preserve"> </w:t>
      </w:r>
      <w:proofErr w:type="spellStart"/>
      <w:r w:rsidRPr="00620CED">
        <w:rPr>
          <w:highlight w:val="green"/>
          <w:u w:val="single"/>
        </w:rPr>
        <w:t>Bastiat’s</w:t>
      </w:r>
      <w:proofErr w:type="spellEnd"/>
      <w:r w:rsidRPr="00620CED">
        <w:rPr>
          <w:u w:val="single"/>
        </w:rPr>
        <w:t xml:space="preserve"> famous </w:t>
      </w:r>
      <w:r w:rsidRPr="00620CED">
        <w:rPr>
          <w:highlight w:val="green"/>
          <w:u w:val="single"/>
        </w:rPr>
        <w:t>claim</w:t>
      </w:r>
      <w:r w:rsidRPr="00620CED">
        <w:rPr>
          <w:sz w:val="16"/>
        </w:rPr>
        <w:t>.</w:t>
      </w:r>
    </w:p>
    <w:p w14:paraId="26EAB8C1" w14:textId="77777777" w:rsidR="00620CED" w:rsidRPr="00620CED" w:rsidRDefault="00620CED" w:rsidP="00620CED">
      <w:pPr>
        <w:rPr>
          <w:sz w:val="16"/>
        </w:rPr>
      </w:pPr>
      <w:r w:rsidRPr="00620CED">
        <w:rPr>
          <w:sz w:val="16"/>
        </w:rPr>
        <w:t>To trade or to raid</w:t>
      </w:r>
    </w:p>
    <w:p w14:paraId="15BE8381" w14:textId="77777777" w:rsidR="00620CED" w:rsidRPr="00620CED" w:rsidRDefault="00620CED" w:rsidP="00620CED">
      <w:pPr>
        <w:rPr>
          <w:sz w:val="16"/>
        </w:rPr>
      </w:pPr>
      <w:r w:rsidRPr="00620CED">
        <w:rPr>
          <w:sz w:val="16"/>
        </w:rPr>
        <w:t xml:space="preserve">In “Peace through Trade or Free Trade?” </w:t>
      </w:r>
      <w:proofErr w:type="gramStart"/>
      <w:r w:rsidRPr="00620CED">
        <w:rPr>
          <w:sz w:val="16"/>
        </w:rPr>
        <w:t>professor</w:t>
      </w:r>
      <w:proofErr w:type="gramEnd"/>
      <w:r w:rsidRPr="00620CED">
        <w:rPr>
          <w:sz w:val="16"/>
        </w:rPr>
        <w:t xml:space="preserve"> Patrick J. </w:t>
      </w:r>
      <w:r w:rsidRPr="00620CED">
        <w:rPr>
          <w:highlight w:val="green"/>
          <w:u w:val="single"/>
        </w:rPr>
        <w:t>McDonald</w:t>
      </w:r>
      <w:r w:rsidRPr="00620CED">
        <w:rPr>
          <w:sz w:val="16"/>
        </w:rPr>
        <w:t xml:space="preserve">, from the University of Texas at Austin, </w:t>
      </w:r>
      <w:r w:rsidRPr="00620CED">
        <w:rPr>
          <w:b/>
          <w:iCs/>
          <w:highlight w:val="green"/>
          <w:u w:val="single"/>
        </w:rPr>
        <w:t>empirically</w:t>
      </w:r>
      <w:r w:rsidRPr="00620CED">
        <w:rPr>
          <w:highlight w:val="green"/>
          <w:u w:val="single"/>
        </w:rPr>
        <w:t xml:space="preserve"> tested</w:t>
      </w:r>
      <w:r w:rsidRPr="00620CED">
        <w:rPr>
          <w:u w:val="single"/>
        </w:rPr>
        <w:t xml:space="preserve"> whether greater</w:t>
      </w:r>
      <w:r w:rsidRPr="00620CED">
        <w:rPr>
          <w:sz w:val="16"/>
        </w:rPr>
        <w:t xml:space="preserve"> levels of </w:t>
      </w:r>
      <w:r w:rsidRPr="00620CED">
        <w:rPr>
          <w:u w:val="single"/>
        </w:rPr>
        <w:t>protectionism</w:t>
      </w:r>
      <w:r w:rsidRPr="00620CED">
        <w:rPr>
          <w:sz w:val="16"/>
        </w:rPr>
        <w:t xml:space="preserve"> in a country (tariffs, quotas, etc.) </w:t>
      </w:r>
      <w:r w:rsidRPr="00620CED">
        <w:rPr>
          <w:u w:val="single"/>
        </w:rPr>
        <w:t>would increase the probability of international conflict</w:t>
      </w:r>
      <w:r w:rsidRPr="00620CED">
        <w:rPr>
          <w:sz w:val="16"/>
        </w:rPr>
        <w:t xml:space="preserve"> in that nation. </w:t>
      </w:r>
      <w:r w:rsidRPr="00620CED">
        <w:rPr>
          <w:u w:val="single"/>
        </w:rPr>
        <w:t>He used</w:t>
      </w:r>
      <w:r w:rsidRPr="00620CED">
        <w:rPr>
          <w:sz w:val="16"/>
        </w:rPr>
        <w:t xml:space="preserve"> a tool called </w:t>
      </w:r>
      <w:r w:rsidRPr="00620CED">
        <w:rPr>
          <w:u w:val="single"/>
        </w:rPr>
        <w:t xml:space="preserve">dyads to analyze every country’s international </w:t>
      </w:r>
      <w:proofErr w:type="gramStart"/>
      <w:r w:rsidRPr="00620CED">
        <w:rPr>
          <w:u w:val="single"/>
        </w:rPr>
        <w:t>relations</w:t>
      </w:r>
      <w:proofErr w:type="gramEnd"/>
      <w:r w:rsidRPr="00620CED">
        <w:rPr>
          <w:u w:val="single"/>
        </w:rPr>
        <w:t xml:space="preserve"> from</w:t>
      </w:r>
      <w:r w:rsidRPr="00620CED">
        <w:rPr>
          <w:sz w:val="16"/>
        </w:rPr>
        <w:t xml:space="preserve"> 19</w:t>
      </w:r>
      <w:r w:rsidRPr="00620CED">
        <w:rPr>
          <w:b/>
          <w:iCs/>
          <w:u w:val="single"/>
        </w:rPr>
        <w:t>60</w:t>
      </w:r>
      <w:r w:rsidRPr="00620CED">
        <w:rPr>
          <w:u w:val="single"/>
        </w:rPr>
        <w:t xml:space="preserve"> until 2000</w:t>
      </w:r>
      <w:r w:rsidRPr="00620CED">
        <w:rPr>
          <w:sz w:val="16"/>
        </w:rPr>
        <w:t xml:space="preserve">. A dyad is the interaction between one country and another country: German and French relations would be one dyad, German and Russian relations would be a second, French and Australian relations would be a third. </w:t>
      </w:r>
      <w:r w:rsidRPr="00620CED">
        <w:rPr>
          <w:u w:val="single"/>
        </w:rPr>
        <w:t>He</w:t>
      </w:r>
      <w:r w:rsidRPr="00620CED">
        <w:rPr>
          <w:sz w:val="16"/>
        </w:rPr>
        <w:t xml:space="preserve"> further </w:t>
      </w:r>
      <w:r w:rsidRPr="00620CED">
        <w:rPr>
          <w:u w:val="single"/>
        </w:rPr>
        <w:t>broke this down into dyad-years</w:t>
      </w:r>
      <w:r w:rsidRPr="00620CED">
        <w:rPr>
          <w:sz w:val="16"/>
        </w:rPr>
        <w:t>; the relations between Germany and France in 1965 would be one dyad-year, the relations between France and Australia in 1973 would be a second, and so on.</w:t>
      </w:r>
    </w:p>
    <w:p w14:paraId="48C7B8F7" w14:textId="77777777" w:rsidR="00620CED" w:rsidRPr="00620CED" w:rsidRDefault="00620CED" w:rsidP="00620CED">
      <w:pPr>
        <w:rPr>
          <w:sz w:val="16"/>
        </w:rPr>
      </w:pPr>
      <w:r w:rsidRPr="00620CED">
        <w:rPr>
          <w:u w:val="single"/>
        </w:rPr>
        <w:t>Using these dyad-years, McDonald analyzed</w:t>
      </w:r>
      <w:r w:rsidRPr="00620CED">
        <w:rPr>
          <w:sz w:val="16"/>
        </w:rPr>
        <w:t xml:space="preserve"> the behavior of </w:t>
      </w:r>
      <w:r w:rsidRPr="00620CED">
        <w:rPr>
          <w:highlight w:val="green"/>
          <w:u w:val="single"/>
        </w:rPr>
        <w:t>every country</w:t>
      </w:r>
      <w:r w:rsidRPr="00620CED">
        <w:rPr>
          <w:u w:val="single"/>
        </w:rPr>
        <w:t xml:space="preserve"> in the world </w:t>
      </w:r>
      <w:r w:rsidRPr="00620CED">
        <w:rPr>
          <w:highlight w:val="green"/>
          <w:u w:val="single"/>
        </w:rPr>
        <w:t>for the past 40 years</w:t>
      </w:r>
      <w:r w:rsidRPr="00620CED">
        <w:rPr>
          <w:u w:val="single"/>
        </w:rPr>
        <w:t xml:space="preserve">. His </w:t>
      </w:r>
      <w:r w:rsidRPr="00620CED">
        <w:rPr>
          <w:highlight w:val="green"/>
          <w:u w:val="single"/>
        </w:rPr>
        <w:t>analysis showed a</w:t>
      </w:r>
      <w:r w:rsidRPr="00620CED">
        <w:rPr>
          <w:u w:val="single"/>
        </w:rPr>
        <w:t xml:space="preserve"> </w:t>
      </w:r>
      <w:r w:rsidRPr="00620CED">
        <w:rPr>
          <w:b/>
          <w:iCs/>
          <w:u w:val="single"/>
        </w:rPr>
        <w:t xml:space="preserve">negative </w:t>
      </w:r>
      <w:r w:rsidRPr="00620CED">
        <w:rPr>
          <w:b/>
          <w:iCs/>
          <w:highlight w:val="green"/>
          <w:u w:val="single"/>
        </w:rPr>
        <w:t>correlation</w:t>
      </w:r>
      <w:r w:rsidRPr="00620CED">
        <w:rPr>
          <w:highlight w:val="green"/>
          <w:u w:val="single"/>
        </w:rPr>
        <w:t xml:space="preserve"> between</w:t>
      </w:r>
      <w:r w:rsidRPr="00620CED">
        <w:rPr>
          <w:u w:val="single"/>
        </w:rPr>
        <w:t xml:space="preserve"> free </w:t>
      </w:r>
      <w:r w:rsidRPr="00620CED">
        <w:rPr>
          <w:highlight w:val="green"/>
          <w:u w:val="single"/>
        </w:rPr>
        <w:t>trade and conflict</w:t>
      </w:r>
      <w:r w:rsidRPr="00620CED">
        <w:rPr>
          <w:u w:val="single"/>
        </w:rPr>
        <w:t xml:space="preserve">: The more freely a country trades, the </w:t>
      </w:r>
      <w:r w:rsidRPr="00620CED">
        <w:rPr>
          <w:b/>
          <w:iCs/>
          <w:u w:val="single"/>
        </w:rPr>
        <w:t>fewer wars</w:t>
      </w:r>
      <w:r w:rsidRPr="00620CED">
        <w:rPr>
          <w:u w:val="single"/>
        </w:rPr>
        <w:t xml:space="preserve"> it engages in. Countries that engage in free trade are less likely to invade and less likely to be invaded</w:t>
      </w:r>
      <w:r w:rsidRPr="00620CED">
        <w:rPr>
          <w:sz w:val="16"/>
        </w:rPr>
        <w:t>.</w:t>
      </w:r>
    </w:p>
    <w:p w14:paraId="310FB20D" w14:textId="77777777" w:rsidR="00620CED" w:rsidRPr="00620CED" w:rsidRDefault="00620CED" w:rsidP="00620CED">
      <w:pPr>
        <w:rPr>
          <w:sz w:val="16"/>
        </w:rPr>
      </w:pPr>
      <w:r w:rsidRPr="00620CED">
        <w:rPr>
          <w:sz w:val="16"/>
        </w:rPr>
        <w:t>Trading partners</w:t>
      </w:r>
    </w:p>
    <w:p w14:paraId="422E59CA" w14:textId="77777777" w:rsidR="00620CED" w:rsidRPr="00620CED" w:rsidRDefault="00620CED" w:rsidP="00620CED">
      <w:pPr>
        <w:rPr>
          <w:sz w:val="16"/>
        </w:rPr>
      </w:pPr>
      <w:r w:rsidRPr="00620CED">
        <w:rPr>
          <w:sz w:val="16"/>
        </w:rPr>
        <w:t>The causal arrow</w:t>
      </w:r>
    </w:p>
    <w:p w14:paraId="073775A6" w14:textId="77777777" w:rsidR="00620CED" w:rsidRPr="00620CED" w:rsidRDefault="00620CED" w:rsidP="00620CED">
      <w:pPr>
        <w:rPr>
          <w:sz w:val="16"/>
        </w:rPr>
      </w:pPr>
      <w:r w:rsidRPr="00620CED">
        <w:rPr>
          <w:sz w:val="16"/>
        </w:rPr>
        <w:t xml:space="preserve">Of course, </w:t>
      </w:r>
      <w:r w:rsidRPr="00620CED">
        <w:rPr>
          <w:u w:val="single"/>
        </w:rPr>
        <w:t>this finding might be</w:t>
      </w:r>
      <w:r w:rsidRPr="00620CED">
        <w:rPr>
          <w:sz w:val="16"/>
        </w:rPr>
        <w:t xml:space="preserve"> a matter of </w:t>
      </w:r>
      <w:r w:rsidRPr="00620CED">
        <w:rPr>
          <w:u w:val="single"/>
        </w:rPr>
        <w:t xml:space="preserve">confusing correlation </w:t>
      </w:r>
      <w:r w:rsidRPr="00620CED">
        <w:rPr>
          <w:highlight w:val="green"/>
          <w:u w:val="single"/>
        </w:rPr>
        <w:t xml:space="preserve">for </w:t>
      </w:r>
      <w:r w:rsidRPr="00620CED">
        <w:rPr>
          <w:b/>
          <w:iCs/>
          <w:highlight w:val="green"/>
          <w:u w:val="single"/>
        </w:rPr>
        <w:t>causation</w:t>
      </w:r>
      <w:r w:rsidRPr="00620CED">
        <w:rPr>
          <w:sz w:val="16"/>
        </w:rPr>
        <w:t xml:space="preserve">. Maybe countries engaging in free trade fight less often for some other reason, like the fact that they tend also to be more democratic. Democratic countries make war less often than empires do. </w:t>
      </w:r>
      <w:r w:rsidRPr="00620CED">
        <w:rPr>
          <w:u w:val="single"/>
        </w:rPr>
        <w:t xml:space="preserve">But </w:t>
      </w:r>
      <w:r w:rsidRPr="00620CED">
        <w:rPr>
          <w:highlight w:val="green"/>
          <w:u w:val="single"/>
        </w:rPr>
        <w:t xml:space="preserve">McDonald </w:t>
      </w:r>
      <w:r w:rsidRPr="00620CED">
        <w:rPr>
          <w:b/>
          <w:iCs/>
          <w:highlight w:val="green"/>
          <w:u w:val="single"/>
        </w:rPr>
        <w:t>controls</w:t>
      </w:r>
      <w:r w:rsidRPr="00620CED">
        <w:rPr>
          <w:b/>
          <w:iCs/>
          <w:u w:val="single"/>
        </w:rPr>
        <w:t xml:space="preserve"> for these variables</w:t>
      </w:r>
      <w:r w:rsidRPr="00620CED">
        <w:rPr>
          <w:sz w:val="16"/>
        </w:rPr>
        <w:t xml:space="preserve">. Controlling for a state’s political structure is </w:t>
      </w:r>
      <w:proofErr w:type="gramStart"/>
      <w:r w:rsidRPr="00620CED">
        <w:rPr>
          <w:sz w:val="16"/>
        </w:rPr>
        <w:t>important, because</w:t>
      </w:r>
      <w:proofErr w:type="gramEnd"/>
      <w:r w:rsidRPr="00620CED">
        <w:rPr>
          <w:sz w:val="16"/>
        </w:rPr>
        <w:t xml:space="preserve"> democracies and republics tend to fight less than authoritarian regimes.</w:t>
      </w:r>
    </w:p>
    <w:p w14:paraId="75A91DEB" w14:textId="77777777" w:rsidR="00620CED" w:rsidRPr="00620CED" w:rsidRDefault="00620CED" w:rsidP="00620CED">
      <w:pPr>
        <w:rPr>
          <w:sz w:val="16"/>
        </w:rPr>
      </w:pPr>
      <w:r w:rsidRPr="00620CED">
        <w:rPr>
          <w:u w:val="single"/>
        </w:rPr>
        <w:t xml:space="preserve">McDonald </w:t>
      </w:r>
      <w:r w:rsidRPr="00620CED">
        <w:rPr>
          <w:highlight w:val="green"/>
          <w:u w:val="single"/>
        </w:rPr>
        <w:t>also</w:t>
      </w:r>
      <w:r w:rsidRPr="00620CED">
        <w:rPr>
          <w:u w:val="single"/>
        </w:rPr>
        <w:t xml:space="preserve"> controlled </w:t>
      </w:r>
      <w:r w:rsidRPr="00620CED">
        <w:rPr>
          <w:highlight w:val="green"/>
          <w:u w:val="single"/>
        </w:rPr>
        <w:t>for</w:t>
      </w:r>
      <w:r w:rsidRPr="00620CED">
        <w:rPr>
          <w:sz w:val="16"/>
        </w:rPr>
        <w:t xml:space="preserve"> a country’s economic </w:t>
      </w:r>
      <w:proofErr w:type="gramStart"/>
      <w:r w:rsidRPr="00620CED">
        <w:rPr>
          <w:highlight w:val="green"/>
          <w:u w:val="single"/>
        </w:rPr>
        <w:t>growth</w:t>
      </w:r>
      <w:r w:rsidRPr="00620CED">
        <w:rPr>
          <w:sz w:val="16"/>
        </w:rPr>
        <w:t>, because</w:t>
      </w:r>
      <w:proofErr w:type="gramEnd"/>
      <w:r w:rsidRPr="00620CED">
        <w:rPr>
          <w:sz w:val="16"/>
        </w:rPr>
        <w:t xml:space="preserve"> countries in a recession are more likely to go to war than those in a boom, often in order to distract their people from their economic woes. </w:t>
      </w:r>
      <w:r w:rsidRPr="00620CED">
        <w:rPr>
          <w:u w:val="single"/>
        </w:rPr>
        <w:t xml:space="preserve">McDonald </w:t>
      </w:r>
      <w:r w:rsidRPr="00620CED">
        <w:rPr>
          <w:highlight w:val="green"/>
          <w:u w:val="single"/>
        </w:rPr>
        <w:t>even</w:t>
      </w:r>
      <w:r w:rsidRPr="00620CED">
        <w:rPr>
          <w:u w:val="single"/>
        </w:rPr>
        <w:t xml:space="preserve"> controlled for</w:t>
      </w:r>
      <w:r w:rsidRPr="00620CED">
        <w:rPr>
          <w:sz w:val="16"/>
        </w:rPr>
        <w:t xml:space="preserve"> factors like </w:t>
      </w:r>
      <w:r w:rsidRPr="00620CED">
        <w:rPr>
          <w:u w:val="single"/>
        </w:rPr>
        <w:t xml:space="preserve">geographic </w:t>
      </w:r>
      <w:r w:rsidRPr="00620CED">
        <w:rPr>
          <w:highlight w:val="green"/>
          <w:u w:val="single"/>
        </w:rPr>
        <w:t>proximity</w:t>
      </w:r>
      <w:r w:rsidRPr="00620CED">
        <w:rPr>
          <w:sz w:val="16"/>
        </w:rPr>
        <w:t xml:space="preserve">: It’s easier for Germany and France to fight each other than it is for the United States and China, because troops in the former group only </w:t>
      </w:r>
      <w:proofErr w:type="gramStart"/>
      <w:r w:rsidRPr="00620CED">
        <w:rPr>
          <w:sz w:val="16"/>
        </w:rPr>
        <w:t>have to</w:t>
      </w:r>
      <w:proofErr w:type="gramEnd"/>
      <w:r w:rsidRPr="00620CED">
        <w:rPr>
          <w:sz w:val="16"/>
        </w:rPr>
        <w:t xml:space="preserve"> cross a shared border.</w:t>
      </w:r>
    </w:p>
    <w:p w14:paraId="73EDBE8C" w14:textId="77777777" w:rsidR="00620CED" w:rsidRPr="00620CED" w:rsidRDefault="00620CED" w:rsidP="00620CED">
      <w:pPr>
        <w:rPr>
          <w:sz w:val="16"/>
        </w:rPr>
      </w:pPr>
      <w:r w:rsidRPr="00620CED">
        <w:rPr>
          <w:u w:val="single"/>
        </w:rPr>
        <w:t xml:space="preserve">The </w:t>
      </w:r>
      <w:r w:rsidRPr="00620CED">
        <w:rPr>
          <w:b/>
          <w:iCs/>
          <w:highlight w:val="green"/>
          <w:u w:val="single"/>
        </w:rPr>
        <w:t>takeaway</w:t>
      </w:r>
      <w:r w:rsidRPr="00620CED">
        <w:rPr>
          <w:u w:val="single"/>
        </w:rPr>
        <w:t xml:space="preserve"> from</w:t>
      </w:r>
      <w:r w:rsidRPr="00620CED">
        <w:rPr>
          <w:sz w:val="16"/>
        </w:rPr>
        <w:t xml:space="preserve"> McDonald’s </w:t>
      </w:r>
      <w:r w:rsidRPr="00620CED">
        <w:rPr>
          <w:u w:val="single"/>
        </w:rPr>
        <w:t xml:space="preserve">analysis </w:t>
      </w:r>
      <w:r w:rsidRPr="00620CED">
        <w:rPr>
          <w:highlight w:val="green"/>
          <w:u w:val="single"/>
        </w:rPr>
        <w:t>is</w:t>
      </w:r>
      <w:r w:rsidRPr="00620CED">
        <w:rPr>
          <w:u w:val="single"/>
        </w:rPr>
        <w:t xml:space="preserve"> that </w:t>
      </w:r>
      <w:r w:rsidRPr="00620CED">
        <w:rPr>
          <w:b/>
          <w:iCs/>
          <w:highlight w:val="green"/>
          <w:u w:val="single"/>
        </w:rPr>
        <w:t>protectionism</w:t>
      </w:r>
      <w:r w:rsidRPr="00620CED">
        <w:rPr>
          <w:b/>
          <w:iCs/>
          <w:u w:val="single"/>
        </w:rPr>
        <w:t xml:space="preserve"> can </w:t>
      </w:r>
      <w:proofErr w:type="gramStart"/>
      <w:r w:rsidRPr="00620CED">
        <w:rPr>
          <w:b/>
          <w:iCs/>
          <w:u w:val="single"/>
        </w:rPr>
        <w:t xml:space="preserve">actually </w:t>
      </w:r>
      <w:r w:rsidRPr="00620CED">
        <w:rPr>
          <w:b/>
          <w:iCs/>
          <w:highlight w:val="green"/>
          <w:u w:val="single"/>
        </w:rPr>
        <w:t>lead</w:t>
      </w:r>
      <w:proofErr w:type="gramEnd"/>
      <w:r w:rsidRPr="00620CED">
        <w:rPr>
          <w:b/>
          <w:iCs/>
          <w:highlight w:val="green"/>
          <w:u w:val="single"/>
        </w:rPr>
        <w:t xml:space="preserve"> to conflict</w:t>
      </w:r>
      <w:r w:rsidRPr="00620CED">
        <w:rPr>
          <w:sz w:val="16"/>
        </w:rPr>
        <w:t xml:space="preserve">. McDonald found that </w:t>
      </w:r>
      <w:r w:rsidRPr="00620CED">
        <w:rPr>
          <w:u w:val="single"/>
        </w:rPr>
        <w:t>a country in the bottom 10 percent for protectionism</w:t>
      </w:r>
      <w:r w:rsidRPr="00620CED">
        <w:rPr>
          <w:sz w:val="16"/>
        </w:rPr>
        <w:t xml:space="preserve"> (meaning it is less protectionist than 90 percent of other countries) </w:t>
      </w:r>
      <w:r w:rsidRPr="00620CED">
        <w:rPr>
          <w:u w:val="single"/>
        </w:rPr>
        <w:t>is 70 percent less likely to engage in a new conflict</w:t>
      </w:r>
      <w:r w:rsidRPr="00620CED">
        <w:rPr>
          <w:sz w:val="16"/>
        </w:rPr>
        <w:t xml:space="preserve"> (either as invader or as target) </w:t>
      </w:r>
      <w:r w:rsidRPr="00620CED">
        <w:rPr>
          <w:u w:val="single"/>
        </w:rPr>
        <w:t>than one in the top 10 percent for protectionism</w:t>
      </w:r>
      <w:r w:rsidRPr="00620CED">
        <w:rPr>
          <w:sz w:val="16"/>
        </w:rPr>
        <w:t>.</w:t>
      </w:r>
    </w:p>
    <w:p w14:paraId="02B3FC92" w14:textId="77777777" w:rsidR="00620CED" w:rsidRPr="00620CED" w:rsidRDefault="00620CED" w:rsidP="00620CED">
      <w:pPr>
        <w:rPr>
          <w:sz w:val="16"/>
        </w:rPr>
      </w:pPr>
      <w:r w:rsidRPr="00620CED">
        <w:rPr>
          <w:noProof/>
          <w:sz w:val="16"/>
        </w:rPr>
        <w:drawing>
          <wp:inline distT="0" distB="0" distL="0" distR="0" wp14:anchorId="510730BE" wp14:editId="1BE5DC44">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4DED1C51" w14:textId="77777777" w:rsidR="00620CED" w:rsidRPr="00620CED" w:rsidRDefault="00620CED" w:rsidP="00620CED">
      <w:pPr>
        <w:keepNext/>
        <w:keepLines/>
        <w:spacing w:before="40" w:after="0"/>
        <w:outlineLvl w:val="3"/>
        <w:rPr>
          <w:rFonts w:eastAsiaTheme="majorEastAsia" w:cstheme="majorBidi"/>
          <w:bCs/>
          <w:iCs/>
          <w:sz w:val="26"/>
        </w:rPr>
      </w:pPr>
      <w:r w:rsidRPr="00620CED">
        <w:rPr>
          <w:rFonts w:eastAsiaTheme="majorEastAsia" w:cstheme="majorBidi"/>
          <w:bCs/>
          <w:iCs/>
          <w:sz w:val="26"/>
        </w:rPr>
        <w:t>b) Empirics</w:t>
      </w:r>
    </w:p>
    <w:p w14:paraId="1C6440DF" w14:textId="77777777" w:rsidR="00620CED" w:rsidRPr="00620CED" w:rsidRDefault="00620CED" w:rsidP="00620CED">
      <w:r w:rsidRPr="00620CED">
        <w:t xml:space="preserve">Cary </w:t>
      </w:r>
      <w:r w:rsidRPr="00620CED">
        <w:rPr>
          <w:b/>
          <w:bCs/>
          <w:sz w:val="26"/>
        </w:rPr>
        <w:t>Huang 18</w:t>
      </w:r>
      <w:r w:rsidRPr="00620CED">
        <w:t>, Senior Writer and Veteran Columnist at the South China Morning Post, Former China Editor for The Standard, “Trade Wars Cause World Wars, History Shows. Will This Time Be Different?”, South China Morning Post, 7/17/2018, https://www.scmp.com/comment/insight-opinion/united-states/article/2155565/trade-wars-cause-world-wars-history-shows-will</w:t>
      </w:r>
    </w:p>
    <w:p w14:paraId="4D1975A4" w14:textId="77777777" w:rsidR="00620CED" w:rsidRPr="00620CED" w:rsidRDefault="00620CED" w:rsidP="00620CED">
      <w:pPr>
        <w:rPr>
          <w:sz w:val="16"/>
        </w:rPr>
      </w:pPr>
      <w:r w:rsidRPr="00620CED">
        <w:rPr>
          <w:b/>
          <w:iCs/>
          <w:highlight w:val="green"/>
          <w:u w:val="single"/>
        </w:rPr>
        <w:t>History</w:t>
      </w:r>
      <w:r w:rsidRPr="00620CED">
        <w:rPr>
          <w:highlight w:val="green"/>
          <w:u w:val="single"/>
        </w:rPr>
        <w:t xml:space="preserve"> provides </w:t>
      </w:r>
      <w:r w:rsidRPr="00620CED">
        <w:rPr>
          <w:b/>
          <w:iCs/>
          <w:highlight w:val="green"/>
          <w:u w:val="single"/>
        </w:rPr>
        <w:t>ample ev</w:t>
      </w:r>
      <w:r w:rsidRPr="00620CED">
        <w:rPr>
          <w:u w:val="single"/>
        </w:rPr>
        <w:t xml:space="preserve">idence that </w:t>
      </w:r>
      <w:r w:rsidRPr="00620CED">
        <w:rPr>
          <w:highlight w:val="green"/>
          <w:u w:val="single"/>
        </w:rPr>
        <w:t>trade problems</w:t>
      </w:r>
      <w:r w:rsidRPr="00620CED">
        <w:rPr>
          <w:u w:val="single"/>
        </w:rPr>
        <w:t xml:space="preserve"> have </w:t>
      </w:r>
      <w:r w:rsidRPr="00620CED">
        <w:rPr>
          <w:b/>
          <w:iCs/>
          <w:highlight w:val="green"/>
          <w:u w:val="single"/>
        </w:rPr>
        <w:t>heighten</w:t>
      </w:r>
      <w:r w:rsidRPr="00620CED">
        <w:rPr>
          <w:u w:val="single"/>
        </w:rPr>
        <w:t xml:space="preserve">ed </w:t>
      </w:r>
      <w:r w:rsidRPr="00620CED">
        <w:rPr>
          <w:highlight w:val="green"/>
          <w:u w:val="single"/>
        </w:rPr>
        <w:t>tensions</w:t>
      </w:r>
      <w:r w:rsidRPr="00620CED">
        <w:rPr>
          <w:u w:val="single"/>
        </w:rPr>
        <w:t xml:space="preserve"> among nations. Such fights </w:t>
      </w:r>
      <w:r w:rsidRPr="00620CED">
        <w:rPr>
          <w:highlight w:val="green"/>
          <w:u w:val="single"/>
        </w:rPr>
        <w:t>lead to</w:t>
      </w:r>
      <w:r w:rsidRPr="00620CED">
        <w:rPr>
          <w:u w:val="single"/>
        </w:rPr>
        <w:t xml:space="preserve"> </w:t>
      </w:r>
      <w:r w:rsidRPr="00620CED">
        <w:rPr>
          <w:b/>
          <w:iCs/>
          <w:u w:val="single"/>
        </w:rPr>
        <w:t>economic crises</w:t>
      </w:r>
      <w:r w:rsidRPr="00620CED">
        <w:rPr>
          <w:u w:val="single"/>
        </w:rPr>
        <w:t xml:space="preserve">, and trigger </w:t>
      </w:r>
      <w:r w:rsidRPr="00620CED">
        <w:rPr>
          <w:b/>
          <w:iCs/>
          <w:highlight w:val="green"/>
          <w:u w:val="single"/>
        </w:rPr>
        <w:t>political</w:t>
      </w:r>
      <w:r w:rsidRPr="00620CED">
        <w:rPr>
          <w:b/>
          <w:iCs/>
          <w:u w:val="single"/>
        </w:rPr>
        <w:t xml:space="preserve"> and social </w:t>
      </w:r>
      <w:r w:rsidRPr="00620CED">
        <w:rPr>
          <w:b/>
          <w:iCs/>
          <w:highlight w:val="green"/>
          <w:u w:val="single"/>
        </w:rPr>
        <w:t>crises</w:t>
      </w:r>
      <w:r w:rsidRPr="00620CED">
        <w:rPr>
          <w:highlight w:val="green"/>
          <w:u w:val="single"/>
        </w:rPr>
        <w:t xml:space="preserve"> and</w:t>
      </w:r>
      <w:r w:rsidRPr="00620CED">
        <w:rPr>
          <w:u w:val="single"/>
        </w:rPr>
        <w:t xml:space="preserve">, finally, trigger </w:t>
      </w:r>
      <w:r w:rsidRPr="00620CED">
        <w:rPr>
          <w:b/>
          <w:iCs/>
          <w:highlight w:val="green"/>
          <w:u w:val="single"/>
        </w:rPr>
        <w:t>wars</w:t>
      </w:r>
      <w:r w:rsidRPr="00620CED">
        <w:rPr>
          <w:sz w:val="16"/>
        </w:rPr>
        <w:t>.</w:t>
      </w:r>
    </w:p>
    <w:p w14:paraId="64C2EB1E" w14:textId="77777777" w:rsidR="00620CED" w:rsidRPr="00620CED" w:rsidRDefault="00620CED" w:rsidP="00620CED">
      <w:pPr>
        <w:rPr>
          <w:sz w:val="16"/>
        </w:rPr>
      </w:pPr>
      <w:r w:rsidRPr="00620CED">
        <w:rPr>
          <w:sz w:val="16"/>
        </w:rPr>
        <w:t>A full-blown trade war often features the combination of a tariff war and currency war. In practice, exporting countries will, in response to imposed tariffs, resort to currency manipulation, moving to cheapen their money to offset the impact of the tariffs.</w:t>
      </w:r>
    </w:p>
    <w:p w14:paraId="24C2D63C" w14:textId="77777777" w:rsidR="00620CED" w:rsidRPr="00620CED" w:rsidRDefault="00620CED" w:rsidP="00620CED">
      <w:pPr>
        <w:rPr>
          <w:sz w:val="16"/>
        </w:rPr>
      </w:pPr>
      <w:r w:rsidRPr="00620CED">
        <w:rPr>
          <w:sz w:val="16"/>
        </w:rPr>
        <w:t xml:space="preserve">But a competitive devaluation among trade partners makes a currency war meaningless. Once countries </w:t>
      </w:r>
      <w:proofErr w:type="spellStart"/>
      <w:r w:rsidRPr="00620CED">
        <w:rPr>
          <w:sz w:val="16"/>
        </w:rPr>
        <w:t>realise</w:t>
      </w:r>
      <w:proofErr w:type="spellEnd"/>
      <w:r w:rsidRPr="00620CED">
        <w:rPr>
          <w:sz w:val="16"/>
        </w:rPr>
        <w:t xml:space="preserve"> that currency wars do not work, they resort to all the tools available to set up barriers to block trade. This seems evident amid the escalating US-China trade feud. The slump in the renminbi in past few months is stoking fears in markets that China’s policymakers are deliberately pushing the currency’s depreciation </w:t>
      </w:r>
      <w:proofErr w:type="gramStart"/>
      <w:r w:rsidRPr="00620CED">
        <w:rPr>
          <w:sz w:val="16"/>
        </w:rPr>
        <w:t>in an effort to</w:t>
      </w:r>
      <w:proofErr w:type="gramEnd"/>
      <w:r w:rsidRPr="00620CED">
        <w:rPr>
          <w:sz w:val="16"/>
        </w:rPr>
        <w:t xml:space="preserve"> offset the US tariff hikes.</w:t>
      </w:r>
    </w:p>
    <w:p w14:paraId="61A18AB2" w14:textId="77777777" w:rsidR="00620CED" w:rsidRPr="00620CED" w:rsidRDefault="00620CED" w:rsidP="00620CED">
      <w:pPr>
        <w:rPr>
          <w:sz w:val="16"/>
        </w:rPr>
      </w:pPr>
      <w:r w:rsidRPr="00620CED">
        <w:rPr>
          <w:sz w:val="16"/>
        </w:rPr>
        <w:t>Trump staring down barrel of yuan devaluation in trade war</w:t>
      </w:r>
    </w:p>
    <w:p w14:paraId="0D52B2C6" w14:textId="77777777" w:rsidR="00620CED" w:rsidRPr="00620CED" w:rsidRDefault="00620CED" w:rsidP="00620CED">
      <w:pPr>
        <w:rPr>
          <w:sz w:val="16"/>
        </w:rPr>
      </w:pPr>
      <w:r w:rsidRPr="00620CED">
        <w:rPr>
          <w:sz w:val="16"/>
        </w:rPr>
        <w:t xml:space="preserve">Before the first world war, most countries accepted the classical gold standard of pegging their currencies to gold as an effort to anchor smooth trade. However, </w:t>
      </w:r>
      <w:r w:rsidRPr="00620CED">
        <w:rPr>
          <w:u w:val="single"/>
        </w:rPr>
        <w:t>from 1913, countries began to suspend</w:t>
      </w:r>
      <w:r w:rsidRPr="00620CED">
        <w:rPr>
          <w:sz w:val="16"/>
        </w:rPr>
        <w:t xml:space="preserve"> or abandon </w:t>
      </w:r>
      <w:r w:rsidRPr="00620CED">
        <w:rPr>
          <w:u w:val="single"/>
        </w:rPr>
        <w:t>the system</w:t>
      </w:r>
      <w:r w:rsidRPr="00620CED">
        <w:rPr>
          <w:sz w:val="16"/>
        </w:rPr>
        <w:t xml:space="preserve"> as they devalued their currencies to compete for export markets in the ongoing tariff war.</w:t>
      </w:r>
    </w:p>
    <w:p w14:paraId="38A0FCD1" w14:textId="77777777" w:rsidR="00620CED" w:rsidRPr="00620CED" w:rsidRDefault="00620CED" w:rsidP="00620CED">
      <w:pPr>
        <w:rPr>
          <w:sz w:val="16"/>
        </w:rPr>
      </w:pPr>
      <w:r w:rsidRPr="00620CED">
        <w:rPr>
          <w:sz w:val="16"/>
        </w:rPr>
        <w:t xml:space="preserve">The end of the first world war </w:t>
      </w:r>
      <w:r w:rsidRPr="00620CED">
        <w:rPr>
          <w:u w:val="single"/>
        </w:rPr>
        <w:t xml:space="preserve">sparked </w:t>
      </w:r>
      <w:r w:rsidRPr="00620CED">
        <w:rPr>
          <w:highlight w:val="green"/>
          <w:u w:val="single"/>
        </w:rPr>
        <w:t>the first</w:t>
      </w:r>
      <w:r w:rsidRPr="00620CED">
        <w:rPr>
          <w:sz w:val="16"/>
        </w:rPr>
        <w:t xml:space="preserve"> worldwide </w:t>
      </w:r>
      <w:r w:rsidRPr="00620CED">
        <w:rPr>
          <w:highlight w:val="green"/>
          <w:u w:val="single"/>
        </w:rPr>
        <w:t xml:space="preserve">currency war, </w:t>
      </w:r>
      <w:r w:rsidRPr="00620CED">
        <w:rPr>
          <w:b/>
          <w:iCs/>
          <w:highlight w:val="green"/>
          <w:u w:val="single"/>
        </w:rPr>
        <w:t>start</w:t>
      </w:r>
      <w:r w:rsidRPr="00620CED">
        <w:rPr>
          <w:u w:val="single"/>
        </w:rPr>
        <w:t xml:space="preserve">ing </w:t>
      </w:r>
      <w:r w:rsidRPr="00620CED">
        <w:rPr>
          <w:highlight w:val="green"/>
          <w:u w:val="single"/>
        </w:rPr>
        <w:t xml:space="preserve">in </w:t>
      </w:r>
      <w:r w:rsidRPr="00620CED">
        <w:rPr>
          <w:b/>
          <w:iCs/>
          <w:highlight w:val="green"/>
          <w:u w:val="single"/>
        </w:rPr>
        <w:t>Weimar Germany</w:t>
      </w:r>
      <w:r w:rsidRPr="00620CED">
        <w:rPr>
          <w:u w:val="single"/>
        </w:rPr>
        <w:t xml:space="preserve"> in 1921</w:t>
      </w:r>
      <w:r w:rsidRPr="00620CED">
        <w:rPr>
          <w:sz w:val="16"/>
        </w:rPr>
        <w:t xml:space="preserve">, followed by France in 1925. In the end, all the major economies scrambled to devalue their currencies – sterling, the </w:t>
      </w:r>
      <w:proofErr w:type="gramStart"/>
      <w:r w:rsidRPr="00620CED">
        <w:rPr>
          <w:sz w:val="16"/>
        </w:rPr>
        <w:t>franc</w:t>
      </w:r>
      <w:proofErr w:type="gramEnd"/>
      <w:r w:rsidRPr="00620CED">
        <w:rPr>
          <w:sz w:val="16"/>
        </w:rPr>
        <w:t xml:space="preserve"> and the US dollar – throughout the 1930s.</w:t>
      </w:r>
    </w:p>
    <w:p w14:paraId="130FC22F" w14:textId="77777777" w:rsidR="00620CED" w:rsidRPr="00620CED" w:rsidRDefault="00620CED" w:rsidP="00620CED">
      <w:pPr>
        <w:rPr>
          <w:sz w:val="16"/>
        </w:rPr>
      </w:pPr>
      <w:r w:rsidRPr="00620CED">
        <w:rPr>
          <w:sz w:val="16"/>
        </w:rPr>
        <w:t xml:space="preserve">In 1930, US president Herbert </w:t>
      </w:r>
      <w:r w:rsidRPr="00620CED">
        <w:rPr>
          <w:u w:val="single"/>
        </w:rPr>
        <w:t>Hoover signed</w:t>
      </w:r>
      <w:r w:rsidRPr="00620CED">
        <w:rPr>
          <w:sz w:val="16"/>
        </w:rPr>
        <w:t xml:space="preserve"> into law the </w:t>
      </w:r>
      <w:r w:rsidRPr="00620CED">
        <w:rPr>
          <w:b/>
          <w:iCs/>
          <w:highlight w:val="green"/>
          <w:u w:val="single"/>
        </w:rPr>
        <w:t>Smoot-Hawley</w:t>
      </w:r>
      <w:r w:rsidRPr="00620CED">
        <w:rPr>
          <w:sz w:val="16"/>
        </w:rPr>
        <w:t xml:space="preserve"> Tariff Act, </w:t>
      </w:r>
      <w:r w:rsidRPr="00620CED">
        <w:rPr>
          <w:u w:val="single"/>
        </w:rPr>
        <w:t>which</w:t>
      </w:r>
      <w:r w:rsidRPr="00620CED">
        <w:rPr>
          <w:sz w:val="16"/>
        </w:rPr>
        <w:t xml:space="preserve"> intensified the currency war and </w:t>
      </w:r>
      <w:r w:rsidRPr="00620CED">
        <w:rPr>
          <w:u w:val="single"/>
        </w:rPr>
        <w:t>deepened the Great Depression. The</w:t>
      </w:r>
      <w:r w:rsidRPr="00620CED">
        <w:rPr>
          <w:sz w:val="16"/>
        </w:rPr>
        <w:t xml:space="preserve"> protectionist </w:t>
      </w:r>
      <w:r w:rsidRPr="00620CED">
        <w:rPr>
          <w:u w:val="single"/>
        </w:rPr>
        <w:t>law</w:t>
      </w:r>
      <w:r w:rsidRPr="00620CED">
        <w:rPr>
          <w:sz w:val="16"/>
        </w:rPr>
        <w:t xml:space="preserve"> raised tariffs on more than 20,000 imported products and </w:t>
      </w:r>
      <w:r w:rsidRPr="00620CED">
        <w:rPr>
          <w:highlight w:val="green"/>
          <w:u w:val="single"/>
        </w:rPr>
        <w:t xml:space="preserve">triggered </w:t>
      </w:r>
      <w:r w:rsidRPr="00620CED">
        <w:rPr>
          <w:b/>
          <w:iCs/>
          <w:highlight w:val="green"/>
          <w:u w:val="single"/>
        </w:rPr>
        <w:t>retal</w:t>
      </w:r>
      <w:r w:rsidRPr="00620CED">
        <w:rPr>
          <w:u w:val="single"/>
        </w:rPr>
        <w:t>iation from many US trade partners</w:t>
      </w:r>
      <w:r w:rsidRPr="00620CED">
        <w:rPr>
          <w:sz w:val="16"/>
        </w:rPr>
        <w:t>.</w:t>
      </w:r>
    </w:p>
    <w:p w14:paraId="5E9939E6" w14:textId="77777777" w:rsidR="00620CED" w:rsidRPr="00620CED" w:rsidRDefault="00620CED" w:rsidP="00620CED">
      <w:pPr>
        <w:rPr>
          <w:sz w:val="16"/>
        </w:rPr>
      </w:pPr>
      <w:r w:rsidRPr="00620CED">
        <w:rPr>
          <w:u w:val="single"/>
        </w:rPr>
        <w:t xml:space="preserve">Trade wars stoke </w:t>
      </w:r>
      <w:r w:rsidRPr="00620CED">
        <w:rPr>
          <w:b/>
          <w:iCs/>
          <w:highlight w:val="green"/>
          <w:u w:val="single"/>
        </w:rPr>
        <w:t>nationalism</w:t>
      </w:r>
      <w:r w:rsidRPr="00620CED">
        <w:rPr>
          <w:u w:val="single"/>
        </w:rPr>
        <w:t xml:space="preserve"> and </w:t>
      </w:r>
      <w:r w:rsidRPr="00620CED">
        <w:rPr>
          <w:b/>
          <w:iCs/>
          <w:highlight w:val="green"/>
          <w:u w:val="single"/>
        </w:rPr>
        <w:t>hatred</w:t>
      </w:r>
      <w:r w:rsidRPr="00620CED">
        <w:rPr>
          <w:u w:val="single"/>
        </w:rPr>
        <w:t xml:space="preserve"> among people </w:t>
      </w:r>
      <w:r w:rsidRPr="00620CED">
        <w:rPr>
          <w:highlight w:val="green"/>
          <w:u w:val="single"/>
        </w:rPr>
        <w:t>and</w:t>
      </w:r>
      <w:r w:rsidRPr="00620CED">
        <w:rPr>
          <w:u w:val="single"/>
        </w:rPr>
        <w:t xml:space="preserve"> finally trigger </w:t>
      </w:r>
      <w:r w:rsidRPr="00620CED">
        <w:rPr>
          <w:b/>
          <w:iCs/>
          <w:highlight w:val="green"/>
          <w:u w:val="single"/>
        </w:rPr>
        <w:t>wars</w:t>
      </w:r>
      <w:r w:rsidRPr="00620CED">
        <w:rPr>
          <w:u w:val="single"/>
        </w:rPr>
        <w:t xml:space="preserve">, as </w:t>
      </w:r>
      <w:r w:rsidRPr="00620CED">
        <w:rPr>
          <w:highlight w:val="green"/>
          <w:u w:val="single"/>
        </w:rPr>
        <w:t>evidenced by</w:t>
      </w:r>
      <w:r w:rsidRPr="00620CED">
        <w:rPr>
          <w:u w:val="single"/>
        </w:rPr>
        <w:t xml:space="preserve"> the breakout of </w:t>
      </w:r>
      <w:r w:rsidRPr="00620CED">
        <w:rPr>
          <w:highlight w:val="green"/>
          <w:u w:val="single"/>
        </w:rPr>
        <w:t xml:space="preserve">the second </w:t>
      </w:r>
      <w:r w:rsidRPr="00620CED">
        <w:rPr>
          <w:b/>
          <w:iCs/>
          <w:highlight w:val="green"/>
          <w:u w:val="single"/>
        </w:rPr>
        <w:t>world war</w:t>
      </w:r>
      <w:r w:rsidRPr="00620CED">
        <w:rPr>
          <w:sz w:val="16"/>
        </w:rPr>
        <w:t xml:space="preserve">: the Japanese invaded Manchuria in 1931, and the whole of China in 1937; the Germans invaded Poland in 1939, then the rest of Europe; and the Japanese attacked Pearl </w:t>
      </w:r>
      <w:proofErr w:type="spellStart"/>
      <w:r w:rsidRPr="00620CED">
        <w:rPr>
          <w:sz w:val="16"/>
        </w:rPr>
        <w:t>Harbour</w:t>
      </w:r>
      <w:proofErr w:type="spellEnd"/>
      <w:r w:rsidRPr="00620CED">
        <w:rPr>
          <w:sz w:val="16"/>
        </w:rPr>
        <w:t xml:space="preserve"> in 1941.</w:t>
      </w:r>
    </w:p>
    <w:p w14:paraId="374F0891" w14:textId="77777777" w:rsidR="00620CED" w:rsidRPr="00620CED" w:rsidRDefault="00620CED" w:rsidP="00620CED">
      <w:pPr>
        <w:rPr>
          <w:sz w:val="16"/>
        </w:rPr>
      </w:pPr>
      <w:r w:rsidRPr="00620CED">
        <w:rPr>
          <w:sz w:val="16"/>
        </w:rPr>
        <w:t>Could Trump’s trade war turn into a third world war?</w:t>
      </w:r>
    </w:p>
    <w:p w14:paraId="6E087E9C" w14:textId="77777777" w:rsidR="00620CED" w:rsidRPr="00620CED" w:rsidRDefault="00620CED" w:rsidP="00620CED">
      <w:pPr>
        <w:rPr>
          <w:sz w:val="16"/>
        </w:rPr>
      </w:pPr>
      <w:r w:rsidRPr="00620CED">
        <w:rPr>
          <w:sz w:val="16"/>
        </w:rPr>
        <w:t xml:space="preserve">A quote often attributed to the 19th-century French economist, Frédéric </w:t>
      </w:r>
      <w:proofErr w:type="spellStart"/>
      <w:r w:rsidRPr="00620CED">
        <w:rPr>
          <w:sz w:val="16"/>
        </w:rPr>
        <w:t>Bastiat</w:t>
      </w:r>
      <w:proofErr w:type="spellEnd"/>
      <w:r w:rsidRPr="00620CED">
        <w:rPr>
          <w:sz w:val="16"/>
        </w:rPr>
        <w:t xml:space="preserve">, goes: </w:t>
      </w:r>
      <w:r w:rsidRPr="00620CED">
        <w:rPr>
          <w:b/>
          <w:iCs/>
          <w:u w:val="single"/>
        </w:rPr>
        <w:t>“When goods do not cross frontiers, armies will.”</w:t>
      </w:r>
      <w:r w:rsidRPr="00620CED">
        <w:rPr>
          <w:sz w:val="16"/>
        </w:rPr>
        <w:t xml:space="preserve"> It is obvious that the current US-China trade war is stoking geopolitical tensions between the world’s two largest economies and chief political adversaries, as they become more confrontational over their discord on maritime issues in the South and East China seas and over Taiwan.</w:t>
      </w:r>
    </w:p>
    <w:p w14:paraId="56EE2201" w14:textId="77777777" w:rsidR="00620CED" w:rsidRPr="00620CED" w:rsidRDefault="00620CED" w:rsidP="00620CED">
      <w:pPr>
        <w:rPr>
          <w:u w:val="single"/>
        </w:rPr>
      </w:pPr>
      <w:r w:rsidRPr="00620CED">
        <w:rPr>
          <w:highlight w:val="green"/>
          <w:u w:val="single"/>
        </w:rPr>
        <w:t>History</w:t>
      </w:r>
      <w:r w:rsidRPr="00620CED">
        <w:rPr>
          <w:u w:val="single"/>
        </w:rPr>
        <w:t xml:space="preserve"> often </w:t>
      </w:r>
      <w:r w:rsidRPr="00620CED">
        <w:rPr>
          <w:b/>
          <w:iCs/>
          <w:highlight w:val="green"/>
          <w:u w:val="single"/>
        </w:rPr>
        <w:t>repeats itself</w:t>
      </w:r>
      <w:r w:rsidRPr="00620CED">
        <w:rPr>
          <w:u w:val="single"/>
        </w:rPr>
        <w:t xml:space="preserve"> if we do not learn from it. </w:t>
      </w:r>
      <w:r w:rsidRPr="00620CED">
        <w:rPr>
          <w:highlight w:val="green"/>
          <w:u w:val="single"/>
        </w:rPr>
        <w:t>The two</w:t>
      </w:r>
      <w:r w:rsidRPr="00620CED">
        <w:rPr>
          <w:u w:val="single"/>
        </w:rPr>
        <w:t xml:space="preserve"> full-blown </w:t>
      </w:r>
      <w:r w:rsidRPr="00620CED">
        <w:rPr>
          <w:highlight w:val="green"/>
          <w:u w:val="single"/>
        </w:rPr>
        <w:t>trade wars</w:t>
      </w:r>
      <w:r w:rsidRPr="00620CED">
        <w:rPr>
          <w:u w:val="single"/>
        </w:rPr>
        <w:t xml:space="preserve"> some </w:t>
      </w:r>
      <w:r w:rsidRPr="00620CED">
        <w:rPr>
          <w:highlight w:val="green"/>
          <w:u w:val="single"/>
        </w:rPr>
        <w:t>80 and 100 years ago helped</w:t>
      </w:r>
      <w:r w:rsidRPr="00620CED">
        <w:rPr>
          <w:u w:val="single"/>
        </w:rPr>
        <w:t xml:space="preserve"> to </w:t>
      </w:r>
      <w:r w:rsidRPr="00620CED">
        <w:rPr>
          <w:highlight w:val="green"/>
          <w:u w:val="single"/>
        </w:rPr>
        <w:t>ignite</w:t>
      </w:r>
      <w:r w:rsidRPr="00620CED">
        <w:rPr>
          <w:u w:val="single"/>
        </w:rPr>
        <w:t xml:space="preserve"> the two </w:t>
      </w:r>
      <w:r w:rsidRPr="00620CED">
        <w:rPr>
          <w:b/>
          <w:iCs/>
          <w:highlight w:val="green"/>
          <w:u w:val="single"/>
        </w:rPr>
        <w:t>world wars</w:t>
      </w:r>
      <w:r w:rsidRPr="00620CED">
        <w:rPr>
          <w:u w:val="single"/>
        </w:rPr>
        <w:t xml:space="preserve">. Could such a catastrophe </w:t>
      </w:r>
      <w:r w:rsidRPr="00620CED">
        <w:rPr>
          <w:b/>
          <w:iCs/>
          <w:u w:val="single"/>
        </w:rPr>
        <w:t>happen again</w:t>
      </w:r>
      <w:r w:rsidRPr="00620CED">
        <w:rPr>
          <w:u w:val="single"/>
        </w:rPr>
        <w:t>?</w:t>
      </w:r>
    </w:p>
    <w:p w14:paraId="089B599B" w14:textId="77777777" w:rsidR="00620CED" w:rsidRPr="00620CED" w:rsidRDefault="00620CED" w:rsidP="00620CED">
      <w:pPr>
        <w:keepNext/>
        <w:keepLines/>
        <w:spacing w:before="40" w:after="0"/>
        <w:outlineLvl w:val="3"/>
        <w:rPr>
          <w:rFonts w:eastAsiaTheme="majorEastAsia" w:cs="Times New Roman"/>
          <w:b/>
          <w:iCs/>
          <w:sz w:val="26"/>
        </w:rPr>
      </w:pPr>
      <w:r w:rsidRPr="00620CED">
        <w:rPr>
          <w:rFonts w:eastAsiaTheme="majorEastAsia" w:cs="Times New Roman"/>
          <w:b/>
          <w:iCs/>
          <w:sz w:val="26"/>
        </w:rPr>
        <w:t xml:space="preserve">c) Forecasting---the </w:t>
      </w:r>
      <w:r w:rsidRPr="00620CED">
        <w:rPr>
          <w:rFonts w:eastAsiaTheme="majorEastAsia" w:cs="Times New Roman"/>
          <w:b/>
          <w:iCs/>
          <w:sz w:val="26"/>
          <w:u w:val="single"/>
        </w:rPr>
        <w:t>current environment</w:t>
      </w:r>
      <w:r w:rsidRPr="00620CED">
        <w:rPr>
          <w:rFonts w:eastAsiaTheme="majorEastAsia" w:cs="Times New Roman"/>
          <w:b/>
          <w:iCs/>
          <w:sz w:val="26"/>
        </w:rPr>
        <w:t xml:space="preserve"> is </w:t>
      </w:r>
      <w:r w:rsidRPr="00620CED">
        <w:rPr>
          <w:rFonts w:eastAsiaTheme="majorEastAsia" w:cs="Times New Roman"/>
          <w:b/>
          <w:iCs/>
          <w:sz w:val="26"/>
          <w:u w:val="single"/>
        </w:rPr>
        <w:t>uniquely primed</w:t>
      </w:r>
      <w:r w:rsidRPr="00620CED">
        <w:rPr>
          <w:rFonts w:eastAsiaTheme="majorEastAsia" w:cs="Times New Roman"/>
          <w:b/>
          <w:iCs/>
          <w:sz w:val="26"/>
        </w:rPr>
        <w:t xml:space="preserve"> for global escalation---trade’s key</w:t>
      </w:r>
    </w:p>
    <w:p w14:paraId="4AC94F99" w14:textId="77777777" w:rsidR="00620CED" w:rsidRPr="00620CED" w:rsidRDefault="00620CED" w:rsidP="00620CED">
      <w:r w:rsidRPr="00620CED">
        <w:t xml:space="preserve">Dr. Christopher M. </w:t>
      </w:r>
      <w:r w:rsidRPr="00620CED">
        <w:rPr>
          <w:b/>
          <w:bCs/>
          <w:sz w:val="26"/>
        </w:rPr>
        <w:t>Dent 20</w:t>
      </w:r>
      <w:r w:rsidRPr="00620CED">
        <w:t>, Professor in Economics and International Business at Edge Hill University, PhD in International Political Economy, University of Hull, MA in Economics from the University of Leeds, “Brexit, Trump and Trade: Back to a Late 19th Century Future?”, Competition &amp; Change, Volume 24, Issue 3-4, p. 338-339</w:t>
      </w:r>
    </w:p>
    <w:p w14:paraId="27FF7494" w14:textId="77777777" w:rsidR="00620CED" w:rsidRPr="00620CED" w:rsidRDefault="00620CED" w:rsidP="00620CED">
      <w:pPr>
        <w:rPr>
          <w:sz w:val="16"/>
        </w:rPr>
      </w:pPr>
      <w:r w:rsidRPr="00620CED">
        <w:rPr>
          <w:sz w:val="16"/>
        </w:rPr>
        <w:t>Introduction</w:t>
      </w:r>
    </w:p>
    <w:p w14:paraId="0E281CFF" w14:textId="77777777" w:rsidR="00620CED" w:rsidRPr="00620CED" w:rsidRDefault="00620CED" w:rsidP="00620CED">
      <w:pPr>
        <w:rPr>
          <w:sz w:val="16"/>
        </w:rPr>
      </w:pPr>
      <w:r w:rsidRPr="00620CED">
        <w:rPr>
          <w:highlight w:val="green"/>
          <w:u w:val="single"/>
        </w:rPr>
        <w:t>The</w:t>
      </w:r>
      <w:r w:rsidRPr="00620CED">
        <w:rPr>
          <w:u w:val="single"/>
        </w:rPr>
        <w:t xml:space="preserve"> global </w:t>
      </w:r>
      <w:r w:rsidRPr="00620CED">
        <w:rPr>
          <w:highlight w:val="green"/>
          <w:u w:val="single"/>
        </w:rPr>
        <w:t>economy</w:t>
      </w:r>
      <w:r w:rsidRPr="00620CED">
        <w:rPr>
          <w:u w:val="single"/>
        </w:rPr>
        <w:t xml:space="preserve"> and system </w:t>
      </w:r>
      <w:r w:rsidRPr="00620CED">
        <w:rPr>
          <w:highlight w:val="green"/>
          <w:u w:val="single"/>
        </w:rPr>
        <w:t xml:space="preserve">are entering a </w:t>
      </w:r>
      <w:r w:rsidRPr="00620CED">
        <w:rPr>
          <w:b/>
          <w:iCs/>
          <w:highlight w:val="green"/>
          <w:u w:val="single"/>
        </w:rPr>
        <w:t>critical phase</w:t>
      </w:r>
      <w:r w:rsidRPr="00620CED">
        <w:rPr>
          <w:u w:val="single"/>
        </w:rPr>
        <w:t xml:space="preserve">. </w:t>
      </w:r>
      <w:r w:rsidRPr="00620CED">
        <w:rPr>
          <w:b/>
          <w:iCs/>
          <w:u w:val="single"/>
        </w:rPr>
        <w:t xml:space="preserve">Populist </w:t>
      </w:r>
      <w:r w:rsidRPr="00620CED">
        <w:rPr>
          <w:b/>
          <w:iCs/>
          <w:highlight w:val="green"/>
          <w:u w:val="single"/>
        </w:rPr>
        <w:t>nationalism</w:t>
      </w:r>
      <w:r w:rsidRPr="00620CED">
        <w:rPr>
          <w:highlight w:val="green"/>
          <w:u w:val="single"/>
        </w:rPr>
        <w:t xml:space="preserve"> is on the rise</w:t>
      </w:r>
      <w:r w:rsidRPr="00620CED">
        <w:rPr>
          <w:sz w:val="16"/>
        </w:rPr>
        <w:t xml:space="preserve">, </w:t>
      </w:r>
      <w:proofErr w:type="spellStart"/>
      <w:r w:rsidRPr="00620CED">
        <w:rPr>
          <w:sz w:val="16"/>
        </w:rPr>
        <w:t>fuelled</w:t>
      </w:r>
      <w:proofErr w:type="spellEnd"/>
      <w:r w:rsidRPr="00620CED">
        <w:rPr>
          <w:sz w:val="16"/>
        </w:rPr>
        <w:t xml:space="preserve"> largely by discontent over globalization’s distributional impacts and failure of conventional politics and markets to deliver on their promises (Kyle and </w:t>
      </w:r>
      <w:proofErr w:type="spellStart"/>
      <w:r w:rsidRPr="00620CED">
        <w:rPr>
          <w:sz w:val="16"/>
        </w:rPr>
        <w:t>Gultchin</w:t>
      </w:r>
      <w:proofErr w:type="spellEnd"/>
      <w:r w:rsidRPr="00620CED">
        <w:rPr>
          <w:sz w:val="16"/>
        </w:rPr>
        <w:t xml:space="preserve">, 2018). </w:t>
      </w:r>
      <w:r w:rsidRPr="00620CED">
        <w:rPr>
          <w:highlight w:val="green"/>
          <w:u w:val="single"/>
        </w:rPr>
        <w:t>An emerging</w:t>
      </w:r>
      <w:r w:rsidRPr="00620CED">
        <w:rPr>
          <w:u w:val="single"/>
        </w:rPr>
        <w:t xml:space="preserve"> economic super</w:t>
      </w:r>
      <w:r w:rsidRPr="00620CED">
        <w:rPr>
          <w:b/>
          <w:iCs/>
          <w:highlight w:val="green"/>
          <w:u w:val="single"/>
        </w:rPr>
        <w:t>power</w:t>
      </w:r>
      <w:r w:rsidRPr="00620CED">
        <w:rPr>
          <w:highlight w:val="green"/>
          <w:u w:val="single"/>
        </w:rPr>
        <w:t xml:space="preserve"> is </w:t>
      </w:r>
      <w:r w:rsidRPr="00620CED">
        <w:rPr>
          <w:b/>
          <w:iCs/>
          <w:highlight w:val="green"/>
          <w:u w:val="single"/>
        </w:rPr>
        <w:t>disrupting</w:t>
      </w:r>
      <w:r w:rsidRPr="00620CED">
        <w:rPr>
          <w:b/>
          <w:iCs/>
          <w:u w:val="single"/>
        </w:rPr>
        <w:t xml:space="preserve"> the global </w:t>
      </w:r>
      <w:r w:rsidRPr="00620CED">
        <w:rPr>
          <w:b/>
          <w:iCs/>
          <w:highlight w:val="green"/>
          <w:u w:val="single"/>
        </w:rPr>
        <w:t>order</w:t>
      </w:r>
      <w:r w:rsidRPr="00620CED">
        <w:rPr>
          <w:u w:val="single"/>
        </w:rPr>
        <w:t xml:space="preserve"> and its long incumbent power structures. </w:t>
      </w:r>
      <w:r w:rsidRPr="00620CED">
        <w:rPr>
          <w:b/>
          <w:iCs/>
          <w:highlight w:val="green"/>
          <w:u w:val="single"/>
        </w:rPr>
        <w:t>Multilat</w:t>
      </w:r>
      <w:r w:rsidRPr="00620CED">
        <w:rPr>
          <w:b/>
          <w:iCs/>
          <w:u w:val="single"/>
        </w:rPr>
        <w:t xml:space="preserve">eralism </w:t>
      </w:r>
      <w:r w:rsidRPr="00620CED">
        <w:rPr>
          <w:b/>
          <w:iCs/>
          <w:highlight w:val="green"/>
          <w:u w:val="single"/>
        </w:rPr>
        <w:t>is under threat</w:t>
      </w:r>
      <w:r w:rsidRPr="00620CED">
        <w:rPr>
          <w:sz w:val="16"/>
        </w:rPr>
        <w:t xml:space="preserve">, trade protectionism and tariff wars are escalating, many economies are struggling in the lingering aftermath of a severe global recession and the global system is under pressure generally from short- and longer-term crises (Guillen, 2015). World GDP and trade growth are slowing and there are predictions of greater political economic turbulence to come (World Bank, 2019; World Trade </w:t>
      </w:r>
      <w:proofErr w:type="spellStart"/>
      <w:r w:rsidRPr="00620CED">
        <w:rPr>
          <w:sz w:val="16"/>
        </w:rPr>
        <w:t>Organisation</w:t>
      </w:r>
      <w:proofErr w:type="spellEnd"/>
      <w:r w:rsidRPr="00620CED">
        <w:rPr>
          <w:sz w:val="16"/>
        </w:rPr>
        <w:t xml:space="preserve">, 2019a). Worst still, </w:t>
      </w:r>
      <w:r w:rsidRPr="00620CED">
        <w:rPr>
          <w:highlight w:val="green"/>
          <w:u w:val="single"/>
        </w:rPr>
        <w:t>the world</w:t>
      </w:r>
      <w:r w:rsidRPr="00620CED">
        <w:rPr>
          <w:u w:val="single"/>
        </w:rPr>
        <w:t xml:space="preserve"> may be </w:t>
      </w:r>
      <w:r w:rsidRPr="00620CED">
        <w:rPr>
          <w:b/>
          <w:iCs/>
          <w:highlight w:val="green"/>
          <w:u w:val="single"/>
        </w:rPr>
        <w:t>on the brink</w:t>
      </w:r>
      <w:r w:rsidRPr="00620CED">
        <w:rPr>
          <w:highlight w:val="green"/>
          <w:u w:val="single"/>
        </w:rPr>
        <w:t xml:space="preserve"> of</w:t>
      </w:r>
      <w:r w:rsidRPr="00620CED">
        <w:rPr>
          <w:u w:val="single"/>
        </w:rPr>
        <w:t xml:space="preserve"> a </w:t>
      </w:r>
      <w:r w:rsidRPr="00620CED">
        <w:rPr>
          <w:b/>
          <w:iCs/>
          <w:u w:val="single"/>
        </w:rPr>
        <w:t xml:space="preserve">major </w:t>
      </w:r>
      <w:r w:rsidRPr="00620CED">
        <w:rPr>
          <w:b/>
          <w:iCs/>
          <w:highlight w:val="green"/>
          <w:u w:val="single"/>
        </w:rPr>
        <w:t>great power conflict</w:t>
      </w:r>
      <w:r w:rsidRPr="00620CED">
        <w:rPr>
          <w:u w:val="single"/>
        </w:rPr>
        <w:t xml:space="preserve">. This scenario not only applies today but also to the late 19th century world. The eventual outcome of events in this period was escalating conflict that </w:t>
      </w:r>
      <w:r w:rsidRPr="00620CED">
        <w:rPr>
          <w:b/>
          <w:iCs/>
          <w:u w:val="single"/>
        </w:rPr>
        <w:t>culminated</w:t>
      </w:r>
      <w:r w:rsidRPr="00620CED">
        <w:rPr>
          <w:u w:val="single"/>
        </w:rPr>
        <w:t xml:space="preserve"> in the outbreak of </w:t>
      </w:r>
      <w:r w:rsidRPr="00620CED">
        <w:rPr>
          <w:b/>
          <w:iCs/>
          <w:u w:val="single"/>
        </w:rPr>
        <w:t>World War 1</w:t>
      </w:r>
      <w:r w:rsidRPr="00620CED">
        <w:rPr>
          <w:sz w:val="16"/>
        </w:rPr>
        <w:t xml:space="preserve"> (WW1). Whilst such an outcome was not necessarily inevitable by the 1890s it was a retrospectively proven possibility. Hence, </w:t>
      </w:r>
      <w:r w:rsidRPr="00620CED">
        <w:rPr>
          <w:highlight w:val="green"/>
          <w:u w:val="single"/>
        </w:rPr>
        <w:t>avoiding a late 19th century</w:t>
      </w:r>
      <w:r w:rsidRPr="00620CED">
        <w:rPr>
          <w:u w:val="single"/>
        </w:rPr>
        <w:t xml:space="preserve"> world </w:t>
      </w:r>
      <w:r w:rsidRPr="00620CED">
        <w:rPr>
          <w:highlight w:val="green"/>
          <w:u w:val="single"/>
        </w:rPr>
        <w:t>scenario is</w:t>
      </w:r>
      <w:r w:rsidRPr="00620CED">
        <w:rPr>
          <w:sz w:val="16"/>
        </w:rPr>
        <w:t xml:space="preserve">, at the very least, </w:t>
      </w:r>
      <w:r w:rsidRPr="00620CED">
        <w:rPr>
          <w:b/>
          <w:iCs/>
          <w:highlight w:val="green"/>
          <w:u w:val="single"/>
        </w:rPr>
        <w:t>desirable</w:t>
      </w:r>
      <w:r w:rsidRPr="00620CED">
        <w:rPr>
          <w:sz w:val="16"/>
        </w:rPr>
        <w:t>.</w:t>
      </w:r>
    </w:p>
    <w:p w14:paraId="33ED2433" w14:textId="77777777" w:rsidR="00620CED" w:rsidRPr="00620CED" w:rsidRDefault="00620CED" w:rsidP="00620CED">
      <w:pPr>
        <w:rPr>
          <w:sz w:val="16"/>
        </w:rPr>
      </w:pPr>
      <w:r w:rsidRPr="00620CED">
        <w:rPr>
          <w:highlight w:val="green"/>
          <w:u w:val="single"/>
        </w:rPr>
        <w:t xml:space="preserve">Trade is </w:t>
      </w:r>
      <w:r w:rsidRPr="00620CED">
        <w:rPr>
          <w:b/>
          <w:iCs/>
          <w:highlight w:val="green"/>
          <w:u w:val="single"/>
        </w:rPr>
        <w:t>central</w:t>
      </w:r>
      <w:r w:rsidRPr="00620CED">
        <w:rPr>
          <w:sz w:val="16"/>
        </w:rPr>
        <w:t xml:space="preserve"> to understanding the political economies of the early 21st and late 19th centuries, making it a suitable empirical prism to make a comparative historical analysis (CHA) of the two periods. What follows is a trade political economy study that will examine various connections between the domestic and the international, focusing also on two significant cases that provide important comparative analytical insights. The result of Britain’s 2016 Brexit referendum and election of Donald Trump as US President in the same year have become emblematic of contemporary populism, economic </w:t>
      </w:r>
      <w:proofErr w:type="gramStart"/>
      <w:r w:rsidRPr="00620CED">
        <w:rPr>
          <w:sz w:val="16"/>
        </w:rPr>
        <w:t>nationalism</w:t>
      </w:r>
      <w:proofErr w:type="gramEnd"/>
      <w:r w:rsidRPr="00620CED">
        <w:rPr>
          <w:sz w:val="16"/>
        </w:rPr>
        <w:t xml:space="preserve"> and associated resistance against forms of internationalism and globalization.1</w:t>
      </w:r>
    </w:p>
    <w:bookmarkEnd w:id="1"/>
    <w:p w14:paraId="58EE8AF9" w14:textId="77777777" w:rsidR="00620CED" w:rsidRPr="00620CED" w:rsidRDefault="00620CED" w:rsidP="00620CED"/>
    <w:sectPr w:rsidR="00620CED" w:rsidRPr="00620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AB3EF7"/>
    <w:multiLevelType w:val="hybridMultilevel"/>
    <w:tmpl w:val="034CB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62353"/>
    <w:multiLevelType w:val="hybridMultilevel"/>
    <w:tmpl w:val="DAFCAB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701B80"/>
    <w:multiLevelType w:val="hybridMultilevel"/>
    <w:tmpl w:val="609CB2B0"/>
    <w:lvl w:ilvl="0" w:tplc="0D18CFA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752EE7"/>
    <w:multiLevelType w:val="hybridMultilevel"/>
    <w:tmpl w:val="D908B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20CE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20CE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06C3"/>
  <w15:chartTrackingRefBased/>
  <w15:docId w15:val="{A0D231F3-CEC7-457D-9FB6-CCBA5CA5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20CED"/>
    <w:rPr>
      <w:rFonts w:ascii="Calibri" w:hAnsi="Calibri"/>
    </w:rPr>
  </w:style>
  <w:style w:type="paragraph" w:styleId="Heading1">
    <w:name w:val="heading 1"/>
    <w:aliases w:val="Pocket"/>
    <w:basedOn w:val="Normal"/>
    <w:next w:val="Normal"/>
    <w:link w:val="Heading1Char"/>
    <w:qFormat/>
    <w:rsid w:val="00620CE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20CE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620CE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620CE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20C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0CED"/>
  </w:style>
  <w:style w:type="character" w:customStyle="1" w:styleId="Heading1Char">
    <w:name w:val="Heading 1 Char"/>
    <w:aliases w:val="Pocket Char"/>
    <w:basedOn w:val="DefaultParagraphFont"/>
    <w:link w:val="Heading1"/>
    <w:rsid w:val="00620CE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20CED"/>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620CED"/>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620CED"/>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1"/>
    <w:basedOn w:val="DefaultParagraphFont"/>
    <w:link w:val="textbold"/>
    <w:uiPriority w:val="7"/>
    <w:qFormat/>
    <w:rsid w:val="00620CE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20CED"/>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S"/>
    <w:basedOn w:val="DefaultParagraphFont"/>
    <w:uiPriority w:val="6"/>
    <w:qFormat/>
    <w:rsid w:val="00620CE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20CED"/>
    <w:rPr>
      <w:color w:val="auto"/>
      <w:u w:val="none"/>
    </w:rPr>
  </w:style>
  <w:style w:type="character" w:styleId="FollowedHyperlink">
    <w:name w:val="FollowedHyperlink"/>
    <w:basedOn w:val="DefaultParagraphFont"/>
    <w:uiPriority w:val="99"/>
    <w:semiHidden/>
    <w:unhideWhenUsed/>
    <w:rsid w:val="00620CED"/>
    <w:rPr>
      <w:color w:val="auto"/>
      <w:u w:val="none"/>
    </w:rPr>
  </w:style>
  <w:style w:type="paragraph" w:customStyle="1" w:styleId="textbold">
    <w:name w:val="text bold"/>
    <w:basedOn w:val="Normal"/>
    <w:link w:val="Emphasis"/>
    <w:uiPriority w:val="7"/>
    <w:qFormat/>
    <w:rsid w:val="00620CED"/>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620CED"/>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620CED"/>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StyleBold">
    <w:name w:val="Style Bold"/>
    <w:basedOn w:val="DefaultParagraphFont"/>
    <w:uiPriority w:val="9"/>
    <w:semiHidden/>
    <w:qFormat/>
    <w:rsid w:val="00620CED"/>
    <w:rPr>
      <w:rFonts w:ascii="Arial" w:hAnsi="Arial"/>
      <w:b/>
      <w:bCs/>
      <w:sz w:val="20"/>
      <w:u w:val="single"/>
    </w:rPr>
  </w:style>
  <w:style w:type="paragraph" w:styleId="ListParagraph">
    <w:name w:val="List Paragraph"/>
    <w:basedOn w:val="Normal"/>
    <w:uiPriority w:val="99"/>
    <w:unhideWhenUsed/>
    <w:qFormat/>
    <w:rsid w:val="00620CED"/>
    <w:pPr>
      <w:ind w:left="720"/>
      <w:contextualSpacing/>
    </w:pPr>
  </w:style>
  <w:style w:type="character" w:customStyle="1" w:styleId="Underline2Char">
    <w:name w:val="Underline2 Char"/>
    <w:link w:val="Underline2"/>
    <w:uiPriority w:val="4"/>
    <w:locked/>
    <w:rsid w:val="00620CED"/>
    <w:rPr>
      <w:rFonts w:ascii="Arial" w:hAnsi="Arial" w:cs="Arial"/>
      <w:u w:val="single"/>
    </w:rPr>
  </w:style>
  <w:style w:type="paragraph" w:customStyle="1" w:styleId="Underline2">
    <w:name w:val="Underline2"/>
    <w:basedOn w:val="Normal"/>
    <w:link w:val="Underline2Char"/>
    <w:autoRedefine/>
    <w:uiPriority w:val="4"/>
    <w:qFormat/>
    <w:rsid w:val="00620CED"/>
    <w:rPr>
      <w:rFonts w:ascii="Arial" w:hAnsi="Arial" w:cs="Arial"/>
      <w:u w:val="single"/>
    </w:rPr>
  </w:style>
  <w:style w:type="numbering" w:customStyle="1" w:styleId="NoList1">
    <w:name w:val="No List1"/>
    <w:next w:val="NoList"/>
    <w:uiPriority w:val="99"/>
    <w:semiHidden/>
    <w:unhideWhenUsed/>
    <w:rsid w:val="00620CED"/>
  </w:style>
  <w:style w:type="paragraph" w:customStyle="1" w:styleId="Emphasize">
    <w:name w:val="Emphasize"/>
    <w:basedOn w:val="Normal"/>
    <w:autoRedefine/>
    <w:uiPriority w:val="7"/>
    <w:qFormat/>
    <w:rsid w:val="00620CED"/>
    <w:pPr>
      <w:pBdr>
        <w:top w:val="single" w:sz="18" w:space="0" w:color="auto"/>
        <w:left w:val="single" w:sz="18" w:space="0" w:color="auto"/>
        <w:bottom w:val="single" w:sz="18" w:space="0" w:color="auto"/>
        <w:right w:val="single" w:sz="18" w:space="0"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tice.gov/atr/speech/antitrust-law-us-supreme-court" TargetMode="External"/><Relationship Id="rId13" Type="http://schemas.openxmlformats.org/officeDocument/2006/relationships/hyperlink" Target="https://digitalcommons.lmu.edu/ilr/vol42/iss1/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nstituteforlegalreform.com/wp-content/uploads/2021/03/March-2021-Antitrust-Paper-FINAL.pdf" TargetMode="External"/><Relationship Id="rId12" Type="http://schemas.openxmlformats.org/officeDocument/2006/relationships/hyperlink" Target="https://www.nasdaq.com/articles/breakdown%3A-u.s.-antitrust-frenzy-stops-with-judges-2021-07-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www.lw.com/upload/pubContent/_pdf/pub1675_1.pdf" TargetMode="External"/><Relationship Id="rId11" Type="http://schemas.openxmlformats.org/officeDocument/2006/relationships/hyperlink" Target="https://www.sgrlaw.com/ttl-articles/1068/" TargetMode="External"/><Relationship Id="rId5" Type="http://schemas.openxmlformats.org/officeDocument/2006/relationships/webSettings" Target="webSettings.xml"/><Relationship Id="rId15" Type="http://schemas.openxmlformats.org/officeDocument/2006/relationships/hyperlink" Target="https://repository.law.umich.edu/mjil/vol20/iss3/1" TargetMode="External"/><Relationship Id="rId10" Type="http://schemas.openxmlformats.org/officeDocument/2006/relationships/hyperlink" Target="https://digitalcommons.lmu.edu/ilr/vol42/iss1/3" TargetMode="External"/><Relationship Id="rId4" Type="http://schemas.openxmlformats.org/officeDocument/2006/relationships/settings" Target="settings.xml"/><Relationship Id="rId9" Type="http://schemas.openxmlformats.org/officeDocument/2006/relationships/hyperlink" Target="https://repository.law.umich.edu/mjil/vol20/iss3/1" TargetMode="External"/><Relationship Id="rId14" Type="http://schemas.openxmlformats.org/officeDocument/2006/relationships/hyperlink" Target="https://www.jstor.org/stable/278399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48083</Words>
  <Characters>274076</Characters>
  <Application>Microsoft Office Word</Application>
  <DocSecurity>0</DocSecurity>
  <Lines>2283</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2022-01-18T00:16:00Z</dcterms:created>
  <dcterms:modified xsi:type="dcterms:W3CDTF">2022-01-18T00:29:00Z</dcterms:modified>
</cp:coreProperties>
</file>