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BA0EC" w14:textId="654A0E89" w:rsidR="007B0FCB" w:rsidRDefault="007B0FCB" w:rsidP="007B0FCB">
      <w:pPr>
        <w:pStyle w:val="Heading1"/>
      </w:pPr>
      <w:r>
        <w:t>Harvard BH---</w:t>
      </w:r>
      <w:proofErr w:type="gramStart"/>
      <w:r>
        <w:t>Open Source</w:t>
      </w:r>
      <w:proofErr w:type="gramEnd"/>
      <w:r>
        <w:t xml:space="preserve"> Doc </w:t>
      </w:r>
    </w:p>
    <w:p w14:paraId="651C8D7C" w14:textId="77777777" w:rsidR="007B0FCB" w:rsidRPr="007B0FCB" w:rsidRDefault="007B0FCB" w:rsidP="007B0FCB"/>
    <w:p w14:paraId="0EA2AE58" w14:textId="1D1C4C66" w:rsidR="00C40755" w:rsidRDefault="00C40755" w:rsidP="00C40755">
      <w:pPr>
        <w:pStyle w:val="Heading2"/>
      </w:pPr>
      <w:r>
        <w:t>1AC</w:t>
      </w:r>
    </w:p>
    <w:p w14:paraId="4B1F8E80" w14:textId="6138292A" w:rsidR="0057326F" w:rsidRPr="0057326F" w:rsidRDefault="0057326F" w:rsidP="0057326F">
      <w:pPr>
        <w:pStyle w:val="Heading4"/>
      </w:pPr>
      <w:r w:rsidRPr="0057326F">
        <w:t>Resolved: The United States Federal Government should substantially increase prohibitions on anticompetitive business practices by expanding the scope of its core antitrust laws to account for “total welfare” including establishing a “green antitrust policy” with an upstream carbon fee on</w:t>
      </w:r>
      <w:r>
        <w:t xml:space="preserve"> </w:t>
      </w:r>
      <w:r w:rsidRPr="0057326F">
        <w:t>greenhouse gas emissions, with all revenue reimbursed as dividends to the</w:t>
      </w:r>
      <w:r>
        <w:t xml:space="preserve"> </w:t>
      </w:r>
      <w:r w:rsidRPr="0057326F">
        <w:t>population, that rises with the federal estimates of the Social Cost of Carbon.</w:t>
      </w:r>
    </w:p>
    <w:p w14:paraId="72860A62" w14:textId="77777777" w:rsidR="0057326F" w:rsidRDefault="0057326F" w:rsidP="006A0775"/>
    <w:p w14:paraId="27F69CE8" w14:textId="14AAAB9B" w:rsidR="00C40755" w:rsidRPr="00DD5DA6" w:rsidRDefault="00C40755" w:rsidP="00C40755">
      <w:pPr>
        <w:pStyle w:val="Heading4"/>
      </w:pPr>
      <w:r w:rsidRPr="00DD5DA6">
        <w:t xml:space="preserve">The consumer welfare relies on a “market failure” approach that is impossible to prove and fails to address systemic risks like climate change. Only expanding the scope of the CWS to account for total welfare can address systematic failure. </w:t>
      </w:r>
    </w:p>
    <w:p w14:paraId="3AEE3B5C" w14:textId="77777777" w:rsidR="00C40755" w:rsidRPr="00DD5DA6" w:rsidRDefault="00C40755" w:rsidP="00C40755">
      <w:pPr>
        <w:rPr>
          <w:sz w:val="16"/>
        </w:rPr>
      </w:pPr>
      <w:proofErr w:type="spellStart"/>
      <w:r w:rsidRPr="00DD5DA6">
        <w:rPr>
          <w:rStyle w:val="Style13ptBold"/>
        </w:rPr>
        <w:t>Miazad</w:t>
      </w:r>
      <w:proofErr w:type="spellEnd"/>
      <w:r w:rsidRPr="00DD5DA6">
        <w:rPr>
          <w:rStyle w:val="Style13ptBold"/>
        </w:rPr>
        <w:t xml:space="preserve"> 21</w:t>
      </w:r>
      <w:r w:rsidRPr="00DD5DA6">
        <w:rPr>
          <w:sz w:val="16"/>
        </w:rPr>
        <w:t xml:space="preserve"> (Amelia </w:t>
      </w:r>
      <w:proofErr w:type="spellStart"/>
      <w:r w:rsidRPr="00DD5DA6">
        <w:rPr>
          <w:sz w:val="16"/>
        </w:rPr>
        <w:t>Miazad</w:t>
      </w:r>
      <w:proofErr w:type="spellEnd"/>
      <w:r w:rsidRPr="00DD5DA6">
        <w:rPr>
          <w:sz w:val="16"/>
        </w:rPr>
        <w:t xml:space="preserve"> is Founding Director and Senior Research Fellow of the Business in Society Institute at Berkeley Law., “PROSOCIAL ANTITRUST”, Prosocial Antitrust (March 11, 2021). Available at SSRN: https://ssrn.com/abstract=3802194 or http://dx.doi.org/10.2139/ssrn.3802194)</w:t>
      </w:r>
    </w:p>
    <w:p w14:paraId="60681269" w14:textId="77777777" w:rsidR="00C40755" w:rsidRPr="00DD5DA6" w:rsidRDefault="00C40755" w:rsidP="00C40755">
      <w:pPr>
        <w:rPr>
          <w:sz w:val="16"/>
        </w:rPr>
      </w:pPr>
      <w:r w:rsidRPr="00DD5DA6">
        <w:rPr>
          <w:sz w:val="16"/>
        </w:rPr>
        <w:t xml:space="preserve">While </w:t>
      </w:r>
      <w:r w:rsidRPr="00E51CF8">
        <w:rPr>
          <w:rStyle w:val="StyleUnderline"/>
          <w:highlight w:val="cyan"/>
        </w:rPr>
        <w:t xml:space="preserve">courts </w:t>
      </w:r>
      <w:r w:rsidRPr="00E51CF8">
        <w:rPr>
          <w:rStyle w:val="Emphasis"/>
          <w:highlight w:val="cyan"/>
        </w:rPr>
        <w:t>routinely dismiss noneconomic</w:t>
      </w:r>
      <w:r w:rsidRPr="00DD5DA6">
        <w:rPr>
          <w:rStyle w:val="Emphasis"/>
        </w:rPr>
        <w:t xml:space="preserve"> or “non-welfare” </w:t>
      </w:r>
      <w:r w:rsidRPr="00E51CF8">
        <w:rPr>
          <w:rStyle w:val="Emphasis"/>
          <w:highlight w:val="cyan"/>
        </w:rPr>
        <w:t>justifications</w:t>
      </w:r>
      <w:r w:rsidRPr="00DD5DA6">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139725C2" w14:textId="77777777" w:rsidR="00C40755" w:rsidRPr="00DD5DA6" w:rsidRDefault="00C40755" w:rsidP="00C40755">
      <w:pPr>
        <w:ind w:left="720"/>
        <w:rPr>
          <w:sz w:val="16"/>
        </w:rPr>
      </w:pPr>
      <w:r w:rsidRPr="00C40755">
        <w:rPr>
          <w:rStyle w:val="StyleUnderline"/>
        </w:rPr>
        <w:t xml:space="preserve">Under the “market failure” approach, a valid justification is present if—and only if—the challenged restraint alleviates a market failure. </w:t>
      </w:r>
      <w:r w:rsidRPr="00C40755">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28902E43" w14:textId="77777777" w:rsidR="00C40755" w:rsidRPr="00DD5DA6" w:rsidRDefault="00C40755" w:rsidP="00C40755">
      <w:pPr>
        <w:rPr>
          <w:sz w:val="16"/>
        </w:rPr>
      </w:pPr>
      <w:r w:rsidRPr="00DD5DA6">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E51CF8">
        <w:rPr>
          <w:rStyle w:val="StyleUnderline"/>
          <w:highlight w:val="cyan"/>
        </w:rPr>
        <w:t>the market failure test is</w:t>
      </w:r>
      <w:r w:rsidRPr="00DD5DA6">
        <w:rPr>
          <w:rStyle w:val="StyleUnderline"/>
        </w:rPr>
        <w:t xml:space="preserve"> fundamentally </w:t>
      </w:r>
      <w:r w:rsidRPr="00E51CF8">
        <w:rPr>
          <w:rStyle w:val="StyleUnderline"/>
          <w:highlight w:val="cyan"/>
        </w:rPr>
        <w:t>at odds with</w:t>
      </w:r>
      <w:r w:rsidRPr="00DD5DA6">
        <w:rPr>
          <w:rStyle w:val="StyleUnderline"/>
        </w:rPr>
        <w:t xml:space="preserve"> </w:t>
      </w:r>
      <w:r w:rsidRPr="00E51CF8">
        <w:rPr>
          <w:rStyle w:val="StyleUnderline"/>
          <w:highlight w:val="cyan"/>
        </w:rPr>
        <w:t>the</w:t>
      </w:r>
      <w:r w:rsidRPr="00DD5DA6">
        <w:rPr>
          <w:rStyle w:val="StyleUnderline"/>
        </w:rPr>
        <w:t xml:space="preserve"> market </w:t>
      </w:r>
      <w:r w:rsidRPr="00E51CF8">
        <w:rPr>
          <w:rStyle w:val="StyleUnderline"/>
          <w:highlight w:val="cyan"/>
        </w:rPr>
        <w:t xml:space="preserve">reality of </w:t>
      </w:r>
      <w:r w:rsidRPr="00E51CF8">
        <w:rPr>
          <w:rStyle w:val="Emphasis"/>
          <w:highlight w:val="cyan"/>
        </w:rPr>
        <w:t>increasing universal ownership</w:t>
      </w:r>
      <w:r w:rsidRPr="00DD5DA6">
        <w:rPr>
          <w:sz w:val="16"/>
        </w:rPr>
        <w:t xml:space="preserve">. Two limitations explain its inability to account for systematic and portfolio-wide risks. First, </w:t>
      </w:r>
      <w:r w:rsidRPr="00DD5DA6">
        <w:rPr>
          <w:rStyle w:val="StyleUnderline"/>
        </w:rPr>
        <w:t xml:space="preserve">the </w:t>
      </w:r>
      <w:r w:rsidRPr="00E51CF8">
        <w:rPr>
          <w:rStyle w:val="StyleUnderline"/>
          <w:highlight w:val="cyan"/>
        </w:rPr>
        <w:t>market failure</w:t>
      </w:r>
      <w:r w:rsidRPr="00DD5DA6">
        <w:rPr>
          <w:rStyle w:val="StyleUnderline"/>
        </w:rPr>
        <w:t xml:space="preserve"> test </w:t>
      </w:r>
      <w:r w:rsidRPr="00E51CF8">
        <w:rPr>
          <w:rStyle w:val="StyleUnderline"/>
          <w:highlight w:val="cyan"/>
        </w:rPr>
        <w:t>relies on</w:t>
      </w:r>
      <w:r w:rsidRPr="00DD5DA6">
        <w:rPr>
          <w:rStyle w:val="StyleUnderline"/>
        </w:rPr>
        <w:t xml:space="preserve"> the </w:t>
      </w:r>
      <w:r w:rsidRPr="00C40755">
        <w:rPr>
          <w:rStyle w:val="StyleUnderline"/>
        </w:rPr>
        <w:t>prevailing consumer welfare standard</w:t>
      </w:r>
      <w:r w:rsidRPr="00C40755">
        <w:rPr>
          <w:sz w:val="16"/>
        </w:rPr>
        <w:t xml:space="preserve">.247 </w:t>
      </w:r>
      <w:r w:rsidRPr="00C40755">
        <w:rPr>
          <w:rStyle w:val="StyleUnderline"/>
        </w:rPr>
        <w:t>That generally means that a particular restraint of trade must alleviate a market f</w:t>
      </w:r>
      <w:r w:rsidRPr="00DD5DA6">
        <w:rPr>
          <w:rStyle w:val="StyleUnderline"/>
        </w:rPr>
        <w:t xml:space="preserve">ailure by </w:t>
      </w:r>
      <w:r w:rsidRPr="00E51CF8">
        <w:rPr>
          <w:rStyle w:val="StyleUnderline"/>
          <w:highlight w:val="cyan"/>
        </w:rPr>
        <w:t>increasing consumer</w:t>
      </w:r>
      <w:r w:rsidRPr="00DD5DA6">
        <w:rPr>
          <w:rStyle w:val="StyleUnderline"/>
        </w:rPr>
        <w:t xml:space="preserve"> </w:t>
      </w:r>
      <w:r w:rsidRPr="00E51CF8">
        <w:rPr>
          <w:rStyle w:val="StyleUnderline"/>
          <w:highlight w:val="cyan"/>
        </w:rPr>
        <w:t xml:space="preserve">surplus </w:t>
      </w:r>
      <w:proofErr w:type="gramStart"/>
      <w:r w:rsidRPr="00E51CF8">
        <w:rPr>
          <w:rStyle w:val="StyleUnderline"/>
          <w:highlight w:val="cyan"/>
        </w:rPr>
        <w:t>in order for</w:t>
      </w:r>
      <w:proofErr w:type="gramEnd"/>
      <w:r w:rsidRPr="00E51CF8">
        <w:rPr>
          <w:rStyle w:val="StyleUnderline"/>
          <w:highlight w:val="cyan"/>
        </w:rPr>
        <w:t xml:space="preserve"> courts to deem it</w:t>
      </w:r>
      <w:r w:rsidRPr="00DD5DA6">
        <w:rPr>
          <w:rStyle w:val="StyleUnderline"/>
        </w:rPr>
        <w:t xml:space="preserve"> a </w:t>
      </w:r>
      <w:r w:rsidRPr="00E51CF8">
        <w:rPr>
          <w:rStyle w:val="StyleUnderline"/>
          <w:highlight w:val="cyan"/>
        </w:rPr>
        <w:t>valid</w:t>
      </w:r>
      <w:r w:rsidRPr="00DD5DA6">
        <w:rPr>
          <w:rStyle w:val="StyleUnderline"/>
        </w:rPr>
        <w:t xml:space="preserve"> procompetitive justification</w:t>
      </w:r>
      <w:r w:rsidRPr="00DD5DA6">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E51CF8">
        <w:rPr>
          <w:rStyle w:val="Emphasis"/>
          <w:highlight w:val="cyan"/>
        </w:rPr>
        <w:t>the</w:t>
      </w:r>
      <w:r w:rsidRPr="00DD5DA6">
        <w:rPr>
          <w:rStyle w:val="Emphasis"/>
        </w:rPr>
        <w:t xml:space="preserve"> market failure </w:t>
      </w:r>
      <w:r w:rsidRPr="00E51CF8">
        <w:rPr>
          <w:rStyle w:val="Emphasis"/>
          <w:highlight w:val="cyan"/>
        </w:rPr>
        <w:t>test assumes</w:t>
      </w:r>
      <w:r w:rsidRPr="00DD5DA6">
        <w:rPr>
          <w:rStyle w:val="Emphasis"/>
        </w:rPr>
        <w:t xml:space="preserve"> the perspective of </w:t>
      </w:r>
      <w:r w:rsidRPr="00E51CF8">
        <w:rPr>
          <w:rStyle w:val="Emphasis"/>
          <w:highlight w:val="cyan"/>
        </w:rPr>
        <w:t>a single market</w:t>
      </w:r>
      <w:r w:rsidRPr="00DD5DA6">
        <w:rPr>
          <w:rStyle w:val="Emphasis"/>
        </w:rPr>
        <w:t xml:space="preserve">, </w:t>
      </w:r>
      <w:r w:rsidRPr="00E51CF8">
        <w:rPr>
          <w:rStyle w:val="Emphasis"/>
          <w:highlight w:val="cyan"/>
        </w:rPr>
        <w:t>preventing it from capturing</w:t>
      </w:r>
      <w:r w:rsidRPr="00DD5DA6">
        <w:rPr>
          <w:rStyle w:val="Emphasis"/>
        </w:rPr>
        <w:t xml:space="preserve"> portfolio-wide </w:t>
      </w:r>
      <w:r w:rsidRPr="00E51CF8">
        <w:rPr>
          <w:rStyle w:val="Emphasis"/>
          <w:highlight w:val="cyan"/>
        </w:rPr>
        <w:t>systemic risks like climate change</w:t>
      </w:r>
      <w:r w:rsidRPr="00DD5DA6">
        <w:rPr>
          <w:rStyle w:val="Emphasis"/>
        </w:rPr>
        <w:t>.</w:t>
      </w:r>
    </w:p>
    <w:p w14:paraId="3E4B8F51" w14:textId="50753CE0" w:rsidR="00C40755" w:rsidRPr="00DD5DA6" w:rsidRDefault="00C40755" w:rsidP="00C40755">
      <w:pPr>
        <w:rPr>
          <w:rStyle w:val="Emphasis"/>
        </w:rPr>
      </w:pPr>
      <w:r w:rsidRPr="00C40755">
        <w:rPr>
          <w:sz w:val="14"/>
        </w:rPr>
        <w:t xml:space="preserve">To be clear, </w:t>
      </w:r>
      <w:r w:rsidRPr="00DD5DA6">
        <w:rPr>
          <w:rStyle w:val="StyleUnderline"/>
        </w:rPr>
        <w:t>this Article is</w:t>
      </w:r>
      <w:r w:rsidRPr="00C40755">
        <w:rPr>
          <w:sz w:val="14"/>
        </w:rPr>
        <w:t xml:space="preserve"> not </w:t>
      </w:r>
      <w:r w:rsidRPr="00DD5DA6">
        <w:rPr>
          <w:rStyle w:val="StyleUnderline"/>
        </w:rPr>
        <w:t xml:space="preserve">arguing that </w:t>
      </w:r>
      <w:r w:rsidRPr="00E51CF8">
        <w:rPr>
          <w:rStyle w:val="StyleUnderline"/>
          <w:highlight w:val="cyan"/>
        </w:rPr>
        <w:t>antitrust</w:t>
      </w:r>
      <w:r w:rsidRPr="00DD5DA6">
        <w:rPr>
          <w:rStyle w:val="StyleUnderline"/>
        </w:rPr>
        <w:t xml:space="preserve"> law </w:t>
      </w:r>
      <w:r w:rsidRPr="00E51CF8">
        <w:rPr>
          <w:rStyle w:val="StyleUnderline"/>
          <w:highlight w:val="cyan"/>
        </w:rPr>
        <w:t>should</w:t>
      </w:r>
      <w:r w:rsidRPr="00C40755">
        <w:rPr>
          <w:sz w:val="14"/>
        </w:rPr>
        <w:t xml:space="preserve"> abandon the consumer welfare standard and </w:t>
      </w:r>
      <w:r w:rsidRPr="00E51CF8">
        <w:rPr>
          <w:rStyle w:val="StyleUnderline"/>
          <w:highlight w:val="cyan"/>
        </w:rPr>
        <w:t>expand its purview to encompass noneconomic impacts.</w:t>
      </w:r>
      <w:r w:rsidRPr="00C40755">
        <w:rPr>
          <w:sz w:val="14"/>
        </w:rPr>
        <w:t xml:space="preserve"> Rather, it argues that </w:t>
      </w:r>
      <w:r w:rsidRPr="00DD5DA6">
        <w:rPr>
          <w:rStyle w:val="Emphasis"/>
        </w:rPr>
        <w:t>the consumer welfare standard is too narrow to account for economic impacts on a portfolio-wide level.</w:t>
      </w:r>
      <w:r w:rsidRPr="00C40755">
        <w:rPr>
          <w:sz w:val="14"/>
        </w:rPr>
        <w:t xml:space="preserve"> </w:t>
      </w:r>
      <w:r w:rsidRPr="00DD5DA6">
        <w:rPr>
          <w:rStyle w:val="StyleUnderline"/>
        </w:rPr>
        <w:t xml:space="preserve">The </w:t>
      </w:r>
      <w:r w:rsidRPr="00E51CF8">
        <w:rPr>
          <w:rStyle w:val="Emphasis"/>
          <w:highlight w:val="cyan"/>
        </w:rPr>
        <w:t>total welfare</w:t>
      </w:r>
      <w:r w:rsidRPr="00DD5DA6">
        <w:rPr>
          <w:rStyle w:val="Emphasis"/>
        </w:rPr>
        <w:t xml:space="preserve"> standard</w:t>
      </w:r>
      <w:r w:rsidRPr="00DD5DA6">
        <w:rPr>
          <w:rStyle w:val="StyleUnderline"/>
        </w:rPr>
        <w:t xml:space="preserve"> </w:t>
      </w:r>
      <w:r w:rsidRPr="00E51CF8">
        <w:rPr>
          <w:rStyle w:val="StyleUnderline"/>
          <w:highlight w:val="cyan"/>
        </w:rPr>
        <w:t>is</w:t>
      </w:r>
      <w:r w:rsidRPr="00DD5DA6">
        <w:rPr>
          <w:rStyle w:val="StyleUnderline"/>
        </w:rPr>
        <w:t xml:space="preserve"> most closely </w:t>
      </w:r>
      <w:r w:rsidRPr="00E51CF8">
        <w:rPr>
          <w:rStyle w:val="StyleUnderline"/>
          <w:highlight w:val="cyan"/>
        </w:rPr>
        <w:t xml:space="preserve">aligned with </w:t>
      </w:r>
      <w:r w:rsidRPr="00C40755">
        <w:rPr>
          <w:rStyle w:val="StyleUnderline"/>
        </w:rPr>
        <w:t>the</w:t>
      </w:r>
      <w:r w:rsidRPr="00DD5DA6">
        <w:rPr>
          <w:rStyle w:val="StyleUnderline"/>
        </w:rPr>
        <w:t xml:space="preserve"> market reality of </w:t>
      </w:r>
      <w:r w:rsidRPr="00E51CF8">
        <w:rPr>
          <w:rStyle w:val="StyleUnderline"/>
          <w:highlight w:val="cyan"/>
        </w:rPr>
        <w:t>universal ownership</w:t>
      </w:r>
      <w:r w:rsidRPr="00DD5DA6">
        <w:rPr>
          <w:rStyle w:val="StyleUnderline"/>
        </w:rPr>
        <w:t xml:space="preserve">, although </w:t>
      </w:r>
      <w:r w:rsidRPr="00E51CF8">
        <w:rPr>
          <w:rStyle w:val="StyleUnderline"/>
          <w:highlight w:val="cyan"/>
        </w:rPr>
        <w:t>it has been</w:t>
      </w:r>
      <w:r w:rsidRPr="00DD5DA6">
        <w:rPr>
          <w:rStyle w:val="StyleUnderline"/>
        </w:rPr>
        <w:t xml:space="preserve"> largely </w:t>
      </w:r>
      <w:r w:rsidRPr="00E51CF8">
        <w:rPr>
          <w:rStyle w:val="StyleUnderline"/>
          <w:highlight w:val="cyan"/>
        </w:rPr>
        <w:t>abandoned by</w:t>
      </w:r>
      <w:r w:rsidRPr="00C40755">
        <w:rPr>
          <w:sz w:val="14"/>
        </w:rPr>
        <w:t xml:space="preserve"> </w:t>
      </w:r>
      <w:r w:rsidRPr="00E51CF8">
        <w:rPr>
          <w:rStyle w:val="StyleUnderline"/>
          <w:highlight w:val="cyan"/>
        </w:rPr>
        <w:t>courts</w:t>
      </w:r>
      <w:r w:rsidRPr="00C40755">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DD5DA6">
        <w:rPr>
          <w:rStyle w:val="StyleUnderline"/>
        </w:rPr>
        <w:t>.</w:t>
      </w:r>
      <w:r w:rsidRPr="00C40755">
        <w:rPr>
          <w:sz w:val="14"/>
        </w:rPr>
        <w:t xml:space="preserve"> Developing a standard that aligns with the market reality of concentrated ownership is beyond the scope of this Article. This Article does argue, however, that </w:t>
      </w:r>
      <w:r w:rsidRPr="00DD5DA6">
        <w:rPr>
          <w:rStyle w:val="Emphasis"/>
        </w:rPr>
        <w:t xml:space="preserve">the current </w:t>
      </w:r>
      <w:r w:rsidRPr="00E51CF8">
        <w:rPr>
          <w:rStyle w:val="Emphasis"/>
          <w:highlight w:val="cyan"/>
        </w:rPr>
        <w:t>consumer welfare</w:t>
      </w:r>
      <w:r w:rsidRPr="00DD5DA6">
        <w:rPr>
          <w:rStyle w:val="Emphasis"/>
        </w:rPr>
        <w:t xml:space="preserve"> standard </w:t>
      </w:r>
      <w:r w:rsidRPr="00E51CF8">
        <w:rPr>
          <w:rStyle w:val="Emphasis"/>
          <w:highlight w:val="cyan"/>
        </w:rPr>
        <w:t>impedes collaboration to address systematic economic risks</w:t>
      </w:r>
      <w:r w:rsidRPr="00C40755">
        <w:rPr>
          <w:sz w:val="14"/>
        </w:rPr>
        <w:t>, as the next Part explores</w:t>
      </w:r>
      <w:r w:rsidR="00D14D2B">
        <w:rPr>
          <w:sz w:val="14"/>
        </w:rPr>
        <w:t>.</w:t>
      </w:r>
    </w:p>
    <w:p w14:paraId="1E22775B" w14:textId="77777777" w:rsidR="00B93336" w:rsidRDefault="00B93336" w:rsidP="00B93336">
      <w:pPr>
        <w:pStyle w:val="Heading4"/>
        <w:rPr>
          <w:rFonts w:cs="Times New Roman"/>
        </w:rPr>
      </w:pPr>
      <w:r w:rsidRPr="00DD5DA6">
        <w:rPr>
          <w:rFonts w:cs="Times New Roman"/>
        </w:rPr>
        <w:t xml:space="preserve">Climate change is a </w:t>
      </w:r>
      <w:r w:rsidRPr="00DD5DA6">
        <w:rPr>
          <w:rFonts w:cs="Times New Roman"/>
          <w:u w:val="single"/>
        </w:rPr>
        <w:t xml:space="preserve">system </w:t>
      </w:r>
      <w:proofErr w:type="gramStart"/>
      <w:r w:rsidRPr="00DD5DA6">
        <w:rPr>
          <w:rFonts w:cs="Times New Roman"/>
          <w:u w:val="single"/>
        </w:rPr>
        <w:t>disruptor</w:t>
      </w:r>
      <w:proofErr w:type="gramEnd"/>
      <w:r w:rsidRPr="00DD5DA6">
        <w:rPr>
          <w:rFonts w:cs="Times New Roman"/>
        </w:rPr>
        <w:t xml:space="preserve"> and a </w:t>
      </w:r>
      <w:r w:rsidRPr="00DD5DA6">
        <w:rPr>
          <w:rFonts w:cs="Times New Roman"/>
          <w:u w:val="single"/>
        </w:rPr>
        <w:t>risk amplifier</w:t>
      </w:r>
      <w:r w:rsidRPr="00DD5DA6">
        <w:rPr>
          <w:rFonts w:cs="Times New Roman"/>
        </w:rPr>
        <w:t xml:space="preserve">---only mitigation prevents </w:t>
      </w:r>
      <w:r w:rsidRPr="00DD5DA6">
        <w:rPr>
          <w:rFonts w:cs="Times New Roman"/>
          <w:u w:val="single"/>
        </w:rPr>
        <w:t>biodiversity loss</w:t>
      </w:r>
      <w:r w:rsidRPr="00DD5DA6">
        <w:rPr>
          <w:rFonts w:cs="Times New Roman"/>
        </w:rPr>
        <w:t xml:space="preserve">, </w:t>
      </w:r>
      <w:r w:rsidRPr="00DD5DA6">
        <w:rPr>
          <w:rFonts w:cs="Times New Roman"/>
          <w:u w:val="single"/>
        </w:rPr>
        <w:t>marine ecosystem collapse</w:t>
      </w:r>
      <w:r w:rsidRPr="00DD5DA6">
        <w:rPr>
          <w:rFonts w:cs="Times New Roman"/>
        </w:rPr>
        <w:t xml:space="preserve">, </w:t>
      </w:r>
      <w:r w:rsidRPr="00DD5DA6">
        <w:rPr>
          <w:rFonts w:cs="Times New Roman"/>
          <w:u w:val="single"/>
        </w:rPr>
        <w:t>resource wars</w:t>
      </w:r>
      <w:r w:rsidRPr="00DD5DA6">
        <w:rPr>
          <w:rFonts w:cs="Times New Roman"/>
        </w:rPr>
        <w:t xml:space="preserve">, </w:t>
      </w:r>
      <w:r w:rsidRPr="00DD5DA6">
        <w:rPr>
          <w:rFonts w:cs="Times New Roman"/>
          <w:u w:val="single"/>
        </w:rPr>
        <w:t>global food scarcity</w:t>
      </w:r>
      <w:r w:rsidRPr="00DD5DA6">
        <w:rPr>
          <w:rFonts w:cs="Times New Roman"/>
        </w:rPr>
        <w:t xml:space="preserve">, </w:t>
      </w:r>
      <w:r w:rsidRPr="00DD5DA6">
        <w:rPr>
          <w:rFonts w:cs="Times New Roman"/>
          <w:u w:val="single"/>
        </w:rPr>
        <w:t xml:space="preserve">and extreme weather events. </w:t>
      </w:r>
      <w:r w:rsidRPr="00DD5DA6">
        <w:rPr>
          <w:rFonts w:cs="Times New Roman"/>
        </w:rPr>
        <w:t xml:space="preserve">Uniquely—has disparate impacts. </w:t>
      </w:r>
    </w:p>
    <w:p w14:paraId="2B499E20" w14:textId="77777777" w:rsidR="00B93336" w:rsidRPr="00316E15" w:rsidRDefault="00B93336" w:rsidP="00B93336">
      <w:pPr>
        <w:rPr>
          <w:sz w:val="16"/>
        </w:rPr>
      </w:pPr>
      <w:r w:rsidRPr="00316E15">
        <w:rPr>
          <w:rStyle w:val="Style13ptBold"/>
        </w:rPr>
        <w:t>IPCC 22</w:t>
      </w:r>
      <w:r w:rsidRPr="00316E15">
        <w:rPr>
          <w:sz w:val="16"/>
        </w:rPr>
        <w:t xml:space="preserve"> (Climate Change 2022 Impacts, Adaptation and Vulnerability Working Group II Contribution to the Sixth Assessment Report of the Intergovernmental Panel on Climate Change Edited by Hans-Otto </w:t>
      </w:r>
      <w:proofErr w:type="spellStart"/>
      <w:r w:rsidRPr="00316E15">
        <w:rPr>
          <w:sz w:val="16"/>
        </w:rPr>
        <w:t>Pörtner</w:t>
      </w:r>
      <w:proofErr w:type="spellEnd"/>
      <w:r w:rsidRPr="00316E15">
        <w:rPr>
          <w:sz w:val="16"/>
        </w:rPr>
        <w:t xml:space="preserve"> Working Group II Co-Chair Debra C. Roberts Working Group II Co-Chair Melinda M.B. </w:t>
      </w:r>
      <w:proofErr w:type="spellStart"/>
      <w:r w:rsidRPr="00316E15">
        <w:rPr>
          <w:sz w:val="16"/>
        </w:rPr>
        <w:t>Tignor</w:t>
      </w:r>
      <w:proofErr w:type="spellEnd"/>
      <w:r w:rsidRPr="00316E15">
        <w:rPr>
          <w:sz w:val="16"/>
        </w:rPr>
        <w:t xml:space="preserve"> Head Elvira </w:t>
      </w:r>
      <w:proofErr w:type="spellStart"/>
      <w:r w:rsidRPr="00316E15">
        <w:rPr>
          <w:sz w:val="16"/>
        </w:rPr>
        <w:t>Poloczanska</w:t>
      </w:r>
      <w:proofErr w:type="spellEnd"/>
      <w:r w:rsidRPr="00316E15">
        <w:rPr>
          <w:sz w:val="16"/>
        </w:rPr>
        <w:t xml:space="preserve"> Science Advisor to the WGII Co-Chairs and TSU Katja </w:t>
      </w:r>
      <w:proofErr w:type="spellStart"/>
      <w:r w:rsidRPr="00316E15">
        <w:rPr>
          <w:sz w:val="16"/>
        </w:rPr>
        <w:t>Mintenbeck</w:t>
      </w:r>
      <w:proofErr w:type="spellEnd"/>
      <w:r w:rsidRPr="00316E15">
        <w:rPr>
          <w:sz w:val="16"/>
        </w:rPr>
        <w:t xml:space="preserve"> Director of Science https://www.ipcc.ch/report/ar6/wg2/downloads/report/IPCC_AR6_WGII_SummaryForPolicymakers.pdf)</w:t>
      </w:r>
    </w:p>
    <w:p w14:paraId="4243F0B7" w14:textId="77777777" w:rsidR="00B93336" w:rsidRPr="008C36F4" w:rsidRDefault="00B93336" w:rsidP="00B93336">
      <w:pPr>
        <w:rPr>
          <w:sz w:val="16"/>
        </w:rPr>
      </w:pPr>
      <w:r w:rsidRPr="008C36F4">
        <w:rPr>
          <w:sz w:val="16"/>
        </w:rPr>
        <w:t xml:space="preserve">B.3 Global warming, </w:t>
      </w:r>
      <w:r w:rsidRPr="00E51CF8">
        <w:rPr>
          <w:rStyle w:val="StyleUnderline"/>
          <w:highlight w:val="cyan"/>
        </w:rPr>
        <w:t>reaching 1.5°C in the near-term</w:t>
      </w:r>
      <w:r w:rsidRPr="008C36F4">
        <w:rPr>
          <w:sz w:val="16"/>
        </w:rPr>
        <w:t xml:space="preserve">, </w:t>
      </w:r>
      <w:r w:rsidRPr="00E51CF8">
        <w:rPr>
          <w:rStyle w:val="Emphasis"/>
          <w:highlight w:val="cyan"/>
        </w:rPr>
        <w:t>would cause unavoidable increases in multiple climate hazards</w:t>
      </w:r>
      <w:r w:rsidRPr="008C36F4">
        <w:rPr>
          <w:sz w:val="16"/>
        </w:rPr>
        <w:t xml:space="preserve"> </w:t>
      </w:r>
      <w:r w:rsidRPr="00E51CF8">
        <w:rPr>
          <w:rStyle w:val="StyleUnderline"/>
          <w:highlight w:val="cyan"/>
        </w:rPr>
        <w:t>and</w:t>
      </w:r>
      <w:r w:rsidRPr="006E2110">
        <w:rPr>
          <w:rStyle w:val="StyleUnderline"/>
        </w:rPr>
        <w:t xml:space="preserve"> present multiple </w:t>
      </w:r>
      <w:r w:rsidRPr="00E51CF8">
        <w:rPr>
          <w:rStyle w:val="StyleUnderline"/>
          <w:highlight w:val="cyan"/>
        </w:rPr>
        <w:t>risks to ecosystems and humans</w:t>
      </w:r>
      <w:r w:rsidRPr="008C36F4">
        <w:rPr>
          <w:sz w:val="16"/>
        </w:rPr>
        <w:t xml:space="preserve"> (very high confidence). The </w:t>
      </w:r>
      <w:r w:rsidRPr="00E51CF8">
        <w:rPr>
          <w:rStyle w:val="StyleUnderline"/>
          <w:highlight w:val="cyan"/>
        </w:rPr>
        <w:t>level of risk will depend on concurrent</w:t>
      </w:r>
      <w:r w:rsidRPr="008C36F4">
        <w:rPr>
          <w:sz w:val="16"/>
        </w:rPr>
        <w:t xml:space="preserve"> </w:t>
      </w:r>
      <w:proofErr w:type="spellStart"/>
      <w:r w:rsidRPr="008C36F4">
        <w:rPr>
          <w:sz w:val="16"/>
        </w:rPr>
        <w:t>nearterm</w:t>
      </w:r>
      <w:proofErr w:type="spellEnd"/>
      <w:r w:rsidRPr="008C36F4">
        <w:rPr>
          <w:sz w:val="16"/>
        </w:rPr>
        <w:t xml:space="preserve"> </w:t>
      </w:r>
      <w:r w:rsidRPr="00E51CF8">
        <w:rPr>
          <w:rStyle w:val="StyleUnderline"/>
          <w:highlight w:val="cyan"/>
        </w:rPr>
        <w:t>trends in</w:t>
      </w:r>
      <w:r w:rsidRPr="008C36F4">
        <w:rPr>
          <w:sz w:val="16"/>
        </w:rPr>
        <w:t xml:space="preserve"> </w:t>
      </w:r>
      <w:r w:rsidRPr="00E51CF8">
        <w:rPr>
          <w:rStyle w:val="StyleUnderline"/>
          <w:highlight w:val="cyan"/>
        </w:rPr>
        <w:t>vulnerability, exposure</w:t>
      </w:r>
      <w:r w:rsidRPr="008C36F4">
        <w:rPr>
          <w:sz w:val="16"/>
        </w:rPr>
        <w:t xml:space="preserve">, level of socioeconomic development </w:t>
      </w:r>
      <w:r w:rsidRPr="00E51CF8">
        <w:rPr>
          <w:rStyle w:val="StyleUnderline"/>
          <w:highlight w:val="cyan"/>
        </w:rPr>
        <w:t>and adaptation</w:t>
      </w:r>
      <w:r w:rsidRPr="008C36F4">
        <w:rPr>
          <w:sz w:val="16"/>
        </w:rPr>
        <w:t xml:space="preserve"> (high confidence). </w:t>
      </w:r>
      <w:r w:rsidRPr="00E51CF8">
        <w:rPr>
          <w:rStyle w:val="StyleUnderline"/>
          <w:highlight w:val="cyan"/>
        </w:rPr>
        <w:t xml:space="preserve">Near-term actions </w:t>
      </w:r>
      <w:r w:rsidRPr="008C36F4">
        <w:rPr>
          <w:sz w:val="16"/>
        </w:rPr>
        <w:t xml:space="preserve">that limit global warming to close to 1.5°C </w:t>
      </w:r>
      <w:r w:rsidRPr="00E51CF8">
        <w:rPr>
          <w:rStyle w:val="Emphasis"/>
          <w:highlight w:val="cyan"/>
        </w:rPr>
        <w:t>would substantially reduce projected losses</w:t>
      </w:r>
      <w:r w:rsidRPr="008C36F4">
        <w:rPr>
          <w:sz w:val="16"/>
        </w:rPr>
        <w:t xml:space="preserve"> and damages related to climate change in human systems and ecosystems, compared to higher warming levels, but cannot eliminate them all (very high confidence). (Figure SPM.3, Box SPM.1) {16.4, 16.5, 16.6, CCP1.2, CCP5.3, CCB SLR, WGI AR6 SPM B1.3, WGI AR6 Table SPM.1}</w:t>
      </w:r>
    </w:p>
    <w:p w14:paraId="43767412" w14:textId="77777777" w:rsidR="00B93336" w:rsidRPr="008C36F4" w:rsidRDefault="00B93336" w:rsidP="00B93336">
      <w:pPr>
        <w:rPr>
          <w:sz w:val="16"/>
        </w:rPr>
      </w:pPr>
      <w:r w:rsidRPr="008C36F4">
        <w:rPr>
          <w:sz w:val="16"/>
        </w:rPr>
        <w:t xml:space="preserve">B.3.1 Near-term warming and </w:t>
      </w:r>
      <w:r w:rsidRPr="00E51CF8">
        <w:rPr>
          <w:rStyle w:val="StyleUnderline"/>
          <w:highlight w:val="cyan"/>
        </w:rPr>
        <w:t>increased frequency, severity and duration of extreme events</w:t>
      </w:r>
      <w:r w:rsidRPr="008C36F4">
        <w:rPr>
          <w:sz w:val="16"/>
        </w:rPr>
        <w:t xml:space="preserve"> will </w:t>
      </w:r>
      <w:r w:rsidRPr="00E51CF8">
        <w:rPr>
          <w:rStyle w:val="StyleUnderline"/>
          <w:highlight w:val="cyan"/>
        </w:rPr>
        <w:t>place</w:t>
      </w:r>
      <w:r w:rsidRPr="008C36F4">
        <w:rPr>
          <w:sz w:val="16"/>
        </w:rPr>
        <w:t xml:space="preserve"> many terrestrial, freshwater, coastal and </w:t>
      </w:r>
      <w:r w:rsidRPr="00E51CF8">
        <w:rPr>
          <w:rStyle w:val="StyleUnderline"/>
          <w:highlight w:val="cyan"/>
        </w:rPr>
        <w:t>marine ecosystems at</w:t>
      </w:r>
      <w:r w:rsidRPr="008C36F4">
        <w:rPr>
          <w:sz w:val="16"/>
        </w:rPr>
        <w:t xml:space="preserve"> high or very </w:t>
      </w:r>
      <w:r w:rsidRPr="00E51CF8">
        <w:rPr>
          <w:rStyle w:val="Emphasis"/>
          <w:highlight w:val="cyan"/>
        </w:rPr>
        <w:t>high risks of biodiversity loss</w:t>
      </w:r>
      <w:r w:rsidRPr="008C36F4">
        <w:rPr>
          <w:sz w:val="16"/>
        </w:rPr>
        <w:t xml:space="preserve"> (medium to very high confidence, depending on ecosystem). Near-term risks for biodiversity loss are moderate to high in forest ecosystems (medium confidence), kelp and seagrass ecosystems (high to very high confidence), and high to very high in Arctic sea-ice and terrestrial ecosystems (high confidence) and warm-water coral reefs (very high confidence). Continued and accelerating sea level rise will encroach on coastal settlements and infrastructure (high confidence) and commit low-lying coastal ecosystems to submergence and loss (medium confidence). If trends in </w:t>
      </w:r>
      <w:proofErr w:type="spellStart"/>
      <w:r w:rsidRPr="008C36F4">
        <w:rPr>
          <w:sz w:val="16"/>
        </w:rPr>
        <w:t>urbanisation</w:t>
      </w:r>
      <w:proofErr w:type="spellEnd"/>
      <w:r w:rsidRPr="008C36F4">
        <w:rPr>
          <w:sz w:val="16"/>
        </w:rPr>
        <w:t xml:space="preserve"> in exposed areas continue, this will exacerbate the impacts, with more challenges where energy, water and other services are constrained (medium confidence). The number of </w:t>
      </w:r>
      <w:r w:rsidRPr="006E2110">
        <w:rPr>
          <w:rStyle w:val="StyleUnderline"/>
        </w:rPr>
        <w:t>people at risk from climate change and associated loss of biodiversity will progressively increase</w:t>
      </w:r>
      <w:r w:rsidRPr="008C36F4">
        <w:rPr>
          <w:sz w:val="16"/>
        </w:rPr>
        <w:t xml:space="preserve"> (medium confidence). </w:t>
      </w:r>
      <w:r w:rsidRPr="00E51CF8">
        <w:rPr>
          <w:rStyle w:val="StyleUnderline"/>
          <w:highlight w:val="cyan"/>
        </w:rPr>
        <w:t>Violent conflict and,</w:t>
      </w:r>
      <w:r w:rsidRPr="008C36F4">
        <w:rPr>
          <w:sz w:val="16"/>
        </w:rPr>
        <w:t xml:space="preserve"> separately, </w:t>
      </w:r>
      <w:r w:rsidRPr="00E51CF8">
        <w:rPr>
          <w:rStyle w:val="StyleUnderline"/>
          <w:highlight w:val="cyan"/>
        </w:rPr>
        <w:t>migration patterns</w:t>
      </w:r>
      <w:r w:rsidRPr="008C36F4">
        <w:rPr>
          <w:sz w:val="16"/>
        </w:rPr>
        <w:t xml:space="preserve">, in the near-term </w:t>
      </w:r>
      <w:r w:rsidRPr="00E51CF8">
        <w:rPr>
          <w:rStyle w:val="StyleUnderline"/>
          <w:highlight w:val="cyan"/>
        </w:rPr>
        <w:t xml:space="preserve">will be driven by </w:t>
      </w:r>
      <w:r w:rsidRPr="008C36F4">
        <w:rPr>
          <w:sz w:val="16"/>
        </w:rPr>
        <w:t xml:space="preserve">socioeconomic conditions and governance more than by </w:t>
      </w:r>
      <w:r w:rsidRPr="00E51CF8">
        <w:rPr>
          <w:rStyle w:val="StyleUnderline"/>
          <w:highlight w:val="cyan"/>
        </w:rPr>
        <w:t>climate change</w:t>
      </w:r>
      <w:r w:rsidRPr="008C36F4">
        <w:rPr>
          <w:sz w:val="16"/>
        </w:rPr>
        <w:t xml:space="preserve"> (medium confidence). (Figure SPM.3) {2.5, 3.4, 4.6, 6.2, 7.3, 8.7, 9.2, 9.9, 11.6, 12.5, 13.6, 13.10, 14.6, 15.3, 16.5, 16.6, CCP1.2, CCP2.1, CCP2.2, CCP5.3, CCP6.2, CCP6.3, CCB MIGRATE, CCB SLR}</w:t>
      </w:r>
    </w:p>
    <w:p w14:paraId="324FBD58" w14:textId="77777777" w:rsidR="00B93336" w:rsidRPr="008C36F4" w:rsidRDefault="00B93336" w:rsidP="00B93336">
      <w:pPr>
        <w:rPr>
          <w:sz w:val="16"/>
        </w:rPr>
      </w:pPr>
      <w:r w:rsidRPr="008C36F4">
        <w:rPr>
          <w:sz w:val="16"/>
        </w:rPr>
        <w:t xml:space="preserve">B.3.2 In the near term, </w:t>
      </w:r>
      <w:r w:rsidRPr="006E2110">
        <w:rPr>
          <w:rStyle w:val="StyleUnderline"/>
        </w:rPr>
        <w:t xml:space="preserve">climate-associated </w:t>
      </w:r>
      <w:r w:rsidRPr="00E51CF8">
        <w:rPr>
          <w:rStyle w:val="StyleUnderline"/>
          <w:highlight w:val="cyan"/>
        </w:rPr>
        <w:t>risks to natural</w:t>
      </w:r>
      <w:r w:rsidRPr="006E2110">
        <w:rPr>
          <w:rStyle w:val="StyleUnderline"/>
        </w:rPr>
        <w:t xml:space="preserve"> and human </w:t>
      </w:r>
      <w:r w:rsidRPr="00E51CF8">
        <w:rPr>
          <w:rStyle w:val="StyleUnderline"/>
          <w:highlight w:val="cyan"/>
        </w:rPr>
        <w:t>systems</w:t>
      </w:r>
      <w:r w:rsidRPr="006E2110">
        <w:rPr>
          <w:rStyle w:val="StyleUnderline"/>
        </w:rPr>
        <w:t xml:space="preserve"> </w:t>
      </w:r>
      <w:r w:rsidRPr="00E51CF8">
        <w:rPr>
          <w:rStyle w:val="StyleUnderline"/>
          <w:highlight w:val="cyan"/>
        </w:rPr>
        <w:t>depend</w:t>
      </w:r>
      <w:r w:rsidRPr="006E2110">
        <w:rPr>
          <w:rStyle w:val="StyleUnderline"/>
        </w:rPr>
        <w:t xml:space="preserve"> more strongly on changes in their vulnerability and exposure than </w:t>
      </w:r>
      <w:r w:rsidRPr="00E51CF8">
        <w:rPr>
          <w:rStyle w:val="StyleUnderline"/>
          <w:highlight w:val="cyan"/>
        </w:rPr>
        <w:t>on differences in</w:t>
      </w:r>
      <w:r w:rsidRPr="006E2110">
        <w:rPr>
          <w:rStyle w:val="StyleUnderline"/>
        </w:rPr>
        <w:t xml:space="preserve"> climate hazards between </w:t>
      </w:r>
      <w:r w:rsidRPr="00E51CF8">
        <w:rPr>
          <w:rStyle w:val="Emphasis"/>
          <w:highlight w:val="cyan"/>
        </w:rPr>
        <w:t>emissions scenarios</w:t>
      </w:r>
      <w:r w:rsidRPr="008C36F4">
        <w:rPr>
          <w:sz w:val="16"/>
        </w:rPr>
        <w:t xml:space="preserve"> (high confidence). Regional differences exist, and risks are highest where species and people exist close to their upper thermal limits, along coastlines, in close association with ice or seasonal rivers (high confidence). Risks are also high where multiple non-climate drivers persist or where vulnerability is otherwise elevated (high confidence). Many of these risks are unavoidable in the near-term, irrespective of emissions scenario (high confidence). Several risks can be moderated with adaptation (high confidence). (Figure SPM.3, Section C) {2.5, 3.3, 3.4, 4.5, 6.2, 7.1, 7.3, 8.2, 11.6, 12.4, 13.6, 13.7, 13.10, 14.5, 16.4, 16.5, CCP2.2, CCP4.3, CCP5.3, CCB SLR, WGI AR6 Table SPM.1}</w:t>
      </w:r>
    </w:p>
    <w:p w14:paraId="381F948A" w14:textId="77777777" w:rsidR="00B93336" w:rsidRPr="008C36F4" w:rsidRDefault="00B93336" w:rsidP="00B93336">
      <w:pPr>
        <w:rPr>
          <w:sz w:val="16"/>
        </w:rPr>
      </w:pPr>
      <w:r w:rsidRPr="008C36F4">
        <w:rPr>
          <w:sz w:val="16"/>
        </w:rPr>
        <w:t xml:space="preserve">B.3.3 Levels of risk for all Reasons for Concern (RFC) are assessed to become high to very high at lower global warming levels than in AR5 (high confidence). Between 1.2°C and 4.5°C global warming level very high risks emerge in all five RFCs compared to just two RFCs in AR5 (high confidence). Two of these transitions from high to very high risk </w:t>
      </w:r>
      <w:proofErr w:type="gramStart"/>
      <w:r w:rsidRPr="008C36F4">
        <w:rPr>
          <w:sz w:val="16"/>
        </w:rPr>
        <w:t>are</w:t>
      </w:r>
      <w:proofErr w:type="gramEnd"/>
      <w:r w:rsidRPr="008C36F4">
        <w:rPr>
          <w:sz w:val="16"/>
        </w:rPr>
        <w:t xml:space="preserve"> associated with near-term warming: risks to unique and threatened systems at a median value of 1.5 [1.2 to 2.0] °C (high confidence) and risks associated with extreme weather events at a median value of 2.0 [1.8 to 2.5] °C (medium confidence). Some key risks contributing to the RFCs are projected to lead to widespread, pervasive, and potentially irreversible impacts at global warming levels of 1.5–2°C if exposure and vulnerability are high and adaptation is low (medium confidence). </w:t>
      </w:r>
      <w:r w:rsidRPr="008C36F4">
        <w:rPr>
          <w:rStyle w:val="StyleUnderline"/>
        </w:rPr>
        <w:t>Near-term actions that limit global warming</w:t>
      </w:r>
      <w:r w:rsidRPr="008C36F4">
        <w:rPr>
          <w:sz w:val="16"/>
        </w:rPr>
        <w:t xml:space="preserve"> to close to 1.5°C </w:t>
      </w:r>
      <w:r w:rsidRPr="008C36F4">
        <w:rPr>
          <w:rStyle w:val="Emphasis"/>
        </w:rPr>
        <w:t>would substantially reduce projected losses</w:t>
      </w:r>
      <w:r w:rsidRPr="008C36F4">
        <w:rPr>
          <w:sz w:val="16"/>
        </w:rPr>
        <w:t xml:space="preserve"> and damages related to climate change in human systems and ecosystems, compared to higher warming levels, but cannot eliminate them all (very high confidence). (Figure SPM.3b) {16.5, 16.6, CCB SLR}</w:t>
      </w:r>
    </w:p>
    <w:p w14:paraId="2E92351F" w14:textId="77777777" w:rsidR="00B93336" w:rsidRPr="008C36F4" w:rsidRDefault="00B93336" w:rsidP="00B93336">
      <w:pPr>
        <w:rPr>
          <w:sz w:val="16"/>
        </w:rPr>
      </w:pPr>
      <w:r w:rsidRPr="00E51CF8">
        <w:rPr>
          <w:rStyle w:val="StyleUnderline"/>
          <w:highlight w:val="cyan"/>
        </w:rPr>
        <w:t>Beyond 2040</w:t>
      </w:r>
      <w:r w:rsidRPr="008C36F4">
        <w:rPr>
          <w:sz w:val="16"/>
        </w:rPr>
        <w:t xml:space="preserve"> and depending on the level of global warming, </w:t>
      </w:r>
      <w:r w:rsidRPr="008C36F4">
        <w:rPr>
          <w:rStyle w:val="StyleUnderline"/>
        </w:rPr>
        <w:t>climate change will lead to numerous risks to natural and human systems</w:t>
      </w:r>
      <w:r w:rsidRPr="008C36F4">
        <w:rPr>
          <w:sz w:val="16"/>
        </w:rPr>
        <w:t xml:space="preserve"> (high confidence). For 127 identified key risks, assessed mid- and long-term impacts are up to multiple times higher than currently observed (high confidence). </w:t>
      </w:r>
      <w:r w:rsidRPr="00E51CF8">
        <w:rPr>
          <w:rStyle w:val="StyleUnderline"/>
          <w:highlight w:val="cyan"/>
        </w:rPr>
        <w:t>The magnitude and rate of climate change and associated risks</w:t>
      </w:r>
      <w:r w:rsidRPr="008C36F4">
        <w:rPr>
          <w:sz w:val="16"/>
        </w:rPr>
        <w:t xml:space="preserve"> </w:t>
      </w:r>
      <w:r w:rsidRPr="00E51CF8">
        <w:rPr>
          <w:rStyle w:val="StyleUnderline"/>
          <w:highlight w:val="cyan"/>
        </w:rPr>
        <w:t>depend</w:t>
      </w:r>
      <w:r w:rsidRPr="008C36F4">
        <w:rPr>
          <w:rStyle w:val="StyleUnderline"/>
        </w:rPr>
        <w:t xml:space="preserve"> strongly </w:t>
      </w:r>
      <w:r w:rsidRPr="00E51CF8">
        <w:rPr>
          <w:rStyle w:val="Emphasis"/>
          <w:highlight w:val="cyan"/>
        </w:rPr>
        <w:t>on near-term mitigation</w:t>
      </w:r>
      <w:r w:rsidRPr="008C36F4">
        <w:rPr>
          <w:rStyle w:val="StyleUnderline"/>
        </w:rPr>
        <w:t xml:space="preserve"> and adaptation actions, and projected adverse impacts and related losses and damages escalate with every increment of global warming </w:t>
      </w:r>
      <w:r w:rsidRPr="008C36F4">
        <w:rPr>
          <w:sz w:val="16"/>
        </w:rPr>
        <w:t>(very high confidence). (Figure SPM.3) {2.5, 3.4, 4.4, 5.2, 6.2, 7.3, 8.4, 9.2, 10.2, 11.6, 12.4, 13.2, 13.3, 13.4, 13.5, 13.6, 13.7, 13.8, 14.6, 15.3, 16.5, 16.6, CCP1.2, CCP2.2, CCP3.3, CCP4.3, CCP5.3, CCP6.3, CCP7.3}</w:t>
      </w:r>
    </w:p>
    <w:p w14:paraId="3A0CA893" w14:textId="77777777" w:rsidR="00B93336" w:rsidRPr="008C36F4" w:rsidRDefault="00B93336" w:rsidP="00B93336">
      <w:pPr>
        <w:rPr>
          <w:sz w:val="16"/>
        </w:rPr>
      </w:pPr>
      <w:r w:rsidRPr="008C36F4">
        <w:rPr>
          <w:sz w:val="16"/>
        </w:rPr>
        <w:t xml:space="preserve">B.4.1 </w:t>
      </w:r>
      <w:r w:rsidRPr="00E51CF8">
        <w:rPr>
          <w:rStyle w:val="Emphasis"/>
          <w:highlight w:val="cyan"/>
        </w:rPr>
        <w:t>Biodiversity loss and degradation</w:t>
      </w:r>
      <w:r w:rsidRPr="008C36F4">
        <w:rPr>
          <w:rStyle w:val="Emphasis"/>
        </w:rPr>
        <w:t xml:space="preserve">, damages to and transformation of ecosystems are already key risks for every region due to past global warming and will continue to </w:t>
      </w:r>
      <w:r w:rsidRPr="00E51CF8">
        <w:rPr>
          <w:rStyle w:val="Emphasis"/>
          <w:highlight w:val="cyan"/>
        </w:rPr>
        <w:t>escalate with every increment of global warming</w:t>
      </w:r>
      <w:r w:rsidRPr="008C36F4">
        <w:rPr>
          <w:sz w:val="16"/>
        </w:rPr>
        <w:t xml:space="preserve"> (very high confidence). In terrestrial ecosystems, 3 to 14% of species assessed33 will likely face very high risk of extinction34 at global warming levels of 1.5°C, increasing up to 3 to 18% at 2°C, 3 to 29% at 3°C, 3 to 39% at 4°C, and 3 to 48% at 5°C. In ocean and coastal ecosystems, risk of biodiversity loss ranges between moderate and very high by 1.5°C global warming level and is moderate to very high by 2°C but with more ecosystems at high and very high risk (high confidence</w:t>
      </w:r>
      <w:proofErr w:type="gramStart"/>
      <w:r w:rsidRPr="008C36F4">
        <w:rPr>
          <w:sz w:val="16"/>
        </w:rPr>
        <w:t>), and</w:t>
      </w:r>
      <w:proofErr w:type="gramEnd"/>
      <w:r w:rsidRPr="008C36F4">
        <w:rPr>
          <w:sz w:val="16"/>
        </w:rPr>
        <w:t xml:space="preserve"> increases </w:t>
      </w:r>
      <w:proofErr w:type="spellStart"/>
      <w:r w:rsidRPr="008C36F4">
        <w:rPr>
          <w:sz w:val="16"/>
        </w:rPr>
        <w:t>to</w:t>
      </w:r>
      <w:proofErr w:type="spellEnd"/>
      <w:r w:rsidRPr="008C36F4">
        <w:rPr>
          <w:sz w:val="16"/>
        </w:rPr>
        <w:t xml:space="preserve"> high to very high across most ocean and coastal ecosystems by 3°C (medium to high confidence, depending on ecosystem). Very </w:t>
      </w:r>
      <w:r w:rsidRPr="00E51CF8">
        <w:rPr>
          <w:rStyle w:val="StyleUnderline"/>
          <w:highlight w:val="cyan"/>
        </w:rPr>
        <w:t>high extinction risk for endemic species</w:t>
      </w:r>
      <w:r w:rsidRPr="008C36F4">
        <w:rPr>
          <w:rStyle w:val="StyleUnderline"/>
        </w:rPr>
        <w:t xml:space="preserve"> in biodiversity hotspots</w:t>
      </w:r>
      <w:r w:rsidRPr="008C36F4">
        <w:rPr>
          <w:sz w:val="16"/>
        </w:rPr>
        <w:t xml:space="preserve"> </w:t>
      </w:r>
      <w:r w:rsidRPr="00E51CF8">
        <w:rPr>
          <w:rStyle w:val="Emphasis"/>
          <w:highlight w:val="cyan"/>
        </w:rPr>
        <w:t>is projected to at least double</w:t>
      </w:r>
      <w:r w:rsidRPr="008C36F4">
        <w:rPr>
          <w:sz w:val="16"/>
        </w:rPr>
        <w:t xml:space="preserve"> from 2% between 1.5°C and 2°C global warming levels and to increase at least tenfold if warming rises from 1.5°C to 3°C (medium confidence). (Figure SPM.3c, d, f) {2.4, 2.5, 3.4, 3.5,12.3, 12.5, Table 12.6, 13.4, 13.10, 16.4, 16.6, CCP1.2, Figure CCP1.6, Figure CCP1.7, CCP5.3, CCP6.3, CCB PALEO}</w:t>
      </w:r>
    </w:p>
    <w:p w14:paraId="12ABDFBB" w14:textId="77777777" w:rsidR="00B93336" w:rsidRPr="008C36F4" w:rsidRDefault="00B93336" w:rsidP="00B93336">
      <w:pPr>
        <w:rPr>
          <w:sz w:val="16"/>
        </w:rPr>
      </w:pPr>
      <w:r w:rsidRPr="008C36F4">
        <w:rPr>
          <w:sz w:val="16"/>
        </w:rPr>
        <w:t xml:space="preserve">B.4.2 </w:t>
      </w:r>
      <w:r w:rsidRPr="00E51CF8">
        <w:rPr>
          <w:rStyle w:val="StyleUnderline"/>
          <w:highlight w:val="cyan"/>
        </w:rPr>
        <w:t>Risks in physical water availability</w:t>
      </w:r>
      <w:r w:rsidRPr="008C36F4">
        <w:rPr>
          <w:sz w:val="16"/>
        </w:rPr>
        <w:t xml:space="preserve"> </w:t>
      </w:r>
      <w:r w:rsidRPr="008C36F4">
        <w:rPr>
          <w:rStyle w:val="StyleUnderline"/>
        </w:rPr>
        <w:t>and</w:t>
      </w:r>
      <w:r w:rsidRPr="008C36F4">
        <w:rPr>
          <w:sz w:val="16"/>
        </w:rPr>
        <w:t xml:space="preserve"> </w:t>
      </w:r>
      <w:r w:rsidRPr="008C36F4">
        <w:rPr>
          <w:rStyle w:val="StyleUnderline"/>
        </w:rPr>
        <w:t xml:space="preserve">water-related </w:t>
      </w:r>
      <w:r w:rsidRPr="00E51CF8">
        <w:rPr>
          <w:rStyle w:val="StyleUnderline"/>
          <w:highlight w:val="cyan"/>
        </w:rPr>
        <w:t>hazards will continue</w:t>
      </w:r>
      <w:r w:rsidRPr="008C36F4">
        <w:rPr>
          <w:rStyle w:val="StyleUnderline"/>
        </w:rPr>
        <w:t xml:space="preserve"> to increase by the mid</w:t>
      </w:r>
      <w:r w:rsidRPr="008C36F4">
        <w:rPr>
          <w:sz w:val="16"/>
        </w:rPr>
        <w:t xml:space="preserve">- to long-term in all assessed regions, with greater risk at higher global warming levels (high confidence). At approximately 2°C global warming, snowmelt water availability for irrigation is projected to decline in some snowmelt dependent river basins by up to 20%, and global glacier mass loss of 18 ± 13% is projected to diminish water availability for agriculture, hydropower, and human settlements in the mid- to long-term, with these changes projected to double with 4°C global warming (medium confidence). In Small Islands, </w:t>
      </w:r>
      <w:r w:rsidRPr="00E51CF8">
        <w:rPr>
          <w:rStyle w:val="StyleUnderline"/>
          <w:highlight w:val="cyan"/>
        </w:rPr>
        <w:t>groundwater availability is threatened</w:t>
      </w:r>
      <w:r w:rsidRPr="008C36F4">
        <w:rPr>
          <w:sz w:val="16"/>
        </w:rPr>
        <w:t xml:space="preserve"> by climate change (high confidence). Changes to streamflow magnitude, timing and associated extremes are projected to adversely impact freshwater ecosystems in many watersheds by the mid- to long-term across all assessed scenarios (medium confidence). Projected increases in direct flood damages are higher by 1.4 to 2 times at 2°C and 2.5 to 3.9 times at 3°C compared to 1.5°C global warming without adaptation (medium confidence). At global warming of 4°C, approximately </w:t>
      </w:r>
      <w:r w:rsidRPr="008C36F4">
        <w:rPr>
          <w:rStyle w:val="StyleUnderline"/>
        </w:rPr>
        <w:t xml:space="preserve">10% of the global land area is projected to face increases in both extreme high and low river flows in the same location, with implications for planning for all water use sectors (medium confidence). Challenges for water management will be exacerbated in the near, </w:t>
      </w:r>
      <w:proofErr w:type="gramStart"/>
      <w:r w:rsidRPr="008C36F4">
        <w:rPr>
          <w:rStyle w:val="StyleUnderline"/>
        </w:rPr>
        <w:t>mid</w:t>
      </w:r>
      <w:proofErr w:type="gramEnd"/>
      <w:r w:rsidRPr="008C36F4">
        <w:rPr>
          <w:rStyle w:val="StyleUnderline"/>
        </w:rPr>
        <w:t xml:space="preserve"> and long term, depending on the magnitude, rate and regional details of future climate change and will be particularly challenging for regions with constrained resources for water management (high confidence</w:t>
      </w:r>
      <w:r w:rsidRPr="008C36F4">
        <w:rPr>
          <w:sz w:val="16"/>
        </w:rPr>
        <w:t>). {2.3, 4.4, 4.5, Box 4.2, Figure 4.20, 15.3, CCP5.3, CCB DISASTER, SROCC 2.3}</w:t>
      </w:r>
    </w:p>
    <w:p w14:paraId="66B2B19E" w14:textId="77777777" w:rsidR="00B93336" w:rsidRPr="008C36F4" w:rsidRDefault="00B93336" w:rsidP="00B93336">
      <w:pPr>
        <w:rPr>
          <w:sz w:val="16"/>
        </w:rPr>
      </w:pPr>
      <w:r w:rsidRPr="008C36F4">
        <w:rPr>
          <w:sz w:val="16"/>
        </w:rPr>
        <w:t xml:space="preserve">B.4.3 </w:t>
      </w:r>
      <w:r w:rsidRPr="00E51CF8">
        <w:rPr>
          <w:rStyle w:val="StyleUnderline"/>
          <w:highlight w:val="cyan"/>
        </w:rPr>
        <w:t>Climate change will increasingly put pressure on food production and access</w:t>
      </w:r>
      <w:r w:rsidRPr="008C36F4">
        <w:rPr>
          <w:sz w:val="16"/>
        </w:rPr>
        <w:t xml:space="preserve">, </w:t>
      </w:r>
      <w:r w:rsidRPr="00E51CF8">
        <w:rPr>
          <w:rStyle w:val="Emphasis"/>
          <w:highlight w:val="cyan"/>
        </w:rPr>
        <w:t>especially in vulnerable regions</w:t>
      </w:r>
      <w:r w:rsidRPr="008C36F4">
        <w:rPr>
          <w:sz w:val="16"/>
        </w:rPr>
        <w:t xml:space="preserve">, </w:t>
      </w:r>
      <w:r w:rsidRPr="00E51CF8">
        <w:rPr>
          <w:rStyle w:val="StyleUnderline"/>
          <w:highlight w:val="cyan"/>
        </w:rPr>
        <w:t xml:space="preserve">undermining food security </w:t>
      </w:r>
      <w:r w:rsidRPr="008C36F4">
        <w:rPr>
          <w:rStyle w:val="StyleUnderline"/>
        </w:rPr>
        <w:t>and nutrition</w:t>
      </w:r>
      <w:r w:rsidRPr="008C36F4">
        <w:rPr>
          <w:sz w:val="16"/>
        </w:rPr>
        <w:t xml:space="preserve"> (high confidence). Increases in frequency, intensity and severity of droughts, floods and heatwaves, and continued sea level rise will increase risks to food security (high confidence) in vulnerable regions from moderate to high between 1.5°C and 2°C global warming level, with no or low levels of adaptation (medium confidence). At 2°C or higher global warming level in the mid-term, food security risks due to climate change will be more severe, leading to malnutrition and micro-nutrient deficiencies, concentrated in Sub-Saharan Africa, South Asia, Central and South America and Small Islands (high confidence). Global </w:t>
      </w:r>
      <w:r w:rsidRPr="00E51CF8">
        <w:rPr>
          <w:rStyle w:val="StyleUnderline"/>
          <w:highlight w:val="cyan"/>
        </w:rPr>
        <w:t>warming will progressively weaken soil health</w:t>
      </w:r>
      <w:r w:rsidRPr="008C36F4">
        <w:rPr>
          <w:sz w:val="16"/>
        </w:rPr>
        <w:t xml:space="preserve"> and ecosystem services such as </w:t>
      </w:r>
      <w:r w:rsidRPr="008C36F4">
        <w:rPr>
          <w:rStyle w:val="StyleUnderline"/>
        </w:rPr>
        <w:t>pollination, increase pressure from pests and diseases</w:t>
      </w:r>
      <w:r w:rsidRPr="008C36F4">
        <w:rPr>
          <w:sz w:val="16"/>
        </w:rPr>
        <w:t xml:space="preserve">, and </w:t>
      </w:r>
      <w:r w:rsidRPr="00E51CF8">
        <w:rPr>
          <w:rStyle w:val="StyleUnderline"/>
          <w:highlight w:val="cyan"/>
        </w:rPr>
        <w:t>reduce marine animal biomass</w:t>
      </w:r>
      <w:r w:rsidRPr="008C36F4">
        <w:rPr>
          <w:sz w:val="16"/>
        </w:rPr>
        <w:t>, undermining food productivity in many regions on land and in the ocean (medium confidence). At 3°C or higher global warming level in the long term, areas exposed to climate-related hazards will expand substantially compared with 2°C or lower global warming level (high confidence), exacerbating regional disparity in food security risks (high confidence). (Figure SPM.3) {1.1, 3.3, 4.5, 5.2, 5.4, 5.5, 5.8, 5.9, 5.12, 7.3, 8.3, 9.11, 13.5, 15.3, 16.5, 16.6, CCB MOVING PLATE, CCB SLR}</w:t>
      </w:r>
    </w:p>
    <w:p w14:paraId="7054EC70" w14:textId="77777777" w:rsidR="00B93336" w:rsidRPr="008C36F4" w:rsidRDefault="00B93336" w:rsidP="00B93336">
      <w:pPr>
        <w:rPr>
          <w:sz w:val="16"/>
        </w:rPr>
      </w:pPr>
      <w:r w:rsidRPr="008C36F4">
        <w:rPr>
          <w:sz w:val="16"/>
        </w:rPr>
        <w:t xml:space="preserve">B.4.4 </w:t>
      </w:r>
      <w:r w:rsidRPr="008C36F4">
        <w:rPr>
          <w:rStyle w:val="StyleUnderline"/>
        </w:rPr>
        <w:t xml:space="preserve">Climate change and related extreme events will significantly </w:t>
      </w:r>
      <w:r w:rsidRPr="00E51CF8">
        <w:rPr>
          <w:rStyle w:val="StyleUnderline"/>
          <w:highlight w:val="cyan"/>
        </w:rPr>
        <w:t>increase ill health and premature deaths</w:t>
      </w:r>
      <w:r w:rsidRPr="008C36F4">
        <w:rPr>
          <w:rStyle w:val="StyleUnderline"/>
        </w:rPr>
        <w:t xml:space="preserve"> from the near- to long-term</w:t>
      </w:r>
      <w:r w:rsidRPr="008C36F4">
        <w:rPr>
          <w:sz w:val="16"/>
        </w:rPr>
        <w:t xml:space="preserve"> (high confidence). Globally, population exposure to heatwaves will continue to increase with additional warming, with strong geographical differences in heat-related mortality without additional adaptation (very high confidence). Climate-sensitive </w:t>
      </w:r>
      <w:r w:rsidRPr="00E51CF8">
        <w:rPr>
          <w:rStyle w:val="StyleUnderline"/>
          <w:highlight w:val="cyan"/>
        </w:rPr>
        <w:t>food-borne, water-borne, and vector-borne disease risks are projected to increase</w:t>
      </w:r>
      <w:r w:rsidRPr="008C36F4">
        <w:rPr>
          <w:sz w:val="16"/>
        </w:rPr>
        <w:t xml:space="preserve"> under all levels of warming without additional adaptation (high confidence). </w:t>
      </w:r>
      <w:proofErr w:type="gramStart"/>
      <w:r w:rsidRPr="008C36F4">
        <w:rPr>
          <w:sz w:val="16"/>
        </w:rPr>
        <w:t>In particular, dengue</w:t>
      </w:r>
      <w:proofErr w:type="gramEnd"/>
      <w:r w:rsidRPr="008C36F4">
        <w:rPr>
          <w:sz w:val="16"/>
        </w:rPr>
        <w:t xml:space="preserve"> risk will increase with longer seasons and a wider geographic distribution in Asia, Europe, Central and South America and sub-Saharan Africa, potentially putting additional billions of people at risk by the end of the century (high confidence). Mental health challenges, including anxiety and stress, are expected to increase under further global warming in all assessed regions, particularly for children, adolescents, elderly, and those with underlying health conditions (very high confidence). {4.5, 5.12, Box 5.10, 7.3, Figure 7.9, 8.4, 9.10, Figure 9.32, Figure 9.35, 10.4, Figure 10.11, 11.3, 12.3, Figure 12.5, Figure 12.6, 13.7, Figure 13.23, Figure 13.24, 14.5, 15.3, CCP6.2}</w:t>
      </w:r>
    </w:p>
    <w:p w14:paraId="04FF7010" w14:textId="77777777" w:rsidR="00B93336" w:rsidRPr="008C36F4" w:rsidRDefault="00B93336" w:rsidP="00B93336">
      <w:pPr>
        <w:rPr>
          <w:sz w:val="16"/>
        </w:rPr>
      </w:pPr>
      <w:r w:rsidRPr="008C36F4">
        <w:rPr>
          <w:sz w:val="16"/>
        </w:rPr>
        <w:t xml:space="preserve">B.4.5 </w:t>
      </w:r>
      <w:r w:rsidRPr="00E51CF8">
        <w:rPr>
          <w:rStyle w:val="StyleUnderline"/>
          <w:highlight w:val="cyan"/>
        </w:rPr>
        <w:t>Climate change risks</w:t>
      </w:r>
      <w:r w:rsidRPr="008C36F4">
        <w:rPr>
          <w:sz w:val="16"/>
        </w:rPr>
        <w:t xml:space="preserve"> to cities, settlements and </w:t>
      </w:r>
      <w:r w:rsidRPr="00E51CF8">
        <w:rPr>
          <w:rStyle w:val="Emphasis"/>
          <w:highlight w:val="cyan"/>
        </w:rPr>
        <w:t>key infrastructure</w:t>
      </w:r>
      <w:r w:rsidRPr="008C36F4">
        <w:rPr>
          <w:sz w:val="16"/>
        </w:rPr>
        <w:t xml:space="preserve"> will rise rapidly in the mid- and long-term with further global warming, especially in places already exposed to high temperatures, along coastlines, or with high vulnerabilities (high confidence). Globally, population change in low-lying cities and settlements will lead to approximately a billion people projected to be at risk from coastal-specific climate hazards in the mid-term under all scenarios, including in Small Islands (high confidence). The population potentially exposed to a 100-year coastal flood is projected to increase by about 20% if global mean sea level rises by 0.15 m relative to 2020 levels; this exposed population doubles at a 0.75 m rise in mean sea level and triples at 1.4 m without population change and additional adaptation (medium confidence). Sea level rise poses an existential threat for some Small Islands and some low-lying coasts (medium confidence). By 2100 the value of global assets within the future 1-in-</w:t>
      </w:r>
      <w:proofErr w:type="gramStart"/>
      <w:r w:rsidRPr="008C36F4">
        <w:rPr>
          <w:sz w:val="16"/>
        </w:rPr>
        <w:t>100 year</w:t>
      </w:r>
      <w:proofErr w:type="gramEnd"/>
      <w:r w:rsidRPr="008C36F4">
        <w:rPr>
          <w:sz w:val="16"/>
        </w:rPr>
        <w:t xml:space="preserve"> coastal floodplains is projected to be between US$7.9 and US$12.7 trillion (2011 value) under RCP4.5, rising to between US$8.8 and US$14.2 trillion under RCP8.5 (medium confidence). </w:t>
      </w:r>
      <w:r w:rsidRPr="008C36F4">
        <w:rPr>
          <w:rStyle w:val="StyleUnderline"/>
        </w:rPr>
        <w:t>Costs for maintenance and reconstruction of urban infrastructure, including building, transportation, and energy will increase with global warming level (medium confidence), the associated functional disruptions are projected to be substantial particularly for cities, settlements and infrastructure located on permafrost in cold regions and on coasts</w:t>
      </w:r>
      <w:r w:rsidRPr="008C36F4">
        <w:rPr>
          <w:sz w:val="16"/>
        </w:rPr>
        <w:t xml:space="preserve"> (high confidence). {6.2, 9.9, 10.4, 13.6, 13.10, 15.3, 16.5, CCP2.1, CCP2.2, CCP5.3, CCP6.2, CCB SLR, SROCC 2.3, SROCC CCB9}</w:t>
      </w:r>
    </w:p>
    <w:p w14:paraId="567AD487" w14:textId="77777777" w:rsidR="00B93336" w:rsidRPr="008C36F4" w:rsidRDefault="00B93336" w:rsidP="00B93336">
      <w:pPr>
        <w:rPr>
          <w:sz w:val="16"/>
        </w:rPr>
      </w:pPr>
      <w:r w:rsidRPr="008C36F4">
        <w:rPr>
          <w:sz w:val="16"/>
        </w:rPr>
        <w:t xml:space="preserve">B.4.6 Projected estimates of </w:t>
      </w:r>
      <w:r w:rsidRPr="00E51CF8">
        <w:rPr>
          <w:rStyle w:val="StyleUnderline"/>
          <w:highlight w:val="cyan"/>
        </w:rPr>
        <w:t>global aggregate net economic damages</w:t>
      </w:r>
      <w:r w:rsidRPr="008C36F4">
        <w:rPr>
          <w:sz w:val="16"/>
        </w:rPr>
        <w:t xml:space="preserve"> generally </w:t>
      </w:r>
      <w:r w:rsidRPr="00E51CF8">
        <w:rPr>
          <w:rStyle w:val="StyleUnderline"/>
          <w:highlight w:val="cyan"/>
        </w:rPr>
        <w:t xml:space="preserve">increase </w:t>
      </w:r>
      <w:r w:rsidRPr="008C36F4">
        <w:rPr>
          <w:rStyle w:val="StyleUnderline"/>
        </w:rPr>
        <w:t>non-linearly with global warming levels</w:t>
      </w:r>
      <w:r w:rsidRPr="008C36F4">
        <w:rPr>
          <w:sz w:val="16"/>
        </w:rPr>
        <w:t xml:space="preserve"> (high confidence).35 The wide range of global estimates, and the lack of comparability between methodologies, does not allow for identification of a robust range of estimates (high confidence). The existence of higher estimates than assessed in AR5 indicates that global aggregate economic impacts could be higher than previous estimates (low confidence).36 Significant regional variation in aggregate economic damages from climate change is projected (high confidence) with estimated economic damages per capita for developing countries often higher as a fraction of income (high confidence). Economic damages, including both those represented and those not represented in economic markets, are projected to be lower at 1.5°C than at 3°C or higher global warming levels (high confidence). {4.4, 9.11, 11.5, 13.10, Box 14.6, 16.5, CWGB ECONOMIC}</w:t>
      </w:r>
    </w:p>
    <w:p w14:paraId="41381A28" w14:textId="77777777" w:rsidR="00B93336" w:rsidRPr="008C36F4" w:rsidRDefault="00B93336" w:rsidP="00B93336">
      <w:pPr>
        <w:rPr>
          <w:sz w:val="16"/>
        </w:rPr>
      </w:pPr>
      <w:r w:rsidRPr="008C36F4">
        <w:rPr>
          <w:sz w:val="16"/>
        </w:rPr>
        <w:t xml:space="preserve">B.4.7 In the mid- to long-term, displacement will increase with intensification of heavy precipitation and associated flooding, tropical cyclones, drought and, increasingly, sea level rise (high confidence). At progressive levels of warming, involuntary migration from regions with high exposure and low adaptive capacity would occur (medium confidence). Compared to other socioeconomic factors the influence of climate on conflict is assessed as relatively weak (high confidence). Along long-term socioeconomic pathways that reduce non-climatic drivers, risk of violent conflict would decline (medium confidence). At higher global warming levels, impacts of weather and climate extremes, particularly drought, by increasing vulnerability will increasingly affect violent intrastate conflict (medium confidence). {TS B.7.4, 7.3, 16.5, CCB </w:t>
      </w:r>
      <w:proofErr w:type="gramStart"/>
      <w:r w:rsidRPr="008C36F4">
        <w:rPr>
          <w:sz w:val="16"/>
        </w:rPr>
        <w:t>MIGRATE }</w:t>
      </w:r>
      <w:proofErr w:type="gramEnd"/>
    </w:p>
    <w:p w14:paraId="20504594" w14:textId="77777777" w:rsidR="00B93336" w:rsidRDefault="00B93336" w:rsidP="00B93336">
      <w:r>
        <w:t>Complex, Compound and Cascading Risks</w:t>
      </w:r>
    </w:p>
    <w:p w14:paraId="4289F876" w14:textId="77777777" w:rsidR="00B93336" w:rsidRPr="008C36F4" w:rsidRDefault="00B93336" w:rsidP="00B93336">
      <w:pPr>
        <w:rPr>
          <w:sz w:val="16"/>
        </w:rPr>
      </w:pPr>
      <w:r w:rsidRPr="008C36F4">
        <w:rPr>
          <w:sz w:val="16"/>
        </w:rPr>
        <w:t xml:space="preserve">B.5 </w:t>
      </w:r>
      <w:r w:rsidRPr="00E51CF8">
        <w:rPr>
          <w:rStyle w:val="StyleUnderline"/>
          <w:highlight w:val="cyan"/>
        </w:rPr>
        <w:t>Climate change impacts and risks are becoming</w:t>
      </w:r>
      <w:r w:rsidRPr="008C36F4">
        <w:rPr>
          <w:sz w:val="16"/>
        </w:rPr>
        <w:t xml:space="preserve"> increasingly complex and </w:t>
      </w:r>
      <w:r w:rsidRPr="00E51CF8">
        <w:rPr>
          <w:rStyle w:val="Emphasis"/>
          <w:highlight w:val="cyan"/>
        </w:rPr>
        <w:t>more difficult to manage</w:t>
      </w:r>
      <w:r w:rsidRPr="008C36F4">
        <w:rPr>
          <w:sz w:val="16"/>
        </w:rPr>
        <w:t xml:space="preserve">. </w:t>
      </w:r>
      <w:r w:rsidRPr="00E51CF8">
        <w:rPr>
          <w:rStyle w:val="Emphasis"/>
          <w:highlight w:val="cyan"/>
        </w:rPr>
        <w:t>Multiple climate hazards will occur simultaneously</w:t>
      </w:r>
      <w:r w:rsidRPr="008C36F4">
        <w:rPr>
          <w:sz w:val="16"/>
        </w:rPr>
        <w:t xml:space="preserve">, and </w:t>
      </w:r>
      <w:r w:rsidRPr="008C36F4">
        <w:rPr>
          <w:rStyle w:val="StyleUnderline"/>
        </w:rPr>
        <w:t xml:space="preserve">multiple climatic and non-climatic risks will interact, resulting in </w:t>
      </w:r>
      <w:r w:rsidRPr="00E51CF8">
        <w:rPr>
          <w:rStyle w:val="Emphasis"/>
          <w:highlight w:val="cyan"/>
        </w:rPr>
        <w:t>compounding overall risk</w:t>
      </w:r>
      <w:r w:rsidRPr="008C36F4">
        <w:rPr>
          <w:rStyle w:val="StyleUnderline"/>
        </w:rPr>
        <w:t xml:space="preserve"> and risks </w:t>
      </w:r>
      <w:r w:rsidRPr="00E51CF8">
        <w:rPr>
          <w:rStyle w:val="Emphasis"/>
          <w:highlight w:val="cyan"/>
        </w:rPr>
        <w:t>cascading across sectors and regions</w:t>
      </w:r>
      <w:r w:rsidRPr="008C36F4">
        <w:rPr>
          <w:sz w:val="16"/>
        </w:rPr>
        <w:t>. Some responses to climate change result in new impacts and risks. (high confidence) {1.3, 2.4, Box 2.2, Box 9.5, 11.5, 13.5, 14.6, Box 15.1, CCP1.2, CCP2.2, CCB COVID, CCB DISASTER, CCB INTEREG, CCB SRM</w:t>
      </w:r>
      <w:proofErr w:type="gramStart"/>
      <w:r w:rsidRPr="008C36F4">
        <w:rPr>
          <w:sz w:val="16"/>
        </w:rPr>
        <w:t>, }</w:t>
      </w:r>
      <w:proofErr w:type="gramEnd"/>
    </w:p>
    <w:p w14:paraId="420D9B76" w14:textId="77777777" w:rsidR="00B93336" w:rsidRPr="008C36F4" w:rsidRDefault="00B93336" w:rsidP="00B93336">
      <w:pPr>
        <w:rPr>
          <w:sz w:val="16"/>
        </w:rPr>
      </w:pPr>
      <w:r w:rsidRPr="008C36F4">
        <w:rPr>
          <w:sz w:val="16"/>
        </w:rPr>
        <w:t xml:space="preserve">B.5.1 </w:t>
      </w:r>
      <w:r w:rsidRPr="008C36F4">
        <w:rPr>
          <w:rStyle w:val="Emphasis"/>
        </w:rPr>
        <w:t>Concurrent and repeated climate hazards occur in all regions</w:t>
      </w:r>
      <w:r w:rsidRPr="008C36F4">
        <w:rPr>
          <w:sz w:val="16"/>
        </w:rPr>
        <w:t xml:space="preserve">, increasing impacts and risks to health, ecosystems, infrastructure, </w:t>
      </w:r>
      <w:proofErr w:type="gramStart"/>
      <w:r w:rsidRPr="008C36F4">
        <w:rPr>
          <w:sz w:val="16"/>
        </w:rPr>
        <w:t>livelihoods</w:t>
      </w:r>
      <w:proofErr w:type="gramEnd"/>
      <w:r w:rsidRPr="008C36F4">
        <w:rPr>
          <w:sz w:val="16"/>
        </w:rPr>
        <w:t xml:space="preserve"> and food (high confidence). </w:t>
      </w:r>
      <w:r w:rsidRPr="008C36F4">
        <w:rPr>
          <w:rStyle w:val="StyleUnderline"/>
        </w:rPr>
        <w:t>Multiple risks interact</w:t>
      </w:r>
      <w:r w:rsidRPr="008C36F4">
        <w:rPr>
          <w:sz w:val="16"/>
        </w:rPr>
        <w:t xml:space="preserve">, </w:t>
      </w:r>
      <w:r w:rsidRPr="00E51CF8">
        <w:rPr>
          <w:rStyle w:val="StyleUnderline"/>
          <w:highlight w:val="cyan"/>
        </w:rPr>
        <w:t>generating new sources of vulnerability</w:t>
      </w:r>
      <w:r w:rsidRPr="008C36F4">
        <w:rPr>
          <w:sz w:val="16"/>
        </w:rPr>
        <w:t xml:space="preserve"> to climate hazards, and compounding overall risk (high confidence). Increasing concurrence of heat and drought events are causing crop production losses and tree mortality (high confidence). Above 1.5°C global warming increasing </w:t>
      </w:r>
      <w:r w:rsidRPr="008C36F4">
        <w:rPr>
          <w:rStyle w:val="StyleUnderline"/>
        </w:rPr>
        <w:t>concurrent climate extremes will increase risk of simultaneous crop losses of maize in major food-producing regions, with this risk increasing further with higher global warming levels</w:t>
      </w:r>
      <w:r w:rsidRPr="008C36F4">
        <w:rPr>
          <w:sz w:val="16"/>
        </w:rPr>
        <w:t xml:space="preserve"> (medium confidence). Future sea level rise combined with storm surge and heavy rainfall will increase compound flood risks (high confidence). Risks to health and food production will be made more severe from the interaction of sudden food production losses from heat and drought, exacerbated by heat-induced </w:t>
      </w:r>
      <w:proofErr w:type="spellStart"/>
      <w:r w:rsidRPr="008C36F4">
        <w:rPr>
          <w:sz w:val="16"/>
        </w:rPr>
        <w:t>labour</w:t>
      </w:r>
      <w:proofErr w:type="spellEnd"/>
      <w:r w:rsidRPr="008C36F4">
        <w:rPr>
          <w:sz w:val="16"/>
        </w:rPr>
        <w:t xml:space="preserve"> productivity losses (high confidence). These interacting impacts will increase food prices, reduce household incomes, and lead to health risks of malnutrition and climate-related mortality with no or low levels of adaptation, especially in tropical regions (high confidence). Risks to food safety from climate change will further compound the risks to health by increasing food contamination of crops from mycotoxins and contamination of seafood from harmful algal blooms, mycotoxins, and chemical contaminants (high confidence). {Figure TS.10c, 5.2, 5.4, 5.8, 5.9, 5.11, 5.12, 7.2, 7.3, 9.8, 9.11, 10.4, 11.3, 11.5, 12.3, 13.5, 14.5, 15.3, Box 15.1, 16.6, CCP1.2, CCP6.2</w:t>
      </w:r>
      <w:proofErr w:type="gramStart"/>
      <w:r w:rsidRPr="008C36F4">
        <w:rPr>
          <w:sz w:val="16"/>
        </w:rPr>
        <w:t>, ,</w:t>
      </w:r>
      <w:proofErr w:type="gramEnd"/>
      <w:r w:rsidRPr="008C36F4">
        <w:rPr>
          <w:sz w:val="16"/>
        </w:rPr>
        <w:t xml:space="preserve"> WGI AR6 SPM A.3.1, WGI AR6 SPM A.3.2, WGI AR6 SPM C.2.7}</w:t>
      </w:r>
    </w:p>
    <w:p w14:paraId="1F11DA7B" w14:textId="77777777" w:rsidR="00B93336" w:rsidRPr="008C36F4" w:rsidRDefault="00B93336" w:rsidP="00B93336">
      <w:pPr>
        <w:rPr>
          <w:sz w:val="16"/>
        </w:rPr>
      </w:pPr>
      <w:r w:rsidRPr="008C36F4">
        <w:rPr>
          <w:sz w:val="16"/>
        </w:rPr>
        <w:t xml:space="preserve">B.5.2 </w:t>
      </w:r>
      <w:r w:rsidRPr="008C36F4">
        <w:rPr>
          <w:rStyle w:val="StyleUnderline"/>
        </w:rPr>
        <w:t>Adverse impacts from climate hazards and resulting risks are cascading across sectors and regions</w:t>
      </w:r>
      <w:r w:rsidRPr="008C36F4">
        <w:rPr>
          <w:sz w:val="16"/>
        </w:rPr>
        <w:t xml:space="preserve"> (high confidence), propagating impacts along coasts and urban </w:t>
      </w:r>
      <w:proofErr w:type="spellStart"/>
      <w:r w:rsidRPr="008C36F4">
        <w:rPr>
          <w:sz w:val="16"/>
        </w:rPr>
        <w:t>centres</w:t>
      </w:r>
      <w:proofErr w:type="spellEnd"/>
      <w:r w:rsidRPr="008C36F4">
        <w:rPr>
          <w:sz w:val="16"/>
        </w:rPr>
        <w:t xml:space="preserve"> (medium confidence) and in mountain regions (high confidence). These hazards and cascading risks also trigger tipping points in sensitive ecosystems and in significantly and rapidly changing social-ecological systems impacted by ice melt, permafrost thaw and changing hydrology in polar regions (high confidence). </w:t>
      </w:r>
      <w:r w:rsidRPr="008C36F4">
        <w:rPr>
          <w:rStyle w:val="StyleUnderline"/>
        </w:rPr>
        <w:t>Wildfires, in many regions, have affected ecosystems and species, people and their built assets, economic activity, and health</w:t>
      </w:r>
      <w:r w:rsidRPr="008C36F4">
        <w:rPr>
          <w:sz w:val="16"/>
        </w:rPr>
        <w:t xml:space="preserve"> (medium to high confidence). </w:t>
      </w:r>
      <w:r w:rsidRPr="008C36F4">
        <w:rPr>
          <w:rStyle w:val="StyleUnderline"/>
        </w:rPr>
        <w:t>In cities and settlements, climate impacts to key infrastructure are leading to losses and damages across water and food systems, and affect economic activity, with impacts extending beyond the area directly impacted by the climate hazard</w:t>
      </w:r>
      <w:r w:rsidRPr="008C36F4">
        <w:rPr>
          <w:sz w:val="16"/>
        </w:rPr>
        <w:t xml:space="preserve"> (high confidence). In Amazonia, and in some mountain regions, cascading impacts from climatic (e.g., heat) and non-climatic stressors (e.g., land use change) will result in irreversible and severe losses of ecosystem services and biodiversity at 2°C global warming level and beyond (medium confidence). </w:t>
      </w:r>
      <w:r w:rsidRPr="008C36F4">
        <w:rPr>
          <w:rStyle w:val="StyleUnderline"/>
        </w:rPr>
        <w:t xml:space="preserve">Unavoidable </w:t>
      </w:r>
      <w:r w:rsidRPr="00E51CF8">
        <w:rPr>
          <w:rStyle w:val="StyleUnderline"/>
          <w:highlight w:val="cyan"/>
        </w:rPr>
        <w:t>sea level rise will bring cascading and compounding impacts resulting in losses of coastal ecosystems</w:t>
      </w:r>
      <w:r w:rsidRPr="008C36F4">
        <w:rPr>
          <w:sz w:val="16"/>
        </w:rPr>
        <w:t xml:space="preserve"> </w:t>
      </w:r>
      <w:r w:rsidRPr="008C36F4">
        <w:rPr>
          <w:rStyle w:val="StyleUnderline"/>
        </w:rPr>
        <w:t xml:space="preserve">and ecosystem services, groundwater </w:t>
      </w:r>
      <w:proofErr w:type="spellStart"/>
      <w:r w:rsidRPr="008C36F4">
        <w:rPr>
          <w:rStyle w:val="StyleUnderline"/>
        </w:rPr>
        <w:t>salinisation</w:t>
      </w:r>
      <w:proofErr w:type="spellEnd"/>
      <w:r w:rsidRPr="008C36F4">
        <w:rPr>
          <w:rStyle w:val="StyleUnderline"/>
        </w:rPr>
        <w:t xml:space="preserve">, flooding and damages to coastal infrastructure that cascade into risks to livelihoods, settlements, health, well-being, food and water security, and cultural values in the near to long-term </w:t>
      </w:r>
      <w:r w:rsidRPr="008C36F4">
        <w:rPr>
          <w:sz w:val="16"/>
        </w:rPr>
        <w:t>(high confidence). (Figure SPM.3) {Figure TS.10, 2.5, 3.4, 3.5, Box 7.3, Box 8.7, Box 9.4, 11.5, Box 11.1, 12.3, 13.9, 14.6, 15.3, 16.5, 16.6, CCP1.2, CCP2.2, CCP5.2, CCP5.3, CCP6.2, CCP6.3, Box CCP6.1, Box CCP6.2, CCB EXTREMES, WGI AR6 Figure SPM.8d}</w:t>
      </w:r>
    </w:p>
    <w:p w14:paraId="0AF767A5" w14:textId="77777777" w:rsidR="00B93336" w:rsidRPr="008C36F4" w:rsidRDefault="00B93336" w:rsidP="00B93336">
      <w:pPr>
        <w:rPr>
          <w:sz w:val="16"/>
        </w:rPr>
      </w:pPr>
      <w:r w:rsidRPr="008C36F4">
        <w:rPr>
          <w:sz w:val="16"/>
        </w:rPr>
        <w:t xml:space="preserve">B.5.3 Weather and climate extremes are causing economic and societal impacts across national boundaries through supply-chains, markets, and natural resource flows, with increasing transboundary risks projected across the water, </w:t>
      </w:r>
      <w:proofErr w:type="gramStart"/>
      <w:r w:rsidRPr="008C36F4">
        <w:rPr>
          <w:sz w:val="16"/>
        </w:rPr>
        <w:t>energy</w:t>
      </w:r>
      <w:proofErr w:type="gramEnd"/>
      <w:r w:rsidRPr="008C36F4">
        <w:rPr>
          <w:sz w:val="16"/>
        </w:rPr>
        <w:t xml:space="preserve"> and food sectors (high confidence). Supply chains that rely on specialized commodities and key infrastructure can be disrupted by weather and climate extreme events. Climate change causes the redistribution of marine fish stocks, increasing risk of transboundary management conflicts among fisheries users, and negatively affecting equitable distribution of food provisioning services as fish stocks shift from lower to higher latitude regions, thereby increasing the need for climate-informed transboundary management and cooperation (high confidence). Precipitation and water availability changes increases the risk of planned infrastructure projects, such as hydropower in some regions, having reduced productivity for food and energy sectors including across countries that share river basins (medium confidence). {Figure TS.10e-f, 3.4, 3.5, 4.5, 5.8, 5.13, 6.2, 9.4, Box 9.5,14.5, Box 14.5, Box 14.6, CCP5.3, CCB DISASTER, CCB EXTREMES, CCB INTEREG, CCB MOVING PLATE} B.5.4 Risks arise from some responses that are intended to reduce the risks of climate change, including risks from maladaptation and adverse side effects of some emissions reduction and carbon dioxide removal measures (high confidence). Deployment of afforestation of naturally unforested land, or poorly implemented bioenergy, with or without carbon capture and storage, can compound climate-related risks to biodiversity, water and food security, and livelihoods, especially if implemented at large scales, especially in regions with insecure land tenure (high confidence). {Box 2.2, 4.1, 4.7, 5.13, Table 5.18, Box 9.3, Box 13.2, CCB NATURAL, CWGB BIOECONOMY}</w:t>
      </w:r>
    </w:p>
    <w:p w14:paraId="504FD8F1" w14:textId="77777777" w:rsidR="00B93336" w:rsidRPr="008C36F4" w:rsidRDefault="00B93336" w:rsidP="00B93336">
      <w:pPr>
        <w:rPr>
          <w:sz w:val="16"/>
        </w:rPr>
      </w:pPr>
      <w:r w:rsidRPr="008C36F4">
        <w:rPr>
          <w:sz w:val="16"/>
        </w:rPr>
        <w:t>B.5.5 Solar radiation modification approaches, if they were to be implemented, introduce a widespread range of new risks to people and ecosystems, which are not well understood (high confidence). Solar radiation modification approaches have potential to offset warming and ameliorate some climate hazards, but substantial residual climate change or overcompensating change would occur at regional scales and seasonal timescales (high confidence). Large uncertainties and knowledge gaps are associated with the potential of solar radiation modification approaches to reduce climate change risks. Solar radiation modification would not stop atmospheric CO2 concentrations from increasing or reduce resulting ocean acidification under continued anthropogenic emissions (high confidence). {CWGB SRM}</w:t>
      </w:r>
    </w:p>
    <w:p w14:paraId="224271A4" w14:textId="77777777" w:rsidR="00B93336" w:rsidRPr="008C36F4" w:rsidRDefault="00B93336" w:rsidP="00B93336">
      <w:pPr>
        <w:rPr>
          <w:sz w:val="16"/>
        </w:rPr>
      </w:pPr>
      <w:r w:rsidRPr="008C36F4">
        <w:rPr>
          <w:sz w:val="16"/>
        </w:rPr>
        <w:t>Impacts of Temporary Overshoot</w:t>
      </w:r>
    </w:p>
    <w:p w14:paraId="6A0E5D1E" w14:textId="77777777" w:rsidR="00B93336" w:rsidRPr="008C36F4" w:rsidRDefault="00B93336" w:rsidP="00B93336">
      <w:pPr>
        <w:rPr>
          <w:sz w:val="16"/>
        </w:rPr>
      </w:pPr>
      <w:r w:rsidRPr="008C36F4">
        <w:rPr>
          <w:sz w:val="16"/>
        </w:rPr>
        <w:t xml:space="preserve">37 In this report, overshoot pathways exceed 1.5°C global warming and then return to that level, or below, after several decades. 38 Despite limited evidence specifically on the impacts of a temporary overshoot of 1.5°C, a much broader evidence base from process understanding and the impacts of higher global warming levels allows a high confidence statement on the irreversibility of some impacts that would be incurred following such an overshoot. B.6 If global warming transiently exceeds 1.5°C in the coming decades or later (overshoot)37, then many human and natural systems will face additional severe risks, compared to remaining below 1.5°C (high confidence). </w:t>
      </w:r>
      <w:r w:rsidRPr="00E51CF8">
        <w:rPr>
          <w:rStyle w:val="StyleUnderline"/>
          <w:highlight w:val="cyan"/>
        </w:rPr>
        <w:t>Depending on the magnitude and duration of overshoot</w:t>
      </w:r>
      <w:r w:rsidRPr="008C36F4">
        <w:rPr>
          <w:sz w:val="16"/>
        </w:rPr>
        <w:t xml:space="preserve">, some </w:t>
      </w:r>
      <w:r w:rsidRPr="00E51CF8">
        <w:rPr>
          <w:rStyle w:val="Emphasis"/>
          <w:highlight w:val="cyan"/>
        </w:rPr>
        <w:t>impacts will cause release of additional greenhouse gases</w:t>
      </w:r>
      <w:r w:rsidRPr="008C36F4">
        <w:rPr>
          <w:sz w:val="16"/>
        </w:rPr>
        <w:t xml:space="preserve"> (medium confidence</w:t>
      </w:r>
      <w:proofErr w:type="gramStart"/>
      <w:r w:rsidRPr="008C36F4">
        <w:rPr>
          <w:sz w:val="16"/>
        </w:rPr>
        <w:t>)</w:t>
      </w:r>
      <w:proofErr w:type="gramEnd"/>
      <w:r w:rsidRPr="008C36F4">
        <w:rPr>
          <w:sz w:val="16"/>
        </w:rPr>
        <w:t xml:space="preserve"> </w:t>
      </w:r>
      <w:r w:rsidRPr="00E51CF8">
        <w:rPr>
          <w:rStyle w:val="Emphasis"/>
          <w:highlight w:val="cyan"/>
        </w:rPr>
        <w:t>and some will be irreversible</w:t>
      </w:r>
      <w:r w:rsidRPr="008C36F4">
        <w:rPr>
          <w:sz w:val="16"/>
        </w:rPr>
        <w:t>, even if global warming is reduced (high confidence). (Box SPM.1, Figure SPM.3) {2.5, 3.4, 12.3, 16.6, CCB DEEP, CCB SLR}</w:t>
      </w:r>
    </w:p>
    <w:p w14:paraId="769CDA4B" w14:textId="77777777" w:rsidR="00C40755" w:rsidRPr="00DD5DA6" w:rsidRDefault="00C40755" w:rsidP="00C40755">
      <w:pPr>
        <w:pStyle w:val="Heading4"/>
      </w:pPr>
      <w:r>
        <w:t>C</w:t>
      </w:r>
      <w:r w:rsidRPr="00DD5DA6">
        <w:t>limate change is a regressive social inequity</w:t>
      </w:r>
    </w:p>
    <w:p w14:paraId="7A6F6E8C" w14:textId="77777777" w:rsidR="00C40755" w:rsidRPr="00DD5DA6" w:rsidRDefault="00C40755" w:rsidP="00C40755">
      <w:pPr>
        <w:rPr>
          <w:rStyle w:val="Style13ptBold"/>
          <w:b w:val="0"/>
          <w:bCs w:val="0"/>
          <w:sz w:val="16"/>
        </w:rPr>
      </w:pPr>
      <w:r w:rsidRPr="00DD5DA6">
        <w:rPr>
          <w:rStyle w:val="Style13ptBold"/>
        </w:rPr>
        <w:t xml:space="preserve">Levy &amp; Patz 15 </w:t>
      </w:r>
      <w:r w:rsidRPr="00DD5DA6">
        <w:rPr>
          <w:sz w:val="16"/>
        </w:rPr>
        <w:t xml:space="preserve">(Barry </w:t>
      </w:r>
      <w:proofErr w:type="spellStart"/>
      <w:proofErr w:type="gramStart"/>
      <w:r w:rsidRPr="00DD5DA6">
        <w:rPr>
          <w:sz w:val="16"/>
        </w:rPr>
        <w:t>S.LevyMD</w:t>
      </w:r>
      <w:proofErr w:type="spellEnd"/>
      <w:proofErr w:type="gramEnd"/>
      <w:r w:rsidRPr="00DD5DA6">
        <w:rPr>
          <w:sz w:val="16"/>
        </w:rPr>
        <w:t xml:space="preserve">, MPH Jonathan </w:t>
      </w:r>
      <w:proofErr w:type="spellStart"/>
      <w:r w:rsidRPr="00DD5DA6">
        <w:rPr>
          <w:sz w:val="16"/>
        </w:rPr>
        <w:t>A.PatzMD</w:t>
      </w:r>
      <w:proofErr w:type="spellEnd"/>
      <w:r w:rsidRPr="00DD5DA6">
        <w:rPr>
          <w:sz w:val="16"/>
        </w:rPr>
        <w:t>, MPH, “Climate Change, Human Rights, and Social Justice”, Annals of Global Health Volume 81, Issue 3, May–June 2015, Pages 310-322)</w:t>
      </w:r>
    </w:p>
    <w:p w14:paraId="1FF0E214" w14:textId="77777777" w:rsidR="00C40755" w:rsidRPr="00DD5DA6" w:rsidRDefault="00C40755" w:rsidP="00C40755">
      <w:pPr>
        <w:rPr>
          <w:rStyle w:val="StyleUnderline"/>
        </w:rPr>
      </w:pPr>
      <w:r w:rsidRPr="00DD5DA6">
        <w:rPr>
          <w:sz w:val="16"/>
        </w:rPr>
        <w:t xml:space="preserve">The environmental and health consequences of </w:t>
      </w:r>
      <w:r w:rsidRPr="00E51CF8">
        <w:rPr>
          <w:rStyle w:val="StyleUnderline"/>
          <w:highlight w:val="cyan"/>
        </w:rPr>
        <w:t>climate change</w:t>
      </w:r>
      <w:r w:rsidRPr="00DD5DA6">
        <w:rPr>
          <w:sz w:val="16"/>
        </w:rPr>
        <w:t xml:space="preserve">, which </w:t>
      </w:r>
      <w:r w:rsidRPr="00E51CF8">
        <w:rPr>
          <w:rStyle w:val="StyleUnderline"/>
          <w:highlight w:val="cyan"/>
        </w:rPr>
        <w:t>disproportionately affect low-income countries</w:t>
      </w:r>
      <w:r w:rsidRPr="00DD5DA6">
        <w:rPr>
          <w:rStyle w:val="StyleUnderline"/>
        </w:rPr>
        <w:t xml:space="preserve"> and poor people in high-income countries</w:t>
      </w:r>
      <w:r w:rsidRPr="00DD5DA6">
        <w:rPr>
          <w:sz w:val="16"/>
        </w:rPr>
        <w:t xml:space="preserve">, </w:t>
      </w:r>
      <w:r w:rsidRPr="00E51CF8">
        <w:rPr>
          <w:rStyle w:val="Emphasis"/>
          <w:highlight w:val="cyan"/>
        </w:rPr>
        <w:t>profoundly affect human rights and social justice</w:t>
      </w:r>
      <w:r w:rsidRPr="00DD5DA6">
        <w:rPr>
          <w:sz w:val="16"/>
        </w:rPr>
        <w:t xml:space="preserve">. </w:t>
      </w:r>
      <w:r w:rsidRPr="00DD5DA6">
        <w:rPr>
          <w:rStyle w:val="StyleUnderline"/>
        </w:rPr>
        <w:t xml:space="preserve">Environmental </w:t>
      </w:r>
      <w:r w:rsidRPr="00C40755">
        <w:rPr>
          <w:rStyle w:val="StyleUnderline"/>
        </w:rPr>
        <w:t>consequences include increased temperature</w:t>
      </w:r>
      <w:r w:rsidRPr="00C40755">
        <w:rPr>
          <w:sz w:val="16"/>
        </w:rPr>
        <w:t>, excess</w:t>
      </w:r>
      <w:r w:rsidRPr="00DD5DA6">
        <w:rPr>
          <w:sz w:val="16"/>
        </w:rPr>
        <w:t xml:space="preserve"> </w:t>
      </w:r>
      <w:r w:rsidRPr="00DD5DA6">
        <w:rPr>
          <w:rStyle w:val="StyleUnderline"/>
        </w:rPr>
        <w:t>precipitation</w:t>
      </w:r>
      <w:r w:rsidRPr="00DD5DA6">
        <w:rPr>
          <w:sz w:val="16"/>
        </w:rPr>
        <w:t xml:space="preserve"> in some areas and </w:t>
      </w:r>
      <w:r w:rsidRPr="00E51CF8">
        <w:rPr>
          <w:rStyle w:val="StyleUnderline"/>
          <w:highlight w:val="cyan"/>
        </w:rPr>
        <w:t>droughts</w:t>
      </w:r>
      <w:r w:rsidRPr="00DD5DA6">
        <w:rPr>
          <w:sz w:val="16"/>
        </w:rPr>
        <w:t xml:space="preserve"> in others, </w:t>
      </w:r>
      <w:r w:rsidRPr="00E51CF8">
        <w:rPr>
          <w:rStyle w:val="StyleUnderline"/>
          <w:highlight w:val="cyan"/>
        </w:rPr>
        <w:t>extreme weather</w:t>
      </w:r>
      <w:r w:rsidRPr="00DD5DA6">
        <w:rPr>
          <w:sz w:val="16"/>
        </w:rPr>
        <w:t xml:space="preserve"> events, and increased sea level. These consequences </w:t>
      </w:r>
      <w:r w:rsidRPr="00DD5DA6">
        <w:rPr>
          <w:rStyle w:val="StyleUnderline"/>
        </w:rPr>
        <w:t>adversely affect agricultural production</w:t>
      </w:r>
      <w:r w:rsidRPr="00DD5DA6">
        <w:rPr>
          <w:sz w:val="16"/>
        </w:rPr>
        <w:t xml:space="preserve">, </w:t>
      </w:r>
      <w:r w:rsidRPr="00DD5DA6">
        <w:rPr>
          <w:rStyle w:val="StyleUnderline"/>
        </w:rPr>
        <w:t>access to safe water, and worker productivity</w:t>
      </w:r>
      <w:r w:rsidRPr="00DD5DA6">
        <w:rPr>
          <w:sz w:val="16"/>
        </w:rPr>
        <w:t xml:space="preserve">, and, </w:t>
      </w:r>
      <w:r w:rsidRPr="00DD5DA6">
        <w:rPr>
          <w:rStyle w:val="StyleUnderline"/>
        </w:rPr>
        <w:t>by inundating land or making land uninhabitable and uncultivatable</w:t>
      </w:r>
      <w:r w:rsidRPr="00DD5DA6">
        <w:rPr>
          <w:sz w:val="16"/>
        </w:rPr>
        <w:t xml:space="preserve">, </w:t>
      </w:r>
      <w:r w:rsidRPr="00E51CF8">
        <w:rPr>
          <w:rStyle w:val="Emphasis"/>
          <w:highlight w:val="cyan"/>
        </w:rPr>
        <w:t>will force many</w:t>
      </w:r>
      <w:r w:rsidRPr="00DD5DA6">
        <w:rPr>
          <w:rStyle w:val="Emphasis"/>
        </w:rPr>
        <w:t xml:space="preserve"> people </w:t>
      </w:r>
      <w:r w:rsidRPr="00E51CF8">
        <w:rPr>
          <w:rStyle w:val="Emphasis"/>
          <w:highlight w:val="cyan"/>
        </w:rPr>
        <w:t>to become</w:t>
      </w:r>
      <w:r w:rsidRPr="00DD5DA6">
        <w:rPr>
          <w:rStyle w:val="Emphasis"/>
        </w:rPr>
        <w:t xml:space="preserve"> environmental </w:t>
      </w:r>
      <w:r w:rsidRPr="00E51CF8">
        <w:rPr>
          <w:rStyle w:val="Emphasis"/>
          <w:highlight w:val="cyan"/>
        </w:rPr>
        <w:t>refugees</w:t>
      </w:r>
      <w:r w:rsidRPr="00DD5DA6">
        <w:rPr>
          <w:sz w:val="16"/>
        </w:rPr>
        <w:t xml:space="preserve">. </w:t>
      </w:r>
      <w:r w:rsidRPr="00E51CF8">
        <w:rPr>
          <w:rStyle w:val="StyleUnderline"/>
          <w:highlight w:val="cyan"/>
        </w:rPr>
        <w:t>Adverse health effects</w:t>
      </w:r>
      <w:r w:rsidRPr="00DD5DA6">
        <w:rPr>
          <w:sz w:val="16"/>
        </w:rPr>
        <w:t xml:space="preserve"> caused by climate change include </w:t>
      </w:r>
      <w:r w:rsidRPr="00E51CF8">
        <w:rPr>
          <w:rStyle w:val="StyleUnderline"/>
          <w:highlight w:val="cyan"/>
        </w:rPr>
        <w:t>heat-related disorders</w:t>
      </w:r>
      <w:r w:rsidRPr="00DD5DA6">
        <w:rPr>
          <w:rStyle w:val="StyleUnderline"/>
        </w:rPr>
        <w:t xml:space="preserve">, vector-borne </w:t>
      </w:r>
      <w:r w:rsidRPr="00E51CF8">
        <w:rPr>
          <w:rStyle w:val="StyleUnderline"/>
          <w:highlight w:val="cyan"/>
        </w:rPr>
        <w:t>diseases</w:t>
      </w:r>
      <w:r w:rsidRPr="00DD5DA6">
        <w:rPr>
          <w:rStyle w:val="StyleUnderline"/>
        </w:rPr>
        <w:t>, foodborne and waterborne diseases, respiratory and allergic disorders, malnutrition, collective violence, and mental health problems.</w:t>
      </w:r>
    </w:p>
    <w:p w14:paraId="771DDE6C" w14:textId="77777777" w:rsidR="00C40755" w:rsidRPr="00DD5DA6" w:rsidRDefault="00C40755" w:rsidP="00C40755">
      <w:pPr>
        <w:rPr>
          <w:b/>
          <w:u w:val="single"/>
        </w:rPr>
      </w:pPr>
      <w:r w:rsidRPr="00DD5DA6">
        <w:rPr>
          <w:rStyle w:val="StyleUnderline"/>
        </w:rPr>
        <w:t xml:space="preserve">These environmental and health </w:t>
      </w:r>
      <w:r w:rsidRPr="00E51CF8">
        <w:rPr>
          <w:rStyle w:val="Emphasis"/>
          <w:highlight w:val="cyan"/>
        </w:rPr>
        <w:t>consequences threaten civil and political rights</w:t>
      </w:r>
      <w:r w:rsidRPr="00DD5DA6">
        <w:rPr>
          <w:rStyle w:val="StyleUnderline"/>
        </w:rPr>
        <w:t xml:space="preserve"> and economic, social, and cultural rights, including rights to life, </w:t>
      </w:r>
      <w:r w:rsidRPr="00E51CF8">
        <w:rPr>
          <w:rStyle w:val="StyleUnderline"/>
          <w:highlight w:val="cyan"/>
        </w:rPr>
        <w:t>access to safe food</w:t>
      </w:r>
      <w:r w:rsidRPr="00DD5DA6">
        <w:rPr>
          <w:rStyle w:val="StyleUnderline"/>
        </w:rPr>
        <w:t xml:space="preserve"> and water, health, security, </w:t>
      </w:r>
      <w:r w:rsidRPr="00E51CF8">
        <w:rPr>
          <w:rStyle w:val="StyleUnderline"/>
          <w:highlight w:val="cyan"/>
        </w:rPr>
        <w:t>shelter, and culture</w:t>
      </w:r>
      <w:r w:rsidRPr="00DD5DA6">
        <w:rPr>
          <w:sz w:val="16"/>
        </w:rPr>
        <w:t xml:space="preserve">. On a national or local level, those </w:t>
      </w:r>
      <w:r w:rsidRPr="00E51CF8">
        <w:rPr>
          <w:rStyle w:val="StyleUnderline"/>
          <w:highlight w:val="cyan"/>
        </w:rPr>
        <w:t>people who are most vulnerable</w:t>
      </w:r>
      <w:r w:rsidRPr="00DD5DA6">
        <w:rPr>
          <w:rStyle w:val="StyleUnderline"/>
        </w:rPr>
        <w:t xml:space="preserve"> to the adverse environmental and health consequences of climate change </w:t>
      </w:r>
      <w:r w:rsidRPr="00E51CF8">
        <w:rPr>
          <w:rStyle w:val="StyleUnderline"/>
          <w:highlight w:val="cyan"/>
        </w:rPr>
        <w:t>include</w:t>
      </w:r>
      <w:r w:rsidRPr="00E51CF8">
        <w:rPr>
          <w:sz w:val="16"/>
          <w:highlight w:val="cyan"/>
        </w:rPr>
        <w:t xml:space="preserve"> </w:t>
      </w:r>
      <w:r w:rsidRPr="00E51CF8">
        <w:rPr>
          <w:rStyle w:val="StyleUnderline"/>
          <w:highlight w:val="cyan"/>
        </w:rPr>
        <w:t>poor people</w:t>
      </w:r>
      <w:r w:rsidRPr="00DD5DA6">
        <w:rPr>
          <w:rStyle w:val="StyleUnderline"/>
        </w:rPr>
        <w:t xml:space="preserve">, members of </w:t>
      </w:r>
      <w:r w:rsidRPr="00E51CF8">
        <w:rPr>
          <w:rStyle w:val="StyleUnderline"/>
          <w:highlight w:val="cyan"/>
        </w:rPr>
        <w:t>minority groups</w:t>
      </w:r>
      <w:r w:rsidRPr="00DD5DA6">
        <w:rPr>
          <w:rStyle w:val="StyleUnderline"/>
        </w:rPr>
        <w:t xml:space="preserve">, women, children, older people, </w:t>
      </w:r>
      <w:r w:rsidRPr="00E51CF8">
        <w:rPr>
          <w:rStyle w:val="StyleUnderline"/>
          <w:highlight w:val="cyan"/>
        </w:rPr>
        <w:t>people with chronic diseases</w:t>
      </w:r>
      <w:r w:rsidRPr="00DD5DA6">
        <w:rPr>
          <w:rStyle w:val="StyleUnderline"/>
        </w:rPr>
        <w:t xml:space="preserve"> and disabilities,</w:t>
      </w:r>
      <w:r w:rsidRPr="00DD5DA6">
        <w:rPr>
          <w:sz w:val="16"/>
        </w:rPr>
        <w:t xml:space="preserve"> those residing in areas with a high prevalence of climate-related diseases, and workers exposed to extreme heat or increased weather variability. </w:t>
      </w:r>
      <w:r w:rsidRPr="00DD5DA6">
        <w:rPr>
          <w:rStyle w:val="StyleUnderline"/>
        </w:rPr>
        <w:t>On a global level</w:t>
      </w:r>
      <w:r w:rsidRPr="00DD5DA6">
        <w:rPr>
          <w:sz w:val="16"/>
        </w:rPr>
        <w:t xml:space="preserve">, there is much inequity, </w:t>
      </w:r>
      <w:r w:rsidRPr="00DD5DA6">
        <w:rPr>
          <w:rStyle w:val="StyleUnderline"/>
        </w:rPr>
        <w:t xml:space="preserve">with </w:t>
      </w:r>
      <w:r w:rsidRPr="00E51CF8">
        <w:rPr>
          <w:rStyle w:val="StyleUnderline"/>
          <w:highlight w:val="cyan"/>
        </w:rPr>
        <w:t>low-income countries</w:t>
      </w:r>
      <w:r w:rsidRPr="00DD5DA6">
        <w:rPr>
          <w:rStyle w:val="StyleUnderline"/>
        </w:rPr>
        <w:t xml:space="preserve">, which </w:t>
      </w:r>
      <w:r w:rsidRPr="00E51CF8">
        <w:rPr>
          <w:rStyle w:val="Emphasis"/>
          <w:highlight w:val="cyan"/>
        </w:rPr>
        <w:t>produce the least</w:t>
      </w:r>
      <w:r w:rsidRPr="00DD5DA6">
        <w:rPr>
          <w:sz w:val="16"/>
        </w:rPr>
        <w:t xml:space="preserve"> greenhouse gases (</w:t>
      </w:r>
      <w:r w:rsidRPr="00E51CF8">
        <w:rPr>
          <w:rStyle w:val="Emphasis"/>
          <w:highlight w:val="cyan"/>
        </w:rPr>
        <w:t>GHGs</w:t>
      </w:r>
      <w:r w:rsidRPr="00DD5DA6">
        <w:rPr>
          <w:sz w:val="16"/>
        </w:rPr>
        <w:t xml:space="preserve">), </w:t>
      </w:r>
      <w:r w:rsidRPr="00E51CF8">
        <w:rPr>
          <w:rStyle w:val="StyleUnderline"/>
          <w:highlight w:val="cyan"/>
        </w:rPr>
        <w:t>being more adversely affected</w:t>
      </w:r>
      <w:r w:rsidRPr="00DD5DA6">
        <w:rPr>
          <w:rStyle w:val="StyleUnderline"/>
        </w:rPr>
        <w:t xml:space="preserve"> by climate change </w:t>
      </w:r>
      <w:r w:rsidRPr="00E51CF8">
        <w:rPr>
          <w:rStyle w:val="StyleUnderline"/>
          <w:highlight w:val="cyan"/>
        </w:rPr>
        <w:t>than high-income countries</w:t>
      </w:r>
      <w:r w:rsidRPr="00DD5DA6">
        <w:rPr>
          <w:rStyle w:val="StyleUnderline"/>
        </w:rPr>
        <w:t>, which produce substantially higher amounts of GHGs yet are less immediately affected. In addition, low-income countries have far less capability to adapt to climate change than high-income countries.</w:t>
      </w:r>
    </w:p>
    <w:p w14:paraId="4FEAC82C" w14:textId="77777777" w:rsidR="00C40755" w:rsidRPr="00DD5DA6" w:rsidRDefault="00C40755" w:rsidP="00C40755">
      <w:pPr>
        <w:pStyle w:val="Heading4"/>
      </w:pPr>
      <w:r w:rsidRPr="00DD5DA6">
        <w:t xml:space="preserve">Mitigation is the </w:t>
      </w:r>
      <w:r w:rsidRPr="00DD5DA6">
        <w:rPr>
          <w:u w:val="single"/>
        </w:rPr>
        <w:t>silver bullet</w:t>
      </w:r>
      <w:r w:rsidRPr="00DD5DA6">
        <w:t xml:space="preserve"> increasing levels of climate change exponentially increase its negative consequences</w:t>
      </w:r>
    </w:p>
    <w:p w14:paraId="7D0E3265" w14:textId="77777777" w:rsidR="00C40755" w:rsidRPr="00DD5DA6" w:rsidRDefault="00C40755" w:rsidP="00C40755">
      <w:pPr>
        <w:rPr>
          <w:rStyle w:val="Style13ptBold"/>
        </w:rPr>
      </w:pPr>
      <w:proofErr w:type="spellStart"/>
      <w:r w:rsidRPr="00DD5DA6">
        <w:rPr>
          <w:rStyle w:val="Style13ptBold"/>
        </w:rPr>
        <w:t>Letzter</w:t>
      </w:r>
      <w:proofErr w:type="spellEnd"/>
      <w:r w:rsidRPr="00DD5DA6">
        <w:rPr>
          <w:rStyle w:val="Style13ptBold"/>
        </w:rPr>
        <w:t xml:space="preserve"> 19 </w:t>
      </w:r>
      <w:r w:rsidRPr="00DD5DA6">
        <w:rPr>
          <w:sz w:val="16"/>
        </w:rPr>
        <w:t xml:space="preserve">(Rafi, Staff writer for Live Science citing – Katharine Mach, a climate scientist at the University of Miami and one of several lead authors of the IPCC report., </w:t>
      </w:r>
      <w:proofErr w:type="spellStart"/>
      <w:r w:rsidRPr="00DD5DA6">
        <w:rPr>
          <w:sz w:val="16"/>
        </w:rPr>
        <w:t>Lini</w:t>
      </w:r>
      <w:proofErr w:type="spellEnd"/>
      <w:r w:rsidRPr="00DD5DA6">
        <w:rPr>
          <w:sz w:val="16"/>
        </w:rPr>
        <w:t xml:space="preserve"> </w:t>
      </w:r>
      <w:proofErr w:type="spellStart"/>
      <w:r w:rsidRPr="00DD5DA6">
        <w:rPr>
          <w:sz w:val="16"/>
        </w:rPr>
        <w:t>Wollenberg</w:t>
      </w:r>
      <w:proofErr w:type="spellEnd"/>
      <w:r w:rsidRPr="00DD5DA6">
        <w:rPr>
          <w:sz w:val="16"/>
        </w:rPr>
        <w:t>,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24B05AE8" w14:textId="77777777" w:rsidR="00C40755" w:rsidRPr="00DD5DA6" w:rsidRDefault="00C40755" w:rsidP="00C40755">
      <w:pPr>
        <w:rPr>
          <w:rStyle w:val="StyleUnderline"/>
        </w:rPr>
      </w:pPr>
      <w:r w:rsidRPr="00DD5DA6">
        <w:rPr>
          <w:sz w:val="16"/>
        </w:rPr>
        <w:t xml:space="preserve">But ultimately, </w:t>
      </w:r>
      <w:r w:rsidRPr="00DD5DA6">
        <w:rPr>
          <w:rStyle w:val="StyleUnderline"/>
        </w:rPr>
        <w:t>all</w:t>
      </w:r>
      <w:r w:rsidRPr="00DD5DA6">
        <w:rPr>
          <w:sz w:val="16"/>
        </w:rPr>
        <w:t xml:space="preserve"> the </w:t>
      </w:r>
      <w:r w:rsidRPr="00DD5DA6">
        <w:rPr>
          <w:rStyle w:val="StyleUnderline"/>
        </w:rPr>
        <w:t>researchers</w:t>
      </w:r>
      <w:r w:rsidRPr="00DD5DA6">
        <w:rPr>
          <w:sz w:val="16"/>
        </w:rPr>
        <w:t xml:space="preserve"> Live Science contacted </w:t>
      </w:r>
      <w:r w:rsidRPr="00DD5DA6">
        <w:rPr>
          <w:rStyle w:val="StyleUnderline"/>
        </w:rPr>
        <w:t xml:space="preserve">said these </w:t>
      </w:r>
      <w:r w:rsidRPr="00E51CF8">
        <w:rPr>
          <w:rStyle w:val="Emphasis"/>
          <w:highlight w:val="cyan"/>
        </w:rPr>
        <w:t>problems become less catastrophic with less warming</w:t>
      </w:r>
      <w:r w:rsidRPr="00DD5DA6">
        <w:rPr>
          <w:sz w:val="16"/>
        </w:rPr>
        <w:t xml:space="preserve">. </w:t>
      </w:r>
      <w:r w:rsidRPr="00DD5DA6">
        <w:rPr>
          <w:rStyle w:val="StyleUnderline"/>
        </w:rPr>
        <w:t>Holding the world to</w:t>
      </w:r>
      <w:r w:rsidRPr="00DD5DA6">
        <w:rPr>
          <w:sz w:val="16"/>
        </w:rPr>
        <w:t xml:space="preserve"> a </w:t>
      </w:r>
      <w:r w:rsidRPr="00DD5DA6">
        <w:rPr>
          <w:rStyle w:val="StyleUnderline"/>
        </w:rPr>
        <w:t>1.5-C</w:t>
      </w:r>
      <w:r w:rsidRPr="00DD5DA6">
        <w:rPr>
          <w:sz w:val="16"/>
        </w:rPr>
        <w:t xml:space="preserve"> </w:t>
      </w:r>
      <w:r w:rsidRPr="00DD5DA6">
        <w:rPr>
          <w:rStyle w:val="StyleUnderline"/>
        </w:rPr>
        <w:t xml:space="preserve">warming increase by the end of the century creates much more manageable short- and long-term problems than holding it to </w:t>
      </w:r>
      <w:r w:rsidRPr="00E51CF8">
        <w:rPr>
          <w:rStyle w:val="StyleUnderline"/>
          <w:highlight w:val="cyan"/>
        </w:rPr>
        <w:t>2 C</w:t>
      </w:r>
      <w:r w:rsidRPr="00DD5DA6">
        <w:rPr>
          <w:sz w:val="16"/>
        </w:rPr>
        <w:t xml:space="preserve"> of warming, </w:t>
      </w:r>
      <w:r w:rsidRPr="00DD5DA6">
        <w:rPr>
          <w:rStyle w:val="StyleUnderline"/>
        </w:rPr>
        <w:t xml:space="preserve">which </w:t>
      </w:r>
      <w:r w:rsidRPr="00E51CF8">
        <w:rPr>
          <w:rStyle w:val="StyleUnderline"/>
          <w:highlight w:val="cyan"/>
        </w:rPr>
        <w:t>is</w:t>
      </w:r>
      <w:r w:rsidRPr="00DD5DA6">
        <w:rPr>
          <w:rStyle w:val="StyleUnderline"/>
        </w:rPr>
        <w:t xml:space="preserve"> much </w:t>
      </w:r>
      <w:r w:rsidRPr="00E51CF8">
        <w:rPr>
          <w:rStyle w:val="StyleUnderline"/>
          <w:highlight w:val="cyan"/>
        </w:rPr>
        <w:t>less harmful</w:t>
      </w:r>
      <w:r w:rsidRPr="00DD5DA6">
        <w:rPr>
          <w:rStyle w:val="StyleUnderline"/>
        </w:rPr>
        <w:t xml:space="preserve"> to Earth </w:t>
      </w:r>
      <w:r w:rsidRPr="00E51CF8">
        <w:rPr>
          <w:rStyle w:val="StyleUnderline"/>
          <w:highlight w:val="cyan"/>
        </w:rPr>
        <w:t>than 3</w:t>
      </w:r>
      <w:r w:rsidRPr="00DD5DA6">
        <w:rPr>
          <w:rStyle w:val="StyleUnderline"/>
        </w:rPr>
        <w:t xml:space="preserve"> C, </w:t>
      </w:r>
      <w:r w:rsidRPr="00E51CF8">
        <w:rPr>
          <w:rStyle w:val="StyleUnderline"/>
          <w:highlight w:val="cyan"/>
        </w:rPr>
        <w:t>which is much more survivable than 4</w:t>
      </w:r>
      <w:r w:rsidRPr="00DD5DA6">
        <w:rPr>
          <w:rStyle w:val="StyleUnderline"/>
        </w:rPr>
        <w:t xml:space="preserve"> C, which is still less catastrophic than 6 C … and so on</w:t>
      </w:r>
      <w:r w:rsidRPr="00DD5DA6">
        <w:rPr>
          <w:sz w:val="16"/>
        </w:rPr>
        <w:t xml:space="preserve">. None of those possible futures necessarily leads to a charred, lifeless global desert in our lifetimes. But </w:t>
      </w:r>
      <w:r w:rsidRPr="00E51CF8">
        <w:rPr>
          <w:rStyle w:val="Emphasis"/>
          <w:highlight w:val="cyan"/>
        </w:rPr>
        <w:t>each increase is</w:t>
      </w:r>
      <w:r w:rsidRPr="00DD5DA6">
        <w:rPr>
          <w:sz w:val="16"/>
        </w:rPr>
        <w:t xml:space="preserve"> almost </w:t>
      </w:r>
      <w:r w:rsidRPr="00E51CF8">
        <w:rPr>
          <w:rStyle w:val="Emphasis"/>
          <w:highlight w:val="cyan"/>
        </w:rPr>
        <w:t>unimaginably more dire for life</w:t>
      </w:r>
      <w:r w:rsidRPr="00DD5DA6">
        <w:rPr>
          <w:rStyle w:val="Emphasis"/>
        </w:rPr>
        <w:t xml:space="preserve"> on this planet </w:t>
      </w:r>
      <w:r w:rsidRPr="00E51CF8">
        <w:rPr>
          <w:rStyle w:val="Emphasis"/>
          <w:highlight w:val="cyan"/>
        </w:rPr>
        <w:t>than the one preceding it.</w:t>
      </w:r>
    </w:p>
    <w:p w14:paraId="1C9C46D5" w14:textId="77777777" w:rsidR="00C40755" w:rsidRPr="00DD5DA6" w:rsidRDefault="00C40755" w:rsidP="00C40755">
      <w:pPr>
        <w:rPr>
          <w:sz w:val="16"/>
        </w:rPr>
      </w:pPr>
      <w:r w:rsidRPr="00DD5DA6">
        <w:rPr>
          <w:sz w:val="16"/>
        </w:rPr>
        <w:t>"</w:t>
      </w:r>
      <w:r w:rsidRPr="00E51CF8">
        <w:rPr>
          <w:rStyle w:val="Emphasis"/>
          <w:highlight w:val="cyan"/>
        </w:rPr>
        <w:t>It's always worth it to prevent more warming</w:t>
      </w:r>
      <w:r w:rsidRPr="00DD5DA6">
        <w:rPr>
          <w:rStyle w:val="Emphasis"/>
        </w:rPr>
        <w:t>,"</w:t>
      </w:r>
      <w:r w:rsidRPr="00DD5DA6">
        <w:rPr>
          <w:sz w:val="16"/>
        </w:rPr>
        <w:t xml:space="preserve"> Mach said.</w:t>
      </w:r>
    </w:p>
    <w:p w14:paraId="325616F9" w14:textId="77777777" w:rsidR="00C40755" w:rsidRPr="00DD5DA6" w:rsidRDefault="00C40755" w:rsidP="00C40755">
      <w:pPr>
        <w:rPr>
          <w:rStyle w:val="StyleUnderline"/>
        </w:rPr>
      </w:pPr>
      <w:proofErr w:type="gramStart"/>
      <w:r w:rsidRPr="00DD5DA6">
        <w:rPr>
          <w:rStyle w:val="StyleUnderline"/>
        </w:rPr>
        <w:t>With regard to</w:t>
      </w:r>
      <w:proofErr w:type="gramEnd"/>
      <w:r w:rsidRPr="00DD5DA6">
        <w:rPr>
          <w:sz w:val="16"/>
        </w:rPr>
        <w:t xml:space="preserve"> the spread of mosquito-borne </w:t>
      </w:r>
      <w:r w:rsidRPr="00DD5DA6">
        <w:rPr>
          <w:rStyle w:val="StyleUnderline"/>
        </w:rPr>
        <w:t>diseases</w:t>
      </w:r>
      <w:r w:rsidRPr="00DD5DA6">
        <w:rPr>
          <w:sz w:val="16"/>
        </w:rPr>
        <w:t>, Carlson said, "</w:t>
      </w:r>
      <w:r w:rsidRPr="00DD5DA6">
        <w:rPr>
          <w:rStyle w:val="Emphasis"/>
        </w:rPr>
        <w:t>We can stop it.</w:t>
      </w:r>
      <w:r w:rsidRPr="00DD5DA6">
        <w:rPr>
          <w:sz w:val="16"/>
        </w:rPr>
        <w:t xml:space="preserve"> </w:t>
      </w:r>
      <w:r w:rsidRPr="00E51CF8">
        <w:rPr>
          <w:rStyle w:val="Emphasis"/>
          <w:highlight w:val="cyan"/>
        </w:rPr>
        <w:t>Mitigating</w:t>
      </w:r>
      <w:r w:rsidRPr="00DD5DA6">
        <w:rPr>
          <w:rStyle w:val="Emphasis"/>
        </w:rPr>
        <w:t xml:space="preserve"> climate change </w:t>
      </w:r>
      <w:r w:rsidRPr="00E51CF8">
        <w:rPr>
          <w:rStyle w:val="Emphasis"/>
          <w:highlight w:val="cyan"/>
        </w:rPr>
        <w:t>is</w:t>
      </w:r>
      <w:r w:rsidRPr="00DD5DA6">
        <w:rPr>
          <w:rStyle w:val="Emphasis"/>
        </w:rPr>
        <w:t xml:space="preserve"> truly </w:t>
      </w:r>
      <w:r w:rsidRPr="00E51CF8">
        <w:rPr>
          <w:rStyle w:val="Emphasis"/>
          <w:highlight w:val="cyan"/>
        </w:rPr>
        <w:t>the silver bullet</w:t>
      </w:r>
      <w:r w:rsidRPr="00DD5DA6">
        <w:rPr>
          <w:sz w:val="16"/>
        </w:rPr>
        <w:t xml:space="preserve">. Sometimes it is as simple as, </w:t>
      </w:r>
      <w:r w:rsidRPr="00DD5DA6">
        <w:rPr>
          <w:rStyle w:val="StyleUnderline"/>
        </w:rPr>
        <w:t xml:space="preserve">'If we stop climate change, </w:t>
      </w:r>
      <w:r w:rsidRPr="00E51CF8">
        <w:rPr>
          <w:rStyle w:val="StyleUnderline"/>
          <w:highlight w:val="cyan"/>
        </w:rPr>
        <w:t>we can stop a lot of the</w:t>
      </w:r>
      <w:r w:rsidRPr="00DD5DA6">
        <w:rPr>
          <w:rStyle w:val="StyleUnderline"/>
        </w:rPr>
        <w:t xml:space="preserve"> bad health </w:t>
      </w:r>
      <w:r w:rsidRPr="00E51CF8">
        <w:rPr>
          <w:rStyle w:val="StyleUnderline"/>
          <w:highlight w:val="cyan"/>
        </w:rPr>
        <w:t>impacts</w:t>
      </w:r>
      <w:r w:rsidRPr="00DD5DA6">
        <w:rPr>
          <w:rStyle w:val="StyleUnderline"/>
        </w:rPr>
        <w:t xml:space="preserve"> that are coming</w:t>
      </w:r>
      <w:r w:rsidRPr="00DD5DA6">
        <w:rPr>
          <w:sz w:val="16"/>
        </w:rPr>
        <w:t xml:space="preserve">.'" (Though the devil is in the details, he added. </w:t>
      </w:r>
      <w:r w:rsidRPr="00DD5DA6">
        <w:rPr>
          <w:rStyle w:val="Emphasis"/>
        </w:rPr>
        <w:t xml:space="preserve">The level of </w:t>
      </w:r>
      <w:r w:rsidRPr="00E51CF8">
        <w:rPr>
          <w:rStyle w:val="Emphasis"/>
          <w:highlight w:val="cyan"/>
        </w:rPr>
        <w:t>disease reduction will depend on how fast</w:t>
      </w:r>
      <w:r w:rsidRPr="00DD5DA6">
        <w:rPr>
          <w:rStyle w:val="Emphasis"/>
        </w:rPr>
        <w:t xml:space="preserve"> the carbon-</w:t>
      </w:r>
      <w:r w:rsidRPr="00E51CF8">
        <w:rPr>
          <w:rStyle w:val="Emphasis"/>
          <w:highlight w:val="cyan"/>
        </w:rPr>
        <w:t xml:space="preserve">mitigation </w:t>
      </w:r>
      <w:r w:rsidRPr="00537281">
        <w:rPr>
          <w:rStyle w:val="Emphasis"/>
        </w:rPr>
        <w:t xml:space="preserve">project </w:t>
      </w:r>
      <w:r w:rsidRPr="00E51CF8">
        <w:rPr>
          <w:rStyle w:val="Emphasis"/>
          <w:highlight w:val="cyan"/>
        </w:rPr>
        <w:t>moves</w:t>
      </w:r>
      <w:r w:rsidRPr="00DD5DA6">
        <w:rPr>
          <w:sz w:val="16"/>
        </w:rPr>
        <w:t>, and its effects won't be felt immediately or equally everywhere.)</w:t>
      </w:r>
    </w:p>
    <w:p w14:paraId="2BBC0DC6" w14:textId="77777777" w:rsidR="00C40755" w:rsidRPr="00DD5DA6" w:rsidRDefault="00C40755" w:rsidP="00C40755">
      <w:pPr>
        <w:rPr>
          <w:rStyle w:val="StyleUnderline"/>
        </w:rPr>
      </w:pPr>
      <w:r w:rsidRPr="00DD5DA6">
        <w:rPr>
          <w:sz w:val="16"/>
        </w:rPr>
        <w:t xml:space="preserve">The science points relentlessly to one reality: </w:t>
      </w:r>
      <w:r w:rsidRPr="00DD5DA6">
        <w:rPr>
          <w:rStyle w:val="Emphasis"/>
        </w:rPr>
        <w:t>The best way to deal with climate change is to start cutting emissions now.</w:t>
      </w:r>
      <w:r w:rsidRPr="00DD5DA6">
        <w:rPr>
          <w:sz w:val="16"/>
        </w:rPr>
        <w:t xml:space="preserve"> </w:t>
      </w:r>
      <w:r w:rsidRPr="00DD5DA6">
        <w:rPr>
          <w:rStyle w:val="StyleUnderline"/>
        </w:rPr>
        <w:t xml:space="preserve">It's easier to stop warming by keeping CO2 in the ground now than it is to pull carbon out of the air later. </w:t>
      </w:r>
      <w:r w:rsidRPr="00DD5DA6">
        <w:rPr>
          <w:rStyle w:val="Emphasis"/>
        </w:rPr>
        <w:t xml:space="preserve">And </w:t>
      </w:r>
      <w:r w:rsidRPr="00E51CF8">
        <w:rPr>
          <w:rStyle w:val="Emphasis"/>
          <w:highlight w:val="cyan"/>
        </w:rPr>
        <w:t>mitigation makes adaptation much more effective</w:t>
      </w:r>
      <w:r w:rsidRPr="00DD5DA6">
        <w:rPr>
          <w:rStyle w:val="Emphasis"/>
        </w:rPr>
        <w:t>.</w:t>
      </w:r>
      <w:r w:rsidRPr="00DD5DA6">
        <w:rPr>
          <w:rStyle w:val="StyleUnderline"/>
        </w:rPr>
        <w:t xml:space="preserve"> </w:t>
      </w:r>
    </w:p>
    <w:p w14:paraId="68692B0F" w14:textId="77777777" w:rsidR="00C40755" w:rsidRPr="00DD5DA6" w:rsidRDefault="00C40755" w:rsidP="00C40755">
      <w:pPr>
        <w:pStyle w:val="Heading4"/>
      </w:pPr>
      <w:r w:rsidRPr="00DD5DA6">
        <w:t xml:space="preserve">AND--short term mitigation matters--the impact is exponential and increasing. </w:t>
      </w:r>
    </w:p>
    <w:p w14:paraId="25A5DF41" w14:textId="77777777" w:rsidR="00C40755" w:rsidRPr="00DD5DA6" w:rsidRDefault="00C40755" w:rsidP="00C40755">
      <w:pPr>
        <w:rPr>
          <w:sz w:val="16"/>
        </w:rPr>
      </w:pPr>
      <w:r w:rsidRPr="00DD5DA6">
        <w:rPr>
          <w:rStyle w:val="Style13ptBold"/>
        </w:rPr>
        <w:t>Desjardins 13</w:t>
      </w:r>
      <w:r w:rsidRPr="00DD5DA6">
        <w:t xml:space="preserve"> –</w:t>
      </w:r>
      <w:r w:rsidRPr="00DD5DA6">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67727D4E" w14:textId="77777777" w:rsidR="00C40755" w:rsidRPr="00DD5DA6" w:rsidRDefault="00C40755" w:rsidP="00C40755">
      <w:pPr>
        <w:rPr>
          <w:sz w:val="16"/>
        </w:rPr>
      </w:pPr>
      <w:r w:rsidRPr="00DD5DA6">
        <w:rPr>
          <w:sz w:val="16"/>
        </w:rPr>
        <w:t>(</w:t>
      </w:r>
      <w:proofErr w:type="spellStart"/>
      <w:r w:rsidRPr="00DD5DA6">
        <w:rPr>
          <w:sz w:val="16"/>
        </w:rPr>
        <w:t>Cléa</w:t>
      </w:r>
      <w:proofErr w:type="spellEnd"/>
      <w:r w:rsidRPr="00DD5DA6">
        <w:rPr>
          <w:sz w:val="16"/>
        </w:rPr>
        <w:t>, “Global Warming: Irreversible but Not Inevitable,” http://www.concordia.ca/now/what-we-do/research/20130402/global-warming-irreversible-but-not-inevitable.php)</w:t>
      </w:r>
    </w:p>
    <w:p w14:paraId="2E3DF81F" w14:textId="77777777" w:rsidR="00C40755" w:rsidRPr="00DD5DA6" w:rsidRDefault="00C40755" w:rsidP="00C40755">
      <w:pPr>
        <w:pStyle w:val="card"/>
      </w:pPr>
      <w:r w:rsidRPr="00DD5DA6">
        <w:rPr>
          <w:rStyle w:val="StyleUnderline"/>
        </w:rPr>
        <w:t xml:space="preserve">Carbon dioxide </w:t>
      </w:r>
      <w:r w:rsidRPr="00E51CF8">
        <w:rPr>
          <w:rStyle w:val="StyleUnderline"/>
          <w:highlight w:val="cyan"/>
        </w:rPr>
        <w:t xml:space="preserve">emission cuts will </w:t>
      </w:r>
      <w:r w:rsidRPr="00E51CF8">
        <w:rPr>
          <w:rStyle w:val="Emphasis"/>
          <w:rFonts w:eastAsiaTheme="majorEastAsia"/>
          <w:highlight w:val="cyan"/>
        </w:rPr>
        <w:t>immediately affect</w:t>
      </w:r>
      <w:r w:rsidRPr="00DD5DA6">
        <w:rPr>
          <w:rStyle w:val="StyleUnderline"/>
        </w:rPr>
        <w:t xml:space="preserve"> the rate of future global </w:t>
      </w:r>
      <w:r w:rsidRPr="00E51CF8">
        <w:rPr>
          <w:rStyle w:val="StyleUnderline"/>
          <w:highlight w:val="cyan"/>
        </w:rPr>
        <w:t>warming</w:t>
      </w:r>
      <w:r w:rsidRPr="00DD5DA6">
        <w:t xml:space="preserve"> Concordia and MIT researchers show Montreal, April 2, 2013 – </w:t>
      </w:r>
      <w:r w:rsidRPr="00E51CF8">
        <w:rPr>
          <w:rStyle w:val="StyleUnderline"/>
          <w:highlight w:val="cyan"/>
        </w:rPr>
        <w:t>There is a</w:t>
      </w:r>
      <w:r w:rsidRPr="00DD5DA6">
        <w:rPr>
          <w:rStyle w:val="StyleUnderline"/>
        </w:rPr>
        <w:t xml:space="preserve"> persistent </w:t>
      </w:r>
      <w:r w:rsidRPr="00E51CF8">
        <w:rPr>
          <w:rStyle w:val="StyleUnderline"/>
          <w:highlight w:val="cyan"/>
        </w:rPr>
        <w:t>misconception</w:t>
      </w:r>
      <w:r w:rsidRPr="00DD5DA6">
        <w:rPr>
          <w:rStyle w:val="StyleUnderline"/>
        </w:rPr>
        <w:t xml:space="preserve"> among both scientists and the public </w:t>
      </w:r>
      <w:r w:rsidRPr="00E51CF8">
        <w:rPr>
          <w:rStyle w:val="StyleUnderline"/>
          <w:highlight w:val="cyan"/>
        </w:rPr>
        <w:t>that there is a delay between emissions</w:t>
      </w:r>
      <w:r w:rsidRPr="00DD5DA6">
        <w:rPr>
          <w:rStyle w:val="StyleUnderline"/>
        </w:rPr>
        <w:t xml:space="preserve"> of carbon dioxide</w:t>
      </w:r>
      <w:r w:rsidRPr="00DD5DA6">
        <w:t xml:space="preserve"> (CO2) </w:t>
      </w:r>
      <w:r w:rsidRPr="00E51CF8">
        <w:rPr>
          <w:rStyle w:val="StyleUnderline"/>
          <w:highlight w:val="cyan"/>
        </w:rPr>
        <w:t>and the climate’s response</w:t>
      </w:r>
      <w:r w:rsidRPr="00DD5DA6">
        <w:rPr>
          <w:rStyle w:val="StyleUnderline"/>
        </w:rPr>
        <w:t xml:space="preserve"> to those emissions</w:t>
      </w:r>
      <w:r w:rsidRPr="00DD5DA6">
        <w:t xml:space="preserve">. This </w:t>
      </w:r>
      <w:r w:rsidRPr="00537281">
        <w:t xml:space="preserve">misconception has led policy makers to argue that CO2 emission cuts implemented now will not affect the climate system for many decades. </w:t>
      </w:r>
      <w:r w:rsidRPr="00537281">
        <w:rPr>
          <w:rStyle w:val="StyleUnderline"/>
        </w:rPr>
        <w:t xml:space="preserve">This </w:t>
      </w:r>
      <w:r w:rsidRPr="00537281">
        <w:rPr>
          <w:rStyle w:val="Emphasis"/>
          <w:rFonts w:eastAsiaTheme="majorEastAsia"/>
        </w:rPr>
        <w:t>erroneous line of argument</w:t>
      </w:r>
      <w:r w:rsidRPr="00537281">
        <w:rPr>
          <w:rStyle w:val="StyleUnderline"/>
        </w:rPr>
        <w:t xml:space="preserve"> makes the climate problem </w:t>
      </w:r>
      <w:r w:rsidRPr="00537281">
        <w:rPr>
          <w:rStyle w:val="Emphasis"/>
          <w:rFonts w:eastAsiaTheme="majorEastAsia"/>
        </w:rPr>
        <w:t>seem more intractable</w:t>
      </w:r>
      <w:r w:rsidRPr="00537281">
        <w:rPr>
          <w:rStyle w:val="StyleUnderline"/>
        </w:rPr>
        <w:t xml:space="preserve"> than it </w:t>
      </w:r>
      <w:proofErr w:type="gramStart"/>
      <w:r w:rsidRPr="00537281">
        <w:rPr>
          <w:rStyle w:val="StyleUnderline"/>
        </w:rPr>
        <w:t>actually is</w:t>
      </w:r>
      <w:proofErr w:type="gramEnd"/>
      <w:r w:rsidRPr="00537281">
        <w:t>, say Concordia University’s Damon Matthews and MIT’s Susan Solomon in a recent Science article. The researchers show that</w:t>
      </w:r>
      <w:r w:rsidRPr="00DD5DA6">
        <w:t xml:space="preserve"> </w:t>
      </w:r>
      <w:r w:rsidRPr="00E51CF8">
        <w:rPr>
          <w:rStyle w:val="Emphasis"/>
          <w:rFonts w:eastAsiaTheme="majorEastAsia"/>
          <w:highlight w:val="cyan"/>
        </w:rPr>
        <w:t>immediate decreases</w:t>
      </w:r>
      <w:r w:rsidRPr="00E51CF8">
        <w:rPr>
          <w:rStyle w:val="StyleUnderline"/>
          <w:highlight w:val="cyan"/>
        </w:rPr>
        <w:t xml:space="preserve"> in</w:t>
      </w:r>
      <w:r w:rsidRPr="00DD5DA6">
        <w:rPr>
          <w:rStyle w:val="StyleUnderline"/>
        </w:rPr>
        <w:t xml:space="preserve"> CO2 </w:t>
      </w:r>
      <w:r w:rsidRPr="00E51CF8">
        <w:rPr>
          <w:rStyle w:val="StyleUnderline"/>
          <w:highlight w:val="cyan"/>
        </w:rPr>
        <w:t>emissions</w:t>
      </w:r>
      <w:r w:rsidRPr="00DD5DA6">
        <w:rPr>
          <w:rStyle w:val="StyleUnderline"/>
        </w:rPr>
        <w:t xml:space="preserve"> </w:t>
      </w:r>
      <w:r w:rsidRPr="00E51CF8">
        <w:rPr>
          <w:rStyle w:val="StyleUnderline"/>
          <w:highlight w:val="cyan"/>
        </w:rPr>
        <w:t>would</w:t>
      </w:r>
      <w:r w:rsidRPr="00DD5DA6">
        <w:rPr>
          <w:rStyle w:val="StyleUnderline"/>
        </w:rPr>
        <w:t xml:space="preserve"> in fact </w:t>
      </w:r>
      <w:r w:rsidRPr="00E51CF8">
        <w:rPr>
          <w:rStyle w:val="StyleUnderline"/>
          <w:highlight w:val="cyan"/>
        </w:rPr>
        <w:t>result in an</w:t>
      </w:r>
      <w:r w:rsidRPr="00DD5DA6">
        <w:rPr>
          <w:rStyle w:val="StyleUnderline"/>
        </w:rPr>
        <w:t xml:space="preserve"> </w:t>
      </w:r>
      <w:r w:rsidRPr="00E51CF8">
        <w:rPr>
          <w:rStyle w:val="Emphasis"/>
          <w:rFonts w:eastAsiaTheme="majorEastAsia"/>
          <w:highlight w:val="cyan"/>
        </w:rPr>
        <w:t>immediate decrease</w:t>
      </w:r>
      <w:r w:rsidRPr="00E51CF8">
        <w:rPr>
          <w:rStyle w:val="StyleUnderline"/>
          <w:highlight w:val="cyan"/>
        </w:rPr>
        <w:t xml:space="preserve"> in the rate of</w:t>
      </w:r>
      <w:r w:rsidRPr="00DD5DA6">
        <w:rPr>
          <w:rStyle w:val="StyleUnderline"/>
        </w:rPr>
        <w:t xml:space="preserve"> climate </w:t>
      </w:r>
      <w:r w:rsidRPr="00E51CF8">
        <w:rPr>
          <w:rStyle w:val="StyleUnderline"/>
          <w:highlight w:val="cyan"/>
        </w:rPr>
        <w:t>warming</w:t>
      </w:r>
      <w:r w:rsidRPr="00DD5DA6">
        <w:t>. Explains Matthews, professor in the Department of Geography, Planning and Environment, “</w:t>
      </w:r>
      <w:r w:rsidRPr="00DD5DA6">
        <w:rPr>
          <w:rStyle w:val="StyleUnderline"/>
        </w:rPr>
        <w:t>If we can successfully decrease CO2 emissions in the near future, this change will be felt by the climate system when the emissions reductions are implemented</w:t>
      </w:r>
      <w:r w:rsidRPr="00DD5DA6">
        <w:t xml:space="preserve"> </w:t>
      </w:r>
      <w:r w:rsidRPr="00DD5DA6">
        <w:rPr>
          <w:rStyle w:val="Emphasis"/>
          <w:rFonts w:eastAsiaTheme="majorEastAsia"/>
        </w:rPr>
        <w:t>– not in several decades</w:t>
      </w:r>
      <w:r w:rsidRPr="00DD5DA6">
        <w:t>." “</w:t>
      </w:r>
      <w:r w:rsidRPr="00DD5DA6">
        <w:rPr>
          <w:rStyle w:val="StyleUnderline"/>
        </w:rPr>
        <w:t xml:space="preserve">The potential for a </w:t>
      </w:r>
      <w:r w:rsidRPr="00DD5DA6">
        <w:rPr>
          <w:rStyle w:val="Emphasis"/>
          <w:rFonts w:eastAsiaTheme="majorEastAsia"/>
        </w:rPr>
        <w:t>quick climate response</w:t>
      </w:r>
      <w:r w:rsidRPr="00DD5DA6">
        <w:rPr>
          <w:rStyle w:val="StyleUnderline"/>
        </w:rPr>
        <w:t xml:space="preserve"> to prompt cuts in CO2 emissions opens up the possibility that the climate benefits of emissions reductions would occur on the same timescale as the political decisions themselves.</w:t>
      </w:r>
      <w:r w:rsidRPr="00DD5DA6">
        <w:t xml:space="preserve">” In their paper, Matthews and Solomon, Ellen Swallow Richards professor of Atmospheric Chemistry and Climate Science, </w:t>
      </w:r>
      <w:r w:rsidRPr="00537281">
        <w:t xml:space="preserve">show that </w:t>
      </w:r>
      <w:r w:rsidRPr="00E51CF8">
        <w:rPr>
          <w:rStyle w:val="StyleUnderline"/>
          <w:highlight w:val="cyan"/>
        </w:rPr>
        <w:t>the onus</w:t>
      </w:r>
      <w:r w:rsidRPr="00DD5DA6">
        <w:rPr>
          <w:rStyle w:val="StyleUnderline"/>
        </w:rPr>
        <w:t xml:space="preserve"> for slowing the rate of global warming </w:t>
      </w:r>
      <w:r w:rsidRPr="00E51CF8">
        <w:rPr>
          <w:rStyle w:val="StyleUnderline"/>
          <w:highlight w:val="cyan"/>
        </w:rPr>
        <w:t>falls squarely on</w:t>
      </w:r>
      <w:r w:rsidRPr="00DD5DA6">
        <w:rPr>
          <w:rStyle w:val="StyleUnderline"/>
        </w:rPr>
        <w:t xml:space="preserve"> current efforts at </w:t>
      </w:r>
      <w:r w:rsidRPr="00E51CF8">
        <w:rPr>
          <w:rStyle w:val="Emphasis"/>
          <w:highlight w:val="cyan"/>
        </w:rPr>
        <w:t>reducing CO2 emissions</w:t>
      </w:r>
      <w:r w:rsidRPr="00DD5DA6">
        <w:rPr>
          <w:rStyle w:val="StyleUnderline"/>
        </w:rPr>
        <w:t>, and the resulting future emissions that we produce</w:t>
      </w:r>
      <w:r w:rsidRPr="00DD5DA6">
        <w:t xml:space="preserve">.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w:t>
      </w:r>
      <w:r w:rsidRPr="00537281">
        <w:t>future warming. “</w:t>
      </w:r>
      <w:r w:rsidRPr="00537281">
        <w:rPr>
          <w:rStyle w:val="StyleUnderline"/>
        </w:rPr>
        <w:t>This</w:t>
      </w:r>
      <w:r w:rsidRPr="00DD5DA6">
        <w:rPr>
          <w:rStyle w:val="StyleUnderline"/>
        </w:rPr>
        <w:t xml:space="preserve"> </w:t>
      </w:r>
      <w:r w:rsidRPr="00DD5DA6">
        <w:t>disparity</w:t>
      </w:r>
      <w:r w:rsidRPr="00DD5DA6">
        <w:rPr>
          <w:rStyle w:val="StyleUnderline"/>
        </w:rPr>
        <w:t xml:space="preserve"> clarifies the urgency for low-carbon technology investment and diffusion</w:t>
      </w:r>
      <w:r w:rsidRPr="00DD5DA6">
        <w:t xml:space="preserve"> to enable developing countries to continue to develop,” says Matthews. “</w:t>
      </w:r>
      <w:r w:rsidRPr="00DD5DA6">
        <w:rPr>
          <w:rStyle w:val="StyleUnderline"/>
        </w:rPr>
        <w:t xml:space="preserve">Emission </w:t>
      </w:r>
      <w:r w:rsidRPr="00DD5DA6">
        <w:rPr>
          <w:rStyle w:val="Emphasis"/>
          <w:rFonts w:eastAsiaTheme="majorEastAsia"/>
        </w:rPr>
        <w:t>cuts made now</w:t>
      </w:r>
      <w:r w:rsidRPr="00DD5DA6">
        <w:rPr>
          <w:rStyle w:val="StyleUnderline"/>
        </w:rPr>
        <w:t xml:space="preserve"> will have an </w:t>
      </w:r>
      <w:r w:rsidRPr="00DD5DA6">
        <w:rPr>
          <w:rStyle w:val="Emphasis"/>
          <w:rFonts w:eastAsiaTheme="majorEastAsia"/>
        </w:rPr>
        <w:t>immediate effect</w:t>
      </w:r>
      <w:r w:rsidRPr="00DD5DA6">
        <w:rPr>
          <w:rStyle w:val="StyleUnderline"/>
        </w:rPr>
        <w:t xml:space="preserve"> on the rate of global warming</w:t>
      </w:r>
      <w:r w:rsidRPr="00DD5DA6">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DD5DA6">
        <w:rPr>
          <w:rStyle w:val="StyleUnderline"/>
        </w:rPr>
        <w:t>clarifying these points of hope is critical to motivate change</w:t>
      </w:r>
      <w:r w:rsidRPr="00DD5DA6">
        <w:t>.”</w:t>
      </w:r>
    </w:p>
    <w:p w14:paraId="1A648E7D" w14:textId="77777777" w:rsidR="00C40755" w:rsidRPr="00DD5DA6" w:rsidRDefault="00C40755" w:rsidP="00C40755">
      <w:pPr>
        <w:pStyle w:val="Heading4"/>
      </w:pPr>
      <w:r w:rsidRPr="00DD5DA6">
        <w:t>Antitrust is historically a weapon of the elite, but it can be revitalized for public goods like climate change</w:t>
      </w:r>
    </w:p>
    <w:p w14:paraId="1EBB00FE" w14:textId="77777777" w:rsidR="00C40755" w:rsidRPr="00DD5DA6" w:rsidRDefault="00C40755" w:rsidP="00C40755">
      <w:r w:rsidRPr="00DD5DA6">
        <w:t xml:space="preserve">V. </w:t>
      </w:r>
      <w:r w:rsidRPr="00DD5DA6">
        <w:rPr>
          <w:rStyle w:val="Style13ptBold"/>
        </w:rPr>
        <w:t>Sodano</w:t>
      </w:r>
      <w:r w:rsidRPr="00DD5DA6">
        <w:t xml:space="preserve"> </w:t>
      </w:r>
      <w:r w:rsidRPr="00DD5DA6">
        <w:rPr>
          <w:rStyle w:val="Style13ptBold"/>
        </w:rPr>
        <w:t xml:space="preserve">2010. </w:t>
      </w:r>
      <w:r w:rsidRPr="00DD5DA6">
        <w:t>University of Naples Federico II, Department of Agricultural Economics. “Food system and climate change: the false premises of antitrust Policy”</w:t>
      </w:r>
    </w:p>
    <w:p w14:paraId="0721D0DE" w14:textId="77777777" w:rsidR="00C40755" w:rsidRPr="00DD5DA6" w:rsidRDefault="00C40755" w:rsidP="00C40755">
      <w:r w:rsidRPr="00DD5DA6">
        <w:t>Introduction</w:t>
      </w:r>
    </w:p>
    <w:p w14:paraId="375677CA" w14:textId="77777777" w:rsidR="00C40755" w:rsidRPr="00DD5DA6" w:rsidRDefault="00C40755" w:rsidP="00C40755">
      <w:pPr>
        <w:rPr>
          <w:b/>
          <w:bCs/>
          <w:u w:val="single"/>
        </w:rPr>
      </w:pPr>
      <w:r w:rsidRPr="00DD5DA6">
        <w:rPr>
          <w:sz w:val="14"/>
        </w:rPr>
        <w:t xml:space="preserve">According to recent estimates (IAASTD, 2008), </w:t>
      </w:r>
      <w:r w:rsidRPr="00DD5DA6">
        <w:rPr>
          <w:u w:val="single"/>
        </w:rPr>
        <w:t>the global food system is currently accountable for at least 30% of the global GHG emissions</w:t>
      </w:r>
      <w:r w:rsidRPr="00DD5DA6">
        <w:rPr>
          <w:sz w:val="14"/>
        </w:rPr>
        <w:t xml:space="preserve"> that cause climate change. </w:t>
      </w:r>
      <w:proofErr w:type="gramStart"/>
      <w:r w:rsidRPr="00DD5DA6">
        <w:rPr>
          <w:sz w:val="14"/>
        </w:rPr>
        <w:t>Considering also</w:t>
      </w:r>
      <w:proofErr w:type="gramEnd"/>
      <w:r w:rsidRPr="00DD5DA6">
        <w:rPr>
          <w:sz w:val="14"/>
        </w:rPr>
        <w:t xml:space="preserve"> emissions by indirect activities associated with food production and </w:t>
      </w:r>
      <w:r w:rsidRPr="00C40755">
        <w:rPr>
          <w:sz w:val="14"/>
        </w:rPr>
        <w:t>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C40755">
        <w:rPr>
          <w:u w:val="single"/>
        </w:rPr>
        <w:t>, are largely responsible for these huge emissions</w:t>
      </w:r>
      <w:r w:rsidRPr="00C40755">
        <w:rPr>
          <w:sz w:val="14"/>
        </w:rPr>
        <w:t xml:space="preserve">. </w:t>
      </w:r>
      <w:r w:rsidRPr="00C40755">
        <w:rPr>
          <w:u w:val="single"/>
        </w:rPr>
        <w:t>Influencing</w:t>
      </w:r>
      <w:r w:rsidRPr="00C40755">
        <w:rPr>
          <w:sz w:val="14"/>
        </w:rPr>
        <w:t xml:space="preserve"> the </w:t>
      </w:r>
      <w:proofErr w:type="spellStart"/>
      <w:r w:rsidRPr="00C40755">
        <w:rPr>
          <w:sz w:val="14"/>
        </w:rPr>
        <w:t>behaviour</w:t>
      </w:r>
      <w:proofErr w:type="spellEnd"/>
      <w:r w:rsidRPr="00C40755">
        <w:rPr>
          <w:sz w:val="14"/>
        </w:rPr>
        <w:t xml:space="preserve"> of </w:t>
      </w:r>
      <w:r w:rsidRPr="00C40755">
        <w:rPr>
          <w:u w:val="single"/>
        </w:rPr>
        <w:t>food TNCs</w:t>
      </w:r>
      <w:r w:rsidRPr="00C40755">
        <w:rPr>
          <w:sz w:val="14"/>
        </w:rPr>
        <w:t xml:space="preserve"> in such a way as </w:t>
      </w:r>
      <w:r w:rsidRPr="00C40755">
        <w:rPr>
          <w:u w:val="single"/>
        </w:rPr>
        <w:t>to</w:t>
      </w:r>
      <w:r w:rsidRPr="00C40755">
        <w:rPr>
          <w:sz w:val="14"/>
        </w:rPr>
        <w:t xml:space="preserve"> </w:t>
      </w:r>
      <w:r w:rsidRPr="00C40755">
        <w:rPr>
          <w:u w:val="single"/>
        </w:rPr>
        <w:t>shift towards a</w:t>
      </w:r>
      <w:r w:rsidRPr="00C40755">
        <w:rPr>
          <w:sz w:val="14"/>
        </w:rPr>
        <w:t xml:space="preserve"> </w:t>
      </w:r>
      <w:r w:rsidRPr="00C40755">
        <w:rPr>
          <w:u w:val="single"/>
        </w:rPr>
        <w:t>more sustainable food model</w:t>
      </w:r>
      <w:r w:rsidRPr="00C40755">
        <w:rPr>
          <w:sz w:val="14"/>
        </w:rPr>
        <w:t xml:space="preserve"> </w:t>
      </w:r>
      <w:r w:rsidRPr="00C40755">
        <w:rPr>
          <w:u w:val="single"/>
        </w:rPr>
        <w:t>may greatly</w:t>
      </w:r>
      <w:r w:rsidRPr="00C40755">
        <w:rPr>
          <w:sz w:val="14"/>
        </w:rPr>
        <w:t xml:space="preserve"> </w:t>
      </w:r>
      <w:r w:rsidRPr="00C40755">
        <w:rPr>
          <w:u w:val="single"/>
        </w:rPr>
        <w:t>contribute to tackling</w:t>
      </w:r>
      <w:r w:rsidRPr="00C40755">
        <w:rPr>
          <w:sz w:val="14"/>
        </w:rPr>
        <w:t xml:space="preserve"> </w:t>
      </w:r>
      <w:r w:rsidRPr="00C40755">
        <w:rPr>
          <w:u w:val="single"/>
        </w:rPr>
        <w:t>global warming</w:t>
      </w:r>
      <w:r w:rsidRPr="00C40755">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w:t>
      </w:r>
      <w:proofErr w:type="spellStart"/>
      <w:proofErr w:type="gramStart"/>
      <w:r w:rsidRPr="00C40755">
        <w:rPr>
          <w:sz w:val="14"/>
        </w:rPr>
        <w:t>non governmental</w:t>
      </w:r>
      <w:proofErr w:type="spellEnd"/>
      <w:proofErr w:type="gramEnd"/>
      <w:r w:rsidRPr="00C40755">
        <w:rPr>
          <w:sz w:val="14"/>
        </w:rPr>
        <w:t xml:space="preserve"> organizations. On the public sector side</w:t>
      </w:r>
      <w:r w:rsidRPr="00DD5DA6">
        <w:rPr>
          <w:sz w:val="14"/>
        </w:rPr>
        <w:t xml:space="preserv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DD5DA6">
        <w:rPr>
          <w:u w:val="single"/>
        </w:rPr>
        <w:t xml:space="preserve">The paper stresses that, given that </w:t>
      </w:r>
      <w:r w:rsidRPr="00E51CF8">
        <w:rPr>
          <w:b/>
          <w:bCs/>
          <w:highlight w:val="cyan"/>
          <w:u w:val="single"/>
        </w:rPr>
        <w:t>reducing</w:t>
      </w:r>
      <w:r w:rsidRPr="00DD5DA6">
        <w:rPr>
          <w:b/>
          <w:bCs/>
          <w:u w:val="single"/>
        </w:rPr>
        <w:t xml:space="preserve"> GHG </w:t>
      </w:r>
      <w:r w:rsidRPr="00E51CF8">
        <w:rPr>
          <w:b/>
          <w:bCs/>
          <w:highlight w:val="cyan"/>
          <w:u w:val="single"/>
        </w:rPr>
        <w:t>emissions is</w:t>
      </w:r>
      <w:r w:rsidRPr="00DD5DA6">
        <w:rPr>
          <w:b/>
          <w:bCs/>
          <w:u w:val="single"/>
        </w:rPr>
        <w:t xml:space="preserve"> comparable to </w:t>
      </w:r>
      <w:r w:rsidRPr="00E51CF8">
        <w:rPr>
          <w:b/>
          <w:bCs/>
          <w:highlight w:val="cyan"/>
          <w:u w:val="single"/>
        </w:rPr>
        <w:t>a public good</w:t>
      </w:r>
      <w:r w:rsidRPr="00E51CF8">
        <w:rPr>
          <w:sz w:val="14"/>
          <w:highlight w:val="cyan"/>
        </w:rPr>
        <w:t>,</w:t>
      </w:r>
      <w:r w:rsidRPr="00DD5DA6">
        <w:rPr>
          <w:sz w:val="14"/>
        </w:rPr>
        <w:t xml:space="preserve"> </w:t>
      </w:r>
      <w:r w:rsidRPr="00E51CF8">
        <w:rPr>
          <w:rStyle w:val="Emphasis"/>
          <w:highlight w:val="cyan"/>
        </w:rPr>
        <w:t>only state intervention may be expected to be effective</w:t>
      </w:r>
      <w:r w:rsidRPr="00DD5DA6">
        <w:rPr>
          <w:sz w:val="14"/>
        </w:rPr>
        <w:t>. Moreover, given</w:t>
      </w:r>
      <w:r w:rsidRPr="00DD5DA6">
        <w:rPr>
          <w:u w:val="single"/>
        </w:rPr>
        <w:t xml:space="preserve"> that corporations cannot be granted the same moral status as natural</w:t>
      </w:r>
      <w:r w:rsidRPr="00DD5DA6">
        <w:rPr>
          <w:sz w:val="14"/>
        </w:rPr>
        <w:t xml:space="preserve"> </w:t>
      </w:r>
      <w:r w:rsidRPr="00DD5DA6">
        <w:rPr>
          <w:u w:val="single"/>
        </w:rPr>
        <w:t>persons</w:t>
      </w:r>
      <w:r w:rsidRPr="00DD5DA6">
        <w:rPr>
          <w:sz w:val="14"/>
        </w:rPr>
        <w:t xml:space="preserve">, even soft regulation, which requires some form of corporate social responsibility and </w:t>
      </w:r>
      <w:r w:rsidRPr="00DD5DA6">
        <w:rPr>
          <w:u w:val="single"/>
        </w:rPr>
        <w:t>therefore of corporate morality, cannot be effective</w:t>
      </w:r>
      <w:r w:rsidRPr="00DD5DA6">
        <w:rPr>
          <w:sz w:val="14"/>
        </w:rPr>
        <w:t xml:space="preserve">. With regards to state intervention the paper analyzes the role of </w:t>
      </w:r>
      <w:r w:rsidRPr="00E51CF8">
        <w:rPr>
          <w:b/>
          <w:bCs/>
          <w:highlight w:val="cyan"/>
          <w:u w:val="single"/>
        </w:rPr>
        <w:t>competition policy</w:t>
      </w:r>
      <w:r w:rsidRPr="00DD5DA6">
        <w:rPr>
          <w:sz w:val="14"/>
        </w:rPr>
        <w:t xml:space="preserve">, showing how it </w:t>
      </w:r>
      <w:r w:rsidRPr="00E51CF8">
        <w:rPr>
          <w:b/>
          <w:bCs/>
          <w:highlight w:val="cyan"/>
          <w:u w:val="single"/>
        </w:rPr>
        <w:t xml:space="preserve">can help </w:t>
      </w:r>
      <w:r w:rsidRPr="00C40755">
        <w:rPr>
          <w:b/>
          <w:bCs/>
          <w:u w:val="single"/>
        </w:rPr>
        <w:t>in</w:t>
      </w:r>
      <w:r w:rsidRPr="00DD5DA6">
        <w:rPr>
          <w:b/>
          <w:bCs/>
          <w:u w:val="single"/>
        </w:rPr>
        <w:t xml:space="preserve"> fighting global warming, </w:t>
      </w:r>
      <w:r w:rsidRPr="00E51CF8">
        <w:rPr>
          <w:b/>
          <w:bCs/>
          <w:highlight w:val="cyan"/>
          <w:u w:val="single"/>
        </w:rPr>
        <w:t>provided that it overcomes</w:t>
      </w:r>
      <w:r w:rsidRPr="00DD5DA6">
        <w:rPr>
          <w:sz w:val="14"/>
        </w:rPr>
        <w:t xml:space="preserve"> the over </w:t>
      </w:r>
      <w:proofErr w:type="gramStart"/>
      <w:r w:rsidRPr="00DD5DA6">
        <w:rPr>
          <w:sz w:val="14"/>
        </w:rPr>
        <w:t>thirty year</w:t>
      </w:r>
      <w:proofErr w:type="gramEnd"/>
      <w:r w:rsidRPr="00DD5DA6">
        <w:rPr>
          <w:sz w:val="14"/>
        </w:rPr>
        <w:t xml:space="preserve"> lasting dominance of </w:t>
      </w:r>
      <w:r w:rsidRPr="00E51CF8">
        <w:rPr>
          <w:rStyle w:val="Emphasis"/>
          <w:highlight w:val="cyan"/>
        </w:rPr>
        <w:t>the ‘Chicago paradigm’</w:t>
      </w:r>
      <w:r w:rsidRPr="00DD5DA6">
        <w:rPr>
          <w:sz w:val="14"/>
        </w:rPr>
        <w:t xml:space="preserve">. Global warming mitigation: the role of public and private sector It is a matter of fact that </w:t>
      </w:r>
      <w:r w:rsidRPr="00DD5DA6">
        <w:rPr>
          <w:u w:val="single"/>
        </w:rPr>
        <w:t>induced climate change is</w:t>
      </w:r>
      <w:r w:rsidRPr="00DD5DA6">
        <w:rPr>
          <w:sz w:val="14"/>
        </w:rPr>
        <w:t xml:space="preserve"> representative of </w:t>
      </w:r>
      <w:r w:rsidRPr="00DD5DA6">
        <w:rPr>
          <w:u w:val="single"/>
        </w:rPr>
        <w:t>a tragedy of the commons</w:t>
      </w:r>
      <w:r w:rsidRPr="00DD5DA6">
        <w:rPr>
          <w:sz w:val="14"/>
        </w:rPr>
        <w:t xml:space="preserve">, a typical collective action problem. </w:t>
      </w:r>
      <w:r w:rsidRPr="00DD5DA6">
        <w:rPr>
          <w:u w:val="single"/>
        </w:rPr>
        <w:t>Maintaining a stable climate has the structure of a public good</w:t>
      </w:r>
      <w:r w:rsidRPr="00DD5DA6">
        <w:rPr>
          <w:sz w:val="14"/>
        </w:rPr>
        <w:t xml:space="preserve"> exhibiting both the property of </w:t>
      </w:r>
      <w:proofErr w:type="spellStart"/>
      <w:r w:rsidRPr="00DD5DA6">
        <w:rPr>
          <w:sz w:val="14"/>
        </w:rPr>
        <w:t>non excludability</w:t>
      </w:r>
      <w:proofErr w:type="spellEnd"/>
      <w:r w:rsidRPr="00DD5DA6">
        <w:rPr>
          <w:sz w:val="14"/>
        </w:rPr>
        <w:t xml:space="preserve"> and </w:t>
      </w:r>
      <w:proofErr w:type="spellStart"/>
      <w:r w:rsidRPr="00DD5DA6">
        <w:rPr>
          <w:sz w:val="14"/>
        </w:rPr>
        <w:t>non rivalry</w:t>
      </w:r>
      <w:proofErr w:type="spellEnd"/>
      <w:r w:rsidRPr="00DD5DA6">
        <w:rPr>
          <w:sz w:val="14"/>
        </w:rPr>
        <w:t xml:space="preserve">. The free riding problem, </w:t>
      </w:r>
      <w:proofErr w:type="gramStart"/>
      <w:r w:rsidRPr="00DD5DA6">
        <w:rPr>
          <w:sz w:val="14"/>
        </w:rPr>
        <w:t>i.e.</w:t>
      </w:r>
      <w:proofErr w:type="gramEnd"/>
      <w:r w:rsidRPr="00DD5DA6">
        <w:rPr>
          <w:sz w:val="14"/>
        </w:rPr>
        <w:t xml:space="preserve"> the fact that non contributors can benefit from others’ GHG reductions without taking on costs themselves, prevents private rational actors from engaging in mitigation efforts. Beyond</w:t>
      </w:r>
      <w:r w:rsidRPr="00DD5DA6">
        <w:rPr>
          <w:u w:val="single"/>
        </w:rPr>
        <w:t xml:space="preserve"> being a public good, the </w:t>
      </w:r>
      <w:r w:rsidRPr="00E51CF8">
        <w:rPr>
          <w:highlight w:val="cyan"/>
          <w:u w:val="single"/>
        </w:rPr>
        <w:t>protection of a stable climate</w:t>
      </w:r>
      <w:r w:rsidRPr="00DD5DA6">
        <w:rPr>
          <w:u w:val="single"/>
        </w:rPr>
        <w:t xml:space="preserve"> </w:t>
      </w:r>
      <w:r w:rsidRPr="00DD5DA6">
        <w:rPr>
          <w:sz w:val="14"/>
        </w:rPr>
        <w:t xml:space="preserve">that fits human biological and economic needs, </w:t>
      </w:r>
      <w:r w:rsidRPr="00E51CF8">
        <w:rPr>
          <w:rStyle w:val="Emphasis"/>
          <w:highlight w:val="cyan"/>
        </w:rPr>
        <w:t xml:space="preserve">can </w:t>
      </w:r>
      <w:proofErr w:type="gramStart"/>
      <w:r w:rsidRPr="00E51CF8">
        <w:rPr>
          <w:rStyle w:val="Emphasis"/>
          <w:highlight w:val="cyan"/>
        </w:rPr>
        <w:t>be considered to be</w:t>
      </w:r>
      <w:proofErr w:type="gramEnd"/>
      <w:r w:rsidRPr="00E51CF8">
        <w:rPr>
          <w:rStyle w:val="Emphasis"/>
          <w:highlight w:val="cyan"/>
        </w:rPr>
        <w:t xml:space="preserve"> a human right</w:t>
      </w:r>
      <w:r w:rsidRPr="00DD5DA6">
        <w:rPr>
          <w:sz w:val="14"/>
        </w:rPr>
        <w:t xml:space="preserve">. In particular, </w:t>
      </w:r>
      <w:r w:rsidRPr="00DD5DA6">
        <w:rPr>
          <w:u w:val="single"/>
        </w:rPr>
        <w:t xml:space="preserve">it is of the kind of </w:t>
      </w:r>
      <w:proofErr w:type="gramStart"/>
      <w:r w:rsidRPr="00DD5DA6">
        <w:rPr>
          <w:u w:val="single"/>
        </w:rPr>
        <w:t>second generation</w:t>
      </w:r>
      <w:proofErr w:type="gramEnd"/>
      <w:r w:rsidRPr="00DD5DA6">
        <w:rPr>
          <w:sz w:val="14"/>
        </w:rPr>
        <w:t xml:space="preserve"> </w:t>
      </w:r>
      <w:r w:rsidRPr="00DD5DA6">
        <w:rPr>
          <w:u w:val="single"/>
        </w:rPr>
        <w:t>human rights</w:t>
      </w:r>
      <w:r w:rsidRPr="00DD5DA6">
        <w:rPr>
          <w:sz w:val="14"/>
        </w:rPr>
        <w:t xml:space="preserve">, i.e. economic and social rights, </w:t>
      </w:r>
      <w:r w:rsidRPr="00DD5DA6">
        <w:rPr>
          <w:u w:val="single"/>
        </w:rPr>
        <w:t xml:space="preserve">grounded in the notion that </w:t>
      </w:r>
      <w:r w:rsidRPr="00E51CF8">
        <w:rPr>
          <w:highlight w:val="cyan"/>
          <w:u w:val="single"/>
        </w:rPr>
        <w:t>government has affirmative obligations to protect individuals</w:t>
      </w:r>
      <w:r w:rsidRPr="00DD5DA6">
        <w:rPr>
          <w:sz w:val="14"/>
        </w:rPr>
        <w:t xml:space="preserve"> </w:t>
      </w:r>
      <w:r w:rsidRPr="00DD5DA6">
        <w:rPr>
          <w:u w:val="single"/>
        </w:rPr>
        <w:t>from deprivation</w:t>
      </w:r>
      <w:r w:rsidRPr="00DD5DA6">
        <w:rPr>
          <w:sz w:val="14"/>
        </w:rPr>
        <w:t xml:space="preserve"> of the basic material necessities of life. In the case of public goods, economic and social theories based on </w:t>
      </w:r>
      <w:r w:rsidRPr="00C40755">
        <w:rPr>
          <w:rStyle w:val="StyleUnderline"/>
        </w:rPr>
        <w:t xml:space="preserve">rational choice models hold that </w:t>
      </w:r>
      <w:r w:rsidRPr="00E51CF8">
        <w:rPr>
          <w:rStyle w:val="StyleUnderline"/>
          <w:highlight w:val="cyan"/>
        </w:rPr>
        <w:t>the market</w:t>
      </w:r>
      <w:r w:rsidRPr="00DD5DA6">
        <w:rPr>
          <w:sz w:val="14"/>
        </w:rPr>
        <w:t xml:space="preserve"> (</w:t>
      </w:r>
      <w:proofErr w:type="gramStart"/>
      <w:r w:rsidRPr="00DD5DA6">
        <w:rPr>
          <w:sz w:val="14"/>
        </w:rPr>
        <w:t>i.e.</w:t>
      </w:r>
      <w:proofErr w:type="gramEnd"/>
      <w:r w:rsidRPr="00DD5DA6">
        <w:rPr>
          <w:sz w:val="14"/>
        </w:rPr>
        <w:t xml:space="preserve"> the private sector) </w:t>
      </w:r>
      <w:r w:rsidRPr="00E51CF8">
        <w:rPr>
          <w:rStyle w:val="StyleUnderline"/>
          <w:highlight w:val="cyan"/>
        </w:rPr>
        <w:t>fails to supply them</w:t>
      </w:r>
      <w:r w:rsidRPr="00DD5DA6">
        <w:rPr>
          <w:sz w:val="14"/>
        </w:rPr>
        <w:t xml:space="preserve">. </w:t>
      </w:r>
      <w:r w:rsidRPr="00E51CF8">
        <w:rPr>
          <w:rStyle w:val="StyleUnderline"/>
          <w:highlight w:val="cyan"/>
        </w:rPr>
        <w:t>Therefore</w:t>
      </w:r>
      <w:r w:rsidRPr="00DD5DA6">
        <w:rPr>
          <w:b/>
          <w:bCs/>
          <w:u w:val="single"/>
        </w:rPr>
        <w:t xml:space="preserve">, </w:t>
      </w:r>
      <w:r w:rsidRPr="00E51CF8">
        <w:rPr>
          <w:rStyle w:val="Emphasis"/>
          <w:highlight w:val="cyan"/>
        </w:rPr>
        <w:t>the only effective provider is the state</w:t>
      </w:r>
      <w:r w:rsidRPr="00DD5DA6">
        <w:rPr>
          <w:sz w:val="14"/>
        </w:rPr>
        <w:t xml:space="preserve">, as the latter has the precise political mandate to accommodate for </w:t>
      </w:r>
      <w:proofErr w:type="gramStart"/>
      <w:r w:rsidRPr="00DD5DA6">
        <w:rPr>
          <w:sz w:val="14"/>
        </w:rPr>
        <w:t>general public</w:t>
      </w:r>
      <w:proofErr w:type="gramEnd"/>
      <w:r w:rsidRPr="00DD5DA6">
        <w:rPr>
          <w:sz w:val="14"/>
        </w:rPr>
        <w:t xml:space="preserve"> welfare against scattered private interests. With regards to human rights the general view is that the state has the ultimate duty to uphold them. The state can intervene either directly or indirectly. Direct interventions </w:t>
      </w:r>
      <w:proofErr w:type="gramStart"/>
      <w:r w:rsidRPr="00DD5DA6">
        <w:rPr>
          <w:sz w:val="14"/>
        </w:rPr>
        <w:t>include:</w:t>
      </w:r>
      <w:proofErr w:type="gramEnd"/>
      <w:r w:rsidRPr="00DD5DA6">
        <w:rPr>
          <w:sz w:val="14"/>
        </w:rPr>
        <w:t xml:space="preserve"> public investments in global warming mitigation; setting compulsory standards in </w:t>
      </w:r>
      <w:proofErr w:type="spellStart"/>
      <w:r w:rsidRPr="00DD5DA6">
        <w:rPr>
          <w:sz w:val="14"/>
        </w:rPr>
        <w:t>defence</w:t>
      </w:r>
      <w:proofErr w:type="spellEnd"/>
      <w:r w:rsidRPr="00DD5DA6">
        <w:rPr>
          <w:sz w:val="14"/>
        </w:rPr>
        <w:t xml:space="preserve"> of low emission production and consumption activities; imposing human rights duties on corporations for climate change and environmental harm; implementing tort liability laws that make private actors pay for damage to climate and environment. Indirect interventions </w:t>
      </w:r>
      <w:proofErr w:type="gramStart"/>
      <w:r w:rsidRPr="00DD5DA6">
        <w:rPr>
          <w:sz w:val="14"/>
        </w:rPr>
        <w:t>include:</w:t>
      </w:r>
      <w:proofErr w:type="gramEnd"/>
      <w:r w:rsidRPr="00DD5DA6">
        <w:rPr>
          <w:sz w:val="14"/>
        </w:rPr>
        <w:t xml:space="preserve"> market based incentives aimed at promoting private climate friendly </w:t>
      </w:r>
      <w:proofErr w:type="spellStart"/>
      <w:r w:rsidRPr="00DD5DA6">
        <w:rPr>
          <w:sz w:val="14"/>
        </w:rPr>
        <w:t>behaviour</w:t>
      </w:r>
      <w:proofErr w:type="spellEnd"/>
      <w:r w:rsidRPr="00DD5DA6">
        <w:rPr>
          <w:sz w:val="14"/>
        </w:rPr>
        <w:t xml:space="preserve">; embracing a voluntary corporate social responsibility (CSR) approach that shifts the burden of public interest onto corporations, which are deemed to possess other-regarding preferences and moral values. In this paper it is claimed that </w:t>
      </w:r>
      <w:r w:rsidRPr="00DD5DA6">
        <w:rPr>
          <w:u w:val="single"/>
        </w:rPr>
        <w:t>only direct intervention can be effective because</w:t>
      </w:r>
      <w:r w:rsidRPr="00DD5DA6">
        <w:rPr>
          <w:sz w:val="14"/>
        </w:rPr>
        <w:t>, in the case of market-based instruments</w:t>
      </w:r>
      <w:r w:rsidRPr="00DD5DA6">
        <w:rPr>
          <w:u w:val="single"/>
        </w:rPr>
        <w:t>, it may apply the same sources of market failure</w:t>
      </w:r>
      <w:r w:rsidRPr="00DD5DA6">
        <w:rPr>
          <w:sz w:val="14"/>
        </w:rPr>
        <w:t xml:space="preserve"> that the intervention seeks to correct. The voluntary </w:t>
      </w:r>
      <w:r w:rsidRPr="00DD5DA6">
        <w:rPr>
          <w:u w:val="single"/>
        </w:rPr>
        <w:t>CSR</w:t>
      </w:r>
      <w:r w:rsidRPr="00DD5DA6">
        <w:rPr>
          <w:sz w:val="14"/>
        </w:rPr>
        <w:t xml:space="preserve"> approach is not viable because it </w:t>
      </w:r>
      <w:r w:rsidRPr="00DD5DA6">
        <w:rPr>
          <w:u w:val="single"/>
        </w:rPr>
        <w:t>hinges on the false premise</w:t>
      </w:r>
      <w:r w:rsidRPr="00DD5DA6">
        <w:rPr>
          <w:sz w:val="14"/>
        </w:rPr>
        <w:t xml:space="preserve"> that </w:t>
      </w:r>
      <w:r w:rsidRPr="00DD5DA6">
        <w:rPr>
          <w:u w:val="single"/>
        </w:rPr>
        <w:t>corporations have the same moral status</w:t>
      </w:r>
      <w:r w:rsidRPr="00DD5DA6">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w:t>
      </w:r>
      <w:proofErr w:type="spellStart"/>
      <w:r w:rsidRPr="00DD5DA6">
        <w:rPr>
          <w:sz w:val="14"/>
        </w:rPr>
        <w:t>Ronnegard</w:t>
      </w:r>
      <w:proofErr w:type="spellEnd"/>
      <w:r w:rsidRPr="00DD5DA6">
        <w:rPr>
          <w:sz w:val="14"/>
        </w:rPr>
        <w:t xml:space="preserve">,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DD5DA6">
        <w:rPr>
          <w:u w:val="single"/>
        </w:rPr>
        <w:t>what role competition policy</w:t>
      </w:r>
      <w:r w:rsidRPr="00DD5DA6">
        <w:rPr>
          <w:sz w:val="14"/>
        </w:rPr>
        <w:t xml:space="preserve">, among other forms of public intervention, </w:t>
      </w:r>
      <w:r w:rsidRPr="00DD5DA6">
        <w:rPr>
          <w:u w:val="single"/>
        </w:rPr>
        <w:t>can have</w:t>
      </w:r>
      <w:r w:rsidRPr="00DD5DA6">
        <w:rPr>
          <w:sz w:val="14"/>
        </w:rPr>
        <w:t xml:space="preserve"> </w:t>
      </w:r>
      <w:r w:rsidRPr="00DD5DA6">
        <w:rPr>
          <w:u w:val="single"/>
        </w:rPr>
        <w:t xml:space="preserve">in promoting corporate climate friendly </w:t>
      </w:r>
      <w:proofErr w:type="spellStart"/>
      <w:r w:rsidRPr="00DD5DA6">
        <w:rPr>
          <w:u w:val="single"/>
        </w:rPr>
        <w:t>behaviour</w:t>
      </w:r>
      <w:proofErr w:type="spellEnd"/>
      <w:r w:rsidRPr="00DD5DA6">
        <w:rPr>
          <w:sz w:val="14"/>
        </w:rPr>
        <w:t xml:space="preserve">. Competition policy originated in the US in 1890 with the Sherman Act. In the European Union the first antitrust regulation was set by the treaty of Rome in 1957. </w:t>
      </w:r>
      <w:r w:rsidRPr="00DD5DA6">
        <w:rPr>
          <w:u w:val="single"/>
        </w:rPr>
        <w:t xml:space="preserve">There are commonly described three historical phases of US antitrust law implementation, </w:t>
      </w:r>
      <w:r w:rsidRPr="00DD5DA6">
        <w:rPr>
          <w:sz w:val="14"/>
        </w:rPr>
        <w:t>the first dating from 1890 to 1940, the second from 1945 to 1975 and the third from 1970 to the present (</w:t>
      </w:r>
      <w:proofErr w:type="spellStart"/>
      <w:r w:rsidRPr="00DD5DA6">
        <w:rPr>
          <w:sz w:val="14"/>
        </w:rPr>
        <w:t>Viscusi</w:t>
      </w:r>
      <w:proofErr w:type="spellEnd"/>
      <w:r w:rsidRPr="00DD5DA6">
        <w:rPr>
          <w:sz w:val="14"/>
        </w:rPr>
        <w:t xml:space="preserve"> et al., 2005). Th</w:t>
      </w:r>
      <w:r w:rsidRPr="00DD5DA6">
        <w:rPr>
          <w:u w:val="single"/>
        </w:rPr>
        <w:t xml:space="preserve">ese three phases have been characterized by different economic and political theories </w:t>
      </w:r>
      <w:r w:rsidRPr="00DD5DA6">
        <w:rPr>
          <w:sz w:val="14"/>
        </w:rPr>
        <w:t xml:space="preserve">incorporating two different ideologies of the market and the state: the evolutionary vision and the intentional vision (Page, 2008). </w:t>
      </w:r>
      <w:r w:rsidRPr="00DD5DA6">
        <w:rPr>
          <w:u w:val="single"/>
        </w:rPr>
        <w:t>The evolutionary vision views the market</w:t>
      </w:r>
      <w:r w:rsidRPr="00DD5DA6">
        <w:rPr>
          <w:sz w:val="14"/>
        </w:rPr>
        <w:t xml:space="preserve">, framed solely by laws on property and contracts, </w:t>
      </w:r>
      <w:r w:rsidRPr="00DD5DA6">
        <w:rPr>
          <w:u w:val="single"/>
        </w:rPr>
        <w:t>as</w:t>
      </w:r>
      <w:r w:rsidRPr="00DD5DA6">
        <w:rPr>
          <w:sz w:val="14"/>
        </w:rPr>
        <w:t xml:space="preserve"> </w:t>
      </w:r>
      <w:r w:rsidRPr="00DD5DA6">
        <w:rPr>
          <w:u w:val="single"/>
        </w:rPr>
        <w:t>a mechanism for facilitating free exchanges</w:t>
      </w:r>
      <w:r w:rsidRPr="00DD5DA6">
        <w:rPr>
          <w:sz w:val="14"/>
        </w:rPr>
        <w:t xml:space="preserve"> among countless individuals in the pursuit of their best interests. </w:t>
      </w:r>
      <w:r w:rsidRPr="00DD5DA6">
        <w:rPr>
          <w:u w:val="single"/>
        </w:rPr>
        <w:t>In this vision, the market without state intervention</w:t>
      </w:r>
      <w:r w:rsidRPr="00DD5DA6">
        <w:rPr>
          <w:sz w:val="14"/>
        </w:rPr>
        <w:t xml:space="preserve"> naturally </w:t>
      </w:r>
      <w:r w:rsidRPr="00DD5DA6">
        <w:rPr>
          <w:u w:val="single"/>
        </w:rPr>
        <w:t>tends to</w:t>
      </w:r>
      <w:r w:rsidRPr="00DD5DA6">
        <w:rPr>
          <w:sz w:val="14"/>
        </w:rPr>
        <w:t xml:space="preserve"> </w:t>
      </w:r>
      <w:r w:rsidRPr="00DD5DA6">
        <w:rPr>
          <w:u w:val="single"/>
        </w:rPr>
        <w:t>a perfect competition ideal</w:t>
      </w:r>
      <w:r w:rsidRPr="00DD5DA6">
        <w:rPr>
          <w:sz w:val="14"/>
        </w:rPr>
        <w:t xml:space="preserve"> form destroying monopoly. On the contrary, the intentional vision views the market as a mechanism within which powerful interests can coerce consumers, </w:t>
      </w:r>
      <w:proofErr w:type="spellStart"/>
      <w:proofErr w:type="gramStart"/>
      <w:r w:rsidRPr="00DD5DA6">
        <w:rPr>
          <w:sz w:val="14"/>
        </w:rPr>
        <w:t>labour</w:t>
      </w:r>
      <w:proofErr w:type="spellEnd"/>
      <w:proofErr w:type="gramEnd"/>
      <w:r w:rsidRPr="00DD5DA6">
        <w:rPr>
          <w:sz w:val="14"/>
        </w:rPr>
        <w:t xml:space="preserve">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w:t>
      </w:r>
      <w:r w:rsidRPr="00C40755">
        <w:rPr>
          <w:sz w:val="14"/>
        </w:rPr>
        <w:t xml:space="preserve">the enforcement of antitrust law, and vice versa. The Sherman Act and the first period of antitrust law implementation embodied a compromise between the two visions. Notwithstanding the faith in the market, coherent with a strong liberal theory of the state, </w:t>
      </w:r>
      <w:r w:rsidRPr="00C40755">
        <w:rPr>
          <w:u w:val="single"/>
        </w:rPr>
        <w:t>it was recognized</w:t>
      </w:r>
      <w:r w:rsidRPr="00C40755">
        <w:rPr>
          <w:sz w:val="14"/>
        </w:rPr>
        <w:t xml:space="preserve"> as a matter of fact </w:t>
      </w:r>
      <w:r w:rsidRPr="00C40755">
        <w:rPr>
          <w:rStyle w:val="StyleUnderline"/>
        </w:rPr>
        <w:t>that monopolies</w:t>
      </w:r>
      <w:r w:rsidRPr="00C40755">
        <w:rPr>
          <w:u w:val="single"/>
        </w:rPr>
        <w:t xml:space="preserve"> and extreme economic power</w:t>
      </w:r>
      <w:r w:rsidRPr="00C40755">
        <w:rPr>
          <w:sz w:val="14"/>
        </w:rPr>
        <w:t xml:space="preserve"> concentrations </w:t>
      </w:r>
      <w:proofErr w:type="gramStart"/>
      <w:r w:rsidRPr="00C40755">
        <w:rPr>
          <w:u w:val="single"/>
        </w:rPr>
        <w:t>actually occur</w:t>
      </w:r>
      <w:proofErr w:type="gramEnd"/>
      <w:r w:rsidRPr="00C40755">
        <w:rPr>
          <w:u w:val="single"/>
        </w:rPr>
        <w:t xml:space="preserve"> in the real world</w:t>
      </w:r>
      <w:r w:rsidRPr="00C40755">
        <w:rPr>
          <w:sz w:val="14"/>
        </w:rPr>
        <w:t xml:space="preserve">, producing social inequalities and injustice. At that time, state intervention was intended </w:t>
      </w:r>
      <w:proofErr w:type="gramStart"/>
      <w:r w:rsidRPr="00C40755">
        <w:rPr>
          <w:sz w:val="14"/>
        </w:rPr>
        <w:t>as a way to</w:t>
      </w:r>
      <w:proofErr w:type="gramEnd"/>
      <w:r w:rsidRPr="00C40755">
        <w:rPr>
          <w:sz w:val="14"/>
        </w:rPr>
        <w:t xml:space="preserve"> promote social justice and mediate among class conflicts in society. In the second period, </w:t>
      </w:r>
      <w:r w:rsidRPr="00C40755">
        <w:rPr>
          <w:u w:val="single"/>
        </w:rPr>
        <w:t>the intentional view prevailed</w:t>
      </w:r>
      <w:r w:rsidRPr="00C40755">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C40755">
        <w:rPr>
          <w:u w:val="single"/>
        </w:rPr>
        <w:t>Along with these views, the then prevailing theory</w:t>
      </w:r>
      <w:r w:rsidRPr="00C40755">
        <w:rPr>
          <w:sz w:val="14"/>
        </w:rPr>
        <w:t xml:space="preserve"> of industrial organization, the structure-conduct-performance paradigm, </w:t>
      </w:r>
      <w:r w:rsidRPr="00C40755">
        <w:rPr>
          <w:u w:val="single"/>
        </w:rPr>
        <w:t>facilitated a strong enforcement of antitrust legislation</w:t>
      </w:r>
      <w:r w:rsidRPr="00C40755">
        <w:rPr>
          <w:sz w:val="14"/>
        </w:rPr>
        <w:t xml:space="preserve">, holding that the mere measure of market share was sufficient to witness the presence of market power and monopoly inefficiencies. </w:t>
      </w:r>
      <w:r w:rsidRPr="00C40755">
        <w:rPr>
          <w:u w:val="single"/>
        </w:rPr>
        <w:t>By the mid-1970s the</w:t>
      </w:r>
      <w:r w:rsidRPr="00DD5DA6">
        <w:rPr>
          <w:u w:val="single"/>
        </w:rPr>
        <w:t xml:space="preserve"> evolutionary view completely dismissed</w:t>
      </w:r>
      <w:r w:rsidRPr="00DD5DA6">
        <w:rPr>
          <w:sz w:val="14"/>
        </w:rPr>
        <w:t xml:space="preserve"> </w:t>
      </w:r>
      <w:r w:rsidRPr="00DD5DA6">
        <w:rPr>
          <w:u w:val="single"/>
        </w:rPr>
        <w:t>the intentional view</w:t>
      </w:r>
      <w:r w:rsidRPr="00DD5DA6">
        <w:rPr>
          <w:sz w:val="14"/>
        </w:rPr>
        <w:t xml:space="preserve"> </w:t>
      </w:r>
      <w:r w:rsidRPr="00DD5DA6">
        <w:rPr>
          <w:u w:val="single"/>
        </w:rPr>
        <w:t>with</w:t>
      </w:r>
      <w:r w:rsidRPr="00DD5DA6">
        <w:rPr>
          <w:sz w:val="14"/>
        </w:rPr>
        <w:t xml:space="preserve"> the uprising of the </w:t>
      </w:r>
      <w:proofErr w:type="gramStart"/>
      <w:r w:rsidRPr="00DD5DA6">
        <w:rPr>
          <w:sz w:val="14"/>
        </w:rPr>
        <w:t>so called</w:t>
      </w:r>
      <w:proofErr w:type="gramEnd"/>
      <w:r w:rsidRPr="00DD5DA6">
        <w:rPr>
          <w:sz w:val="14"/>
        </w:rPr>
        <w:t xml:space="preserve"> </w:t>
      </w:r>
      <w:r w:rsidRPr="00DD5DA6">
        <w:rPr>
          <w:u w:val="single"/>
        </w:rPr>
        <w:t>Chicago school of antitrust</w:t>
      </w:r>
      <w:r w:rsidRPr="00DD5DA6">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w:t>
      </w:r>
      <w:proofErr w:type="gramStart"/>
      <w:r w:rsidRPr="00DD5DA6">
        <w:rPr>
          <w:sz w:val="14"/>
        </w:rPr>
        <w:t>Moreover</w:t>
      </w:r>
      <w:proofErr w:type="gramEnd"/>
      <w:r w:rsidRPr="00DD5DA6">
        <w:rPr>
          <w:sz w:val="14"/>
        </w:rPr>
        <w:t xml:space="preserve">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w:t>
      </w:r>
      <w:r w:rsidRPr="00C40755">
        <w:rPr>
          <w:sz w:val="14"/>
        </w:rPr>
        <w:t xml:space="preserve">nterest. </w:t>
      </w:r>
      <w:r w:rsidRPr="00C40755">
        <w:rPr>
          <w:rStyle w:val="StyleUnderline"/>
        </w:rPr>
        <w:t>The Chicago ‘revolution’ has made competition policy a useless instrument</w:t>
      </w:r>
      <w:r w:rsidRPr="00C40755">
        <w:rPr>
          <w:sz w:val="14"/>
        </w:rPr>
        <w:t xml:space="preserve"> for reaching goals of general interest such as providing public goods and promoting social justice</w:t>
      </w:r>
      <w:r w:rsidRPr="00DD5DA6">
        <w:rPr>
          <w:sz w:val="14"/>
        </w:rPr>
        <w:t xml:space="preserve">. </w:t>
      </w:r>
      <w:proofErr w:type="gramStart"/>
      <w:r w:rsidRPr="00C40755">
        <w:rPr>
          <w:b/>
          <w:bCs/>
          <w:u w:val="single"/>
        </w:rPr>
        <w:t xml:space="preserve">In order </w:t>
      </w:r>
      <w:r w:rsidRPr="00E51CF8">
        <w:rPr>
          <w:b/>
          <w:bCs/>
          <w:highlight w:val="cyan"/>
          <w:u w:val="single"/>
        </w:rPr>
        <w:t>to</w:t>
      </w:r>
      <w:proofErr w:type="gramEnd"/>
      <w:r w:rsidRPr="00E51CF8">
        <w:rPr>
          <w:b/>
          <w:bCs/>
          <w:highlight w:val="cyan"/>
          <w:u w:val="single"/>
        </w:rPr>
        <w:t xml:space="preserve"> make competition</w:t>
      </w:r>
      <w:r w:rsidRPr="00DD5DA6">
        <w:rPr>
          <w:b/>
          <w:bCs/>
          <w:u w:val="single"/>
        </w:rPr>
        <w:t xml:space="preserve"> policy </w:t>
      </w:r>
      <w:r w:rsidRPr="00E51CF8">
        <w:rPr>
          <w:b/>
          <w:bCs/>
          <w:highlight w:val="cyan"/>
          <w:u w:val="single"/>
        </w:rPr>
        <w:t>a useful instrument</w:t>
      </w:r>
      <w:r w:rsidRPr="00DD5DA6">
        <w:rPr>
          <w:b/>
          <w:bCs/>
          <w:u w:val="single"/>
        </w:rPr>
        <w:t xml:space="preserve"> against global warming, </w:t>
      </w:r>
      <w:r w:rsidRPr="00E51CF8">
        <w:rPr>
          <w:rStyle w:val="StyleUnderline"/>
          <w:highlight w:val="cyan"/>
        </w:rPr>
        <w:t>it is necessary to reject</w:t>
      </w:r>
      <w:r w:rsidRPr="00DD5DA6">
        <w:rPr>
          <w:sz w:val="14"/>
        </w:rPr>
        <w:t xml:space="preserve"> some assumptions of the </w:t>
      </w:r>
      <w:r w:rsidRPr="00E51CF8">
        <w:rPr>
          <w:b/>
          <w:bCs/>
          <w:highlight w:val="cyan"/>
          <w:u w:val="single"/>
        </w:rPr>
        <w:t>Chicago antitrust school</w:t>
      </w:r>
      <w:r w:rsidRPr="00DD5DA6">
        <w:rPr>
          <w:b/>
          <w:bCs/>
          <w:u w:val="single"/>
        </w:rPr>
        <w:t xml:space="preserve"> </w:t>
      </w:r>
      <w:r w:rsidRPr="00C40755">
        <w:rPr>
          <w:rStyle w:val="StyleUnderline"/>
        </w:rPr>
        <w:t>and revive instead the conventional wisdom of the previous approaches in the wake of the intentional view</w:t>
      </w:r>
      <w:r w:rsidRPr="00DD5DA6">
        <w:rPr>
          <w:sz w:val="14"/>
        </w:rPr>
        <w:t xml:space="preserve">. Among the assumptions to be scrutinized are those related to the three following issues: the theory of the firm; the nature of corporation; the goals of antitrust policy. </w:t>
      </w:r>
      <w:r w:rsidRPr="00DD5DA6">
        <w:rPr>
          <w:u w:val="single"/>
        </w:rPr>
        <w:t>The Chicago approach endorses a neoclassical theory of the firm</w:t>
      </w:r>
      <w:r w:rsidRPr="00DD5DA6">
        <w:rPr>
          <w:sz w:val="14"/>
        </w:rPr>
        <w:t xml:space="preserve"> where the firm is defined by a technical production function. The neoclassical theory of the firm, even in its modern neo-institutional version that accounts for transaction costs, explains a firm’s </w:t>
      </w:r>
      <w:proofErr w:type="spellStart"/>
      <w:r w:rsidRPr="00DD5DA6">
        <w:rPr>
          <w:sz w:val="14"/>
        </w:rPr>
        <w:t>behaviour</w:t>
      </w:r>
      <w:proofErr w:type="spellEnd"/>
      <w:r w:rsidRPr="00DD5DA6">
        <w:rPr>
          <w:sz w:val="14"/>
        </w:rPr>
        <w:t xml:space="preserve"> exclusively through the efficiency argument (exploitation of scale and scope economies). According to Chicago scholars, large size and above-normal returns must be due to efficiency differentials between firms. In their world made of equilibria and complete contracts, power-seeking </w:t>
      </w:r>
      <w:proofErr w:type="spellStart"/>
      <w:r w:rsidRPr="00DD5DA6">
        <w:rPr>
          <w:sz w:val="14"/>
        </w:rPr>
        <w:t>behaviours</w:t>
      </w:r>
      <w:proofErr w:type="spellEnd"/>
      <w:r w:rsidRPr="00DD5DA6">
        <w:rPr>
          <w:sz w:val="14"/>
        </w:rPr>
        <w:t xml:space="preserve"> are not conceivable (Raghuram and Zingales, 1998). Organizational, </w:t>
      </w:r>
      <w:proofErr w:type="gramStart"/>
      <w:r w:rsidRPr="00DD5DA6">
        <w:rPr>
          <w:sz w:val="14"/>
        </w:rPr>
        <w:t>institutional</w:t>
      </w:r>
      <w:proofErr w:type="gramEnd"/>
      <w:r w:rsidRPr="00DD5DA6">
        <w:rPr>
          <w:sz w:val="14"/>
        </w:rPr>
        <w:t xml:space="preserve"> and cognitive problems addressed by alternative theories (such as managerial, evolutionary, property rights, and </w:t>
      </w:r>
      <w:proofErr w:type="spellStart"/>
      <w:r w:rsidRPr="00DD5DA6">
        <w:rPr>
          <w:sz w:val="14"/>
        </w:rPr>
        <w:t>behavioural</w:t>
      </w:r>
      <w:proofErr w:type="spellEnd"/>
      <w:r w:rsidRPr="00DD5DA6">
        <w:rPr>
          <w:sz w:val="14"/>
        </w:rPr>
        <w:t xml:space="preserve">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w:t>
      </w:r>
      <w:proofErr w:type="spellStart"/>
      <w:r w:rsidRPr="00DD5DA6">
        <w:rPr>
          <w:sz w:val="14"/>
        </w:rPr>
        <w:t>Ronnegard</w:t>
      </w:r>
      <w:proofErr w:type="spellEnd"/>
      <w:r w:rsidRPr="00DD5DA6">
        <w:rPr>
          <w:sz w:val="14"/>
        </w:rPr>
        <w:t xml:space="preserve">,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E51CF8">
        <w:rPr>
          <w:highlight w:val="cyan"/>
          <w:u w:val="single"/>
        </w:rPr>
        <w:t>Chicago school states</w:t>
      </w:r>
      <w:r w:rsidRPr="00DD5DA6">
        <w:rPr>
          <w:sz w:val="14"/>
        </w:rPr>
        <w:t xml:space="preserve"> that </w:t>
      </w:r>
      <w:r w:rsidRPr="00E51CF8">
        <w:rPr>
          <w:highlight w:val="cyan"/>
          <w:u w:val="single"/>
        </w:rPr>
        <w:t>antitrust policy ought to deal only with</w:t>
      </w:r>
      <w:r w:rsidRPr="00E51CF8">
        <w:rPr>
          <w:sz w:val="14"/>
          <w:highlight w:val="cyan"/>
        </w:rPr>
        <w:t xml:space="preserve"> </w:t>
      </w:r>
      <w:r w:rsidRPr="00E51CF8">
        <w:rPr>
          <w:rStyle w:val="Emphasis"/>
          <w:highlight w:val="cyan"/>
        </w:rPr>
        <w:t>consumer losses</w:t>
      </w:r>
      <w:r w:rsidRPr="00DD5DA6">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E51CF8">
        <w:rPr>
          <w:highlight w:val="cyan"/>
          <w:u w:val="single"/>
        </w:rPr>
        <w:t>these</w:t>
      </w:r>
      <w:r w:rsidRPr="00DD5DA6">
        <w:rPr>
          <w:sz w:val="14"/>
        </w:rPr>
        <w:t xml:space="preserve"> three sets of </w:t>
      </w:r>
      <w:r w:rsidRPr="00E51CF8">
        <w:rPr>
          <w:highlight w:val="cyan"/>
          <w:u w:val="single"/>
        </w:rPr>
        <w:t>assumptions</w:t>
      </w:r>
      <w:r w:rsidRPr="00DD5DA6">
        <w:rPr>
          <w:sz w:val="14"/>
        </w:rPr>
        <w:t xml:space="preserve"> </w:t>
      </w:r>
      <w:r w:rsidRPr="00E51CF8">
        <w:rPr>
          <w:highlight w:val="cyan"/>
          <w:u w:val="single"/>
        </w:rPr>
        <w:t>entail</w:t>
      </w:r>
      <w:r w:rsidRPr="00DD5DA6">
        <w:rPr>
          <w:sz w:val="14"/>
        </w:rPr>
        <w:t xml:space="preserve"> that </w:t>
      </w:r>
      <w:r w:rsidRPr="00E51CF8">
        <w:rPr>
          <w:highlight w:val="cyan"/>
          <w:u w:val="single"/>
        </w:rPr>
        <w:t xml:space="preserve">corporations pertain to the private more </w:t>
      </w:r>
      <w:r w:rsidRPr="00E51CF8">
        <w:rPr>
          <w:rStyle w:val="Emphasis"/>
          <w:highlight w:val="cyan"/>
        </w:rPr>
        <w:t>than to the public sphere</w:t>
      </w:r>
      <w:r w:rsidRPr="00DD5DA6">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DD5DA6">
        <w:rPr>
          <w:u w:val="single"/>
        </w:rPr>
        <w:t xml:space="preserve">, </w:t>
      </w:r>
      <w:r w:rsidRPr="00DD5DA6">
        <w:rPr>
          <w:b/>
          <w:bCs/>
          <w:u w:val="single"/>
        </w:rPr>
        <w:t>the previous assumptions can be reversed in such a way as to justify a wider scope of</w:t>
      </w:r>
      <w:r w:rsidRPr="00DD5DA6">
        <w:rPr>
          <w:b/>
          <w:bCs/>
          <w:sz w:val="14"/>
        </w:rPr>
        <w:t xml:space="preserve"> </w:t>
      </w:r>
      <w:r w:rsidRPr="00DD5DA6">
        <w:rPr>
          <w:b/>
          <w:bCs/>
          <w:u w:val="single"/>
        </w:rPr>
        <w:t>antitrust policy</w:t>
      </w:r>
      <w:r w:rsidRPr="00DD5DA6">
        <w:rPr>
          <w:b/>
          <w:bCs/>
          <w:sz w:val="14"/>
        </w:rPr>
        <w:t xml:space="preserve"> </w:t>
      </w:r>
      <w:r w:rsidRPr="00DD5DA6">
        <w:rPr>
          <w:sz w:val="14"/>
        </w:rPr>
        <w:t xml:space="preserve">able </w:t>
      </w:r>
      <w:r w:rsidRPr="00DD5DA6">
        <w:rPr>
          <w:u w:val="single"/>
        </w:rPr>
        <w:t>to encompass the goal of climate stabilization</w:t>
      </w:r>
      <w:r w:rsidRPr="00DD5DA6">
        <w:rPr>
          <w:sz w:val="14"/>
        </w:rPr>
        <w:t xml:space="preserve">. </w:t>
      </w:r>
      <w:r w:rsidRPr="00DD5DA6">
        <w:rPr>
          <w:b/>
          <w:bCs/>
          <w:u w:val="single"/>
        </w:rPr>
        <w:t>The first</w:t>
      </w:r>
      <w:r w:rsidRPr="00DD5DA6">
        <w:rPr>
          <w:sz w:val="14"/>
        </w:rPr>
        <w:t xml:space="preserve"> hypotheses to be reversed </w:t>
      </w:r>
      <w:r w:rsidRPr="00DD5DA6">
        <w:rPr>
          <w:b/>
          <w:bCs/>
          <w:u w:val="single"/>
        </w:rPr>
        <w:t>are those</w:t>
      </w:r>
      <w:r w:rsidRPr="00DD5DA6">
        <w:rPr>
          <w:sz w:val="14"/>
        </w:rPr>
        <w:t xml:space="preserve"> </w:t>
      </w:r>
      <w:r w:rsidRPr="00DD5DA6">
        <w:rPr>
          <w:b/>
          <w:bCs/>
          <w:u w:val="single"/>
        </w:rPr>
        <w:t>concerning</w:t>
      </w:r>
      <w:r w:rsidRPr="00DD5DA6">
        <w:rPr>
          <w:sz w:val="14"/>
        </w:rPr>
        <w:t xml:space="preserve"> the theory of </w:t>
      </w:r>
      <w:r w:rsidRPr="00DD5DA6">
        <w:rPr>
          <w:b/>
          <w:bCs/>
          <w:u w:val="single"/>
        </w:rPr>
        <w:t>the firm</w:t>
      </w:r>
      <w:r w:rsidRPr="00DD5DA6">
        <w:rPr>
          <w:sz w:val="14"/>
        </w:rPr>
        <w:t xml:space="preserve"> and the nature of the corporation. </w:t>
      </w:r>
      <w:r w:rsidRPr="00DD5DA6">
        <w:rPr>
          <w:u w:val="single"/>
        </w:rPr>
        <w:t>Firms cannot be</w:t>
      </w:r>
      <w:r w:rsidRPr="00DD5DA6">
        <w:rPr>
          <w:sz w:val="14"/>
        </w:rPr>
        <w:t xml:space="preserve"> described </w:t>
      </w:r>
      <w:r w:rsidRPr="00DD5DA6">
        <w:rPr>
          <w:u w:val="single"/>
        </w:rPr>
        <w:t>purely</w:t>
      </w:r>
      <w:r w:rsidRPr="00DD5DA6">
        <w:rPr>
          <w:sz w:val="14"/>
        </w:rPr>
        <w:t xml:space="preserve"> as </w:t>
      </w:r>
      <w:r w:rsidRPr="00DD5DA6">
        <w:rPr>
          <w:u w:val="single"/>
        </w:rPr>
        <w:t>technical production functions</w:t>
      </w:r>
      <w:r w:rsidRPr="00DD5DA6">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w:t>
      </w:r>
      <w:proofErr w:type="gramStart"/>
      <w:r w:rsidRPr="00DD5DA6">
        <w:rPr>
          <w:sz w:val="14"/>
        </w:rPr>
        <w:t>customers</w:t>
      </w:r>
      <w:proofErr w:type="gramEnd"/>
      <w:r w:rsidRPr="00DD5DA6">
        <w:rPr>
          <w:sz w:val="14"/>
        </w:rPr>
        <w:t xml:space="preserve">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w:t>
      </w:r>
      <w:proofErr w:type="spellStart"/>
      <w:r w:rsidRPr="00DD5DA6">
        <w:rPr>
          <w:sz w:val="14"/>
        </w:rPr>
        <w:t>Nace</w:t>
      </w:r>
      <w:proofErr w:type="spellEnd"/>
      <w:r w:rsidRPr="00DD5DA6">
        <w:rPr>
          <w:sz w:val="14"/>
        </w:rPr>
        <w:t xml:space="preserve">, 2003; </w:t>
      </w:r>
      <w:proofErr w:type="spellStart"/>
      <w:r w:rsidRPr="00DD5DA6">
        <w:rPr>
          <w:sz w:val="14"/>
        </w:rPr>
        <w:t>Korten</w:t>
      </w:r>
      <w:proofErr w:type="spellEnd"/>
      <w:r w:rsidRPr="00DD5DA6">
        <w:rPr>
          <w:sz w:val="14"/>
        </w:rPr>
        <w:t xml:space="preserve">, 2001), </w:t>
      </w:r>
      <w:proofErr w:type="gramStart"/>
      <w:r w:rsidRPr="00DD5DA6">
        <w:rPr>
          <w:sz w:val="14"/>
        </w:rPr>
        <w:t>i.e.</w:t>
      </w:r>
      <w:proofErr w:type="gramEnd"/>
      <w:r w:rsidRPr="00DD5DA6">
        <w:rPr>
          <w:sz w:val="14"/>
        </w:rPr>
        <w:t xml:space="preserv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DD5DA6">
        <w:rPr>
          <w:u w:val="single"/>
        </w:rPr>
        <w:t>Their nature is better described by the Legal Fiction theory</w:t>
      </w:r>
      <w:r w:rsidRPr="00DD5DA6">
        <w:rPr>
          <w:sz w:val="14"/>
        </w:rPr>
        <w:t xml:space="preserve">. The Legal Fiction theory essentially says that </w:t>
      </w:r>
      <w:r w:rsidRPr="00DD5DA6">
        <w:rPr>
          <w:u w:val="single"/>
        </w:rPr>
        <w:t>the</w:t>
      </w:r>
      <w:r w:rsidRPr="00DD5DA6">
        <w:rPr>
          <w:sz w:val="14"/>
        </w:rPr>
        <w:t xml:space="preserve"> </w:t>
      </w:r>
      <w:r w:rsidRPr="00DD5DA6">
        <w:rPr>
          <w:u w:val="single"/>
        </w:rPr>
        <w:t>corporation is merely an abstract creation of law</w:t>
      </w:r>
      <w:r w:rsidRPr="00DD5DA6">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w:t>
      </w:r>
      <w:proofErr w:type="gramStart"/>
      <w:r w:rsidRPr="00DD5DA6">
        <w:rPr>
          <w:sz w:val="14"/>
        </w:rPr>
        <w:t>Similar to</w:t>
      </w:r>
      <w:proofErr w:type="gramEnd"/>
      <w:r w:rsidRPr="00DD5DA6">
        <w:rPr>
          <w:sz w:val="14"/>
        </w:rPr>
        <w:t xml:space="preserve">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w:t>
      </w:r>
      <w:proofErr w:type="gramStart"/>
      <w:r w:rsidRPr="00DD5DA6">
        <w:rPr>
          <w:sz w:val="14"/>
        </w:rPr>
        <w:t>persons</w:t>
      </w:r>
      <w:proofErr w:type="gramEnd"/>
      <w:r w:rsidRPr="00DD5DA6">
        <w:rPr>
          <w:sz w:val="14"/>
        </w:rPr>
        <w:t xml:space="preserve">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E51CF8">
        <w:rPr>
          <w:highlight w:val="cyan"/>
          <w:u w:val="single"/>
        </w:rPr>
        <w:t>Shifting from the idea of corporations as private</w:t>
      </w:r>
      <w:r w:rsidRPr="00DD5DA6">
        <w:rPr>
          <w:sz w:val="14"/>
        </w:rPr>
        <w:t xml:space="preserve"> efficiency-seeking organizations to the idea of corporations as social bodies enjoying large powers by virtue of state grants </w:t>
      </w:r>
      <w:r w:rsidRPr="00E51CF8">
        <w:rPr>
          <w:highlight w:val="cyan"/>
          <w:u w:val="single"/>
        </w:rPr>
        <w:t>allows us to recognize</w:t>
      </w:r>
      <w:r w:rsidRPr="00DD5DA6">
        <w:rPr>
          <w:u w:val="single"/>
        </w:rPr>
        <w:t xml:space="preserve"> </w:t>
      </w:r>
      <w:r w:rsidRPr="00DD5DA6">
        <w:rPr>
          <w:sz w:val="14"/>
        </w:rPr>
        <w:t xml:space="preserve">that </w:t>
      </w:r>
      <w:r w:rsidRPr="00E51CF8">
        <w:rPr>
          <w:highlight w:val="cyan"/>
          <w:u w:val="single"/>
        </w:rPr>
        <w:t>corporations may have an important role in addressing</w:t>
      </w:r>
      <w:r w:rsidRPr="00DD5DA6">
        <w:rPr>
          <w:u w:val="single"/>
        </w:rPr>
        <w:t xml:space="preserve"> general social problems</w:t>
      </w:r>
      <w:r w:rsidRPr="00DD5DA6">
        <w:rPr>
          <w:sz w:val="14"/>
        </w:rPr>
        <w:t xml:space="preserve"> </w:t>
      </w:r>
      <w:r w:rsidRPr="00DD5DA6">
        <w:rPr>
          <w:u w:val="single"/>
        </w:rPr>
        <w:t xml:space="preserve">like global </w:t>
      </w:r>
      <w:r w:rsidRPr="00E51CF8">
        <w:rPr>
          <w:highlight w:val="cyan"/>
          <w:u w:val="single"/>
        </w:rPr>
        <w:t>warming</w:t>
      </w:r>
      <w:r w:rsidRPr="00DD5DA6">
        <w:rPr>
          <w:sz w:val="14"/>
        </w:rPr>
        <w:t xml:space="preserve">. Two arguments must be considered. First, because the power of corporations, including the power to affect global warming, depends on state grants, state regulations and obligations imposed on corporations </w:t>
      </w:r>
      <w:proofErr w:type="gramStart"/>
      <w:r w:rsidRPr="00DD5DA6">
        <w:rPr>
          <w:sz w:val="14"/>
        </w:rPr>
        <w:t>in order to</w:t>
      </w:r>
      <w:proofErr w:type="gramEnd"/>
      <w:r w:rsidRPr="00DD5DA6">
        <w:rPr>
          <w:sz w:val="14"/>
        </w:rPr>
        <w:t xml:space="preserve"> contribute to climate stabilization cannot be considered as illegitimate limitation to private freedom (as envisioned by Chicago scholars and neo-liberalists). Such </w:t>
      </w:r>
      <w:r w:rsidRPr="00E51CF8">
        <w:rPr>
          <w:highlight w:val="cyan"/>
          <w:u w:val="single"/>
        </w:rPr>
        <w:t>regulations</w:t>
      </w:r>
      <w:r w:rsidRPr="00DD5DA6">
        <w:rPr>
          <w:sz w:val="14"/>
        </w:rPr>
        <w:t xml:space="preserve"> and obligations </w:t>
      </w:r>
      <w:r w:rsidRPr="00E51CF8">
        <w:rPr>
          <w:highlight w:val="cyan"/>
          <w:u w:val="single"/>
        </w:rPr>
        <w:t>should</w:t>
      </w:r>
      <w:r w:rsidRPr="00DD5DA6">
        <w:rPr>
          <w:u w:val="single"/>
        </w:rPr>
        <w:t xml:space="preserve"> instead </w:t>
      </w:r>
      <w:r w:rsidRPr="00E51CF8">
        <w:rPr>
          <w:rStyle w:val="Emphasis"/>
          <w:highlight w:val="cyan"/>
        </w:rPr>
        <w:t>be considered a due act of governance</w:t>
      </w:r>
      <w:r w:rsidRPr="00DD5DA6">
        <w:rPr>
          <w:sz w:val="14"/>
        </w:rPr>
        <w:t xml:space="preserve"> involving subjects (state regulators and corporations) that both pertain to the public sphere. Secondly, obligations imposed on corporations may be of the kind of human rights duties in case of environmental harm (</w:t>
      </w:r>
      <w:proofErr w:type="spellStart"/>
      <w:r w:rsidRPr="00DD5DA6">
        <w:rPr>
          <w:sz w:val="14"/>
        </w:rPr>
        <w:t>Mabaquiao</w:t>
      </w:r>
      <w:proofErr w:type="spellEnd"/>
      <w:r w:rsidRPr="00DD5DA6">
        <w:rPr>
          <w:sz w:val="14"/>
        </w:rPr>
        <w:t xml:space="preserve">, 2002). It is worth noticing that </w:t>
      </w:r>
      <w:r w:rsidRPr="00DD5DA6">
        <w:rPr>
          <w:u w:val="single"/>
        </w:rPr>
        <w:t>rights are</w:t>
      </w:r>
      <w:r w:rsidRPr="00DD5DA6">
        <w:rPr>
          <w:sz w:val="14"/>
        </w:rPr>
        <w:t xml:space="preserve">, after all, </w:t>
      </w:r>
      <w:r w:rsidRPr="00DD5DA6">
        <w:rPr>
          <w:u w:val="single"/>
        </w:rPr>
        <w:t>a response to the problem of power</w:t>
      </w:r>
      <w:r w:rsidRPr="00DD5DA6">
        <w:rPr>
          <w:sz w:val="14"/>
        </w:rPr>
        <w:t xml:space="preserve">; </w:t>
      </w:r>
      <w:proofErr w:type="gramStart"/>
      <w:r w:rsidRPr="00DD5DA6">
        <w:rPr>
          <w:sz w:val="14"/>
        </w:rPr>
        <w:t>in particular human</w:t>
      </w:r>
      <w:proofErr w:type="gramEnd"/>
      <w:r w:rsidRPr="00DD5DA6">
        <w:rPr>
          <w:sz w:val="14"/>
        </w:rPr>
        <w:t xml:space="preserve"> rights are asserted in order to protect individuals from abuse of power by states. When one recognizes that many </w:t>
      </w:r>
      <w:r w:rsidRPr="00DD5DA6">
        <w:rPr>
          <w:u w:val="single"/>
        </w:rPr>
        <w:t xml:space="preserve">TNCs are </w:t>
      </w:r>
      <w:proofErr w:type="gramStart"/>
      <w:r w:rsidRPr="00DD5DA6">
        <w:rPr>
          <w:u w:val="single"/>
        </w:rPr>
        <w:t>really as</w:t>
      </w:r>
      <w:proofErr w:type="gramEnd"/>
      <w:r w:rsidRPr="00DD5DA6">
        <w:rPr>
          <w:u w:val="single"/>
        </w:rPr>
        <w:t xml:space="preserve"> powerful as or more powerful than many states,</w:t>
      </w:r>
      <w:r w:rsidRPr="00DD5DA6">
        <w:rPr>
          <w:sz w:val="14"/>
        </w:rPr>
        <w:t xml:space="preserve"> it does make sense to treat them as duty-holders, with the same obligations as the states to uphold human rights (</w:t>
      </w:r>
      <w:proofErr w:type="spellStart"/>
      <w:r w:rsidRPr="00DD5DA6">
        <w:rPr>
          <w:sz w:val="14"/>
        </w:rPr>
        <w:t>Sinden</w:t>
      </w:r>
      <w:proofErr w:type="spellEnd"/>
      <w:r w:rsidRPr="00DD5DA6">
        <w:rPr>
          <w:sz w:val="14"/>
        </w:rPr>
        <w:t xml:space="preserve">,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DD5DA6">
        <w:rPr>
          <w:u w:val="single"/>
        </w:rPr>
        <w:t xml:space="preserve">The second set of hypotheses to be reversed is </w:t>
      </w:r>
      <w:r w:rsidRPr="00DD5DA6">
        <w:rPr>
          <w:sz w:val="14"/>
        </w:rPr>
        <w:t>that</w:t>
      </w:r>
      <w:r w:rsidRPr="00DD5DA6">
        <w:rPr>
          <w:u w:val="single"/>
        </w:rPr>
        <w:t xml:space="preserve"> concerning the definition of the scope of antitrust polic</w:t>
      </w:r>
      <w:r w:rsidRPr="00DD5DA6">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DD5DA6">
        <w:rPr>
          <w:u w:val="single"/>
        </w:rPr>
        <w:t>antitrust</w:t>
      </w:r>
      <w:r w:rsidRPr="00DD5DA6">
        <w:rPr>
          <w:sz w:val="14"/>
        </w:rPr>
        <w:t xml:space="preserve"> policy has to deal with all these kinds of </w:t>
      </w:r>
      <w:proofErr w:type="gramStart"/>
      <w:r w:rsidRPr="00DD5DA6">
        <w:rPr>
          <w:sz w:val="14"/>
        </w:rPr>
        <w:t>power</w:t>
      </w:r>
      <w:proofErr w:type="gramEnd"/>
      <w:r w:rsidRPr="00DD5DA6">
        <w:rPr>
          <w:sz w:val="14"/>
        </w:rPr>
        <w:t xml:space="preserve"> then it </w:t>
      </w:r>
      <w:r w:rsidRPr="00DD5DA6">
        <w:rPr>
          <w:u w:val="single"/>
        </w:rPr>
        <w:t>must widen its scope,</w:t>
      </w:r>
      <w:r w:rsidRPr="00DD5DA6">
        <w:rPr>
          <w:sz w:val="14"/>
        </w:rPr>
        <w:t xml:space="preserve"> </w:t>
      </w:r>
      <w:r w:rsidRPr="00DD5DA6">
        <w:rPr>
          <w:u w:val="single"/>
        </w:rPr>
        <w:t>adding</w:t>
      </w:r>
      <w:r w:rsidRPr="00DD5DA6">
        <w:rPr>
          <w:sz w:val="14"/>
        </w:rPr>
        <w:t xml:space="preserve"> to the economic goal efficiency, </w:t>
      </w:r>
      <w:r w:rsidRPr="00DD5DA6">
        <w:rPr>
          <w:u w:val="single"/>
        </w:rPr>
        <w:t>social and political goals</w:t>
      </w:r>
      <w:r w:rsidRPr="00DD5DA6">
        <w:rPr>
          <w:sz w:val="14"/>
        </w:rPr>
        <w:t xml:space="preserve">, </w:t>
      </w:r>
      <w:r w:rsidRPr="00DD5DA6">
        <w:rPr>
          <w:u w:val="single"/>
        </w:rPr>
        <w:t>such a</w:t>
      </w:r>
      <w:r w:rsidRPr="00DD5DA6">
        <w:rPr>
          <w:sz w:val="14"/>
        </w:rPr>
        <w:t xml:space="preserve">s business fairness, distributive equity, </w:t>
      </w:r>
      <w:r w:rsidRPr="00DD5DA6">
        <w:rPr>
          <w:u w:val="single"/>
        </w:rPr>
        <w:t>environment protection</w:t>
      </w:r>
      <w:r w:rsidRPr="00DD5DA6">
        <w:rPr>
          <w:sz w:val="14"/>
        </w:rPr>
        <w:t xml:space="preserve">, enforcement of human rights and so on. In this perspective, </w:t>
      </w:r>
      <w:r w:rsidRPr="00E51CF8">
        <w:rPr>
          <w:b/>
          <w:bCs/>
          <w:sz w:val="28"/>
          <w:szCs w:val="28"/>
          <w:highlight w:val="cyan"/>
          <w:u w:val="single"/>
        </w:rPr>
        <w:t>antitrust</w:t>
      </w:r>
      <w:r w:rsidRPr="00DD5DA6">
        <w:rPr>
          <w:b/>
          <w:bCs/>
          <w:sz w:val="28"/>
          <w:szCs w:val="28"/>
          <w:u w:val="single"/>
        </w:rPr>
        <w:t xml:space="preserve"> policy </w:t>
      </w:r>
      <w:r w:rsidRPr="00E51CF8">
        <w:rPr>
          <w:b/>
          <w:bCs/>
          <w:sz w:val="28"/>
          <w:szCs w:val="28"/>
          <w:highlight w:val="cyan"/>
          <w:u w:val="single"/>
        </w:rPr>
        <w:t>should provide incentives</w:t>
      </w:r>
      <w:r w:rsidRPr="00DD5DA6">
        <w:rPr>
          <w:sz w:val="14"/>
          <w:szCs w:val="28"/>
        </w:rPr>
        <w:t xml:space="preserve"> </w:t>
      </w:r>
      <w:r w:rsidRPr="00DD5DA6">
        <w:rPr>
          <w:sz w:val="14"/>
        </w:rPr>
        <w:t xml:space="preserve">(either positive or negative) </w:t>
      </w:r>
      <w:r w:rsidRPr="00E51CF8">
        <w:rPr>
          <w:b/>
          <w:bCs/>
          <w:sz w:val="28"/>
          <w:szCs w:val="28"/>
          <w:highlight w:val="cyan"/>
          <w:u w:val="single"/>
        </w:rPr>
        <w:t>for</w:t>
      </w:r>
      <w:r w:rsidRPr="00DD5DA6">
        <w:rPr>
          <w:b/>
          <w:bCs/>
          <w:sz w:val="28"/>
          <w:szCs w:val="28"/>
          <w:u w:val="single"/>
        </w:rPr>
        <w:t xml:space="preserve"> business </w:t>
      </w:r>
      <w:r w:rsidRPr="00E51CF8">
        <w:rPr>
          <w:b/>
          <w:bCs/>
          <w:sz w:val="28"/>
          <w:szCs w:val="28"/>
          <w:highlight w:val="cyan"/>
          <w:u w:val="single"/>
        </w:rPr>
        <w:t>firms to pursue public goals</w:t>
      </w:r>
      <w:r w:rsidRPr="00E51CF8">
        <w:rPr>
          <w:sz w:val="14"/>
          <w:highlight w:val="cyan"/>
        </w:rPr>
        <w:t>,</w:t>
      </w:r>
      <w:r w:rsidRPr="00DD5DA6">
        <w:rPr>
          <w:sz w:val="14"/>
        </w:rPr>
        <w:t xml:space="preserve"> </w:t>
      </w:r>
      <w:r w:rsidRPr="00DD5DA6">
        <w:rPr>
          <w:b/>
          <w:bCs/>
          <w:sz w:val="28"/>
          <w:szCs w:val="28"/>
          <w:u w:val="single"/>
        </w:rPr>
        <w:t xml:space="preserve">such as global warming </w:t>
      </w:r>
      <w:r w:rsidRPr="00E51CF8">
        <w:rPr>
          <w:b/>
          <w:bCs/>
          <w:sz w:val="28"/>
          <w:szCs w:val="28"/>
          <w:highlight w:val="cyan"/>
          <w:u w:val="single"/>
        </w:rPr>
        <w:t>mitigation</w:t>
      </w:r>
      <w:r w:rsidRPr="00DD5DA6">
        <w:rPr>
          <w:b/>
          <w:bCs/>
          <w:sz w:val="28"/>
          <w:szCs w:val="28"/>
          <w:u w:val="single"/>
        </w:rPr>
        <w:t>.</w:t>
      </w:r>
      <w:r w:rsidRPr="00DD5DA6">
        <w:rPr>
          <w:sz w:val="14"/>
          <w:szCs w:val="28"/>
        </w:rPr>
        <w:t xml:space="preserve"> </w:t>
      </w:r>
      <w:r w:rsidRPr="00DD5DA6">
        <w:rPr>
          <w:sz w:val="14"/>
        </w:rPr>
        <w:t>Conclusion The global food system is populated by many large TNCs (</w:t>
      </w:r>
      <w:proofErr w:type="spellStart"/>
      <w:r w:rsidRPr="00DD5DA6">
        <w:rPr>
          <w:sz w:val="14"/>
        </w:rPr>
        <w:t>Etc.Group</w:t>
      </w:r>
      <w:proofErr w:type="spellEnd"/>
      <w:r w:rsidRPr="00DD5DA6">
        <w:rPr>
          <w:sz w:val="14"/>
        </w:rPr>
        <w:t xml:space="preserve">, 2008). These </w:t>
      </w:r>
      <w:r w:rsidRPr="00DD5DA6">
        <w:rPr>
          <w:u w:val="single"/>
        </w:rPr>
        <w:t>corporations have de facto become a key part of the fabric of global environmental governance.</w:t>
      </w:r>
      <w:r w:rsidRPr="00DD5DA6">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DD5DA6">
        <w:rPr>
          <w:u w:val="single"/>
        </w:rPr>
        <w:t>voluntary actions have been weak</w:t>
      </w:r>
      <w:r w:rsidRPr="00DD5DA6">
        <w:rPr>
          <w:sz w:val="14"/>
        </w:rPr>
        <w:t xml:space="preserve"> and sparse so far (Cogan, 2006). For </w:t>
      </w:r>
      <w:proofErr w:type="gramStart"/>
      <w:r w:rsidRPr="00DD5DA6">
        <w:rPr>
          <w:sz w:val="14"/>
        </w:rPr>
        <w:t>instance</w:t>
      </w:r>
      <w:proofErr w:type="gramEnd"/>
      <w:r w:rsidRPr="00DD5DA6">
        <w:rPr>
          <w:sz w:val="14"/>
        </w:rPr>
        <w:t xml:space="preserv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DD5DA6">
        <w:rPr>
          <w:u w:val="single"/>
        </w:rPr>
        <w:t xml:space="preserve">Among the many kinds of public intervention, the paper has focused </w:t>
      </w:r>
      <w:r w:rsidRPr="00C40755">
        <w:rPr>
          <w:u w:val="single"/>
        </w:rPr>
        <w:t>on antitrust legislation</w:t>
      </w:r>
      <w:r w:rsidRPr="00C40755">
        <w:rPr>
          <w:sz w:val="14"/>
        </w:rPr>
        <w:t>. At its origin,</w:t>
      </w:r>
      <w:r w:rsidRPr="00DD5DA6">
        <w:rPr>
          <w:sz w:val="14"/>
        </w:rPr>
        <w:t xml:space="preserve"> </w:t>
      </w:r>
      <w:r w:rsidRPr="00E51CF8">
        <w:rPr>
          <w:rStyle w:val="StyleUnderline"/>
          <w:highlight w:val="cyan"/>
        </w:rPr>
        <w:t>antitrust</w:t>
      </w:r>
      <w:r w:rsidRPr="00DD5DA6">
        <w:rPr>
          <w:sz w:val="14"/>
        </w:rPr>
        <w:t xml:space="preserve"> legislation was conceived </w:t>
      </w:r>
      <w:proofErr w:type="gramStart"/>
      <w:r w:rsidRPr="00E51CF8">
        <w:rPr>
          <w:rStyle w:val="StyleUnderline"/>
          <w:highlight w:val="cyan"/>
        </w:rPr>
        <w:t>as a means to</w:t>
      </w:r>
      <w:proofErr w:type="gramEnd"/>
      <w:r w:rsidRPr="00E51CF8">
        <w:rPr>
          <w:rStyle w:val="StyleUnderline"/>
          <w:highlight w:val="cyan"/>
        </w:rPr>
        <w:t xml:space="preserve"> mitigate power wielded by large corporations</w:t>
      </w:r>
      <w:r w:rsidRPr="00C40755">
        <w:rPr>
          <w:rStyle w:val="StyleUnderline"/>
        </w:rPr>
        <w:t xml:space="preserve"> </w:t>
      </w:r>
      <w:r w:rsidRPr="00DD5DA6">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DD5DA6">
        <w:rPr>
          <w:u w:val="single"/>
        </w:rPr>
        <w:t xml:space="preserve">it </w:t>
      </w:r>
      <w:r w:rsidRPr="00E51CF8">
        <w:rPr>
          <w:rStyle w:val="Emphasis"/>
          <w:highlight w:val="cyan"/>
        </w:rPr>
        <w:t>is necessary</w:t>
      </w:r>
      <w:r w:rsidRPr="00E51CF8">
        <w:rPr>
          <w:highlight w:val="cyan"/>
          <w:u w:val="single"/>
        </w:rPr>
        <w:t xml:space="preserve"> </w:t>
      </w:r>
      <w:r w:rsidRPr="00C40755">
        <w:rPr>
          <w:u w:val="single"/>
        </w:rPr>
        <w:t>to</w:t>
      </w:r>
      <w:r w:rsidRPr="00DD5DA6">
        <w:rPr>
          <w:sz w:val="14"/>
        </w:rPr>
        <w:t xml:space="preserve"> go back to the original spirit of antitrust legislation which </w:t>
      </w:r>
      <w:r w:rsidRPr="00DD5DA6">
        <w:rPr>
          <w:u w:val="single"/>
        </w:rPr>
        <w:t>endorse</w:t>
      </w:r>
      <w:r w:rsidRPr="00DD5DA6">
        <w:rPr>
          <w:sz w:val="14"/>
        </w:rPr>
        <w:t xml:space="preserve">s </w:t>
      </w:r>
      <w:r w:rsidRPr="00DD5DA6">
        <w:rPr>
          <w:u w:val="single"/>
        </w:rPr>
        <w:t xml:space="preserve">an idea of corporation as an artificial powerful legal entity created by the </w:t>
      </w:r>
      <w:r w:rsidRPr="00DD5DA6">
        <w:rPr>
          <w:sz w:val="14"/>
        </w:rPr>
        <w:t xml:space="preserve">state </w:t>
      </w:r>
      <w:proofErr w:type="gramStart"/>
      <w:r w:rsidRPr="00DD5DA6">
        <w:rPr>
          <w:sz w:val="14"/>
        </w:rPr>
        <w:t>in order to</w:t>
      </w:r>
      <w:proofErr w:type="gramEnd"/>
      <w:r w:rsidRPr="00DD5DA6">
        <w:rPr>
          <w:sz w:val="14"/>
        </w:rPr>
        <w:t xml:space="preserve"> serve the public interest. </w:t>
      </w:r>
      <w:r w:rsidRPr="00E51CF8">
        <w:rPr>
          <w:rStyle w:val="StyleUnderline"/>
          <w:highlight w:val="cyan"/>
        </w:rPr>
        <w:t>Only in this way can large firms</w:t>
      </w:r>
      <w:r w:rsidRPr="00DD5DA6">
        <w:rPr>
          <w:sz w:val="14"/>
        </w:rPr>
        <w:t xml:space="preserve">, </w:t>
      </w:r>
      <w:proofErr w:type="gramStart"/>
      <w:r w:rsidRPr="00DD5DA6">
        <w:rPr>
          <w:sz w:val="14"/>
        </w:rPr>
        <w:t>in particular TNCs</w:t>
      </w:r>
      <w:proofErr w:type="gramEnd"/>
      <w:r w:rsidRPr="00DD5DA6">
        <w:rPr>
          <w:sz w:val="14"/>
        </w:rPr>
        <w:t xml:space="preserve"> in the food sector, </w:t>
      </w:r>
      <w:r w:rsidRPr="00E51CF8">
        <w:rPr>
          <w:b/>
          <w:bCs/>
          <w:highlight w:val="cyan"/>
          <w:u w:val="single"/>
        </w:rPr>
        <w:t>be expected to comply</w:t>
      </w:r>
      <w:r w:rsidRPr="00DD5DA6">
        <w:rPr>
          <w:b/>
          <w:bCs/>
          <w:u w:val="single"/>
        </w:rPr>
        <w:t xml:space="preserve"> </w:t>
      </w:r>
      <w:r w:rsidRPr="00E51CF8">
        <w:rPr>
          <w:b/>
          <w:bCs/>
          <w:highlight w:val="cyan"/>
          <w:u w:val="single"/>
        </w:rPr>
        <w:t>with environmental regulations</w:t>
      </w:r>
      <w:r w:rsidRPr="00DD5DA6">
        <w:rPr>
          <w:b/>
          <w:bCs/>
          <w:u w:val="single"/>
        </w:rPr>
        <w:t xml:space="preserve"> and guarantee human rights.</w:t>
      </w:r>
    </w:p>
    <w:p w14:paraId="0B3E617E" w14:textId="77777777" w:rsidR="00C40755" w:rsidRPr="00DD5DA6" w:rsidRDefault="00C40755" w:rsidP="00C40755">
      <w:pPr>
        <w:pStyle w:val="Heading4"/>
      </w:pPr>
      <w:r w:rsidRPr="00DD5DA6">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732EE1D5" w14:textId="77777777" w:rsidR="00C40755" w:rsidRPr="00DD5DA6" w:rsidRDefault="00C40755" w:rsidP="00C40755">
      <w:pPr>
        <w:rPr>
          <w:sz w:val="16"/>
        </w:rPr>
      </w:pPr>
      <w:proofErr w:type="spellStart"/>
      <w:r w:rsidRPr="00DD5DA6">
        <w:rPr>
          <w:rStyle w:val="Style13ptBold"/>
        </w:rPr>
        <w:t>Polasky</w:t>
      </w:r>
      <w:proofErr w:type="spellEnd"/>
      <w:r w:rsidRPr="00DD5DA6">
        <w:rPr>
          <w:rStyle w:val="Style13ptBold"/>
        </w:rPr>
        <w:t xml:space="preserve"> 19 </w:t>
      </w:r>
      <w:r w:rsidRPr="00DD5DA6">
        <w:rPr>
          <w:sz w:val="16"/>
        </w:rPr>
        <w:t xml:space="preserve">(Stephen </w:t>
      </w:r>
      <w:proofErr w:type="spellStart"/>
      <w:r w:rsidRPr="00DD5DA6">
        <w:rPr>
          <w:sz w:val="16"/>
        </w:rPr>
        <w:t>Polasky</w:t>
      </w:r>
      <w:proofErr w:type="spellEnd"/>
      <w:r w:rsidRPr="00DD5DA6">
        <w:rPr>
          <w:sz w:val="16"/>
        </w:rPr>
        <w:t xml:space="preserve">, </w:t>
      </w:r>
      <w:proofErr w:type="spellStart"/>
      <w:r w:rsidRPr="00DD5DA6">
        <w:rPr>
          <w:sz w:val="16"/>
        </w:rPr>
        <w:t>aThe</w:t>
      </w:r>
      <w:proofErr w:type="spellEnd"/>
      <w:r w:rsidRPr="00DD5DA6">
        <w:rPr>
          <w:sz w:val="16"/>
        </w:rPr>
        <w:t xml:space="preserve"> </w:t>
      </w:r>
      <w:proofErr w:type="spellStart"/>
      <w:r w:rsidRPr="00DD5DA6">
        <w:rPr>
          <w:sz w:val="16"/>
        </w:rPr>
        <w:t>Beijer</w:t>
      </w:r>
      <w:proofErr w:type="spellEnd"/>
      <w:r w:rsidRPr="00DD5DA6">
        <w:rPr>
          <w:sz w:val="16"/>
        </w:rPr>
        <w:t xml:space="preserve"> Institute of Ecological Economics, Royal Swedish Academy of Sciences, SE-104 05 Stockholm, Sweden; Catherine L. Kling, Simon A. Levin, View ORCID </w:t>
      </w:r>
      <w:proofErr w:type="spellStart"/>
      <w:r w:rsidRPr="00DD5DA6">
        <w:rPr>
          <w:sz w:val="16"/>
        </w:rPr>
        <w:t>ProfileStephen</w:t>
      </w:r>
      <w:proofErr w:type="spellEnd"/>
      <w:r w:rsidRPr="00DD5DA6">
        <w:rPr>
          <w:sz w:val="16"/>
        </w:rPr>
        <w:t xml:space="preserve"> R. Carpenter, View ORCID </w:t>
      </w:r>
      <w:proofErr w:type="spellStart"/>
      <w:r w:rsidRPr="00DD5DA6">
        <w:rPr>
          <w:sz w:val="16"/>
        </w:rPr>
        <w:t>ProfileGretchen</w:t>
      </w:r>
      <w:proofErr w:type="spellEnd"/>
      <w:r w:rsidRPr="00DD5DA6">
        <w:rPr>
          <w:sz w:val="16"/>
        </w:rPr>
        <w:t xml:space="preserve"> C. Daily, Paul R. Ehrlich, Geoffrey M. Heal, and Jane Lubchenco)</w:t>
      </w:r>
    </w:p>
    <w:p w14:paraId="689A9805" w14:textId="77777777" w:rsidR="00C40755" w:rsidRPr="00DD5DA6" w:rsidRDefault="00C40755" w:rsidP="00C40755">
      <w:pPr>
        <w:rPr>
          <w:sz w:val="16"/>
        </w:rPr>
      </w:pPr>
      <w:r w:rsidRPr="00DD5DA6">
        <w:rPr>
          <w:sz w:val="16"/>
        </w:rPr>
        <w:t>The environmental sciences have documented large and worrisome changes in earth systems, from climate change and loss of biodiversity, to changes in hydrological and nutrient cycles and depletion of natural resources (1</w:t>
      </w:r>
      <w:r w:rsidRPr="00DD5DA6">
        <w:rPr>
          <w:rFonts w:ascii="Cambria Math" w:hAnsi="Cambria Math" w:cs="Cambria Math"/>
          <w:sz w:val="16"/>
        </w:rPr>
        <w:t>⇓⇓⇓⇓⇓⇓⇓⇓⇓⇓</w:t>
      </w:r>
      <w:r w:rsidRPr="00DD5DA6">
        <w:rPr>
          <w:sz w:val="16"/>
        </w:rPr>
        <w:t xml:space="preserve">–12). These </w:t>
      </w:r>
      <w:r w:rsidRPr="00DD5DA6">
        <w:rPr>
          <w:rStyle w:val="StyleUnderline"/>
        </w:rPr>
        <w:t xml:space="preserve">global </w:t>
      </w:r>
      <w:r w:rsidRPr="00E51CF8">
        <w:rPr>
          <w:rStyle w:val="StyleUnderline"/>
          <w:highlight w:val="cyan"/>
        </w:rPr>
        <w:t>environmental changes have</w:t>
      </w:r>
      <w:r w:rsidRPr="00DD5DA6">
        <w:rPr>
          <w:sz w:val="16"/>
        </w:rPr>
        <w:t xml:space="preserve"> potentially </w:t>
      </w:r>
      <w:r w:rsidRPr="00E51CF8">
        <w:rPr>
          <w:rStyle w:val="Emphasis"/>
          <w:highlight w:val="cyan"/>
        </w:rPr>
        <w:t>large negative consequences</w:t>
      </w:r>
      <w:r w:rsidRPr="00DD5DA6">
        <w:rPr>
          <w:rStyle w:val="Emphasis"/>
        </w:rPr>
        <w:t xml:space="preserve"> for future human </w:t>
      </w:r>
      <w:proofErr w:type="gramStart"/>
      <w:r w:rsidRPr="00DD5DA6">
        <w:rPr>
          <w:rStyle w:val="Emphasis"/>
        </w:rPr>
        <w:t>well-being</w:t>
      </w:r>
      <w:r w:rsidRPr="00DD5DA6">
        <w:rPr>
          <w:sz w:val="16"/>
        </w:rPr>
        <w:t xml:space="preserve">, </w:t>
      </w:r>
      <w:r w:rsidRPr="00DD5DA6">
        <w:rPr>
          <w:rStyle w:val="StyleUnderline"/>
        </w:rPr>
        <w:t>and</w:t>
      </w:r>
      <w:proofErr w:type="gramEnd"/>
      <w:r w:rsidRPr="00DD5DA6">
        <w:rPr>
          <w:rStyle w:val="StyleUnderline"/>
        </w:rPr>
        <w:t xml:space="preserve"> </w:t>
      </w:r>
      <w:r w:rsidRPr="00DD5DA6">
        <w:rPr>
          <w:rStyle w:val="Emphasis"/>
        </w:rPr>
        <w:t xml:space="preserve">raise questions about whether global </w:t>
      </w:r>
      <w:r w:rsidRPr="00412D3A">
        <w:rPr>
          <w:rStyle w:val="Emphasis"/>
        </w:rPr>
        <w:t>civilization is on a sustainable path</w:t>
      </w:r>
      <w:r w:rsidRPr="00412D3A">
        <w:rPr>
          <w:sz w:val="16"/>
        </w:rPr>
        <w:t xml:space="preserve"> or is “consuming too much” by depleting vital natural capital (13). </w:t>
      </w:r>
      <w:r w:rsidRPr="00412D3A">
        <w:rPr>
          <w:rStyle w:val="StyleUnderline"/>
        </w:rPr>
        <w:t>The increased scale of economic activity and the consequent increasing impacts on a finite Earth arises from both</w:t>
      </w:r>
      <w:r w:rsidRPr="00412D3A">
        <w:rPr>
          <w:rStyle w:val="Emphasis"/>
        </w:rPr>
        <w:t xml:space="preserve"> major demographic changes</w:t>
      </w:r>
      <w:r w:rsidRPr="00412D3A">
        <w:rPr>
          <w:sz w:val="16"/>
        </w:rPr>
        <w:t xml:space="preserve">—including </w:t>
      </w:r>
      <w:r w:rsidRPr="00412D3A">
        <w:rPr>
          <w:rStyle w:val="StyleUnderline"/>
        </w:rPr>
        <w:t>population growth,</w:t>
      </w:r>
      <w:r w:rsidRPr="00412D3A">
        <w:rPr>
          <w:sz w:val="16"/>
        </w:rPr>
        <w:t xml:space="preserve"> shifts in </w:t>
      </w:r>
      <w:r w:rsidRPr="00412D3A">
        <w:rPr>
          <w:rStyle w:val="StyleUnderline"/>
        </w:rPr>
        <w:t>age structure</w:t>
      </w:r>
      <w:r w:rsidRPr="00412D3A">
        <w:rPr>
          <w:sz w:val="16"/>
        </w:rPr>
        <w:t xml:space="preserve">, </w:t>
      </w:r>
      <w:r w:rsidRPr="00412D3A">
        <w:rPr>
          <w:rStyle w:val="StyleUnderline"/>
        </w:rPr>
        <w:t>urbanization</w:t>
      </w:r>
      <w:r w:rsidRPr="00412D3A">
        <w:rPr>
          <w:sz w:val="16"/>
        </w:rPr>
        <w:t xml:space="preserve">, and </w:t>
      </w:r>
      <w:r w:rsidRPr="00412D3A">
        <w:rPr>
          <w:rStyle w:val="StyleUnderline"/>
        </w:rPr>
        <w:t>spatial redistributions</w:t>
      </w:r>
      <w:r w:rsidRPr="00412D3A">
        <w:rPr>
          <w:sz w:val="16"/>
        </w:rPr>
        <w:t xml:space="preserve"> through migration (14</w:t>
      </w:r>
      <w:r w:rsidRPr="00412D3A">
        <w:rPr>
          <w:rFonts w:ascii="Cambria Math" w:hAnsi="Cambria Math" w:cs="Cambria Math"/>
          <w:sz w:val="16"/>
        </w:rPr>
        <w:t>⇓⇓⇓</w:t>
      </w:r>
      <w:r w:rsidRPr="00412D3A">
        <w:rPr>
          <w:sz w:val="16"/>
        </w:rPr>
        <w:t>–18)—</w:t>
      </w:r>
      <w:r w:rsidRPr="00412D3A">
        <w:rPr>
          <w:rStyle w:val="Emphasis"/>
        </w:rPr>
        <w:t>and rising per capita income and shifts in consumption patterns</w:t>
      </w:r>
      <w:r w:rsidRPr="00412D3A">
        <w:rPr>
          <w:sz w:val="16"/>
        </w:rPr>
        <w:t>, such as increases</w:t>
      </w:r>
      <w:r w:rsidRPr="00DD5DA6">
        <w:rPr>
          <w:sz w:val="16"/>
        </w:rPr>
        <w:t xml:space="preserve"> in meat consumption with rising income (19, 20).</w:t>
      </w:r>
    </w:p>
    <w:p w14:paraId="0DC6EA89" w14:textId="77777777" w:rsidR="00C40755" w:rsidRPr="00DD5DA6" w:rsidRDefault="00C40755" w:rsidP="00C40755">
      <w:pPr>
        <w:rPr>
          <w:sz w:val="16"/>
        </w:rPr>
      </w:pPr>
      <w:r w:rsidRPr="00DD5DA6">
        <w:rPr>
          <w:rStyle w:val="Emphasis"/>
        </w:rPr>
        <w:t xml:space="preserve">At the same time, </w:t>
      </w:r>
      <w:r w:rsidRPr="00E51CF8">
        <w:rPr>
          <w:rStyle w:val="Emphasis"/>
          <w:highlight w:val="cyan"/>
        </w:rPr>
        <w:t>many people are consuming too little</w:t>
      </w:r>
      <w:r w:rsidRPr="00DD5DA6">
        <w:rPr>
          <w:sz w:val="16"/>
        </w:rPr>
        <w:t xml:space="preserve">. In 2015, </w:t>
      </w:r>
      <w:r w:rsidRPr="00DD5DA6">
        <w:rPr>
          <w:rFonts w:ascii="Cambria Math" w:hAnsi="Cambria Math" w:cs="Cambria Math"/>
          <w:sz w:val="16"/>
        </w:rPr>
        <w:t>∼</w:t>
      </w:r>
      <w:r w:rsidRPr="00E51CF8">
        <w:rPr>
          <w:rStyle w:val="StyleUnderline"/>
          <w:highlight w:val="cyan"/>
        </w:rPr>
        <w:t>10% of the world’s population</w:t>
      </w:r>
      <w:r w:rsidRPr="00DD5DA6">
        <w:rPr>
          <w:sz w:val="16"/>
        </w:rPr>
        <w:t xml:space="preserve"> (736 million) lived </w:t>
      </w:r>
      <w:r w:rsidRPr="00E51CF8">
        <w:rPr>
          <w:rStyle w:val="StyleUnderline"/>
          <w:highlight w:val="cyan"/>
        </w:rPr>
        <w:t>in extreme poverty</w:t>
      </w:r>
      <w:r w:rsidRPr="00DD5DA6">
        <w:rPr>
          <w:rStyle w:val="StyleUnderline"/>
        </w:rPr>
        <w:t xml:space="preserve"> with incomes of less than $1.90 per day</w:t>
      </w:r>
      <w:r w:rsidRPr="00DD5DA6">
        <w:rPr>
          <w:sz w:val="16"/>
        </w:rPr>
        <w:t xml:space="preserve"> (21). In 2017, 821 million people were malnourished, an increase in the number reported malnourished compared with 2016 (22). </w:t>
      </w:r>
      <w:r w:rsidRPr="00E51CF8">
        <w:rPr>
          <w:rStyle w:val="Emphasis"/>
          <w:highlight w:val="cyan"/>
        </w:rPr>
        <w:t>There is an urgent need for further economic development</w:t>
      </w:r>
      <w:r w:rsidRPr="00DD5DA6">
        <w:rPr>
          <w:rStyle w:val="Emphasis"/>
        </w:rPr>
        <w:t xml:space="preserve"> to lift people out of poverty</w:t>
      </w:r>
      <w:r w:rsidRPr="00DD5DA6">
        <w:rPr>
          <w:sz w:val="16"/>
        </w:rPr>
        <w:t xml:space="preserve">. In addition, </w:t>
      </w:r>
      <w:r w:rsidRPr="00DD5DA6">
        <w:rPr>
          <w:rStyle w:val="StyleUnderline"/>
        </w:rPr>
        <w:t>rising inequality resulting in increasing polarization of society is itself a threat to achieving sustainable development</w:t>
      </w:r>
      <w:r w:rsidRPr="00412D3A">
        <w:rPr>
          <w:sz w:val="16"/>
        </w:rPr>
        <w:t xml:space="preserve">. </w:t>
      </w:r>
      <w:r w:rsidRPr="00412D3A">
        <w:rPr>
          <w:rStyle w:val="StyleUnderline"/>
        </w:rPr>
        <w:t>Eliminating poverty</w:t>
      </w:r>
      <w:r w:rsidRPr="00412D3A">
        <w:rPr>
          <w:sz w:val="16"/>
        </w:rPr>
        <w:t xml:space="preserve"> (goal 1) and </w:t>
      </w:r>
      <w:r w:rsidRPr="00412D3A">
        <w:rPr>
          <w:rStyle w:val="StyleUnderline"/>
        </w:rPr>
        <w:t>hunger</w:t>
      </w:r>
      <w:r w:rsidRPr="00412D3A">
        <w:rPr>
          <w:sz w:val="16"/>
        </w:rPr>
        <w:t xml:space="preserve"> (goal 2), </w:t>
      </w:r>
      <w:r w:rsidRPr="00412D3A">
        <w:rPr>
          <w:rStyle w:val="StyleUnderline"/>
        </w:rPr>
        <w:t>achieving gender equality</w:t>
      </w:r>
      <w:r w:rsidRPr="00412D3A">
        <w:rPr>
          <w:sz w:val="16"/>
        </w:rPr>
        <w:t xml:space="preserve"> (goal 6), and </w:t>
      </w:r>
      <w:r w:rsidRPr="00412D3A">
        <w:rPr>
          <w:rStyle w:val="StyleUnderline"/>
        </w:rPr>
        <w:t>reducing inequality</w:t>
      </w:r>
      <w:r w:rsidRPr="00412D3A">
        <w:rPr>
          <w:sz w:val="16"/>
        </w:rPr>
        <w:t xml:space="preserve"> (goal 10) </w:t>
      </w:r>
      <w:r w:rsidRPr="00412D3A">
        <w:rPr>
          <w:rStyle w:val="StyleUnderline"/>
        </w:rPr>
        <w:t>feature prominently in</w:t>
      </w:r>
      <w:r w:rsidRPr="00412D3A">
        <w:rPr>
          <w:sz w:val="16"/>
        </w:rPr>
        <w:t xml:space="preserve"> the United Nation’s </w:t>
      </w:r>
      <w:r w:rsidRPr="00412D3A">
        <w:rPr>
          <w:rStyle w:val="StyleUnderline"/>
        </w:rPr>
        <w:t>Sustainable Development</w:t>
      </w:r>
      <w:r w:rsidRPr="00412D3A">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232040C5" w14:textId="77777777" w:rsidR="00C40755" w:rsidRPr="00DD5DA6" w:rsidRDefault="00C40755" w:rsidP="00C40755">
      <w:pPr>
        <w:rPr>
          <w:rStyle w:val="StyleUnderline"/>
        </w:rPr>
      </w:pPr>
      <w:r w:rsidRPr="00DD5DA6">
        <w:rPr>
          <w:sz w:val="16"/>
        </w:rPr>
        <w:t xml:space="preserve">The discipline of </w:t>
      </w:r>
      <w:r w:rsidRPr="00E51CF8">
        <w:rPr>
          <w:rStyle w:val="StyleUnderline"/>
          <w:highlight w:val="cyan"/>
        </w:rPr>
        <w:t>economics</w:t>
      </w:r>
      <w:r w:rsidRPr="00DD5DA6">
        <w:rPr>
          <w:sz w:val="16"/>
        </w:rPr>
        <w:t xml:space="preserve"> arguably </w:t>
      </w:r>
      <w:r w:rsidRPr="00E51CF8">
        <w:rPr>
          <w:rStyle w:val="Emphasis"/>
          <w:highlight w:val="cyan"/>
        </w:rPr>
        <w:t xml:space="preserve">should play a central role in </w:t>
      </w:r>
      <w:r w:rsidRPr="00412D3A">
        <w:rPr>
          <w:rStyle w:val="Emphasis"/>
        </w:rPr>
        <w:t>meeting</w:t>
      </w:r>
      <w:r w:rsidRPr="00DD5DA6">
        <w:rPr>
          <w:rStyle w:val="Emphasis"/>
        </w:rPr>
        <w:t xml:space="preserve"> the </w:t>
      </w:r>
      <w:r w:rsidRPr="00E51CF8">
        <w:rPr>
          <w:rStyle w:val="Emphasis"/>
          <w:highlight w:val="cyan"/>
        </w:rPr>
        <w:t>sustainable development</w:t>
      </w:r>
      <w:r w:rsidRPr="00DD5DA6">
        <w:rPr>
          <w:rStyle w:val="Emphasis"/>
        </w:rPr>
        <w:t xml:space="preserve"> challenge</w:t>
      </w:r>
      <w:r w:rsidRPr="00DD5DA6">
        <w:rPr>
          <w:sz w:val="16"/>
        </w:rPr>
        <w:t xml:space="preserve">. </w:t>
      </w:r>
      <w:r w:rsidRPr="00E51CF8">
        <w:rPr>
          <w:rStyle w:val="StyleUnderline"/>
          <w:highlight w:val="cyan"/>
        </w:rPr>
        <w:t>The core question</w:t>
      </w:r>
      <w:r w:rsidRPr="00DD5DA6">
        <w:rPr>
          <w:rStyle w:val="StyleUnderline"/>
        </w:rPr>
        <w:t xml:space="preserve"> at the heart of sustainable development </w:t>
      </w:r>
      <w:r w:rsidRPr="00E51CF8">
        <w:rPr>
          <w:rStyle w:val="StyleUnderline"/>
          <w:highlight w:val="cyan"/>
        </w:rPr>
        <w:t>is how to allocate</w:t>
      </w:r>
      <w:r w:rsidRPr="00DD5DA6">
        <w:rPr>
          <w:sz w:val="16"/>
        </w:rPr>
        <w:t xml:space="preserve"> the finite </w:t>
      </w:r>
      <w:r w:rsidRPr="00E51CF8">
        <w:rPr>
          <w:rStyle w:val="StyleUnderline"/>
          <w:highlight w:val="cyan"/>
        </w:rPr>
        <w:t>resources</w:t>
      </w:r>
      <w:r w:rsidRPr="00DD5DA6">
        <w:rPr>
          <w:sz w:val="16"/>
        </w:rPr>
        <w:t xml:space="preserve"> of the </w:t>
      </w:r>
      <w:r w:rsidRPr="00412D3A">
        <w:rPr>
          <w:sz w:val="16"/>
        </w:rPr>
        <w:t xml:space="preserve">planet </w:t>
      </w:r>
      <w:r w:rsidRPr="00412D3A">
        <w:rPr>
          <w:rStyle w:val="StyleUnderline"/>
        </w:rPr>
        <w:t>to meet “the needs of the present,</w:t>
      </w:r>
      <w:r w:rsidRPr="00412D3A">
        <w:rPr>
          <w:sz w:val="16"/>
        </w:rPr>
        <w:t xml:space="preserve"> </w:t>
      </w:r>
      <w:r w:rsidRPr="00412D3A">
        <w:rPr>
          <w:rStyle w:val="Emphasis"/>
        </w:rPr>
        <w:t>without compromising the ability of future generations to meet their own needs”</w:t>
      </w:r>
      <w:r w:rsidRPr="00412D3A">
        <w:rPr>
          <w:sz w:val="16"/>
        </w:rPr>
        <w:t xml:space="preserve"> (25). A central focus of economics is how to allocate scarce resources to meet desired</w:t>
      </w:r>
      <w:r w:rsidRPr="00DD5DA6">
        <w:rPr>
          <w:sz w:val="16"/>
        </w:rPr>
        <w:t xml:space="preserve"> goals; indeed, a standard definition of economics is the study of allocation under scarcity. More specifically, </w:t>
      </w:r>
      <w:r w:rsidRPr="00DD5DA6">
        <w:rPr>
          <w:rStyle w:val="StyleUnderline"/>
        </w:rPr>
        <w:t>economics studies the production, distribution, and consumption of goods and services, which are both a key driver of development</w:t>
      </w:r>
      <w:r w:rsidRPr="00DD5DA6">
        <w:rPr>
          <w:sz w:val="16"/>
        </w:rPr>
        <w:t xml:space="preserve"> (increasing standards of living through providing food, housing, and other basic human requirements) </w:t>
      </w:r>
      <w:r w:rsidRPr="00DD5DA6">
        <w:rPr>
          <w:rStyle w:val="StyleUnderline"/>
        </w:rPr>
        <w:t>and a main cause of current changes in earth systems</w:t>
      </w:r>
      <w:r w:rsidRPr="00DD5DA6">
        <w:rPr>
          <w:sz w:val="16"/>
        </w:rPr>
        <w:t xml:space="preserve">. </w:t>
      </w:r>
      <w:r w:rsidRPr="00E51CF8">
        <w:rPr>
          <w:rStyle w:val="StyleUnderline"/>
          <w:highlight w:val="cyan"/>
        </w:rPr>
        <w:t>Economics</w:t>
      </w:r>
      <w:r w:rsidRPr="00DD5DA6">
        <w:rPr>
          <w:sz w:val="16"/>
        </w:rPr>
        <w:t xml:space="preserve">, combined with earth system sciences, </w:t>
      </w:r>
      <w:r w:rsidRPr="00E51CF8">
        <w:rPr>
          <w:rStyle w:val="Emphasis"/>
          <w:highlight w:val="cyan"/>
        </w:rPr>
        <w:t>is crucial for understanding</w:t>
      </w:r>
      <w:r w:rsidRPr="00DD5DA6">
        <w:rPr>
          <w:rStyle w:val="Emphasis"/>
        </w:rPr>
        <w:t xml:space="preserve"> both </w:t>
      </w:r>
      <w:r w:rsidRPr="00E51CF8">
        <w:rPr>
          <w:rStyle w:val="Emphasis"/>
          <w:highlight w:val="cyan"/>
        </w:rPr>
        <w:t>positive and negative</w:t>
      </w:r>
      <w:r w:rsidRPr="00DD5DA6">
        <w:rPr>
          <w:rStyle w:val="Emphasis"/>
        </w:rPr>
        <w:t xml:space="preserve"> </w:t>
      </w:r>
      <w:r w:rsidRPr="00E51CF8">
        <w:rPr>
          <w:rStyle w:val="Emphasis"/>
          <w:highlight w:val="cyan"/>
        </w:rPr>
        <w:t>impacts of alternatives and</w:t>
      </w:r>
      <w:r w:rsidRPr="00DD5DA6">
        <w:rPr>
          <w:rStyle w:val="Emphasis"/>
        </w:rPr>
        <w:t xml:space="preserve"> the </w:t>
      </w:r>
      <w:r w:rsidRPr="00E51CF8">
        <w:rPr>
          <w:rStyle w:val="Emphasis"/>
          <w:highlight w:val="cyan"/>
        </w:rPr>
        <w:t>trade-offs</w:t>
      </w:r>
      <w:r w:rsidRPr="00DD5DA6">
        <w:rPr>
          <w:rStyle w:val="Emphasis"/>
        </w:rPr>
        <w:t xml:space="preserve"> involved</w:t>
      </w:r>
      <w:r w:rsidRPr="00DD5DA6">
        <w:rPr>
          <w:sz w:val="16"/>
        </w:rPr>
        <w:t xml:space="preserve">. Economics, </w:t>
      </w:r>
      <w:r w:rsidRPr="00E51CF8">
        <w:rPr>
          <w:rStyle w:val="Emphasis"/>
          <w:highlight w:val="cyan"/>
        </w:rPr>
        <w:t>combined with other social and behavioral sciences</w:t>
      </w:r>
      <w:r w:rsidRPr="00DD5DA6">
        <w:rPr>
          <w:rStyle w:val="StyleUnderline"/>
        </w:rPr>
        <w:t xml:space="preserve">, is crucial for understanding </w:t>
      </w:r>
      <w:r w:rsidRPr="00E51CF8">
        <w:rPr>
          <w:rStyle w:val="Emphasis"/>
          <w:highlight w:val="cyan"/>
        </w:rPr>
        <w:t>how it might be possible to shift</w:t>
      </w:r>
      <w:r w:rsidRPr="00DD5DA6">
        <w:rPr>
          <w:rStyle w:val="Emphasis"/>
        </w:rPr>
        <w:t xml:space="preserve"> human </w:t>
      </w:r>
      <w:r w:rsidRPr="00E51CF8">
        <w:rPr>
          <w:rStyle w:val="Emphasis"/>
          <w:highlight w:val="cyan"/>
        </w:rPr>
        <w:t xml:space="preserve">behavior </w:t>
      </w:r>
      <w:r w:rsidRPr="00412D3A">
        <w:rPr>
          <w:rStyle w:val="Emphasis"/>
        </w:rPr>
        <w:t>toward achieving sustainable development.</w:t>
      </w:r>
      <w:r w:rsidRPr="00412D3A">
        <w:rPr>
          <w:sz w:val="16"/>
        </w:rPr>
        <w:t xml:space="preserve"> Economics has well-developed fields in development economics, ecological economics, environmental economics, and natural resource economics, with large bodies of research relevant to the sustainable development challenge. </w:t>
      </w:r>
      <w:r w:rsidRPr="00412D3A">
        <w:rPr>
          <w:rStyle w:val="Emphasis"/>
        </w:rPr>
        <w:t>The application of economic principles and empirical findings should be a central component in the quest to meet the aspirations of humanity for a good life given the finite resources of the earth</w:t>
      </w:r>
      <w:r w:rsidRPr="00412D3A">
        <w:rPr>
          <w:rStyle w:val="StyleUnderline"/>
        </w:rPr>
        <w:t>.</w:t>
      </w:r>
    </w:p>
    <w:p w14:paraId="2761857B" w14:textId="77777777" w:rsidR="00C40755" w:rsidRPr="00DD5DA6" w:rsidRDefault="00C40755" w:rsidP="00C40755">
      <w:pPr>
        <w:rPr>
          <w:sz w:val="16"/>
        </w:rPr>
      </w:pPr>
      <w:r w:rsidRPr="00DD5DA6">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DD5DA6">
        <w:rPr>
          <w:rFonts w:ascii="Cambria Math" w:hAnsi="Cambria Math" w:cs="Cambria Math"/>
          <w:sz w:val="16"/>
        </w:rPr>
        <w:t>⇓⇓⇓⇓</w:t>
      </w:r>
      <w:r w:rsidRPr="00DD5DA6">
        <w:rPr>
          <w:sz w:val="16"/>
        </w:rPr>
        <w:t>–31). In 2018, William Nordhaus shared the Nobel Prize in economics, in large part for his seminal work on such models. These models have sparked large debates within economics over fundamental issues such as the proper discount rate (32</w:t>
      </w:r>
      <w:r w:rsidRPr="00DD5DA6">
        <w:rPr>
          <w:rFonts w:ascii="Cambria Math" w:hAnsi="Cambria Math" w:cs="Cambria Math"/>
          <w:sz w:val="16"/>
        </w:rPr>
        <w:t>⇓⇓</w:t>
      </w:r>
      <w:r w:rsidRPr="00DD5DA6">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DD5DA6">
        <w:rPr>
          <w:rFonts w:ascii="Cambria Math" w:hAnsi="Cambria Math" w:cs="Cambria Math"/>
          <w:sz w:val="16"/>
        </w:rPr>
        <w:t>⇓</w:t>
      </w:r>
      <w:r w:rsidRPr="00DD5DA6">
        <w:rPr>
          <w:sz w:val="16"/>
        </w:rPr>
        <w:t>–40). Another important area of work by economists directly relevant to sustainable development defines and measures inclusive wealth (13, 41</w:t>
      </w:r>
      <w:r w:rsidRPr="00DD5DA6">
        <w:rPr>
          <w:rFonts w:ascii="Cambria Math" w:hAnsi="Cambria Math" w:cs="Cambria Math"/>
          <w:sz w:val="16"/>
        </w:rPr>
        <w:t>⇓⇓⇓⇓⇓⇓⇓</w:t>
      </w:r>
      <w:r w:rsidRPr="00DD5DA6">
        <w:rPr>
          <w:sz w:val="16"/>
        </w:rPr>
        <w:t xml:space="preserve">–49). Ken Arrow, yet another Nobel Prize winner in economics, was a leader in this field. It is also notable that the intellectual roots of inclusive wealth trace to work in the 1970s of two Nobel Prize winners in economics, William </w:t>
      </w:r>
      <w:proofErr w:type="gramStart"/>
      <w:r w:rsidRPr="00DD5DA6">
        <w:rPr>
          <w:sz w:val="16"/>
        </w:rPr>
        <w:t>Nordhaus</w:t>
      </w:r>
      <w:proofErr w:type="gramEnd"/>
      <w:r w:rsidRPr="00DD5DA6">
        <w:rPr>
          <w:sz w:val="16"/>
        </w:rPr>
        <w:t xml:space="preserve"> and James Tobin (50). Inclusive wealth is a measure of the aggregate wealth of society, including the value of natural capital along with the values of human capital, manufactured capital, and social capital. Inclusive wealth is a sufficient statistic for showing </w:t>
      </w:r>
      <w:proofErr w:type="gramStart"/>
      <w:r w:rsidRPr="00DD5DA6">
        <w:rPr>
          <w:sz w:val="16"/>
        </w:rPr>
        <w:t>whether or not</w:t>
      </w:r>
      <w:proofErr w:type="gramEnd"/>
      <w:r w:rsidRPr="00DD5DA6">
        <w:rPr>
          <w:sz w:val="16"/>
        </w:rPr>
        <w:t xml:space="preserve"> global society is on a sustainable trajectory. For the past two decades, the </w:t>
      </w:r>
      <w:proofErr w:type="spellStart"/>
      <w:r w:rsidRPr="00DD5DA6">
        <w:rPr>
          <w:sz w:val="16"/>
        </w:rPr>
        <w:t>Beijer</w:t>
      </w:r>
      <w:proofErr w:type="spellEnd"/>
      <w:r w:rsidRPr="00DD5DA6">
        <w:rPr>
          <w:sz w:val="16"/>
        </w:rPr>
        <w:t xml:space="preserve"> Institute of Ecological Economics, part of the Royal Swedish Academy of Sciences, has held annual meetings bringing together leading economists and ecologists to discuss issues at the intersection of ecology and economics, which have resulted in </w:t>
      </w:r>
      <w:proofErr w:type="gramStart"/>
      <w:r w:rsidRPr="00DD5DA6">
        <w:rPr>
          <w:sz w:val="16"/>
        </w:rPr>
        <w:t>a number of</w:t>
      </w:r>
      <w:proofErr w:type="gramEnd"/>
      <w:r w:rsidRPr="00DD5DA6">
        <w:rPr>
          <w:sz w:val="16"/>
        </w:rPr>
        <w:t xml:space="preserve"> high-impact papers (51). The idea for a forum to highlight work in economics on environment and sustainable development originated at one of these meetings.</w:t>
      </w:r>
    </w:p>
    <w:p w14:paraId="634A9733" w14:textId="77777777" w:rsidR="00C40755" w:rsidRPr="00DD5DA6" w:rsidRDefault="00C40755" w:rsidP="00C40755">
      <w:pPr>
        <w:rPr>
          <w:rStyle w:val="Emphasis"/>
        </w:rPr>
      </w:pPr>
      <w:r w:rsidRPr="00DD5DA6">
        <w:rPr>
          <w:sz w:val="16"/>
        </w:rPr>
        <w:t xml:space="preserve">Despite these examples and many others, </w:t>
      </w:r>
      <w:r w:rsidRPr="00DD5DA6">
        <w:rPr>
          <w:rStyle w:val="StyleUnderline"/>
        </w:rPr>
        <w:t>the center of gravity in the analysis of sustainable development remains in the natural sciences</w:t>
      </w:r>
      <w:r w:rsidRPr="00DD5DA6">
        <w:rPr>
          <w:sz w:val="16"/>
        </w:rPr>
        <w:t xml:space="preserve">, </w:t>
      </w:r>
      <w:r w:rsidRPr="00DD5DA6">
        <w:rPr>
          <w:rStyle w:val="Emphasis"/>
        </w:rPr>
        <w:t>and the center of gravity in economics remains far removed from the challenge of sustainable development</w:t>
      </w:r>
      <w:r w:rsidRPr="00DD5DA6">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w:t>
      </w:r>
      <w:proofErr w:type="spellStart"/>
      <w:r w:rsidRPr="00DD5DA6">
        <w:rPr>
          <w:sz w:val="16"/>
        </w:rPr>
        <w:t>Pacala</w:t>
      </w:r>
      <w:proofErr w:type="spellEnd"/>
      <w:r w:rsidRPr="00DD5DA6">
        <w:rPr>
          <w:sz w:val="16"/>
        </w:rPr>
        <w:t xml:space="preserve">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E51CF8">
        <w:rPr>
          <w:rStyle w:val="StyleUnderline"/>
          <w:highlight w:val="cyan"/>
        </w:rPr>
        <w:t xml:space="preserve">The </w:t>
      </w:r>
      <w:r w:rsidRPr="00412D3A">
        <w:rPr>
          <w:rStyle w:val="StyleUnderline"/>
        </w:rPr>
        <w:t xml:space="preserve">harder </w:t>
      </w:r>
      <w:r w:rsidRPr="00E51CF8">
        <w:rPr>
          <w:rStyle w:val="StyleUnderline"/>
          <w:highlight w:val="cyan"/>
        </w:rPr>
        <w:t>challenge is combining what is feasible</w:t>
      </w:r>
      <w:r w:rsidRPr="00DD5DA6">
        <w:rPr>
          <w:rStyle w:val="StyleUnderline"/>
        </w:rPr>
        <w:t xml:space="preserve"> in a biophysical sense </w:t>
      </w:r>
      <w:r w:rsidRPr="00E51CF8">
        <w:rPr>
          <w:rStyle w:val="Emphasis"/>
          <w:highlight w:val="cyan"/>
        </w:rPr>
        <w:t xml:space="preserve">with the difficult </w:t>
      </w:r>
      <w:r w:rsidRPr="00412D3A">
        <w:rPr>
          <w:rStyle w:val="Emphasis"/>
        </w:rPr>
        <w:t>economic</w:t>
      </w:r>
      <w:r w:rsidRPr="00DD5DA6">
        <w:rPr>
          <w:rStyle w:val="Emphasis"/>
        </w:rPr>
        <w:t xml:space="preserve">, </w:t>
      </w:r>
      <w:r w:rsidRPr="00E51CF8">
        <w:rPr>
          <w:rStyle w:val="Emphasis"/>
          <w:highlight w:val="cyan"/>
        </w:rPr>
        <w:t>political, and social hurdles that prevent society from getting to sustainable outcomes</w:t>
      </w:r>
      <w:r w:rsidRPr="00DD5DA6">
        <w:rPr>
          <w:sz w:val="16"/>
        </w:rPr>
        <w:t xml:space="preserve"> (55). In other words, natural </w:t>
      </w:r>
      <w:r w:rsidRPr="00DD5DA6">
        <w:rPr>
          <w:rStyle w:val="StyleUnderline"/>
        </w:rPr>
        <w:t>science</w:t>
      </w:r>
      <w:r w:rsidRPr="00DD5DA6">
        <w:rPr>
          <w:sz w:val="16"/>
        </w:rPr>
        <w:t xml:space="preserve"> understanding </w:t>
      </w:r>
      <w:r w:rsidRPr="00DD5DA6">
        <w:rPr>
          <w:rStyle w:val="Emphasis"/>
        </w:rPr>
        <w:t>is necessary but not sufficient to achieve sustainable development.</w:t>
      </w:r>
    </w:p>
    <w:p w14:paraId="3F975F5C" w14:textId="77777777" w:rsidR="00C40755" w:rsidRPr="00DD5DA6" w:rsidRDefault="00C40755" w:rsidP="00C40755">
      <w:pPr>
        <w:rPr>
          <w:rStyle w:val="Emphasis"/>
        </w:rPr>
      </w:pPr>
      <w:r w:rsidRPr="00DD5DA6">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E51CF8">
        <w:rPr>
          <w:rStyle w:val="Emphasis"/>
          <w:highlight w:val="cyan"/>
        </w:rPr>
        <w:t>Progress</w:t>
      </w:r>
      <w:r w:rsidRPr="00DD5DA6">
        <w:rPr>
          <w:rStyle w:val="Emphasis"/>
        </w:rPr>
        <w:t xml:space="preserve"> in sustainable development </w:t>
      </w:r>
      <w:r w:rsidRPr="00E51CF8">
        <w:rPr>
          <w:rStyle w:val="Emphasis"/>
          <w:highlight w:val="cyan"/>
        </w:rPr>
        <w:t>requires collaboration</w:t>
      </w:r>
      <w:r w:rsidRPr="00DD5DA6">
        <w:rPr>
          <w:sz w:val="16"/>
        </w:rPr>
        <w:t xml:space="preserve"> </w:t>
      </w:r>
      <w:r w:rsidRPr="00DD5DA6">
        <w:rPr>
          <w:rStyle w:val="StyleUnderline"/>
        </w:rPr>
        <w:t>between social scientists, including economists and natural scientists</w:t>
      </w:r>
      <w:r w:rsidRPr="00DD5DA6">
        <w:rPr>
          <w:sz w:val="16"/>
        </w:rPr>
        <w:t xml:space="preserve">. Of course, </w:t>
      </w:r>
      <w:r w:rsidRPr="00DD5DA6">
        <w:rPr>
          <w:rStyle w:val="Emphasis"/>
        </w:rPr>
        <w:t xml:space="preserve">achieving sustainable development </w:t>
      </w:r>
      <w:r w:rsidRPr="00E51CF8">
        <w:rPr>
          <w:rStyle w:val="Emphasis"/>
          <w:highlight w:val="cyan"/>
        </w:rPr>
        <w:t>requires institutions and political alignment that go</w:t>
      </w:r>
      <w:r w:rsidRPr="00DD5DA6">
        <w:rPr>
          <w:rStyle w:val="Emphasis"/>
        </w:rPr>
        <w:t xml:space="preserve"> well </w:t>
      </w:r>
      <w:r w:rsidRPr="00E51CF8">
        <w:rPr>
          <w:rStyle w:val="Emphasis"/>
          <w:highlight w:val="cyan"/>
        </w:rPr>
        <w:t>beyond</w:t>
      </w:r>
      <w:r w:rsidRPr="00DD5DA6">
        <w:rPr>
          <w:rStyle w:val="Emphasis"/>
        </w:rPr>
        <w:t xml:space="preserve"> assembling the science </w:t>
      </w:r>
      <w:r w:rsidRPr="00E51CF8">
        <w:rPr>
          <w:rStyle w:val="Emphasis"/>
          <w:highlight w:val="cyan"/>
        </w:rPr>
        <w:t>knowledge</w:t>
      </w:r>
      <w:r w:rsidRPr="00DD5DA6">
        <w:rPr>
          <w:rStyle w:val="Emphasis"/>
        </w:rPr>
        <w:t xml:space="preserve"> arising from integrated scientific knowledge.</w:t>
      </w:r>
    </w:p>
    <w:p w14:paraId="2D32327A" w14:textId="77777777" w:rsidR="00C40755" w:rsidRPr="00DD5DA6" w:rsidRDefault="00C40755" w:rsidP="00C40755">
      <w:pPr>
        <w:rPr>
          <w:rStyle w:val="Emphasis"/>
        </w:rPr>
      </w:pPr>
      <w:r w:rsidRPr="00DD5DA6">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E51CF8">
        <w:rPr>
          <w:rStyle w:val="StyleUnderline"/>
          <w:highlight w:val="cyan"/>
        </w:rPr>
        <w:t>lack of involvement by economists</w:t>
      </w:r>
      <w:r w:rsidRPr="00DD5DA6">
        <w:rPr>
          <w:rStyle w:val="StyleUnderline"/>
        </w:rPr>
        <w:t xml:space="preserve"> </w:t>
      </w:r>
      <w:r w:rsidRPr="00DD5DA6">
        <w:rPr>
          <w:sz w:val="16"/>
        </w:rPr>
        <w:t xml:space="preserve">in ongoing discussions of sustainable development </w:t>
      </w:r>
      <w:r w:rsidRPr="00E51CF8">
        <w:rPr>
          <w:rStyle w:val="Emphasis"/>
          <w:highlight w:val="cyan"/>
        </w:rPr>
        <w:t>leads to gaps in understanding</w:t>
      </w:r>
      <w:r w:rsidRPr="00DD5DA6">
        <w:rPr>
          <w:rStyle w:val="Emphasis"/>
        </w:rPr>
        <w:t xml:space="preserve"> </w:t>
      </w:r>
      <w:r w:rsidRPr="00E51CF8">
        <w:rPr>
          <w:rStyle w:val="Emphasis"/>
          <w:highlight w:val="cyan"/>
        </w:rPr>
        <w:t>production and consumption decisions,</w:t>
      </w:r>
      <w:r w:rsidRPr="00DD5DA6">
        <w:rPr>
          <w:rStyle w:val="Emphasis"/>
        </w:rPr>
        <w:t xml:space="preserve"> </w:t>
      </w:r>
      <w:r w:rsidRPr="00412D3A">
        <w:rPr>
          <w:rStyle w:val="Emphasis"/>
        </w:rPr>
        <w:t xml:space="preserve">the resulting market outcomes that drive global environmental change, </w:t>
      </w:r>
      <w:r w:rsidRPr="00E51CF8">
        <w:rPr>
          <w:rStyle w:val="Emphasis"/>
          <w:highlight w:val="cyan"/>
        </w:rPr>
        <w:t>and how to regulate</w:t>
      </w:r>
      <w:r w:rsidRPr="00412D3A">
        <w:rPr>
          <w:rStyle w:val="Emphasis"/>
        </w:rPr>
        <w:t xml:space="preserve"> or reduce </w:t>
      </w:r>
      <w:r w:rsidRPr="00E51CF8">
        <w:rPr>
          <w:rStyle w:val="Emphasis"/>
          <w:highlight w:val="cyan"/>
        </w:rPr>
        <w:t>negative environmental impacts</w:t>
      </w:r>
      <w:r w:rsidRPr="00412D3A">
        <w:rPr>
          <w:rStyle w:val="Emphasis"/>
        </w:rPr>
        <w:t xml:space="preserve"> from economic activities.</w:t>
      </w:r>
    </w:p>
    <w:p w14:paraId="79C734EE" w14:textId="77777777" w:rsidR="00C40755" w:rsidRPr="00DD5DA6" w:rsidRDefault="00C40755" w:rsidP="00C40755">
      <w:pPr>
        <w:rPr>
          <w:sz w:val="16"/>
        </w:rPr>
      </w:pPr>
      <w:r w:rsidRPr="00DD5DA6">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6A467AA8" w14:textId="77777777" w:rsidR="00C40755" w:rsidRPr="00DD5DA6" w:rsidRDefault="00C40755" w:rsidP="00C40755">
      <w:pPr>
        <w:rPr>
          <w:rStyle w:val="Emphasis"/>
        </w:rPr>
      </w:pPr>
      <w:r w:rsidRPr="00E51CF8">
        <w:rPr>
          <w:rStyle w:val="Emphasis"/>
          <w:highlight w:val="cyan"/>
        </w:rPr>
        <w:t>Given</w:t>
      </w:r>
      <w:r w:rsidRPr="00DD5DA6">
        <w:rPr>
          <w:rStyle w:val="Emphasis"/>
        </w:rPr>
        <w:t xml:space="preserve"> the large role of economic activity in causing rapid change in earth systems, and </w:t>
      </w:r>
      <w:r w:rsidRPr="00E51CF8">
        <w:rPr>
          <w:rStyle w:val="Emphasis"/>
          <w:highlight w:val="cyan"/>
        </w:rPr>
        <w:t>the scale of the</w:t>
      </w:r>
      <w:r w:rsidRPr="00DD5DA6">
        <w:rPr>
          <w:rStyle w:val="Emphasis"/>
        </w:rPr>
        <w:t xml:space="preserve"> sustainable development </w:t>
      </w:r>
      <w:r w:rsidRPr="00E51CF8">
        <w:rPr>
          <w:rStyle w:val="Emphasis"/>
          <w:highlight w:val="cyan"/>
        </w:rPr>
        <w:t>challenge</w:t>
      </w:r>
      <w:r w:rsidRPr="00DD5DA6">
        <w:rPr>
          <w:rStyle w:val="Emphasis"/>
        </w:rPr>
        <w:t xml:space="preserve">, </w:t>
      </w:r>
      <w:r w:rsidRPr="00E51CF8">
        <w:rPr>
          <w:rStyle w:val="Emphasis"/>
          <w:highlight w:val="cyan"/>
        </w:rPr>
        <w:t>there is an urgent need for</w:t>
      </w:r>
      <w:r w:rsidRPr="00DD5DA6">
        <w:rPr>
          <w:rStyle w:val="Emphasis"/>
        </w:rPr>
        <w:t xml:space="preserve"> more </w:t>
      </w:r>
      <w:r w:rsidRPr="00E51CF8">
        <w:rPr>
          <w:rStyle w:val="Emphasis"/>
          <w:highlight w:val="cyan"/>
        </w:rPr>
        <w:t>rapid integration of economics into</w:t>
      </w:r>
      <w:r w:rsidRPr="00DD5DA6">
        <w:rPr>
          <w:rStyle w:val="Emphasis"/>
        </w:rPr>
        <w:t xml:space="preserve"> the core of </w:t>
      </w:r>
      <w:r w:rsidRPr="00E51CF8">
        <w:rPr>
          <w:rStyle w:val="Emphasis"/>
          <w:highlight w:val="cyan"/>
        </w:rPr>
        <w:t>sustainable development</w:t>
      </w:r>
      <w:r w:rsidRPr="00DD5DA6">
        <w:rPr>
          <w:rStyle w:val="Emphasis"/>
        </w:rPr>
        <w:t>, and for more rapid integration of sustainable development into the core of economics.</w:t>
      </w:r>
    </w:p>
    <w:p w14:paraId="2CDC63F6" w14:textId="77777777" w:rsidR="00C40755" w:rsidRPr="00DD5DA6" w:rsidRDefault="00C40755" w:rsidP="00C40755">
      <w:pPr>
        <w:rPr>
          <w:b/>
          <w:bCs/>
          <w:u w:val="single"/>
        </w:rPr>
      </w:pPr>
    </w:p>
    <w:p w14:paraId="1DF3A18C" w14:textId="77777777" w:rsidR="00C40755" w:rsidRPr="00DD5DA6" w:rsidRDefault="00C40755" w:rsidP="00C40755">
      <w:pPr>
        <w:pStyle w:val="Heading4"/>
      </w:pPr>
      <w:r w:rsidRPr="00DD5DA6">
        <w:t xml:space="preserve">The plan is necessary—corporations are driven by profit incentives and allowing mergers and monopolies make solving the climate change impossible—they maintain perverse incentives that need to be </w:t>
      </w:r>
      <w:proofErr w:type="spellStart"/>
      <w:r w:rsidRPr="00DD5DA6">
        <w:t>reigned</w:t>
      </w:r>
      <w:proofErr w:type="spellEnd"/>
      <w:r w:rsidRPr="00DD5DA6">
        <w:t xml:space="preserve"> in. Any alternative leads to collusion! </w:t>
      </w:r>
    </w:p>
    <w:p w14:paraId="26892EC9" w14:textId="77777777" w:rsidR="00C40755" w:rsidRPr="00DD5DA6" w:rsidRDefault="00C40755" w:rsidP="00C40755">
      <w:pPr>
        <w:rPr>
          <w:sz w:val="16"/>
        </w:rPr>
      </w:pPr>
      <w:r w:rsidRPr="00DD5DA6">
        <w:rPr>
          <w:rStyle w:val="Style13ptBold"/>
        </w:rPr>
        <w:t xml:space="preserve">Schinkel and </w:t>
      </w:r>
      <w:proofErr w:type="spellStart"/>
      <w:r w:rsidRPr="00DD5DA6">
        <w:rPr>
          <w:rStyle w:val="Style13ptBold"/>
        </w:rPr>
        <w:t>Treuren</w:t>
      </w:r>
      <w:proofErr w:type="spellEnd"/>
      <w:r w:rsidRPr="00DD5DA6">
        <w:rPr>
          <w:rStyle w:val="Style13ptBold"/>
        </w:rPr>
        <w:t xml:space="preserve"> 21. </w:t>
      </w:r>
      <w:r w:rsidRPr="00DD5DA6">
        <w:rPr>
          <w:sz w:val="16"/>
        </w:rPr>
        <w:t xml:space="preserve">Maarten Pieter Schinkel and Leonard </w:t>
      </w:r>
      <w:proofErr w:type="spellStart"/>
      <w:r w:rsidRPr="00DD5DA6">
        <w:rPr>
          <w:sz w:val="16"/>
        </w:rPr>
        <w:t>Treuren</w:t>
      </w:r>
      <w:proofErr w:type="spellEnd"/>
      <w:r w:rsidRPr="00DD5DA6">
        <w:rPr>
          <w:sz w:val="16"/>
        </w:rPr>
        <w:t xml:space="preserve">. “Green Antitrust: Friendly Fire </w:t>
      </w:r>
      <w:proofErr w:type="gramStart"/>
      <w:r w:rsidRPr="00DD5DA6">
        <w:rPr>
          <w:sz w:val="16"/>
        </w:rPr>
        <w:t>In</w:t>
      </w:r>
      <w:proofErr w:type="gramEnd"/>
      <w:r w:rsidRPr="00DD5DA6">
        <w:rPr>
          <w:sz w:val="16"/>
        </w:rPr>
        <w:t xml:space="preserve"> The Fight Against Climate Change” </w:t>
      </w:r>
      <w:hyperlink r:id="rId6" w:history="1">
        <w:r w:rsidRPr="00DD5DA6">
          <w:rPr>
            <w:rStyle w:val="Hyperlink"/>
            <w:sz w:val="16"/>
          </w:rPr>
          <w:t>https://papers.ssrn.com/sol3/papers.cfm?abstract_id=3749147</w:t>
        </w:r>
      </w:hyperlink>
    </w:p>
    <w:p w14:paraId="77D48DF6" w14:textId="77777777" w:rsidR="00C40755" w:rsidRPr="00DD5DA6" w:rsidRDefault="00C40755" w:rsidP="00C40755">
      <w:pPr>
        <w:rPr>
          <w:sz w:val="16"/>
        </w:rPr>
      </w:pPr>
      <w:r w:rsidRPr="00DD5DA6">
        <w:rPr>
          <w:sz w:val="16"/>
        </w:rPr>
        <w:t xml:space="preserve">4 </w:t>
      </w:r>
      <w:r w:rsidRPr="00DD5DA6">
        <w:rPr>
          <w:rStyle w:val="Emphasis"/>
        </w:rPr>
        <w:t xml:space="preserve">Not less but </w:t>
      </w:r>
      <w:r w:rsidRPr="00E51CF8">
        <w:rPr>
          <w:rStyle w:val="Emphasis"/>
          <w:highlight w:val="cyan"/>
        </w:rPr>
        <w:t xml:space="preserve">more competition leads </w:t>
      </w:r>
      <w:r w:rsidRPr="00412D3A">
        <w:rPr>
          <w:rStyle w:val="Emphasis"/>
        </w:rPr>
        <w:t xml:space="preserve">to greater </w:t>
      </w:r>
      <w:r w:rsidRPr="00E51CF8">
        <w:rPr>
          <w:rStyle w:val="Emphasis"/>
          <w:highlight w:val="cyan"/>
        </w:rPr>
        <w:t>sustainability</w:t>
      </w:r>
      <w:r w:rsidRPr="00DD5DA6">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w:t>
      </w:r>
      <w:proofErr w:type="spellStart"/>
      <w:r w:rsidRPr="00DD5DA6">
        <w:rPr>
          <w:sz w:val="16"/>
        </w:rPr>
        <w:t>Masanell</w:t>
      </w:r>
      <w:proofErr w:type="spellEnd"/>
      <w:r w:rsidRPr="00DD5DA6">
        <w:rPr>
          <w:sz w:val="16"/>
        </w:rPr>
        <w:t xml:space="preserve"> et al. (2009) report a higher willingness to pay for T-shirts made with organic cotton. In a survey of the literature </w:t>
      </w:r>
      <w:proofErr w:type="spellStart"/>
      <w:r w:rsidRPr="00DD5DA6">
        <w:rPr>
          <w:sz w:val="16"/>
        </w:rPr>
        <w:t>Kitzmueller</w:t>
      </w:r>
      <w:proofErr w:type="spellEnd"/>
      <w:r w:rsidRPr="00DD5DA6">
        <w:rPr>
          <w:sz w:val="16"/>
        </w:rPr>
        <w:t xml:space="preserve"> and </w:t>
      </w:r>
      <w:proofErr w:type="spellStart"/>
      <w:r w:rsidRPr="00DD5DA6">
        <w:rPr>
          <w:sz w:val="16"/>
        </w:rPr>
        <w:t>Shimshack</w:t>
      </w:r>
      <w:proofErr w:type="spellEnd"/>
      <w:r w:rsidRPr="00DD5DA6">
        <w:rPr>
          <w:sz w:val="16"/>
        </w:rPr>
        <w:t xml:space="preserve"> (2012) conclude that willingness to pay depends in general positively on the degree of corporate social responsibility a firm engages in.23 More recently, Aghion et al. (2020) </w:t>
      </w:r>
      <w:r w:rsidRPr="00412D3A">
        <w:rPr>
          <w:sz w:val="16"/>
        </w:rPr>
        <w:t xml:space="preserve">find that </w:t>
      </w:r>
      <w:r w:rsidRPr="00412D3A">
        <w:rPr>
          <w:rStyle w:val="Emphasis"/>
        </w:rPr>
        <w:t>green innovation is positively correlated with consumers’ stated sustainability preferences</w:t>
      </w:r>
      <w:r w:rsidRPr="00412D3A">
        <w:rPr>
          <w:sz w:val="16"/>
        </w:rPr>
        <w:t>.</w:t>
      </w:r>
      <w:r w:rsidRPr="00DD5DA6">
        <w:rPr>
          <w:sz w:val="16"/>
        </w:rPr>
        <w:t xml:space="preserve"> </w:t>
      </w:r>
    </w:p>
    <w:p w14:paraId="3057185E" w14:textId="77777777" w:rsidR="00C40755" w:rsidRPr="00DD5DA6" w:rsidRDefault="00C40755" w:rsidP="00C40755">
      <w:pPr>
        <w:rPr>
          <w:sz w:val="16"/>
        </w:rPr>
      </w:pPr>
      <w:r w:rsidRPr="00DD5DA6">
        <w:rPr>
          <w:sz w:val="16"/>
        </w:rPr>
        <w:t xml:space="preserve">A second premise is </w:t>
      </w:r>
      <w:proofErr w:type="gramStart"/>
      <w:r w:rsidRPr="00DD5DA6">
        <w:rPr>
          <w:sz w:val="16"/>
        </w:rPr>
        <w:t>that,</w:t>
      </w:r>
      <w:proofErr w:type="gramEnd"/>
      <w:r w:rsidRPr="00DD5DA6">
        <w:rPr>
          <w:sz w:val="16"/>
        </w:rPr>
        <w:t xml:space="preserve"> </w:t>
      </w:r>
      <w:r w:rsidRPr="00DD5DA6">
        <w:rPr>
          <w:rStyle w:val="StyleUnderline"/>
        </w:rPr>
        <w:t>no matter how noble the initiatives may appear</w:t>
      </w:r>
      <w:r w:rsidRPr="00DD5DA6">
        <w:rPr>
          <w:sz w:val="16"/>
        </w:rPr>
        <w:t xml:space="preserve">, </w:t>
      </w:r>
      <w:r w:rsidRPr="00E51CF8">
        <w:rPr>
          <w:rStyle w:val="Emphasis"/>
          <w:highlight w:val="cyan"/>
        </w:rPr>
        <w:t>firms are ultimately driven by profit motives</w:t>
      </w:r>
      <w:r w:rsidRPr="00DD5DA6">
        <w:rPr>
          <w:sz w:val="16"/>
        </w:rPr>
        <w:t xml:space="preserve">. </w:t>
      </w:r>
      <w:r w:rsidRPr="00E51CF8">
        <w:rPr>
          <w:rStyle w:val="StyleUnderline"/>
          <w:highlight w:val="cyan"/>
        </w:rPr>
        <w:t>Rate of retu</w:t>
      </w:r>
      <w:r w:rsidRPr="00DD5DA6">
        <w:rPr>
          <w:rStyle w:val="StyleUnderline"/>
        </w:rPr>
        <w:t>rn incentives</w:t>
      </w:r>
      <w:r w:rsidRPr="00DD5DA6">
        <w:rPr>
          <w:sz w:val="16"/>
        </w:rPr>
        <w:t xml:space="preserve"> can certainly </w:t>
      </w:r>
      <w:r w:rsidRPr="00E51CF8">
        <w:rPr>
          <w:rStyle w:val="StyleUnderline"/>
          <w:highlight w:val="cyan"/>
        </w:rPr>
        <w:t xml:space="preserve">lead to </w:t>
      </w:r>
      <w:r w:rsidRPr="00412D3A">
        <w:rPr>
          <w:rStyle w:val="StyleUnderline"/>
        </w:rPr>
        <w:t>intricate</w:t>
      </w:r>
      <w:r w:rsidRPr="00DD5DA6">
        <w:rPr>
          <w:rStyle w:val="StyleUnderline"/>
        </w:rPr>
        <w:t xml:space="preserve"> and </w:t>
      </w:r>
      <w:r w:rsidRPr="00E51CF8">
        <w:rPr>
          <w:rStyle w:val="StyleUnderline"/>
          <w:highlight w:val="cyan"/>
        </w:rPr>
        <w:t>forward-looking</w:t>
      </w:r>
      <w:r w:rsidRPr="00DD5DA6">
        <w:rPr>
          <w:rStyle w:val="StyleUnderline"/>
        </w:rPr>
        <w:t xml:space="preserve"> firm </w:t>
      </w:r>
      <w:r w:rsidRPr="00E51CF8">
        <w:rPr>
          <w:rStyle w:val="StyleUnderline"/>
          <w:highlight w:val="cyan"/>
        </w:rPr>
        <w:t>behavior</w:t>
      </w:r>
      <w:r w:rsidRPr="00DD5DA6">
        <w:rPr>
          <w:sz w:val="16"/>
        </w:rPr>
        <w:t xml:space="preserve">, for instance investing in a good public image </w:t>
      </w:r>
      <w:proofErr w:type="gramStart"/>
      <w:r w:rsidRPr="00DD5DA6">
        <w:rPr>
          <w:rStyle w:val="StyleUnderline"/>
        </w:rPr>
        <w:t>in order to</w:t>
      </w:r>
      <w:proofErr w:type="gramEnd"/>
      <w:r w:rsidRPr="00DD5DA6">
        <w:rPr>
          <w:rStyle w:val="StyleUnderline"/>
        </w:rPr>
        <w:t xml:space="preserve"> attract more consumers</w:t>
      </w:r>
      <w:r w:rsidRPr="00DD5DA6">
        <w:rPr>
          <w:sz w:val="16"/>
        </w:rPr>
        <w:t xml:space="preserve">. Running up short term losses with a CEO passionate about corporate social responsibility can therefore still be consistent with long term profit maximization. Yet </w:t>
      </w:r>
      <w:r w:rsidRPr="00DD5DA6">
        <w:rPr>
          <w:rStyle w:val="StyleUnderline"/>
        </w:rPr>
        <w:t>under pressure of shareholders and investors</w:t>
      </w:r>
      <w:r w:rsidRPr="00DD5DA6">
        <w:rPr>
          <w:sz w:val="16"/>
        </w:rPr>
        <w:t xml:space="preserve">, </w:t>
      </w:r>
      <w:r w:rsidRPr="00E51CF8">
        <w:rPr>
          <w:rStyle w:val="Emphasis"/>
          <w:highlight w:val="cyan"/>
        </w:rPr>
        <w:t>firms are interested in sustainability</w:t>
      </w:r>
      <w:r w:rsidRPr="00DD5DA6">
        <w:rPr>
          <w:rStyle w:val="Emphasis"/>
        </w:rPr>
        <w:t xml:space="preserve"> initiatives first and foremost </w:t>
      </w:r>
      <w:r w:rsidRPr="00E51CF8">
        <w:rPr>
          <w:rStyle w:val="Emphasis"/>
          <w:highlight w:val="cyan"/>
        </w:rPr>
        <w:t>to increase their profitability</w:t>
      </w:r>
      <w:r w:rsidRPr="00DD5DA6">
        <w:rPr>
          <w:sz w:val="16"/>
        </w:rPr>
        <w:t xml:space="preserve">, </w:t>
      </w:r>
      <w:proofErr w:type="gramStart"/>
      <w:r w:rsidRPr="00DD5DA6">
        <w:rPr>
          <w:sz w:val="16"/>
        </w:rPr>
        <w:t xml:space="preserve">in particular </w:t>
      </w:r>
      <w:r w:rsidRPr="00412D3A">
        <w:rPr>
          <w:rStyle w:val="Emphasis"/>
        </w:rPr>
        <w:t>through</w:t>
      </w:r>
      <w:proofErr w:type="gramEnd"/>
      <w:r w:rsidRPr="00412D3A">
        <w:rPr>
          <w:rStyle w:val="Emphasis"/>
        </w:rPr>
        <w:t xml:space="preserve"> buyers’ higher</w:t>
      </w:r>
      <w:r w:rsidRPr="00DD5DA6">
        <w:rPr>
          <w:rStyle w:val="Emphasis"/>
        </w:rPr>
        <w:t xml:space="preserve"> willingness to pay</w:t>
      </w:r>
      <w:r w:rsidRPr="00DD5DA6">
        <w:rPr>
          <w:sz w:val="16"/>
        </w:rPr>
        <w:t xml:space="preserve">.24 The latter are the revenue returns to sustainability investments, which are costs. Therefore, </w:t>
      </w:r>
      <w:r w:rsidRPr="00E51CF8">
        <w:rPr>
          <w:rStyle w:val="StyleUnderline"/>
          <w:highlight w:val="cyan"/>
        </w:rPr>
        <w:t>companies will</w:t>
      </w:r>
      <w:r w:rsidRPr="00DD5DA6">
        <w:rPr>
          <w:rStyle w:val="StyleUnderline"/>
        </w:rPr>
        <w:t xml:space="preserve"> </w:t>
      </w:r>
      <w:r w:rsidRPr="00E51CF8">
        <w:rPr>
          <w:rStyle w:val="StyleUnderline"/>
          <w:highlight w:val="cyan"/>
        </w:rPr>
        <w:t>strive for profit-maximizing</w:t>
      </w:r>
      <w:r w:rsidRPr="00DD5DA6">
        <w:rPr>
          <w:rStyle w:val="StyleUnderline"/>
        </w:rPr>
        <w:t xml:space="preserve"> price increases and sustainability advances</w:t>
      </w:r>
      <w:r w:rsidRPr="00DD5DA6">
        <w:rPr>
          <w:sz w:val="16"/>
        </w:rPr>
        <w:t>, for which cost</w:t>
      </w:r>
      <w:r w:rsidRPr="00412D3A">
        <w:rPr>
          <w:sz w:val="16"/>
        </w:rPr>
        <w:t xml:space="preserve">-minimization is a necessary condition. That </w:t>
      </w:r>
      <w:r w:rsidRPr="00412D3A">
        <w:rPr>
          <w:rStyle w:val="StyleUnderline"/>
        </w:rPr>
        <w:t>these incentives lead to little green is reflected in the literature on greenwashing</w:t>
      </w:r>
      <w:r w:rsidRPr="00412D3A">
        <w:rPr>
          <w:sz w:val="16"/>
        </w:rPr>
        <w:t>. Firms certainly like to have a “green” public image</w:t>
      </w:r>
      <w:r w:rsidRPr="00DD5DA6">
        <w:rPr>
          <w:sz w:val="16"/>
        </w:rPr>
        <w:t>, but when consumers cannot assess the true extent of their sustainability investments, they only undertake the minimum.25 In general, we should expect no less, and no more, from for-profit enterprises, both in competition and in coordination.</w:t>
      </w:r>
    </w:p>
    <w:p w14:paraId="184EADAF" w14:textId="77777777" w:rsidR="00C40755" w:rsidRPr="00DD5DA6" w:rsidRDefault="00C40755" w:rsidP="00C40755">
      <w:pPr>
        <w:rPr>
          <w:rStyle w:val="Emphasis"/>
        </w:rPr>
      </w:pPr>
      <w:r w:rsidRPr="00DD5DA6">
        <w:rPr>
          <w:sz w:val="16"/>
        </w:rPr>
        <w:t xml:space="preserve">The relationship between competition and sustainability is studied in a limited but recently growing </w:t>
      </w:r>
      <w:r w:rsidRPr="00412D3A">
        <w:rPr>
          <w:sz w:val="16"/>
        </w:rPr>
        <w:t xml:space="preserve">literature. </w:t>
      </w:r>
      <w:r w:rsidRPr="00412D3A">
        <w:rPr>
          <w:rStyle w:val="StyleUnderline"/>
        </w:rPr>
        <w:t>The</w:t>
      </w:r>
      <w:r w:rsidRPr="00412D3A">
        <w:rPr>
          <w:sz w:val="16"/>
        </w:rPr>
        <w:t xml:space="preserve"> current </w:t>
      </w:r>
      <w:r w:rsidRPr="00412D3A">
        <w:rPr>
          <w:rStyle w:val="Emphasis"/>
        </w:rPr>
        <w:t>consensus</w:t>
      </w:r>
      <w:r w:rsidRPr="00412D3A">
        <w:rPr>
          <w:sz w:val="16"/>
        </w:rPr>
        <w:t xml:space="preserve"> </w:t>
      </w:r>
      <w:r w:rsidRPr="00412D3A">
        <w:rPr>
          <w:rStyle w:val="StyleUnderline"/>
        </w:rPr>
        <w:t>is that competition increases investments in sustainability</w:t>
      </w:r>
      <w:r w:rsidRPr="00412D3A">
        <w:rPr>
          <w:sz w:val="16"/>
        </w:rPr>
        <w:t xml:space="preserve">, </w:t>
      </w:r>
      <w:r w:rsidRPr="00412D3A">
        <w:rPr>
          <w:rStyle w:val="StyleUnderline"/>
        </w:rPr>
        <w:t>with firms investing in sustainability because it lowers their costs or allows them to stand out to consumers</w:t>
      </w:r>
      <w:r w:rsidRPr="00412D3A">
        <w:rPr>
          <w:sz w:val="16"/>
        </w:rPr>
        <w:t xml:space="preserve">. </w:t>
      </w:r>
      <w:r w:rsidRPr="00412D3A">
        <w:rPr>
          <w:rStyle w:val="StyleUnderline"/>
        </w:rPr>
        <w:t>Green</w:t>
      </w:r>
      <w:r w:rsidRPr="00412D3A">
        <w:rPr>
          <w:sz w:val="16"/>
        </w:rPr>
        <w:t xml:space="preserve">, in other words, </w:t>
      </w:r>
      <w:r w:rsidRPr="00412D3A">
        <w:rPr>
          <w:rStyle w:val="Emphasis"/>
        </w:rPr>
        <w:t>is a dimension of product differentiation</w:t>
      </w:r>
      <w:r w:rsidRPr="00412D3A">
        <w:rPr>
          <w:sz w:val="16"/>
        </w:rPr>
        <w:t xml:space="preserve">. Bansal and Roth (2000), Porter and Kramer (2006), and </w:t>
      </w:r>
      <w:proofErr w:type="spellStart"/>
      <w:r w:rsidRPr="00412D3A">
        <w:rPr>
          <w:sz w:val="16"/>
        </w:rPr>
        <w:t>Roulet</w:t>
      </w:r>
      <w:proofErr w:type="spellEnd"/>
      <w:r w:rsidRPr="00412D3A">
        <w:rPr>
          <w:sz w:val="16"/>
        </w:rPr>
        <w:t xml:space="preserve"> and </w:t>
      </w:r>
      <w:proofErr w:type="spellStart"/>
      <w:r w:rsidRPr="00412D3A">
        <w:rPr>
          <w:sz w:val="16"/>
        </w:rPr>
        <w:t>Bothello</w:t>
      </w:r>
      <w:proofErr w:type="spellEnd"/>
      <w:r w:rsidRPr="00412D3A">
        <w:rPr>
          <w:sz w:val="16"/>
        </w:rPr>
        <w:t xml:space="preserve"> (2020) point out that corporate social responsibility (CSR) can be a strong competitive advantage. </w:t>
      </w:r>
      <w:proofErr w:type="spellStart"/>
      <w:r w:rsidRPr="00412D3A">
        <w:rPr>
          <w:sz w:val="16"/>
        </w:rPr>
        <w:t>Graafland</w:t>
      </w:r>
      <w:proofErr w:type="spellEnd"/>
      <w:r w:rsidRPr="00412D3A">
        <w:rPr>
          <w:sz w:val="16"/>
        </w:rPr>
        <w:t xml:space="preserve"> (2016) finds in survey data that price competition does not influence companies’ environmental performance ratings. Simon and Prince (2016) show that a reduction in industrial concentration in the United States is associated with</w:t>
      </w:r>
      <w:r w:rsidRPr="00DD5DA6">
        <w:rPr>
          <w:sz w:val="16"/>
        </w:rPr>
        <w:t xml:space="preserve"> a reduction in toxic releases at the factory level. Fernández-Kranz and </w:t>
      </w:r>
      <w:proofErr w:type="spellStart"/>
      <w:r w:rsidRPr="00DD5DA6">
        <w:rPr>
          <w:sz w:val="16"/>
        </w:rPr>
        <w:t>Santaló</w:t>
      </w:r>
      <w:proofErr w:type="spellEnd"/>
      <w:r w:rsidRPr="00DD5DA6">
        <w:rPr>
          <w:sz w:val="16"/>
        </w:rPr>
        <w:t xml:space="preserve"> (2010) and Flammer (2015) find that competition has a positive effect on CSR at the firm level, in studies of variation in import duties and concentration. Aghion et al. (2020) show that </w:t>
      </w:r>
      <w:r w:rsidRPr="00DD5DA6">
        <w:rPr>
          <w:rStyle w:val="StyleUnderline"/>
        </w:rPr>
        <w:t>the positive relation between consumers’ stated sustainability preferences and the probability that a firm engages in green innovation increases with the degree of product market competition</w:t>
      </w:r>
      <w:r w:rsidRPr="00DD5DA6">
        <w:rPr>
          <w:sz w:val="16"/>
        </w:rPr>
        <w:t xml:space="preserve">. This suggests that as </w:t>
      </w:r>
      <w:r w:rsidRPr="00DD5DA6">
        <w:rPr>
          <w:rStyle w:val="StyleUnderline"/>
        </w:rPr>
        <w:t xml:space="preserve">pro-environment attitudes become more common over time, </w:t>
      </w:r>
      <w:r w:rsidRPr="00E51CF8">
        <w:rPr>
          <w:rStyle w:val="Emphasis"/>
          <w:highlight w:val="cyan"/>
        </w:rPr>
        <w:t>the role of</w:t>
      </w:r>
      <w:r w:rsidRPr="00DD5DA6">
        <w:rPr>
          <w:rStyle w:val="Emphasis"/>
        </w:rPr>
        <w:t xml:space="preserve"> </w:t>
      </w:r>
      <w:r w:rsidRPr="00E51CF8">
        <w:rPr>
          <w:rStyle w:val="Emphasis"/>
          <w:highlight w:val="cyan"/>
        </w:rPr>
        <w:t>competition</w:t>
      </w:r>
      <w:r w:rsidRPr="00DD5DA6">
        <w:rPr>
          <w:rStyle w:val="Emphasis"/>
        </w:rPr>
        <w:t xml:space="preserve"> in fostering green innovation </w:t>
      </w:r>
      <w:r w:rsidRPr="00E51CF8">
        <w:rPr>
          <w:rStyle w:val="Emphasis"/>
          <w:highlight w:val="cyan"/>
        </w:rPr>
        <w:t>will only increase</w:t>
      </w:r>
      <w:r w:rsidRPr="00DD5DA6">
        <w:rPr>
          <w:rStyle w:val="Emphasis"/>
        </w:rPr>
        <w:t>.</w:t>
      </w:r>
      <w:r w:rsidRPr="00DD5DA6">
        <w:rPr>
          <w:sz w:val="16"/>
        </w:rPr>
        <w:t xml:space="preserve"> </w:t>
      </w:r>
      <w:r w:rsidRPr="00412D3A">
        <w:rPr>
          <w:rStyle w:val="StyleUnderline"/>
        </w:rPr>
        <w:t>Ding</w:t>
      </w:r>
      <w:r w:rsidRPr="00412D3A">
        <w:rPr>
          <w:sz w:val="16"/>
        </w:rPr>
        <w:t xml:space="preserve"> et al. (2020) </w:t>
      </w:r>
      <w:r w:rsidRPr="00412D3A">
        <w:rPr>
          <w:rStyle w:val="StyleUnderline"/>
        </w:rPr>
        <w:t>link antitrust policy to sustainability</w:t>
      </w:r>
      <w:r w:rsidRPr="00DD5DA6">
        <w:rPr>
          <w:rStyle w:val="StyleUnderline"/>
        </w:rPr>
        <w:t xml:space="preserve"> by showing that </w:t>
      </w:r>
      <w:r w:rsidRPr="00E51CF8">
        <w:rPr>
          <w:rStyle w:val="Emphasis"/>
          <w:highlight w:val="cyan"/>
        </w:rPr>
        <w:t>stricter</w:t>
      </w:r>
      <w:r w:rsidRPr="00DD5DA6">
        <w:rPr>
          <w:rStyle w:val="Emphasis"/>
        </w:rPr>
        <w:t xml:space="preserve"> </w:t>
      </w:r>
      <w:r w:rsidRPr="00E51CF8">
        <w:rPr>
          <w:rStyle w:val="Emphasis"/>
          <w:highlight w:val="cyan"/>
        </w:rPr>
        <w:t>competition law</w:t>
      </w:r>
      <w:r w:rsidRPr="00DD5DA6">
        <w:rPr>
          <w:rStyle w:val="Emphasis"/>
        </w:rPr>
        <w:t xml:space="preserve"> regimes </w:t>
      </w:r>
      <w:r w:rsidRPr="00E51CF8">
        <w:rPr>
          <w:rStyle w:val="Emphasis"/>
          <w:highlight w:val="cyan"/>
        </w:rPr>
        <w:t>are positively associated with CSR</w:t>
      </w:r>
      <w:r w:rsidRPr="00DD5DA6">
        <w:rPr>
          <w:rStyle w:val="Emphasis"/>
        </w:rPr>
        <w:t xml:space="preserve">, and that </w:t>
      </w:r>
      <w:r w:rsidRPr="00E51CF8">
        <w:rPr>
          <w:rStyle w:val="Emphasis"/>
          <w:highlight w:val="cyan"/>
        </w:rPr>
        <w:t>this link is stronger in countries where consumers</w:t>
      </w:r>
      <w:r w:rsidRPr="00DD5DA6">
        <w:rPr>
          <w:rStyle w:val="Emphasis"/>
        </w:rPr>
        <w:t xml:space="preserve"> indicate stronger </w:t>
      </w:r>
      <w:r w:rsidRPr="00E51CF8">
        <w:rPr>
          <w:rStyle w:val="Emphasis"/>
          <w:highlight w:val="cyan"/>
        </w:rPr>
        <w:t>pro-environment attitudes</w:t>
      </w:r>
      <w:r w:rsidRPr="00DD5DA6">
        <w:rPr>
          <w:rStyle w:val="Emphasis"/>
        </w:rPr>
        <w:t>.</w:t>
      </w:r>
    </w:p>
    <w:p w14:paraId="1D69DCC1" w14:textId="77777777" w:rsidR="00C40755" w:rsidRPr="00DD5DA6" w:rsidRDefault="00C40755" w:rsidP="00C40755">
      <w:pPr>
        <w:rPr>
          <w:rStyle w:val="StyleUnderline"/>
        </w:rPr>
      </w:pPr>
      <w:r w:rsidRPr="00DD5DA6">
        <w:rPr>
          <w:rStyle w:val="StyleUnderline"/>
        </w:rPr>
        <w:t>Few papers study the relationship between horizontal agreements and sustainability directly</w:t>
      </w:r>
      <w:r w:rsidRPr="00DD5DA6">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DD5DA6">
        <w:rPr>
          <w:rStyle w:val="StyleUnderline"/>
        </w:rPr>
        <w:t>there is a broad exemption clause available for R&amp;D joint-ventures</w:t>
      </w:r>
      <w:r w:rsidRPr="00DD5DA6">
        <w:rPr>
          <w:sz w:val="16"/>
        </w:rPr>
        <w:t xml:space="preserve">, including for research into more sustainable production methods. </w:t>
      </w:r>
      <w:r w:rsidRPr="00DD5DA6">
        <w:rPr>
          <w:rStyle w:val="StyleUnderline"/>
        </w:rPr>
        <w:t>However</w:t>
      </w:r>
      <w:r w:rsidRPr="00DD5DA6">
        <w:rPr>
          <w:sz w:val="16"/>
        </w:rPr>
        <w:t xml:space="preserve">, with limited </w:t>
      </w:r>
      <w:proofErr w:type="gramStart"/>
      <w:r w:rsidRPr="00DD5DA6">
        <w:rPr>
          <w:sz w:val="16"/>
        </w:rPr>
        <w:t>spill-overs</w:t>
      </w:r>
      <w:proofErr w:type="gramEnd"/>
      <w:r w:rsidRPr="00DD5DA6">
        <w:rPr>
          <w:sz w:val="16"/>
        </w:rPr>
        <w:t xml:space="preserve">, </w:t>
      </w:r>
      <w:r w:rsidRPr="00E51CF8">
        <w:rPr>
          <w:rStyle w:val="Emphasis"/>
          <w:highlight w:val="cyan"/>
        </w:rPr>
        <w:t>competition is the stronger driver of R&amp;D</w:t>
      </w:r>
      <w:r w:rsidRPr="00E51CF8">
        <w:rPr>
          <w:sz w:val="16"/>
          <w:highlight w:val="cyan"/>
        </w:rPr>
        <w:t>.</w:t>
      </w:r>
      <w:r w:rsidRPr="00DD5DA6">
        <w:rPr>
          <w:sz w:val="16"/>
        </w:rPr>
        <w:t xml:space="preserve"> There is concern, therefore, that </w:t>
      </w:r>
      <w:r w:rsidRPr="00E51CF8">
        <w:rPr>
          <w:rStyle w:val="Emphasis"/>
          <w:highlight w:val="cyan"/>
        </w:rPr>
        <w:t>mergers reduce innovation</w:t>
      </w:r>
      <w:r w:rsidRPr="00DD5DA6">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DD5DA6">
        <w:rPr>
          <w:rStyle w:val="StyleUnderline"/>
        </w:rPr>
        <w:t>the current green antitrust debate about advancing a transition to more sustainable ways of manufacturing, are primarily about the implementation of existing cleaner technologies, rather than about innovation.</w:t>
      </w:r>
    </w:p>
    <w:p w14:paraId="0146AB37" w14:textId="77777777" w:rsidR="00C40755" w:rsidRPr="00DD5DA6" w:rsidRDefault="00C40755" w:rsidP="00C40755">
      <w:pPr>
        <w:rPr>
          <w:rStyle w:val="Emphasis"/>
        </w:rPr>
      </w:pPr>
      <w:r w:rsidRPr="00412D3A">
        <w:rPr>
          <w:sz w:val="16"/>
        </w:rPr>
        <w:t xml:space="preserve">Schinkel and Spiegel (2017) analyze the link between anticompetitive agreements and sustainability </w:t>
      </w:r>
      <w:r w:rsidRPr="00412D3A">
        <w:rPr>
          <w:rStyle w:val="StyleUnderline"/>
        </w:rPr>
        <w:t xml:space="preserve">in a two-stage duopoly model </w:t>
      </w:r>
      <w:r w:rsidRPr="00412D3A">
        <w:rPr>
          <w:sz w:val="16"/>
        </w:rPr>
        <w:t xml:space="preserve">where firms first select </w:t>
      </w:r>
      <w:r w:rsidRPr="00412D3A">
        <w:rPr>
          <w:rStyle w:val="StyleUnderline"/>
        </w:rPr>
        <w:t>investments in sustainability and subsequently compete on the product market</w:t>
      </w:r>
      <w:r w:rsidRPr="00412D3A">
        <w:rPr>
          <w:sz w:val="16"/>
        </w:rPr>
        <w:t>. They find that</w:t>
      </w:r>
      <w:r w:rsidRPr="00DD5DA6">
        <w:rPr>
          <w:rStyle w:val="StyleUnderline"/>
        </w:rPr>
        <w:t xml:space="preserve"> </w:t>
      </w:r>
      <w:r w:rsidRPr="00E51CF8">
        <w:rPr>
          <w:rStyle w:val="StyleUnderline"/>
          <w:highlight w:val="cyan"/>
        </w:rPr>
        <w:t>allowing the firms to coordinate</w:t>
      </w:r>
      <w:r w:rsidRPr="00DD5DA6">
        <w:rPr>
          <w:rStyle w:val="StyleUnderline"/>
        </w:rPr>
        <w:t xml:space="preserve"> their sustainability efforts </w:t>
      </w:r>
      <w:r w:rsidRPr="00E51CF8">
        <w:rPr>
          <w:rStyle w:val="Emphasis"/>
          <w:highlight w:val="cyan"/>
        </w:rPr>
        <w:t>leads to the lowest sustainability levels</w:t>
      </w:r>
      <w:r w:rsidRPr="00412D3A">
        <w:rPr>
          <w:sz w:val="16"/>
        </w:rPr>
        <w:t xml:space="preserve">. </w:t>
      </w:r>
      <w:r w:rsidRPr="00DD5DA6">
        <w:rPr>
          <w:rStyle w:val="StyleUnderline"/>
        </w:rPr>
        <w:t>Sustainability is a product attribute that consumers care about</w:t>
      </w:r>
      <w:r w:rsidRPr="00412D3A">
        <w:rPr>
          <w:sz w:val="16"/>
        </w:rPr>
        <w:t xml:space="preserve">, </w:t>
      </w:r>
      <w:r w:rsidRPr="00DD5DA6">
        <w:rPr>
          <w:rStyle w:val="StyleUnderline"/>
        </w:rPr>
        <w:t>and hence is used by firms to compete and attract each other’s customers</w:t>
      </w:r>
      <w:r w:rsidRPr="00412D3A">
        <w:rPr>
          <w:sz w:val="16"/>
        </w:rPr>
        <w:t xml:space="preserve">. </w:t>
      </w:r>
      <w:proofErr w:type="spellStart"/>
      <w:r w:rsidRPr="00412D3A">
        <w:rPr>
          <w:sz w:val="16"/>
        </w:rPr>
        <w:t>Treuren</w:t>
      </w:r>
      <w:proofErr w:type="spellEnd"/>
      <w:r w:rsidRPr="00412D3A">
        <w:rPr>
          <w:sz w:val="16"/>
        </w:rPr>
        <w:t xml:space="preserve"> and Schinkel (2018) generalize these findings to more firms and remaining competition. Note that </w:t>
      </w:r>
      <w:r w:rsidRPr="00E51CF8">
        <w:rPr>
          <w:rStyle w:val="StyleUnderline"/>
          <w:highlight w:val="cyan"/>
        </w:rPr>
        <w:t>when firms coordinate prices</w:t>
      </w:r>
      <w:r w:rsidRPr="00DD5DA6">
        <w:rPr>
          <w:rStyle w:val="StyleUnderline"/>
        </w:rPr>
        <w:t xml:space="preserve"> and sustainability investments, </w:t>
      </w:r>
      <w:r w:rsidRPr="00E51CF8">
        <w:rPr>
          <w:rStyle w:val="Emphasis"/>
          <w:highlight w:val="cyan"/>
        </w:rPr>
        <w:t>sustainability levels are</w:t>
      </w:r>
      <w:r w:rsidRPr="00DD5DA6">
        <w:rPr>
          <w:rStyle w:val="Emphasis"/>
        </w:rPr>
        <w:t xml:space="preserve"> still </w:t>
      </w:r>
      <w:r w:rsidRPr="00E51CF8">
        <w:rPr>
          <w:rStyle w:val="Emphasis"/>
          <w:highlight w:val="cyan"/>
        </w:rPr>
        <w:t>lower than in competition</w:t>
      </w:r>
      <w:r w:rsidRPr="00412D3A">
        <w:rPr>
          <w:sz w:val="16"/>
        </w:rPr>
        <w:t xml:space="preserve">. This means that </w:t>
      </w:r>
      <w:r w:rsidRPr="00DD5DA6">
        <w:rPr>
          <w:rStyle w:val="StyleUnderline"/>
        </w:rPr>
        <w:t xml:space="preserve">if </w:t>
      </w:r>
      <w:r w:rsidRPr="00E51CF8">
        <w:rPr>
          <w:rStyle w:val="StyleUnderline"/>
          <w:highlight w:val="cyan"/>
        </w:rPr>
        <w:t>coordinating</w:t>
      </w:r>
      <w:r w:rsidRPr="00DD5DA6">
        <w:rPr>
          <w:rStyle w:val="StyleUnderline"/>
        </w:rPr>
        <w:t xml:space="preserve"> their sustainability investments </w:t>
      </w:r>
      <w:r w:rsidRPr="00E51CF8">
        <w:rPr>
          <w:rStyle w:val="StyleUnderline"/>
          <w:highlight w:val="cyan"/>
        </w:rPr>
        <w:t>allows</w:t>
      </w:r>
      <w:r w:rsidRPr="00DD5DA6">
        <w:rPr>
          <w:rStyle w:val="StyleUnderline"/>
        </w:rPr>
        <w:t xml:space="preserve"> the </w:t>
      </w:r>
      <w:r w:rsidRPr="00E51CF8">
        <w:rPr>
          <w:rStyle w:val="Emphasis"/>
          <w:highlight w:val="cyan"/>
        </w:rPr>
        <w:t>companies to collude on prices</w:t>
      </w:r>
      <w:r w:rsidRPr="00DD5DA6">
        <w:rPr>
          <w:rStyle w:val="StyleUnderline"/>
        </w:rPr>
        <w:t xml:space="preserve"> as well, a risk we noted above</w:t>
      </w:r>
      <w:r w:rsidRPr="00412D3A">
        <w:t xml:space="preserve">, </w:t>
      </w:r>
      <w:r w:rsidRPr="00412D3A">
        <w:rPr>
          <w:rStyle w:val="Emphasis"/>
        </w:rPr>
        <w:t>sustainability does not benefit from coordination.</w:t>
      </w:r>
    </w:p>
    <w:p w14:paraId="0F22FAF5" w14:textId="77777777" w:rsidR="00C40755" w:rsidRPr="00DD5DA6" w:rsidRDefault="00C40755" w:rsidP="00C40755">
      <w:pPr>
        <w:pStyle w:val="Heading4"/>
      </w:pPr>
      <w:r w:rsidRPr="00DD5DA6">
        <w:t>Even a total shift in individual attitudes about climate change would benefit from a more competitive economic environment.</w:t>
      </w:r>
    </w:p>
    <w:p w14:paraId="4C022F4B" w14:textId="77777777" w:rsidR="00C40755" w:rsidRPr="00DD5DA6" w:rsidRDefault="00C40755" w:rsidP="00C40755">
      <w:pPr>
        <w:rPr>
          <w:sz w:val="16"/>
        </w:rPr>
      </w:pPr>
      <w:r w:rsidRPr="00DD5DA6">
        <w:rPr>
          <w:rStyle w:val="Style13ptBold"/>
        </w:rPr>
        <w:t xml:space="preserve">Schinkel and </w:t>
      </w:r>
      <w:proofErr w:type="spellStart"/>
      <w:r w:rsidRPr="00DD5DA6">
        <w:rPr>
          <w:rStyle w:val="Style13ptBold"/>
        </w:rPr>
        <w:t>Treuren</w:t>
      </w:r>
      <w:proofErr w:type="spellEnd"/>
      <w:r w:rsidRPr="00DD5DA6">
        <w:rPr>
          <w:rStyle w:val="Style13ptBold"/>
        </w:rPr>
        <w:t xml:space="preserve"> 21. </w:t>
      </w:r>
      <w:r w:rsidRPr="00DD5DA6">
        <w:rPr>
          <w:sz w:val="16"/>
        </w:rPr>
        <w:t xml:space="preserve">Maarten Pieter Schinkel and Leonard </w:t>
      </w:r>
      <w:proofErr w:type="spellStart"/>
      <w:r w:rsidRPr="00DD5DA6">
        <w:rPr>
          <w:sz w:val="16"/>
        </w:rPr>
        <w:t>Treuren</w:t>
      </w:r>
      <w:proofErr w:type="spellEnd"/>
      <w:r w:rsidRPr="00DD5DA6">
        <w:rPr>
          <w:sz w:val="16"/>
        </w:rPr>
        <w:t xml:space="preserve">. “Green Antitrust: Friendly Fire </w:t>
      </w:r>
      <w:proofErr w:type="gramStart"/>
      <w:r w:rsidRPr="00DD5DA6">
        <w:rPr>
          <w:sz w:val="16"/>
        </w:rPr>
        <w:t>In</w:t>
      </w:r>
      <w:proofErr w:type="gramEnd"/>
      <w:r w:rsidRPr="00DD5DA6">
        <w:rPr>
          <w:sz w:val="16"/>
        </w:rPr>
        <w:t xml:space="preserve"> The Fight Against Climate Change” </w:t>
      </w:r>
      <w:hyperlink r:id="rId7" w:history="1">
        <w:r w:rsidRPr="00DD5DA6">
          <w:rPr>
            <w:rStyle w:val="Hyperlink"/>
            <w:sz w:val="16"/>
          </w:rPr>
          <w:t>https://papers.ssrn.com/sol3/papers.cfm?abstract_id=3749147</w:t>
        </w:r>
      </w:hyperlink>
    </w:p>
    <w:p w14:paraId="0ADD2E9F" w14:textId="77777777" w:rsidR="00C40755" w:rsidRPr="00DD5DA6" w:rsidRDefault="00C40755" w:rsidP="00C40755">
      <w:pPr>
        <w:rPr>
          <w:rStyle w:val="Emphasis"/>
        </w:rPr>
      </w:pPr>
      <w:r w:rsidRPr="00DD5DA6">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E51CF8">
        <w:rPr>
          <w:rStyle w:val="StyleUnderline"/>
          <w:highlight w:val="cyan"/>
        </w:rPr>
        <w:t>if firms operate with an intrinsic motivation</w:t>
      </w:r>
      <w:r w:rsidRPr="00DD5DA6">
        <w:rPr>
          <w:rStyle w:val="StyleUnderline"/>
        </w:rPr>
        <w:t xml:space="preserve"> to produce more sustainably too,</w:t>
      </w:r>
      <w:r w:rsidRPr="00DD5DA6">
        <w:rPr>
          <w:sz w:val="16"/>
        </w:rPr>
        <w:t xml:space="preserve"> </w:t>
      </w:r>
      <w:r w:rsidRPr="00E51CF8">
        <w:rPr>
          <w:rStyle w:val="Emphasis"/>
          <w:highlight w:val="cyan"/>
        </w:rPr>
        <w:t>investments</w:t>
      </w:r>
      <w:r w:rsidRPr="00DD5DA6">
        <w:rPr>
          <w:rStyle w:val="Emphasis"/>
        </w:rPr>
        <w:t xml:space="preserve"> typically </w:t>
      </w:r>
      <w:r w:rsidRPr="00E51CF8">
        <w:rPr>
          <w:rStyle w:val="Emphasis"/>
          <w:highlight w:val="cyan"/>
        </w:rPr>
        <w:t>remain higher in</w:t>
      </w:r>
      <w:r w:rsidRPr="00DD5DA6">
        <w:rPr>
          <w:rStyle w:val="Emphasis"/>
        </w:rPr>
        <w:t xml:space="preserve"> </w:t>
      </w:r>
      <w:r w:rsidRPr="00E51CF8">
        <w:rPr>
          <w:rStyle w:val="Emphasis"/>
          <w:highlight w:val="cyan"/>
        </w:rPr>
        <w:t xml:space="preserve">competition </w:t>
      </w:r>
      <w:r w:rsidRPr="00412D3A">
        <w:rPr>
          <w:rStyle w:val="Emphasis"/>
        </w:rPr>
        <w:t>than with sustainability</w:t>
      </w:r>
      <w:r w:rsidRPr="00DD5DA6">
        <w:rPr>
          <w:rStyle w:val="Emphasis"/>
        </w:rPr>
        <w:t xml:space="preserve"> agreements</w:t>
      </w:r>
      <w:r w:rsidRPr="00DD5DA6">
        <w:rPr>
          <w:sz w:val="16"/>
        </w:rPr>
        <w:t xml:space="preserve">, </w:t>
      </w:r>
      <w:r w:rsidRPr="00DD5DA6">
        <w:rPr>
          <w:rStyle w:val="StyleUnderline"/>
        </w:rPr>
        <w:t xml:space="preserve">and </w:t>
      </w:r>
      <w:r w:rsidRPr="00E51CF8">
        <w:rPr>
          <w:rStyle w:val="StyleUnderline"/>
          <w:highlight w:val="cyan"/>
        </w:rPr>
        <w:t>the difference</w:t>
      </w:r>
      <w:r w:rsidRPr="00DD5DA6">
        <w:rPr>
          <w:rStyle w:val="StyleUnderline"/>
        </w:rPr>
        <w:t xml:space="preserve"> may even </w:t>
      </w:r>
      <w:r w:rsidRPr="00E51CF8">
        <w:rPr>
          <w:rStyle w:val="StyleUnderline"/>
          <w:highlight w:val="cyan"/>
        </w:rPr>
        <w:t>become larger</w:t>
      </w:r>
      <w:r w:rsidRPr="00DD5DA6">
        <w:rPr>
          <w:sz w:val="16"/>
        </w:rPr>
        <w:t xml:space="preserve">. In Schinkel and </w:t>
      </w:r>
      <w:proofErr w:type="spellStart"/>
      <w:r w:rsidRPr="00DD5DA6">
        <w:rPr>
          <w:sz w:val="16"/>
        </w:rPr>
        <w:t>Treuren</w:t>
      </w:r>
      <w:proofErr w:type="spellEnd"/>
      <w:r w:rsidRPr="00DD5DA6">
        <w:rPr>
          <w:sz w:val="16"/>
        </w:rPr>
        <w:t xml:space="preserve"> (2021), </w:t>
      </w:r>
      <w:r w:rsidRPr="00DD5DA6">
        <w:rPr>
          <w:rStyle w:val="StyleUnderline"/>
        </w:rPr>
        <w:t xml:space="preserve">the level of sustainability </w:t>
      </w:r>
      <w:r w:rsidRPr="00412D3A">
        <w:rPr>
          <w:rStyle w:val="StyleUnderline"/>
        </w:rPr>
        <w:t>investments</w:t>
      </w:r>
      <w:r w:rsidRPr="00DD5DA6">
        <w:rPr>
          <w:rStyle w:val="StyleUnderline"/>
        </w:rPr>
        <w:t xml:space="preserve"> features directly in each firm’s objective function</w:t>
      </w:r>
      <w:r w:rsidRPr="00DD5DA6">
        <w:rPr>
          <w:sz w:val="16"/>
        </w:rPr>
        <w:t xml:space="preserve">, besides in the profits part. Since </w:t>
      </w:r>
      <w:r w:rsidRPr="00412D3A">
        <w:rPr>
          <w:rStyle w:val="StyleUnderline"/>
        </w:rPr>
        <w:t>intrinsically motivated investments are independent of the competitive regime</w:t>
      </w:r>
      <w:r w:rsidRPr="00412D3A">
        <w:rPr>
          <w:sz w:val="16"/>
        </w:rPr>
        <w:t xml:space="preserve">, </w:t>
      </w:r>
      <w:r w:rsidRPr="00412D3A">
        <w:rPr>
          <w:rStyle w:val="StyleUnderline"/>
        </w:rPr>
        <w:t>they are higher in absolute value in both competition and coordination</w:t>
      </w:r>
      <w:r w:rsidRPr="00DD5DA6">
        <w:rPr>
          <w:sz w:val="16"/>
        </w:rPr>
        <w:t xml:space="preserve">. Moreover, </w:t>
      </w:r>
      <w:r w:rsidRPr="00E51CF8">
        <w:rPr>
          <w:rStyle w:val="Emphasis"/>
          <w:highlight w:val="cyan"/>
        </w:rPr>
        <w:t>coordination</w:t>
      </w:r>
      <w:r w:rsidRPr="00DD5DA6">
        <w:rPr>
          <w:rStyle w:val="Emphasis"/>
        </w:rPr>
        <w:t xml:space="preserve"> </w:t>
      </w:r>
      <w:r w:rsidRPr="00E51CF8">
        <w:rPr>
          <w:rStyle w:val="Emphasis"/>
          <w:highlight w:val="cyan"/>
        </w:rPr>
        <w:t>reduces</w:t>
      </w:r>
      <w:r w:rsidRPr="00DD5DA6">
        <w:rPr>
          <w:rStyle w:val="Emphasis"/>
        </w:rPr>
        <w:t xml:space="preserve"> the additional </w:t>
      </w:r>
      <w:r w:rsidRPr="00E51CF8">
        <w:rPr>
          <w:rStyle w:val="Emphasis"/>
          <w:highlight w:val="cyan"/>
        </w:rPr>
        <w:t>intrinsically motivated green investments</w:t>
      </w:r>
      <w:r w:rsidRPr="00DD5DA6">
        <w:rPr>
          <w:sz w:val="16"/>
        </w:rPr>
        <w:t xml:space="preserve">, </w:t>
      </w:r>
      <w:r w:rsidRPr="00DD5DA6">
        <w:rPr>
          <w:rStyle w:val="StyleUnderline"/>
        </w:rPr>
        <w:t xml:space="preserve">since the </w:t>
      </w:r>
      <w:r w:rsidRPr="00E51CF8">
        <w:rPr>
          <w:rStyle w:val="StyleUnderline"/>
          <w:highlight w:val="cyan"/>
        </w:rPr>
        <w:t>loss of profit due to increasing sustainability beyond</w:t>
      </w:r>
      <w:r w:rsidRPr="00DD5DA6">
        <w:rPr>
          <w:rStyle w:val="StyleUnderline"/>
        </w:rPr>
        <w:t xml:space="preserve"> the </w:t>
      </w:r>
      <w:r w:rsidRPr="00E51CF8">
        <w:rPr>
          <w:rStyle w:val="StyleUnderline"/>
          <w:highlight w:val="cyan"/>
        </w:rPr>
        <w:t>normal profit</w:t>
      </w:r>
      <w:r w:rsidRPr="00DD5DA6">
        <w:rPr>
          <w:rStyle w:val="StyleUnderline"/>
        </w:rPr>
        <w:t xml:space="preserve"> maximizing level </w:t>
      </w:r>
      <w:r w:rsidRPr="00E51CF8">
        <w:rPr>
          <w:rStyle w:val="StyleUnderline"/>
          <w:highlight w:val="cyan"/>
        </w:rPr>
        <w:t xml:space="preserve">is larger for firms who </w:t>
      </w:r>
      <w:r w:rsidRPr="00E51CF8">
        <w:rPr>
          <w:rStyle w:val="Emphasis"/>
          <w:highlight w:val="cyan"/>
        </w:rPr>
        <w:t>jointly decide on sustainability</w:t>
      </w:r>
      <w:r w:rsidRPr="00DD5DA6">
        <w:rPr>
          <w:sz w:val="16"/>
        </w:rPr>
        <w:t xml:space="preserve">. </w:t>
      </w:r>
      <w:r w:rsidRPr="00DD5DA6">
        <w:rPr>
          <w:rStyle w:val="StyleUnderline"/>
        </w:rPr>
        <w:t xml:space="preserve">That an </w:t>
      </w:r>
      <w:r w:rsidRPr="00E51CF8">
        <w:rPr>
          <w:rStyle w:val="StyleUnderline"/>
          <w:highlight w:val="cyan"/>
        </w:rPr>
        <w:t>intrinsic motivation</w:t>
      </w:r>
      <w:r w:rsidRPr="00DD5DA6">
        <w:rPr>
          <w:rStyle w:val="StyleUnderline"/>
        </w:rPr>
        <w:t xml:space="preserve"> to do green </w:t>
      </w:r>
      <w:r w:rsidRPr="00E51CF8">
        <w:rPr>
          <w:rStyle w:val="Emphasis"/>
          <w:highlight w:val="cyan"/>
        </w:rPr>
        <w:t>makes</w:t>
      </w:r>
      <w:r w:rsidRPr="00DD5DA6">
        <w:rPr>
          <w:rStyle w:val="Emphasis"/>
        </w:rPr>
        <w:t xml:space="preserve"> </w:t>
      </w:r>
      <w:r w:rsidRPr="00E51CF8">
        <w:rPr>
          <w:rStyle w:val="Emphasis"/>
          <w:highlight w:val="cyan"/>
        </w:rPr>
        <w:t>anticompetitive agreements</w:t>
      </w:r>
      <w:r w:rsidRPr="00DD5DA6">
        <w:rPr>
          <w:rStyle w:val="Emphasis"/>
        </w:rPr>
        <w:t xml:space="preserve"> not more, but rather even </w:t>
      </w:r>
      <w:r w:rsidRPr="00E51CF8">
        <w:rPr>
          <w:rStyle w:val="Emphasis"/>
          <w:highlight w:val="cyan"/>
        </w:rPr>
        <w:t>less suitable to promote sustainability</w:t>
      </w:r>
      <w:r w:rsidRPr="00DD5DA6">
        <w:rPr>
          <w:rStyle w:val="Emphasis"/>
        </w:rPr>
        <w:t xml:space="preserve"> investments underlines our warning not to lean too far in sympathies for initiatives to take corporate social responsibility jointly.</w:t>
      </w:r>
    </w:p>
    <w:p w14:paraId="625247CD" w14:textId="4BDC91A2" w:rsidR="00C40755" w:rsidRPr="00DD5DA6" w:rsidRDefault="00C40755" w:rsidP="00C40755">
      <w:pPr>
        <w:pStyle w:val="Heading4"/>
      </w:pPr>
      <w:r w:rsidRPr="00DD5DA6">
        <w:t xml:space="preserve">AND it’s sufficient – Establishing a basis for “green </w:t>
      </w:r>
      <w:proofErr w:type="spellStart"/>
      <w:r w:rsidRPr="00DD5DA6">
        <w:t>anit</w:t>
      </w:r>
      <w:proofErr w:type="spellEnd"/>
      <w:r w:rsidRPr="00DD5DA6">
        <w:t xml:space="preserve">-trust” creates government leverage for large-scale climate action </w:t>
      </w:r>
    </w:p>
    <w:p w14:paraId="09996C9A" w14:textId="77777777" w:rsidR="00C40755" w:rsidRPr="00DD5DA6" w:rsidRDefault="00C40755" w:rsidP="00C40755">
      <w:r w:rsidRPr="00DD5DA6">
        <w:rPr>
          <w:rStyle w:val="Style13ptBold"/>
        </w:rPr>
        <w:t xml:space="preserve">Schinkel and </w:t>
      </w:r>
      <w:proofErr w:type="spellStart"/>
      <w:r w:rsidRPr="00DD5DA6">
        <w:rPr>
          <w:rStyle w:val="Style13ptBold"/>
        </w:rPr>
        <w:t>Treuren</w:t>
      </w:r>
      <w:proofErr w:type="spellEnd"/>
      <w:r w:rsidRPr="00DD5DA6">
        <w:rPr>
          <w:rStyle w:val="Style13ptBold"/>
        </w:rPr>
        <w:t xml:space="preserve"> 21. </w:t>
      </w:r>
      <w:r w:rsidRPr="00DD5DA6">
        <w:t xml:space="preserve">Maarten Pieter Schinkel and Leonard </w:t>
      </w:r>
      <w:proofErr w:type="spellStart"/>
      <w:r w:rsidRPr="00DD5DA6">
        <w:t>Treuren</w:t>
      </w:r>
      <w:proofErr w:type="spellEnd"/>
      <w:r w:rsidRPr="00DD5DA6">
        <w:t>. “</w:t>
      </w:r>
      <w:r w:rsidRPr="00DD5DA6">
        <w:rPr>
          <w:u w:val="single"/>
        </w:rPr>
        <w:t xml:space="preserve">Green Antitrust: Friendly Fire </w:t>
      </w:r>
      <w:proofErr w:type="gramStart"/>
      <w:r w:rsidRPr="00DD5DA6">
        <w:rPr>
          <w:u w:val="single"/>
        </w:rPr>
        <w:t>In</w:t>
      </w:r>
      <w:proofErr w:type="gramEnd"/>
      <w:r w:rsidRPr="00DD5DA6">
        <w:rPr>
          <w:u w:val="single"/>
        </w:rPr>
        <w:t xml:space="preserve"> The Fight Against Climate Change</w:t>
      </w:r>
      <w:r w:rsidRPr="00DD5DA6">
        <w:t xml:space="preserve">” </w:t>
      </w:r>
      <w:hyperlink r:id="rId8" w:history="1">
        <w:r w:rsidRPr="00DD5DA6">
          <w:rPr>
            <w:rStyle w:val="Hyperlink"/>
          </w:rPr>
          <w:t>https://papers.ssrn.com/sol3/papers.cfm?abstract_id=3749147</w:t>
        </w:r>
      </w:hyperlink>
    </w:p>
    <w:p w14:paraId="5DE7FD5A" w14:textId="77777777" w:rsidR="00C40755" w:rsidRPr="00DD5DA6" w:rsidRDefault="00C40755" w:rsidP="00C40755">
      <w:pPr>
        <w:rPr>
          <w:sz w:val="14"/>
        </w:rPr>
      </w:pPr>
      <w:r w:rsidRPr="00DD5DA6">
        <w:rPr>
          <w:sz w:val="14"/>
        </w:rPr>
        <w:t xml:space="preserve">7 </w:t>
      </w:r>
      <w:r w:rsidRPr="00E51CF8">
        <w:rPr>
          <w:rStyle w:val="Emphasis"/>
          <w:highlight w:val="cyan"/>
        </w:rPr>
        <w:t>Green antitrust</w:t>
      </w:r>
      <w:r w:rsidRPr="00DD5DA6">
        <w:rPr>
          <w:sz w:val="14"/>
        </w:rPr>
        <w:t xml:space="preserve"> excuses government failure to regulate </w:t>
      </w:r>
      <w:proofErr w:type="gramStart"/>
      <w:r w:rsidRPr="00DD5DA6">
        <w:rPr>
          <w:sz w:val="14"/>
        </w:rPr>
        <w:t>In</w:t>
      </w:r>
      <w:proofErr w:type="gramEnd"/>
      <w:r w:rsidRPr="00DD5DA6">
        <w:rPr>
          <w:sz w:val="14"/>
        </w:rPr>
        <w:t xml:space="preserve"> the classical economic approach, damaging side-effects of market interactions are seen as externalities. </w:t>
      </w:r>
      <w:r w:rsidRPr="00E51CF8">
        <w:rPr>
          <w:b/>
          <w:bCs/>
          <w:highlight w:val="cyan"/>
          <w:u w:val="single"/>
        </w:rPr>
        <w:t>The solution is to force market participants to internalize</w:t>
      </w:r>
      <w:r w:rsidRPr="00DD5DA6">
        <w:rPr>
          <w:b/>
          <w:bCs/>
          <w:u w:val="single"/>
        </w:rPr>
        <w:t xml:space="preserve"> these </w:t>
      </w:r>
      <w:r w:rsidRPr="00E51CF8">
        <w:rPr>
          <w:b/>
          <w:bCs/>
          <w:highlight w:val="cyan"/>
          <w:u w:val="single"/>
        </w:rPr>
        <w:t>externalities</w:t>
      </w:r>
      <w:r w:rsidRPr="00DD5DA6">
        <w:rPr>
          <w:b/>
          <w:bCs/>
          <w:sz w:val="14"/>
        </w:rPr>
        <w:t>.</w:t>
      </w:r>
      <w:r w:rsidRPr="00DD5DA6">
        <w:rPr>
          <w:sz w:val="14"/>
        </w:rPr>
        <w:t xml:space="preserve"> </w:t>
      </w:r>
      <w:r w:rsidRPr="00DD5DA6">
        <w:rPr>
          <w:u w:val="single"/>
        </w:rPr>
        <w:t xml:space="preserve">The </w:t>
      </w:r>
      <w:r w:rsidRPr="00412D3A">
        <w:rPr>
          <w:u w:val="single"/>
        </w:rPr>
        <w:t>social costs of pollution</w:t>
      </w:r>
      <w:r w:rsidRPr="00412D3A">
        <w:rPr>
          <w:sz w:val="14"/>
        </w:rPr>
        <w:t xml:space="preserve">, for example, </w:t>
      </w:r>
      <w:r w:rsidRPr="00412D3A">
        <w:rPr>
          <w:u w:val="single"/>
        </w:rPr>
        <w:t>then become part of the production costs</w:t>
      </w:r>
      <w:r w:rsidRPr="00412D3A">
        <w:rPr>
          <w:sz w:val="14"/>
        </w:rPr>
        <w:t xml:space="preserve"> to be expressed in the product prices. </w:t>
      </w:r>
      <w:r w:rsidRPr="00412D3A">
        <w:rPr>
          <w:u w:val="single"/>
        </w:rPr>
        <w:t>Higher prices</w:t>
      </w:r>
      <w:r w:rsidRPr="00412D3A">
        <w:rPr>
          <w:sz w:val="14"/>
        </w:rPr>
        <w:t xml:space="preserve"> decrease demand and thereby environmental damage, while higher costs </w:t>
      </w:r>
      <w:r w:rsidRPr="00412D3A">
        <w:rPr>
          <w:u w:val="single"/>
        </w:rPr>
        <w:t>incentivize firms to look for more sustainable production</w:t>
      </w:r>
      <w:r w:rsidRPr="00412D3A">
        <w:rPr>
          <w:sz w:val="14"/>
        </w:rPr>
        <w:t xml:space="preserve"> methods. This way, </w:t>
      </w:r>
      <w:r w:rsidRPr="00E51CF8">
        <w:rPr>
          <w:highlight w:val="cyan"/>
          <w:u w:val="single"/>
        </w:rPr>
        <w:t>market forces are harnessed to benefit the environment</w:t>
      </w:r>
      <w:r w:rsidRPr="00412D3A">
        <w:rPr>
          <w:sz w:val="14"/>
        </w:rPr>
        <w:t xml:space="preserve">. </w:t>
      </w:r>
      <w:r w:rsidRPr="00412D3A">
        <w:rPr>
          <w:u w:val="single"/>
        </w:rPr>
        <w:t>Through</w:t>
      </w:r>
      <w:r w:rsidRPr="00DD5DA6">
        <w:rPr>
          <w:u w:val="single"/>
        </w:rPr>
        <w:t xml:space="preserve"> competition</w:t>
      </w:r>
      <w:r w:rsidRPr="00DD5DA6">
        <w:rPr>
          <w:sz w:val="14"/>
        </w:rPr>
        <w:t xml:space="preserve">, </w:t>
      </w:r>
      <w:r w:rsidRPr="00DD5DA6">
        <w:rPr>
          <w:u w:val="single"/>
        </w:rPr>
        <w:t>an optimal allocation</w:t>
      </w:r>
      <w:r w:rsidRPr="00DD5DA6">
        <w:rPr>
          <w:sz w:val="14"/>
        </w:rPr>
        <w:t xml:space="preserve"> of production and consumption </w:t>
      </w:r>
      <w:r w:rsidRPr="00DD5DA6">
        <w:rPr>
          <w:u w:val="single"/>
        </w:rPr>
        <w:t>will result</w:t>
      </w:r>
      <w:r w:rsidRPr="00DD5DA6">
        <w:rPr>
          <w:sz w:val="14"/>
        </w:rPr>
        <w:t xml:space="preserve">, based on a society’s preferences for the climate relative to consumption goods. The efficient allocation of scarce resources over alternative means then remains firmly based on consumer sovereignty, </w:t>
      </w:r>
      <w:proofErr w:type="gramStart"/>
      <w:r w:rsidRPr="00DD5DA6">
        <w:rPr>
          <w:sz w:val="14"/>
        </w:rPr>
        <w:t>i.e.</w:t>
      </w:r>
      <w:proofErr w:type="gramEnd"/>
      <w:r w:rsidRPr="00DD5DA6">
        <w:rPr>
          <w:sz w:val="14"/>
        </w:rPr>
        <w:t xml:space="preserve"> the preferences of the people.36 </w:t>
      </w:r>
      <w:r w:rsidRPr="00DD5DA6">
        <w:rPr>
          <w:u w:val="single"/>
        </w:rPr>
        <w:t xml:space="preserve">Care for the future has a prominent place in this framework. </w:t>
      </w:r>
      <w:r w:rsidRPr="00E51CF8">
        <w:rPr>
          <w:highlight w:val="cyan"/>
          <w:u w:val="single"/>
        </w:rPr>
        <w:t>Welfare</w:t>
      </w:r>
      <w:r w:rsidRPr="00DD5DA6">
        <w:rPr>
          <w:sz w:val="14"/>
        </w:rPr>
        <w:t xml:space="preserve"> of future generations </w:t>
      </w:r>
      <w:r w:rsidRPr="00E51CF8">
        <w:rPr>
          <w:highlight w:val="cyan"/>
          <w:u w:val="single"/>
        </w:rPr>
        <w:t xml:space="preserve">is </w:t>
      </w:r>
      <w:proofErr w:type="gramStart"/>
      <w:r w:rsidRPr="00E51CF8">
        <w:rPr>
          <w:highlight w:val="cyan"/>
          <w:u w:val="single"/>
        </w:rPr>
        <w:t>taken into account</w:t>
      </w:r>
      <w:proofErr w:type="gramEnd"/>
      <w:r w:rsidRPr="00DD5DA6">
        <w:rPr>
          <w:sz w:val="14"/>
        </w:rPr>
        <w:t xml:space="preserve">, for instance </w:t>
      </w:r>
      <w:r w:rsidRPr="00E51CF8">
        <w:rPr>
          <w:highlight w:val="cyan"/>
          <w:u w:val="single"/>
        </w:rPr>
        <w:t>through</w:t>
      </w:r>
      <w:r w:rsidRPr="00DD5DA6">
        <w:rPr>
          <w:u w:val="single"/>
        </w:rPr>
        <w:t xml:space="preserve"> the </w:t>
      </w:r>
      <w:r w:rsidRPr="00E51CF8">
        <w:rPr>
          <w:highlight w:val="cyan"/>
          <w:u w:val="single"/>
        </w:rPr>
        <w:t>intergenerational altruism</w:t>
      </w:r>
      <w:r w:rsidRPr="00DD5DA6">
        <w:rPr>
          <w:sz w:val="14"/>
        </w:rPr>
        <w:t xml:space="preserve"> and bequest motives of the current population.37 </w:t>
      </w:r>
      <w:r w:rsidRPr="00DD5DA6">
        <w:rPr>
          <w:b/>
          <w:bCs/>
          <w:u w:val="single"/>
        </w:rPr>
        <w:t>This is</w:t>
      </w:r>
      <w:r w:rsidRPr="00DD5DA6">
        <w:rPr>
          <w:sz w:val="14"/>
        </w:rPr>
        <w:t xml:space="preserve"> also </w:t>
      </w:r>
      <w:r w:rsidRPr="00DD5DA6">
        <w:rPr>
          <w:b/>
          <w:bCs/>
          <w:u w:val="single"/>
        </w:rPr>
        <w:t xml:space="preserve">how </w:t>
      </w:r>
      <w:r w:rsidRPr="00412D3A">
        <w:rPr>
          <w:b/>
          <w:bCs/>
          <w:u w:val="single"/>
        </w:rPr>
        <w:t xml:space="preserve">the future can </w:t>
      </w:r>
      <w:r w:rsidRPr="00412D3A">
        <w:rPr>
          <w:sz w:val="14"/>
        </w:rPr>
        <w:t xml:space="preserve">consistently </w:t>
      </w:r>
      <w:r w:rsidRPr="00412D3A">
        <w:rPr>
          <w:rStyle w:val="StyleUnderline"/>
        </w:rPr>
        <w:t>enter</w:t>
      </w:r>
      <w:r w:rsidRPr="00DD5DA6">
        <w:rPr>
          <w:b/>
          <w:bCs/>
          <w:u w:val="single"/>
        </w:rPr>
        <w:t xml:space="preserve"> </w:t>
      </w:r>
      <w:r w:rsidRPr="00412D3A">
        <w:rPr>
          <w:rStyle w:val="StyleUnderline"/>
        </w:rPr>
        <w:t>into</w:t>
      </w:r>
      <w:r w:rsidRPr="00DD5DA6">
        <w:rPr>
          <w:b/>
          <w:bCs/>
          <w:u w:val="single"/>
        </w:rPr>
        <w:t xml:space="preserve"> competition authorities’ assessments</w:t>
      </w:r>
      <w:r w:rsidRPr="00DD5DA6">
        <w:rPr>
          <w:b/>
          <w:bCs/>
          <w:sz w:val="14"/>
        </w:rPr>
        <w:t xml:space="preserve"> </w:t>
      </w:r>
      <w:r w:rsidRPr="00DD5DA6">
        <w:rPr>
          <w:sz w:val="14"/>
        </w:rPr>
        <w:t xml:space="preserve">of green efficiencies. </w:t>
      </w:r>
      <w:r w:rsidRPr="00E51CF8">
        <w:rPr>
          <w:highlight w:val="cyan"/>
          <w:u w:val="single"/>
        </w:rPr>
        <w:t>It is first</w:t>
      </w:r>
      <w:r w:rsidRPr="00DD5DA6">
        <w:rPr>
          <w:u w:val="single"/>
        </w:rPr>
        <w:t xml:space="preserve"> </w:t>
      </w:r>
      <w:r w:rsidRPr="00E51CF8">
        <w:rPr>
          <w:highlight w:val="cyan"/>
          <w:u w:val="single"/>
        </w:rPr>
        <w:t>and foremost a government task to ensure</w:t>
      </w:r>
      <w:r w:rsidRPr="00DD5DA6">
        <w:rPr>
          <w:u w:val="single"/>
        </w:rPr>
        <w:t xml:space="preserve"> that the </w:t>
      </w:r>
      <w:r w:rsidRPr="00E51CF8">
        <w:rPr>
          <w:highlight w:val="cyan"/>
          <w:u w:val="single"/>
        </w:rPr>
        <w:t xml:space="preserve">social costs </w:t>
      </w:r>
      <w:r w:rsidRPr="00412D3A">
        <w:rPr>
          <w:u w:val="single"/>
        </w:rPr>
        <w:t>of</w:t>
      </w:r>
      <w:r w:rsidRPr="00DD5DA6">
        <w:rPr>
          <w:u w:val="single"/>
        </w:rPr>
        <w:t xml:space="preserve"> production </w:t>
      </w:r>
      <w:r w:rsidRPr="00E51CF8">
        <w:rPr>
          <w:highlight w:val="cyan"/>
          <w:u w:val="single"/>
        </w:rPr>
        <w:t xml:space="preserve">are reflected </w:t>
      </w:r>
      <w:r w:rsidRPr="00412D3A">
        <w:rPr>
          <w:u w:val="single"/>
        </w:rPr>
        <w:t>in</w:t>
      </w:r>
      <w:r w:rsidRPr="00DD5DA6">
        <w:rPr>
          <w:u w:val="single"/>
        </w:rPr>
        <w:t xml:space="preserve"> the private costs of manufacturers</w:t>
      </w:r>
      <w:r w:rsidRPr="00DD5DA6">
        <w:rPr>
          <w:sz w:val="14"/>
        </w:rPr>
        <w:t xml:space="preserve">. </w:t>
      </w:r>
      <w:r w:rsidRPr="00DD5DA6">
        <w:rPr>
          <w:rStyle w:val="Emphasis"/>
        </w:rPr>
        <w:t xml:space="preserve">This can be done </w:t>
      </w:r>
      <w:r w:rsidRPr="00E51CF8">
        <w:rPr>
          <w:rStyle w:val="Emphasis"/>
          <w:highlight w:val="cyan"/>
        </w:rPr>
        <w:t>through taxation</w:t>
      </w:r>
      <w:r w:rsidRPr="00DD5DA6">
        <w:rPr>
          <w:rStyle w:val="Emphasis"/>
        </w:rPr>
        <w:t xml:space="preserve">, or by </w:t>
      </w:r>
      <w:r w:rsidRPr="00E51CF8">
        <w:rPr>
          <w:rStyle w:val="Emphasis"/>
          <w:highlight w:val="cyan"/>
        </w:rPr>
        <w:t xml:space="preserve">ensuring </w:t>
      </w:r>
      <w:r w:rsidRPr="00412D3A">
        <w:rPr>
          <w:rStyle w:val="Emphasis"/>
        </w:rPr>
        <w:t xml:space="preserve">that </w:t>
      </w:r>
      <w:r w:rsidRPr="00E51CF8">
        <w:rPr>
          <w:rStyle w:val="Emphasis"/>
          <w:highlight w:val="cyan"/>
        </w:rPr>
        <w:t>private property rights</w:t>
      </w:r>
      <w:r w:rsidRPr="00DD5DA6">
        <w:rPr>
          <w:rStyle w:val="Emphasis"/>
        </w:rPr>
        <w:t xml:space="preserve"> for climate-related issues </w:t>
      </w:r>
      <w:r w:rsidRPr="00E51CF8">
        <w:rPr>
          <w:rStyle w:val="Emphasis"/>
          <w:highlight w:val="cyan"/>
        </w:rPr>
        <w:t>are well defined</w:t>
      </w:r>
      <w:r w:rsidRPr="00DD5DA6">
        <w:rPr>
          <w:rStyle w:val="Emphasis"/>
        </w:rPr>
        <w:t>, such that private parties will ensure that the costs of their use will be priced in.</w:t>
      </w:r>
      <w:r w:rsidRPr="00DD5DA6">
        <w:rPr>
          <w:sz w:val="14"/>
        </w:rPr>
        <w:t xml:space="preserve"> </w:t>
      </w:r>
      <w:r w:rsidRPr="00DD5DA6">
        <w:rPr>
          <w:b/>
          <w:bCs/>
          <w:u w:val="single"/>
        </w:rPr>
        <w:t>Where this is hard to achieve,</w:t>
      </w:r>
      <w:r w:rsidRPr="00DD5DA6">
        <w:rPr>
          <w:sz w:val="14"/>
        </w:rPr>
        <w:t xml:space="preserve"> for instance because the source of pollution remains disputed, </w:t>
      </w:r>
      <w:r w:rsidRPr="00E51CF8">
        <w:rPr>
          <w:b/>
          <w:bCs/>
          <w:highlight w:val="cyan"/>
          <w:u w:val="single"/>
        </w:rPr>
        <w:t>governments</w:t>
      </w:r>
      <w:r w:rsidRPr="00DD5DA6">
        <w:rPr>
          <w:b/>
          <w:bCs/>
          <w:u w:val="single"/>
        </w:rPr>
        <w:t xml:space="preserve"> </w:t>
      </w:r>
      <w:r w:rsidRPr="00E51CF8">
        <w:rPr>
          <w:rStyle w:val="Emphasis"/>
          <w:highlight w:val="cyan"/>
        </w:rPr>
        <w:t>can use direct regulation</w:t>
      </w:r>
      <w:r w:rsidRPr="00DD5DA6">
        <w:rPr>
          <w:sz w:val="14"/>
        </w:rPr>
        <w:t xml:space="preserve"> </w:t>
      </w:r>
      <w:r w:rsidRPr="00DD5DA6">
        <w:rPr>
          <w:b/>
          <w:bCs/>
          <w:u w:val="single"/>
        </w:rPr>
        <w:t>to force firms to produce in a more sustainable way</w:t>
      </w:r>
      <w:r w:rsidRPr="00DD5DA6">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DD5DA6">
        <w:rPr>
          <w:b/>
          <w:bCs/>
          <w:u w:val="single"/>
        </w:rPr>
        <w:t xml:space="preserve">One way of seeing this green antitrust policy is as </w:t>
      </w:r>
      <w:r w:rsidRPr="00E51CF8">
        <w:rPr>
          <w:b/>
          <w:bCs/>
          <w:highlight w:val="cyan"/>
          <w:u w:val="single"/>
        </w:rPr>
        <w:t>mandating private companies</w:t>
      </w:r>
      <w:r w:rsidRPr="00DD5DA6">
        <w:rPr>
          <w:b/>
          <w:bCs/>
          <w:u w:val="single"/>
        </w:rPr>
        <w:t xml:space="preserve"> to </w:t>
      </w:r>
      <w:r w:rsidRPr="00E51CF8">
        <w:rPr>
          <w:b/>
          <w:bCs/>
          <w:highlight w:val="cyan"/>
          <w:u w:val="single"/>
        </w:rPr>
        <w:t>increase their prices by an overcharge</w:t>
      </w:r>
      <w:r w:rsidRPr="00DD5DA6">
        <w:rPr>
          <w:b/>
          <w:bCs/>
          <w:u w:val="single"/>
        </w:rPr>
        <w:t xml:space="preserve">, </w:t>
      </w:r>
      <w:proofErr w:type="gramStart"/>
      <w:r w:rsidRPr="00DD5DA6">
        <w:rPr>
          <w:b/>
          <w:bCs/>
          <w:u w:val="single"/>
        </w:rPr>
        <w:t>i.e.</w:t>
      </w:r>
      <w:proofErr w:type="gramEnd"/>
      <w:r w:rsidRPr="00DD5DA6">
        <w:rPr>
          <w:b/>
          <w:bCs/>
          <w:u w:val="single"/>
        </w:rPr>
        <w:t xml:space="preserve"> “tax” a private good</w:t>
      </w:r>
      <w:r w:rsidRPr="00DD5DA6">
        <w:rPr>
          <w:sz w:val="14"/>
        </w:rPr>
        <w:t xml:space="preserve">, </w:t>
      </w:r>
      <w:r w:rsidRPr="00E51CF8">
        <w:rPr>
          <w:b/>
          <w:bCs/>
          <w:highlight w:val="cyan"/>
          <w:u w:val="single"/>
        </w:rPr>
        <w:t>and</w:t>
      </w:r>
      <w:r w:rsidRPr="00DD5DA6">
        <w:rPr>
          <w:b/>
          <w:bCs/>
          <w:u w:val="single"/>
        </w:rPr>
        <w:t xml:space="preserve"> to </w:t>
      </w:r>
      <w:r w:rsidRPr="00E51CF8">
        <w:rPr>
          <w:b/>
          <w:bCs/>
          <w:highlight w:val="cyan"/>
          <w:u w:val="single"/>
        </w:rPr>
        <w:t>use that money to finance a compensating public good</w:t>
      </w:r>
      <w:r w:rsidRPr="00DD5DA6">
        <w:rPr>
          <w:sz w:val="14"/>
        </w:rPr>
        <w:t xml:space="preserve">; </w:t>
      </w:r>
      <w:r w:rsidRPr="00DD5DA6">
        <w:rPr>
          <w:u w:val="single"/>
        </w:rPr>
        <w:t>sustainability</w:t>
      </w:r>
      <w:r w:rsidRPr="00DD5DA6">
        <w:rPr>
          <w:sz w:val="14"/>
        </w:rPr>
        <w:t xml:space="preserve">. Samuelson’s rule prescribes that public good provision should be increasing with the utility that people derive from the public good. </w:t>
      </w:r>
      <w:r w:rsidRPr="00DD5DA6">
        <w:rPr>
          <w:u w:val="single"/>
        </w:rPr>
        <w:t>But for an anticompetitive sustainability agreement</w:t>
      </w:r>
      <w:r w:rsidRPr="00DD5DA6">
        <w:rPr>
          <w:sz w:val="14"/>
        </w:rPr>
        <w:t xml:space="preserve">, </w:t>
      </w:r>
      <w:r w:rsidRPr="00DD5DA6">
        <w:rPr>
          <w:u w:val="single"/>
        </w:rPr>
        <w:t>the higher the willingness to pay for sustainable products</w:t>
      </w:r>
      <w:r w:rsidRPr="00DD5DA6">
        <w:rPr>
          <w:sz w:val="14"/>
        </w:rPr>
        <w:t xml:space="preserve">, </w:t>
      </w:r>
      <w:r w:rsidRPr="00DD5DA6">
        <w:rPr>
          <w:u w:val="single"/>
        </w:rPr>
        <w:t>the less sustainability the corporate cooperative needs to deliver</w:t>
      </w:r>
      <w:r w:rsidRPr="00DD5DA6">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DD5DA6">
        <w:rPr>
          <w:u w:val="single"/>
        </w:rPr>
        <w:t>Government, though certainly imperfect, at least strives for optimal taxation and break-even public good provision</w:t>
      </w:r>
      <w:r w:rsidRPr="00DD5DA6">
        <w:rPr>
          <w:sz w:val="14"/>
        </w:rPr>
        <w:t xml:space="preserve">. Companies with market power instead have an incentive to maximize their margin. In addition, green antitrust policy runs the risk of exacerbating government failure. </w:t>
      </w:r>
      <w:r w:rsidRPr="00DD5DA6">
        <w:rPr>
          <w:u w:val="single"/>
        </w:rPr>
        <w:t xml:space="preserve">That governments keep failing to live up to their </w:t>
      </w:r>
      <w:r w:rsidRPr="00DD5DA6">
        <w:rPr>
          <w:b/>
          <w:bCs/>
          <w:u w:val="single"/>
        </w:rPr>
        <w:t>mandate to guarantee the public interest</w:t>
      </w:r>
      <w:r w:rsidRPr="00DD5DA6">
        <w:rPr>
          <w:sz w:val="14"/>
        </w:rPr>
        <w:t xml:space="preserve"> </w:t>
      </w:r>
      <w:r w:rsidRPr="00DD5DA6">
        <w:rPr>
          <w:u w:val="single"/>
        </w:rPr>
        <w:t>has many reasons</w:t>
      </w:r>
      <w:r w:rsidRPr="00DD5DA6">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DD5DA6">
        <w:rPr>
          <w:u w:val="single"/>
        </w:rPr>
        <w:t>where there is a need for coordinated implementation of more sustainable production, government should regulate it</w:t>
      </w:r>
      <w:r w:rsidRPr="00DD5DA6">
        <w:rPr>
          <w:sz w:val="14"/>
        </w:rPr>
        <w:t>, and firms with such green initiatives should lobby the designated public authority for effective regulation, rather than the competition authorities for protection from competition.</w:t>
      </w:r>
    </w:p>
    <w:p w14:paraId="27EF4262" w14:textId="77777777" w:rsidR="00C40755" w:rsidRPr="00DD5DA6" w:rsidRDefault="00C40755" w:rsidP="00C40755">
      <w:pPr>
        <w:pStyle w:val="Heading4"/>
        <w:rPr>
          <w:rFonts w:cs="Times New Roman"/>
        </w:rPr>
      </w:pPr>
      <w:r w:rsidRPr="00DD5DA6">
        <w:rPr>
          <w:rFonts w:cs="Times New Roman"/>
        </w:rPr>
        <w:t xml:space="preserve">Emissions mitigation policy as an </w:t>
      </w:r>
      <w:r w:rsidRPr="00DD5DA6">
        <w:rPr>
          <w:rFonts w:cs="Times New Roman"/>
          <w:u w:val="single"/>
        </w:rPr>
        <w:t>early mover</w:t>
      </w:r>
      <w:r w:rsidRPr="00DD5DA6">
        <w:rPr>
          <w:rFonts w:cs="Times New Roman"/>
        </w:rPr>
        <w:t xml:space="preserve"> is key to future abatement and preventing </w:t>
      </w:r>
      <w:r w:rsidRPr="00DD5DA6">
        <w:rPr>
          <w:rFonts w:cs="Times New Roman"/>
          <w:u w:val="single"/>
        </w:rPr>
        <w:t>lock-in</w:t>
      </w:r>
      <w:r w:rsidRPr="00DD5DA6">
        <w:rPr>
          <w:rFonts w:cs="Times New Roman"/>
        </w:rPr>
        <w:t xml:space="preserve"> – solves leakage and green paradox.</w:t>
      </w:r>
    </w:p>
    <w:p w14:paraId="20D27787" w14:textId="77777777" w:rsidR="00C40755" w:rsidRPr="00DD5DA6" w:rsidRDefault="00C40755" w:rsidP="00C40755">
      <w:pPr>
        <w:rPr>
          <w:sz w:val="16"/>
        </w:rPr>
      </w:pPr>
      <w:r w:rsidRPr="00DD5DA6">
        <w:rPr>
          <w:rStyle w:val="Style13ptBold"/>
        </w:rPr>
        <w:t>Arroyo-</w:t>
      </w:r>
      <w:proofErr w:type="spellStart"/>
      <w:r w:rsidRPr="00DD5DA6">
        <w:rPr>
          <w:rStyle w:val="Style13ptBold"/>
        </w:rPr>
        <w:t>Currás</w:t>
      </w:r>
      <w:proofErr w:type="spellEnd"/>
      <w:r w:rsidRPr="00DD5DA6">
        <w:rPr>
          <w:rStyle w:val="Style13ptBold"/>
        </w:rPr>
        <w:t xml:space="preserve"> et al 15 </w:t>
      </w:r>
      <w:r w:rsidRPr="00DD5DA6">
        <w:rPr>
          <w:sz w:val="16"/>
        </w:rPr>
        <w:t>(</w:t>
      </w:r>
      <w:proofErr w:type="spellStart"/>
      <w:r w:rsidRPr="00DD5DA6">
        <w:rPr>
          <w:sz w:val="16"/>
        </w:rPr>
        <w:t>Tabaré</w:t>
      </w:r>
      <w:proofErr w:type="spellEnd"/>
      <w:r w:rsidRPr="00DD5DA6">
        <w:rPr>
          <w:sz w:val="16"/>
        </w:rPr>
        <w:t xml:space="preserve"> Arroyo-</w:t>
      </w:r>
      <w:proofErr w:type="spellStart"/>
      <w:r w:rsidRPr="00DD5DA6">
        <w:rPr>
          <w:sz w:val="16"/>
        </w:rPr>
        <w:t>Currás</w:t>
      </w:r>
      <w:proofErr w:type="spellEnd"/>
      <w:r w:rsidRPr="00DD5DA6">
        <w:rPr>
          <w:sz w:val="16"/>
        </w:rPr>
        <w:t xml:space="preserve">, Potsdam Institute for Climate Impact Research, Nico Bauer, Elmar </w:t>
      </w:r>
      <w:proofErr w:type="spellStart"/>
      <w:r w:rsidRPr="00DD5DA6">
        <w:rPr>
          <w:sz w:val="16"/>
        </w:rPr>
        <w:t>Kriegler</w:t>
      </w:r>
      <w:proofErr w:type="spellEnd"/>
      <w:r w:rsidRPr="00DD5DA6">
        <w:rPr>
          <w:sz w:val="16"/>
        </w:rPr>
        <w:t xml:space="preserve">, Valeria Jana </w:t>
      </w:r>
      <w:proofErr w:type="spellStart"/>
      <w:r w:rsidRPr="00DD5DA6">
        <w:rPr>
          <w:sz w:val="16"/>
        </w:rPr>
        <w:t>Schwanitz</w:t>
      </w:r>
      <w:proofErr w:type="spellEnd"/>
      <w:r w:rsidRPr="00DD5DA6">
        <w:rPr>
          <w:sz w:val="16"/>
        </w:rPr>
        <w:t xml:space="preserve">, Gunnar </w:t>
      </w:r>
      <w:proofErr w:type="spellStart"/>
      <w:r w:rsidRPr="00DD5DA6">
        <w:rPr>
          <w:sz w:val="16"/>
        </w:rPr>
        <w:t>Luderer</w:t>
      </w:r>
      <w:proofErr w:type="spellEnd"/>
      <w:r w:rsidRPr="00DD5DA6">
        <w:rPr>
          <w:sz w:val="16"/>
        </w:rPr>
        <w:t xml:space="preserve">, Tino </w:t>
      </w:r>
      <w:proofErr w:type="spellStart"/>
      <w:r w:rsidRPr="00DD5DA6">
        <w:rPr>
          <w:sz w:val="16"/>
        </w:rPr>
        <w:t>Aboumahboub</w:t>
      </w:r>
      <w:proofErr w:type="spellEnd"/>
      <w:r w:rsidRPr="00DD5DA6">
        <w:rPr>
          <w:sz w:val="16"/>
        </w:rPr>
        <w:t xml:space="preserve">, Anastasis </w:t>
      </w:r>
      <w:proofErr w:type="spellStart"/>
      <w:r w:rsidRPr="00DD5DA6">
        <w:rPr>
          <w:sz w:val="16"/>
        </w:rPr>
        <w:t>Giannousakis</w:t>
      </w:r>
      <w:proofErr w:type="spellEnd"/>
      <w:r w:rsidRPr="00DD5DA6">
        <w:rPr>
          <w:sz w:val="16"/>
        </w:rPr>
        <w:t>, Jérôme Hilaire, “Carbon leakage in a fragmented climate regime: The dynamic response of global energy markets’, Technological Forecasting and Social Change Volume 90, Part A, January 2015, Pages 192–203)</w:t>
      </w:r>
      <w:r w:rsidRPr="00DD5DA6">
        <w:rPr>
          <w:sz w:val="16"/>
        </w:rPr>
        <w:tab/>
      </w:r>
    </w:p>
    <w:p w14:paraId="45404C49" w14:textId="77777777" w:rsidR="00C40755" w:rsidRPr="00DD5DA6" w:rsidRDefault="00C40755" w:rsidP="00C40755">
      <w:pPr>
        <w:rPr>
          <w:sz w:val="16"/>
        </w:rPr>
      </w:pPr>
      <w:r w:rsidRPr="00DD5DA6">
        <w:rPr>
          <w:sz w:val="16"/>
        </w:rPr>
        <w:t>5. Conclusions</w:t>
      </w:r>
    </w:p>
    <w:p w14:paraId="4EBB68FB" w14:textId="77777777" w:rsidR="00C40755" w:rsidRPr="00DD5DA6" w:rsidRDefault="00C40755" w:rsidP="00C40755">
      <w:pPr>
        <w:rPr>
          <w:sz w:val="16"/>
        </w:rPr>
      </w:pPr>
      <w:r w:rsidRPr="00412D3A">
        <w:rPr>
          <w:rStyle w:val="StyleUnderline"/>
        </w:rPr>
        <w:t>Given the challenges to international cooperation on mitigating climate change</w:t>
      </w:r>
      <w:r w:rsidRPr="00412D3A">
        <w:rPr>
          <w:sz w:val="16"/>
        </w:rPr>
        <w:t xml:space="preserve">, </w:t>
      </w:r>
      <w:proofErr w:type="gramStart"/>
      <w:r w:rsidRPr="00412D3A">
        <w:rPr>
          <w:sz w:val="16"/>
        </w:rPr>
        <w:t>a number of</w:t>
      </w:r>
      <w:proofErr w:type="gramEnd"/>
      <w:r w:rsidRPr="00412D3A">
        <w:rPr>
          <w:sz w:val="16"/>
        </w:rPr>
        <w:t xml:space="preserve"> climate policies have been implemented by various countries and regions, while others remain on the sideline. </w:t>
      </w:r>
      <w:r w:rsidRPr="00412D3A">
        <w:rPr>
          <w:rStyle w:val="StyleUnderline"/>
        </w:rPr>
        <w:t>The heterogeneity of climate policy</w:t>
      </w:r>
      <w:r w:rsidRPr="00412D3A">
        <w:rPr>
          <w:sz w:val="16"/>
        </w:rPr>
        <w:t xml:space="preserve"> </w:t>
      </w:r>
      <w:r w:rsidRPr="00412D3A">
        <w:rPr>
          <w:rStyle w:val="StyleUnderline"/>
        </w:rPr>
        <w:t>approaches has given rise to an internationally fragmented climate policy regime</w:t>
      </w:r>
      <w:r w:rsidRPr="00412D3A">
        <w:rPr>
          <w:sz w:val="16"/>
        </w:rPr>
        <w:t>. Subsequently, global emission externalities such as carbon leakage have emerged as an important topic within the climate change mitigation debate.</w:t>
      </w:r>
    </w:p>
    <w:p w14:paraId="06B74492" w14:textId="77777777" w:rsidR="00C40755" w:rsidRPr="00DD5DA6" w:rsidRDefault="00C40755" w:rsidP="00C40755">
      <w:pPr>
        <w:rPr>
          <w:sz w:val="16"/>
        </w:rPr>
      </w:pPr>
      <w:r w:rsidRPr="00DD5DA6">
        <w:rPr>
          <w:rStyle w:val="StyleUnderline"/>
        </w:rPr>
        <w:t>This study illustrates the incidence and consequences of carbon leakage as an effect of early action in a fragmented climate policy regime</w:t>
      </w:r>
      <w:r w:rsidRPr="00DD5DA6">
        <w:rPr>
          <w:sz w:val="16"/>
        </w:rPr>
        <w:t xml:space="preserve">.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w:t>
      </w:r>
      <w:proofErr w:type="gramStart"/>
      <w:r w:rsidRPr="00DD5DA6">
        <w:rPr>
          <w:sz w:val="16"/>
        </w:rPr>
        <w:t>i.e.</w:t>
      </w:r>
      <w:proofErr w:type="gramEnd"/>
      <w:r w:rsidRPr="00DD5DA6">
        <w:rPr>
          <w:sz w:val="16"/>
        </w:rPr>
        <w:t xml:space="preserve"> the increase in fossil fuel use in regions with weaker or non-existent climate policies due to more stringent mitigation action in other regions. The study also includes the capital market channel of carbon leakage.</w:t>
      </w:r>
    </w:p>
    <w:p w14:paraId="3FCE5148" w14:textId="77777777" w:rsidR="00C40755" w:rsidRPr="00DD5DA6" w:rsidRDefault="00C40755" w:rsidP="00C40755">
      <w:pPr>
        <w:rPr>
          <w:sz w:val="16"/>
        </w:rPr>
      </w:pPr>
      <w:r w:rsidRPr="00DD5DA6">
        <w:rPr>
          <w:rStyle w:val="StyleUnderline"/>
        </w:rPr>
        <w:t>We derive four main findings</w:t>
      </w:r>
      <w:r w:rsidRPr="00DD5DA6">
        <w:rPr>
          <w:sz w:val="16"/>
        </w:rPr>
        <w:t xml:space="preserve"> from our study. First, </w:t>
      </w:r>
      <w:r w:rsidRPr="00DD5DA6">
        <w:rPr>
          <w:rStyle w:val="StyleUnderline"/>
        </w:rPr>
        <w:t xml:space="preserve">a reference policy scenario extrapolating fragmented action at current levels of ambition into the future will reduce emissions only </w:t>
      </w:r>
      <w:r w:rsidRPr="00412D3A">
        <w:rPr>
          <w:rStyle w:val="StyleUnderline"/>
        </w:rPr>
        <w:t>modestly</w:t>
      </w:r>
      <w:r w:rsidRPr="00412D3A">
        <w:rPr>
          <w:sz w:val="16"/>
        </w:rPr>
        <w:t xml:space="preserve"> compared to the idealized case of immediate cooperative action on reaching a 450 ppm CO2e stabilization target (compare </w:t>
      </w:r>
      <w:proofErr w:type="spellStart"/>
      <w:r w:rsidRPr="00412D3A">
        <w:rPr>
          <w:sz w:val="16"/>
        </w:rPr>
        <w:t>Blanford</w:t>
      </w:r>
      <w:proofErr w:type="spellEnd"/>
      <w:r w:rsidRPr="00412D3A">
        <w:rPr>
          <w:sz w:val="16"/>
        </w:rPr>
        <w:t xml:space="preserve"> et al. [35]). </w:t>
      </w:r>
      <w:r w:rsidRPr="00412D3A">
        <w:rPr>
          <w:rStyle w:val="StyleUnderline"/>
        </w:rPr>
        <w:t>Therefore</w:t>
      </w:r>
      <w:r w:rsidRPr="00412D3A">
        <w:rPr>
          <w:sz w:val="16"/>
        </w:rPr>
        <w:t xml:space="preserve">, </w:t>
      </w:r>
      <w:r w:rsidRPr="00E51CF8">
        <w:rPr>
          <w:rStyle w:val="Emphasis"/>
          <w:highlight w:val="cyan"/>
        </w:rPr>
        <w:t>a pioneering region adopting</w:t>
      </w:r>
      <w:r w:rsidRPr="00DD5DA6">
        <w:rPr>
          <w:rStyle w:val="Emphasis"/>
        </w:rPr>
        <w:t xml:space="preserve"> more </w:t>
      </w:r>
      <w:r w:rsidRPr="00E51CF8">
        <w:rPr>
          <w:rStyle w:val="Emphasis"/>
          <w:highlight w:val="cyan"/>
        </w:rPr>
        <w:t>stringent emission reductions</w:t>
      </w:r>
      <w:r w:rsidRPr="00DD5DA6">
        <w:rPr>
          <w:rStyle w:val="Emphasis"/>
        </w:rPr>
        <w:t xml:space="preserve"> </w:t>
      </w:r>
      <w:r w:rsidRPr="00E51CF8">
        <w:rPr>
          <w:rStyle w:val="Emphasis"/>
          <w:highlight w:val="cyan"/>
        </w:rPr>
        <w:t>may be needed to strengthen climate</w:t>
      </w:r>
      <w:r w:rsidRPr="00DD5DA6">
        <w:rPr>
          <w:rStyle w:val="Emphasis"/>
        </w:rPr>
        <w:t xml:space="preserve"> </w:t>
      </w:r>
      <w:r w:rsidRPr="00E51CF8">
        <w:rPr>
          <w:rStyle w:val="Emphasis"/>
          <w:highlight w:val="cyan"/>
        </w:rPr>
        <w:t>mitigation</w:t>
      </w:r>
      <w:r w:rsidRPr="00DD5DA6">
        <w:rPr>
          <w:sz w:val="16"/>
        </w:rPr>
        <w:t xml:space="preserve">. We show that </w:t>
      </w:r>
      <w:r w:rsidRPr="00E51CF8">
        <w:rPr>
          <w:rStyle w:val="StyleUnderline"/>
          <w:highlight w:val="cyan"/>
        </w:rPr>
        <w:t>the main impact</w:t>
      </w:r>
      <w:r w:rsidRPr="00DD5DA6">
        <w:rPr>
          <w:rStyle w:val="StyleUnderline"/>
        </w:rPr>
        <w:t xml:space="preserve"> on </w:t>
      </w:r>
      <w:r w:rsidRPr="00DD5DA6">
        <w:rPr>
          <w:rStyle w:val="Emphasis"/>
        </w:rPr>
        <w:t>additional emission reductions</w:t>
      </w:r>
      <w:r w:rsidRPr="00DD5DA6">
        <w:rPr>
          <w:sz w:val="16"/>
        </w:rPr>
        <w:t xml:space="preserve"> does not </w:t>
      </w:r>
      <w:r w:rsidRPr="00E51CF8">
        <w:rPr>
          <w:rStyle w:val="StyleUnderline"/>
          <w:highlight w:val="cyan"/>
        </w:rPr>
        <w:t>come from</w:t>
      </w:r>
      <w:r w:rsidRPr="00DD5DA6">
        <w:rPr>
          <w:sz w:val="16"/>
        </w:rPr>
        <w:t xml:space="preserve"> the early mover action itself, but from </w:t>
      </w:r>
      <w:r w:rsidRPr="00DD5DA6">
        <w:rPr>
          <w:rStyle w:val="StyleUnderline"/>
        </w:rPr>
        <w:t xml:space="preserve">the rest of the world </w:t>
      </w:r>
      <w:r w:rsidRPr="00E51CF8">
        <w:rPr>
          <w:rStyle w:val="StyleUnderline"/>
          <w:highlight w:val="cyan"/>
        </w:rPr>
        <w:t>following up</w:t>
      </w:r>
      <w:r w:rsidRPr="00DD5DA6">
        <w:rPr>
          <w:rStyle w:val="StyleUnderline"/>
        </w:rPr>
        <w:t xml:space="preserve"> with strengthening their </w:t>
      </w:r>
      <w:r w:rsidRPr="00E51CF8">
        <w:rPr>
          <w:rStyle w:val="StyleUnderline"/>
          <w:highlight w:val="cyan"/>
        </w:rPr>
        <w:t>abatement</w:t>
      </w:r>
      <w:r w:rsidRPr="00DD5DA6">
        <w:rPr>
          <w:rStyle w:val="StyleUnderline"/>
        </w:rPr>
        <w:t xml:space="preserve"> effort </w:t>
      </w:r>
      <w:r w:rsidRPr="00E51CF8">
        <w:rPr>
          <w:rStyle w:val="Emphasis"/>
          <w:highlight w:val="cyan"/>
        </w:rPr>
        <w:t>post 2030</w:t>
      </w:r>
      <w:r w:rsidRPr="00DD5DA6">
        <w:rPr>
          <w:sz w:val="16"/>
        </w:rPr>
        <w:t>. Thus, a pioneer in adopting more stringent mitigation action needs to be particularly concerned with its ability to induce others to follow.</w:t>
      </w:r>
    </w:p>
    <w:p w14:paraId="6911127E" w14:textId="77777777" w:rsidR="00C40755" w:rsidRPr="00DD5DA6" w:rsidRDefault="00C40755" w:rsidP="00C40755">
      <w:pPr>
        <w:rPr>
          <w:sz w:val="16"/>
        </w:rPr>
      </w:pPr>
      <w:r w:rsidRPr="00DD5DA6">
        <w:rPr>
          <w:sz w:val="16"/>
        </w:rPr>
        <w:t xml:space="preserve">Second, </w:t>
      </w:r>
      <w:r w:rsidRPr="00DD5DA6">
        <w:rPr>
          <w:rStyle w:val="StyleUnderline"/>
        </w:rPr>
        <w:t xml:space="preserve">the </w:t>
      </w:r>
      <w:r w:rsidRPr="00E51CF8">
        <w:rPr>
          <w:rStyle w:val="StyleUnderline"/>
          <w:highlight w:val="cyan"/>
        </w:rPr>
        <w:t>carbon leakage</w:t>
      </w:r>
      <w:r w:rsidRPr="00DD5DA6">
        <w:rPr>
          <w:rStyle w:val="StyleUnderline"/>
        </w:rPr>
        <w:t xml:space="preserve"> rate</w:t>
      </w:r>
      <w:r w:rsidRPr="00DD5DA6">
        <w:rPr>
          <w:sz w:val="16"/>
        </w:rPr>
        <w:t xml:space="preserve"> via the energy channel </w:t>
      </w:r>
      <w:r w:rsidRPr="00E51CF8">
        <w:rPr>
          <w:rStyle w:val="Emphasis"/>
          <w:highlight w:val="cyan"/>
        </w:rPr>
        <w:t>is limited to below 16%</w:t>
      </w:r>
      <w:r w:rsidRPr="00DD5DA6">
        <w:rPr>
          <w:sz w:val="16"/>
        </w:rPr>
        <w:t xml:space="preserve"> </w:t>
      </w:r>
      <w:r w:rsidRPr="00DD5DA6">
        <w:rPr>
          <w:rStyle w:val="StyleUnderline"/>
        </w:rPr>
        <w:t>of the additional emission reductions from more stringent abatement action by pioneering regions</w:t>
      </w:r>
      <w:r w:rsidRPr="00DD5DA6">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DD5DA6">
        <w:rPr>
          <w:rStyle w:val="StyleUnderline"/>
        </w:rPr>
        <w:t>While the type of mechanism and the regions that increase their fossil fuel consumption vary</w:t>
      </w:r>
      <w:r w:rsidRPr="00DD5DA6">
        <w:rPr>
          <w:sz w:val="16"/>
        </w:rPr>
        <w:t xml:space="preserve"> with the early mover coalition, </w:t>
      </w:r>
      <w:r w:rsidRPr="00DD5DA6">
        <w:rPr>
          <w:rStyle w:val="Emphasis"/>
        </w:rPr>
        <w:t>the general result of limited leakage stands</w:t>
      </w:r>
      <w:r w:rsidRPr="00DD5DA6">
        <w:rPr>
          <w:sz w:val="16"/>
        </w:rPr>
        <w:t xml:space="preserve">. </w:t>
      </w:r>
      <w:r w:rsidRPr="00DD5DA6">
        <w:rPr>
          <w:rStyle w:val="StyleUnderline"/>
        </w:rPr>
        <w:t xml:space="preserve">This implies that </w:t>
      </w:r>
      <w:r w:rsidRPr="00E51CF8">
        <w:rPr>
          <w:rStyle w:val="StyleUnderline"/>
          <w:highlight w:val="cyan"/>
        </w:rPr>
        <w:t>carbon leakage</w:t>
      </w:r>
      <w:r w:rsidRPr="00DD5DA6">
        <w:rPr>
          <w:rStyle w:val="StyleUnderline"/>
        </w:rPr>
        <w:t>,</w:t>
      </w:r>
      <w:r w:rsidRPr="00DD5DA6">
        <w:rPr>
          <w:sz w:val="16"/>
        </w:rPr>
        <w:t xml:space="preserve"> at least via the energy channel investigated here, </w:t>
      </w:r>
      <w:r w:rsidRPr="00E51CF8">
        <w:rPr>
          <w:rStyle w:val="Emphasis"/>
          <w:highlight w:val="cyan"/>
        </w:rPr>
        <w:t>is not</w:t>
      </w:r>
      <w:r w:rsidRPr="00DD5DA6">
        <w:rPr>
          <w:rStyle w:val="Emphasis"/>
        </w:rPr>
        <w:t xml:space="preserve"> strongly </w:t>
      </w:r>
      <w:r w:rsidRPr="00E51CF8">
        <w:rPr>
          <w:rStyle w:val="Emphasis"/>
          <w:highlight w:val="cyan"/>
        </w:rPr>
        <w:t>impacting</w:t>
      </w:r>
      <w:r w:rsidRPr="00DD5DA6">
        <w:rPr>
          <w:rStyle w:val="Emphasis"/>
        </w:rPr>
        <w:t xml:space="preserve"> the </w:t>
      </w:r>
      <w:r w:rsidRPr="00E51CF8">
        <w:rPr>
          <w:rStyle w:val="Emphasis"/>
          <w:highlight w:val="cyan"/>
        </w:rPr>
        <w:t>emission</w:t>
      </w:r>
      <w:r w:rsidRPr="00DD5DA6">
        <w:rPr>
          <w:rStyle w:val="Emphasis"/>
        </w:rPr>
        <w:t xml:space="preserve"> </w:t>
      </w:r>
      <w:r w:rsidRPr="00E51CF8">
        <w:rPr>
          <w:rStyle w:val="Emphasis"/>
          <w:highlight w:val="cyan"/>
        </w:rPr>
        <w:t xml:space="preserve">reduction gains from early mover </w:t>
      </w:r>
      <w:proofErr w:type="gramStart"/>
      <w:r w:rsidRPr="00E51CF8">
        <w:rPr>
          <w:rStyle w:val="Emphasis"/>
          <w:highlight w:val="cyan"/>
        </w:rPr>
        <w:t>action</w:t>
      </w:r>
      <w:r w:rsidRPr="00DD5DA6">
        <w:rPr>
          <w:sz w:val="16"/>
        </w:rPr>
        <w:t xml:space="preserve">, </w:t>
      </w:r>
      <w:r w:rsidRPr="00E51CF8">
        <w:rPr>
          <w:rStyle w:val="StyleUnderline"/>
          <w:highlight w:val="cyan"/>
        </w:rPr>
        <w:t>and</w:t>
      </w:r>
      <w:proofErr w:type="gramEnd"/>
      <w:r w:rsidRPr="00E51CF8">
        <w:rPr>
          <w:rStyle w:val="StyleUnderline"/>
          <w:highlight w:val="cyan"/>
        </w:rPr>
        <w:t xml:space="preserve"> </w:t>
      </w:r>
      <w:r w:rsidRPr="00E51CF8">
        <w:rPr>
          <w:rStyle w:val="Emphasis"/>
          <w:highlight w:val="cyan"/>
        </w:rPr>
        <w:t>does not</w:t>
      </w:r>
      <w:r w:rsidRPr="00DD5DA6">
        <w:rPr>
          <w:rStyle w:val="Emphasis"/>
        </w:rPr>
        <w:t xml:space="preserve"> permanently </w:t>
      </w:r>
      <w:r w:rsidRPr="00E51CF8">
        <w:rPr>
          <w:rStyle w:val="Emphasis"/>
          <w:highlight w:val="cyan"/>
        </w:rPr>
        <w:t>increase</w:t>
      </w:r>
      <w:r w:rsidRPr="00DD5DA6">
        <w:rPr>
          <w:rStyle w:val="Emphasis"/>
        </w:rPr>
        <w:t xml:space="preserve"> the </w:t>
      </w:r>
      <w:r w:rsidRPr="00E51CF8">
        <w:rPr>
          <w:rStyle w:val="Emphasis"/>
          <w:highlight w:val="cyan"/>
        </w:rPr>
        <w:t>lock-in into fossil fuel infrastructure in other regions</w:t>
      </w:r>
      <w:r w:rsidRPr="00DD5DA6">
        <w:rPr>
          <w:sz w:val="16"/>
        </w:rPr>
        <w:t xml:space="preserve">. </w:t>
      </w:r>
      <w:r w:rsidRPr="00DD5DA6">
        <w:rPr>
          <w:rStyle w:val="StyleUnderline"/>
        </w:rPr>
        <w:t xml:space="preserve">It therefore does not provide a strong </w:t>
      </w:r>
      <w:proofErr w:type="gramStart"/>
      <w:r w:rsidRPr="00DD5DA6">
        <w:rPr>
          <w:rStyle w:val="StyleUnderline"/>
        </w:rPr>
        <w:t>counter-argument</w:t>
      </w:r>
      <w:proofErr w:type="gramEnd"/>
      <w:r w:rsidRPr="00DD5DA6">
        <w:rPr>
          <w:rStyle w:val="StyleUnderline"/>
        </w:rPr>
        <w:t xml:space="preserve"> against adoption of more stringent mitigation efforts by pioneering regions.</w:t>
      </w:r>
    </w:p>
    <w:p w14:paraId="4EFF55B9" w14:textId="77777777" w:rsidR="00C40755" w:rsidRPr="00DD5DA6" w:rsidRDefault="00C40755" w:rsidP="00C40755">
      <w:pPr>
        <w:rPr>
          <w:sz w:val="16"/>
        </w:rPr>
      </w:pPr>
      <w:r w:rsidRPr="00DD5DA6">
        <w:rPr>
          <w:sz w:val="16"/>
        </w:rPr>
        <w:t xml:space="preserve">Compared with the scientific literature that mainly focused on the competitiveness channel the upper limit of 16% </w:t>
      </w:r>
      <w:r w:rsidRPr="00DD5DA6">
        <w:rPr>
          <w:rStyle w:val="Emphasis"/>
        </w:rPr>
        <w:t>carbon leakage rate due to the energy market channel is small</w:t>
      </w:r>
      <w:r w:rsidRPr="00DD5DA6">
        <w:rPr>
          <w:sz w:val="16"/>
        </w:rPr>
        <w:t xml:space="preserve"> (</w:t>
      </w:r>
      <w:proofErr w:type="spellStart"/>
      <w:r w:rsidRPr="00DD5DA6">
        <w:rPr>
          <w:sz w:val="16"/>
        </w:rPr>
        <w:t>Babiker</w:t>
      </w:r>
      <w:proofErr w:type="spellEnd"/>
      <w:r w:rsidRPr="00DD5DA6">
        <w:rPr>
          <w:sz w:val="16"/>
        </w:rPr>
        <w:t xml:space="preserve"> [36]; </w:t>
      </w:r>
      <w:proofErr w:type="spellStart"/>
      <w:r w:rsidRPr="00DD5DA6">
        <w:rPr>
          <w:sz w:val="16"/>
        </w:rPr>
        <w:t>Babiker</w:t>
      </w:r>
      <w:proofErr w:type="spellEnd"/>
      <w:r w:rsidRPr="00DD5DA6">
        <w:rPr>
          <w:sz w:val="16"/>
        </w:rPr>
        <w:t xml:space="preserve"> [37]; Bernstein et al. [38]; </w:t>
      </w:r>
      <w:proofErr w:type="spellStart"/>
      <w:r w:rsidRPr="00DD5DA6">
        <w:rPr>
          <w:sz w:val="16"/>
        </w:rPr>
        <w:t>Bollen</w:t>
      </w:r>
      <w:proofErr w:type="spellEnd"/>
      <w:r w:rsidRPr="00DD5DA6">
        <w:rPr>
          <w:sz w:val="16"/>
        </w:rPr>
        <w:t xml:space="preserve"> et al. [39]; </w:t>
      </w:r>
      <w:proofErr w:type="spellStart"/>
      <w:r w:rsidRPr="00DD5DA6">
        <w:rPr>
          <w:sz w:val="16"/>
        </w:rPr>
        <w:t>Burniaux</w:t>
      </w:r>
      <w:proofErr w:type="spellEnd"/>
      <w:r w:rsidRPr="00DD5DA6">
        <w:rPr>
          <w:sz w:val="16"/>
        </w:rPr>
        <w:t xml:space="preserve"> and Oliveira-Martins [40]; </w:t>
      </w:r>
      <w:proofErr w:type="spellStart"/>
      <w:r w:rsidRPr="00DD5DA6">
        <w:rPr>
          <w:sz w:val="16"/>
        </w:rPr>
        <w:t>Burniaux</w:t>
      </w:r>
      <w:proofErr w:type="spellEnd"/>
      <w:r w:rsidRPr="00DD5DA6">
        <w:rPr>
          <w:sz w:val="16"/>
        </w:rPr>
        <w:t xml:space="preserve"> and Truong [41]; </w:t>
      </w:r>
      <w:proofErr w:type="spellStart"/>
      <w:r w:rsidRPr="00DD5DA6">
        <w:rPr>
          <w:sz w:val="16"/>
        </w:rPr>
        <w:t>Gerlagh</w:t>
      </w:r>
      <w:proofErr w:type="spellEnd"/>
      <w:r w:rsidRPr="00DD5DA6">
        <w:rPr>
          <w:sz w:val="16"/>
        </w:rPr>
        <w:t xml:space="preserve"> and Kuik [42]; Kuik and </w:t>
      </w:r>
      <w:proofErr w:type="spellStart"/>
      <w:r w:rsidRPr="00DD5DA6">
        <w:rPr>
          <w:sz w:val="16"/>
        </w:rPr>
        <w:t>Gerlagh</w:t>
      </w:r>
      <w:proofErr w:type="spellEnd"/>
      <w:r w:rsidRPr="00DD5DA6">
        <w:rPr>
          <w:sz w:val="16"/>
        </w:rPr>
        <w:t xml:space="preserve"> [43]; Light et al. [44]; Manne and </w:t>
      </w:r>
      <w:proofErr w:type="spellStart"/>
      <w:r w:rsidRPr="00DD5DA6">
        <w:rPr>
          <w:sz w:val="16"/>
        </w:rPr>
        <w:t>Richels</w:t>
      </w:r>
      <w:proofErr w:type="spellEnd"/>
      <w:r w:rsidRPr="00DD5DA6">
        <w:rPr>
          <w:sz w:val="16"/>
        </w:rPr>
        <w:t xml:space="preserve"> [45]; McKibbin et al. [19]). </w:t>
      </w:r>
      <w:r w:rsidRPr="00DD5DA6">
        <w:rPr>
          <w:rStyle w:val="StyleUnderline"/>
        </w:rPr>
        <w:t xml:space="preserve">In the REMIND model the representation of international fossil fuel markets is highly flexible and </w:t>
      </w:r>
      <w:proofErr w:type="gramStart"/>
      <w:r w:rsidRPr="00DD5DA6">
        <w:rPr>
          <w:rStyle w:val="StyleUnderline"/>
        </w:rPr>
        <w:t>fossil based</w:t>
      </w:r>
      <w:proofErr w:type="gramEnd"/>
      <w:r w:rsidRPr="00DD5DA6">
        <w:rPr>
          <w:rStyle w:val="StyleUnderline"/>
        </w:rPr>
        <w:t xml:space="preserve"> energy </w:t>
      </w:r>
      <w:r w:rsidRPr="00E51CF8">
        <w:rPr>
          <w:rStyle w:val="Emphasis"/>
          <w:highlight w:val="cyan"/>
        </w:rPr>
        <w:t>conversion technologies can easily replace alternatives</w:t>
      </w:r>
      <w:r w:rsidRPr="00DD5DA6">
        <w:rPr>
          <w:sz w:val="16"/>
        </w:rPr>
        <w:t xml:space="preserve">. Hence, fossil fuel suppliers can, in principle, find new demands easily, if demand is reduced due to unilateral climate policies. </w:t>
      </w:r>
      <w:r w:rsidRPr="00DD5DA6">
        <w:rPr>
          <w:rStyle w:val="StyleUnderline"/>
        </w:rPr>
        <w:t xml:space="preserve">Carbon </w:t>
      </w:r>
      <w:r w:rsidRPr="00E51CF8">
        <w:rPr>
          <w:rStyle w:val="StyleUnderline"/>
          <w:highlight w:val="cyan"/>
        </w:rPr>
        <w:t>leakage</w:t>
      </w:r>
      <w:r w:rsidRPr="00DD5DA6">
        <w:rPr>
          <w:rStyle w:val="StyleUnderline"/>
        </w:rPr>
        <w:t xml:space="preserve"> via the energy market channel </w:t>
      </w:r>
      <w:r w:rsidRPr="00E51CF8">
        <w:rPr>
          <w:rStyle w:val="StyleUnderline"/>
          <w:highlight w:val="cyan"/>
        </w:rPr>
        <w:t>is</w:t>
      </w:r>
      <w:r w:rsidRPr="00DD5DA6">
        <w:rPr>
          <w:rStyle w:val="StyleUnderline"/>
        </w:rPr>
        <w:t xml:space="preserve"> </w:t>
      </w:r>
      <w:r w:rsidRPr="00DD5DA6">
        <w:rPr>
          <w:sz w:val="16"/>
        </w:rPr>
        <w:t>mainly</w:t>
      </w:r>
      <w:r w:rsidRPr="00DD5DA6">
        <w:rPr>
          <w:rStyle w:val="StyleUnderline"/>
        </w:rPr>
        <w:t xml:space="preserve"> </w:t>
      </w:r>
      <w:r w:rsidRPr="00E51CF8">
        <w:rPr>
          <w:rStyle w:val="StyleUnderline"/>
          <w:highlight w:val="cyan"/>
        </w:rPr>
        <w:t xml:space="preserve">limited </w:t>
      </w:r>
      <w:r w:rsidRPr="00E51CF8">
        <w:rPr>
          <w:rStyle w:val="Emphasis"/>
          <w:highlight w:val="cyan"/>
        </w:rPr>
        <w:t>due to trade costs</w:t>
      </w:r>
      <w:r w:rsidRPr="00DD5DA6">
        <w:rPr>
          <w:rStyle w:val="Emphasis"/>
        </w:rPr>
        <w:t xml:space="preserve"> of fossil fuels and demand for final energies in non-abating countries</w:t>
      </w:r>
      <w:r w:rsidRPr="00DD5DA6">
        <w:rPr>
          <w:sz w:val="16"/>
        </w:rPr>
        <w:t xml:space="preserve">. In the present study also </w:t>
      </w:r>
      <w:r w:rsidRPr="00DD5DA6">
        <w:rPr>
          <w:rStyle w:val="StyleUnderline"/>
        </w:rPr>
        <w:t>the carbon prices of the moderate climate policies dampen the carbon leakage</w:t>
      </w:r>
      <w:r w:rsidRPr="00DD5DA6">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34886DE7" w14:textId="77777777" w:rsidR="00C40755" w:rsidRPr="00DD5DA6" w:rsidRDefault="00C40755" w:rsidP="00C40755">
      <w:pPr>
        <w:rPr>
          <w:sz w:val="16"/>
        </w:rPr>
      </w:pPr>
      <w:r w:rsidRPr="00DD5DA6">
        <w:rPr>
          <w:sz w:val="16"/>
        </w:rPr>
        <w:t xml:space="preserve">Third, </w:t>
      </w:r>
      <w:r w:rsidRPr="00DD5DA6">
        <w:rPr>
          <w:rStyle w:val="StyleUnderline"/>
        </w:rPr>
        <w:t>we observe that the re-allocation of emissions due to carbon leakage</w:t>
      </w:r>
      <w:r w:rsidRPr="00DD5DA6">
        <w:rPr>
          <w:sz w:val="16"/>
        </w:rPr>
        <w:t xml:space="preserve"> </w:t>
      </w:r>
      <w:r w:rsidRPr="00DD5DA6">
        <w:rPr>
          <w:rStyle w:val="StyleUnderline"/>
        </w:rPr>
        <w:t>depends</w:t>
      </w:r>
      <w:r w:rsidRPr="00DD5DA6">
        <w:rPr>
          <w:sz w:val="16"/>
        </w:rPr>
        <w:t xml:space="preserve"> mostly </w:t>
      </w:r>
      <w:r w:rsidRPr="00DD5DA6">
        <w:rPr>
          <w:rStyle w:val="StyleUnderline"/>
        </w:rPr>
        <w:t>on the energy system structure of the region</w:t>
      </w:r>
      <w:r w:rsidRPr="00DD5DA6">
        <w:rPr>
          <w:sz w:val="16"/>
        </w:rPr>
        <w:t xml:space="preserve"> that takes abatement action </w:t>
      </w:r>
      <w:proofErr w:type="gramStart"/>
      <w:r w:rsidRPr="00DD5DA6">
        <w:rPr>
          <w:sz w:val="16"/>
        </w:rPr>
        <w:t>i.e.</w:t>
      </w:r>
      <w:proofErr w:type="gramEnd"/>
      <w:r w:rsidRPr="00DD5DA6">
        <w:rPr>
          <w:sz w:val="16"/>
        </w:rPr>
        <w:t xml:space="preserve"> whether the region is a fossil resource importer (e.g. Europe), exporter (e.g. the United States) or de facto carbon intensive economy (e.g. China). We conclude that carbon </w:t>
      </w:r>
      <w:r w:rsidRPr="00DD5DA6">
        <w:rPr>
          <w:rStyle w:val="StyleUnderline"/>
        </w:rPr>
        <w:t>leakage</w:t>
      </w:r>
      <w:r w:rsidRPr="00DD5DA6">
        <w:rPr>
          <w:sz w:val="16"/>
        </w:rPr>
        <w:t xml:space="preserve"> is a dynamic effect that mostly </w:t>
      </w:r>
      <w:r w:rsidRPr="00DD5DA6">
        <w:rPr>
          <w:rStyle w:val="StyleUnderline"/>
        </w:rPr>
        <w:t>depends on</w:t>
      </w:r>
      <w:r w:rsidRPr="00DD5DA6">
        <w:rPr>
          <w:sz w:val="16"/>
        </w:rPr>
        <w:t xml:space="preserve"> (</w:t>
      </w:r>
      <w:proofErr w:type="spellStart"/>
      <w:r w:rsidRPr="00DD5DA6">
        <w:rPr>
          <w:sz w:val="16"/>
        </w:rPr>
        <w:t>i</w:t>
      </w:r>
      <w:proofErr w:type="spellEnd"/>
      <w:r w:rsidRPr="00DD5DA6">
        <w:rPr>
          <w:sz w:val="16"/>
        </w:rPr>
        <w:t xml:space="preserve">) </w:t>
      </w:r>
      <w:r w:rsidRPr="00DD5DA6">
        <w:rPr>
          <w:rStyle w:val="StyleUnderline"/>
        </w:rPr>
        <w:t>demand response of fuel importers to price changes</w:t>
      </w:r>
      <w:r w:rsidRPr="00DD5DA6">
        <w:rPr>
          <w:sz w:val="16"/>
        </w:rPr>
        <w:t xml:space="preserve">, (ii) </w:t>
      </w:r>
      <w:r w:rsidRPr="00DD5DA6">
        <w:rPr>
          <w:rStyle w:val="StyleUnderline"/>
        </w:rPr>
        <w:t>inter-fuel substitution possibilities</w:t>
      </w:r>
      <w:r w:rsidRPr="00DD5DA6">
        <w:rPr>
          <w:sz w:val="16"/>
        </w:rPr>
        <w:t xml:space="preserve"> and (iii) </w:t>
      </w:r>
      <w:r w:rsidRPr="00DD5DA6">
        <w:rPr>
          <w:rStyle w:val="StyleUnderline"/>
        </w:rPr>
        <w:t>transportation cost barriers in the fossil fuel market</w:t>
      </w:r>
      <w:r w:rsidRPr="00DD5DA6">
        <w:rPr>
          <w:sz w:val="16"/>
        </w:rPr>
        <w:t>.</w:t>
      </w:r>
    </w:p>
    <w:p w14:paraId="70ED0CA2" w14:textId="77777777" w:rsidR="00C40755" w:rsidRPr="00DD5DA6" w:rsidRDefault="00C40755" w:rsidP="00C40755">
      <w:pPr>
        <w:rPr>
          <w:sz w:val="16"/>
        </w:rPr>
      </w:pPr>
      <w:r w:rsidRPr="00DD5DA6">
        <w:rPr>
          <w:sz w:val="16"/>
        </w:rPr>
        <w:t xml:space="preserve">Regarding the economic implications of fragmented climate </w:t>
      </w:r>
      <w:proofErr w:type="gramStart"/>
      <w:r w:rsidRPr="00DD5DA6">
        <w:rPr>
          <w:sz w:val="16"/>
        </w:rPr>
        <w:t>action</w:t>
      </w:r>
      <w:proofErr w:type="gramEnd"/>
      <w:r w:rsidRPr="00DD5DA6">
        <w:rPr>
          <w:sz w:val="16"/>
        </w:rPr>
        <w:t xml:space="preserve"> we confirm the assertion that early mitigation action leads to short-run GDP losses for the first movers, but</w:t>
      </w:r>
      <w:r w:rsidRPr="00DD5DA6">
        <w:t xml:space="preserve"> </w:t>
      </w:r>
      <w:r w:rsidRPr="00E51CF8">
        <w:rPr>
          <w:rStyle w:val="Emphasis"/>
          <w:highlight w:val="cyan"/>
        </w:rPr>
        <w:t>delayed implementation of</w:t>
      </w:r>
      <w:r w:rsidRPr="00DD5DA6">
        <w:rPr>
          <w:rStyle w:val="Emphasis"/>
        </w:rPr>
        <w:t xml:space="preserve"> the </w:t>
      </w:r>
      <w:r w:rsidRPr="00E51CF8">
        <w:rPr>
          <w:rStyle w:val="Emphasis"/>
          <w:highlight w:val="cyan"/>
        </w:rPr>
        <w:t>carbon tax can lead to larger losses</w:t>
      </w:r>
      <w:r w:rsidRPr="00DD5DA6">
        <w:rPr>
          <w:rStyle w:val="Emphasis"/>
        </w:rPr>
        <w:t xml:space="preserve"> after the introduction of the tax.</w:t>
      </w:r>
      <w:r w:rsidRPr="00DD5DA6">
        <w:rPr>
          <w:sz w:val="16"/>
        </w:rPr>
        <w:t xml:space="preserve"> The larger tax shock can act as a significant barrier to take more stringent action and therefore </w:t>
      </w:r>
      <w:r w:rsidRPr="00DD5DA6">
        <w:rPr>
          <w:rStyle w:val="StyleUnderline"/>
        </w:rPr>
        <w:t>delaying action might further impede the adoption of more ambitious carbon tax levels in the long run</w:t>
      </w:r>
      <w:r w:rsidRPr="00DD5DA6">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510A9B43" w14:textId="77777777" w:rsidR="00C40755" w:rsidRPr="00DD5DA6" w:rsidRDefault="00C40755" w:rsidP="00C40755">
      <w:pPr>
        <w:rPr>
          <w:sz w:val="16"/>
        </w:rPr>
      </w:pPr>
      <w:r w:rsidRPr="00DD5DA6">
        <w:rPr>
          <w:sz w:val="16"/>
        </w:rPr>
        <w:t xml:space="preserve">Several caveats apply to the analysis here. First, the REMIND version used for this study does not take into account bilateral fossil fuel </w:t>
      </w:r>
      <w:proofErr w:type="gramStart"/>
      <w:r w:rsidRPr="00DD5DA6">
        <w:rPr>
          <w:sz w:val="16"/>
        </w:rPr>
        <w:t>trade, but</w:t>
      </w:r>
      <w:proofErr w:type="gramEnd"/>
      <w:r w:rsidRPr="00DD5DA6">
        <w:rPr>
          <w:sz w:val="16"/>
        </w:rPr>
        <w:t xml:space="preserve"> assumes a global pool trading scheme. </w:t>
      </w:r>
      <w:r w:rsidRPr="00DD5DA6">
        <w:rPr>
          <w:rStyle w:val="StyleUnderline"/>
        </w:rPr>
        <w:t>Considering bilateral</w:t>
      </w:r>
      <w:r w:rsidRPr="00DD5DA6">
        <w:rPr>
          <w:sz w:val="16"/>
        </w:rPr>
        <w:t xml:space="preserve"> (or multilateral) </w:t>
      </w:r>
      <w:r w:rsidRPr="00DD5DA6">
        <w:rPr>
          <w:rStyle w:val="StyleUnderline"/>
        </w:rPr>
        <w:t>trading</w:t>
      </w:r>
      <w:r w:rsidRPr="00DD5DA6">
        <w:rPr>
          <w:sz w:val="16"/>
        </w:rPr>
        <w:t xml:space="preserve"> </w:t>
      </w:r>
      <w:r w:rsidRPr="00DD5DA6">
        <w:rPr>
          <w:rStyle w:val="StyleUnderline"/>
        </w:rPr>
        <w:t>reduces the flexibility of fossil fuel owners to redirect their supplies</w:t>
      </w:r>
      <w:r w:rsidRPr="00DD5DA6">
        <w:rPr>
          <w:sz w:val="16"/>
        </w:rPr>
        <w:t xml:space="preserve"> as some regions reduce their demand. Hence, </w:t>
      </w:r>
      <w:r w:rsidRPr="00DD5DA6">
        <w:rPr>
          <w:rStyle w:val="StyleUnderline"/>
        </w:rPr>
        <w:t>this improvement might lead to lower leakage rates</w:t>
      </w:r>
      <w:r w:rsidRPr="00DD5DA6">
        <w:rPr>
          <w:sz w:val="16"/>
        </w:rPr>
        <w:t xml:space="preserve">. Second, the study focused only on the energy channel of carbon leakage, although macro-economic substitution effects between energy, capital and labor were accounted for. </w:t>
      </w:r>
      <w:r w:rsidRPr="00DD5DA6">
        <w:rPr>
          <w:rStyle w:val="StyleUnderline"/>
        </w:rPr>
        <w:t>Expanding</w:t>
      </w:r>
      <w:r w:rsidRPr="00DD5DA6">
        <w:rPr>
          <w:sz w:val="16"/>
        </w:rPr>
        <w:t xml:space="preserve"> the </w:t>
      </w:r>
      <w:r w:rsidRPr="00DD5DA6">
        <w:rPr>
          <w:rStyle w:val="StyleUnderline"/>
        </w:rPr>
        <w:t>analysis</w:t>
      </w:r>
      <w:r w:rsidRPr="00DD5DA6">
        <w:rPr>
          <w:sz w:val="16"/>
        </w:rPr>
        <w:t xml:space="preserve"> of dynamic leakage in staged accession scenarios </w:t>
      </w:r>
      <w:r w:rsidRPr="00DD5DA6">
        <w:rPr>
          <w:rStyle w:val="StyleUnderline"/>
        </w:rPr>
        <w:t>to a larger set of leakage channels</w:t>
      </w:r>
      <w:r w:rsidRPr="00DD5DA6">
        <w:rPr>
          <w:sz w:val="16"/>
        </w:rPr>
        <w:t xml:space="preserve">, particularly </w:t>
      </w:r>
      <w:r w:rsidRPr="00DD5DA6">
        <w:rPr>
          <w:rStyle w:val="StyleUnderline"/>
        </w:rPr>
        <w:t>including</w:t>
      </w:r>
      <w:r w:rsidRPr="00DD5DA6">
        <w:rPr>
          <w:sz w:val="16"/>
        </w:rPr>
        <w:t xml:space="preserve"> the </w:t>
      </w:r>
      <w:r w:rsidRPr="00DD5DA6">
        <w:rPr>
          <w:rStyle w:val="StyleUnderline"/>
        </w:rPr>
        <w:t>re-allocation of energy intensive industries,</w:t>
      </w:r>
      <w:r w:rsidRPr="00DD5DA6">
        <w:rPr>
          <w:sz w:val="16"/>
        </w:rPr>
        <w:t xml:space="preserve"> </w:t>
      </w:r>
      <w:r w:rsidRPr="00DD5DA6">
        <w:rPr>
          <w:rStyle w:val="StyleUnderline"/>
        </w:rPr>
        <w:t>would</w:t>
      </w:r>
      <w:r w:rsidRPr="00DD5DA6">
        <w:rPr>
          <w:sz w:val="16"/>
        </w:rPr>
        <w:t xml:space="preserve"> help to </w:t>
      </w:r>
      <w:r w:rsidRPr="00DD5DA6">
        <w:rPr>
          <w:rStyle w:val="Emphasis"/>
        </w:rPr>
        <w:t>better constrain the full carbon leakage effect</w:t>
      </w:r>
      <w:r w:rsidRPr="00DD5DA6">
        <w:rPr>
          <w:sz w:val="16"/>
        </w:rPr>
        <w:t>. It is worth mentioning that technology spillovers related to technology learning are not observed in this study.</w:t>
      </w:r>
    </w:p>
    <w:p w14:paraId="1EF32F49" w14:textId="77777777" w:rsidR="00C40755" w:rsidRDefault="00C40755" w:rsidP="00C40755">
      <w:pPr>
        <w:rPr>
          <w:sz w:val="16"/>
        </w:rPr>
      </w:pPr>
      <w:r w:rsidRPr="00DD5DA6">
        <w:rPr>
          <w:sz w:val="16"/>
        </w:rPr>
        <w:t xml:space="preserve">We conclude from the results that the value of individual regions or coalitions adopting more stringent climate action rises or falls with their ability to induce others to follow suit. Thus, </w:t>
      </w:r>
      <w:r w:rsidRPr="00DD5DA6">
        <w:rPr>
          <w:rStyle w:val="StyleUnderline"/>
        </w:rPr>
        <w:t xml:space="preserve">while </w:t>
      </w:r>
      <w:r w:rsidRPr="00E51CF8">
        <w:rPr>
          <w:rStyle w:val="StyleUnderline"/>
          <w:highlight w:val="cyan"/>
        </w:rPr>
        <w:t>global cooperation</w:t>
      </w:r>
      <w:r w:rsidRPr="00DD5DA6">
        <w:rPr>
          <w:sz w:val="16"/>
        </w:rPr>
        <w:t xml:space="preserve"> on climate mitigation </w:t>
      </w:r>
      <w:r w:rsidRPr="00E51CF8">
        <w:rPr>
          <w:rStyle w:val="StyleUnderline"/>
          <w:highlight w:val="cyan"/>
        </w:rPr>
        <w:t>may prove illusory in the short run</w:t>
      </w:r>
      <w:r w:rsidRPr="00DD5DA6">
        <w:rPr>
          <w:sz w:val="16"/>
        </w:rPr>
        <w:t xml:space="preserve">, </w:t>
      </w:r>
      <w:r w:rsidRPr="00E51CF8">
        <w:rPr>
          <w:rStyle w:val="Emphasis"/>
          <w:highlight w:val="cyan"/>
        </w:rPr>
        <w:t>credible and strong mitigation action by major countries can help</w:t>
      </w:r>
      <w:r w:rsidRPr="00DD5DA6">
        <w:rPr>
          <w:rStyle w:val="Emphasis"/>
        </w:rPr>
        <w:t xml:space="preserve"> to </w:t>
      </w:r>
      <w:r w:rsidRPr="00E51CF8">
        <w:rPr>
          <w:rStyle w:val="Emphasis"/>
          <w:highlight w:val="cyan"/>
        </w:rPr>
        <w:t>keep the door open</w:t>
      </w:r>
      <w:r w:rsidRPr="00DD5DA6">
        <w:rPr>
          <w:rStyle w:val="Emphasis"/>
        </w:rPr>
        <w:t xml:space="preserve"> for future global action to stabilize climate change as carbon leakage effects are limited</w:t>
      </w:r>
      <w:r w:rsidRPr="00DD5DA6">
        <w:rPr>
          <w:sz w:val="16"/>
        </w:rPr>
        <w:t>.</w:t>
      </w:r>
    </w:p>
    <w:p w14:paraId="7269C41B" w14:textId="77777777" w:rsidR="00C40755" w:rsidRPr="00F74E6E" w:rsidRDefault="00C40755" w:rsidP="00C40755">
      <w:pPr>
        <w:pStyle w:val="Heading4"/>
        <w:rPr>
          <w:rFonts w:cs="Times New Roman"/>
        </w:rPr>
      </w:pPr>
      <w:r w:rsidRPr="00994A2E">
        <w:rPr>
          <w:rFonts w:cs="Times New Roman"/>
        </w:rPr>
        <w:t>Even small carbon price increases imp</w:t>
      </w:r>
      <w:r>
        <w:rPr>
          <w:rFonts w:cs="Times New Roman"/>
        </w:rPr>
        <w:t>act behavior—changes consumption patterns</w:t>
      </w:r>
    </w:p>
    <w:p w14:paraId="5E952FAD" w14:textId="77777777" w:rsidR="00C40755" w:rsidRPr="007B16FE" w:rsidRDefault="00C40755" w:rsidP="00C40755">
      <w:pPr>
        <w:rPr>
          <w:sz w:val="16"/>
        </w:rPr>
      </w:pPr>
      <w:r w:rsidRPr="00994A2E">
        <w:rPr>
          <w:rStyle w:val="Style13ptBold"/>
        </w:rPr>
        <w:t xml:space="preserve">Hsu 11 </w:t>
      </w:r>
      <w:r w:rsidRPr="007B16FE">
        <w:rPr>
          <w:sz w:val="16"/>
        </w:rPr>
        <w:t xml:space="preserve">(Shi-Ling Hsu, Professor of Law at University of British Columbia – previously Associate Prof at George Washington School of Law, Senior Attorney &amp; Economist for the Environmental Law Institute </w:t>
      </w:r>
      <w:proofErr w:type="gramStart"/>
      <w:r w:rsidRPr="007B16FE">
        <w:rPr>
          <w:sz w:val="16"/>
        </w:rPr>
        <w:t>The</w:t>
      </w:r>
      <w:proofErr w:type="gramEnd"/>
      <w:r w:rsidRPr="007B16FE">
        <w:rPr>
          <w:sz w:val="16"/>
        </w:rPr>
        <w:t xml:space="preserve"> Case for a Carbon Tax: Getting Past our Hang-ups to Effective Climate Policy, Island Press Page 139-142)</w:t>
      </w:r>
    </w:p>
    <w:p w14:paraId="1C52E108" w14:textId="77777777" w:rsidR="00C40755" w:rsidRPr="00994A2E" w:rsidRDefault="00C40755" w:rsidP="00C40755">
      <w:pPr>
        <w:rPr>
          <w:sz w:val="16"/>
        </w:rPr>
      </w:pPr>
      <w:r w:rsidRPr="00994A2E">
        <w:rPr>
          <w:sz w:val="16"/>
        </w:rPr>
        <w:t xml:space="preserve">While </w:t>
      </w:r>
      <w:r w:rsidRPr="00994A2E">
        <w:rPr>
          <w:rStyle w:val="StyleUnderline"/>
        </w:rPr>
        <w:t>curmudgeons</w:t>
      </w:r>
      <w:r w:rsidRPr="00994A2E">
        <w:rPr>
          <w:sz w:val="16"/>
        </w:rPr>
        <w:t xml:space="preserve"> may </w:t>
      </w:r>
      <w:r w:rsidRPr="00994A2E">
        <w:rPr>
          <w:rStyle w:val="StyleUnderline"/>
        </w:rPr>
        <w:t xml:space="preserve">grudgingly concede that a </w:t>
      </w:r>
      <w:r w:rsidRPr="00994A2E">
        <w:rPr>
          <w:sz w:val="16"/>
        </w:rPr>
        <w:t xml:space="preserve">high </w:t>
      </w:r>
      <w:r w:rsidRPr="00994A2E">
        <w:rPr>
          <w:rStyle w:val="StyleUnderline"/>
        </w:rPr>
        <w:t>carbon tax</w:t>
      </w:r>
      <w:r w:rsidRPr="00994A2E">
        <w:rPr>
          <w:sz w:val="16"/>
        </w:rPr>
        <w:t xml:space="preserve"> like that in Sweden </w:t>
      </w:r>
      <w:r w:rsidRPr="00994A2E">
        <w:rPr>
          <w:rStyle w:val="StyleUnderline"/>
        </w:rPr>
        <w:t>would reduce emissions</w:t>
      </w:r>
      <w:r w:rsidRPr="00994A2E">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w:t>
      </w:r>
      <w:proofErr w:type="gramStart"/>
      <w:r w:rsidRPr="00994A2E">
        <w:rPr>
          <w:sz w:val="16"/>
        </w:rPr>
        <w:t>needed, and</w:t>
      </w:r>
      <w:proofErr w:type="gramEnd"/>
      <w:r w:rsidRPr="00994A2E">
        <w:rPr>
          <w:sz w:val="16"/>
        </w:rPr>
        <w:t xml:space="preserve"> was in fact contemplated as the British Columbia government also </w:t>
      </w:r>
      <w:proofErr w:type="spellStart"/>
      <w:r w:rsidRPr="00994A2E">
        <w:rPr>
          <w:sz w:val="16"/>
        </w:rPr>
        <w:t>en</w:t>
      </w:r>
      <w:proofErr w:type="spellEnd"/>
      <w:r w:rsidRPr="00994A2E">
        <w:rPr>
          <w:sz w:val="16"/>
        </w:rPr>
        <w:t xml:space="preserve">- acted a companion program </w:t>
      </w:r>
      <w:proofErr w:type="spellStart"/>
      <w:r w:rsidRPr="00994A2E">
        <w:rPr>
          <w:sz w:val="16"/>
        </w:rPr>
        <w:t>laving</w:t>
      </w:r>
      <w:proofErr w:type="spellEnd"/>
      <w:r w:rsidRPr="00994A2E">
        <w:rPr>
          <w:sz w:val="16"/>
        </w:rPr>
        <w:t xml:space="preserve"> the foundation for a cap-and-trade program as part of </w:t>
      </w:r>
      <w:r w:rsidRPr="00E51CF8">
        <w:rPr>
          <w:rStyle w:val="StyleUnderline"/>
          <w:highlight w:val="cyan"/>
        </w:rPr>
        <w:t>British Columbia's</w:t>
      </w:r>
      <w:r w:rsidRPr="00994A2E">
        <w:rPr>
          <w:sz w:val="16"/>
        </w:rPr>
        <w:t xml:space="preserve"> participation in the California- led Western Climate Initiative. But the </w:t>
      </w:r>
      <w:r w:rsidRPr="00E51CF8">
        <w:rPr>
          <w:rStyle w:val="StyleUnderline"/>
          <w:highlight w:val="cyan"/>
        </w:rPr>
        <w:t>carbon tax is</w:t>
      </w:r>
      <w:r w:rsidRPr="00994A2E">
        <w:rPr>
          <w:sz w:val="16"/>
        </w:rPr>
        <w:t xml:space="preserve"> indeed </w:t>
      </w:r>
      <w:r w:rsidRPr="00994A2E">
        <w:rPr>
          <w:rStyle w:val="StyleUnderline"/>
        </w:rPr>
        <w:t xml:space="preserve">so </w:t>
      </w:r>
      <w:r w:rsidRPr="00E51CF8">
        <w:rPr>
          <w:rStyle w:val="StyleUnderline"/>
          <w:highlight w:val="cyan"/>
        </w:rPr>
        <w:t>small</w:t>
      </w:r>
      <w:r w:rsidRPr="00994A2E">
        <w:rPr>
          <w:rStyle w:val="StyleUnderline"/>
        </w:rPr>
        <w:t xml:space="preserve"> that one wonders if it really was meant to accomplish anything</w:t>
      </w:r>
      <w:r w:rsidRPr="00994A2E">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w:t>
      </w:r>
      <w:proofErr w:type="spellStart"/>
      <w:r w:rsidRPr="00994A2E">
        <w:rPr>
          <w:sz w:val="16"/>
        </w:rPr>
        <w:t>fol</w:t>
      </w:r>
      <w:proofErr w:type="spellEnd"/>
      <w:r w:rsidRPr="00994A2E">
        <w:rPr>
          <w:sz w:val="16"/>
        </w:rPr>
        <w:t xml:space="preserve">- lowed by a dip just a few months later to below 80 cents. 42 In </w:t>
      </w:r>
      <w:proofErr w:type="spellStart"/>
      <w:r w:rsidRPr="00994A2E">
        <w:rPr>
          <w:sz w:val="16"/>
        </w:rPr>
        <w:t>Vancou</w:t>
      </w:r>
      <w:proofErr w:type="spellEnd"/>
      <w:r w:rsidRPr="00994A2E">
        <w:rPr>
          <w:sz w:val="16"/>
        </w:rPr>
        <w:t xml:space="preserve">- </w:t>
      </w:r>
      <w:proofErr w:type="spellStart"/>
      <w:r w:rsidRPr="00994A2E">
        <w:rPr>
          <w:sz w:val="16"/>
        </w:rPr>
        <w:t>ver</w:t>
      </w:r>
      <w:proofErr w:type="spellEnd"/>
      <w:r w:rsidRPr="00994A2E">
        <w:rPr>
          <w:sz w:val="16"/>
        </w:rPr>
        <w:t xml:space="preserve">, gas stations even commonly lower the price by three and a half cents at </w:t>
      </w:r>
      <w:r w:rsidRPr="00994A2E">
        <w:rPr>
          <w:rStyle w:val="StyleUnderline"/>
        </w:rPr>
        <w:t xml:space="preserve">nighttime. </w:t>
      </w:r>
      <w:proofErr w:type="gramStart"/>
      <w:r w:rsidRPr="00994A2E">
        <w:rPr>
          <w:rStyle w:val="StyleUnderline"/>
        </w:rPr>
        <w:t>Does</w:t>
      </w:r>
      <w:proofErr w:type="gramEnd"/>
      <w:r w:rsidRPr="00994A2E">
        <w:rPr>
          <w:rStyle w:val="StyleUnderline"/>
        </w:rPr>
        <w:t xml:space="preserve"> an extra 2.4 cents</w:t>
      </w:r>
      <w:r w:rsidRPr="00994A2E">
        <w:rPr>
          <w:sz w:val="16"/>
        </w:rPr>
        <w:t>—or even 7 cents—</w:t>
      </w:r>
      <w:r w:rsidRPr="00994A2E">
        <w:rPr>
          <w:rStyle w:val="StyleUnderline"/>
        </w:rPr>
        <w:t>per liter really change behavior</w:t>
      </w:r>
      <w:r w:rsidRPr="00994A2E">
        <w:rPr>
          <w:sz w:val="16"/>
        </w:rPr>
        <w:t xml:space="preserve"> very much? </w:t>
      </w:r>
    </w:p>
    <w:p w14:paraId="328FB9F0" w14:textId="77777777" w:rsidR="00C40755" w:rsidRPr="00994A2E" w:rsidRDefault="00C40755" w:rsidP="00C40755">
      <w:pPr>
        <w:rPr>
          <w:sz w:val="16"/>
        </w:rPr>
      </w:pPr>
      <w:r w:rsidRPr="00994A2E">
        <w:rPr>
          <w:sz w:val="16"/>
        </w:rPr>
        <w:t xml:space="preserve">It is a fair question. </w:t>
      </w:r>
      <w:r w:rsidRPr="00994A2E">
        <w:rPr>
          <w:rStyle w:val="StyleUnderline"/>
        </w:rPr>
        <w:t xml:space="preserve">The standard economic answer is that a </w:t>
      </w:r>
      <w:r w:rsidRPr="00E51CF8">
        <w:rPr>
          <w:rStyle w:val="StyleUnderline"/>
          <w:highlight w:val="cyan"/>
        </w:rPr>
        <w:t>price increase will lead to a decline in consumption</w:t>
      </w:r>
      <w:r w:rsidRPr="00994A2E">
        <w:rPr>
          <w:sz w:val="16"/>
        </w:rPr>
        <w:t xml:space="preserve">. It could take a while, but </w:t>
      </w:r>
      <w:r w:rsidRPr="00994A2E">
        <w:rPr>
          <w:rStyle w:val="StyleUnderline"/>
        </w:rPr>
        <w:t>higher prices always lead to lower consumption</w:t>
      </w:r>
      <w:r w:rsidRPr="00994A2E">
        <w:rPr>
          <w:sz w:val="16"/>
        </w:rPr>
        <w:t xml:space="preserve">, all other things being equal. </w:t>
      </w:r>
      <w:proofErr w:type="gramStart"/>
      <w:r w:rsidRPr="00994A2E">
        <w:rPr>
          <w:sz w:val="16"/>
        </w:rPr>
        <w:t>So</w:t>
      </w:r>
      <w:proofErr w:type="gramEnd"/>
      <w:r w:rsidRPr="00994A2E">
        <w:rPr>
          <w:sz w:val="16"/>
        </w:rPr>
        <w:t xml:space="preserve"> </w:t>
      </w:r>
      <w:r w:rsidRPr="00994A2E">
        <w:rPr>
          <w:rStyle w:val="StyleUnderline"/>
        </w:rPr>
        <w:t>for the household</w:t>
      </w:r>
      <w:r w:rsidRPr="00994A2E">
        <w:rPr>
          <w:sz w:val="16"/>
        </w:rPr>
        <w:t xml:space="preserve"> wondering if it will drive less be- cause of a small increase in the price of gasoline, </w:t>
      </w:r>
      <w:r w:rsidRPr="00994A2E">
        <w:rPr>
          <w:rStyle w:val="StyleUnderline"/>
        </w:rPr>
        <w:t xml:space="preserve">the answer could well be no, but </w:t>
      </w:r>
      <w:r w:rsidRPr="00E51CF8">
        <w:rPr>
          <w:rStyle w:val="StyleUnderline"/>
          <w:highlight w:val="cyan"/>
        </w:rPr>
        <w:t>there are many</w:t>
      </w:r>
      <w:r w:rsidRPr="00994A2E">
        <w:rPr>
          <w:rStyle w:val="StyleUnderline"/>
        </w:rPr>
        <w:t>, many</w:t>
      </w:r>
      <w:r w:rsidRPr="00994A2E">
        <w:rPr>
          <w:sz w:val="16"/>
        </w:rPr>
        <w:t xml:space="preserve"> other </w:t>
      </w:r>
      <w:r w:rsidRPr="00E51CF8">
        <w:rPr>
          <w:rStyle w:val="StyleUnderline"/>
          <w:highlight w:val="cyan"/>
        </w:rPr>
        <w:t>consumers</w:t>
      </w:r>
      <w:r w:rsidRPr="00994A2E">
        <w:rPr>
          <w:sz w:val="16"/>
        </w:rPr>
        <w:t xml:space="preserve"> </w:t>
      </w:r>
      <w:r w:rsidRPr="00994A2E">
        <w:rPr>
          <w:rStyle w:val="StyleUnderline"/>
        </w:rPr>
        <w:t>that</w:t>
      </w:r>
      <w:r w:rsidRPr="00994A2E">
        <w:rPr>
          <w:sz w:val="16"/>
        </w:rPr>
        <w:t xml:space="preserve"> </w:t>
      </w:r>
      <w:r w:rsidRPr="00994A2E">
        <w:rPr>
          <w:rStyle w:val="StyleUnderline"/>
        </w:rPr>
        <w:t xml:space="preserve">could be right </w:t>
      </w:r>
      <w:r w:rsidRPr="00E51CF8">
        <w:rPr>
          <w:rStyle w:val="StyleUnderline"/>
          <w:highlight w:val="cyan"/>
        </w:rPr>
        <w:t>at the margins of making</w:t>
      </w:r>
      <w:r w:rsidRPr="00994A2E">
        <w:rPr>
          <w:rStyle w:val="StyleUnderline"/>
        </w:rPr>
        <w:t xml:space="preserve"> a consumption </w:t>
      </w:r>
      <w:r w:rsidRPr="00E51CF8">
        <w:rPr>
          <w:rStyle w:val="StyleUnderline"/>
          <w:highlight w:val="cyan"/>
        </w:rPr>
        <w:t>decision</w:t>
      </w:r>
      <w:r w:rsidRPr="00994A2E">
        <w:rPr>
          <w:sz w:val="16"/>
        </w:rPr>
        <w:t xml:space="preserve">. Price elasticity is the term that economists use to denote how much of an adjustment con- </w:t>
      </w:r>
      <w:proofErr w:type="spellStart"/>
      <w:r w:rsidRPr="00994A2E">
        <w:rPr>
          <w:sz w:val="16"/>
        </w:rPr>
        <w:t>sumers</w:t>
      </w:r>
      <w:proofErr w:type="spellEnd"/>
      <w:r w:rsidRPr="00994A2E">
        <w:rPr>
          <w:sz w:val="16"/>
        </w:rPr>
        <w:t xml:space="preserve">, in the aggregate, can be expected to make in response to a price change. </w:t>
      </w:r>
      <w:r w:rsidRPr="00994A2E">
        <w:rPr>
          <w:rStyle w:val="StyleUnderline"/>
        </w:rPr>
        <w:t xml:space="preserve">Consumption of </w:t>
      </w:r>
      <w:r w:rsidRPr="00E51CF8">
        <w:rPr>
          <w:rStyle w:val="StyleUnderline"/>
          <w:highlight w:val="cyan"/>
        </w:rPr>
        <w:t>commodities respond</w:t>
      </w:r>
      <w:r w:rsidRPr="00994A2E">
        <w:rPr>
          <w:sz w:val="16"/>
        </w:rPr>
        <w:t xml:space="preserve"> not only </w:t>
      </w:r>
      <w:r w:rsidRPr="00E51CF8">
        <w:rPr>
          <w:rStyle w:val="StyleUnderline"/>
          <w:highlight w:val="cyan"/>
        </w:rPr>
        <w:t>to changes in</w:t>
      </w:r>
      <w:r w:rsidRPr="00994A2E">
        <w:rPr>
          <w:rStyle w:val="StyleUnderline"/>
        </w:rPr>
        <w:t xml:space="preserve"> the </w:t>
      </w:r>
      <w:r w:rsidRPr="00E51CF8">
        <w:rPr>
          <w:rStyle w:val="StyleUnderline"/>
          <w:highlight w:val="cyan"/>
        </w:rPr>
        <w:t>price</w:t>
      </w:r>
      <w:r w:rsidRPr="00994A2E">
        <w:rPr>
          <w:rStyle w:val="StyleUnderline"/>
        </w:rPr>
        <w:t xml:space="preserve"> of the commodity</w:t>
      </w:r>
      <w:r w:rsidRPr="00994A2E">
        <w:rPr>
          <w:sz w:val="16"/>
        </w:rPr>
        <w:t xml:space="preserve"> itself—measured by the own- price elasticity—</w:t>
      </w:r>
      <w:r w:rsidRPr="00994A2E">
        <w:rPr>
          <w:rStyle w:val="StyleUnderline"/>
        </w:rPr>
        <w:t>but also</w:t>
      </w:r>
      <w:r w:rsidRPr="00994A2E">
        <w:rPr>
          <w:sz w:val="16"/>
        </w:rPr>
        <w:t xml:space="preserve"> changes in the prices of </w:t>
      </w:r>
      <w:r w:rsidRPr="00994A2E">
        <w:rPr>
          <w:rStyle w:val="StyleUnderline"/>
        </w:rPr>
        <w:t>other goods</w:t>
      </w:r>
      <w:r w:rsidRPr="00994A2E">
        <w:rPr>
          <w:sz w:val="16"/>
        </w:rPr>
        <w:t xml:space="preserve"> that may be substitutes or affect the economic environment some other wav— measured by the cross-price elasticities. Finally, consumption of com- </w:t>
      </w:r>
      <w:proofErr w:type="spellStart"/>
      <w:r w:rsidRPr="00994A2E">
        <w:rPr>
          <w:sz w:val="16"/>
        </w:rPr>
        <w:t>modities</w:t>
      </w:r>
      <w:proofErr w:type="spellEnd"/>
      <w:r w:rsidRPr="00994A2E">
        <w:rPr>
          <w:sz w:val="16"/>
        </w:rPr>
        <w:t xml:space="preserve"> can change to varying degrees as income changes— measured by the income elasticity. Bread and milk have </w:t>
      </w:r>
      <w:proofErr w:type="gramStart"/>
      <w:r w:rsidRPr="00994A2E">
        <w:rPr>
          <w:sz w:val="16"/>
        </w:rPr>
        <w:t>low income</w:t>
      </w:r>
      <w:proofErr w:type="gramEnd"/>
      <w:r w:rsidRPr="00994A2E">
        <w:rPr>
          <w:sz w:val="16"/>
        </w:rPr>
        <w:t xml:space="preserve"> elasticities. Sports cars and cosmetic surgery have high income elasticities. </w:t>
      </w:r>
    </w:p>
    <w:p w14:paraId="4EDCF159" w14:textId="77777777" w:rsidR="00C40755" w:rsidRPr="00994A2E" w:rsidRDefault="00C40755" w:rsidP="00C40755">
      <w:pPr>
        <w:rPr>
          <w:sz w:val="16"/>
        </w:rPr>
      </w:pPr>
      <w:r w:rsidRPr="00994A2E">
        <w:rPr>
          <w:sz w:val="16"/>
        </w:rPr>
        <w:t xml:space="preserve">Most energy analysis is conducted on own-price elasticities, al- though income also figures very prominently in energy consumption. </w:t>
      </w:r>
      <w:r w:rsidRPr="00994A2E">
        <w:rPr>
          <w:rStyle w:val="StyleUnderline"/>
        </w:rPr>
        <w:t>There are short-term and long-term elasticities</w:t>
      </w:r>
      <w:r w:rsidRPr="00994A2E">
        <w:rPr>
          <w:sz w:val="16"/>
        </w:rPr>
        <w:t xml:space="preserve">—adjustments that are made in the relatively short term—on the order of a few months—and those that are made for the longer term. Long-term elasticities are in- variably greater, since at any given time, the timing may or </w:t>
      </w:r>
      <w:proofErr w:type="spellStart"/>
      <w:r w:rsidRPr="00994A2E">
        <w:rPr>
          <w:sz w:val="16"/>
        </w:rPr>
        <w:t>many</w:t>
      </w:r>
      <w:proofErr w:type="spellEnd"/>
      <w:r w:rsidRPr="00994A2E">
        <w:rPr>
          <w:sz w:val="16"/>
        </w:rPr>
        <w:t xml:space="preserve"> </w:t>
      </w:r>
      <w:proofErr w:type="gramStart"/>
      <w:r w:rsidRPr="00994A2E">
        <w:rPr>
          <w:sz w:val="16"/>
        </w:rPr>
        <w:t>not be</w:t>
      </w:r>
      <w:proofErr w:type="gramEnd"/>
      <w:r w:rsidRPr="00994A2E">
        <w:rPr>
          <w:sz w:val="16"/>
        </w:rPr>
        <w:t xml:space="preserve"> right for any individual household to make an adjustment. Over a longer </w:t>
      </w:r>
      <w:proofErr w:type="gramStart"/>
      <w:r w:rsidRPr="00994A2E">
        <w:rPr>
          <w:sz w:val="16"/>
        </w:rPr>
        <w:t>period of time</w:t>
      </w:r>
      <w:proofErr w:type="gramEnd"/>
      <w:r w:rsidRPr="00994A2E">
        <w:rPr>
          <w:sz w:val="16"/>
        </w:rPr>
        <w:t xml:space="preserve">, there arise more and more times during which an adjustment—some decision that might be affected by a price— seems appropriate. For example, a family that has just purchased a new sport-utility vehicle would not contemplate replacing it even if </w:t>
      </w:r>
      <w:proofErr w:type="spellStart"/>
      <w:r w:rsidRPr="00994A2E">
        <w:rPr>
          <w:sz w:val="16"/>
        </w:rPr>
        <w:t>gaso</w:t>
      </w:r>
      <w:proofErr w:type="spellEnd"/>
      <w:r w:rsidRPr="00994A2E">
        <w:rPr>
          <w:sz w:val="16"/>
        </w:rPr>
        <w:t xml:space="preserve">- line prices rose sharply. One would expect very few adjustments of that sort. However, over a five- or ten-year period, as the sport-utility </w:t>
      </w:r>
      <w:proofErr w:type="spellStart"/>
      <w:r w:rsidRPr="00994A2E">
        <w:rPr>
          <w:sz w:val="16"/>
        </w:rPr>
        <w:t>vehi</w:t>
      </w:r>
      <w:proofErr w:type="spellEnd"/>
      <w:r w:rsidRPr="00994A2E">
        <w:rPr>
          <w:sz w:val="16"/>
        </w:rPr>
        <w:t xml:space="preserve">- </w:t>
      </w:r>
      <w:proofErr w:type="spellStart"/>
      <w:r w:rsidRPr="00994A2E">
        <w:rPr>
          <w:sz w:val="16"/>
        </w:rPr>
        <w:t>cle</w:t>
      </w:r>
      <w:proofErr w:type="spellEnd"/>
      <w:r w:rsidRPr="00994A2E">
        <w:rPr>
          <w:sz w:val="16"/>
        </w:rPr>
        <w:t xml:space="preserve"> starts to age and incur more maintenance costs, and as it nears the end of its useful life, a replacement decision is more likely to </w:t>
      </w:r>
      <w:proofErr w:type="gramStart"/>
      <w:r w:rsidRPr="00994A2E">
        <w:rPr>
          <w:sz w:val="16"/>
        </w:rPr>
        <w:t>take into account</w:t>
      </w:r>
      <w:proofErr w:type="gramEnd"/>
      <w:r w:rsidRPr="00994A2E">
        <w:rPr>
          <w:sz w:val="16"/>
        </w:rPr>
        <w:t xml:space="preserve"> gasoline prices. As the same family contemplates what they will buy to replace that sport-utility vehicle, the family has a wider </w:t>
      </w:r>
      <w:proofErr w:type="spellStart"/>
      <w:r w:rsidRPr="00994A2E">
        <w:rPr>
          <w:sz w:val="16"/>
        </w:rPr>
        <w:t>ar</w:t>
      </w:r>
      <w:proofErr w:type="spellEnd"/>
      <w:r w:rsidRPr="00994A2E">
        <w:rPr>
          <w:sz w:val="16"/>
        </w:rPr>
        <w:t xml:space="preserve">-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w:t>
      </w:r>
      <w:proofErr w:type="gramStart"/>
      <w:r w:rsidRPr="00994A2E">
        <w:rPr>
          <w:sz w:val="16"/>
        </w:rPr>
        <w:t>takes into account</w:t>
      </w:r>
      <w:proofErr w:type="gramEnd"/>
      <w:r w:rsidRPr="00994A2E">
        <w:rPr>
          <w:sz w:val="16"/>
        </w:rPr>
        <w:t xml:space="preserve"> this greater number of adjustments, it would naturally be larger than short-term elasticities. </w:t>
      </w:r>
    </w:p>
    <w:p w14:paraId="0D23AFEA" w14:textId="77777777" w:rsidR="00C40755" w:rsidRPr="00994A2E" w:rsidRDefault="00C40755" w:rsidP="00C40755">
      <w:pPr>
        <w:rPr>
          <w:sz w:val="16"/>
        </w:rPr>
      </w:pPr>
      <w:r w:rsidRPr="00994A2E">
        <w:rPr>
          <w:rStyle w:val="StyleUnderline"/>
        </w:rPr>
        <w:t xml:space="preserve">Among commodities, </w:t>
      </w:r>
      <w:r w:rsidRPr="00E51CF8">
        <w:rPr>
          <w:rStyle w:val="StyleUnderline"/>
          <w:highlight w:val="cyan"/>
        </w:rPr>
        <w:t>fossil fuel usage is</w:t>
      </w:r>
      <w:r w:rsidRPr="00994A2E">
        <w:rPr>
          <w:rStyle w:val="StyleUnderline"/>
        </w:rPr>
        <w:t xml:space="preserve"> one of the more </w:t>
      </w:r>
      <w:r w:rsidRPr="00E51CF8">
        <w:rPr>
          <w:rStyle w:val="StyleUnderline"/>
          <w:highlight w:val="cyan"/>
        </w:rPr>
        <w:t>studied</w:t>
      </w:r>
      <w:r w:rsidRPr="00994A2E">
        <w:rPr>
          <w:rStyle w:val="StyleUnderline"/>
        </w:rPr>
        <w:t xml:space="preserve"> phenomena</w:t>
      </w:r>
      <w:r w:rsidRPr="00994A2E">
        <w:rPr>
          <w:sz w:val="16"/>
        </w:rPr>
        <w:t xml:space="preserve">, </w:t>
      </w:r>
      <w:r w:rsidRPr="00994A2E">
        <w:rPr>
          <w:rStyle w:val="Emphasis"/>
        </w:rPr>
        <w:t xml:space="preserve">and </w:t>
      </w:r>
      <w:r w:rsidRPr="00E51CF8">
        <w:rPr>
          <w:rStyle w:val="Emphasis"/>
          <w:highlight w:val="cyan"/>
        </w:rPr>
        <w:t>the likelihood that people adjust to</w:t>
      </w:r>
      <w:r w:rsidRPr="00994A2E">
        <w:rPr>
          <w:rStyle w:val="Emphasis"/>
        </w:rPr>
        <w:t xml:space="preserve"> even </w:t>
      </w:r>
      <w:r w:rsidRPr="00E51CF8">
        <w:rPr>
          <w:rStyle w:val="Emphasis"/>
          <w:highlight w:val="cyan"/>
        </w:rPr>
        <w:t>small price</w:t>
      </w:r>
      <w:r w:rsidRPr="00994A2E">
        <w:rPr>
          <w:rStyle w:val="Emphasis"/>
        </w:rPr>
        <w:t xml:space="preserve"> </w:t>
      </w:r>
      <w:r w:rsidRPr="00E51CF8">
        <w:rPr>
          <w:rStyle w:val="Emphasis"/>
          <w:highlight w:val="cyan"/>
        </w:rPr>
        <w:t>changes in fossil fuel price is so well-established</w:t>
      </w:r>
      <w:r w:rsidRPr="00994A2E">
        <w:rPr>
          <w:rStyle w:val="Emphasis"/>
        </w:rPr>
        <w:t xml:space="preserve"> that </w:t>
      </w:r>
      <w:r w:rsidRPr="00E51CF8">
        <w:rPr>
          <w:rStyle w:val="Emphasis"/>
          <w:highlight w:val="cyan"/>
        </w:rPr>
        <w:t>it</w:t>
      </w:r>
      <w:r w:rsidRPr="00994A2E">
        <w:rPr>
          <w:rStyle w:val="Emphasis"/>
        </w:rPr>
        <w:t xml:space="preserve"> almost </w:t>
      </w:r>
      <w:r w:rsidRPr="00E51CF8">
        <w:rPr>
          <w:rStyle w:val="Emphasis"/>
          <w:highlight w:val="cyan"/>
        </w:rPr>
        <w:t>rises to the level of an economic maxim</w:t>
      </w:r>
      <w:r w:rsidRPr="00994A2E">
        <w:rPr>
          <w:sz w:val="16"/>
        </w:rPr>
        <w:t xml:space="preserve">. While one might ask oneself whether a family might change their mind about anything if the carbon price is as small as $9 per ton of C02 (translating into 2.4 cents per liter at the gas pump), </w:t>
      </w:r>
      <w:r w:rsidRPr="00994A2E">
        <w:rPr>
          <w:rStyle w:val="StyleUnderline"/>
        </w:rPr>
        <w:t>there are a myriad of</w:t>
      </w:r>
      <w:r w:rsidRPr="00994A2E">
        <w:rPr>
          <w:sz w:val="16"/>
        </w:rPr>
        <w:t xml:space="preserve"> other </w:t>
      </w:r>
      <w:r w:rsidRPr="00994A2E">
        <w:rPr>
          <w:rStyle w:val="StyleUnderline"/>
        </w:rPr>
        <w:t>decision makers that could</w:t>
      </w:r>
      <w:r w:rsidRPr="00994A2E">
        <w:rPr>
          <w:sz w:val="16"/>
        </w:rPr>
        <w:t xml:space="preserve"> well </w:t>
      </w:r>
      <w:r w:rsidRPr="00994A2E">
        <w:rPr>
          <w:rStyle w:val="StyleUnderline"/>
        </w:rPr>
        <w:t>change their behavior</w:t>
      </w:r>
      <w:r w:rsidRPr="00994A2E">
        <w:rPr>
          <w:sz w:val="16"/>
        </w:rPr>
        <w:t xml:space="preserve">. As argued above, the University of British Columbia is just such an entity. Facing a tax liability that would be </w:t>
      </w:r>
      <w:proofErr w:type="spellStart"/>
      <w:r w:rsidRPr="00994A2E">
        <w:rPr>
          <w:sz w:val="16"/>
        </w:rPr>
        <w:t>consid</w:t>
      </w:r>
      <w:proofErr w:type="spellEnd"/>
      <w:r w:rsidRPr="00994A2E">
        <w:rPr>
          <w:sz w:val="16"/>
        </w:rPr>
        <w:t xml:space="preserve">- </w:t>
      </w:r>
      <w:proofErr w:type="spellStart"/>
      <w:r w:rsidRPr="00994A2E">
        <w:rPr>
          <w:sz w:val="16"/>
        </w:rPr>
        <w:t>ered</w:t>
      </w:r>
      <w:proofErr w:type="spellEnd"/>
      <w:r w:rsidRPr="00994A2E">
        <w:rPr>
          <w:sz w:val="16"/>
        </w:rPr>
        <w:t xml:space="preserve"> small by industrial standards, but significant to an academic institution or a medium-sized business or industry, it set about finding ways to reduce its reliance on fossil fuels for powering the campus. </w:t>
      </w:r>
    </w:p>
    <w:p w14:paraId="2D20498C" w14:textId="4841E292" w:rsidR="00C40755" w:rsidRDefault="00C40755" w:rsidP="00C40755">
      <w:pPr>
        <w:rPr>
          <w:sz w:val="16"/>
        </w:rPr>
      </w:pPr>
      <w:r w:rsidRPr="00994A2E">
        <w:rPr>
          <w:sz w:val="16"/>
        </w:rPr>
        <w:t xml:space="preserve">For decades, </w:t>
      </w:r>
      <w:r w:rsidRPr="00E51CF8">
        <w:rPr>
          <w:rStyle w:val="StyleUnderline"/>
          <w:highlight w:val="cyan"/>
        </w:rPr>
        <w:t>economists have been studying</w:t>
      </w:r>
      <w:r w:rsidRPr="00994A2E">
        <w:rPr>
          <w:rStyle w:val="StyleUnderline"/>
        </w:rPr>
        <w:t xml:space="preserve"> the </w:t>
      </w:r>
      <w:r w:rsidRPr="00E51CF8">
        <w:rPr>
          <w:rStyle w:val="StyleUnderline"/>
          <w:highlight w:val="cyan"/>
        </w:rPr>
        <w:t>aggregate responses</w:t>
      </w:r>
      <w:r w:rsidRPr="00994A2E">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994A2E">
        <w:rPr>
          <w:rStyle w:val="StyleUnderline"/>
        </w:rPr>
        <w:t>industrial</w:t>
      </w:r>
      <w:r w:rsidRPr="00994A2E">
        <w:rPr>
          <w:sz w:val="16"/>
        </w:rPr>
        <w:t xml:space="preserve"> and commercial </w:t>
      </w:r>
      <w:r w:rsidRPr="00994A2E">
        <w:rPr>
          <w:rStyle w:val="StyleUnderline"/>
        </w:rPr>
        <w:t>consumers have larger long-term elasticities</w:t>
      </w:r>
      <w:r w:rsidRPr="00994A2E">
        <w:rPr>
          <w:sz w:val="16"/>
        </w:rPr>
        <w:t xml:space="preserve"> than residential consumers. </w:t>
      </w:r>
      <w:r w:rsidRPr="00E51CF8">
        <w:rPr>
          <w:sz w:val="16"/>
          <w:highlight w:val="cyan"/>
        </w:rPr>
        <w:t xml:space="preserve">43 </w:t>
      </w:r>
      <w:r w:rsidRPr="00E51CF8">
        <w:rPr>
          <w:rStyle w:val="StyleUnderline"/>
          <w:highlight w:val="cyan"/>
        </w:rPr>
        <w:t>So</w:t>
      </w:r>
      <w:r w:rsidRPr="00E51CF8">
        <w:rPr>
          <w:sz w:val="16"/>
          <w:highlight w:val="cyan"/>
        </w:rPr>
        <w:t xml:space="preserve"> </w:t>
      </w:r>
      <w:r w:rsidRPr="00E51CF8">
        <w:rPr>
          <w:rStyle w:val="StyleUnderline"/>
          <w:highlight w:val="cyan"/>
        </w:rPr>
        <w:t>it might be misleading for individuals to examine their own personal situation</w:t>
      </w:r>
      <w:r w:rsidRPr="00994A2E">
        <w:rPr>
          <w:sz w:val="16"/>
        </w:rPr>
        <w:t xml:space="preserve"> and ask themselves, "would I turn down my thermo- stat if the price of natural gas went up by 5 percent?" </w:t>
      </w:r>
      <w:r w:rsidRPr="00E51CF8">
        <w:rPr>
          <w:rStyle w:val="StyleUnderline"/>
          <w:highlight w:val="cyan"/>
        </w:rPr>
        <w:t>The point is how much</w:t>
      </w:r>
      <w:r w:rsidRPr="00994A2E">
        <w:rPr>
          <w:sz w:val="16"/>
        </w:rPr>
        <w:t xml:space="preserve">, in the aggregate, </w:t>
      </w:r>
      <w:r w:rsidRPr="00E51CF8">
        <w:rPr>
          <w:rStyle w:val="StyleUnderline"/>
          <w:highlight w:val="cyan"/>
        </w:rPr>
        <w:t>all consumers</w:t>
      </w:r>
      <w:r w:rsidRPr="00994A2E">
        <w:rPr>
          <w:sz w:val="16"/>
        </w:rPr>
        <w:t xml:space="preserve"> of energy </w:t>
      </w:r>
      <w:r w:rsidRPr="00E51CF8">
        <w:rPr>
          <w:rStyle w:val="StyleUnderline"/>
          <w:highlight w:val="cyan"/>
        </w:rPr>
        <w:t>change</w:t>
      </w:r>
      <w:r w:rsidRPr="00994A2E">
        <w:rPr>
          <w:sz w:val="16"/>
        </w:rPr>
        <w:t xml:space="preserve"> their behavior, </w:t>
      </w:r>
      <w:r w:rsidRPr="00994A2E">
        <w:rPr>
          <w:rStyle w:val="StyleUnderline"/>
        </w:rPr>
        <w:t xml:space="preserve">and on this score, industrial and commercial </w:t>
      </w:r>
      <w:r w:rsidRPr="003416AF">
        <w:rPr>
          <w:rStyle w:val="StyleUnderline"/>
        </w:rPr>
        <w:t>consumers</w:t>
      </w:r>
      <w:r w:rsidRPr="00994A2E">
        <w:rPr>
          <w:sz w:val="16"/>
        </w:rPr>
        <w:t xml:space="preserve">, </w:t>
      </w:r>
      <w:r w:rsidRPr="003416AF">
        <w:rPr>
          <w:sz w:val="16"/>
        </w:rPr>
        <w:t xml:space="preserve">which </w:t>
      </w:r>
      <w:r w:rsidRPr="003416AF">
        <w:rPr>
          <w:rStyle w:val="StyleUnderline"/>
        </w:rPr>
        <w:t>ac- counted for half of all</w:t>
      </w:r>
      <w:r w:rsidRPr="00994A2E">
        <w:rPr>
          <w:sz w:val="16"/>
        </w:rPr>
        <w:t xml:space="preserve"> energy </w:t>
      </w:r>
      <w:r w:rsidRPr="003416AF">
        <w:rPr>
          <w:rStyle w:val="StyleUnderline"/>
        </w:rPr>
        <w:t>consumption</w:t>
      </w:r>
      <w:r w:rsidRPr="00994A2E">
        <w:rPr>
          <w:sz w:val="16"/>
        </w:rPr>
        <w:t xml:space="preserve"> in the United States in 2008 (with residential accounting for 22 percent), 44 </w:t>
      </w:r>
      <w:r w:rsidRPr="00994A2E">
        <w:rPr>
          <w:rStyle w:val="StyleUnderline"/>
        </w:rPr>
        <w:t>would provide a different answer</w:t>
      </w:r>
      <w:r>
        <w:rPr>
          <w:sz w:val="16"/>
        </w:rPr>
        <w:t xml:space="preserve">. </w:t>
      </w:r>
    </w:p>
    <w:p w14:paraId="4A21EBF7" w14:textId="77777777" w:rsidR="00016D6F" w:rsidRDefault="00016D6F" w:rsidP="00016D6F">
      <w:pPr>
        <w:pStyle w:val="Heading4"/>
      </w:pPr>
      <w:r w:rsidRPr="00F17698">
        <w:rPr>
          <w:u w:val="single"/>
        </w:rPr>
        <w:t>Proposing</w:t>
      </w:r>
      <w:r>
        <w:t xml:space="preserve"> and </w:t>
      </w:r>
      <w:r w:rsidRPr="00F17698">
        <w:rPr>
          <w:u w:val="single"/>
        </w:rPr>
        <w:t>rejoining</w:t>
      </w:r>
      <w:r>
        <w:t xml:space="preserve"> specific climate policies in </w:t>
      </w:r>
      <w:r w:rsidRPr="00F17698">
        <w:rPr>
          <w:u w:val="single"/>
        </w:rPr>
        <w:t>debate</w:t>
      </w:r>
      <w:r>
        <w:t xml:space="preserve"> provides students the </w:t>
      </w:r>
      <w:r w:rsidRPr="00F17698">
        <w:rPr>
          <w:u w:val="single"/>
        </w:rPr>
        <w:t>climate literacy</w:t>
      </w:r>
      <w:r>
        <w:t xml:space="preserve">, </w:t>
      </w:r>
      <w:r w:rsidRPr="00F17698">
        <w:rPr>
          <w:u w:val="single"/>
        </w:rPr>
        <w:t>problem-solving</w:t>
      </w:r>
      <w:r>
        <w:t xml:space="preserve">, and </w:t>
      </w:r>
      <w:r w:rsidRPr="00F17698">
        <w:rPr>
          <w:u w:val="single"/>
        </w:rPr>
        <w:t>critical thinking</w:t>
      </w:r>
      <w:r>
        <w:t xml:space="preserve"> competencies to </w:t>
      </w:r>
      <w:r w:rsidRPr="00F17698">
        <w:rPr>
          <w:u w:val="single"/>
        </w:rPr>
        <w:t>differentiate</w:t>
      </w:r>
      <w:r>
        <w:t xml:space="preserve"> effective and ineffective policy remedies as well as mobilizing </w:t>
      </w:r>
      <w:r w:rsidRPr="00F17698">
        <w:rPr>
          <w:u w:val="single"/>
        </w:rPr>
        <w:t>broader activism</w:t>
      </w:r>
      <w:r>
        <w:t xml:space="preserve">. </w:t>
      </w:r>
    </w:p>
    <w:p w14:paraId="12663D8C" w14:textId="77777777" w:rsidR="00016D6F" w:rsidRPr="00F257A3" w:rsidRDefault="00016D6F" w:rsidP="00016D6F">
      <w:r>
        <w:t xml:space="preserve">Dr. Susan </w:t>
      </w:r>
      <w:r w:rsidRPr="00F11AB8">
        <w:rPr>
          <w:rStyle w:val="Style13ptBold"/>
        </w:rPr>
        <w:t>Powers et al. 21</w:t>
      </w:r>
      <w:r>
        <w:t xml:space="preserve">, Ph.D. in environmental engineering from the University of Michigan, professor of sustainable environmental systems and the director of the Institute for a Sustainable Environment at Clarkson University; Jan </w:t>
      </w:r>
      <w:proofErr w:type="spellStart"/>
      <w:r>
        <w:t>DeWaters</w:t>
      </w:r>
      <w:proofErr w:type="spellEnd"/>
      <w:r>
        <w:t xml:space="preserve">, associate professor of engineering at Clarkson University; and Dr. Suresh </w:t>
      </w:r>
      <w:proofErr w:type="spellStart"/>
      <w:r>
        <w:t>Dhaniyala</w:t>
      </w:r>
      <w:proofErr w:type="spellEnd"/>
      <w:r>
        <w:t xml:space="preserve">, Ph.D. from the University of Minnesota and distinguished professor of mechanical and aeronautical engineering at Clarkson University; 8/28/2021, “Climate Literacy—Imperative Competencies for Tomorrow’s Engineers,” </w:t>
      </w:r>
      <w:r w:rsidRPr="00F17698">
        <w:rPr>
          <w:i/>
          <w:iCs/>
        </w:rPr>
        <w:t>Sustainability</w:t>
      </w:r>
      <w:r>
        <w:t xml:space="preserve">, 13(17), </w:t>
      </w:r>
      <w:hyperlink r:id="rId9" w:history="1">
        <w:r w:rsidRPr="008F4850">
          <w:rPr>
            <w:rStyle w:val="Hyperlink"/>
          </w:rPr>
          <w:t>https://doi.org/10.3390/su13179684</w:t>
        </w:r>
      </w:hyperlink>
      <w:r>
        <w:t xml:space="preserve">, </w:t>
      </w:r>
      <w:proofErr w:type="spellStart"/>
      <w:r>
        <w:t>pacc</w:t>
      </w:r>
      <w:proofErr w:type="spellEnd"/>
      <w:r>
        <w:t xml:space="preserve"> </w:t>
      </w:r>
    </w:p>
    <w:p w14:paraId="7753DD07" w14:textId="77777777" w:rsidR="00016D6F" w:rsidRPr="00681FD8" w:rsidRDefault="00016D6F" w:rsidP="00016D6F">
      <w:pPr>
        <w:rPr>
          <w:sz w:val="14"/>
        </w:rPr>
      </w:pPr>
      <w:r w:rsidRPr="00681FD8">
        <w:rPr>
          <w:sz w:val="14"/>
        </w:rPr>
        <w:t>4.1. Climate Literacy</w:t>
      </w:r>
    </w:p>
    <w:p w14:paraId="67534615" w14:textId="77777777" w:rsidR="00016D6F" w:rsidRPr="00604DD3" w:rsidRDefault="00016D6F" w:rsidP="00016D6F">
      <w:pPr>
        <w:rPr>
          <w:sz w:val="14"/>
        </w:rPr>
      </w:pPr>
      <w:r w:rsidRPr="00681FD8">
        <w:rPr>
          <w:sz w:val="14"/>
        </w:rPr>
        <w:t xml:space="preserve">Before taking the climate change class, students had low scores on all </w:t>
      </w:r>
      <w:proofErr w:type="gramStart"/>
      <w:r w:rsidRPr="00681FD8">
        <w:rPr>
          <w:sz w:val="14"/>
        </w:rPr>
        <w:t>three climate</w:t>
      </w:r>
      <w:proofErr w:type="gramEnd"/>
      <w:r w:rsidRPr="00681FD8">
        <w:rPr>
          <w:sz w:val="14"/>
        </w:rPr>
        <w:t xml:space="preserve"> literacy sub-scales (Figure 2), with a mean of 62.4% correct on the knowledge scale and only 20% of the students achieving a knowledge “passing” rate of 70%. This is consistent with the generally low climate literacy among college students found by others (e.g., [31]). Mean scores on the affect and behavior scores were also below the target 3.8 score (equivalent to 70%). Our students share the common misconceptions about the role of the ozone depletion and toxic chemicals contributing to climate change (Table 3). </w:t>
      </w:r>
      <w:proofErr w:type="spellStart"/>
      <w:r w:rsidRPr="00681FD8">
        <w:rPr>
          <w:sz w:val="14"/>
        </w:rPr>
        <w:t>Huxster</w:t>
      </w:r>
      <w:proofErr w:type="spellEnd"/>
      <w:r w:rsidRPr="00681FD8">
        <w:rPr>
          <w:sz w:val="14"/>
        </w:rPr>
        <w:t xml:space="preserve"> et al. [31] attribute these common misconceptions as a general “pollution conceptual model”, where students lump all environmental impacts into one category and believe that any </w:t>
      </w:r>
      <w:r w:rsidRPr="00604DD3">
        <w:rPr>
          <w:sz w:val="14"/>
        </w:rPr>
        <w:t xml:space="preserve">“good environmental practice” will help to mitigate climate changes. This </w:t>
      </w:r>
      <w:r w:rsidRPr="00F257A3">
        <w:rPr>
          <w:rStyle w:val="StyleUnderline"/>
          <w:highlight w:val="cyan"/>
        </w:rPr>
        <w:t>confusion</w:t>
      </w:r>
      <w:r w:rsidRPr="00604DD3">
        <w:rPr>
          <w:rStyle w:val="StyleUnderline"/>
        </w:rPr>
        <w:t xml:space="preserve"> and aggregation </w:t>
      </w:r>
      <w:r w:rsidRPr="00F257A3">
        <w:rPr>
          <w:rStyle w:val="StyleUnderline"/>
          <w:highlight w:val="cyan"/>
        </w:rPr>
        <w:t xml:space="preserve">can lead to </w:t>
      </w:r>
      <w:r w:rsidRPr="00F257A3">
        <w:rPr>
          <w:rStyle w:val="Emphasis"/>
          <w:highlight w:val="cyan"/>
        </w:rPr>
        <w:t>misplaced priorities</w:t>
      </w:r>
      <w:r w:rsidRPr="00F257A3">
        <w:rPr>
          <w:rStyle w:val="Emphasis"/>
        </w:rPr>
        <w:t xml:space="preserve"> and efforts</w:t>
      </w:r>
      <w:r w:rsidRPr="00604DD3">
        <w:rPr>
          <w:rStyle w:val="StyleUnderline"/>
        </w:rPr>
        <w:t xml:space="preserve"> </w:t>
      </w:r>
      <w:r w:rsidRPr="00F257A3">
        <w:rPr>
          <w:rStyle w:val="StyleUnderline"/>
          <w:highlight w:val="cyan"/>
        </w:rPr>
        <w:t>when trying to tackle</w:t>
      </w:r>
      <w:r w:rsidRPr="00604DD3">
        <w:rPr>
          <w:rStyle w:val="StyleUnderline"/>
        </w:rPr>
        <w:t xml:space="preserve"> </w:t>
      </w:r>
      <w:r w:rsidRPr="00604DD3">
        <w:rPr>
          <w:rStyle w:val="Emphasis"/>
        </w:rPr>
        <w:t xml:space="preserve">the </w:t>
      </w:r>
      <w:r w:rsidRPr="00F257A3">
        <w:rPr>
          <w:rStyle w:val="Emphasis"/>
          <w:highlight w:val="cyan"/>
        </w:rPr>
        <w:t>specific causes</w:t>
      </w:r>
      <w:r w:rsidRPr="00F257A3">
        <w:rPr>
          <w:rStyle w:val="Emphasis"/>
        </w:rPr>
        <w:t xml:space="preserve"> and impacts</w:t>
      </w:r>
      <w:r w:rsidRPr="00604DD3">
        <w:rPr>
          <w:rStyle w:val="StyleUnderline"/>
        </w:rPr>
        <w:t xml:space="preserve"> </w:t>
      </w:r>
      <w:r w:rsidRPr="00F257A3">
        <w:rPr>
          <w:rStyle w:val="StyleUnderline"/>
          <w:highlight w:val="cyan"/>
        </w:rPr>
        <w:t>associated with climate change</w:t>
      </w:r>
      <w:r w:rsidRPr="00F257A3">
        <w:rPr>
          <w:sz w:val="14"/>
          <w:szCs w:val="16"/>
        </w:rPr>
        <w:t>s</w:t>
      </w:r>
      <w:r w:rsidRPr="00604DD3">
        <w:rPr>
          <w:sz w:val="14"/>
        </w:rPr>
        <w:t xml:space="preserve">. Gautier et al. [32], who studied misconceptions about 21 key principles related to the greenhouse effect, suggest that instructional </w:t>
      </w:r>
      <w:r w:rsidRPr="00F257A3">
        <w:rPr>
          <w:rStyle w:val="StyleUnderline"/>
          <w:highlight w:val="cyan"/>
        </w:rPr>
        <w:t xml:space="preserve">strategies that require </w:t>
      </w:r>
      <w:r w:rsidRPr="00F257A3">
        <w:rPr>
          <w:rStyle w:val="Emphasis"/>
          <w:highlight w:val="cyan"/>
        </w:rPr>
        <w:t>students</w:t>
      </w:r>
      <w:r w:rsidRPr="00F257A3">
        <w:rPr>
          <w:rStyle w:val="StyleUnderline"/>
          <w:highlight w:val="cyan"/>
        </w:rPr>
        <w:t xml:space="preserve"> to</w:t>
      </w:r>
      <w:r w:rsidRPr="00604DD3">
        <w:rPr>
          <w:rStyle w:val="StyleUnderline"/>
        </w:rPr>
        <w:t xml:space="preserve"> </w:t>
      </w:r>
      <w:r w:rsidRPr="00F257A3">
        <w:rPr>
          <w:rStyle w:val="Emphasis"/>
        </w:rPr>
        <w:t xml:space="preserve">explicitly </w:t>
      </w:r>
      <w:r w:rsidRPr="00F257A3">
        <w:rPr>
          <w:rStyle w:val="Emphasis"/>
          <w:highlight w:val="cyan"/>
        </w:rPr>
        <w:t>address</w:t>
      </w:r>
      <w:r w:rsidRPr="00F257A3">
        <w:rPr>
          <w:rStyle w:val="StyleUnderline"/>
          <w:highlight w:val="cyan"/>
        </w:rPr>
        <w:t xml:space="preserve"> and </w:t>
      </w:r>
      <w:r w:rsidRPr="00F257A3">
        <w:rPr>
          <w:rStyle w:val="Emphasis"/>
          <w:highlight w:val="cyan"/>
        </w:rPr>
        <w:t>evaluate</w:t>
      </w:r>
      <w:r w:rsidRPr="00604DD3">
        <w:rPr>
          <w:rStyle w:val="StyleUnderline"/>
        </w:rPr>
        <w:t xml:space="preserve"> their </w:t>
      </w:r>
      <w:r w:rsidRPr="00F257A3">
        <w:rPr>
          <w:rStyle w:val="StyleUnderline"/>
          <w:highlight w:val="cyan"/>
        </w:rPr>
        <w:t xml:space="preserve">ideas, through </w:t>
      </w:r>
      <w:r w:rsidRPr="00F257A3">
        <w:rPr>
          <w:rStyle w:val="Emphasis"/>
          <w:highlight w:val="cyan"/>
        </w:rPr>
        <w:t>role play</w:t>
      </w:r>
      <w:r w:rsidRPr="00604DD3">
        <w:rPr>
          <w:sz w:val="14"/>
        </w:rPr>
        <w:t>, discussion/</w:t>
      </w:r>
      <w:r w:rsidRPr="00F257A3">
        <w:rPr>
          <w:rStyle w:val="Emphasis"/>
          <w:highlight w:val="cyan"/>
        </w:rPr>
        <w:t>debate</w:t>
      </w:r>
      <w:r w:rsidRPr="00F257A3">
        <w:rPr>
          <w:rStyle w:val="StyleUnderline"/>
          <w:highlight w:val="cyan"/>
        </w:rPr>
        <w:t>, or</w:t>
      </w:r>
      <w:r w:rsidRPr="00604DD3">
        <w:rPr>
          <w:rStyle w:val="StyleUnderline"/>
        </w:rPr>
        <w:t xml:space="preserve"> even </w:t>
      </w:r>
      <w:r w:rsidRPr="00F257A3">
        <w:rPr>
          <w:rStyle w:val="Emphasis"/>
          <w:highlight w:val="cyan"/>
        </w:rPr>
        <w:t>presentation</w:t>
      </w:r>
      <w:r w:rsidRPr="00F257A3">
        <w:rPr>
          <w:rStyle w:val="Emphasis"/>
        </w:rPr>
        <w:t xml:space="preserve"> of information</w:t>
      </w:r>
      <w:r w:rsidRPr="00604DD3">
        <w:rPr>
          <w:rStyle w:val="StyleUnderline"/>
        </w:rPr>
        <w:t xml:space="preserve">, will </w:t>
      </w:r>
      <w:r w:rsidRPr="00F257A3">
        <w:rPr>
          <w:rStyle w:val="StyleUnderline"/>
          <w:highlight w:val="cyan"/>
        </w:rPr>
        <w:t>help</w:t>
      </w:r>
      <w:r w:rsidRPr="00604DD3">
        <w:rPr>
          <w:sz w:val="14"/>
        </w:rPr>
        <w:t xml:space="preserve"> them </w:t>
      </w:r>
      <w:r w:rsidRPr="00F257A3">
        <w:rPr>
          <w:rStyle w:val="Emphasis"/>
          <w:highlight w:val="cyan"/>
        </w:rPr>
        <w:t>correct</w:t>
      </w:r>
      <w:r w:rsidRPr="00604DD3">
        <w:rPr>
          <w:sz w:val="14"/>
        </w:rPr>
        <w:t xml:space="preserve"> their </w:t>
      </w:r>
      <w:r w:rsidRPr="00F257A3">
        <w:rPr>
          <w:rStyle w:val="StyleUnderline"/>
          <w:highlight w:val="cyan"/>
        </w:rPr>
        <w:t xml:space="preserve">misconceptions and allow for </w:t>
      </w:r>
      <w:r w:rsidRPr="00F257A3">
        <w:rPr>
          <w:rStyle w:val="Emphasis"/>
          <w:highlight w:val="cyan"/>
        </w:rPr>
        <w:t>learning</w:t>
      </w:r>
      <w:r w:rsidRPr="00F257A3">
        <w:rPr>
          <w:rStyle w:val="Emphasis"/>
        </w:rPr>
        <w:t xml:space="preserve"> more </w:t>
      </w:r>
      <w:r w:rsidRPr="00F257A3">
        <w:rPr>
          <w:rStyle w:val="Emphasis"/>
          <w:highlight w:val="cyan"/>
        </w:rPr>
        <w:t>scientific conceptions</w:t>
      </w:r>
      <w:r w:rsidRPr="00604DD3">
        <w:rPr>
          <w:sz w:val="14"/>
        </w:rPr>
        <w:t>.</w:t>
      </w:r>
    </w:p>
    <w:p w14:paraId="00B48D3E" w14:textId="77777777" w:rsidR="00016D6F" w:rsidRPr="00604DD3" w:rsidRDefault="00016D6F" w:rsidP="00016D6F">
      <w:pPr>
        <w:rPr>
          <w:sz w:val="14"/>
        </w:rPr>
      </w:pPr>
      <w:proofErr w:type="gramStart"/>
      <w:r w:rsidRPr="00604DD3">
        <w:rPr>
          <w:sz w:val="14"/>
        </w:rPr>
        <w:t>As a whole, the</w:t>
      </w:r>
      <w:proofErr w:type="gramEnd"/>
      <w:r w:rsidRPr="00604DD3">
        <w:rPr>
          <w:sz w:val="14"/>
        </w:rPr>
        <w:t xml:space="preserve"> post-</w:t>
      </w:r>
      <w:r w:rsidRPr="00F257A3">
        <w:rPr>
          <w:rStyle w:val="StyleUnderline"/>
          <w:highlight w:val="cyan"/>
        </w:rPr>
        <w:t>results show</w:t>
      </w:r>
      <w:r w:rsidRPr="00604DD3">
        <w:rPr>
          <w:sz w:val="14"/>
        </w:rPr>
        <w:t xml:space="preserve"> that </w:t>
      </w:r>
      <w:r w:rsidRPr="00F257A3">
        <w:rPr>
          <w:rStyle w:val="Emphasis"/>
        </w:rPr>
        <w:t>students</w:t>
      </w:r>
      <w:r w:rsidRPr="00F257A3">
        <w:rPr>
          <w:rStyle w:val="StyleUnderline"/>
        </w:rPr>
        <w:t xml:space="preserve"> demonstrated significant gains </w:t>
      </w:r>
      <w:r w:rsidRPr="00F257A3">
        <w:rPr>
          <w:rStyle w:val="StyleUnderline"/>
          <w:highlight w:val="cyan"/>
        </w:rPr>
        <w:t xml:space="preserve">in </w:t>
      </w:r>
      <w:r w:rsidRPr="00F257A3">
        <w:rPr>
          <w:rStyle w:val="Emphasis"/>
          <w:highlight w:val="cyan"/>
        </w:rPr>
        <w:t>climate</w:t>
      </w:r>
      <w:r w:rsidRPr="00604DD3">
        <w:rPr>
          <w:rStyle w:val="Emphasis"/>
        </w:rPr>
        <w:t xml:space="preserve">-related </w:t>
      </w:r>
      <w:r w:rsidRPr="00F257A3">
        <w:rPr>
          <w:rStyle w:val="Emphasis"/>
          <w:highlight w:val="cyan"/>
        </w:rPr>
        <w:t>literacy</w:t>
      </w:r>
      <w:r w:rsidRPr="00F257A3">
        <w:rPr>
          <w:sz w:val="14"/>
          <w:szCs w:val="16"/>
        </w:rPr>
        <w:t xml:space="preserve"> </w:t>
      </w:r>
      <w:r w:rsidRPr="00604DD3">
        <w:rPr>
          <w:sz w:val="14"/>
        </w:rPr>
        <w:t xml:space="preserve">(Figure 3). Of the 89 students who fully participated in the pre/post questionnaire, </w:t>
      </w:r>
      <w:r w:rsidRPr="00F257A3">
        <w:rPr>
          <w:rStyle w:val="StyleUnderline"/>
          <w:highlight w:val="cyan"/>
        </w:rPr>
        <w:t xml:space="preserve">there were </w:t>
      </w:r>
      <w:r w:rsidRPr="00F257A3">
        <w:rPr>
          <w:rStyle w:val="Emphasis"/>
          <w:highlight w:val="cyan"/>
        </w:rPr>
        <w:t>statistically significant gains</w:t>
      </w:r>
      <w:r w:rsidRPr="00604DD3">
        <w:rPr>
          <w:rStyle w:val="StyleUnderline"/>
        </w:rPr>
        <w:t xml:space="preserve"> in content knowledge</w:t>
      </w:r>
      <w:r w:rsidRPr="00604DD3">
        <w:rPr>
          <w:sz w:val="14"/>
        </w:rPr>
        <w:t xml:space="preserve"> (p &lt;&lt; 0.001), affect (p &lt;&lt; 0.001), and behavior (p = 0.002). Mean post scores were at or above a ‘passing’ cutoff (≥70% of the maximum knowledge score; &gt;3.8 for affect and behavior), with 68.5% of the students achieving the knowledge target of ≥70% correct. This showed substantial improvement over the pre-scores, for which none of the three subscale means met the targeted passing score.</w:t>
      </w:r>
    </w:p>
    <w:p w14:paraId="299B2F6F" w14:textId="77777777" w:rsidR="00016D6F" w:rsidRPr="00604DD3" w:rsidRDefault="00016D6F" w:rsidP="00016D6F">
      <w:pPr>
        <w:rPr>
          <w:sz w:val="14"/>
        </w:rPr>
      </w:pPr>
      <w:r w:rsidRPr="00604DD3">
        <w:rPr>
          <w:sz w:val="14"/>
        </w:rPr>
        <w:t xml:space="preserve">As </w:t>
      </w:r>
      <w:proofErr w:type="gramStart"/>
      <w:r w:rsidRPr="00604DD3">
        <w:rPr>
          <w:sz w:val="14"/>
        </w:rPr>
        <w:t>expected</w:t>
      </w:r>
      <w:proofErr w:type="gramEnd"/>
      <w:r w:rsidRPr="00604DD3">
        <w:rPr>
          <w:sz w:val="14"/>
        </w:rPr>
        <w:t xml:space="preserve"> (e.g., [33]), there was a significant correlation between students’ knowledge, affect, and behavior pre-scores (p &lt; 0.01). Also as expected (e.g., [34]), the correlation between affect and behavior (ρ = 0.539) was stronger than the correlation between either of these two subscales and knowledge scores (ρ = 0.460 and 0.0336, respectively).</w:t>
      </w:r>
    </w:p>
    <w:p w14:paraId="417779BC" w14:textId="77777777" w:rsidR="00016D6F" w:rsidRPr="00604DD3" w:rsidRDefault="00016D6F" w:rsidP="00016D6F">
      <w:pPr>
        <w:rPr>
          <w:sz w:val="14"/>
        </w:rPr>
      </w:pPr>
      <w:r w:rsidRPr="00604DD3">
        <w:rPr>
          <w:sz w:val="14"/>
        </w:rPr>
        <w:t>Table 3 and Table 4 illustrate the types of overall gains made by students on the Climate Literacy Questionnaire. Students demonstrated significant pre/post improvement on 35 of the 42 cognitive items (examples in Table 3) and felt much more confident in their knowledge of climate change following the course (Table 4), with 86% responding that they know “a lot or quite a bit” about climate change on the post-test, compared to the pre-test response of 26%. The most remarkable gains were in the topic of climate science (Table 3). After taking the climate change course, students better understood the abundance and importance of various greenhouse gases and the various mechanisms involved in the greenhouse effect that contribute to global warming. Most items that did not show a significant gain in this topic were already understood by students before taking the course—for example, 89% of the students already recognized the difference between weather and climate and 92% understood the relationship between the greenhouse effect and global warming.</w:t>
      </w:r>
    </w:p>
    <w:p w14:paraId="1F86006C" w14:textId="77777777" w:rsidR="00016D6F" w:rsidRPr="00604DD3" w:rsidRDefault="00016D6F" w:rsidP="00016D6F">
      <w:pPr>
        <w:rPr>
          <w:sz w:val="14"/>
        </w:rPr>
      </w:pPr>
      <w:r w:rsidRPr="00F257A3">
        <w:rPr>
          <w:rStyle w:val="StyleUnderline"/>
          <w:highlight w:val="cyan"/>
        </w:rPr>
        <w:t>Differences between</w:t>
      </w:r>
      <w:r w:rsidRPr="00604DD3">
        <w:rPr>
          <w:sz w:val="14"/>
        </w:rPr>
        <w:t xml:space="preserve"> student responses on the </w:t>
      </w:r>
      <w:r w:rsidRPr="00F257A3">
        <w:rPr>
          <w:rStyle w:val="Emphasis"/>
          <w:highlight w:val="cyan"/>
        </w:rPr>
        <w:t>pre- and post-questionnaire</w:t>
      </w:r>
      <w:r w:rsidRPr="00F257A3">
        <w:rPr>
          <w:rStyle w:val="StyleUnderline"/>
          <w:highlight w:val="cyan"/>
        </w:rPr>
        <w:t xml:space="preserve"> indicate</w:t>
      </w:r>
      <w:r w:rsidRPr="00604DD3">
        <w:rPr>
          <w:sz w:val="14"/>
        </w:rPr>
        <w:t xml:space="preserve"> that </w:t>
      </w:r>
      <w:r w:rsidRPr="00F257A3">
        <w:rPr>
          <w:rStyle w:val="StyleUnderline"/>
          <w:highlight w:val="cyan"/>
        </w:rPr>
        <w:t>students were</w:t>
      </w:r>
      <w:r w:rsidRPr="00604DD3">
        <w:rPr>
          <w:sz w:val="14"/>
        </w:rPr>
        <w:t xml:space="preserve"> generally </w:t>
      </w:r>
      <w:r w:rsidRPr="00604DD3">
        <w:rPr>
          <w:rStyle w:val="Emphasis"/>
        </w:rPr>
        <w:t xml:space="preserve">much more </w:t>
      </w:r>
      <w:r w:rsidRPr="00F17698">
        <w:rPr>
          <w:rStyle w:val="Emphasis"/>
          <w:highlight w:val="cyan"/>
        </w:rPr>
        <w:t>cognizant</w:t>
      </w:r>
      <w:r w:rsidRPr="00F17698">
        <w:rPr>
          <w:rStyle w:val="StyleUnderline"/>
          <w:highlight w:val="cyan"/>
        </w:rPr>
        <w:t xml:space="preserve"> </w:t>
      </w:r>
      <w:r w:rsidRPr="00F257A3">
        <w:rPr>
          <w:rStyle w:val="StyleUnderline"/>
          <w:highlight w:val="cyan"/>
        </w:rPr>
        <w:t xml:space="preserve">and </w:t>
      </w:r>
      <w:r w:rsidRPr="00F257A3">
        <w:rPr>
          <w:rStyle w:val="Emphasis"/>
          <w:highlight w:val="cyan"/>
        </w:rPr>
        <w:t>concerned</w:t>
      </w:r>
      <w:r w:rsidRPr="00F257A3">
        <w:rPr>
          <w:rStyle w:val="StyleUnderline"/>
          <w:highlight w:val="cyan"/>
        </w:rPr>
        <w:t xml:space="preserve"> with</w:t>
      </w:r>
      <w:r w:rsidRPr="00604DD3">
        <w:rPr>
          <w:rStyle w:val="StyleUnderline"/>
        </w:rPr>
        <w:t xml:space="preserve"> the magnitude, causes, and effects of </w:t>
      </w:r>
      <w:r w:rsidRPr="00F257A3">
        <w:rPr>
          <w:rStyle w:val="StyleUnderline"/>
          <w:highlight w:val="cyan"/>
        </w:rPr>
        <w:t>climate change following</w:t>
      </w:r>
      <w:r w:rsidRPr="00604DD3">
        <w:rPr>
          <w:rStyle w:val="StyleUnderline"/>
        </w:rPr>
        <w:t xml:space="preserve"> their </w:t>
      </w:r>
      <w:r w:rsidRPr="00F257A3">
        <w:rPr>
          <w:rStyle w:val="StyleUnderline"/>
          <w:highlight w:val="cyan"/>
        </w:rPr>
        <w:t>participation</w:t>
      </w:r>
      <w:r w:rsidRPr="00604DD3">
        <w:rPr>
          <w:sz w:val="14"/>
        </w:rPr>
        <w:t xml:space="preserve"> in the course. When asked to identify the most important environmental problem facing the United States today, 61% of the students identified climate change on the post-test compared to only 21% on the pre-test (Table 3). They also displayed increased recognition of the link between climate change and fossil fuel combustion, as well as other anthropogenic causes such as livestock production and agricultural use of chemical fertilizers, and increased understanding that nuclear power and disposal of radioactive waste do not cause climate change. The number of students who were confused by the misconception that climate change is caused by the ozone hole in the upper atmosphere decreased after participating in the climate change course, although even on the post-test, 47% incorrectly identified this as a cause of global climate change. In terms of climate change mitigation, </w:t>
      </w:r>
      <w:r w:rsidRPr="00F257A3">
        <w:rPr>
          <w:rStyle w:val="StyleUnderline"/>
          <w:highlight w:val="cyan"/>
        </w:rPr>
        <w:t>there was</w:t>
      </w:r>
      <w:r w:rsidRPr="00604DD3">
        <w:rPr>
          <w:rStyle w:val="StyleUnderline"/>
        </w:rPr>
        <w:t xml:space="preserve"> </w:t>
      </w:r>
      <w:r w:rsidRPr="00F257A3">
        <w:rPr>
          <w:rStyle w:val="Emphasis"/>
        </w:rPr>
        <w:t xml:space="preserve">significant </w:t>
      </w:r>
      <w:r w:rsidRPr="00F257A3">
        <w:rPr>
          <w:rStyle w:val="Emphasis"/>
          <w:highlight w:val="cyan"/>
        </w:rPr>
        <w:t>improvement</w:t>
      </w:r>
      <w:r w:rsidRPr="00F257A3">
        <w:rPr>
          <w:rStyle w:val="StyleUnderline"/>
          <w:highlight w:val="cyan"/>
        </w:rPr>
        <w:t xml:space="preserve"> in students’ ability to</w:t>
      </w:r>
      <w:r w:rsidRPr="00604DD3">
        <w:rPr>
          <w:rStyle w:val="StyleUnderline"/>
        </w:rPr>
        <w:t xml:space="preserve"> </w:t>
      </w:r>
      <w:r w:rsidRPr="00F257A3">
        <w:rPr>
          <w:rStyle w:val="Emphasis"/>
        </w:rPr>
        <w:t xml:space="preserve">correctly </w:t>
      </w:r>
      <w:r w:rsidRPr="00F257A3">
        <w:rPr>
          <w:rStyle w:val="Emphasis"/>
          <w:highlight w:val="cyan"/>
        </w:rPr>
        <w:t>categorize</w:t>
      </w:r>
      <w:r w:rsidRPr="00604DD3">
        <w:rPr>
          <w:sz w:val="14"/>
        </w:rPr>
        <w:t xml:space="preserve"> three of nine </w:t>
      </w:r>
      <w:r w:rsidRPr="00F257A3">
        <w:rPr>
          <w:rStyle w:val="StyleUnderline"/>
          <w:highlight w:val="cyan"/>
        </w:rPr>
        <w:t xml:space="preserve">strategies that </w:t>
      </w:r>
      <w:r w:rsidRPr="00F257A3">
        <w:rPr>
          <w:rStyle w:val="Emphasis"/>
          <w:highlight w:val="cyan"/>
        </w:rPr>
        <w:t>would</w:t>
      </w:r>
      <w:r w:rsidRPr="00F257A3">
        <w:rPr>
          <w:rStyle w:val="StyleUnderline"/>
          <w:highlight w:val="cyan"/>
        </w:rPr>
        <w:t xml:space="preserve"> or </w:t>
      </w:r>
      <w:r w:rsidRPr="00F257A3">
        <w:rPr>
          <w:rStyle w:val="Emphasis"/>
          <w:highlight w:val="cyan"/>
        </w:rPr>
        <w:t>would not</w:t>
      </w:r>
      <w:r w:rsidRPr="00604DD3">
        <w:rPr>
          <w:rStyle w:val="StyleUnderline"/>
        </w:rPr>
        <w:t xml:space="preserve"> help </w:t>
      </w:r>
      <w:r w:rsidRPr="00F257A3">
        <w:rPr>
          <w:rStyle w:val="StyleUnderline"/>
          <w:highlight w:val="cyan"/>
        </w:rPr>
        <w:t>reduce</w:t>
      </w:r>
      <w:r w:rsidRPr="00604DD3">
        <w:rPr>
          <w:rStyle w:val="StyleUnderline"/>
        </w:rPr>
        <w:t xml:space="preserve"> </w:t>
      </w:r>
      <w:r w:rsidRPr="00F257A3">
        <w:rPr>
          <w:rStyle w:val="Emphasis"/>
        </w:rPr>
        <w:t xml:space="preserve">global </w:t>
      </w:r>
      <w:r w:rsidRPr="00F257A3">
        <w:rPr>
          <w:rStyle w:val="Emphasis"/>
          <w:highlight w:val="cyan"/>
        </w:rPr>
        <w:t>climate change</w:t>
      </w:r>
      <w:r w:rsidRPr="00604DD3">
        <w:rPr>
          <w:sz w:val="14"/>
        </w:rPr>
        <w:t>.</w:t>
      </w:r>
    </w:p>
    <w:p w14:paraId="72CAE63B" w14:textId="77777777" w:rsidR="00016D6F" w:rsidRPr="00604DD3" w:rsidRDefault="00016D6F" w:rsidP="00016D6F">
      <w:pPr>
        <w:rPr>
          <w:sz w:val="14"/>
        </w:rPr>
      </w:pPr>
      <w:r w:rsidRPr="00604DD3">
        <w:rPr>
          <w:rStyle w:val="StyleUnderline"/>
        </w:rPr>
        <w:t>Responses to</w:t>
      </w:r>
      <w:r w:rsidRPr="00604DD3">
        <w:rPr>
          <w:sz w:val="14"/>
        </w:rPr>
        <w:t xml:space="preserve"> affective and behavior </w:t>
      </w:r>
      <w:r w:rsidRPr="00604DD3">
        <w:rPr>
          <w:rStyle w:val="StyleUnderline"/>
        </w:rPr>
        <w:t>questions indicate</w:t>
      </w:r>
      <w:r w:rsidRPr="00604DD3">
        <w:rPr>
          <w:sz w:val="14"/>
        </w:rPr>
        <w:t xml:space="preserve"> that course </w:t>
      </w:r>
      <w:r w:rsidRPr="00F257A3">
        <w:rPr>
          <w:rStyle w:val="StyleUnderline"/>
          <w:highlight w:val="cyan"/>
        </w:rPr>
        <w:t xml:space="preserve">participation strengthened </w:t>
      </w:r>
      <w:r w:rsidRPr="00F257A3">
        <w:rPr>
          <w:rStyle w:val="Emphasis"/>
          <w:highlight w:val="cyan"/>
        </w:rPr>
        <w:t>students’</w:t>
      </w:r>
      <w:r w:rsidRPr="00F257A3">
        <w:rPr>
          <w:rStyle w:val="Emphasis"/>
        </w:rPr>
        <w:t xml:space="preserve"> concern</w:t>
      </w:r>
      <w:r w:rsidRPr="00604DD3">
        <w:rPr>
          <w:rStyle w:val="StyleUnderline"/>
        </w:rPr>
        <w:t xml:space="preserve"> about climate change and</w:t>
      </w:r>
      <w:r w:rsidRPr="00604DD3">
        <w:rPr>
          <w:sz w:val="14"/>
        </w:rPr>
        <w:t xml:space="preserve"> its impacts and </w:t>
      </w:r>
      <w:r w:rsidRPr="00604DD3">
        <w:rPr>
          <w:rStyle w:val="StyleUnderline"/>
        </w:rPr>
        <w:t xml:space="preserve">their </w:t>
      </w:r>
      <w:r w:rsidRPr="00F257A3">
        <w:rPr>
          <w:rStyle w:val="Emphasis"/>
          <w:highlight w:val="cyan"/>
        </w:rPr>
        <w:t>willingness to participate in solutions</w:t>
      </w:r>
      <w:r w:rsidRPr="00604DD3">
        <w:rPr>
          <w:sz w:val="14"/>
        </w:rPr>
        <w:t xml:space="preserve"> (Table 4). At the end of the course, 100% of students responded that they were completely or mostly convinced that global warming is happening and 81% agreed that it is caused mostly by human activities. Most students felt global warming is a threat to people in other countries (80%), although far fewer were concerned about a threat to people closer to home, such as their local community or their family (30%). Our students generally favored increasing the price of commodities such as cars or household energy </w:t>
      </w:r>
      <w:proofErr w:type="gramStart"/>
      <w:r w:rsidRPr="00604DD3">
        <w:rPr>
          <w:sz w:val="14"/>
        </w:rPr>
        <w:t>in order to</w:t>
      </w:r>
      <w:proofErr w:type="gramEnd"/>
      <w:r w:rsidRPr="00604DD3">
        <w:rPr>
          <w:sz w:val="14"/>
        </w:rPr>
        <w:t xml:space="preserve"> support the implementation of energy efficiency and renewable energy technologies, while increasing taxes to accomplish similar goals was far less popular.</w:t>
      </w:r>
    </w:p>
    <w:p w14:paraId="6CEF4BB5" w14:textId="77777777" w:rsidR="00016D6F" w:rsidRPr="00604DD3" w:rsidRDefault="00016D6F" w:rsidP="00016D6F">
      <w:pPr>
        <w:rPr>
          <w:sz w:val="4"/>
          <w:szCs w:val="12"/>
        </w:rPr>
      </w:pPr>
      <w:r w:rsidRPr="00604DD3">
        <w:rPr>
          <w:sz w:val="4"/>
          <w:szCs w:val="12"/>
        </w:rPr>
        <w:t xml:space="preserve">The course also had some benefit in improving 4 of 13 items within the behavior subscale. For example, after taking the climate change course, 96% of the students reported that they almost always or quite frequently recycle, 71% use </w:t>
      </w:r>
      <w:proofErr w:type="gramStart"/>
      <w:r w:rsidRPr="00604DD3">
        <w:rPr>
          <w:sz w:val="4"/>
          <w:szCs w:val="12"/>
        </w:rPr>
        <w:t>previously-used</w:t>
      </w:r>
      <w:proofErr w:type="gramEnd"/>
      <w:r w:rsidRPr="00604DD3">
        <w:rPr>
          <w:sz w:val="4"/>
          <w:szCs w:val="12"/>
        </w:rPr>
        <w:t xml:space="preserve"> or reusable shopping bags, 55% walk or ride a bike instead of driving short distances, and 92% turn off lights when they leave a room.</w:t>
      </w:r>
    </w:p>
    <w:p w14:paraId="33385CB6" w14:textId="77777777" w:rsidR="00016D6F" w:rsidRPr="00604DD3" w:rsidRDefault="00016D6F" w:rsidP="00016D6F">
      <w:pPr>
        <w:rPr>
          <w:sz w:val="4"/>
          <w:szCs w:val="12"/>
        </w:rPr>
      </w:pPr>
      <w:r w:rsidRPr="00604DD3">
        <w:rPr>
          <w:sz w:val="4"/>
          <w:szCs w:val="12"/>
        </w:rPr>
        <w:t>These indirect measures such as students’ self-reported attributes on a questionnaire are subject to a range of limitations, including potential inconsistencies between what people ‘say’ and what they ‘do’ as well as the inability to collect in-depth explanations regarding the reasoning behind responses to the simplified Likert-type scale. While the latter problem is a clear limitation of this questionnaire-based study, the use of overall pre-post differences helped to minimize the moderating effects of self-reported answers, as these effects were likely to persist on both pre- and post-questionnaires.</w:t>
      </w:r>
    </w:p>
    <w:p w14:paraId="144972A2" w14:textId="77777777" w:rsidR="00016D6F" w:rsidRPr="00604DD3" w:rsidRDefault="00016D6F" w:rsidP="00016D6F">
      <w:pPr>
        <w:rPr>
          <w:sz w:val="4"/>
          <w:szCs w:val="12"/>
        </w:rPr>
      </w:pPr>
      <w:r w:rsidRPr="00604DD3">
        <w:rPr>
          <w:sz w:val="4"/>
          <w:szCs w:val="12"/>
        </w:rPr>
        <w:t>4.2. Student Feelings of Competency Related to Climate Change and Engineering Goals</w:t>
      </w:r>
    </w:p>
    <w:p w14:paraId="60BF7363" w14:textId="77777777" w:rsidR="00016D6F" w:rsidRPr="00604DD3" w:rsidRDefault="00016D6F" w:rsidP="00016D6F">
      <w:pPr>
        <w:rPr>
          <w:sz w:val="4"/>
          <w:szCs w:val="12"/>
        </w:rPr>
      </w:pPr>
      <w:r w:rsidRPr="00604DD3">
        <w:rPr>
          <w:sz w:val="4"/>
          <w:szCs w:val="12"/>
        </w:rPr>
        <w:t>The self-efficacy items on the climate literacy questionnaire provided a means of assessing research question 3: At the end of the semester, do the students have the self-efficacy to effectively integrate climate change perspectives into their profession?</w:t>
      </w:r>
    </w:p>
    <w:p w14:paraId="2BBA8232" w14:textId="77777777" w:rsidR="00016D6F" w:rsidRPr="00604DD3" w:rsidRDefault="00016D6F" w:rsidP="00016D6F">
      <w:pPr>
        <w:rPr>
          <w:sz w:val="4"/>
          <w:szCs w:val="12"/>
        </w:rPr>
      </w:pPr>
      <w:r w:rsidRPr="00604DD3">
        <w:rPr>
          <w:sz w:val="4"/>
          <w:szCs w:val="12"/>
        </w:rPr>
        <w:t>The climate literacy self-efficacy results show that students had a relatively high climate self-efficacy at the beginning of the class (4.01 ± 0.62 out of 5), with statistically insignificant gains up to 4.07 ± 0.65 (post). The highest post scores were for questions related to the impact of actions by the US on global warming (91% agreed or strongly agreed) and believing that the students as individuals can take action to have a positive impact in both their personal (85%) and professional (87%) lives. The only significant change was an increase to 69% in the students’ sense of urgency to take immediate and drastic action to reduce global warming and its associated major disruptions (p = 0.0006).</w:t>
      </w:r>
    </w:p>
    <w:p w14:paraId="2D217ADA" w14:textId="77777777" w:rsidR="00016D6F" w:rsidRPr="00604DD3" w:rsidRDefault="00016D6F" w:rsidP="00016D6F">
      <w:pPr>
        <w:rPr>
          <w:sz w:val="4"/>
          <w:szCs w:val="12"/>
        </w:rPr>
      </w:pPr>
      <w:r w:rsidRPr="00604DD3">
        <w:rPr>
          <w:sz w:val="4"/>
          <w:szCs w:val="12"/>
        </w:rPr>
        <w:t>4.3. Variability in Climate Literacy and Self-Efficacy among Student Groups</w:t>
      </w:r>
    </w:p>
    <w:p w14:paraId="7872C9FE" w14:textId="77777777" w:rsidR="00016D6F" w:rsidRPr="00604DD3" w:rsidRDefault="00016D6F" w:rsidP="00016D6F">
      <w:pPr>
        <w:rPr>
          <w:sz w:val="4"/>
          <w:szCs w:val="12"/>
        </w:rPr>
      </w:pPr>
      <w:r w:rsidRPr="00604DD3">
        <w:rPr>
          <w:sz w:val="4"/>
          <w:szCs w:val="12"/>
        </w:rPr>
        <w:t>Additional statistical analyses provided insight into the nature of climate literacy among students in this class. Potential differences in student outcomes were initially investigated using a series of Kruskal–Wallis one-way analyses of variance.</w:t>
      </w:r>
    </w:p>
    <w:p w14:paraId="66BC1C71" w14:textId="77777777" w:rsidR="00016D6F" w:rsidRPr="00604DD3" w:rsidRDefault="00016D6F" w:rsidP="00016D6F">
      <w:pPr>
        <w:rPr>
          <w:sz w:val="4"/>
          <w:szCs w:val="12"/>
        </w:rPr>
      </w:pPr>
      <w:r w:rsidRPr="00604DD3">
        <w:rPr>
          <w:sz w:val="4"/>
          <w:szCs w:val="12"/>
        </w:rPr>
        <w:t>Three variables had an impact on student outcomes: gender, previous exposure to climate change topics in an earlier class, and student major. These three variables, further analyzed with stepwise multivariate regression analyses, were not independent. There was a strong correlation between gender and major (ρ = 0.338, p &lt; 0.01) (Figure 2). Students in Group 2 majors and female students were also more likely to have had a prior course that included climate change (females, ρ = 0.257, p &lt; 0.05; Group 2 majors, ρ = 0.332, p &lt; 0.05).</w:t>
      </w:r>
    </w:p>
    <w:p w14:paraId="599C0EF7" w14:textId="77777777" w:rsidR="00016D6F" w:rsidRPr="00604DD3" w:rsidRDefault="00016D6F" w:rsidP="00016D6F">
      <w:pPr>
        <w:rPr>
          <w:sz w:val="4"/>
          <w:szCs w:val="12"/>
        </w:rPr>
      </w:pPr>
      <w:r w:rsidRPr="00604DD3">
        <w:rPr>
          <w:sz w:val="4"/>
          <w:szCs w:val="12"/>
        </w:rPr>
        <w:t>Multivariate regression analyses revealed that previous exposure to climate change topics was the greatest predictor of student pre-scores on the affect and behavior subscales, followed closely by student gender (p ≤ 0.05). Specifically, students with prior classes indicated that they were more strongly convinced that climate change is happening and responded more positively to questions about their level of concern about climate change and the degree to which they are adopting behaviors such as walking/biking, turning off appliances, and recycling/reusing materials (all differences significant at p ≤ 0.05). This correlation with prior exposure to climate change in another class could be biased by fundamental and pre-existing environmental values that contributed to these students choosing classes that include climate change concepts, or it could be a function of the value of education in changing attitudes and behaviors through increased understanding and awareness of problems and an increased personal motivation.</w:t>
      </w:r>
    </w:p>
    <w:p w14:paraId="52F6F37E" w14:textId="77777777" w:rsidR="00016D6F" w:rsidRPr="00604DD3" w:rsidRDefault="00016D6F" w:rsidP="00016D6F">
      <w:pPr>
        <w:rPr>
          <w:sz w:val="4"/>
          <w:szCs w:val="12"/>
        </w:rPr>
      </w:pPr>
      <w:r w:rsidRPr="00604DD3">
        <w:rPr>
          <w:sz w:val="4"/>
          <w:szCs w:val="12"/>
        </w:rPr>
        <w:t>While both male and female students had significant gains on the knowledge scale (Figure 4), the female students did not show significant gains on the affect or behavior scales because their pre scores were already high. The post scores for all subscales exceed the target (70% right or score &gt;3.8 on affective and behavioral subscales) except for the self-reported behavior of male students. Identical conclusions were drawn for analysis of Group 1 (MAE, EE, and ChE) versus Group 2 majors (</w:t>
      </w:r>
      <w:proofErr w:type="spellStart"/>
      <w:r w:rsidRPr="00604DD3">
        <w:rPr>
          <w:sz w:val="4"/>
          <w:szCs w:val="12"/>
        </w:rPr>
        <w:t>EnvE</w:t>
      </w:r>
      <w:proofErr w:type="spellEnd"/>
      <w:r w:rsidRPr="00604DD3">
        <w:rPr>
          <w:sz w:val="4"/>
          <w:szCs w:val="12"/>
        </w:rPr>
        <w:t>, CE, E&amp;M), where accreditation requirements differ in terms of expectations for social and sustainability learning outcomes. With the strong correlation between gender and major (Figure 1), we were unable to identify which variable contributed more greatly to climate literacy.</w:t>
      </w:r>
    </w:p>
    <w:p w14:paraId="66E819D7" w14:textId="77777777" w:rsidR="00016D6F" w:rsidRPr="00604DD3" w:rsidRDefault="00016D6F" w:rsidP="00016D6F">
      <w:pPr>
        <w:rPr>
          <w:sz w:val="4"/>
          <w:szCs w:val="12"/>
        </w:rPr>
      </w:pPr>
      <w:r w:rsidRPr="00604DD3">
        <w:rPr>
          <w:sz w:val="4"/>
          <w:szCs w:val="12"/>
        </w:rPr>
        <w:t>There is some literature evidence to corroborate the differences we observed among majors. Meyers and Mertz [35] found that civil engineering students are more motivated to make the world a better place than mechanical engineering students (CE: 44.4% vs. ME: 40.7%, not statistically significant), whereas ME students are more interested in innovation and creativity (44.4%) compared with civil engineering students (5.6%). Goodwin et al. [36] found that engineering students generally do not identify with “global agency”, which includes concepts such as “science and technologies will provide greater opportunities for future generations”. In contrast, students in our study responded very positively to a similar question, “A career in science or engineering will help me contribute to solving the global climate problems”, with high initial scores (4.23/5) and non-significant increases in the post-survey (4.30/5). Scores for women on this question were statistically higher than men for the pre (p = 0.026) survey and marginally higher on the post (p = 0.087) survey. Although women seem to be more pre-disposed to an attitude that engineering is a means to help solve global social and environmental problems, the men in this class were more strongly impacted in terms of improved climate self-efficacy and affect scores. By the end of the class, differences between men and women and among majors were reduced compared to the start of the class. Thus, providing a class like this appears to bring students to a similarly high level of attitude and self-efficacy required to contribute to solutions.</w:t>
      </w:r>
    </w:p>
    <w:p w14:paraId="71342A9D" w14:textId="77777777" w:rsidR="00016D6F" w:rsidRPr="00604DD3" w:rsidRDefault="00016D6F" w:rsidP="00016D6F">
      <w:pPr>
        <w:rPr>
          <w:sz w:val="4"/>
          <w:szCs w:val="12"/>
        </w:rPr>
      </w:pPr>
      <w:r w:rsidRPr="00604DD3">
        <w:rPr>
          <w:sz w:val="4"/>
          <w:szCs w:val="12"/>
        </w:rPr>
        <w:t>Student outcomes were not impacted by their grade level or year in which they took the class, although there were a few notable variations in student responses on the pre-questionnaire. For example, seniors began the course with higher average knowledge scores than juniors, as would be expected. Looking at changes over time, there were no variations in students’ initial affect and behavior responses, and the only noteworthy trend in knowledge is that students who took the course in the later years had a greater understanding of climate change impacts and the disconnect between nuclear power and climate change compared to students in earlier years (data not shown). This general lack of change in students’ climate knowledge over time may seem surprising given the recent surge in climate-related news from a variety of media sources. It is likely that, were we to repeat the study, we would find different results.</w:t>
      </w:r>
    </w:p>
    <w:p w14:paraId="7953BD3F" w14:textId="77777777" w:rsidR="00016D6F" w:rsidRPr="00604DD3" w:rsidRDefault="00016D6F" w:rsidP="00016D6F">
      <w:pPr>
        <w:rPr>
          <w:sz w:val="4"/>
          <w:szCs w:val="12"/>
        </w:rPr>
      </w:pPr>
      <w:r w:rsidRPr="00604DD3">
        <w:rPr>
          <w:sz w:val="4"/>
          <w:szCs w:val="12"/>
        </w:rPr>
        <w:t>4.4. Competencies Required to Address Climate Change</w:t>
      </w:r>
    </w:p>
    <w:p w14:paraId="1C900F9A" w14:textId="77777777" w:rsidR="00016D6F" w:rsidRPr="00681FD8" w:rsidRDefault="00016D6F" w:rsidP="00016D6F">
      <w:pPr>
        <w:rPr>
          <w:sz w:val="14"/>
        </w:rPr>
      </w:pPr>
      <w:r w:rsidRPr="00604DD3">
        <w:rPr>
          <w:sz w:val="14"/>
        </w:rPr>
        <w:t xml:space="preserve">While self-efficacy survey questions allow students to self-report what they believe they can do or accomplish, the review of their semester reports provides a direct assessment of their capabilities as an engineer to address climate change challenges. </w:t>
      </w:r>
      <w:r w:rsidRPr="00604DD3">
        <w:rPr>
          <w:rStyle w:val="StyleUnderline"/>
        </w:rPr>
        <w:t xml:space="preserve">Review of the </w:t>
      </w:r>
      <w:r w:rsidRPr="00F257A3">
        <w:rPr>
          <w:rStyle w:val="Emphasis"/>
          <w:highlight w:val="cyan"/>
        </w:rPr>
        <w:t>30 reports</w:t>
      </w:r>
      <w:r w:rsidRPr="00604DD3">
        <w:rPr>
          <w:sz w:val="14"/>
        </w:rPr>
        <w:t xml:space="preserve"> completed </w:t>
      </w:r>
      <w:r w:rsidRPr="00F257A3">
        <w:rPr>
          <w:rStyle w:val="Emphasis"/>
          <w:highlight w:val="cyan"/>
        </w:rPr>
        <w:t>over</w:t>
      </w:r>
      <w:r w:rsidRPr="00F257A3">
        <w:rPr>
          <w:rStyle w:val="Emphasis"/>
        </w:rPr>
        <w:t xml:space="preserve"> four </w:t>
      </w:r>
      <w:r w:rsidRPr="00F257A3">
        <w:rPr>
          <w:rStyle w:val="Emphasis"/>
          <w:highlight w:val="cyan"/>
        </w:rPr>
        <w:t>years</w:t>
      </w:r>
      <w:r w:rsidRPr="00F257A3">
        <w:rPr>
          <w:rStyle w:val="StyleUnderline"/>
          <w:highlight w:val="cyan"/>
        </w:rPr>
        <w:t xml:space="preserve"> showed</w:t>
      </w:r>
      <w:r w:rsidRPr="00604DD3">
        <w:rPr>
          <w:rStyle w:val="StyleUnderline"/>
        </w:rPr>
        <w:t xml:space="preserve"> that </w:t>
      </w:r>
      <w:r w:rsidRPr="00F257A3">
        <w:rPr>
          <w:rStyle w:val="Emphasis"/>
          <w:highlight w:val="cyan"/>
        </w:rPr>
        <w:t>80%</w:t>
      </w:r>
      <w:r w:rsidRPr="00F257A3">
        <w:rPr>
          <w:rStyle w:val="StyleUnderline"/>
          <w:highlight w:val="cyan"/>
        </w:rPr>
        <w:t xml:space="preserve"> demonstrated</w:t>
      </w:r>
      <w:r w:rsidRPr="00604DD3">
        <w:rPr>
          <w:sz w:val="14"/>
          <w:szCs w:val="16"/>
        </w:rPr>
        <w:t xml:space="preserve"> at least </w:t>
      </w:r>
      <w:r w:rsidRPr="00604DD3">
        <w:rPr>
          <w:rStyle w:val="StyleUnderline"/>
        </w:rPr>
        <w:t>proficient</w:t>
      </w:r>
      <w:r w:rsidRPr="00604DD3">
        <w:rPr>
          <w:sz w:val="14"/>
        </w:rPr>
        <w:t xml:space="preserve"> (≥4.0) </w:t>
      </w:r>
      <w:r w:rsidRPr="00F257A3">
        <w:rPr>
          <w:rStyle w:val="Emphasis"/>
          <w:highlight w:val="cyan"/>
        </w:rPr>
        <w:t>problem-solving</w:t>
      </w:r>
      <w:r w:rsidRPr="00F257A3">
        <w:rPr>
          <w:rStyle w:val="StyleUnderline"/>
          <w:highlight w:val="cyan"/>
        </w:rPr>
        <w:t xml:space="preserve"> and </w:t>
      </w:r>
      <w:r w:rsidRPr="00F257A3">
        <w:rPr>
          <w:rStyle w:val="Emphasis"/>
          <w:highlight w:val="cyan"/>
        </w:rPr>
        <w:t>critical-thinking competencies</w:t>
      </w:r>
      <w:r w:rsidRPr="00604DD3">
        <w:rPr>
          <w:sz w:val="14"/>
          <w:szCs w:val="16"/>
        </w:rPr>
        <w:t xml:space="preserve"> </w:t>
      </w:r>
      <w:r w:rsidRPr="00604DD3">
        <w:rPr>
          <w:sz w:val="14"/>
        </w:rPr>
        <w:t xml:space="preserve">(Figure 5). </w:t>
      </w:r>
      <w:proofErr w:type="gramStart"/>
      <w:r w:rsidRPr="00604DD3">
        <w:rPr>
          <w:sz w:val="14"/>
        </w:rPr>
        <w:t>As a whole, the</w:t>
      </w:r>
      <w:proofErr w:type="gramEnd"/>
      <w:r w:rsidRPr="00604DD3">
        <w:rPr>
          <w:sz w:val="14"/>
        </w:rPr>
        <w:t xml:space="preserve"> average among reports met the target “proficient” score in two of four</w:t>
      </w:r>
      <w:r w:rsidRPr="00681FD8">
        <w:rPr>
          <w:sz w:val="14"/>
        </w:rPr>
        <w:t xml:space="preserve"> attributes, with the greatest strength in formulating and identifying a climate-change-related problem and weakest in appropriately using data and evidence.</w:t>
      </w:r>
    </w:p>
    <w:p w14:paraId="5DB34835" w14:textId="77777777" w:rsidR="00016D6F" w:rsidRDefault="00016D6F" w:rsidP="00016D6F"/>
    <w:p w14:paraId="41E5FB1C" w14:textId="77777777" w:rsidR="00016D6F" w:rsidRDefault="00016D6F" w:rsidP="00016D6F">
      <w:pPr>
        <w:pStyle w:val="Heading4"/>
      </w:pPr>
      <w:r>
        <w:t xml:space="preserve">Analyzing climate scenarios </w:t>
      </w:r>
      <w:r w:rsidRPr="004D062D">
        <w:rPr>
          <w:u w:val="single"/>
        </w:rPr>
        <w:t>galvanizes motivation</w:t>
      </w:r>
      <w:r>
        <w:t xml:space="preserve"> to support climate-friendly policies AND generates individual and collective </w:t>
      </w:r>
      <w:r w:rsidRPr="004D062D">
        <w:rPr>
          <w:u w:val="single"/>
        </w:rPr>
        <w:t>responsibility</w:t>
      </w:r>
      <w:r>
        <w:t xml:space="preserve"> to combat climate change and </w:t>
      </w:r>
      <w:r w:rsidRPr="004D062D">
        <w:rPr>
          <w:u w:val="single"/>
        </w:rPr>
        <w:t>reorganize</w:t>
      </w:r>
      <w:r>
        <w:t xml:space="preserve"> the societal structures that </w:t>
      </w:r>
      <w:r w:rsidRPr="004D062D">
        <w:rPr>
          <w:u w:val="single"/>
        </w:rPr>
        <w:t>trap</w:t>
      </w:r>
      <w:r>
        <w:t xml:space="preserve"> individual efforts into </w:t>
      </w:r>
      <w:r w:rsidRPr="004D062D">
        <w:rPr>
          <w:u w:val="single"/>
        </w:rPr>
        <w:t>ineffective</w:t>
      </w:r>
      <w:r>
        <w:t xml:space="preserve"> climate solutions. </w:t>
      </w:r>
    </w:p>
    <w:p w14:paraId="2EDF438E" w14:textId="77777777" w:rsidR="00016D6F" w:rsidRDefault="00016D6F" w:rsidP="00016D6F">
      <w:r>
        <w:t xml:space="preserve">Dr. Perri </w:t>
      </w:r>
      <w:proofErr w:type="spellStart"/>
      <w:r w:rsidRPr="000B40F9">
        <w:rPr>
          <w:rStyle w:val="Style13ptBold"/>
        </w:rPr>
        <w:t>Druen</w:t>
      </w:r>
      <w:proofErr w:type="spellEnd"/>
      <w:r w:rsidRPr="000B40F9">
        <w:rPr>
          <w:rStyle w:val="Style13ptBold"/>
        </w:rPr>
        <w:t xml:space="preserve"> 21</w:t>
      </w:r>
      <w:r>
        <w:t xml:space="preserve">, Ph.D. and associate professor of psychology at York College; and Stephanie </w:t>
      </w:r>
      <w:proofErr w:type="spellStart"/>
      <w:r>
        <w:t>Zawadzki</w:t>
      </w:r>
      <w:proofErr w:type="spellEnd"/>
      <w:r>
        <w:t xml:space="preserve">, environmental psychology, University of Groningen; 8/23/2021, “Escaping the Climate Trap: Participation in a Climate-Specific Social Dilemma Simulation Boosts Climate-Protective Motivation and Actions,” </w:t>
      </w:r>
      <w:r>
        <w:rPr>
          <w:i/>
          <w:iCs/>
        </w:rPr>
        <w:t>Sustainability</w:t>
      </w:r>
      <w:r>
        <w:t xml:space="preserve">, 13(16), </w:t>
      </w:r>
      <w:hyperlink r:id="rId10" w:history="1">
        <w:r w:rsidRPr="008F4850">
          <w:rPr>
            <w:rStyle w:val="Hyperlink"/>
          </w:rPr>
          <w:t>https://doi.org/10.3390/su13169438</w:t>
        </w:r>
      </w:hyperlink>
      <w:r>
        <w:t xml:space="preserve">, </w:t>
      </w:r>
      <w:proofErr w:type="spellStart"/>
      <w:r>
        <w:t>pacc</w:t>
      </w:r>
      <w:proofErr w:type="spellEnd"/>
      <w:r>
        <w:t xml:space="preserve"> </w:t>
      </w:r>
    </w:p>
    <w:p w14:paraId="462F6505" w14:textId="77777777" w:rsidR="00016D6F" w:rsidRPr="0059538A" w:rsidRDefault="00016D6F" w:rsidP="00016D6F">
      <w:pPr>
        <w:rPr>
          <w:sz w:val="14"/>
        </w:rPr>
      </w:pPr>
      <w:r w:rsidRPr="0059538A">
        <w:rPr>
          <w:sz w:val="14"/>
        </w:rPr>
        <w:t>4. Discussion</w:t>
      </w:r>
    </w:p>
    <w:p w14:paraId="234340C4" w14:textId="77777777" w:rsidR="00016D6F" w:rsidRPr="0059538A" w:rsidRDefault="00016D6F" w:rsidP="00016D6F">
      <w:pPr>
        <w:rPr>
          <w:sz w:val="14"/>
        </w:rPr>
      </w:pPr>
      <w:r w:rsidRPr="0059538A">
        <w:rPr>
          <w:sz w:val="14"/>
        </w:rPr>
        <w:t xml:space="preserve">In this paper, </w:t>
      </w:r>
      <w:r w:rsidRPr="00D04CC5">
        <w:rPr>
          <w:rStyle w:val="StyleUnderline"/>
        </w:rPr>
        <w:t>we evaluated a</w:t>
      </w:r>
      <w:r w:rsidRPr="0059538A">
        <w:rPr>
          <w:sz w:val="14"/>
        </w:rPr>
        <w:t xml:space="preserve"> novel social dilemma </w:t>
      </w:r>
      <w:r w:rsidRPr="00825AE6">
        <w:rPr>
          <w:rStyle w:val="Emphasis"/>
          <w:highlight w:val="cyan"/>
        </w:rPr>
        <w:t>simulation</w:t>
      </w:r>
      <w:r w:rsidRPr="0059538A">
        <w:rPr>
          <w:sz w:val="14"/>
        </w:rPr>
        <w:t xml:space="preserve"> that was specifically </w:t>
      </w:r>
      <w:r w:rsidRPr="00D04CC5">
        <w:rPr>
          <w:rStyle w:val="StyleUnderline"/>
        </w:rPr>
        <w:t xml:space="preserve">designed to </w:t>
      </w:r>
      <w:r w:rsidRPr="00825AE6">
        <w:rPr>
          <w:rStyle w:val="StyleUnderline"/>
          <w:highlight w:val="cyan"/>
        </w:rPr>
        <w:t>help people</w:t>
      </w:r>
      <w:r w:rsidRPr="00D04CC5">
        <w:rPr>
          <w:rStyle w:val="StyleUnderline"/>
        </w:rPr>
        <w:t xml:space="preserve"> experience and </w:t>
      </w:r>
      <w:r w:rsidRPr="00825AE6">
        <w:rPr>
          <w:rStyle w:val="StyleUnderline"/>
          <w:highlight w:val="cyan"/>
        </w:rPr>
        <w:t xml:space="preserve">understand the </w:t>
      </w:r>
      <w:r w:rsidRPr="00825AE6">
        <w:rPr>
          <w:rStyle w:val="Emphasis"/>
          <w:highlight w:val="cyan"/>
        </w:rPr>
        <w:t>decision-making processes</w:t>
      </w:r>
      <w:r w:rsidRPr="00825AE6">
        <w:rPr>
          <w:rStyle w:val="StyleUnderline"/>
          <w:highlight w:val="cyan"/>
        </w:rPr>
        <w:t xml:space="preserve"> which contribute to</w:t>
      </w:r>
      <w:r w:rsidRPr="0059538A">
        <w:rPr>
          <w:sz w:val="14"/>
        </w:rPr>
        <w:t xml:space="preserve"> the human dimensions of </w:t>
      </w:r>
      <w:r w:rsidRPr="00825AE6">
        <w:rPr>
          <w:rStyle w:val="StyleUnderline"/>
          <w:highlight w:val="cyan"/>
        </w:rPr>
        <w:t>climate change</w:t>
      </w:r>
      <w:r w:rsidRPr="0059538A">
        <w:rPr>
          <w:sz w:val="14"/>
        </w:rPr>
        <w:t xml:space="preserve">. In addition to evaluating the simulation as an educational tool, we offer a novel extension of the previous research on social dilemma simulations by shifting the focus of these simulations from how people act during the simulation to how they think, feel, and act after the simulation has been completed. Specifically, </w:t>
      </w:r>
      <w:r w:rsidRPr="00D04CC5">
        <w:rPr>
          <w:rStyle w:val="StyleUnderline"/>
        </w:rPr>
        <w:t>we</w:t>
      </w:r>
      <w:r w:rsidRPr="0059538A">
        <w:rPr>
          <w:sz w:val="14"/>
        </w:rPr>
        <w:t xml:space="preserve"> predicted and </w:t>
      </w:r>
      <w:r w:rsidRPr="00D04CC5">
        <w:rPr>
          <w:rStyle w:val="StyleUnderline"/>
        </w:rPr>
        <w:t>found, comparing</w:t>
      </w:r>
      <w:r w:rsidRPr="0059538A">
        <w:rPr>
          <w:sz w:val="14"/>
        </w:rPr>
        <w:t xml:space="preserve"> the </w:t>
      </w:r>
      <w:r w:rsidRPr="00D04CC5">
        <w:rPr>
          <w:rStyle w:val="StyleUnderline"/>
        </w:rPr>
        <w:t>simulation participants to</w:t>
      </w:r>
      <w:r w:rsidRPr="0059538A">
        <w:rPr>
          <w:sz w:val="14"/>
        </w:rPr>
        <w:t xml:space="preserve"> the </w:t>
      </w:r>
      <w:r w:rsidRPr="00D04CC5">
        <w:rPr>
          <w:rStyle w:val="StyleUnderline"/>
        </w:rPr>
        <w:t>non-participants, as well as</w:t>
      </w:r>
      <w:r w:rsidRPr="0059538A">
        <w:rPr>
          <w:sz w:val="14"/>
        </w:rPr>
        <w:t xml:space="preserve"> the </w:t>
      </w:r>
      <w:r w:rsidRPr="00D04CC5">
        <w:rPr>
          <w:rStyle w:val="StyleUnderline"/>
        </w:rPr>
        <w:t>participants</w:t>
      </w:r>
      <w:r w:rsidRPr="0059538A">
        <w:rPr>
          <w:sz w:val="14"/>
        </w:rPr>
        <w:t xml:space="preserve"> to themselves </w:t>
      </w:r>
      <w:r w:rsidRPr="00D04CC5">
        <w:rPr>
          <w:rStyle w:val="StyleUnderline"/>
        </w:rPr>
        <w:t>before and after the simulation, that</w:t>
      </w:r>
      <w:r w:rsidRPr="0059538A">
        <w:rPr>
          <w:sz w:val="14"/>
        </w:rPr>
        <w:t xml:space="preserve"> the </w:t>
      </w:r>
      <w:r w:rsidRPr="00825AE6">
        <w:rPr>
          <w:rStyle w:val="StyleUnderline"/>
          <w:highlight w:val="cyan"/>
        </w:rPr>
        <w:t>people who participated in</w:t>
      </w:r>
      <w:r w:rsidRPr="0059538A">
        <w:rPr>
          <w:sz w:val="14"/>
        </w:rPr>
        <w:t xml:space="preserve"> our </w:t>
      </w:r>
      <w:r w:rsidRPr="00825AE6">
        <w:rPr>
          <w:rStyle w:val="StyleUnderline"/>
          <w:highlight w:val="cyan"/>
        </w:rPr>
        <w:t xml:space="preserve">simulation were </w:t>
      </w:r>
      <w:r w:rsidRPr="00825AE6">
        <w:rPr>
          <w:rStyle w:val="Emphasis"/>
          <w:highlight w:val="cyan"/>
        </w:rPr>
        <w:t>more confident</w:t>
      </w:r>
      <w:r w:rsidRPr="00825AE6">
        <w:rPr>
          <w:rStyle w:val="StyleUnderline"/>
          <w:highlight w:val="cyan"/>
        </w:rPr>
        <w:t xml:space="preserve"> in their </w:t>
      </w:r>
      <w:r w:rsidRPr="00825AE6">
        <w:rPr>
          <w:rStyle w:val="Emphasis"/>
          <w:highlight w:val="cyan"/>
        </w:rPr>
        <w:t>knowledge</w:t>
      </w:r>
      <w:r w:rsidRPr="00825AE6">
        <w:rPr>
          <w:rStyle w:val="Emphasis"/>
        </w:rPr>
        <w:t xml:space="preserve"> of climate change</w:t>
      </w:r>
      <w:r w:rsidRPr="0059538A">
        <w:rPr>
          <w:sz w:val="14"/>
        </w:rPr>
        <w:t xml:space="preserve"> and its relationship to social dilemmas, </w:t>
      </w:r>
      <w:r w:rsidRPr="00825AE6">
        <w:rPr>
          <w:rStyle w:val="StyleUnderline"/>
          <w:highlight w:val="cyan"/>
        </w:rPr>
        <w:t xml:space="preserve">reported </w:t>
      </w:r>
      <w:r w:rsidRPr="00825AE6">
        <w:rPr>
          <w:rStyle w:val="Emphasis"/>
          <w:highlight w:val="cyan"/>
        </w:rPr>
        <w:t>more</w:t>
      </w:r>
      <w:r w:rsidRPr="00D04CC5">
        <w:rPr>
          <w:rStyle w:val="Emphasis"/>
        </w:rPr>
        <w:t xml:space="preserve"> self-determined </w:t>
      </w:r>
      <w:r w:rsidRPr="00825AE6">
        <w:rPr>
          <w:rStyle w:val="Emphasis"/>
          <w:highlight w:val="cyan"/>
        </w:rPr>
        <w:t>motivation</w:t>
      </w:r>
      <w:r w:rsidRPr="00825AE6">
        <w:rPr>
          <w:rStyle w:val="StyleUnderline"/>
          <w:highlight w:val="cyan"/>
        </w:rPr>
        <w:t xml:space="preserve"> to help, and performed </w:t>
      </w:r>
      <w:r w:rsidRPr="00825AE6">
        <w:rPr>
          <w:rStyle w:val="Emphasis"/>
          <w:highlight w:val="cyan"/>
        </w:rPr>
        <w:t>more</w:t>
      </w:r>
      <w:r w:rsidRPr="00D04CC5">
        <w:rPr>
          <w:rStyle w:val="Emphasis"/>
        </w:rPr>
        <w:t xml:space="preserve"> climate-</w:t>
      </w:r>
      <w:r w:rsidRPr="00825AE6">
        <w:rPr>
          <w:rStyle w:val="Emphasis"/>
          <w:highlight w:val="cyan"/>
        </w:rPr>
        <w:t>mitigating behaviors</w:t>
      </w:r>
      <w:r w:rsidRPr="0059538A">
        <w:rPr>
          <w:sz w:val="14"/>
        </w:rPr>
        <w:t xml:space="preserve">. When changes within the other groups who did not complete the simulation were present, our analyses suggested that our simulation participants may have experienced stronger climate-friendly changes on each measure than the other groups. Moreover, the </w:t>
      </w:r>
      <w:r w:rsidRPr="00D04CC5">
        <w:rPr>
          <w:rStyle w:val="StyleUnderline"/>
        </w:rPr>
        <w:t>effects remained</w:t>
      </w:r>
      <w:r w:rsidRPr="0059538A">
        <w:rPr>
          <w:sz w:val="14"/>
        </w:rPr>
        <w:t xml:space="preserve"> largely </w:t>
      </w:r>
      <w:r w:rsidRPr="00D04CC5">
        <w:rPr>
          <w:rStyle w:val="StyleUnderline"/>
        </w:rPr>
        <w:t>consistent when controlling for social desirability bias</w:t>
      </w:r>
      <w:r w:rsidRPr="0059538A">
        <w:rPr>
          <w:sz w:val="14"/>
        </w:rPr>
        <w:t>, suggesting that our results are unlikely to be attributable to self-presentation concerns related to pleasing the teacher in a classroom setting.</w:t>
      </w:r>
    </w:p>
    <w:p w14:paraId="661871C6" w14:textId="77777777" w:rsidR="00016D6F" w:rsidRPr="0059538A" w:rsidRDefault="00016D6F" w:rsidP="00016D6F">
      <w:pPr>
        <w:rPr>
          <w:sz w:val="14"/>
        </w:rPr>
      </w:pPr>
      <w:r w:rsidRPr="0059538A">
        <w:rPr>
          <w:sz w:val="14"/>
        </w:rPr>
        <w:t xml:space="preserve">Our </w:t>
      </w:r>
      <w:r w:rsidRPr="00D04CC5">
        <w:rPr>
          <w:rStyle w:val="StyleUnderline"/>
        </w:rPr>
        <w:t>results suggest</w:t>
      </w:r>
      <w:r w:rsidRPr="0059538A">
        <w:rPr>
          <w:sz w:val="14"/>
        </w:rPr>
        <w:t xml:space="preserve"> that our new </w:t>
      </w:r>
      <w:r w:rsidRPr="00D04CC5">
        <w:rPr>
          <w:rStyle w:val="StyleUnderline"/>
        </w:rPr>
        <w:t>climate-change</w:t>
      </w:r>
      <w:r w:rsidRPr="0059538A">
        <w:rPr>
          <w:sz w:val="14"/>
        </w:rPr>
        <w:t xml:space="preserve"> social dilemma </w:t>
      </w:r>
      <w:r w:rsidRPr="00D04CC5">
        <w:rPr>
          <w:rStyle w:val="StyleUnderline"/>
        </w:rPr>
        <w:t>simulation may be</w:t>
      </w:r>
      <w:r w:rsidRPr="0059538A">
        <w:rPr>
          <w:sz w:val="14"/>
        </w:rPr>
        <w:t xml:space="preserve"> a potentially </w:t>
      </w:r>
      <w:r w:rsidRPr="00D04CC5">
        <w:rPr>
          <w:rStyle w:val="Emphasis"/>
        </w:rPr>
        <w:t>useful educational tool</w:t>
      </w:r>
      <w:r w:rsidRPr="0059538A">
        <w:rPr>
          <w:sz w:val="14"/>
        </w:rPr>
        <w:t xml:space="preserve">. It was rated as highly engaging by the </w:t>
      </w:r>
      <w:proofErr w:type="gramStart"/>
      <w:r w:rsidRPr="0059538A">
        <w:rPr>
          <w:sz w:val="14"/>
        </w:rPr>
        <w:t>participants, and</w:t>
      </w:r>
      <w:proofErr w:type="gramEnd"/>
      <w:r w:rsidRPr="0059538A">
        <w:rPr>
          <w:sz w:val="14"/>
        </w:rPr>
        <w:t xml:space="preserve"> is unique in that it links climate change to decisions about the production of goods, and incorporates social and temporal traps, allowing a variety of strategies to be used. The students who participated in our simulation expressed greater confidence in their knowledge about climate change, social dilemmas, social traps, temporal traps, decision-making strategies in social dilemmas, the effects on the climate of overconsumption, the effects on the environment of overpopulation, the reasons for environmental problems, and sustainability strategies. This is important because it suggests that the simulation creates an engaging educational experience while also boosting the students’ confidence in their knowledge about social dilemmas and environmental challenges. We did not assess the accuracy of the student learning directly, as knowledge about climate change has not been found to motivate climate action [10,69], but we found that the participants’ beliefs about their understanding were affected by their experience.</w:t>
      </w:r>
    </w:p>
    <w:p w14:paraId="52D19936" w14:textId="77777777" w:rsidR="00016D6F" w:rsidRPr="0059538A" w:rsidRDefault="00016D6F" w:rsidP="00016D6F">
      <w:pPr>
        <w:rPr>
          <w:sz w:val="14"/>
        </w:rPr>
      </w:pPr>
      <w:r w:rsidRPr="0059538A">
        <w:rPr>
          <w:sz w:val="14"/>
        </w:rPr>
        <w:t xml:space="preserve">As predicted, environmental concern was higher for the simulation group, but the within-subjects tests indicated that the simulation group—as well as the environmental studies with no simulation group—did not change from pre- to post-test, whereas the control condition dropped in concern. It is not possible to determine if this decrease was statistically spurious or caused by some outside factor related to the content of the non-environmental course material, and so we recommend that future researchers explore the conditions under which participating in a climate-specific social dilemma simulation may influence people’s concern for the environment. Additionally, we have initial evidence that the students who participated in the simulation may also have reported stronger belief in global warming than those who did not participate in the simulation, but more research is needed to replicate this effect, as it was inconsistent across the analyses. These results highlight a potentially important avenue for future </w:t>
      </w:r>
      <w:proofErr w:type="gramStart"/>
      <w:r w:rsidRPr="0059538A">
        <w:rPr>
          <w:sz w:val="14"/>
        </w:rPr>
        <w:t>research, because</w:t>
      </w:r>
      <w:proofErr w:type="gramEnd"/>
      <w:r w:rsidRPr="0059538A">
        <w:rPr>
          <w:sz w:val="14"/>
        </w:rPr>
        <w:t xml:space="preserve"> </w:t>
      </w:r>
      <w:r w:rsidRPr="00D04CC5">
        <w:rPr>
          <w:rStyle w:val="StyleUnderline"/>
        </w:rPr>
        <w:t xml:space="preserve">people’s </w:t>
      </w:r>
      <w:r w:rsidRPr="00825AE6">
        <w:rPr>
          <w:rStyle w:val="Emphasis"/>
        </w:rPr>
        <w:t xml:space="preserve">climate-related </w:t>
      </w:r>
      <w:r w:rsidRPr="00825AE6">
        <w:rPr>
          <w:rStyle w:val="Emphasis"/>
          <w:highlight w:val="cyan"/>
        </w:rPr>
        <w:t>beliefs</w:t>
      </w:r>
      <w:r w:rsidRPr="0059538A">
        <w:rPr>
          <w:sz w:val="14"/>
        </w:rPr>
        <w:t xml:space="preserve"> and feelings </w:t>
      </w:r>
      <w:r w:rsidRPr="00825AE6">
        <w:rPr>
          <w:sz w:val="14"/>
          <w:szCs w:val="16"/>
        </w:rPr>
        <w:t xml:space="preserve">are consistent </w:t>
      </w:r>
      <w:r w:rsidRPr="00825AE6">
        <w:rPr>
          <w:rStyle w:val="StyleUnderline"/>
          <w:highlight w:val="cyan"/>
        </w:rPr>
        <w:t>predict</w:t>
      </w:r>
      <w:r w:rsidRPr="00825AE6">
        <w:rPr>
          <w:sz w:val="14"/>
          <w:szCs w:val="16"/>
        </w:rPr>
        <w:t xml:space="preserve">ors of </w:t>
      </w:r>
      <w:r w:rsidRPr="00825AE6">
        <w:rPr>
          <w:rStyle w:val="StyleUnderline"/>
        </w:rPr>
        <w:t xml:space="preserve">their </w:t>
      </w:r>
      <w:r w:rsidRPr="00825AE6">
        <w:rPr>
          <w:rStyle w:val="Emphasis"/>
          <w:highlight w:val="cyan"/>
        </w:rPr>
        <w:t>willingness to act</w:t>
      </w:r>
      <w:r w:rsidRPr="00D04CC5">
        <w:rPr>
          <w:rStyle w:val="StyleUnderline"/>
        </w:rPr>
        <w:t xml:space="preserve"> in a climate-protective manner </w:t>
      </w:r>
      <w:r w:rsidRPr="00825AE6">
        <w:rPr>
          <w:rStyle w:val="StyleUnderline"/>
          <w:highlight w:val="cyan"/>
        </w:rPr>
        <w:t xml:space="preserve">and </w:t>
      </w:r>
      <w:r w:rsidRPr="00825AE6">
        <w:rPr>
          <w:rStyle w:val="Emphasis"/>
          <w:highlight w:val="cyan"/>
        </w:rPr>
        <w:t>support climate-friendly policies</w:t>
      </w:r>
      <w:r w:rsidRPr="0059538A">
        <w:rPr>
          <w:sz w:val="14"/>
        </w:rPr>
        <w:t xml:space="preserve"> [86]. In the United States, where this study was conducted, climate beliefs are deeply politically ingrained and largely influenced by the social groups people belong to and the political landscape they inhabit [86,87,88]. Consequently, it can be difficult to positively influence these beliefs without activating political identities. When people are resistant to climate-protective initiatives because of political identities, otherwise-constructive climate-protective policies and projects can be derailed or cancelled [89]. If participating in a social dilemma simulation could activate climate beliefs while also side-stepping political concerns, then it could be an important teaching tool with the ability to positively impact how a person thinks and feels about climate change.</w:t>
      </w:r>
    </w:p>
    <w:p w14:paraId="4DEF961E" w14:textId="77777777" w:rsidR="00016D6F" w:rsidRPr="0059538A" w:rsidRDefault="00016D6F" w:rsidP="00016D6F">
      <w:pPr>
        <w:rPr>
          <w:sz w:val="14"/>
        </w:rPr>
      </w:pPr>
      <w:r w:rsidRPr="0059538A">
        <w:rPr>
          <w:sz w:val="14"/>
        </w:rPr>
        <w:t xml:space="preserve">Importantly, and as predicted, we also found that the </w:t>
      </w:r>
      <w:r w:rsidRPr="00825AE6">
        <w:rPr>
          <w:rStyle w:val="Emphasis"/>
          <w:highlight w:val="cyan"/>
        </w:rPr>
        <w:t>motivation to act</w:t>
      </w:r>
      <w:r w:rsidRPr="00D04CC5">
        <w:rPr>
          <w:rStyle w:val="StyleUnderline"/>
        </w:rPr>
        <w:t xml:space="preserve"> in a </w:t>
      </w:r>
      <w:r w:rsidRPr="00D04CC5">
        <w:rPr>
          <w:rStyle w:val="Emphasis"/>
        </w:rPr>
        <w:t>climate-friendly manner</w:t>
      </w:r>
      <w:r w:rsidRPr="00D04CC5">
        <w:rPr>
          <w:rStyle w:val="StyleUnderline"/>
        </w:rPr>
        <w:t xml:space="preserve"> </w:t>
      </w:r>
      <w:r w:rsidRPr="00825AE6">
        <w:rPr>
          <w:rStyle w:val="StyleUnderline"/>
          <w:highlight w:val="cyan"/>
        </w:rPr>
        <w:t>was higher for</w:t>
      </w:r>
      <w:r w:rsidRPr="0059538A">
        <w:rPr>
          <w:sz w:val="14"/>
        </w:rPr>
        <w:t xml:space="preserve"> the </w:t>
      </w:r>
      <w:r w:rsidRPr="00825AE6">
        <w:rPr>
          <w:rStyle w:val="StyleUnderline"/>
          <w:highlight w:val="cyan"/>
        </w:rPr>
        <w:t>participants</w:t>
      </w:r>
      <w:r w:rsidRPr="00D04CC5">
        <w:rPr>
          <w:rStyle w:val="StyleUnderline"/>
        </w:rPr>
        <w:t xml:space="preserve"> who completed the simulation compared to those who did not, </w:t>
      </w:r>
      <w:r w:rsidRPr="00825AE6">
        <w:rPr>
          <w:rStyle w:val="StyleUnderline"/>
          <w:highlight w:val="cyan"/>
        </w:rPr>
        <w:t>as well as</w:t>
      </w:r>
      <w:r w:rsidRPr="00D04CC5">
        <w:rPr>
          <w:rStyle w:val="StyleUnderline"/>
        </w:rPr>
        <w:t xml:space="preserve"> being higher among</w:t>
      </w:r>
      <w:r w:rsidRPr="0059538A">
        <w:rPr>
          <w:sz w:val="14"/>
        </w:rPr>
        <w:t xml:space="preserve"> the simulation </w:t>
      </w:r>
      <w:r w:rsidRPr="00D04CC5">
        <w:rPr>
          <w:rStyle w:val="StyleUnderline"/>
        </w:rPr>
        <w:t xml:space="preserve">participants </w:t>
      </w:r>
      <w:r w:rsidRPr="00825AE6">
        <w:rPr>
          <w:rStyle w:val="StyleUnderline"/>
          <w:highlight w:val="cyan"/>
        </w:rPr>
        <w:t>post-simulation</w:t>
      </w:r>
      <w:r w:rsidRPr="00D04CC5">
        <w:rPr>
          <w:rStyle w:val="StyleUnderline"/>
        </w:rPr>
        <w:t xml:space="preserve"> compared to</w:t>
      </w:r>
      <w:r w:rsidRPr="0059538A">
        <w:rPr>
          <w:sz w:val="14"/>
        </w:rPr>
        <w:t xml:space="preserve"> their </w:t>
      </w:r>
      <w:r w:rsidRPr="00D04CC5">
        <w:rPr>
          <w:rStyle w:val="StyleUnderline"/>
        </w:rPr>
        <w:t>pre-simulation</w:t>
      </w:r>
      <w:r w:rsidRPr="0059538A">
        <w:rPr>
          <w:sz w:val="14"/>
        </w:rPr>
        <w:t xml:space="preserve"> levels. This was consistent for three of the four types of motivation we examined: identified, integrated and intrinsic motivation. No significant effects were found for introjected motivation. These findings are important because they suggest that our simulation may be effective as a potential behavioral intervention, which could have lasting effects on the participants’ willingness to engage with climate-protective actions. Identified, integrated and intrinsic motivation are closely linked to the performance of pro-environmental behaviors [90]. By </w:t>
      </w:r>
      <w:r w:rsidRPr="00D04CC5">
        <w:rPr>
          <w:rStyle w:val="StyleUnderline"/>
          <w:highlight w:val="cyan"/>
        </w:rPr>
        <w:t>activating</w:t>
      </w:r>
      <w:r w:rsidRPr="0059538A">
        <w:rPr>
          <w:sz w:val="14"/>
        </w:rPr>
        <w:t xml:space="preserve"> these types of </w:t>
      </w:r>
      <w:r w:rsidRPr="00D04CC5">
        <w:rPr>
          <w:rStyle w:val="Emphasis"/>
          <w:highlight w:val="cyan"/>
        </w:rPr>
        <w:t>motivation</w:t>
      </w:r>
      <w:r w:rsidRPr="00D04CC5">
        <w:rPr>
          <w:rStyle w:val="StyleUnderline"/>
          <w:highlight w:val="cyan"/>
        </w:rPr>
        <w:t xml:space="preserve"> via</w:t>
      </w:r>
      <w:r w:rsidRPr="0059538A">
        <w:rPr>
          <w:sz w:val="14"/>
        </w:rPr>
        <w:t xml:space="preserve"> the </w:t>
      </w:r>
      <w:r w:rsidRPr="00D04CC5">
        <w:rPr>
          <w:rStyle w:val="Emphasis"/>
          <w:highlight w:val="cyan"/>
        </w:rPr>
        <w:t>simulation</w:t>
      </w:r>
      <w:r w:rsidRPr="0059538A">
        <w:rPr>
          <w:sz w:val="14"/>
        </w:rPr>
        <w:t xml:space="preserve">, the </w:t>
      </w:r>
      <w:r w:rsidRPr="00D04CC5">
        <w:rPr>
          <w:rStyle w:val="StyleUnderline"/>
          <w:highlight w:val="cyan"/>
        </w:rPr>
        <w:t>participants</w:t>
      </w:r>
      <w:r w:rsidRPr="0059538A">
        <w:rPr>
          <w:sz w:val="14"/>
        </w:rPr>
        <w:t xml:space="preserve"> came away </w:t>
      </w:r>
      <w:r w:rsidRPr="00D04CC5">
        <w:rPr>
          <w:rStyle w:val="StyleUnderline"/>
          <w:highlight w:val="cyan"/>
        </w:rPr>
        <w:t>feel</w:t>
      </w:r>
      <w:r w:rsidRPr="0059538A">
        <w:rPr>
          <w:sz w:val="14"/>
        </w:rPr>
        <w:t xml:space="preserve">ing that </w:t>
      </w:r>
      <w:r w:rsidRPr="00D04CC5">
        <w:rPr>
          <w:rStyle w:val="Emphasis"/>
          <w:highlight w:val="cyan"/>
        </w:rPr>
        <w:t>pro-climate behavior</w:t>
      </w:r>
      <w:r w:rsidRPr="00D04CC5">
        <w:rPr>
          <w:rStyle w:val="StyleUnderline"/>
          <w:highlight w:val="cyan"/>
        </w:rPr>
        <w:t xml:space="preserve"> is consistent with </w:t>
      </w:r>
      <w:r w:rsidRPr="00D04CC5">
        <w:rPr>
          <w:rStyle w:val="Emphasis"/>
          <w:highlight w:val="cyan"/>
        </w:rPr>
        <w:t>their</w:t>
      </w:r>
      <w:r w:rsidRPr="00D04CC5">
        <w:rPr>
          <w:rStyle w:val="Emphasis"/>
        </w:rPr>
        <w:t xml:space="preserve"> personal </w:t>
      </w:r>
      <w:r w:rsidRPr="00D04CC5">
        <w:rPr>
          <w:rStyle w:val="Emphasis"/>
          <w:highlight w:val="cyan"/>
        </w:rPr>
        <w:t>goals</w:t>
      </w:r>
      <w:r w:rsidRPr="0059538A">
        <w:rPr>
          <w:sz w:val="14"/>
        </w:rPr>
        <w:t xml:space="preserve"> (identified motivation), </w:t>
      </w:r>
      <w:r w:rsidRPr="00D04CC5">
        <w:rPr>
          <w:rStyle w:val="StyleUnderline"/>
          <w:highlight w:val="cyan"/>
        </w:rPr>
        <w:t xml:space="preserve">part of </w:t>
      </w:r>
      <w:r w:rsidRPr="00D04CC5">
        <w:rPr>
          <w:rStyle w:val="Emphasis"/>
          <w:highlight w:val="cyan"/>
        </w:rPr>
        <w:t>their</w:t>
      </w:r>
      <w:r w:rsidRPr="00D04CC5">
        <w:rPr>
          <w:rStyle w:val="Emphasis"/>
        </w:rPr>
        <w:t xml:space="preserve"> personal </w:t>
      </w:r>
      <w:r w:rsidRPr="00D04CC5">
        <w:rPr>
          <w:rStyle w:val="Emphasis"/>
          <w:highlight w:val="cyan"/>
        </w:rPr>
        <w:t>identities</w:t>
      </w:r>
      <w:r w:rsidRPr="0059538A">
        <w:rPr>
          <w:sz w:val="14"/>
        </w:rPr>
        <w:t xml:space="preserve"> (integrated motivation), </w:t>
      </w:r>
      <w:r w:rsidRPr="00D04CC5">
        <w:rPr>
          <w:rStyle w:val="StyleUnderline"/>
          <w:highlight w:val="cyan"/>
        </w:rPr>
        <w:t xml:space="preserve">and that it </w:t>
      </w:r>
      <w:r w:rsidRPr="00D04CC5">
        <w:rPr>
          <w:rStyle w:val="Emphasis"/>
          <w:highlight w:val="cyan"/>
        </w:rPr>
        <w:t>feels good</w:t>
      </w:r>
      <w:r w:rsidRPr="00D04CC5">
        <w:rPr>
          <w:rStyle w:val="Emphasis"/>
        </w:rPr>
        <w:t xml:space="preserve"> to do</w:t>
      </w:r>
      <w:r w:rsidRPr="0059538A">
        <w:rPr>
          <w:sz w:val="14"/>
        </w:rPr>
        <w:t xml:space="preserve"> (intrinsic motivation) [78,79]. </w:t>
      </w:r>
      <w:r w:rsidRPr="001D4E0E">
        <w:rPr>
          <w:rStyle w:val="StyleUnderline"/>
          <w:highlight w:val="cyan"/>
        </w:rPr>
        <w:t>People</w:t>
      </w:r>
      <w:r w:rsidRPr="00D04CC5">
        <w:rPr>
          <w:rStyle w:val="StyleUnderline"/>
        </w:rPr>
        <w:t xml:space="preserve"> who express</w:t>
      </w:r>
      <w:r w:rsidRPr="0059538A">
        <w:rPr>
          <w:sz w:val="14"/>
        </w:rPr>
        <w:t xml:space="preserve"> stronger identified, </w:t>
      </w:r>
      <w:proofErr w:type="gramStart"/>
      <w:r w:rsidRPr="0059538A">
        <w:rPr>
          <w:sz w:val="14"/>
        </w:rPr>
        <w:t>integrated</w:t>
      </w:r>
      <w:proofErr w:type="gramEnd"/>
      <w:r w:rsidRPr="0059538A">
        <w:rPr>
          <w:sz w:val="14"/>
        </w:rPr>
        <w:t xml:space="preserve"> and intrinsic </w:t>
      </w:r>
      <w:r w:rsidRPr="00D04CC5">
        <w:rPr>
          <w:rStyle w:val="StyleUnderline"/>
        </w:rPr>
        <w:t xml:space="preserve">motivation </w:t>
      </w:r>
      <w:r w:rsidRPr="001D4E0E">
        <w:rPr>
          <w:rStyle w:val="StyleUnderline"/>
          <w:highlight w:val="cyan"/>
        </w:rPr>
        <w:t xml:space="preserve">are more likely to perform </w:t>
      </w:r>
      <w:r w:rsidRPr="001D4E0E">
        <w:rPr>
          <w:rStyle w:val="Emphasis"/>
          <w:highlight w:val="cyan"/>
        </w:rPr>
        <w:t>pro-environmental actions</w:t>
      </w:r>
      <w:r w:rsidRPr="00D04CC5">
        <w:rPr>
          <w:rStyle w:val="StyleUnderline"/>
        </w:rPr>
        <w:t xml:space="preserve"> than people with</w:t>
      </w:r>
      <w:r w:rsidRPr="0059538A">
        <w:rPr>
          <w:sz w:val="14"/>
        </w:rPr>
        <w:t xml:space="preserve"> relatively </w:t>
      </w:r>
      <w:r w:rsidRPr="00825AE6">
        <w:rPr>
          <w:rStyle w:val="StyleUnderline"/>
        </w:rPr>
        <w:t>weak mo</w:t>
      </w:r>
      <w:r w:rsidRPr="00D04CC5">
        <w:rPr>
          <w:rStyle w:val="StyleUnderline"/>
        </w:rPr>
        <w:t>tivations</w:t>
      </w:r>
      <w:r w:rsidRPr="0059538A">
        <w:rPr>
          <w:sz w:val="14"/>
        </w:rPr>
        <w:t xml:space="preserve">. Moreover, compared to more extrinsic forms of motivation (like introjected motivation), intrinsic forms of motivation may be more likely to boost pro-environmental behaviors </w:t>
      </w:r>
      <w:r w:rsidRPr="001D4E0E">
        <w:rPr>
          <w:rStyle w:val="StyleUnderline"/>
          <w:highlight w:val="cyan"/>
        </w:rPr>
        <w:t xml:space="preserve">for </w:t>
      </w:r>
      <w:r w:rsidRPr="001D4E0E">
        <w:rPr>
          <w:rStyle w:val="Emphasis"/>
          <w:highlight w:val="cyan"/>
        </w:rPr>
        <w:t>a long</w:t>
      </w:r>
      <w:r w:rsidRPr="001D4E0E">
        <w:rPr>
          <w:rStyle w:val="Emphasis"/>
        </w:rPr>
        <w:t xml:space="preserve">er </w:t>
      </w:r>
      <w:r w:rsidRPr="001D4E0E">
        <w:rPr>
          <w:rStyle w:val="Emphasis"/>
          <w:highlight w:val="cyan"/>
        </w:rPr>
        <w:t>duration</w:t>
      </w:r>
      <w:r w:rsidRPr="001D4E0E">
        <w:rPr>
          <w:rStyle w:val="StyleUnderline"/>
        </w:rPr>
        <w:t xml:space="preserve"> and across </w:t>
      </w:r>
      <w:r w:rsidRPr="001D4E0E">
        <w:rPr>
          <w:rStyle w:val="Emphasis"/>
        </w:rPr>
        <w:t>a variety of situations</w:t>
      </w:r>
      <w:r w:rsidRPr="0059538A">
        <w:rPr>
          <w:sz w:val="14"/>
        </w:rPr>
        <w:t xml:space="preserve"> [91].</w:t>
      </w:r>
    </w:p>
    <w:p w14:paraId="7B5ECD25" w14:textId="77777777" w:rsidR="00016D6F" w:rsidRPr="0059538A" w:rsidRDefault="00016D6F" w:rsidP="00016D6F">
      <w:pPr>
        <w:rPr>
          <w:sz w:val="14"/>
        </w:rPr>
      </w:pPr>
      <w:r w:rsidRPr="0059538A">
        <w:rPr>
          <w:sz w:val="14"/>
        </w:rPr>
        <w:t xml:space="preserve">Critically, in addition to influencing strong behavioral antecedents, </w:t>
      </w:r>
      <w:r w:rsidRPr="001D4E0E">
        <w:rPr>
          <w:rStyle w:val="StyleUnderline"/>
        </w:rPr>
        <w:t>we</w:t>
      </w:r>
      <w:r w:rsidRPr="0059538A">
        <w:rPr>
          <w:sz w:val="14"/>
        </w:rPr>
        <w:t xml:space="preserve"> also </w:t>
      </w:r>
      <w:r w:rsidRPr="001D4E0E">
        <w:rPr>
          <w:rStyle w:val="StyleUnderline"/>
        </w:rPr>
        <w:t>found evidence</w:t>
      </w:r>
      <w:r w:rsidRPr="0059538A">
        <w:rPr>
          <w:sz w:val="14"/>
        </w:rPr>
        <w:t xml:space="preserve"> that </w:t>
      </w:r>
      <w:r w:rsidRPr="001D4E0E">
        <w:rPr>
          <w:rStyle w:val="StyleUnderline"/>
        </w:rPr>
        <w:t xml:space="preserve">our </w:t>
      </w:r>
      <w:r w:rsidRPr="00825AE6">
        <w:rPr>
          <w:rStyle w:val="StyleUnderline"/>
          <w:highlight w:val="cyan"/>
        </w:rPr>
        <w:t>simulation</w:t>
      </w:r>
      <w:r w:rsidRPr="001D4E0E">
        <w:rPr>
          <w:rStyle w:val="StyleUnderline"/>
        </w:rPr>
        <w:t xml:space="preserve"> may </w:t>
      </w:r>
      <w:r w:rsidRPr="00825AE6">
        <w:rPr>
          <w:rStyle w:val="StyleUnderline"/>
          <w:highlight w:val="cyan"/>
        </w:rPr>
        <w:t>increase</w:t>
      </w:r>
      <w:r w:rsidRPr="001D4E0E">
        <w:rPr>
          <w:rStyle w:val="StyleUnderline"/>
        </w:rPr>
        <w:t xml:space="preserve"> the likelihood of performing </w:t>
      </w:r>
      <w:r w:rsidRPr="001D4E0E">
        <w:rPr>
          <w:rStyle w:val="Emphasis"/>
        </w:rPr>
        <w:t>actual climate-</w:t>
      </w:r>
      <w:r w:rsidRPr="00825AE6">
        <w:rPr>
          <w:rStyle w:val="Emphasis"/>
          <w:highlight w:val="cyan"/>
        </w:rPr>
        <w:t>protective behaviors</w:t>
      </w:r>
      <w:r w:rsidRPr="0059538A">
        <w:rPr>
          <w:sz w:val="14"/>
        </w:rPr>
        <w:t xml:space="preserve">. Specifically, and as predicted, the participants who completed the simulation were more likely to perform both personal and social behaviors, </w:t>
      </w:r>
      <w:r w:rsidRPr="00825AE6">
        <w:rPr>
          <w:rStyle w:val="StyleUnderline"/>
          <w:highlight w:val="cyan"/>
        </w:rPr>
        <w:t xml:space="preserve">like </w:t>
      </w:r>
      <w:r w:rsidRPr="00825AE6">
        <w:rPr>
          <w:rStyle w:val="Emphasis"/>
          <w:highlight w:val="cyan"/>
        </w:rPr>
        <w:t>donating money or time</w:t>
      </w:r>
      <w:r w:rsidRPr="00825AE6">
        <w:rPr>
          <w:rStyle w:val="StyleUnderline"/>
          <w:highlight w:val="cyan"/>
        </w:rPr>
        <w:t xml:space="preserve"> and </w:t>
      </w:r>
      <w:r w:rsidRPr="00825AE6">
        <w:rPr>
          <w:rStyle w:val="Emphasis"/>
          <w:highlight w:val="cyan"/>
        </w:rPr>
        <w:t>signing petitions</w:t>
      </w:r>
      <w:r w:rsidRPr="00825AE6">
        <w:rPr>
          <w:rStyle w:val="StyleUnderline"/>
          <w:highlight w:val="cyan"/>
        </w:rPr>
        <w:t xml:space="preserve"> to support </w:t>
      </w:r>
      <w:r w:rsidRPr="00825AE6">
        <w:rPr>
          <w:rStyle w:val="Emphasis"/>
          <w:highlight w:val="cyan"/>
        </w:rPr>
        <w:t>climate</w:t>
      </w:r>
      <w:r w:rsidRPr="001D4E0E">
        <w:rPr>
          <w:rStyle w:val="Emphasis"/>
        </w:rPr>
        <w:t xml:space="preserve">-friendly </w:t>
      </w:r>
      <w:r w:rsidRPr="00825AE6">
        <w:rPr>
          <w:rStyle w:val="Emphasis"/>
          <w:highlight w:val="cyan"/>
        </w:rPr>
        <w:t>initiatives</w:t>
      </w:r>
      <w:r w:rsidRPr="0059538A">
        <w:rPr>
          <w:sz w:val="14"/>
        </w:rPr>
        <w:t xml:space="preserve">. The </w:t>
      </w:r>
      <w:r w:rsidRPr="001D4E0E">
        <w:rPr>
          <w:rStyle w:val="StyleUnderline"/>
        </w:rPr>
        <w:t>satisfactory reliability of</w:t>
      </w:r>
      <w:r w:rsidRPr="0059538A">
        <w:rPr>
          <w:sz w:val="14"/>
        </w:rPr>
        <w:t xml:space="preserve"> our </w:t>
      </w:r>
      <w:r w:rsidRPr="001D4E0E">
        <w:rPr>
          <w:rStyle w:val="Emphasis"/>
        </w:rPr>
        <w:t>behavior index</w:t>
      </w:r>
      <w:r w:rsidRPr="001D4E0E">
        <w:rPr>
          <w:rStyle w:val="StyleUnderline"/>
        </w:rPr>
        <w:t>, in addition to</w:t>
      </w:r>
      <w:r w:rsidRPr="0059538A">
        <w:rPr>
          <w:sz w:val="14"/>
        </w:rPr>
        <w:t xml:space="preserve"> observing </w:t>
      </w:r>
      <w:r w:rsidRPr="001D4E0E">
        <w:rPr>
          <w:rStyle w:val="StyleUnderline"/>
        </w:rPr>
        <w:t xml:space="preserve">a </w:t>
      </w:r>
      <w:r w:rsidRPr="00825AE6">
        <w:rPr>
          <w:rStyle w:val="Emphasis"/>
          <w:highlight w:val="cyan"/>
        </w:rPr>
        <w:t>consistent</w:t>
      </w:r>
      <w:r w:rsidRPr="001D4E0E">
        <w:rPr>
          <w:rStyle w:val="Emphasis"/>
        </w:rPr>
        <w:t xml:space="preserve"> pattern</w:t>
      </w:r>
      <w:r w:rsidRPr="001D4E0E">
        <w:rPr>
          <w:rStyle w:val="StyleUnderline"/>
        </w:rPr>
        <w:t xml:space="preserve"> of</w:t>
      </w:r>
      <w:r w:rsidRPr="0059538A">
        <w:rPr>
          <w:sz w:val="14"/>
        </w:rPr>
        <w:t xml:space="preserve"> results for </w:t>
      </w:r>
      <w:r w:rsidRPr="00825AE6">
        <w:rPr>
          <w:rStyle w:val="Emphasis"/>
          <w:highlight w:val="cyan"/>
        </w:rPr>
        <w:t>volunteering</w:t>
      </w:r>
      <w:r w:rsidRPr="001D4E0E">
        <w:rPr>
          <w:rStyle w:val="Emphasis"/>
        </w:rPr>
        <w:t xml:space="preserve"> behaviors</w:t>
      </w:r>
      <w:r w:rsidRPr="001D4E0E">
        <w:rPr>
          <w:rStyle w:val="StyleUnderline"/>
        </w:rPr>
        <w:t xml:space="preserve">, </w:t>
      </w:r>
      <w:r w:rsidRPr="00825AE6">
        <w:rPr>
          <w:rStyle w:val="StyleUnderline"/>
          <w:highlight w:val="cyan"/>
        </w:rPr>
        <w:t>suggests</w:t>
      </w:r>
      <w:r w:rsidRPr="0059538A">
        <w:rPr>
          <w:sz w:val="14"/>
        </w:rPr>
        <w:t xml:space="preserve"> that </w:t>
      </w:r>
      <w:r w:rsidRPr="001D4E0E">
        <w:rPr>
          <w:rStyle w:val="StyleUnderline"/>
        </w:rPr>
        <w:t xml:space="preserve">the influence of </w:t>
      </w:r>
      <w:r w:rsidRPr="00825AE6">
        <w:rPr>
          <w:rStyle w:val="StyleUnderline"/>
          <w:highlight w:val="cyan"/>
        </w:rPr>
        <w:t xml:space="preserve">our simulation may be </w:t>
      </w:r>
      <w:r w:rsidRPr="00825AE6">
        <w:rPr>
          <w:rStyle w:val="Emphasis"/>
          <w:highlight w:val="cyan"/>
        </w:rPr>
        <w:t>generalizable</w:t>
      </w:r>
      <w:r w:rsidRPr="00825AE6">
        <w:rPr>
          <w:rStyle w:val="StyleUnderline"/>
          <w:highlight w:val="cyan"/>
        </w:rPr>
        <w:t xml:space="preserve"> across </w:t>
      </w:r>
      <w:r w:rsidRPr="00825AE6">
        <w:rPr>
          <w:rStyle w:val="Emphasis"/>
          <w:highlight w:val="cyan"/>
        </w:rPr>
        <w:t>multiple</w:t>
      </w:r>
      <w:r w:rsidRPr="00825AE6">
        <w:rPr>
          <w:rStyle w:val="Emphasis"/>
        </w:rPr>
        <w:t xml:space="preserve"> pro-climate </w:t>
      </w:r>
      <w:r w:rsidRPr="00825AE6">
        <w:rPr>
          <w:rStyle w:val="Emphasis"/>
          <w:highlight w:val="cyan"/>
        </w:rPr>
        <w:t>behaviors</w:t>
      </w:r>
      <w:r w:rsidRPr="0059538A">
        <w:rPr>
          <w:sz w:val="14"/>
        </w:rPr>
        <w:t xml:space="preserve">. This is important both theoretically and practically, as it suggests that the underlying psychological mechanisms through which our simulation influences behavior are unlikely to change depending on what behavior is being targeted. Although we cannot be certain how environmentally significant these behaviors would be from an impact perspective, Stern [80] argues that </w:t>
      </w:r>
      <w:r w:rsidRPr="00825AE6">
        <w:rPr>
          <w:rStyle w:val="StyleUnderline"/>
          <w:highlight w:val="cyan"/>
        </w:rPr>
        <w:t>these</w:t>
      </w:r>
      <w:r w:rsidRPr="001D4E0E">
        <w:rPr>
          <w:rStyle w:val="StyleUnderline"/>
        </w:rPr>
        <w:t xml:space="preserve"> types of </w:t>
      </w:r>
      <w:r w:rsidRPr="00825AE6">
        <w:rPr>
          <w:rStyle w:val="Emphasis"/>
          <w:highlight w:val="cyan"/>
        </w:rPr>
        <w:t>public</w:t>
      </w:r>
      <w:r w:rsidRPr="001D4E0E">
        <w:rPr>
          <w:rStyle w:val="Emphasis"/>
        </w:rPr>
        <w:t xml:space="preserve">-sphere </w:t>
      </w:r>
      <w:r w:rsidRPr="00825AE6">
        <w:rPr>
          <w:rStyle w:val="Emphasis"/>
          <w:highlight w:val="cyan"/>
        </w:rPr>
        <w:t>behaviors</w:t>
      </w:r>
      <w:r w:rsidRPr="00825AE6">
        <w:rPr>
          <w:rStyle w:val="StyleUnderline"/>
          <w:highlight w:val="cyan"/>
        </w:rPr>
        <w:t xml:space="preserve"> can</w:t>
      </w:r>
      <w:r w:rsidRPr="001D4E0E">
        <w:rPr>
          <w:rStyle w:val="StyleUnderline"/>
        </w:rPr>
        <w:t xml:space="preserve"> be powerful</w:t>
      </w:r>
      <w:r w:rsidRPr="0059538A">
        <w:rPr>
          <w:sz w:val="14"/>
        </w:rPr>
        <w:t xml:space="preserve"> through their </w:t>
      </w:r>
      <w:r w:rsidRPr="00825AE6">
        <w:rPr>
          <w:rStyle w:val="StyleUnderline"/>
          <w:highlight w:val="cyan"/>
        </w:rPr>
        <w:t>influence</w:t>
      </w:r>
      <w:r w:rsidRPr="001D4E0E">
        <w:rPr>
          <w:rStyle w:val="StyleUnderline"/>
        </w:rPr>
        <w:t xml:space="preserve"> on </w:t>
      </w:r>
      <w:r w:rsidRPr="00825AE6">
        <w:rPr>
          <w:rStyle w:val="Emphasis"/>
          <w:highlight w:val="cyan"/>
        </w:rPr>
        <w:t>policies</w:t>
      </w:r>
      <w:r w:rsidRPr="0059538A">
        <w:rPr>
          <w:sz w:val="14"/>
        </w:rPr>
        <w:t xml:space="preserve">. The examination of </w:t>
      </w:r>
      <w:r w:rsidRPr="001D4E0E">
        <w:rPr>
          <w:rStyle w:val="StyleUnderline"/>
        </w:rPr>
        <w:t>these</w:t>
      </w:r>
      <w:r w:rsidRPr="0059538A">
        <w:rPr>
          <w:sz w:val="14"/>
        </w:rPr>
        <w:t xml:space="preserve"> types of </w:t>
      </w:r>
      <w:r w:rsidRPr="00C6698F">
        <w:rPr>
          <w:rStyle w:val="StyleUnderline"/>
          <w:highlight w:val="cyan"/>
        </w:rPr>
        <w:t>behaviors</w:t>
      </w:r>
      <w:r w:rsidRPr="0059538A">
        <w:rPr>
          <w:sz w:val="14"/>
        </w:rPr>
        <w:t xml:space="preserve"> is important because they </w:t>
      </w:r>
      <w:r w:rsidRPr="001D4E0E">
        <w:rPr>
          <w:rStyle w:val="StyleUnderline"/>
        </w:rPr>
        <w:t xml:space="preserve">offer people ways to </w:t>
      </w:r>
      <w:r w:rsidRPr="00C6698F">
        <w:rPr>
          <w:rStyle w:val="Emphasis"/>
          <w:highlight w:val="cyan"/>
        </w:rPr>
        <w:t>bridge the individual and</w:t>
      </w:r>
      <w:r w:rsidRPr="001D4E0E">
        <w:rPr>
          <w:rStyle w:val="Emphasis"/>
        </w:rPr>
        <w:t xml:space="preserve"> the </w:t>
      </w:r>
      <w:r w:rsidRPr="00C6698F">
        <w:rPr>
          <w:rStyle w:val="Emphasis"/>
          <w:highlight w:val="cyan"/>
        </w:rPr>
        <w:t>collective</w:t>
      </w:r>
      <w:r w:rsidRPr="001D4E0E">
        <w:rPr>
          <w:rStyle w:val="StyleUnderline"/>
        </w:rPr>
        <w:t xml:space="preserve"> in a way that can also be personally rewarding</w:t>
      </w:r>
      <w:r w:rsidRPr="0059538A">
        <w:rPr>
          <w:sz w:val="14"/>
        </w:rPr>
        <w:t xml:space="preserve"> (e.g., volunteering) [92]. </w:t>
      </w:r>
      <w:r w:rsidRPr="001D4E0E">
        <w:rPr>
          <w:rStyle w:val="StyleUnderline"/>
        </w:rPr>
        <w:t xml:space="preserve">In order </w:t>
      </w:r>
      <w:r w:rsidRPr="00C6698F">
        <w:rPr>
          <w:rStyle w:val="StyleUnderline"/>
          <w:highlight w:val="cyan"/>
        </w:rPr>
        <w:t>to</w:t>
      </w:r>
      <w:r w:rsidRPr="0059538A">
        <w:rPr>
          <w:sz w:val="14"/>
        </w:rPr>
        <w:t xml:space="preserve"> adequately </w:t>
      </w:r>
      <w:r w:rsidRPr="00C6698F">
        <w:rPr>
          <w:rStyle w:val="StyleUnderline"/>
          <w:highlight w:val="cyan"/>
        </w:rPr>
        <w:t>mitigate</w:t>
      </w:r>
      <w:r w:rsidRPr="001D4E0E">
        <w:rPr>
          <w:rStyle w:val="StyleUnderline"/>
        </w:rPr>
        <w:t xml:space="preserve"> and adapt to global </w:t>
      </w:r>
      <w:r w:rsidRPr="00C6698F">
        <w:rPr>
          <w:rStyle w:val="StyleUnderline"/>
          <w:highlight w:val="cyan"/>
        </w:rPr>
        <w:t xml:space="preserve">warming, changes at </w:t>
      </w:r>
      <w:r w:rsidRPr="00C6698F">
        <w:rPr>
          <w:rStyle w:val="Emphasis"/>
          <w:highlight w:val="cyan"/>
        </w:rPr>
        <w:t>all levels</w:t>
      </w:r>
      <w:r w:rsidRPr="001D4E0E">
        <w:rPr>
          <w:rStyle w:val="Emphasis"/>
        </w:rPr>
        <w:t xml:space="preserve"> of the system</w:t>
      </w:r>
      <w:r w:rsidRPr="001D4E0E">
        <w:rPr>
          <w:rStyle w:val="StyleUnderline"/>
        </w:rPr>
        <w:t xml:space="preserve"> </w:t>
      </w:r>
      <w:r w:rsidRPr="00C6698F">
        <w:rPr>
          <w:rStyle w:val="StyleUnderline"/>
          <w:highlight w:val="cyan"/>
        </w:rPr>
        <w:t>will be required</w:t>
      </w:r>
      <w:r w:rsidRPr="0059538A">
        <w:rPr>
          <w:sz w:val="14"/>
        </w:rPr>
        <w:t xml:space="preserve">, and </w:t>
      </w:r>
      <w:r w:rsidRPr="001D4E0E">
        <w:rPr>
          <w:rStyle w:val="StyleUnderline"/>
        </w:rPr>
        <w:t xml:space="preserve">so </w:t>
      </w:r>
      <w:r w:rsidRPr="00C6698F">
        <w:rPr>
          <w:rStyle w:val="StyleUnderline"/>
          <w:highlight w:val="cyan"/>
        </w:rPr>
        <w:t>it is vital</w:t>
      </w:r>
      <w:r w:rsidRPr="0059538A">
        <w:rPr>
          <w:sz w:val="14"/>
        </w:rPr>
        <w:t xml:space="preserve"> that </w:t>
      </w:r>
      <w:r w:rsidRPr="001D4E0E">
        <w:rPr>
          <w:rStyle w:val="StyleUnderline"/>
        </w:rPr>
        <w:t xml:space="preserve">behavioral </w:t>
      </w:r>
      <w:proofErr w:type="gramStart"/>
      <w:r w:rsidRPr="00C6698F">
        <w:rPr>
          <w:rStyle w:val="StyleUnderline"/>
          <w:highlight w:val="cyan"/>
        </w:rPr>
        <w:t>scientists</w:t>
      </w:r>
      <w:proofErr w:type="gramEnd"/>
      <w:r w:rsidRPr="00C6698F">
        <w:rPr>
          <w:rStyle w:val="StyleUnderline"/>
          <w:highlight w:val="cyan"/>
        </w:rPr>
        <w:t xml:space="preserve"> study</w:t>
      </w:r>
      <w:r w:rsidRPr="001D4E0E">
        <w:rPr>
          <w:rStyle w:val="StyleUnderline"/>
        </w:rPr>
        <w:t xml:space="preserve"> both </w:t>
      </w:r>
      <w:r w:rsidRPr="00C6698F">
        <w:rPr>
          <w:rStyle w:val="StyleUnderline"/>
          <w:highlight w:val="cyan"/>
        </w:rPr>
        <w:t xml:space="preserve">actions at </w:t>
      </w:r>
      <w:r w:rsidRPr="00C6698F">
        <w:rPr>
          <w:rStyle w:val="Emphasis"/>
          <w:highlight w:val="cyan"/>
        </w:rPr>
        <w:t>the individual level</w:t>
      </w:r>
      <w:r w:rsidRPr="00C6698F">
        <w:rPr>
          <w:rStyle w:val="StyleUnderline"/>
          <w:highlight w:val="cyan"/>
        </w:rPr>
        <w:t xml:space="preserve"> and</w:t>
      </w:r>
      <w:r w:rsidRPr="00C6698F">
        <w:rPr>
          <w:sz w:val="14"/>
        </w:rPr>
        <w:t xml:space="preserve"> at</w:t>
      </w:r>
      <w:r w:rsidRPr="0059538A">
        <w:rPr>
          <w:sz w:val="14"/>
        </w:rPr>
        <w:t xml:space="preserve"> those that help individuals connect to the </w:t>
      </w:r>
      <w:r w:rsidRPr="001D4E0E">
        <w:rPr>
          <w:rStyle w:val="Emphasis"/>
        </w:rPr>
        <w:t xml:space="preserve">larger </w:t>
      </w:r>
      <w:r w:rsidRPr="00C6698F">
        <w:rPr>
          <w:rStyle w:val="Emphasis"/>
          <w:highlight w:val="cyan"/>
        </w:rPr>
        <w:t>collective effort</w:t>
      </w:r>
      <w:r w:rsidRPr="0059538A">
        <w:rPr>
          <w:sz w:val="14"/>
        </w:rPr>
        <w:t>.</w:t>
      </w:r>
    </w:p>
    <w:p w14:paraId="7EF0F2E2" w14:textId="77777777" w:rsidR="00016D6F" w:rsidRPr="0059538A" w:rsidRDefault="00016D6F" w:rsidP="00016D6F">
      <w:pPr>
        <w:rPr>
          <w:sz w:val="14"/>
        </w:rPr>
      </w:pPr>
      <w:r w:rsidRPr="0059538A">
        <w:rPr>
          <w:sz w:val="14"/>
        </w:rPr>
        <w:t xml:space="preserve">Altogether, these findings are both theoretically and practically important. From a theoretical perspective, we explored a critical gap in the literature which had not been previously addressed. Specifically, we expanded the scope of social dilemma simulations beyond what occurs during the game to explore how participating in these types of simulations may impact the participants’ thoughts, feelings and actions after the simulation has ended. From a practical perspective, our findings suggest that climate change-specific social dilemma simulations might offer an engaging, </w:t>
      </w:r>
      <w:proofErr w:type="gramStart"/>
      <w:r w:rsidRPr="0059538A">
        <w:rPr>
          <w:sz w:val="14"/>
        </w:rPr>
        <w:t>educational</w:t>
      </w:r>
      <w:proofErr w:type="gramEnd"/>
      <w:r w:rsidRPr="0059538A">
        <w:rPr>
          <w:sz w:val="14"/>
        </w:rPr>
        <w:t xml:space="preserve"> and potentially psychologically powerful tool for the promotion of both the understanding of climate-relevant behaviors and the motivation to act in a climate-friendly manner. The </w:t>
      </w:r>
      <w:r w:rsidRPr="00C6698F">
        <w:rPr>
          <w:rStyle w:val="StyleUnderline"/>
          <w:highlight w:val="cyan"/>
        </w:rPr>
        <w:t>participants</w:t>
      </w:r>
      <w:r w:rsidRPr="0059538A">
        <w:rPr>
          <w:sz w:val="14"/>
        </w:rPr>
        <w:t xml:space="preserve"> may </w:t>
      </w:r>
      <w:r w:rsidRPr="00C6698F">
        <w:rPr>
          <w:rStyle w:val="StyleUnderline"/>
          <w:highlight w:val="cyan"/>
        </w:rPr>
        <w:t>recognize</w:t>
      </w:r>
      <w:r w:rsidRPr="0059538A">
        <w:rPr>
          <w:sz w:val="14"/>
        </w:rPr>
        <w:t xml:space="preserve"> both </w:t>
      </w:r>
      <w:r w:rsidRPr="0059538A">
        <w:rPr>
          <w:rStyle w:val="Emphasis"/>
        </w:rPr>
        <w:t xml:space="preserve">their own </w:t>
      </w:r>
      <w:r w:rsidRPr="00C6698F">
        <w:rPr>
          <w:rStyle w:val="Emphasis"/>
          <w:highlight w:val="cyan"/>
        </w:rPr>
        <w:t>personal responsibilities</w:t>
      </w:r>
      <w:r w:rsidRPr="00C6698F">
        <w:rPr>
          <w:rStyle w:val="StyleUnderline"/>
          <w:highlight w:val="cyan"/>
        </w:rPr>
        <w:t xml:space="preserve"> and</w:t>
      </w:r>
      <w:r w:rsidRPr="0059538A">
        <w:rPr>
          <w:rStyle w:val="StyleUnderline"/>
        </w:rPr>
        <w:t xml:space="preserve"> the </w:t>
      </w:r>
      <w:r w:rsidRPr="00C6698F">
        <w:rPr>
          <w:rStyle w:val="StyleUnderline"/>
          <w:highlight w:val="cyan"/>
        </w:rPr>
        <w:t xml:space="preserve">need to </w:t>
      </w:r>
      <w:r w:rsidRPr="00C6698F">
        <w:rPr>
          <w:rStyle w:val="Emphasis"/>
          <w:highlight w:val="cyan"/>
        </w:rPr>
        <w:t>collectively change</w:t>
      </w:r>
      <w:r w:rsidRPr="0059538A">
        <w:rPr>
          <w:rStyle w:val="Emphasis"/>
        </w:rPr>
        <w:t xml:space="preserve"> the social </w:t>
      </w:r>
      <w:r w:rsidRPr="00C6698F">
        <w:rPr>
          <w:rStyle w:val="Emphasis"/>
          <w:highlight w:val="cyan"/>
        </w:rPr>
        <w:t>structures</w:t>
      </w:r>
      <w:r w:rsidRPr="00C6698F">
        <w:rPr>
          <w:rStyle w:val="StyleUnderline"/>
          <w:highlight w:val="cyan"/>
        </w:rPr>
        <w:t xml:space="preserve"> that </w:t>
      </w:r>
      <w:r w:rsidRPr="00C6698F">
        <w:rPr>
          <w:rStyle w:val="Emphasis"/>
          <w:highlight w:val="cyan"/>
        </w:rPr>
        <w:t>constrain decisions</w:t>
      </w:r>
      <w:r w:rsidRPr="0059538A">
        <w:rPr>
          <w:rStyle w:val="StyleUnderline"/>
        </w:rPr>
        <w:t xml:space="preserve"> and create climate traps</w:t>
      </w:r>
      <w:r w:rsidRPr="0059538A">
        <w:rPr>
          <w:sz w:val="14"/>
        </w:rPr>
        <w:t xml:space="preserve">. When it comes to teaching, our results support the notion that including a learning module consisting of the Climate Trap simulation, along with the discussion of social dilemmas in the context of climate change and human solutions, may be an effective teaching intervention in </w:t>
      </w:r>
      <w:proofErr w:type="gramStart"/>
      <w:r w:rsidRPr="0059538A">
        <w:rPr>
          <w:sz w:val="14"/>
        </w:rPr>
        <w:t>many different kinds of</w:t>
      </w:r>
      <w:proofErr w:type="gramEnd"/>
      <w:r w:rsidRPr="0059538A">
        <w:rPr>
          <w:sz w:val="14"/>
        </w:rPr>
        <w:t xml:space="preserve"> sustainability studies courses. Our simulation may help strengthen learning, reinforcing links to many important issues in trying to understand why people, even those who are aware of the threat of climate change, still may not act in a climate-protective manner. In addition, </w:t>
      </w:r>
      <w:r w:rsidRPr="001D4E0E">
        <w:rPr>
          <w:rStyle w:val="StyleUnderline"/>
        </w:rPr>
        <w:t>many</w:t>
      </w:r>
      <w:r w:rsidRPr="0059538A">
        <w:rPr>
          <w:sz w:val="14"/>
        </w:rPr>
        <w:t xml:space="preserve"> courses or other </w:t>
      </w:r>
      <w:r w:rsidRPr="001D4E0E">
        <w:rPr>
          <w:rStyle w:val="StyleUnderline"/>
        </w:rPr>
        <w:t>environmental education activities have a goal to motivate</w:t>
      </w:r>
      <w:r w:rsidRPr="0059538A">
        <w:rPr>
          <w:sz w:val="14"/>
        </w:rPr>
        <w:t xml:space="preserve"> the </w:t>
      </w:r>
      <w:r w:rsidRPr="001D4E0E">
        <w:rPr>
          <w:rStyle w:val="StyleUnderline"/>
          <w:highlight w:val="cyan"/>
        </w:rPr>
        <w:t>participants</w:t>
      </w:r>
      <w:r w:rsidRPr="001D4E0E">
        <w:rPr>
          <w:rStyle w:val="StyleUnderline"/>
        </w:rPr>
        <w:t xml:space="preserve"> to </w:t>
      </w:r>
      <w:r w:rsidRPr="001D4E0E">
        <w:rPr>
          <w:rStyle w:val="Emphasis"/>
          <w:highlight w:val="cyan"/>
        </w:rPr>
        <w:t>act on their knowledge</w:t>
      </w:r>
      <w:r w:rsidRPr="001D4E0E">
        <w:rPr>
          <w:rStyle w:val="StyleUnderline"/>
        </w:rPr>
        <w:t>, and the simulation was able to do so</w:t>
      </w:r>
      <w:r w:rsidRPr="0059538A">
        <w:rPr>
          <w:sz w:val="14"/>
        </w:rPr>
        <w:t>.</w:t>
      </w:r>
    </w:p>
    <w:p w14:paraId="7CA2BE69" w14:textId="77777777" w:rsidR="00016D6F" w:rsidRPr="0059538A" w:rsidRDefault="00016D6F" w:rsidP="00016D6F">
      <w:pPr>
        <w:rPr>
          <w:sz w:val="14"/>
        </w:rPr>
      </w:pPr>
      <w:r w:rsidRPr="0059538A">
        <w:rPr>
          <w:sz w:val="14"/>
        </w:rPr>
        <w:t xml:space="preserve">In addition to those discussed above, our results shed light on many potentially fruitful avenues for future research related to the underlying psychological drivers of the observed effects. Specifically, while we do have initial evidence that participating in a climate-specific social dilemma simulation can be both educational and motivating to act in a climate-friendly manner, the precise psychological process through which these types of simulations influence actions is yet unknown. We did not explicitly test a particular theory of change; however, ours is essentially a motivational model, grounded primarily in Protection Motivation Theory [51,52,53]. That said, what pushed the motivation into the more self-directed forms is not clear. The simulation may have been effective for any number of reasons, and the extant literature gives some hints as to what may be underlying the changes we observed. For example, Krasny [8] reviewed 10 intermediate outcomes in environmental education that mediate between an activity and a behavioral outcome: (1) knowledge and </w:t>
      </w:r>
      <w:proofErr w:type="gramStart"/>
      <w:r w:rsidRPr="0059538A">
        <w:rPr>
          <w:sz w:val="14"/>
        </w:rPr>
        <w:t>thinking;</w:t>
      </w:r>
      <w:proofErr w:type="gramEnd"/>
      <w:r w:rsidRPr="0059538A">
        <w:rPr>
          <w:sz w:val="14"/>
        </w:rPr>
        <w:t xml:space="preserve"> (2) values, beliefs, and attitudes; (3) nature connectedness; (4) a sense of place; (5) efficacy; (6) identity; (7) norms; (8) social capital; (9) positive youth development; and (10) health and wellbeing. We suggest that our participants likely acted pro-environmentally in response to our simulation </w:t>
      </w:r>
      <w:proofErr w:type="gramStart"/>
      <w:r w:rsidRPr="0059538A">
        <w:rPr>
          <w:sz w:val="14"/>
        </w:rPr>
        <w:t>as a result of</w:t>
      </w:r>
      <w:proofErr w:type="gramEnd"/>
      <w:r w:rsidRPr="0059538A">
        <w:rPr>
          <w:sz w:val="14"/>
        </w:rPr>
        <w:t xml:space="preserve"> more internal factors, rather than any structural or social ones that were inherent in the activity. We suspect that </w:t>
      </w:r>
      <w:r w:rsidRPr="0059538A">
        <w:rPr>
          <w:rStyle w:val="StyleUnderline"/>
        </w:rPr>
        <w:t xml:space="preserve">the </w:t>
      </w:r>
      <w:r w:rsidRPr="00C6698F">
        <w:rPr>
          <w:rStyle w:val="StyleUnderline"/>
          <w:highlight w:val="cyan"/>
        </w:rPr>
        <w:t>simulation woke</w:t>
      </w:r>
      <w:r w:rsidRPr="0059538A">
        <w:rPr>
          <w:sz w:val="14"/>
        </w:rPr>
        <w:t xml:space="preserve"> the </w:t>
      </w:r>
      <w:r w:rsidRPr="00C6698F">
        <w:rPr>
          <w:rStyle w:val="StyleUnderline"/>
          <w:highlight w:val="cyan"/>
        </w:rPr>
        <w:t>participants</w:t>
      </w:r>
      <w:r w:rsidRPr="0059538A">
        <w:rPr>
          <w:rStyle w:val="StyleUnderline"/>
        </w:rPr>
        <w:t xml:space="preserve"> up </w:t>
      </w:r>
      <w:r w:rsidRPr="00C6698F">
        <w:rPr>
          <w:rStyle w:val="StyleUnderline"/>
          <w:highlight w:val="cyan"/>
        </w:rPr>
        <w:t>to</w:t>
      </w:r>
      <w:r w:rsidRPr="0059538A">
        <w:rPr>
          <w:sz w:val="14"/>
        </w:rPr>
        <w:t xml:space="preserve"> the </w:t>
      </w:r>
      <w:r w:rsidRPr="0059538A">
        <w:rPr>
          <w:rStyle w:val="StyleUnderline"/>
        </w:rPr>
        <w:t>understanding</w:t>
      </w:r>
      <w:r w:rsidRPr="0059538A">
        <w:rPr>
          <w:sz w:val="14"/>
        </w:rPr>
        <w:t xml:space="preserve"> that </w:t>
      </w:r>
      <w:r w:rsidRPr="0059538A">
        <w:rPr>
          <w:rStyle w:val="StyleUnderline"/>
        </w:rPr>
        <w:t xml:space="preserve">the </w:t>
      </w:r>
      <w:r w:rsidRPr="00C6698F">
        <w:rPr>
          <w:rStyle w:val="StyleUnderline"/>
          <w:highlight w:val="cyan"/>
        </w:rPr>
        <w:t>necessary change</w:t>
      </w:r>
      <w:r w:rsidRPr="0059538A">
        <w:rPr>
          <w:rStyle w:val="StyleUnderline"/>
        </w:rPr>
        <w:t xml:space="preserve"> to address global warming </w:t>
      </w:r>
      <w:r w:rsidRPr="00C6698F">
        <w:rPr>
          <w:rStyle w:val="StyleUnderline"/>
          <w:highlight w:val="cyan"/>
        </w:rPr>
        <w:t xml:space="preserve">is </w:t>
      </w:r>
      <w:r w:rsidRPr="00C6698F">
        <w:rPr>
          <w:rStyle w:val="Emphasis"/>
          <w:highlight w:val="cyan"/>
        </w:rPr>
        <w:t>constrained</w:t>
      </w:r>
      <w:r w:rsidRPr="00C6698F">
        <w:rPr>
          <w:rStyle w:val="StyleUnderline"/>
          <w:highlight w:val="cyan"/>
        </w:rPr>
        <w:t xml:space="preserve"> by </w:t>
      </w:r>
      <w:r w:rsidRPr="00C6698F">
        <w:rPr>
          <w:rStyle w:val="Emphasis"/>
          <w:highlight w:val="cyan"/>
        </w:rPr>
        <w:t>social</w:t>
      </w:r>
      <w:r w:rsidRPr="0059538A">
        <w:rPr>
          <w:rStyle w:val="Emphasis"/>
        </w:rPr>
        <w:t xml:space="preserve"> dilemma </w:t>
      </w:r>
      <w:r w:rsidRPr="00C6698F">
        <w:rPr>
          <w:rStyle w:val="Emphasis"/>
          <w:highlight w:val="cyan"/>
        </w:rPr>
        <w:t>pressures</w:t>
      </w:r>
      <w:r w:rsidRPr="0059538A">
        <w:rPr>
          <w:sz w:val="14"/>
        </w:rPr>
        <w:t xml:space="preserve">, which is potentially a form of systems knowledge [93]. </w:t>
      </w:r>
      <w:r w:rsidRPr="0059538A">
        <w:rPr>
          <w:rStyle w:val="StyleUnderline"/>
        </w:rPr>
        <w:t>This realization</w:t>
      </w:r>
      <w:r w:rsidRPr="0059538A">
        <w:rPr>
          <w:sz w:val="14"/>
        </w:rPr>
        <w:t xml:space="preserve"> may have </w:t>
      </w:r>
      <w:r w:rsidRPr="0059538A">
        <w:rPr>
          <w:rStyle w:val="StyleUnderline"/>
        </w:rPr>
        <w:t xml:space="preserve">helped them see </w:t>
      </w:r>
      <w:r w:rsidRPr="0059538A">
        <w:rPr>
          <w:sz w:val="14"/>
        </w:rPr>
        <w:t xml:space="preserve">that </w:t>
      </w:r>
      <w:r w:rsidRPr="0059538A">
        <w:rPr>
          <w:rStyle w:val="StyleUnderline"/>
        </w:rPr>
        <w:t>the threat is serious</w:t>
      </w:r>
      <w:r w:rsidRPr="0059538A">
        <w:rPr>
          <w:sz w:val="14"/>
        </w:rPr>
        <w:t xml:space="preserve">, not just because of the physical changes to the environment, but </w:t>
      </w:r>
      <w:r w:rsidRPr="0059538A">
        <w:rPr>
          <w:rStyle w:val="StyleUnderline"/>
        </w:rPr>
        <w:t xml:space="preserve">because </w:t>
      </w:r>
      <w:r w:rsidRPr="0059538A">
        <w:rPr>
          <w:rStyle w:val="Emphasis"/>
        </w:rPr>
        <w:t xml:space="preserve">the current </w:t>
      </w:r>
      <w:r w:rsidRPr="00C6698F">
        <w:rPr>
          <w:rStyle w:val="Emphasis"/>
          <w:highlight w:val="cyan"/>
        </w:rPr>
        <w:t>structures</w:t>
      </w:r>
      <w:r w:rsidRPr="00C6698F">
        <w:rPr>
          <w:rStyle w:val="StyleUnderline"/>
          <w:highlight w:val="cyan"/>
        </w:rPr>
        <w:t xml:space="preserve"> in society—such as </w:t>
      </w:r>
      <w:r w:rsidRPr="00C6698F">
        <w:rPr>
          <w:rStyle w:val="Emphasis"/>
          <w:highlight w:val="cyan"/>
        </w:rPr>
        <w:t>economic systems</w:t>
      </w:r>
      <w:r w:rsidRPr="00C6698F">
        <w:rPr>
          <w:rStyle w:val="StyleUnderline"/>
          <w:highlight w:val="cyan"/>
        </w:rPr>
        <w:t xml:space="preserve"> and </w:t>
      </w:r>
      <w:r w:rsidRPr="00C6698F">
        <w:rPr>
          <w:rStyle w:val="Emphasis"/>
          <w:highlight w:val="cyan"/>
        </w:rPr>
        <w:t>regulations</w:t>
      </w:r>
      <w:r w:rsidRPr="00C6698F">
        <w:rPr>
          <w:rStyle w:val="StyleUnderline"/>
          <w:highlight w:val="cyan"/>
        </w:rPr>
        <w:t xml:space="preserve">—do </w:t>
      </w:r>
      <w:r w:rsidRPr="0059538A">
        <w:rPr>
          <w:rStyle w:val="StyleUnderline"/>
          <w:highlight w:val="cyan"/>
        </w:rPr>
        <w:t>not</w:t>
      </w:r>
      <w:r w:rsidRPr="0059538A">
        <w:rPr>
          <w:rStyle w:val="StyleUnderline"/>
        </w:rPr>
        <w:t xml:space="preserve"> readily </w:t>
      </w:r>
      <w:r w:rsidRPr="0059538A">
        <w:rPr>
          <w:rStyle w:val="StyleUnderline"/>
          <w:highlight w:val="cyan"/>
        </w:rPr>
        <w:t>reward</w:t>
      </w:r>
      <w:r w:rsidRPr="0059538A">
        <w:rPr>
          <w:rStyle w:val="StyleUnderline"/>
        </w:rPr>
        <w:t xml:space="preserve"> </w:t>
      </w:r>
      <w:r w:rsidRPr="0059538A">
        <w:rPr>
          <w:rStyle w:val="Emphasis"/>
        </w:rPr>
        <w:t>climate-</w:t>
      </w:r>
      <w:r w:rsidRPr="0059538A">
        <w:rPr>
          <w:rStyle w:val="Emphasis"/>
          <w:highlight w:val="cyan"/>
        </w:rPr>
        <w:t>protective decisions</w:t>
      </w:r>
      <w:r w:rsidRPr="0059538A">
        <w:rPr>
          <w:sz w:val="14"/>
        </w:rPr>
        <w:t xml:space="preserve"> in many domains, especially in the corporate production of consumer goods. When they observed themselves being vulnerable to the same pressures in the simulation, the </w:t>
      </w:r>
      <w:r w:rsidRPr="00C6698F">
        <w:rPr>
          <w:rStyle w:val="StyleUnderline"/>
          <w:highlight w:val="cyan"/>
        </w:rPr>
        <w:t xml:space="preserve">participants may have been motivated to </w:t>
      </w:r>
      <w:r w:rsidRPr="00C6698F">
        <w:rPr>
          <w:rStyle w:val="Emphasis"/>
          <w:highlight w:val="cyan"/>
        </w:rPr>
        <w:t>overcome the trap</w:t>
      </w:r>
      <w:r w:rsidRPr="0059538A">
        <w:rPr>
          <w:sz w:val="14"/>
        </w:rPr>
        <w:t xml:space="preserve">, as is consistent with </w:t>
      </w:r>
      <w:proofErr w:type="spellStart"/>
      <w:r w:rsidRPr="0059538A">
        <w:rPr>
          <w:sz w:val="14"/>
        </w:rPr>
        <w:t>Capstick’s</w:t>
      </w:r>
      <w:proofErr w:type="spellEnd"/>
      <w:r w:rsidRPr="0059538A">
        <w:rPr>
          <w:sz w:val="14"/>
        </w:rPr>
        <w:t xml:space="preserve"> finding that “…among the participants’ perspectives, strong arguments can also be found for action in spite of—even because of—the social dilemma nature of climate change” (35, p. 3495). In Protection Motivation Theory terminology, we speculate that the simulation activated people’s perceptions of climate change as a severe threat (severity), with negative potential impacts for them (vulnerability), that is also influenced by their behaviors (response efficacy), and so they are efficacious enough to help prevent it (self-efficacy). </w:t>
      </w:r>
      <w:r w:rsidRPr="0059538A">
        <w:rPr>
          <w:rStyle w:val="StyleUnderline"/>
        </w:rPr>
        <w:t xml:space="preserve">By creating a </w:t>
      </w:r>
      <w:r w:rsidRPr="00C6698F">
        <w:rPr>
          <w:rStyle w:val="StyleUnderline"/>
          <w:highlight w:val="cyan"/>
        </w:rPr>
        <w:t>situation</w:t>
      </w:r>
      <w:r w:rsidRPr="0059538A">
        <w:rPr>
          <w:rStyle w:val="StyleUnderline"/>
        </w:rPr>
        <w:t xml:space="preserve"> in which the participants view the situational influence of social dilemmas and climate change through these lenses, we</w:t>
      </w:r>
      <w:r w:rsidRPr="0059538A">
        <w:rPr>
          <w:sz w:val="14"/>
        </w:rPr>
        <w:t xml:space="preserve"> may have </w:t>
      </w:r>
      <w:r w:rsidRPr="0059538A">
        <w:rPr>
          <w:rStyle w:val="StyleUnderline"/>
        </w:rPr>
        <w:t xml:space="preserve">created an experience </w:t>
      </w:r>
      <w:r w:rsidRPr="00C6698F">
        <w:rPr>
          <w:rStyle w:val="StyleUnderline"/>
          <w:highlight w:val="cyan"/>
        </w:rPr>
        <w:t xml:space="preserve">powerful enough to </w:t>
      </w:r>
      <w:r w:rsidRPr="00C6698F">
        <w:rPr>
          <w:rStyle w:val="Emphasis"/>
          <w:highlight w:val="cyan"/>
        </w:rPr>
        <w:t>motivate action</w:t>
      </w:r>
      <w:r w:rsidRPr="0059538A">
        <w:rPr>
          <w:sz w:val="14"/>
        </w:rPr>
        <w:t>. Future studies need to test whether the underlying psychological processes align with Protection Motivation Theory, or if alternative influences are at play, [8].</w:t>
      </w:r>
    </w:p>
    <w:p w14:paraId="0A6FBB28" w14:textId="77777777" w:rsidR="00016D6F" w:rsidRPr="0045115A" w:rsidRDefault="00016D6F" w:rsidP="00016D6F"/>
    <w:p w14:paraId="7B6BAE7E" w14:textId="70D7C975" w:rsidR="00016D6F" w:rsidRDefault="00016D6F" w:rsidP="00016D6F">
      <w:pPr>
        <w:pStyle w:val="Heading4"/>
      </w:pPr>
      <w:r>
        <w:t xml:space="preserve">Weighing the costs </w:t>
      </w:r>
      <w:r w:rsidRPr="00A41494">
        <w:rPr>
          <w:u w:val="single"/>
        </w:rPr>
        <w:t>and</w:t>
      </w:r>
      <w:r>
        <w:t xml:space="preserve"> benefits of the plan creates the </w:t>
      </w:r>
      <w:r w:rsidRPr="00A41494">
        <w:rPr>
          <w:u w:val="single"/>
        </w:rPr>
        <w:t>anticipatory capacity</w:t>
      </w:r>
      <w:r>
        <w:t xml:space="preserve"> and </w:t>
      </w:r>
      <w:r w:rsidRPr="00A41494">
        <w:rPr>
          <w:u w:val="single"/>
        </w:rPr>
        <w:t>shared responsibility</w:t>
      </w:r>
      <w:r>
        <w:t xml:space="preserve"> to </w:t>
      </w:r>
      <w:r w:rsidR="00370DA6">
        <w:t>navigate climate policy</w:t>
      </w:r>
    </w:p>
    <w:p w14:paraId="6D12041E" w14:textId="77777777" w:rsidR="00016D6F" w:rsidRPr="00A41494" w:rsidRDefault="00016D6F" w:rsidP="00016D6F">
      <w:r>
        <w:t xml:space="preserve">Laura </w:t>
      </w:r>
      <w:r w:rsidRPr="007707E3">
        <w:rPr>
          <w:rStyle w:val="Style13ptBold"/>
        </w:rPr>
        <w:t>Pereira et al 20</w:t>
      </w:r>
      <w:r>
        <w:t xml:space="preserve">, Carina </w:t>
      </w:r>
      <w:proofErr w:type="spellStart"/>
      <w:r>
        <w:t>Wyborn</w:t>
      </w:r>
      <w:proofErr w:type="spellEnd"/>
      <w:r>
        <w:t xml:space="preserve">, Federico Davila, Laura Pereira, Michelle Lim, Isis Alvarez, Gretchen Henderson, Amy </w:t>
      </w:r>
      <w:proofErr w:type="spellStart"/>
      <w:r>
        <w:t>Luers</w:t>
      </w:r>
      <w:proofErr w:type="spellEnd"/>
      <w:r>
        <w:t xml:space="preserve">, Maria Jose Martinez Harms, Kristal Maze, Jasper Montana, Melanie Ryan, Chris Sandbrook, Rebecca Shaw &amp; Emma Woods; 8/3/2020, “Imagining transformative biodiversity futures,” </w:t>
      </w:r>
      <w:r w:rsidRPr="00A41494">
        <w:rPr>
          <w:i/>
          <w:iCs/>
        </w:rPr>
        <w:t>Nature Sustainability</w:t>
      </w:r>
      <w:r>
        <w:t xml:space="preserve">, pp 670-672, https://doi.org/10.1038/s41893-020-0587-5, </w:t>
      </w:r>
      <w:proofErr w:type="spellStart"/>
      <w:r>
        <w:t>pacc</w:t>
      </w:r>
      <w:proofErr w:type="spellEnd"/>
      <w:r>
        <w:t xml:space="preserve"> </w:t>
      </w:r>
    </w:p>
    <w:p w14:paraId="6734E5E9" w14:textId="77777777" w:rsidR="00016D6F" w:rsidRPr="0067228C" w:rsidRDefault="00016D6F" w:rsidP="00016D6F">
      <w:pPr>
        <w:rPr>
          <w:rStyle w:val="StyleUnderline"/>
        </w:rPr>
      </w:pPr>
      <w:r w:rsidRPr="0067228C">
        <w:rPr>
          <w:rStyle w:val="StyleUnderline"/>
        </w:rPr>
        <w:t xml:space="preserve">Imagination in </w:t>
      </w:r>
      <w:r w:rsidRPr="0067228C">
        <w:rPr>
          <w:rStyle w:val="Emphasis"/>
        </w:rPr>
        <w:t>the Anthropocene</w:t>
      </w:r>
    </w:p>
    <w:p w14:paraId="736514F3" w14:textId="77777777" w:rsidR="00016D6F" w:rsidRPr="007707E3" w:rsidRDefault="00016D6F" w:rsidP="00016D6F">
      <w:pPr>
        <w:rPr>
          <w:sz w:val="14"/>
        </w:rPr>
      </w:pPr>
      <w:r w:rsidRPr="0067228C">
        <w:rPr>
          <w:rStyle w:val="Emphasis"/>
          <w:highlight w:val="cyan"/>
        </w:rPr>
        <w:t>Imagination</w:t>
      </w:r>
      <w:r w:rsidRPr="0067228C">
        <w:rPr>
          <w:rStyle w:val="StyleUnderline"/>
          <w:highlight w:val="cyan"/>
        </w:rPr>
        <w:t xml:space="preserve"> is </w:t>
      </w:r>
      <w:r w:rsidRPr="0067228C">
        <w:rPr>
          <w:rStyle w:val="Emphasis"/>
          <w:highlight w:val="cyan"/>
        </w:rPr>
        <w:t>critical</w:t>
      </w:r>
      <w:r w:rsidRPr="0067228C">
        <w:rPr>
          <w:rStyle w:val="StyleUnderline"/>
          <w:highlight w:val="cyan"/>
        </w:rPr>
        <w:t xml:space="preserve"> to </w:t>
      </w:r>
      <w:r w:rsidRPr="0067228C">
        <w:rPr>
          <w:rStyle w:val="Emphasis"/>
          <w:highlight w:val="cyan"/>
        </w:rPr>
        <w:t>sustainable</w:t>
      </w:r>
      <w:r w:rsidRPr="0067228C">
        <w:rPr>
          <w:rStyle w:val="Emphasis"/>
        </w:rPr>
        <w:t xml:space="preserve"> and just </w:t>
      </w:r>
      <w:r w:rsidRPr="0067228C">
        <w:rPr>
          <w:rStyle w:val="Emphasis"/>
          <w:highlight w:val="cyan"/>
        </w:rPr>
        <w:t>futures</w:t>
      </w:r>
      <w:r w:rsidRPr="0067228C">
        <w:rPr>
          <w:rStyle w:val="StyleUnderline"/>
        </w:rPr>
        <w:t xml:space="preserve"> for </w:t>
      </w:r>
      <w:r w:rsidRPr="0067228C">
        <w:rPr>
          <w:rStyle w:val="Emphasis"/>
        </w:rPr>
        <w:t>life</w:t>
      </w:r>
      <w:r w:rsidRPr="0067228C">
        <w:rPr>
          <w:rStyle w:val="StyleUnderline"/>
        </w:rPr>
        <w:t xml:space="preserve"> on Earth</w:t>
      </w:r>
      <w:r w:rsidRPr="007707E3">
        <w:rPr>
          <w:sz w:val="14"/>
        </w:rPr>
        <w:t xml:space="preserve">8,13. Writing after the West African Ebola outbreak, Professor Michael </w:t>
      </w:r>
      <w:proofErr w:type="spellStart"/>
      <w:r w:rsidRPr="007707E3">
        <w:rPr>
          <w:sz w:val="14"/>
        </w:rPr>
        <w:t>Osterholm</w:t>
      </w:r>
      <w:proofErr w:type="spellEnd"/>
      <w:r w:rsidRPr="007707E3">
        <w:rPr>
          <w:sz w:val="14"/>
        </w:rPr>
        <w:t xml:space="preserve"> and colleagues called for more “creative imagination” to consider future pandemic scenarios14. This feels particularly salient five years on. Purely technocratic approaches fail to engage with the emotions that motivate action towards alternative futures: fear, hope, grief and agency8,15. By building new ways of </w:t>
      </w:r>
      <w:r w:rsidRPr="0067228C">
        <w:rPr>
          <w:rStyle w:val="StyleUnderline"/>
          <w:highlight w:val="cyan"/>
        </w:rPr>
        <w:t>thinking about</w:t>
      </w:r>
      <w:r w:rsidRPr="007707E3">
        <w:rPr>
          <w:sz w:val="14"/>
        </w:rPr>
        <w:t xml:space="preserve"> longstanding </w:t>
      </w:r>
      <w:r w:rsidRPr="0067228C">
        <w:rPr>
          <w:rStyle w:val="Emphasis"/>
          <w:highlight w:val="cyan"/>
        </w:rPr>
        <w:t>problems</w:t>
      </w:r>
      <w:r w:rsidRPr="007707E3">
        <w:rPr>
          <w:sz w:val="14"/>
        </w:rPr>
        <w:t xml:space="preserve">, inclusive and creative processes </w:t>
      </w:r>
      <w:r w:rsidRPr="0067228C">
        <w:rPr>
          <w:rStyle w:val="StyleUnderline"/>
        </w:rPr>
        <w:t xml:space="preserve">can </w:t>
      </w:r>
      <w:r w:rsidRPr="0067228C">
        <w:rPr>
          <w:rStyle w:val="StyleUnderline"/>
          <w:highlight w:val="cyan"/>
        </w:rPr>
        <w:t>generate</w:t>
      </w:r>
      <w:r w:rsidRPr="0067228C">
        <w:rPr>
          <w:rStyle w:val="StyleUnderline"/>
        </w:rPr>
        <w:t xml:space="preserve"> </w:t>
      </w:r>
      <w:r w:rsidRPr="0067228C">
        <w:rPr>
          <w:rStyle w:val="Emphasis"/>
        </w:rPr>
        <w:t xml:space="preserve">positive </w:t>
      </w:r>
      <w:r w:rsidRPr="0067228C">
        <w:rPr>
          <w:rStyle w:val="Emphasis"/>
          <w:highlight w:val="cyan"/>
        </w:rPr>
        <w:t>stories</w:t>
      </w:r>
      <w:r w:rsidRPr="0067228C">
        <w:rPr>
          <w:rStyle w:val="StyleUnderline"/>
          <w:highlight w:val="cyan"/>
        </w:rPr>
        <w:t xml:space="preserve"> about</w:t>
      </w:r>
      <w:r w:rsidRPr="0067228C">
        <w:rPr>
          <w:rStyle w:val="StyleUnderline"/>
        </w:rPr>
        <w:t xml:space="preserve"> </w:t>
      </w:r>
      <w:r w:rsidRPr="0067228C">
        <w:rPr>
          <w:rStyle w:val="Emphasis"/>
        </w:rPr>
        <w:t xml:space="preserve">the </w:t>
      </w:r>
      <w:r w:rsidRPr="0067228C">
        <w:rPr>
          <w:rStyle w:val="Emphasis"/>
          <w:highlight w:val="cyan"/>
        </w:rPr>
        <w:t>future</w:t>
      </w:r>
      <w:r w:rsidRPr="007707E3">
        <w:rPr>
          <w:sz w:val="14"/>
        </w:rPr>
        <w:t xml:space="preserve"> in ways </w:t>
      </w:r>
      <w:r w:rsidRPr="0067228C">
        <w:rPr>
          <w:rStyle w:val="StyleUnderline"/>
          <w:highlight w:val="cyan"/>
        </w:rPr>
        <w:t xml:space="preserve">that are </w:t>
      </w:r>
      <w:r w:rsidRPr="0067228C">
        <w:rPr>
          <w:rStyle w:val="Emphasis"/>
          <w:highlight w:val="cyan"/>
        </w:rPr>
        <w:t>empowering</w:t>
      </w:r>
      <w:r w:rsidRPr="007707E3">
        <w:rPr>
          <w:sz w:val="14"/>
        </w:rPr>
        <w:t xml:space="preserve">8,10. </w:t>
      </w:r>
      <w:r w:rsidRPr="0067228C">
        <w:rPr>
          <w:rStyle w:val="StyleUnderline"/>
        </w:rPr>
        <w:t>Imagining the future can drive</w:t>
      </w:r>
      <w:r w:rsidRPr="007707E3">
        <w:rPr>
          <w:sz w:val="14"/>
        </w:rPr>
        <w:t xml:space="preserve"> societies towards </w:t>
      </w:r>
      <w:r w:rsidRPr="0067228C">
        <w:rPr>
          <w:rStyle w:val="StyleUnderline"/>
        </w:rPr>
        <w:t xml:space="preserve">change by </w:t>
      </w:r>
      <w:r w:rsidRPr="0067228C">
        <w:rPr>
          <w:rStyle w:val="Emphasis"/>
          <w:highlight w:val="cyan"/>
        </w:rPr>
        <w:t>shaping</w:t>
      </w:r>
      <w:r w:rsidRPr="0067228C">
        <w:rPr>
          <w:rStyle w:val="StyleUnderline"/>
        </w:rPr>
        <w:t xml:space="preserve"> common </w:t>
      </w:r>
      <w:r w:rsidRPr="0067228C">
        <w:rPr>
          <w:rStyle w:val="Emphasis"/>
          <w:highlight w:val="cyan"/>
        </w:rPr>
        <w:t>practices</w:t>
      </w:r>
      <w:r w:rsidRPr="0067228C">
        <w:rPr>
          <w:rStyle w:val="StyleUnderline"/>
        </w:rPr>
        <w:t xml:space="preserve">, </w:t>
      </w:r>
      <w:r w:rsidRPr="0067228C">
        <w:rPr>
          <w:rStyle w:val="Emphasis"/>
        </w:rPr>
        <w:t>aspirations</w:t>
      </w:r>
      <w:r w:rsidRPr="0067228C">
        <w:rPr>
          <w:rStyle w:val="StyleUnderline"/>
        </w:rPr>
        <w:t xml:space="preserve"> </w:t>
      </w:r>
      <w:r w:rsidRPr="0067228C">
        <w:rPr>
          <w:rStyle w:val="StyleUnderline"/>
          <w:highlight w:val="cyan"/>
        </w:rPr>
        <w:t xml:space="preserve">and </w:t>
      </w:r>
      <w:r w:rsidRPr="0067228C">
        <w:rPr>
          <w:rStyle w:val="Emphasis"/>
          <w:highlight w:val="cyan"/>
        </w:rPr>
        <w:t>institutions</w:t>
      </w:r>
      <w:r w:rsidRPr="007707E3">
        <w:rPr>
          <w:sz w:val="14"/>
        </w:rPr>
        <w:t>16.</w:t>
      </w:r>
    </w:p>
    <w:p w14:paraId="07E1B168" w14:textId="77777777" w:rsidR="00016D6F" w:rsidRPr="007707E3" w:rsidRDefault="00016D6F" w:rsidP="00016D6F">
      <w:pPr>
        <w:rPr>
          <w:sz w:val="14"/>
        </w:rPr>
      </w:pPr>
      <w:r w:rsidRPr="007707E3">
        <w:rPr>
          <w:sz w:val="14"/>
        </w:rPr>
        <w:t xml:space="preserve">Methods for imagining, such as </w:t>
      </w:r>
      <w:r w:rsidRPr="0067228C">
        <w:rPr>
          <w:rStyle w:val="Emphasis"/>
          <w:highlight w:val="cyan"/>
        </w:rPr>
        <w:t>scenarios analysis</w:t>
      </w:r>
      <w:r w:rsidRPr="007707E3">
        <w:rPr>
          <w:sz w:val="14"/>
        </w:rPr>
        <w:t xml:space="preserve">, strategic foresight and speculative fiction are commonplace in research, investment and planning8,13,17. They </w:t>
      </w:r>
      <w:r w:rsidRPr="0067228C">
        <w:rPr>
          <w:rStyle w:val="StyleUnderline"/>
        </w:rPr>
        <w:t>can help</w:t>
      </w:r>
      <w:r w:rsidRPr="007707E3">
        <w:rPr>
          <w:sz w:val="14"/>
        </w:rPr>
        <w:t xml:space="preserve"> the biodiversity community </w:t>
      </w:r>
      <w:r w:rsidRPr="0067228C">
        <w:rPr>
          <w:rStyle w:val="StyleUnderline"/>
          <w:highlight w:val="cyan"/>
        </w:rPr>
        <w:t>address</w:t>
      </w:r>
      <w:r w:rsidRPr="0067228C">
        <w:rPr>
          <w:rStyle w:val="StyleUnderline"/>
        </w:rPr>
        <w:t xml:space="preserve"> </w:t>
      </w:r>
      <w:r w:rsidRPr="0067228C">
        <w:rPr>
          <w:rStyle w:val="Emphasis"/>
        </w:rPr>
        <w:t xml:space="preserve">the </w:t>
      </w:r>
      <w:r w:rsidRPr="0067228C">
        <w:rPr>
          <w:rStyle w:val="Emphasis"/>
          <w:highlight w:val="cyan"/>
        </w:rPr>
        <w:t>bleak futures</w:t>
      </w:r>
      <w:r w:rsidRPr="007707E3">
        <w:rPr>
          <w:sz w:val="14"/>
        </w:rPr>
        <w:t xml:space="preserve"> that are </w:t>
      </w:r>
      <w:r w:rsidRPr="0067228C">
        <w:rPr>
          <w:rStyle w:val="StyleUnderline"/>
        </w:rPr>
        <w:t xml:space="preserve">projected for </w:t>
      </w:r>
      <w:r w:rsidRPr="0067228C">
        <w:rPr>
          <w:rStyle w:val="Emphasis"/>
        </w:rPr>
        <w:t>biodiversity</w:t>
      </w:r>
      <w:r w:rsidRPr="007707E3">
        <w:rPr>
          <w:sz w:val="14"/>
        </w:rPr>
        <w:t xml:space="preserve">. </w:t>
      </w:r>
      <w:r w:rsidRPr="0067228C">
        <w:rPr>
          <w:rStyle w:val="Emphasis"/>
          <w:highlight w:val="cyan"/>
        </w:rPr>
        <w:t>Research</w:t>
      </w:r>
      <w:r w:rsidRPr="007707E3">
        <w:rPr>
          <w:sz w:val="14"/>
        </w:rPr>
        <w:t xml:space="preserve"> can play an important role in embracing imagination by fostering novel participatory methods that </w:t>
      </w:r>
      <w:r w:rsidRPr="0067228C">
        <w:rPr>
          <w:rStyle w:val="StyleUnderline"/>
          <w:highlight w:val="cyan"/>
        </w:rPr>
        <w:t xml:space="preserve">enable society to explore what is </w:t>
      </w:r>
      <w:r w:rsidRPr="0067228C">
        <w:rPr>
          <w:rStyle w:val="Emphasis"/>
          <w:highlight w:val="cyan"/>
        </w:rPr>
        <w:t>possible</w:t>
      </w:r>
      <w:r w:rsidRPr="0067228C">
        <w:rPr>
          <w:rStyle w:val="StyleUnderline"/>
        </w:rPr>
        <w:t xml:space="preserve">, </w:t>
      </w:r>
      <w:r w:rsidRPr="0067228C">
        <w:rPr>
          <w:rStyle w:val="Emphasis"/>
        </w:rPr>
        <w:t>plausible</w:t>
      </w:r>
      <w:r w:rsidRPr="0067228C">
        <w:rPr>
          <w:rStyle w:val="StyleUnderline"/>
        </w:rPr>
        <w:t xml:space="preserve"> </w:t>
      </w:r>
      <w:r w:rsidRPr="0067228C">
        <w:rPr>
          <w:rStyle w:val="StyleUnderline"/>
          <w:highlight w:val="cyan"/>
        </w:rPr>
        <w:t xml:space="preserve">and </w:t>
      </w:r>
      <w:r w:rsidRPr="0067228C">
        <w:rPr>
          <w:rStyle w:val="Emphasis"/>
          <w:highlight w:val="cyan"/>
        </w:rPr>
        <w:t>desirable</w:t>
      </w:r>
      <w:r w:rsidRPr="007707E3">
        <w:rPr>
          <w:sz w:val="14"/>
        </w:rPr>
        <w:t xml:space="preserve">13. All models and scenarios are wrong, some are helpful: they contain assumptions about what matters, what is known and what is unknown. </w:t>
      </w:r>
      <w:r w:rsidRPr="0067228C">
        <w:rPr>
          <w:rStyle w:val="StyleUnderline"/>
        </w:rPr>
        <w:t xml:space="preserve">Embracing and </w:t>
      </w:r>
      <w:r w:rsidRPr="0067228C">
        <w:rPr>
          <w:rStyle w:val="Emphasis"/>
          <w:highlight w:val="cyan"/>
        </w:rPr>
        <w:t>communicating</w:t>
      </w:r>
      <w:r w:rsidRPr="0067228C">
        <w:rPr>
          <w:rStyle w:val="StyleUnderline"/>
          <w:highlight w:val="cyan"/>
        </w:rPr>
        <w:t xml:space="preserve"> these</w:t>
      </w:r>
      <w:r w:rsidRPr="0067228C">
        <w:rPr>
          <w:rStyle w:val="StyleUnderline"/>
        </w:rPr>
        <w:t xml:space="preserve"> assumptions</w:t>
      </w:r>
      <w:r w:rsidRPr="007707E3">
        <w:rPr>
          <w:sz w:val="14"/>
        </w:rPr>
        <w:t xml:space="preserve"> and uncertainties </w:t>
      </w:r>
      <w:r w:rsidRPr="0067228C">
        <w:rPr>
          <w:rStyle w:val="StyleUnderline"/>
          <w:highlight w:val="cyan"/>
        </w:rPr>
        <w:t xml:space="preserve">builds </w:t>
      </w:r>
      <w:r w:rsidRPr="0067228C">
        <w:rPr>
          <w:rStyle w:val="Emphasis"/>
          <w:highlight w:val="cyan"/>
        </w:rPr>
        <w:t>trust</w:t>
      </w:r>
      <w:r w:rsidRPr="0067228C">
        <w:rPr>
          <w:rStyle w:val="StyleUnderline"/>
          <w:highlight w:val="cyan"/>
        </w:rPr>
        <w:t xml:space="preserve"> in </w:t>
      </w:r>
      <w:r w:rsidRPr="0067228C">
        <w:rPr>
          <w:rStyle w:val="Emphasis"/>
          <w:highlight w:val="cyan"/>
        </w:rPr>
        <w:t>science</w:t>
      </w:r>
      <w:r w:rsidRPr="0067228C">
        <w:rPr>
          <w:rStyle w:val="StyleUnderline"/>
          <w:highlight w:val="cyan"/>
        </w:rPr>
        <w:t xml:space="preserve">, </w:t>
      </w:r>
      <w:proofErr w:type="gramStart"/>
      <w:r w:rsidRPr="0067228C">
        <w:rPr>
          <w:rStyle w:val="StyleUnderline"/>
          <w:highlight w:val="cyan"/>
        </w:rPr>
        <w:t>opening</w:t>
      </w:r>
      <w:r w:rsidRPr="007707E3">
        <w:rPr>
          <w:sz w:val="14"/>
        </w:rPr>
        <w:t xml:space="preserve"> up</w:t>
      </w:r>
      <w:proofErr w:type="gramEnd"/>
      <w:r w:rsidRPr="007707E3">
        <w:rPr>
          <w:sz w:val="14"/>
        </w:rPr>
        <w:t xml:space="preserve"> </w:t>
      </w:r>
      <w:r w:rsidRPr="0067228C">
        <w:rPr>
          <w:rStyle w:val="StyleUnderline"/>
        </w:rPr>
        <w:t xml:space="preserve">spaces for </w:t>
      </w:r>
      <w:r w:rsidRPr="0067228C">
        <w:rPr>
          <w:rStyle w:val="Emphasis"/>
          <w:highlight w:val="cyan"/>
        </w:rPr>
        <w:t>deliberation</w:t>
      </w:r>
      <w:r w:rsidRPr="0067228C">
        <w:rPr>
          <w:rStyle w:val="StyleUnderline"/>
          <w:highlight w:val="cyan"/>
        </w:rPr>
        <w:t xml:space="preserve"> about</w:t>
      </w:r>
      <w:r w:rsidRPr="007707E3">
        <w:rPr>
          <w:sz w:val="14"/>
        </w:rPr>
        <w:t xml:space="preserve"> values, </w:t>
      </w:r>
      <w:r w:rsidRPr="0067228C">
        <w:rPr>
          <w:rStyle w:val="Emphasis"/>
        </w:rPr>
        <w:t>trade-offs</w:t>
      </w:r>
      <w:r w:rsidRPr="0067228C">
        <w:rPr>
          <w:rStyle w:val="StyleUnderline"/>
        </w:rPr>
        <w:t xml:space="preserve"> and </w:t>
      </w:r>
      <w:r w:rsidRPr="0067228C">
        <w:rPr>
          <w:rStyle w:val="Emphasis"/>
          <w:highlight w:val="cyan"/>
        </w:rPr>
        <w:t>desirable futures</w:t>
      </w:r>
      <w:r w:rsidRPr="007707E3">
        <w:rPr>
          <w:sz w:val="14"/>
        </w:rPr>
        <w:t>18.</w:t>
      </w:r>
    </w:p>
    <w:p w14:paraId="785F9175" w14:textId="77777777" w:rsidR="00016D6F" w:rsidRPr="007707E3" w:rsidRDefault="00016D6F" w:rsidP="00016D6F">
      <w:pPr>
        <w:rPr>
          <w:sz w:val="14"/>
        </w:rPr>
      </w:pPr>
      <w:r w:rsidRPr="00A41494">
        <w:rPr>
          <w:rStyle w:val="Emphasis"/>
        </w:rPr>
        <w:t>Imagination</w:t>
      </w:r>
      <w:r w:rsidRPr="00A41494">
        <w:rPr>
          <w:rStyle w:val="StyleUnderline"/>
        </w:rPr>
        <w:t xml:space="preserve"> can </w:t>
      </w:r>
      <w:r w:rsidRPr="00A41494">
        <w:rPr>
          <w:rStyle w:val="StyleUnderline"/>
          <w:highlight w:val="cyan"/>
        </w:rPr>
        <w:t>build</w:t>
      </w:r>
      <w:r w:rsidRPr="00A41494">
        <w:rPr>
          <w:rStyle w:val="StyleUnderline"/>
        </w:rPr>
        <w:t xml:space="preserve"> the </w:t>
      </w:r>
      <w:r w:rsidRPr="00A41494">
        <w:rPr>
          <w:rStyle w:val="Emphasis"/>
          <w:highlight w:val="cyan"/>
        </w:rPr>
        <w:t>anticipatory capacity</w:t>
      </w:r>
      <w:r w:rsidRPr="00A41494">
        <w:rPr>
          <w:rStyle w:val="StyleUnderline"/>
        </w:rPr>
        <w:t xml:space="preserve"> to </w:t>
      </w:r>
      <w:r w:rsidRPr="00A41494">
        <w:rPr>
          <w:rStyle w:val="Emphasis"/>
        </w:rPr>
        <w:t>get ahead</w:t>
      </w:r>
      <w:r w:rsidRPr="00A41494">
        <w:rPr>
          <w:rStyle w:val="StyleUnderline"/>
        </w:rPr>
        <w:t xml:space="preserve"> of the curve, </w:t>
      </w:r>
      <w:r w:rsidRPr="00A41494">
        <w:rPr>
          <w:rStyle w:val="StyleUnderline"/>
          <w:highlight w:val="cyan"/>
        </w:rPr>
        <w:t xml:space="preserve">rather than </w:t>
      </w:r>
      <w:r w:rsidRPr="00A41494">
        <w:rPr>
          <w:rStyle w:val="Emphasis"/>
          <w:highlight w:val="cyan"/>
        </w:rPr>
        <w:t>react to crisis</w:t>
      </w:r>
      <w:r w:rsidRPr="007707E3">
        <w:rPr>
          <w:sz w:val="14"/>
        </w:rPr>
        <w:t xml:space="preserve">17. Decision makers must learn to provide anticipatory leadership that </w:t>
      </w:r>
      <w:r w:rsidRPr="00A41494">
        <w:rPr>
          <w:rStyle w:val="StyleUnderline"/>
          <w:highlight w:val="cyan"/>
        </w:rPr>
        <w:t>fosters</w:t>
      </w:r>
      <w:r w:rsidRPr="00A41494">
        <w:rPr>
          <w:rStyle w:val="StyleUnderline"/>
        </w:rPr>
        <w:t xml:space="preserve"> </w:t>
      </w:r>
      <w:r w:rsidRPr="00A41494">
        <w:rPr>
          <w:rStyle w:val="Emphasis"/>
        </w:rPr>
        <w:t xml:space="preserve">shared </w:t>
      </w:r>
      <w:r w:rsidRPr="00A41494">
        <w:rPr>
          <w:rStyle w:val="Emphasis"/>
          <w:highlight w:val="cyan"/>
        </w:rPr>
        <w:t>responsibility</w:t>
      </w:r>
      <w:r w:rsidRPr="00A41494">
        <w:rPr>
          <w:rStyle w:val="StyleUnderline"/>
        </w:rPr>
        <w:t xml:space="preserve"> for actions</w:t>
      </w:r>
      <w:r w:rsidRPr="007707E3">
        <w:rPr>
          <w:sz w:val="14"/>
        </w:rPr>
        <w:t xml:space="preserve"> that may have greater costs now, </w:t>
      </w:r>
      <w:r w:rsidRPr="00A41494">
        <w:rPr>
          <w:rStyle w:val="StyleUnderline"/>
          <w:highlight w:val="cyan"/>
        </w:rPr>
        <w:t xml:space="preserve">to avert </w:t>
      </w:r>
      <w:r w:rsidRPr="00A41494">
        <w:rPr>
          <w:rStyle w:val="Emphasis"/>
          <w:highlight w:val="cyan"/>
        </w:rPr>
        <w:t>harm</w:t>
      </w:r>
      <w:r w:rsidRPr="00A41494">
        <w:rPr>
          <w:rStyle w:val="Emphasis"/>
        </w:rPr>
        <w:t xml:space="preserve"> in the future</w:t>
      </w:r>
      <w:r w:rsidRPr="007707E3">
        <w:rPr>
          <w:sz w:val="14"/>
        </w:rPr>
        <w:t xml:space="preserve">. Enabling transformations also requires those who benefit from the status quo to acknowledge the need for change. </w:t>
      </w:r>
      <w:r w:rsidRPr="0067228C">
        <w:rPr>
          <w:rStyle w:val="Emphasis"/>
          <w:highlight w:val="cyan"/>
        </w:rPr>
        <w:t>Policy frameworks</w:t>
      </w:r>
      <w:r w:rsidRPr="0067228C">
        <w:rPr>
          <w:rStyle w:val="StyleUnderline"/>
          <w:highlight w:val="cyan"/>
        </w:rPr>
        <w:t xml:space="preserve"> need to consider</w:t>
      </w:r>
      <w:r w:rsidRPr="007707E3">
        <w:rPr>
          <w:sz w:val="14"/>
        </w:rPr>
        <w:t xml:space="preserve"> the distribution of </w:t>
      </w:r>
      <w:r w:rsidRPr="0067228C">
        <w:rPr>
          <w:rStyle w:val="Emphasis"/>
          <w:highlight w:val="cyan"/>
        </w:rPr>
        <w:t>costs and benefits</w:t>
      </w:r>
      <w:r w:rsidRPr="007707E3">
        <w:rPr>
          <w:sz w:val="14"/>
        </w:rPr>
        <w:t xml:space="preserve"> over longer timescales </w:t>
      </w:r>
      <w:r w:rsidRPr="00C66D03">
        <w:rPr>
          <w:rStyle w:val="StyleUnderline"/>
        </w:rPr>
        <w:t xml:space="preserve">when setting current </w:t>
      </w:r>
      <w:r w:rsidRPr="00C66D03">
        <w:rPr>
          <w:rStyle w:val="Emphasis"/>
        </w:rPr>
        <w:t>priorities</w:t>
      </w:r>
      <w:r w:rsidRPr="007707E3">
        <w:rPr>
          <w:sz w:val="14"/>
        </w:rPr>
        <w:t xml:space="preserve">. Ultimately, society needs to accept that the future is unknowable and uncertain, but that </w:t>
      </w:r>
      <w:r w:rsidRPr="00A41494">
        <w:rPr>
          <w:rStyle w:val="Emphasis"/>
        </w:rPr>
        <w:t>action</w:t>
      </w:r>
      <w:r w:rsidRPr="0067228C">
        <w:rPr>
          <w:rStyle w:val="StyleUnderline"/>
        </w:rPr>
        <w:t xml:space="preserve"> is </w:t>
      </w:r>
      <w:r w:rsidRPr="00A41494">
        <w:rPr>
          <w:rStyle w:val="Emphasis"/>
        </w:rPr>
        <w:t>needed now</w:t>
      </w:r>
      <w:r w:rsidRPr="007707E3">
        <w:rPr>
          <w:sz w:val="14"/>
        </w:rPr>
        <w:t>.</w:t>
      </w:r>
    </w:p>
    <w:p w14:paraId="055C3BEE" w14:textId="77777777" w:rsidR="00016D6F" w:rsidRPr="007707E3" w:rsidRDefault="00016D6F" w:rsidP="00016D6F">
      <w:pPr>
        <w:rPr>
          <w:sz w:val="14"/>
        </w:rPr>
      </w:pPr>
      <w:r w:rsidRPr="007707E3">
        <w:rPr>
          <w:sz w:val="14"/>
        </w:rPr>
        <w:t xml:space="preserve">These anticipatory capacities start with </w:t>
      </w:r>
      <w:r w:rsidRPr="00C66D03">
        <w:rPr>
          <w:rStyle w:val="StyleUnderline"/>
          <w:highlight w:val="cyan"/>
        </w:rPr>
        <w:t>asking</w:t>
      </w:r>
      <w:r w:rsidRPr="007707E3">
        <w:rPr>
          <w:sz w:val="14"/>
        </w:rPr>
        <w:t xml:space="preserve">: what are the short- and long-term drivers of change? What values should be maintained into the future? </w:t>
      </w:r>
      <w:r w:rsidRPr="00C66D03">
        <w:rPr>
          <w:rStyle w:val="Emphasis"/>
          <w:highlight w:val="cyan"/>
        </w:rPr>
        <w:t>What</w:t>
      </w:r>
      <w:r w:rsidRPr="00C66D03">
        <w:rPr>
          <w:rStyle w:val="StyleUnderline"/>
          <w:highlight w:val="cyan"/>
        </w:rPr>
        <w:t xml:space="preserve"> can be done</w:t>
      </w:r>
      <w:r w:rsidRPr="007707E3">
        <w:rPr>
          <w:sz w:val="14"/>
        </w:rPr>
        <w:t xml:space="preserve"> differently over the next five years? Over the next 30 years? What do we need to know and what will we never know? How can options be </w:t>
      </w:r>
      <w:proofErr w:type="gramStart"/>
      <w:r w:rsidRPr="007707E3">
        <w:rPr>
          <w:sz w:val="14"/>
        </w:rPr>
        <w:t>created</w:t>
      </w:r>
      <w:proofErr w:type="gramEnd"/>
      <w:r w:rsidRPr="007707E3">
        <w:rPr>
          <w:sz w:val="14"/>
        </w:rPr>
        <w:t xml:space="preserve"> and traps avoided? What are the ethical implications of action and inaction? Considering these types of questions </w:t>
      </w:r>
      <w:r w:rsidRPr="00C66D03">
        <w:rPr>
          <w:rStyle w:val="StyleUnderline"/>
        </w:rPr>
        <w:t xml:space="preserve">can </w:t>
      </w:r>
      <w:r w:rsidRPr="00C66D03">
        <w:rPr>
          <w:rStyle w:val="StyleUnderline"/>
          <w:highlight w:val="cyan"/>
        </w:rPr>
        <w:t>provide</w:t>
      </w:r>
      <w:r w:rsidRPr="00C66D03">
        <w:rPr>
          <w:rStyle w:val="StyleUnderline"/>
        </w:rPr>
        <w:t xml:space="preserve"> </w:t>
      </w:r>
      <w:r w:rsidRPr="00C66D03">
        <w:rPr>
          <w:rStyle w:val="Emphasis"/>
        </w:rPr>
        <w:t xml:space="preserve">a </w:t>
      </w:r>
      <w:r w:rsidRPr="00C66D03">
        <w:rPr>
          <w:rStyle w:val="Emphasis"/>
          <w:highlight w:val="cyan"/>
        </w:rPr>
        <w:t>foundation</w:t>
      </w:r>
      <w:r w:rsidRPr="00C66D03">
        <w:rPr>
          <w:rStyle w:val="StyleUnderline"/>
          <w:highlight w:val="cyan"/>
        </w:rPr>
        <w:t xml:space="preserve"> for decision </w:t>
      </w:r>
      <w:r w:rsidRPr="00A41494">
        <w:rPr>
          <w:rStyle w:val="StyleUnderline"/>
          <w:highlight w:val="cyan"/>
        </w:rPr>
        <w:t xml:space="preserve">making </w:t>
      </w:r>
      <w:r w:rsidRPr="00A41494">
        <w:rPr>
          <w:rStyle w:val="Emphasis"/>
          <w:highlight w:val="cyan"/>
        </w:rPr>
        <w:t>despite uncertainty</w:t>
      </w:r>
      <w:r w:rsidRPr="007707E3">
        <w:rPr>
          <w:sz w:val="14"/>
        </w:rPr>
        <w:t>.</w:t>
      </w:r>
    </w:p>
    <w:p w14:paraId="3E73C7D8" w14:textId="77777777" w:rsidR="00016D6F" w:rsidRPr="007707E3" w:rsidRDefault="00016D6F" w:rsidP="00016D6F">
      <w:pPr>
        <w:rPr>
          <w:sz w:val="14"/>
        </w:rPr>
      </w:pPr>
      <w:r w:rsidRPr="007707E3">
        <w:rPr>
          <w:sz w:val="14"/>
        </w:rPr>
        <w:t xml:space="preserve">Our stories show that </w:t>
      </w:r>
      <w:r w:rsidRPr="00BF0159">
        <w:rPr>
          <w:rStyle w:val="StyleUnderline"/>
          <w:highlight w:val="cyan"/>
        </w:rPr>
        <w:t xml:space="preserve">choices have </w:t>
      </w:r>
      <w:r w:rsidRPr="00BF0159">
        <w:rPr>
          <w:rStyle w:val="Emphasis"/>
          <w:highlight w:val="cyan"/>
        </w:rPr>
        <w:t>consequences</w:t>
      </w:r>
      <w:r w:rsidRPr="007707E3">
        <w:rPr>
          <w:sz w:val="14"/>
        </w:rPr>
        <w:t xml:space="preserve">. Some </w:t>
      </w:r>
      <w:proofErr w:type="gramStart"/>
      <w:r w:rsidRPr="007707E3">
        <w:rPr>
          <w:sz w:val="14"/>
        </w:rPr>
        <w:t>close down</w:t>
      </w:r>
      <w:proofErr w:type="gramEnd"/>
      <w:r w:rsidRPr="007707E3">
        <w:rPr>
          <w:sz w:val="14"/>
        </w:rPr>
        <w:t xml:space="preserve"> options. Some </w:t>
      </w:r>
      <w:proofErr w:type="gramStart"/>
      <w:r w:rsidRPr="007707E3">
        <w:rPr>
          <w:sz w:val="14"/>
        </w:rPr>
        <w:t>open up</w:t>
      </w:r>
      <w:proofErr w:type="gramEnd"/>
      <w:r w:rsidRPr="007707E3">
        <w:rPr>
          <w:sz w:val="14"/>
        </w:rPr>
        <w:t xml:space="preserve"> multiple pathways. Either way, choices create winners and </w:t>
      </w:r>
      <w:r w:rsidRPr="00BF0159">
        <w:rPr>
          <w:sz w:val="14"/>
          <w:szCs w:val="16"/>
        </w:rPr>
        <w:t>losers. The critical challenges of the Anthropocene require humility19 and the ability to respond20. Imagination can help the biodiversity community grapple with these challenges by embracing diverse ways of thinking, listening, being and knowing. And such diversity can be the foundation of more just and sustainable futures for life on Earth.</w:t>
      </w:r>
    </w:p>
    <w:p w14:paraId="7AC66DA6" w14:textId="77777777" w:rsidR="00016D6F" w:rsidRPr="00B55AD5" w:rsidRDefault="00016D6F" w:rsidP="00016D6F"/>
    <w:p w14:paraId="4FECCA83" w14:textId="77777777" w:rsidR="00016D6F" w:rsidRDefault="00016D6F" w:rsidP="00016D6F"/>
    <w:p w14:paraId="1B083868" w14:textId="304B7C1A" w:rsidR="0018238E" w:rsidRPr="00DD5DA6" w:rsidRDefault="001D3424" w:rsidP="0018238E">
      <w:pPr>
        <w:pStyle w:val="Heading4"/>
      </w:pPr>
      <w:r>
        <w:t>Pragmatism is necessary in climate politics</w:t>
      </w:r>
    </w:p>
    <w:p w14:paraId="2568A5D4" w14:textId="77777777" w:rsidR="0018238E" w:rsidRPr="00DD5DA6" w:rsidRDefault="0018238E" w:rsidP="0018238E">
      <w:r w:rsidRPr="00DD5DA6">
        <w:t xml:space="preserve">Frederic C. </w:t>
      </w:r>
      <w:r w:rsidRPr="00DD5DA6">
        <w:rPr>
          <w:rStyle w:val="Style13ptBold"/>
        </w:rPr>
        <w:t>RICH</w:t>
      </w:r>
      <w:r w:rsidRPr="00DD5DA6">
        <w:t xml:space="preserve">, J.D., University of Virginia School of Law, practiced at Sullivan &amp; Cromwell LLP (1981-2014), Vice Chair of the Land Trust Alliance, head of the Environmental Leaders Group in New York State, </w:t>
      </w:r>
      <w:r w:rsidRPr="00DD5DA6">
        <w:rPr>
          <w:rStyle w:val="Style13ptBold"/>
        </w:rPr>
        <w:t>16</w:t>
      </w:r>
      <w:r w:rsidRPr="00DD5DA6">
        <w:t xml:space="preserve"> [</w:t>
      </w:r>
      <w:r w:rsidRPr="00DD5DA6">
        <w:rPr>
          <w:i/>
        </w:rPr>
        <w:t>Getting to Green</w:t>
      </w:r>
      <w:r w:rsidRPr="00DD5DA6">
        <w:t>, 2016, p. 196-198]</w:t>
      </w:r>
    </w:p>
    <w:p w14:paraId="3AAE8AC3" w14:textId="77777777" w:rsidR="0018238E" w:rsidRPr="00DD5DA6" w:rsidRDefault="0018238E" w:rsidP="0018238E">
      <w:pPr>
        <w:rPr>
          <w:sz w:val="16"/>
        </w:rPr>
      </w:pPr>
      <w:r w:rsidRPr="00DD5DA6">
        <w:rPr>
          <w:sz w:val="16"/>
        </w:rPr>
        <w:t xml:space="preserve">Bill Clinton recently said of the U.S. Constitution, "[I]t ought to be subtitled: 'Let's make a deal.'"10 He's right. But </w:t>
      </w:r>
      <w:r w:rsidRPr="00DD5DA6">
        <w:rPr>
          <w:rStyle w:val="StyleUnderline"/>
        </w:rPr>
        <w:t>the Green movement has for decades been led by</w:t>
      </w:r>
      <w:r w:rsidRPr="00DD5DA6">
        <w:rPr>
          <w:sz w:val="16"/>
        </w:rPr>
        <w:t xml:space="preserve"> policy </w:t>
      </w:r>
      <w:r w:rsidRPr="00DD5DA6">
        <w:rPr>
          <w:rStyle w:val="StyleUnderline"/>
        </w:rPr>
        <w:t>experts</w:t>
      </w:r>
      <w:r w:rsidRPr="00DD5DA6">
        <w:rPr>
          <w:sz w:val="16"/>
        </w:rPr>
        <w:t xml:space="preserve"> who are confident that their policies present the best solutions to environmental issues and </w:t>
      </w:r>
      <w:r w:rsidRPr="00DD5DA6">
        <w:rPr>
          <w:rStyle w:val="StyleUnderline"/>
        </w:rPr>
        <w:t>who</w:t>
      </w:r>
      <w:r w:rsidRPr="00DD5DA6">
        <w:rPr>
          <w:sz w:val="16"/>
        </w:rPr>
        <w:t xml:space="preserve"> often </w:t>
      </w:r>
      <w:r w:rsidRPr="00DD5DA6">
        <w:rPr>
          <w:rStyle w:val="StyleUnderline"/>
        </w:rPr>
        <w:t xml:space="preserve">are unwilling to consider </w:t>
      </w:r>
      <w:proofErr w:type="gramStart"/>
      <w:r w:rsidRPr="00DD5DA6">
        <w:rPr>
          <w:rStyle w:val="StyleUnderline"/>
        </w:rPr>
        <w:t>alternatives, or</w:t>
      </w:r>
      <w:proofErr w:type="gramEnd"/>
      <w:r w:rsidRPr="00DD5DA6">
        <w:rPr>
          <w:rStyle w:val="StyleUnderline"/>
        </w:rPr>
        <w:t xml:space="preserve"> accept incremental progress when a comprehensive solution is not possible. </w:t>
      </w:r>
      <w:r w:rsidRPr="00E51CF8">
        <w:rPr>
          <w:rStyle w:val="StyleUnderline"/>
          <w:highlight w:val="cyan"/>
        </w:rPr>
        <w:t>Green advocates</w:t>
      </w:r>
      <w:r w:rsidRPr="00DD5DA6">
        <w:rPr>
          <w:rStyle w:val="StyleUnderline"/>
        </w:rPr>
        <w:t xml:space="preserve"> have appeared</w:t>
      </w:r>
      <w:r w:rsidRPr="00DD5DA6">
        <w:rPr>
          <w:sz w:val="16"/>
        </w:rPr>
        <w:t xml:space="preserve"> to many </w:t>
      </w:r>
      <w:r w:rsidRPr="00DD5DA6">
        <w:rPr>
          <w:rStyle w:val="StyleUnderline"/>
        </w:rPr>
        <w:t xml:space="preserve">to </w:t>
      </w:r>
      <w:r w:rsidRPr="00E51CF8">
        <w:rPr>
          <w:rStyle w:val="StyleUnderline"/>
          <w:highlight w:val="cyan"/>
        </w:rPr>
        <w:t>prefer confrontation to compromise</w:t>
      </w:r>
      <w:r w:rsidRPr="00DD5DA6">
        <w:rPr>
          <w:rStyle w:val="StyleUnderline"/>
        </w:rPr>
        <w:t xml:space="preserve">, and </w:t>
      </w:r>
      <w:proofErr w:type="gramStart"/>
      <w:r w:rsidRPr="00DD5DA6">
        <w:rPr>
          <w:rStyle w:val="StyleUnderline"/>
        </w:rPr>
        <w:t>Green</w:t>
      </w:r>
      <w:proofErr w:type="gramEnd"/>
      <w:r w:rsidRPr="00DD5DA6">
        <w:rPr>
          <w:rStyle w:val="StyleUnderline"/>
        </w:rPr>
        <w:t xml:space="preserve"> colleagues are often harsh in criticizing others</w:t>
      </w:r>
      <w:r w:rsidRPr="00DD5DA6">
        <w:rPr>
          <w:sz w:val="16"/>
        </w:rPr>
        <w:t xml:space="preserve"> [END PAGE 196] who accept partial solutions or show willingness to deviate from the movement's ask in order to show some progress.11</w:t>
      </w:r>
    </w:p>
    <w:p w14:paraId="550E1F06" w14:textId="77777777" w:rsidR="0018238E" w:rsidRPr="00DD5DA6" w:rsidRDefault="0018238E" w:rsidP="0018238E">
      <w:pPr>
        <w:rPr>
          <w:sz w:val="16"/>
        </w:rPr>
      </w:pPr>
      <w:r w:rsidRPr="00DD5DA6">
        <w:rPr>
          <w:sz w:val="16"/>
        </w:rPr>
        <w:t xml:space="preserve">Even after the fact, </w:t>
      </w:r>
      <w:proofErr w:type="gramStart"/>
      <w:r w:rsidRPr="00DD5DA6">
        <w:rPr>
          <w:sz w:val="16"/>
        </w:rPr>
        <w:t>Green</w:t>
      </w:r>
      <w:proofErr w:type="gramEnd"/>
      <w:r w:rsidRPr="00DD5DA6">
        <w:rPr>
          <w:sz w:val="16"/>
        </w:rPr>
        <w:t xml:space="preserve"> orthodoxy often paints landmark compromises as failures. David Brower, longtime head of the Sierra Club, came to regret the deal that saved Dinosaur National Monument because it involved a compromise that permitted a single dam at the spectacular Glen Canyon.12 </w:t>
      </w:r>
      <w:r w:rsidRPr="00E51CF8">
        <w:rPr>
          <w:rStyle w:val="StyleUnderline"/>
          <w:highlight w:val="cyan"/>
        </w:rPr>
        <w:t>Rejection of compromise is deeply</w:t>
      </w:r>
      <w:r w:rsidRPr="00DD5DA6">
        <w:rPr>
          <w:rStyle w:val="StyleUnderline"/>
        </w:rPr>
        <w:t xml:space="preserve"> </w:t>
      </w:r>
      <w:r w:rsidRPr="00E51CF8">
        <w:rPr>
          <w:rStyle w:val="StyleUnderline"/>
          <w:highlight w:val="cyan"/>
        </w:rPr>
        <w:t>embedded in the DNA</w:t>
      </w:r>
      <w:r w:rsidRPr="00DD5DA6">
        <w:rPr>
          <w:rStyle w:val="StyleUnderline"/>
        </w:rPr>
        <w:t xml:space="preserve"> </w:t>
      </w:r>
      <w:r w:rsidRPr="00E51CF8">
        <w:rPr>
          <w:rStyle w:val="StyleUnderline"/>
          <w:highlight w:val="cyan"/>
        </w:rPr>
        <w:t>of</w:t>
      </w:r>
      <w:r w:rsidRPr="00DD5DA6">
        <w:rPr>
          <w:rStyle w:val="StyleUnderline"/>
        </w:rPr>
        <w:t xml:space="preserve"> the more </w:t>
      </w:r>
      <w:r w:rsidRPr="00E51CF8">
        <w:rPr>
          <w:rStyle w:val="StyleUnderline"/>
          <w:highlight w:val="cyan"/>
        </w:rPr>
        <w:t>radical</w:t>
      </w:r>
      <w:r w:rsidRPr="00DD5DA6">
        <w:rPr>
          <w:rStyle w:val="StyleUnderline"/>
        </w:rPr>
        <w:t xml:space="preserve"> part of the </w:t>
      </w:r>
      <w:r w:rsidRPr="00E51CF8">
        <w:rPr>
          <w:rStyle w:val="StyleUnderline"/>
          <w:highlight w:val="cyan"/>
        </w:rPr>
        <w:t>movement</w:t>
      </w:r>
      <w:r w:rsidRPr="00DD5DA6">
        <w:rPr>
          <w:sz w:val="16"/>
        </w:rPr>
        <w:t xml:space="preserve">. Earth </w:t>
      </w:r>
      <w:proofErr w:type="gramStart"/>
      <w:r w:rsidRPr="00DD5DA6">
        <w:rPr>
          <w:sz w:val="16"/>
        </w:rPr>
        <w:t>First!,</w:t>
      </w:r>
      <w:proofErr w:type="gramEnd"/>
      <w:r w:rsidRPr="00DD5DA6">
        <w:rPr>
          <w:sz w:val="16"/>
        </w:rPr>
        <w:t xml:space="preserve"> for example, has as its slogan "No compromise in the defense of Mother Earth." And although the rest of the movement does not share the approach of these more radical groups, </w:t>
      </w:r>
      <w:r w:rsidRPr="00DD5DA6">
        <w:rPr>
          <w:rStyle w:val="StyleUnderline"/>
        </w:rPr>
        <w:t>their rhetoric echoes in the consciences of mainstream Greens. As a result</w:t>
      </w:r>
      <w:r w:rsidRPr="00DD5DA6">
        <w:rPr>
          <w:sz w:val="16"/>
        </w:rPr>
        <w:t xml:space="preserve">, among Greens </w:t>
      </w:r>
      <w:r w:rsidRPr="00E51CF8">
        <w:rPr>
          <w:rStyle w:val="Emphasis"/>
          <w:highlight w:val="cyan"/>
        </w:rPr>
        <w:t>purity</w:t>
      </w:r>
      <w:r w:rsidRPr="00DD5DA6">
        <w:rPr>
          <w:sz w:val="16"/>
        </w:rPr>
        <w:t xml:space="preserve"> too </w:t>
      </w:r>
      <w:r w:rsidRPr="00E51CF8">
        <w:rPr>
          <w:rStyle w:val="StyleUnderline"/>
          <w:highlight w:val="cyan"/>
        </w:rPr>
        <w:t xml:space="preserve">often is prized above </w:t>
      </w:r>
      <w:r w:rsidRPr="00E51CF8">
        <w:rPr>
          <w:rStyle w:val="Emphasis"/>
          <w:highlight w:val="cyan"/>
        </w:rPr>
        <w:t>pragmatism</w:t>
      </w:r>
      <w:r w:rsidRPr="00DD5DA6">
        <w:rPr>
          <w:sz w:val="16"/>
        </w:rPr>
        <w:t xml:space="preserve">. The former president of the Izaak Walton League complains bitterly about some of his colleagues in the </w:t>
      </w:r>
      <w:proofErr w:type="gramStart"/>
      <w:r w:rsidRPr="00DD5DA6">
        <w:rPr>
          <w:sz w:val="16"/>
        </w:rPr>
        <w:t>Green</w:t>
      </w:r>
      <w:proofErr w:type="gramEnd"/>
      <w:r w:rsidRPr="00DD5DA6">
        <w:rPr>
          <w:sz w:val="16"/>
        </w:rPr>
        <w:t xml:space="preserve"> movement, where, he says, "people often want to be viewed as the most holy defender of the faith, rather than the most effective at making progress."13</w:t>
      </w:r>
    </w:p>
    <w:p w14:paraId="19C90E43" w14:textId="77777777" w:rsidR="0018238E" w:rsidRPr="00DD5DA6" w:rsidRDefault="0018238E" w:rsidP="0018238E">
      <w:pPr>
        <w:rPr>
          <w:sz w:val="16"/>
        </w:rPr>
      </w:pPr>
      <w:r w:rsidRPr="00DD5DA6">
        <w:rPr>
          <w:rStyle w:val="StyleUnderline"/>
        </w:rPr>
        <w:t xml:space="preserve">The Green </w:t>
      </w:r>
      <w:r w:rsidRPr="005F650A">
        <w:rPr>
          <w:rStyle w:val="StyleUnderline"/>
        </w:rPr>
        <w:t xml:space="preserve">movement has had a particular problem accepting incrementalism, although recent history is filled with examples, such as the </w:t>
      </w:r>
      <w:r w:rsidRPr="005F650A">
        <w:rPr>
          <w:rStyle w:val="Emphasis"/>
        </w:rPr>
        <w:t>gradu</w:t>
      </w:r>
      <w:r w:rsidRPr="00DD5DA6">
        <w:rPr>
          <w:rStyle w:val="Emphasis"/>
        </w:rPr>
        <w:t xml:space="preserve">al </w:t>
      </w:r>
      <w:r w:rsidRPr="00E51CF8">
        <w:rPr>
          <w:rStyle w:val="Emphasis"/>
          <w:highlight w:val="cyan"/>
        </w:rPr>
        <w:t>tightening of fuel efficiency and auto emissions standards</w:t>
      </w:r>
      <w:r w:rsidRPr="00DD5DA6">
        <w:rPr>
          <w:rStyle w:val="StyleUnderline"/>
        </w:rPr>
        <w:t xml:space="preserve">, that </w:t>
      </w:r>
      <w:r w:rsidRPr="00E51CF8">
        <w:rPr>
          <w:rStyle w:val="StyleUnderline"/>
          <w:highlight w:val="cyan"/>
        </w:rPr>
        <w:t xml:space="preserve">are </w:t>
      </w:r>
      <w:r w:rsidRPr="00E51CF8">
        <w:rPr>
          <w:rStyle w:val="Emphasis"/>
          <w:highlight w:val="cyan"/>
        </w:rPr>
        <w:t>successful models</w:t>
      </w:r>
      <w:r w:rsidRPr="00E51CF8">
        <w:rPr>
          <w:rStyle w:val="StyleUnderline"/>
          <w:highlight w:val="cyan"/>
        </w:rPr>
        <w:t xml:space="preserve"> of</w:t>
      </w:r>
      <w:r w:rsidRPr="00DD5DA6">
        <w:rPr>
          <w:sz w:val="16"/>
        </w:rPr>
        <w:t xml:space="preserve"> exactly </w:t>
      </w:r>
      <w:r w:rsidRPr="00DD5DA6">
        <w:rPr>
          <w:rStyle w:val="StyleUnderline"/>
        </w:rPr>
        <w:t>this approach</w:t>
      </w:r>
      <w:r w:rsidRPr="00DD5DA6">
        <w:rPr>
          <w:sz w:val="16"/>
        </w:rPr>
        <w:t xml:space="preserve">. In some </w:t>
      </w:r>
      <w:proofErr w:type="gramStart"/>
      <w:r w:rsidRPr="00DD5DA6">
        <w:rPr>
          <w:sz w:val="16"/>
        </w:rPr>
        <w:t>cases</w:t>
      </w:r>
      <w:proofErr w:type="gramEnd"/>
      <w:r w:rsidRPr="00DD5DA6">
        <w:rPr>
          <w:sz w:val="16"/>
        </w:rPr>
        <w:t xml:space="preserve"> </w:t>
      </w:r>
      <w:r w:rsidRPr="00DD5DA6">
        <w:rPr>
          <w:rStyle w:val="StyleUnderline"/>
        </w:rPr>
        <w:t xml:space="preserve">opposition to </w:t>
      </w:r>
      <w:r w:rsidRPr="00E51CF8">
        <w:rPr>
          <w:rStyle w:val="StyleUnderline"/>
          <w:highlight w:val="cyan"/>
        </w:rPr>
        <w:t>incremental gain</w:t>
      </w:r>
      <w:r w:rsidRPr="00DD5DA6">
        <w:rPr>
          <w:sz w:val="16"/>
        </w:rPr>
        <w:t xml:space="preserve"> is strategically sound, or is simply a tactic designed to improve and broaden the scope of a law or rule. But </w:t>
      </w:r>
      <w:r w:rsidRPr="00E51CF8">
        <w:rPr>
          <w:rStyle w:val="StyleUnderline"/>
          <w:highlight w:val="cyan"/>
        </w:rPr>
        <w:t>when it results in</w:t>
      </w:r>
      <w:r w:rsidRPr="00DD5DA6">
        <w:rPr>
          <w:rStyle w:val="StyleUnderline"/>
        </w:rPr>
        <w:t xml:space="preserve"> positive legislation or </w:t>
      </w:r>
      <w:r w:rsidRPr="00E51CF8">
        <w:rPr>
          <w:rStyle w:val="StyleUnderline"/>
          <w:highlight w:val="cyan"/>
        </w:rPr>
        <w:t>regulation being stalled</w:t>
      </w:r>
      <w:r w:rsidRPr="00DD5DA6">
        <w:rPr>
          <w:rStyle w:val="StyleUnderline"/>
        </w:rPr>
        <w:t xml:space="preserve"> or killed, with no realistic hope of anything better replacing it</w:t>
      </w:r>
      <w:r w:rsidRPr="00DD5DA6">
        <w:rPr>
          <w:sz w:val="16"/>
        </w:rPr>
        <w:t xml:space="preserve">, then </w:t>
      </w:r>
      <w:r w:rsidRPr="00E51CF8">
        <w:rPr>
          <w:rStyle w:val="Emphasis"/>
          <w:highlight w:val="cyan"/>
        </w:rPr>
        <w:t>it is a mistake</w:t>
      </w:r>
      <w:r w:rsidRPr="00DD5DA6">
        <w:rPr>
          <w:rStyle w:val="StyleUnderline"/>
        </w:rPr>
        <w:t>. When motivated by pure politics</w:t>
      </w:r>
      <w:r w:rsidRPr="00DD5DA6">
        <w:rPr>
          <w:sz w:val="16"/>
        </w:rPr>
        <w:t xml:space="preserve">, such as the desire to deny the Republicans an environmental </w:t>
      </w:r>
      <w:r w:rsidRPr="005F650A">
        <w:rPr>
          <w:sz w:val="16"/>
        </w:rPr>
        <w:t xml:space="preserve">victory, </w:t>
      </w:r>
      <w:r w:rsidRPr="005F650A">
        <w:rPr>
          <w:rStyle w:val="StyleUnderline"/>
        </w:rPr>
        <w:t>then it is a betrayal</w:t>
      </w:r>
      <w:r w:rsidRPr="00DD5DA6">
        <w:rPr>
          <w:rStyle w:val="StyleUnderline"/>
        </w:rPr>
        <w:t xml:space="preserve"> of our environmental mission</w:t>
      </w:r>
      <w:r w:rsidRPr="00DD5DA6">
        <w:rPr>
          <w:sz w:val="16"/>
        </w:rPr>
        <w:t xml:space="preserve"> for partisan gain.</w:t>
      </w:r>
    </w:p>
    <w:p w14:paraId="5134D517" w14:textId="77777777" w:rsidR="0018238E" w:rsidRPr="005F650A" w:rsidRDefault="0018238E" w:rsidP="0018238E">
      <w:pPr>
        <w:rPr>
          <w:sz w:val="16"/>
        </w:rPr>
      </w:pPr>
      <w:r w:rsidRPr="00DD5DA6">
        <w:rPr>
          <w:sz w:val="16"/>
        </w:rPr>
        <w:t xml:space="preserve">Greens also sometimes seem to take pride in spewing out "big thinking" without regard to its political feasibility. Gus </w:t>
      </w:r>
      <w:proofErr w:type="spellStart"/>
      <w:r w:rsidRPr="00DD5DA6">
        <w:rPr>
          <w:sz w:val="16"/>
        </w:rPr>
        <w:t>Speth</w:t>
      </w:r>
      <w:proofErr w:type="spellEnd"/>
      <w:r w:rsidRPr="00DD5DA6">
        <w:rPr>
          <w:sz w:val="16"/>
        </w:rPr>
        <w:t xml:space="preserve">, for example, wrote, "If someone says these proposals are impractical, [END PAGE 197] or politically naïve, then I would respond that we need impractical answers."14 </w:t>
      </w:r>
      <w:r w:rsidRPr="00DD5DA6">
        <w:rPr>
          <w:rStyle w:val="StyleUnderline"/>
        </w:rPr>
        <w:t xml:space="preserve">These </w:t>
      </w:r>
      <w:r w:rsidRPr="005F650A">
        <w:rPr>
          <w:rStyle w:val="StyleUnderline"/>
        </w:rPr>
        <w:t xml:space="preserve">habits—reluctance to compromise, distrust of incrementalism, and insufficient attention to pragmatism—have </w:t>
      </w:r>
      <w:r w:rsidRPr="005F650A">
        <w:rPr>
          <w:rStyle w:val="Emphasis"/>
        </w:rPr>
        <w:t>contributed to the movement's failures</w:t>
      </w:r>
      <w:r w:rsidRPr="00DD5DA6">
        <w:rPr>
          <w:rStyle w:val="StyleUnderline"/>
        </w:rPr>
        <w:t xml:space="preserve"> and resulted in missed opportunities to make</w:t>
      </w:r>
      <w:r w:rsidRPr="00DD5DA6">
        <w:rPr>
          <w:sz w:val="16"/>
        </w:rPr>
        <w:t xml:space="preserve"> at least some </w:t>
      </w:r>
      <w:r w:rsidRPr="00DD5DA6">
        <w:rPr>
          <w:rStyle w:val="StyleUnderline"/>
        </w:rPr>
        <w:t>progress</w:t>
      </w:r>
      <w:r w:rsidRPr="00DD5DA6">
        <w:rPr>
          <w:sz w:val="16"/>
        </w:rPr>
        <w:t xml:space="preserve"> on clim</w:t>
      </w:r>
      <w:r w:rsidRPr="005F650A">
        <w:rPr>
          <w:sz w:val="16"/>
        </w:rPr>
        <w:t xml:space="preserve">ate change. Any well-managed organization should insist that results define success. </w:t>
      </w:r>
      <w:r w:rsidRPr="005F650A">
        <w:rPr>
          <w:rStyle w:val="StyleUnderline"/>
        </w:rPr>
        <w:t xml:space="preserve">If the perfect policy is dead on arrival as a political matter, </w:t>
      </w:r>
      <w:r w:rsidRPr="005F650A">
        <w:rPr>
          <w:rStyle w:val="Emphasis"/>
        </w:rPr>
        <w:t>then compromise</w:t>
      </w:r>
      <w:r w:rsidRPr="00DD5DA6">
        <w:rPr>
          <w:sz w:val="16"/>
        </w:rPr>
        <w:t xml:space="preserve">. The environmental movement is funded by its supporters to make a difference in the environment. </w:t>
      </w:r>
      <w:proofErr w:type="gramStart"/>
      <w:r w:rsidRPr="00DD5DA6">
        <w:rPr>
          <w:sz w:val="16"/>
        </w:rPr>
        <w:t>So</w:t>
      </w:r>
      <w:proofErr w:type="gramEnd"/>
      <w:r w:rsidRPr="00DD5DA6">
        <w:rPr>
          <w:sz w:val="16"/>
        </w:rPr>
        <w:t xml:space="preserve"> figure out what is achievable and go for that, even if it means you are negotiating with yourself, compromising before you sit down at the table with the other side, or "thinking small," all of which have been cardinal sins in many NGO cultures. </w:t>
      </w:r>
      <w:r w:rsidRPr="00E51CF8">
        <w:rPr>
          <w:rStyle w:val="Emphasis"/>
          <w:highlight w:val="cyan"/>
        </w:rPr>
        <w:t>Incremental progress is progress, and progress is what is urgently needed</w:t>
      </w:r>
      <w:r w:rsidRPr="00DD5DA6">
        <w:rPr>
          <w:sz w:val="16"/>
        </w:rPr>
        <w:t>.</w:t>
      </w:r>
    </w:p>
    <w:p w14:paraId="72DFA865" w14:textId="77777777" w:rsidR="0018238E" w:rsidRPr="00DD5DA6" w:rsidRDefault="0018238E" w:rsidP="0018238E">
      <w:pPr>
        <w:pStyle w:val="Heading4"/>
      </w:pPr>
      <w:r w:rsidRPr="00DD5DA6">
        <w:t xml:space="preserve">Working within the system is necessary to solve </w:t>
      </w:r>
      <w:proofErr w:type="gramStart"/>
      <w:r w:rsidRPr="00DD5DA6">
        <w:t>particular instances</w:t>
      </w:r>
      <w:proofErr w:type="gramEnd"/>
      <w:r w:rsidRPr="00DD5DA6">
        <w:t xml:space="preserve"> of climate change—there’s no guarantee revolution will solve</w:t>
      </w:r>
    </w:p>
    <w:p w14:paraId="094C311E" w14:textId="77777777" w:rsidR="0018238E" w:rsidRPr="00DD5DA6" w:rsidRDefault="0018238E" w:rsidP="0018238E">
      <w:r w:rsidRPr="00DD5DA6">
        <w:t>-It’s too late to solve the whole environmental crisis, but can work to mitigate the damage</w:t>
      </w:r>
    </w:p>
    <w:p w14:paraId="4B04FA47" w14:textId="77777777" w:rsidR="0018238E" w:rsidRPr="00DD5DA6" w:rsidRDefault="0018238E" w:rsidP="0018238E">
      <w:r w:rsidRPr="00DD5DA6">
        <w:t>-No guarantee the alternative’s regression to socialism won’t have same environmental problems</w:t>
      </w:r>
    </w:p>
    <w:p w14:paraId="19026058" w14:textId="77777777" w:rsidR="0018238E" w:rsidRPr="00DD5DA6" w:rsidRDefault="0018238E" w:rsidP="0018238E">
      <w:r w:rsidRPr="00DD5DA6">
        <w:t xml:space="preserve">Christian </w:t>
      </w:r>
      <w:r w:rsidRPr="00DD5DA6">
        <w:rPr>
          <w:rStyle w:val="Style13ptBold"/>
        </w:rPr>
        <w:t>PARENTI</w:t>
      </w:r>
      <w:r w:rsidRPr="00DD5DA6">
        <w:t xml:space="preserve">, professor of sustainable development at the School for International Training, Graduate Institute, </w:t>
      </w:r>
      <w:r w:rsidRPr="00DD5DA6">
        <w:rPr>
          <w:rStyle w:val="Style13ptBold"/>
        </w:rPr>
        <w:t>13</w:t>
      </w:r>
      <w:r w:rsidRPr="00DD5DA6">
        <w:t xml:space="preserve"> [“A Radical Approach to the Climate Crisis,” </w:t>
      </w:r>
      <w:r w:rsidRPr="00DD5DA6">
        <w:rPr>
          <w:i/>
        </w:rPr>
        <w:t>Dissent</w:t>
      </w:r>
      <w:r w:rsidRPr="00DD5DA6">
        <w:t>, Summer 2013, http://www.dissentmagazine.org/article/a-radical-approach-to-the-climate-crisis]</w:t>
      </w:r>
    </w:p>
    <w:p w14:paraId="0B36CEB0" w14:textId="77777777" w:rsidR="0018238E" w:rsidRPr="00B23AD1" w:rsidRDefault="0018238E" w:rsidP="0018238E">
      <w:pPr>
        <w:rPr>
          <w:sz w:val="16"/>
        </w:rPr>
      </w:pPr>
      <w:r w:rsidRPr="00B23AD1">
        <w:rPr>
          <w:rStyle w:val="StyleUnderline"/>
        </w:rPr>
        <w:t>Several strands of green thinking maintain</w:t>
      </w:r>
      <w:r w:rsidRPr="00B23AD1">
        <w:rPr>
          <w:sz w:val="16"/>
        </w:rPr>
        <w:t xml:space="preserve"> that </w:t>
      </w:r>
      <w:r w:rsidRPr="00B23AD1">
        <w:rPr>
          <w:rStyle w:val="StyleUnderline"/>
        </w:rPr>
        <w:t>capitalism is incapable of a sustainable relationship with</w:t>
      </w:r>
      <w:r w:rsidRPr="00B23AD1">
        <w:rPr>
          <w:sz w:val="16"/>
        </w:rPr>
        <w:t xml:space="preserve"> non-human </w:t>
      </w:r>
      <w:r w:rsidRPr="00B23AD1">
        <w:rPr>
          <w:rStyle w:val="StyleUnderline"/>
        </w:rPr>
        <w:t>nature</w:t>
      </w:r>
      <w:r w:rsidRPr="00B23AD1">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w:t>
      </w:r>
      <w:proofErr w:type="gramStart"/>
      <w:r w:rsidRPr="00B23AD1">
        <w:rPr>
          <w:sz w:val="16"/>
        </w:rPr>
        <w:t>actually name</w:t>
      </w:r>
      <w:proofErr w:type="gramEnd"/>
      <w:r w:rsidRPr="00B23AD1">
        <w:rPr>
          <w:sz w:val="16"/>
        </w:rPr>
        <w:t xml:space="preserve"> the economic system, are fixated on the dangers of “growth.”</w:t>
      </w:r>
    </w:p>
    <w:p w14:paraId="50A3EAB0" w14:textId="77777777" w:rsidR="0018238E" w:rsidRPr="00B23AD1" w:rsidRDefault="0018238E" w:rsidP="0018238E">
      <w:pPr>
        <w:rPr>
          <w:sz w:val="16"/>
        </w:rPr>
      </w:pPr>
      <w:r w:rsidRPr="005F650A">
        <w:rPr>
          <w:sz w:val="16"/>
        </w:rPr>
        <w:t xml:space="preserve">All this may be true. Capitalism, a system in which privately owned firms must continuously out-produce and out-sell their competitors, may be incapable of accommodating itself to the limits of the natural world. </w:t>
      </w:r>
      <w:r w:rsidRPr="005F650A">
        <w:rPr>
          <w:rStyle w:val="StyleUnderline"/>
        </w:rPr>
        <w:t>However, that is not the same question as whether capitalism can solve the more immediate climate crisis</w:t>
      </w:r>
      <w:r w:rsidRPr="005F650A">
        <w:rPr>
          <w:sz w:val="16"/>
        </w:rPr>
        <w:t>.</w:t>
      </w:r>
      <w:r w:rsidRPr="00B23AD1">
        <w:rPr>
          <w:sz w:val="16"/>
        </w:rPr>
        <w:t xml:space="preserve"> </w:t>
      </w:r>
    </w:p>
    <w:p w14:paraId="3B6F36FB" w14:textId="77777777" w:rsidR="0018238E" w:rsidRPr="00B23AD1" w:rsidRDefault="0018238E" w:rsidP="0018238E">
      <w:pPr>
        <w:rPr>
          <w:sz w:val="16"/>
        </w:rPr>
      </w:pPr>
      <w:r w:rsidRPr="005F650A">
        <w:rPr>
          <w:rStyle w:val="StyleUnderline"/>
        </w:rPr>
        <w:t xml:space="preserve">Because of its magnitude, </w:t>
      </w:r>
      <w:r w:rsidRPr="00E51CF8">
        <w:rPr>
          <w:rStyle w:val="StyleUnderline"/>
          <w:highlight w:val="cyan"/>
        </w:rPr>
        <w:t xml:space="preserve">the climate crisis can appear </w:t>
      </w:r>
      <w:r w:rsidRPr="00E51CF8">
        <w:rPr>
          <w:rStyle w:val="Emphasis"/>
          <w:highlight w:val="cyan"/>
        </w:rPr>
        <w:t xml:space="preserve">as the </w:t>
      </w:r>
      <w:proofErr w:type="gramStart"/>
      <w:r w:rsidRPr="00E51CF8">
        <w:rPr>
          <w:rStyle w:val="Emphasis"/>
          <w:highlight w:val="cyan"/>
        </w:rPr>
        <w:t>sum</w:t>
      </w:r>
      <w:r w:rsidRPr="005F650A">
        <w:rPr>
          <w:rStyle w:val="Emphasis"/>
        </w:rPr>
        <w:t xml:space="preserve"> total</w:t>
      </w:r>
      <w:proofErr w:type="gramEnd"/>
      <w:r w:rsidRPr="005F650A">
        <w:rPr>
          <w:rStyle w:val="Emphasis"/>
        </w:rPr>
        <w:t xml:space="preserve"> </w:t>
      </w:r>
      <w:r w:rsidRPr="00E51CF8">
        <w:rPr>
          <w:rStyle w:val="Emphasis"/>
          <w:highlight w:val="cyan"/>
        </w:rPr>
        <w:t>of all environmental problems</w:t>
      </w:r>
      <w:r w:rsidRPr="00E51CF8">
        <w:rPr>
          <w:rStyle w:val="StyleUnderline"/>
          <w:highlight w:val="cyan"/>
        </w:rPr>
        <w:t>—deforestation, over-fishing</w:t>
      </w:r>
      <w:r w:rsidRPr="00B23AD1">
        <w:rPr>
          <w:rStyle w:val="StyleUnderline"/>
        </w:rPr>
        <w:t xml:space="preserve">, freshwater depletion, </w:t>
      </w:r>
      <w:r w:rsidRPr="00E51CF8">
        <w:rPr>
          <w:rStyle w:val="StyleUnderline"/>
          <w:highlight w:val="cyan"/>
        </w:rPr>
        <w:t>soil erosion, loss of biod</w:t>
      </w:r>
      <w:r w:rsidRPr="00B23AD1">
        <w:rPr>
          <w:rStyle w:val="StyleUnderline"/>
        </w:rPr>
        <w:t xml:space="preserve">iversity, chemical contamination. </w:t>
      </w:r>
      <w:r w:rsidRPr="005F650A">
        <w:rPr>
          <w:rStyle w:val="StyleUnderline"/>
        </w:rPr>
        <w:t xml:space="preserve">But </w:t>
      </w:r>
      <w:r w:rsidRPr="00E51CF8">
        <w:rPr>
          <w:rStyle w:val="StyleUnderline"/>
          <w:highlight w:val="cyan"/>
        </w:rPr>
        <w:t>halting g</w:t>
      </w:r>
      <w:r w:rsidRPr="00B23AD1">
        <w:rPr>
          <w:sz w:val="16"/>
        </w:rPr>
        <w:t>reen</w:t>
      </w:r>
      <w:r w:rsidRPr="00E51CF8">
        <w:rPr>
          <w:rStyle w:val="StyleUnderline"/>
          <w:highlight w:val="cyan"/>
        </w:rPr>
        <w:t>h</w:t>
      </w:r>
      <w:r w:rsidRPr="00B23AD1">
        <w:rPr>
          <w:sz w:val="16"/>
        </w:rPr>
        <w:t xml:space="preserve">ouse </w:t>
      </w:r>
      <w:r w:rsidRPr="00E51CF8">
        <w:rPr>
          <w:rStyle w:val="StyleUnderline"/>
          <w:highlight w:val="cyan"/>
        </w:rPr>
        <w:t>g</w:t>
      </w:r>
      <w:r w:rsidRPr="00B23AD1">
        <w:rPr>
          <w:sz w:val="16"/>
        </w:rPr>
        <w:t>a</w:t>
      </w:r>
      <w:r w:rsidRPr="00E51CF8">
        <w:rPr>
          <w:rStyle w:val="StyleUnderline"/>
          <w:highlight w:val="cyan"/>
        </w:rPr>
        <w:t>s</w:t>
      </w:r>
      <w:r w:rsidRPr="00B23AD1">
        <w:rPr>
          <w:sz w:val="16"/>
        </w:rPr>
        <w:t xml:space="preserve"> emissions </w:t>
      </w:r>
      <w:r w:rsidRPr="00E51CF8">
        <w:rPr>
          <w:rStyle w:val="StyleUnderline"/>
          <w:highlight w:val="cyan"/>
        </w:rPr>
        <w:t>is a</w:t>
      </w:r>
      <w:r w:rsidRPr="00B23AD1">
        <w:rPr>
          <w:rStyle w:val="StyleUnderline"/>
        </w:rPr>
        <w:t xml:space="preserve"> much </w:t>
      </w:r>
      <w:r w:rsidRPr="00E51CF8">
        <w:rPr>
          <w:rStyle w:val="StyleUnderline"/>
          <w:highlight w:val="cyan"/>
        </w:rPr>
        <w:t xml:space="preserve">more specific problem, the </w:t>
      </w:r>
      <w:r w:rsidRPr="00E51CF8">
        <w:rPr>
          <w:rStyle w:val="Emphasis"/>
          <w:highlight w:val="cyan"/>
        </w:rPr>
        <w:t>most pressing subset</w:t>
      </w:r>
      <w:r w:rsidRPr="00E51CF8">
        <w:rPr>
          <w:rStyle w:val="StyleUnderline"/>
          <w:highlight w:val="cyan"/>
        </w:rPr>
        <w:t xml:space="preserve"> of the </w:t>
      </w:r>
      <w:r w:rsidRPr="00E51CF8">
        <w:rPr>
          <w:rStyle w:val="Emphasis"/>
          <w:highlight w:val="cyan"/>
        </w:rPr>
        <w:t>larger</w:t>
      </w:r>
      <w:r w:rsidRPr="00B23AD1">
        <w:rPr>
          <w:rStyle w:val="Emphasis"/>
        </w:rPr>
        <w:t xml:space="preserve"> apocalyptic </w:t>
      </w:r>
      <w:r w:rsidRPr="00E51CF8">
        <w:rPr>
          <w:rStyle w:val="Emphasis"/>
          <w:highlight w:val="cyan"/>
        </w:rPr>
        <w:t>panorama</w:t>
      </w:r>
      <w:r w:rsidRPr="00B23AD1">
        <w:rPr>
          <w:sz w:val="16"/>
        </w:rPr>
        <w:t>.</w:t>
      </w:r>
    </w:p>
    <w:p w14:paraId="349D1B3E" w14:textId="77777777" w:rsidR="0018238E" w:rsidRPr="005F650A" w:rsidRDefault="0018238E" w:rsidP="0018238E">
      <w:r w:rsidRPr="005F650A">
        <w:t>And the very bad news is, time has run out. As I write this, news arrives of an ice-free arctic summer by 2050. Scientists once assumed that would not happen for hundreds of years.</w:t>
      </w:r>
    </w:p>
    <w:p w14:paraId="0A2AEE1F" w14:textId="77777777" w:rsidR="0018238E" w:rsidRPr="00B23AD1" w:rsidRDefault="0018238E" w:rsidP="0018238E">
      <w:pPr>
        <w:rPr>
          <w:sz w:val="16"/>
        </w:rPr>
      </w:pPr>
      <w:r w:rsidRPr="00E51CF8">
        <w:rPr>
          <w:rStyle w:val="StyleUnderline"/>
          <w:highlight w:val="cyan"/>
        </w:rPr>
        <w:t>Dealing with climate change by</w:t>
      </w:r>
      <w:r w:rsidRPr="00B23AD1">
        <w:rPr>
          <w:rStyle w:val="StyleUnderline"/>
        </w:rPr>
        <w:t xml:space="preserve"> first achieving </w:t>
      </w:r>
      <w:r w:rsidRPr="00E51CF8">
        <w:rPr>
          <w:rStyle w:val="StyleUnderline"/>
          <w:highlight w:val="cyan"/>
        </w:rPr>
        <w:t>radical social transformation—be it</w:t>
      </w:r>
      <w:r w:rsidRPr="00B23AD1">
        <w:rPr>
          <w:sz w:val="16"/>
        </w:rPr>
        <w:t xml:space="preserve"> a </w:t>
      </w:r>
      <w:r w:rsidRPr="00E51CF8">
        <w:rPr>
          <w:rStyle w:val="StyleUnderline"/>
          <w:highlight w:val="cyan"/>
        </w:rPr>
        <w:t>socialist or anarchist</w:t>
      </w:r>
      <w:r w:rsidRPr="00B23AD1">
        <w:rPr>
          <w:sz w:val="16"/>
        </w:rPr>
        <w:t xml:space="preserve"> or deep-ecological/neo-primitive </w:t>
      </w:r>
      <w:r w:rsidRPr="00B23AD1">
        <w:rPr>
          <w:rStyle w:val="StyleUnderline"/>
        </w:rPr>
        <w:t>revolution</w:t>
      </w:r>
      <w:r w:rsidRPr="00B23AD1">
        <w:rPr>
          <w:sz w:val="16"/>
        </w:rPr>
        <w:t xml:space="preserve">, or a nostalgia-based </w:t>
      </w:r>
      <w:proofErr w:type="spellStart"/>
      <w:r w:rsidRPr="00B23AD1">
        <w:rPr>
          <w:sz w:val="16"/>
        </w:rPr>
        <w:t>localista</w:t>
      </w:r>
      <w:proofErr w:type="spellEnd"/>
      <w:r w:rsidRPr="00B23AD1">
        <w:rPr>
          <w:sz w:val="16"/>
        </w:rPr>
        <w:t xml:space="preserve"> conversion back to a mythical small-town capitalism—</w:t>
      </w:r>
      <w:r w:rsidRPr="00E51CF8">
        <w:rPr>
          <w:rStyle w:val="StyleUnderline"/>
          <w:highlight w:val="cyan"/>
        </w:rPr>
        <w:t>would be a</w:t>
      </w:r>
      <w:r w:rsidRPr="00B23AD1">
        <w:rPr>
          <w:rStyle w:val="StyleUnderline"/>
        </w:rPr>
        <w:t xml:space="preserve"> very </w:t>
      </w:r>
      <w:r w:rsidRPr="00E51CF8">
        <w:rPr>
          <w:rStyle w:val="Emphasis"/>
          <w:highlight w:val="cyan"/>
        </w:rPr>
        <w:t>long and drawn-out</w:t>
      </w:r>
      <w:r w:rsidRPr="00CC033A">
        <w:rPr>
          <w:rStyle w:val="StyleUnderline"/>
        </w:rPr>
        <w:t>,</w:t>
      </w:r>
      <w:r w:rsidRPr="00B23AD1">
        <w:rPr>
          <w:rStyle w:val="StyleUnderline"/>
        </w:rPr>
        <w:t xml:space="preserve"> maybe even </w:t>
      </w:r>
      <w:r w:rsidRPr="00E51CF8">
        <w:rPr>
          <w:rStyle w:val="Emphasis"/>
          <w:highlight w:val="cyan"/>
        </w:rPr>
        <w:t>multigenerational, struggle</w:t>
      </w:r>
      <w:r w:rsidRPr="005F650A">
        <w:rPr>
          <w:rStyle w:val="StyleUnderline"/>
        </w:rPr>
        <w:t xml:space="preserve">. It would be </w:t>
      </w:r>
      <w:r w:rsidRPr="00E51CF8">
        <w:rPr>
          <w:rStyle w:val="StyleUnderline"/>
          <w:highlight w:val="cyan"/>
        </w:rPr>
        <w:t xml:space="preserve">marked by years of </w:t>
      </w:r>
      <w:r w:rsidRPr="00E51CF8">
        <w:rPr>
          <w:rStyle w:val="Emphasis"/>
          <w:highlight w:val="cyan"/>
        </w:rPr>
        <w:t>mass education</w:t>
      </w:r>
      <w:r w:rsidRPr="00E51CF8">
        <w:rPr>
          <w:rStyle w:val="StyleUnderline"/>
          <w:highlight w:val="cyan"/>
        </w:rPr>
        <w:t xml:space="preserve"> and organizing of a scale</w:t>
      </w:r>
      <w:r w:rsidRPr="00B23AD1">
        <w:rPr>
          <w:rStyle w:val="StyleUnderline"/>
        </w:rPr>
        <w:t xml:space="preserve"> and intensity </w:t>
      </w:r>
      <w:r w:rsidRPr="00E51CF8">
        <w:rPr>
          <w:rStyle w:val="StyleUnderline"/>
          <w:highlight w:val="cyan"/>
        </w:rPr>
        <w:t>not seen</w:t>
      </w:r>
      <w:r w:rsidRPr="00B23AD1">
        <w:rPr>
          <w:rStyle w:val="StyleUnderline"/>
        </w:rPr>
        <w:t xml:space="preserve"> in most core capitalist states </w:t>
      </w:r>
      <w:r w:rsidRPr="00E51CF8">
        <w:rPr>
          <w:rStyle w:val="StyleUnderline"/>
          <w:highlight w:val="cyan"/>
        </w:rPr>
        <w:t>since the</w:t>
      </w:r>
      <w:r w:rsidRPr="00B23AD1">
        <w:rPr>
          <w:sz w:val="16"/>
        </w:rPr>
        <w:t xml:space="preserve"> 1960s or even the 19</w:t>
      </w:r>
      <w:r w:rsidRPr="00E51CF8">
        <w:rPr>
          <w:rStyle w:val="StyleUnderline"/>
          <w:highlight w:val="cyan"/>
        </w:rPr>
        <w:t>30s</w:t>
      </w:r>
      <w:r w:rsidRPr="00B23AD1">
        <w:rPr>
          <w:sz w:val="16"/>
        </w:rPr>
        <w:t>.</w:t>
      </w:r>
    </w:p>
    <w:p w14:paraId="2BFDD183" w14:textId="77777777" w:rsidR="0018238E" w:rsidRPr="00B23AD1" w:rsidRDefault="0018238E" w:rsidP="0018238E">
      <w:pPr>
        <w:rPr>
          <w:sz w:val="16"/>
        </w:rPr>
      </w:pPr>
      <w:r w:rsidRPr="00E51CF8">
        <w:rPr>
          <w:rStyle w:val="Emphasis"/>
          <w:highlight w:val="cyan"/>
        </w:rPr>
        <w:t>Nor is there any guarantee</w:t>
      </w:r>
      <w:r w:rsidRPr="00B23AD1">
        <w:rPr>
          <w:sz w:val="16"/>
        </w:rPr>
        <w:t xml:space="preserve"> that </w:t>
      </w:r>
      <w:r w:rsidRPr="00E51CF8">
        <w:rPr>
          <w:rStyle w:val="StyleUnderline"/>
          <w:highlight w:val="cyan"/>
        </w:rPr>
        <w:t xml:space="preserve">the new system would not also </w:t>
      </w:r>
      <w:r w:rsidRPr="005F650A">
        <w:rPr>
          <w:rStyle w:val="StyleUnderline"/>
        </w:rPr>
        <w:t xml:space="preserve">degrade the soil, lay waste to the forests, despoil bodies of water, and </w:t>
      </w:r>
      <w:r w:rsidRPr="00E51CF8">
        <w:rPr>
          <w:rStyle w:val="StyleUnderline"/>
          <w:highlight w:val="cyan"/>
        </w:rPr>
        <w:t>find itself</w:t>
      </w:r>
      <w:r w:rsidRPr="00B23AD1">
        <w:rPr>
          <w:rStyle w:val="StyleUnderline"/>
        </w:rPr>
        <w:t xml:space="preserve"> still </w:t>
      </w:r>
      <w:r w:rsidRPr="00E51CF8">
        <w:rPr>
          <w:rStyle w:val="StyleUnderline"/>
          <w:highlight w:val="cyan"/>
        </w:rPr>
        <w:t>addicted to coal and oil</w:t>
      </w:r>
      <w:r w:rsidRPr="00B23AD1">
        <w:rPr>
          <w:rStyle w:val="StyleUnderline"/>
        </w:rPr>
        <w:t xml:space="preserve">. Look at </w:t>
      </w:r>
      <w:r w:rsidRPr="00E51CF8">
        <w:rPr>
          <w:rStyle w:val="StyleUnderline"/>
          <w:highlight w:val="cyan"/>
        </w:rPr>
        <w:t>the history of</w:t>
      </w:r>
      <w:r w:rsidRPr="00B23AD1">
        <w:rPr>
          <w:rStyle w:val="StyleUnderline"/>
        </w:rPr>
        <w:t xml:space="preserve"> “</w:t>
      </w:r>
      <w:r w:rsidRPr="005F650A">
        <w:rPr>
          <w:rStyle w:val="StyleUnderline"/>
        </w:rPr>
        <w:t>actually existing socialism”</w:t>
      </w:r>
      <w:r w:rsidRPr="005F650A">
        <w:rPr>
          <w:sz w:val="16"/>
        </w:rPr>
        <w:t xml:space="preserve"> before its collapse in 1991. To put it mildly, </w:t>
      </w:r>
      <w:r w:rsidRPr="005F650A">
        <w:rPr>
          <w:rStyle w:val="StyleUnderline"/>
        </w:rPr>
        <w:t>the economy was not at peace with nature. Or consider the</w:t>
      </w:r>
      <w:r w:rsidRPr="005F650A">
        <w:rPr>
          <w:sz w:val="16"/>
        </w:rPr>
        <w:t xml:space="preserve"> vexing </w:t>
      </w:r>
      <w:r w:rsidRPr="005F650A">
        <w:rPr>
          <w:rStyle w:val="StyleUnderline"/>
        </w:rPr>
        <w:t>complexities facing the left</w:t>
      </w:r>
      <w:r w:rsidRPr="00B23AD1">
        <w:rPr>
          <w:rStyle w:val="StyleUnderline"/>
        </w:rPr>
        <w:t xml:space="preserve"> </w:t>
      </w:r>
      <w:r w:rsidRPr="00E51CF8">
        <w:rPr>
          <w:rStyle w:val="StyleUnderline"/>
          <w:highlight w:val="cyan"/>
        </w:rPr>
        <w:t>social democracies of Latin America</w:t>
      </w:r>
      <w:r w:rsidRPr="00B23AD1">
        <w:rPr>
          <w:sz w:val="16"/>
        </w:rPr>
        <w:t xml:space="preserve">. Bolivia, </w:t>
      </w:r>
      <w:r w:rsidRPr="005F650A">
        <w:rPr>
          <w:sz w:val="16"/>
        </w:rPr>
        <w:t xml:space="preserve">and Ecuador, </w:t>
      </w:r>
      <w:r w:rsidRPr="005F650A">
        <w:rPr>
          <w:rStyle w:val="StyleUnderline"/>
        </w:rPr>
        <w:t>states run by socialists</w:t>
      </w:r>
      <w:r w:rsidRPr="005F650A">
        <w:rPr>
          <w:sz w:val="16"/>
        </w:rPr>
        <w:t xml:space="preserve"> who </w:t>
      </w:r>
      <w:r w:rsidRPr="005F650A">
        <w:rPr>
          <w:rStyle w:val="StyleUnderline"/>
        </w:rPr>
        <w:t xml:space="preserve">are beholden to very powerful, autonomous grassroots movements, </w:t>
      </w:r>
      <w:r w:rsidRPr="00E51CF8">
        <w:rPr>
          <w:rStyle w:val="StyleUnderline"/>
          <w:highlight w:val="cyan"/>
        </w:rPr>
        <w:t>are</w:t>
      </w:r>
      <w:r w:rsidRPr="005F650A">
        <w:rPr>
          <w:sz w:val="16"/>
        </w:rPr>
        <w:t xml:space="preserve"> still very</w:t>
      </w:r>
      <w:r w:rsidRPr="00B23AD1">
        <w:rPr>
          <w:sz w:val="16"/>
        </w:rPr>
        <w:t xml:space="preserve"> </w:t>
      </w:r>
      <w:r w:rsidRPr="00E51CF8">
        <w:rPr>
          <w:rStyle w:val="Emphasis"/>
          <w:highlight w:val="cyan"/>
        </w:rPr>
        <w:t>dependent on petroleum</w:t>
      </w:r>
      <w:r w:rsidRPr="00B23AD1">
        <w:rPr>
          <w:rStyle w:val="StyleUnderline"/>
        </w:rPr>
        <w:t xml:space="preserve"> revenue</w:t>
      </w:r>
      <w:r w:rsidRPr="00B23AD1">
        <w:rPr>
          <w:sz w:val="16"/>
        </w:rPr>
        <w:t>.</w:t>
      </w:r>
    </w:p>
    <w:p w14:paraId="229DCE83" w14:textId="0E8E643C" w:rsidR="0018238E" w:rsidRDefault="0018238E" w:rsidP="00C40755">
      <w:pPr>
        <w:rPr>
          <w:sz w:val="16"/>
        </w:rPr>
      </w:pPr>
      <w:r w:rsidRPr="00E51CF8">
        <w:rPr>
          <w:rStyle w:val="StyleUnderline"/>
          <w:highlight w:val="cyan"/>
        </w:rPr>
        <w:t>A more radical approach</w:t>
      </w:r>
      <w:r w:rsidRPr="00B23AD1">
        <w:rPr>
          <w:rStyle w:val="StyleUnderline"/>
        </w:rPr>
        <w:t xml:space="preserve"> to the crisis</w:t>
      </w:r>
      <w:r w:rsidRPr="00B23AD1">
        <w:rPr>
          <w:sz w:val="16"/>
        </w:rPr>
        <w:t xml:space="preserve"> of climate </w:t>
      </w:r>
      <w:r w:rsidRPr="00CC033A">
        <w:rPr>
          <w:sz w:val="16"/>
        </w:rPr>
        <w:t xml:space="preserve">change </w:t>
      </w:r>
      <w:r w:rsidRPr="00E51CF8">
        <w:rPr>
          <w:rStyle w:val="StyleUnderline"/>
          <w:highlight w:val="cyan"/>
        </w:rPr>
        <w:t xml:space="preserve">begins </w:t>
      </w:r>
      <w:r w:rsidRPr="00E51CF8">
        <w:rPr>
          <w:rStyle w:val="Emphasis"/>
          <w:highlight w:val="cyan"/>
        </w:rPr>
        <w:t>not with a long-term vision</w:t>
      </w:r>
      <w:r w:rsidRPr="00E51CF8">
        <w:rPr>
          <w:rStyle w:val="StyleUnderline"/>
          <w:highlight w:val="cyan"/>
        </w:rPr>
        <w:t xml:space="preserve"> </w:t>
      </w:r>
      <w:r w:rsidRPr="005F650A">
        <w:rPr>
          <w:rStyle w:val="StyleUnderline"/>
        </w:rPr>
        <w:t>of an alternate society but with an honest engagement with the very compressed timeframe that current climate science implies</w:t>
      </w:r>
      <w:r w:rsidRPr="005F650A">
        <w:rPr>
          <w:sz w:val="16"/>
        </w:rPr>
        <w:t>. In</w:t>
      </w:r>
      <w:r w:rsidRPr="00B23AD1">
        <w:rPr>
          <w:sz w:val="16"/>
        </w:rPr>
        <w:t xml:space="preserve"> the age of climate change, </w:t>
      </w:r>
      <w:r w:rsidRPr="00E51CF8">
        <w:rPr>
          <w:rStyle w:val="Emphasis"/>
          <w:highlight w:val="cyan"/>
        </w:rPr>
        <w:t>these are the real parameters of politics</w:t>
      </w:r>
      <w:r w:rsidRPr="00B23AD1">
        <w:rPr>
          <w:sz w:val="16"/>
        </w:rPr>
        <w:t>.</w:t>
      </w:r>
    </w:p>
    <w:p w14:paraId="42EE2BB8" w14:textId="77777777" w:rsidR="00C40755" w:rsidRPr="00DD5DA6" w:rsidRDefault="00C40755" w:rsidP="00C40755">
      <w:pPr>
        <w:pStyle w:val="Heading4"/>
      </w:pPr>
      <w:r w:rsidRPr="00DD5DA6">
        <w:t xml:space="preserve">Strategic use of market mechanisms to </w:t>
      </w:r>
      <w:r w:rsidRPr="00DD5DA6">
        <w:rPr>
          <w:u w:val="single"/>
        </w:rPr>
        <w:t>politicize</w:t>
      </w:r>
      <w:r w:rsidRPr="00DD5DA6">
        <w:t xml:space="preserve"> the </w:t>
      </w:r>
      <w:r w:rsidRPr="00DD5DA6">
        <w:rPr>
          <w:u w:val="single"/>
        </w:rPr>
        <w:t>inequalities</w:t>
      </w:r>
      <w:r w:rsidRPr="00DD5DA6">
        <w:t xml:space="preserve"> of the status quo is </w:t>
      </w:r>
      <w:r w:rsidRPr="00DD5DA6">
        <w:rPr>
          <w:u w:val="single"/>
        </w:rPr>
        <w:t>possible</w:t>
      </w:r>
      <w:r w:rsidRPr="00DD5DA6">
        <w:t xml:space="preserve"> – radical system change alone is a demand for a </w:t>
      </w:r>
      <w:r w:rsidRPr="00DD5DA6">
        <w:rPr>
          <w:u w:val="single"/>
        </w:rPr>
        <w:t>clean slate we don’t have</w:t>
      </w:r>
      <w:r w:rsidRPr="00DD5DA6">
        <w:t xml:space="preserve"> </w:t>
      </w:r>
    </w:p>
    <w:p w14:paraId="461000D1" w14:textId="77777777" w:rsidR="00C40755" w:rsidRPr="002969EC" w:rsidRDefault="00C40755" w:rsidP="00C40755">
      <w:pPr>
        <w:rPr>
          <w:sz w:val="16"/>
        </w:rPr>
      </w:pPr>
      <w:r>
        <w:rPr>
          <w:rStyle w:val="Style13ptBold"/>
        </w:rPr>
        <w:t xml:space="preserve">Hoffman 16 </w:t>
      </w:r>
      <w:r w:rsidRPr="002969EC">
        <w:rPr>
          <w:sz w:val="16"/>
        </w:rPr>
        <w:t xml:space="preserve">(Andrew, </w:t>
      </w:r>
      <w:proofErr w:type="gramStart"/>
      <w:r w:rsidRPr="002969EC">
        <w:rPr>
          <w:sz w:val="16"/>
        </w:rPr>
        <w:t>Professor</w:t>
      </w:r>
      <w:proofErr w:type="gramEnd"/>
      <w:r w:rsidRPr="002969EC">
        <w:rPr>
          <w:sz w:val="16"/>
        </w:rPr>
        <w:t xml:space="preserve"> and director of the </w:t>
      </w:r>
      <w:proofErr w:type="spellStart"/>
      <w:r w:rsidRPr="002969EC">
        <w:rPr>
          <w:sz w:val="16"/>
        </w:rPr>
        <w:t>Erb</w:t>
      </w:r>
      <w:proofErr w:type="spellEnd"/>
      <w:r w:rsidRPr="002969EC">
        <w:rPr>
          <w:sz w:val="16"/>
        </w:rPr>
        <w:t xml:space="preserve"> Institute for Global Sustainable Enterprise at the University of Michigan, 2/15/2016, The Invisible Hand Won’t Solve the Climate Crisis. Capitalism Must Evolve., Evonomics, http://evonomics.com/the-invisible-hand-wont-solve-the-climate-crisis-capitalism-must-evolve/)</w:t>
      </w:r>
    </w:p>
    <w:p w14:paraId="3F0B6DAB" w14:textId="77777777" w:rsidR="005F650A" w:rsidRPr="00AD4ACD" w:rsidRDefault="005F650A" w:rsidP="005F650A">
      <w:pPr>
        <w:rPr>
          <w:sz w:val="16"/>
        </w:rPr>
      </w:pPr>
      <w:r w:rsidRPr="00AD4ACD">
        <w:rPr>
          <w:sz w:val="16"/>
        </w:rPr>
        <w:t xml:space="preserve">This binary framing masks the real questions we face, both what we need to do and how we are going to get there. Yet </w:t>
      </w:r>
      <w:r w:rsidRPr="008650A8">
        <w:rPr>
          <w:rStyle w:val="StyleUnderline"/>
        </w:rPr>
        <w:t>there are serious conversations</w:t>
      </w:r>
      <w:r w:rsidRPr="00AD4ACD">
        <w:rPr>
          <w:sz w:val="16"/>
        </w:rPr>
        <w:t xml:space="preserve"> within management education, </w:t>
      </w:r>
      <w:proofErr w:type="gramStart"/>
      <w:r w:rsidRPr="008650A8">
        <w:rPr>
          <w:rStyle w:val="StyleUnderline"/>
        </w:rPr>
        <w:t>research</w:t>
      </w:r>
      <w:proofErr w:type="gramEnd"/>
      <w:r w:rsidRPr="008650A8">
        <w:rPr>
          <w:rStyle w:val="StyleUnderline"/>
        </w:rPr>
        <w:t xml:space="preserve"> and practice about the next steps in the evolution of capitalism.</w:t>
      </w:r>
      <w:r w:rsidRPr="00AD4ACD">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w:t>
      </w:r>
      <w:proofErr w:type="gramStart"/>
      <w:r w:rsidRPr="00AD4ACD">
        <w:rPr>
          <w:sz w:val="16"/>
        </w:rPr>
        <w:t>issues.</w:t>
      </w:r>
      <w:r w:rsidRPr="00AD4ACD">
        <w:rPr>
          <w:sz w:val="12"/>
        </w:rPr>
        <w:t>¶</w:t>
      </w:r>
      <w:proofErr w:type="gramEnd"/>
      <w:r w:rsidRPr="00AD4ACD">
        <w:rPr>
          <w:sz w:val="16"/>
        </w:rPr>
        <w:t xml:space="preserve"> The market’s rough edges</w:t>
      </w:r>
      <w:r w:rsidRPr="00653343">
        <w:rPr>
          <w:sz w:val="12"/>
        </w:rPr>
        <w:t>¶</w:t>
      </w:r>
      <w:r w:rsidRPr="00653343">
        <w:rPr>
          <w:sz w:val="16"/>
        </w:rPr>
        <w:t xml:space="preserve"> </w:t>
      </w:r>
      <w:r w:rsidRPr="00E51CF8">
        <w:rPr>
          <w:rStyle w:val="StyleUnderline"/>
          <w:highlight w:val="cyan"/>
        </w:rPr>
        <w:t>Capitalism is</w:t>
      </w:r>
      <w:r w:rsidRPr="008650A8">
        <w:rPr>
          <w:rStyle w:val="StyleUnderline"/>
        </w:rPr>
        <w:t xml:space="preserve"> a set of institutions for structuring our commerce and interaction</w:t>
      </w:r>
      <w:r w:rsidRPr="00AD4ACD">
        <w:rPr>
          <w:sz w:val="16"/>
        </w:rPr>
        <w:t>. It is not, as some think, some sort of natural state that exists free from government intrusion</w:t>
      </w:r>
      <w:r w:rsidRPr="008650A8">
        <w:rPr>
          <w:rStyle w:val="StyleUnderline"/>
        </w:rPr>
        <w:t xml:space="preserve">. It is </w:t>
      </w:r>
      <w:r w:rsidRPr="00E51CF8">
        <w:rPr>
          <w:rStyle w:val="StyleUnderline"/>
          <w:highlight w:val="cyan"/>
        </w:rPr>
        <w:t>designed by human beings</w:t>
      </w:r>
      <w:r w:rsidRPr="00653343">
        <w:rPr>
          <w:rStyle w:val="StyleUnderline"/>
        </w:rPr>
        <w:t xml:space="preserve"> in</w:t>
      </w:r>
      <w:r w:rsidRPr="008650A8">
        <w:rPr>
          <w:rStyle w:val="StyleUnderline"/>
        </w:rPr>
        <w:t xml:space="preserve"> the service of human </w:t>
      </w:r>
      <w:proofErr w:type="gramStart"/>
      <w:r w:rsidRPr="008650A8">
        <w:rPr>
          <w:rStyle w:val="StyleUnderline"/>
        </w:rPr>
        <w:t>beings</w:t>
      </w:r>
      <w:proofErr w:type="gramEnd"/>
      <w:r w:rsidRPr="008650A8">
        <w:rPr>
          <w:rStyle w:val="StyleUnderline"/>
        </w:rPr>
        <w:t xml:space="preserve"> </w:t>
      </w:r>
      <w:r w:rsidRPr="00E51CF8">
        <w:rPr>
          <w:rStyle w:val="StyleUnderline"/>
          <w:highlight w:val="cyan"/>
        </w:rPr>
        <w:t>and it can evolve</w:t>
      </w:r>
      <w:r w:rsidRPr="008650A8">
        <w:rPr>
          <w:rStyle w:val="StyleUnderline"/>
        </w:rPr>
        <w:t xml:space="preserve"> to the needs of human beings.</w:t>
      </w:r>
      <w:r w:rsidRPr="00AD4ACD">
        <w:rPr>
          <w:sz w:val="16"/>
        </w:rPr>
        <w:t xml:space="preserve"> As Yuval Levin points out in National Affairs, even Adam Smith argued that “the rules of the market are not self-legislating or naturally obvious. On the contrary, Smith argued, </w:t>
      </w:r>
      <w:r w:rsidRPr="008650A8">
        <w:rPr>
          <w:rStyle w:val="StyleUnderline"/>
        </w:rPr>
        <w:t>the market is a public institution that requires rules imposed upon it by legislators who understand its workings and its benefits</w:t>
      </w:r>
      <w:proofErr w:type="gramStart"/>
      <w:r w:rsidRPr="008650A8">
        <w:rPr>
          <w:rStyle w:val="StyleUnderline"/>
        </w:rPr>
        <w:t>.”</w:t>
      </w:r>
      <w:r w:rsidRPr="00AD4ACD">
        <w:rPr>
          <w:sz w:val="12"/>
        </w:rPr>
        <w:t>¶</w:t>
      </w:r>
      <w:proofErr w:type="gramEnd"/>
      <w:r w:rsidRPr="00AD4ACD">
        <w:rPr>
          <w:sz w:val="16"/>
        </w:rPr>
        <w:t xml:space="preserve"> And, </w:t>
      </w:r>
      <w:r w:rsidRPr="00E51CF8">
        <w:rPr>
          <w:rStyle w:val="StyleUnderline"/>
          <w:highlight w:val="cyan"/>
        </w:rPr>
        <w:t>it is worth noting, capitalism has been quite successful</w:t>
      </w:r>
      <w:r w:rsidRPr="008650A8">
        <w:rPr>
          <w:rStyle w:val="StyleUnderline"/>
        </w:rPr>
        <w:t>.</w:t>
      </w:r>
      <w:r w:rsidRPr="00AD4ACD">
        <w:rPr>
          <w:sz w:val="16"/>
        </w:rPr>
        <w:t xml:space="preserve"> Over the past century, </w:t>
      </w:r>
      <w:r w:rsidRPr="00E51CF8">
        <w:rPr>
          <w:rStyle w:val="StyleUnderline"/>
          <w:highlight w:val="cyan"/>
        </w:rPr>
        <w:t>the world’s population increased by</w:t>
      </w:r>
      <w:r w:rsidRPr="008650A8">
        <w:rPr>
          <w:rStyle w:val="StyleUnderline"/>
        </w:rPr>
        <w:t xml:space="preserve"> a factor of </w:t>
      </w:r>
      <w:r w:rsidRPr="00E51CF8">
        <w:rPr>
          <w:rStyle w:val="StyleUnderline"/>
          <w:highlight w:val="cyan"/>
        </w:rPr>
        <w:t>four</w:t>
      </w:r>
      <w:r w:rsidRPr="008650A8">
        <w:rPr>
          <w:rStyle w:val="StyleUnderline"/>
        </w:rPr>
        <w:t xml:space="preserve">, </w:t>
      </w:r>
      <w:r w:rsidRPr="00E51CF8">
        <w:rPr>
          <w:rStyle w:val="StyleUnderline"/>
          <w:highlight w:val="cyan"/>
        </w:rPr>
        <w:t>the</w:t>
      </w:r>
      <w:r w:rsidRPr="008650A8">
        <w:rPr>
          <w:rStyle w:val="StyleUnderline"/>
        </w:rPr>
        <w:t xml:space="preserve"> world </w:t>
      </w:r>
      <w:r w:rsidRPr="00E51CF8">
        <w:rPr>
          <w:rStyle w:val="StyleUnderline"/>
          <w:highlight w:val="cyan"/>
        </w:rPr>
        <w:t>economy</w:t>
      </w:r>
      <w:r w:rsidRPr="008650A8">
        <w:rPr>
          <w:rStyle w:val="StyleUnderline"/>
        </w:rPr>
        <w:t xml:space="preserve"> increased </w:t>
      </w:r>
      <w:r w:rsidRPr="00E51CF8">
        <w:rPr>
          <w:rStyle w:val="StyleUnderline"/>
          <w:highlight w:val="cyan"/>
        </w:rPr>
        <w:t>by</w:t>
      </w:r>
      <w:r w:rsidRPr="008650A8">
        <w:rPr>
          <w:rStyle w:val="StyleUnderline"/>
        </w:rPr>
        <w:t xml:space="preserve"> a factor of </w:t>
      </w:r>
      <w:r w:rsidRPr="00E51CF8">
        <w:rPr>
          <w:rStyle w:val="StyleUnderline"/>
          <w:highlight w:val="cyan"/>
        </w:rPr>
        <w:t>14 and global per capita income tripled</w:t>
      </w:r>
      <w:r w:rsidRPr="008650A8">
        <w:rPr>
          <w:rStyle w:val="StyleUnderline"/>
        </w:rPr>
        <w:t>.</w:t>
      </w:r>
      <w:r w:rsidRPr="00AD4ACD">
        <w:rPr>
          <w:sz w:val="16"/>
        </w:rPr>
        <w:t xml:space="preserve"> In that time, </w:t>
      </w:r>
      <w:r w:rsidRPr="008650A8">
        <w:rPr>
          <w:rStyle w:val="StyleUnderline"/>
        </w:rPr>
        <w:t xml:space="preserve">average </w:t>
      </w:r>
      <w:r w:rsidRPr="00E51CF8">
        <w:rPr>
          <w:rStyle w:val="StyleUnderline"/>
          <w:highlight w:val="cyan"/>
        </w:rPr>
        <w:t>life expectancy increased by</w:t>
      </w:r>
      <w:r w:rsidRPr="008650A8">
        <w:rPr>
          <w:rStyle w:val="StyleUnderline"/>
        </w:rPr>
        <w:t xml:space="preserve"> almost </w:t>
      </w:r>
      <w:r w:rsidRPr="00E51CF8">
        <w:rPr>
          <w:rStyle w:val="Emphasis"/>
          <w:highlight w:val="cyan"/>
        </w:rPr>
        <w:t>two-thirds</w:t>
      </w:r>
      <w:r w:rsidRPr="00E51CF8">
        <w:rPr>
          <w:sz w:val="16"/>
          <w:highlight w:val="cyan"/>
        </w:rPr>
        <w:t xml:space="preserve"> </w:t>
      </w:r>
      <w:r w:rsidRPr="00E51CF8">
        <w:rPr>
          <w:rStyle w:val="StyleUnderline"/>
          <w:highlight w:val="cyan"/>
        </w:rPr>
        <w:t>due</w:t>
      </w:r>
      <w:r w:rsidRPr="008650A8">
        <w:rPr>
          <w:rStyle w:val="StyleUnderline"/>
        </w:rPr>
        <w:t xml:space="preserve"> </w:t>
      </w:r>
      <w:r w:rsidRPr="00AD4ACD">
        <w:rPr>
          <w:sz w:val="16"/>
        </w:rPr>
        <w:t xml:space="preserve">in large part </w:t>
      </w:r>
      <w:r w:rsidRPr="00E51CF8">
        <w:rPr>
          <w:rStyle w:val="StyleUnderline"/>
          <w:highlight w:val="cyan"/>
        </w:rPr>
        <w:t>to advances in medicine, shelter, food</w:t>
      </w:r>
      <w:r w:rsidRPr="008650A8">
        <w:rPr>
          <w:rStyle w:val="StyleUnderline"/>
        </w:rPr>
        <w:t xml:space="preserve"> production and other amenities provided by the market </w:t>
      </w:r>
      <w:proofErr w:type="gramStart"/>
      <w:r w:rsidRPr="008650A8">
        <w:rPr>
          <w:rStyle w:val="StyleUnderline"/>
        </w:rPr>
        <w:t>economy.</w:t>
      </w:r>
      <w:r w:rsidRPr="00AD4ACD">
        <w:rPr>
          <w:sz w:val="12"/>
        </w:rPr>
        <w:t>¶</w:t>
      </w:r>
      <w:proofErr w:type="gramEnd"/>
      <w:r w:rsidRPr="00AD4ACD">
        <w:rPr>
          <w:sz w:val="16"/>
        </w:rPr>
        <w:t xml:space="preserve"> Capitalism is, in fact, quite malleable to meet the needs of society as they emerge. </w:t>
      </w:r>
      <w:r w:rsidRPr="008650A8">
        <w:rPr>
          <w:rStyle w:val="StyleUnderline"/>
        </w:rPr>
        <w:t xml:space="preserve">Over time, </w:t>
      </w:r>
      <w:r w:rsidRPr="00E51CF8">
        <w:rPr>
          <w:rStyle w:val="StyleUnderline"/>
          <w:highlight w:val="cyan"/>
        </w:rPr>
        <w:t>regulation has evolved to address</w:t>
      </w:r>
      <w:r w:rsidRPr="008650A8">
        <w:rPr>
          <w:rStyle w:val="StyleUnderline"/>
        </w:rPr>
        <w:t xml:space="preserve"> emergent issues such as </w:t>
      </w:r>
      <w:r w:rsidRPr="00E51CF8">
        <w:rPr>
          <w:rStyle w:val="StyleUnderline"/>
          <w:highlight w:val="cyan"/>
        </w:rPr>
        <w:t>monopoly</w:t>
      </w:r>
      <w:r w:rsidRPr="008650A8">
        <w:rPr>
          <w:rStyle w:val="StyleUnderline"/>
        </w:rPr>
        <w:t xml:space="preserve"> power, </w:t>
      </w:r>
      <w:r w:rsidRPr="00E51CF8">
        <w:rPr>
          <w:rStyle w:val="StyleUnderline"/>
          <w:highlight w:val="cyan"/>
        </w:rPr>
        <w:t xml:space="preserve">collusion, </w:t>
      </w:r>
      <w:proofErr w:type="gramStart"/>
      <w:r w:rsidRPr="00E51CF8">
        <w:rPr>
          <w:rStyle w:val="StyleUnderline"/>
          <w:highlight w:val="cyan"/>
        </w:rPr>
        <w:t>price-fixing</w:t>
      </w:r>
      <w:proofErr w:type="gramEnd"/>
      <w:r w:rsidRPr="00653343">
        <w:rPr>
          <w:rStyle w:val="StyleUnderline"/>
        </w:rPr>
        <w:t xml:space="preserve"> and</w:t>
      </w:r>
      <w:r w:rsidRPr="008650A8">
        <w:rPr>
          <w:rStyle w:val="StyleUnderline"/>
        </w:rPr>
        <w:t xml:space="preserve"> a host of other impediments</w:t>
      </w:r>
      <w:r w:rsidRPr="00AD4ACD">
        <w:rPr>
          <w:sz w:val="16"/>
        </w:rPr>
        <w:t xml:space="preserve"> to the needs of society. </w:t>
      </w:r>
      <w:r w:rsidRPr="00E51CF8">
        <w:rPr>
          <w:rStyle w:val="Emphasis"/>
          <w:highlight w:val="cyan"/>
        </w:rPr>
        <w:t xml:space="preserve">Today, one of those needs is responding to climate </w:t>
      </w:r>
      <w:proofErr w:type="gramStart"/>
      <w:r w:rsidRPr="00E51CF8">
        <w:rPr>
          <w:rStyle w:val="Emphasis"/>
          <w:highlight w:val="cyan"/>
        </w:rPr>
        <w:t>change</w:t>
      </w:r>
      <w:r w:rsidRPr="008650A8">
        <w:rPr>
          <w:rStyle w:val="StyleUnderline"/>
        </w:rPr>
        <w:t>.</w:t>
      </w:r>
      <w:r w:rsidRPr="00AD4ACD">
        <w:rPr>
          <w:sz w:val="12"/>
        </w:rPr>
        <w:t>¶</w:t>
      </w:r>
      <w:proofErr w:type="gramEnd"/>
      <w:r w:rsidRPr="00AD4ACD">
        <w:rPr>
          <w:sz w:val="16"/>
        </w:rPr>
        <w:t xml:space="preserve"> The question is not whether capitalism works or doesn’t work. The question is how it can and will evolve to address the new challenges we face as a society. Or, as Anand </w:t>
      </w:r>
      <w:proofErr w:type="spellStart"/>
      <w:r w:rsidRPr="00AD4ACD">
        <w:rPr>
          <w:sz w:val="16"/>
        </w:rPr>
        <w:t>Giridharadas</w:t>
      </w:r>
      <w:proofErr w:type="spellEnd"/>
      <w:r w:rsidRPr="00AD4ACD">
        <w:rPr>
          <w:sz w:val="16"/>
        </w:rPr>
        <w:t xml:space="preserve"> pointed out at the Aspen Action Forum, “Capitalism’s rough edges must be sanded and its surplus fruit shared, but the underlying system must never be questioned</w:t>
      </w:r>
      <w:proofErr w:type="gramStart"/>
      <w:r w:rsidRPr="00AD4ACD">
        <w:rPr>
          <w:sz w:val="16"/>
        </w:rPr>
        <w:t>.”</w:t>
      </w:r>
      <w:r w:rsidRPr="00AD4ACD">
        <w:rPr>
          <w:sz w:val="12"/>
        </w:rPr>
        <w:t>¶</w:t>
      </w:r>
      <w:proofErr w:type="gramEnd"/>
      <w:r w:rsidRPr="00AD4ACD">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w:t>
      </w:r>
      <w:proofErr w:type="gramStart"/>
      <w:r w:rsidRPr="00AD4ACD">
        <w:rPr>
          <w:sz w:val="16"/>
        </w:rPr>
        <w:t>form.</w:t>
      </w:r>
      <w:r w:rsidRPr="00AD4ACD">
        <w:rPr>
          <w:sz w:val="12"/>
        </w:rPr>
        <w:t>¶</w:t>
      </w:r>
      <w:proofErr w:type="gramEnd"/>
      <w:r w:rsidRPr="00AD4ACD">
        <w:rPr>
          <w:sz w:val="16"/>
        </w:rPr>
        <w:t xml:space="preserve"> Homo economicus?</w:t>
      </w:r>
      <w:r w:rsidRPr="00AD4ACD">
        <w:rPr>
          <w:sz w:val="12"/>
        </w:rPr>
        <w:t>¶</w:t>
      </w:r>
      <w:r w:rsidRPr="00AD4ACD">
        <w:rPr>
          <w:sz w:val="16"/>
        </w:rPr>
        <w:t xml:space="preserve"> To begin, there are growing questions around the underlying theories and models used to understand, explain and set policies for the market. Two that have received significant attention are </w:t>
      </w:r>
      <w:r w:rsidRPr="00E51CF8">
        <w:rPr>
          <w:rStyle w:val="StyleUnderline"/>
          <w:highlight w:val="cyan"/>
        </w:rPr>
        <w:t>neoclassical economics</w:t>
      </w:r>
      <w:r w:rsidRPr="008650A8">
        <w:rPr>
          <w:rStyle w:val="StyleUnderline"/>
        </w:rPr>
        <w:t xml:space="preserve"> and principal-agent theory</w:t>
      </w:r>
      <w:r w:rsidRPr="00AD4ACD">
        <w:rPr>
          <w:sz w:val="16"/>
        </w:rPr>
        <w:t xml:space="preserve">. Both theories form the foundation of management education and practice and </w:t>
      </w:r>
      <w:r w:rsidRPr="00E51CF8">
        <w:rPr>
          <w:rStyle w:val="StyleUnderline"/>
          <w:highlight w:val="cyan"/>
        </w:rPr>
        <w:t>are built on extreme</w:t>
      </w:r>
      <w:r w:rsidRPr="008650A8">
        <w:rPr>
          <w:rStyle w:val="StyleUnderline"/>
        </w:rPr>
        <w:t xml:space="preserve"> and rather dismal </w:t>
      </w:r>
      <w:r w:rsidRPr="00E51CF8">
        <w:rPr>
          <w:rStyle w:val="StyleUnderline"/>
          <w:highlight w:val="cyan"/>
        </w:rPr>
        <w:t>simplifications of human beings as</w:t>
      </w:r>
      <w:r w:rsidRPr="008650A8">
        <w:rPr>
          <w:rStyle w:val="StyleUnderline"/>
        </w:rPr>
        <w:t xml:space="preserve"> largely </w:t>
      </w:r>
      <w:r w:rsidRPr="00E51CF8">
        <w:rPr>
          <w:rStyle w:val="StyleUnderline"/>
          <w:highlight w:val="cyan"/>
        </w:rPr>
        <w:t>untrustworthy</w:t>
      </w:r>
      <w:r w:rsidRPr="008650A8">
        <w:rPr>
          <w:rStyle w:val="StyleUnderline"/>
        </w:rPr>
        <w:t xml:space="preserve"> and driven by avarice, greed and </w:t>
      </w:r>
      <w:proofErr w:type="gramStart"/>
      <w:r w:rsidRPr="008650A8">
        <w:rPr>
          <w:rStyle w:val="StyleUnderline"/>
        </w:rPr>
        <w:t>selfishness.</w:t>
      </w:r>
      <w:r w:rsidRPr="00AD4ACD">
        <w:rPr>
          <w:sz w:val="12"/>
        </w:rPr>
        <w:t>¶</w:t>
      </w:r>
      <w:proofErr w:type="gramEnd"/>
      <w:r w:rsidRPr="00AD4ACD">
        <w:rPr>
          <w:sz w:val="16"/>
        </w:rPr>
        <w:t xml:space="preserve"> As regards neoclassical economics, Eric </w:t>
      </w:r>
      <w:proofErr w:type="spellStart"/>
      <w:r w:rsidRPr="00AD4ACD">
        <w:rPr>
          <w:sz w:val="16"/>
        </w:rPr>
        <w:t>Beinhocker</w:t>
      </w:r>
      <w:proofErr w:type="spellEnd"/>
      <w:r w:rsidRPr="00AD4ACD">
        <w:rPr>
          <w:sz w:val="16"/>
        </w:rPr>
        <w:t xml:space="preserve"> and Nick </w:t>
      </w:r>
      <w:proofErr w:type="spellStart"/>
      <w:r w:rsidRPr="00AD4ACD">
        <w:rPr>
          <w:sz w:val="16"/>
        </w:rPr>
        <w:t>Hanauer</w:t>
      </w:r>
      <w:proofErr w:type="spellEnd"/>
      <w:r w:rsidRPr="00AD4ACD">
        <w:rPr>
          <w:sz w:val="16"/>
        </w:rPr>
        <w:t xml:space="preserve"> explain:</w:t>
      </w:r>
      <w:r w:rsidRPr="00AD4ACD">
        <w:rPr>
          <w:sz w:val="12"/>
        </w:rPr>
        <w:t>¶</w:t>
      </w:r>
      <w:r w:rsidRPr="00AD4ACD">
        <w:rPr>
          <w:sz w:val="16"/>
        </w:rPr>
        <w:t xml:space="preserve"> Behavioral economists have accumulated a mountain of evidence showing that </w:t>
      </w:r>
      <w:r w:rsidRPr="008650A8">
        <w:rPr>
          <w:rStyle w:val="StyleUnderline"/>
        </w:rPr>
        <w:t xml:space="preserve">real humans don’t behave as a rational homo economicus would. </w:t>
      </w:r>
      <w:r w:rsidRPr="00E51CF8">
        <w:rPr>
          <w:rStyle w:val="StyleUnderline"/>
          <w:highlight w:val="cyan"/>
        </w:rPr>
        <w:t>Experimental economists have raised awkward questions about</w:t>
      </w:r>
      <w:r w:rsidRPr="008650A8">
        <w:rPr>
          <w:rStyle w:val="StyleUnderline"/>
        </w:rPr>
        <w:t xml:space="preserve"> the very existence of </w:t>
      </w:r>
      <w:r w:rsidRPr="00E51CF8">
        <w:rPr>
          <w:rStyle w:val="StyleUnderline"/>
          <w:highlight w:val="cyan"/>
        </w:rPr>
        <w:t>utility</w:t>
      </w:r>
      <w:r w:rsidRPr="008650A8">
        <w:rPr>
          <w:rStyle w:val="StyleUnderline"/>
        </w:rPr>
        <w:t>; and that is problematic because it has long been the device economists use to show that markets maximize social welfare.</w:t>
      </w:r>
      <w:r w:rsidRPr="00AD4ACD">
        <w:rPr>
          <w:sz w:val="16"/>
        </w:rPr>
        <w:t xml:space="preserve"> Empirical economists have identified anomalies suggesting that financial markets aren’t always </w:t>
      </w:r>
      <w:proofErr w:type="gramStart"/>
      <w:r w:rsidRPr="00AD4ACD">
        <w:rPr>
          <w:sz w:val="16"/>
        </w:rPr>
        <w:t>efficient.</w:t>
      </w:r>
      <w:r w:rsidRPr="00AD4ACD">
        <w:rPr>
          <w:sz w:val="12"/>
        </w:rPr>
        <w:t>¶</w:t>
      </w:r>
      <w:proofErr w:type="gramEnd"/>
      <w:r w:rsidRPr="00AD4ACD">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AD4ACD">
        <w:rPr>
          <w:sz w:val="12"/>
        </w:rPr>
        <w:t>¶</w:t>
      </w:r>
      <w:r w:rsidRPr="00AD4ACD">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w:t>
      </w:r>
      <w:proofErr w:type="gramStart"/>
      <w:r w:rsidRPr="00AD4ACD">
        <w:rPr>
          <w:sz w:val="16"/>
        </w:rPr>
        <w:t>assumption.</w:t>
      </w:r>
      <w:r w:rsidRPr="00AD4ACD">
        <w:rPr>
          <w:sz w:val="12"/>
        </w:rPr>
        <w:t>¶</w:t>
      </w:r>
      <w:proofErr w:type="gramEnd"/>
      <w:r w:rsidRPr="00AD4ACD">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w:t>
      </w:r>
      <w:proofErr w:type="spellStart"/>
      <w:r w:rsidRPr="00AD4ACD">
        <w:rPr>
          <w:sz w:val="16"/>
        </w:rPr>
        <w:t>Pollman</w:t>
      </w:r>
      <w:proofErr w:type="spellEnd"/>
      <w:r w:rsidRPr="00AD4ACD">
        <w:rPr>
          <w:sz w:val="16"/>
        </w:rPr>
        <w:t xml:space="preserve">, CEO of Unilever, “business is here to serve society.” Profit is the metric for how well they do </w:t>
      </w:r>
      <w:proofErr w:type="gramStart"/>
      <w:r w:rsidRPr="00AD4ACD">
        <w:rPr>
          <w:sz w:val="16"/>
        </w:rPr>
        <w:t>that.</w:t>
      </w:r>
      <w:r w:rsidRPr="00AD4ACD">
        <w:rPr>
          <w:sz w:val="12"/>
        </w:rPr>
        <w:t>¶</w:t>
      </w:r>
      <w:proofErr w:type="gramEnd"/>
      <w:r w:rsidRPr="00AD4ACD">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AD4ACD">
        <w:rPr>
          <w:sz w:val="12"/>
        </w:rPr>
        <w:t>¶</w:t>
      </w:r>
      <w:r w:rsidRPr="00AD4ACD">
        <w:rPr>
          <w:sz w:val="16"/>
        </w:rPr>
        <w:t xml:space="preserve"> A better way to gauge the economy</w:t>
      </w:r>
      <w:r w:rsidRPr="00AD4ACD">
        <w:rPr>
          <w:sz w:val="12"/>
        </w:rPr>
        <w:t>¶</w:t>
      </w:r>
      <w:r w:rsidRPr="00AD4ACD">
        <w:rPr>
          <w:sz w:val="16"/>
        </w:rPr>
        <w:t xml:space="preserve"> </w:t>
      </w:r>
      <w:r w:rsidRPr="008650A8">
        <w:rPr>
          <w:rStyle w:val="StyleUnderline"/>
        </w:rPr>
        <w:t xml:space="preserve">Going beyond our understanding of what motivates people and organizations within the market, </w:t>
      </w:r>
      <w:r w:rsidRPr="00E51CF8">
        <w:rPr>
          <w:rStyle w:val="StyleUnderline"/>
          <w:highlight w:val="cyan"/>
        </w:rPr>
        <w:t>there is growing attention to</w:t>
      </w:r>
      <w:r w:rsidRPr="008650A8">
        <w:rPr>
          <w:rStyle w:val="StyleUnderline"/>
        </w:rPr>
        <w:t xml:space="preserve"> the </w:t>
      </w:r>
      <w:r w:rsidRPr="00E51CF8">
        <w:rPr>
          <w:rStyle w:val="StyleUnderline"/>
          <w:highlight w:val="cyan"/>
        </w:rPr>
        <w:t xml:space="preserve">metrics </w:t>
      </w:r>
      <w:r w:rsidRPr="008650A8">
        <w:rPr>
          <w:rStyle w:val="StyleUnderline"/>
        </w:rPr>
        <w:t>that guide the outcomes of that action</w:t>
      </w:r>
      <w:r w:rsidRPr="00AD4ACD">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w:t>
      </w:r>
      <w:proofErr w:type="spellStart"/>
      <w:proofErr w:type="gramStart"/>
      <w:r w:rsidRPr="00AD4ACD">
        <w:rPr>
          <w:sz w:val="16"/>
        </w:rPr>
        <w:t>a</w:t>
      </w:r>
      <w:proofErr w:type="spellEnd"/>
      <w:proofErr w:type="gramEnd"/>
      <w:r w:rsidRPr="00AD4ACD">
        <w:rPr>
          <w:sz w:val="16"/>
        </w:rPr>
        <w:t xml:space="preserve"> ethical component to this metric’s use. For example, a </w:t>
      </w:r>
      <w:r w:rsidRPr="008650A8">
        <w:rPr>
          <w:rStyle w:val="StyleUnderline"/>
        </w:rPr>
        <w:t>common discount rate of 5% leads to a conclusion that everything 20 years out and beyond is worthless.</w:t>
      </w:r>
      <w:r w:rsidRPr="00AD4ACD">
        <w:rPr>
          <w:sz w:val="16"/>
        </w:rPr>
        <w:t xml:space="preserve"> </w:t>
      </w:r>
      <w:r w:rsidRPr="008650A8">
        <w:rPr>
          <w:rStyle w:val="StyleUnderline"/>
        </w:rPr>
        <w:t xml:space="preserve">When gauging the response to climate change, is that an outcome that anyone – particularly anyone with children or grandchildren – would consider </w:t>
      </w:r>
      <w:proofErr w:type="gramStart"/>
      <w:r w:rsidRPr="008650A8">
        <w:rPr>
          <w:rStyle w:val="StyleUnderline"/>
        </w:rPr>
        <w:t>ethical?</w:t>
      </w:r>
      <w:r w:rsidRPr="00AD4ACD">
        <w:rPr>
          <w:rStyle w:val="StyleUnderline"/>
          <w:sz w:val="12"/>
          <w:u w:val="none"/>
        </w:rPr>
        <w:t>¶</w:t>
      </w:r>
      <w:proofErr w:type="gramEnd"/>
      <w:r w:rsidRPr="008650A8">
        <w:rPr>
          <w:rStyle w:val="StyleUnderline"/>
        </w:rPr>
        <w:t xml:space="preserve"> </w:t>
      </w:r>
      <w:r w:rsidRPr="00AD4ACD">
        <w:rPr>
          <w:sz w:val="16"/>
        </w:rPr>
        <w:t xml:space="preserve">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w:t>
      </w:r>
      <w:r w:rsidRPr="00653343">
        <w:rPr>
          <w:sz w:val="16"/>
        </w:rPr>
        <w:t xml:space="preserve">capital asset can limit future </w:t>
      </w:r>
      <w:proofErr w:type="gramStart"/>
      <w:r w:rsidRPr="00653343">
        <w:rPr>
          <w:sz w:val="16"/>
        </w:rPr>
        <w:t>growth.</w:t>
      </w:r>
      <w:r w:rsidRPr="00653343">
        <w:rPr>
          <w:sz w:val="12"/>
        </w:rPr>
        <w:t>¶</w:t>
      </w:r>
      <w:proofErr w:type="gramEnd"/>
      <w:r w:rsidRPr="00653343">
        <w:rPr>
          <w:sz w:val="16"/>
        </w:rPr>
        <w:t xml:space="preserve"> </w:t>
      </w:r>
      <w:r w:rsidRPr="00653343">
        <w:rPr>
          <w:rStyle w:val="StyleUnderline"/>
        </w:rPr>
        <w:t>A second problem with GDP is that it is not a metric dealing with true human well-being at all. Instead, it is based on the tacit assumption that the more money and wealth we have, the better off we are. But that’s been challenged by numerous studies.</w:t>
      </w:r>
      <w:r w:rsidRPr="00653343">
        <w:rPr>
          <w:sz w:val="16"/>
        </w:rPr>
        <w:t xml:space="preserve"> </w:t>
      </w:r>
      <w:r w:rsidRPr="00653343">
        <w:rPr>
          <w:sz w:val="12"/>
        </w:rPr>
        <w:t>¶</w:t>
      </w:r>
      <w:r w:rsidRPr="00653343">
        <w:rPr>
          <w:b/>
          <w:u w:val="single"/>
        </w:rPr>
        <w:t xml:space="preserve"> </w:t>
      </w:r>
      <w:r w:rsidRPr="00653343">
        <w:rPr>
          <w:sz w:val="16"/>
        </w:rPr>
        <w:t>As a result, French ex-president Nicolas Sarkozy created a commission, headed by Joseph Stieglitz and Amartya</w:t>
      </w:r>
      <w:r w:rsidRPr="00AD4ACD">
        <w:rPr>
          <w:sz w:val="16"/>
        </w:rPr>
        <w:t xml:space="preserve"> Sen (both Nobel laureates), to examine alternatives to GDP. Their </w:t>
      </w:r>
      <w:r w:rsidRPr="008650A8">
        <w:rPr>
          <w:rStyle w:val="StyleUnderline"/>
        </w:rPr>
        <w:t xml:space="preserve">report recommended a shift in economic emphasis from simply the production of goods to a broader measure of overall well-being that would include measures for categories like health, </w:t>
      </w:r>
      <w:proofErr w:type="gramStart"/>
      <w:r w:rsidRPr="008650A8">
        <w:rPr>
          <w:rStyle w:val="StyleUnderline"/>
        </w:rPr>
        <w:t>education</w:t>
      </w:r>
      <w:proofErr w:type="gramEnd"/>
      <w:r w:rsidRPr="008650A8">
        <w:rPr>
          <w:rStyle w:val="StyleUnderline"/>
        </w:rPr>
        <w:t xml:space="preserve"> and security. It also called for greater focus on the societal effects of income inequality, new ways to measure the economic impact of sustainability and ways to include the value of wealth to be passed on to the next generation.</w:t>
      </w:r>
      <w:r w:rsidRPr="00AD4ACD">
        <w:rPr>
          <w:sz w:val="16"/>
        </w:rPr>
        <w:t xml:space="preserve"> Similarly, </w:t>
      </w:r>
      <w:r w:rsidRPr="008650A8">
        <w:rPr>
          <w:rStyle w:val="StyleUnderline"/>
        </w:rPr>
        <w:t>the king of Bhutan has developed a GDP alternative called gross national happiness</w:t>
      </w:r>
      <w:r w:rsidRPr="00AD4ACD">
        <w:rPr>
          <w:sz w:val="16"/>
        </w:rPr>
        <w:t xml:space="preserve">, which is a composite of indicators that are much more directly related to human well-being than monetary measures. </w:t>
      </w:r>
      <w:r w:rsidRPr="00AD4ACD">
        <w:rPr>
          <w:sz w:val="12"/>
        </w:rPr>
        <w:t>¶</w:t>
      </w:r>
      <w:r w:rsidRPr="00AD4ACD">
        <w:rPr>
          <w:sz w:val="16"/>
        </w:rPr>
        <w:t xml:space="preserve"> </w:t>
      </w:r>
      <w:r w:rsidRPr="008650A8">
        <w:rPr>
          <w:rStyle w:val="StyleUnderline"/>
        </w:rPr>
        <w:t>The form of capitalism we have today has evolved over centuries to reflect growing needs, but also has been warped by private interests.</w:t>
      </w:r>
      <w:r w:rsidRPr="00AD4ACD">
        <w:rPr>
          <w:sz w:val="16"/>
        </w:rPr>
        <w:t xml:space="preserve"> Yuval Levin points out that </w:t>
      </w:r>
      <w:r w:rsidRPr="008650A8">
        <w:rPr>
          <w:rStyle w:val="StyleUnderline"/>
        </w:rPr>
        <w:t>some key moral</w:t>
      </w:r>
      <w:r w:rsidRPr="00AD4ACD">
        <w:rPr>
          <w:sz w:val="16"/>
        </w:rPr>
        <w:t xml:space="preserve"> </w:t>
      </w:r>
      <w:r w:rsidRPr="008650A8">
        <w:rPr>
          <w:rStyle w:val="StyleUnderline"/>
        </w:rPr>
        <w:t>features</w:t>
      </w:r>
      <w:r w:rsidRPr="00AD4ACD">
        <w:rPr>
          <w:sz w:val="16"/>
        </w:rPr>
        <w:t xml:space="preserve"> of Adam Smith’s political economy </w:t>
      </w:r>
      <w:r w:rsidRPr="008650A8">
        <w:rPr>
          <w:rStyle w:val="StyleUnderline"/>
        </w:rPr>
        <w:t>have been corrupted</w:t>
      </w:r>
      <w:r w:rsidRPr="00AD4ACD">
        <w:rPr>
          <w:sz w:val="16"/>
        </w:rPr>
        <w:t xml:space="preserve"> in more recent times, most notably by “a growing collusion between government and large corporations.” </w:t>
      </w:r>
      <w:r w:rsidRPr="008650A8">
        <w:rPr>
          <w:rStyle w:val="StyleUnderline"/>
        </w:rPr>
        <w:t>This issue has become most vivid after the financial crisis and the failed policies that both preceded and succeeded that watershed event</w:t>
      </w:r>
      <w:r w:rsidRPr="00AD4ACD">
        <w:rPr>
          <w:sz w:val="16"/>
        </w:rPr>
        <w:t xml:space="preserve">. The answers, as Auden </w:t>
      </w:r>
      <w:proofErr w:type="spellStart"/>
      <w:r w:rsidRPr="00AD4ACD">
        <w:rPr>
          <w:sz w:val="16"/>
        </w:rPr>
        <w:t>Schendler</w:t>
      </w:r>
      <w:proofErr w:type="spellEnd"/>
      <w:r w:rsidRPr="00AD4ACD">
        <w:rPr>
          <w:sz w:val="16"/>
        </w:rPr>
        <w:t xml:space="preserve"> and Mark Trexler point out, are both “policy solutions” and “corporations to advocate for those solutions</w:t>
      </w:r>
      <w:proofErr w:type="gramStart"/>
      <w:r w:rsidRPr="00AD4ACD">
        <w:rPr>
          <w:sz w:val="16"/>
        </w:rPr>
        <w:t>.”</w:t>
      </w:r>
      <w:r w:rsidRPr="00AD4ACD">
        <w:rPr>
          <w:sz w:val="12"/>
        </w:rPr>
        <w:t>¶</w:t>
      </w:r>
      <w:proofErr w:type="gramEnd"/>
      <w:r w:rsidRPr="00AD4ACD">
        <w:rPr>
          <w:sz w:val="16"/>
        </w:rPr>
        <w:t xml:space="preserve"> We can never have a clean slate</w:t>
      </w:r>
      <w:r w:rsidRPr="00AD4ACD">
        <w:rPr>
          <w:sz w:val="12"/>
        </w:rPr>
        <w:t>¶</w:t>
      </w:r>
      <w:r w:rsidRPr="00AD4ACD">
        <w:rPr>
          <w:sz w:val="16"/>
        </w:rPr>
        <w:t xml:space="preserve"> </w:t>
      </w:r>
      <w:r w:rsidRPr="00E51CF8">
        <w:rPr>
          <w:rStyle w:val="StyleUnderline"/>
          <w:highlight w:val="cyan"/>
        </w:rPr>
        <w:t>How will we get to the solutions for climate change?</w:t>
      </w:r>
      <w:r w:rsidRPr="008650A8">
        <w:rPr>
          <w:rStyle w:val="StyleUnderline"/>
        </w:rPr>
        <w:t xml:space="preserve"> Let’s face it</w:t>
      </w:r>
      <w:r w:rsidRPr="00AD4ACD">
        <w:rPr>
          <w:sz w:val="16"/>
        </w:rPr>
        <w:t xml:space="preserve">. </w:t>
      </w:r>
      <w:r w:rsidRPr="008650A8">
        <w:rPr>
          <w:rStyle w:val="StyleUnderline"/>
        </w:rPr>
        <w:t>Installing</w:t>
      </w:r>
      <w:r w:rsidRPr="00AD4ACD">
        <w:rPr>
          <w:sz w:val="16"/>
        </w:rPr>
        <w:t xml:space="preserve"> efficient LED </w:t>
      </w:r>
      <w:r w:rsidRPr="008650A8">
        <w:rPr>
          <w:rStyle w:val="StyleUnderline"/>
        </w:rPr>
        <w:t>light bulbs</w:t>
      </w:r>
      <w:r w:rsidRPr="00AD4ACD">
        <w:rPr>
          <w:sz w:val="16"/>
        </w:rPr>
        <w:t xml:space="preserve">, </w:t>
      </w:r>
      <w:r w:rsidRPr="008650A8">
        <w:rPr>
          <w:rStyle w:val="StyleUnderline"/>
        </w:rPr>
        <w:t>driving the latest Tesla</w:t>
      </w:r>
      <w:r w:rsidRPr="00AD4ACD">
        <w:rPr>
          <w:sz w:val="16"/>
        </w:rPr>
        <w:t xml:space="preserve"> electric </w:t>
      </w:r>
      <w:proofErr w:type="gramStart"/>
      <w:r w:rsidRPr="00AD4ACD">
        <w:rPr>
          <w:sz w:val="16"/>
        </w:rPr>
        <w:t>car</w:t>
      </w:r>
      <w:proofErr w:type="gramEnd"/>
      <w:r w:rsidRPr="00AD4ACD">
        <w:rPr>
          <w:sz w:val="16"/>
        </w:rPr>
        <w:t xml:space="preserve"> </w:t>
      </w:r>
      <w:r w:rsidRPr="008650A8">
        <w:rPr>
          <w:rStyle w:val="StyleUnderline"/>
        </w:rPr>
        <w:t>and recycling</w:t>
      </w:r>
      <w:r w:rsidRPr="00AD4ACD">
        <w:rPr>
          <w:sz w:val="16"/>
        </w:rPr>
        <w:t xml:space="preserve"> our waste </w:t>
      </w:r>
      <w:r w:rsidRPr="008650A8">
        <w:rPr>
          <w:rStyle w:val="StyleUnderline"/>
        </w:rPr>
        <w:t>are admirable</w:t>
      </w:r>
      <w:r w:rsidRPr="00AD4ACD">
        <w:rPr>
          <w:sz w:val="16"/>
        </w:rPr>
        <w:t xml:space="preserve"> </w:t>
      </w:r>
      <w:r w:rsidRPr="008650A8">
        <w:rPr>
          <w:rStyle w:val="StyleUnderline"/>
        </w:rPr>
        <w:t>and desirable</w:t>
      </w:r>
      <w:r w:rsidRPr="00AD4ACD">
        <w:rPr>
          <w:sz w:val="16"/>
        </w:rPr>
        <w:t xml:space="preserve"> activities. </w:t>
      </w:r>
      <w:r w:rsidRPr="008650A8">
        <w:rPr>
          <w:rStyle w:val="StyleUnderline"/>
        </w:rPr>
        <w:t>But they are not going to solve the climate problem by reducing</w:t>
      </w:r>
      <w:r w:rsidRPr="00AD4ACD">
        <w:rPr>
          <w:sz w:val="16"/>
        </w:rPr>
        <w:t xml:space="preserve"> </w:t>
      </w:r>
      <w:r w:rsidRPr="008650A8">
        <w:rPr>
          <w:rStyle w:val="StyleUnderline"/>
        </w:rPr>
        <w:t xml:space="preserve">our </w:t>
      </w:r>
      <w:r w:rsidRPr="008650A8">
        <w:rPr>
          <w:rStyle w:val="Emphasis"/>
        </w:rPr>
        <w:t>collective emissions</w:t>
      </w:r>
      <w:r w:rsidRPr="00AD4ACD">
        <w:rPr>
          <w:sz w:val="16"/>
        </w:rPr>
        <w:t xml:space="preserve"> to a necessary </w:t>
      </w:r>
      <w:r w:rsidRPr="00653343">
        <w:rPr>
          <w:sz w:val="16"/>
        </w:rPr>
        <w:t xml:space="preserve">level. </w:t>
      </w:r>
      <w:r w:rsidRPr="00653343">
        <w:rPr>
          <w:rStyle w:val="StyleUnderline"/>
        </w:rPr>
        <w:t xml:space="preserve">To achieve </w:t>
      </w:r>
      <w:r w:rsidRPr="00E51CF8">
        <w:rPr>
          <w:rStyle w:val="StyleUnderline"/>
          <w:highlight w:val="cyan"/>
        </w:rPr>
        <w:t xml:space="preserve">that </w:t>
      </w:r>
      <w:r w:rsidRPr="00653343">
        <w:rPr>
          <w:rStyle w:val="StyleUnderline"/>
        </w:rPr>
        <w:t xml:space="preserve">goal </w:t>
      </w:r>
      <w:r w:rsidRPr="00E51CF8">
        <w:rPr>
          <w:rStyle w:val="Emphasis"/>
          <w:highlight w:val="cyan"/>
        </w:rPr>
        <w:t>requires systemic change</w:t>
      </w:r>
      <w:r w:rsidRPr="00AD4ACD">
        <w:rPr>
          <w:sz w:val="16"/>
        </w:rPr>
        <w:t xml:space="preserve">. To that end, </w:t>
      </w:r>
      <w:r w:rsidRPr="00E51CF8">
        <w:rPr>
          <w:rStyle w:val="Emphasis"/>
          <w:highlight w:val="cyan"/>
        </w:rPr>
        <w:t>some argue for creating a new system to replace capitalism</w:t>
      </w:r>
      <w:r w:rsidRPr="008650A8">
        <w:rPr>
          <w:rStyle w:val="Emphasis"/>
        </w:rPr>
        <w:t xml:space="preserve">. </w:t>
      </w:r>
      <w:r w:rsidRPr="00AD4ACD">
        <w:rPr>
          <w:sz w:val="16"/>
        </w:rPr>
        <w:t>For example, Naomi Klein calls for “shredding the free-market ideology that has dominated the global economy for more than three decades</w:t>
      </w:r>
      <w:proofErr w:type="gramStart"/>
      <w:r w:rsidRPr="00AD4ACD">
        <w:rPr>
          <w:sz w:val="16"/>
        </w:rPr>
        <w:t>.”</w:t>
      </w:r>
      <w:r w:rsidRPr="00AD4ACD">
        <w:rPr>
          <w:sz w:val="12"/>
        </w:rPr>
        <w:t>¶</w:t>
      </w:r>
      <w:proofErr w:type="gramEnd"/>
      <w:r w:rsidRPr="00AD4ACD">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proofErr w:type="gramStart"/>
      <w:r w:rsidRPr="00AD4ACD">
        <w:rPr>
          <w:sz w:val="16"/>
        </w:rPr>
        <w:t>.”</w:t>
      </w:r>
      <w:r w:rsidRPr="00AD4ACD">
        <w:rPr>
          <w:sz w:val="12"/>
        </w:rPr>
        <w:t>¶</w:t>
      </w:r>
      <w:proofErr w:type="gramEnd"/>
      <w:r w:rsidRPr="00AD4ACD">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proofErr w:type="gramStart"/>
      <w:r w:rsidRPr="00AD4ACD">
        <w:rPr>
          <w:sz w:val="16"/>
        </w:rPr>
        <w:t>.”</w:t>
      </w:r>
      <w:r w:rsidRPr="00AD4ACD">
        <w:rPr>
          <w:sz w:val="12"/>
        </w:rPr>
        <w:t>¶</w:t>
      </w:r>
      <w:proofErr w:type="gramEnd"/>
      <w:r w:rsidRPr="00AD4ACD">
        <w:rPr>
          <w:sz w:val="16"/>
        </w:rPr>
        <w:t xml:space="preserve">  </w:t>
      </w:r>
      <w:r w:rsidRPr="008650A8">
        <w:rPr>
          <w:rStyle w:val="StyleUnderline"/>
        </w:rPr>
        <w:t xml:space="preserve">But </w:t>
      </w:r>
      <w:r w:rsidRPr="00E51CF8">
        <w:rPr>
          <w:rStyle w:val="Emphasis"/>
          <w:highlight w:val="cyan"/>
        </w:rPr>
        <w:t>the nature of social change never allows us the clean slate that makes sweeping statements for radical change attractive.</w:t>
      </w:r>
      <w:r w:rsidRPr="00E51CF8">
        <w:rPr>
          <w:sz w:val="16"/>
          <w:highlight w:val="cyan"/>
        </w:rPr>
        <w:t xml:space="preserve"> </w:t>
      </w:r>
      <w:r w:rsidRPr="00E51CF8">
        <w:rPr>
          <w:rStyle w:val="StyleUnderline"/>
          <w:highlight w:val="cyan"/>
        </w:rPr>
        <w:t>Every set of institutions</w:t>
      </w:r>
      <w:r w:rsidRPr="008650A8">
        <w:rPr>
          <w:rStyle w:val="StyleUnderline"/>
        </w:rPr>
        <w:t xml:space="preserve"> by which society is structured </w:t>
      </w:r>
      <w:r w:rsidRPr="00E51CF8">
        <w:rPr>
          <w:rStyle w:val="StyleUnderline"/>
          <w:highlight w:val="cyan"/>
        </w:rPr>
        <w:t>evolved from</w:t>
      </w:r>
      <w:r w:rsidRPr="00653343">
        <w:rPr>
          <w:rStyle w:val="StyleUnderline"/>
        </w:rPr>
        <w:t xml:space="preserve"> some set of </w:t>
      </w:r>
      <w:r w:rsidRPr="00E51CF8">
        <w:rPr>
          <w:rStyle w:val="StyleUnderline"/>
          <w:highlight w:val="cyan"/>
        </w:rPr>
        <w:t>structures that preceded it</w:t>
      </w:r>
      <w:r w:rsidRPr="00AD4ACD">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AD4ACD">
        <w:rPr>
          <w:sz w:val="12"/>
        </w:rPr>
        <w:t>¶</w:t>
      </w:r>
      <w:r w:rsidRPr="00AD4ACD">
        <w:rPr>
          <w:sz w:val="16"/>
        </w:rPr>
        <w:t xml:space="preserve"> In the same way, </w:t>
      </w:r>
      <w:r w:rsidRPr="00E51CF8">
        <w:rPr>
          <w:rStyle w:val="StyleUnderline"/>
          <w:highlight w:val="cyan"/>
        </w:rPr>
        <w:t xml:space="preserve">we </w:t>
      </w:r>
      <w:r w:rsidRPr="00E51CF8">
        <w:rPr>
          <w:rStyle w:val="Emphasis"/>
          <w:highlight w:val="cyan"/>
        </w:rPr>
        <w:t>cannot simply invent a new system</w:t>
      </w:r>
      <w:r w:rsidRPr="00E51CF8">
        <w:rPr>
          <w:rStyle w:val="StyleUnderline"/>
          <w:highlight w:val="cyan"/>
        </w:rPr>
        <w:t xml:space="preserve"> </w:t>
      </w:r>
      <w:r w:rsidRPr="00653343">
        <w:rPr>
          <w:rStyle w:val="StyleUnderline"/>
        </w:rPr>
        <w:t>to replace capitalism. Whatever</w:t>
      </w:r>
      <w:r w:rsidRPr="008650A8">
        <w:rPr>
          <w:rStyle w:val="StyleUnderline"/>
        </w:rPr>
        <w:t xml:space="preserve"> </w:t>
      </w:r>
      <w:r w:rsidRPr="00653343">
        <w:rPr>
          <w:rStyle w:val="StyleUnderline"/>
        </w:rPr>
        <w:t xml:space="preserve">form of </w:t>
      </w:r>
      <w:r w:rsidRPr="00E51CF8">
        <w:rPr>
          <w:rStyle w:val="StyleUnderline"/>
          <w:highlight w:val="cyan"/>
        </w:rPr>
        <w:t>commerce</w:t>
      </w:r>
      <w:r w:rsidRPr="008650A8">
        <w:rPr>
          <w:rStyle w:val="StyleUnderline"/>
        </w:rPr>
        <w:t xml:space="preserve"> and interchange we adopt </w:t>
      </w:r>
      <w:r w:rsidRPr="00E51CF8">
        <w:rPr>
          <w:rStyle w:val="StyleUnderline"/>
          <w:highlight w:val="cyan"/>
        </w:rPr>
        <w:t xml:space="preserve">must </w:t>
      </w:r>
      <w:r w:rsidRPr="00E51CF8">
        <w:rPr>
          <w:rStyle w:val="Emphasis"/>
          <w:highlight w:val="cyan"/>
        </w:rPr>
        <w:t>evolve out of the form we have at the present</w:t>
      </w:r>
      <w:r w:rsidRPr="00653343">
        <w:rPr>
          <w:rStyle w:val="StyleUnderline"/>
        </w:rPr>
        <w:t>. There is simply no other way</w:t>
      </w:r>
      <w:r w:rsidRPr="008650A8">
        <w:rPr>
          <w:rStyle w:val="StyleUnderline"/>
        </w:rPr>
        <w:t>.</w:t>
      </w:r>
      <w:r w:rsidRPr="00AD4ACD">
        <w:rPr>
          <w:sz w:val="16"/>
        </w:rPr>
        <w:t xml:space="preserve"> </w:t>
      </w:r>
      <w:r w:rsidRPr="00AD4ACD">
        <w:rPr>
          <w:sz w:val="12"/>
        </w:rPr>
        <w:t>¶</w:t>
      </w:r>
      <w:r w:rsidRPr="00AD4ACD">
        <w:rPr>
          <w:sz w:val="16"/>
        </w:rPr>
        <w:t xml:space="preserve"> But </w:t>
      </w:r>
      <w:r w:rsidRPr="008650A8">
        <w:rPr>
          <w:rStyle w:val="StyleUnderline"/>
        </w:rPr>
        <w:t>one particularly difficult challenge of climate change is that,</w:t>
      </w:r>
      <w:r w:rsidRPr="00AD4ACD">
        <w:rPr>
          <w:sz w:val="16"/>
        </w:rPr>
        <w:t xml:space="preserve"> unlike Adam Smith’s proverbial butcher, brewer or baker who provide our dinner out of the clear alignment of their self-interest and our needs, </w:t>
      </w:r>
      <w:r w:rsidRPr="008650A8">
        <w:rPr>
          <w:rStyle w:val="StyleUnderline"/>
        </w:rPr>
        <w:t>climate change breaks the link between action and outcome in profound ways. A person or corporation cannot learn about climate change through direct experience.</w:t>
      </w:r>
      <w:r w:rsidRPr="00AD4ACD">
        <w:rPr>
          <w:sz w:val="16"/>
        </w:rPr>
        <w:t xml:space="preserve"> </w:t>
      </w:r>
      <w:r w:rsidRPr="00E51CF8">
        <w:rPr>
          <w:rStyle w:val="StyleUnderline"/>
          <w:highlight w:val="cyan"/>
        </w:rPr>
        <w:t>We cannot feel an increase in global mean temperature;</w:t>
      </w:r>
      <w:r w:rsidRPr="008650A8">
        <w:rPr>
          <w:rStyle w:val="StyleUnderline"/>
        </w:rPr>
        <w:t xml:space="preserve"> we cannot see, smell or taste greenhouse gases; and </w:t>
      </w:r>
      <w:r w:rsidRPr="00E51CF8">
        <w:rPr>
          <w:rStyle w:val="StyleUnderline"/>
          <w:highlight w:val="cyan"/>
        </w:rPr>
        <w:t>we cannot link an individual weather anomaly with global climate shifts</w:t>
      </w:r>
      <w:r w:rsidRPr="00653343">
        <w:rPr>
          <w:sz w:val="16"/>
        </w:rPr>
        <w:t xml:space="preserve">. </w:t>
      </w:r>
      <w:r w:rsidRPr="00653343">
        <w:rPr>
          <w:sz w:val="12"/>
        </w:rPr>
        <w:t>¶</w:t>
      </w:r>
      <w:r w:rsidRPr="00653343">
        <w:rPr>
          <w:sz w:val="16"/>
        </w:rPr>
        <w:t xml:space="preserve"> </w:t>
      </w:r>
      <w:r w:rsidRPr="00E51CF8">
        <w:rPr>
          <w:rStyle w:val="StyleUnderline"/>
          <w:highlight w:val="cyan"/>
        </w:rPr>
        <w:t xml:space="preserve">A real appreciation of the issue requires an understanding of </w:t>
      </w:r>
      <w:r w:rsidRPr="00E51CF8">
        <w:rPr>
          <w:rStyle w:val="Emphasis"/>
          <w:highlight w:val="cyan"/>
        </w:rPr>
        <w:t>large-scale systems</w:t>
      </w:r>
      <w:r w:rsidRPr="00AD4ACD">
        <w:rPr>
          <w:sz w:val="16"/>
        </w:rPr>
        <w:t xml:space="preserve"> through “big data” models. Moreover, </w:t>
      </w:r>
      <w:r w:rsidRPr="008650A8">
        <w:rPr>
          <w:rStyle w:val="StyleUnderline"/>
        </w:rPr>
        <w:t>both the knowledge of these models and an appreciation for how they work require deep scientific knowledge</w:t>
      </w:r>
      <w:r w:rsidRPr="00AD4ACD">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w:t>
      </w:r>
      <w:proofErr w:type="gramStart"/>
      <w:r w:rsidRPr="00AD4ACD">
        <w:rPr>
          <w:sz w:val="16"/>
        </w:rPr>
        <w:t>rules;</w:t>
      </w:r>
      <w:proofErr w:type="gramEnd"/>
      <w:r w:rsidRPr="00AD4ACD">
        <w:rPr>
          <w:sz w:val="16"/>
        </w:rPr>
        <w:t xml:space="preserve"> corporations, government, civil society, scientists and others. </w:t>
      </w:r>
      <w:r w:rsidRPr="00AD4ACD">
        <w:rPr>
          <w:sz w:val="12"/>
        </w:rPr>
        <w:t>¶</w:t>
      </w:r>
      <w:r w:rsidRPr="00AD4ACD">
        <w:rPr>
          <w:sz w:val="16"/>
        </w:rPr>
        <w:t xml:space="preserve"> The evolving role of the corporation in society</w:t>
      </w:r>
      <w:r w:rsidRPr="00AD4ACD">
        <w:rPr>
          <w:sz w:val="12"/>
        </w:rPr>
        <w:t>¶</w:t>
      </w:r>
      <w:r w:rsidRPr="00AD4ACD">
        <w:rPr>
          <w:sz w:val="16"/>
        </w:rPr>
        <w:t xml:space="preserve"> At the end of the day, the solutions to climate change must come from the market and more specifically, from business. </w:t>
      </w:r>
      <w:r w:rsidRPr="00E51CF8">
        <w:rPr>
          <w:rStyle w:val="StyleUnderline"/>
          <w:highlight w:val="cyan"/>
        </w:rPr>
        <w:t>The market is the most powerful institution on earth</w:t>
      </w:r>
      <w:r w:rsidRPr="00653343">
        <w:rPr>
          <w:rStyle w:val="StyleUnderline"/>
        </w:rPr>
        <w:t>, and business is the most powerful entity within it.</w:t>
      </w:r>
      <w:r w:rsidRPr="008650A8">
        <w:rPr>
          <w:rStyle w:val="StyleUnderline"/>
        </w:rPr>
        <w:t xml:space="preserve"> Business makes the goods and services we rely </w:t>
      </w:r>
      <w:proofErr w:type="gramStart"/>
      <w:r w:rsidRPr="008650A8">
        <w:rPr>
          <w:rStyle w:val="StyleUnderline"/>
        </w:rPr>
        <w:t>upon:</w:t>
      </w:r>
      <w:proofErr w:type="gramEnd"/>
      <w:r w:rsidRPr="008650A8">
        <w:rPr>
          <w:rStyle w:val="StyleUnderline"/>
        </w:rPr>
        <w:t xml:space="preserve"> the clothes we wear, the food we eat, the forms of mobility we use and the buildings we live and work in.</w:t>
      </w:r>
      <w:r w:rsidRPr="00AD4ACD">
        <w:rPr>
          <w:sz w:val="16"/>
        </w:rPr>
        <w:t xml:space="preserve"> </w:t>
      </w:r>
      <w:r w:rsidRPr="00AD4ACD">
        <w:rPr>
          <w:sz w:val="12"/>
        </w:rPr>
        <w:t>¶</w:t>
      </w:r>
      <w:r w:rsidRPr="008650A8">
        <w:rPr>
          <w:rStyle w:val="StyleUnderline"/>
        </w:rPr>
        <w:t xml:space="preserve"> </w:t>
      </w:r>
      <w:r w:rsidRPr="00653343">
        <w:rPr>
          <w:rStyle w:val="StyleUnderline"/>
        </w:rPr>
        <w:t>Businesses can transcend national boundaries and possess resources that exceed that of many countries</w:t>
      </w:r>
      <w:r w:rsidRPr="00653343">
        <w:rPr>
          <w:sz w:val="16"/>
        </w:rPr>
        <w:t xml:space="preserve">. </w:t>
      </w:r>
      <w:r w:rsidRPr="00E51CF8">
        <w:rPr>
          <w:rStyle w:val="Emphasis"/>
          <w:highlight w:val="cyan"/>
        </w:rPr>
        <w:t>You can lament</w:t>
      </w:r>
      <w:r w:rsidRPr="00AD4ACD">
        <w:rPr>
          <w:sz w:val="16"/>
        </w:rPr>
        <w:t xml:space="preserve"> that fact, </w:t>
      </w:r>
      <w:r w:rsidRPr="00E51CF8">
        <w:rPr>
          <w:rStyle w:val="Emphasis"/>
          <w:highlight w:val="cyan"/>
        </w:rPr>
        <w:t>but it is a fact</w:t>
      </w:r>
      <w:r w:rsidRPr="00653343">
        <w:rPr>
          <w:rStyle w:val="StyleUnderline"/>
        </w:rPr>
        <w:t xml:space="preserve">. </w:t>
      </w:r>
      <w:r w:rsidRPr="00E51CF8">
        <w:rPr>
          <w:rStyle w:val="StyleUnderline"/>
          <w:highlight w:val="cyan"/>
        </w:rPr>
        <w:t>If business does not lead the way toward</w:t>
      </w:r>
      <w:r w:rsidRPr="00653343">
        <w:rPr>
          <w:rStyle w:val="StyleUnderline"/>
        </w:rPr>
        <w:t xml:space="preserve"> solutions for </w:t>
      </w:r>
      <w:r w:rsidRPr="00E51CF8">
        <w:rPr>
          <w:rStyle w:val="StyleUnderline"/>
          <w:highlight w:val="cyan"/>
        </w:rPr>
        <w:t>a carbon-neutral world, there will be no solutions</w:t>
      </w:r>
      <w:r w:rsidRPr="008650A8">
        <w:rPr>
          <w:rStyle w:val="StyleUnderline"/>
        </w:rPr>
        <w:t>.</w:t>
      </w:r>
      <w:r w:rsidRPr="00AD4ACD">
        <w:rPr>
          <w:sz w:val="16"/>
        </w:rPr>
        <w:t xml:space="preserve"> </w:t>
      </w:r>
    </w:p>
    <w:p w14:paraId="5DBCF221" w14:textId="13D2D45E" w:rsidR="00C40755" w:rsidRPr="00DD5DA6" w:rsidRDefault="00C40755" w:rsidP="00C40755">
      <w:pPr>
        <w:pStyle w:val="Heading4"/>
      </w:pPr>
      <w:r w:rsidRPr="00DD5DA6">
        <w:t xml:space="preserve">Economic valuation is key to the environment </w:t>
      </w:r>
    </w:p>
    <w:p w14:paraId="34A1C09E" w14:textId="77777777" w:rsidR="00C40755" w:rsidRPr="002969EC" w:rsidRDefault="00C40755" w:rsidP="00C40755">
      <w:pPr>
        <w:rPr>
          <w:sz w:val="16"/>
        </w:rPr>
      </w:pPr>
      <w:proofErr w:type="spellStart"/>
      <w:r w:rsidRPr="00DD5DA6">
        <w:rPr>
          <w:rStyle w:val="Style13ptBold"/>
        </w:rPr>
        <w:t>Polasky</w:t>
      </w:r>
      <w:proofErr w:type="spellEnd"/>
      <w:r w:rsidRPr="00DD5DA6">
        <w:rPr>
          <w:rStyle w:val="Style13ptBold"/>
        </w:rPr>
        <w:t xml:space="preserve"> 12</w:t>
      </w:r>
      <w:r>
        <w:rPr>
          <w:rStyle w:val="Style13ptBold"/>
        </w:rPr>
        <w:t xml:space="preserve"> </w:t>
      </w:r>
      <w:r w:rsidRPr="002969EC">
        <w:rPr>
          <w:sz w:val="16"/>
        </w:rPr>
        <w:t xml:space="preserve">(Stephen, Professor of Ecological/Environmental Economics, University of Minnesota, Seth Binder, Summer 2012, Valuing the Environment for </w:t>
      </w:r>
      <w:proofErr w:type="spellStart"/>
      <w:r w:rsidRPr="002969EC">
        <w:rPr>
          <w:sz w:val="16"/>
        </w:rPr>
        <w:t>Decisionmaking</w:t>
      </w:r>
      <w:proofErr w:type="spellEnd"/>
      <w:r w:rsidRPr="002969EC">
        <w:rPr>
          <w:sz w:val="16"/>
        </w:rPr>
        <w:t>, http://issues.org/28-4/polasky/)</w:t>
      </w:r>
    </w:p>
    <w:p w14:paraId="167D0E14" w14:textId="77777777" w:rsidR="005F650A" w:rsidRPr="00AA4009" w:rsidRDefault="005F650A" w:rsidP="005F650A">
      <w:pPr>
        <w:rPr>
          <w:sz w:val="8"/>
        </w:rPr>
      </w:pPr>
      <w:r w:rsidRPr="00AA4009">
        <w:rPr>
          <w:rStyle w:val="StyleUnderline"/>
          <w:sz w:val="20"/>
        </w:rPr>
        <w:t xml:space="preserve">Virtually </w:t>
      </w:r>
      <w:proofErr w:type="gramStart"/>
      <w:r w:rsidRPr="00AA4009">
        <w:rPr>
          <w:rStyle w:val="StyleUnderline"/>
          <w:sz w:val="20"/>
        </w:rPr>
        <w:t>all important</w:t>
      </w:r>
      <w:proofErr w:type="gramEnd"/>
      <w:r w:rsidRPr="00AA4009">
        <w:rPr>
          <w:rStyle w:val="StyleUnderline"/>
          <w:sz w:val="20"/>
        </w:rPr>
        <w:t xml:space="preserve"> environmental management and policy decisions have a wide range of effects</w:t>
      </w:r>
      <w:r w:rsidRPr="00AA4009">
        <w:rPr>
          <w:sz w:val="8"/>
        </w:rPr>
        <w:t xml:space="preserve">. For example, </w:t>
      </w:r>
      <w:r w:rsidRPr="00AA4009">
        <w:rPr>
          <w:rStyle w:val="StyleUnderline"/>
          <w:sz w:val="20"/>
        </w:rPr>
        <w:t>zoning or development decisions about land use can have a variety of environmental impacts</w:t>
      </w:r>
      <w:r w:rsidRPr="00AA4009">
        <w:rPr>
          <w:sz w:val="8"/>
        </w:rPr>
        <w:t xml:space="preserve"> (for example, on local water and air quality, the potential for flooding downstream, carbon sequestration, and habitat for wildlife) </w:t>
      </w:r>
      <w:r w:rsidRPr="00AA4009">
        <w:rPr>
          <w:rStyle w:val="StyleUnderline"/>
          <w:sz w:val="20"/>
        </w:rPr>
        <w:t xml:space="preserve">as well as economic and social effects (on economic development, jobs, and income). </w:t>
      </w:r>
      <w:r w:rsidRPr="00AA4009">
        <w:rPr>
          <w:sz w:val="8"/>
        </w:rPr>
        <w:t xml:space="preserve">Similarly, </w:t>
      </w:r>
      <w:r w:rsidRPr="00AA4009">
        <w:rPr>
          <w:rStyle w:val="StyleUnderline"/>
          <w:sz w:val="20"/>
        </w:rPr>
        <w:t>decisions on limits on emissions of air pollutants or greenhouse gases can affect a range of environmental, economic, and social concerns</w:t>
      </w:r>
      <w:r w:rsidRPr="00AA4009">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AA4009">
        <w:rPr>
          <w:rStyle w:val="StyleUnderline"/>
          <w:sz w:val="20"/>
        </w:rPr>
        <w:t>Choosing among management or policy options that differ in terms of environmental, economic, and social outcomes</w:t>
      </w:r>
      <w:r w:rsidRPr="00AA4009">
        <w:rPr>
          <w:sz w:val="8"/>
        </w:rPr>
        <w:t xml:space="preserve"> with spatial and temporal components </w:t>
      </w:r>
      <w:r w:rsidRPr="00AA4009">
        <w:rPr>
          <w:rStyle w:val="StyleUnderline"/>
          <w:sz w:val="20"/>
        </w:rPr>
        <w:t>may</w:t>
      </w:r>
      <w:r w:rsidRPr="00AA4009">
        <w:rPr>
          <w:sz w:val="8"/>
        </w:rPr>
        <w:t xml:space="preserve"> at first glance </w:t>
      </w:r>
      <w:r w:rsidRPr="00AA4009">
        <w:rPr>
          <w:rStyle w:val="StyleUnderline"/>
          <w:sz w:val="20"/>
        </w:rPr>
        <w:t>seem overwhelmingly complex, with dimensions that seem incomparable</w:t>
      </w:r>
      <w:r w:rsidRPr="00C7684C">
        <w:rPr>
          <w:rStyle w:val="StyleUnderline"/>
          <w:sz w:val="20"/>
        </w:rPr>
        <w:t xml:space="preserve">. Good environmental management and policy </w:t>
      </w:r>
      <w:proofErr w:type="spellStart"/>
      <w:r w:rsidRPr="00C7684C">
        <w:rPr>
          <w:rStyle w:val="StyleUnderline"/>
          <w:sz w:val="20"/>
        </w:rPr>
        <w:t>decisionmaking</w:t>
      </w:r>
      <w:proofErr w:type="spellEnd"/>
      <w:r w:rsidRPr="00C7684C">
        <w:rPr>
          <w:rStyle w:val="StyleUnderline"/>
          <w:sz w:val="20"/>
        </w:rPr>
        <w:t>, however, necessitates systematic evaluation and consideration of the effects of management and policy on the affected public</w:t>
      </w:r>
      <w:r w:rsidRPr="00C7684C">
        <w:rPr>
          <w:sz w:val="8"/>
        </w:rPr>
        <w:t xml:space="preserve">. </w:t>
      </w:r>
      <w:r w:rsidRPr="00C7684C">
        <w:rPr>
          <w:rStyle w:val="Emphasis"/>
          <w:sz w:val="20"/>
        </w:rPr>
        <w:t>Even thoug</w:t>
      </w:r>
      <w:r w:rsidRPr="00AA4009">
        <w:rPr>
          <w:rStyle w:val="Emphasis"/>
          <w:sz w:val="20"/>
        </w:rPr>
        <w:t xml:space="preserve">h the </w:t>
      </w:r>
      <w:r w:rsidRPr="00E51CF8">
        <w:rPr>
          <w:rStyle w:val="Emphasis"/>
          <w:sz w:val="20"/>
          <w:highlight w:val="cyan"/>
        </w:rPr>
        <w:t>quantitative valuation</w:t>
      </w:r>
      <w:r w:rsidRPr="00AA4009">
        <w:rPr>
          <w:rStyle w:val="Emphasis"/>
          <w:sz w:val="20"/>
        </w:rPr>
        <w:t xml:space="preserve"> of these effects </w:t>
      </w:r>
      <w:r w:rsidRPr="00E51CF8">
        <w:rPr>
          <w:rStyle w:val="Emphasis"/>
          <w:sz w:val="20"/>
          <w:highlight w:val="cyan"/>
        </w:rPr>
        <w:t>will never be perfect</w:t>
      </w:r>
      <w:r w:rsidRPr="00AA4009">
        <w:rPr>
          <w:sz w:val="8"/>
        </w:rPr>
        <w:t xml:space="preserve">, the outcome of </w:t>
      </w:r>
      <w:r w:rsidRPr="00E51CF8">
        <w:rPr>
          <w:rStyle w:val="Emphasis"/>
          <w:sz w:val="20"/>
          <w:highlight w:val="cyan"/>
        </w:rPr>
        <w:t>attempts to</w:t>
      </w:r>
      <w:r w:rsidRPr="00AA4009">
        <w:rPr>
          <w:rStyle w:val="Emphasis"/>
          <w:sz w:val="20"/>
        </w:rPr>
        <w:t xml:space="preserve"> </w:t>
      </w:r>
      <w:r w:rsidRPr="00E51CF8">
        <w:rPr>
          <w:rStyle w:val="Emphasis"/>
          <w:sz w:val="20"/>
          <w:highlight w:val="cyan"/>
        </w:rPr>
        <w:t>assess value provides</w:t>
      </w:r>
      <w:r w:rsidRPr="00AA4009">
        <w:rPr>
          <w:rStyle w:val="Emphasis"/>
          <w:sz w:val="20"/>
        </w:rPr>
        <w:t xml:space="preserve"> important </w:t>
      </w:r>
      <w:r w:rsidRPr="00E51CF8">
        <w:rPr>
          <w:rStyle w:val="Emphasis"/>
          <w:sz w:val="20"/>
          <w:highlight w:val="cyan"/>
        </w:rPr>
        <w:t>info</w:t>
      </w:r>
      <w:r w:rsidRPr="00AA4009">
        <w:rPr>
          <w:rStyle w:val="Emphasis"/>
          <w:sz w:val="20"/>
        </w:rPr>
        <w:t xml:space="preserve">rmation </w:t>
      </w:r>
      <w:r w:rsidRPr="00E51CF8">
        <w:rPr>
          <w:rStyle w:val="Emphasis"/>
          <w:sz w:val="20"/>
          <w:highlight w:val="cyan"/>
        </w:rPr>
        <w:t>to</w:t>
      </w:r>
      <w:r w:rsidRPr="00AA4009">
        <w:rPr>
          <w:rStyle w:val="Emphasis"/>
          <w:sz w:val="20"/>
        </w:rPr>
        <w:t xml:space="preserve"> help </w:t>
      </w:r>
      <w:r w:rsidRPr="00E51CF8">
        <w:rPr>
          <w:rStyle w:val="Emphasis"/>
          <w:sz w:val="20"/>
          <w:highlight w:val="cyan"/>
        </w:rPr>
        <w:t xml:space="preserve">guide </w:t>
      </w:r>
      <w:proofErr w:type="spellStart"/>
      <w:proofErr w:type="gramStart"/>
      <w:r w:rsidRPr="00E51CF8">
        <w:rPr>
          <w:rStyle w:val="Emphasis"/>
          <w:sz w:val="20"/>
          <w:highlight w:val="cyan"/>
        </w:rPr>
        <w:t>decisionmaking</w:t>
      </w:r>
      <w:proofErr w:type="spellEnd"/>
      <w:r w:rsidRPr="00AA4009">
        <w:rPr>
          <w:sz w:val="8"/>
        </w:rPr>
        <w:t>.</w:t>
      </w:r>
      <w:r w:rsidRPr="00AA4009">
        <w:rPr>
          <w:sz w:val="10"/>
        </w:rPr>
        <w:t>¶</w:t>
      </w:r>
      <w:proofErr w:type="gramEnd"/>
      <w:r w:rsidRPr="00AA4009">
        <w:rPr>
          <w:sz w:val="8"/>
        </w:rPr>
        <w:t xml:space="preserve"> </w:t>
      </w:r>
      <w:r w:rsidRPr="00AA4009">
        <w:rPr>
          <w:sz w:val="10"/>
        </w:rPr>
        <w:t>¶</w:t>
      </w:r>
      <w:r w:rsidRPr="00AA4009">
        <w:rPr>
          <w:sz w:val="8"/>
        </w:rPr>
        <w:t xml:space="preserve"> Decisions, decisions</w:t>
      </w:r>
      <w:r w:rsidRPr="00AA4009">
        <w:rPr>
          <w:sz w:val="10"/>
        </w:rPr>
        <w:t>¶</w:t>
      </w:r>
      <w:r w:rsidRPr="00AA4009">
        <w:rPr>
          <w:sz w:val="8"/>
        </w:rPr>
        <w:t xml:space="preserve"> </w:t>
      </w:r>
      <w:r w:rsidRPr="00AA4009">
        <w:rPr>
          <w:sz w:val="10"/>
        </w:rPr>
        <w:t>¶</w:t>
      </w:r>
      <w:r w:rsidRPr="00AA4009">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AA4009">
        <w:rPr>
          <w:rStyle w:val="StyleUnderline"/>
          <w:sz w:val="20"/>
        </w:rPr>
        <w:t xml:space="preserve">Comparing across these different dimensions seems like comparing the proverbial apples and oranges. Reaching an </w:t>
      </w:r>
      <w:r w:rsidRPr="00E51CF8">
        <w:rPr>
          <w:rStyle w:val="StyleUnderline"/>
          <w:sz w:val="20"/>
          <w:highlight w:val="cyan"/>
        </w:rPr>
        <w:t>environmental</w:t>
      </w:r>
      <w:r w:rsidRPr="00AA4009">
        <w:rPr>
          <w:rStyle w:val="StyleUnderline"/>
          <w:sz w:val="20"/>
        </w:rPr>
        <w:t xml:space="preserve"> management or </w:t>
      </w:r>
      <w:r w:rsidRPr="00E51CF8">
        <w:rPr>
          <w:rStyle w:val="StyleUnderline"/>
          <w:sz w:val="20"/>
          <w:highlight w:val="cyan"/>
        </w:rPr>
        <w:t>policy</w:t>
      </w:r>
      <w:r w:rsidRPr="00AA4009">
        <w:rPr>
          <w:rStyle w:val="StyleUnderline"/>
          <w:sz w:val="20"/>
        </w:rPr>
        <w:t xml:space="preserve"> decision, though, </w:t>
      </w:r>
      <w:r w:rsidRPr="00E51CF8">
        <w:rPr>
          <w:rStyle w:val="StyleUnderline"/>
          <w:sz w:val="20"/>
          <w:highlight w:val="cyan"/>
        </w:rPr>
        <w:t>requires</w:t>
      </w:r>
      <w:r w:rsidRPr="00AA4009">
        <w:rPr>
          <w:rStyle w:val="StyleUnderline"/>
          <w:sz w:val="20"/>
        </w:rPr>
        <w:t xml:space="preserve"> </w:t>
      </w:r>
      <w:r w:rsidRPr="00E51CF8">
        <w:rPr>
          <w:rStyle w:val="StyleUnderline"/>
          <w:sz w:val="20"/>
          <w:highlight w:val="cyan"/>
        </w:rPr>
        <w:t>the decisionmaker to compare apples and oranges</w:t>
      </w:r>
      <w:r w:rsidRPr="00AA4009">
        <w:rPr>
          <w:rStyle w:val="StyleUnderline"/>
          <w:sz w:val="20"/>
        </w:rPr>
        <w:t xml:space="preserve">, either explicitly or </w:t>
      </w:r>
      <w:proofErr w:type="gramStart"/>
      <w:r w:rsidRPr="00AA4009">
        <w:rPr>
          <w:rStyle w:val="StyleUnderline"/>
          <w:sz w:val="20"/>
        </w:rPr>
        <w:t>implicitly.</w:t>
      </w:r>
      <w:r w:rsidRPr="00AA4009">
        <w:rPr>
          <w:rStyle w:val="StyleUnderline"/>
          <w:sz w:val="10"/>
          <w:u w:val="none"/>
        </w:rPr>
        <w:t>¶</w:t>
      </w:r>
      <w:proofErr w:type="gramEnd"/>
      <w:r w:rsidRPr="00AA4009">
        <w:rPr>
          <w:rStyle w:val="StyleUnderline"/>
          <w:sz w:val="10"/>
        </w:rPr>
        <w:t xml:space="preserve"> </w:t>
      </w:r>
      <w:r w:rsidRPr="00AA4009">
        <w:rPr>
          <w:sz w:val="10"/>
        </w:rPr>
        <w:t>¶</w:t>
      </w:r>
      <w:r w:rsidRPr="00AA4009">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w:t>
      </w:r>
      <w:proofErr w:type="gramStart"/>
      <w:r w:rsidRPr="00AA4009">
        <w:rPr>
          <w:sz w:val="8"/>
        </w:rPr>
        <w:t>making adjustments to</w:t>
      </w:r>
      <w:proofErr w:type="gramEnd"/>
      <w:r w:rsidRPr="00AA4009">
        <w:rPr>
          <w:sz w:val="8"/>
        </w:rPr>
        <w:t xml:space="preserve"> a new community? Though it is difficult to compare such alternatives, people do make these decisions all the time. In choosing an option, taking account of all the factors, people make a determination that one option is better than the other available </w:t>
      </w:r>
      <w:proofErr w:type="gramStart"/>
      <w:r w:rsidRPr="00AA4009">
        <w:rPr>
          <w:sz w:val="8"/>
        </w:rPr>
        <w:t>options.</w:t>
      </w:r>
      <w:r w:rsidRPr="00AA4009">
        <w:rPr>
          <w:sz w:val="10"/>
        </w:rPr>
        <w:t>¶</w:t>
      </w:r>
      <w:proofErr w:type="gramEnd"/>
      <w:r w:rsidRPr="00AA4009">
        <w:rPr>
          <w:sz w:val="8"/>
        </w:rPr>
        <w:t xml:space="preserve"> </w:t>
      </w:r>
      <w:r w:rsidRPr="00AA4009">
        <w:rPr>
          <w:sz w:val="10"/>
        </w:rPr>
        <w:t>¶</w:t>
      </w:r>
      <w:r w:rsidRPr="00AA4009">
        <w:rPr>
          <w:sz w:val="8"/>
        </w:rPr>
        <w:t xml:space="preserve"> As difficult as such choices can be for an individual, making environmental management and policy decisions adds yet another level of complexity. Such </w:t>
      </w:r>
      <w:r w:rsidRPr="00AA4009">
        <w:rPr>
          <w:rStyle w:val="StyleUnderline"/>
          <w:sz w:val="20"/>
        </w:rPr>
        <w:t xml:space="preserve">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w:t>
      </w:r>
      <w:proofErr w:type="gramStart"/>
      <w:r w:rsidRPr="00AA4009">
        <w:rPr>
          <w:rStyle w:val="StyleUnderline"/>
          <w:sz w:val="20"/>
        </w:rPr>
        <w:t>comparison.</w:t>
      </w:r>
      <w:r w:rsidRPr="00AA4009">
        <w:rPr>
          <w:rStyle w:val="StyleUnderline"/>
          <w:sz w:val="10"/>
          <w:u w:val="none"/>
        </w:rPr>
        <w:t>¶</w:t>
      </w:r>
      <w:proofErr w:type="gramEnd"/>
      <w:r w:rsidRPr="00AA4009">
        <w:rPr>
          <w:rStyle w:val="StyleUnderline"/>
          <w:sz w:val="10"/>
        </w:rPr>
        <w:t xml:space="preserve"> </w:t>
      </w:r>
      <w:r w:rsidRPr="00AA4009">
        <w:rPr>
          <w:sz w:val="10"/>
        </w:rPr>
        <w:t>¶</w:t>
      </w:r>
      <w:r w:rsidRPr="00AA4009">
        <w:rPr>
          <w:sz w:val="8"/>
        </w:rPr>
        <w:t xml:space="preserve"> Two methods used in such multidimensional, </w:t>
      </w:r>
      <w:proofErr w:type="spellStart"/>
      <w:r w:rsidRPr="00AA4009">
        <w:rPr>
          <w:sz w:val="8"/>
        </w:rPr>
        <w:t>multiperson</w:t>
      </w:r>
      <w:proofErr w:type="spellEnd"/>
      <w:r w:rsidRPr="00AA4009">
        <w:rPr>
          <w:sz w:val="8"/>
        </w:rPr>
        <w:t xml:space="preserve"> </w:t>
      </w:r>
      <w:proofErr w:type="spellStart"/>
      <w:r w:rsidRPr="00AA4009">
        <w:rPr>
          <w:sz w:val="8"/>
        </w:rPr>
        <w:t>decisionmaking</w:t>
      </w:r>
      <w:proofErr w:type="spellEnd"/>
      <w:r w:rsidRPr="00AA4009">
        <w:rPr>
          <w:sz w:val="8"/>
        </w:rPr>
        <w:t xml:space="preserve"> contexts are economic </w:t>
      </w:r>
      <w:r w:rsidRPr="00E51CF8">
        <w:rPr>
          <w:rStyle w:val="StyleUnderline"/>
          <w:sz w:val="20"/>
          <w:highlight w:val="cyan"/>
        </w:rPr>
        <w:t>benefit/cost calculation</w:t>
      </w:r>
      <w:r w:rsidRPr="00AA4009">
        <w:rPr>
          <w:rStyle w:val="StyleUnderline"/>
          <w:sz w:val="20"/>
        </w:rPr>
        <w:t>s and multicriteria decision analysis</w:t>
      </w:r>
      <w:r w:rsidRPr="00AA4009">
        <w:rPr>
          <w:sz w:val="8"/>
        </w:rPr>
        <w:t xml:space="preserve"> (MCDA). Each of these methods </w:t>
      </w:r>
      <w:r w:rsidRPr="00E51CF8">
        <w:rPr>
          <w:rStyle w:val="StyleUnderline"/>
          <w:sz w:val="20"/>
          <w:highlight w:val="cyan"/>
        </w:rPr>
        <w:t>transforms a complex multidimensional problem</w:t>
      </w:r>
      <w:r w:rsidRPr="00AA4009">
        <w:rPr>
          <w:rStyle w:val="StyleUnderline"/>
          <w:sz w:val="20"/>
        </w:rPr>
        <w:t xml:space="preserve"> involving multiple people </w:t>
      </w:r>
      <w:r w:rsidRPr="00E51CF8">
        <w:rPr>
          <w:rStyle w:val="StyleUnderline"/>
          <w:sz w:val="20"/>
          <w:highlight w:val="cyan"/>
        </w:rPr>
        <w:t>into a single dimension that can</w:t>
      </w:r>
      <w:r w:rsidRPr="00AA4009">
        <w:rPr>
          <w:rStyle w:val="StyleUnderline"/>
          <w:sz w:val="20"/>
        </w:rPr>
        <w:t xml:space="preserve"> be used to </w:t>
      </w:r>
      <w:r w:rsidRPr="00E51CF8">
        <w:rPr>
          <w:rStyle w:val="StyleUnderline"/>
          <w:sz w:val="20"/>
          <w:highlight w:val="cyan"/>
        </w:rPr>
        <w:t>rank alternatives</w:t>
      </w:r>
      <w:r w:rsidRPr="00AA4009">
        <w:rPr>
          <w:rStyle w:val="StyleUnderline"/>
          <w:sz w:val="20"/>
        </w:rPr>
        <w:t>. These methods act like a blender that mixes apples and oranges</w:t>
      </w:r>
      <w:r w:rsidRPr="00AA4009">
        <w:rPr>
          <w:sz w:val="8"/>
        </w:rPr>
        <w:t xml:space="preserve"> to produce a fruit smoothie. Decisionmakers can then decide which fruit smoothie they like the </w:t>
      </w:r>
      <w:proofErr w:type="gramStart"/>
      <w:r w:rsidRPr="00AA4009">
        <w:rPr>
          <w:sz w:val="8"/>
        </w:rPr>
        <w:t>best.</w:t>
      </w:r>
      <w:r w:rsidRPr="00AA4009">
        <w:rPr>
          <w:sz w:val="10"/>
        </w:rPr>
        <w:t>¶</w:t>
      </w:r>
      <w:proofErr w:type="gramEnd"/>
      <w:r w:rsidRPr="00AA4009">
        <w:rPr>
          <w:sz w:val="8"/>
        </w:rPr>
        <w:t xml:space="preserve"> </w:t>
      </w:r>
      <w:r w:rsidRPr="00AA4009">
        <w:rPr>
          <w:sz w:val="10"/>
        </w:rPr>
        <w:t>¶</w:t>
      </w:r>
      <w:r w:rsidRPr="00AA4009">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E51CF8">
        <w:rPr>
          <w:rStyle w:val="StyleUnderline"/>
          <w:sz w:val="20"/>
          <w:highlight w:val="cyan"/>
        </w:rPr>
        <w:t>a monetary metric</w:t>
      </w:r>
      <w:r w:rsidRPr="00AA4009">
        <w:rPr>
          <w:sz w:val="8"/>
        </w:rPr>
        <w:t xml:space="preserve"> because it </w:t>
      </w:r>
      <w:r w:rsidRPr="00E51CF8">
        <w:rPr>
          <w:rStyle w:val="StyleUnderline"/>
          <w:sz w:val="20"/>
          <w:highlight w:val="cyan"/>
        </w:rPr>
        <w:t>is</w:t>
      </w:r>
      <w:r w:rsidRPr="00AA4009">
        <w:rPr>
          <w:rStyle w:val="StyleUnderline"/>
          <w:sz w:val="20"/>
        </w:rPr>
        <w:t xml:space="preserve"> a pervasive, </w:t>
      </w:r>
      <w:r w:rsidRPr="00E51CF8">
        <w:rPr>
          <w:rStyle w:val="StyleUnderline"/>
          <w:sz w:val="20"/>
          <w:highlight w:val="cyan"/>
        </w:rPr>
        <w:t>intuitive, and easily observable</w:t>
      </w:r>
      <w:r w:rsidRPr="00AA4009">
        <w:rPr>
          <w:rStyle w:val="StyleUnderline"/>
          <w:sz w:val="20"/>
        </w:rPr>
        <w:t xml:space="preserve"> measure of the values that people attribute to an array of everyday goods and services</w:t>
      </w:r>
      <w:r w:rsidRPr="00AA4009">
        <w:rPr>
          <w:sz w:val="8"/>
        </w:rPr>
        <w:t xml:space="preserve">. In </w:t>
      </w:r>
      <w:proofErr w:type="spellStart"/>
      <w:r w:rsidRPr="00AA4009">
        <w:rPr>
          <w:sz w:val="8"/>
        </w:rPr>
        <w:t>wellfunctioning</w:t>
      </w:r>
      <w:proofErr w:type="spellEnd"/>
      <w:r w:rsidRPr="00AA4009">
        <w:rPr>
          <w:sz w:val="8"/>
        </w:rPr>
        <w:t xml:space="preserve">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AA4009">
        <w:rPr>
          <w:rStyle w:val="StyleUnderline"/>
          <w:sz w:val="20"/>
        </w:rPr>
        <w:t xml:space="preserve">The concept extends even to environmental attributes that do not have a market value, such as clean air, as long as people are willing to make tradeoffs in their consumption of some market goods in order to obtain other nonmarket </w:t>
      </w:r>
      <w:proofErr w:type="gramStart"/>
      <w:r w:rsidRPr="00AA4009">
        <w:rPr>
          <w:rStyle w:val="StyleUnderline"/>
          <w:sz w:val="20"/>
        </w:rPr>
        <w:t>attributes.</w:t>
      </w:r>
      <w:r w:rsidRPr="00AA4009">
        <w:rPr>
          <w:sz w:val="10"/>
        </w:rPr>
        <w:t>¶</w:t>
      </w:r>
      <w:proofErr w:type="gramEnd"/>
      <w:r w:rsidRPr="00AA4009">
        <w:rPr>
          <w:sz w:val="8"/>
        </w:rPr>
        <w:t xml:space="preserve"> </w:t>
      </w:r>
      <w:r w:rsidRPr="00AA4009">
        <w:rPr>
          <w:sz w:val="10"/>
        </w:rPr>
        <w:t>¶</w:t>
      </w:r>
      <w:r w:rsidRPr="00AA4009">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w:t>
      </w:r>
      <w:proofErr w:type="gramStart"/>
      <w:r w:rsidRPr="00AA4009">
        <w:rPr>
          <w:sz w:val="8"/>
        </w:rPr>
        <w:t>benefits.</w:t>
      </w:r>
      <w:r w:rsidRPr="00AA4009">
        <w:rPr>
          <w:sz w:val="10"/>
        </w:rPr>
        <w:t>¶</w:t>
      </w:r>
      <w:proofErr w:type="gramEnd"/>
      <w:r w:rsidRPr="00AA4009">
        <w:rPr>
          <w:sz w:val="8"/>
        </w:rPr>
        <w:t xml:space="preserve"> </w:t>
      </w:r>
      <w:r w:rsidRPr="00AA4009">
        <w:rPr>
          <w:sz w:val="10"/>
        </w:rPr>
        <w:t>¶</w:t>
      </w:r>
      <w:r w:rsidRPr="00AA4009">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w:t>
      </w:r>
      <w:proofErr w:type="gramStart"/>
      <w:r w:rsidRPr="00AA4009">
        <w:rPr>
          <w:sz w:val="8"/>
        </w:rPr>
        <w:t>emerge.</w:t>
      </w:r>
      <w:r w:rsidRPr="00AA4009">
        <w:rPr>
          <w:sz w:val="10"/>
        </w:rPr>
        <w:t>¶</w:t>
      </w:r>
      <w:proofErr w:type="gramEnd"/>
      <w:r w:rsidRPr="00AA4009">
        <w:rPr>
          <w:sz w:val="8"/>
        </w:rPr>
        <w:t xml:space="preserve"> </w:t>
      </w:r>
      <w:r w:rsidRPr="00AA4009">
        <w:rPr>
          <w:sz w:val="10"/>
        </w:rPr>
        <w:t>¶</w:t>
      </w:r>
      <w:r w:rsidRPr="00AA4009">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w:t>
      </w:r>
      <w:proofErr w:type="spellStart"/>
      <w:r w:rsidRPr="00AA4009">
        <w:rPr>
          <w:sz w:val="8"/>
        </w:rPr>
        <w:t>benefitto</w:t>
      </w:r>
      <w:proofErr w:type="spellEnd"/>
      <w:r w:rsidRPr="00AA4009">
        <w:rPr>
          <w:sz w:val="8"/>
        </w:rPr>
        <w:t xml:space="preserve">-cost </w:t>
      </w:r>
      <w:proofErr w:type="gramStart"/>
      <w:r w:rsidRPr="00AA4009">
        <w:rPr>
          <w:sz w:val="8"/>
        </w:rPr>
        <w:t>ratio.</w:t>
      </w:r>
      <w:r w:rsidRPr="00AA4009">
        <w:rPr>
          <w:sz w:val="10"/>
        </w:rPr>
        <w:t>¶</w:t>
      </w:r>
      <w:proofErr w:type="gramEnd"/>
      <w:r w:rsidRPr="00AA4009">
        <w:rPr>
          <w:sz w:val="8"/>
        </w:rPr>
        <w:t xml:space="preserve"> </w:t>
      </w:r>
      <w:r w:rsidRPr="00AA4009">
        <w:rPr>
          <w:sz w:val="10"/>
        </w:rPr>
        <w:t>¶</w:t>
      </w:r>
      <w:r w:rsidRPr="00AA4009">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w:t>
      </w:r>
      <w:proofErr w:type="gramStart"/>
      <w:r w:rsidRPr="00AA4009">
        <w:rPr>
          <w:sz w:val="8"/>
        </w:rPr>
        <w:t>similar to</w:t>
      </w:r>
      <w:proofErr w:type="gramEnd"/>
      <w:r w:rsidRPr="00AA4009">
        <w:rPr>
          <w:sz w:val="8"/>
        </w:rPr>
        <w:t xml:space="preserve">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w:t>
      </w:r>
      <w:proofErr w:type="gramStart"/>
      <w:r w:rsidRPr="00AA4009">
        <w:rPr>
          <w:sz w:val="8"/>
        </w:rPr>
        <w:t>form.</w:t>
      </w:r>
      <w:r w:rsidRPr="00AA4009">
        <w:rPr>
          <w:sz w:val="10"/>
        </w:rPr>
        <w:t>¶</w:t>
      </w:r>
      <w:proofErr w:type="gramEnd"/>
      <w:r w:rsidRPr="00AA4009">
        <w:rPr>
          <w:sz w:val="8"/>
        </w:rPr>
        <w:t xml:space="preserve"> </w:t>
      </w:r>
      <w:r w:rsidRPr="00AA4009">
        <w:rPr>
          <w:sz w:val="10"/>
        </w:rPr>
        <w:t>¶</w:t>
      </w:r>
      <w:r w:rsidRPr="00AA4009">
        <w:rPr>
          <w:sz w:val="8"/>
        </w:rPr>
        <w:t xml:space="preserve"> Setting relative values</w:t>
      </w:r>
      <w:r w:rsidRPr="00AA4009">
        <w:rPr>
          <w:sz w:val="10"/>
        </w:rPr>
        <w:t>¶</w:t>
      </w:r>
      <w:r w:rsidRPr="00AA4009">
        <w:rPr>
          <w:sz w:val="8"/>
        </w:rPr>
        <w:t xml:space="preserve"> </w:t>
      </w:r>
      <w:r w:rsidRPr="00AA4009">
        <w:rPr>
          <w:sz w:val="10"/>
        </w:rPr>
        <w:t>¶</w:t>
      </w:r>
      <w:r w:rsidRPr="00AA4009">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w:t>
      </w:r>
      <w:proofErr w:type="gramStart"/>
      <w:r w:rsidRPr="00AA4009">
        <w:rPr>
          <w:sz w:val="8"/>
        </w:rPr>
        <w:t>dimensions.</w:t>
      </w:r>
      <w:r w:rsidRPr="00AA4009">
        <w:rPr>
          <w:sz w:val="10"/>
        </w:rPr>
        <w:t>¶</w:t>
      </w:r>
      <w:proofErr w:type="gramEnd"/>
      <w:r w:rsidRPr="00AA4009">
        <w:rPr>
          <w:sz w:val="8"/>
        </w:rPr>
        <w:t xml:space="preserve"> </w:t>
      </w:r>
      <w:r w:rsidRPr="00AA4009">
        <w:rPr>
          <w:sz w:val="10"/>
        </w:rPr>
        <w:t>¶</w:t>
      </w:r>
      <w:r w:rsidRPr="00AA4009">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w:t>
      </w:r>
      <w:proofErr w:type="gramStart"/>
      <w:r w:rsidRPr="00AA4009">
        <w:rPr>
          <w:sz w:val="8"/>
        </w:rPr>
        <w:t>service.</w:t>
      </w:r>
      <w:r w:rsidRPr="00AA4009">
        <w:rPr>
          <w:sz w:val="10"/>
        </w:rPr>
        <w:t>¶</w:t>
      </w:r>
      <w:proofErr w:type="gramEnd"/>
      <w:r w:rsidRPr="00AA4009">
        <w:rPr>
          <w:sz w:val="8"/>
        </w:rPr>
        <w:t xml:space="preserve"> </w:t>
      </w:r>
      <w:r w:rsidRPr="00AA4009">
        <w:rPr>
          <w:sz w:val="10"/>
        </w:rPr>
        <w:t>¶</w:t>
      </w:r>
      <w:r w:rsidRPr="00AA4009">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w:t>
      </w:r>
      <w:proofErr w:type="gramStart"/>
      <w:r w:rsidRPr="00AA4009">
        <w:rPr>
          <w:sz w:val="8"/>
        </w:rPr>
        <w:t>services.</w:t>
      </w:r>
      <w:r w:rsidRPr="00AA4009">
        <w:rPr>
          <w:sz w:val="10"/>
        </w:rPr>
        <w:t>¶</w:t>
      </w:r>
      <w:proofErr w:type="gramEnd"/>
      <w:r w:rsidRPr="00AA4009">
        <w:rPr>
          <w:sz w:val="8"/>
        </w:rPr>
        <w:t xml:space="preserve"> </w:t>
      </w:r>
      <w:r w:rsidRPr="00AA4009">
        <w:rPr>
          <w:sz w:val="10"/>
        </w:rPr>
        <w:t>¶</w:t>
      </w:r>
      <w:r w:rsidRPr="00AA4009">
        <w:rPr>
          <w:sz w:val="8"/>
        </w:rPr>
        <w:t xml:space="preserve"> The concept of economic surplus (value) also applies to environmental attributes, such as clean air or access to natural areas, for which there is no market. Valuing nonmarket goods and services is more </w:t>
      </w:r>
      <w:proofErr w:type="gramStart"/>
      <w:r w:rsidRPr="00AA4009">
        <w:rPr>
          <w:sz w:val="8"/>
        </w:rPr>
        <w:t>difficult, because</w:t>
      </w:r>
      <w:proofErr w:type="gramEnd"/>
      <w:r w:rsidRPr="00AA4009">
        <w:rPr>
          <w:sz w:val="8"/>
        </w:rPr>
        <w:t xml:space="preserv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w:t>
      </w:r>
      <w:proofErr w:type="gramStart"/>
      <w:r w:rsidRPr="00AA4009">
        <w:rPr>
          <w:sz w:val="8"/>
        </w:rPr>
        <w:t>quality.</w:t>
      </w:r>
      <w:r w:rsidRPr="00AA4009">
        <w:rPr>
          <w:sz w:val="10"/>
        </w:rPr>
        <w:t>¶</w:t>
      </w:r>
      <w:proofErr w:type="gramEnd"/>
      <w:r w:rsidRPr="00AA4009">
        <w:rPr>
          <w:sz w:val="8"/>
        </w:rPr>
        <w:t xml:space="preserve"> </w:t>
      </w:r>
      <w:r w:rsidRPr="00AA4009">
        <w:rPr>
          <w:sz w:val="10"/>
        </w:rPr>
        <w:t>¶</w:t>
      </w:r>
      <w:r w:rsidRPr="00AA4009">
        <w:rPr>
          <w:sz w:val="8"/>
        </w:rPr>
        <w:t xml:space="preserve"> </w:t>
      </w:r>
      <w:r w:rsidRPr="00AA4009">
        <w:rPr>
          <w:rStyle w:val="StyleUnderline"/>
          <w:sz w:val="20"/>
        </w:rPr>
        <w:t xml:space="preserve">Economists cannot use observed expenditures to value all important changes to the environment. For example, if </w:t>
      </w:r>
      <w:proofErr w:type="gramStart"/>
      <w:r w:rsidRPr="00AA4009">
        <w:rPr>
          <w:rStyle w:val="StyleUnderline"/>
          <w:sz w:val="20"/>
        </w:rPr>
        <w:t>all of</w:t>
      </w:r>
      <w:proofErr w:type="gramEnd"/>
      <w:r w:rsidRPr="00AA4009">
        <w:rPr>
          <w:rStyle w:val="StyleUnderline"/>
          <w:sz w:val="20"/>
        </w:rPr>
        <w:t xml:space="preserve"> the lakes in a region are polluted and no one uses them for recreation, it will be difficult to assess the value of reducing pollution on recreational value</w:t>
      </w:r>
      <w:r w:rsidRPr="00AA4009">
        <w:rPr>
          <w:sz w:val="8"/>
        </w:rPr>
        <w:t xml:space="preserve">, unless one is willing to make inferences from other regions. More fundamentally, there are limited or no directly observable expenditures or other behavioral clues for some environment attributes, particularly non-use benefits such as knowing that species exist. In Antonio </w:t>
      </w:r>
      <w:proofErr w:type="spellStart"/>
      <w:r w:rsidRPr="00AA4009">
        <w:rPr>
          <w:sz w:val="8"/>
        </w:rPr>
        <w:t>Briceño</w:t>
      </w:r>
      <w:proofErr w:type="spellEnd"/>
      <w:r w:rsidRPr="00AA4009">
        <w:rPr>
          <w:sz w:val="8"/>
        </w:rPr>
        <w:t>,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AA4009">
        <w:rPr>
          <w:rStyle w:val="StyleUnderline"/>
          <w:sz w:val="20"/>
        </w:rPr>
        <w:t xml:space="preserve">stated preference” methods include contingent valuation and conjoint analysis. The contingent valuation method presents survey respondents with a hypothetical change in the environment, such as a 10% increase in the size of humpback whale </w:t>
      </w:r>
      <w:proofErr w:type="gramStart"/>
      <w:r w:rsidRPr="00AA4009">
        <w:rPr>
          <w:rStyle w:val="StyleUnderline"/>
          <w:sz w:val="20"/>
        </w:rPr>
        <w:t>populations, and</w:t>
      </w:r>
      <w:proofErr w:type="gramEnd"/>
      <w:r w:rsidRPr="00AA4009">
        <w:rPr>
          <w:rStyle w:val="StyleUnderline"/>
          <w:sz w:val="20"/>
        </w:rPr>
        <w:t xml:space="preserve"> asks whether they would be willing to pay a specified amount for the change.</w:t>
      </w:r>
      <w:r w:rsidRPr="00AA4009">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w:t>
      </w:r>
      <w:proofErr w:type="gramStart"/>
      <w:r w:rsidRPr="00AA4009">
        <w:rPr>
          <w:sz w:val="8"/>
        </w:rPr>
        <w:t>pay.</w:t>
      </w:r>
      <w:r w:rsidRPr="00AA4009">
        <w:rPr>
          <w:sz w:val="10"/>
        </w:rPr>
        <w:t>¶</w:t>
      </w:r>
      <w:proofErr w:type="gramEnd"/>
      <w:r w:rsidRPr="00AA4009">
        <w:rPr>
          <w:sz w:val="8"/>
        </w:rPr>
        <w:t xml:space="preserve"> </w:t>
      </w:r>
      <w:r w:rsidRPr="00AA4009">
        <w:rPr>
          <w:sz w:val="10"/>
        </w:rPr>
        <w:t>¶</w:t>
      </w:r>
      <w:r w:rsidRPr="00AA4009">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w:t>
      </w:r>
      <w:proofErr w:type="gramStart"/>
      <w:r w:rsidRPr="00AA4009">
        <w:rPr>
          <w:sz w:val="8"/>
        </w:rPr>
        <w:t>carbon.</w:t>
      </w:r>
      <w:r w:rsidRPr="00AA4009">
        <w:rPr>
          <w:sz w:val="10"/>
        </w:rPr>
        <w:t>¶</w:t>
      </w:r>
      <w:proofErr w:type="gramEnd"/>
      <w:r w:rsidRPr="00AA4009">
        <w:rPr>
          <w:sz w:val="8"/>
        </w:rPr>
        <w:t xml:space="preserve"> </w:t>
      </w:r>
      <w:r w:rsidRPr="00AA4009">
        <w:rPr>
          <w:sz w:val="10"/>
        </w:rPr>
        <w:t>¶</w:t>
      </w:r>
      <w:r w:rsidRPr="00AA4009">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w:t>
      </w:r>
      <w:proofErr w:type="gramStart"/>
      <w:r w:rsidRPr="00AA4009">
        <w:rPr>
          <w:sz w:val="8"/>
        </w:rPr>
        <w:t>applied.</w:t>
      </w:r>
      <w:r w:rsidRPr="00AA4009">
        <w:rPr>
          <w:sz w:val="10"/>
        </w:rPr>
        <w:t>¶</w:t>
      </w:r>
      <w:proofErr w:type="gramEnd"/>
      <w:r w:rsidRPr="00AA4009">
        <w:rPr>
          <w:sz w:val="8"/>
        </w:rPr>
        <w:t xml:space="preserve"> </w:t>
      </w:r>
      <w:r w:rsidRPr="00AA4009">
        <w:rPr>
          <w:sz w:val="10"/>
        </w:rPr>
        <w:t>¶</w:t>
      </w:r>
      <w:r w:rsidRPr="00AA4009">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w:t>
      </w:r>
      <w:proofErr w:type="gramStart"/>
      <w:r w:rsidRPr="00AA4009">
        <w:rPr>
          <w:sz w:val="8"/>
        </w:rPr>
        <w:t>income.</w:t>
      </w:r>
      <w:r w:rsidRPr="00AA4009">
        <w:rPr>
          <w:sz w:val="10"/>
        </w:rPr>
        <w:t>¶</w:t>
      </w:r>
      <w:proofErr w:type="gramEnd"/>
      <w:r w:rsidRPr="00AA4009">
        <w:rPr>
          <w:sz w:val="8"/>
        </w:rPr>
        <w:t xml:space="preserve"> </w:t>
      </w:r>
      <w:r w:rsidRPr="00AA4009">
        <w:rPr>
          <w:sz w:val="10"/>
        </w:rPr>
        <w:t>¶</w:t>
      </w:r>
      <w:r w:rsidRPr="00AA4009">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w:t>
      </w:r>
      <w:proofErr w:type="gramStart"/>
      <w:r w:rsidRPr="00AA4009">
        <w:rPr>
          <w:sz w:val="8"/>
        </w:rPr>
        <w:t>methods.</w:t>
      </w:r>
      <w:r w:rsidRPr="00AA4009">
        <w:rPr>
          <w:sz w:val="10"/>
        </w:rPr>
        <w:t>¶</w:t>
      </w:r>
      <w:proofErr w:type="gramEnd"/>
      <w:r w:rsidRPr="00AA4009">
        <w:rPr>
          <w:sz w:val="8"/>
        </w:rPr>
        <w:t xml:space="preserve"> </w:t>
      </w:r>
      <w:r w:rsidRPr="00AA4009">
        <w:rPr>
          <w:sz w:val="10"/>
        </w:rPr>
        <w:t>¶</w:t>
      </w:r>
      <w:r w:rsidRPr="00AA4009">
        <w:rPr>
          <w:sz w:val="8"/>
        </w:rPr>
        <w:t xml:space="preserve"> Weighty issues</w:t>
      </w:r>
      <w:r w:rsidRPr="00AA4009">
        <w:rPr>
          <w:sz w:val="10"/>
        </w:rPr>
        <w:t>¶</w:t>
      </w:r>
      <w:r w:rsidRPr="00AA4009">
        <w:rPr>
          <w:sz w:val="8"/>
        </w:rPr>
        <w:t xml:space="preserve"> </w:t>
      </w:r>
      <w:r w:rsidRPr="00AA4009">
        <w:rPr>
          <w:sz w:val="10"/>
        </w:rPr>
        <w:t>¶</w:t>
      </w:r>
      <w:r w:rsidRPr="00AA4009">
        <w:rPr>
          <w:sz w:val="8"/>
        </w:rPr>
        <w:t xml:space="preserve"> </w:t>
      </w:r>
      <w:r w:rsidRPr="00E51CF8">
        <w:rPr>
          <w:rStyle w:val="StyleUnderline"/>
          <w:sz w:val="20"/>
          <w:highlight w:val="cyan"/>
        </w:rPr>
        <w:t>Any</w:t>
      </w:r>
      <w:r w:rsidRPr="00AA4009">
        <w:rPr>
          <w:rStyle w:val="StyleUnderline"/>
          <w:sz w:val="20"/>
        </w:rPr>
        <w:t xml:space="preserve"> environmental management or policy </w:t>
      </w:r>
      <w:r w:rsidRPr="00E51CF8">
        <w:rPr>
          <w:rStyle w:val="StyleUnderline"/>
          <w:sz w:val="20"/>
          <w:highlight w:val="cyan"/>
        </w:rPr>
        <w:t xml:space="preserve">decision </w:t>
      </w:r>
      <w:r w:rsidRPr="00C7684C">
        <w:rPr>
          <w:rStyle w:val="StyleUnderline"/>
          <w:sz w:val="20"/>
        </w:rPr>
        <w:t>is</w:t>
      </w:r>
      <w:r w:rsidRPr="00AA4009">
        <w:rPr>
          <w:rStyle w:val="StyleUnderline"/>
          <w:sz w:val="20"/>
        </w:rPr>
        <w:t xml:space="preserve"> likely to </w:t>
      </w:r>
      <w:r w:rsidRPr="00E51CF8">
        <w:rPr>
          <w:rStyle w:val="StyleUnderline"/>
          <w:sz w:val="20"/>
          <w:highlight w:val="cyan"/>
        </w:rPr>
        <w:t>entail winners and losers. How should</w:t>
      </w:r>
      <w:r w:rsidRPr="00AA4009">
        <w:rPr>
          <w:rStyle w:val="StyleUnderline"/>
          <w:sz w:val="20"/>
        </w:rPr>
        <w:t xml:space="preserve"> the distribution of benefits and costs across </w:t>
      </w:r>
      <w:r w:rsidRPr="00E51CF8">
        <w:rPr>
          <w:rStyle w:val="StyleUnderline"/>
          <w:sz w:val="20"/>
          <w:highlight w:val="cyan"/>
        </w:rPr>
        <w:t>groups be treated</w:t>
      </w:r>
      <w:r w:rsidRPr="00AA4009">
        <w:rPr>
          <w:rStyle w:val="StyleUnderline"/>
          <w:sz w:val="20"/>
        </w:rPr>
        <w:t xml:space="preserve"> in environmental management and policy decisions</w:t>
      </w:r>
      <w:r w:rsidRPr="00AA4009">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E51CF8">
        <w:rPr>
          <w:rStyle w:val="StyleUnderline"/>
          <w:sz w:val="20"/>
          <w:highlight w:val="cyan"/>
        </w:rPr>
        <w:t>One way</w:t>
      </w:r>
      <w:r w:rsidRPr="00AA4009">
        <w:rPr>
          <w:rStyle w:val="StyleUnderline"/>
          <w:sz w:val="20"/>
        </w:rPr>
        <w:t xml:space="preserve"> to answer this criticism </w:t>
      </w:r>
      <w:r w:rsidRPr="00E51CF8">
        <w:rPr>
          <w:rStyle w:val="StyleUnderline"/>
          <w:sz w:val="20"/>
          <w:highlight w:val="cyan"/>
        </w:rPr>
        <w:t>is to give</w:t>
      </w:r>
      <w:r w:rsidRPr="00AA4009">
        <w:rPr>
          <w:rStyle w:val="StyleUnderline"/>
          <w:sz w:val="20"/>
        </w:rPr>
        <w:t xml:space="preserve"> a </w:t>
      </w:r>
      <w:r w:rsidRPr="00E51CF8">
        <w:rPr>
          <w:rStyle w:val="StyleUnderline"/>
          <w:sz w:val="20"/>
          <w:highlight w:val="cyan"/>
        </w:rPr>
        <w:t>higher weight to</w:t>
      </w:r>
      <w:r w:rsidRPr="00AA4009">
        <w:rPr>
          <w:rStyle w:val="StyleUnderline"/>
          <w:sz w:val="20"/>
        </w:rPr>
        <w:t xml:space="preserve"> the values of </w:t>
      </w:r>
      <w:r w:rsidRPr="00E51CF8">
        <w:rPr>
          <w:rStyle w:val="StyleUnderline"/>
          <w:sz w:val="20"/>
          <w:highlight w:val="cyan"/>
        </w:rPr>
        <w:t>those with less wealth</w:t>
      </w:r>
      <w:r w:rsidRPr="00AA4009">
        <w:rPr>
          <w:rStyle w:val="StyleUnderline"/>
          <w:sz w:val="20"/>
        </w:rPr>
        <w:t>. Economists have found considerable evidence of diminishing marginal utility of income</w:t>
      </w:r>
      <w:r w:rsidRPr="00AA4009">
        <w:rPr>
          <w:sz w:val="8"/>
        </w:rPr>
        <w:t xml:space="preserve">, meaning that the value of an additional dollar to a poor person is greater than to a rich person. </w:t>
      </w:r>
      <w:r w:rsidRPr="00AA4009">
        <w:rPr>
          <w:rStyle w:val="StyleUnderline"/>
          <w:sz w:val="20"/>
        </w:rPr>
        <w:t>This fact can be used to justify “equity weights” based on differences in wealth.</w:t>
      </w:r>
      <w:r w:rsidRPr="00AA4009">
        <w:rPr>
          <w:sz w:val="8"/>
        </w:rPr>
        <w:t xml:space="preserve"> For example, </w:t>
      </w:r>
      <w:r w:rsidRPr="00E51CF8">
        <w:rPr>
          <w:rStyle w:val="StyleUnderline"/>
          <w:sz w:val="20"/>
          <w:highlight w:val="cyan"/>
        </w:rPr>
        <w:t>an equity weight</w:t>
      </w:r>
      <w:r w:rsidRPr="00AA4009">
        <w:rPr>
          <w:rStyle w:val="StyleUnderline"/>
          <w:sz w:val="20"/>
        </w:rPr>
        <w:t xml:space="preserve"> argument </w:t>
      </w:r>
      <w:r w:rsidRPr="00E51CF8">
        <w:rPr>
          <w:rStyle w:val="StyleUnderline"/>
          <w:sz w:val="20"/>
          <w:highlight w:val="cyan"/>
        </w:rPr>
        <w:t>would mean</w:t>
      </w:r>
      <w:r w:rsidRPr="00AA4009">
        <w:rPr>
          <w:rStyle w:val="StyleUnderline"/>
          <w:sz w:val="20"/>
        </w:rPr>
        <w:t xml:space="preserve"> that otherwise </w:t>
      </w:r>
      <w:r w:rsidRPr="00E51CF8">
        <w:rPr>
          <w:rStyle w:val="StyleUnderline"/>
          <w:sz w:val="20"/>
          <w:highlight w:val="cyan"/>
        </w:rPr>
        <w:t>equal damages from</w:t>
      </w:r>
      <w:r w:rsidRPr="00AA4009">
        <w:rPr>
          <w:rStyle w:val="StyleUnderline"/>
          <w:sz w:val="20"/>
        </w:rPr>
        <w:t xml:space="preserve"> future </w:t>
      </w:r>
      <w:r w:rsidRPr="00E51CF8">
        <w:rPr>
          <w:rStyle w:val="StyleUnderline"/>
          <w:sz w:val="20"/>
          <w:highlight w:val="cyan"/>
        </w:rPr>
        <w:t>climate change should be given greater weight in low-income countries</w:t>
      </w:r>
      <w:r w:rsidRPr="00AA4009">
        <w:rPr>
          <w:rStyle w:val="StyleUnderline"/>
          <w:sz w:val="20"/>
        </w:rPr>
        <w:t xml:space="preserve"> than in high-income countries</w:t>
      </w:r>
      <w:r w:rsidRPr="00AA4009">
        <w:rPr>
          <w:sz w:val="8"/>
        </w:rPr>
        <w:t xml:space="preserve">. In addition, </w:t>
      </w:r>
      <w:r w:rsidRPr="00AA4009">
        <w:rPr>
          <w:rStyle w:val="StyleUnderline"/>
          <w:sz w:val="20"/>
        </w:rPr>
        <w:t xml:space="preserve">if society is committed to protecting the interests of particular groups, it can constrain consideration of options to those that achieve specified distributional </w:t>
      </w:r>
      <w:proofErr w:type="gramStart"/>
      <w:r w:rsidRPr="00AA4009">
        <w:rPr>
          <w:rStyle w:val="StyleUnderline"/>
          <w:sz w:val="20"/>
        </w:rPr>
        <w:t>goals.</w:t>
      </w:r>
      <w:r w:rsidRPr="00AA4009">
        <w:rPr>
          <w:sz w:val="10"/>
        </w:rPr>
        <w:t>¶</w:t>
      </w:r>
      <w:proofErr w:type="gramEnd"/>
      <w:r w:rsidRPr="00AA4009">
        <w:rPr>
          <w:sz w:val="8"/>
        </w:rPr>
        <w:t xml:space="preserve"> </w:t>
      </w:r>
      <w:r w:rsidRPr="00AA4009">
        <w:rPr>
          <w:sz w:val="10"/>
        </w:rPr>
        <w:t>¶</w:t>
      </w:r>
      <w:r w:rsidRPr="00AA4009">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w:t>
      </w:r>
      <w:proofErr w:type="spellStart"/>
      <w:proofErr w:type="gramStart"/>
      <w:r w:rsidRPr="00AA4009">
        <w:rPr>
          <w:sz w:val="8"/>
        </w:rPr>
        <w:t>generations.Economists</w:t>
      </w:r>
      <w:proofErr w:type="spellEnd"/>
      <w:proofErr w:type="gramEnd"/>
      <w:r w:rsidRPr="00AA4009">
        <w:rPr>
          <w:sz w:val="8"/>
        </w:rPr>
        <w:t xml:space="preserve">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w:t>
      </w:r>
      <w:proofErr w:type="gramStart"/>
      <w:r w:rsidRPr="00AA4009">
        <w:rPr>
          <w:sz w:val="8"/>
        </w:rPr>
        <w:t>discounting.</w:t>
      </w:r>
      <w:r w:rsidRPr="00AA4009">
        <w:rPr>
          <w:sz w:val="10"/>
        </w:rPr>
        <w:t>¶</w:t>
      </w:r>
      <w:proofErr w:type="gramEnd"/>
      <w:r w:rsidRPr="00AA4009">
        <w:rPr>
          <w:sz w:val="8"/>
        </w:rPr>
        <w:t xml:space="preserve"> </w:t>
      </w:r>
      <w:r w:rsidRPr="00AA4009">
        <w:rPr>
          <w:sz w:val="10"/>
        </w:rPr>
        <w:t>¶</w:t>
      </w:r>
      <w:r w:rsidRPr="00AA4009">
        <w:rPr>
          <w:sz w:val="8"/>
        </w:rPr>
        <w:t xml:space="preserve"> The standard discounting approach works well for </w:t>
      </w:r>
      <w:proofErr w:type="spellStart"/>
      <w:r w:rsidRPr="00AA4009">
        <w:rPr>
          <w:sz w:val="8"/>
        </w:rPr>
        <w:t>nearterm</w:t>
      </w:r>
      <w:proofErr w:type="spellEnd"/>
      <w:r w:rsidRPr="00AA4009">
        <w:rPr>
          <w:sz w:val="8"/>
        </w:rPr>
        <w:t xml:space="preserve"> private investment decisions, but what about for </w:t>
      </w:r>
      <w:proofErr w:type="spellStart"/>
      <w:r w:rsidRPr="00AA4009">
        <w:rPr>
          <w:sz w:val="8"/>
        </w:rPr>
        <w:t>longterm</w:t>
      </w:r>
      <w:proofErr w:type="spellEnd"/>
      <w:r w:rsidRPr="00AA4009">
        <w:rPr>
          <w:sz w:val="8"/>
        </w:rPr>
        <w:t xml:space="preserve"> social decisions affecting the welfare of future generations? If one accepts the principle of equal moral standing of all generations, there </w:t>
      </w:r>
      <w:proofErr w:type="gramStart"/>
      <w:r w:rsidRPr="00AA4009">
        <w:rPr>
          <w:sz w:val="8"/>
        </w:rPr>
        <w:t>would</w:t>
      </w:r>
      <w:proofErr w:type="gramEnd"/>
      <w:r w:rsidRPr="00AA4009">
        <w:rPr>
          <w:sz w:val="8"/>
        </w:rPr>
        <w:t xml:space="preserve">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AA4009">
        <w:rPr>
          <w:rStyle w:val="StyleUnderline"/>
          <w:sz w:val="20"/>
        </w:rPr>
        <w:t>to the extent that future generations are expected to be better off than the current generation, discounting can be justified as an intergenerational application of equity weights</w:t>
      </w:r>
      <w:r w:rsidRPr="00AA4009">
        <w:rPr>
          <w:sz w:val="8"/>
        </w:rPr>
        <w:t xml:space="preserve">. By the same principle, </w:t>
      </w:r>
      <w:r w:rsidRPr="00AA4009">
        <w:rPr>
          <w:rStyle w:val="StyleUnderline"/>
          <w:sz w:val="20"/>
        </w:rPr>
        <w:t xml:space="preserve">if environmental conditions worsen significantly and future generations are expected to be less well off than the present generation, this </w:t>
      </w:r>
      <w:proofErr w:type="gramStart"/>
      <w:r w:rsidRPr="00AA4009">
        <w:rPr>
          <w:rStyle w:val="StyleUnderline"/>
          <w:sz w:val="20"/>
        </w:rPr>
        <w:t>would</w:t>
      </w:r>
      <w:proofErr w:type="gramEnd"/>
      <w:r w:rsidRPr="00AA4009">
        <w:rPr>
          <w:rStyle w:val="StyleUnderline"/>
          <w:sz w:val="20"/>
        </w:rPr>
        <w:t xml:space="preserve"> imply a negative discount rate</w:t>
      </w:r>
      <w:r w:rsidRPr="00AA4009">
        <w:rPr>
          <w:sz w:val="8"/>
        </w:rPr>
        <w:t xml:space="preserve">; that is, discounting of present benefits relative to future benefits. As recent debates on climate change policy aptly illustrate, there is little agreement among economists, or between economists and others, on </w:t>
      </w:r>
      <w:proofErr w:type="gramStart"/>
      <w:r w:rsidRPr="00AA4009">
        <w:rPr>
          <w:sz w:val="8"/>
        </w:rPr>
        <w:t>discounting.</w:t>
      </w:r>
      <w:r w:rsidRPr="00AA4009">
        <w:rPr>
          <w:sz w:val="10"/>
        </w:rPr>
        <w:t>¶</w:t>
      </w:r>
      <w:proofErr w:type="gramEnd"/>
      <w:r w:rsidRPr="00AA4009">
        <w:rPr>
          <w:sz w:val="8"/>
        </w:rPr>
        <w:t xml:space="preserve"> </w:t>
      </w:r>
      <w:r w:rsidRPr="00AA4009">
        <w:rPr>
          <w:sz w:val="10"/>
        </w:rPr>
        <w:t>¶</w:t>
      </w:r>
      <w:r w:rsidRPr="00AA4009">
        <w:rPr>
          <w:sz w:val="8"/>
        </w:rPr>
        <w:t xml:space="preserve"> </w:t>
      </w:r>
      <w:r w:rsidRPr="00AA4009">
        <w:rPr>
          <w:rStyle w:val="StyleUnderline"/>
          <w:sz w:val="20"/>
        </w:rPr>
        <w:t>Uncertainty is a central issue in environmental management and policy</w:t>
      </w:r>
      <w:r w:rsidRPr="00AA4009">
        <w:rPr>
          <w:sz w:val="8"/>
        </w:rPr>
        <w:t xml:space="preserve">.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w:t>
      </w:r>
      <w:proofErr w:type="gramStart"/>
      <w:r w:rsidRPr="00AA4009">
        <w:rPr>
          <w:sz w:val="8"/>
        </w:rPr>
        <w:t>particular species</w:t>
      </w:r>
      <w:proofErr w:type="gramEnd"/>
      <w:r w:rsidRPr="00AA4009">
        <w:rPr>
          <w:sz w:val="8"/>
        </w:rPr>
        <w:t xml:space="preserve">,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w:t>
      </w:r>
      <w:proofErr w:type="gramStart"/>
      <w:r w:rsidRPr="00AA4009">
        <w:rPr>
          <w:sz w:val="8"/>
        </w:rPr>
        <w:t>itself.</w:t>
      </w:r>
      <w:r w:rsidRPr="00AA4009">
        <w:rPr>
          <w:sz w:val="10"/>
        </w:rPr>
        <w:t>¶</w:t>
      </w:r>
      <w:proofErr w:type="gramEnd"/>
      <w:r w:rsidRPr="00AA4009">
        <w:rPr>
          <w:sz w:val="8"/>
        </w:rPr>
        <w:t xml:space="preserve"> </w:t>
      </w:r>
      <w:r w:rsidRPr="00AA4009">
        <w:rPr>
          <w:sz w:val="10"/>
        </w:rPr>
        <w:t>¶</w:t>
      </w:r>
      <w:r w:rsidRPr="00AA4009">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w:t>
      </w:r>
      <w:proofErr w:type="gramStart"/>
      <w:r w:rsidRPr="00AA4009">
        <w:rPr>
          <w:sz w:val="8"/>
        </w:rPr>
        <w:t>values, or</w:t>
      </w:r>
      <w:proofErr w:type="gramEnd"/>
      <w:r w:rsidRPr="00AA4009">
        <w:rPr>
          <w:sz w:val="8"/>
        </w:rPr>
        <w:t xml:space="preserve">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w:t>
      </w:r>
      <w:proofErr w:type="gramStart"/>
      <w:r w:rsidRPr="00AA4009">
        <w:rPr>
          <w:sz w:val="8"/>
        </w:rPr>
        <w:t>advice.</w:t>
      </w:r>
      <w:r w:rsidRPr="00AA4009">
        <w:rPr>
          <w:sz w:val="10"/>
        </w:rPr>
        <w:t>¶</w:t>
      </w:r>
      <w:proofErr w:type="gramEnd"/>
      <w:r w:rsidRPr="00AA4009">
        <w:rPr>
          <w:sz w:val="8"/>
        </w:rPr>
        <w:t xml:space="preserve"> </w:t>
      </w:r>
      <w:r w:rsidRPr="00AA4009">
        <w:rPr>
          <w:sz w:val="10"/>
        </w:rPr>
        <w:t>¶</w:t>
      </w:r>
      <w:r w:rsidRPr="00AA4009">
        <w:rPr>
          <w:sz w:val="8"/>
        </w:rPr>
        <w:t xml:space="preserve"> </w:t>
      </w:r>
      <w:r w:rsidRPr="00AA4009">
        <w:rPr>
          <w:rStyle w:val="StyleUnderline"/>
          <w:sz w:val="20"/>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E51CF8">
        <w:rPr>
          <w:rStyle w:val="Emphasis"/>
          <w:sz w:val="20"/>
          <w:highlight w:val="cyan"/>
        </w:rPr>
        <w:t>. The alternative</w:t>
      </w:r>
      <w:r w:rsidRPr="00E51CF8">
        <w:rPr>
          <w:sz w:val="8"/>
          <w:highlight w:val="cyan"/>
        </w:rPr>
        <w:t>,</w:t>
      </w:r>
      <w:r w:rsidRPr="00AA4009">
        <w:rPr>
          <w:sz w:val="8"/>
        </w:rPr>
        <w:t xml:space="preserve"> however</w:t>
      </w:r>
      <w:r w:rsidRPr="00E51CF8">
        <w:rPr>
          <w:sz w:val="8"/>
          <w:highlight w:val="cyan"/>
        </w:rPr>
        <w:t xml:space="preserve">, </w:t>
      </w:r>
      <w:r w:rsidRPr="00E51CF8">
        <w:rPr>
          <w:rStyle w:val="Emphasis"/>
          <w:sz w:val="20"/>
          <w:highlight w:val="cyan"/>
        </w:rPr>
        <w:t>would be to delegate judgments about</w:t>
      </w:r>
      <w:r w:rsidRPr="00AA4009">
        <w:rPr>
          <w:rStyle w:val="Emphasis"/>
          <w:sz w:val="20"/>
        </w:rPr>
        <w:t xml:space="preserve"> the </w:t>
      </w:r>
      <w:r w:rsidRPr="00E51CF8">
        <w:rPr>
          <w:rStyle w:val="Emphasis"/>
          <w:sz w:val="20"/>
          <w:highlight w:val="cyan"/>
        </w:rPr>
        <w:t>relative value</w:t>
      </w:r>
      <w:r w:rsidRPr="00AA4009">
        <w:rPr>
          <w:rStyle w:val="Emphasis"/>
          <w:sz w:val="20"/>
        </w:rPr>
        <w:t xml:space="preserve"> of outcomes to political leaders or scientific experts</w:t>
      </w:r>
      <w:r w:rsidRPr="00AA4009">
        <w:rPr>
          <w:sz w:val="8"/>
        </w:rPr>
        <w:t xml:space="preserve">. Elected leaders, at least in theory, should reflect public values. </w:t>
      </w:r>
      <w:r w:rsidRPr="00AA4009">
        <w:rPr>
          <w:rStyle w:val="StyleUnderline"/>
          <w:sz w:val="20"/>
        </w:rPr>
        <w:t>Environmental scientists</w:t>
      </w:r>
      <w:r w:rsidRPr="00AA4009">
        <w:rPr>
          <w:sz w:val="8"/>
        </w:rPr>
        <w:t xml:space="preserve">, however, </w:t>
      </w:r>
      <w:r w:rsidRPr="00AA4009">
        <w:rPr>
          <w:rStyle w:val="StyleUnderline"/>
          <w:sz w:val="20"/>
        </w:rPr>
        <w:t>have no special claim to understanding public values.</w:t>
      </w:r>
      <w:r w:rsidRPr="00AA4009">
        <w:rPr>
          <w:sz w:val="8"/>
        </w:rPr>
        <w:t xml:space="preserve"> In either case, </w:t>
      </w:r>
      <w:r w:rsidRPr="00AA4009">
        <w:rPr>
          <w:rStyle w:val="StyleUnderline"/>
          <w:sz w:val="20"/>
        </w:rPr>
        <w:t xml:space="preserve">there is no guarantee that top-down decisions will reflect the underlying values of the public at large any better than an imperfect reflection of values gathered through valuation </w:t>
      </w:r>
      <w:proofErr w:type="gramStart"/>
      <w:r w:rsidRPr="00AA4009">
        <w:rPr>
          <w:rStyle w:val="StyleUnderline"/>
          <w:sz w:val="20"/>
        </w:rPr>
        <w:t>exercises.</w:t>
      </w:r>
      <w:r w:rsidRPr="00AA4009">
        <w:rPr>
          <w:rStyle w:val="StyleUnderline"/>
          <w:sz w:val="10"/>
          <w:u w:val="none"/>
        </w:rPr>
        <w:t>¶</w:t>
      </w:r>
      <w:proofErr w:type="gramEnd"/>
      <w:r w:rsidRPr="00AA4009">
        <w:rPr>
          <w:rStyle w:val="StyleUnderline"/>
          <w:sz w:val="10"/>
        </w:rPr>
        <w:t xml:space="preserve"> </w:t>
      </w:r>
      <w:r w:rsidRPr="00AA4009">
        <w:rPr>
          <w:sz w:val="10"/>
        </w:rPr>
        <w:t>¶</w:t>
      </w:r>
      <w:r w:rsidRPr="00AA4009">
        <w:rPr>
          <w:sz w:val="8"/>
        </w:rPr>
        <w:t xml:space="preserve"> In principle</w:t>
      </w:r>
      <w:r w:rsidRPr="00AA4009">
        <w:rPr>
          <w:rStyle w:val="StyleUnderline"/>
          <w:sz w:val="20"/>
        </w:rPr>
        <w:t>, economic valuation methods can estimate value for all environmental attributes</w:t>
      </w:r>
      <w:r w:rsidRPr="00AA4009">
        <w:rPr>
          <w:sz w:val="8"/>
        </w:rPr>
        <w:t xml:space="preserve">, either through inferences from observable behavior or responses in stated preference surveys. </w:t>
      </w:r>
      <w:r w:rsidRPr="00AA4009">
        <w:rPr>
          <w:rStyle w:val="StyleUnderline"/>
          <w:sz w:val="20"/>
        </w:rPr>
        <w:t>In practice</w:t>
      </w:r>
      <w:r w:rsidRPr="00AA4009">
        <w:rPr>
          <w:sz w:val="8"/>
        </w:rPr>
        <w:t xml:space="preserve">, however, </w:t>
      </w:r>
      <w:r w:rsidRPr="00AA4009">
        <w:rPr>
          <w:rStyle w:val="StyleUnderline"/>
          <w:sz w:val="20"/>
        </w:rPr>
        <w:t>it is generally not possible to get a complete economic assessment of all environmental</w:t>
      </w:r>
      <w:r w:rsidRPr="00AA4009">
        <w:rPr>
          <w:sz w:val="8"/>
        </w:rPr>
        <w:t xml:space="preserve"> values. Some values connected with the environment are notoriously difficult to assess in monetary terms. </w:t>
      </w:r>
      <w:r w:rsidRPr="00AA4009">
        <w:rPr>
          <w:rStyle w:val="StyleUnderline"/>
          <w:sz w:val="20"/>
        </w:rPr>
        <w:t>For example, what is the monetary value of conserving species with important spiritual or cultural value</w:t>
      </w:r>
      <w:r w:rsidRPr="00AA4009">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AA4009">
        <w:rPr>
          <w:rStyle w:val="StyleUnderline"/>
          <w:sz w:val="20"/>
        </w:rPr>
        <w:t xml:space="preserve">Nevertheless, economic methods can provide evidence about the value of many important environmental </w:t>
      </w:r>
      <w:proofErr w:type="gramStart"/>
      <w:r w:rsidRPr="00AA4009">
        <w:rPr>
          <w:rStyle w:val="StyleUnderline"/>
          <w:sz w:val="20"/>
        </w:rPr>
        <w:t>attributes.</w:t>
      </w:r>
      <w:r w:rsidRPr="00AA4009">
        <w:rPr>
          <w:rStyle w:val="StyleUnderline"/>
          <w:sz w:val="10"/>
          <w:u w:val="none"/>
        </w:rPr>
        <w:t>¶</w:t>
      </w:r>
      <w:proofErr w:type="gramEnd"/>
      <w:r w:rsidRPr="00AA4009">
        <w:rPr>
          <w:rStyle w:val="StyleUnderline"/>
          <w:sz w:val="10"/>
        </w:rPr>
        <w:t xml:space="preserve"> </w:t>
      </w:r>
      <w:r w:rsidRPr="00AA4009">
        <w:rPr>
          <w:rStyle w:val="StyleUnderline"/>
          <w:sz w:val="10"/>
          <w:u w:val="none"/>
        </w:rPr>
        <w:t>¶</w:t>
      </w:r>
      <w:r w:rsidRPr="00AA4009">
        <w:rPr>
          <w:rStyle w:val="StyleUnderline"/>
          <w:sz w:val="10"/>
        </w:rPr>
        <w:t xml:space="preserve"> </w:t>
      </w:r>
      <w:r w:rsidRPr="00AA4009">
        <w:rPr>
          <w:sz w:val="8"/>
        </w:rPr>
        <w:t>The value of valuation</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 xml:space="preserve">Though difficult, collecting </w:t>
      </w:r>
      <w:r w:rsidRPr="00E51CF8">
        <w:rPr>
          <w:rStyle w:val="StyleUnderline"/>
          <w:sz w:val="20"/>
          <w:highlight w:val="cyan"/>
        </w:rPr>
        <w:t>info</w:t>
      </w:r>
      <w:r w:rsidRPr="007A581B">
        <w:rPr>
          <w:rStyle w:val="StyleUnderline"/>
          <w:sz w:val="20"/>
        </w:rPr>
        <w:t>r</w:t>
      </w:r>
      <w:r w:rsidRPr="00AA4009">
        <w:rPr>
          <w:rStyle w:val="StyleUnderline"/>
          <w:sz w:val="20"/>
        </w:rPr>
        <w:t xml:space="preserve">mation </w:t>
      </w:r>
      <w:r w:rsidRPr="00E51CF8">
        <w:rPr>
          <w:rStyle w:val="StyleUnderline"/>
          <w:sz w:val="20"/>
          <w:highlight w:val="cyan"/>
        </w:rPr>
        <w:t>about</w:t>
      </w:r>
      <w:r w:rsidRPr="00AA4009">
        <w:rPr>
          <w:rStyle w:val="StyleUnderline"/>
          <w:sz w:val="20"/>
        </w:rPr>
        <w:t xml:space="preserve"> the relative values of alternative </w:t>
      </w:r>
      <w:r w:rsidRPr="00E51CF8">
        <w:rPr>
          <w:rStyle w:val="StyleUnderline"/>
          <w:sz w:val="20"/>
          <w:highlight w:val="cyan"/>
        </w:rPr>
        <w:t>potential outcomes</w:t>
      </w:r>
      <w:r w:rsidRPr="00AA4009">
        <w:rPr>
          <w:rStyle w:val="StyleUnderline"/>
          <w:sz w:val="20"/>
        </w:rPr>
        <w:t xml:space="preserve">, in all of their multiple dimensions, </w:t>
      </w:r>
      <w:r w:rsidRPr="00E51CF8">
        <w:rPr>
          <w:rStyle w:val="StyleUnderline"/>
          <w:sz w:val="20"/>
          <w:highlight w:val="cyan"/>
        </w:rPr>
        <w:t>is vital to</w:t>
      </w:r>
      <w:r w:rsidRPr="00AA4009">
        <w:rPr>
          <w:rStyle w:val="StyleUnderline"/>
          <w:sz w:val="20"/>
        </w:rPr>
        <w:t xml:space="preserve"> good environmental management and </w:t>
      </w:r>
      <w:r w:rsidRPr="00E51CF8">
        <w:rPr>
          <w:rStyle w:val="StyleUnderline"/>
          <w:sz w:val="20"/>
          <w:highlight w:val="cyan"/>
        </w:rPr>
        <w:t xml:space="preserve">policy </w:t>
      </w:r>
      <w:proofErr w:type="spellStart"/>
      <w:r w:rsidRPr="00E51CF8">
        <w:rPr>
          <w:rStyle w:val="StyleUnderline"/>
          <w:sz w:val="20"/>
          <w:highlight w:val="cyan"/>
        </w:rPr>
        <w:t>decisionmaking</w:t>
      </w:r>
      <w:proofErr w:type="spellEnd"/>
      <w:r w:rsidRPr="00AA4009">
        <w:rPr>
          <w:rStyle w:val="StyleUnderline"/>
          <w:sz w:val="20"/>
        </w:rPr>
        <w:t>.</w:t>
      </w:r>
      <w:r w:rsidRPr="00AA4009">
        <w:rPr>
          <w:sz w:val="8"/>
        </w:rPr>
        <w:t xml:space="preserve"> Setting </w:t>
      </w:r>
      <w:r w:rsidRPr="00AA4009">
        <w:rPr>
          <w:rStyle w:val="StyleUnderline"/>
          <w:sz w:val="20"/>
        </w:rPr>
        <w:t>environmental policy is not simply a matter of applying the best science</w:t>
      </w:r>
      <w:r w:rsidRPr="00AA4009">
        <w:rPr>
          <w:sz w:val="8"/>
        </w:rPr>
        <w:t xml:space="preserve">, as important as that is. </w:t>
      </w:r>
      <w:r w:rsidRPr="00E51CF8">
        <w:rPr>
          <w:rStyle w:val="Emphasis"/>
          <w:sz w:val="20"/>
          <w:highlight w:val="cyan"/>
        </w:rPr>
        <w:t>Environmental management</w:t>
      </w:r>
      <w:r w:rsidRPr="00AA4009">
        <w:rPr>
          <w:rStyle w:val="Emphasis"/>
          <w:sz w:val="20"/>
        </w:rPr>
        <w:t xml:space="preserve"> and policy typically </w:t>
      </w:r>
      <w:r w:rsidRPr="00E51CF8">
        <w:rPr>
          <w:rStyle w:val="Emphasis"/>
          <w:sz w:val="20"/>
          <w:highlight w:val="cyan"/>
        </w:rPr>
        <w:t>involve</w:t>
      </w:r>
      <w:r w:rsidRPr="00AA4009">
        <w:rPr>
          <w:rStyle w:val="Emphasis"/>
          <w:sz w:val="20"/>
        </w:rPr>
        <w:t xml:space="preserve"> making decisions about </w:t>
      </w:r>
      <w:r w:rsidRPr="00E51CF8">
        <w:rPr>
          <w:rStyle w:val="Emphasis"/>
          <w:sz w:val="20"/>
          <w:highlight w:val="cyan"/>
        </w:rPr>
        <w:t>tradeoffs</w:t>
      </w:r>
      <w:r w:rsidRPr="00AA4009">
        <w:rPr>
          <w:sz w:val="8"/>
        </w:rPr>
        <w:t xml:space="preserve"> among multiple objectives about which society cares. </w:t>
      </w:r>
      <w:r w:rsidRPr="00E51CF8">
        <w:rPr>
          <w:rStyle w:val="Emphasis"/>
          <w:sz w:val="20"/>
          <w:highlight w:val="cyan"/>
        </w:rPr>
        <w:t>Making</w:t>
      </w:r>
      <w:r w:rsidRPr="00AA4009">
        <w:rPr>
          <w:rStyle w:val="Emphasis"/>
          <w:sz w:val="20"/>
        </w:rPr>
        <w:t xml:space="preserve"> decisions about such </w:t>
      </w:r>
      <w:r w:rsidRPr="00E51CF8">
        <w:rPr>
          <w:rStyle w:val="Emphasis"/>
          <w:sz w:val="20"/>
          <w:highlight w:val="cyan"/>
        </w:rPr>
        <w:t>tradeoffs involves</w:t>
      </w:r>
      <w:r w:rsidRPr="00AA4009">
        <w:rPr>
          <w:rStyle w:val="Emphasis"/>
          <w:sz w:val="20"/>
        </w:rPr>
        <w:t xml:space="preserve"> making </w:t>
      </w:r>
      <w:r w:rsidRPr="00E51CF8">
        <w:rPr>
          <w:rStyle w:val="Emphasis"/>
          <w:sz w:val="20"/>
          <w:highlight w:val="cyan"/>
        </w:rPr>
        <w:t>value judgments</w:t>
      </w:r>
      <w:r w:rsidRPr="00AA4009">
        <w:rPr>
          <w:rStyle w:val="Emphasis"/>
          <w:sz w:val="20"/>
        </w:rPr>
        <w:t>.</w:t>
      </w:r>
      <w:r w:rsidRPr="00AA4009">
        <w:rPr>
          <w:sz w:val="8"/>
        </w:rPr>
        <w:t xml:space="preserve"> If these judgments are to improve human wellbeing, they should reflect the underlying values of individuals affected by the </w:t>
      </w:r>
      <w:proofErr w:type="gramStart"/>
      <w:r w:rsidRPr="00AA4009">
        <w:rPr>
          <w:sz w:val="8"/>
        </w:rPr>
        <w:t>policy.</w:t>
      </w:r>
      <w:r w:rsidRPr="00AA4009">
        <w:rPr>
          <w:sz w:val="10"/>
        </w:rPr>
        <w:t>¶</w:t>
      </w:r>
      <w:proofErr w:type="gramEnd"/>
      <w:r w:rsidRPr="00AA4009">
        <w:rPr>
          <w:sz w:val="8"/>
        </w:rPr>
        <w:t xml:space="preserve"> </w:t>
      </w:r>
      <w:r w:rsidRPr="00AA4009">
        <w:rPr>
          <w:sz w:val="10"/>
        </w:rPr>
        <w:t>¶</w:t>
      </w:r>
      <w:r w:rsidRPr="00AA4009">
        <w:rPr>
          <w:sz w:val="8"/>
        </w:rPr>
        <w:t xml:space="preserve"> Economic valuation methods applied in the context of environmental management and policy seek to inform </w:t>
      </w:r>
      <w:proofErr w:type="spellStart"/>
      <w:r w:rsidRPr="00AA4009">
        <w:rPr>
          <w:sz w:val="8"/>
        </w:rPr>
        <w:t>decisionmaking</w:t>
      </w:r>
      <w:proofErr w:type="spellEnd"/>
      <w:r w:rsidRPr="00AA4009">
        <w:rPr>
          <w:sz w:val="8"/>
        </w:rPr>
        <w:t xml:space="preserve">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AA4009">
        <w:rPr>
          <w:rStyle w:val="StyleUnderline"/>
          <w:sz w:val="20"/>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60D16495" w14:textId="77777777" w:rsidR="00C40755" w:rsidRDefault="00C40755" w:rsidP="00C40755"/>
    <w:p w14:paraId="7743DA87" w14:textId="77777777" w:rsidR="00620D9D" w:rsidRDefault="00620D9D" w:rsidP="00620D9D">
      <w:pPr>
        <w:pStyle w:val="Heading4"/>
      </w:pPr>
      <w:r>
        <w:t>R</w:t>
      </w:r>
      <w:r w:rsidRPr="00DD50B4">
        <w:t>adical alternatives pave the way for authoritarian environmentalism.</w:t>
      </w:r>
    </w:p>
    <w:p w14:paraId="0123587F" w14:textId="77777777" w:rsidR="00620D9D" w:rsidRPr="00AE21DD" w:rsidRDefault="00620D9D" w:rsidP="00620D9D">
      <w:r w:rsidRPr="00AE21DD">
        <w:t xml:space="preserve">Simon </w:t>
      </w:r>
      <w:r w:rsidRPr="00347659">
        <w:rPr>
          <w:rStyle w:val="Style13ptBold"/>
        </w:rPr>
        <w:t>HAILWOOD</w:t>
      </w:r>
      <w:r>
        <w:t>,</w:t>
      </w:r>
      <w:r w:rsidRPr="00AE21DD">
        <w:t xml:space="preserve"> Philosophy @ Liverpool</w:t>
      </w:r>
      <w:r>
        <w:t xml:space="preserve">, </w:t>
      </w:r>
      <w:r w:rsidRPr="00347659">
        <w:rPr>
          <w:rStyle w:val="Style13ptBold"/>
        </w:rPr>
        <w:t>‘4</w:t>
      </w:r>
      <w:r w:rsidRPr="00AE21DD">
        <w:t xml:space="preserve"> </w:t>
      </w:r>
      <w:r>
        <w:t>[</w:t>
      </w:r>
      <w:r w:rsidRPr="00AE21DD">
        <w:rPr>
          <w:i/>
        </w:rPr>
        <w:t>How to be a Green Liberal</w:t>
      </w:r>
      <w:r w:rsidRPr="00347659">
        <w:t>, 2004,</w:t>
      </w:r>
      <w:r w:rsidRPr="00AE21DD">
        <w:t xml:space="preserve"> p. 155-156</w:t>
      </w:r>
      <w:r>
        <w:t>]</w:t>
      </w:r>
    </w:p>
    <w:p w14:paraId="44069F88" w14:textId="77777777" w:rsidR="00620D9D" w:rsidRPr="00347659" w:rsidRDefault="00620D9D" w:rsidP="00620D9D">
      <w:pPr>
        <w:rPr>
          <w:sz w:val="16"/>
        </w:rPr>
      </w:pPr>
      <w:r w:rsidRPr="00347659">
        <w:rPr>
          <w:sz w:val="16"/>
        </w:rPr>
        <w:t xml:space="preserve">For me, </w:t>
      </w:r>
      <w:r w:rsidRPr="00347659">
        <w:rPr>
          <w:rStyle w:val="TitleChar"/>
        </w:rPr>
        <w:t xml:space="preserve">the main worry </w:t>
      </w:r>
      <w:r w:rsidRPr="00347659">
        <w:rPr>
          <w:sz w:val="16"/>
        </w:rPr>
        <w:t xml:space="preserve">emerging from such considerations </w:t>
      </w:r>
      <w:r w:rsidRPr="00347659">
        <w:rPr>
          <w:rStyle w:val="TitleChar"/>
        </w:rPr>
        <w:t>is not that liberal societies are incapable of embracing meaningful change towards "eco-sanity</w:t>
      </w:r>
      <w:r w:rsidRPr="00347659">
        <w:rPr>
          <w:sz w:val="16"/>
        </w:rPr>
        <w:t xml:space="preserve">", such that anarchism is the only hope. That hope seems more unrealistic - more utopian in that sense - than that of liberal reform. </w:t>
      </w:r>
      <w:r w:rsidRPr="00347659">
        <w:rPr>
          <w:rStyle w:val="TitleChar"/>
        </w:rPr>
        <w:t xml:space="preserve">The main worry is that </w:t>
      </w:r>
      <w:r w:rsidRPr="00E51CF8">
        <w:rPr>
          <w:rStyle w:val="TitleChar"/>
          <w:highlight w:val="cyan"/>
        </w:rPr>
        <w:t>those from the authoritarian end of the spectrum will convince people that the liberal mainstream is inherently incapable of reform</w:t>
      </w:r>
      <w:r w:rsidRPr="00347659">
        <w:rPr>
          <w:rStyle w:val="TitleChar"/>
        </w:rPr>
        <w:t xml:space="preserve">, </w:t>
      </w:r>
      <w:r w:rsidRPr="00E51CF8">
        <w:rPr>
          <w:rStyle w:val="TitleChar"/>
          <w:highlight w:val="cyan"/>
        </w:rPr>
        <w:t>and</w:t>
      </w:r>
      <w:r w:rsidRPr="00E51CF8">
        <w:rPr>
          <w:sz w:val="16"/>
          <w:highlight w:val="cyan"/>
        </w:rPr>
        <w:t xml:space="preserve"> </w:t>
      </w:r>
      <w:r w:rsidRPr="00347659">
        <w:rPr>
          <w:sz w:val="16"/>
        </w:rPr>
        <w:t xml:space="preserve">so </w:t>
      </w:r>
      <w:r w:rsidRPr="00E51CF8">
        <w:rPr>
          <w:rStyle w:val="TitleChar"/>
          <w:highlight w:val="cyan"/>
        </w:rPr>
        <w:t>must be replaced by more coercive forms of green politics</w:t>
      </w:r>
      <w:r w:rsidRPr="00347659">
        <w:rPr>
          <w:sz w:val="16"/>
        </w:rPr>
        <w:t>,</w:t>
      </w:r>
      <w:r w:rsidRPr="00347659">
        <w:rPr>
          <w:rStyle w:val="TitleChar"/>
        </w:rPr>
        <w:t xml:space="preserve"> </w:t>
      </w:r>
      <w:r w:rsidRPr="00C566D0">
        <w:rPr>
          <w:rStyle w:val="TitleChar"/>
        </w:rPr>
        <w:t xml:space="preserve">and people from </w:t>
      </w:r>
      <w:r w:rsidRPr="00E51CF8">
        <w:rPr>
          <w:rStyle w:val="TitleChar"/>
          <w:highlight w:val="cyan"/>
        </w:rPr>
        <w:t xml:space="preserve">the radical left </w:t>
      </w:r>
      <w:r w:rsidRPr="00C566D0">
        <w:rPr>
          <w:rStyle w:val="TitleChar"/>
        </w:rPr>
        <w:t>will help with the critique</w:t>
      </w:r>
      <w:r w:rsidRPr="00C566D0">
        <w:rPr>
          <w:sz w:val="16"/>
        </w:rPr>
        <w:t xml:space="preserve">, </w:t>
      </w:r>
      <w:r w:rsidRPr="00E51CF8">
        <w:rPr>
          <w:rStyle w:val="Emphasis"/>
          <w:highlight w:val="cyan"/>
        </w:rPr>
        <w:t>provide no realistic</w:t>
      </w:r>
      <w:r w:rsidRPr="00C566D0">
        <w:rPr>
          <w:rStyle w:val="Emphasis"/>
        </w:rPr>
        <w:t xml:space="preserve">, non-utopian </w:t>
      </w:r>
      <w:r w:rsidRPr="00E51CF8">
        <w:rPr>
          <w:rStyle w:val="Emphasis"/>
          <w:highlight w:val="cyan"/>
        </w:rPr>
        <w:t>alternative</w:t>
      </w:r>
      <w:r w:rsidRPr="00E51CF8">
        <w:rPr>
          <w:rStyle w:val="TitleChar"/>
          <w:highlight w:val="cyan"/>
        </w:rPr>
        <w:t xml:space="preserve"> </w:t>
      </w:r>
      <w:r w:rsidRPr="00C566D0">
        <w:rPr>
          <w:sz w:val="16"/>
        </w:rPr>
        <w:t xml:space="preserve">themselves, </w:t>
      </w:r>
      <w:r w:rsidRPr="00C566D0">
        <w:rPr>
          <w:rStyle w:val="TitleChar"/>
        </w:rPr>
        <w:t xml:space="preserve">thus </w:t>
      </w:r>
      <w:r w:rsidRPr="00E51CF8">
        <w:rPr>
          <w:rStyle w:val="Emphasis"/>
          <w:highlight w:val="cyan"/>
        </w:rPr>
        <w:t>leaving the door open</w:t>
      </w:r>
      <w:r w:rsidRPr="00E51CF8">
        <w:rPr>
          <w:rStyle w:val="TitleChar"/>
          <w:highlight w:val="cyan"/>
        </w:rPr>
        <w:t xml:space="preserve"> for </w:t>
      </w:r>
      <w:r w:rsidRPr="00C566D0">
        <w:rPr>
          <w:rStyle w:val="TitleChar"/>
        </w:rPr>
        <w:t>the "</w:t>
      </w:r>
      <w:r w:rsidRPr="00E51CF8">
        <w:rPr>
          <w:rStyle w:val="TitleChar"/>
          <w:highlight w:val="cyan"/>
        </w:rPr>
        <w:t>Leviathan or oblivion</w:t>
      </w:r>
      <w:r w:rsidRPr="00C566D0">
        <w:rPr>
          <w:rStyle w:val="TitleChar"/>
        </w:rPr>
        <w:t xml:space="preserve">" </w:t>
      </w:r>
      <w:r w:rsidRPr="00E51CF8">
        <w:rPr>
          <w:rStyle w:val="TitleChar"/>
          <w:highlight w:val="cyan"/>
        </w:rPr>
        <w:t>school</w:t>
      </w:r>
      <w:r w:rsidRPr="00C566D0">
        <w:rPr>
          <w:rStyle w:val="TitleChar"/>
        </w:rPr>
        <w:t xml:space="preserve">: </w:t>
      </w:r>
      <w:r w:rsidRPr="00E51CF8">
        <w:rPr>
          <w:rStyle w:val="TitleChar"/>
          <w:highlight w:val="cyan"/>
        </w:rPr>
        <w:t>nakedly authoritarian</w:t>
      </w:r>
      <w:r w:rsidRPr="00C566D0">
        <w:rPr>
          <w:rStyle w:val="TitleChar"/>
        </w:rPr>
        <w:t xml:space="preserve">, </w:t>
      </w:r>
      <w:r w:rsidRPr="00E51CF8">
        <w:rPr>
          <w:rStyle w:val="TitleChar"/>
          <w:highlight w:val="cyan"/>
        </w:rPr>
        <w:t xml:space="preserve">radically hierarchical </w:t>
      </w:r>
      <w:proofErr w:type="spellStart"/>
      <w:r w:rsidRPr="00E51CF8">
        <w:rPr>
          <w:rStyle w:val="TitleChar"/>
          <w:highlight w:val="cyan"/>
        </w:rPr>
        <w:t>programmes</w:t>
      </w:r>
      <w:proofErr w:type="spellEnd"/>
      <w:r w:rsidRPr="00E51CF8">
        <w:rPr>
          <w:rStyle w:val="TitleChar"/>
          <w:highlight w:val="cyan"/>
        </w:rPr>
        <w:t xml:space="preserve"> </w:t>
      </w:r>
      <w:r w:rsidRPr="00C566D0">
        <w:rPr>
          <w:sz w:val="16"/>
        </w:rPr>
        <w:t>regarding substantive political equality as an obstacle to progress. 10) Sometimes the point about the practical need to oppose</w:t>
      </w:r>
      <w:r w:rsidRPr="00347659">
        <w:rPr>
          <w:sz w:val="16"/>
        </w:rPr>
        <w:t xml:space="preserv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E51CF8">
        <w:rPr>
          <w:rStyle w:val="Emphasis"/>
          <w:highlight w:val="cyan"/>
        </w:rPr>
        <w:t>It would be better if those with such powerful</w:t>
      </w:r>
      <w:r w:rsidRPr="00E51CF8">
        <w:rPr>
          <w:rStyle w:val="TitleChar"/>
          <w:highlight w:val="cyan"/>
        </w:rPr>
        <w:t xml:space="preserve"> </w:t>
      </w:r>
      <w:r w:rsidRPr="00347659">
        <w:rPr>
          <w:rStyle w:val="TitleChar"/>
        </w:rPr>
        <w:t xml:space="preserve">rhetorical </w:t>
      </w:r>
      <w:r w:rsidRPr="00E51CF8">
        <w:rPr>
          <w:rStyle w:val="Emphasis"/>
          <w:highlight w:val="cyan"/>
        </w:rPr>
        <w:t>skills used them to further the green cause</w:t>
      </w:r>
      <w:r w:rsidRPr="00E51CF8">
        <w:rPr>
          <w:rStyle w:val="TitleChar"/>
          <w:highlight w:val="cyan"/>
        </w:rPr>
        <w:t xml:space="preserve"> </w:t>
      </w:r>
      <w:r w:rsidRPr="00347659">
        <w:rPr>
          <w:rStyle w:val="TitleChar"/>
        </w:rPr>
        <w:t xml:space="preserve">as continuous with furthering the liberal cause against </w:t>
      </w:r>
      <w:r w:rsidRPr="00347659">
        <w:rPr>
          <w:sz w:val="16"/>
        </w:rPr>
        <w:t xml:space="preserve">more </w:t>
      </w:r>
      <w:r w:rsidRPr="00347659">
        <w:rPr>
          <w:rStyle w:val="TitleChar"/>
        </w:rPr>
        <w:t>reactionary elements</w:t>
      </w:r>
      <w:r w:rsidRPr="00347659">
        <w:rPr>
          <w:sz w:val="16"/>
        </w:rPr>
        <w:t xml:space="preserve">. Perhaps this is </w:t>
      </w:r>
      <w:r w:rsidRPr="00347659">
        <w:rPr>
          <w:rStyle w:val="TitleChar"/>
        </w:rPr>
        <w:t xml:space="preserve">particularly </w:t>
      </w:r>
      <w:r w:rsidRPr="00347659">
        <w:rPr>
          <w:sz w:val="16"/>
        </w:rPr>
        <w:t xml:space="preserve">true </w:t>
      </w:r>
      <w:r w:rsidRPr="00347659">
        <w:rPr>
          <w:rStyle w:val="TitleChar"/>
        </w:rPr>
        <w:t>in the USA</w:t>
      </w:r>
      <w:r w:rsidRPr="00347659">
        <w:rPr>
          <w:sz w:val="16"/>
        </w:rPr>
        <w:t xml:space="preserve">, </w:t>
      </w:r>
      <w:r w:rsidRPr="00347659">
        <w:rPr>
          <w:rStyle w:val="TitleChar"/>
        </w:rPr>
        <w:t>clearly the main player in the scientific-industrial-capitalist global order and, in terms of environmental policy agenda</w:t>
      </w:r>
      <w:r w:rsidRPr="00347659">
        <w:rPr>
          <w:sz w:val="16"/>
        </w:rPr>
        <w:t xml:space="preserve">, in various ways a beacon of unreconstructed unreason. </w:t>
      </w:r>
      <w:r w:rsidRPr="00E51CF8">
        <w:rPr>
          <w:rStyle w:val="Emphasis"/>
          <w:highlight w:val="cyan"/>
        </w:rPr>
        <w:t>That would</w:t>
      </w:r>
      <w:r w:rsidRPr="00E51CF8">
        <w:rPr>
          <w:rStyle w:val="TitleChar"/>
          <w:highlight w:val="cyan"/>
        </w:rPr>
        <w:t xml:space="preserve"> </w:t>
      </w:r>
      <w:r w:rsidRPr="00347659">
        <w:rPr>
          <w:sz w:val="16"/>
        </w:rPr>
        <w:t xml:space="preserve">probably </w:t>
      </w:r>
      <w:r w:rsidRPr="00E51CF8">
        <w:rPr>
          <w:rStyle w:val="Emphasis"/>
          <w:highlight w:val="cyan"/>
        </w:rPr>
        <w:t>be of greater practical benefit than giving fellow citizens</w:t>
      </w:r>
      <w:r w:rsidRPr="00E51CF8">
        <w:rPr>
          <w:rStyle w:val="TitleChar"/>
          <w:highlight w:val="cyan"/>
        </w:rPr>
        <w:t xml:space="preserve"> </w:t>
      </w:r>
      <w:r w:rsidRPr="00347659">
        <w:rPr>
          <w:rStyle w:val="TitleChar"/>
        </w:rPr>
        <w:t xml:space="preserve">of the modern world </w:t>
      </w:r>
      <w:r w:rsidRPr="00E51CF8">
        <w:rPr>
          <w:rStyle w:val="Emphasis"/>
          <w:highlight w:val="cyan"/>
        </w:rPr>
        <w:t>a collection of quasi-religiose blueprinting ideas</w:t>
      </w:r>
      <w:r w:rsidRPr="00E51CF8">
        <w:rPr>
          <w:rStyle w:val="TitleChar"/>
          <w:highlight w:val="cyan"/>
        </w:rPr>
        <w:t xml:space="preserve"> </w:t>
      </w:r>
      <w:proofErr w:type="spellStart"/>
      <w:r w:rsidRPr="00347659">
        <w:rPr>
          <w:sz w:val="16"/>
        </w:rPr>
        <w:t>coloured</w:t>
      </w:r>
      <w:proofErr w:type="spellEnd"/>
      <w:r w:rsidRPr="00347659">
        <w:rPr>
          <w:sz w:val="16"/>
        </w:rPr>
        <w:t xml:space="preserve"> with the dismal tinge of an anxious instrumentalism. </w:t>
      </w:r>
      <w:r w:rsidRPr="00192B36">
        <w:rPr>
          <w:sz w:val="16"/>
        </w:rPr>
        <w:t xml:space="preserve">That is, </w:t>
      </w:r>
      <w:r w:rsidRPr="00192B36">
        <w:rPr>
          <w:rStyle w:val="TitleChar"/>
        </w:rPr>
        <w:t xml:space="preserve">it seems more practically feasible to seek to work with the flow of modernity </w:t>
      </w:r>
      <w:proofErr w:type="gramStart"/>
      <w:r w:rsidRPr="00192B36">
        <w:rPr>
          <w:rStyle w:val="TitleChar"/>
        </w:rPr>
        <w:t>in order to</w:t>
      </w:r>
      <w:proofErr w:type="gramEnd"/>
      <w:r w:rsidRPr="00192B36">
        <w:rPr>
          <w:rStyle w:val="TitleChar"/>
        </w:rPr>
        <w:t xml:space="preserve"> help channel it on to a course more respectful of nature</w:t>
      </w:r>
      <w:r w:rsidRPr="00192B36">
        <w:rPr>
          <w:sz w:val="16"/>
        </w:rPr>
        <w:t>. That it is, in principle, possible to do this within the terms of what is often taken to be the main political philosophy of modernity, has been the point of this book.</w:t>
      </w:r>
    </w:p>
    <w:p w14:paraId="4D23025E" w14:textId="2462B9E7" w:rsidR="00620D9D" w:rsidRPr="00994A2E" w:rsidRDefault="00620D9D" w:rsidP="00620D9D">
      <w:pPr>
        <w:pStyle w:val="Heading4"/>
        <w:rPr>
          <w:rFonts w:cs="Times New Roman"/>
        </w:rPr>
      </w:pPr>
      <w:r w:rsidRPr="00994A2E">
        <w:rPr>
          <w:rFonts w:cs="Times New Roman"/>
        </w:rPr>
        <w:t xml:space="preserve">Command and control </w:t>
      </w:r>
      <w:r w:rsidR="0020519C">
        <w:rPr>
          <w:rFonts w:cs="Times New Roman"/>
        </w:rPr>
        <w:t>and regulations</w:t>
      </w:r>
      <w:r w:rsidRPr="00994A2E">
        <w:rPr>
          <w:rFonts w:cs="Times New Roman"/>
        </w:rPr>
        <w:t xml:space="preserve"> </w:t>
      </w:r>
      <w:r w:rsidR="00453A52">
        <w:rPr>
          <w:rFonts w:cs="Times New Roman"/>
        </w:rPr>
        <w:t>don’t</w:t>
      </w:r>
      <w:r w:rsidRPr="00994A2E">
        <w:rPr>
          <w:rFonts w:cs="Times New Roman"/>
        </w:rPr>
        <w:t xml:space="preserve"> set a price signal – invites litigation not innovation</w:t>
      </w:r>
    </w:p>
    <w:p w14:paraId="531EACE9" w14:textId="77777777" w:rsidR="00620D9D" w:rsidRPr="009E46EF" w:rsidRDefault="00620D9D" w:rsidP="00620D9D">
      <w:pPr>
        <w:rPr>
          <w:sz w:val="16"/>
        </w:rPr>
      </w:pPr>
      <w:r w:rsidRPr="00994A2E">
        <w:rPr>
          <w:rStyle w:val="Style13ptBold"/>
        </w:rPr>
        <w:t xml:space="preserve">Hsu 11 </w:t>
      </w:r>
      <w:r w:rsidRPr="009E46EF">
        <w:rPr>
          <w:sz w:val="16"/>
        </w:rPr>
        <w:t xml:space="preserve">(Shi-Ling </w:t>
      </w:r>
      <w:proofErr w:type="gramStart"/>
      <w:r w:rsidRPr="009E46EF">
        <w:rPr>
          <w:sz w:val="16"/>
        </w:rPr>
        <w:t>Hsu,  Professor</w:t>
      </w:r>
      <w:proofErr w:type="gramEnd"/>
      <w:r w:rsidRPr="009E46EF">
        <w:rPr>
          <w:sz w:val="16"/>
        </w:rPr>
        <w:t xml:space="preserve">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5ADC3B89" w14:textId="77777777" w:rsidR="00620D9D" w:rsidRPr="00994A2E" w:rsidRDefault="00620D9D" w:rsidP="00620D9D">
      <w:pPr>
        <w:rPr>
          <w:sz w:val="16"/>
        </w:rPr>
      </w:pPr>
      <w:r w:rsidRPr="00363448">
        <w:rPr>
          <w:sz w:val="16"/>
        </w:rPr>
        <w:t xml:space="preserve">In the United States, </w:t>
      </w:r>
      <w:r w:rsidRPr="00363448">
        <w:rPr>
          <w:rStyle w:val="StyleUnderline"/>
        </w:rPr>
        <w:t>command-and-control</w:t>
      </w:r>
      <w:r w:rsidRPr="00363448">
        <w:rPr>
          <w:sz w:val="16"/>
        </w:rPr>
        <w:t xml:space="preserve"> </w:t>
      </w:r>
      <w:r w:rsidRPr="00363448">
        <w:rPr>
          <w:rStyle w:val="StyleUnderline"/>
        </w:rPr>
        <w:t>regulation of</w:t>
      </w:r>
      <w:r w:rsidRPr="00363448">
        <w:rPr>
          <w:sz w:val="16"/>
        </w:rPr>
        <w:t xml:space="preserve"> green- house gas </w:t>
      </w:r>
      <w:r w:rsidRPr="00363448">
        <w:rPr>
          <w:rStyle w:val="StyleUnderline"/>
        </w:rPr>
        <w:t>emissions would fall under the ambit of the</w:t>
      </w:r>
      <w:r w:rsidRPr="00363448">
        <w:rPr>
          <w:sz w:val="16"/>
        </w:rPr>
        <w:t xml:space="preserve"> Clean Air Act. The </w:t>
      </w:r>
      <w:r w:rsidRPr="00363448">
        <w:rPr>
          <w:rStyle w:val="StyleUnderline"/>
        </w:rPr>
        <w:t>EPA</w:t>
      </w:r>
      <w:r w:rsidRPr="00363448">
        <w:rPr>
          <w:sz w:val="16"/>
        </w:rPr>
        <w:t>,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w:t>
      </w:r>
      <w:r w:rsidRPr="00994A2E">
        <w:rPr>
          <w:sz w:val="16"/>
        </w:rPr>
        <w:t xml:space="preserve"> </w:t>
      </w:r>
    </w:p>
    <w:p w14:paraId="4DE4EF41" w14:textId="77777777" w:rsidR="00620D9D" w:rsidRPr="00994A2E" w:rsidRDefault="00620D9D" w:rsidP="00620D9D">
      <w:pPr>
        <w:rPr>
          <w:sz w:val="16"/>
        </w:rPr>
      </w:pPr>
      <w:r w:rsidRPr="00994A2E">
        <w:rPr>
          <w:rStyle w:val="StyleUnderline"/>
        </w:rPr>
        <w:t>One might think</w:t>
      </w:r>
      <w:r w:rsidRPr="00994A2E">
        <w:rPr>
          <w:sz w:val="16"/>
        </w:rPr>
        <w:t xml:space="preserve"> that command-and-control regulation, by potentially imposing the highest price on emitters, would be </w:t>
      </w:r>
      <w:r w:rsidRPr="00994A2E">
        <w:rPr>
          <w:rStyle w:val="StyleUnderline"/>
        </w:rPr>
        <w:t>the most effective</w:t>
      </w:r>
      <w:r w:rsidRPr="00994A2E">
        <w:rPr>
          <w:sz w:val="16"/>
        </w:rPr>
        <w:t xml:space="preserve"> in re-ordering economies </w:t>
      </w:r>
      <w:r w:rsidRPr="00994A2E">
        <w:rPr>
          <w:rStyle w:val="StyleUnderline"/>
        </w:rPr>
        <w:t>to</w:t>
      </w:r>
      <w:r w:rsidRPr="00994A2E">
        <w:rPr>
          <w:sz w:val="16"/>
        </w:rPr>
        <w:t xml:space="preserve"> be </w:t>
      </w:r>
      <w:r w:rsidRPr="00994A2E">
        <w:rPr>
          <w:rStyle w:val="StyleUnderline"/>
        </w:rPr>
        <w:t>lower-carbon</w:t>
      </w:r>
      <w:r w:rsidRPr="00994A2E">
        <w:rPr>
          <w:sz w:val="16"/>
        </w:rPr>
        <w:t xml:space="preserve">. </w:t>
      </w:r>
      <w:r w:rsidRPr="00994A2E">
        <w:rPr>
          <w:rStyle w:val="StyleUnderline"/>
        </w:rPr>
        <w:t>The mistake is to equate an administrative price with a market price</w:t>
      </w:r>
      <w:r w:rsidRPr="00994A2E">
        <w:rPr>
          <w:sz w:val="16"/>
        </w:rPr>
        <w:t xml:space="preserve">. Under command- and-control regulation, </w:t>
      </w:r>
      <w:r w:rsidRPr="00994A2E">
        <w:rPr>
          <w:rStyle w:val="StyleUnderline"/>
        </w:rPr>
        <w:t>an administrative price is imposed</w:t>
      </w:r>
      <w:r w:rsidRPr="00994A2E">
        <w:rPr>
          <w:sz w:val="16"/>
        </w:rPr>
        <w:t xml:space="preserve"> by an agency. This price need not bear any relation to greenhouse gas emissions. Most often, the key consideration in setting standards is the state of technology of pollution abatement. If abatement technology seems "cheap" or "feasible," then </w:t>
      </w:r>
      <w:proofErr w:type="gramStart"/>
      <w:r w:rsidRPr="00994A2E">
        <w:rPr>
          <w:sz w:val="16"/>
        </w:rPr>
        <w:t>it</w:t>
      </w:r>
      <w:proofErr w:type="gramEnd"/>
      <w:r w:rsidRPr="00994A2E">
        <w:rPr>
          <w:sz w:val="16"/>
        </w:rPr>
        <w:t xml:space="preserve"> likely factors into the setting of an administrative standard. </w:t>
      </w:r>
      <w:r w:rsidRPr="00994A2E">
        <w:rPr>
          <w:rStyle w:val="StyleUnderline"/>
          <w:sz w:val="16"/>
          <w:u w:val="none"/>
        </w:rPr>
        <w:t>This is,</w:t>
      </w:r>
      <w:r w:rsidRPr="00994A2E">
        <w:rPr>
          <w:sz w:val="16"/>
        </w:rPr>
        <w:t xml:space="preserve"> in very rough measure, </w:t>
      </w:r>
      <w:r w:rsidRPr="00994A2E">
        <w:rPr>
          <w:rStyle w:val="StyleUnderline"/>
          <w:sz w:val="16"/>
          <w:u w:val="none"/>
        </w:rPr>
        <w:t>an agency's at- tempt to balance costs and benefits: if requiring abatement technology seems somehow "worth it</w:t>
      </w:r>
      <w:r w:rsidRPr="00994A2E">
        <w:rPr>
          <w:sz w:val="16"/>
        </w:rPr>
        <w:t xml:space="preserve">," by an eyeball estimate of the compliance costs and environmental benefits, </w:t>
      </w:r>
      <w:r w:rsidRPr="00994A2E">
        <w:rPr>
          <w:rStyle w:val="StyleUnderline"/>
          <w:sz w:val="16"/>
          <w:u w:val="none"/>
        </w:rPr>
        <w:t>then it becomes law</w:t>
      </w:r>
      <w:r w:rsidRPr="00994A2E">
        <w:rPr>
          <w:sz w:val="16"/>
        </w:rPr>
        <w:t>.</w:t>
      </w:r>
    </w:p>
    <w:p w14:paraId="62BB6D73" w14:textId="77777777" w:rsidR="00620D9D" w:rsidRPr="00994A2E" w:rsidRDefault="00620D9D" w:rsidP="00620D9D">
      <w:pPr>
        <w:rPr>
          <w:sz w:val="16"/>
        </w:rPr>
      </w:pPr>
      <w:r w:rsidRPr="00994A2E">
        <w:rPr>
          <w:sz w:val="16"/>
        </w:rPr>
        <w:t xml:space="preserve">Over the past several decades, </w:t>
      </w:r>
      <w:r w:rsidRPr="00E51CF8">
        <w:rPr>
          <w:rStyle w:val="StyleUnderline"/>
          <w:highlight w:val="cyan"/>
        </w:rPr>
        <w:t>command-and-control</w:t>
      </w:r>
      <w:r w:rsidRPr="00994A2E">
        <w:rPr>
          <w:rStyle w:val="StyleUnderline"/>
        </w:rPr>
        <w:t xml:space="preserve"> regulation </w:t>
      </w:r>
      <w:r w:rsidRPr="00E51CF8">
        <w:rPr>
          <w:rStyle w:val="StyleUnderline"/>
          <w:highlight w:val="cyan"/>
        </w:rPr>
        <w:t>has been</w:t>
      </w:r>
      <w:r w:rsidRPr="00994A2E">
        <w:rPr>
          <w:rStyle w:val="StyleUnderline"/>
        </w:rPr>
        <w:t xml:space="preserve"> continuously and successfully </w:t>
      </w:r>
      <w:r w:rsidRPr="00E51CF8">
        <w:rPr>
          <w:rStyle w:val="StyleUnderline"/>
          <w:highlight w:val="cyan"/>
        </w:rPr>
        <w:t>attacked on efficiency</w:t>
      </w:r>
      <w:r w:rsidRPr="00994A2E">
        <w:rPr>
          <w:rStyle w:val="StyleUnderline"/>
        </w:rPr>
        <w:t xml:space="preserve"> grounds</w:t>
      </w:r>
      <w:r w:rsidRPr="00994A2E">
        <w:rPr>
          <w:sz w:val="16"/>
        </w:rPr>
        <w:t>. The most common arguments ate that: (</w:t>
      </w:r>
      <w:proofErr w:type="spellStart"/>
      <w:r w:rsidRPr="00994A2E">
        <w:rPr>
          <w:sz w:val="16"/>
        </w:rPr>
        <w:t>i</w:t>
      </w:r>
      <w:proofErr w:type="spellEnd"/>
      <w:r w:rsidRPr="00994A2E">
        <w:rPr>
          <w:sz w:val="16"/>
        </w:rPr>
        <w:t xml:space="preserve">) command-and-control </w:t>
      </w:r>
      <w:r w:rsidRPr="00E51CF8">
        <w:rPr>
          <w:rStyle w:val="Emphasis"/>
          <w:highlight w:val="cyan"/>
        </w:rPr>
        <w:t>regulation is clumsy</w:t>
      </w:r>
      <w:r w:rsidRPr="00363448">
        <w:rPr>
          <w:rStyle w:val="StyleUnderline"/>
        </w:rPr>
        <w:t xml:space="preserve">, </w:t>
      </w:r>
      <w:r w:rsidRPr="00E51CF8">
        <w:rPr>
          <w:rStyle w:val="StyleUnderline"/>
          <w:highlight w:val="cyan"/>
        </w:rPr>
        <w:t>its uniformity</w:t>
      </w:r>
      <w:r w:rsidRPr="00994A2E">
        <w:rPr>
          <w:rStyle w:val="StyleUnderline"/>
        </w:rPr>
        <w:t xml:space="preserve"> of standards </w:t>
      </w:r>
      <w:r w:rsidRPr="00E51CF8">
        <w:rPr>
          <w:rStyle w:val="Emphasis"/>
          <w:highlight w:val="cyan"/>
        </w:rPr>
        <w:t>sometimes too stringent</w:t>
      </w:r>
      <w:r w:rsidRPr="00994A2E">
        <w:rPr>
          <w:rStyle w:val="StyleUnderline"/>
        </w:rPr>
        <w:t xml:space="preserve"> </w:t>
      </w:r>
      <w:r w:rsidRPr="00E51CF8">
        <w:rPr>
          <w:rStyle w:val="StyleUnderline"/>
          <w:highlight w:val="cyan"/>
        </w:rPr>
        <w:t>and</w:t>
      </w:r>
      <w:r w:rsidRPr="00994A2E">
        <w:rPr>
          <w:rStyle w:val="StyleUnderline"/>
        </w:rPr>
        <w:t xml:space="preserve"> </w:t>
      </w:r>
      <w:r w:rsidRPr="00E51CF8">
        <w:rPr>
          <w:rStyle w:val="Emphasis"/>
          <w:highlight w:val="cyan"/>
        </w:rPr>
        <w:t>sometimes too lenient</w:t>
      </w:r>
      <w:r w:rsidRPr="00994A2E">
        <w:rPr>
          <w:rStyle w:val="StyleUnderline"/>
        </w:rPr>
        <w:t xml:space="preserve">, </w:t>
      </w:r>
      <w:r w:rsidRPr="00994A2E">
        <w:rPr>
          <w:sz w:val="16"/>
        </w:rPr>
        <w:t xml:space="preserve">resulting in wasteful over-abatement m some cases and missed opportunities to abate more in other cases, (ii) </w:t>
      </w:r>
      <w:r w:rsidRPr="00E51CF8">
        <w:rPr>
          <w:rStyle w:val="StyleUnderline"/>
          <w:highlight w:val="cyan"/>
        </w:rPr>
        <w:t>fails to strike a</w:t>
      </w:r>
      <w:r w:rsidRPr="00994A2E">
        <w:rPr>
          <w:rStyle w:val="StyleUnderline"/>
        </w:rPr>
        <w:t xml:space="preserve"> correct </w:t>
      </w:r>
      <w:r w:rsidRPr="00E51CF8">
        <w:rPr>
          <w:rStyle w:val="StyleUnderline"/>
          <w:highlight w:val="cyan"/>
        </w:rPr>
        <w:t>balance between costs and benefits</w:t>
      </w:r>
      <w:r w:rsidRPr="00994A2E">
        <w:rPr>
          <w:sz w:val="16"/>
        </w:rPr>
        <w:t xml:space="preserve"> as administrative agencies make poor guesses about compliance costs, (iii) being a fixed administrative price, </w:t>
      </w:r>
      <w:r w:rsidRPr="00E51CF8">
        <w:rPr>
          <w:rStyle w:val="StyleUnderline"/>
          <w:highlight w:val="cyan"/>
        </w:rPr>
        <w:t xml:space="preserve">fails to offer incentives for emitters to </w:t>
      </w:r>
      <w:r w:rsidRPr="00E51CF8">
        <w:rPr>
          <w:rStyle w:val="Emphasis"/>
          <w:highlight w:val="cyan"/>
        </w:rPr>
        <w:t>find innovative ways of reducing emissions</w:t>
      </w:r>
      <w:r w:rsidRPr="00994A2E">
        <w:rPr>
          <w:rStyle w:val="StyleUnderline"/>
        </w:rPr>
        <w:t xml:space="preserve">, </w:t>
      </w:r>
      <w:r w:rsidRPr="00E51CF8">
        <w:rPr>
          <w:rStyle w:val="StyleUnderline"/>
          <w:highlight w:val="cyan"/>
        </w:rPr>
        <w:t>and</w:t>
      </w:r>
      <w:r w:rsidRPr="00994A2E">
        <w:rPr>
          <w:sz w:val="16"/>
        </w:rPr>
        <w:t xml:space="preserve"> (iv) </w:t>
      </w:r>
      <w:r w:rsidRPr="00E51CF8">
        <w:rPr>
          <w:rStyle w:val="StyleUnderline"/>
          <w:highlight w:val="cyan"/>
        </w:rPr>
        <w:t>provides</w:t>
      </w:r>
      <w:r w:rsidRPr="00994A2E">
        <w:rPr>
          <w:rStyle w:val="StyleUnderline"/>
        </w:rPr>
        <w:t xml:space="preserve"> </w:t>
      </w:r>
      <w:r w:rsidRPr="00E51CF8">
        <w:rPr>
          <w:rStyle w:val="Emphasis"/>
          <w:highlight w:val="cyan"/>
        </w:rPr>
        <w:t>fodder for delay and litigation</w:t>
      </w:r>
      <w:r w:rsidRPr="00994A2E">
        <w:rPr>
          <w:sz w:val="16"/>
        </w:rPr>
        <w:t xml:space="preserve"> by well-funded and disgruntled industry groups. </w:t>
      </w:r>
    </w:p>
    <w:p w14:paraId="4B62B0A4" w14:textId="77777777" w:rsidR="00620D9D" w:rsidRPr="00363448" w:rsidRDefault="00620D9D" w:rsidP="00620D9D">
      <w:pPr>
        <w:rPr>
          <w:rStyle w:val="Emphasis"/>
        </w:rPr>
      </w:pPr>
      <w:r w:rsidRPr="00994A2E">
        <w:rPr>
          <w:sz w:val="16"/>
        </w:rPr>
        <w:t xml:space="preserve">These well-rehearsed criticisms are thoroughly treated elsewhere. I argue here that, in addition to these arguments, command-and- control </w:t>
      </w:r>
      <w:r w:rsidRPr="00E51CF8">
        <w:rPr>
          <w:rStyle w:val="Emphasis"/>
          <w:highlight w:val="cyan"/>
        </w:rPr>
        <w:t>regulation sends an uneven price signal</w:t>
      </w:r>
      <w:r w:rsidRPr="00994A2E">
        <w:rPr>
          <w:sz w:val="16"/>
        </w:rPr>
        <w:t xml:space="preserve"> to greenhouse gas emitters. While there is controversy over the </w:t>
      </w:r>
      <w:proofErr w:type="gramStart"/>
      <w:r w:rsidRPr="00994A2E">
        <w:rPr>
          <w:sz w:val="16"/>
        </w:rPr>
        <w:t>amount</w:t>
      </w:r>
      <w:proofErr w:type="gramEnd"/>
      <w:r w:rsidRPr="00994A2E">
        <w:rPr>
          <w:sz w:val="16"/>
        </w:rPr>
        <w:t xml:space="preserve"> of damages from greenhouse gas emissions, </w:t>
      </w:r>
      <w:r w:rsidRPr="00994A2E">
        <w:rPr>
          <w:rStyle w:val="StyleUnderline"/>
        </w:rPr>
        <w:t>it is</w:t>
      </w:r>
      <w:r w:rsidRPr="00994A2E">
        <w:rPr>
          <w:sz w:val="16"/>
        </w:rPr>
        <w:t xml:space="preserve"> still </w:t>
      </w:r>
      <w:r w:rsidRPr="00994A2E">
        <w:rPr>
          <w:rStyle w:val="StyleUnderline"/>
        </w:rPr>
        <w:t>worth making the price proportional</w:t>
      </w:r>
      <w:r w:rsidRPr="00994A2E">
        <w:rPr>
          <w:sz w:val="16"/>
        </w:rPr>
        <w:t xml:space="preserve"> to greenhouse gas emissions. </w:t>
      </w:r>
      <w:r w:rsidRPr="00E51CF8">
        <w:rPr>
          <w:rStyle w:val="StyleUnderline"/>
          <w:highlight w:val="cyan"/>
        </w:rPr>
        <w:t>C</w:t>
      </w:r>
      <w:r w:rsidRPr="00994A2E">
        <w:rPr>
          <w:rStyle w:val="StyleUnderline"/>
        </w:rPr>
        <w:t>ommand-</w:t>
      </w:r>
      <w:r w:rsidRPr="00E51CF8">
        <w:rPr>
          <w:rStyle w:val="StyleUnderline"/>
          <w:highlight w:val="cyan"/>
        </w:rPr>
        <w:t>and</w:t>
      </w:r>
      <w:r w:rsidRPr="00994A2E">
        <w:rPr>
          <w:rStyle w:val="StyleUnderline"/>
        </w:rPr>
        <w:t>-</w:t>
      </w:r>
      <w:r w:rsidRPr="00E51CF8">
        <w:rPr>
          <w:rStyle w:val="Emphasis"/>
          <w:highlight w:val="cyan"/>
        </w:rPr>
        <w:t>c</w:t>
      </w:r>
      <w:r w:rsidRPr="00994A2E">
        <w:rPr>
          <w:rStyle w:val="StyleUnderline"/>
        </w:rPr>
        <w:t xml:space="preserve">ontrol regulation, be- </w:t>
      </w:r>
      <w:proofErr w:type="gramStart"/>
      <w:r w:rsidRPr="00994A2E">
        <w:rPr>
          <w:rStyle w:val="StyleUnderline"/>
        </w:rPr>
        <w:t>cause</w:t>
      </w:r>
      <w:proofErr w:type="gramEnd"/>
      <w:r w:rsidRPr="00994A2E">
        <w:rPr>
          <w:rStyle w:val="StyleUnderline"/>
        </w:rPr>
        <w:t xml:space="preserve"> it </w:t>
      </w:r>
      <w:r w:rsidRPr="00E51CF8">
        <w:rPr>
          <w:rStyle w:val="StyleUnderline"/>
          <w:highlight w:val="cyan"/>
        </w:rPr>
        <w:t>imposes a different requirement for each industry</w:t>
      </w:r>
      <w:r w:rsidRPr="00994A2E">
        <w:rPr>
          <w:rStyle w:val="StyleUnderline"/>
        </w:rPr>
        <w:t>, imposes a different price for each industry.</w:t>
      </w:r>
      <w:r w:rsidRPr="00994A2E">
        <w:rPr>
          <w:sz w:val="16"/>
        </w:rPr>
        <w:t xml:space="preserve"> </w:t>
      </w:r>
      <w:r w:rsidRPr="00E51CF8">
        <w:rPr>
          <w:rStyle w:val="StyleUnderline"/>
          <w:highlight w:val="cyan"/>
        </w:rPr>
        <w:t>A price signal that is</w:t>
      </w:r>
      <w:r w:rsidRPr="00994A2E">
        <w:rPr>
          <w:rStyle w:val="StyleUnderline"/>
        </w:rPr>
        <w:t xml:space="preserve"> </w:t>
      </w:r>
      <w:r w:rsidRPr="00E51CF8">
        <w:rPr>
          <w:rStyle w:val="StyleUnderline"/>
          <w:highlight w:val="cyan"/>
        </w:rPr>
        <w:t xml:space="preserve">different from one industry to another </w:t>
      </w:r>
      <w:r w:rsidRPr="00E51CF8">
        <w:rPr>
          <w:rStyle w:val="Emphasis"/>
          <w:highlight w:val="cyan"/>
        </w:rPr>
        <w:t>is no price signal at all</w:t>
      </w:r>
      <w:r w:rsidRPr="00E51CF8">
        <w:rPr>
          <w:rStyle w:val="StyleUnderline"/>
          <w:highlight w:val="cyan"/>
        </w:rPr>
        <w:t>,</w:t>
      </w:r>
      <w:r w:rsidRPr="00E51CF8">
        <w:rPr>
          <w:sz w:val="16"/>
          <w:highlight w:val="cyan"/>
        </w:rPr>
        <w:t xml:space="preserve"> </w:t>
      </w:r>
      <w:r w:rsidRPr="00363448">
        <w:rPr>
          <w:sz w:val="16"/>
        </w:rPr>
        <w:t>if</w:t>
      </w:r>
      <w:r w:rsidRPr="00994A2E">
        <w:rPr>
          <w:sz w:val="16"/>
        </w:rPr>
        <w:t xml:space="preserve"> the goal is to sort industries by carbon emissions. If the price wanes from industry to industry, then the sorting is not accomplished by carbon emissions, but by an administrative agency. Moreover, </w:t>
      </w:r>
      <w:r w:rsidRPr="00994A2E">
        <w:rPr>
          <w:rStyle w:val="StyleUnderline"/>
        </w:rPr>
        <w:t xml:space="preserve">command-and-control regulation has in the past generated so much litigation, </w:t>
      </w:r>
      <w:r w:rsidRPr="00E51CF8">
        <w:rPr>
          <w:rStyle w:val="StyleUnderline"/>
          <w:highlight w:val="cyan"/>
        </w:rPr>
        <w:t>the</w:t>
      </w:r>
      <w:r w:rsidRPr="00994A2E">
        <w:rPr>
          <w:rStyle w:val="StyleUnderline"/>
        </w:rPr>
        <w:t xml:space="preserve"> </w:t>
      </w:r>
      <w:r w:rsidRPr="00E51CF8">
        <w:rPr>
          <w:rStyle w:val="Emphasis"/>
          <w:highlight w:val="cyan"/>
        </w:rPr>
        <w:t>administrative "price" often does not emerge at all</w:t>
      </w:r>
      <w:r w:rsidRPr="00994A2E">
        <w:rPr>
          <w:sz w:val="16"/>
        </w:rPr>
        <w:t xml:space="preserve">. Because the locus of so much decision making and adjudication is at the administrative </w:t>
      </w:r>
      <w:proofErr w:type="gramStart"/>
      <w:r w:rsidRPr="00994A2E">
        <w:rPr>
          <w:sz w:val="16"/>
        </w:rPr>
        <w:t>agency, and</w:t>
      </w:r>
      <w:proofErr w:type="gramEnd"/>
      <w:r w:rsidRPr="00994A2E">
        <w:rPr>
          <w:sz w:val="16"/>
        </w:rPr>
        <w:t xml:space="preserve"> be- cause these decisions and adjudications invariably invite comparisons with those that affect other industries, </w:t>
      </w:r>
      <w:r w:rsidRPr="00994A2E">
        <w:rPr>
          <w:rStyle w:val="StyleUnderline"/>
        </w:rPr>
        <w:t xml:space="preserve">perceptions of </w:t>
      </w:r>
      <w:r w:rsidRPr="00363448">
        <w:rPr>
          <w:rStyle w:val="StyleUnderline"/>
        </w:rPr>
        <w:t>unfairness (accurate or not) run rampant through</w:t>
      </w:r>
      <w:r w:rsidRPr="00363448">
        <w:rPr>
          <w:sz w:val="16"/>
        </w:rPr>
        <w:t xml:space="preserve"> command-and-control </w:t>
      </w:r>
      <w:r w:rsidRPr="00E51CF8">
        <w:rPr>
          <w:rStyle w:val="StyleUnderline"/>
          <w:highlight w:val="cyan"/>
        </w:rPr>
        <w:t>regulation</w:t>
      </w:r>
      <w:r w:rsidRPr="00363448">
        <w:rPr>
          <w:sz w:val="16"/>
        </w:rPr>
        <w:t xml:space="preserve">. </w:t>
      </w:r>
      <w:r w:rsidRPr="00363448">
        <w:rPr>
          <w:rStyle w:val="StyleUnderline"/>
        </w:rPr>
        <w:t>So</w:t>
      </w:r>
      <w:r w:rsidRPr="00363448">
        <w:rPr>
          <w:sz w:val="16"/>
        </w:rPr>
        <w:t xml:space="preserve"> not only does </w:t>
      </w:r>
      <w:r w:rsidRPr="00363448">
        <w:rPr>
          <w:rStyle w:val="StyleUnderline"/>
        </w:rPr>
        <w:t>an uneven price signal frustrate greenhouse gas reduction objectives, but</w:t>
      </w:r>
      <w:r w:rsidRPr="00363448">
        <w:rPr>
          <w:sz w:val="16"/>
        </w:rPr>
        <w:t xml:space="preserve"> sometimes litigation or just the threat of litigation </w:t>
      </w:r>
      <w:r w:rsidRPr="00E51CF8">
        <w:rPr>
          <w:rStyle w:val="Emphasis"/>
          <w:highlight w:val="cyan"/>
        </w:rPr>
        <w:t>erases the price signal completely.</w:t>
      </w:r>
      <w:r w:rsidRPr="00363448">
        <w:rPr>
          <w:rStyle w:val="Emphasis"/>
        </w:rPr>
        <w:t xml:space="preserve"> </w:t>
      </w:r>
    </w:p>
    <w:p w14:paraId="241F5195" w14:textId="77777777" w:rsidR="00620D9D" w:rsidRDefault="00620D9D" w:rsidP="00620D9D"/>
    <w:p w14:paraId="608977FA" w14:textId="77777777" w:rsidR="00620D9D" w:rsidRPr="00E26C0D" w:rsidRDefault="00620D9D" w:rsidP="00620D9D"/>
    <w:p w14:paraId="6395A170" w14:textId="3CE3D8C1" w:rsidR="00970874" w:rsidRDefault="00970874" w:rsidP="00970874">
      <w:pPr>
        <w:pStyle w:val="Heading4"/>
      </w:pPr>
      <w:r>
        <w:t xml:space="preserve">Social cost prevents green-paradox </w:t>
      </w:r>
      <w:r w:rsidRPr="00F53543">
        <w:rPr>
          <w:b w:val="0"/>
        </w:rPr>
        <w:t xml:space="preserve"> </w:t>
      </w:r>
    </w:p>
    <w:p w14:paraId="7E5F3C4C" w14:textId="77777777" w:rsidR="00970874" w:rsidRPr="0077108E" w:rsidRDefault="00970874" w:rsidP="00970874">
      <w:pPr>
        <w:rPr>
          <w:sz w:val="16"/>
        </w:rPr>
      </w:pPr>
      <w:r>
        <w:rPr>
          <w:rStyle w:val="Style13ptBold"/>
        </w:rPr>
        <w:t xml:space="preserve">Williams 16 </w:t>
      </w:r>
      <w:r w:rsidRPr="009F154A">
        <w:rPr>
          <w:sz w:val="16"/>
        </w:rPr>
        <w:t>(</w:t>
      </w:r>
      <w:proofErr w:type="spellStart"/>
      <w:r w:rsidRPr="009F154A">
        <w:rPr>
          <w:sz w:val="16"/>
        </w:rPr>
        <w:t>Roberton</w:t>
      </w:r>
      <w:proofErr w:type="spellEnd"/>
      <w:r w:rsidRPr="009F154A">
        <w:rPr>
          <w:sz w:val="16"/>
        </w:rPr>
        <w:t xml:space="preserve"> C. Williams, PhD in Economics from Harvard, Senior Fellow at the Tax Policy Center, June 2016, Environmental Taxation, </w:t>
      </w:r>
      <w:hyperlink r:id="rId11" w:history="1">
        <w:r w:rsidRPr="009F154A">
          <w:rPr>
            <w:sz w:val="16"/>
          </w:rPr>
          <w:t>http://www.rff.org/files/document/file/RFF-DP-16-24.pdf</w:t>
        </w:r>
      </w:hyperlink>
      <w:r w:rsidRPr="009F154A">
        <w:rPr>
          <w:sz w:val="16"/>
        </w:rPr>
        <w:t>)</w:t>
      </w:r>
    </w:p>
    <w:p w14:paraId="26991E0E" w14:textId="77777777" w:rsidR="00970874" w:rsidRPr="00885DB8" w:rsidRDefault="00970874" w:rsidP="00970874">
      <w:pPr>
        <w:rPr>
          <w:sz w:val="16"/>
        </w:rPr>
      </w:pPr>
      <w:r w:rsidRPr="004F5DF0">
        <w:rPr>
          <w:rStyle w:val="StyleUnderline"/>
        </w:rPr>
        <w:t xml:space="preserve">The intuition for these results is simple: </w:t>
      </w:r>
      <w:r w:rsidRPr="009F154A">
        <w:rPr>
          <w:rStyle w:val="StyleUnderline"/>
        </w:rPr>
        <w:t>although</w:t>
      </w:r>
      <w:r w:rsidRPr="004F5DF0">
        <w:rPr>
          <w:rStyle w:val="StyleUnderline"/>
        </w:rPr>
        <w:t xml:space="preserve"> those </w:t>
      </w:r>
      <w:r w:rsidRPr="00E51CF8">
        <w:rPr>
          <w:rStyle w:val="StyleUnderline"/>
          <w:highlight w:val="cyan"/>
        </w:rPr>
        <w:t xml:space="preserve">adjustments </w:t>
      </w:r>
      <w:r w:rsidRPr="009F154A">
        <w:rPr>
          <w:rStyle w:val="StyleUnderline"/>
        </w:rPr>
        <w:t>are costly</w:t>
      </w:r>
      <w:r w:rsidRPr="009F154A">
        <w:rPr>
          <w:sz w:val="16"/>
        </w:rPr>
        <w:t xml:space="preserve"> and affect the optimal quantity path for emissions (with higher adjustment costs implying a slower drop in emissions), </w:t>
      </w:r>
      <w:r w:rsidRPr="009F154A">
        <w:rPr>
          <w:rStyle w:val="StyleUnderline"/>
        </w:rPr>
        <w:t>the adjustment costs are not market failures,</w:t>
      </w:r>
      <w:r w:rsidRPr="004F5DF0">
        <w:rPr>
          <w:rStyle w:val="StyleUnderline"/>
        </w:rPr>
        <w:t xml:space="preserve"> and thus they </w:t>
      </w:r>
      <w:r w:rsidRPr="00E51CF8">
        <w:rPr>
          <w:rStyle w:val="StyleUnderline"/>
          <w:highlight w:val="cyan"/>
        </w:rPr>
        <w:t>don’t influence the optimal corrective tax</w:t>
      </w:r>
      <w:r w:rsidRPr="004F5DF0">
        <w:rPr>
          <w:rStyle w:val="StyleUnderline"/>
        </w:rPr>
        <w:t>, which still equals marginal damage</w:t>
      </w:r>
      <w:r w:rsidRPr="00885DB8">
        <w:rPr>
          <w:sz w:val="16"/>
        </w:rPr>
        <w:t>. Williams (2012) notes, however, that these adjustment costs can be important for the distribution of costs, and that although other approaches, such as direct transfers, would be more efficient, if such alternatives are not possible, a gradual phase-in could be useful for meeting distributional objectives.</w:t>
      </w:r>
    </w:p>
    <w:p w14:paraId="5B22CF08" w14:textId="77777777" w:rsidR="00970874" w:rsidRPr="00885DB8" w:rsidRDefault="00970874" w:rsidP="00970874">
      <w:pPr>
        <w:rPr>
          <w:sz w:val="16"/>
        </w:rPr>
      </w:pPr>
      <w:r w:rsidRPr="00885DB8">
        <w:rPr>
          <w:sz w:val="16"/>
        </w:rPr>
        <w:t xml:space="preserve">In general, </w:t>
      </w:r>
      <w:r w:rsidRPr="00E51CF8">
        <w:rPr>
          <w:rStyle w:val="StyleUnderline"/>
          <w:highlight w:val="cyan"/>
        </w:rPr>
        <w:t>the</w:t>
      </w:r>
      <w:r w:rsidRPr="009F154A">
        <w:rPr>
          <w:rStyle w:val="StyleUnderline"/>
        </w:rPr>
        <w:t xml:space="preserve"> efficient</w:t>
      </w:r>
      <w:r w:rsidRPr="004F5DF0">
        <w:rPr>
          <w:rStyle w:val="StyleUnderline"/>
        </w:rPr>
        <w:t xml:space="preserve"> carbon </w:t>
      </w:r>
      <w:r w:rsidRPr="00E51CF8">
        <w:rPr>
          <w:rStyle w:val="StyleUnderline"/>
          <w:highlight w:val="cyan"/>
        </w:rPr>
        <w:t>tax will rise</w:t>
      </w:r>
      <w:r w:rsidRPr="004F5DF0">
        <w:rPr>
          <w:rStyle w:val="StyleUnderline"/>
        </w:rPr>
        <w:t xml:space="preserve"> over time </w:t>
      </w:r>
      <w:r w:rsidRPr="00E51CF8">
        <w:rPr>
          <w:rStyle w:val="StyleUnderline"/>
          <w:highlight w:val="cyan"/>
        </w:rPr>
        <w:t xml:space="preserve">at the </w:t>
      </w:r>
      <w:r w:rsidRPr="00E51CF8">
        <w:rPr>
          <w:rStyle w:val="Emphasis"/>
          <w:highlight w:val="cyan"/>
        </w:rPr>
        <w:t>same rate as marginal damage</w:t>
      </w:r>
      <w:r w:rsidRPr="00885DB8">
        <w:rPr>
          <w:sz w:val="16"/>
        </w:rPr>
        <w:t xml:space="preserve">. </w:t>
      </w:r>
      <w:r w:rsidRPr="004F5DF0">
        <w:rPr>
          <w:rStyle w:val="StyleUnderline"/>
        </w:rPr>
        <w:t xml:space="preserve">The IAWG </w:t>
      </w:r>
      <w:r w:rsidRPr="00E51CF8">
        <w:rPr>
          <w:rStyle w:val="StyleUnderline"/>
          <w:highlight w:val="cyan"/>
        </w:rPr>
        <w:t>estimates suggest</w:t>
      </w:r>
      <w:r w:rsidRPr="004F5DF0">
        <w:rPr>
          <w:rStyle w:val="StyleUnderline"/>
        </w:rPr>
        <w:t xml:space="preserve"> that </w:t>
      </w:r>
      <w:r w:rsidRPr="00E51CF8">
        <w:rPr>
          <w:rStyle w:val="StyleUnderline"/>
          <w:highlight w:val="cyan"/>
        </w:rPr>
        <w:t>the</w:t>
      </w:r>
      <w:r w:rsidRPr="004F5DF0">
        <w:rPr>
          <w:rStyle w:val="StyleUnderline"/>
        </w:rPr>
        <w:t xml:space="preserve"> SCC </w:t>
      </w:r>
      <w:r w:rsidRPr="00E51CF8">
        <w:rPr>
          <w:rStyle w:val="StyleUnderline"/>
          <w:highlight w:val="cyan"/>
        </w:rPr>
        <w:t>rise</w:t>
      </w:r>
      <w:r w:rsidRPr="004F5DF0">
        <w:rPr>
          <w:rStyle w:val="StyleUnderline"/>
        </w:rPr>
        <w:t xml:space="preserve">s </w:t>
      </w:r>
      <w:r w:rsidRPr="00E51CF8">
        <w:rPr>
          <w:rStyle w:val="StyleUnderline"/>
          <w:highlight w:val="cyan"/>
        </w:rPr>
        <w:t>at</w:t>
      </w:r>
      <w:r w:rsidRPr="004F5DF0">
        <w:rPr>
          <w:rStyle w:val="StyleUnderline"/>
        </w:rPr>
        <w:t xml:space="preserve"> roughly 1.5 to </w:t>
      </w:r>
      <w:r w:rsidRPr="00E51CF8">
        <w:rPr>
          <w:rStyle w:val="StyleUnderline"/>
          <w:highlight w:val="cyan"/>
        </w:rPr>
        <w:t>2 percent per year (in real terms</w:t>
      </w:r>
      <w:r w:rsidRPr="00885DB8">
        <w:rPr>
          <w:sz w:val="16"/>
        </w:rPr>
        <w:t xml:space="preserve">), </w:t>
      </w:r>
      <w:r w:rsidRPr="004F5DF0">
        <w:rPr>
          <w:rStyle w:val="StyleUnderline"/>
        </w:rPr>
        <w:t>which would imply a similar rate of increase for the efficient carbon tax rate</w:t>
      </w:r>
      <w:r w:rsidRPr="00885DB8">
        <w:rPr>
          <w:sz w:val="16"/>
        </w:rPr>
        <w:t xml:space="preserve">. Moreover, </w:t>
      </w:r>
      <w:r w:rsidRPr="004F5DF0">
        <w:rPr>
          <w:rStyle w:val="StyleUnderline"/>
        </w:rPr>
        <w:t xml:space="preserve">Daniel </w:t>
      </w:r>
      <w:r w:rsidRPr="00885DB8">
        <w:rPr>
          <w:sz w:val="16"/>
        </w:rPr>
        <w:t xml:space="preserve">et al. (2015) </w:t>
      </w:r>
      <w:r w:rsidRPr="004F5DF0">
        <w:rPr>
          <w:rStyle w:val="StyleUnderline"/>
        </w:rPr>
        <w:t xml:space="preserve">and </w:t>
      </w:r>
      <w:proofErr w:type="spellStart"/>
      <w:r w:rsidRPr="004F5DF0">
        <w:rPr>
          <w:rStyle w:val="StyleUnderline"/>
        </w:rPr>
        <w:t>Lontzek</w:t>
      </w:r>
      <w:proofErr w:type="spellEnd"/>
      <w:r w:rsidRPr="004F5DF0">
        <w:rPr>
          <w:rStyle w:val="StyleUnderline"/>
        </w:rPr>
        <w:t xml:space="preserve"> </w:t>
      </w:r>
      <w:r w:rsidRPr="00885DB8">
        <w:rPr>
          <w:sz w:val="16"/>
        </w:rPr>
        <w:t xml:space="preserve">et al. (2015) each add uncertainty about climate change (including the risk of climate tipping points) to integrated assessment models and </w:t>
      </w:r>
      <w:r w:rsidRPr="004F5DF0">
        <w:rPr>
          <w:rStyle w:val="StyleUnderline"/>
        </w:rPr>
        <w:t xml:space="preserve">find that </w:t>
      </w:r>
      <w:r w:rsidRPr="00E51CF8">
        <w:rPr>
          <w:rStyle w:val="StyleUnderline"/>
          <w:highlight w:val="cyan"/>
        </w:rPr>
        <w:t>this implies a substantially different time profile</w:t>
      </w:r>
      <w:r w:rsidRPr="004F5DF0">
        <w:rPr>
          <w:rStyle w:val="StyleUnderline"/>
        </w:rPr>
        <w:t xml:space="preserve"> for the SCC (and therefore </w:t>
      </w:r>
      <w:r w:rsidRPr="00E51CF8">
        <w:rPr>
          <w:rStyle w:val="StyleUnderline"/>
          <w:highlight w:val="cyan"/>
        </w:rPr>
        <w:t>for the optimal</w:t>
      </w:r>
      <w:r w:rsidRPr="004F5DF0">
        <w:rPr>
          <w:rStyle w:val="StyleUnderline"/>
        </w:rPr>
        <w:t xml:space="preserve"> carbon </w:t>
      </w:r>
      <w:r w:rsidRPr="00E51CF8">
        <w:rPr>
          <w:rStyle w:val="StyleUnderline"/>
          <w:highlight w:val="cyan"/>
        </w:rPr>
        <w:t>tax</w:t>
      </w:r>
      <w:r w:rsidRPr="004F5DF0">
        <w:rPr>
          <w:rStyle w:val="StyleUnderline"/>
        </w:rPr>
        <w:t xml:space="preserve">), one </w:t>
      </w:r>
      <w:r w:rsidRPr="00E51CF8">
        <w:rPr>
          <w:rStyle w:val="StyleUnderline"/>
          <w:highlight w:val="cyan"/>
        </w:rPr>
        <w:t xml:space="preserve">that </w:t>
      </w:r>
      <w:r w:rsidRPr="00E51CF8">
        <w:rPr>
          <w:rStyle w:val="Emphasis"/>
          <w:highlight w:val="cyan"/>
        </w:rPr>
        <w:t>starts much higher and rises</w:t>
      </w:r>
      <w:r w:rsidRPr="0088183A">
        <w:rPr>
          <w:rStyle w:val="Emphasis"/>
        </w:rPr>
        <w:t xml:space="preserve"> much more slowly</w:t>
      </w:r>
      <w:r w:rsidRPr="004F5DF0">
        <w:rPr>
          <w:rStyle w:val="StyleUnderline"/>
        </w:rPr>
        <w:t xml:space="preserve"> than </w:t>
      </w:r>
      <w:r w:rsidRPr="00E51CF8">
        <w:rPr>
          <w:rStyle w:val="Emphasis"/>
          <w:highlight w:val="cyan"/>
        </w:rPr>
        <w:t>without any uncertainty</w:t>
      </w:r>
      <w:r w:rsidRPr="00885DB8">
        <w:rPr>
          <w:sz w:val="16"/>
        </w:rPr>
        <w:t xml:space="preserve">. Indeed, Daniel et al. (2015) find this effect so strong that the SCC </w:t>
      </w:r>
      <w:proofErr w:type="gramStart"/>
      <w:r w:rsidRPr="00885DB8">
        <w:rPr>
          <w:sz w:val="16"/>
        </w:rPr>
        <w:t>actually falls</w:t>
      </w:r>
      <w:proofErr w:type="gramEnd"/>
      <w:r w:rsidRPr="00885DB8">
        <w:rPr>
          <w:sz w:val="16"/>
        </w:rPr>
        <w:t xml:space="preserve"> over time.</w:t>
      </w:r>
    </w:p>
    <w:p w14:paraId="616D5ED7" w14:textId="77777777" w:rsidR="00970874" w:rsidRPr="00885DB8" w:rsidRDefault="00970874" w:rsidP="00970874">
      <w:pPr>
        <w:rPr>
          <w:sz w:val="16"/>
        </w:rPr>
      </w:pPr>
      <w:r w:rsidRPr="00885DB8">
        <w:rPr>
          <w:sz w:val="16"/>
        </w:rPr>
        <w:t xml:space="preserve">Sinn (2008) observes that </w:t>
      </w:r>
      <w:r w:rsidRPr="004F5DF0">
        <w:rPr>
          <w:rStyle w:val="StyleUnderline"/>
        </w:rPr>
        <w:t>a rapidly rising carbon tax could</w:t>
      </w:r>
      <w:r w:rsidRPr="00885DB8">
        <w:rPr>
          <w:sz w:val="16"/>
        </w:rPr>
        <w:t xml:space="preserve"> </w:t>
      </w:r>
      <w:proofErr w:type="gramStart"/>
      <w:r w:rsidRPr="00885DB8">
        <w:rPr>
          <w:sz w:val="16"/>
        </w:rPr>
        <w:t xml:space="preserve">actually </w:t>
      </w:r>
      <w:r w:rsidRPr="004F5DF0">
        <w:rPr>
          <w:rStyle w:val="StyleUnderline"/>
        </w:rPr>
        <w:t>accelerate</w:t>
      </w:r>
      <w:proofErr w:type="gramEnd"/>
      <w:r w:rsidRPr="00885DB8">
        <w:rPr>
          <w:sz w:val="16"/>
        </w:rPr>
        <w:t xml:space="preserve"> greenhouse gas </w:t>
      </w:r>
      <w:r w:rsidRPr="004F5DF0">
        <w:rPr>
          <w:rStyle w:val="StyleUnderline"/>
        </w:rPr>
        <w:t>emissions.</w:t>
      </w:r>
      <w:r w:rsidRPr="00885DB8">
        <w:rPr>
          <w:sz w:val="16"/>
        </w:rPr>
        <w:t xml:space="preserve"> </w:t>
      </w:r>
      <w:r w:rsidRPr="00644C7E">
        <w:rPr>
          <w:rStyle w:val="StyleUnderline"/>
        </w:rPr>
        <w:t xml:space="preserve">Consider the problem than an owner of fossil-fuel reserves faces </w:t>
      </w:r>
      <w:r w:rsidRPr="00E51CF8">
        <w:rPr>
          <w:rStyle w:val="StyleUnderline"/>
          <w:highlight w:val="cyan"/>
        </w:rPr>
        <w:t>when a rising</w:t>
      </w:r>
      <w:r w:rsidRPr="004F5DF0">
        <w:rPr>
          <w:rStyle w:val="StyleUnderline"/>
        </w:rPr>
        <w:t xml:space="preserve"> carbon </w:t>
      </w:r>
      <w:r w:rsidRPr="00E51CF8">
        <w:rPr>
          <w:rStyle w:val="StyleUnderline"/>
          <w:highlight w:val="cyan"/>
        </w:rPr>
        <w:t>tax is imposed</w:t>
      </w:r>
      <w:r w:rsidRPr="004F5DF0">
        <w:rPr>
          <w:rStyle w:val="StyleUnderline"/>
        </w:rPr>
        <w:t xml:space="preserve">., then </w:t>
      </w:r>
      <w:r w:rsidRPr="00E51CF8">
        <w:rPr>
          <w:rStyle w:val="StyleUnderline"/>
          <w:highlight w:val="cyan"/>
        </w:rPr>
        <w:t xml:space="preserve">it might </w:t>
      </w:r>
      <w:r w:rsidRPr="00E51CF8">
        <w:rPr>
          <w:rStyle w:val="Emphasis"/>
          <w:highlight w:val="cyan"/>
        </w:rPr>
        <w:t>make sense to leave the fuel in the ground forever</w:t>
      </w:r>
      <w:r w:rsidRPr="004F5DF0">
        <w:rPr>
          <w:rStyle w:val="StyleUnderline"/>
        </w:rPr>
        <w:t xml:space="preserve">. But </w:t>
      </w:r>
      <w:r w:rsidRPr="009F154A">
        <w:rPr>
          <w:rStyle w:val="Emphasis"/>
        </w:rPr>
        <w:t>if not, the sooner that fossil fuel is extracted and burned, the less tax will be charged on it</w:t>
      </w:r>
      <w:r w:rsidRPr="009F154A">
        <w:rPr>
          <w:rStyle w:val="StyleUnderline"/>
        </w:rPr>
        <w:t>—</w:t>
      </w:r>
      <w:r w:rsidRPr="009F154A">
        <w:rPr>
          <w:sz w:val="16"/>
        </w:rPr>
        <w:t xml:space="preserve">and if the tax is rising faster than the rate of interest, then even the present discounted value of the tax will be rising over time, </w:t>
      </w:r>
      <w:r w:rsidRPr="009F154A">
        <w:rPr>
          <w:rStyle w:val="StyleUnderline"/>
        </w:rPr>
        <w:t>thus providing an incentive to extract and burn the fuel sooner. This leads to a “green paradox”:</w:t>
      </w:r>
      <w:r w:rsidRPr="009F154A">
        <w:rPr>
          <w:sz w:val="16"/>
        </w:rPr>
        <w:t xml:space="preserve"> </w:t>
      </w:r>
      <w:r w:rsidRPr="009F154A">
        <w:rPr>
          <w:rStyle w:val="StyleUnderline"/>
        </w:rPr>
        <w:t>a carbon tax that starts lower and rises rapidly can cause more emissions in the short run than if there were no tax at all</w:t>
      </w:r>
      <w:r w:rsidRPr="009F154A">
        <w:rPr>
          <w:sz w:val="16"/>
        </w:rPr>
        <w:t>. However, as noted</w:t>
      </w:r>
      <w:r w:rsidRPr="00885DB8">
        <w:rPr>
          <w:sz w:val="16"/>
        </w:rPr>
        <w:t xml:space="preserve"> earlier, </w:t>
      </w:r>
      <w:r w:rsidRPr="00645473">
        <w:rPr>
          <w:rStyle w:val="StyleUnderline"/>
        </w:rPr>
        <w:t xml:space="preserve">estimates of the </w:t>
      </w:r>
      <w:r w:rsidRPr="00E51CF8">
        <w:rPr>
          <w:rStyle w:val="StyleUnderline"/>
          <w:highlight w:val="cyan"/>
        </w:rPr>
        <w:t xml:space="preserve">SCC rise </w:t>
      </w:r>
      <w:r w:rsidRPr="00645473">
        <w:rPr>
          <w:rStyle w:val="StyleUnderline"/>
        </w:rPr>
        <w:t xml:space="preserve">substantially </w:t>
      </w:r>
      <w:r w:rsidRPr="00E51CF8">
        <w:rPr>
          <w:rStyle w:val="StyleUnderline"/>
          <w:highlight w:val="cyan"/>
        </w:rPr>
        <w:t xml:space="preserve">more slowly than the rate of interest, so </w:t>
      </w:r>
      <w:r w:rsidRPr="00E51CF8">
        <w:rPr>
          <w:rStyle w:val="Emphasis"/>
          <w:highlight w:val="cyan"/>
        </w:rPr>
        <w:t>a tax rising with the SCC won’t trigger the green paradox</w:t>
      </w:r>
      <w:r w:rsidRPr="00885DB8">
        <w:rPr>
          <w:sz w:val="16"/>
        </w:rPr>
        <w:t>.15 Thus, the green paradox is a real worry only for taxes that rise much faster than the SCC.</w:t>
      </w:r>
    </w:p>
    <w:p w14:paraId="3BDC3E64" w14:textId="77777777" w:rsidR="00970874" w:rsidRPr="00EB29E4" w:rsidRDefault="00970874" w:rsidP="00970874">
      <w:pPr>
        <w:rPr>
          <w:rStyle w:val="StyleUnderline"/>
        </w:rPr>
      </w:pPr>
      <w:r w:rsidRPr="00885DB8">
        <w:rPr>
          <w:sz w:val="16"/>
        </w:rPr>
        <w:t xml:space="preserve">Some carbon tax proposals set the carbon tax based on estimates of the SCC, 16 but </w:t>
      </w:r>
      <w:r w:rsidRPr="00EB29E4">
        <w:rPr>
          <w:rStyle w:val="StyleUnderline"/>
        </w:rPr>
        <w:t xml:space="preserve">most proposals include rates that rise </w:t>
      </w:r>
      <w:r w:rsidRPr="00885DB8">
        <w:rPr>
          <w:sz w:val="16"/>
        </w:rPr>
        <w:t xml:space="preserve">more </w:t>
      </w:r>
      <w:r w:rsidRPr="00EB29E4">
        <w:rPr>
          <w:rStyle w:val="StyleUnderline"/>
        </w:rPr>
        <w:t>quickly</w:t>
      </w:r>
      <w:r w:rsidRPr="00885DB8">
        <w:rPr>
          <w:sz w:val="16"/>
        </w:rPr>
        <w:t xml:space="preserve"> than that. </w:t>
      </w:r>
      <w:r w:rsidRPr="00EB29E4">
        <w:rPr>
          <w:rStyle w:val="StyleUnderline"/>
        </w:rPr>
        <w:t xml:space="preserve">Many </w:t>
      </w:r>
      <w:proofErr w:type="gramStart"/>
      <w:r w:rsidRPr="00EB29E4">
        <w:rPr>
          <w:rStyle w:val="StyleUnderline"/>
        </w:rPr>
        <w:t>call</w:t>
      </w:r>
      <w:proofErr w:type="gramEnd"/>
      <w:r w:rsidRPr="00EB29E4">
        <w:rPr>
          <w:rStyle w:val="StyleUnderline"/>
        </w:rPr>
        <w:t xml:space="preserve"> for a tax that rises at 4 or 5 percent in real terms</w:t>
      </w:r>
      <w:r w:rsidRPr="00885DB8">
        <w:rPr>
          <w:sz w:val="16"/>
        </w:rPr>
        <w:t xml:space="preserve"> (</w:t>
      </w:r>
      <w:r w:rsidRPr="00EB29E4">
        <w:rPr>
          <w:rStyle w:val="StyleUnderline"/>
        </w:rPr>
        <w:t>e.g., Morris’s</w:t>
      </w:r>
      <w:r w:rsidRPr="00885DB8">
        <w:rPr>
          <w:sz w:val="16"/>
        </w:rPr>
        <w:t xml:space="preserve"> 2013 proposal for the Hamilton Project suggests a </w:t>
      </w:r>
      <w:r w:rsidRPr="00EB29E4">
        <w:rPr>
          <w:rStyle w:val="StyleUnderline"/>
        </w:rPr>
        <w:t>4 percent real rise), and it is not uncommon to see proposals that rise far faster</w:t>
      </w:r>
      <w:r>
        <w:rPr>
          <w:rStyle w:val="StyleUnderline"/>
        </w:rPr>
        <w:t>–</w:t>
      </w:r>
      <w:r w:rsidRPr="00EB29E4">
        <w:rPr>
          <w:rStyle w:val="StyleUnderline"/>
        </w:rPr>
        <w:t xml:space="preserve"> than that</w:t>
      </w:r>
      <w:r w:rsidRPr="00885DB8">
        <w:rPr>
          <w:sz w:val="16"/>
        </w:rPr>
        <w:t xml:space="preserve"> </w:t>
      </w:r>
      <w:r w:rsidRPr="00EB29E4">
        <w:rPr>
          <w:rStyle w:val="StyleUnderline"/>
        </w:rPr>
        <w:t>(e.g.,</w:t>
      </w:r>
      <w:r w:rsidRPr="00885DB8">
        <w:rPr>
          <w:sz w:val="16"/>
        </w:rPr>
        <w:t xml:space="preserve"> recent </w:t>
      </w:r>
      <w:r w:rsidRPr="00EB29E4">
        <w:rPr>
          <w:rStyle w:val="StyleUnderline"/>
        </w:rPr>
        <w:t xml:space="preserve">proposals </w:t>
      </w:r>
      <w:r w:rsidRPr="00885DB8">
        <w:rPr>
          <w:sz w:val="16"/>
        </w:rPr>
        <w:t xml:space="preserve">from the Carbon Tax Center start </w:t>
      </w:r>
      <w:r w:rsidRPr="00EB29E4">
        <w:rPr>
          <w:rStyle w:val="StyleUnderline"/>
        </w:rPr>
        <w:t>at $10/ton and rise by $10/ton each year, an extremely fast rate of increase)</w:t>
      </w:r>
      <w:r w:rsidRPr="00885DB8">
        <w:rPr>
          <w:sz w:val="16"/>
        </w:rPr>
        <w:t xml:space="preserve">. </w:t>
      </w:r>
      <w:r w:rsidRPr="00EB29E4">
        <w:rPr>
          <w:rStyle w:val="StyleUnderline"/>
        </w:rPr>
        <w:t>There are three main reasons for this.</w:t>
      </w:r>
    </w:p>
    <w:p w14:paraId="0B524578" w14:textId="77777777" w:rsidR="00970874" w:rsidRDefault="00970874" w:rsidP="00970874">
      <w:pPr>
        <w:rPr>
          <w:sz w:val="16"/>
        </w:rPr>
      </w:pPr>
      <w:r w:rsidRPr="009F154A">
        <w:rPr>
          <w:sz w:val="16"/>
        </w:rPr>
        <w:t xml:space="preserve">First, </w:t>
      </w:r>
      <w:r w:rsidRPr="00EB29E4">
        <w:rPr>
          <w:rStyle w:val="StyleUnderline"/>
        </w:rPr>
        <w:t xml:space="preserve">many of these </w:t>
      </w:r>
      <w:r w:rsidRPr="00E51CF8">
        <w:rPr>
          <w:rStyle w:val="StyleUnderline"/>
          <w:highlight w:val="cyan"/>
        </w:rPr>
        <w:t xml:space="preserve">proposals </w:t>
      </w:r>
      <w:r w:rsidRPr="00E51CF8">
        <w:rPr>
          <w:rStyle w:val="Emphasis"/>
          <w:highlight w:val="cyan"/>
        </w:rPr>
        <w:t>start at rates below the SCC</w:t>
      </w:r>
      <w:r w:rsidRPr="009F154A">
        <w:rPr>
          <w:sz w:val="16"/>
        </w:rPr>
        <w:t xml:space="preserve"> </w:t>
      </w:r>
      <w:r w:rsidRPr="00EB29E4">
        <w:rPr>
          <w:rStyle w:val="StyleUnderline"/>
        </w:rPr>
        <w:t xml:space="preserve">and thus </w:t>
      </w:r>
      <w:r w:rsidRPr="00E51CF8">
        <w:rPr>
          <w:rStyle w:val="StyleUnderline"/>
          <w:highlight w:val="cyan"/>
        </w:rPr>
        <w:t>must rise more quickly to catch up.</w:t>
      </w:r>
      <w:r w:rsidRPr="00EB29E4">
        <w:rPr>
          <w:rStyle w:val="StyleUnderline"/>
        </w:rPr>
        <w:t xml:space="preserve"> </w:t>
      </w:r>
      <w:r w:rsidRPr="00E51CF8">
        <w:rPr>
          <w:rStyle w:val="StyleUnderline"/>
          <w:highlight w:val="cyan"/>
        </w:rPr>
        <w:t xml:space="preserve">It would be </w:t>
      </w:r>
      <w:r w:rsidRPr="00E51CF8">
        <w:rPr>
          <w:rStyle w:val="Emphasis"/>
          <w:highlight w:val="cyan"/>
        </w:rPr>
        <w:t>more efficient</w:t>
      </w:r>
      <w:r w:rsidRPr="00E51CF8">
        <w:rPr>
          <w:rStyle w:val="StyleUnderline"/>
          <w:highlight w:val="cyan"/>
        </w:rPr>
        <w:t xml:space="preserve"> to </w:t>
      </w:r>
      <w:r w:rsidRPr="00E51CF8">
        <w:rPr>
          <w:rStyle w:val="Emphasis"/>
          <w:highlight w:val="cyan"/>
        </w:rPr>
        <w:t>start</w:t>
      </w:r>
      <w:r w:rsidRPr="00EB29E4">
        <w:rPr>
          <w:rStyle w:val="Emphasis"/>
        </w:rPr>
        <w:t xml:space="preserve"> at a </w:t>
      </w:r>
      <w:r w:rsidRPr="00E51CF8">
        <w:rPr>
          <w:rStyle w:val="Emphasis"/>
          <w:highlight w:val="cyan"/>
        </w:rPr>
        <w:t>higher</w:t>
      </w:r>
      <w:r w:rsidRPr="00EB29E4">
        <w:rPr>
          <w:rStyle w:val="Emphasis"/>
        </w:rPr>
        <w:t xml:space="preserve"> rate and rise more slowly</w:t>
      </w:r>
      <w:r w:rsidRPr="009F154A">
        <w:rPr>
          <w:sz w:val="16"/>
        </w:rPr>
        <w:t>, but if distributional or political considerations prevent that, then starting low and rising quickly may be the next best alternative.</w:t>
      </w:r>
    </w:p>
    <w:p w14:paraId="6E3FB67A" w14:textId="77777777" w:rsidR="00970874" w:rsidRPr="0029201F" w:rsidRDefault="00970874" w:rsidP="00970874">
      <w:pPr>
        <w:pStyle w:val="Heading4"/>
      </w:pPr>
      <w:r>
        <w:t xml:space="preserve">Social costs are key--starting low and increasing quickly </w:t>
      </w:r>
      <w:r w:rsidRPr="0029201F">
        <w:rPr>
          <w:u w:val="single"/>
        </w:rPr>
        <w:t>CAUSES</w:t>
      </w:r>
      <w:r>
        <w:t xml:space="preserve"> warming.</w:t>
      </w:r>
    </w:p>
    <w:p w14:paraId="1D4854C4" w14:textId="77777777" w:rsidR="00970874" w:rsidRPr="0029201F" w:rsidRDefault="00970874" w:rsidP="00970874">
      <w:pPr>
        <w:rPr>
          <w:sz w:val="16"/>
        </w:rPr>
      </w:pPr>
      <w:r>
        <w:rPr>
          <w:rStyle w:val="Style13ptBold"/>
        </w:rPr>
        <w:t xml:space="preserve">Jensen 15 </w:t>
      </w:r>
      <w:r w:rsidRPr="0029201F">
        <w:rPr>
          <w:sz w:val="16"/>
        </w:rPr>
        <w:t>(</w:t>
      </w:r>
      <w:proofErr w:type="spellStart"/>
      <w:r w:rsidRPr="0029201F">
        <w:rPr>
          <w:sz w:val="16"/>
        </w:rPr>
        <w:t>Svenn</w:t>
      </w:r>
      <w:proofErr w:type="spellEnd"/>
      <w:r w:rsidRPr="0029201F">
        <w:rPr>
          <w:sz w:val="16"/>
        </w:rPr>
        <w:t xml:space="preserve"> Jensen 15, assistant professor at the Norwegian University of Life Sciences; Kristina </w:t>
      </w:r>
      <w:proofErr w:type="spellStart"/>
      <w:r w:rsidRPr="0029201F">
        <w:rPr>
          <w:sz w:val="16"/>
        </w:rPr>
        <w:t>Mohlin</w:t>
      </w:r>
      <w:proofErr w:type="spellEnd"/>
      <w:r w:rsidRPr="0029201F">
        <w:rPr>
          <w:sz w:val="16"/>
        </w:rPr>
        <w:t xml:space="preserve">, Economist at the Environmental Defense Fund; Karen </w:t>
      </w:r>
      <w:proofErr w:type="spellStart"/>
      <w:r w:rsidRPr="0029201F">
        <w:rPr>
          <w:sz w:val="16"/>
        </w:rPr>
        <w:t>Pittel</w:t>
      </w:r>
      <w:proofErr w:type="spellEnd"/>
      <w:r w:rsidRPr="0029201F">
        <w:rPr>
          <w:sz w:val="16"/>
        </w:rPr>
        <w:t>, professor at the University of Munich and heads the Center for Energy, Climate and Exhaustible Resources at the Ifo Institute of Economic Research; Thomas Sterner is a professor at the University of Gothenburg and senior advisor to the Environmental Defense Fund; Summer 2015, “An Introduction to the Green Paradox: The Unintended Consequences of Climate Policies,” Review of Environmental Economics &amp; Policy, Vol. 9, No. 2, p. 246-265)</w:t>
      </w:r>
      <w:r>
        <w:rPr>
          <w:sz w:val="16"/>
        </w:rPr>
        <w:t xml:space="preserve"> **</w:t>
      </w:r>
      <w:proofErr w:type="spellStart"/>
      <w:r>
        <w:rPr>
          <w:sz w:val="16"/>
        </w:rPr>
        <w:t>itallics</w:t>
      </w:r>
      <w:proofErr w:type="spellEnd"/>
      <w:r>
        <w:rPr>
          <w:sz w:val="16"/>
        </w:rPr>
        <w:t xml:space="preserve"> in original</w:t>
      </w:r>
    </w:p>
    <w:p w14:paraId="7AE8B326" w14:textId="77777777" w:rsidR="00970874" w:rsidRPr="00DF3B29" w:rsidRDefault="00970874" w:rsidP="00970874">
      <w:pPr>
        <w:rPr>
          <w:sz w:val="14"/>
        </w:rPr>
      </w:pPr>
      <w:r w:rsidRPr="00DF3B29">
        <w:rPr>
          <w:rStyle w:val="StyleUnderline"/>
        </w:rPr>
        <w:t xml:space="preserve">The </w:t>
      </w:r>
      <w:r w:rsidRPr="00E51CF8">
        <w:rPr>
          <w:rStyle w:val="Emphasis"/>
          <w:highlight w:val="cyan"/>
        </w:rPr>
        <w:t>green paradox</w:t>
      </w:r>
      <w:r w:rsidRPr="00DF3B29">
        <w:rPr>
          <w:rStyle w:val="StyleUnderline"/>
        </w:rPr>
        <w:t xml:space="preserve"> refers to </w:t>
      </w:r>
      <w:r w:rsidRPr="00E51CF8">
        <w:rPr>
          <w:rStyle w:val="StyleUnderline"/>
          <w:highlight w:val="cyan"/>
        </w:rPr>
        <w:t xml:space="preserve">an outcome in </w:t>
      </w:r>
      <w:r w:rsidRPr="00DF3B29">
        <w:rPr>
          <w:rStyle w:val="StyleUnderline"/>
        </w:rPr>
        <w:t xml:space="preserve">which climate policies such as carbon taxes, which are aimed at reducing carbon emissions, instead have the opposite effect: </w:t>
      </w:r>
      <w:r w:rsidRPr="00E51CF8">
        <w:rPr>
          <w:rStyle w:val="StyleUnderline"/>
          <w:highlight w:val="cyan"/>
        </w:rPr>
        <w:t>emissions increase</w:t>
      </w:r>
      <w:r w:rsidRPr="00DF3B29">
        <w:rPr>
          <w:rStyle w:val="StyleUnderline"/>
        </w:rPr>
        <w:t>,</w:t>
      </w:r>
      <w:r w:rsidRPr="00DF3B29">
        <w:rPr>
          <w:sz w:val="14"/>
        </w:rPr>
        <w:t xml:space="preserve"> at least for some </w:t>
      </w:r>
      <w:proofErr w:type="gramStart"/>
      <w:r w:rsidRPr="00DF3B29">
        <w:rPr>
          <w:sz w:val="14"/>
        </w:rPr>
        <w:t>period of time</w:t>
      </w:r>
      <w:proofErr w:type="gramEnd"/>
      <w:r w:rsidRPr="00DF3B29">
        <w:rPr>
          <w:sz w:val="14"/>
        </w:rPr>
        <w:t xml:space="preserve">. The recent debate about the green paradox was initially triggered by Sinn (2008), who focused </w:t>
      </w:r>
      <w:r w:rsidRPr="00DF3B29">
        <w:rPr>
          <w:rStyle w:val="StyleUnderline"/>
        </w:rPr>
        <w:t>on one specific reason for this paradoxical outcome: the effect of climate policies on the long-run profits</w:t>
      </w:r>
      <w:r w:rsidRPr="00DF3B29">
        <w:rPr>
          <w:sz w:val="14"/>
        </w:rPr>
        <w:t xml:space="preserve"> (more specifically, scarcity rents) that </w:t>
      </w:r>
      <w:r w:rsidRPr="00DF3B29">
        <w:rPr>
          <w:rStyle w:val="StyleUnderline"/>
        </w:rPr>
        <w:t xml:space="preserve">owners of fossil resources expect to earn from selling their resources </w:t>
      </w:r>
      <w:r w:rsidRPr="00DF3B29">
        <w:rPr>
          <w:rStyle w:val="Emphasis"/>
          <w:i/>
        </w:rPr>
        <w:t>over time</w:t>
      </w:r>
      <w:r w:rsidRPr="00DF3B29">
        <w:rPr>
          <w:sz w:val="14"/>
        </w:rPr>
        <w:t xml:space="preserve">. More recently, the term green paradox has been used to </w:t>
      </w:r>
      <w:proofErr w:type="gramStart"/>
      <w:r w:rsidRPr="00DF3B29">
        <w:rPr>
          <w:sz w:val="14"/>
        </w:rPr>
        <w:t>more broadly describe unintended consequences of climate policies</w:t>
      </w:r>
      <w:proofErr w:type="gramEnd"/>
      <w:r w:rsidRPr="00DF3B29">
        <w:rPr>
          <w:sz w:val="14"/>
        </w:rPr>
        <w:t>.</w:t>
      </w:r>
    </w:p>
    <w:p w14:paraId="4C2DB1BD" w14:textId="77777777" w:rsidR="00970874" w:rsidRDefault="00970874" w:rsidP="00970874">
      <w:pPr>
        <w:rPr>
          <w:sz w:val="14"/>
        </w:rPr>
      </w:pPr>
      <w:r w:rsidRPr="00DF3B29">
        <w:rPr>
          <w:sz w:val="14"/>
        </w:rPr>
        <w:t xml:space="preserve">For economists, the solution to environmental problems like climate change is a </w:t>
      </w:r>
      <w:proofErr w:type="spellStart"/>
      <w:r w:rsidRPr="00DF3B29">
        <w:rPr>
          <w:sz w:val="14"/>
        </w:rPr>
        <w:t>Pigovian</w:t>
      </w:r>
      <w:proofErr w:type="spellEnd"/>
      <w:r w:rsidRPr="00DF3B29">
        <w:rPr>
          <w:sz w:val="14"/>
        </w:rPr>
        <w:t xml:space="preserve"> tax (i.e., a tax that is equal to the social marginal damage from emissions) or an equivalent policy. However, for political reasons, it is likely that</w:t>
      </w:r>
      <w:r w:rsidRPr="00056C44">
        <w:rPr>
          <w:rStyle w:val="StyleUnderline"/>
        </w:rPr>
        <w:t xml:space="preserve"> </w:t>
      </w:r>
      <w:r w:rsidRPr="00E51CF8">
        <w:rPr>
          <w:rStyle w:val="StyleUnderline"/>
          <w:highlight w:val="cyan"/>
        </w:rPr>
        <w:t xml:space="preserve">a carbon tax will not be set </w:t>
      </w:r>
      <w:r w:rsidRPr="00DF3B29">
        <w:rPr>
          <w:sz w:val="14"/>
        </w:rPr>
        <w:t xml:space="preserve">according to the </w:t>
      </w:r>
      <w:proofErr w:type="spellStart"/>
      <w:r w:rsidRPr="00DF3B29">
        <w:rPr>
          <w:sz w:val="14"/>
        </w:rPr>
        <w:t>Pigovian</w:t>
      </w:r>
      <w:proofErr w:type="spellEnd"/>
      <w:r w:rsidRPr="00DF3B29">
        <w:rPr>
          <w:sz w:val="14"/>
        </w:rPr>
        <w:t xml:space="preserve"> principle but rather </w:t>
      </w:r>
      <w:r w:rsidRPr="00E51CF8">
        <w:rPr>
          <w:rStyle w:val="StyleUnderline"/>
          <w:highlight w:val="cyan"/>
        </w:rPr>
        <w:t xml:space="preserve">will </w:t>
      </w:r>
      <w:r w:rsidRPr="00E51CF8">
        <w:rPr>
          <w:rStyle w:val="Emphasis"/>
          <w:highlight w:val="cyan"/>
        </w:rPr>
        <w:t xml:space="preserve">start low and </w:t>
      </w:r>
      <w:r w:rsidRPr="00056C44">
        <w:rPr>
          <w:rStyle w:val="Emphasis"/>
        </w:rPr>
        <w:t xml:space="preserve">then </w:t>
      </w:r>
      <w:r w:rsidRPr="00E51CF8">
        <w:rPr>
          <w:rStyle w:val="Emphasis"/>
          <w:highlight w:val="cyan"/>
        </w:rPr>
        <w:t xml:space="preserve">rise </w:t>
      </w:r>
      <w:r w:rsidRPr="00056C44">
        <w:rPr>
          <w:rStyle w:val="Emphasis"/>
        </w:rPr>
        <w:t>over time</w:t>
      </w:r>
      <w:r w:rsidRPr="00056C44">
        <w:rPr>
          <w:rStyle w:val="StyleUnderline"/>
        </w:rPr>
        <w:t xml:space="preserve">. A green paradox arises if </w:t>
      </w:r>
      <w:r w:rsidRPr="00E51CF8">
        <w:rPr>
          <w:rStyle w:val="StyleUnderline"/>
          <w:highlight w:val="cyan"/>
        </w:rPr>
        <w:t xml:space="preserve">this policy </w:t>
      </w:r>
      <w:r w:rsidRPr="00E51CF8">
        <w:rPr>
          <w:rStyle w:val="Emphasis"/>
          <w:highlight w:val="cyan"/>
        </w:rPr>
        <w:t>backfires</w:t>
      </w:r>
      <w:r w:rsidRPr="00E51CF8">
        <w:rPr>
          <w:rStyle w:val="StyleUnderline"/>
          <w:highlight w:val="cyan"/>
        </w:rPr>
        <w:t xml:space="preserve"> and the environmental problem </w:t>
      </w:r>
      <w:r w:rsidRPr="00E51CF8">
        <w:rPr>
          <w:rStyle w:val="Emphasis"/>
          <w:highlight w:val="cyan"/>
        </w:rPr>
        <w:t>worsens</w:t>
      </w:r>
      <w:r w:rsidRPr="00056C44">
        <w:rPr>
          <w:rStyle w:val="StyleUnderline"/>
        </w:rPr>
        <w:t xml:space="preserve">. </w:t>
      </w:r>
      <w:r w:rsidRPr="00E51CF8">
        <w:rPr>
          <w:rStyle w:val="StyleUnderline"/>
          <w:highlight w:val="cyan"/>
        </w:rPr>
        <w:t>The culprit</w:t>
      </w:r>
      <w:r w:rsidRPr="00E51CF8">
        <w:rPr>
          <w:sz w:val="14"/>
          <w:highlight w:val="cyan"/>
        </w:rPr>
        <w:t xml:space="preserve"> </w:t>
      </w:r>
      <w:r w:rsidRPr="00DF3B29">
        <w:rPr>
          <w:sz w:val="14"/>
        </w:rPr>
        <w:t xml:space="preserve">here </w:t>
      </w:r>
      <w:r w:rsidRPr="00E51CF8">
        <w:rPr>
          <w:rStyle w:val="StyleUnderline"/>
          <w:highlight w:val="cyan"/>
        </w:rPr>
        <w:t xml:space="preserve">is </w:t>
      </w:r>
      <w:r w:rsidRPr="00056C44">
        <w:rPr>
          <w:rStyle w:val="StyleUnderline"/>
        </w:rPr>
        <w:t xml:space="preserve">the </w:t>
      </w:r>
      <w:r w:rsidRPr="00E51CF8">
        <w:rPr>
          <w:rStyle w:val="StyleUnderline"/>
          <w:highlight w:val="cyan"/>
        </w:rPr>
        <w:t xml:space="preserve">reaction on the </w:t>
      </w:r>
      <w:r w:rsidRPr="00E51CF8">
        <w:rPr>
          <w:rStyle w:val="Emphasis"/>
          <w:i/>
          <w:highlight w:val="cyan"/>
        </w:rPr>
        <w:t>supply side</w:t>
      </w:r>
      <w:r w:rsidRPr="00E51CF8">
        <w:rPr>
          <w:rStyle w:val="StyleUnderline"/>
          <w:highlight w:val="cyan"/>
        </w:rPr>
        <w:t xml:space="preserve"> </w:t>
      </w:r>
      <w:r w:rsidRPr="00056C44">
        <w:rPr>
          <w:rStyle w:val="StyleUnderline"/>
        </w:rPr>
        <w:t>of the fossil fuel market</w:t>
      </w:r>
      <w:r w:rsidRPr="00DF3B29">
        <w:rPr>
          <w:sz w:val="14"/>
        </w:rPr>
        <w:t xml:space="preserve">. Because </w:t>
      </w:r>
      <w:r w:rsidRPr="00E51CF8">
        <w:rPr>
          <w:rStyle w:val="StyleUnderline"/>
          <w:highlight w:val="cyan"/>
        </w:rPr>
        <w:t>fossil fuels</w:t>
      </w:r>
      <w:r w:rsidRPr="00E51CF8">
        <w:rPr>
          <w:sz w:val="14"/>
          <w:highlight w:val="cyan"/>
        </w:rPr>
        <w:t xml:space="preserve"> </w:t>
      </w:r>
      <w:r w:rsidRPr="00DF3B29">
        <w:rPr>
          <w:sz w:val="14"/>
        </w:rPr>
        <w:t xml:space="preserve">are nonrenewable resources, their </w:t>
      </w:r>
      <w:r w:rsidRPr="00E51CF8">
        <w:rPr>
          <w:rStyle w:val="StyleUnderline"/>
          <w:highlight w:val="cyan"/>
        </w:rPr>
        <w:t>prices reflect not only</w:t>
      </w:r>
      <w:r w:rsidRPr="00E51CF8">
        <w:rPr>
          <w:sz w:val="14"/>
          <w:highlight w:val="cyan"/>
        </w:rPr>
        <w:t xml:space="preserve"> </w:t>
      </w:r>
      <w:r w:rsidRPr="00DF3B29">
        <w:rPr>
          <w:sz w:val="14"/>
        </w:rPr>
        <w:t xml:space="preserve">the </w:t>
      </w:r>
      <w:r w:rsidRPr="00056C44">
        <w:rPr>
          <w:rStyle w:val="StyleUnderline"/>
        </w:rPr>
        <w:t xml:space="preserve">cost of </w:t>
      </w:r>
      <w:r w:rsidRPr="00E51CF8">
        <w:rPr>
          <w:rStyle w:val="StyleUnderline"/>
          <w:highlight w:val="cyan"/>
        </w:rPr>
        <w:t xml:space="preserve">production but </w:t>
      </w:r>
      <w:r w:rsidRPr="00056C44">
        <w:rPr>
          <w:rStyle w:val="StyleUnderline"/>
        </w:rPr>
        <w:t>also</w:t>
      </w:r>
      <w:r w:rsidRPr="00DF3B29">
        <w:rPr>
          <w:sz w:val="14"/>
        </w:rPr>
        <w:t xml:space="preserve"> their </w:t>
      </w:r>
      <w:r w:rsidRPr="00E51CF8">
        <w:rPr>
          <w:rStyle w:val="Emphasis"/>
          <w:highlight w:val="cyan"/>
        </w:rPr>
        <w:t>scarcity</w:t>
      </w:r>
      <w:r w:rsidRPr="00DF3B29">
        <w:rPr>
          <w:sz w:val="14"/>
        </w:rPr>
        <w:t xml:space="preserve">. Thus, </w:t>
      </w:r>
      <w:r w:rsidRPr="00E51CF8">
        <w:rPr>
          <w:rStyle w:val="StyleUnderline"/>
          <w:highlight w:val="cyan"/>
        </w:rPr>
        <w:t xml:space="preserve">owners </w:t>
      </w:r>
      <w:r w:rsidRPr="00056C44">
        <w:rPr>
          <w:rStyle w:val="StyleUnderline"/>
        </w:rPr>
        <w:t>of fossil fuels</w:t>
      </w:r>
      <w:r w:rsidRPr="00DF3B29">
        <w:rPr>
          <w:sz w:val="14"/>
        </w:rPr>
        <w:t xml:space="preserve"> enjoy scarcity rents and </w:t>
      </w:r>
      <w:r w:rsidRPr="00E51CF8">
        <w:rPr>
          <w:rStyle w:val="StyleUnderline"/>
          <w:highlight w:val="cyan"/>
        </w:rPr>
        <w:t xml:space="preserve">maximize </w:t>
      </w:r>
      <w:r w:rsidRPr="00056C44">
        <w:rPr>
          <w:rStyle w:val="StyleUnderline"/>
        </w:rPr>
        <w:t xml:space="preserve">their </w:t>
      </w:r>
      <w:r w:rsidRPr="00E51CF8">
        <w:rPr>
          <w:rStyle w:val="StyleUnderline"/>
          <w:highlight w:val="cyan"/>
        </w:rPr>
        <w:t xml:space="preserve">profits by deciding </w:t>
      </w:r>
      <w:r w:rsidRPr="00E51CF8">
        <w:rPr>
          <w:rStyle w:val="Emphasis"/>
          <w:highlight w:val="cyan"/>
        </w:rPr>
        <w:t>when</w:t>
      </w:r>
      <w:r w:rsidRPr="00E51CF8">
        <w:rPr>
          <w:rStyle w:val="StyleUnderline"/>
          <w:highlight w:val="cyan"/>
        </w:rPr>
        <w:t xml:space="preserve"> to extract</w:t>
      </w:r>
      <w:r w:rsidRPr="00E51CF8">
        <w:rPr>
          <w:sz w:val="14"/>
          <w:highlight w:val="cyan"/>
        </w:rPr>
        <w:t xml:space="preserve"> </w:t>
      </w:r>
      <w:r w:rsidRPr="00DF3B29">
        <w:rPr>
          <w:sz w:val="14"/>
        </w:rPr>
        <w:t xml:space="preserve">their coal, oil, or gas reserves. </w:t>
      </w:r>
      <w:r w:rsidRPr="00E51CF8">
        <w:rPr>
          <w:rStyle w:val="StyleUnderline"/>
          <w:highlight w:val="cyan"/>
        </w:rPr>
        <w:t xml:space="preserve">If a </w:t>
      </w:r>
      <w:r w:rsidRPr="00E51CF8">
        <w:rPr>
          <w:rStyle w:val="Emphasis"/>
          <w:highlight w:val="cyan"/>
        </w:rPr>
        <w:t>future tightening</w:t>
      </w:r>
      <w:r w:rsidRPr="00E51CF8">
        <w:rPr>
          <w:rStyle w:val="StyleUnderline"/>
          <w:highlight w:val="cyan"/>
        </w:rPr>
        <w:t xml:space="preserve"> </w:t>
      </w:r>
      <w:r w:rsidRPr="00056C44">
        <w:rPr>
          <w:rStyle w:val="StyleUnderline"/>
        </w:rPr>
        <w:t xml:space="preserve">of </w:t>
      </w:r>
      <w:r w:rsidRPr="00E51CF8">
        <w:rPr>
          <w:rStyle w:val="StyleUnderline"/>
          <w:highlight w:val="cyan"/>
        </w:rPr>
        <w:t xml:space="preserve">climate policy threatens to decrease </w:t>
      </w:r>
      <w:r w:rsidRPr="00056C44">
        <w:rPr>
          <w:rStyle w:val="StyleUnderline"/>
        </w:rPr>
        <w:t xml:space="preserve">future scarcity </w:t>
      </w:r>
      <w:r w:rsidRPr="00E51CF8">
        <w:rPr>
          <w:rStyle w:val="StyleUnderline"/>
          <w:highlight w:val="cyan"/>
        </w:rPr>
        <w:t>rents</w:t>
      </w:r>
      <w:r w:rsidRPr="00056C44">
        <w:rPr>
          <w:rStyle w:val="StyleUnderline"/>
        </w:rPr>
        <w:t xml:space="preserve">, then </w:t>
      </w:r>
      <w:r w:rsidRPr="00E51CF8">
        <w:rPr>
          <w:rStyle w:val="StyleUnderline"/>
          <w:highlight w:val="cyan"/>
        </w:rPr>
        <w:t>to maximize profits</w:t>
      </w:r>
      <w:r w:rsidRPr="00056C44">
        <w:rPr>
          <w:rStyle w:val="StyleUnderline"/>
        </w:rPr>
        <w:t xml:space="preserve">, fossil fuel </w:t>
      </w:r>
      <w:r w:rsidRPr="00E51CF8">
        <w:rPr>
          <w:rStyle w:val="StyleUnderline"/>
          <w:highlight w:val="cyan"/>
        </w:rPr>
        <w:t xml:space="preserve">owners </w:t>
      </w:r>
      <w:r w:rsidRPr="00056C44">
        <w:rPr>
          <w:rStyle w:val="StyleUnderline"/>
        </w:rPr>
        <w:t>will</w:t>
      </w:r>
      <w:r w:rsidRPr="00DF3B29">
        <w:rPr>
          <w:sz w:val="14"/>
        </w:rPr>
        <w:t xml:space="preserve"> decide to </w:t>
      </w:r>
      <w:r w:rsidRPr="00E51CF8">
        <w:rPr>
          <w:rStyle w:val="Emphasis"/>
          <w:highlight w:val="cyan"/>
        </w:rPr>
        <w:t xml:space="preserve">extract less in the future and </w:t>
      </w:r>
      <w:r w:rsidRPr="00056C44">
        <w:rPr>
          <w:rStyle w:val="Emphasis"/>
        </w:rPr>
        <w:t xml:space="preserve">extract </w:t>
      </w:r>
      <w:r w:rsidRPr="00E51CF8">
        <w:rPr>
          <w:rStyle w:val="Emphasis"/>
          <w:highlight w:val="cyan"/>
        </w:rPr>
        <w:t>more today instead</w:t>
      </w:r>
      <w:r w:rsidRPr="00DF3B29">
        <w:rPr>
          <w:sz w:val="14"/>
        </w:rPr>
        <w:t xml:space="preserve">. This forward shift in extraction is known as the weak green paradox. </w:t>
      </w:r>
      <w:r w:rsidRPr="00E51CF8">
        <w:rPr>
          <w:rStyle w:val="StyleUnderline"/>
          <w:highlight w:val="cyan"/>
        </w:rPr>
        <w:t xml:space="preserve">If, despite </w:t>
      </w:r>
      <w:r w:rsidRPr="00056C44">
        <w:rPr>
          <w:rStyle w:val="StyleUnderline"/>
        </w:rPr>
        <w:t xml:space="preserve">climate </w:t>
      </w:r>
      <w:r w:rsidRPr="00E51CF8">
        <w:rPr>
          <w:rStyle w:val="StyleUnderline"/>
          <w:highlight w:val="cyan"/>
        </w:rPr>
        <w:t>policy</w:t>
      </w:r>
      <w:r w:rsidRPr="00056C44">
        <w:rPr>
          <w:rStyle w:val="StyleUnderline"/>
        </w:rPr>
        <w:t xml:space="preserve">, resource </w:t>
      </w:r>
      <w:r w:rsidRPr="00E51CF8">
        <w:rPr>
          <w:rStyle w:val="StyleUnderline"/>
          <w:highlight w:val="cyan"/>
        </w:rPr>
        <w:t xml:space="preserve">owners can still extract </w:t>
      </w:r>
      <w:r w:rsidRPr="00056C44">
        <w:rPr>
          <w:rStyle w:val="StyleUnderline"/>
        </w:rPr>
        <w:t xml:space="preserve">almost </w:t>
      </w:r>
      <w:proofErr w:type="gramStart"/>
      <w:r w:rsidRPr="00056C44">
        <w:rPr>
          <w:rStyle w:val="StyleUnderline"/>
        </w:rPr>
        <w:t>all of</w:t>
      </w:r>
      <w:proofErr w:type="gramEnd"/>
      <w:r w:rsidRPr="00056C44">
        <w:rPr>
          <w:rStyle w:val="StyleUnderline"/>
        </w:rPr>
        <w:t xml:space="preserve"> their resources </w:t>
      </w:r>
      <w:r w:rsidRPr="00E51CF8">
        <w:rPr>
          <w:rStyle w:val="StyleUnderline"/>
          <w:highlight w:val="cyan"/>
        </w:rPr>
        <w:t>profitably</w:t>
      </w:r>
      <w:r w:rsidRPr="00DF3B29">
        <w:rPr>
          <w:sz w:val="14"/>
        </w:rPr>
        <w:t xml:space="preserve">, then </w:t>
      </w:r>
      <w:r w:rsidRPr="00E51CF8">
        <w:rPr>
          <w:rStyle w:val="StyleUnderline"/>
          <w:highlight w:val="cyan"/>
        </w:rPr>
        <w:t>the forward shift in extraction might</w:t>
      </w:r>
      <w:r w:rsidRPr="00E51CF8">
        <w:rPr>
          <w:sz w:val="14"/>
          <w:highlight w:val="cyan"/>
        </w:rPr>
        <w:t xml:space="preserve"> </w:t>
      </w:r>
      <w:r w:rsidRPr="00DF3B29">
        <w:rPr>
          <w:sz w:val="14"/>
        </w:rPr>
        <w:t xml:space="preserve">actually </w:t>
      </w:r>
      <w:r w:rsidRPr="00E51CF8">
        <w:rPr>
          <w:rStyle w:val="Emphasis"/>
          <w:highlight w:val="cyan"/>
        </w:rPr>
        <w:t>increase cumulative damages</w:t>
      </w:r>
      <w:r w:rsidRPr="00DF3B29">
        <w:rPr>
          <w:sz w:val="14"/>
        </w:rPr>
        <w:t>—an outcome known as a strong green paradox.</w:t>
      </w:r>
    </w:p>
    <w:p w14:paraId="10088019" w14:textId="77777777" w:rsidR="00970874" w:rsidRPr="005B179A" w:rsidRDefault="00970874" w:rsidP="00970874"/>
    <w:p w14:paraId="146E976C" w14:textId="5D2A00AC" w:rsidR="007B0FCB" w:rsidRDefault="007B0FCB" w:rsidP="007B0FCB">
      <w:pPr>
        <w:pStyle w:val="Heading1"/>
      </w:pPr>
      <w:r>
        <w:t>2AC</w:t>
      </w:r>
    </w:p>
    <w:p w14:paraId="71B3CC52" w14:textId="77777777" w:rsidR="007B0FCB" w:rsidRDefault="007B0FCB" w:rsidP="007B0FCB"/>
    <w:p w14:paraId="19B24793" w14:textId="77777777" w:rsidR="007B0FCB" w:rsidRDefault="007B0FCB" w:rsidP="007B0FCB"/>
    <w:p w14:paraId="67708786" w14:textId="77777777" w:rsidR="007B0FCB" w:rsidRPr="006518EA" w:rsidRDefault="007B0FCB" w:rsidP="007B0FCB">
      <w:pPr>
        <w:keepNext/>
        <w:keepLines/>
        <w:pageBreakBefore/>
        <w:spacing w:before="480"/>
        <w:jc w:val="center"/>
        <w:outlineLvl w:val="1"/>
        <w:rPr>
          <w:rFonts w:eastAsiaTheme="majorEastAsia" w:cstheme="majorBidi"/>
          <w:b/>
          <w:sz w:val="44"/>
          <w:szCs w:val="26"/>
          <w:u w:val="double"/>
        </w:rPr>
      </w:pPr>
      <w:r w:rsidRPr="006518EA">
        <w:rPr>
          <w:rFonts w:eastAsiaTheme="majorEastAsia" w:cstheme="majorBidi"/>
          <w:b/>
          <w:sz w:val="44"/>
          <w:szCs w:val="26"/>
          <w:u w:val="double"/>
        </w:rPr>
        <w:t>Case</w:t>
      </w:r>
    </w:p>
    <w:p w14:paraId="70F98574" w14:textId="77777777" w:rsidR="007B0FCB" w:rsidRDefault="007B0FCB" w:rsidP="007B0FCB"/>
    <w:p w14:paraId="1B90E253" w14:textId="77777777" w:rsidR="007B0FCB" w:rsidRPr="00D51F6F" w:rsidRDefault="007B0FCB" w:rsidP="007B0FCB"/>
    <w:p w14:paraId="20474E7D" w14:textId="77777777" w:rsidR="007B0FCB" w:rsidRDefault="007B0FCB" w:rsidP="007B0FCB">
      <w:pPr>
        <w:pStyle w:val="Heading3"/>
      </w:pPr>
      <w:r>
        <w:t>Regressive</w:t>
      </w:r>
    </w:p>
    <w:p w14:paraId="6A9ADE0F" w14:textId="77777777" w:rsidR="007B0FCB" w:rsidRPr="0019181B" w:rsidRDefault="007B0FCB" w:rsidP="007B0FCB">
      <w:pPr>
        <w:keepNext/>
        <w:keepLines/>
        <w:spacing w:before="200"/>
        <w:outlineLvl w:val="3"/>
        <w:rPr>
          <w:rFonts w:eastAsiaTheme="majorEastAsia" w:cstheme="majorBidi"/>
          <w:b/>
          <w:iCs/>
          <w:sz w:val="26"/>
        </w:rPr>
      </w:pPr>
      <w:r w:rsidRPr="0019181B">
        <w:rPr>
          <w:rFonts w:eastAsiaTheme="majorEastAsia" w:cstheme="majorBidi"/>
          <w:b/>
          <w:iCs/>
          <w:sz w:val="26"/>
        </w:rPr>
        <w:t>Climate change is regressive, the plan’s tax and dividend policies allow rebates to provide adaptation--only the plan’s multi-</w:t>
      </w:r>
      <w:proofErr w:type="spellStart"/>
      <w:r w:rsidRPr="0019181B">
        <w:rPr>
          <w:rFonts w:eastAsiaTheme="majorEastAsia" w:cstheme="majorBidi"/>
          <w:b/>
          <w:iCs/>
          <w:sz w:val="26"/>
        </w:rPr>
        <w:t>prongong</w:t>
      </w:r>
      <w:proofErr w:type="spellEnd"/>
      <w:r w:rsidRPr="0019181B">
        <w:rPr>
          <w:rFonts w:eastAsiaTheme="majorEastAsia" w:cstheme="majorBidi"/>
          <w:b/>
          <w:iCs/>
          <w:sz w:val="26"/>
        </w:rPr>
        <w:t xml:space="preserve"> approach to remedying climate change regressivity</w:t>
      </w:r>
    </w:p>
    <w:p w14:paraId="5245DEAF" w14:textId="77777777" w:rsidR="007B0FCB" w:rsidRPr="0019181B" w:rsidRDefault="007B0FCB" w:rsidP="007B0FCB">
      <w:pPr>
        <w:rPr>
          <w:sz w:val="16"/>
        </w:rPr>
      </w:pPr>
      <w:proofErr w:type="spellStart"/>
      <w:r w:rsidRPr="0019181B">
        <w:rPr>
          <w:b/>
          <w:bCs/>
          <w:sz w:val="26"/>
        </w:rPr>
        <w:t>Durning</w:t>
      </w:r>
      <w:proofErr w:type="spellEnd"/>
      <w:r w:rsidRPr="0019181B">
        <w:rPr>
          <w:b/>
          <w:bCs/>
          <w:sz w:val="26"/>
        </w:rPr>
        <w:t xml:space="preserve"> 10</w:t>
      </w:r>
      <w:r w:rsidRPr="0019181B">
        <w:rPr>
          <w:sz w:val="16"/>
        </w:rPr>
        <w:t xml:space="preserve"> – Director at Sightline Institute, a sustainability center (Alan, “Climate and Race,” Grist.org, January 20, 2010, http://grist.org/article/climate-and-race/)</w:t>
      </w:r>
    </w:p>
    <w:p w14:paraId="5D7CB55E" w14:textId="77777777" w:rsidR="007B0FCB" w:rsidRPr="0019181B" w:rsidRDefault="007B0FCB" w:rsidP="007B0FCB">
      <w:pPr>
        <w:rPr>
          <w:sz w:val="16"/>
        </w:rPr>
      </w:pPr>
      <w:r w:rsidRPr="0019181B">
        <w:rPr>
          <w:sz w:val="16"/>
        </w:rPr>
        <w:t>Penalizing People of Color</w:t>
      </w:r>
    </w:p>
    <w:p w14:paraId="1446B02B" w14:textId="77777777" w:rsidR="007B0FCB" w:rsidRPr="0019181B" w:rsidRDefault="007B0FCB" w:rsidP="007B0FCB">
      <w:pPr>
        <w:rPr>
          <w:sz w:val="16"/>
        </w:rPr>
      </w:pPr>
      <w:r w:rsidRPr="0019181B">
        <w:rPr>
          <w:highlight w:val="cyan"/>
          <w:u w:val="single"/>
        </w:rPr>
        <w:t>Climate change</w:t>
      </w:r>
      <w:r w:rsidRPr="0019181B">
        <w:rPr>
          <w:u w:val="single"/>
        </w:rPr>
        <w:t xml:space="preserve"> and the </w:t>
      </w:r>
      <w:r w:rsidRPr="0019181B">
        <w:rPr>
          <w:highlight w:val="cyan"/>
          <w:u w:val="single"/>
        </w:rPr>
        <w:t>disruptions</w:t>
      </w:r>
      <w:r w:rsidRPr="0019181B">
        <w:rPr>
          <w:u w:val="single"/>
        </w:rPr>
        <w:t xml:space="preserve"> it brings </w:t>
      </w:r>
      <w:hyperlink r:id="rId12" w:tooltip="Climate Fairness" w:history="1">
        <w:r w:rsidRPr="0019181B">
          <w:rPr>
            <w:highlight w:val="cyan"/>
            <w:u w:val="single"/>
          </w:rPr>
          <w:t>threaten everyone</w:t>
        </w:r>
      </w:hyperlink>
      <w:r w:rsidRPr="0019181B">
        <w:rPr>
          <w:highlight w:val="cyan"/>
          <w:u w:val="single"/>
        </w:rPr>
        <w:t>, bu</w:t>
      </w:r>
      <w:r w:rsidRPr="0019181B">
        <w:rPr>
          <w:u w:val="single"/>
        </w:rPr>
        <w:t xml:space="preserve">t they </w:t>
      </w:r>
      <w:r w:rsidRPr="0019181B">
        <w:rPr>
          <w:highlight w:val="cyan"/>
          <w:u w:val="single"/>
        </w:rPr>
        <w:t>especially</w:t>
      </w:r>
      <w:r w:rsidRPr="0019181B">
        <w:rPr>
          <w:u w:val="single"/>
        </w:rPr>
        <w:t xml:space="preserve"> </w:t>
      </w:r>
      <w:hyperlink r:id="rId13" w:tooltip="Climate Fairness" w:history="1">
        <w:r w:rsidRPr="0019181B">
          <w:rPr>
            <w:highlight w:val="cyan"/>
            <w:u w:val="single"/>
          </w:rPr>
          <w:t>threaten those at the bottom of the economic pyramid</w:t>
        </w:r>
      </w:hyperlink>
      <w:r w:rsidRPr="0019181B">
        <w:rPr>
          <w:highlight w:val="cyan"/>
          <w:u w:val="single"/>
        </w:rPr>
        <w:t>. And</w:t>
      </w:r>
      <w:r w:rsidRPr="0019181B">
        <w:rPr>
          <w:u w:val="single"/>
        </w:rPr>
        <w:t xml:space="preserve"> despite many decades of striving, </w:t>
      </w:r>
      <w:r w:rsidRPr="0019181B">
        <w:rPr>
          <w:highlight w:val="cyan"/>
          <w:u w:val="single"/>
        </w:rPr>
        <w:t>people of color</w:t>
      </w:r>
      <w:r w:rsidRPr="0019181B">
        <w:rPr>
          <w:u w:val="single"/>
        </w:rPr>
        <w:t xml:space="preserve"> remain disproportionately represented</w:t>
      </w:r>
      <w:r w:rsidRPr="0019181B">
        <w:rPr>
          <w:sz w:val="16"/>
        </w:rPr>
        <w:t xml:space="preserve"> among North America’s poor and disadvantaged.</w:t>
      </w:r>
    </w:p>
    <w:p w14:paraId="76E10D00" w14:textId="77777777" w:rsidR="007B0FCB" w:rsidRPr="0019181B" w:rsidRDefault="007B0FCB" w:rsidP="007B0FCB">
      <w:pPr>
        <w:rPr>
          <w:sz w:val="16"/>
        </w:rPr>
      </w:pPr>
      <w:r w:rsidRPr="0019181B">
        <w:rPr>
          <w:sz w:val="16"/>
        </w:rPr>
        <w:t xml:space="preserve">As a result, </w:t>
      </w:r>
      <w:r w:rsidRPr="0019181B">
        <w:rPr>
          <w:u w:val="single"/>
        </w:rPr>
        <w:t xml:space="preserve">if you are African American, Hispanic, Native American, or Asian American, you’re more likely to suffer as heat-trapping gases unleash a changing climate. A </w:t>
      </w:r>
      <w:r w:rsidRPr="0019181B">
        <w:rPr>
          <w:highlight w:val="cyan"/>
          <w:u w:val="single"/>
        </w:rPr>
        <w:t>warming</w:t>
      </w:r>
      <w:r w:rsidRPr="0019181B">
        <w:rPr>
          <w:u w:val="single"/>
        </w:rPr>
        <w:t xml:space="preserve"> world </w:t>
      </w:r>
      <w:r w:rsidRPr="0019181B">
        <w:rPr>
          <w:highlight w:val="cyan"/>
          <w:u w:val="single"/>
        </w:rPr>
        <w:t xml:space="preserve">could mean food insecurity, </w:t>
      </w:r>
      <w:r w:rsidRPr="0019181B">
        <w:rPr>
          <w:u w:val="single"/>
        </w:rPr>
        <w:t xml:space="preserve">risks of </w:t>
      </w:r>
      <w:r w:rsidRPr="0019181B">
        <w:rPr>
          <w:highlight w:val="cyan"/>
          <w:u w:val="single"/>
        </w:rPr>
        <w:t xml:space="preserve">heat waves </w:t>
      </w:r>
      <w:r w:rsidRPr="0019181B">
        <w:rPr>
          <w:u w:val="single"/>
        </w:rPr>
        <w:t xml:space="preserve">and </w:t>
      </w:r>
      <w:r w:rsidRPr="0019181B">
        <w:rPr>
          <w:highlight w:val="cyan"/>
          <w:u w:val="single"/>
        </w:rPr>
        <w:t xml:space="preserve">flooding, </w:t>
      </w:r>
      <w:r w:rsidRPr="0019181B">
        <w:rPr>
          <w:u w:val="single"/>
        </w:rPr>
        <w:t xml:space="preserve">and other ills </w:t>
      </w:r>
      <w:r w:rsidRPr="0019181B">
        <w:rPr>
          <w:highlight w:val="cyan"/>
          <w:u w:val="single"/>
        </w:rPr>
        <w:t>that will fall hardest on those with the least means</w:t>
      </w:r>
      <w:r w:rsidRPr="0019181B">
        <w:rPr>
          <w:u w:val="single"/>
        </w:rPr>
        <w:t xml:space="preserve"> and fewest financial resource</w:t>
      </w:r>
      <w:r w:rsidRPr="0019181B">
        <w:rPr>
          <w:sz w:val="16"/>
        </w:rPr>
        <w:t>s. That’s doubly unfair, considering that people of color have done less to cause climate disruption than have whites. Typical </w:t>
      </w:r>
      <w:hyperlink r:id="rId14" w:history="1">
        <w:proofErr w:type="gramStart"/>
        <w:r w:rsidRPr="0019181B">
          <w:rPr>
            <w:sz w:val="16"/>
          </w:rPr>
          <w:t>African-American</w:t>
        </w:r>
        <w:proofErr w:type="gramEnd"/>
        <w:r w:rsidRPr="0019181B">
          <w:rPr>
            <w:sz w:val="16"/>
          </w:rPr>
          <w:t xml:space="preserve"> households, for example, have carbon footprints just 80 percent the size of their white counterparts</w:t>
        </w:r>
      </w:hyperlink>
      <w:r w:rsidRPr="0019181B">
        <w:rPr>
          <w:sz w:val="16"/>
        </w:rPr>
        <w:t xml:space="preserve">. So African Americans have created less of the problem of a warming </w:t>
      </w:r>
      <w:proofErr w:type="gramStart"/>
      <w:r w:rsidRPr="0019181B">
        <w:rPr>
          <w:sz w:val="16"/>
        </w:rPr>
        <w:t>planet, but</w:t>
      </w:r>
      <w:proofErr w:type="gramEnd"/>
      <w:r w:rsidRPr="0019181B">
        <w:rPr>
          <w:sz w:val="16"/>
        </w:rPr>
        <w:t xml:space="preserve"> bear more of the burden.</w:t>
      </w:r>
    </w:p>
    <w:p w14:paraId="32BCBFB9" w14:textId="77777777" w:rsidR="007B0FCB" w:rsidRPr="0019181B" w:rsidRDefault="007B0FCB" w:rsidP="007B0FCB">
      <w:pPr>
        <w:rPr>
          <w:sz w:val="16"/>
        </w:rPr>
      </w:pPr>
      <w:r w:rsidRPr="0019181B">
        <w:rPr>
          <w:b/>
          <w:iCs/>
          <w:u w:val="single"/>
        </w:rPr>
        <w:t xml:space="preserve">Fortunately, </w:t>
      </w:r>
      <w:r w:rsidRPr="0019181B">
        <w:rPr>
          <w:b/>
          <w:iCs/>
          <w:highlight w:val="cyan"/>
          <w:u w:val="single"/>
        </w:rPr>
        <w:t>a well-designed climate policy can help to ameliorate that unfairness</w:t>
      </w:r>
      <w:r w:rsidRPr="0019181B">
        <w:rPr>
          <w:sz w:val="16"/>
        </w:rPr>
        <w:t xml:space="preserve">. Indeed, fixing America’s climate problem is one of many areas where people of all races, ethnicities, and backgrounds can find common cause. </w:t>
      </w:r>
      <w:r w:rsidRPr="0019181B">
        <w:rPr>
          <w:u w:val="single"/>
        </w:rPr>
        <w:t xml:space="preserve">By </w:t>
      </w:r>
      <w:r w:rsidRPr="0019181B">
        <w:rPr>
          <w:b/>
          <w:iCs/>
          <w:highlight w:val="cyan"/>
          <w:u w:val="single"/>
        </w:rPr>
        <w:t>ending our addiction to fossil fuels</w:t>
      </w:r>
      <w:r w:rsidRPr="0019181B">
        <w:rPr>
          <w:highlight w:val="cyan"/>
          <w:u w:val="single"/>
        </w:rPr>
        <w:t xml:space="preserve">, </w:t>
      </w:r>
      <w:r w:rsidRPr="0019181B">
        <w:rPr>
          <w:u w:val="single"/>
        </w:rPr>
        <w:t>we can simultaneously create economic opportunitie</w:t>
      </w:r>
      <w:r w:rsidRPr="0019181B">
        <w:rPr>
          <w:sz w:val="16"/>
        </w:rPr>
        <w:t xml:space="preserve">s for workers of all races, </w:t>
      </w:r>
      <w:r w:rsidRPr="0019181B">
        <w:rPr>
          <w:u w:val="single"/>
        </w:rPr>
        <w:t>create a more just society</w:t>
      </w:r>
      <w:r w:rsidRPr="0019181B">
        <w:rPr>
          <w:sz w:val="16"/>
        </w:rPr>
        <w:t xml:space="preserve"> for all families, </w:t>
      </w:r>
      <w:r w:rsidRPr="0019181B">
        <w:rPr>
          <w:u w:val="single"/>
        </w:rPr>
        <w:t>and protect the climate</w:t>
      </w:r>
      <w:r w:rsidRPr="0019181B">
        <w:rPr>
          <w:sz w:val="16"/>
        </w:rPr>
        <w:t xml:space="preserve"> for </w:t>
      </w:r>
      <w:proofErr w:type="gramStart"/>
      <w:r w:rsidRPr="0019181B">
        <w:rPr>
          <w:sz w:val="16"/>
        </w:rPr>
        <w:t>all of</w:t>
      </w:r>
      <w:proofErr w:type="gramEnd"/>
      <w:r w:rsidRPr="0019181B">
        <w:rPr>
          <w:sz w:val="16"/>
        </w:rPr>
        <w:t xml:space="preserve"> our children.</w:t>
      </w:r>
    </w:p>
    <w:p w14:paraId="0E13E677" w14:textId="77777777" w:rsidR="007B0FCB" w:rsidRPr="0019181B" w:rsidRDefault="007B0FCB" w:rsidP="007B0FCB">
      <w:pPr>
        <w:rPr>
          <w:sz w:val="16"/>
        </w:rPr>
      </w:pPr>
      <w:r w:rsidRPr="0019181B">
        <w:rPr>
          <w:sz w:val="16"/>
        </w:rPr>
        <w:t>For those of us living in the Pacific Northwest, data on the links between climate and racial inequity are difficult to assemble. Most relevant data cover the United States as a whole, rather than to our Northwest region, so the situation here is uncertain. In the Northwest states of Idaho, Oregon, and Washington, African Americans make up 2 percent of the population—one fifth their share in the United States overall. These states’ Hispanic population is much larger, at 9 percent of all residents, though that’s a smaller proportion than in the United States overall, where 14 percent of residents are Hispanic. Native American/First Nation and Asian Americans, conversely, are more numerous in the Northwest than in North America generally. </w:t>
      </w:r>
      <w:hyperlink r:id="rId15" w:history="1">
        <w:r w:rsidRPr="0019181B">
          <w:rPr>
            <w:sz w:val="16"/>
          </w:rPr>
          <w:t>These data calculated from this U.S. Department of Labor data set</w:t>
        </w:r>
      </w:hyperlink>
      <w:r w:rsidRPr="0019181B">
        <w:rPr>
          <w:sz w:val="16"/>
        </w:rPr>
        <w:t>.)</w:t>
      </w:r>
    </w:p>
    <w:p w14:paraId="2C7D16EF" w14:textId="77777777" w:rsidR="007B0FCB" w:rsidRPr="0019181B" w:rsidRDefault="007B0FCB" w:rsidP="007B0FCB">
      <w:pPr>
        <w:rPr>
          <w:sz w:val="16"/>
          <w:szCs w:val="16"/>
        </w:rPr>
      </w:pPr>
      <w:r w:rsidRPr="0019181B">
        <w:rPr>
          <w:sz w:val="16"/>
          <w:szCs w:val="16"/>
        </w:rPr>
        <w:t xml:space="preserve">How does climate change penalize people of color? Andrew </w:t>
      </w:r>
      <w:proofErr w:type="spellStart"/>
      <w:r w:rsidRPr="0019181B">
        <w:rPr>
          <w:sz w:val="16"/>
          <w:szCs w:val="16"/>
        </w:rPr>
        <w:t>Hoerner</w:t>
      </w:r>
      <w:proofErr w:type="spellEnd"/>
      <w:r w:rsidRPr="0019181B">
        <w:rPr>
          <w:sz w:val="16"/>
          <w:szCs w:val="16"/>
        </w:rPr>
        <w:t xml:space="preserve"> and Nia Robinson of Redefining Progress have completed the most comprehensive study of this question. I draw on their </w:t>
      </w:r>
      <w:hyperlink r:id="rId16" w:history="1">
        <w:r w:rsidRPr="0019181B">
          <w:rPr>
            <w:sz w:val="16"/>
            <w:szCs w:val="16"/>
          </w:rPr>
          <w:t>A Climate for Change</w:t>
        </w:r>
      </w:hyperlink>
      <w:r w:rsidRPr="0019181B">
        <w:rPr>
          <w:sz w:val="16"/>
          <w:szCs w:val="16"/>
        </w:rPr>
        <w:t> extensively.</w:t>
      </w:r>
    </w:p>
    <w:p w14:paraId="55E58F09" w14:textId="77777777" w:rsidR="007B0FCB" w:rsidRPr="0019181B" w:rsidRDefault="007B0FCB" w:rsidP="007B0FCB">
      <w:pPr>
        <w:rPr>
          <w:sz w:val="16"/>
          <w:szCs w:val="16"/>
        </w:rPr>
      </w:pPr>
      <w:r w:rsidRPr="0019181B">
        <w:rPr>
          <w:sz w:val="16"/>
          <w:szCs w:val="16"/>
        </w:rPr>
        <w:t>Heat</w:t>
      </w:r>
    </w:p>
    <w:p w14:paraId="62AD3FA8" w14:textId="77777777" w:rsidR="007B0FCB" w:rsidRPr="0019181B" w:rsidRDefault="007B0FCB" w:rsidP="007B0FCB">
      <w:pPr>
        <w:rPr>
          <w:sz w:val="16"/>
          <w:szCs w:val="16"/>
        </w:rPr>
      </w:pPr>
      <w:r w:rsidRPr="0019181B">
        <w:rPr>
          <w:sz w:val="16"/>
          <w:szCs w:val="16"/>
        </w:rPr>
        <w:t>Climate disruption is increasing the frequency and intensity of heat waves, which disproportionately hurt those with low incomes and little wealth. Poor people don’t own mountain hideaways and may lack air conditioning. Because of higher poverty rates and African Americans’ geographic concentrations in hot, inner-city areas, African Americans die from heat-related causes at two to three times the rate of non-Hispanic whites in the United States.</w:t>
      </w:r>
    </w:p>
    <w:p w14:paraId="2B7005BF" w14:textId="77777777" w:rsidR="007B0FCB" w:rsidRPr="0019181B" w:rsidRDefault="007B0FCB" w:rsidP="007B0FCB">
      <w:pPr>
        <w:rPr>
          <w:sz w:val="16"/>
          <w:szCs w:val="16"/>
        </w:rPr>
      </w:pPr>
      <w:r w:rsidRPr="0019181B">
        <w:rPr>
          <w:sz w:val="16"/>
          <w:szCs w:val="16"/>
        </w:rPr>
        <w:t>Moreover, because they are poorer, African Americans also tend to live in counties and neighborhoods with worse air pollution. They also suffer from lung conditions such as asthma and chronic obstructive pulmonary disease at substantially higher rates than non-Hispanic whites. And as temperatures rise, air pollution gets more harmful to health.</w:t>
      </w:r>
    </w:p>
    <w:p w14:paraId="03993194" w14:textId="77777777" w:rsidR="007B0FCB" w:rsidRPr="0019181B" w:rsidRDefault="00A9628D" w:rsidP="007B0FCB">
      <w:pPr>
        <w:rPr>
          <w:sz w:val="16"/>
          <w:szCs w:val="16"/>
        </w:rPr>
      </w:pPr>
      <w:hyperlink r:id="rId17" w:history="1">
        <w:r w:rsidR="007B0FCB" w:rsidRPr="0019181B">
          <w:rPr>
            <w:sz w:val="16"/>
            <w:szCs w:val="16"/>
          </w:rPr>
          <w:t xml:space="preserve">The Northwest’s biggest cities are temperate and do not suffer as much extreme heat or air pollution as many other cities, but they are also </w:t>
        </w:r>
        <w:proofErr w:type="gramStart"/>
        <w:r w:rsidR="007B0FCB" w:rsidRPr="0019181B">
          <w:rPr>
            <w:sz w:val="16"/>
            <w:szCs w:val="16"/>
          </w:rPr>
          <w:t>little-prepared</w:t>
        </w:r>
        <w:proofErr w:type="gramEnd"/>
        <w:r w:rsidR="007B0FCB" w:rsidRPr="0019181B">
          <w:rPr>
            <w:sz w:val="16"/>
            <w:szCs w:val="16"/>
          </w:rPr>
          <w:t xml:space="preserve"> for heat</w:t>
        </w:r>
      </w:hyperlink>
      <w:r w:rsidR="007B0FCB" w:rsidRPr="0019181B">
        <w:rPr>
          <w:sz w:val="16"/>
          <w:szCs w:val="16"/>
        </w:rPr>
        <w:t>. Already, the hottest days and weeks of summer in the Northwest elevate death rates among the most vulnerable. In greater Seattle between 1980 and 2006, for example, hot summer spells that lasted five days typically brought 25 more deaths among those over the age of 85 than did normal-temperature periods of the same duration. On hot days, death rates also step up among those above ages 45 and 65. The state of </w:t>
      </w:r>
      <w:hyperlink r:id="rId18" w:history="1">
        <w:r w:rsidR="007B0FCB" w:rsidRPr="0019181B">
          <w:rPr>
            <w:sz w:val="16"/>
            <w:szCs w:val="16"/>
          </w:rPr>
          <w:t>Washington’s official climate change assessment forecasts more than 100 additional heat-related deaths each summer in the greater Seattle area alone by 2025</w:t>
        </w:r>
      </w:hyperlink>
      <w:r w:rsidR="007B0FCB" w:rsidRPr="0019181B">
        <w:rPr>
          <w:sz w:val="16"/>
          <w:szCs w:val="16"/>
        </w:rPr>
        <w:t>.</w:t>
      </w:r>
    </w:p>
    <w:p w14:paraId="270FAF4B" w14:textId="77777777" w:rsidR="007B0FCB" w:rsidRPr="0019181B" w:rsidRDefault="007B0FCB" w:rsidP="007B0FCB">
      <w:pPr>
        <w:rPr>
          <w:sz w:val="16"/>
        </w:rPr>
      </w:pPr>
      <w:r w:rsidRPr="0019181B">
        <w:rPr>
          <w:sz w:val="16"/>
        </w:rPr>
        <w:t>Heat may be a larger threat in the inland Northwest, where summer temperatures are higher anyway. There, among the most vulnerable are those who labor outdoors on field crews: at least </w:t>
      </w:r>
      <w:hyperlink r:id="rId19" w:history="1">
        <w:r w:rsidRPr="0019181B">
          <w:rPr>
            <w:sz w:val="16"/>
          </w:rPr>
          <w:t>67 percent of Washington’s farm laborers are Hispanic</w:t>
        </w:r>
      </w:hyperlink>
      <w:r w:rsidRPr="0019181B">
        <w:rPr>
          <w:sz w:val="16"/>
        </w:rPr>
        <w:t>, along with </w:t>
      </w:r>
      <w:hyperlink r:id="rId20" w:history="1">
        <w:r w:rsidRPr="0019181B">
          <w:rPr>
            <w:sz w:val="16"/>
          </w:rPr>
          <w:t>60 percent of Oregon’s</w:t>
        </w:r>
      </w:hyperlink>
      <w:r w:rsidRPr="0019181B">
        <w:rPr>
          <w:sz w:val="16"/>
        </w:rPr>
        <w:t>. (These figures likely dramatically understate the share of arduous hand labor done by Hispanic workers on Northwest farms. The data are drawn from a </w:t>
      </w:r>
      <w:hyperlink r:id="rId21" w:history="1">
        <w:r w:rsidRPr="0019181B">
          <w:rPr>
            <w:sz w:val="16"/>
          </w:rPr>
          <w:t>2000 Census special data tabulation</w:t>
        </w:r>
      </w:hyperlink>
      <w:r w:rsidRPr="0019181B">
        <w:rPr>
          <w:sz w:val="16"/>
        </w:rPr>
        <w:t>, and the census typically undercounts undocumented immigrants, especially migrant workers. Furthermore, they come from an occupational dataset that encompasses certain other, higher-paid and predominantly white agriculture workers, such as animal breeders. </w:t>
      </w:r>
      <w:hyperlink r:id="rId22" w:history="1">
        <w:r w:rsidRPr="0019181B">
          <w:rPr>
            <w:sz w:val="16"/>
          </w:rPr>
          <w:t>Farm owners, meanwhile, are overwhelmingly non-</w:t>
        </w:r>
        <w:proofErr w:type="spellStart"/>
        <w:r w:rsidRPr="0019181B">
          <w:rPr>
            <w:sz w:val="16"/>
          </w:rPr>
          <w:t>Hispani</w:t>
        </w:r>
        <w:proofErr w:type="spellEnd"/>
        <w:r w:rsidRPr="0019181B">
          <w:rPr>
            <w:sz w:val="16"/>
          </w:rPr>
          <w:br/>
          <w:t>c whites, as this study of Oregon notes.</w:t>
        </w:r>
      </w:hyperlink>
      <w:r w:rsidRPr="0019181B">
        <w:rPr>
          <w:sz w:val="16"/>
        </w:rPr>
        <w:t>) In California, with its hot inland climate and large population of Hispanic agricultural workers, recent research (summarized </w:t>
      </w:r>
      <w:hyperlink r:id="rId23" w:history="1">
        <w:r w:rsidRPr="0019181B">
          <w:rPr>
            <w:sz w:val="16"/>
          </w:rPr>
          <w:t>here</w:t>
        </w:r>
      </w:hyperlink>
      <w:r w:rsidRPr="0019181B">
        <w:rPr>
          <w:sz w:val="16"/>
        </w:rPr>
        <w:t>) has documented heat’s disproportionate harm to working-age Hispanic men and women.</w:t>
      </w:r>
    </w:p>
    <w:p w14:paraId="1FC49063" w14:textId="77777777" w:rsidR="007B0FCB" w:rsidRPr="0019181B" w:rsidRDefault="007B0FCB" w:rsidP="007B0FCB">
      <w:pPr>
        <w:rPr>
          <w:sz w:val="16"/>
        </w:rPr>
      </w:pPr>
      <w:r w:rsidRPr="0019181B">
        <w:rPr>
          <w:sz w:val="16"/>
        </w:rPr>
        <w:t>Vulnerability</w:t>
      </w:r>
    </w:p>
    <w:p w14:paraId="52E3EC06" w14:textId="77777777" w:rsidR="007B0FCB" w:rsidRPr="0019181B" w:rsidRDefault="007B0FCB" w:rsidP="007B0FCB">
      <w:pPr>
        <w:rPr>
          <w:sz w:val="16"/>
        </w:rPr>
      </w:pPr>
      <w:r w:rsidRPr="0019181B">
        <w:rPr>
          <w:u w:val="single"/>
        </w:rPr>
        <w:t xml:space="preserve">Climate disruption does not just mean warmer temperatures. It means more extreme weather: more floods and more droughts, more heat </w:t>
      </w:r>
      <w:proofErr w:type="gramStart"/>
      <w:r w:rsidRPr="0019181B">
        <w:rPr>
          <w:u w:val="single"/>
        </w:rPr>
        <w:t>waves</w:t>
      </w:r>
      <w:proofErr w:type="gramEnd"/>
      <w:r w:rsidRPr="0019181B">
        <w:rPr>
          <w:u w:val="single"/>
        </w:rPr>
        <w:t xml:space="preserve"> and more windstorms.</w:t>
      </w:r>
      <w:r w:rsidRPr="0019181B">
        <w:rPr>
          <w:sz w:val="16"/>
        </w:rPr>
        <w:t xml:space="preserve"> Consequently, it means more “natural” disasters, such as hurricanes and forest fires (</w:t>
      </w:r>
      <w:hyperlink r:id="rId24" w:history="1">
        <w:r w:rsidRPr="0019181B">
          <w:rPr>
            <w:sz w:val="16"/>
          </w:rPr>
          <w:t>projected to more than triple in area in the inland Northwest over the century</w:t>
        </w:r>
      </w:hyperlink>
      <w:r w:rsidRPr="0019181B">
        <w:rPr>
          <w:sz w:val="16"/>
        </w:rPr>
        <w:t>).</w:t>
      </w:r>
    </w:p>
    <w:p w14:paraId="0CE275A7" w14:textId="77777777" w:rsidR="007B0FCB" w:rsidRPr="0019181B" w:rsidRDefault="007B0FCB" w:rsidP="007B0FCB">
      <w:pPr>
        <w:rPr>
          <w:sz w:val="16"/>
        </w:rPr>
      </w:pPr>
      <w:r w:rsidRPr="0019181B">
        <w:rPr>
          <w:u w:val="single"/>
        </w:rPr>
        <w:t>In the face of extreme events, what families need is resilience</w:t>
      </w:r>
      <w:r w:rsidRPr="0019181B">
        <w:rPr>
          <w:sz w:val="16"/>
        </w:rPr>
        <w:t>—the ability to bounce back. Unfortunately, resilience is exactly what disadvantaged families lack.</w:t>
      </w:r>
    </w:p>
    <w:p w14:paraId="66C8487B" w14:textId="77777777" w:rsidR="007B0FCB" w:rsidRPr="0019181B" w:rsidRDefault="007B0FCB" w:rsidP="007B0FCB">
      <w:pPr>
        <w:rPr>
          <w:sz w:val="16"/>
        </w:rPr>
      </w:pPr>
      <w:r w:rsidRPr="0019181B">
        <w:rPr>
          <w:sz w:val="16"/>
        </w:rPr>
        <w:t>First, people with less money lose out in the market competition for safe housing: they may end up in flood plains, on steep slopes, or in fire-vulnerable trailer homes. They may live in poorly planned, un-shaded urban or suburban apartment blocks that line arterial streets. There, they are vulnerable to both the higher temperatures of metropolitan “heat islands” and the polluted tunnels of air that hover over major thoroughfares. What’s more, they may live in substandard housing that doesn’t meet current codes for fire safety or that grows mold and triggers allergies.</w:t>
      </w:r>
    </w:p>
    <w:p w14:paraId="2C917518" w14:textId="77777777" w:rsidR="007B0FCB" w:rsidRPr="0019181B" w:rsidRDefault="007B0FCB" w:rsidP="007B0FCB">
      <w:pPr>
        <w:rPr>
          <w:sz w:val="16"/>
        </w:rPr>
      </w:pPr>
      <w:r w:rsidRPr="0019181B">
        <w:rPr>
          <w:sz w:val="16"/>
        </w:rPr>
        <w:t xml:space="preserve">Just so, disadvantaged workers have little choice but to work in conditions that the more affluent simply would not </w:t>
      </w:r>
      <w:proofErr w:type="gramStart"/>
      <w:r w:rsidRPr="0019181B">
        <w:rPr>
          <w:sz w:val="16"/>
        </w:rPr>
        <w:t>accept:</w:t>
      </w:r>
      <w:proofErr w:type="gramEnd"/>
      <w:r w:rsidRPr="0019181B">
        <w:rPr>
          <w:sz w:val="16"/>
        </w:rPr>
        <w:t xml:space="preserve"> they may have to work outdoors through extremes of heat and cold, for example.</w:t>
      </w:r>
    </w:p>
    <w:p w14:paraId="6345EE76" w14:textId="77777777" w:rsidR="007B0FCB" w:rsidRPr="0019181B" w:rsidRDefault="007B0FCB" w:rsidP="007B0FCB">
      <w:pPr>
        <w:rPr>
          <w:sz w:val="16"/>
        </w:rPr>
      </w:pPr>
      <w:r w:rsidRPr="0019181B">
        <w:rPr>
          <w:sz w:val="16"/>
        </w:rPr>
        <w:t>But the physical exposure to climate risks is just the beginning. Because African Americans are typically poorer, for example, they are twice as likely to lack health insurance as non-Hispanic whites in the United States. They are also less likely to have property insurance or savings, and other forms of wealth to tide them over. Nationwide in the United States, African Americans’ average incomes are 57 percent as high as non-Hispanic whites’ incomes, but their median household wealth is one tenth as great. In other words, typical US whites’ net worth is tenfold that of typical African Americans.</w:t>
      </w:r>
    </w:p>
    <w:p w14:paraId="0CDA0F6B" w14:textId="77777777" w:rsidR="007B0FCB" w:rsidRPr="0019181B" w:rsidRDefault="007B0FCB" w:rsidP="007B0FCB">
      <w:pPr>
        <w:rPr>
          <w:sz w:val="16"/>
        </w:rPr>
      </w:pPr>
      <w:r w:rsidRPr="0019181B">
        <w:rPr>
          <w:sz w:val="16"/>
        </w:rPr>
        <w:t>Consequently, an environmental illness or climate-related disaster can trigger a downward “poverty ratchet.” For example, the stress of heat and pollution can induce a severe asthma attack that requires hospitalization. Or a flood might fill a basement apartment. A more-fortunate family might file an insurance claim, tap its savings, and quickly recover. A poor family, on the other hand, might end up bankrupt or homeless.</w:t>
      </w:r>
    </w:p>
    <w:p w14:paraId="248E3A97" w14:textId="77777777" w:rsidR="007B0FCB" w:rsidRPr="0019181B" w:rsidRDefault="007B0FCB" w:rsidP="007B0FCB">
      <w:pPr>
        <w:rPr>
          <w:sz w:val="16"/>
        </w:rPr>
      </w:pPr>
      <w:r w:rsidRPr="0019181B">
        <w:rPr>
          <w:sz w:val="16"/>
        </w:rPr>
        <w:t>Energy Prices</w:t>
      </w:r>
    </w:p>
    <w:p w14:paraId="7F6A679A" w14:textId="77777777" w:rsidR="007B0FCB" w:rsidRPr="0019181B" w:rsidRDefault="007B0FCB" w:rsidP="007B0FCB">
      <w:pPr>
        <w:rPr>
          <w:sz w:val="16"/>
        </w:rPr>
      </w:pPr>
      <w:r w:rsidRPr="0019181B">
        <w:rPr>
          <w:sz w:val="16"/>
        </w:rPr>
        <w:t>Climate change is one consequence of our fossil-fuel economy. Another consequence is energy price volatility. We ride a fossil fuel price rollercoaster, but for people of little means, the ride offers more spills than thrills.</w:t>
      </w:r>
    </w:p>
    <w:p w14:paraId="30157A5A" w14:textId="77777777" w:rsidR="007B0FCB" w:rsidRPr="0019181B" w:rsidRDefault="007B0FCB" w:rsidP="007B0FCB">
      <w:pPr>
        <w:rPr>
          <w:sz w:val="16"/>
        </w:rPr>
      </w:pPr>
      <w:r w:rsidRPr="0019181B">
        <w:rPr>
          <w:sz w:val="16"/>
        </w:rPr>
        <w:t>For one thing, working-class families of every race and ethnicity pay a larger share of their income for energy, so when energy prices go up, working-class families get hit harder than the well off. Because people of color are more likely to have modest incomes, they suffer directly from higher energy prices. Furthermore, </w:t>
      </w:r>
      <w:hyperlink r:id="rId25" w:history="1">
        <w:r w:rsidRPr="0019181B">
          <w:rPr>
            <w:sz w:val="16"/>
          </w:rPr>
          <w:t xml:space="preserve">according to </w:t>
        </w:r>
        <w:proofErr w:type="spellStart"/>
        <w:r w:rsidRPr="0019181B">
          <w:rPr>
            <w:sz w:val="16"/>
          </w:rPr>
          <w:t>Hoerner</w:t>
        </w:r>
        <w:proofErr w:type="spellEnd"/>
        <w:r w:rsidRPr="0019181B">
          <w:rPr>
            <w:sz w:val="16"/>
          </w:rPr>
          <w:t xml:space="preserve"> and Robinson in A Climate of Change</w:t>
        </w:r>
      </w:hyperlink>
      <w:r w:rsidRPr="0019181B">
        <w:rPr>
          <w:sz w:val="16"/>
        </w:rPr>
        <w:t>, if you divide households into ten income segments or “deciles,” African Americans in each decile spend a larger share of their income on energy than non-Hispanic white households. They spend less on gasoline but more on electricity, probably because they live in lower-quality housing stock that is much less efficient. This pattern could be a result of what I mentioned earlier: that African Americans have somewhat less income but radically less wealth than whites in the United States.</w:t>
      </w:r>
    </w:p>
    <w:p w14:paraId="4303AED4" w14:textId="77777777" w:rsidR="007B0FCB" w:rsidRPr="0019181B" w:rsidRDefault="007B0FCB" w:rsidP="007B0FCB">
      <w:pPr>
        <w:rPr>
          <w:sz w:val="16"/>
        </w:rPr>
      </w:pPr>
      <w:r w:rsidRPr="0019181B">
        <w:rPr>
          <w:sz w:val="16"/>
        </w:rPr>
        <w:t>Furthermore, in the Northwest, climate change may </w:t>
      </w:r>
      <w:hyperlink r:id="rId26" w:history="1">
        <w:r w:rsidRPr="0019181B">
          <w:rPr>
            <w:sz w:val="16"/>
          </w:rPr>
          <w:t>increase the demand for summer electricity (for air conditioning) while reducing supply (by shrinking snowpack)</w:t>
        </w:r>
      </w:hyperlink>
      <w:r w:rsidRPr="0019181B">
        <w:rPr>
          <w:sz w:val="16"/>
        </w:rPr>
        <w:t>, with the consequence of raising power prices to consumers even for this climate-friendly energy source.</w:t>
      </w:r>
    </w:p>
    <w:p w14:paraId="7F56D693" w14:textId="77777777" w:rsidR="007B0FCB" w:rsidRPr="0019181B" w:rsidRDefault="007B0FCB" w:rsidP="007B0FCB">
      <w:pPr>
        <w:rPr>
          <w:sz w:val="16"/>
        </w:rPr>
      </w:pPr>
      <w:r w:rsidRPr="0019181B">
        <w:rPr>
          <w:sz w:val="16"/>
        </w:rPr>
        <w:t>Unemployment</w:t>
      </w:r>
    </w:p>
    <w:p w14:paraId="4172C442" w14:textId="77777777" w:rsidR="007B0FCB" w:rsidRPr="0019181B" w:rsidRDefault="007B0FCB" w:rsidP="007B0FCB">
      <w:pPr>
        <w:rPr>
          <w:sz w:val="16"/>
        </w:rPr>
      </w:pPr>
      <w:r w:rsidRPr="0019181B">
        <w:rPr>
          <w:u w:val="single"/>
        </w:rPr>
        <w:t>Recession-induced unemployment is among the direst tolls of the fossil-fuel economy for people of color. People of color are overrepresented at the bottom of the employment ladder,</w:t>
      </w:r>
      <w:r w:rsidRPr="0019181B">
        <w:rPr>
          <w:sz w:val="16"/>
        </w:rPr>
        <w:t xml:space="preserve"> where too many of them are among the last hired in good times and the first fired in bad. Recessions dole out extra misfortune to those who have the least fortune to begin with. And </w:t>
      </w:r>
      <w:hyperlink r:id="rId27" w:tooltip="Oil Addiction and Recession" w:history="1">
        <w:r w:rsidRPr="0019181B">
          <w:rPr>
            <w:sz w:val="16"/>
          </w:rPr>
          <w:t>fossil energy price spikes were part of the cause for the Great Recession</w:t>
        </w:r>
      </w:hyperlink>
      <w:r w:rsidRPr="0019181B">
        <w:rPr>
          <w:sz w:val="16"/>
        </w:rPr>
        <w:t>, as for most recent recessions.</w:t>
      </w:r>
    </w:p>
    <w:p w14:paraId="6ADFDF62" w14:textId="77777777" w:rsidR="007B0FCB" w:rsidRPr="0019181B" w:rsidRDefault="007B0FCB" w:rsidP="007B0FCB">
      <w:pPr>
        <w:rPr>
          <w:sz w:val="16"/>
        </w:rPr>
      </w:pPr>
      <w:r w:rsidRPr="0019181B">
        <w:rPr>
          <w:sz w:val="16"/>
        </w:rPr>
        <w:t xml:space="preserve">As </w:t>
      </w:r>
      <w:proofErr w:type="spellStart"/>
      <w:r w:rsidRPr="0019181B">
        <w:rPr>
          <w:sz w:val="16"/>
        </w:rPr>
        <w:t>Hoerner</w:t>
      </w:r>
      <w:proofErr w:type="spellEnd"/>
      <w:r w:rsidRPr="0019181B">
        <w:rPr>
          <w:sz w:val="16"/>
        </w:rPr>
        <w:t xml:space="preserve"> and Robinson note, nationwide in the United States, “the increase in unemployment of African Americans during energy-caused recessions is twice that of non-Hispanic whites, costing the [African American] community an average of one percent of income every year.” Unemployment rates for African American and other minority groups mirror at higher levels those of non-Hispanic whites. As shown in this chart, in 2008, for example, the US unemployment rate for whites was 5.2 percent; for African Americans, it was 10.1 percent, </w:t>
      </w:r>
      <w:proofErr w:type="gramStart"/>
      <w:r w:rsidRPr="0019181B">
        <w:rPr>
          <w:sz w:val="16"/>
        </w:rPr>
        <w:t>according</w:t>
      </w:r>
      <w:proofErr w:type="gramEnd"/>
      <w:r w:rsidRPr="0019181B">
        <w:rPr>
          <w:sz w:val="16"/>
        </w:rPr>
        <w:t xml:space="preserve"> the </w:t>
      </w:r>
      <w:proofErr w:type="spellStart"/>
      <w:r w:rsidRPr="0019181B">
        <w:rPr>
          <w:sz w:val="16"/>
        </w:rPr>
        <w:t>US</w:t>
      </w:r>
      <w:hyperlink r:id="rId28" w:history="1">
        <w:r w:rsidRPr="0019181B">
          <w:rPr>
            <w:sz w:val="16"/>
          </w:rPr>
          <w:t>Bureau</w:t>
        </w:r>
        <w:proofErr w:type="spellEnd"/>
        <w:r w:rsidRPr="0019181B">
          <w:rPr>
            <w:sz w:val="16"/>
          </w:rPr>
          <w:t xml:space="preserve"> for Labor Statistics (BLS)</w:t>
        </w:r>
      </w:hyperlink>
      <w:r w:rsidRPr="0019181B">
        <w:rPr>
          <w:sz w:val="16"/>
        </w:rPr>
        <w:t>. As the national unemployment rate has hit double digits in 2009, the </w:t>
      </w:r>
      <w:hyperlink r:id="rId29" w:history="1">
        <w:r w:rsidRPr="0019181B">
          <w:rPr>
            <w:sz w:val="16"/>
          </w:rPr>
          <w:t>unemployment rate for African Americans</w:t>
        </w:r>
      </w:hyperlink>
      <w:r w:rsidRPr="0019181B">
        <w:rPr>
          <w:sz w:val="16"/>
        </w:rPr>
        <w:t> has soared above 15 percent.</w:t>
      </w:r>
    </w:p>
    <w:p w14:paraId="2989906A" w14:textId="77777777" w:rsidR="007B0FCB" w:rsidRPr="0019181B" w:rsidRDefault="007B0FCB" w:rsidP="007B0FCB">
      <w:pPr>
        <w:rPr>
          <w:sz w:val="16"/>
        </w:rPr>
      </w:pPr>
      <w:r w:rsidRPr="0019181B">
        <w:rPr>
          <w:u w:val="single"/>
        </w:rPr>
        <w:t>Such elevated unemployment rates cause enduring hardship</w:t>
      </w:r>
      <w:r w:rsidRPr="0019181B">
        <w:rPr>
          <w:sz w:val="16"/>
        </w:rPr>
        <w:t xml:space="preserve"> for people of color, reducing not only near-term income but also long-term wages, wealth, and prospects for health and education.</w:t>
      </w:r>
    </w:p>
    <w:p w14:paraId="1D75F5DF" w14:textId="77777777" w:rsidR="007B0FCB" w:rsidRPr="0019181B" w:rsidRDefault="007B0FCB" w:rsidP="007B0FCB">
      <w:pPr>
        <w:rPr>
          <w:sz w:val="16"/>
        </w:rPr>
      </w:pPr>
      <w:r w:rsidRPr="0019181B">
        <w:rPr>
          <w:sz w:val="16"/>
        </w:rPr>
        <w:t>In the Pacific Northwest, racial disparities in employment remain stark, although they are smaller than in some other parts of North America. The </w:t>
      </w:r>
      <w:hyperlink r:id="rId30" w:history="1">
        <w:r w:rsidRPr="0019181B">
          <w:rPr>
            <w:sz w:val="16"/>
          </w:rPr>
          <w:t>unemployment rate for First Nations people in British Columbia</w:t>
        </w:r>
      </w:hyperlink>
      <w:r w:rsidRPr="0019181B">
        <w:rPr>
          <w:sz w:val="16"/>
        </w:rPr>
        <w:t xml:space="preserve"> in 2008 was almost 11 percent; for everyone else, it was 4 percent, according to BC Stats. Some 5.6 percent of the Northwest states’ white labor force was unemployed, as were 8 percent of Northwest African Americans and 8.3 percent of Hispanic </w:t>
      </w:r>
      <w:proofErr w:type="spellStart"/>
      <w:r w:rsidRPr="0019181B">
        <w:rPr>
          <w:sz w:val="16"/>
        </w:rPr>
        <w:t>northwesterners,</w:t>
      </w:r>
      <w:hyperlink r:id="rId31" w:history="1">
        <w:r w:rsidRPr="0019181B">
          <w:rPr>
            <w:sz w:val="16"/>
          </w:rPr>
          <w:t>according</w:t>
        </w:r>
        <w:proofErr w:type="spellEnd"/>
        <w:r w:rsidRPr="0019181B">
          <w:rPr>
            <w:sz w:val="16"/>
          </w:rPr>
          <w:t xml:space="preserve"> to BLS</w:t>
        </w:r>
      </w:hyperlink>
      <w:r w:rsidRPr="0019181B">
        <w:rPr>
          <w:sz w:val="16"/>
        </w:rPr>
        <w:t>. Since then, </w:t>
      </w:r>
      <w:hyperlink r:id="rId32" w:tooltip="Bend Down" w:history="1">
        <w:r w:rsidRPr="0019181B">
          <w:rPr>
            <w:sz w:val="16"/>
          </w:rPr>
          <w:t>rates have skyrocketed overall</w:t>
        </w:r>
      </w:hyperlink>
      <w:r w:rsidRPr="0019181B">
        <w:rPr>
          <w:sz w:val="16"/>
        </w:rPr>
        <w:t>, but Northwest race-specific unemployment data are not yet available.</w:t>
      </w:r>
    </w:p>
    <w:p w14:paraId="51662ACD" w14:textId="77777777" w:rsidR="007B0FCB" w:rsidRPr="0019181B" w:rsidRDefault="007B0FCB" w:rsidP="007B0FCB">
      <w:pPr>
        <w:rPr>
          <w:sz w:val="16"/>
        </w:rPr>
      </w:pPr>
      <w:r w:rsidRPr="0019181B">
        <w:rPr>
          <w:sz w:val="16"/>
        </w:rPr>
        <w:t>Solutions</w:t>
      </w:r>
    </w:p>
    <w:p w14:paraId="5784DC8D" w14:textId="77777777" w:rsidR="007B0FCB" w:rsidRPr="0019181B" w:rsidRDefault="007B0FCB" w:rsidP="007B0FCB">
      <w:pPr>
        <w:rPr>
          <w:sz w:val="16"/>
        </w:rPr>
      </w:pPr>
      <w:r w:rsidRPr="0019181B">
        <w:rPr>
          <w:b/>
          <w:iCs/>
          <w:u w:val="single"/>
        </w:rPr>
        <w:t xml:space="preserve">Because the vagaries of the fossil fuel economy and of climate change penalize people of color, </w:t>
      </w:r>
      <w:r w:rsidRPr="0019181B">
        <w:rPr>
          <w:b/>
          <w:iCs/>
          <w:highlight w:val="cyan"/>
          <w:u w:val="single"/>
        </w:rPr>
        <w:t>the clean-energy economy is especially beneficial for people of color</w:t>
      </w:r>
      <w:r w:rsidRPr="0019181B">
        <w:rPr>
          <w:b/>
          <w:iCs/>
          <w:u w:val="single"/>
        </w:rPr>
        <w:t>.</w:t>
      </w:r>
      <w:r w:rsidRPr="0019181B">
        <w:rPr>
          <w:sz w:val="16"/>
        </w:rPr>
        <w:t xml:space="preserve"> Getting off the fossil-fuel rollercoaster prevents price spikes that hurt them and reduces the frequency of recessions, which hurt them even more.</w:t>
      </w:r>
    </w:p>
    <w:p w14:paraId="1F0E0483" w14:textId="77777777" w:rsidR="007B0FCB" w:rsidRPr="0019181B" w:rsidRDefault="007B0FCB" w:rsidP="007B0FCB">
      <w:pPr>
        <w:rPr>
          <w:sz w:val="16"/>
        </w:rPr>
      </w:pPr>
      <w:r w:rsidRPr="0019181B">
        <w:rPr>
          <w:b/>
          <w:iCs/>
          <w:u w:val="single"/>
        </w:rPr>
        <w:t>Furthermore, well-designed climate pricing compensates for the regressive and racially disproportionate toll of climate disruption and of the fossil fuel economy.</w:t>
      </w:r>
      <w:r w:rsidRPr="0019181B">
        <w:rPr>
          <w:sz w:val="16"/>
        </w:rPr>
        <w:t xml:space="preserve"> In this chart, </w:t>
      </w:r>
      <w:proofErr w:type="spellStart"/>
      <w:r w:rsidRPr="0019181B">
        <w:rPr>
          <w:highlight w:val="cyan"/>
          <w:u w:val="single"/>
        </w:rPr>
        <w:t>Hoerner</w:t>
      </w:r>
      <w:proofErr w:type="spellEnd"/>
      <w:r w:rsidRPr="0019181B">
        <w:rPr>
          <w:highlight w:val="cyan"/>
          <w:u w:val="single"/>
        </w:rPr>
        <w:t xml:space="preserve"> and Robinson model</w:t>
      </w:r>
      <w:r w:rsidRPr="0019181B">
        <w:rPr>
          <w:u w:val="single"/>
        </w:rPr>
        <w:t xml:space="preserve"> the net financial effect of a</w:t>
      </w:r>
      <w:r w:rsidRPr="0019181B">
        <w:rPr>
          <w:sz w:val="16"/>
        </w:rPr>
        <w:t> </w:t>
      </w:r>
      <w:hyperlink r:id="rId33" w:tooltip="Cap and Dividend: Climate Pricing and Fairness" w:history="1">
        <w:r w:rsidRPr="0019181B">
          <w:rPr>
            <w:sz w:val="16"/>
          </w:rPr>
          <w:t>cap-and-dividend</w:t>
        </w:r>
      </w:hyperlink>
      <w:r w:rsidRPr="0019181B">
        <w:rPr>
          <w:sz w:val="16"/>
        </w:rPr>
        <w:t xml:space="preserve"> climate policy, in which authorities auction all carbon permits and distribute the proceeds in equal payments to all residents. The chart shows the net effect of higher energy prices and carbon dividend payments to households, expressed as a percentage of household </w:t>
      </w:r>
      <w:proofErr w:type="spellStart"/>
      <w:r w:rsidRPr="0019181B">
        <w:rPr>
          <w:sz w:val="16"/>
        </w:rPr>
        <w:t>expenditur</w:t>
      </w:r>
      <w:proofErr w:type="spellEnd"/>
      <w:r w:rsidRPr="0019181B">
        <w:rPr>
          <w:sz w:val="16"/>
        </w:rPr>
        <w:br/>
        <w:t>es.</w:t>
      </w:r>
    </w:p>
    <w:p w14:paraId="77CFCFA8" w14:textId="77777777" w:rsidR="007B0FCB" w:rsidRPr="0019181B" w:rsidRDefault="007B0FCB" w:rsidP="007B0FCB">
      <w:pPr>
        <w:rPr>
          <w:sz w:val="16"/>
        </w:rPr>
      </w:pPr>
      <w:r w:rsidRPr="0019181B">
        <w:rPr>
          <w:sz w:val="16"/>
        </w:rPr>
        <w:t>(Well, actually, the chart is an even better illustration of a </w:t>
      </w:r>
      <w:hyperlink r:id="rId34" w:tooltip="Tax-and-Dividend" w:history="1">
        <w:r w:rsidRPr="0019181B">
          <w:rPr>
            <w:highlight w:val="cyan"/>
            <w:u w:val="single"/>
          </w:rPr>
          <w:t>tax-and-dividend</w:t>
        </w:r>
        <w:r w:rsidRPr="0019181B">
          <w:rPr>
            <w:u w:val="single"/>
          </w:rPr>
          <w:t xml:space="preserve"> policy</w:t>
        </w:r>
      </w:hyperlink>
      <w:r w:rsidRPr="0019181B">
        <w:rPr>
          <w:u w:val="single"/>
        </w:rPr>
        <w:t xml:space="preserve"> </w:t>
      </w:r>
      <w:r w:rsidRPr="0019181B">
        <w:rPr>
          <w:sz w:val="16"/>
        </w:rPr>
        <w:t>with a charge of $50 per metric ton of carbon dioxide. But the difference between a $50 carbon tax and a carbon permit auction that happens to settle on a $50 carbon price is immaterial for this case.)</w:t>
      </w:r>
    </w:p>
    <w:p w14:paraId="7A5E5777" w14:textId="77777777" w:rsidR="007B0FCB" w:rsidRPr="0019181B" w:rsidRDefault="007B0FCB" w:rsidP="007B0FCB">
      <w:pPr>
        <w:rPr>
          <w:sz w:val="16"/>
        </w:rPr>
      </w:pPr>
      <w:r w:rsidRPr="0019181B">
        <w:rPr>
          <w:sz w:val="16"/>
        </w:rPr>
        <w:t>As the chart shows, the policy approach of cap and dividend, recently </w:t>
      </w:r>
      <w:hyperlink r:id="rId35" w:tooltip="Cantwell's Cap-and-Trade Bill: Almost Genius" w:history="1">
        <w:r w:rsidRPr="0019181B">
          <w:rPr>
            <w:sz w:val="16"/>
          </w:rPr>
          <w:t>proposed in an imperfect form by Senator Maria Cantwell</w:t>
        </w:r>
      </w:hyperlink>
      <w:r w:rsidRPr="0019181B">
        <w:rPr>
          <w:sz w:val="16"/>
        </w:rPr>
        <w:t> and the </w:t>
      </w:r>
      <w:hyperlink r:id="rId36" w:tooltip="Revised and Updated: Things I Love--and Hate--About Waxman-Markey" w:history="1">
        <w:r w:rsidRPr="0019181B">
          <w:rPr>
            <w:sz w:val="16"/>
          </w:rPr>
          <w:t>endpoint by 2030 of the Waxman-Markey ACES bill that passed the US House in June of 2008</w:t>
        </w:r>
      </w:hyperlink>
      <w:r w:rsidRPr="0019181B">
        <w:rPr>
          <w:sz w:val="16"/>
        </w:rPr>
        <w:t xml:space="preserve">, yields substantial net gains for all Americans below the 70th percentile and only small losses for those above that level. </w:t>
      </w:r>
      <w:r w:rsidRPr="0019181B">
        <w:rPr>
          <w:b/>
          <w:iCs/>
          <w:highlight w:val="cyan"/>
          <w:u w:val="single"/>
        </w:rPr>
        <w:t>African Americans gain more</w:t>
      </w:r>
      <w:r w:rsidRPr="0019181B">
        <w:rPr>
          <w:b/>
          <w:iCs/>
          <w:u w:val="single"/>
        </w:rPr>
        <w:t xml:space="preserve"> (or lose less) </w:t>
      </w:r>
      <w:r w:rsidRPr="0019181B">
        <w:rPr>
          <w:b/>
          <w:iCs/>
          <w:highlight w:val="cyan"/>
          <w:u w:val="single"/>
        </w:rPr>
        <w:t>than</w:t>
      </w:r>
      <w:r w:rsidRPr="0019181B">
        <w:rPr>
          <w:b/>
          <w:iCs/>
          <w:u w:val="single"/>
        </w:rPr>
        <w:t xml:space="preserve"> </w:t>
      </w:r>
      <w:r w:rsidRPr="0019181B">
        <w:rPr>
          <w:b/>
          <w:iCs/>
          <w:highlight w:val="cyan"/>
          <w:u w:val="single"/>
        </w:rPr>
        <w:t>whites</w:t>
      </w:r>
      <w:r w:rsidRPr="0019181B">
        <w:rPr>
          <w:b/>
          <w:iCs/>
          <w:u w:val="single"/>
        </w:rPr>
        <w:t xml:space="preserve">, </w:t>
      </w:r>
      <w:r w:rsidRPr="0019181B">
        <w:rPr>
          <w:sz w:val="16"/>
        </w:rPr>
        <w:t xml:space="preserve">according to </w:t>
      </w:r>
      <w:proofErr w:type="spellStart"/>
      <w:r w:rsidRPr="0019181B">
        <w:rPr>
          <w:sz w:val="16"/>
        </w:rPr>
        <w:t>Hoerner</w:t>
      </w:r>
      <w:proofErr w:type="spellEnd"/>
      <w:r w:rsidRPr="0019181B">
        <w:rPr>
          <w:sz w:val="16"/>
        </w:rPr>
        <w:t xml:space="preserve"> and Robinson’s estimates.</w:t>
      </w:r>
    </w:p>
    <w:p w14:paraId="104E5EC1" w14:textId="77777777" w:rsidR="007B0FCB" w:rsidRPr="0019181B" w:rsidRDefault="007B0FCB" w:rsidP="007B0FCB">
      <w:pPr>
        <w:rPr>
          <w:sz w:val="16"/>
        </w:rPr>
      </w:pPr>
      <w:r w:rsidRPr="0019181B">
        <w:rPr>
          <w:sz w:val="16"/>
        </w:rPr>
        <w:t xml:space="preserve">Unfortunately, no one has yet estimated the household budget impacts of climate policy on other racial and ethnic groups, especially Hispanics. My hunch is that the results would look </w:t>
      </w:r>
      <w:proofErr w:type="gramStart"/>
      <w:r w:rsidRPr="0019181B">
        <w:rPr>
          <w:sz w:val="16"/>
        </w:rPr>
        <w:t>similar to</w:t>
      </w:r>
      <w:proofErr w:type="gramEnd"/>
      <w:r w:rsidRPr="0019181B">
        <w:rPr>
          <w:sz w:val="16"/>
        </w:rPr>
        <w:t xml:space="preserve"> those for African Americans, but more research is needed.</w:t>
      </w:r>
    </w:p>
    <w:p w14:paraId="2995C298" w14:textId="77777777" w:rsidR="007B0FCB" w:rsidRPr="0019181B" w:rsidRDefault="007B0FCB" w:rsidP="007B0FCB">
      <w:pPr>
        <w:rPr>
          <w:sz w:val="16"/>
        </w:rPr>
      </w:pPr>
      <w:r w:rsidRPr="0019181B">
        <w:rPr>
          <w:sz w:val="16"/>
        </w:rPr>
        <w:t>Furthermore, these figures are for the entire United States. The specific distributional impacts in the Pacific Northwest—including in British Columbia—are likely to be somewhat different. Still, the general pattern would likely hold.</w:t>
      </w:r>
    </w:p>
    <w:p w14:paraId="715708B3" w14:textId="77777777" w:rsidR="007B0FCB" w:rsidRPr="0019181B" w:rsidRDefault="007B0FCB" w:rsidP="007B0FCB">
      <w:pPr>
        <w:rPr>
          <w:sz w:val="16"/>
        </w:rPr>
      </w:pPr>
      <w:proofErr w:type="spellStart"/>
      <w:r w:rsidRPr="0019181B">
        <w:rPr>
          <w:u w:val="single"/>
        </w:rPr>
        <w:t>Hoerner</w:t>
      </w:r>
      <w:proofErr w:type="spellEnd"/>
      <w:r w:rsidRPr="0019181B">
        <w:rPr>
          <w:u w:val="single"/>
        </w:rPr>
        <w:t xml:space="preserve"> and Robinson model the impacts of</w:t>
      </w:r>
      <w:r w:rsidRPr="0019181B">
        <w:rPr>
          <w:sz w:val="16"/>
        </w:rPr>
        <w:t xml:space="preserve"> one more policy approach. They call it a “Climate Asset Plan.” Assuming the same $50/ton carbon dioxide price, they modeled the results for </w:t>
      </w:r>
      <w:r w:rsidRPr="0019181B">
        <w:rPr>
          <w:u w:val="single"/>
        </w:rPr>
        <w:t xml:space="preserve">a combination of </w:t>
      </w:r>
      <w:r w:rsidRPr="0019181B">
        <w:rPr>
          <w:sz w:val="16"/>
        </w:rPr>
        <w:t xml:space="preserve">equal per-person </w:t>
      </w:r>
      <w:r w:rsidRPr="0019181B">
        <w:rPr>
          <w:u w:val="single"/>
        </w:rPr>
        <w:t>dividends and substantial public investments in a clean-energy transition such as energy efficiency, building weatherization, and renewable energy programs. (</w:t>
      </w:r>
      <w:r w:rsidRPr="0019181B">
        <w:rPr>
          <w:sz w:val="16"/>
        </w:rPr>
        <w:t xml:space="preserve">The Climate Asset Plan, in fact, is full of the kinds of things we’ve been writing about in </w:t>
      </w:r>
      <w:proofErr w:type="spellStart"/>
      <w:r w:rsidRPr="0019181B">
        <w:rPr>
          <w:sz w:val="16"/>
        </w:rPr>
        <w:t>our</w:t>
      </w:r>
      <w:hyperlink r:id="rId37" w:tooltip="Green-Collar Jobs: Realizing the Promise" w:history="1">
        <w:r w:rsidRPr="0019181B">
          <w:rPr>
            <w:sz w:val="16"/>
          </w:rPr>
          <w:t>Green</w:t>
        </w:r>
        <w:proofErr w:type="spellEnd"/>
        <w:r w:rsidRPr="0019181B">
          <w:rPr>
            <w:sz w:val="16"/>
          </w:rPr>
          <w:t xml:space="preserve"> Jobs series</w:t>
        </w:r>
      </w:hyperlink>
      <w:r w:rsidRPr="0019181B">
        <w:rPr>
          <w:sz w:val="16"/>
        </w:rPr>
        <w:t> and that are written into both </w:t>
      </w:r>
      <w:hyperlink r:id="rId38" w:tooltip="Revised and Updated: Things I Love--and Hate--About Waxman-Markey" w:history="1">
        <w:r w:rsidRPr="0019181B">
          <w:rPr>
            <w:sz w:val="16"/>
          </w:rPr>
          <w:t>House </w:t>
        </w:r>
      </w:hyperlink>
      <w:r w:rsidRPr="0019181B">
        <w:rPr>
          <w:sz w:val="16"/>
        </w:rPr>
        <w:t>and </w:t>
      </w:r>
      <w:hyperlink r:id="rId39" w:tooltip="Kerry-Boxer Climate Bill: Preliminary Thoughts" w:history="1">
        <w:r w:rsidRPr="0019181B">
          <w:rPr>
            <w:sz w:val="16"/>
          </w:rPr>
          <w:t>Senate</w:t>
        </w:r>
      </w:hyperlink>
      <w:r w:rsidRPr="0019181B">
        <w:rPr>
          <w:sz w:val="16"/>
        </w:rPr>
        <w:t> </w:t>
      </w:r>
      <w:hyperlink r:id="rId40" w:tooltip="Cantwell's Cap-and-Trade Bill: Almost Genius" w:history="1">
        <w:r w:rsidRPr="0019181B">
          <w:rPr>
            <w:sz w:val="16"/>
          </w:rPr>
          <w:t>versions</w:t>
        </w:r>
      </w:hyperlink>
      <w:r w:rsidRPr="0019181B">
        <w:rPr>
          <w:sz w:val="16"/>
        </w:rPr>
        <w:t> of federal climate legislation.)</w:t>
      </w:r>
    </w:p>
    <w:p w14:paraId="32F59FCF" w14:textId="77777777" w:rsidR="007B0FCB" w:rsidRPr="0019181B" w:rsidRDefault="007B0FCB" w:rsidP="007B0FCB">
      <w:pPr>
        <w:rPr>
          <w:b/>
          <w:iCs/>
          <w:u w:val="single"/>
        </w:rPr>
      </w:pPr>
      <w:r w:rsidRPr="0019181B">
        <w:rPr>
          <w:sz w:val="16"/>
        </w:rPr>
        <w:t xml:space="preserve">The upshot: </w:t>
      </w:r>
      <w:proofErr w:type="spellStart"/>
      <w:r w:rsidRPr="0019181B">
        <w:rPr>
          <w:sz w:val="16"/>
        </w:rPr>
        <w:t>Hoerner</w:t>
      </w:r>
      <w:proofErr w:type="spellEnd"/>
      <w:r w:rsidRPr="0019181B">
        <w:rPr>
          <w:sz w:val="16"/>
        </w:rPr>
        <w:t xml:space="preserve"> and Robinson conclude </w:t>
      </w:r>
      <w:r w:rsidRPr="0019181B">
        <w:rPr>
          <w:u w:val="single"/>
        </w:rPr>
        <w:t xml:space="preserve">that </w:t>
      </w:r>
      <w:r w:rsidRPr="0019181B">
        <w:rPr>
          <w:highlight w:val="cyan"/>
          <w:u w:val="single"/>
        </w:rPr>
        <w:t xml:space="preserve">the best </w:t>
      </w:r>
      <w:r w:rsidRPr="0019181B">
        <w:rPr>
          <w:u w:val="single"/>
        </w:rPr>
        <w:t xml:space="preserve">kind of </w:t>
      </w:r>
      <w:r w:rsidRPr="0019181B">
        <w:rPr>
          <w:highlight w:val="cyan"/>
          <w:u w:val="single"/>
        </w:rPr>
        <w:t>climate policy</w:t>
      </w:r>
      <w:r w:rsidRPr="0019181B">
        <w:rPr>
          <w:u w:val="single"/>
        </w:rPr>
        <w:t xml:space="preserve"> for African Americans’ household budgets—as for those of non-Hispanic whites—</w:t>
      </w:r>
      <w:r w:rsidRPr="0019181B">
        <w:rPr>
          <w:highlight w:val="cyan"/>
          <w:u w:val="single"/>
        </w:rPr>
        <w:t>is</w:t>
      </w:r>
      <w:r w:rsidRPr="0019181B">
        <w:rPr>
          <w:u w:val="single"/>
        </w:rPr>
        <w:t xml:space="preserve"> a combination of </w:t>
      </w:r>
      <w:r w:rsidRPr="0019181B">
        <w:rPr>
          <w:highlight w:val="cyan"/>
          <w:u w:val="single"/>
        </w:rPr>
        <w:t>citizen rebates</w:t>
      </w:r>
      <w:r w:rsidRPr="0019181B">
        <w:rPr>
          <w:u w:val="single"/>
        </w:rPr>
        <w:t xml:space="preserve"> and public investments in the clean-energy transition</w:t>
      </w:r>
      <w:r w:rsidRPr="0019181B">
        <w:rPr>
          <w:sz w:val="16"/>
        </w:rPr>
        <w:t xml:space="preserve">. They believe that </w:t>
      </w:r>
      <w:r w:rsidRPr="0019181B">
        <w:rPr>
          <w:b/>
          <w:iCs/>
          <w:u w:val="single"/>
        </w:rPr>
        <w:t xml:space="preserve">such a plan </w:t>
      </w:r>
      <w:r w:rsidRPr="0019181B">
        <w:rPr>
          <w:b/>
          <w:iCs/>
          <w:highlight w:val="cyan"/>
          <w:u w:val="single"/>
        </w:rPr>
        <w:t>would</w:t>
      </w:r>
      <w:r w:rsidRPr="0019181B">
        <w:rPr>
          <w:b/>
          <w:iCs/>
          <w:u w:val="single"/>
        </w:rPr>
        <w:t xml:space="preserve"> not only </w:t>
      </w:r>
      <w:r w:rsidRPr="0019181B">
        <w:rPr>
          <w:b/>
          <w:iCs/>
          <w:highlight w:val="cyan"/>
          <w:u w:val="single"/>
        </w:rPr>
        <w:t>slow</w:t>
      </w:r>
      <w:r w:rsidRPr="0019181B">
        <w:rPr>
          <w:b/>
          <w:iCs/>
          <w:u w:val="single"/>
        </w:rPr>
        <w:t xml:space="preserve"> </w:t>
      </w:r>
      <w:r w:rsidRPr="0019181B">
        <w:rPr>
          <w:b/>
          <w:iCs/>
          <w:highlight w:val="cyan"/>
          <w:u w:val="single"/>
        </w:rPr>
        <w:t>catastrophic climate change</w:t>
      </w:r>
      <w:r w:rsidRPr="0019181B">
        <w:rPr>
          <w:sz w:val="16"/>
        </w:rPr>
        <w:t xml:space="preserve">, start getting us off the fossil fuel rollercoaster, </w:t>
      </w:r>
      <w:r w:rsidRPr="0019181B">
        <w:rPr>
          <w:b/>
          <w:iCs/>
          <w:u w:val="single"/>
        </w:rPr>
        <w:t xml:space="preserve">and </w:t>
      </w:r>
      <w:r w:rsidRPr="0019181B">
        <w:rPr>
          <w:b/>
          <w:iCs/>
          <w:highlight w:val="cyan"/>
          <w:u w:val="single"/>
        </w:rPr>
        <w:t xml:space="preserve">cushion us from job-killing recessions </w:t>
      </w:r>
      <w:r w:rsidRPr="0019181B">
        <w:rPr>
          <w:b/>
          <w:iCs/>
          <w:u w:val="single"/>
        </w:rPr>
        <w:t xml:space="preserve">but also </w:t>
      </w:r>
      <w:r w:rsidRPr="0019181B">
        <w:rPr>
          <w:b/>
          <w:iCs/>
          <w:highlight w:val="cyan"/>
          <w:u w:val="single"/>
        </w:rPr>
        <w:t>boost spending power for households at every income level. And it would help most those who have done the least to cause—and stand to lose the most from—climate disruption: people of color.</w:t>
      </w:r>
    </w:p>
    <w:p w14:paraId="14008784" w14:textId="77777777" w:rsidR="007B0FCB" w:rsidRPr="0019181B" w:rsidRDefault="007B0FCB" w:rsidP="007B0FCB">
      <w:pPr>
        <w:rPr>
          <w:sz w:val="16"/>
        </w:rPr>
      </w:pPr>
      <w:r w:rsidRPr="0019181B">
        <w:rPr>
          <w:sz w:val="16"/>
        </w:rPr>
        <w:t>All of which I take as exceptionally good news: </w:t>
      </w:r>
      <w:hyperlink r:id="rId41" w:tooltip="Cap and Trade 101: A Climate Policy Primer" w:history="1">
        <w:r w:rsidRPr="0019181B">
          <w:rPr>
            <w:u w:val="single"/>
          </w:rPr>
          <w:t>efficient, fair, and effective climate policy</w:t>
        </w:r>
      </w:hyperlink>
      <w:r w:rsidRPr="0019181B">
        <w:rPr>
          <w:u w:val="single"/>
        </w:rPr>
        <w:t> is not only an economic and environmental imperative. It would mark a singular victory for civil rights.</w:t>
      </w:r>
    </w:p>
    <w:p w14:paraId="40A8D65B" w14:textId="3DAA27FD" w:rsidR="007B0FCB" w:rsidRPr="006518EA" w:rsidRDefault="00A9628D" w:rsidP="00A9628D">
      <w:pPr>
        <w:pStyle w:val="Heading2"/>
        <w:rPr>
          <w:rFonts w:eastAsia="Times New Roman"/>
        </w:rPr>
      </w:pPr>
      <w:r>
        <w:rPr>
          <w:rFonts w:eastAsia="Times New Roman"/>
        </w:rPr>
        <w:t>K</w:t>
      </w:r>
    </w:p>
    <w:p w14:paraId="23D35396" w14:textId="77777777" w:rsidR="007B0FCB" w:rsidRPr="00480805" w:rsidRDefault="007B0FCB" w:rsidP="007B0FCB"/>
    <w:p w14:paraId="7D3A6F90" w14:textId="77777777" w:rsidR="007B0FCB" w:rsidRPr="00480805" w:rsidRDefault="007B0FCB" w:rsidP="007B0FCB">
      <w:pPr>
        <w:keepNext/>
        <w:keepLines/>
        <w:spacing w:before="200"/>
        <w:outlineLvl w:val="3"/>
        <w:rPr>
          <w:rFonts w:eastAsiaTheme="majorEastAsia" w:cstheme="majorBidi"/>
          <w:b/>
          <w:iCs/>
          <w:sz w:val="26"/>
        </w:rPr>
      </w:pPr>
      <w:r w:rsidRPr="00480805">
        <w:rPr>
          <w:rFonts w:eastAsiaTheme="majorEastAsia" w:cstheme="majorBidi"/>
          <w:b/>
          <w:iCs/>
          <w:sz w:val="26"/>
        </w:rPr>
        <w:t xml:space="preserve">Epistemic deference to individuals based </w:t>
      </w:r>
      <w:proofErr w:type="gramStart"/>
      <w:r w:rsidRPr="00480805">
        <w:rPr>
          <w:rFonts w:eastAsiaTheme="majorEastAsia" w:cstheme="majorBidi"/>
          <w:b/>
          <w:iCs/>
          <w:sz w:val="26"/>
        </w:rPr>
        <w:t>off of</w:t>
      </w:r>
      <w:proofErr w:type="gramEnd"/>
      <w:r w:rsidRPr="00480805">
        <w:rPr>
          <w:rFonts w:eastAsiaTheme="majorEastAsia" w:cstheme="majorBidi"/>
          <w:b/>
          <w:iCs/>
          <w:sz w:val="26"/>
        </w:rPr>
        <w:t xml:space="preserve"> experience and identity is counter-productive and undermines the 1ac’s goals – it privileges bodies that happen to be in a particular room and makes marginalized people responsible for fixing everyone’s problems</w:t>
      </w:r>
    </w:p>
    <w:p w14:paraId="45D6F1DB" w14:textId="77777777" w:rsidR="007B0FCB" w:rsidRPr="00480805" w:rsidRDefault="007B0FCB" w:rsidP="007B0FCB">
      <w:proofErr w:type="spellStart"/>
      <w:r w:rsidRPr="00480805">
        <w:t>Olúfẹ́mi</w:t>
      </w:r>
      <w:proofErr w:type="spellEnd"/>
      <w:r w:rsidRPr="00480805">
        <w:t xml:space="preserve"> O. </w:t>
      </w:r>
      <w:proofErr w:type="spellStart"/>
      <w:r w:rsidRPr="00480805">
        <w:rPr>
          <w:b/>
          <w:bCs/>
          <w:sz w:val="26"/>
        </w:rPr>
        <w:t>Táíwò</w:t>
      </w:r>
      <w:proofErr w:type="spellEnd"/>
      <w:r w:rsidRPr="00480805">
        <w:rPr>
          <w:b/>
          <w:bCs/>
          <w:sz w:val="26"/>
        </w:rPr>
        <w:t xml:space="preserve"> ‘20</w:t>
      </w:r>
      <w:r w:rsidRPr="00480805">
        <w:t xml:space="preserve"> is an assistant professor of philosophy at Georgetown University. The Philosopher, vol. 108, no. 4, Autumn 2020 https://www.thephilosopher1923.org/essay-taiwo</w:t>
      </w:r>
    </w:p>
    <w:p w14:paraId="620932DA" w14:textId="77777777" w:rsidR="007B0FCB" w:rsidRPr="00480805" w:rsidRDefault="007B0FCB" w:rsidP="007B0FCB">
      <w:pPr>
        <w:rPr>
          <w:sz w:val="16"/>
        </w:rPr>
      </w:pPr>
      <w:r w:rsidRPr="00480805">
        <w:rPr>
          <w:u w:val="single"/>
        </w:rPr>
        <w:t>A fuller and fairer assessment</w:t>
      </w:r>
      <w:r w:rsidRPr="00480805">
        <w:rPr>
          <w:sz w:val="16"/>
        </w:rPr>
        <w:t xml:space="preserve"> of what is going on with deference and standpoint epistemology </w:t>
      </w:r>
      <w:r w:rsidRPr="00480805">
        <w:rPr>
          <w:u w:val="single"/>
        </w:rPr>
        <w:t>would</w:t>
      </w:r>
      <w:r w:rsidRPr="00480805">
        <w:rPr>
          <w:sz w:val="16"/>
        </w:rPr>
        <w:t xml:space="preserve"> go beyond technical </w:t>
      </w:r>
      <w:proofErr w:type="gramStart"/>
      <w:r w:rsidRPr="00480805">
        <w:rPr>
          <w:sz w:val="16"/>
        </w:rPr>
        <w:t>argument, and</w:t>
      </w:r>
      <w:proofErr w:type="gramEnd"/>
      <w:r w:rsidRPr="00480805">
        <w:rPr>
          <w:sz w:val="16"/>
        </w:rPr>
        <w:t xml:space="preserve"> </w:t>
      </w:r>
      <w:r w:rsidRPr="00480805">
        <w:rPr>
          <w:u w:val="single"/>
        </w:rPr>
        <w:t>contend with the emotional appeals of this strategy of deference</w:t>
      </w:r>
      <w:r w:rsidRPr="00480805">
        <w:rPr>
          <w:sz w:val="16"/>
        </w:rPr>
        <w:t xml:space="preserv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w:t>
      </w:r>
      <w:proofErr w:type="gramStart"/>
      <w:r w:rsidRPr="00480805">
        <w:rPr>
          <w:sz w:val="16"/>
        </w:rPr>
        <w:t>actually experience</w:t>
      </w:r>
      <w:proofErr w:type="gramEnd"/>
      <w:r w:rsidRPr="00480805">
        <w:rPr>
          <w:sz w:val="16"/>
        </w:rPr>
        <w:t xml:space="preserve">. </w:t>
      </w:r>
      <w:r w:rsidRPr="00480805">
        <w:rPr>
          <w:u w:val="single"/>
        </w:rPr>
        <w:t>Deference epistemology responds to real, morally weighty experiences</w:t>
      </w:r>
      <w:r w:rsidRPr="00480805">
        <w:rPr>
          <w:sz w:val="16"/>
        </w:rPr>
        <w:t xml:space="preserve"> of being put down, ignored, sidelined, or silenced</w:t>
      </w:r>
      <w:r w:rsidRPr="00480805">
        <w:rPr>
          <w:u w:val="single"/>
        </w:rPr>
        <w:t>. It thus has an important non-epistemic appeal</w:t>
      </w:r>
      <w:r w:rsidRPr="00480805">
        <w:rPr>
          <w:sz w:val="16"/>
        </w:rPr>
        <w:t xml:space="preserve"> to members of stigmatized or marginalized groups: it intervenes directly in morally consequential practices of giving attention and respect. The social dynamics we experience have an outsize role in developing and refining our political subjectivity, and our sense of ourselves. </w:t>
      </w:r>
      <w:r w:rsidRPr="00480805">
        <w:rPr>
          <w:u w:val="single"/>
        </w:rPr>
        <w:t xml:space="preserve">But </w:t>
      </w:r>
      <w:r w:rsidRPr="00480805">
        <w:rPr>
          <w:highlight w:val="yellow"/>
          <w:u w:val="single"/>
        </w:rPr>
        <w:t>this very strength of standpoint epistemology</w:t>
      </w:r>
      <w:r w:rsidRPr="00480805">
        <w:rPr>
          <w:u w:val="single"/>
        </w:rPr>
        <w:t xml:space="preserve"> – its recognition of the importance of perspective – </w:t>
      </w:r>
      <w:r w:rsidRPr="00480805">
        <w:rPr>
          <w:highlight w:val="yellow"/>
          <w:u w:val="single"/>
        </w:rPr>
        <w:t xml:space="preserve">becomes its weakness when combined with </w:t>
      </w:r>
      <w:r w:rsidRPr="00480805">
        <w:rPr>
          <w:b/>
          <w:iCs/>
          <w:highlight w:val="yellow"/>
          <w:u w:val="single"/>
        </w:rPr>
        <w:t>deferential practical norms</w:t>
      </w:r>
      <w:r w:rsidRPr="00480805">
        <w:rPr>
          <w:sz w:val="16"/>
        </w:rPr>
        <w:t xml:space="preserve">. </w:t>
      </w:r>
      <w:r w:rsidRPr="00480805">
        <w:rPr>
          <w:u w:val="single"/>
        </w:rPr>
        <w:t>Emphasis on the ways we are marginalized often matches the world as we have experienced it</w:t>
      </w:r>
      <w:r w:rsidRPr="00480805">
        <w:rPr>
          <w:sz w:val="16"/>
        </w:rPr>
        <w:t>. But, from a structural perspective, the rooms we never needed to enter (and the explanations of why we can avoid these rooms) might have more to teach us about the world and our place in it. If so</w:t>
      </w:r>
      <w:r w:rsidRPr="00480805">
        <w:rPr>
          <w:sz w:val="16"/>
          <w:highlight w:val="yellow"/>
        </w:rPr>
        <w:t xml:space="preserve">, </w:t>
      </w:r>
      <w:r w:rsidRPr="00480805">
        <w:rPr>
          <w:highlight w:val="yellow"/>
          <w:u w:val="single"/>
        </w:rPr>
        <w:t>the deferential approach to standpoint epistemology</w:t>
      </w:r>
      <w:r w:rsidRPr="00480805">
        <w:rPr>
          <w:u w:val="single"/>
        </w:rPr>
        <w:t xml:space="preserve"> </w:t>
      </w:r>
      <w:proofErr w:type="gramStart"/>
      <w:r w:rsidRPr="00480805">
        <w:rPr>
          <w:u w:val="single"/>
        </w:rPr>
        <w:t xml:space="preserve">actually </w:t>
      </w:r>
      <w:r w:rsidRPr="00480805">
        <w:rPr>
          <w:highlight w:val="yellow"/>
          <w:u w:val="single"/>
        </w:rPr>
        <w:t>prevents</w:t>
      </w:r>
      <w:proofErr w:type="gramEnd"/>
      <w:r w:rsidRPr="00480805">
        <w:rPr>
          <w:highlight w:val="yellow"/>
          <w:u w:val="single"/>
        </w:rPr>
        <w:t xml:space="preserve"> “</w:t>
      </w:r>
      <w:proofErr w:type="spellStart"/>
      <w:r w:rsidRPr="00480805">
        <w:rPr>
          <w:highlight w:val="yellow"/>
          <w:u w:val="single"/>
        </w:rPr>
        <w:t>centring</w:t>
      </w:r>
      <w:proofErr w:type="spellEnd"/>
      <w:r w:rsidRPr="00480805">
        <w:rPr>
          <w:highlight w:val="yellow"/>
          <w:u w:val="single"/>
        </w:rPr>
        <w:t xml:space="preserve">” or even hearing from the most marginalized; </w:t>
      </w:r>
      <w:r w:rsidRPr="00480805">
        <w:rPr>
          <w:b/>
          <w:iCs/>
          <w:highlight w:val="yellow"/>
          <w:u w:val="single"/>
        </w:rPr>
        <w:t>it focuses us on the interaction of the rooms we occupy, rather than calling us to account for the interactions we don’t experience</w:t>
      </w:r>
      <w:r w:rsidRPr="00480805">
        <w:rPr>
          <w:sz w:val="16"/>
        </w:rPr>
        <w:t xml:space="preserve">. </w:t>
      </w:r>
      <w:r w:rsidRPr="00480805">
        <w:rPr>
          <w:u w:val="single"/>
        </w:rPr>
        <w:t>This fact about who is in the room, combined with the fact that speaking for others generates its own set of important problems</w:t>
      </w:r>
      <w:r w:rsidRPr="00480805">
        <w:rPr>
          <w:sz w:val="16"/>
        </w:rPr>
        <w:t xml:space="preserve"> (particularly when they are not there to advocate for themselves), </w:t>
      </w:r>
      <w:r w:rsidRPr="00480805">
        <w:rPr>
          <w:u w:val="single"/>
        </w:rPr>
        <w:t>eliminates pressures</w:t>
      </w:r>
      <w:r w:rsidRPr="00480805">
        <w:rPr>
          <w:sz w:val="16"/>
        </w:rPr>
        <w:t xml:space="preserve"> that might otherwise trouble the centrality of our own suffering – and </w:t>
      </w:r>
      <w:r w:rsidRPr="00480805">
        <w:rPr>
          <w:u w:val="single"/>
        </w:rPr>
        <w:t>of the suffering of the marginalized people that do happen to make it into rooms with us</w:t>
      </w:r>
      <w:r w:rsidRPr="00480805">
        <w:rPr>
          <w:sz w:val="16"/>
          <w:highlight w:val="yellow"/>
        </w:rPr>
        <w:t xml:space="preserve">. </w:t>
      </w:r>
      <w:r w:rsidRPr="00480805">
        <w:rPr>
          <w:highlight w:val="yellow"/>
          <w:u w:val="single"/>
        </w:rPr>
        <w:t>The dangers with this feature of deference politics are grave</w:t>
      </w:r>
      <w:r w:rsidRPr="00480805">
        <w:rPr>
          <w:u w:val="single"/>
        </w:rPr>
        <w:t>, as are the risks for those outside of the most powerful rooms</w:t>
      </w:r>
      <w:r w:rsidRPr="00480805">
        <w:rPr>
          <w:sz w:val="16"/>
        </w:rPr>
        <w:t xml:space="preserve">. </w:t>
      </w:r>
      <w:r w:rsidRPr="00480805">
        <w:rPr>
          <w:b/>
          <w:iCs/>
          <w:highlight w:val="yellow"/>
          <w:u w:val="single"/>
        </w:rPr>
        <w:t>For those who are deferred to, it can supercharge group-undermining norms</w:t>
      </w:r>
      <w:r w:rsidRPr="00480805">
        <w:rPr>
          <w:sz w:val="16"/>
        </w:rPr>
        <w:t xml:space="preserve">. In Conflict is Not Abuse, Sarah Schulman makes a provocative observation about the psychological effects of both trauma and felt superiority: while these often come about for different reasons and have very different moral statuses, they result in similar </w:t>
      </w:r>
      <w:proofErr w:type="spellStart"/>
      <w:r w:rsidRPr="00480805">
        <w:rPr>
          <w:sz w:val="16"/>
        </w:rPr>
        <w:t>behavioural</w:t>
      </w:r>
      <w:proofErr w:type="spellEnd"/>
      <w:r w:rsidRPr="00480805">
        <w:rPr>
          <w:sz w:val="16"/>
        </w:rPr>
        <w:t xml:space="preserve"> patterns. Chief among these </w:t>
      </w:r>
      <w:proofErr w:type="gramStart"/>
      <w:r w:rsidRPr="00480805">
        <w:rPr>
          <w:sz w:val="16"/>
        </w:rPr>
        <w:t>are</w:t>
      </w:r>
      <w:proofErr w:type="gramEnd"/>
      <w:r w:rsidRPr="00480805">
        <w:rPr>
          <w:sz w:val="16"/>
        </w:rPr>
        <w:t xml:space="preserve"> misrepresenting the stakes of conflict (often by overstating harm) or representing others’ independence as a hostile threat (such as failures to “</w:t>
      </w:r>
      <w:proofErr w:type="spellStart"/>
      <w:r w:rsidRPr="00480805">
        <w:rPr>
          <w:sz w:val="16"/>
        </w:rPr>
        <w:t>centre</w:t>
      </w:r>
      <w:proofErr w:type="spellEnd"/>
      <w:r w:rsidRPr="00480805">
        <w:rPr>
          <w:sz w:val="16"/>
        </w:rPr>
        <w:t xml:space="preserve">” the right topics or people). These </w:t>
      </w:r>
      <w:proofErr w:type="spellStart"/>
      <w:r w:rsidRPr="00480805">
        <w:rPr>
          <w:sz w:val="16"/>
        </w:rPr>
        <w:t>behaviours</w:t>
      </w:r>
      <w:proofErr w:type="spellEnd"/>
      <w:r w:rsidRPr="00480805">
        <w:rPr>
          <w:sz w:val="16"/>
        </w:rPr>
        <w:t xml:space="preserve">, whatever their causal history, have corrosive effects on individuals who perform them as well as the groups around them, especially when a community’s norms magnify or multiply these </w:t>
      </w:r>
      <w:proofErr w:type="spellStart"/>
      <w:r w:rsidRPr="00480805">
        <w:rPr>
          <w:sz w:val="16"/>
        </w:rPr>
        <w:t>behaviours</w:t>
      </w:r>
      <w:proofErr w:type="spellEnd"/>
      <w:r w:rsidRPr="00480805">
        <w:rPr>
          <w:sz w:val="16"/>
        </w:rPr>
        <w:t xml:space="preserve"> rather than constraining or metabolizing them</w:t>
      </w:r>
      <w:r w:rsidRPr="00480805">
        <w:rPr>
          <w:sz w:val="16"/>
          <w:highlight w:val="yellow"/>
        </w:rPr>
        <w:t xml:space="preserve">. </w:t>
      </w:r>
      <w:r w:rsidRPr="00480805">
        <w:rPr>
          <w:b/>
          <w:iCs/>
          <w:highlight w:val="yellow"/>
          <w:u w:val="single"/>
        </w:rPr>
        <w:t>For those who defer, the habit can supercharge moral cowardice</w:t>
      </w:r>
      <w:r w:rsidRPr="00480805">
        <w:rPr>
          <w:sz w:val="16"/>
          <w:highlight w:val="yellow"/>
        </w:rPr>
        <w:t xml:space="preserve">. </w:t>
      </w:r>
      <w:r w:rsidRPr="00480805">
        <w:rPr>
          <w:highlight w:val="yellow"/>
          <w:u w:val="single"/>
        </w:rPr>
        <w:t xml:space="preserve">The norms provide social cover for the abdication of responsibility: it </w:t>
      </w:r>
      <w:r w:rsidRPr="00480805">
        <w:rPr>
          <w:b/>
          <w:iCs/>
          <w:highlight w:val="yellow"/>
          <w:u w:val="single"/>
        </w:rPr>
        <w:t>displaces onto individual heroes</w:t>
      </w:r>
      <w:r w:rsidRPr="00480805">
        <w:rPr>
          <w:u w:val="single"/>
        </w:rPr>
        <w:t xml:space="preserve">, a hero class, or a mythicized past </w:t>
      </w:r>
      <w:r w:rsidRPr="00480805">
        <w:rPr>
          <w:highlight w:val="yellow"/>
          <w:u w:val="single"/>
        </w:rPr>
        <w:t>the work that is ours to do now in the present</w:t>
      </w:r>
      <w:r w:rsidRPr="00480805">
        <w:rPr>
          <w:sz w:val="16"/>
        </w:rPr>
        <w:t xml:space="preserve">. Their perspective may be clearer on this or that specific matter, but their overall point of view isn’t any less particular or constrained by history than ours. More importantly, </w:t>
      </w:r>
      <w:r w:rsidRPr="00480805">
        <w:rPr>
          <w:b/>
          <w:iCs/>
          <w:highlight w:val="yellow"/>
          <w:u w:val="single"/>
        </w:rPr>
        <w:t>deference places the accountability that is all of ours to bear onto select people</w:t>
      </w:r>
      <w:r w:rsidRPr="00480805">
        <w:rPr>
          <w:sz w:val="16"/>
          <w:highlight w:val="yellow"/>
        </w:rPr>
        <w:t xml:space="preserve"> –</w:t>
      </w:r>
      <w:r w:rsidRPr="00480805">
        <w:rPr>
          <w:sz w:val="16"/>
        </w:rPr>
        <w:t xml:space="preserve"> and, </w:t>
      </w:r>
      <w:proofErr w:type="gramStart"/>
      <w:r w:rsidRPr="00480805">
        <w:rPr>
          <w:sz w:val="16"/>
        </w:rPr>
        <w:t>more often than not</w:t>
      </w:r>
      <w:proofErr w:type="gramEnd"/>
      <w:r w:rsidRPr="00480805">
        <w:rPr>
          <w:sz w:val="16"/>
        </w:rPr>
        <w:t xml:space="preserve">, a hyper-sanitized and thoroughly fictional caricature of them. </w:t>
      </w:r>
      <w:r w:rsidRPr="00480805">
        <w:rPr>
          <w:u w:val="single"/>
        </w:rPr>
        <w:t>The same tactics of deference that insulate us from criticism also insulate us from connection and transformation</w:t>
      </w:r>
      <w:r w:rsidRPr="00480805">
        <w:rPr>
          <w:sz w:val="16"/>
        </w:rPr>
        <w:t xml:space="preserve">. They prevent us from engaging empathetically and authentically with the struggles of other people – prerequisites of coalitional politics. As identities become more and more fine-grained and disagreements sharper, we come to realize that “coalitional politics” (understood as struggle across difference) is, simply, politics. Thus, </w:t>
      </w:r>
      <w:r w:rsidRPr="00480805">
        <w:rPr>
          <w:u w:val="single"/>
        </w:rPr>
        <w:t>the deferential orientation, like that fragmentation of political collectivity it enables, is ultimately anti-political</w:t>
      </w:r>
      <w:r w:rsidRPr="00480805">
        <w:rPr>
          <w:sz w:val="16"/>
        </w:rPr>
        <w:t>. Deference rather than interdependence may soothe short-term psychological wounds. But it does so at a steep cost: it can undermine the epistemic goals that motivate the project, and it entrenches a politics unbefitting of anyone fighting for freedom rather than for privilege, for collective liberation rather than mere parochial advantage.</w:t>
      </w:r>
    </w:p>
    <w:p w14:paraId="15F0BC4D" w14:textId="77777777" w:rsidR="007B0FCB" w:rsidRDefault="007B0FCB" w:rsidP="007B0FCB"/>
    <w:sectPr w:rsidR="007B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font>
  <w:font w:name="Minion Pr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F12160"/>
    <w:multiLevelType w:val="hybridMultilevel"/>
    <w:tmpl w:val="0DF8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E68C2"/>
    <w:multiLevelType w:val="hybridMultilevel"/>
    <w:tmpl w:val="8020ACCC"/>
    <w:lvl w:ilvl="0" w:tplc="E532758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94C23"/>
    <w:multiLevelType w:val="hybridMultilevel"/>
    <w:tmpl w:val="EC90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32586"/>
    <w:multiLevelType w:val="hybridMultilevel"/>
    <w:tmpl w:val="5FA4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9"/>
  </w:num>
  <w:num w:numId="13">
    <w:abstractNumId w:val="26"/>
  </w:num>
  <w:num w:numId="14">
    <w:abstractNumId w:val="20"/>
  </w:num>
  <w:num w:numId="15">
    <w:abstractNumId w:val="24"/>
  </w:num>
  <w:num w:numId="16">
    <w:abstractNumId w:val="21"/>
  </w:num>
  <w:num w:numId="17">
    <w:abstractNumId w:val="12"/>
  </w:num>
  <w:num w:numId="18">
    <w:abstractNumId w:val="23"/>
  </w:num>
  <w:num w:numId="19">
    <w:abstractNumId w:val="0"/>
  </w:num>
  <w:num w:numId="20">
    <w:abstractNumId w:val="13"/>
  </w:num>
  <w:num w:numId="21">
    <w:abstractNumId w:val="27"/>
  </w:num>
  <w:num w:numId="22">
    <w:abstractNumId w:val="17"/>
  </w:num>
  <w:num w:numId="23">
    <w:abstractNumId w:val="25"/>
  </w:num>
  <w:num w:numId="24">
    <w:abstractNumId w:val="14"/>
  </w:num>
  <w:num w:numId="25">
    <w:abstractNumId w:val="16"/>
  </w:num>
  <w:num w:numId="26">
    <w:abstractNumId w:val="18"/>
  </w:num>
  <w:num w:numId="27">
    <w:abstractNumId w:val="22"/>
  </w:num>
  <w:num w:numId="28">
    <w:abstractNumId w:val="2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40755"/>
    <w:rsid w:val="000139A3"/>
    <w:rsid w:val="00016D6F"/>
    <w:rsid w:val="0002219F"/>
    <w:rsid w:val="00024EB8"/>
    <w:rsid w:val="00036F2B"/>
    <w:rsid w:val="00096796"/>
    <w:rsid w:val="00100833"/>
    <w:rsid w:val="00104529"/>
    <w:rsid w:val="00105942"/>
    <w:rsid w:val="00107396"/>
    <w:rsid w:val="00144A4C"/>
    <w:rsid w:val="00176AB0"/>
    <w:rsid w:val="00177B7D"/>
    <w:rsid w:val="0018238E"/>
    <w:rsid w:val="0018322D"/>
    <w:rsid w:val="00183E81"/>
    <w:rsid w:val="001A6AD6"/>
    <w:rsid w:val="001B5776"/>
    <w:rsid w:val="001D3424"/>
    <w:rsid w:val="001E527A"/>
    <w:rsid w:val="001F78CE"/>
    <w:rsid w:val="0020519C"/>
    <w:rsid w:val="002362BC"/>
    <w:rsid w:val="00251FC7"/>
    <w:rsid w:val="002634E7"/>
    <w:rsid w:val="002806DB"/>
    <w:rsid w:val="002855A7"/>
    <w:rsid w:val="002B146A"/>
    <w:rsid w:val="002B5E17"/>
    <w:rsid w:val="00315690"/>
    <w:rsid w:val="00316B75"/>
    <w:rsid w:val="00325646"/>
    <w:rsid w:val="00344EEF"/>
    <w:rsid w:val="003460F2"/>
    <w:rsid w:val="0036478E"/>
    <w:rsid w:val="00366AA2"/>
    <w:rsid w:val="00370DA6"/>
    <w:rsid w:val="00373C0B"/>
    <w:rsid w:val="0038158C"/>
    <w:rsid w:val="003902BA"/>
    <w:rsid w:val="003A09E2"/>
    <w:rsid w:val="003D2771"/>
    <w:rsid w:val="00407037"/>
    <w:rsid w:val="00412D3A"/>
    <w:rsid w:val="00453517"/>
    <w:rsid w:val="00453A52"/>
    <w:rsid w:val="004605D6"/>
    <w:rsid w:val="00473B69"/>
    <w:rsid w:val="00485D20"/>
    <w:rsid w:val="00487F43"/>
    <w:rsid w:val="004C60E8"/>
    <w:rsid w:val="004C6626"/>
    <w:rsid w:val="004E3579"/>
    <w:rsid w:val="004E728B"/>
    <w:rsid w:val="004F39E0"/>
    <w:rsid w:val="00537BD5"/>
    <w:rsid w:val="0057268A"/>
    <w:rsid w:val="0057326F"/>
    <w:rsid w:val="005D2912"/>
    <w:rsid w:val="005E36F6"/>
    <w:rsid w:val="005F650A"/>
    <w:rsid w:val="00601B91"/>
    <w:rsid w:val="006065BD"/>
    <w:rsid w:val="00620D9D"/>
    <w:rsid w:val="00633D6C"/>
    <w:rsid w:val="00645FA9"/>
    <w:rsid w:val="00647866"/>
    <w:rsid w:val="00665003"/>
    <w:rsid w:val="006744C7"/>
    <w:rsid w:val="00675D23"/>
    <w:rsid w:val="006A0775"/>
    <w:rsid w:val="006A2AD0"/>
    <w:rsid w:val="006A4449"/>
    <w:rsid w:val="006C2375"/>
    <w:rsid w:val="006D4ECC"/>
    <w:rsid w:val="00722258"/>
    <w:rsid w:val="007243E5"/>
    <w:rsid w:val="00731918"/>
    <w:rsid w:val="00766EA0"/>
    <w:rsid w:val="00767D9C"/>
    <w:rsid w:val="00772D59"/>
    <w:rsid w:val="007A2226"/>
    <w:rsid w:val="007A5D22"/>
    <w:rsid w:val="007B0FCB"/>
    <w:rsid w:val="007C1C61"/>
    <w:rsid w:val="007C3976"/>
    <w:rsid w:val="007F5B66"/>
    <w:rsid w:val="00823A1C"/>
    <w:rsid w:val="00834751"/>
    <w:rsid w:val="00845B9D"/>
    <w:rsid w:val="00860984"/>
    <w:rsid w:val="00873C1D"/>
    <w:rsid w:val="008B3ECB"/>
    <w:rsid w:val="008B4E85"/>
    <w:rsid w:val="008C1B2E"/>
    <w:rsid w:val="008D5564"/>
    <w:rsid w:val="008E1AB1"/>
    <w:rsid w:val="0091627E"/>
    <w:rsid w:val="00940E00"/>
    <w:rsid w:val="009648EE"/>
    <w:rsid w:val="0097032B"/>
    <w:rsid w:val="00970874"/>
    <w:rsid w:val="00985918"/>
    <w:rsid w:val="00992396"/>
    <w:rsid w:val="009C274D"/>
    <w:rsid w:val="009D2EAD"/>
    <w:rsid w:val="009D54B2"/>
    <w:rsid w:val="009E1922"/>
    <w:rsid w:val="009E352B"/>
    <w:rsid w:val="009E5207"/>
    <w:rsid w:val="009F7ED2"/>
    <w:rsid w:val="00A3474F"/>
    <w:rsid w:val="00A57EC2"/>
    <w:rsid w:val="00A824FB"/>
    <w:rsid w:val="00A912B9"/>
    <w:rsid w:val="00A93661"/>
    <w:rsid w:val="00A95652"/>
    <w:rsid w:val="00A9628D"/>
    <w:rsid w:val="00AC0AB8"/>
    <w:rsid w:val="00AC7226"/>
    <w:rsid w:val="00AE45FD"/>
    <w:rsid w:val="00B07F66"/>
    <w:rsid w:val="00B33C6D"/>
    <w:rsid w:val="00B4508F"/>
    <w:rsid w:val="00B55AD5"/>
    <w:rsid w:val="00B8057C"/>
    <w:rsid w:val="00B93336"/>
    <w:rsid w:val="00BD6238"/>
    <w:rsid w:val="00BF593B"/>
    <w:rsid w:val="00BF773A"/>
    <w:rsid w:val="00BF7E81"/>
    <w:rsid w:val="00C0299E"/>
    <w:rsid w:val="00C13773"/>
    <w:rsid w:val="00C165CD"/>
    <w:rsid w:val="00C17CC8"/>
    <w:rsid w:val="00C40755"/>
    <w:rsid w:val="00C54DF6"/>
    <w:rsid w:val="00C62C82"/>
    <w:rsid w:val="00C738DA"/>
    <w:rsid w:val="00C83417"/>
    <w:rsid w:val="00C9604F"/>
    <w:rsid w:val="00CA19AA"/>
    <w:rsid w:val="00CC2505"/>
    <w:rsid w:val="00CC5298"/>
    <w:rsid w:val="00CD736E"/>
    <w:rsid w:val="00CD798D"/>
    <w:rsid w:val="00CE161E"/>
    <w:rsid w:val="00CF59A8"/>
    <w:rsid w:val="00D14D2B"/>
    <w:rsid w:val="00D2371C"/>
    <w:rsid w:val="00D246BE"/>
    <w:rsid w:val="00D325A9"/>
    <w:rsid w:val="00D36A8A"/>
    <w:rsid w:val="00D61409"/>
    <w:rsid w:val="00D6691E"/>
    <w:rsid w:val="00D71170"/>
    <w:rsid w:val="00D72C3D"/>
    <w:rsid w:val="00D767E3"/>
    <w:rsid w:val="00DA1C92"/>
    <w:rsid w:val="00DA25D4"/>
    <w:rsid w:val="00DA6538"/>
    <w:rsid w:val="00DA6883"/>
    <w:rsid w:val="00DB7EA9"/>
    <w:rsid w:val="00DD0EDE"/>
    <w:rsid w:val="00E15E75"/>
    <w:rsid w:val="00E51CF8"/>
    <w:rsid w:val="00E5262C"/>
    <w:rsid w:val="00EC7DC4"/>
    <w:rsid w:val="00ED30CF"/>
    <w:rsid w:val="00F176EF"/>
    <w:rsid w:val="00F210B0"/>
    <w:rsid w:val="00F326A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37DE"/>
  <w15:chartTrackingRefBased/>
  <w15:docId w15:val="{858DDFD8-1AAE-4C59-B732-44C79F84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628D"/>
    <w:pPr>
      <w:spacing w:after="0" w:line="240" w:lineRule="auto"/>
    </w:pPr>
    <w:rPr>
      <w:rFonts w:ascii="Calibri" w:hAnsi="Calibri"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A962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A9628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
    <w:basedOn w:val="Normal"/>
    <w:next w:val="Normal"/>
    <w:link w:val="Heading3Char"/>
    <w:uiPriority w:val="2"/>
    <w:unhideWhenUsed/>
    <w:qFormat/>
    <w:rsid w:val="00A9628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A9628D"/>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C4075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40755"/>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C40755"/>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C40755"/>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C40755"/>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A962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628D"/>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A9628D"/>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A9628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A9628D"/>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A9628D"/>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
    <w:basedOn w:val="DefaultParagraphFont"/>
    <w:link w:val="Emphasis1"/>
    <w:uiPriority w:val="7"/>
    <w:qFormat/>
    <w:rsid w:val="00A9628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9628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A9628D"/>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A9628D"/>
    <w:rPr>
      <w:color w:val="auto"/>
      <w:u w:val="none"/>
    </w:rPr>
  </w:style>
  <w:style w:type="character" w:styleId="FollowedHyperlink">
    <w:name w:val="FollowedHyperlink"/>
    <w:basedOn w:val="DefaultParagraphFont"/>
    <w:uiPriority w:val="99"/>
    <w:unhideWhenUsed/>
    <w:rsid w:val="00A9628D"/>
    <w:rPr>
      <w:color w:val="auto"/>
      <w:u w:val="none"/>
    </w:rPr>
  </w:style>
  <w:style w:type="character" w:customStyle="1" w:styleId="Heading5Char">
    <w:name w:val="Heading 5 Char"/>
    <w:basedOn w:val="DefaultParagraphFont"/>
    <w:link w:val="Heading5"/>
    <w:uiPriority w:val="9"/>
    <w:rsid w:val="00C4075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C4075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C40755"/>
    <w:rPr>
      <w:rFonts w:ascii="Times New Roman" w:eastAsia="Times New Roman" w:hAnsi="Times New Roman" w:cs="Times New Roman"/>
      <w:b/>
      <w:bCs/>
      <w:smallCaps/>
      <w:color w:val="000000"/>
      <w:u w:val="single"/>
    </w:rPr>
  </w:style>
  <w:style w:type="character" w:customStyle="1" w:styleId="Heading8Char">
    <w:name w:val="Heading 8 Char"/>
    <w:basedOn w:val="DefaultParagraphFont"/>
    <w:link w:val="Heading8"/>
    <w:rsid w:val="00C40755"/>
    <w:rPr>
      <w:rFonts w:ascii="Times New Roman" w:eastAsia="Times New Roman" w:hAnsi="Times New Roman" w:cs="Times New Roman"/>
      <w:b/>
      <w:bCs/>
      <w:color w:val="000000"/>
      <w:sz w:val="20"/>
      <w:u w:val="single"/>
    </w:rPr>
  </w:style>
  <w:style w:type="character" w:customStyle="1" w:styleId="Heading9Char">
    <w:name w:val="Heading 9 Char"/>
    <w:basedOn w:val="DefaultParagraphFont"/>
    <w:link w:val="Heading9"/>
    <w:rsid w:val="00C40755"/>
    <w:rPr>
      <w:rFonts w:ascii="Arial" w:eastAsia="Times New Roman" w:hAnsi="Arial" w:cs="Times New Roman"/>
    </w:rPr>
  </w:style>
  <w:style w:type="paragraph" w:customStyle="1" w:styleId="Emphasis1">
    <w:name w:val="Emphasis1"/>
    <w:basedOn w:val="Normal"/>
    <w:link w:val="Emphasis"/>
    <w:autoRedefine/>
    <w:uiPriority w:val="7"/>
    <w:qFormat/>
    <w:rsid w:val="00C4075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link w:val="underline"/>
    <w:uiPriority w:val="7"/>
    <w:qFormat/>
    <w:rsid w:val="00C40755"/>
    <w:pPr>
      <w:widowControl w:val="0"/>
      <w:ind w:left="720"/>
      <w:jc w:val="both"/>
    </w:pPr>
    <w:rPr>
      <w:b/>
      <w:iCs/>
      <w:u w:val="single"/>
      <w:bdr w:val="single" w:sz="8" w:space="0" w:color="auto"/>
    </w:rPr>
  </w:style>
  <w:style w:type="paragraph" w:customStyle="1" w:styleId="card">
    <w:name w:val="card"/>
    <w:basedOn w:val="Normal"/>
    <w:next w:val="Normal"/>
    <w:link w:val="cardChar"/>
    <w:qFormat/>
    <w:rsid w:val="00C40755"/>
    <w:pPr>
      <w:spacing w:before="120" w:after="120"/>
    </w:pPr>
    <w:rPr>
      <w:sz w:val="16"/>
    </w:rPr>
  </w:style>
  <w:style w:type="character" w:customStyle="1" w:styleId="cardChar">
    <w:name w:val="card Char"/>
    <w:link w:val="card"/>
    <w:rsid w:val="00C40755"/>
    <w:rPr>
      <w:rFonts w:ascii="Times New Roman" w:hAnsi="Times New Roman" w:cs="Times New Roman"/>
      <w:sz w:val="16"/>
    </w:rPr>
  </w:style>
  <w:style w:type="character" w:customStyle="1" w:styleId="cardtextChar">
    <w:name w:val="card text Char"/>
    <w:basedOn w:val="DefaultParagraphFont"/>
    <w:link w:val="cardtext"/>
    <w:locked/>
    <w:rsid w:val="00C40755"/>
    <w:rPr>
      <w:rFonts w:ascii="Georgia" w:hAnsi="Georgia"/>
    </w:rPr>
  </w:style>
  <w:style w:type="paragraph" w:customStyle="1" w:styleId="cardtext">
    <w:name w:val="card text"/>
    <w:basedOn w:val="Normal"/>
    <w:link w:val="cardtextChar"/>
    <w:qFormat/>
    <w:rsid w:val="00C40755"/>
    <w:pPr>
      <w:ind w:left="288" w:right="288"/>
    </w:pPr>
  </w:style>
  <w:style w:type="paragraph" w:customStyle="1" w:styleId="Cites">
    <w:name w:val="Cites"/>
    <w:link w:val="CitesChar"/>
    <w:qFormat/>
    <w:rsid w:val="00C40755"/>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C40755"/>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
    <w:basedOn w:val="DefaultParagraphFont"/>
    <w:link w:val="Title"/>
    <w:uiPriority w:val="6"/>
    <w:qFormat/>
    <w:rsid w:val="00C40755"/>
    <w:rPr>
      <w:b/>
      <w:u w:val="single"/>
    </w:rPr>
  </w:style>
  <w:style w:type="paragraph" w:styleId="Title">
    <w:name w:val="Title"/>
    <w:aliases w:val="UNDERLINE,Bold Underlined,Cites and Cards,title,Block Heading"/>
    <w:basedOn w:val="Normal"/>
    <w:link w:val="TitleChar"/>
    <w:uiPriority w:val="6"/>
    <w:qFormat/>
    <w:rsid w:val="00C40755"/>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aliases w:val="Bold Underlined Char1,Cites and Cards Char1"/>
    <w:basedOn w:val="DefaultParagraphFont"/>
    <w:uiPriority w:val="10"/>
    <w:rsid w:val="00C40755"/>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
    <w:uiPriority w:val="6"/>
    <w:qFormat/>
    <w:rsid w:val="00C40755"/>
    <w:rPr>
      <w:b/>
      <w:bCs/>
      <w:sz w:val="22"/>
      <w:u w:val="single"/>
    </w:rPr>
  </w:style>
  <w:style w:type="character" w:customStyle="1" w:styleId="A3">
    <w:name w:val="A3"/>
    <w:rsid w:val="00C40755"/>
    <w:rPr>
      <w:rFonts w:cs="Gill Sans"/>
      <w:color w:val="000000"/>
      <w:sz w:val="16"/>
      <w:szCs w:val="16"/>
    </w:rPr>
  </w:style>
  <w:style w:type="character" w:customStyle="1" w:styleId="A5">
    <w:name w:val="A5"/>
    <w:rsid w:val="00C40755"/>
    <w:rPr>
      <w:rFonts w:ascii="Times New Roman" w:hAnsi="Times New Roman" w:cs="Times New Roman"/>
      <w:color w:val="000000"/>
      <w:sz w:val="13"/>
      <w:szCs w:val="13"/>
    </w:rPr>
  </w:style>
  <w:style w:type="paragraph" w:styleId="ListParagraph">
    <w:name w:val="List Paragraph"/>
    <w:basedOn w:val="Normal"/>
    <w:uiPriority w:val="99"/>
    <w:unhideWhenUsed/>
    <w:qFormat/>
    <w:rsid w:val="00C40755"/>
    <w:pPr>
      <w:ind w:left="720"/>
      <w:contextualSpacing/>
    </w:pPr>
  </w:style>
  <w:style w:type="paragraph" w:styleId="NoSpacing">
    <w:name w:val="No Spacing"/>
    <w:autoRedefine/>
    <w:uiPriority w:val="1"/>
    <w:rsid w:val="00C40755"/>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016D6F"/>
    <w:rPr>
      <w:rFonts w:ascii="Lucida Grande" w:hAnsi="Lucida Grande" w:cs="Lucida Grande"/>
      <w:sz w:val="24"/>
    </w:rPr>
  </w:style>
  <w:style w:type="character" w:customStyle="1" w:styleId="DocumentMapChar">
    <w:name w:val="Document Map Char"/>
    <w:basedOn w:val="DefaultParagraphFont"/>
    <w:link w:val="DocumentMap"/>
    <w:uiPriority w:val="99"/>
    <w:rsid w:val="00016D6F"/>
    <w:rPr>
      <w:rFonts w:ascii="Lucida Grande" w:eastAsiaTheme="minorEastAsia" w:hAnsi="Lucida Grande" w:cs="Lucida Grande"/>
      <w:sz w:val="24"/>
      <w:szCs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C40755"/>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C40755"/>
    <w:rPr>
      <w:rFonts w:ascii="Times New Roman" w:hAnsi="Times New Roman" w:cs="Times New Roman"/>
    </w:rPr>
  </w:style>
  <w:style w:type="paragraph" w:styleId="Footer">
    <w:name w:val="footer"/>
    <w:basedOn w:val="Normal"/>
    <w:link w:val="FooterChar"/>
    <w:uiPriority w:val="99"/>
    <w:unhideWhenUsed/>
    <w:rsid w:val="00C40755"/>
    <w:pPr>
      <w:tabs>
        <w:tab w:val="center" w:pos="4320"/>
        <w:tab w:val="right" w:pos="8640"/>
      </w:tabs>
    </w:pPr>
  </w:style>
  <w:style w:type="character" w:customStyle="1" w:styleId="FooterChar">
    <w:name w:val="Footer Char"/>
    <w:basedOn w:val="DefaultParagraphFont"/>
    <w:link w:val="Footer"/>
    <w:uiPriority w:val="99"/>
    <w:rsid w:val="00C40755"/>
    <w:rPr>
      <w:rFonts w:ascii="Times New Roman" w:hAnsi="Times New Roman" w:cs="Times New Roman"/>
    </w:rPr>
  </w:style>
  <w:style w:type="character" w:styleId="PageNumber">
    <w:name w:val="page number"/>
    <w:aliases w:val="card ununderlined"/>
    <w:basedOn w:val="DefaultParagraphFont"/>
    <w:uiPriority w:val="99"/>
    <w:unhideWhenUsed/>
    <w:rsid w:val="00C40755"/>
  </w:style>
  <w:style w:type="paragraph" w:customStyle="1" w:styleId="Tags">
    <w:name w:val="Tags"/>
    <w:aliases w:val="No Spacing1111111,No Spacing31,No Spacing211"/>
    <w:link w:val="TagsChar"/>
    <w:qFormat/>
    <w:rsid w:val="00C40755"/>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C40755"/>
    <w:rPr>
      <w:b/>
      <w:bCs/>
    </w:rPr>
  </w:style>
  <w:style w:type="character" w:customStyle="1" w:styleId="NoterefInText">
    <w:name w:val="_NoterefInText"/>
    <w:uiPriority w:val="99"/>
    <w:rsid w:val="00C40755"/>
    <w:rPr>
      <w:rFonts w:cs="New Baskerville"/>
      <w:color w:val="000000"/>
    </w:rPr>
  </w:style>
  <w:style w:type="character" w:customStyle="1" w:styleId="BalloonTextChar">
    <w:name w:val="Balloon Text Char"/>
    <w:basedOn w:val="DefaultParagraphFont"/>
    <w:link w:val="BalloonText"/>
    <w:uiPriority w:val="99"/>
    <w:rsid w:val="00C40755"/>
    <w:rPr>
      <w:rFonts w:ascii="Lucida Grande" w:hAnsi="Lucida Grande" w:cs="Lucida Grande"/>
      <w:sz w:val="18"/>
      <w:szCs w:val="18"/>
    </w:rPr>
  </w:style>
  <w:style w:type="paragraph" w:styleId="BalloonText">
    <w:name w:val="Balloon Text"/>
    <w:basedOn w:val="Normal"/>
    <w:link w:val="BalloonTextChar"/>
    <w:uiPriority w:val="99"/>
    <w:unhideWhenUsed/>
    <w:rsid w:val="00C40755"/>
    <w:rPr>
      <w:rFonts w:ascii="Lucida Grande" w:hAnsi="Lucida Grande" w:cs="Lucida Grande"/>
      <w:sz w:val="18"/>
      <w:szCs w:val="18"/>
    </w:rPr>
  </w:style>
  <w:style w:type="character" w:customStyle="1" w:styleId="BalloonTextChar1">
    <w:name w:val="Balloon Text Char1"/>
    <w:basedOn w:val="DefaultParagraphFont"/>
    <w:uiPriority w:val="99"/>
    <w:rsid w:val="00C40755"/>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C40755"/>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C40755"/>
    <w:rPr>
      <w:b/>
      <w:bCs/>
    </w:rPr>
  </w:style>
  <w:style w:type="character" w:customStyle="1" w:styleId="date-display-single">
    <w:name w:val="date-display-single"/>
    <w:basedOn w:val="DefaultParagraphFont"/>
    <w:rsid w:val="00C40755"/>
  </w:style>
  <w:style w:type="character" w:customStyle="1" w:styleId="postauthor">
    <w:name w:val="postauthor"/>
    <w:basedOn w:val="DefaultParagraphFont"/>
    <w:rsid w:val="00C40755"/>
  </w:style>
  <w:style w:type="character" w:customStyle="1" w:styleId="timestamp">
    <w:name w:val="timestamp"/>
    <w:basedOn w:val="DefaultParagraphFont"/>
    <w:rsid w:val="00C40755"/>
  </w:style>
  <w:style w:type="paragraph" w:customStyle="1" w:styleId="notes-source-hasnotes">
    <w:name w:val="notes-source-hasnotes"/>
    <w:basedOn w:val="Normal"/>
    <w:rsid w:val="00C40755"/>
    <w:pPr>
      <w:spacing w:before="100" w:beforeAutospacing="1" w:after="100" w:afterAutospacing="1"/>
    </w:pPr>
    <w:rPr>
      <w:rFonts w:ascii="Times" w:hAnsi="Times"/>
      <w:sz w:val="20"/>
      <w:szCs w:val="20"/>
    </w:rPr>
  </w:style>
  <w:style w:type="character" w:customStyle="1" w:styleId="f">
    <w:name w:val="f"/>
    <w:basedOn w:val="DefaultParagraphFont"/>
    <w:rsid w:val="00C40755"/>
  </w:style>
  <w:style w:type="character" w:customStyle="1" w:styleId="span">
    <w:name w:val="span"/>
    <w:basedOn w:val="DefaultParagraphFont"/>
    <w:rsid w:val="00C40755"/>
  </w:style>
  <w:style w:type="character" w:customStyle="1" w:styleId="maintitle">
    <w:name w:val="maintitle"/>
    <w:basedOn w:val="DefaultParagraphFont"/>
    <w:rsid w:val="00C40755"/>
  </w:style>
  <w:style w:type="paragraph" w:customStyle="1" w:styleId="Default">
    <w:name w:val="Default"/>
    <w:rsid w:val="00C40755"/>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C40755"/>
    <w:pPr>
      <w:spacing w:line="261" w:lineRule="atLeast"/>
    </w:pPr>
    <w:rPr>
      <w:rFonts w:cs="Times New Roman"/>
      <w:color w:val="auto"/>
    </w:rPr>
  </w:style>
  <w:style w:type="paragraph" w:customStyle="1" w:styleId="Pa2">
    <w:name w:val="Pa2"/>
    <w:basedOn w:val="Default"/>
    <w:next w:val="Default"/>
    <w:uiPriority w:val="99"/>
    <w:rsid w:val="00C40755"/>
    <w:pPr>
      <w:spacing w:line="241" w:lineRule="atLeast"/>
    </w:pPr>
    <w:rPr>
      <w:rFonts w:cs="Times New Roman"/>
      <w:color w:val="auto"/>
    </w:rPr>
  </w:style>
  <w:style w:type="character" w:customStyle="1" w:styleId="thirdparty-logo">
    <w:name w:val="thirdparty-logo"/>
    <w:basedOn w:val="DefaultParagraphFont"/>
    <w:rsid w:val="00C40755"/>
  </w:style>
  <w:style w:type="character" w:customStyle="1" w:styleId="posted">
    <w:name w:val="posted"/>
    <w:basedOn w:val="DefaultParagraphFont"/>
    <w:rsid w:val="00C40755"/>
  </w:style>
  <w:style w:type="character" w:customStyle="1" w:styleId="updated">
    <w:name w:val="updated"/>
    <w:basedOn w:val="DefaultParagraphFont"/>
    <w:rsid w:val="00C40755"/>
  </w:style>
  <w:style w:type="character" w:customStyle="1" w:styleId="ticker">
    <w:name w:val="ticker"/>
    <w:basedOn w:val="DefaultParagraphFont"/>
    <w:rsid w:val="00C40755"/>
  </w:style>
  <w:style w:type="paragraph" w:customStyle="1" w:styleId="articlemeta">
    <w:name w:val="articlemeta"/>
    <w:basedOn w:val="Normal"/>
    <w:rsid w:val="00C40755"/>
    <w:pPr>
      <w:spacing w:before="100" w:beforeAutospacing="1" w:after="100" w:afterAutospacing="1"/>
    </w:pPr>
    <w:rPr>
      <w:rFonts w:ascii="Times" w:hAnsi="Times"/>
      <w:sz w:val="20"/>
      <w:szCs w:val="20"/>
    </w:rPr>
  </w:style>
  <w:style w:type="character" w:customStyle="1" w:styleId="vcard">
    <w:name w:val="vcard"/>
    <w:basedOn w:val="DefaultParagraphFont"/>
    <w:rsid w:val="00C40755"/>
  </w:style>
  <w:style w:type="character" w:customStyle="1" w:styleId="dateline">
    <w:name w:val="dateline"/>
    <w:basedOn w:val="DefaultParagraphFont"/>
    <w:rsid w:val="00C40755"/>
  </w:style>
  <w:style w:type="character" w:customStyle="1" w:styleId="print-footnote">
    <w:name w:val="print-footnote"/>
    <w:basedOn w:val="DefaultParagraphFont"/>
    <w:rsid w:val="00C40755"/>
  </w:style>
  <w:style w:type="character" w:customStyle="1" w:styleId="byline">
    <w:name w:val="byline"/>
    <w:basedOn w:val="DefaultParagraphFont"/>
    <w:rsid w:val="00C40755"/>
  </w:style>
  <w:style w:type="character" w:customStyle="1" w:styleId="DateChar">
    <w:name w:val="Date Char"/>
    <w:aliases w:val="date Char"/>
    <w:basedOn w:val="DefaultParagraphFont"/>
    <w:link w:val="Date"/>
    <w:uiPriority w:val="99"/>
    <w:rsid w:val="00C40755"/>
    <w:rPr>
      <w:rFonts w:ascii="Times" w:hAnsi="Times"/>
      <w:sz w:val="20"/>
      <w:szCs w:val="20"/>
    </w:rPr>
  </w:style>
  <w:style w:type="paragraph" w:styleId="Date">
    <w:name w:val="Date"/>
    <w:aliases w:val="date"/>
    <w:basedOn w:val="Normal"/>
    <w:link w:val="DateChar"/>
    <w:uiPriority w:val="99"/>
    <w:unhideWhenUsed/>
    <w:rsid w:val="00C40755"/>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rsid w:val="00C40755"/>
    <w:rPr>
      <w:rFonts w:ascii="Times New Roman" w:hAnsi="Times New Roman" w:cs="Times New Roman"/>
    </w:rPr>
  </w:style>
  <w:style w:type="character" w:customStyle="1" w:styleId="datestring">
    <w:name w:val="datestring"/>
    <w:basedOn w:val="DefaultParagraphFont"/>
    <w:rsid w:val="00C40755"/>
  </w:style>
  <w:style w:type="paragraph" w:customStyle="1" w:styleId="noindent">
    <w:name w:val="no_indent"/>
    <w:basedOn w:val="Normal"/>
    <w:rsid w:val="00C40755"/>
    <w:pPr>
      <w:spacing w:before="100" w:beforeAutospacing="1" w:after="100" w:afterAutospacing="1"/>
    </w:pPr>
    <w:rPr>
      <w:rFonts w:ascii="Times" w:hAnsi="Times"/>
      <w:sz w:val="20"/>
      <w:szCs w:val="20"/>
    </w:rPr>
  </w:style>
  <w:style w:type="character" w:customStyle="1" w:styleId="email">
    <w:name w:val="email"/>
    <w:basedOn w:val="DefaultParagraphFont"/>
    <w:rsid w:val="00C40755"/>
  </w:style>
  <w:style w:type="character" w:customStyle="1" w:styleId="st">
    <w:name w:val="st"/>
    <w:basedOn w:val="DefaultParagraphFont"/>
    <w:rsid w:val="00C40755"/>
  </w:style>
  <w:style w:type="character" w:customStyle="1" w:styleId="itxtrst">
    <w:name w:val="itxtrst"/>
    <w:basedOn w:val="DefaultParagraphFont"/>
    <w:rsid w:val="00C40755"/>
  </w:style>
  <w:style w:type="paragraph" w:customStyle="1" w:styleId="left">
    <w:name w:val="left"/>
    <w:basedOn w:val="Normal"/>
    <w:rsid w:val="00C40755"/>
    <w:pPr>
      <w:spacing w:before="100" w:beforeAutospacing="1" w:after="100" w:afterAutospacing="1"/>
    </w:pPr>
    <w:rPr>
      <w:rFonts w:ascii="Times" w:hAnsi="Times"/>
      <w:sz w:val="20"/>
      <w:szCs w:val="20"/>
    </w:rPr>
  </w:style>
  <w:style w:type="character" w:customStyle="1" w:styleId="fn">
    <w:name w:val="fn"/>
    <w:basedOn w:val="DefaultParagraphFont"/>
    <w:rsid w:val="00C40755"/>
  </w:style>
  <w:style w:type="character" w:customStyle="1" w:styleId="org">
    <w:name w:val="org"/>
    <w:basedOn w:val="DefaultParagraphFont"/>
    <w:rsid w:val="00C40755"/>
  </w:style>
  <w:style w:type="paragraph" w:customStyle="1" w:styleId="right">
    <w:name w:val="right"/>
    <w:basedOn w:val="Normal"/>
    <w:rsid w:val="00C40755"/>
    <w:pPr>
      <w:spacing w:before="100" w:beforeAutospacing="1" w:after="100" w:afterAutospacing="1"/>
    </w:pPr>
    <w:rPr>
      <w:rFonts w:ascii="Times" w:hAnsi="Times"/>
      <w:sz w:val="20"/>
      <w:szCs w:val="20"/>
    </w:rPr>
  </w:style>
  <w:style w:type="character" w:customStyle="1" w:styleId="gptad">
    <w:name w:val="gptad"/>
    <w:basedOn w:val="DefaultParagraphFont"/>
    <w:rsid w:val="00C40755"/>
  </w:style>
  <w:style w:type="paragraph" w:customStyle="1" w:styleId="creditpostedmodified">
    <w:name w:val="credit_posted_modified"/>
    <w:basedOn w:val="Normal"/>
    <w:rsid w:val="00C40755"/>
    <w:pPr>
      <w:spacing w:before="100" w:beforeAutospacing="1" w:after="100" w:afterAutospacing="1"/>
    </w:pPr>
    <w:rPr>
      <w:rFonts w:ascii="Times" w:hAnsi="Times"/>
      <w:sz w:val="20"/>
      <w:szCs w:val="20"/>
    </w:rPr>
  </w:style>
  <w:style w:type="character" w:customStyle="1" w:styleId="creditline">
    <w:name w:val="creditline"/>
    <w:basedOn w:val="DefaultParagraphFont"/>
    <w:rsid w:val="00C40755"/>
  </w:style>
  <w:style w:type="character" w:customStyle="1" w:styleId="grd">
    <w:name w:val="grd"/>
    <w:basedOn w:val="DefaultParagraphFont"/>
    <w:rsid w:val="00C40755"/>
  </w:style>
  <w:style w:type="paragraph" w:customStyle="1" w:styleId="hs-text-container">
    <w:name w:val="hs-text-container"/>
    <w:basedOn w:val="Normal"/>
    <w:rsid w:val="00C40755"/>
    <w:pPr>
      <w:spacing w:before="100" w:beforeAutospacing="1" w:after="100" w:afterAutospacing="1"/>
    </w:pPr>
    <w:rPr>
      <w:rFonts w:ascii="Times" w:hAnsi="Times"/>
      <w:sz w:val="20"/>
      <w:szCs w:val="20"/>
    </w:rPr>
  </w:style>
  <w:style w:type="character" w:customStyle="1" w:styleId="created">
    <w:name w:val="created"/>
    <w:basedOn w:val="DefaultParagraphFont"/>
    <w:rsid w:val="00C40755"/>
  </w:style>
  <w:style w:type="character" w:customStyle="1" w:styleId="changed">
    <w:name w:val="changed"/>
    <w:basedOn w:val="DefaultParagraphFont"/>
    <w:rsid w:val="00C40755"/>
  </w:style>
  <w:style w:type="character" w:customStyle="1" w:styleId="caps">
    <w:name w:val="caps"/>
    <w:basedOn w:val="DefaultParagraphFont"/>
    <w:rsid w:val="00C40755"/>
  </w:style>
  <w:style w:type="character" w:customStyle="1" w:styleId="article-author-name">
    <w:name w:val="article-author-name"/>
    <w:basedOn w:val="DefaultParagraphFont"/>
    <w:rsid w:val="00C40755"/>
  </w:style>
  <w:style w:type="character" w:customStyle="1" w:styleId="bioexcerpt">
    <w:name w:val="bio_excerpt"/>
    <w:basedOn w:val="DefaultParagraphFont"/>
    <w:rsid w:val="00C40755"/>
  </w:style>
  <w:style w:type="character" w:customStyle="1" w:styleId="commentcount">
    <w:name w:val="comment_count"/>
    <w:basedOn w:val="DefaultParagraphFont"/>
    <w:rsid w:val="00C40755"/>
  </w:style>
  <w:style w:type="paragraph" w:styleId="TOCHeading">
    <w:name w:val="TOC Heading"/>
    <w:basedOn w:val="Heading1"/>
    <w:next w:val="Normal"/>
    <w:uiPriority w:val="39"/>
    <w:unhideWhenUsed/>
    <w:qFormat/>
    <w:rsid w:val="00C40755"/>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C40755"/>
    <w:pPr>
      <w:spacing w:before="120"/>
    </w:pPr>
    <w:rPr>
      <w:rFonts w:asciiTheme="minorHAnsi" w:hAnsiTheme="minorHAnsi"/>
      <w:b/>
      <w:sz w:val="24"/>
    </w:rPr>
  </w:style>
  <w:style w:type="character" w:customStyle="1" w:styleId="verdana">
    <w:name w:val="verdana"/>
    <w:basedOn w:val="DefaultParagraphFont"/>
    <w:rsid w:val="00C40755"/>
  </w:style>
  <w:style w:type="character" w:customStyle="1" w:styleId="hit">
    <w:name w:val="hit"/>
    <w:basedOn w:val="DefaultParagraphFont"/>
    <w:rsid w:val="00C40755"/>
  </w:style>
  <w:style w:type="character" w:customStyle="1" w:styleId="blue">
    <w:name w:val="blue"/>
    <w:basedOn w:val="DefaultParagraphFont"/>
    <w:rsid w:val="00C40755"/>
  </w:style>
  <w:style w:type="paragraph" w:customStyle="1" w:styleId="loose">
    <w:name w:val="loose"/>
    <w:basedOn w:val="Normal"/>
    <w:rsid w:val="00C40755"/>
    <w:pPr>
      <w:spacing w:before="100" w:beforeAutospacing="1" w:after="100" w:afterAutospacing="1"/>
    </w:pPr>
    <w:rPr>
      <w:rFonts w:ascii="Times" w:hAnsi="Times"/>
      <w:sz w:val="20"/>
      <w:szCs w:val="20"/>
    </w:rPr>
  </w:style>
  <w:style w:type="character" w:customStyle="1" w:styleId="ssl4">
    <w:name w:val="ss_l4"/>
    <w:basedOn w:val="DefaultParagraphFont"/>
    <w:rsid w:val="00C40755"/>
  </w:style>
  <w:style w:type="character" w:customStyle="1" w:styleId="italic">
    <w:name w:val="italic"/>
    <w:basedOn w:val="DefaultParagraphFont"/>
    <w:rsid w:val="00C40755"/>
  </w:style>
  <w:style w:type="character" w:customStyle="1" w:styleId="searchtermshighlighted">
    <w:name w:val="searchtermshighlighted"/>
    <w:basedOn w:val="DefaultParagraphFont"/>
    <w:rsid w:val="00C40755"/>
  </w:style>
  <w:style w:type="character" w:customStyle="1" w:styleId="contributornametrigger">
    <w:name w:val="contributornametrigger"/>
    <w:basedOn w:val="DefaultParagraphFont"/>
    <w:rsid w:val="00C40755"/>
  </w:style>
  <w:style w:type="character" w:customStyle="1" w:styleId="bylinepipe">
    <w:name w:val="bylinepipe"/>
    <w:basedOn w:val="DefaultParagraphFont"/>
    <w:rsid w:val="00C40755"/>
  </w:style>
  <w:style w:type="character" w:customStyle="1" w:styleId="lucenesearchresulturlb">
    <w:name w:val="lucene_search_result_url_b"/>
    <w:basedOn w:val="DefaultParagraphFont"/>
    <w:rsid w:val="00C40755"/>
  </w:style>
  <w:style w:type="character" w:customStyle="1" w:styleId="faculty-title">
    <w:name w:val="faculty-title"/>
    <w:basedOn w:val="DefaultParagraphFont"/>
    <w:rsid w:val="00C40755"/>
  </w:style>
  <w:style w:type="character" w:customStyle="1" w:styleId="count">
    <w:name w:val="count"/>
    <w:basedOn w:val="DefaultParagraphFont"/>
    <w:rsid w:val="00C40755"/>
  </w:style>
  <w:style w:type="character" w:customStyle="1" w:styleId="volume">
    <w:name w:val="volume"/>
    <w:basedOn w:val="DefaultParagraphFont"/>
    <w:rsid w:val="00C40755"/>
  </w:style>
  <w:style w:type="character" w:customStyle="1" w:styleId="issue">
    <w:name w:val="issue"/>
    <w:basedOn w:val="DefaultParagraphFont"/>
    <w:rsid w:val="00C40755"/>
  </w:style>
  <w:style w:type="character" w:customStyle="1" w:styleId="pages">
    <w:name w:val="pages"/>
    <w:basedOn w:val="DefaultParagraphFont"/>
    <w:rsid w:val="00C40755"/>
  </w:style>
  <w:style w:type="character" w:customStyle="1" w:styleId="field-content">
    <w:name w:val="field-content"/>
    <w:basedOn w:val="DefaultParagraphFont"/>
    <w:rsid w:val="00C40755"/>
  </w:style>
  <w:style w:type="character" w:customStyle="1" w:styleId="person">
    <w:name w:val="person"/>
    <w:basedOn w:val="DefaultParagraphFont"/>
    <w:rsid w:val="00C40755"/>
  </w:style>
  <w:style w:type="character" w:customStyle="1" w:styleId="corresponding">
    <w:name w:val="corresponding"/>
    <w:basedOn w:val="DefaultParagraphFont"/>
    <w:rsid w:val="00C40755"/>
  </w:style>
  <w:style w:type="character" w:customStyle="1" w:styleId="entry-date">
    <w:name w:val="entry-date"/>
    <w:basedOn w:val="DefaultParagraphFont"/>
    <w:rsid w:val="00C40755"/>
  </w:style>
  <w:style w:type="character" w:customStyle="1" w:styleId="dropcap">
    <w:name w:val="dropcap"/>
    <w:basedOn w:val="DefaultParagraphFont"/>
    <w:rsid w:val="00C40755"/>
  </w:style>
  <w:style w:type="character" w:customStyle="1" w:styleId="date1">
    <w:name w:val="date1"/>
    <w:basedOn w:val="DefaultParagraphFont"/>
    <w:rsid w:val="00C40755"/>
  </w:style>
  <w:style w:type="paragraph" w:customStyle="1" w:styleId="subhead">
    <w:name w:val="subhead"/>
    <w:basedOn w:val="Normal"/>
    <w:rsid w:val="00C40755"/>
    <w:pPr>
      <w:spacing w:before="100" w:beforeAutospacing="1" w:after="100" w:afterAutospacing="1"/>
    </w:pPr>
    <w:rPr>
      <w:rFonts w:ascii="Times" w:hAnsi="Times"/>
      <w:sz w:val="20"/>
      <w:szCs w:val="20"/>
    </w:rPr>
  </w:style>
  <w:style w:type="paragraph" w:customStyle="1" w:styleId="entry-meta">
    <w:name w:val="entry-meta"/>
    <w:basedOn w:val="Normal"/>
    <w:rsid w:val="00C40755"/>
    <w:pPr>
      <w:spacing w:before="100" w:beforeAutospacing="1" w:after="100" w:afterAutospacing="1"/>
    </w:pPr>
    <w:rPr>
      <w:rFonts w:ascii="Times" w:hAnsi="Times"/>
      <w:sz w:val="20"/>
      <w:szCs w:val="20"/>
    </w:rPr>
  </w:style>
  <w:style w:type="character" w:customStyle="1" w:styleId="post-time">
    <w:name w:val="post-time"/>
    <w:basedOn w:val="DefaultParagraphFont"/>
    <w:rsid w:val="00C40755"/>
  </w:style>
  <w:style w:type="character" w:customStyle="1" w:styleId="post-category">
    <w:name w:val="post-category"/>
    <w:basedOn w:val="DefaultParagraphFont"/>
    <w:rsid w:val="00C40755"/>
  </w:style>
  <w:style w:type="character" w:customStyle="1" w:styleId="post-author">
    <w:name w:val="post-author"/>
    <w:basedOn w:val="DefaultParagraphFont"/>
    <w:rsid w:val="00C40755"/>
  </w:style>
  <w:style w:type="character" w:customStyle="1" w:styleId="A10">
    <w:name w:val="A10"/>
    <w:uiPriority w:val="99"/>
    <w:rsid w:val="00C40755"/>
    <w:rPr>
      <w:rFonts w:cs="Trebuchet MS"/>
      <w:color w:val="000000"/>
      <w:sz w:val="11"/>
      <w:szCs w:val="11"/>
    </w:rPr>
  </w:style>
  <w:style w:type="paragraph" w:customStyle="1" w:styleId="Pa10">
    <w:name w:val="Pa10"/>
    <w:basedOn w:val="Default"/>
    <w:next w:val="Default"/>
    <w:uiPriority w:val="99"/>
    <w:rsid w:val="00C40755"/>
    <w:pPr>
      <w:spacing w:line="201" w:lineRule="atLeast"/>
    </w:pPr>
    <w:rPr>
      <w:rFonts w:ascii="Trebuchet MS" w:hAnsi="Trebuchet MS" w:cs="Times New Roman"/>
      <w:color w:val="auto"/>
    </w:rPr>
  </w:style>
  <w:style w:type="character" w:customStyle="1" w:styleId="A1">
    <w:name w:val="A1"/>
    <w:uiPriority w:val="99"/>
    <w:rsid w:val="00C40755"/>
    <w:rPr>
      <w:rFonts w:cs="Calibri"/>
      <w:b/>
      <w:bCs/>
      <w:color w:val="000000"/>
      <w:sz w:val="32"/>
      <w:szCs w:val="32"/>
    </w:rPr>
  </w:style>
  <w:style w:type="paragraph" w:customStyle="1" w:styleId="Pa0">
    <w:name w:val="Pa0"/>
    <w:basedOn w:val="Default"/>
    <w:next w:val="Default"/>
    <w:uiPriority w:val="99"/>
    <w:rsid w:val="00C40755"/>
    <w:pPr>
      <w:spacing w:line="241" w:lineRule="atLeast"/>
    </w:pPr>
    <w:rPr>
      <w:rFonts w:ascii="Calibri" w:hAnsi="Calibri" w:cs="Times New Roman"/>
      <w:color w:val="auto"/>
    </w:rPr>
  </w:style>
  <w:style w:type="character" w:customStyle="1" w:styleId="A0">
    <w:name w:val="A0"/>
    <w:uiPriority w:val="99"/>
    <w:rsid w:val="00C40755"/>
    <w:rPr>
      <w:rFonts w:cs="Calibri"/>
      <w:b/>
      <w:bCs/>
      <w:color w:val="000000"/>
      <w:sz w:val="72"/>
      <w:szCs w:val="72"/>
    </w:rPr>
  </w:style>
  <w:style w:type="character" w:customStyle="1" w:styleId="A9">
    <w:name w:val="A9"/>
    <w:uiPriority w:val="99"/>
    <w:rsid w:val="00C40755"/>
    <w:rPr>
      <w:rFonts w:cs="Trebuchet MS"/>
      <w:color w:val="000000"/>
      <w:sz w:val="14"/>
      <w:szCs w:val="14"/>
    </w:rPr>
  </w:style>
  <w:style w:type="paragraph" w:customStyle="1" w:styleId="articledetails">
    <w:name w:val="articledetails"/>
    <w:basedOn w:val="Normal"/>
    <w:rsid w:val="00C40755"/>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C40755"/>
  </w:style>
  <w:style w:type="paragraph" w:customStyle="1" w:styleId="author">
    <w:name w:val="author"/>
    <w:basedOn w:val="Normal"/>
    <w:rsid w:val="00C40755"/>
    <w:pPr>
      <w:spacing w:before="100" w:beforeAutospacing="1" w:after="100" w:afterAutospacing="1"/>
    </w:pPr>
    <w:rPr>
      <w:rFonts w:ascii="Times" w:hAnsi="Times"/>
      <w:sz w:val="20"/>
      <w:szCs w:val="20"/>
    </w:rPr>
  </w:style>
  <w:style w:type="paragraph" w:customStyle="1" w:styleId="aff">
    <w:name w:val="aff"/>
    <w:basedOn w:val="Normal"/>
    <w:rsid w:val="00C40755"/>
    <w:pPr>
      <w:spacing w:before="100" w:beforeAutospacing="1" w:after="100" w:afterAutospacing="1"/>
    </w:pPr>
    <w:rPr>
      <w:rFonts w:ascii="Times" w:hAnsi="Times"/>
      <w:sz w:val="20"/>
      <w:szCs w:val="20"/>
    </w:rPr>
  </w:style>
  <w:style w:type="character" w:customStyle="1" w:styleId="label">
    <w:name w:val="label"/>
    <w:basedOn w:val="DefaultParagraphFont"/>
    <w:rsid w:val="00C40755"/>
  </w:style>
  <w:style w:type="character" w:customStyle="1" w:styleId="entry-author">
    <w:name w:val="entry-author"/>
    <w:basedOn w:val="DefaultParagraphFont"/>
    <w:rsid w:val="00C40755"/>
  </w:style>
  <w:style w:type="character" w:customStyle="1" w:styleId="entry-author-name">
    <w:name w:val="entry-author-name"/>
    <w:basedOn w:val="DefaultParagraphFont"/>
    <w:rsid w:val="00C40755"/>
  </w:style>
  <w:style w:type="character" w:customStyle="1" w:styleId="arial11">
    <w:name w:val="arial_11"/>
    <w:basedOn w:val="DefaultParagraphFont"/>
    <w:rsid w:val="00C40755"/>
  </w:style>
  <w:style w:type="character" w:customStyle="1" w:styleId="slug-vol">
    <w:name w:val="slug-vol"/>
    <w:basedOn w:val="DefaultParagraphFont"/>
    <w:rsid w:val="00C40755"/>
  </w:style>
  <w:style w:type="character" w:customStyle="1" w:styleId="slug-issue">
    <w:name w:val="slug-issue"/>
    <w:basedOn w:val="DefaultParagraphFont"/>
    <w:rsid w:val="00C40755"/>
  </w:style>
  <w:style w:type="character" w:customStyle="1" w:styleId="slug-pub-date">
    <w:name w:val="slug-pub-date"/>
    <w:basedOn w:val="DefaultParagraphFont"/>
    <w:rsid w:val="00C40755"/>
  </w:style>
  <w:style w:type="character" w:customStyle="1" w:styleId="slug-pages">
    <w:name w:val="slug-pages"/>
    <w:basedOn w:val="DefaultParagraphFont"/>
    <w:rsid w:val="00C40755"/>
  </w:style>
  <w:style w:type="character" w:customStyle="1" w:styleId="name">
    <w:name w:val="name"/>
    <w:basedOn w:val="DefaultParagraphFont"/>
    <w:rsid w:val="00C40755"/>
  </w:style>
  <w:style w:type="character" w:customStyle="1" w:styleId="contrib-degrees">
    <w:name w:val="contrib-degrees"/>
    <w:basedOn w:val="DefaultParagraphFont"/>
    <w:rsid w:val="00C40755"/>
  </w:style>
  <w:style w:type="character" w:customStyle="1" w:styleId="contrib-on-behalf-of">
    <w:name w:val="contrib-on-behalf-of"/>
    <w:basedOn w:val="DefaultParagraphFont"/>
    <w:rsid w:val="00C40755"/>
  </w:style>
  <w:style w:type="character" w:customStyle="1" w:styleId="pubtime">
    <w:name w:val="pubtime"/>
    <w:basedOn w:val="DefaultParagraphFont"/>
    <w:rsid w:val="00C40755"/>
  </w:style>
  <w:style w:type="character" w:customStyle="1" w:styleId="time">
    <w:name w:val="time"/>
    <w:basedOn w:val="DefaultParagraphFont"/>
    <w:rsid w:val="00C40755"/>
  </w:style>
  <w:style w:type="character" w:customStyle="1" w:styleId="fbcommentscount">
    <w:name w:val="fb_comments_count"/>
    <w:basedOn w:val="DefaultParagraphFont"/>
    <w:rsid w:val="00C40755"/>
  </w:style>
  <w:style w:type="character" w:customStyle="1" w:styleId="stsharethiscustom">
    <w:name w:val="st_sharethis_custom"/>
    <w:basedOn w:val="DefaultParagraphFont"/>
    <w:rsid w:val="00C40755"/>
  </w:style>
  <w:style w:type="paragraph" w:customStyle="1" w:styleId="permalinkable">
    <w:name w:val="permalinkable"/>
    <w:basedOn w:val="Normal"/>
    <w:rsid w:val="00C40755"/>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C40755"/>
    <w:rPr>
      <w:rFonts w:ascii="Arial" w:hAnsi="Arial" w:cs="Arial"/>
      <w:vanish/>
      <w:sz w:val="16"/>
      <w:szCs w:val="16"/>
    </w:rPr>
  </w:style>
  <w:style w:type="paragraph" w:styleId="z-TopofForm">
    <w:name w:val="HTML Top of Form"/>
    <w:basedOn w:val="Normal"/>
    <w:next w:val="Normal"/>
    <w:link w:val="z-TopofFormChar"/>
    <w:hidden/>
    <w:uiPriority w:val="99"/>
    <w:unhideWhenUsed/>
    <w:rsid w:val="00C4075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C40755"/>
    <w:rPr>
      <w:rFonts w:ascii="Arial" w:hAnsi="Arial" w:cs="Arial"/>
      <w:vanish/>
      <w:sz w:val="16"/>
      <w:szCs w:val="16"/>
    </w:rPr>
  </w:style>
  <w:style w:type="character" w:customStyle="1" w:styleId="z-BottomofFormChar">
    <w:name w:val="z-Bottom of Form Char"/>
    <w:basedOn w:val="DefaultParagraphFont"/>
    <w:link w:val="z-BottomofForm"/>
    <w:uiPriority w:val="99"/>
    <w:rsid w:val="00C4075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4075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C40755"/>
    <w:rPr>
      <w:rFonts w:ascii="Arial" w:hAnsi="Arial" w:cs="Arial"/>
      <w:vanish/>
      <w:sz w:val="16"/>
      <w:szCs w:val="16"/>
    </w:rPr>
  </w:style>
  <w:style w:type="character" w:customStyle="1" w:styleId="submitted">
    <w:name w:val="submitted"/>
    <w:basedOn w:val="DefaultParagraphFont"/>
    <w:rsid w:val="00C40755"/>
  </w:style>
  <w:style w:type="character" w:customStyle="1" w:styleId="post-date">
    <w:name w:val="post-date"/>
    <w:basedOn w:val="DefaultParagraphFont"/>
    <w:rsid w:val="00C40755"/>
  </w:style>
  <w:style w:type="character" w:customStyle="1" w:styleId="highlightedsearchterm">
    <w:name w:val="highlightedsearchterm"/>
    <w:basedOn w:val="DefaultParagraphFont"/>
    <w:rsid w:val="00C40755"/>
  </w:style>
  <w:style w:type="character" w:customStyle="1" w:styleId="link-external">
    <w:name w:val="link-external"/>
    <w:basedOn w:val="DefaultParagraphFont"/>
    <w:rsid w:val="00C40755"/>
  </w:style>
  <w:style w:type="character" w:customStyle="1" w:styleId="articleauthor">
    <w:name w:val="article_author"/>
    <w:basedOn w:val="DefaultParagraphFont"/>
    <w:rsid w:val="00C40755"/>
  </w:style>
  <w:style w:type="character" w:customStyle="1" w:styleId="articleissue">
    <w:name w:val="article_issue"/>
    <w:basedOn w:val="DefaultParagraphFont"/>
    <w:rsid w:val="00C40755"/>
  </w:style>
  <w:style w:type="character" w:customStyle="1" w:styleId="HTMLPreformattedChar">
    <w:name w:val="HTML Preformatted Char"/>
    <w:basedOn w:val="DefaultParagraphFont"/>
    <w:link w:val="HTMLPreformatted"/>
    <w:uiPriority w:val="99"/>
    <w:rsid w:val="00C40755"/>
    <w:rPr>
      <w:rFonts w:ascii="Courier" w:hAnsi="Courier" w:cs="Courier"/>
      <w:sz w:val="20"/>
      <w:szCs w:val="20"/>
    </w:rPr>
  </w:style>
  <w:style w:type="paragraph" w:styleId="HTMLPreformatted">
    <w:name w:val="HTML Preformatted"/>
    <w:basedOn w:val="Normal"/>
    <w:link w:val="HTMLPreformattedChar"/>
    <w:uiPriority w:val="99"/>
    <w:unhideWhenUsed/>
    <w:rsid w:val="00C4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C40755"/>
    <w:rPr>
      <w:rFonts w:ascii="Consolas" w:hAnsi="Consolas" w:cs="Times New Roman"/>
      <w:sz w:val="20"/>
      <w:szCs w:val="20"/>
    </w:rPr>
  </w:style>
  <w:style w:type="character" w:customStyle="1" w:styleId="a-size-large">
    <w:name w:val="a-size-large"/>
    <w:basedOn w:val="DefaultParagraphFont"/>
    <w:rsid w:val="00C40755"/>
  </w:style>
  <w:style w:type="character" w:customStyle="1" w:styleId="a-size-medium">
    <w:name w:val="a-size-medium"/>
    <w:basedOn w:val="DefaultParagraphFont"/>
    <w:rsid w:val="00C40755"/>
  </w:style>
  <w:style w:type="character" w:customStyle="1" w:styleId="contribution">
    <w:name w:val="contribution"/>
    <w:basedOn w:val="DefaultParagraphFont"/>
    <w:rsid w:val="00C40755"/>
  </w:style>
  <w:style w:type="character" w:customStyle="1" w:styleId="a-color-secondary">
    <w:name w:val="a-color-secondary"/>
    <w:basedOn w:val="DefaultParagraphFont"/>
    <w:rsid w:val="00C40755"/>
  </w:style>
  <w:style w:type="paragraph" w:customStyle="1" w:styleId="sbyline">
    <w:name w:val="sbyline"/>
    <w:basedOn w:val="Normal"/>
    <w:rsid w:val="00C40755"/>
    <w:pPr>
      <w:spacing w:before="100" w:beforeAutospacing="1" w:after="100" w:afterAutospacing="1"/>
    </w:pPr>
    <w:rPr>
      <w:rFonts w:ascii="Times" w:hAnsi="Times"/>
      <w:sz w:val="20"/>
      <w:szCs w:val="20"/>
    </w:rPr>
  </w:style>
  <w:style w:type="character" w:customStyle="1" w:styleId="ui-author">
    <w:name w:val="ui-author"/>
    <w:basedOn w:val="DefaultParagraphFont"/>
    <w:rsid w:val="00C40755"/>
  </w:style>
  <w:style w:type="character" w:customStyle="1" w:styleId="ui-staffline">
    <w:name w:val="ui-staffline"/>
    <w:basedOn w:val="DefaultParagraphFont"/>
    <w:rsid w:val="00C40755"/>
  </w:style>
  <w:style w:type="paragraph" w:customStyle="1" w:styleId="promotion-tag-p">
    <w:name w:val="promotion-tag-p"/>
    <w:basedOn w:val="Normal"/>
    <w:rsid w:val="00C40755"/>
    <w:pPr>
      <w:spacing w:before="100" w:beforeAutospacing="1" w:after="100" w:afterAutospacing="1"/>
    </w:pPr>
    <w:rPr>
      <w:rFonts w:ascii="Times" w:hAnsi="Times"/>
      <w:sz w:val="20"/>
      <w:szCs w:val="20"/>
    </w:rPr>
  </w:style>
  <w:style w:type="paragraph" w:customStyle="1" w:styleId="heading">
    <w:name w:val="heading"/>
    <w:basedOn w:val="Normal"/>
    <w:rsid w:val="00C40755"/>
    <w:pPr>
      <w:spacing w:before="100" w:beforeAutospacing="1" w:after="100" w:afterAutospacing="1"/>
    </w:pPr>
    <w:rPr>
      <w:rFonts w:ascii="Times" w:hAnsi="Times"/>
      <w:sz w:val="20"/>
      <w:szCs w:val="20"/>
    </w:rPr>
  </w:style>
  <w:style w:type="character" w:customStyle="1" w:styleId="value">
    <w:name w:val="value"/>
    <w:basedOn w:val="DefaultParagraphFont"/>
    <w:rsid w:val="00C40755"/>
  </w:style>
  <w:style w:type="character" w:customStyle="1" w:styleId="specialissuelabel">
    <w:name w:val="specialissuelabel"/>
    <w:basedOn w:val="DefaultParagraphFont"/>
    <w:rsid w:val="00C40755"/>
  </w:style>
  <w:style w:type="character" w:customStyle="1" w:styleId="referencediv">
    <w:name w:val="referencediv"/>
    <w:basedOn w:val="DefaultParagraphFont"/>
    <w:rsid w:val="00C40755"/>
  </w:style>
  <w:style w:type="character" w:customStyle="1" w:styleId="wp-smiley">
    <w:name w:val="wp-smiley"/>
    <w:basedOn w:val="DefaultParagraphFont"/>
    <w:rsid w:val="00C40755"/>
  </w:style>
  <w:style w:type="character" w:customStyle="1" w:styleId="meta-prep">
    <w:name w:val="meta-prep"/>
    <w:basedOn w:val="DefaultParagraphFont"/>
    <w:rsid w:val="00C40755"/>
  </w:style>
  <w:style w:type="character" w:customStyle="1" w:styleId="addmd">
    <w:name w:val="addmd"/>
    <w:basedOn w:val="DefaultParagraphFont"/>
    <w:rsid w:val="00C40755"/>
  </w:style>
  <w:style w:type="character" w:customStyle="1" w:styleId="artjournal">
    <w:name w:val="art_journal"/>
    <w:basedOn w:val="DefaultParagraphFont"/>
    <w:rsid w:val="00C40755"/>
  </w:style>
  <w:style w:type="character" w:customStyle="1" w:styleId="artdatevolumeissuepart">
    <w:name w:val="art_datevolumeissuepart"/>
    <w:basedOn w:val="DefaultParagraphFont"/>
    <w:rsid w:val="00C40755"/>
  </w:style>
  <w:style w:type="character" w:customStyle="1" w:styleId="artpages">
    <w:name w:val="art_pages"/>
    <w:basedOn w:val="DefaultParagraphFont"/>
    <w:rsid w:val="00C40755"/>
  </w:style>
  <w:style w:type="paragraph" w:customStyle="1" w:styleId="lede">
    <w:name w:val="lede"/>
    <w:basedOn w:val="Normal"/>
    <w:rsid w:val="00C40755"/>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C40755"/>
  </w:style>
  <w:style w:type="character" w:customStyle="1" w:styleId="singlehighlightclass">
    <w:name w:val="single_highlight_class"/>
    <w:basedOn w:val="DefaultParagraphFont"/>
    <w:rsid w:val="00C40755"/>
  </w:style>
  <w:style w:type="character" w:customStyle="1" w:styleId="degree">
    <w:name w:val="degree"/>
    <w:basedOn w:val="DefaultParagraphFont"/>
    <w:rsid w:val="00C40755"/>
  </w:style>
  <w:style w:type="character" w:customStyle="1" w:styleId="major">
    <w:name w:val="major"/>
    <w:basedOn w:val="DefaultParagraphFont"/>
    <w:rsid w:val="00C40755"/>
  </w:style>
  <w:style w:type="character" w:customStyle="1" w:styleId="authors">
    <w:name w:val="authors"/>
    <w:basedOn w:val="DefaultParagraphFont"/>
    <w:rsid w:val="00C40755"/>
  </w:style>
  <w:style w:type="character" w:customStyle="1" w:styleId="views">
    <w:name w:val="views"/>
    <w:basedOn w:val="DefaultParagraphFont"/>
    <w:rsid w:val="00C40755"/>
  </w:style>
  <w:style w:type="character" w:customStyle="1" w:styleId="title1">
    <w:name w:val="title1"/>
    <w:basedOn w:val="DefaultParagraphFont"/>
    <w:rsid w:val="00C40755"/>
  </w:style>
  <w:style w:type="character" w:customStyle="1" w:styleId="text">
    <w:name w:val="text"/>
    <w:basedOn w:val="DefaultParagraphFont"/>
    <w:rsid w:val="00C40755"/>
  </w:style>
  <w:style w:type="character" w:customStyle="1" w:styleId="stmainservices">
    <w:name w:val="stmainservices"/>
    <w:basedOn w:val="DefaultParagraphFont"/>
    <w:rsid w:val="00C40755"/>
  </w:style>
  <w:style w:type="character" w:customStyle="1" w:styleId="stbubblehcount">
    <w:name w:val="stbubble_hcount"/>
    <w:basedOn w:val="DefaultParagraphFont"/>
    <w:rsid w:val="00C40755"/>
  </w:style>
  <w:style w:type="paragraph" w:customStyle="1" w:styleId="Document">
    <w:name w:val="_Document"/>
    <w:basedOn w:val="Default"/>
    <w:next w:val="Default"/>
    <w:uiPriority w:val="99"/>
    <w:rsid w:val="00C40755"/>
    <w:rPr>
      <w:rFonts w:ascii="New Baskerville" w:hAnsi="New Baskerville" w:cs="Times New Roman"/>
      <w:color w:val="auto"/>
    </w:rPr>
  </w:style>
  <w:style w:type="paragraph" w:customStyle="1" w:styleId="SubHead1">
    <w:name w:val="_SubHead1"/>
    <w:basedOn w:val="Default"/>
    <w:next w:val="Default"/>
    <w:uiPriority w:val="99"/>
    <w:rsid w:val="00C40755"/>
    <w:rPr>
      <w:rFonts w:ascii="New Baskerville" w:hAnsi="New Baskerville" w:cs="Times New Roman"/>
      <w:color w:val="auto"/>
    </w:rPr>
  </w:style>
  <w:style w:type="paragraph" w:customStyle="1" w:styleId="SubHead2">
    <w:name w:val="_SubHead2"/>
    <w:basedOn w:val="Default"/>
    <w:next w:val="Default"/>
    <w:uiPriority w:val="99"/>
    <w:rsid w:val="00C40755"/>
    <w:rPr>
      <w:rFonts w:ascii="New Baskerville" w:hAnsi="New Baskerville" w:cs="Times New Roman"/>
      <w:color w:val="auto"/>
    </w:rPr>
  </w:style>
  <w:style w:type="paragraph" w:customStyle="1" w:styleId="bodytext">
    <w:name w:val="bodytext"/>
    <w:basedOn w:val="Normal"/>
    <w:rsid w:val="00C40755"/>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C40755"/>
    <w:rPr>
      <w:i/>
      <w:iCs/>
    </w:rPr>
  </w:style>
  <w:style w:type="paragraph" w:styleId="TOC2">
    <w:name w:val="toc 2"/>
    <w:basedOn w:val="Normal"/>
    <w:next w:val="Normal"/>
    <w:autoRedefine/>
    <w:uiPriority w:val="39"/>
    <w:unhideWhenUsed/>
    <w:rsid w:val="00C40755"/>
    <w:pPr>
      <w:ind w:left="220"/>
    </w:pPr>
    <w:rPr>
      <w:rFonts w:asciiTheme="minorHAnsi" w:hAnsiTheme="minorHAnsi"/>
      <w:b/>
    </w:rPr>
  </w:style>
  <w:style w:type="paragraph" w:styleId="TOC3">
    <w:name w:val="toc 3"/>
    <w:basedOn w:val="Normal"/>
    <w:next w:val="Normal"/>
    <w:autoRedefine/>
    <w:uiPriority w:val="39"/>
    <w:unhideWhenUsed/>
    <w:rsid w:val="00C40755"/>
    <w:pPr>
      <w:ind w:left="440"/>
    </w:pPr>
    <w:rPr>
      <w:rFonts w:asciiTheme="minorHAnsi" w:hAnsiTheme="minorHAnsi"/>
    </w:rPr>
  </w:style>
  <w:style w:type="paragraph" w:styleId="TOC4">
    <w:name w:val="toc 4"/>
    <w:basedOn w:val="Normal"/>
    <w:next w:val="Normal"/>
    <w:autoRedefine/>
    <w:uiPriority w:val="39"/>
    <w:unhideWhenUsed/>
    <w:rsid w:val="00C40755"/>
    <w:pPr>
      <w:ind w:left="660"/>
    </w:pPr>
    <w:rPr>
      <w:rFonts w:asciiTheme="minorHAnsi" w:hAnsiTheme="minorHAnsi"/>
      <w:sz w:val="20"/>
      <w:szCs w:val="20"/>
    </w:rPr>
  </w:style>
  <w:style w:type="paragraph" w:styleId="TOC5">
    <w:name w:val="toc 5"/>
    <w:basedOn w:val="Normal"/>
    <w:next w:val="Normal"/>
    <w:autoRedefine/>
    <w:uiPriority w:val="39"/>
    <w:unhideWhenUsed/>
    <w:rsid w:val="00C40755"/>
    <w:pPr>
      <w:ind w:left="880"/>
    </w:pPr>
    <w:rPr>
      <w:rFonts w:asciiTheme="minorHAnsi" w:hAnsiTheme="minorHAnsi"/>
      <w:sz w:val="20"/>
      <w:szCs w:val="20"/>
    </w:rPr>
  </w:style>
  <w:style w:type="paragraph" w:styleId="TOC6">
    <w:name w:val="toc 6"/>
    <w:basedOn w:val="Normal"/>
    <w:next w:val="Normal"/>
    <w:autoRedefine/>
    <w:uiPriority w:val="39"/>
    <w:unhideWhenUsed/>
    <w:rsid w:val="00C40755"/>
    <w:pPr>
      <w:ind w:left="1100"/>
    </w:pPr>
    <w:rPr>
      <w:rFonts w:asciiTheme="minorHAnsi" w:hAnsiTheme="minorHAnsi"/>
      <w:sz w:val="20"/>
      <w:szCs w:val="20"/>
    </w:rPr>
  </w:style>
  <w:style w:type="paragraph" w:styleId="TOC7">
    <w:name w:val="toc 7"/>
    <w:basedOn w:val="Normal"/>
    <w:next w:val="Normal"/>
    <w:autoRedefine/>
    <w:uiPriority w:val="39"/>
    <w:unhideWhenUsed/>
    <w:rsid w:val="00C40755"/>
    <w:pPr>
      <w:ind w:left="1320"/>
    </w:pPr>
    <w:rPr>
      <w:rFonts w:asciiTheme="minorHAnsi" w:hAnsiTheme="minorHAnsi"/>
      <w:sz w:val="20"/>
      <w:szCs w:val="20"/>
    </w:rPr>
  </w:style>
  <w:style w:type="paragraph" w:styleId="TOC8">
    <w:name w:val="toc 8"/>
    <w:basedOn w:val="Normal"/>
    <w:next w:val="Normal"/>
    <w:autoRedefine/>
    <w:uiPriority w:val="39"/>
    <w:unhideWhenUsed/>
    <w:rsid w:val="00C40755"/>
    <w:pPr>
      <w:ind w:left="1540"/>
    </w:pPr>
    <w:rPr>
      <w:rFonts w:asciiTheme="minorHAnsi" w:hAnsiTheme="minorHAnsi"/>
      <w:sz w:val="20"/>
      <w:szCs w:val="20"/>
    </w:rPr>
  </w:style>
  <w:style w:type="paragraph" w:styleId="TOC9">
    <w:name w:val="toc 9"/>
    <w:basedOn w:val="Normal"/>
    <w:next w:val="Normal"/>
    <w:autoRedefine/>
    <w:uiPriority w:val="39"/>
    <w:unhideWhenUsed/>
    <w:rsid w:val="00C40755"/>
    <w:pPr>
      <w:ind w:left="1760"/>
    </w:pPr>
    <w:rPr>
      <w:rFonts w:asciiTheme="minorHAnsi" w:hAnsiTheme="minorHAnsi"/>
      <w:sz w:val="20"/>
      <w:szCs w:val="20"/>
    </w:rPr>
  </w:style>
  <w:style w:type="character" w:styleId="FootnoteReference">
    <w:name w:val="footnote reference"/>
    <w:basedOn w:val="DefaultParagraphFont"/>
    <w:uiPriority w:val="99"/>
    <w:unhideWhenUsed/>
    <w:rsid w:val="00C40755"/>
  </w:style>
  <w:style w:type="paragraph" w:customStyle="1" w:styleId="collapsed-hide">
    <w:name w:val="collapsed-hide"/>
    <w:basedOn w:val="Normal"/>
    <w:rsid w:val="00C40755"/>
    <w:pPr>
      <w:spacing w:before="100" w:beforeAutospacing="1" w:after="100" w:afterAutospacing="1"/>
    </w:pPr>
    <w:rPr>
      <w:rFonts w:ascii="Times" w:hAnsi="Times"/>
      <w:sz w:val="20"/>
      <w:szCs w:val="20"/>
    </w:rPr>
  </w:style>
  <w:style w:type="paragraph" w:customStyle="1" w:styleId="wp-caption-text">
    <w:name w:val="wp-caption-text"/>
    <w:basedOn w:val="Normal"/>
    <w:rsid w:val="00C40755"/>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C40755"/>
    <w:pPr>
      <w:spacing w:line="211" w:lineRule="atLeast"/>
    </w:pPr>
    <w:rPr>
      <w:rFonts w:ascii="Mokka" w:hAnsi="Mokka" w:cs="Times New Roman"/>
      <w:color w:val="auto"/>
    </w:rPr>
  </w:style>
  <w:style w:type="paragraph" w:customStyle="1" w:styleId="odd">
    <w:name w:val="odd"/>
    <w:basedOn w:val="Normal"/>
    <w:rsid w:val="00C40755"/>
    <w:pPr>
      <w:spacing w:before="100" w:beforeAutospacing="1" w:after="100" w:afterAutospacing="1"/>
    </w:pPr>
    <w:rPr>
      <w:rFonts w:ascii="Times" w:hAnsi="Times"/>
      <w:sz w:val="20"/>
      <w:szCs w:val="20"/>
    </w:rPr>
  </w:style>
  <w:style w:type="character" w:customStyle="1" w:styleId="article-date">
    <w:name w:val="article-date"/>
    <w:basedOn w:val="DefaultParagraphFont"/>
    <w:rsid w:val="00C40755"/>
  </w:style>
  <w:style w:type="character" w:customStyle="1" w:styleId="article-author">
    <w:name w:val="article-author"/>
    <w:basedOn w:val="DefaultParagraphFont"/>
    <w:rsid w:val="00C40755"/>
  </w:style>
  <w:style w:type="character" w:customStyle="1" w:styleId="tolocaltime">
    <w:name w:val="tolocaltime"/>
    <w:basedOn w:val="DefaultParagraphFont"/>
    <w:rsid w:val="00C40755"/>
  </w:style>
  <w:style w:type="character" w:customStyle="1" w:styleId="pb-byline">
    <w:name w:val="pb-byline"/>
    <w:basedOn w:val="DefaultParagraphFont"/>
    <w:rsid w:val="00C40755"/>
  </w:style>
  <w:style w:type="character" w:customStyle="1" w:styleId="pb-timestamp">
    <w:name w:val="pb-timestamp"/>
    <w:basedOn w:val="DefaultParagraphFont"/>
    <w:rsid w:val="00C40755"/>
  </w:style>
  <w:style w:type="paragraph" w:customStyle="1" w:styleId="Pa8">
    <w:name w:val="Pa8"/>
    <w:basedOn w:val="Default"/>
    <w:next w:val="Default"/>
    <w:uiPriority w:val="99"/>
    <w:rsid w:val="00C40755"/>
    <w:pPr>
      <w:spacing w:line="241" w:lineRule="atLeast"/>
    </w:pPr>
    <w:rPr>
      <w:rFonts w:ascii="Avenir Book" w:hAnsi="Avenir Book" w:cs="Times New Roman"/>
      <w:color w:val="auto"/>
    </w:rPr>
  </w:style>
  <w:style w:type="paragraph" w:customStyle="1" w:styleId="Pa11">
    <w:name w:val="Pa11"/>
    <w:basedOn w:val="Default"/>
    <w:next w:val="Default"/>
    <w:uiPriority w:val="99"/>
    <w:rsid w:val="00C40755"/>
    <w:pPr>
      <w:spacing w:line="261" w:lineRule="atLeast"/>
    </w:pPr>
    <w:rPr>
      <w:rFonts w:ascii="Avenir Heavy" w:hAnsi="Avenir Heavy" w:cs="Times New Roman"/>
      <w:color w:val="auto"/>
    </w:rPr>
  </w:style>
  <w:style w:type="paragraph" w:customStyle="1" w:styleId="Pa15">
    <w:name w:val="Pa15"/>
    <w:basedOn w:val="Default"/>
    <w:next w:val="Default"/>
    <w:uiPriority w:val="99"/>
    <w:rsid w:val="00C40755"/>
    <w:pPr>
      <w:spacing w:line="201" w:lineRule="atLeast"/>
    </w:pPr>
    <w:rPr>
      <w:rFonts w:ascii="Avenir Book" w:hAnsi="Avenir Book" w:cs="Times New Roman"/>
      <w:color w:val="auto"/>
    </w:rPr>
  </w:style>
  <w:style w:type="character" w:customStyle="1" w:styleId="posted-on">
    <w:name w:val="posted-on"/>
    <w:basedOn w:val="DefaultParagraphFont"/>
    <w:rsid w:val="00C40755"/>
  </w:style>
  <w:style w:type="character" w:customStyle="1" w:styleId="even">
    <w:name w:val="even"/>
    <w:basedOn w:val="DefaultParagraphFont"/>
    <w:rsid w:val="00C40755"/>
  </w:style>
  <w:style w:type="character" w:customStyle="1" w:styleId="foreground">
    <w:name w:val="foreground"/>
    <w:basedOn w:val="DefaultParagraphFont"/>
    <w:rsid w:val="00C40755"/>
  </w:style>
  <w:style w:type="paragraph" w:customStyle="1" w:styleId="volissue">
    <w:name w:val="volissue"/>
    <w:basedOn w:val="Normal"/>
    <w:rsid w:val="00C40755"/>
    <w:pPr>
      <w:spacing w:before="100" w:beforeAutospacing="1" w:after="100" w:afterAutospacing="1"/>
    </w:pPr>
    <w:rPr>
      <w:rFonts w:ascii="Times" w:hAnsi="Times"/>
      <w:sz w:val="20"/>
      <w:szCs w:val="20"/>
    </w:rPr>
  </w:style>
  <w:style w:type="character" w:customStyle="1" w:styleId="cat-date-line4">
    <w:name w:val="cat-date-line4"/>
    <w:basedOn w:val="DefaultParagraphFont"/>
    <w:rsid w:val="00C40755"/>
  </w:style>
  <w:style w:type="character" w:customStyle="1" w:styleId="articledate">
    <w:name w:val="articledate"/>
    <w:basedOn w:val="DefaultParagraphFont"/>
    <w:rsid w:val="00C40755"/>
  </w:style>
  <w:style w:type="character" w:customStyle="1" w:styleId="pubdate">
    <w:name w:val="pubdate"/>
    <w:basedOn w:val="DefaultParagraphFont"/>
    <w:rsid w:val="00C40755"/>
  </w:style>
  <w:style w:type="character" w:customStyle="1" w:styleId="separator">
    <w:name w:val="separator"/>
    <w:basedOn w:val="DefaultParagraphFont"/>
    <w:rsid w:val="00C40755"/>
  </w:style>
  <w:style w:type="character" w:customStyle="1" w:styleId="post-byline">
    <w:name w:val="post-byline"/>
    <w:basedOn w:val="DefaultParagraphFont"/>
    <w:rsid w:val="00C40755"/>
  </w:style>
  <w:style w:type="character" w:customStyle="1" w:styleId="tkrname">
    <w:name w:val="tkrname"/>
    <w:basedOn w:val="DefaultParagraphFont"/>
    <w:rsid w:val="00C40755"/>
  </w:style>
  <w:style w:type="character" w:customStyle="1" w:styleId="tkrchange">
    <w:name w:val="tkrchange"/>
    <w:basedOn w:val="DefaultParagraphFont"/>
    <w:rsid w:val="00C40755"/>
  </w:style>
  <w:style w:type="character" w:customStyle="1" w:styleId="upper">
    <w:name w:val="upper"/>
    <w:basedOn w:val="DefaultParagraphFont"/>
    <w:rsid w:val="00C40755"/>
  </w:style>
  <w:style w:type="character" w:customStyle="1" w:styleId="metadate">
    <w:name w:val="meta_date"/>
    <w:basedOn w:val="DefaultParagraphFont"/>
    <w:rsid w:val="00C40755"/>
  </w:style>
  <w:style w:type="character" w:customStyle="1" w:styleId="fa">
    <w:name w:val="fa"/>
    <w:basedOn w:val="DefaultParagraphFont"/>
    <w:rsid w:val="00C40755"/>
  </w:style>
  <w:style w:type="character" w:customStyle="1" w:styleId="longname">
    <w:name w:val="longname"/>
    <w:basedOn w:val="DefaultParagraphFont"/>
    <w:rsid w:val="00C40755"/>
  </w:style>
  <w:style w:type="character" w:customStyle="1" w:styleId="echocontainer">
    <w:name w:val="echo_container"/>
    <w:basedOn w:val="DefaultParagraphFont"/>
    <w:rsid w:val="00C40755"/>
  </w:style>
  <w:style w:type="character" w:customStyle="1" w:styleId="comment-display">
    <w:name w:val="comment-display"/>
    <w:basedOn w:val="DefaultParagraphFont"/>
    <w:rsid w:val="00C40755"/>
  </w:style>
  <w:style w:type="paragraph" w:customStyle="1" w:styleId="comment-count-label">
    <w:name w:val="comment-count-label"/>
    <w:basedOn w:val="Normal"/>
    <w:rsid w:val="00C40755"/>
    <w:pPr>
      <w:spacing w:before="100" w:beforeAutospacing="1" w:after="100" w:afterAutospacing="1"/>
    </w:pPr>
    <w:rPr>
      <w:rFonts w:ascii="Times" w:hAnsi="Times"/>
      <w:sz w:val="20"/>
      <w:szCs w:val="20"/>
    </w:rPr>
  </w:style>
  <w:style w:type="character" w:customStyle="1" w:styleId="echo-counter">
    <w:name w:val="echo-counter"/>
    <w:basedOn w:val="DefaultParagraphFont"/>
    <w:rsid w:val="00C40755"/>
  </w:style>
  <w:style w:type="character" w:customStyle="1" w:styleId="discussion-policy">
    <w:name w:val="discussion-policy"/>
    <w:basedOn w:val="DefaultParagraphFont"/>
    <w:rsid w:val="00C40755"/>
  </w:style>
  <w:style w:type="character" w:customStyle="1" w:styleId="echo-apps-conversations-streamcaption">
    <w:name w:val="echo-apps-conversations-streamcaption"/>
    <w:basedOn w:val="DefaultParagraphFont"/>
    <w:rsid w:val="00C40755"/>
  </w:style>
  <w:style w:type="character" w:customStyle="1" w:styleId="echo-streamserver-controls-stream-item-text">
    <w:name w:val="echo-streamserver-controls-stream-item-text"/>
    <w:basedOn w:val="DefaultParagraphFont"/>
    <w:rsid w:val="00C40755"/>
  </w:style>
  <w:style w:type="character" w:customStyle="1" w:styleId="echo-streamserver-controls-facepile-more">
    <w:name w:val="echo-streamserver-controls-facepile-more"/>
    <w:basedOn w:val="DefaultParagraphFont"/>
    <w:rsid w:val="00C40755"/>
  </w:style>
  <w:style w:type="character" w:customStyle="1" w:styleId="echo-primaryfont">
    <w:name w:val="echo-primaryfont"/>
    <w:basedOn w:val="DefaultParagraphFont"/>
    <w:rsid w:val="00C40755"/>
  </w:style>
  <w:style w:type="character" w:customStyle="1" w:styleId="section">
    <w:name w:val="section"/>
    <w:basedOn w:val="DefaultParagraphFont"/>
    <w:rsid w:val="00C40755"/>
  </w:style>
  <w:style w:type="character" w:customStyle="1" w:styleId="wpsr-txt-headline">
    <w:name w:val="wpsr-txt-headline"/>
    <w:basedOn w:val="DefaultParagraphFont"/>
    <w:rsid w:val="00C40755"/>
  </w:style>
  <w:style w:type="character" w:customStyle="1" w:styleId="asset-metabar-author">
    <w:name w:val="asset-metabar-author"/>
    <w:basedOn w:val="DefaultParagraphFont"/>
    <w:rsid w:val="00C40755"/>
  </w:style>
  <w:style w:type="character" w:customStyle="1" w:styleId="asset-metabar-time">
    <w:name w:val="asset-metabar-time"/>
    <w:basedOn w:val="DefaultParagraphFont"/>
    <w:rsid w:val="00C40755"/>
  </w:style>
  <w:style w:type="character" w:customStyle="1" w:styleId="eza-dateline">
    <w:name w:val="eza-dateline"/>
    <w:basedOn w:val="DefaultParagraphFont"/>
    <w:rsid w:val="00C40755"/>
  </w:style>
  <w:style w:type="character" w:customStyle="1" w:styleId="eza-authors">
    <w:name w:val="eza-authors"/>
    <w:basedOn w:val="DefaultParagraphFont"/>
    <w:rsid w:val="00C40755"/>
  </w:style>
  <w:style w:type="character" w:customStyle="1" w:styleId="csmstaff">
    <w:name w:val="csm_staff"/>
    <w:basedOn w:val="DefaultParagraphFont"/>
    <w:rsid w:val="00C40755"/>
  </w:style>
  <w:style w:type="character" w:customStyle="1" w:styleId="source">
    <w:name w:val="source"/>
    <w:basedOn w:val="DefaultParagraphFont"/>
    <w:rsid w:val="00C40755"/>
  </w:style>
  <w:style w:type="paragraph" w:customStyle="1" w:styleId="mol-para-with-font">
    <w:name w:val="mol-para-with-font"/>
    <w:basedOn w:val="Normal"/>
    <w:rsid w:val="00C4075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40755"/>
  </w:style>
  <w:style w:type="character" w:customStyle="1" w:styleId="tickerwrap">
    <w:name w:val="ticker_wrap"/>
    <w:basedOn w:val="DefaultParagraphFont"/>
    <w:rsid w:val="00C40755"/>
  </w:style>
  <w:style w:type="character" w:customStyle="1" w:styleId="byline-text">
    <w:name w:val="byline-text"/>
    <w:basedOn w:val="DefaultParagraphFont"/>
    <w:rsid w:val="00C40755"/>
  </w:style>
  <w:style w:type="character" w:customStyle="1" w:styleId="itemauthor">
    <w:name w:val="itemauthor"/>
    <w:basedOn w:val="DefaultParagraphFont"/>
    <w:rsid w:val="00C40755"/>
  </w:style>
  <w:style w:type="character" w:customStyle="1" w:styleId="itemdatecreated">
    <w:name w:val="itemdatecreated"/>
    <w:basedOn w:val="DefaultParagraphFont"/>
    <w:rsid w:val="00C40755"/>
  </w:style>
  <w:style w:type="character" w:customStyle="1" w:styleId="slug-doi-wrapper">
    <w:name w:val="slug-doi-wrapper"/>
    <w:basedOn w:val="DefaultParagraphFont"/>
    <w:rsid w:val="00C40755"/>
  </w:style>
  <w:style w:type="character" w:customStyle="1" w:styleId="slug-doi">
    <w:name w:val="slug-doi"/>
    <w:basedOn w:val="DefaultParagraphFont"/>
    <w:rsid w:val="00C40755"/>
  </w:style>
  <w:style w:type="character" w:customStyle="1" w:styleId="slug-metadata-note">
    <w:name w:val="slug-metadata-note"/>
    <w:basedOn w:val="DefaultParagraphFont"/>
    <w:rsid w:val="00C40755"/>
  </w:style>
  <w:style w:type="character" w:customStyle="1" w:styleId="slug-ahead-of-print-date">
    <w:name w:val="slug-ahead-of-print-date"/>
    <w:basedOn w:val="DefaultParagraphFont"/>
    <w:rsid w:val="00C40755"/>
  </w:style>
  <w:style w:type="character" w:customStyle="1" w:styleId="drop-capped">
    <w:name w:val="drop-capped"/>
    <w:basedOn w:val="DefaultParagraphFont"/>
    <w:rsid w:val="00C40755"/>
  </w:style>
  <w:style w:type="character" w:customStyle="1" w:styleId="A2">
    <w:name w:val="A2"/>
    <w:uiPriority w:val="99"/>
    <w:rsid w:val="00C40755"/>
    <w:rPr>
      <w:rFonts w:cs="Sabon"/>
      <w:color w:val="000000"/>
      <w:sz w:val="18"/>
      <w:szCs w:val="18"/>
    </w:rPr>
  </w:style>
  <w:style w:type="paragraph" w:styleId="FootnoteText">
    <w:name w:val="footnote text"/>
    <w:basedOn w:val="Normal"/>
    <w:link w:val="FootnoteTextChar"/>
    <w:uiPriority w:val="99"/>
    <w:unhideWhenUsed/>
    <w:rsid w:val="00C40755"/>
    <w:pPr>
      <w:jc w:val="both"/>
    </w:pPr>
    <w:rPr>
      <w:sz w:val="20"/>
      <w:szCs w:val="20"/>
    </w:rPr>
  </w:style>
  <w:style w:type="character" w:customStyle="1" w:styleId="FootnoteTextChar">
    <w:name w:val="Footnote Text Char"/>
    <w:basedOn w:val="DefaultParagraphFont"/>
    <w:link w:val="FootnoteText"/>
    <w:uiPriority w:val="99"/>
    <w:rsid w:val="00C40755"/>
    <w:rPr>
      <w:rFonts w:ascii="Times New Roman" w:hAnsi="Times New Roman" w:cs="Calibri"/>
      <w:sz w:val="20"/>
      <w:szCs w:val="20"/>
    </w:rPr>
  </w:style>
  <w:style w:type="character" w:customStyle="1" w:styleId="underline">
    <w:name w:val="underline"/>
    <w:link w:val="textbold"/>
    <w:uiPriority w:val="7"/>
    <w:qFormat/>
    <w:rsid w:val="00C40755"/>
    <w:rPr>
      <w:rFonts w:ascii="Times New Roman" w:eastAsiaTheme="minorEastAsia" w:hAnsi="Times New Roman" w:cs="Times New Roman"/>
      <w:b/>
      <w:iCs/>
      <w:szCs w:val="24"/>
      <w:u w:val="single"/>
      <w:bdr w:val="single" w:sz="8" w:space="0" w:color="auto"/>
    </w:rPr>
  </w:style>
  <w:style w:type="character" w:customStyle="1" w:styleId="published">
    <w:name w:val="published"/>
    <w:basedOn w:val="DefaultParagraphFont"/>
    <w:rsid w:val="00C40755"/>
  </w:style>
  <w:style w:type="paragraph" w:customStyle="1" w:styleId="articleopinion-standfirst">
    <w:name w:val="articleopinion-standfirst"/>
    <w:basedOn w:val="Normal"/>
    <w:rsid w:val="00C40755"/>
    <w:pPr>
      <w:spacing w:before="100" w:beforeAutospacing="1" w:after="100" w:afterAutospacing="1"/>
    </w:pPr>
    <w:rPr>
      <w:rFonts w:ascii="Times" w:hAnsi="Times"/>
      <w:sz w:val="20"/>
      <w:szCs w:val="20"/>
    </w:rPr>
  </w:style>
  <w:style w:type="paragraph" w:customStyle="1" w:styleId="snippet">
    <w:name w:val="snippet"/>
    <w:basedOn w:val="Normal"/>
    <w:rsid w:val="00C40755"/>
    <w:pPr>
      <w:spacing w:before="100" w:beforeAutospacing="1" w:after="100" w:afterAutospacing="1"/>
    </w:pPr>
    <w:rPr>
      <w:rFonts w:ascii="Times" w:hAnsi="Times"/>
      <w:sz w:val="20"/>
      <w:szCs w:val="20"/>
    </w:rPr>
  </w:style>
  <w:style w:type="character" w:customStyle="1" w:styleId="thetitle">
    <w:name w:val="the_title"/>
    <w:basedOn w:val="DefaultParagraphFont"/>
    <w:rsid w:val="00C40755"/>
  </w:style>
  <w:style w:type="character" w:customStyle="1" w:styleId="view-count">
    <w:name w:val="view-count"/>
    <w:basedOn w:val="DefaultParagraphFont"/>
    <w:rsid w:val="00C40755"/>
  </w:style>
  <w:style w:type="character" w:customStyle="1" w:styleId="divider">
    <w:name w:val="divider"/>
    <w:basedOn w:val="DefaultParagraphFont"/>
    <w:rsid w:val="00C40755"/>
  </w:style>
  <w:style w:type="character" w:customStyle="1" w:styleId="rupee">
    <w:name w:val="rupee"/>
    <w:basedOn w:val="DefaultParagraphFont"/>
    <w:rsid w:val="00C40755"/>
  </w:style>
  <w:style w:type="character" w:customStyle="1" w:styleId="grey1">
    <w:name w:val="grey1"/>
    <w:basedOn w:val="DefaultParagraphFont"/>
    <w:rsid w:val="00C40755"/>
  </w:style>
  <w:style w:type="paragraph" w:customStyle="1" w:styleId="Pa13">
    <w:name w:val="Pa13"/>
    <w:basedOn w:val="Default"/>
    <w:next w:val="Default"/>
    <w:uiPriority w:val="99"/>
    <w:rsid w:val="00C40755"/>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C40755"/>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C40755"/>
    <w:pPr>
      <w:spacing w:line="241" w:lineRule="atLeast"/>
    </w:pPr>
    <w:rPr>
      <w:rFonts w:ascii="Gill Sans" w:hAnsi="Gill Sans" w:cs="Times New Roman"/>
      <w:color w:val="auto"/>
    </w:rPr>
  </w:style>
  <w:style w:type="character" w:customStyle="1" w:styleId="bureau">
    <w:name w:val="bureau"/>
    <w:basedOn w:val="DefaultParagraphFont"/>
    <w:rsid w:val="00C40755"/>
  </w:style>
  <w:style w:type="character" w:customStyle="1" w:styleId="reporttitle">
    <w:name w:val="report_title"/>
    <w:basedOn w:val="DefaultParagraphFont"/>
    <w:rsid w:val="00C40755"/>
  </w:style>
  <w:style w:type="character" w:customStyle="1" w:styleId="documenttype-longreleases">
    <w:name w:val="document_type_-_long_releases"/>
    <w:basedOn w:val="DefaultParagraphFont"/>
    <w:rsid w:val="00C40755"/>
  </w:style>
  <w:style w:type="character" w:customStyle="1" w:styleId="alt-date">
    <w:name w:val="alt-date"/>
    <w:basedOn w:val="DefaultParagraphFont"/>
    <w:rsid w:val="00C40755"/>
  </w:style>
  <w:style w:type="character" w:customStyle="1" w:styleId="entry-byline">
    <w:name w:val="entry-byline"/>
    <w:basedOn w:val="DefaultParagraphFont"/>
    <w:rsid w:val="00C40755"/>
  </w:style>
  <w:style w:type="character" w:customStyle="1" w:styleId="taglinecontrib">
    <w:name w:val="tagline_contrib"/>
    <w:basedOn w:val="DefaultParagraphFont"/>
    <w:rsid w:val="00C40755"/>
  </w:style>
  <w:style w:type="character" w:customStyle="1" w:styleId="articledate0">
    <w:name w:val="article_date"/>
    <w:basedOn w:val="DefaultParagraphFont"/>
    <w:rsid w:val="00C40755"/>
  </w:style>
  <w:style w:type="paragraph" w:customStyle="1" w:styleId="hg-daily">
    <w:name w:val="hg-daily"/>
    <w:basedOn w:val="Normal"/>
    <w:rsid w:val="00C40755"/>
    <w:pPr>
      <w:spacing w:before="100" w:beforeAutospacing="1" w:after="100" w:afterAutospacing="1"/>
    </w:pPr>
    <w:rPr>
      <w:rFonts w:ascii="Times" w:hAnsi="Times"/>
      <w:sz w:val="20"/>
      <w:szCs w:val="20"/>
    </w:rPr>
  </w:style>
  <w:style w:type="character" w:customStyle="1" w:styleId="cit">
    <w:name w:val="cit"/>
    <w:basedOn w:val="DefaultParagraphFont"/>
    <w:rsid w:val="00C40755"/>
  </w:style>
  <w:style w:type="paragraph" w:customStyle="1" w:styleId="buttonheading">
    <w:name w:val="buttonheading"/>
    <w:basedOn w:val="Normal"/>
    <w:rsid w:val="00C40755"/>
    <w:pPr>
      <w:spacing w:before="100" w:beforeAutospacing="1" w:after="100" w:afterAutospacing="1"/>
    </w:pPr>
    <w:rPr>
      <w:rFonts w:ascii="Times" w:hAnsi="Times"/>
      <w:sz w:val="20"/>
      <w:szCs w:val="20"/>
    </w:rPr>
  </w:style>
  <w:style w:type="paragraph" w:customStyle="1" w:styleId="articleinfo">
    <w:name w:val="articleinfo"/>
    <w:basedOn w:val="Normal"/>
    <w:rsid w:val="00C40755"/>
    <w:pPr>
      <w:spacing w:before="100" w:beforeAutospacing="1" w:after="100" w:afterAutospacing="1"/>
    </w:pPr>
    <w:rPr>
      <w:rFonts w:ascii="Times" w:hAnsi="Times"/>
      <w:sz w:val="20"/>
      <w:szCs w:val="20"/>
    </w:rPr>
  </w:style>
  <w:style w:type="character" w:customStyle="1" w:styleId="createdate">
    <w:name w:val="createdate"/>
    <w:basedOn w:val="DefaultParagraphFont"/>
    <w:rsid w:val="00C40755"/>
  </w:style>
  <w:style w:type="paragraph" w:customStyle="1" w:styleId="p">
    <w:name w:val="p"/>
    <w:basedOn w:val="Normal"/>
    <w:rsid w:val="00C40755"/>
    <w:pPr>
      <w:spacing w:before="100" w:beforeAutospacing="1" w:after="100" w:afterAutospacing="1"/>
    </w:pPr>
    <w:rPr>
      <w:rFonts w:ascii="Times" w:hAnsi="Times"/>
      <w:sz w:val="20"/>
      <w:szCs w:val="20"/>
    </w:rPr>
  </w:style>
  <w:style w:type="paragraph" w:customStyle="1" w:styleId="articletitle">
    <w:name w:val="article_title"/>
    <w:basedOn w:val="Normal"/>
    <w:rsid w:val="00C40755"/>
    <w:pPr>
      <w:spacing w:before="100" w:beforeAutospacing="1" w:after="100" w:afterAutospacing="1"/>
    </w:pPr>
    <w:rPr>
      <w:rFonts w:ascii="Times" w:hAnsi="Times"/>
      <w:sz w:val="20"/>
      <w:szCs w:val="20"/>
    </w:rPr>
  </w:style>
  <w:style w:type="character" w:customStyle="1" w:styleId="text-label">
    <w:name w:val="text-label"/>
    <w:basedOn w:val="DefaultParagraphFont"/>
    <w:rsid w:val="00C40755"/>
  </w:style>
  <w:style w:type="paragraph" w:customStyle="1" w:styleId="citenon-bold">
    <w:name w:val="cite non-bold"/>
    <w:basedOn w:val="Normal"/>
    <w:link w:val="citenon-boldChar"/>
    <w:rsid w:val="00C40755"/>
    <w:rPr>
      <w:rFonts w:eastAsia="Times New Roman"/>
      <w:sz w:val="20"/>
      <w:szCs w:val="20"/>
    </w:rPr>
  </w:style>
  <w:style w:type="character" w:customStyle="1" w:styleId="citenon-boldChar">
    <w:name w:val="cite non-bold Char"/>
    <w:basedOn w:val="DefaultParagraphFont"/>
    <w:link w:val="citenon-bold"/>
    <w:rsid w:val="00C40755"/>
    <w:rPr>
      <w:rFonts w:ascii="Times New Roman" w:eastAsia="Times New Roman" w:hAnsi="Times New Roman" w:cs="Calibri"/>
      <w:sz w:val="20"/>
      <w:szCs w:val="20"/>
    </w:rPr>
  </w:style>
  <w:style w:type="character" w:customStyle="1" w:styleId="il">
    <w:name w:val="il"/>
    <w:rsid w:val="00C40755"/>
  </w:style>
  <w:style w:type="paragraph" w:styleId="Subtitle">
    <w:name w:val="Subtitle"/>
    <w:aliases w:val="Underlined card text"/>
    <w:basedOn w:val="Normal"/>
    <w:next w:val="Normal"/>
    <w:link w:val="SubtitleChar"/>
    <w:qFormat/>
    <w:rsid w:val="00C40755"/>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C40755"/>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C4075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C40755"/>
    <w:rPr>
      <w:rFonts w:ascii="Times New Roman" w:eastAsia="Times New Roman" w:hAnsi="Times New Roman" w:cs="Times New Roman"/>
      <w:sz w:val="20"/>
      <w:szCs w:val="24"/>
    </w:rPr>
  </w:style>
  <w:style w:type="paragraph" w:customStyle="1" w:styleId="Nothing">
    <w:name w:val="Nothing"/>
    <w:link w:val="NothingChar"/>
    <w:rsid w:val="00C4075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40755"/>
    <w:rPr>
      <w:rFonts w:ascii="Times New Roman" w:eastAsia="Times New Roman" w:hAnsi="Times New Roman" w:cs="Times New Roman"/>
      <w:sz w:val="20"/>
      <w:szCs w:val="24"/>
    </w:rPr>
  </w:style>
  <w:style w:type="character" w:customStyle="1" w:styleId="CardsFont12pt">
    <w:name w:val="Cards + Font 12pt"/>
    <w:uiPriority w:val="1"/>
    <w:rsid w:val="00C40755"/>
    <w:rPr>
      <w:rFonts w:ascii="Times New Roman" w:hAnsi="Times New Roman"/>
      <w:sz w:val="24"/>
      <w:szCs w:val="24"/>
      <w:u w:val="single"/>
      <w:lang w:val="en-US" w:eastAsia="en-US" w:bidi="ar-SA"/>
    </w:rPr>
  </w:style>
  <w:style w:type="character" w:customStyle="1" w:styleId="CardsHighlight">
    <w:name w:val="Cards Highlight"/>
    <w:uiPriority w:val="1"/>
    <w:rsid w:val="00C40755"/>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C40755"/>
    <w:rPr>
      <w:rFonts w:ascii="Book Antiqua" w:hAnsi="Book Antiqua"/>
      <w:sz w:val="16"/>
      <w:szCs w:val="16"/>
      <w:lang w:val="en-US" w:eastAsia="en-US" w:bidi="ar-SA"/>
    </w:rPr>
  </w:style>
  <w:style w:type="character" w:customStyle="1" w:styleId="Style2Char1">
    <w:name w:val="Style2 Char1"/>
    <w:basedOn w:val="DefaultParagraphFont"/>
    <w:rsid w:val="00C40755"/>
    <w:rPr>
      <w:rFonts w:ascii="Book Antiqua" w:hAnsi="Book Antiqua"/>
      <w:szCs w:val="24"/>
      <w:u w:val="thick"/>
      <w:lang w:val="en-US" w:eastAsia="en-US" w:bidi="ar-SA"/>
    </w:rPr>
  </w:style>
  <w:style w:type="character" w:customStyle="1" w:styleId="text21">
    <w:name w:val="text21"/>
    <w:basedOn w:val="DefaultParagraphFont"/>
    <w:rsid w:val="00C40755"/>
  </w:style>
  <w:style w:type="character" w:customStyle="1" w:styleId="text9">
    <w:name w:val="text9"/>
    <w:basedOn w:val="DefaultParagraphFont"/>
    <w:rsid w:val="00C40755"/>
  </w:style>
  <w:style w:type="character" w:customStyle="1" w:styleId="Style1Char">
    <w:name w:val="Style1 Char"/>
    <w:rsid w:val="00C40755"/>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C40755"/>
    <w:rPr>
      <w:rFonts w:ascii="Times" w:hAnsi="Times" w:cs="Times New Roman"/>
      <w:sz w:val="20"/>
      <w:szCs w:val="20"/>
    </w:rPr>
  </w:style>
  <w:style w:type="character" w:customStyle="1" w:styleId="UnderlineNon-bold">
    <w:name w:val="Underline Non - bold"/>
    <w:basedOn w:val="DefaultParagraphFont"/>
    <w:rsid w:val="00C40755"/>
    <w:rPr>
      <w:rFonts w:ascii="Times New Roman" w:hAnsi="Times New Roman"/>
      <w:iCs/>
      <w:sz w:val="22"/>
      <w:u w:val="single"/>
    </w:rPr>
  </w:style>
  <w:style w:type="character" w:customStyle="1" w:styleId="metad">
    <w:name w:val="metad"/>
    <w:rsid w:val="00C40755"/>
  </w:style>
  <w:style w:type="character" w:customStyle="1" w:styleId="BoldUnderlineChar">
    <w:name w:val="Bold Underline Char"/>
    <w:rsid w:val="00C40755"/>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C40755"/>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rsid w:val="00C40755"/>
    <w:rPr>
      <w:rFonts w:ascii="Futura" w:eastAsia="Times" w:hAnsi="Futura" w:cs="Times New Roman"/>
      <w:b/>
      <w:caps/>
      <w:noProof/>
      <w:sz w:val="18"/>
      <w:szCs w:val="20"/>
    </w:rPr>
  </w:style>
  <w:style w:type="character" w:customStyle="1" w:styleId="justify1">
    <w:name w:val="justify1"/>
    <w:rsid w:val="00C40755"/>
  </w:style>
  <w:style w:type="character" w:customStyle="1" w:styleId="Author-Date">
    <w:name w:val="Author-Date"/>
    <w:qFormat/>
    <w:rsid w:val="00C40755"/>
    <w:rPr>
      <w:b/>
      <w:bCs w:val="0"/>
      <w:sz w:val="24"/>
    </w:rPr>
  </w:style>
  <w:style w:type="character" w:customStyle="1" w:styleId="StyleTimesNewRoman12ptBold">
    <w:name w:val="Style Times New Roman 12 pt Bold"/>
    <w:rsid w:val="00C40755"/>
    <w:rPr>
      <w:rFonts w:ascii="Times New Roman" w:hAnsi="Times New Roman"/>
      <w:b/>
      <w:bCs/>
      <w:sz w:val="24"/>
    </w:rPr>
  </w:style>
  <w:style w:type="paragraph" w:customStyle="1" w:styleId="underlined">
    <w:name w:val="underlined"/>
    <w:next w:val="Normal"/>
    <w:link w:val="underlinedChar"/>
    <w:autoRedefine/>
    <w:rsid w:val="00C4075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40755"/>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C40755"/>
    <w:pPr>
      <w:spacing w:after="200"/>
      <w:contextualSpacing/>
    </w:pPr>
    <w:rPr>
      <w:rFonts w:eastAsia="Calibri"/>
      <w:u w:val="single"/>
    </w:rPr>
  </w:style>
  <w:style w:type="character" w:customStyle="1" w:styleId="UnderlinedCardTextChar">
    <w:name w:val="Underlined Card Text Char"/>
    <w:link w:val="UnderlinedCardText"/>
    <w:rsid w:val="00C40755"/>
    <w:rPr>
      <w:rFonts w:ascii="Times New Roman" w:eastAsia="Calibri" w:hAnsi="Times New Roman" w:cs="Times New Roman"/>
      <w:u w:val="single"/>
    </w:rPr>
  </w:style>
  <w:style w:type="paragraph" w:styleId="BodyText0">
    <w:name w:val="Body Text"/>
    <w:aliases w:val="Text"/>
    <w:basedOn w:val="Normal"/>
    <w:link w:val="BodyTextChar"/>
    <w:uiPriority w:val="99"/>
    <w:qFormat/>
    <w:rsid w:val="00C40755"/>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C40755"/>
    <w:rPr>
      <w:rFonts w:ascii="Verdana" w:eastAsia="Verdana" w:hAnsi="Verdana" w:cs="Times New Roman"/>
      <w:sz w:val="24"/>
      <w:szCs w:val="20"/>
      <w:lang w:val="x-none" w:eastAsia="x-none"/>
    </w:rPr>
  </w:style>
  <w:style w:type="paragraph" w:customStyle="1" w:styleId="evidencetext">
    <w:name w:val="evidence text"/>
    <w:basedOn w:val="Normal"/>
    <w:rsid w:val="00C40755"/>
    <w:pPr>
      <w:ind w:left="1008" w:right="720"/>
    </w:pPr>
    <w:rPr>
      <w:rFonts w:eastAsia="Times New Roman"/>
      <w:color w:val="000000"/>
      <w:sz w:val="16"/>
      <w:szCs w:val="20"/>
    </w:rPr>
  </w:style>
  <w:style w:type="paragraph" w:customStyle="1" w:styleId="Cite2">
    <w:name w:val="Cite 2"/>
    <w:basedOn w:val="Normal"/>
    <w:qFormat/>
    <w:rsid w:val="00C40755"/>
    <w:rPr>
      <w:rFonts w:ascii="Arial" w:eastAsia="Calibri" w:hAnsi="Arial"/>
      <w:b/>
      <w:sz w:val="24"/>
      <w:u w:val="single"/>
    </w:rPr>
  </w:style>
  <w:style w:type="paragraph" w:customStyle="1" w:styleId="Circle">
    <w:name w:val="Circle"/>
    <w:basedOn w:val="Normal"/>
    <w:link w:val="CircleChar"/>
    <w:rsid w:val="00C40755"/>
    <w:rPr>
      <w:rFonts w:eastAsia="Times New Roman"/>
      <w:b/>
      <w:sz w:val="24"/>
      <w:szCs w:val="20"/>
      <w:u w:val="words"/>
    </w:rPr>
  </w:style>
  <w:style w:type="character" w:customStyle="1" w:styleId="CircleChar">
    <w:name w:val="Circle Char"/>
    <w:basedOn w:val="DefaultParagraphFont"/>
    <w:link w:val="Circle"/>
    <w:rsid w:val="00C40755"/>
    <w:rPr>
      <w:rFonts w:ascii="Times New Roman" w:eastAsia="Times New Roman" w:hAnsi="Times New Roman" w:cs="Times New Roman"/>
      <w:b/>
      <w:sz w:val="24"/>
      <w:szCs w:val="20"/>
      <w:u w:val="words"/>
    </w:rPr>
  </w:style>
  <w:style w:type="character" w:customStyle="1" w:styleId="CardChar0">
    <w:name w:val="Card Char"/>
    <w:basedOn w:val="DefaultParagraphFont"/>
    <w:locked/>
    <w:rsid w:val="00C40755"/>
    <w:rPr>
      <w:rFonts w:ascii="Times New Roman" w:eastAsia="Times New Roman" w:hAnsi="Times New Roman" w:cs="Arial"/>
      <w:bCs/>
      <w:sz w:val="24"/>
      <w:szCs w:val="20"/>
    </w:rPr>
  </w:style>
  <w:style w:type="paragraph" w:customStyle="1" w:styleId="TOC3Char">
    <w:name w:val="TOC 3 Char"/>
    <w:basedOn w:val="Normal"/>
    <w:next w:val="Normal"/>
    <w:rsid w:val="00C40755"/>
    <w:rPr>
      <w:rFonts w:eastAsia="Times New Roman"/>
      <w:sz w:val="24"/>
      <w:szCs w:val="20"/>
    </w:rPr>
  </w:style>
  <w:style w:type="paragraph" w:customStyle="1" w:styleId="TOC1Char">
    <w:name w:val="TOC 1 Char"/>
    <w:basedOn w:val="Normal"/>
    <w:next w:val="Normal"/>
    <w:rsid w:val="00C40755"/>
    <w:rPr>
      <w:rFonts w:eastAsia="Times New Roman"/>
      <w:b/>
      <w:sz w:val="24"/>
      <w:szCs w:val="20"/>
    </w:rPr>
  </w:style>
  <w:style w:type="character" w:customStyle="1" w:styleId="CardTextChar0">
    <w:name w:val="Card Text Char"/>
    <w:rsid w:val="00C40755"/>
    <w:rPr>
      <w:rFonts w:ascii="Arial Narrow" w:eastAsia="Calibri" w:hAnsi="Arial Narrow"/>
      <w:sz w:val="16"/>
      <w:szCs w:val="22"/>
      <w:lang w:eastAsia="en-US"/>
    </w:rPr>
  </w:style>
  <w:style w:type="character" w:customStyle="1" w:styleId="AuthorChar">
    <w:name w:val="Author Char"/>
    <w:rsid w:val="00C40755"/>
    <w:rPr>
      <w:b/>
      <w:noProof w:val="0"/>
      <w:sz w:val="22"/>
      <w:lang w:val="en-US" w:eastAsia="en-US" w:bidi="ar-SA"/>
    </w:rPr>
  </w:style>
  <w:style w:type="character" w:customStyle="1" w:styleId="reduce2">
    <w:name w:val="reduce2"/>
    <w:rsid w:val="00C40755"/>
    <w:rPr>
      <w:rFonts w:ascii="Arial" w:hAnsi="Arial" w:cs="Arial"/>
      <w:color w:val="000000"/>
      <w:sz w:val="12"/>
      <w:szCs w:val="22"/>
    </w:rPr>
  </w:style>
  <w:style w:type="character" w:customStyle="1" w:styleId="TagsChar1">
    <w:name w:val="Tags Char1"/>
    <w:rsid w:val="00C40755"/>
    <w:rPr>
      <w:b/>
      <w:noProof w:val="0"/>
      <w:sz w:val="24"/>
      <w:lang w:val="en-US" w:eastAsia="en-US" w:bidi="ar-SA"/>
    </w:rPr>
  </w:style>
  <w:style w:type="paragraph" w:customStyle="1" w:styleId="BlockTitle2">
    <w:name w:val="Block Title2"/>
    <w:basedOn w:val="Normal"/>
    <w:next w:val="Normal"/>
    <w:rsid w:val="00C40755"/>
    <w:pPr>
      <w:spacing w:after="240"/>
      <w:jc w:val="center"/>
    </w:pPr>
    <w:rPr>
      <w:rFonts w:ascii="Garamond" w:hAnsi="Garamond"/>
      <w:b/>
      <w:sz w:val="28"/>
      <w:u w:val="single"/>
    </w:rPr>
  </w:style>
  <w:style w:type="paragraph" w:customStyle="1" w:styleId="BlockTitle">
    <w:name w:val="Block Title"/>
    <w:basedOn w:val="Heading1"/>
    <w:next w:val="Normal"/>
    <w:link w:val="BlockTitleChar"/>
    <w:rsid w:val="00C40755"/>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C40755"/>
    <w:rPr>
      <w:rFonts w:ascii="Times New Roman" w:eastAsia="Times New Roman" w:hAnsi="Times New Roman" w:cs="Times New Roman"/>
      <w:b/>
      <w:sz w:val="52"/>
      <w:szCs w:val="28"/>
    </w:rPr>
  </w:style>
  <w:style w:type="character" w:customStyle="1" w:styleId="EmphasizeThis">
    <w:name w:val="EmphasizeThis"/>
    <w:rsid w:val="00C40755"/>
    <w:rPr>
      <w:rFonts w:ascii="Georgia" w:hAnsi="Georgia"/>
      <w:b/>
      <w:iCs/>
      <w:sz w:val="24"/>
      <w:u w:val="thick"/>
    </w:rPr>
  </w:style>
  <w:style w:type="paragraph" w:customStyle="1" w:styleId="hat">
    <w:name w:val="hat"/>
    <w:basedOn w:val="Normal"/>
    <w:next w:val="Normal"/>
    <w:rsid w:val="00C40755"/>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C40755"/>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C40755"/>
    <w:rPr>
      <w:rFonts w:ascii="Georgia" w:hAnsi="Georgia"/>
      <w:b/>
    </w:rPr>
  </w:style>
  <w:style w:type="paragraph" w:customStyle="1" w:styleId="Debate-CardTagandCite-F6">
    <w:name w:val="Debate- Card Tag and Cite- F6"/>
    <w:basedOn w:val="Normal"/>
    <w:link w:val="Debate-CardTagandCite-F6Char"/>
    <w:qFormat/>
    <w:rsid w:val="00C40755"/>
    <w:pPr>
      <w:contextualSpacing/>
    </w:pPr>
    <w:rPr>
      <w:b/>
    </w:rPr>
  </w:style>
  <w:style w:type="paragraph" w:customStyle="1" w:styleId="SmallText">
    <w:name w:val="Small Text"/>
    <w:aliases w:val="No Spacing6,Very Small Text"/>
    <w:basedOn w:val="Normal"/>
    <w:next w:val="Normal"/>
    <w:link w:val="SmallTextChar"/>
    <w:qFormat/>
    <w:rsid w:val="00C40755"/>
    <w:rPr>
      <w:rFonts w:ascii="Arial Narrow" w:hAnsi="Arial Narrow"/>
      <w:sz w:val="18"/>
    </w:rPr>
  </w:style>
  <w:style w:type="character" w:customStyle="1" w:styleId="SmallTextChar">
    <w:name w:val="Small Text Char"/>
    <w:aliases w:val="No Spacing Char,Very Small Text Char,tags Char"/>
    <w:link w:val="SmallText"/>
    <w:rsid w:val="00C40755"/>
    <w:rPr>
      <w:rFonts w:ascii="Arial Narrow" w:hAnsi="Arial Narrow" w:cs="Calibri"/>
      <w:sz w:val="18"/>
    </w:rPr>
  </w:style>
  <w:style w:type="paragraph" w:customStyle="1" w:styleId="CardTagandCite">
    <w:name w:val="Card Tag and Cite"/>
    <w:basedOn w:val="Normal"/>
    <w:next w:val="Normal"/>
    <w:link w:val="CardTagandCiteChar"/>
    <w:rsid w:val="00C40755"/>
    <w:rPr>
      <w:rFonts w:ascii="Garamond" w:hAnsi="Garamond"/>
      <w:b/>
    </w:rPr>
  </w:style>
  <w:style w:type="character" w:customStyle="1" w:styleId="CardTagandCiteChar">
    <w:name w:val="Card Tag and Cite Char"/>
    <w:link w:val="CardTagandCite"/>
    <w:rsid w:val="00C40755"/>
    <w:rPr>
      <w:rFonts w:ascii="Garamond" w:hAnsi="Garamond" w:cs="Calibri"/>
      <w:b/>
    </w:rPr>
  </w:style>
  <w:style w:type="character" w:customStyle="1" w:styleId="CardtextChar1">
    <w:name w:val="Card text Char"/>
    <w:rsid w:val="00C40755"/>
    <w:rPr>
      <w:rFonts w:ascii="Arial Narrow" w:hAnsi="Arial Narrow" w:cs="Times New Roman"/>
      <w:sz w:val="24"/>
      <w:u w:val="single"/>
      <w:lang w:val="en-US" w:eastAsia="en-US"/>
    </w:rPr>
  </w:style>
  <w:style w:type="paragraph" w:customStyle="1" w:styleId="Style4">
    <w:name w:val="Style4"/>
    <w:basedOn w:val="Normal"/>
    <w:qFormat/>
    <w:rsid w:val="00C40755"/>
    <w:rPr>
      <w:rFonts w:eastAsia="Times New Roman"/>
      <w:u w:val="single"/>
    </w:rPr>
  </w:style>
  <w:style w:type="paragraph" w:customStyle="1" w:styleId="StyleStyle49pt">
    <w:name w:val="Style Style4 + 9 pt"/>
    <w:basedOn w:val="Style4"/>
    <w:link w:val="StyleStyle49ptChar"/>
    <w:rsid w:val="00C40755"/>
  </w:style>
  <w:style w:type="character" w:customStyle="1" w:styleId="StyleStyle49ptChar">
    <w:name w:val="Style Style4 + 9 pt Char"/>
    <w:link w:val="StyleStyle49pt"/>
    <w:rsid w:val="00C40755"/>
    <w:rPr>
      <w:rFonts w:ascii="Times New Roman" w:eastAsia="Times New Roman" w:hAnsi="Times New Roman" w:cs="Times New Roman"/>
      <w:u w:val="single"/>
    </w:rPr>
  </w:style>
  <w:style w:type="character" w:customStyle="1" w:styleId="Style9ptUnderline">
    <w:name w:val="Style 9 pt Underline"/>
    <w:rsid w:val="00C40755"/>
    <w:rPr>
      <w:sz w:val="20"/>
      <w:u w:val="single"/>
    </w:rPr>
  </w:style>
  <w:style w:type="character" w:customStyle="1" w:styleId="StyleTimesNewRoman9pt">
    <w:name w:val="Style Times New Roman 9 pt"/>
    <w:rsid w:val="00C40755"/>
    <w:rPr>
      <w:sz w:val="20"/>
    </w:rPr>
  </w:style>
  <w:style w:type="character" w:customStyle="1" w:styleId="Style9ptBoldUnderline">
    <w:name w:val="Style 9 pt Bold Underline"/>
    <w:rsid w:val="00C40755"/>
    <w:rPr>
      <w:b/>
      <w:bCs/>
      <w:sz w:val="20"/>
      <w:u w:val="single"/>
    </w:rPr>
  </w:style>
  <w:style w:type="character" w:customStyle="1" w:styleId="Style9ptItalicUnderline">
    <w:name w:val="Style 9 pt Italic Underline"/>
    <w:rsid w:val="00C40755"/>
    <w:rPr>
      <w:i/>
      <w:iCs/>
      <w:sz w:val="20"/>
      <w:u w:val="single"/>
    </w:rPr>
  </w:style>
  <w:style w:type="character" w:customStyle="1" w:styleId="apple-converted-space">
    <w:name w:val="apple-converted-space"/>
    <w:basedOn w:val="DefaultParagraphFont"/>
    <w:rsid w:val="00C40755"/>
  </w:style>
  <w:style w:type="character" w:customStyle="1" w:styleId="UnderlineBold">
    <w:name w:val="Underline + Bold"/>
    <w:uiPriority w:val="1"/>
    <w:qFormat/>
    <w:rsid w:val="00C40755"/>
    <w:rPr>
      <w:b/>
      <w:sz w:val="20"/>
      <w:u w:val="single"/>
    </w:rPr>
  </w:style>
  <w:style w:type="paragraph" w:customStyle="1" w:styleId="TagText">
    <w:name w:val="TagText"/>
    <w:basedOn w:val="Normal"/>
    <w:qFormat/>
    <w:rsid w:val="00C40755"/>
    <w:rPr>
      <w:rFonts w:ascii="Garamond" w:hAnsi="Garamond"/>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40755"/>
    <w:rPr>
      <w:b/>
      <w:bCs/>
      <w:strike w:val="0"/>
      <w:dstrike w:val="0"/>
      <w:sz w:val="24"/>
      <w:u w:val="none"/>
      <w:effect w:val="none"/>
    </w:rPr>
  </w:style>
  <w:style w:type="character" w:customStyle="1" w:styleId="StyleCardtextChar10pt">
    <w:name w:val="Style Card text Char + 10 pt"/>
    <w:rsid w:val="00C40755"/>
    <w:rPr>
      <w:rFonts w:ascii="Georgia" w:eastAsia="Calibri" w:hAnsi="Georgia"/>
      <w:sz w:val="20"/>
      <w:u w:val="single"/>
      <w:lang w:bidi="ar-SA"/>
    </w:rPr>
  </w:style>
  <w:style w:type="paragraph" w:customStyle="1" w:styleId="Style2">
    <w:name w:val="Style 2"/>
    <w:link w:val="Style2Char"/>
    <w:qFormat/>
    <w:rsid w:val="00C40755"/>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C40755"/>
  </w:style>
  <w:style w:type="paragraph" w:customStyle="1" w:styleId="Microtext">
    <w:name w:val="Microtext"/>
    <w:basedOn w:val="Normal"/>
    <w:next w:val="Normal"/>
    <w:link w:val="MicrotextChar"/>
    <w:rsid w:val="00C40755"/>
    <w:rPr>
      <w:rFonts w:eastAsia="Times New Roman"/>
      <w:sz w:val="12"/>
    </w:rPr>
  </w:style>
  <w:style w:type="character" w:customStyle="1" w:styleId="MicrotextChar">
    <w:name w:val="Microtext Char"/>
    <w:basedOn w:val="DefaultParagraphFont"/>
    <w:link w:val="Microtext"/>
    <w:rsid w:val="00C40755"/>
    <w:rPr>
      <w:rFonts w:ascii="Times New Roman" w:eastAsia="Times New Roman" w:hAnsi="Times New Roman" w:cs="Times New Roman"/>
      <w:sz w:val="12"/>
    </w:rPr>
  </w:style>
  <w:style w:type="character" w:customStyle="1" w:styleId="tagChar2">
    <w:name w:val="tag Char2"/>
    <w:rsid w:val="00C40755"/>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C40755"/>
    <w:rPr>
      <w:rFonts w:eastAsia="Calibri"/>
    </w:rPr>
  </w:style>
  <w:style w:type="paragraph" w:styleId="CommentText">
    <w:name w:val="annotation text"/>
    <w:basedOn w:val="Normal"/>
    <w:link w:val="CommentTextChar"/>
    <w:uiPriority w:val="99"/>
    <w:unhideWhenUsed/>
    <w:rsid w:val="00C40755"/>
    <w:pPr>
      <w:jc w:val="both"/>
    </w:pPr>
    <w:rPr>
      <w:rFonts w:asciiTheme="minorHAnsi" w:eastAsia="Calibri" w:hAnsiTheme="minorHAnsi"/>
    </w:rPr>
  </w:style>
  <w:style w:type="character" w:customStyle="1" w:styleId="CommentTextChar1">
    <w:name w:val="Comment Text Char1"/>
    <w:basedOn w:val="DefaultParagraphFont"/>
    <w:uiPriority w:val="99"/>
    <w:rsid w:val="00C40755"/>
    <w:rPr>
      <w:rFonts w:ascii="Times New Roman" w:hAnsi="Times New Roman" w:cs="Times New Roman"/>
      <w:sz w:val="20"/>
      <w:szCs w:val="20"/>
    </w:rPr>
  </w:style>
  <w:style w:type="character" w:customStyle="1" w:styleId="cardchar00">
    <w:name w:val="cardchar0"/>
    <w:basedOn w:val="DefaultParagraphFont"/>
    <w:rsid w:val="00C40755"/>
  </w:style>
  <w:style w:type="character" w:customStyle="1" w:styleId="UnderlineBold0">
    <w:name w:val="Underline Bold"/>
    <w:rsid w:val="00C40755"/>
    <w:rPr>
      <w:rFonts w:ascii="Times New Roman" w:hAnsi="Times New Roman"/>
      <w:b/>
      <w:sz w:val="22"/>
      <w:u w:val="single"/>
    </w:rPr>
  </w:style>
  <w:style w:type="paragraph" w:customStyle="1" w:styleId="ColorfulList-Accent11">
    <w:name w:val="Colorful List - Accent 11"/>
    <w:basedOn w:val="Normal"/>
    <w:uiPriority w:val="34"/>
    <w:qFormat/>
    <w:rsid w:val="00C40755"/>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C40755"/>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C40755"/>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C40755"/>
    <w:rPr>
      <w:rFonts w:ascii="Bell MT" w:eastAsia="Times New Roman" w:hAnsi="Bell MT"/>
      <w:bCs/>
      <w:iCs/>
      <w:sz w:val="22"/>
      <w:u w:val="single"/>
    </w:rPr>
  </w:style>
  <w:style w:type="character" w:customStyle="1" w:styleId="Heading5Char2">
    <w:name w:val="Heading 5 Char2"/>
    <w:rsid w:val="00C40755"/>
    <w:rPr>
      <w:rFonts w:ascii="Bell MT" w:eastAsia="Times New Roman" w:hAnsi="Bell MT"/>
      <w:bCs/>
      <w:iCs/>
      <w:sz w:val="10"/>
      <w:szCs w:val="26"/>
    </w:rPr>
  </w:style>
  <w:style w:type="character" w:customStyle="1" w:styleId="Boxed">
    <w:name w:val="Boxed"/>
    <w:rsid w:val="00C40755"/>
    <w:rPr>
      <w:rFonts w:ascii="Garamond" w:hAnsi="Garamond"/>
      <w:b/>
      <w:sz w:val="22"/>
      <w:bdr w:val="single" w:sz="6" w:space="0" w:color="auto"/>
    </w:rPr>
  </w:style>
  <w:style w:type="paragraph" w:customStyle="1" w:styleId="Heading2-NotBold">
    <w:name w:val="Heading 2 - Not Bold"/>
    <w:basedOn w:val="Heading2"/>
    <w:autoRedefine/>
    <w:qFormat/>
    <w:rsid w:val="00C40755"/>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C40755"/>
    <w:rPr>
      <w:rFonts w:ascii="Garamond" w:eastAsia="Calibri" w:hAnsi="Garamond"/>
      <w:sz w:val="18"/>
      <w:szCs w:val="22"/>
    </w:rPr>
  </w:style>
  <w:style w:type="paragraph" w:styleId="List">
    <w:name w:val="List"/>
    <w:basedOn w:val="Normal"/>
    <w:uiPriority w:val="99"/>
    <w:unhideWhenUsed/>
    <w:rsid w:val="00C40755"/>
    <w:pPr>
      <w:contextualSpacing/>
    </w:pPr>
    <w:rPr>
      <w:rFonts w:ascii="Garamond" w:eastAsia="Calibri" w:hAnsi="Garamond"/>
      <w:sz w:val="18"/>
    </w:rPr>
  </w:style>
  <w:style w:type="paragraph" w:customStyle="1" w:styleId="PageHeaderLine1">
    <w:name w:val="PageHeaderLine1"/>
    <w:basedOn w:val="Normal"/>
    <w:rsid w:val="00C40755"/>
    <w:pPr>
      <w:tabs>
        <w:tab w:val="right" w:pos="10800"/>
      </w:tabs>
    </w:pPr>
    <w:rPr>
      <w:rFonts w:ascii="Garamond" w:eastAsia="Calibri" w:hAnsi="Garamond"/>
      <w:b/>
      <w:sz w:val="18"/>
    </w:rPr>
  </w:style>
  <w:style w:type="paragraph" w:customStyle="1" w:styleId="PageHeaderLine2">
    <w:name w:val="PageHeaderLine2"/>
    <w:basedOn w:val="Normal"/>
    <w:next w:val="Normal"/>
    <w:rsid w:val="00C40755"/>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C40755"/>
    <w:rPr>
      <w:rFonts w:ascii="Garamond" w:eastAsia="Calibri" w:hAnsi="Garamond"/>
      <w:b/>
    </w:rPr>
  </w:style>
  <w:style w:type="character" w:customStyle="1" w:styleId="Style2CharChar">
    <w:name w:val="Style2 Char Char"/>
    <w:rsid w:val="00C40755"/>
    <w:rPr>
      <w:u w:val="thick"/>
      <w:lang w:val="en-US" w:eastAsia="en-US" w:bidi="ar-SA"/>
    </w:rPr>
  </w:style>
  <w:style w:type="character" w:customStyle="1" w:styleId="underlinechar">
    <w:name w:val="underlinechar"/>
    <w:rsid w:val="00C40755"/>
  </w:style>
  <w:style w:type="character" w:customStyle="1" w:styleId="authordate">
    <w:name w:val="authordate"/>
    <w:rsid w:val="00C40755"/>
  </w:style>
  <w:style w:type="character" w:customStyle="1" w:styleId="underline0">
    <w:name w:val="%underline"/>
    <w:qFormat/>
    <w:rsid w:val="00C40755"/>
    <w:rPr>
      <w:rFonts w:ascii="Times New Roman" w:hAnsi="Times New Roman"/>
      <w:sz w:val="16"/>
      <w:u w:val="none"/>
    </w:rPr>
  </w:style>
  <w:style w:type="character" w:customStyle="1" w:styleId="AUNDERLINE">
    <w:name w:val="AUNDERLINE"/>
    <w:qFormat/>
    <w:rsid w:val="00C40755"/>
    <w:rPr>
      <w:rFonts w:ascii="Times New Roman" w:hAnsi="Times New Roman"/>
      <w:sz w:val="20"/>
      <w:u w:val="single"/>
    </w:rPr>
  </w:style>
  <w:style w:type="character" w:customStyle="1" w:styleId="Style2Char">
    <w:name w:val="Style 2 Char"/>
    <w:link w:val="Style2"/>
    <w:rsid w:val="00C40755"/>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C40755"/>
    <w:rPr>
      <w:rFonts w:ascii="Arial Narrow" w:eastAsia="Times New Roman" w:hAnsi="Arial Narrow"/>
      <w:sz w:val="20"/>
      <w:szCs w:val="20"/>
      <w:u w:val="single"/>
      <w:lang w:val="x-none" w:eastAsia="x-none"/>
    </w:rPr>
  </w:style>
  <w:style w:type="character" w:customStyle="1" w:styleId="UnderliningChar">
    <w:name w:val="Underlining Char"/>
    <w:link w:val="Underlining"/>
    <w:rsid w:val="00C40755"/>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C40755"/>
    <w:rPr>
      <w:rFonts w:ascii="Garamond" w:eastAsia="Times New Roman" w:hAnsi="Garamond"/>
      <w:sz w:val="20"/>
      <w:szCs w:val="20"/>
      <w:u w:val="single"/>
      <w:lang w:val="x-none" w:eastAsia="x-none"/>
    </w:rPr>
  </w:style>
  <w:style w:type="character" w:customStyle="1" w:styleId="GAUnderlineChar">
    <w:name w:val="GA Underline Char"/>
    <w:link w:val="GAUnderline"/>
    <w:rsid w:val="00C40755"/>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C40755"/>
    <w:rPr>
      <w:rFonts w:eastAsia="Times New Roman"/>
      <w:sz w:val="18"/>
      <w:szCs w:val="20"/>
      <w:lang w:val="x-none" w:eastAsia="x-none"/>
    </w:rPr>
  </w:style>
  <w:style w:type="character" w:customStyle="1" w:styleId="textsmallChar">
    <w:name w:val="textsmall Char"/>
    <w:link w:val="textsmall"/>
    <w:rsid w:val="00C40755"/>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2"/>
    <w:rsid w:val="00C40755"/>
    <w:rPr>
      <w:rFonts w:ascii="Arial" w:eastAsia="Times New Roman" w:hAnsi="Arial"/>
      <w:sz w:val="20"/>
      <w:szCs w:val="20"/>
      <w:u w:val="single"/>
      <w:lang w:val="x-none" w:eastAsia="x-none"/>
    </w:rPr>
  </w:style>
  <w:style w:type="character" w:customStyle="1" w:styleId="cardtextChar2">
    <w:name w:val="cardtext Char"/>
    <w:link w:val="cardtext0"/>
    <w:rsid w:val="00C40755"/>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C40755"/>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C40755"/>
    <w:rPr>
      <w:rFonts w:ascii="Arial Narrow" w:eastAsia="Calibri" w:hAnsi="Arial Narrow" w:cs="Times New Roman"/>
      <w:b/>
      <w:sz w:val="18"/>
      <w:szCs w:val="20"/>
      <w:u w:val="single"/>
      <w:lang w:val="x-none" w:eastAsia="x-none"/>
    </w:rPr>
  </w:style>
  <w:style w:type="character" w:customStyle="1" w:styleId="DocumentMapChar1">
    <w:name w:val="Document Map Char1"/>
    <w:rsid w:val="00C40755"/>
    <w:rPr>
      <w:rFonts w:ascii="Lucida Grande" w:eastAsia="Cambria" w:hAnsi="Lucida Grande" w:cs="Times New Roman"/>
    </w:rPr>
  </w:style>
  <w:style w:type="paragraph" w:customStyle="1" w:styleId="Micro">
    <w:name w:val="Micro"/>
    <w:basedOn w:val="Normal"/>
    <w:next w:val="Normal"/>
    <w:link w:val="MicroChar"/>
    <w:rsid w:val="00C40755"/>
    <w:rPr>
      <w:rFonts w:ascii="Arial" w:eastAsia="Times New Roman" w:hAnsi="Arial"/>
      <w:sz w:val="12"/>
    </w:rPr>
  </w:style>
  <w:style w:type="character" w:customStyle="1" w:styleId="MicroChar">
    <w:name w:val="Micro Char"/>
    <w:link w:val="Micro"/>
    <w:rsid w:val="00C40755"/>
    <w:rPr>
      <w:rFonts w:ascii="Arial" w:eastAsia="Times New Roman" w:hAnsi="Arial" w:cs="Times New Roman"/>
      <w:sz w:val="12"/>
    </w:rPr>
  </w:style>
  <w:style w:type="paragraph" w:customStyle="1" w:styleId="CardNotUnderlined">
    <w:name w:val="Card Not Underlined"/>
    <w:basedOn w:val="Normal"/>
    <w:autoRedefine/>
    <w:rsid w:val="00C40755"/>
    <w:rPr>
      <w:rFonts w:ascii="Bell MT" w:eastAsia="Calibri" w:hAnsi="Bell MT"/>
      <w:sz w:val="20"/>
      <w:szCs w:val="20"/>
    </w:rPr>
  </w:style>
  <w:style w:type="character" w:customStyle="1" w:styleId="UnderlinedCharChar">
    <w:name w:val="Underlined Char Char"/>
    <w:rsid w:val="00C40755"/>
    <w:rPr>
      <w:rFonts w:ascii="Garamond" w:hAnsi="Garamond"/>
      <w:szCs w:val="28"/>
      <w:u w:val="single"/>
      <w:lang w:val="en-US" w:eastAsia="en-US" w:bidi="ar-SA"/>
    </w:rPr>
  </w:style>
  <w:style w:type="character" w:customStyle="1" w:styleId="ssl0">
    <w:name w:val="ss_l0"/>
    <w:basedOn w:val="DefaultParagraphFont"/>
    <w:rsid w:val="00C40755"/>
  </w:style>
  <w:style w:type="paragraph" w:customStyle="1" w:styleId="h-lead">
    <w:name w:val="h-lead"/>
    <w:basedOn w:val="Normal"/>
    <w:rsid w:val="00C40755"/>
    <w:pPr>
      <w:spacing w:before="100" w:beforeAutospacing="1" w:after="100" w:afterAutospacing="1"/>
    </w:pPr>
    <w:rPr>
      <w:rFonts w:eastAsia="Times New Roman"/>
    </w:rPr>
  </w:style>
  <w:style w:type="paragraph" w:customStyle="1" w:styleId="intro">
    <w:name w:val="intro"/>
    <w:basedOn w:val="Normal"/>
    <w:rsid w:val="00C40755"/>
    <w:pPr>
      <w:spacing w:before="100" w:beforeAutospacing="1" w:after="100" w:afterAutospacing="1"/>
    </w:pPr>
    <w:rPr>
      <w:rFonts w:eastAsia="Times New Roman"/>
    </w:rPr>
  </w:style>
  <w:style w:type="character" w:customStyle="1" w:styleId="af">
    <w:name w:val="af"/>
    <w:basedOn w:val="DefaultParagraphFont"/>
    <w:rsid w:val="00C40755"/>
  </w:style>
  <w:style w:type="character" w:customStyle="1" w:styleId="ab">
    <w:name w:val="ab"/>
    <w:basedOn w:val="DefaultParagraphFont"/>
    <w:rsid w:val="00C40755"/>
  </w:style>
  <w:style w:type="character" w:customStyle="1" w:styleId="em">
    <w:name w:val="em"/>
    <w:basedOn w:val="DefaultParagraphFont"/>
    <w:rsid w:val="00C40755"/>
  </w:style>
  <w:style w:type="character" w:customStyle="1" w:styleId="au">
    <w:name w:val="au"/>
    <w:basedOn w:val="DefaultParagraphFont"/>
    <w:rsid w:val="00C40755"/>
  </w:style>
  <w:style w:type="character" w:customStyle="1" w:styleId="ti">
    <w:name w:val="ti"/>
    <w:basedOn w:val="DefaultParagraphFont"/>
    <w:rsid w:val="00C40755"/>
  </w:style>
  <w:style w:type="character" w:customStyle="1" w:styleId="subheadblue">
    <w:name w:val="subhead_blue"/>
    <w:basedOn w:val="DefaultParagraphFont"/>
    <w:rsid w:val="00C40755"/>
  </w:style>
  <w:style w:type="paragraph" w:customStyle="1" w:styleId="body-paragraph">
    <w:name w:val="body-paragraph"/>
    <w:basedOn w:val="Normal"/>
    <w:rsid w:val="00C40755"/>
    <w:pPr>
      <w:spacing w:before="100" w:beforeAutospacing="1" w:after="100" w:afterAutospacing="1"/>
    </w:pPr>
    <w:rPr>
      <w:rFonts w:eastAsia="Times New Roman"/>
    </w:rPr>
  </w:style>
  <w:style w:type="character" w:customStyle="1" w:styleId="affiliation">
    <w:name w:val="affiliation"/>
    <w:basedOn w:val="DefaultParagraphFont"/>
    <w:rsid w:val="00C40755"/>
  </w:style>
  <w:style w:type="character" w:customStyle="1" w:styleId="slug-metadata-noteahead-of-print">
    <w:name w:val="slug-metadata-note ahead-of-print"/>
    <w:basedOn w:val="DefaultParagraphFont"/>
    <w:rsid w:val="00C40755"/>
  </w:style>
  <w:style w:type="character" w:customStyle="1" w:styleId="medium-bold">
    <w:name w:val="medium-bold"/>
    <w:basedOn w:val="DefaultParagraphFont"/>
    <w:rsid w:val="00C40755"/>
  </w:style>
  <w:style w:type="character" w:customStyle="1" w:styleId="updated-short-citation">
    <w:name w:val="updated-short-citation"/>
    <w:basedOn w:val="DefaultParagraphFont"/>
    <w:rsid w:val="00C40755"/>
  </w:style>
  <w:style w:type="character" w:customStyle="1" w:styleId="goohl0">
    <w:name w:val="goohl0"/>
    <w:basedOn w:val="DefaultParagraphFont"/>
    <w:rsid w:val="00C40755"/>
  </w:style>
  <w:style w:type="character" w:customStyle="1" w:styleId="CharChar6">
    <w:name w:val="Char Char6"/>
    <w:rsid w:val="00C40755"/>
    <w:rPr>
      <w:rFonts w:cs="Arial"/>
      <w:bCs/>
      <w:sz w:val="16"/>
      <w:szCs w:val="26"/>
      <w:lang w:val="en-US" w:eastAsia="en-US" w:bidi="ar-SA"/>
    </w:rPr>
  </w:style>
  <w:style w:type="character" w:customStyle="1" w:styleId="CharChar3">
    <w:name w:val="Char Char3"/>
    <w:rsid w:val="00C40755"/>
    <w:rPr>
      <w:szCs w:val="24"/>
    </w:rPr>
  </w:style>
  <w:style w:type="character" w:customStyle="1" w:styleId="TagCharChar1">
    <w:name w:val="Tag Char Char1"/>
    <w:rsid w:val="00C40755"/>
    <w:rPr>
      <w:b/>
      <w:sz w:val="24"/>
      <w:szCs w:val="24"/>
      <w:lang w:val="en-US" w:eastAsia="en-US" w:bidi="ar-SA"/>
    </w:rPr>
  </w:style>
  <w:style w:type="numbering" w:customStyle="1" w:styleId="NoList1">
    <w:name w:val="No List1"/>
    <w:next w:val="NoList"/>
    <w:uiPriority w:val="99"/>
    <w:semiHidden/>
    <w:unhideWhenUsed/>
    <w:rsid w:val="00C40755"/>
  </w:style>
  <w:style w:type="numbering" w:customStyle="1" w:styleId="NoList2">
    <w:name w:val="No List2"/>
    <w:next w:val="NoList"/>
    <w:semiHidden/>
    <w:unhideWhenUsed/>
    <w:rsid w:val="00C40755"/>
  </w:style>
  <w:style w:type="numbering" w:customStyle="1" w:styleId="NoList3">
    <w:name w:val="No List3"/>
    <w:next w:val="NoList"/>
    <w:semiHidden/>
    <w:unhideWhenUsed/>
    <w:rsid w:val="00C40755"/>
  </w:style>
  <w:style w:type="numbering" w:customStyle="1" w:styleId="NoList4">
    <w:name w:val="No List4"/>
    <w:next w:val="NoList"/>
    <w:semiHidden/>
    <w:unhideWhenUsed/>
    <w:rsid w:val="00C40755"/>
  </w:style>
  <w:style w:type="character" w:customStyle="1" w:styleId="7TimesNewRoman">
    <w:name w:val="7 Times New Roman"/>
    <w:rsid w:val="00C4075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C4075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C4075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40755"/>
    <w:rPr>
      <w:rFonts w:ascii="Bell MT" w:eastAsia="Times New Roman" w:hAnsi="Bell MT" w:cs="Times New Roman"/>
      <w:b/>
      <w:szCs w:val="28"/>
    </w:rPr>
  </w:style>
  <w:style w:type="paragraph" w:customStyle="1" w:styleId="F4-NormalText">
    <w:name w:val="F4 - Normal Text"/>
    <w:basedOn w:val="Normal"/>
    <w:qFormat/>
    <w:rsid w:val="00C40755"/>
    <w:rPr>
      <w:rFonts w:eastAsia="Calibri"/>
      <w:sz w:val="20"/>
    </w:rPr>
  </w:style>
  <w:style w:type="character" w:customStyle="1" w:styleId="berief">
    <w:name w:val="berief"/>
    <w:rsid w:val="00C40755"/>
    <w:rPr>
      <w:rFonts w:ascii="Times New Roman" w:eastAsia="Times New Roman" w:hAnsi="Times New Roman" w:cs="Times New Roman"/>
      <w:sz w:val="20"/>
      <w:u w:val="none"/>
    </w:rPr>
  </w:style>
  <w:style w:type="numbering" w:customStyle="1" w:styleId="NoList5">
    <w:name w:val="No List5"/>
    <w:next w:val="NoList"/>
    <w:semiHidden/>
    <w:unhideWhenUsed/>
    <w:rsid w:val="00C40755"/>
  </w:style>
  <w:style w:type="character" w:customStyle="1" w:styleId="Brief-Smalltext">
    <w:name w:val="Brief - Small text"/>
    <w:rsid w:val="00C40755"/>
    <w:rPr>
      <w:rFonts w:ascii="Times New Roman" w:hAnsi="Times New Roman" w:cs="Times New Roman"/>
      <w:sz w:val="14"/>
      <w:u w:val="none"/>
    </w:rPr>
  </w:style>
  <w:style w:type="character" w:customStyle="1" w:styleId="TagCharChar">
    <w:name w:val="Tag Char Char"/>
    <w:rsid w:val="00C40755"/>
    <w:rPr>
      <w:rFonts w:ascii="Garamond" w:hAnsi="Garamond"/>
      <w:b/>
      <w:szCs w:val="28"/>
      <w:lang w:val="en-US" w:eastAsia="en-US" w:bidi="ar-SA"/>
    </w:rPr>
  </w:style>
  <w:style w:type="paragraph" w:customStyle="1" w:styleId="F3-TagAuthor">
    <w:name w:val="F3 - Tag/Author"/>
    <w:basedOn w:val="Normal"/>
    <w:rsid w:val="00C40755"/>
    <w:rPr>
      <w:rFonts w:eastAsia="Times New Roman"/>
      <w:b/>
      <w:sz w:val="20"/>
    </w:rPr>
  </w:style>
  <w:style w:type="paragraph" w:customStyle="1" w:styleId="F5-UnderlineNormal">
    <w:name w:val="F5 - Underline Normal"/>
    <w:basedOn w:val="Normal"/>
    <w:qFormat/>
    <w:rsid w:val="00C40755"/>
    <w:rPr>
      <w:rFonts w:eastAsia="Calibri"/>
      <w:sz w:val="20"/>
      <w:u w:val="single"/>
    </w:rPr>
  </w:style>
  <w:style w:type="character" w:customStyle="1" w:styleId="F8-UnderlineBold">
    <w:name w:val="F8 - Underline/Bold"/>
    <w:rsid w:val="00C40755"/>
    <w:rPr>
      <w:rFonts w:ascii="Times New Roman" w:hAnsi="Times New Roman"/>
      <w:b/>
      <w:sz w:val="20"/>
      <w:u w:val="single"/>
    </w:rPr>
  </w:style>
  <w:style w:type="character" w:customStyle="1" w:styleId="F7-SmallFont">
    <w:name w:val="F7 - Small Font"/>
    <w:rsid w:val="00C40755"/>
    <w:rPr>
      <w:rFonts w:ascii="Times New Roman" w:hAnsi="Times New Roman"/>
      <w:sz w:val="14"/>
    </w:rPr>
  </w:style>
  <w:style w:type="paragraph" w:customStyle="1" w:styleId="Brief-PrimarySource">
    <w:name w:val="Brief - Primary Source"/>
    <w:basedOn w:val="Normal"/>
    <w:rsid w:val="00C40755"/>
    <w:rPr>
      <w:rFonts w:eastAsia="Times New Roman"/>
      <w:b/>
      <w:u w:val="single"/>
    </w:rPr>
  </w:style>
  <w:style w:type="paragraph" w:customStyle="1" w:styleId="Brief-Underline">
    <w:name w:val="Brief - Underline"/>
    <w:basedOn w:val="Normal"/>
    <w:rsid w:val="00C40755"/>
    <w:rPr>
      <w:rFonts w:eastAsia="Times New Roman"/>
      <w:sz w:val="20"/>
      <w:u w:val="single"/>
    </w:rPr>
  </w:style>
  <w:style w:type="character" w:customStyle="1" w:styleId="Brief-Bold">
    <w:name w:val="Brief - Bold"/>
    <w:rsid w:val="00C40755"/>
    <w:rPr>
      <w:rFonts w:cs="Times New Roman"/>
      <w:b/>
    </w:rPr>
  </w:style>
  <w:style w:type="character" w:customStyle="1" w:styleId="Card-Underline">
    <w:name w:val="Card - Underline"/>
    <w:rsid w:val="00C40755"/>
    <w:rPr>
      <w:rFonts w:cs="Times New Roman"/>
      <w:u w:val="single"/>
    </w:rPr>
  </w:style>
  <w:style w:type="character" w:customStyle="1" w:styleId="beriefunderline">
    <w:name w:val="berief = underline"/>
    <w:rsid w:val="00C40755"/>
    <w:rPr>
      <w:rFonts w:ascii="Times New Roman" w:eastAsia="Times New Roman" w:hAnsi="Times New Roman" w:cs="Times New Roman"/>
      <w:sz w:val="20"/>
      <w:u w:val="single"/>
    </w:rPr>
  </w:style>
  <w:style w:type="paragraph" w:customStyle="1" w:styleId="Brief">
    <w:name w:val="Brief"/>
    <w:basedOn w:val="Brief-PrimarySource"/>
    <w:qFormat/>
    <w:rsid w:val="00C40755"/>
    <w:rPr>
      <w:b w:val="0"/>
    </w:rPr>
  </w:style>
  <w:style w:type="character" w:customStyle="1" w:styleId="BoldText10pt">
    <w:name w:val="Bold Text 10 pt"/>
    <w:rsid w:val="00C4075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C40755"/>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C40755"/>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C40755"/>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C40755"/>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C40755"/>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C40755"/>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C40755"/>
    <w:rPr>
      <w:rFonts w:ascii="Times New Roman" w:eastAsia="Times New Roman" w:hAnsi="Times New Roman" w:cs="Times New Roman"/>
      <w:color w:val="auto"/>
    </w:rPr>
  </w:style>
  <w:style w:type="paragraph" w:customStyle="1" w:styleId="CM56">
    <w:name w:val="CM56"/>
    <w:basedOn w:val="Default"/>
    <w:next w:val="Default"/>
    <w:rsid w:val="00C40755"/>
    <w:rPr>
      <w:rFonts w:ascii="Times New Roman" w:eastAsia="Calibri" w:hAnsi="Times New Roman" w:cs="Times New Roman"/>
      <w:color w:val="auto"/>
    </w:rPr>
  </w:style>
  <w:style w:type="paragraph" w:customStyle="1" w:styleId="CM58">
    <w:name w:val="CM58"/>
    <w:basedOn w:val="Default"/>
    <w:next w:val="Default"/>
    <w:rsid w:val="00C40755"/>
    <w:rPr>
      <w:rFonts w:ascii="Times New Roman" w:eastAsia="Calibri" w:hAnsi="Times New Roman" w:cs="Times New Roman"/>
      <w:color w:val="auto"/>
    </w:rPr>
  </w:style>
  <w:style w:type="paragraph" w:customStyle="1" w:styleId="CM57">
    <w:name w:val="CM57"/>
    <w:basedOn w:val="Default"/>
    <w:next w:val="Default"/>
    <w:rsid w:val="00C40755"/>
    <w:rPr>
      <w:rFonts w:ascii="Times New Roman" w:eastAsia="Calibri" w:hAnsi="Times New Roman" w:cs="Times New Roman"/>
      <w:color w:val="auto"/>
    </w:rPr>
  </w:style>
  <w:style w:type="paragraph" w:customStyle="1" w:styleId="CM1">
    <w:name w:val="CM1"/>
    <w:basedOn w:val="Default"/>
    <w:next w:val="Default"/>
    <w:rsid w:val="00C40755"/>
    <w:rPr>
      <w:rFonts w:ascii="Times New Roman" w:eastAsia="Calibri" w:hAnsi="Times New Roman" w:cs="Times New Roman"/>
      <w:color w:val="auto"/>
    </w:rPr>
  </w:style>
  <w:style w:type="paragraph" w:customStyle="1" w:styleId="CM49">
    <w:name w:val="CM49"/>
    <w:basedOn w:val="Default"/>
    <w:next w:val="Default"/>
    <w:rsid w:val="00C40755"/>
    <w:rPr>
      <w:rFonts w:ascii="Times New Roman" w:eastAsia="Calibri" w:hAnsi="Times New Roman" w:cs="Times New Roman"/>
      <w:color w:val="auto"/>
    </w:rPr>
  </w:style>
  <w:style w:type="paragraph" w:customStyle="1" w:styleId="CM41">
    <w:name w:val="CM41"/>
    <w:basedOn w:val="Default"/>
    <w:next w:val="Default"/>
    <w:rsid w:val="00C40755"/>
    <w:rPr>
      <w:rFonts w:ascii="Times New Roman" w:eastAsia="Calibri" w:hAnsi="Times New Roman" w:cs="Times New Roman"/>
      <w:color w:val="auto"/>
    </w:rPr>
  </w:style>
  <w:style w:type="paragraph" w:customStyle="1" w:styleId="Quote1">
    <w:name w:val="Quote1"/>
    <w:basedOn w:val="Default"/>
    <w:next w:val="Default"/>
    <w:rsid w:val="00C40755"/>
    <w:rPr>
      <w:rFonts w:ascii="Times New Roman" w:eastAsia="Calibri" w:hAnsi="Times New Roman" w:cs="Times New Roman"/>
      <w:color w:val="auto"/>
    </w:rPr>
  </w:style>
  <w:style w:type="paragraph" w:customStyle="1" w:styleId="3rdOrderPara">
    <w:name w:val="3rd Order Para"/>
    <w:basedOn w:val="Default"/>
    <w:next w:val="Default"/>
    <w:rsid w:val="00C40755"/>
    <w:rPr>
      <w:rFonts w:ascii="Times New Roman" w:eastAsia="Calibri" w:hAnsi="Times New Roman" w:cs="Times New Roman"/>
      <w:color w:val="auto"/>
    </w:rPr>
  </w:style>
  <w:style w:type="paragraph" w:customStyle="1" w:styleId="2ndOrderPara">
    <w:name w:val="2nd Order Para"/>
    <w:basedOn w:val="Default"/>
    <w:next w:val="Default"/>
    <w:rsid w:val="00C40755"/>
    <w:rPr>
      <w:rFonts w:ascii="Times New Roman" w:eastAsia="Calibri" w:hAnsi="Times New Roman" w:cs="Times New Roman"/>
      <w:color w:val="auto"/>
    </w:rPr>
  </w:style>
  <w:style w:type="paragraph" w:customStyle="1" w:styleId="Normal-SIGN2">
    <w:name w:val="Normal-SIGN2"/>
    <w:basedOn w:val="Default"/>
    <w:next w:val="Default"/>
    <w:rsid w:val="00C40755"/>
    <w:rPr>
      <w:rFonts w:ascii="Times New Roman" w:eastAsia="Calibri" w:hAnsi="Times New Roman" w:cs="Times New Roman"/>
      <w:color w:val="auto"/>
    </w:rPr>
  </w:style>
  <w:style w:type="paragraph" w:customStyle="1" w:styleId="Normal-SIGN1">
    <w:name w:val="Normal-SIGN1"/>
    <w:basedOn w:val="Default"/>
    <w:next w:val="Default"/>
    <w:rsid w:val="00C40755"/>
    <w:rPr>
      <w:rFonts w:ascii="Times New Roman" w:eastAsia="Calibri" w:hAnsi="Times New Roman" w:cs="Times New Roman"/>
      <w:color w:val="auto"/>
    </w:rPr>
  </w:style>
  <w:style w:type="paragraph" w:styleId="BodyTextIndent">
    <w:name w:val="Body Text Indent"/>
    <w:basedOn w:val="Normal"/>
    <w:link w:val="BodyTextIndentChar"/>
    <w:rsid w:val="00C40755"/>
    <w:pPr>
      <w:spacing w:after="120"/>
      <w:ind w:left="360"/>
    </w:pPr>
    <w:rPr>
      <w:rFonts w:eastAsia="Calibri"/>
    </w:rPr>
  </w:style>
  <w:style w:type="character" w:customStyle="1" w:styleId="BodyTextIndentChar">
    <w:name w:val="Body Text Indent Char"/>
    <w:basedOn w:val="DefaultParagraphFont"/>
    <w:link w:val="BodyTextIndent"/>
    <w:rsid w:val="00C40755"/>
    <w:rPr>
      <w:rFonts w:ascii="Times New Roman" w:eastAsia="Calibri" w:hAnsi="Times New Roman" w:cs="Times New Roman"/>
    </w:rPr>
  </w:style>
  <w:style w:type="character" w:styleId="CommentReference">
    <w:name w:val="annotation reference"/>
    <w:uiPriority w:val="99"/>
    <w:rsid w:val="00C40755"/>
    <w:rPr>
      <w:sz w:val="16"/>
      <w:szCs w:val="16"/>
    </w:rPr>
  </w:style>
  <w:style w:type="paragraph" w:styleId="CommentSubject">
    <w:name w:val="annotation subject"/>
    <w:basedOn w:val="CommentText"/>
    <w:next w:val="CommentText"/>
    <w:link w:val="CommentSubjectChar"/>
    <w:uiPriority w:val="99"/>
    <w:rsid w:val="00C40755"/>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C40755"/>
    <w:rPr>
      <w:rFonts w:ascii="Times New Roman" w:eastAsia="Times New Roman" w:hAnsi="Times New Roman" w:cs="Times New Roman"/>
      <w:b/>
      <w:bCs/>
      <w:sz w:val="20"/>
      <w:szCs w:val="20"/>
    </w:rPr>
  </w:style>
  <w:style w:type="paragraph" w:customStyle="1" w:styleId="CM3">
    <w:name w:val="CM3"/>
    <w:basedOn w:val="Default"/>
    <w:next w:val="Default"/>
    <w:rsid w:val="00C40755"/>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C40755"/>
    <w:rPr>
      <w:rFonts w:ascii="Times New Roman" w:eastAsia="Calibri" w:hAnsi="Times New Roman" w:cs="Times New Roman"/>
      <w:color w:val="auto"/>
    </w:rPr>
  </w:style>
  <w:style w:type="paragraph" w:customStyle="1" w:styleId="CM37">
    <w:name w:val="CM37"/>
    <w:basedOn w:val="Default"/>
    <w:next w:val="Default"/>
    <w:rsid w:val="00C40755"/>
    <w:rPr>
      <w:rFonts w:ascii="Times New Roman" w:eastAsia="Calibri" w:hAnsi="Times New Roman" w:cs="Times New Roman"/>
      <w:color w:val="auto"/>
    </w:rPr>
  </w:style>
  <w:style w:type="paragraph" w:customStyle="1" w:styleId="CM7">
    <w:name w:val="CM7"/>
    <w:basedOn w:val="Default"/>
    <w:next w:val="Default"/>
    <w:rsid w:val="00C40755"/>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C40755"/>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C40755"/>
    <w:rPr>
      <w:rFonts w:ascii="IJGCNM+Arial" w:eastAsia="Times New Roman" w:hAnsi="IJGCNM+Arial" w:cs="Times New Roman"/>
    </w:rPr>
  </w:style>
  <w:style w:type="paragraph" w:customStyle="1" w:styleId="Brief-SecondarySource">
    <w:name w:val="Brief - Secondary Source"/>
    <w:basedOn w:val="Normal"/>
    <w:rsid w:val="00C40755"/>
    <w:rPr>
      <w:rFonts w:eastAsia="Times New Roman"/>
      <w:sz w:val="14"/>
      <w:szCs w:val="20"/>
    </w:rPr>
  </w:style>
  <w:style w:type="paragraph" w:customStyle="1" w:styleId="Brief-Card">
    <w:name w:val="Brief - Card"/>
    <w:basedOn w:val="Normal"/>
    <w:rsid w:val="00C40755"/>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C40755"/>
    <w:rPr>
      <w:i/>
    </w:rPr>
  </w:style>
  <w:style w:type="paragraph" w:customStyle="1" w:styleId="Normal3">
    <w:name w:val="Normal+3"/>
    <w:basedOn w:val="Normal"/>
    <w:next w:val="Normal"/>
    <w:rsid w:val="00C40755"/>
    <w:pPr>
      <w:widowControl w:val="0"/>
      <w:autoSpaceDE w:val="0"/>
      <w:autoSpaceDN w:val="0"/>
      <w:adjustRightInd w:val="0"/>
    </w:pPr>
    <w:rPr>
      <w:rFonts w:eastAsia="Times New Roman"/>
    </w:rPr>
  </w:style>
  <w:style w:type="paragraph" w:customStyle="1" w:styleId="Normal1">
    <w:name w:val="Normal+1"/>
    <w:basedOn w:val="Normal"/>
    <w:next w:val="Normal"/>
    <w:rsid w:val="00C40755"/>
    <w:pPr>
      <w:widowControl w:val="0"/>
      <w:autoSpaceDE w:val="0"/>
      <w:autoSpaceDN w:val="0"/>
      <w:adjustRightInd w:val="0"/>
    </w:pPr>
    <w:rPr>
      <w:rFonts w:eastAsia="Times New Roman"/>
    </w:rPr>
  </w:style>
  <w:style w:type="paragraph" w:customStyle="1" w:styleId="Heading23">
    <w:name w:val="Heading 2+3"/>
    <w:basedOn w:val="Normal"/>
    <w:next w:val="Normal"/>
    <w:rsid w:val="00C40755"/>
    <w:pPr>
      <w:widowControl w:val="0"/>
      <w:autoSpaceDE w:val="0"/>
      <w:autoSpaceDN w:val="0"/>
      <w:adjustRightInd w:val="0"/>
    </w:pPr>
    <w:rPr>
      <w:rFonts w:eastAsia="Times New Roman"/>
    </w:rPr>
  </w:style>
  <w:style w:type="paragraph" w:customStyle="1" w:styleId="Normal5">
    <w:name w:val="Normal+5"/>
    <w:basedOn w:val="Default"/>
    <w:next w:val="Default"/>
    <w:rsid w:val="00C40755"/>
    <w:rPr>
      <w:rFonts w:ascii="Arial Black" w:eastAsia="Times New Roman" w:hAnsi="Arial Black" w:cs="Times New Roman"/>
      <w:color w:val="auto"/>
    </w:rPr>
  </w:style>
  <w:style w:type="character" w:customStyle="1" w:styleId="eoeaheader">
    <w:name w:val="eoea_header"/>
    <w:basedOn w:val="DefaultParagraphFont"/>
    <w:rsid w:val="00C40755"/>
  </w:style>
  <w:style w:type="character" w:customStyle="1" w:styleId="SC4208902">
    <w:name w:val="SC.4.208902"/>
    <w:rsid w:val="00C40755"/>
    <w:rPr>
      <w:rFonts w:cs="Century"/>
      <w:color w:val="000000"/>
      <w:sz w:val="22"/>
      <w:szCs w:val="22"/>
    </w:rPr>
  </w:style>
  <w:style w:type="character" w:customStyle="1" w:styleId="SC4208915">
    <w:name w:val="SC.4.208915"/>
    <w:rsid w:val="00C40755"/>
    <w:rPr>
      <w:rFonts w:cs="Century"/>
      <w:color w:val="000000"/>
      <w:sz w:val="13"/>
      <w:szCs w:val="13"/>
    </w:rPr>
  </w:style>
  <w:style w:type="character" w:customStyle="1" w:styleId="SC273764">
    <w:name w:val="SC.2.73764"/>
    <w:rsid w:val="00C40755"/>
    <w:rPr>
      <w:rFonts w:cs="Century"/>
      <w:color w:val="000000"/>
      <w:sz w:val="72"/>
      <w:szCs w:val="72"/>
    </w:rPr>
  </w:style>
  <w:style w:type="character" w:customStyle="1" w:styleId="SC273779">
    <w:name w:val="SC.2.73779"/>
    <w:rsid w:val="00C40755"/>
    <w:rPr>
      <w:rFonts w:cs="Century"/>
      <w:color w:val="000000"/>
      <w:sz w:val="40"/>
      <w:szCs w:val="40"/>
    </w:rPr>
  </w:style>
  <w:style w:type="character" w:customStyle="1" w:styleId="SC273763">
    <w:name w:val="SC.2.73763"/>
    <w:rsid w:val="00C40755"/>
    <w:rPr>
      <w:rFonts w:cs="Century"/>
      <w:b/>
      <w:bCs/>
      <w:color w:val="000000"/>
    </w:rPr>
  </w:style>
  <w:style w:type="character" w:customStyle="1" w:styleId="SC4208910">
    <w:name w:val="SC.4.208910"/>
    <w:rsid w:val="00C40755"/>
    <w:rPr>
      <w:rFonts w:cs="Century"/>
      <w:color w:val="000000"/>
      <w:sz w:val="28"/>
      <w:szCs w:val="28"/>
    </w:rPr>
  </w:style>
  <w:style w:type="character" w:customStyle="1" w:styleId="SC4208911">
    <w:name w:val="SC.4.208911"/>
    <w:rsid w:val="00C40755"/>
    <w:rPr>
      <w:rFonts w:cs="Century"/>
      <w:color w:val="000000"/>
    </w:rPr>
  </w:style>
  <w:style w:type="paragraph" w:customStyle="1" w:styleId="Cover1">
    <w:name w:val="Cover 1"/>
    <w:basedOn w:val="Normal"/>
    <w:next w:val="Normal"/>
    <w:rsid w:val="00C40755"/>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C40755"/>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C40755"/>
    <w:rPr>
      <w:rFonts w:ascii="Times New Roman" w:eastAsia="Times New Roman" w:hAnsi="Times New Roman" w:cs="Times New Roman"/>
      <w:color w:val="auto"/>
    </w:rPr>
  </w:style>
  <w:style w:type="paragraph" w:customStyle="1" w:styleId="Pa3">
    <w:name w:val="Pa3"/>
    <w:basedOn w:val="Normal"/>
    <w:next w:val="Normal"/>
    <w:rsid w:val="00C40755"/>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C40755"/>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C40755"/>
    <w:rPr>
      <w:rFonts w:eastAsia="Times New Roman"/>
      <w:sz w:val="16"/>
    </w:rPr>
  </w:style>
  <w:style w:type="paragraph" w:customStyle="1" w:styleId="CM30">
    <w:name w:val="CM30"/>
    <w:basedOn w:val="Default"/>
    <w:next w:val="Default"/>
    <w:rsid w:val="00C40755"/>
    <w:rPr>
      <w:rFonts w:ascii="Times New Roman" w:eastAsia="Calibri" w:hAnsi="Times New Roman" w:cs="Times New Roman"/>
      <w:color w:val="auto"/>
    </w:rPr>
  </w:style>
  <w:style w:type="paragraph" w:customStyle="1" w:styleId="CM5">
    <w:name w:val="CM5"/>
    <w:basedOn w:val="Default"/>
    <w:next w:val="Default"/>
    <w:rsid w:val="00C40755"/>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C40755"/>
    <w:rPr>
      <w:rFonts w:ascii="Times New Roman" w:eastAsia="Calibri" w:hAnsi="Times New Roman" w:cs="Times New Roman"/>
      <w:color w:val="auto"/>
    </w:rPr>
  </w:style>
  <w:style w:type="paragraph" w:customStyle="1" w:styleId="CM8">
    <w:name w:val="CM8"/>
    <w:basedOn w:val="Default"/>
    <w:next w:val="Default"/>
    <w:rsid w:val="00C40755"/>
    <w:rPr>
      <w:rFonts w:ascii="Times New Roman" w:eastAsia="Calibri" w:hAnsi="Times New Roman" w:cs="Times New Roman"/>
      <w:color w:val="auto"/>
    </w:rPr>
  </w:style>
  <w:style w:type="paragraph" w:customStyle="1" w:styleId="CM6">
    <w:name w:val="CM6"/>
    <w:basedOn w:val="Default"/>
    <w:next w:val="Default"/>
    <w:rsid w:val="00C40755"/>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C40755"/>
    <w:rPr>
      <w:rFonts w:ascii="Times New Roman" w:eastAsia="Calibri" w:hAnsi="Times New Roman" w:cs="Times New Roman"/>
      <w:color w:val="auto"/>
    </w:rPr>
  </w:style>
  <w:style w:type="character" w:customStyle="1" w:styleId="articlesubtitle">
    <w:name w:val="article_sub_title"/>
    <w:basedOn w:val="DefaultParagraphFont"/>
    <w:rsid w:val="00C40755"/>
  </w:style>
  <w:style w:type="character" w:customStyle="1" w:styleId="newsdate2">
    <w:name w:val="news_date2"/>
    <w:basedOn w:val="DefaultParagraphFont"/>
    <w:rsid w:val="00C40755"/>
  </w:style>
  <w:style w:type="character" w:customStyle="1" w:styleId="readarticleheader">
    <w:name w:val="readarticleheader"/>
    <w:basedOn w:val="DefaultParagraphFont"/>
    <w:rsid w:val="00C40755"/>
  </w:style>
  <w:style w:type="paragraph" w:customStyle="1" w:styleId="DoubleUnderlined">
    <w:name w:val="Double Underlined"/>
    <w:basedOn w:val="Heading2"/>
    <w:autoRedefine/>
    <w:rsid w:val="00C40755"/>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C40755"/>
    <w:rPr>
      <w:rFonts w:ascii="Trebuchet MS" w:hAnsi="Trebuchet MS"/>
      <w:u w:val="thick"/>
      <w:lang w:val="en-US" w:eastAsia="zh-CN" w:bidi="ar-SA"/>
    </w:rPr>
  </w:style>
  <w:style w:type="paragraph" w:customStyle="1" w:styleId="IndexFixer">
    <w:name w:val="Index Fixer"/>
    <w:basedOn w:val="Heading1"/>
    <w:rsid w:val="00C40755"/>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C40755"/>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C40755"/>
    <w:rPr>
      <w:rFonts w:ascii="Times" w:eastAsia="Times New Roman" w:hAnsi="Times" w:cs="Times New Roman"/>
      <w:b/>
      <w:color w:val="000000"/>
      <w:szCs w:val="20"/>
    </w:rPr>
  </w:style>
  <w:style w:type="paragraph" w:styleId="BodyText3">
    <w:name w:val="Body Text 3"/>
    <w:basedOn w:val="Normal"/>
    <w:link w:val="BodyText3Char"/>
    <w:rsid w:val="00C40755"/>
    <w:rPr>
      <w:rFonts w:ascii="Times" w:eastAsia="Times" w:hAnsi="Times"/>
      <w:color w:val="000000"/>
      <w:sz w:val="18"/>
      <w:szCs w:val="20"/>
    </w:rPr>
  </w:style>
  <w:style w:type="character" w:customStyle="1" w:styleId="BodyText3Char">
    <w:name w:val="Body Text 3 Char"/>
    <w:basedOn w:val="DefaultParagraphFont"/>
    <w:link w:val="BodyText3"/>
    <w:rsid w:val="00C40755"/>
    <w:rPr>
      <w:rFonts w:ascii="Times" w:eastAsia="Times" w:hAnsi="Times" w:cs="Times New Roman"/>
      <w:color w:val="000000"/>
      <w:sz w:val="18"/>
      <w:szCs w:val="20"/>
    </w:rPr>
  </w:style>
  <w:style w:type="paragraph" w:customStyle="1" w:styleId="SmallNormal">
    <w:name w:val="Small Normal"/>
    <w:basedOn w:val="Normal"/>
    <w:rsid w:val="00C40755"/>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C40755"/>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C4075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C40755"/>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C40755"/>
    <w:pPr>
      <w:ind w:left="720" w:right="720"/>
    </w:pPr>
    <w:rPr>
      <w:rFonts w:ascii="Palatino Linotype" w:eastAsia="Times New Roman" w:hAnsi="Palatino Linotype"/>
      <w:sz w:val="20"/>
      <w:szCs w:val="20"/>
      <w:u w:val="single"/>
    </w:rPr>
  </w:style>
  <w:style w:type="character" w:customStyle="1" w:styleId="UnderlinedCardChar">
    <w:name w:val="Underlined Card Char"/>
    <w:rsid w:val="00C40755"/>
    <w:rPr>
      <w:rFonts w:ascii="Palatino Linotype" w:hAnsi="Palatino Linotype"/>
      <w:u w:val="single"/>
      <w:lang w:val="en-US" w:eastAsia="en-US" w:bidi="ar-SA"/>
    </w:rPr>
  </w:style>
  <w:style w:type="character" w:customStyle="1" w:styleId="UnderlineCharChar">
    <w:name w:val="Underline Char Char"/>
    <w:rsid w:val="00C40755"/>
    <w:rPr>
      <w:rFonts w:ascii="Arial Narrow" w:hAnsi="Arial Narrow"/>
      <w:szCs w:val="24"/>
      <w:u w:val="single"/>
      <w:lang w:val="en-US" w:eastAsia="en-US" w:bidi="ar-SA"/>
    </w:rPr>
  </w:style>
  <w:style w:type="character" w:customStyle="1" w:styleId="BoldText12pt">
    <w:name w:val="Bold Text 12 pt"/>
    <w:autoRedefine/>
    <w:rsid w:val="00C4075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C40755"/>
    <w:rPr>
      <w:rFonts w:ascii="Courier New" w:eastAsia="Times New Roman" w:hAnsi="Courier New" w:cs="Courier New"/>
      <w:sz w:val="20"/>
      <w:szCs w:val="20"/>
    </w:rPr>
  </w:style>
  <w:style w:type="character" w:customStyle="1" w:styleId="Author0">
    <w:name w:val="Author"/>
    <w:rsid w:val="00C40755"/>
    <w:rPr>
      <w:b/>
      <w:sz w:val="24"/>
    </w:rPr>
  </w:style>
  <w:style w:type="character" w:customStyle="1" w:styleId="Style10ptUnderline">
    <w:name w:val="Style 10 pt Underline"/>
    <w:rsid w:val="00C40755"/>
    <w:rPr>
      <w:sz w:val="20"/>
      <w:u w:val="single"/>
    </w:rPr>
  </w:style>
  <w:style w:type="paragraph" w:customStyle="1" w:styleId="CardFormat">
    <w:name w:val="Card Format"/>
    <w:basedOn w:val="Normal"/>
    <w:autoRedefine/>
    <w:rsid w:val="00C40755"/>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C40755"/>
  </w:style>
  <w:style w:type="character" w:customStyle="1" w:styleId="UnderlineCharCharCharCharCharChar">
    <w:name w:val="Underline Char Char Char Char Char Char"/>
    <w:rsid w:val="00C40755"/>
    <w:rPr>
      <w:rFonts w:ascii="Arial Narrow" w:hAnsi="Arial Narrow"/>
      <w:szCs w:val="24"/>
      <w:u w:val="single"/>
      <w:lang w:val="en-US" w:eastAsia="en-US" w:bidi="ar-SA"/>
    </w:rPr>
  </w:style>
  <w:style w:type="paragraph" w:customStyle="1" w:styleId="PageHeader-Underline18pt">
    <w:name w:val="Page Header - Underline 18 pt"/>
    <w:rsid w:val="00C4075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C40755"/>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C40755"/>
  </w:style>
  <w:style w:type="character" w:customStyle="1" w:styleId="hdr">
    <w:name w:val="hdr"/>
    <w:basedOn w:val="DefaultParagraphFont"/>
    <w:rsid w:val="00C40755"/>
  </w:style>
  <w:style w:type="character" w:customStyle="1" w:styleId="bolding1">
    <w:name w:val="bolding1"/>
    <w:rsid w:val="00C40755"/>
    <w:rPr>
      <w:b/>
      <w:bCs/>
    </w:rPr>
  </w:style>
  <w:style w:type="character" w:customStyle="1" w:styleId="bookoptions1">
    <w:name w:val="book_options1"/>
    <w:rsid w:val="00C40755"/>
    <w:rPr>
      <w:b/>
      <w:bCs/>
      <w:color w:val="333366"/>
    </w:rPr>
  </w:style>
  <w:style w:type="character" w:customStyle="1" w:styleId="descriptionblock">
    <w:name w:val="description block"/>
    <w:basedOn w:val="DefaultParagraphFont"/>
    <w:rsid w:val="00C40755"/>
  </w:style>
  <w:style w:type="character" w:customStyle="1" w:styleId="detailsboxblock">
    <w:name w:val="detailsbox block"/>
    <w:basedOn w:val="DefaultParagraphFont"/>
    <w:rsid w:val="00C40755"/>
  </w:style>
  <w:style w:type="character" w:customStyle="1" w:styleId="Char3">
    <w:name w:val="Char3"/>
    <w:rsid w:val="00C40755"/>
    <w:rPr>
      <w:rFonts w:cs="Arial"/>
      <w:bCs/>
      <w:u w:val="thick"/>
      <w:lang w:val="en-US" w:eastAsia="en-US" w:bidi="ar-SA"/>
    </w:rPr>
  </w:style>
  <w:style w:type="paragraph" w:customStyle="1" w:styleId="TxBrp1">
    <w:name w:val="TxBr_p1"/>
    <w:basedOn w:val="Normal"/>
    <w:rsid w:val="00C40755"/>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C4075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C40755"/>
  </w:style>
  <w:style w:type="paragraph" w:customStyle="1" w:styleId="StyleUnderliningTimesNewRomanBoldNounderlineKernat16">
    <w:name w:val="Style Underlining + Times New Roman Bold No underline Kern at 16..."/>
    <w:basedOn w:val="Normal"/>
    <w:rsid w:val="00C4075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C40755"/>
    <w:rPr>
      <w:rFonts w:eastAsia="Times New Roman"/>
      <w:b/>
      <w:bCs/>
      <w:kern w:val="32"/>
      <w:sz w:val="32"/>
      <w:szCs w:val="32"/>
    </w:rPr>
  </w:style>
  <w:style w:type="paragraph" w:customStyle="1" w:styleId="BoldUnderlining">
    <w:name w:val="Bold Underlining"/>
    <w:basedOn w:val="Underlining"/>
    <w:rsid w:val="00C40755"/>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C40755"/>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C40755"/>
    <w:rPr>
      <w:sz w:val="12"/>
      <w:lang w:val="en-GB" w:eastAsia="en-US" w:bidi="ar-SA"/>
    </w:rPr>
  </w:style>
  <w:style w:type="paragraph" w:customStyle="1" w:styleId="StyleBoldUnderliningKernat16pt">
    <w:name w:val="Style Bold Underlining + Kern at 16 pt"/>
    <w:basedOn w:val="BoldUnderlining"/>
    <w:rsid w:val="00C40755"/>
    <w:rPr>
      <w:bCs/>
      <w:kern w:val="32"/>
      <w:sz w:val="32"/>
      <w:szCs w:val="32"/>
    </w:rPr>
  </w:style>
  <w:style w:type="paragraph" w:customStyle="1" w:styleId="boldy">
    <w:name w:val="boldy"/>
    <w:basedOn w:val="Heading2"/>
    <w:rsid w:val="00C40755"/>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C40755"/>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C40755"/>
    <w:pPr>
      <w:widowControl/>
      <w:autoSpaceDE w:val="0"/>
      <w:autoSpaceDN w:val="0"/>
      <w:adjustRightInd w:val="0"/>
      <w:ind w:left="0" w:right="0"/>
      <w:jc w:val="left"/>
    </w:pPr>
    <w:rPr>
      <w:sz w:val="12"/>
    </w:rPr>
  </w:style>
  <w:style w:type="character" w:customStyle="1" w:styleId="CardsFont6ptChar">
    <w:name w:val="Cards + Font: 6 pt Char"/>
    <w:rsid w:val="00C40755"/>
    <w:rPr>
      <w:sz w:val="12"/>
      <w:szCs w:val="24"/>
      <w:lang w:val="en-US" w:eastAsia="en-US" w:bidi="ar-SA"/>
    </w:rPr>
  </w:style>
  <w:style w:type="paragraph" w:customStyle="1" w:styleId="TxBr6p1">
    <w:name w:val="TxBr_6p1"/>
    <w:basedOn w:val="Normal"/>
    <w:rsid w:val="00C40755"/>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C40755"/>
    <w:pPr>
      <w:ind w:left="400"/>
    </w:pPr>
    <w:rPr>
      <w:rFonts w:eastAsia="Times New Roman"/>
      <w:sz w:val="20"/>
      <w:szCs w:val="20"/>
    </w:rPr>
  </w:style>
  <w:style w:type="character" w:customStyle="1" w:styleId="texto11">
    <w:name w:val="texto11"/>
    <w:rsid w:val="00C40755"/>
    <w:rPr>
      <w:rFonts w:ascii="Arial" w:hAnsi="Arial" w:cs="Arial" w:hint="default"/>
      <w:b w:val="0"/>
      <w:bCs w:val="0"/>
      <w:i w:val="0"/>
      <w:iCs w:val="0"/>
      <w:caps w:val="0"/>
      <w:color w:val="000000"/>
      <w:sz w:val="26"/>
      <w:szCs w:val="26"/>
    </w:rPr>
  </w:style>
  <w:style w:type="paragraph" w:customStyle="1" w:styleId="Paste">
    <w:name w:val="Paste"/>
    <w:basedOn w:val="card"/>
    <w:rsid w:val="00C40755"/>
    <w:pPr>
      <w:spacing w:before="0" w:after="160"/>
    </w:pPr>
    <w:rPr>
      <w:rFonts w:ascii="Arial Narrow" w:eastAsia="Times New Roman" w:hAnsi="Arial Narrow"/>
      <w:szCs w:val="20"/>
      <w:lang w:val="x-none" w:eastAsia="x-none"/>
    </w:rPr>
  </w:style>
  <w:style w:type="character" w:customStyle="1" w:styleId="CardTagChar">
    <w:name w:val="Card Tag Char"/>
    <w:rsid w:val="00C40755"/>
    <w:rPr>
      <w:rFonts w:ascii="Arial Narrow" w:hAnsi="Arial Narrow"/>
      <w:b/>
      <w:sz w:val="24"/>
      <w:szCs w:val="24"/>
      <w:lang w:val="en-US" w:eastAsia="en-US" w:bidi="ar-SA"/>
    </w:rPr>
  </w:style>
  <w:style w:type="character" w:customStyle="1" w:styleId="term1">
    <w:name w:val="term1"/>
    <w:rsid w:val="00C40755"/>
    <w:rPr>
      <w:b/>
      <w:bCs/>
    </w:rPr>
  </w:style>
  <w:style w:type="paragraph" w:customStyle="1" w:styleId="UnderlineStyle">
    <w:name w:val="Underline Style"/>
    <w:basedOn w:val="Normal"/>
    <w:link w:val="UnderlineStyleChar"/>
    <w:rsid w:val="00C40755"/>
    <w:rPr>
      <w:rFonts w:eastAsia="Times New Roman"/>
      <w:b/>
      <w:sz w:val="20"/>
      <w:u w:val="single"/>
      <w:lang w:val="x-none" w:eastAsia="x-none"/>
    </w:rPr>
  </w:style>
  <w:style w:type="paragraph" w:customStyle="1" w:styleId="Normalization">
    <w:name w:val="Normalization"/>
    <w:basedOn w:val="Normal"/>
    <w:rsid w:val="00C40755"/>
    <w:rPr>
      <w:rFonts w:eastAsia="Times New Roman"/>
      <w:sz w:val="18"/>
    </w:rPr>
  </w:style>
  <w:style w:type="paragraph" w:customStyle="1" w:styleId="BreifTitle">
    <w:name w:val="Breif Title"/>
    <w:basedOn w:val="Normal"/>
    <w:autoRedefine/>
    <w:rsid w:val="00C40755"/>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C4075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40755"/>
    <w:rPr>
      <w:b/>
      <w:sz w:val="32"/>
      <w:szCs w:val="32"/>
      <w:lang w:val="en-US" w:eastAsia="en-US" w:bidi="ar-SA"/>
    </w:rPr>
  </w:style>
  <w:style w:type="paragraph" w:styleId="BodyTextFirstIndent">
    <w:name w:val="Body Text First Indent"/>
    <w:basedOn w:val="BodyText0"/>
    <w:link w:val="BodyTextFirstIndentChar"/>
    <w:rsid w:val="00C40755"/>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C40755"/>
    <w:rPr>
      <w:rFonts w:ascii="Times New Roman" w:eastAsia="Times New Roman" w:hAnsi="Times New Roman" w:cs="Times New Roman"/>
      <w:sz w:val="24"/>
      <w:szCs w:val="24"/>
      <w:lang w:val="x-none" w:eastAsia="x-none"/>
    </w:rPr>
  </w:style>
  <w:style w:type="character" w:customStyle="1" w:styleId="term">
    <w:name w:val="term"/>
    <w:basedOn w:val="DefaultParagraphFont"/>
    <w:rsid w:val="00C40755"/>
  </w:style>
  <w:style w:type="character" w:customStyle="1" w:styleId="TagChar3">
    <w:name w:val="Tag Char3"/>
    <w:rsid w:val="00C40755"/>
    <w:rPr>
      <w:rFonts w:ascii="Palatino Linotype" w:hAnsi="Palatino Linotype"/>
      <w:b/>
      <w:sz w:val="24"/>
      <w:szCs w:val="24"/>
      <w:lang w:val="en-US" w:eastAsia="en-US" w:bidi="ar-SA"/>
    </w:rPr>
  </w:style>
  <w:style w:type="paragraph" w:customStyle="1" w:styleId="TagCite">
    <w:name w:val="Tag/Cite"/>
    <w:basedOn w:val="Normal"/>
    <w:rsid w:val="00C40755"/>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C40755"/>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C40755"/>
    <w:rPr>
      <w:rFonts w:eastAsia="Times New Roman"/>
      <w:color w:val="333333"/>
    </w:rPr>
  </w:style>
  <w:style w:type="paragraph" w:customStyle="1" w:styleId="StyleTagandCiteFranklinGothicDemi">
    <w:name w:val="Style Tag and Cite + Franklin Gothic Demi"/>
    <w:basedOn w:val="Heading2"/>
    <w:autoRedefine/>
    <w:rsid w:val="00C40755"/>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C40755"/>
    <w:rPr>
      <w:bCs w:val="0"/>
    </w:rPr>
  </w:style>
  <w:style w:type="character" w:customStyle="1" w:styleId="Style10ptBold">
    <w:name w:val="Style 10 pt Bold"/>
    <w:rsid w:val="00C40755"/>
    <w:rPr>
      <w:b/>
      <w:bCs/>
      <w:sz w:val="20"/>
    </w:rPr>
  </w:style>
  <w:style w:type="paragraph" w:styleId="BodyTextIndent2">
    <w:name w:val="Body Text Indent 2"/>
    <w:basedOn w:val="Normal"/>
    <w:link w:val="BodyTextIndent2Char"/>
    <w:rsid w:val="00C40755"/>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C40755"/>
    <w:rPr>
      <w:rFonts w:ascii="Times New Roman" w:eastAsia="Times New Roman" w:hAnsi="Times New Roman" w:cs="Times New Roman"/>
    </w:rPr>
  </w:style>
  <w:style w:type="character" w:customStyle="1" w:styleId="text19">
    <w:name w:val="text19"/>
    <w:basedOn w:val="DefaultParagraphFont"/>
    <w:rsid w:val="00C40755"/>
  </w:style>
  <w:style w:type="paragraph" w:customStyle="1" w:styleId="CiteCard">
    <w:name w:val="Cite/Card"/>
    <w:basedOn w:val="Normal"/>
    <w:rsid w:val="00C40755"/>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C40755"/>
    <w:rPr>
      <w:b/>
      <w:bCs/>
      <w:i w:val="0"/>
      <w:iCs w:val="0"/>
      <w:color w:val="000000"/>
    </w:rPr>
  </w:style>
  <w:style w:type="paragraph" w:customStyle="1" w:styleId="tagCharCharCharCharCharCharChar">
    <w:name w:val="tag Char Char Char Char Char Char Char"/>
    <w:basedOn w:val="Normal"/>
    <w:rsid w:val="00C40755"/>
    <w:rPr>
      <w:rFonts w:eastAsia="Times New Roman"/>
      <w:b/>
      <w:szCs w:val="20"/>
    </w:rPr>
  </w:style>
  <w:style w:type="character" w:customStyle="1" w:styleId="term2">
    <w:name w:val="term2"/>
    <w:rsid w:val="00C40755"/>
    <w:rPr>
      <w:b/>
      <w:bCs/>
    </w:rPr>
  </w:style>
  <w:style w:type="paragraph" w:customStyle="1" w:styleId="title-bold-medium">
    <w:name w:val="title-bold-medium"/>
    <w:basedOn w:val="Normal"/>
    <w:rsid w:val="00C40755"/>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C40755"/>
    <w:rPr>
      <w:b/>
      <w:bCs/>
      <w:i w:val="0"/>
      <w:iCs w:val="0"/>
      <w:color w:val="000000"/>
    </w:rPr>
  </w:style>
  <w:style w:type="paragraph" w:customStyle="1" w:styleId="lact">
    <w:name w:val="lact"/>
    <w:basedOn w:val="Normal"/>
    <w:rsid w:val="00C40755"/>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C40755"/>
    <w:pPr>
      <w:ind w:left="229" w:right="229"/>
    </w:pPr>
    <w:rPr>
      <w:rFonts w:ascii="Verdana" w:eastAsia="Times New Roman" w:hAnsi="Verdana"/>
      <w:sz w:val="16"/>
      <w:szCs w:val="20"/>
    </w:rPr>
  </w:style>
  <w:style w:type="paragraph" w:customStyle="1" w:styleId="CardTag">
    <w:name w:val="Card Tag"/>
    <w:basedOn w:val="Normal"/>
    <w:autoRedefine/>
    <w:rsid w:val="00C40755"/>
    <w:rPr>
      <w:rFonts w:ascii="Arial Narrow" w:eastAsia="Times New Roman" w:hAnsi="Arial Narrow"/>
      <w:b/>
    </w:rPr>
  </w:style>
  <w:style w:type="paragraph" w:styleId="NormalIndent">
    <w:name w:val="Normal Indent"/>
    <w:basedOn w:val="Normal"/>
    <w:rsid w:val="00C40755"/>
    <w:pPr>
      <w:ind w:left="720"/>
    </w:pPr>
    <w:rPr>
      <w:rFonts w:eastAsia="Times New Roman"/>
      <w:sz w:val="20"/>
      <w:szCs w:val="20"/>
    </w:rPr>
  </w:style>
  <w:style w:type="character" w:customStyle="1" w:styleId="ToReadChar">
    <w:name w:val="To Read Char"/>
    <w:rsid w:val="00C40755"/>
    <w:rPr>
      <w:rFonts w:ascii="Verdana" w:hAnsi="Verdana"/>
      <w:b/>
      <w:szCs w:val="24"/>
      <w:u w:val="single"/>
      <w:lang w:val="en-US" w:eastAsia="en-US" w:bidi="ar-SA"/>
    </w:rPr>
  </w:style>
  <w:style w:type="character" w:customStyle="1" w:styleId="ToReadCharChar">
    <w:name w:val="To Read Char Char"/>
    <w:rsid w:val="00C40755"/>
    <w:rPr>
      <w:rFonts w:ascii="Verdana" w:hAnsi="Verdana"/>
      <w:b/>
      <w:szCs w:val="24"/>
      <w:u w:val="single"/>
      <w:lang w:val="en-US" w:eastAsia="en-US" w:bidi="ar-SA"/>
    </w:rPr>
  </w:style>
  <w:style w:type="paragraph" w:customStyle="1" w:styleId="BLOCKTITLE0">
    <w:name w:val="BLOCK TITLE"/>
    <w:basedOn w:val="Heading1"/>
    <w:rsid w:val="00C40755"/>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C40755"/>
    <w:rPr>
      <w:b/>
      <w:szCs w:val="24"/>
      <w:u w:val="single"/>
      <w:lang w:val="en-US" w:eastAsia="en-US" w:bidi="ar-SA"/>
    </w:rPr>
  </w:style>
  <w:style w:type="character" w:customStyle="1" w:styleId="UnderlineChar1">
    <w:name w:val="Underline Char1"/>
    <w:rsid w:val="00C40755"/>
    <w:rPr>
      <w:szCs w:val="24"/>
      <w:u w:val="single"/>
      <w:lang w:val="en-US" w:eastAsia="en-US" w:bidi="ar-SA"/>
    </w:rPr>
  </w:style>
  <w:style w:type="character" w:customStyle="1" w:styleId="pmterms1">
    <w:name w:val="pmterms1"/>
    <w:basedOn w:val="DefaultParagraphFont"/>
    <w:rsid w:val="00C40755"/>
  </w:style>
  <w:style w:type="paragraph" w:styleId="EnvelopeReturn">
    <w:name w:val="envelope return"/>
    <w:basedOn w:val="Normal"/>
    <w:rsid w:val="00C40755"/>
    <w:rPr>
      <w:rFonts w:ascii="Arial" w:eastAsia="Times New Roman" w:hAnsi="Arial" w:cs="Arial"/>
      <w:szCs w:val="20"/>
    </w:rPr>
  </w:style>
  <w:style w:type="paragraph" w:styleId="EnvelopeAddress">
    <w:name w:val="envelope address"/>
    <w:basedOn w:val="Normal"/>
    <w:rsid w:val="00C40755"/>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C40755"/>
  </w:style>
  <w:style w:type="character" w:customStyle="1" w:styleId="storytextstyle">
    <w:name w:val="storytextstyle"/>
    <w:basedOn w:val="DefaultParagraphFont"/>
    <w:rsid w:val="00C40755"/>
  </w:style>
  <w:style w:type="character" w:customStyle="1" w:styleId="cardunderlinedCharChar">
    <w:name w:val="card underlined Char Char"/>
    <w:rsid w:val="00C40755"/>
    <w:rPr>
      <w:rFonts w:ascii="Arial" w:hAnsi="Arial"/>
      <w:sz w:val="22"/>
      <w:szCs w:val="24"/>
      <w:u w:val="single"/>
      <w:lang w:val="en-US" w:eastAsia="en-US" w:bidi="ar-SA"/>
    </w:rPr>
  </w:style>
  <w:style w:type="character" w:customStyle="1" w:styleId="Style2Char0">
    <w:name w:val="Style2 Char"/>
    <w:link w:val="Style20"/>
    <w:rsid w:val="00C40755"/>
    <w:rPr>
      <w:rFonts w:ascii="Book Antiqua" w:hAnsi="Book Antiqua"/>
      <w:u w:val="thick"/>
    </w:rPr>
  </w:style>
  <w:style w:type="character" w:customStyle="1" w:styleId="SmallChar">
    <w:name w:val="Small Char"/>
    <w:rsid w:val="00C40755"/>
    <w:rPr>
      <w:rFonts w:ascii="Book Antiqua" w:hAnsi="Book Antiqua"/>
      <w:sz w:val="16"/>
      <w:szCs w:val="24"/>
      <w:lang w:val="en-US" w:eastAsia="en-US" w:bidi="ar-SA"/>
    </w:rPr>
  </w:style>
  <w:style w:type="character" w:customStyle="1" w:styleId="articlehead21">
    <w:name w:val="articlehead21"/>
    <w:rsid w:val="00C40755"/>
    <w:rPr>
      <w:rFonts w:ascii="Arial" w:hAnsi="Arial" w:cs="Arial" w:hint="default"/>
      <w:b/>
      <w:bCs/>
      <w:color w:val="660000"/>
      <w:sz w:val="20"/>
      <w:szCs w:val="20"/>
    </w:rPr>
  </w:style>
  <w:style w:type="paragraph" w:customStyle="1" w:styleId="shellscontentions">
    <w:name w:val="shells/contentions"/>
    <w:basedOn w:val="TagCite"/>
    <w:rsid w:val="00C40755"/>
    <w:rPr>
      <w:sz w:val="24"/>
    </w:rPr>
  </w:style>
  <w:style w:type="character" w:customStyle="1" w:styleId="BoldandUnderlineChar2Char1">
    <w:name w:val="Bold and Underline Char2 Char1"/>
    <w:rsid w:val="00C40755"/>
    <w:rPr>
      <w:b/>
      <w:szCs w:val="24"/>
      <w:u w:val="single"/>
      <w:lang w:val="en-US" w:eastAsia="en-US" w:bidi="ar-SA"/>
    </w:rPr>
  </w:style>
  <w:style w:type="character" w:customStyle="1" w:styleId="BoldUnderlineChar0">
    <w:name w:val="BoldUnderline Char"/>
    <w:rsid w:val="00C40755"/>
    <w:rPr>
      <w:b/>
      <w:szCs w:val="24"/>
      <w:u w:val="single"/>
      <w:lang w:val="en-US" w:eastAsia="en-US" w:bidi="ar-SA"/>
    </w:rPr>
  </w:style>
  <w:style w:type="character" w:customStyle="1" w:styleId="TagCiteChar1">
    <w:name w:val="Tag/Cite Char1"/>
    <w:rsid w:val="00C40755"/>
    <w:rPr>
      <w:b/>
      <w:lang w:val="en-US" w:eastAsia="en-US" w:bidi="ar-SA"/>
    </w:rPr>
  </w:style>
  <w:style w:type="character" w:customStyle="1" w:styleId="goohl2">
    <w:name w:val="goohl2"/>
    <w:basedOn w:val="DefaultParagraphFont"/>
    <w:rsid w:val="00C40755"/>
  </w:style>
  <w:style w:type="character" w:customStyle="1" w:styleId="Normal10">
    <w:name w:val="Normal1"/>
    <w:basedOn w:val="DefaultParagraphFont"/>
    <w:rsid w:val="00C40755"/>
  </w:style>
  <w:style w:type="paragraph" w:customStyle="1" w:styleId="BriefTitle1">
    <w:name w:val="Brief Title 1"/>
    <w:basedOn w:val="Normal"/>
    <w:rsid w:val="00C40755"/>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C40755"/>
    <w:pPr>
      <w:widowControl w:val="0"/>
      <w:autoSpaceDE w:val="0"/>
      <w:autoSpaceDN w:val="0"/>
      <w:adjustRightInd w:val="0"/>
    </w:pPr>
    <w:rPr>
      <w:rFonts w:eastAsia="Times New Roman"/>
      <w:b/>
      <w:sz w:val="20"/>
      <w:szCs w:val="20"/>
    </w:rPr>
  </w:style>
  <w:style w:type="character" w:customStyle="1" w:styleId="CardCharChar">
    <w:name w:val="Card Char Char"/>
    <w:rsid w:val="00C40755"/>
    <w:rPr>
      <w:lang w:val="en-US" w:eastAsia="en-US" w:bidi="ar-SA"/>
    </w:rPr>
  </w:style>
  <w:style w:type="character" w:customStyle="1" w:styleId="BriefTitle1Char">
    <w:name w:val="Brief Title 1 Char"/>
    <w:rsid w:val="00C40755"/>
    <w:rPr>
      <w:b/>
      <w:u w:val="single"/>
      <w:lang w:val="en-US" w:eastAsia="en-US" w:bidi="ar-SA"/>
    </w:rPr>
  </w:style>
  <w:style w:type="character" w:customStyle="1" w:styleId="TagCiteCharChar">
    <w:name w:val="Tag/Cite Char Char"/>
    <w:rsid w:val="00C40755"/>
    <w:rPr>
      <w:b/>
      <w:lang w:val="en-US" w:eastAsia="en-US" w:bidi="ar-SA"/>
    </w:rPr>
  </w:style>
  <w:style w:type="paragraph" w:customStyle="1" w:styleId="ShellTitles">
    <w:name w:val="ShellTitles"/>
    <w:basedOn w:val="Normal"/>
    <w:rsid w:val="00C40755"/>
    <w:pPr>
      <w:widowControl w:val="0"/>
      <w:autoSpaceDE w:val="0"/>
      <w:autoSpaceDN w:val="0"/>
      <w:adjustRightInd w:val="0"/>
    </w:pPr>
    <w:rPr>
      <w:rFonts w:eastAsia="Times New Roman"/>
      <w:b/>
      <w:sz w:val="20"/>
      <w:szCs w:val="20"/>
    </w:rPr>
  </w:style>
  <w:style w:type="paragraph" w:customStyle="1" w:styleId="maintext">
    <w:name w:val="maintext"/>
    <w:basedOn w:val="Normal"/>
    <w:rsid w:val="00C40755"/>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C40755"/>
    <w:pPr>
      <w:spacing w:before="100" w:beforeAutospacing="1" w:after="100" w:afterAutospacing="1"/>
    </w:pPr>
    <w:rPr>
      <w:rFonts w:eastAsia="Times New Roman"/>
      <w:sz w:val="20"/>
    </w:rPr>
  </w:style>
  <w:style w:type="character" w:customStyle="1" w:styleId="btx">
    <w:name w:val="btx"/>
    <w:basedOn w:val="DefaultParagraphFont"/>
    <w:rsid w:val="00C40755"/>
  </w:style>
  <w:style w:type="character" w:customStyle="1" w:styleId="CardChar1">
    <w:name w:val="Card Char1"/>
    <w:rsid w:val="00C40755"/>
    <w:rPr>
      <w:lang w:val="en-US" w:eastAsia="en-US" w:bidi="ar-SA"/>
    </w:rPr>
  </w:style>
  <w:style w:type="character" w:customStyle="1" w:styleId="prodgeneral1">
    <w:name w:val="prodgeneral1"/>
    <w:rsid w:val="00C40755"/>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C40755"/>
  </w:style>
  <w:style w:type="paragraph" w:customStyle="1" w:styleId="BoldUnderline">
    <w:name w:val="BoldUnderline"/>
    <w:basedOn w:val="Normal"/>
    <w:rsid w:val="00C40755"/>
    <w:rPr>
      <w:rFonts w:eastAsia="Times New Roman"/>
      <w:b/>
      <w:sz w:val="20"/>
      <w:u w:val="single"/>
    </w:rPr>
  </w:style>
  <w:style w:type="character" w:customStyle="1" w:styleId="summary1">
    <w:name w:val="summary1"/>
    <w:rsid w:val="00C40755"/>
    <w:rPr>
      <w:rFonts w:ascii="Arial" w:hAnsi="Arial" w:cs="Arial" w:hint="default"/>
      <w:sz w:val="18"/>
      <w:szCs w:val="18"/>
    </w:rPr>
  </w:style>
  <w:style w:type="paragraph" w:customStyle="1" w:styleId="ToRead">
    <w:name w:val="To Read"/>
    <w:basedOn w:val="Normal"/>
    <w:rsid w:val="00C40755"/>
    <w:pPr>
      <w:ind w:left="720"/>
    </w:pPr>
    <w:rPr>
      <w:rFonts w:ascii="Verdana" w:eastAsia="Times New Roman" w:hAnsi="Verdana"/>
      <w:b/>
      <w:sz w:val="20"/>
      <w:u w:val="single"/>
    </w:rPr>
  </w:style>
  <w:style w:type="character" w:customStyle="1" w:styleId="text3">
    <w:name w:val="text3"/>
    <w:basedOn w:val="DefaultParagraphFont"/>
    <w:rsid w:val="00C40755"/>
  </w:style>
  <w:style w:type="paragraph" w:customStyle="1" w:styleId="Style1">
    <w:name w:val="Style 1"/>
    <w:basedOn w:val="Normal"/>
    <w:rsid w:val="00C40755"/>
    <w:pPr>
      <w:widowControl w:val="0"/>
      <w:ind w:firstLine="216"/>
      <w:jc w:val="both"/>
    </w:pPr>
    <w:rPr>
      <w:rFonts w:eastAsia="Times New Roman"/>
      <w:noProof/>
      <w:color w:val="000000"/>
      <w:sz w:val="20"/>
      <w:szCs w:val="20"/>
    </w:rPr>
  </w:style>
  <w:style w:type="paragraph" w:customStyle="1" w:styleId="Style40">
    <w:name w:val="Style 4"/>
    <w:basedOn w:val="Normal"/>
    <w:rsid w:val="00C40755"/>
    <w:pPr>
      <w:widowControl w:val="0"/>
      <w:tabs>
        <w:tab w:val="left" w:pos="6876"/>
      </w:tabs>
      <w:ind w:left="3744"/>
    </w:pPr>
    <w:rPr>
      <w:rFonts w:eastAsia="Times New Roman"/>
      <w:noProof/>
      <w:color w:val="000000"/>
      <w:sz w:val="20"/>
      <w:szCs w:val="20"/>
    </w:rPr>
  </w:style>
  <w:style w:type="character" w:customStyle="1" w:styleId="TagChar1">
    <w:name w:val="Tag Char1"/>
    <w:rsid w:val="00C40755"/>
    <w:rPr>
      <w:rFonts w:ascii="Palatino Linotype" w:hAnsi="Palatino Linotype"/>
      <w:b/>
      <w:sz w:val="24"/>
      <w:szCs w:val="24"/>
      <w:lang w:val="en-US" w:eastAsia="en-US" w:bidi="ar-SA"/>
    </w:rPr>
  </w:style>
  <w:style w:type="paragraph" w:customStyle="1" w:styleId="listlevel1">
    <w:name w:val="list level 1"/>
    <w:basedOn w:val="Normal"/>
    <w:rsid w:val="00C40755"/>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C40755"/>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C40755"/>
    <w:pPr>
      <w:ind w:left="1660"/>
    </w:pPr>
  </w:style>
  <w:style w:type="paragraph" w:customStyle="1" w:styleId="PageNumber1">
    <w:name w:val="Page Number1"/>
    <w:basedOn w:val="Normal"/>
    <w:next w:val="Normal"/>
    <w:rsid w:val="00C40755"/>
    <w:rPr>
      <w:rFonts w:eastAsia="Times New Roman"/>
      <w:sz w:val="20"/>
    </w:rPr>
  </w:style>
  <w:style w:type="paragraph" w:customStyle="1" w:styleId="Card1">
    <w:name w:val="Card1"/>
    <w:rsid w:val="00C4075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C4075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C40755"/>
    <w:pPr>
      <w:ind w:left="288" w:right="288"/>
    </w:pPr>
    <w:rPr>
      <w:rFonts w:eastAsia="Times New Roman"/>
      <w:sz w:val="20"/>
    </w:rPr>
  </w:style>
  <w:style w:type="paragraph" w:customStyle="1" w:styleId="cite21">
    <w:name w:val="cite2"/>
    <w:rsid w:val="00C40755"/>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40755"/>
    <w:rPr>
      <w:rFonts w:ascii="Times New Roman" w:hAnsi="Times New Roman"/>
      <w:sz w:val="20"/>
      <w:u w:val="single"/>
      <w:lang w:eastAsia="en-US"/>
    </w:rPr>
  </w:style>
  <w:style w:type="paragraph" w:customStyle="1" w:styleId="articletext">
    <w:name w:val="articletext"/>
    <w:basedOn w:val="Normal"/>
    <w:rsid w:val="00C40755"/>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C40755"/>
    <w:rPr>
      <w:rFonts w:ascii="Arial Narrow" w:hAnsi="Arial Narrow"/>
      <w:sz w:val="24"/>
      <w:szCs w:val="24"/>
      <w:u w:val="single"/>
      <w:lang w:val="en-US" w:eastAsia="en-US" w:bidi="ar-SA"/>
    </w:rPr>
  </w:style>
  <w:style w:type="character" w:customStyle="1" w:styleId="cardtextsmallChar">
    <w:name w:val="card text small Char"/>
    <w:rsid w:val="00C40755"/>
    <w:rPr>
      <w:rFonts w:ascii="Arial Narrow" w:hAnsi="Arial Narrow"/>
      <w:sz w:val="16"/>
      <w:szCs w:val="24"/>
      <w:lang w:val="en-US" w:eastAsia="en-US" w:bidi="ar-SA"/>
    </w:rPr>
  </w:style>
  <w:style w:type="paragraph" w:customStyle="1" w:styleId="cardtextsmall">
    <w:name w:val="card text small"/>
    <w:basedOn w:val="Normal"/>
    <w:rsid w:val="00C40755"/>
    <w:rPr>
      <w:rFonts w:ascii="Arial Narrow" w:eastAsia="Times New Roman" w:hAnsi="Arial Narrow"/>
      <w:sz w:val="16"/>
    </w:rPr>
  </w:style>
  <w:style w:type="paragraph" w:customStyle="1" w:styleId="CaseListNormal">
    <w:name w:val="Case List Normal"/>
    <w:basedOn w:val="Normal"/>
    <w:rsid w:val="00C40755"/>
    <w:rPr>
      <w:rFonts w:ascii="Times" w:eastAsia="Times New Roman" w:hAnsi="Times"/>
      <w:sz w:val="20"/>
      <w:szCs w:val="26"/>
    </w:rPr>
  </w:style>
  <w:style w:type="paragraph" w:customStyle="1" w:styleId="Body">
    <w:name w:val="Body"/>
    <w:basedOn w:val="Normal"/>
    <w:rsid w:val="00C40755"/>
    <w:pPr>
      <w:outlineLvl w:val="3"/>
    </w:pPr>
    <w:rPr>
      <w:rFonts w:eastAsia="Times New Roman"/>
      <w:sz w:val="20"/>
      <w:szCs w:val="20"/>
    </w:rPr>
  </w:style>
  <w:style w:type="paragraph" w:customStyle="1" w:styleId="3text">
    <w:name w:val="3text"/>
    <w:basedOn w:val="Normal"/>
    <w:rsid w:val="00C40755"/>
    <w:pPr>
      <w:spacing w:before="100" w:beforeAutospacing="1" w:after="100" w:afterAutospacing="1"/>
    </w:pPr>
    <w:rPr>
      <w:rFonts w:eastAsia="Times New Roman"/>
    </w:rPr>
  </w:style>
  <w:style w:type="character" w:customStyle="1" w:styleId="countrytitle1">
    <w:name w:val="countrytitle1"/>
    <w:rsid w:val="00C40755"/>
    <w:rPr>
      <w:rFonts w:ascii="Verdana" w:hAnsi="Verdana" w:hint="default"/>
      <w:b/>
      <w:bCs/>
      <w:color w:val="293643"/>
      <w:sz w:val="24"/>
      <w:szCs w:val="24"/>
    </w:rPr>
  </w:style>
  <w:style w:type="character" w:customStyle="1" w:styleId="storyheader1">
    <w:name w:val="storyheader1"/>
    <w:rsid w:val="00C40755"/>
    <w:rPr>
      <w:rFonts w:ascii="Verdana" w:hAnsi="Verdana" w:hint="default"/>
      <w:b/>
      <w:bCs/>
      <w:color w:val="000000"/>
      <w:sz w:val="21"/>
      <w:szCs w:val="21"/>
    </w:rPr>
  </w:style>
  <w:style w:type="paragraph" w:customStyle="1" w:styleId="TimesNewRoman12">
    <w:name w:val="TimesNewRoman12"/>
    <w:rsid w:val="00C4075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C40755"/>
    <w:pPr>
      <w:spacing w:before="100" w:beforeAutospacing="1" w:after="100" w:afterAutospacing="1"/>
    </w:pPr>
    <w:rPr>
      <w:rFonts w:eastAsia="Times New Roman"/>
    </w:rPr>
  </w:style>
  <w:style w:type="character" w:customStyle="1" w:styleId="cardunderlinedChar">
    <w:name w:val="card underlined Char"/>
    <w:rsid w:val="00C40755"/>
    <w:rPr>
      <w:rFonts w:ascii="Arial" w:hAnsi="Arial"/>
      <w:sz w:val="22"/>
      <w:szCs w:val="24"/>
      <w:u w:val="single"/>
      <w:lang w:val="en-US" w:eastAsia="en-US" w:bidi="ar-SA"/>
    </w:rPr>
  </w:style>
  <w:style w:type="paragraph" w:customStyle="1" w:styleId="medium-normal">
    <w:name w:val="medium-normal"/>
    <w:basedOn w:val="Normal"/>
    <w:rsid w:val="00C40755"/>
    <w:pPr>
      <w:spacing w:before="100" w:beforeAutospacing="1" w:after="100" w:afterAutospacing="1"/>
    </w:pPr>
    <w:rPr>
      <w:rFonts w:eastAsia="Times New Roman"/>
    </w:rPr>
  </w:style>
  <w:style w:type="character" w:customStyle="1" w:styleId="Style8pt">
    <w:name w:val="Style 8 pt"/>
    <w:rsid w:val="00C40755"/>
    <w:rPr>
      <w:sz w:val="16"/>
    </w:rPr>
  </w:style>
  <w:style w:type="paragraph" w:customStyle="1" w:styleId="textChar">
    <w:name w:val="text Char"/>
    <w:basedOn w:val="Normal"/>
    <w:autoRedefine/>
    <w:rsid w:val="00C40755"/>
    <w:rPr>
      <w:rFonts w:eastAsia="Times New Roman"/>
      <w:color w:val="000000"/>
      <w:sz w:val="18"/>
    </w:rPr>
  </w:style>
  <w:style w:type="paragraph" w:customStyle="1" w:styleId="text1">
    <w:name w:val="text1"/>
    <w:basedOn w:val="Normal"/>
    <w:autoRedefine/>
    <w:rsid w:val="00C40755"/>
    <w:rPr>
      <w:rFonts w:eastAsia="Times New Roman"/>
      <w:sz w:val="20"/>
      <w:szCs w:val="20"/>
    </w:rPr>
  </w:style>
  <w:style w:type="character" w:customStyle="1" w:styleId="article1">
    <w:name w:val="article1"/>
    <w:rsid w:val="00C40755"/>
    <w:rPr>
      <w:rFonts w:ascii="Verdana" w:hAnsi="Verdana" w:hint="default"/>
      <w:color w:val="333333"/>
      <w:sz w:val="16"/>
      <w:szCs w:val="16"/>
    </w:rPr>
  </w:style>
  <w:style w:type="paragraph" w:customStyle="1" w:styleId="RepeatBlockHeading">
    <w:name w:val="Repeat Block Heading"/>
    <w:basedOn w:val="Normal"/>
    <w:autoRedefine/>
    <w:rsid w:val="00C40755"/>
    <w:pPr>
      <w:jc w:val="center"/>
    </w:pPr>
    <w:rPr>
      <w:rFonts w:eastAsia="Times New Roman"/>
      <w:b/>
      <w:smallCaps/>
      <w:color w:val="000000"/>
      <w:u w:val="thick"/>
    </w:rPr>
  </w:style>
  <w:style w:type="character" w:customStyle="1" w:styleId="Hyperlink6">
    <w:name w:val="Hyperlink6"/>
    <w:rsid w:val="00C40755"/>
    <w:rPr>
      <w:color w:val="3300CC"/>
      <w:u w:val="single"/>
    </w:rPr>
  </w:style>
  <w:style w:type="paragraph" w:customStyle="1" w:styleId="story-headline">
    <w:name w:val="story-headline"/>
    <w:basedOn w:val="Normal"/>
    <w:rsid w:val="00C40755"/>
    <w:pPr>
      <w:spacing w:before="72" w:after="72"/>
    </w:pPr>
    <w:rPr>
      <w:rFonts w:ascii="Arial" w:eastAsia="Times New Roman" w:hAnsi="Arial" w:cs="Arial"/>
      <w:b/>
      <w:bCs/>
      <w:szCs w:val="26"/>
    </w:rPr>
  </w:style>
  <w:style w:type="paragraph" w:customStyle="1" w:styleId="story-body">
    <w:name w:val="story-body"/>
    <w:basedOn w:val="Normal"/>
    <w:rsid w:val="00C40755"/>
    <w:pPr>
      <w:spacing w:before="100" w:beforeAutospacing="1" w:after="100" w:afterAutospacing="1"/>
    </w:pPr>
    <w:rPr>
      <w:rFonts w:ascii="Arial" w:eastAsia="Times New Roman" w:hAnsi="Arial" w:cs="Arial"/>
    </w:rPr>
  </w:style>
  <w:style w:type="character" w:customStyle="1" w:styleId="story-posted-date1">
    <w:name w:val="story-posted-date1"/>
    <w:rsid w:val="00C40755"/>
    <w:rPr>
      <w:rFonts w:ascii="Arial" w:hAnsi="Arial" w:cs="Arial" w:hint="default"/>
      <w:b w:val="0"/>
      <w:bCs w:val="0"/>
      <w:sz w:val="19"/>
      <w:szCs w:val="19"/>
    </w:rPr>
  </w:style>
  <w:style w:type="paragraph" w:customStyle="1" w:styleId="story-dateline">
    <w:name w:val="story-dateline"/>
    <w:basedOn w:val="Normal"/>
    <w:rsid w:val="00C40755"/>
    <w:rPr>
      <w:rFonts w:ascii="Arial" w:eastAsia="Times New Roman" w:hAnsi="Arial" w:cs="Arial"/>
      <w:b/>
      <w:bCs/>
    </w:rPr>
  </w:style>
  <w:style w:type="paragraph" w:customStyle="1" w:styleId="TextofCards">
    <w:name w:val="Text of Cards"/>
    <w:basedOn w:val="Normal"/>
    <w:rsid w:val="00C40755"/>
    <w:pPr>
      <w:jc w:val="both"/>
    </w:pPr>
    <w:rPr>
      <w:rFonts w:eastAsia="Times New Roman"/>
      <w:color w:val="000000"/>
      <w:spacing w:val="6"/>
      <w:sz w:val="20"/>
      <w:szCs w:val="23"/>
    </w:rPr>
  </w:style>
  <w:style w:type="paragraph" w:customStyle="1" w:styleId="Corpotesto">
    <w:name w:val="Corpo testo"/>
    <w:basedOn w:val="Normal"/>
    <w:rsid w:val="00C40755"/>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C40755"/>
    <w:rPr>
      <w:rFonts w:eastAsia="SimSun" w:cs="Arial"/>
      <w:b/>
      <w:bCs/>
      <w:iCs/>
      <w:sz w:val="24"/>
      <w:szCs w:val="28"/>
      <w:lang w:val="en-US" w:eastAsia="zh-CN" w:bidi="ar-SA"/>
    </w:rPr>
  </w:style>
  <w:style w:type="character" w:customStyle="1" w:styleId="Style4Char">
    <w:name w:val="Style4 Char"/>
    <w:rsid w:val="00C40755"/>
    <w:rPr>
      <w:rFonts w:ascii="Arial Narrow" w:hAnsi="Arial Narrow"/>
      <w:szCs w:val="24"/>
      <w:u w:val="single"/>
      <w:lang w:val="en-US" w:eastAsia="en-US" w:bidi="ar-SA"/>
    </w:rPr>
  </w:style>
  <w:style w:type="paragraph" w:customStyle="1" w:styleId="PageHeading">
    <w:name w:val="Page Heading"/>
    <w:basedOn w:val="Heading2"/>
    <w:rsid w:val="00C40755"/>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C40755"/>
  </w:style>
  <w:style w:type="paragraph" w:customStyle="1" w:styleId="tagCharChar1Char">
    <w:name w:val="tag Char Char1 Char"/>
    <w:rsid w:val="00C40755"/>
    <w:pPr>
      <w:spacing w:after="0" w:line="240" w:lineRule="auto"/>
    </w:pPr>
    <w:rPr>
      <w:rFonts w:eastAsia="Times New Roman"/>
      <w:b/>
      <w:bCs/>
      <w:sz w:val="24"/>
      <w:szCs w:val="24"/>
    </w:rPr>
  </w:style>
  <w:style w:type="character" w:customStyle="1" w:styleId="textmedium">
    <w:name w:val="textmedium"/>
    <w:basedOn w:val="DefaultParagraphFont"/>
    <w:rsid w:val="00C40755"/>
  </w:style>
  <w:style w:type="character" w:customStyle="1" w:styleId="citation1">
    <w:name w:val="citation1"/>
    <w:rsid w:val="00C40755"/>
    <w:rPr>
      <w:rFonts w:ascii="Verdana" w:hAnsi="Verdana" w:hint="default"/>
      <w:sz w:val="17"/>
      <w:szCs w:val="17"/>
    </w:rPr>
  </w:style>
  <w:style w:type="character" w:customStyle="1" w:styleId="hithighlite">
    <w:name w:val="hithighlite"/>
    <w:basedOn w:val="DefaultParagraphFont"/>
    <w:rsid w:val="00C40755"/>
  </w:style>
  <w:style w:type="character" w:customStyle="1" w:styleId="articlecontent">
    <w:name w:val="articlecontent"/>
    <w:basedOn w:val="DefaultParagraphFont"/>
    <w:rsid w:val="00C40755"/>
  </w:style>
  <w:style w:type="paragraph" w:customStyle="1" w:styleId="inside-copy">
    <w:name w:val="inside-copy"/>
    <w:basedOn w:val="Normal"/>
    <w:rsid w:val="00C40755"/>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C40755"/>
    <w:rPr>
      <w:rFonts w:ascii="Arial Narrow" w:eastAsia="Times New Roman" w:hAnsi="Arial Narrow"/>
      <w:b/>
    </w:rPr>
  </w:style>
  <w:style w:type="paragraph" w:customStyle="1" w:styleId="OmniPage1">
    <w:name w:val="OmniPage #1"/>
    <w:basedOn w:val="Normal"/>
    <w:rsid w:val="00C40755"/>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C40755"/>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C40755"/>
    <w:rPr>
      <w:rFonts w:ascii="Arial" w:hAnsi="Arial"/>
      <w:b w:val="0"/>
      <w:caps w:val="0"/>
      <w:sz w:val="20"/>
    </w:rPr>
  </w:style>
  <w:style w:type="paragraph" w:customStyle="1" w:styleId="ProjectTitleLine">
    <w:name w:val="Project Title Line"/>
    <w:basedOn w:val="Normal"/>
    <w:next w:val="Normal"/>
    <w:autoRedefine/>
    <w:rsid w:val="00C40755"/>
    <w:pPr>
      <w:jc w:val="center"/>
    </w:pPr>
    <w:rPr>
      <w:rFonts w:ascii="Arial" w:eastAsia="Times New Roman" w:hAnsi="Arial"/>
      <w:caps/>
      <w:sz w:val="20"/>
      <w:szCs w:val="20"/>
    </w:rPr>
  </w:style>
  <w:style w:type="character" w:customStyle="1" w:styleId="fource1">
    <w:name w:val="fource1"/>
    <w:rsid w:val="00C40755"/>
    <w:rPr>
      <w:sz w:val="34"/>
      <w:szCs w:val="34"/>
    </w:rPr>
  </w:style>
  <w:style w:type="character" w:customStyle="1" w:styleId="Style3Char">
    <w:name w:val="Style3 Char"/>
    <w:rsid w:val="00C40755"/>
    <w:rPr>
      <w:rFonts w:ascii="Arial Narrow" w:hAnsi="Arial Narrow"/>
      <w:b/>
      <w:sz w:val="22"/>
      <w:szCs w:val="24"/>
      <w:lang w:val="en-US" w:eastAsia="en-US" w:bidi="ar-SA"/>
    </w:rPr>
  </w:style>
  <w:style w:type="paragraph" w:customStyle="1" w:styleId="LanguageStrike">
    <w:name w:val="Language Strike"/>
    <w:basedOn w:val="Normal"/>
    <w:next w:val="Normal"/>
    <w:rsid w:val="00C40755"/>
    <w:rPr>
      <w:rFonts w:ascii="Arial Narrow" w:eastAsia="Times New Roman" w:hAnsi="Arial Narrow"/>
      <w:strike/>
      <w:sz w:val="20"/>
    </w:rPr>
  </w:style>
  <w:style w:type="character" w:customStyle="1" w:styleId="LanguageStrikeChar">
    <w:name w:val="Language Strike Char"/>
    <w:rsid w:val="00C40755"/>
    <w:rPr>
      <w:rFonts w:ascii="Arial Narrow" w:hAnsi="Arial Narrow"/>
      <w:strike/>
      <w:szCs w:val="24"/>
      <w:lang w:val="en-US" w:eastAsia="en-US" w:bidi="ar-SA"/>
    </w:rPr>
  </w:style>
  <w:style w:type="paragraph" w:customStyle="1" w:styleId="NormalVerdana">
    <w:name w:val="Normal + Verdana"/>
    <w:aliases w:val="10 pt,White,Normal + Arial"/>
    <w:basedOn w:val="Normal"/>
    <w:rsid w:val="00C40755"/>
    <w:rPr>
      <w:rFonts w:ascii="Arial" w:eastAsia="Times New Roman" w:hAnsi="Arial" w:cs="Arial"/>
      <w:sz w:val="20"/>
      <w:szCs w:val="20"/>
      <w:u w:val="single"/>
    </w:rPr>
  </w:style>
  <w:style w:type="paragraph" w:customStyle="1" w:styleId="Normal10pt">
    <w:name w:val="Normal + 10 pt"/>
    <w:basedOn w:val="Normal"/>
    <w:rsid w:val="00C40755"/>
    <w:rPr>
      <w:rFonts w:eastAsia="Times New Roman"/>
      <w:sz w:val="20"/>
      <w:szCs w:val="20"/>
    </w:rPr>
  </w:style>
  <w:style w:type="paragraph" w:customStyle="1" w:styleId="cardChar1Char">
    <w:name w:val="card Char1 Char"/>
    <w:basedOn w:val="Normal"/>
    <w:rsid w:val="00C40755"/>
    <w:pPr>
      <w:ind w:left="288" w:right="288"/>
    </w:pPr>
    <w:rPr>
      <w:rFonts w:eastAsia="Times New Roman"/>
      <w:sz w:val="20"/>
      <w:szCs w:val="20"/>
    </w:rPr>
  </w:style>
  <w:style w:type="character" w:customStyle="1" w:styleId="normal11">
    <w:name w:val="normal1"/>
    <w:basedOn w:val="DefaultParagraphFont"/>
    <w:rsid w:val="00C40755"/>
  </w:style>
  <w:style w:type="character" w:customStyle="1" w:styleId="ds">
    <w:name w:val="ds"/>
    <w:basedOn w:val="DefaultParagraphFont"/>
    <w:rsid w:val="00C40755"/>
  </w:style>
  <w:style w:type="character" w:customStyle="1" w:styleId="UnderliningChar1">
    <w:name w:val="Underlining Char1"/>
    <w:rsid w:val="00C40755"/>
    <w:rPr>
      <w:rFonts w:ascii="Arial Narrow" w:hAnsi="Arial Narrow"/>
      <w:szCs w:val="24"/>
      <w:u w:val="single"/>
      <w:lang w:val="en-US" w:eastAsia="en-US" w:bidi="ar-SA"/>
    </w:rPr>
  </w:style>
  <w:style w:type="character" w:customStyle="1" w:styleId="UnderliningChar2">
    <w:name w:val="Underlining Char2"/>
    <w:rsid w:val="00C40755"/>
    <w:rPr>
      <w:rFonts w:ascii="Arial Narrow" w:hAnsi="Arial Narrow"/>
      <w:szCs w:val="24"/>
      <w:u w:val="single"/>
      <w:lang w:val="en-US" w:eastAsia="en-US" w:bidi="ar-SA"/>
    </w:rPr>
  </w:style>
  <w:style w:type="character" w:customStyle="1" w:styleId="MicroTextChar1">
    <w:name w:val="MicroText Char1"/>
    <w:rsid w:val="00C40755"/>
    <w:rPr>
      <w:rFonts w:ascii="Arial Narrow" w:hAnsi="Arial Narrow"/>
      <w:sz w:val="12"/>
      <w:szCs w:val="24"/>
      <w:lang w:val="en-US" w:eastAsia="en-US" w:bidi="ar-SA"/>
    </w:rPr>
  </w:style>
  <w:style w:type="paragraph" w:customStyle="1" w:styleId="CM12">
    <w:name w:val="CM12"/>
    <w:basedOn w:val="Default"/>
    <w:next w:val="Default"/>
    <w:rsid w:val="00C40755"/>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C40755"/>
    <w:pPr>
      <w:spacing w:after="480"/>
    </w:pPr>
    <w:rPr>
      <w:rFonts w:ascii="Granjon LT Std" w:eastAsia="Times New Roman" w:hAnsi="Granjon LT Std" w:cs="Times New Roman"/>
      <w:color w:val="auto"/>
    </w:rPr>
  </w:style>
  <w:style w:type="paragraph" w:customStyle="1" w:styleId="CM10">
    <w:name w:val="CM10"/>
    <w:basedOn w:val="Default"/>
    <w:next w:val="Default"/>
    <w:rsid w:val="00C40755"/>
    <w:pPr>
      <w:spacing w:line="320" w:lineRule="atLeast"/>
    </w:pPr>
    <w:rPr>
      <w:rFonts w:ascii="Granjon LT Std" w:eastAsia="Times New Roman" w:hAnsi="Granjon LT Std" w:cs="Times New Roman"/>
      <w:color w:val="auto"/>
    </w:rPr>
  </w:style>
  <w:style w:type="character" w:styleId="EndnoteReference">
    <w:name w:val="endnote reference"/>
    <w:rsid w:val="00C40755"/>
    <w:rPr>
      <w:vertAlign w:val="baseline"/>
    </w:rPr>
  </w:style>
  <w:style w:type="paragraph" w:styleId="EndnoteText">
    <w:name w:val="endnote text"/>
    <w:basedOn w:val="Normal"/>
    <w:link w:val="EndnoteTextChar"/>
    <w:rsid w:val="00C40755"/>
    <w:rPr>
      <w:rFonts w:eastAsia="Times New Roman"/>
      <w:szCs w:val="20"/>
    </w:rPr>
  </w:style>
  <w:style w:type="character" w:customStyle="1" w:styleId="EndnoteTextChar">
    <w:name w:val="Endnote Text Char"/>
    <w:basedOn w:val="DefaultParagraphFont"/>
    <w:link w:val="EndnoteText"/>
    <w:rsid w:val="00C40755"/>
    <w:rPr>
      <w:rFonts w:ascii="Times New Roman" w:eastAsia="Times New Roman" w:hAnsi="Times New Roman" w:cs="Times New Roman"/>
      <w:szCs w:val="20"/>
    </w:rPr>
  </w:style>
  <w:style w:type="paragraph" w:customStyle="1" w:styleId="bold">
    <w:name w:val="bold"/>
    <w:basedOn w:val="Normal"/>
    <w:rsid w:val="00C40755"/>
    <w:pPr>
      <w:spacing w:before="100" w:beforeAutospacing="1" w:after="100" w:afterAutospacing="1"/>
    </w:pPr>
    <w:rPr>
      <w:rFonts w:eastAsia="Times New Roman"/>
      <w:b/>
      <w:bCs/>
    </w:rPr>
  </w:style>
  <w:style w:type="paragraph" w:customStyle="1" w:styleId="StrikeThrough">
    <w:name w:val="Strike Through"/>
    <w:basedOn w:val="Normal"/>
    <w:next w:val="Normal"/>
    <w:rsid w:val="00C40755"/>
    <w:rPr>
      <w:rFonts w:ascii="Arial Narrow" w:eastAsia="Times New Roman" w:hAnsi="Arial Narrow"/>
      <w:strike/>
      <w:sz w:val="20"/>
      <w:szCs w:val="20"/>
    </w:rPr>
  </w:style>
  <w:style w:type="paragraph" w:customStyle="1" w:styleId="textbodyblack">
    <w:name w:val="textbodyblack"/>
    <w:basedOn w:val="Normal"/>
    <w:rsid w:val="00C40755"/>
    <w:pPr>
      <w:spacing w:before="100" w:beforeAutospacing="1" w:after="100" w:afterAutospacing="1"/>
    </w:pPr>
    <w:rPr>
      <w:rFonts w:eastAsia="Times New Roman"/>
    </w:rPr>
  </w:style>
  <w:style w:type="character" w:customStyle="1" w:styleId="DefaultPara">
    <w:name w:val="Default Para"/>
    <w:rsid w:val="00C40755"/>
    <w:rPr>
      <w:sz w:val="20"/>
    </w:rPr>
  </w:style>
  <w:style w:type="character" w:customStyle="1" w:styleId="SYSHYPERTEXT">
    <w:name w:val="SYS_HYPERTEXT"/>
    <w:rsid w:val="00C40755"/>
    <w:rPr>
      <w:color w:val="0000FF"/>
      <w:u w:val="single"/>
    </w:rPr>
  </w:style>
  <w:style w:type="character" w:customStyle="1" w:styleId="Hyperlink1">
    <w:name w:val="Hyperlink1"/>
    <w:rsid w:val="00C4075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4075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40755"/>
    <w:rPr>
      <w:rFonts w:ascii="Arial Narrow" w:hAnsi="Arial Narrow"/>
      <w:noProof w:val="0"/>
      <w:szCs w:val="24"/>
      <w:u w:val="single"/>
      <w:lang w:val="en-US" w:eastAsia="en-US" w:bidi="ar-SA"/>
    </w:rPr>
  </w:style>
  <w:style w:type="paragraph" w:customStyle="1" w:styleId="BlockHeading1">
    <w:name w:val="Block Heading 1"/>
    <w:basedOn w:val="Normal"/>
    <w:rsid w:val="00C4075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C4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C40755"/>
    <w:rPr>
      <w:rFonts w:ascii="Georgia" w:hAnsi="Georgia"/>
      <w:b/>
      <w:color w:val="000000"/>
      <w:sz w:val="48"/>
      <w:szCs w:val="48"/>
      <w:lang w:val="en-US" w:eastAsia="en-US" w:bidi="ar-SA"/>
    </w:rPr>
  </w:style>
  <w:style w:type="character" w:customStyle="1" w:styleId="CardText1Char">
    <w:name w:val="Card Text 1 Char"/>
    <w:rsid w:val="00C40755"/>
    <w:rPr>
      <w:rFonts w:ascii="Arial Narrow" w:hAnsi="Arial Narrow"/>
      <w:color w:val="000000"/>
      <w:sz w:val="24"/>
      <w:szCs w:val="22"/>
      <w:u w:val="single"/>
      <w:lang w:val="en-US" w:eastAsia="en-US" w:bidi="ar-SA"/>
    </w:rPr>
  </w:style>
  <w:style w:type="character" w:customStyle="1" w:styleId="CardText2Char">
    <w:name w:val="Card Text 2 Char"/>
    <w:link w:val="CardText2"/>
    <w:rsid w:val="00C40755"/>
    <w:rPr>
      <w:rFonts w:ascii="Arial Narrow" w:hAnsi="Arial Narrow"/>
      <w:b/>
      <w:color w:val="000000"/>
      <w:u w:val="single"/>
    </w:rPr>
  </w:style>
  <w:style w:type="character" w:customStyle="1" w:styleId="citationunderlineChar">
    <w:name w:val="citation/underline Char"/>
    <w:rsid w:val="00C40755"/>
    <w:rPr>
      <w:b/>
      <w:sz w:val="24"/>
      <w:szCs w:val="24"/>
      <w:u w:val="single"/>
      <w:lang w:val="en-US" w:eastAsia="en-US" w:bidi="ar-SA"/>
    </w:rPr>
  </w:style>
  <w:style w:type="character" w:customStyle="1" w:styleId="StyleTagTimesNewRomanChar">
    <w:name w:val="Style Tag + Times New Roman Char"/>
    <w:rsid w:val="00C40755"/>
    <w:rPr>
      <w:b/>
      <w:bCs/>
      <w:noProof w:val="0"/>
      <w:sz w:val="24"/>
      <w:szCs w:val="24"/>
      <w:lang w:val="en-US" w:eastAsia="en-US" w:bidi="ar-SA"/>
    </w:rPr>
  </w:style>
  <w:style w:type="character" w:customStyle="1" w:styleId="ShrinkChar">
    <w:name w:val="Shrink Char"/>
    <w:rsid w:val="00C40755"/>
    <w:rPr>
      <w:rFonts w:cs="Courier"/>
      <w:bCs/>
      <w:noProof w:val="0"/>
      <w:sz w:val="16"/>
      <w:szCs w:val="16"/>
      <w:lang w:val="en-US" w:eastAsia="en-US" w:bidi="ar-SA"/>
    </w:rPr>
  </w:style>
  <w:style w:type="paragraph" w:customStyle="1" w:styleId="SmallCard">
    <w:name w:val="Small Card"/>
    <w:basedOn w:val="Normal"/>
    <w:rsid w:val="00C4075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40755"/>
    <w:rPr>
      <w:rFonts w:ascii="Arial Narrow" w:hAnsi="Arial Narrow" w:cs="Arial"/>
      <w:b/>
      <w:bCs/>
      <w:iCs/>
      <w:sz w:val="24"/>
      <w:szCs w:val="28"/>
      <w:lang w:val="en-US" w:eastAsia="en-US" w:bidi="ar-SA"/>
    </w:rPr>
  </w:style>
  <w:style w:type="character" w:customStyle="1" w:styleId="UnderliningCharChar">
    <w:name w:val="Underlining Char Char"/>
    <w:rsid w:val="00C40755"/>
    <w:rPr>
      <w:rFonts w:ascii="Arial Narrow" w:hAnsi="Arial Narrow"/>
      <w:szCs w:val="24"/>
      <w:u w:val="single"/>
      <w:lang w:val="en-US" w:eastAsia="en-US" w:bidi="ar-SA"/>
    </w:rPr>
  </w:style>
  <w:style w:type="character" w:customStyle="1" w:styleId="StyleArialNarrow12ptBold">
    <w:name w:val="Style Arial Narrow 12 pt Bold"/>
    <w:rsid w:val="00C40755"/>
    <w:rPr>
      <w:rFonts w:ascii="Arial Narrow" w:hAnsi="Arial Narrow"/>
      <w:b/>
      <w:bCs/>
      <w:sz w:val="24"/>
    </w:rPr>
  </w:style>
  <w:style w:type="character" w:customStyle="1" w:styleId="8pointChar">
    <w:name w:val="8 point Char"/>
    <w:rsid w:val="00C40755"/>
    <w:rPr>
      <w:sz w:val="16"/>
      <w:szCs w:val="24"/>
      <w:lang w:val="en-US" w:eastAsia="en-US" w:bidi="ar-SA"/>
    </w:rPr>
  </w:style>
  <w:style w:type="character" w:customStyle="1" w:styleId="Style1CharChar">
    <w:name w:val="Style1 Char Char"/>
    <w:rsid w:val="00C4075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C40755"/>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C40755"/>
    <w:rPr>
      <w:noProof w:val="0"/>
      <w:u w:val="single"/>
      <w:lang w:val="en-US" w:eastAsia="en-US" w:bidi="ar-SA"/>
    </w:rPr>
  </w:style>
  <w:style w:type="character" w:customStyle="1" w:styleId="UnderlinedCharChar1">
    <w:name w:val="Underlined Char Char1"/>
    <w:rsid w:val="00C40755"/>
    <w:rPr>
      <w:rFonts w:ascii="Bell MT" w:eastAsia="Times New Roman" w:hAnsi="Bell MT"/>
      <w:bCs/>
      <w:iCs/>
      <w:sz w:val="22"/>
      <w:u w:val="single"/>
    </w:rPr>
  </w:style>
  <w:style w:type="character" w:customStyle="1" w:styleId="Heading2CharChar2">
    <w:name w:val="Heading 2 Char Char2"/>
    <w:rsid w:val="00C40755"/>
    <w:rPr>
      <w:rFonts w:cs="Arial"/>
      <w:b/>
      <w:bCs/>
      <w:iCs/>
      <w:sz w:val="22"/>
      <w:szCs w:val="28"/>
      <w:lang w:val="en-US" w:eastAsia="en-US" w:bidi="ar-SA"/>
    </w:rPr>
  </w:style>
  <w:style w:type="character" w:customStyle="1" w:styleId="doctitle">
    <w:name w:val="doctitle"/>
    <w:rsid w:val="00C40755"/>
  </w:style>
  <w:style w:type="character" w:customStyle="1" w:styleId="FooterChar1">
    <w:name w:val="Footer Char1"/>
    <w:uiPriority w:val="99"/>
    <w:semiHidden/>
    <w:rsid w:val="00C40755"/>
    <w:rPr>
      <w:rFonts w:ascii="Garamond" w:eastAsia="Calibri" w:hAnsi="Garamond" w:cs="Times New Roman"/>
      <w:szCs w:val="22"/>
    </w:rPr>
  </w:style>
  <w:style w:type="paragraph" w:customStyle="1" w:styleId="CiteCorrected">
    <w:name w:val="Cite Corrected"/>
    <w:basedOn w:val="Normal"/>
    <w:link w:val="CiteCorrectedChar"/>
    <w:rsid w:val="00C40755"/>
    <w:rPr>
      <w:rFonts w:eastAsia="Times New Roman"/>
      <w:b/>
      <w:bCs/>
      <w:szCs w:val="16"/>
      <w:u w:val="single"/>
    </w:rPr>
  </w:style>
  <w:style w:type="character" w:customStyle="1" w:styleId="CiteCorrectedChar">
    <w:name w:val="Cite Corrected Char"/>
    <w:link w:val="CiteCorrected"/>
    <w:rsid w:val="00C40755"/>
    <w:rPr>
      <w:rFonts w:ascii="Times New Roman" w:eastAsia="Times New Roman" w:hAnsi="Times New Roman" w:cs="Times New Roman"/>
      <w:b/>
      <w:bCs/>
      <w:szCs w:val="16"/>
      <w:u w:val="single"/>
    </w:rPr>
  </w:style>
  <w:style w:type="character" w:customStyle="1" w:styleId="cardtext-underlined">
    <w:name w:val="card text- underlined"/>
    <w:rsid w:val="00C40755"/>
    <w:rPr>
      <w:rFonts w:ascii="Garamond" w:hAnsi="Garamond"/>
      <w:u w:val="single"/>
    </w:rPr>
  </w:style>
  <w:style w:type="numbering" w:customStyle="1" w:styleId="NoList6">
    <w:name w:val="No List6"/>
    <w:next w:val="NoList"/>
    <w:uiPriority w:val="99"/>
    <w:semiHidden/>
    <w:unhideWhenUsed/>
    <w:rsid w:val="00C40755"/>
  </w:style>
  <w:style w:type="paragraph" w:customStyle="1" w:styleId="CardText2">
    <w:name w:val="Card Text 2"/>
    <w:basedOn w:val="CardText1"/>
    <w:link w:val="CardText2Char"/>
    <w:rsid w:val="00C4075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numbering" w:customStyle="1" w:styleId="NoList7">
    <w:name w:val="No List7"/>
    <w:next w:val="NoList"/>
    <w:semiHidden/>
    <w:unhideWhenUsed/>
    <w:rsid w:val="00C40755"/>
  </w:style>
  <w:style w:type="paragraph" w:customStyle="1" w:styleId="StyleLeft02">
    <w:name w:val="Style Left:  0.2&quot;"/>
    <w:basedOn w:val="Normal"/>
    <w:rsid w:val="00C40755"/>
    <w:pPr>
      <w:ind w:left="288"/>
    </w:pPr>
    <w:rPr>
      <w:rFonts w:eastAsia="SimSun"/>
      <w:sz w:val="20"/>
      <w:szCs w:val="20"/>
      <w:lang w:eastAsia="zh-CN"/>
    </w:rPr>
  </w:style>
  <w:style w:type="paragraph" w:customStyle="1" w:styleId="Hat1">
    <w:name w:val="Hat1"/>
    <w:basedOn w:val="Normal"/>
    <w:next w:val="Normal"/>
    <w:uiPriority w:val="2"/>
    <w:qFormat/>
    <w:rsid w:val="00C40755"/>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C40755"/>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C40755"/>
    <w:pPr>
      <w:spacing w:line="320" w:lineRule="atLeast"/>
    </w:pPr>
    <w:rPr>
      <w:rFonts w:ascii="Arial" w:eastAsia="Calibri" w:hAnsi="Arial"/>
    </w:rPr>
  </w:style>
  <w:style w:type="paragraph" w:customStyle="1" w:styleId="Citation-Complete">
    <w:name w:val="Citation - Complete"/>
    <w:basedOn w:val="Normal"/>
    <w:autoRedefine/>
    <w:rsid w:val="00C40755"/>
    <w:pPr>
      <w:spacing w:after="120"/>
    </w:pPr>
    <w:rPr>
      <w:rFonts w:ascii="Arial Narrow" w:eastAsia="Calibri" w:hAnsi="Arial Narrow"/>
      <w:sz w:val="16"/>
    </w:rPr>
  </w:style>
  <w:style w:type="character" w:customStyle="1" w:styleId="CardText-Underlined0">
    <w:name w:val="Card Text - Underlined"/>
    <w:rsid w:val="00C40755"/>
    <w:rPr>
      <w:b/>
      <w:sz w:val="18"/>
      <w:u w:val="single"/>
    </w:rPr>
  </w:style>
  <w:style w:type="character" w:customStyle="1" w:styleId="Citation-AuthorDate">
    <w:name w:val="Citation - Author/Date"/>
    <w:rsid w:val="00C40755"/>
    <w:rPr>
      <w:b/>
      <w:smallCaps/>
      <w:sz w:val="24"/>
      <w:u w:val="single"/>
    </w:rPr>
  </w:style>
  <w:style w:type="character" w:customStyle="1" w:styleId="Style8ptChar">
    <w:name w:val="Style 8 pt Char"/>
    <w:rsid w:val="00C40755"/>
    <w:rPr>
      <w:rFonts w:ascii="Garamond" w:eastAsia="Calibri" w:hAnsi="Garamond"/>
      <w:sz w:val="16"/>
      <w:szCs w:val="22"/>
    </w:rPr>
  </w:style>
  <w:style w:type="paragraph" w:customStyle="1" w:styleId="Style20">
    <w:name w:val="Style2"/>
    <w:basedOn w:val="Normal"/>
    <w:link w:val="Style2Char0"/>
    <w:rsid w:val="00C40755"/>
    <w:pPr>
      <w:ind w:left="432"/>
      <w:jc w:val="both"/>
    </w:pPr>
    <w:rPr>
      <w:rFonts w:ascii="Book Antiqua" w:hAnsi="Book Antiqua"/>
      <w:u w:val="thick"/>
    </w:rPr>
  </w:style>
  <w:style w:type="character" w:customStyle="1" w:styleId="message-item">
    <w:name w:val="message-item"/>
    <w:rsid w:val="00C40755"/>
  </w:style>
  <w:style w:type="character" w:customStyle="1" w:styleId="lightheader">
    <w:name w:val="lightheader"/>
    <w:rsid w:val="00C40755"/>
  </w:style>
  <w:style w:type="paragraph" w:customStyle="1" w:styleId="post-subtitle">
    <w:name w:val="post-subtitle"/>
    <w:basedOn w:val="Normal"/>
    <w:rsid w:val="00C40755"/>
    <w:pPr>
      <w:spacing w:before="100" w:beforeAutospacing="1" w:after="100" w:afterAutospacing="1"/>
    </w:pPr>
    <w:rPr>
      <w:rFonts w:eastAsia="Times New Roman"/>
    </w:rPr>
  </w:style>
  <w:style w:type="character" w:customStyle="1" w:styleId="Date10">
    <w:name w:val="Date1"/>
    <w:rsid w:val="00C40755"/>
  </w:style>
  <w:style w:type="character" w:customStyle="1" w:styleId="datestamp">
    <w:name w:val="datestamp"/>
    <w:rsid w:val="00C40755"/>
  </w:style>
  <w:style w:type="paragraph" w:customStyle="1" w:styleId="para">
    <w:name w:val="para"/>
    <w:basedOn w:val="Normal"/>
    <w:rsid w:val="00C40755"/>
    <w:pPr>
      <w:spacing w:before="100" w:beforeAutospacing="1" w:after="100" w:afterAutospacing="1"/>
    </w:pPr>
    <w:rPr>
      <w:rFonts w:eastAsia="Times New Roman"/>
    </w:rPr>
  </w:style>
  <w:style w:type="character" w:customStyle="1" w:styleId="i">
    <w:name w:val="i"/>
    <w:rsid w:val="00C40755"/>
  </w:style>
  <w:style w:type="character" w:customStyle="1" w:styleId="forenames">
    <w:name w:val="forenames"/>
    <w:rsid w:val="00C40755"/>
  </w:style>
  <w:style w:type="character" w:customStyle="1" w:styleId="surname">
    <w:name w:val="surname"/>
    <w:rsid w:val="00C40755"/>
  </w:style>
  <w:style w:type="character" w:customStyle="1" w:styleId="sifr-alternate">
    <w:name w:val="sifr-alternate"/>
    <w:rsid w:val="00C40755"/>
  </w:style>
  <w:style w:type="character" w:customStyle="1" w:styleId="medium-font">
    <w:name w:val="medium-font"/>
    <w:rsid w:val="00C40755"/>
  </w:style>
  <w:style w:type="character" w:customStyle="1" w:styleId="title-link-wrapper">
    <w:name w:val="title-link-wrapper"/>
    <w:rsid w:val="00C40755"/>
  </w:style>
  <w:style w:type="paragraph" w:customStyle="1" w:styleId="Pa5">
    <w:name w:val="Pa5"/>
    <w:basedOn w:val="Default"/>
    <w:next w:val="Default"/>
    <w:uiPriority w:val="99"/>
    <w:rsid w:val="00C40755"/>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C40755"/>
    <w:pPr>
      <w:widowControl/>
      <w:spacing w:after="200" w:line="276" w:lineRule="auto"/>
    </w:pPr>
    <w:rPr>
      <w:rFonts w:ascii="Garamond" w:eastAsia="Calibri" w:hAnsi="Garamond" w:cs="AKDPE C+ Utopia"/>
      <w:color w:val="auto"/>
      <w:sz w:val="20"/>
    </w:rPr>
  </w:style>
  <w:style w:type="character" w:customStyle="1" w:styleId="A7">
    <w:name w:val="A7"/>
    <w:uiPriority w:val="99"/>
    <w:rsid w:val="00C40755"/>
    <w:rPr>
      <w:rFonts w:cs="Minion Pro"/>
      <w:b/>
      <w:bCs/>
      <w:color w:val="000000"/>
      <w:sz w:val="36"/>
      <w:szCs w:val="36"/>
    </w:rPr>
  </w:style>
  <w:style w:type="character" w:customStyle="1" w:styleId="refpreview">
    <w:name w:val="refpreview"/>
    <w:rsid w:val="00C40755"/>
  </w:style>
  <w:style w:type="character" w:customStyle="1" w:styleId="loose1">
    <w:name w:val="loose1"/>
    <w:rsid w:val="00C40755"/>
  </w:style>
  <w:style w:type="character" w:customStyle="1" w:styleId="gsa">
    <w:name w:val="gs_a"/>
    <w:rsid w:val="00C40755"/>
  </w:style>
  <w:style w:type="paragraph" w:styleId="ListBullet">
    <w:name w:val="List Bullet"/>
    <w:basedOn w:val="Normal"/>
    <w:uiPriority w:val="99"/>
    <w:unhideWhenUsed/>
    <w:rsid w:val="00C40755"/>
    <w:pPr>
      <w:tabs>
        <w:tab w:val="num" w:pos="360"/>
      </w:tabs>
      <w:ind w:left="360" w:hanging="360"/>
      <w:contextualSpacing/>
    </w:pPr>
    <w:rPr>
      <w:rFonts w:eastAsia="Calibri"/>
    </w:rPr>
  </w:style>
  <w:style w:type="character" w:customStyle="1" w:styleId="goohl1">
    <w:name w:val="goohl1"/>
    <w:rsid w:val="00C40755"/>
  </w:style>
  <w:style w:type="paragraph" w:styleId="HTMLAddress">
    <w:name w:val="HTML Address"/>
    <w:basedOn w:val="Normal"/>
    <w:link w:val="HTMLAddressChar"/>
    <w:uiPriority w:val="99"/>
    <w:unhideWhenUsed/>
    <w:rsid w:val="00C40755"/>
    <w:rPr>
      <w:rFonts w:eastAsia="Times New Roman"/>
      <w:i/>
      <w:iCs/>
    </w:rPr>
  </w:style>
  <w:style w:type="character" w:customStyle="1" w:styleId="HTMLAddressChar">
    <w:name w:val="HTML Address Char"/>
    <w:basedOn w:val="DefaultParagraphFont"/>
    <w:link w:val="HTMLAddress"/>
    <w:uiPriority w:val="99"/>
    <w:rsid w:val="00C40755"/>
    <w:rPr>
      <w:rFonts w:ascii="Times New Roman" w:eastAsia="Times New Roman" w:hAnsi="Times New Roman" w:cs="Times New Roman"/>
      <w:i/>
      <w:iCs/>
    </w:rPr>
  </w:style>
  <w:style w:type="paragraph" w:customStyle="1" w:styleId="tagline">
    <w:name w:val="tagline"/>
    <w:basedOn w:val="Normal"/>
    <w:rsid w:val="00C40755"/>
    <w:pPr>
      <w:spacing w:before="100" w:beforeAutospacing="1" w:after="100" w:afterAutospacing="1"/>
    </w:pPr>
    <w:rPr>
      <w:rFonts w:eastAsia="Times New Roman"/>
    </w:rPr>
  </w:style>
  <w:style w:type="character" w:customStyle="1" w:styleId="mainarttitle">
    <w:name w:val="mainarttitle"/>
    <w:rsid w:val="00C40755"/>
  </w:style>
  <w:style w:type="character" w:customStyle="1" w:styleId="mainartauthor">
    <w:name w:val="mainartauthor"/>
    <w:rsid w:val="00C40755"/>
  </w:style>
  <w:style w:type="character" w:customStyle="1" w:styleId="mainartdate">
    <w:name w:val="mainartdate"/>
    <w:rsid w:val="00C40755"/>
  </w:style>
  <w:style w:type="character" w:customStyle="1" w:styleId="gsggs">
    <w:name w:val="gs_ggs"/>
    <w:rsid w:val="00C40755"/>
  </w:style>
  <w:style w:type="character" w:customStyle="1" w:styleId="stylestylebold12pt">
    <w:name w:val="stylestylebold12pt"/>
    <w:rsid w:val="00C40755"/>
  </w:style>
  <w:style w:type="character" w:customStyle="1" w:styleId="styleboldunderline">
    <w:name w:val="styleboldunderline"/>
    <w:rsid w:val="00C40755"/>
  </w:style>
  <w:style w:type="character" w:customStyle="1" w:styleId="ahead">
    <w:name w:val="a_head"/>
    <w:rsid w:val="00C40755"/>
  </w:style>
  <w:style w:type="character" w:customStyle="1" w:styleId="articleauthor0">
    <w:name w:val="articleauthor"/>
    <w:rsid w:val="00C40755"/>
  </w:style>
  <w:style w:type="character" w:customStyle="1" w:styleId="footnote">
    <w:name w:val="footnote"/>
    <w:rsid w:val="00C40755"/>
  </w:style>
  <w:style w:type="paragraph" w:customStyle="1" w:styleId="Block1">
    <w:name w:val="Block1"/>
    <w:basedOn w:val="Normal"/>
    <w:next w:val="Normal"/>
    <w:uiPriority w:val="3"/>
    <w:qFormat/>
    <w:rsid w:val="00C40755"/>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C40755"/>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C40755"/>
  </w:style>
  <w:style w:type="character" w:customStyle="1" w:styleId="docbody">
    <w:name w:val="docbody"/>
    <w:rsid w:val="00C40755"/>
  </w:style>
  <w:style w:type="paragraph" w:styleId="BodyTextIndent3">
    <w:name w:val="Body Text Indent 3"/>
    <w:basedOn w:val="Normal"/>
    <w:link w:val="BodyTextIndent3Char"/>
    <w:autoRedefine/>
    <w:unhideWhenUsed/>
    <w:rsid w:val="00C40755"/>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C40755"/>
    <w:rPr>
      <w:rFonts w:ascii="Garamond" w:eastAsia="Calibri" w:hAnsi="Garamond" w:cs="Times New Roman"/>
      <w:sz w:val="14"/>
      <w:szCs w:val="16"/>
    </w:rPr>
  </w:style>
  <w:style w:type="character" w:customStyle="1" w:styleId="superscript">
    <w:name w:val="superscript"/>
    <w:rsid w:val="00C40755"/>
  </w:style>
  <w:style w:type="character" w:customStyle="1" w:styleId="FootnoteTextChar1">
    <w:name w:val="Footnote Text Char1"/>
    <w:rsid w:val="00C40755"/>
    <w:rPr>
      <w:sz w:val="24"/>
      <w:szCs w:val="24"/>
    </w:rPr>
  </w:style>
  <w:style w:type="character" w:customStyle="1" w:styleId="BodyTextChar1">
    <w:name w:val="Body Text Char1"/>
    <w:uiPriority w:val="99"/>
    <w:rsid w:val="00C40755"/>
    <w:rPr>
      <w:sz w:val="24"/>
      <w:szCs w:val="24"/>
    </w:rPr>
  </w:style>
  <w:style w:type="paragraph" w:customStyle="1" w:styleId="NoteLevel11">
    <w:name w:val="Note Level 11"/>
    <w:basedOn w:val="Normal"/>
    <w:uiPriority w:val="99"/>
    <w:rsid w:val="00C40755"/>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C40755"/>
    <w:rPr>
      <w:b/>
      <w:u w:val="single"/>
    </w:rPr>
  </w:style>
  <w:style w:type="paragraph" w:customStyle="1" w:styleId="HotRoute">
    <w:name w:val="Hot Route"/>
    <w:basedOn w:val="Normal"/>
    <w:link w:val="HotRouteChar"/>
    <w:qFormat/>
    <w:rsid w:val="00C40755"/>
    <w:pPr>
      <w:ind w:left="144"/>
    </w:pPr>
    <w:rPr>
      <w:rFonts w:eastAsia="Times New Roman"/>
      <w:sz w:val="20"/>
    </w:rPr>
  </w:style>
  <w:style w:type="character" w:customStyle="1" w:styleId="StyleUnderlineChar">
    <w:name w:val="Style Underline Char"/>
    <w:locked/>
    <w:rsid w:val="00C40755"/>
    <w:rPr>
      <w:u w:val="single"/>
    </w:rPr>
  </w:style>
  <w:style w:type="character" w:customStyle="1" w:styleId="ReallySamllTextChar">
    <w:name w:val="ReallySamllText Char"/>
    <w:link w:val="ReallySamllText"/>
    <w:locked/>
    <w:rsid w:val="00C40755"/>
    <w:rPr>
      <w:sz w:val="10"/>
    </w:rPr>
  </w:style>
  <w:style w:type="paragraph" w:customStyle="1" w:styleId="ReallySamllText">
    <w:name w:val="ReallySamllText"/>
    <w:basedOn w:val="Normal"/>
    <w:link w:val="ReallySamllTextChar"/>
    <w:autoRedefine/>
    <w:rsid w:val="00C40755"/>
    <w:rPr>
      <w:rFonts w:asciiTheme="minorHAnsi" w:hAnsiTheme="minorHAnsi"/>
      <w:sz w:val="10"/>
    </w:rPr>
  </w:style>
  <w:style w:type="paragraph" w:customStyle="1" w:styleId="Card6pt">
    <w:name w:val="Card 6pt"/>
    <w:basedOn w:val="Normal"/>
    <w:qFormat/>
    <w:rsid w:val="00C40755"/>
    <w:rPr>
      <w:rFonts w:ascii="Garamond" w:eastAsia="Times New Roman" w:hAnsi="Garamond"/>
      <w:sz w:val="12"/>
    </w:rPr>
  </w:style>
  <w:style w:type="paragraph" w:customStyle="1" w:styleId="CardCites">
    <w:name w:val="Card Cites"/>
    <w:basedOn w:val="Normal"/>
    <w:next w:val="Normal"/>
    <w:qFormat/>
    <w:rsid w:val="00C40755"/>
    <w:rPr>
      <w:rFonts w:ascii="Garamond" w:eastAsia="Times New Roman" w:hAnsi="Garamond"/>
      <w:b/>
      <w:sz w:val="20"/>
    </w:rPr>
  </w:style>
  <w:style w:type="character" w:customStyle="1" w:styleId="UnderlineStyleChar">
    <w:name w:val="Underline Style Char"/>
    <w:link w:val="UnderlineStyle"/>
    <w:locked/>
    <w:rsid w:val="00C40755"/>
    <w:rPr>
      <w:rFonts w:ascii="Times New Roman" w:eastAsia="Times New Roman" w:hAnsi="Times New Roman" w:cs="Times New Roman"/>
      <w:b/>
      <w:sz w:val="20"/>
      <w:u w:val="single"/>
      <w:lang w:val="x-none" w:eastAsia="x-none"/>
    </w:rPr>
  </w:style>
  <w:style w:type="character" w:customStyle="1" w:styleId="CitesCharChar">
    <w:name w:val="Cites Char Char"/>
    <w:locked/>
    <w:rsid w:val="00C40755"/>
    <w:rPr>
      <w:b/>
      <w:bCs/>
    </w:rPr>
  </w:style>
  <w:style w:type="paragraph" w:customStyle="1" w:styleId="Shrink">
    <w:name w:val="Shrink"/>
    <w:rsid w:val="00C40755"/>
    <w:pPr>
      <w:spacing w:after="0" w:line="240" w:lineRule="auto"/>
      <w:ind w:left="288" w:right="288"/>
    </w:pPr>
    <w:rPr>
      <w:rFonts w:ascii="Garamond" w:eastAsia="Times New Roman" w:hAnsi="Garamond" w:cs="Times New Roman"/>
      <w:sz w:val="12"/>
      <w:szCs w:val="24"/>
    </w:rPr>
  </w:style>
  <w:style w:type="character" w:customStyle="1" w:styleId="bwxsm">
    <w:name w:val="b w xsm"/>
    <w:rsid w:val="00C40755"/>
  </w:style>
  <w:style w:type="character" w:customStyle="1" w:styleId="fstd">
    <w:name w:val="f std"/>
    <w:rsid w:val="00C40755"/>
  </w:style>
  <w:style w:type="character" w:customStyle="1" w:styleId="gl">
    <w:name w:val="gl"/>
    <w:rsid w:val="00C40755"/>
  </w:style>
  <w:style w:type="character" w:customStyle="1" w:styleId="yshortcuts">
    <w:name w:val="yshortcuts"/>
    <w:rsid w:val="00C40755"/>
  </w:style>
  <w:style w:type="character" w:customStyle="1" w:styleId="Emphasis2">
    <w:name w:val="Emphasis2"/>
    <w:rsid w:val="00C40755"/>
    <w:rPr>
      <w:rFonts w:ascii="Franklin Gothic Heavy" w:hAnsi="Franklin Gothic Heavy" w:hint="default"/>
      <w:iCs/>
      <w:u w:val="single"/>
    </w:rPr>
  </w:style>
  <w:style w:type="character" w:customStyle="1" w:styleId="UNDERLINECharChar0">
    <w:name w:val="UNDERLINE Char Char"/>
    <w:rsid w:val="00C40755"/>
    <w:rPr>
      <w:bCs/>
      <w:kern w:val="28"/>
      <w:szCs w:val="32"/>
      <w:u w:val="single"/>
    </w:rPr>
  </w:style>
  <w:style w:type="character" w:customStyle="1" w:styleId="heading2char2charchar1">
    <w:name w:val="heading2char2charchar1"/>
    <w:rsid w:val="00C40755"/>
  </w:style>
  <w:style w:type="character" w:customStyle="1" w:styleId="charchar60">
    <w:name w:val="charchar6"/>
    <w:rsid w:val="00C40755"/>
  </w:style>
  <w:style w:type="character" w:customStyle="1" w:styleId="DebateUnderline">
    <w:name w:val="Debate Underline"/>
    <w:qFormat/>
    <w:rsid w:val="00C40755"/>
    <w:rPr>
      <w:rFonts w:ascii="Times New Roman" w:hAnsi="Times New Roman"/>
      <w:sz w:val="24"/>
      <w:u w:val="thick"/>
    </w:rPr>
  </w:style>
  <w:style w:type="paragraph" w:customStyle="1" w:styleId="Cardtext3">
    <w:name w:val="Card text"/>
    <w:rsid w:val="00C4075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C40755"/>
    <w:rPr>
      <w:rFonts w:ascii="Arial" w:hAnsi="Arial" w:cs="Arial" w:hint="default"/>
      <w:i/>
      <w:iCs/>
      <w:color w:val="000000"/>
      <w:sz w:val="20"/>
      <w:szCs w:val="20"/>
    </w:rPr>
  </w:style>
  <w:style w:type="character" w:customStyle="1" w:styleId="BoldChar">
    <w:name w:val="Bold Char"/>
    <w:rsid w:val="00C40755"/>
    <w:rPr>
      <w:b/>
      <w:lang w:val="en-US" w:eastAsia="en-US" w:bidi="ar-SA"/>
    </w:rPr>
  </w:style>
  <w:style w:type="paragraph" w:customStyle="1" w:styleId="NormalWeb3">
    <w:name w:val="Normal (Web)3"/>
    <w:basedOn w:val="Normal"/>
    <w:rsid w:val="00C40755"/>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C40755"/>
    <w:pPr>
      <w:ind w:left="400"/>
    </w:pPr>
    <w:rPr>
      <w:rFonts w:eastAsia="Times New Roman"/>
    </w:rPr>
  </w:style>
  <w:style w:type="character" w:customStyle="1" w:styleId="cardCharCharCharCharCharChar">
    <w:name w:val="card Char Char Char Char Char Char"/>
    <w:rsid w:val="00C40755"/>
    <w:rPr>
      <w:sz w:val="24"/>
      <w:szCs w:val="24"/>
      <w:lang w:val="en-US" w:eastAsia="en-US" w:bidi="ar-SA"/>
    </w:rPr>
  </w:style>
  <w:style w:type="character" w:customStyle="1" w:styleId="Style24ptBoldUnderlineCenteredCharChar">
    <w:name w:val="Style 24 pt Bold Underline Centered Char Char"/>
    <w:rsid w:val="00C40755"/>
    <w:rPr>
      <w:b/>
      <w:bCs/>
      <w:sz w:val="48"/>
      <w:szCs w:val="24"/>
      <w:u w:val="single"/>
      <w:lang w:val="en-US" w:eastAsia="en-US" w:bidi="ar-SA"/>
    </w:rPr>
  </w:style>
  <w:style w:type="paragraph" w:customStyle="1" w:styleId="TagCiteChar0">
    <w:name w:val="Tag / Cite Char"/>
    <w:basedOn w:val="Normal"/>
    <w:rsid w:val="00C40755"/>
    <w:rPr>
      <w:rFonts w:eastAsia="Times New Roman"/>
      <w:b/>
      <w:color w:val="000000"/>
    </w:rPr>
  </w:style>
  <w:style w:type="character" w:customStyle="1" w:styleId="TagCiteCharChar0">
    <w:name w:val="Tag / Cite Char Char"/>
    <w:rsid w:val="00C40755"/>
    <w:rPr>
      <w:b/>
      <w:color w:val="000000"/>
      <w:sz w:val="24"/>
      <w:szCs w:val="24"/>
      <w:lang w:val="en-US" w:eastAsia="en-US" w:bidi="ar-SA"/>
    </w:rPr>
  </w:style>
  <w:style w:type="paragraph" w:customStyle="1" w:styleId="PageNumber2">
    <w:name w:val="Page Number2"/>
    <w:basedOn w:val="Normal"/>
    <w:next w:val="Normal"/>
    <w:rsid w:val="00C40755"/>
    <w:rPr>
      <w:rFonts w:eastAsia="Times New Roman"/>
      <w:sz w:val="20"/>
    </w:rPr>
  </w:style>
  <w:style w:type="paragraph" w:customStyle="1" w:styleId="HeaderFooter">
    <w:name w:val="Header &amp; Footer"/>
    <w:rsid w:val="00C40755"/>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C40755"/>
    <w:rPr>
      <w:rFonts w:ascii="Arial Narrow" w:eastAsia="Times New Roman" w:hAnsi="Arial Narrow"/>
      <w:color w:val="000000"/>
      <w:sz w:val="16"/>
    </w:rPr>
  </w:style>
  <w:style w:type="paragraph" w:customStyle="1" w:styleId="CardTextUnderlined">
    <w:name w:val="Card Text Underlined"/>
    <w:basedOn w:val="Normal"/>
    <w:rsid w:val="00C40755"/>
    <w:rPr>
      <w:rFonts w:ascii="Arial Narrow" w:eastAsia="Times New Roman" w:hAnsi="Arial Narrow"/>
      <w:u w:val="single"/>
    </w:rPr>
  </w:style>
  <w:style w:type="character" w:customStyle="1" w:styleId="drop">
    <w:name w:val="drop"/>
    <w:basedOn w:val="DefaultParagraphFont"/>
    <w:rsid w:val="00C40755"/>
  </w:style>
  <w:style w:type="character" w:customStyle="1" w:styleId="CardTextChar10">
    <w:name w:val="Card Text Char1"/>
    <w:rsid w:val="00C40755"/>
    <w:rPr>
      <w:szCs w:val="24"/>
      <w:lang w:val="en-US" w:eastAsia="en-US" w:bidi="ar-SA"/>
    </w:rPr>
  </w:style>
  <w:style w:type="character" w:customStyle="1" w:styleId="CardTextUnderlinedCharChar">
    <w:name w:val="Card Text Underlined Char Char"/>
    <w:rsid w:val="00C40755"/>
    <w:rPr>
      <w:rFonts w:ascii="Arial Narrow" w:hAnsi="Arial Narrow"/>
      <w:szCs w:val="24"/>
      <w:u w:val="single"/>
      <w:lang w:val="en-US" w:eastAsia="en-US" w:bidi="ar-SA"/>
    </w:rPr>
  </w:style>
  <w:style w:type="paragraph" w:customStyle="1" w:styleId="HeaderDebate">
    <w:name w:val="Header Debate"/>
    <w:basedOn w:val="Normal"/>
    <w:rsid w:val="00C40755"/>
    <w:pPr>
      <w:jc w:val="center"/>
      <w:outlineLvl w:val="0"/>
    </w:pPr>
    <w:rPr>
      <w:rFonts w:eastAsia="Times New Roman"/>
      <w:b/>
      <w:sz w:val="48"/>
      <w:u w:val="words"/>
    </w:rPr>
  </w:style>
  <w:style w:type="paragraph" w:customStyle="1" w:styleId="NormalWeb1">
    <w:name w:val="Normal (Web)1"/>
    <w:basedOn w:val="Normal"/>
    <w:rsid w:val="00C40755"/>
    <w:pPr>
      <w:spacing w:before="100" w:beforeAutospacing="1" w:after="100" w:afterAutospacing="1"/>
    </w:pPr>
    <w:rPr>
      <w:rFonts w:eastAsia="Times New Roman"/>
      <w:sz w:val="20"/>
      <w:szCs w:val="20"/>
    </w:rPr>
  </w:style>
  <w:style w:type="paragraph" w:customStyle="1" w:styleId="CardTagCharChar">
    <w:name w:val="Card Tag Char Char"/>
    <w:basedOn w:val="Normal"/>
    <w:rsid w:val="00C40755"/>
    <w:rPr>
      <w:rFonts w:eastAsia="Times New Roman"/>
      <w:b/>
    </w:rPr>
  </w:style>
  <w:style w:type="character" w:customStyle="1" w:styleId="CardTagCharCharChar">
    <w:name w:val="Card Tag Char Char Char"/>
    <w:rsid w:val="00C40755"/>
    <w:rPr>
      <w:b/>
      <w:sz w:val="24"/>
      <w:szCs w:val="24"/>
      <w:lang w:val="en-US" w:eastAsia="en-US" w:bidi="ar-SA"/>
    </w:rPr>
  </w:style>
  <w:style w:type="paragraph" w:customStyle="1" w:styleId="fixed">
    <w:name w:val="fixed"/>
    <w:basedOn w:val="Normal"/>
    <w:rsid w:val="00C40755"/>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C40755"/>
  </w:style>
  <w:style w:type="character" w:customStyle="1" w:styleId="UnderlineStyleChar2">
    <w:name w:val="Underline Style Char2"/>
    <w:rsid w:val="00C40755"/>
    <w:rPr>
      <w:rFonts w:ascii="Garamond" w:hAnsi="Garamond"/>
      <w:sz w:val="22"/>
      <w:szCs w:val="24"/>
      <w:u w:val="single"/>
      <w:lang w:val="en-US" w:eastAsia="en-US" w:bidi="ar-SA"/>
    </w:rPr>
  </w:style>
  <w:style w:type="character" w:customStyle="1" w:styleId="Style1Char2">
    <w:name w:val="Style1 Char2"/>
    <w:rsid w:val="00C40755"/>
    <w:rPr>
      <w:szCs w:val="24"/>
    </w:rPr>
  </w:style>
  <w:style w:type="character" w:customStyle="1" w:styleId="t13">
    <w:name w:val="t13"/>
    <w:basedOn w:val="DefaultParagraphFont"/>
    <w:rsid w:val="00C40755"/>
  </w:style>
  <w:style w:type="character" w:customStyle="1" w:styleId="lead">
    <w:name w:val="lead"/>
    <w:basedOn w:val="DefaultParagraphFont"/>
    <w:rsid w:val="00C40755"/>
  </w:style>
  <w:style w:type="paragraph" w:customStyle="1" w:styleId="textonormal">
    <w:name w:val="textonormal"/>
    <w:basedOn w:val="Normal"/>
    <w:rsid w:val="00C40755"/>
    <w:pPr>
      <w:spacing w:before="100" w:beforeAutospacing="1" w:after="100" w:afterAutospacing="1"/>
    </w:pPr>
    <w:rPr>
      <w:rFonts w:eastAsia="Times New Roman"/>
    </w:rPr>
  </w:style>
  <w:style w:type="paragraph" w:customStyle="1" w:styleId="Subtitle1">
    <w:name w:val="Subtitle1"/>
    <w:basedOn w:val="Normal"/>
    <w:rsid w:val="00C40755"/>
    <w:pPr>
      <w:spacing w:before="100" w:beforeAutospacing="1" w:after="100" w:afterAutospacing="1"/>
    </w:pPr>
    <w:rPr>
      <w:rFonts w:eastAsia="Times New Roman"/>
    </w:rPr>
  </w:style>
  <w:style w:type="paragraph" w:customStyle="1" w:styleId="CardUnderlined">
    <w:name w:val="Card Underlined"/>
    <w:basedOn w:val="Normal"/>
    <w:link w:val="CardUnderlinedChar0"/>
    <w:rsid w:val="00C40755"/>
    <w:rPr>
      <w:rFonts w:ascii="Arial Narrow" w:eastAsia="Times New Roman" w:hAnsi="Arial Narrow"/>
      <w:u w:val="single"/>
    </w:rPr>
  </w:style>
  <w:style w:type="character" w:customStyle="1" w:styleId="CardUnderlinedChar0">
    <w:name w:val="Card Underlined Char"/>
    <w:link w:val="CardUnderlined"/>
    <w:rsid w:val="00C40755"/>
    <w:rPr>
      <w:rFonts w:ascii="Arial Narrow" w:eastAsia="Times New Roman" w:hAnsi="Arial Narrow" w:cs="Times New Roman"/>
      <w:u w:val="single"/>
    </w:rPr>
  </w:style>
  <w:style w:type="paragraph" w:customStyle="1" w:styleId="ExecutiveSummarytext">
    <w:name w:val="Executive Summary text"/>
    <w:basedOn w:val="Normal"/>
    <w:next w:val="Normal"/>
    <w:rsid w:val="00C40755"/>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C40755"/>
    <w:rPr>
      <w:u w:val="single"/>
    </w:rPr>
  </w:style>
  <w:style w:type="paragraph" w:customStyle="1" w:styleId="NormalUnderline">
    <w:name w:val="Normal Underline"/>
    <w:basedOn w:val="Normal"/>
    <w:link w:val="NormalUnderlineChar1"/>
    <w:qFormat/>
    <w:rsid w:val="00C40755"/>
    <w:pPr>
      <w:ind w:left="288"/>
    </w:pPr>
    <w:rPr>
      <w:rFonts w:asciiTheme="minorHAnsi" w:hAnsiTheme="minorHAnsi"/>
      <w:u w:val="single"/>
    </w:rPr>
  </w:style>
  <w:style w:type="paragraph" w:customStyle="1" w:styleId="CardDownx1">
    <w:name w:val="CardDown x1"/>
    <w:basedOn w:val="Header"/>
    <w:link w:val="CardDownx1Char"/>
    <w:rsid w:val="00C40755"/>
    <w:rPr>
      <w:rFonts w:eastAsia="Times New Roman"/>
      <w:sz w:val="16"/>
      <w:lang w:val="x-none" w:eastAsia="x-none"/>
    </w:rPr>
  </w:style>
  <w:style w:type="paragraph" w:customStyle="1" w:styleId="CardUpSize-Light">
    <w:name w:val="CardUpSize - Light"/>
    <w:basedOn w:val="Normal"/>
    <w:link w:val="CardUpSize-LightChar"/>
    <w:rsid w:val="00C40755"/>
    <w:pPr>
      <w:jc w:val="both"/>
    </w:pPr>
    <w:rPr>
      <w:rFonts w:eastAsia="Times New Roman"/>
      <w:szCs w:val="32"/>
      <w:u w:val="single"/>
    </w:rPr>
  </w:style>
  <w:style w:type="character" w:customStyle="1" w:styleId="CardUpSize-LightChar">
    <w:name w:val="CardUpSize - Light Char"/>
    <w:link w:val="CardUpSize-Light"/>
    <w:rsid w:val="00C40755"/>
    <w:rPr>
      <w:rFonts w:ascii="Times New Roman" w:eastAsia="Times New Roman" w:hAnsi="Times New Roman" w:cs="Times New Roman"/>
      <w:szCs w:val="32"/>
      <w:u w:val="single"/>
    </w:rPr>
  </w:style>
  <w:style w:type="character" w:customStyle="1" w:styleId="CardDownx1Char">
    <w:name w:val="CardDown x1 Char"/>
    <w:link w:val="CardDownx1"/>
    <w:rsid w:val="00C40755"/>
    <w:rPr>
      <w:rFonts w:ascii="Times New Roman" w:eastAsia="Times New Roman" w:hAnsi="Times New Roman" w:cs="Times New Roman"/>
      <w:sz w:val="16"/>
      <w:lang w:val="x-none" w:eastAsia="x-none"/>
    </w:rPr>
  </w:style>
  <w:style w:type="paragraph" w:customStyle="1" w:styleId="CiteCardUpSize-Heavy">
    <w:name w:val="Cite // CardUpSize - Heavy"/>
    <w:basedOn w:val="Normal"/>
    <w:link w:val="CiteCardUpSize-HeavyChar"/>
    <w:autoRedefine/>
    <w:rsid w:val="00C40755"/>
    <w:pPr>
      <w:jc w:val="both"/>
    </w:pPr>
    <w:rPr>
      <w:rFonts w:eastAsia="Times New Roman"/>
      <w:b/>
      <w:szCs w:val="32"/>
      <w:u w:val="single"/>
    </w:rPr>
  </w:style>
  <w:style w:type="character" w:customStyle="1" w:styleId="CiteCardUpSize-HeavyChar">
    <w:name w:val="Cite // CardUpSize - Heavy Char"/>
    <w:link w:val="CiteCardUpSize-Heavy"/>
    <w:rsid w:val="00C40755"/>
    <w:rPr>
      <w:rFonts w:ascii="Times New Roman" w:eastAsia="Times New Roman" w:hAnsi="Times New Roman" w:cs="Times New Roman"/>
      <w:b/>
      <w:szCs w:val="32"/>
      <w:u w:val="single"/>
    </w:rPr>
  </w:style>
  <w:style w:type="character" w:customStyle="1" w:styleId="StyleStyleThickunderlineBold1">
    <w:name w:val="Style Style Thick underline + Bold1"/>
    <w:rsid w:val="00C40755"/>
    <w:rPr>
      <w:b/>
      <w:u w:val="thick"/>
    </w:rPr>
  </w:style>
  <w:style w:type="paragraph" w:customStyle="1" w:styleId="SmallCite">
    <w:name w:val="Small Cite"/>
    <w:basedOn w:val="Normal"/>
    <w:rsid w:val="00C40755"/>
    <w:rPr>
      <w:rFonts w:ascii="Verdana" w:eastAsia="Times New Roman" w:hAnsi="Verdana"/>
      <w:sz w:val="16"/>
    </w:rPr>
  </w:style>
  <w:style w:type="character" w:customStyle="1" w:styleId="SmallFont7pt">
    <w:name w:val="Small Font (7 pt)"/>
    <w:qFormat/>
    <w:rsid w:val="00C40755"/>
    <w:rPr>
      <w:sz w:val="14"/>
    </w:rPr>
  </w:style>
  <w:style w:type="paragraph" w:customStyle="1" w:styleId="clearformatting">
    <w:name w:val="clear formatting"/>
    <w:basedOn w:val="Heading2"/>
    <w:rsid w:val="00C40755"/>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C40755"/>
    <w:pPr>
      <w:keepNext w:val="0"/>
      <w:keepLines w:val="0"/>
      <w:spacing w:after="60"/>
    </w:pPr>
    <w:rPr>
      <w:rFonts w:eastAsia="Cambria" w:cs="Times New Roman"/>
      <w:bCs/>
      <w:kern w:val="24"/>
      <w:sz w:val="26"/>
    </w:rPr>
  </w:style>
  <w:style w:type="paragraph" w:customStyle="1" w:styleId="byline1">
    <w:name w:val="byline1"/>
    <w:basedOn w:val="Normal"/>
    <w:rsid w:val="00C40755"/>
    <w:pPr>
      <w:spacing w:after="240" w:line="360" w:lineRule="atLeast"/>
    </w:pPr>
    <w:rPr>
      <w:rFonts w:eastAsia="Times New Roman"/>
      <w:b/>
      <w:bCs/>
      <w:sz w:val="16"/>
      <w:szCs w:val="16"/>
    </w:rPr>
  </w:style>
  <w:style w:type="paragraph" w:customStyle="1" w:styleId="fullstory">
    <w:name w:val="fullstory"/>
    <w:basedOn w:val="Normal"/>
    <w:rsid w:val="00C40755"/>
    <w:pPr>
      <w:spacing w:before="100" w:beforeAutospacing="1" w:after="100" w:afterAutospacing="1"/>
    </w:pPr>
    <w:rPr>
      <w:rFonts w:eastAsia="Times New Roman"/>
    </w:rPr>
  </w:style>
  <w:style w:type="character" w:customStyle="1" w:styleId="storyby">
    <w:name w:val="storyby"/>
    <w:basedOn w:val="DefaultParagraphFont"/>
    <w:rsid w:val="00C40755"/>
  </w:style>
  <w:style w:type="paragraph" w:customStyle="1" w:styleId="PlaceholderText1">
    <w:name w:val="Placeholder Text1"/>
    <w:basedOn w:val="Normal"/>
    <w:rsid w:val="00C40755"/>
    <w:pPr>
      <w:keepNext/>
      <w:tabs>
        <w:tab w:val="num" w:pos="360"/>
      </w:tabs>
      <w:ind w:left="360" w:hanging="360"/>
      <w:outlineLvl w:val="0"/>
    </w:pPr>
    <w:rPr>
      <w:rFonts w:eastAsia="MS Gothic"/>
    </w:rPr>
  </w:style>
  <w:style w:type="paragraph" w:customStyle="1" w:styleId="NoteLevel31">
    <w:name w:val="Note Level 31"/>
    <w:basedOn w:val="Normal"/>
    <w:rsid w:val="00C40755"/>
    <w:pPr>
      <w:keepNext/>
      <w:tabs>
        <w:tab w:val="num" w:pos="1440"/>
      </w:tabs>
      <w:ind w:left="1800" w:hanging="360"/>
      <w:outlineLvl w:val="2"/>
    </w:pPr>
    <w:rPr>
      <w:rFonts w:eastAsia="MS Gothic"/>
    </w:rPr>
  </w:style>
  <w:style w:type="paragraph" w:customStyle="1" w:styleId="NoteLevel41">
    <w:name w:val="Note Level 41"/>
    <w:basedOn w:val="Normal"/>
    <w:rsid w:val="00C40755"/>
    <w:pPr>
      <w:keepNext/>
      <w:tabs>
        <w:tab w:val="num" w:pos="2160"/>
      </w:tabs>
      <w:ind w:left="2520" w:hanging="360"/>
      <w:outlineLvl w:val="3"/>
    </w:pPr>
    <w:rPr>
      <w:rFonts w:eastAsia="MS Gothic"/>
    </w:rPr>
  </w:style>
  <w:style w:type="paragraph" w:customStyle="1" w:styleId="NoteLevel51">
    <w:name w:val="Note Level 51"/>
    <w:basedOn w:val="Normal"/>
    <w:rsid w:val="00C40755"/>
    <w:pPr>
      <w:keepNext/>
      <w:tabs>
        <w:tab w:val="num" w:pos="2880"/>
      </w:tabs>
      <w:ind w:left="3240" w:hanging="360"/>
      <w:outlineLvl w:val="4"/>
    </w:pPr>
    <w:rPr>
      <w:rFonts w:eastAsia="MS Gothic"/>
    </w:rPr>
  </w:style>
  <w:style w:type="paragraph" w:customStyle="1" w:styleId="NoteLevel61">
    <w:name w:val="Note Level 61"/>
    <w:basedOn w:val="Normal"/>
    <w:rsid w:val="00C40755"/>
    <w:pPr>
      <w:keepNext/>
      <w:tabs>
        <w:tab w:val="num" w:pos="3600"/>
      </w:tabs>
      <w:ind w:left="3960" w:hanging="360"/>
      <w:outlineLvl w:val="5"/>
    </w:pPr>
    <w:rPr>
      <w:rFonts w:eastAsia="MS Gothic"/>
    </w:rPr>
  </w:style>
  <w:style w:type="paragraph" w:customStyle="1" w:styleId="NoteLevel71">
    <w:name w:val="Note Level 71"/>
    <w:basedOn w:val="Normal"/>
    <w:rsid w:val="00C40755"/>
    <w:pPr>
      <w:keepNext/>
      <w:tabs>
        <w:tab w:val="num" w:pos="4320"/>
      </w:tabs>
      <w:ind w:left="4680" w:hanging="360"/>
      <w:outlineLvl w:val="6"/>
    </w:pPr>
    <w:rPr>
      <w:rFonts w:eastAsia="MS Gothic"/>
    </w:rPr>
  </w:style>
  <w:style w:type="paragraph" w:customStyle="1" w:styleId="NoteLevel81">
    <w:name w:val="Note Level 81"/>
    <w:basedOn w:val="Normal"/>
    <w:rsid w:val="00C40755"/>
    <w:pPr>
      <w:keepNext/>
      <w:tabs>
        <w:tab w:val="num" w:pos="5040"/>
      </w:tabs>
      <w:ind w:left="5400" w:hanging="360"/>
      <w:outlineLvl w:val="7"/>
    </w:pPr>
    <w:rPr>
      <w:rFonts w:eastAsia="MS Gothic"/>
    </w:rPr>
  </w:style>
  <w:style w:type="paragraph" w:customStyle="1" w:styleId="NoteLevel91">
    <w:name w:val="Note Level 91"/>
    <w:basedOn w:val="Normal"/>
    <w:rsid w:val="00C40755"/>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C40755"/>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C40755"/>
    <w:rPr>
      <w:rFonts w:ascii="Times New Roman" w:eastAsia="Times New Roman" w:hAnsi="Times New Roman" w:cs="Arial"/>
      <w:b/>
      <w:szCs w:val="44"/>
      <w:u w:val="single"/>
      <w:bdr w:val="single" w:sz="8" w:space="0" w:color="auto"/>
    </w:rPr>
  </w:style>
  <w:style w:type="character" w:customStyle="1" w:styleId="CharChar17">
    <w:name w:val="Char Char17"/>
    <w:locked/>
    <w:rsid w:val="00C40755"/>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C40755"/>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C40755"/>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C40755"/>
    <w:rPr>
      <w:rFonts w:ascii="Arial Narrow" w:eastAsia="Calibri" w:hAnsi="Arial Narrow" w:cs="Times New Roman"/>
      <w:sz w:val="18"/>
      <w:u w:val="single"/>
    </w:rPr>
  </w:style>
  <w:style w:type="character" w:customStyle="1" w:styleId="Debate-CardSmalltextF2Char">
    <w:name w:val="Debate- Card Small text F2 Char"/>
    <w:link w:val="Debate-CardSmalltextF2"/>
    <w:rsid w:val="00C40755"/>
    <w:rPr>
      <w:rFonts w:ascii="Arial Narrow" w:eastAsia="Calibri" w:hAnsi="Arial Narrow" w:cs="Times New Roman"/>
      <w:sz w:val="16"/>
    </w:rPr>
  </w:style>
  <w:style w:type="paragraph" w:customStyle="1" w:styleId="StyleBodyText11ptBlackUnderline">
    <w:name w:val="Style Body Text + 11 pt Black Underline"/>
    <w:basedOn w:val="BodyText0"/>
    <w:link w:val="StyleBodyText11ptBlackUnderlineChar"/>
    <w:rsid w:val="00C40755"/>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C40755"/>
    <w:rPr>
      <w:rFonts w:ascii="HNKAOE+Arial" w:eastAsia="Calibri" w:hAnsi="HNKAOE+Arial" w:cs="Times New Roman"/>
      <w:sz w:val="24"/>
      <w:szCs w:val="24"/>
    </w:rPr>
  </w:style>
  <w:style w:type="paragraph" w:customStyle="1" w:styleId="StyleBodyText11ptBoldBlack">
    <w:name w:val="Style Body Text + 11 pt Bold Black"/>
    <w:basedOn w:val="BodyText0"/>
    <w:link w:val="StyleBodyText11ptBoldBlackChar"/>
    <w:rsid w:val="00C40755"/>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C40755"/>
    <w:rPr>
      <w:rFonts w:ascii="HNKAOE+Arial" w:eastAsia="Calibri" w:hAnsi="HNKAOE+Arial" w:cs="Times New Roman"/>
      <w:sz w:val="24"/>
      <w:szCs w:val="24"/>
    </w:rPr>
  </w:style>
  <w:style w:type="paragraph" w:customStyle="1" w:styleId="tiny">
    <w:name w:val="tiny"/>
    <w:next w:val="Normal"/>
    <w:link w:val="tinyChar"/>
    <w:autoRedefine/>
    <w:rsid w:val="00C40755"/>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C40755"/>
    <w:rPr>
      <w:rFonts w:ascii="Times New Roman" w:eastAsia="Malgun Gothic" w:hAnsi="Times New Roman" w:cs="Times New Roman"/>
      <w:sz w:val="20"/>
      <w:szCs w:val="20"/>
    </w:rPr>
  </w:style>
  <w:style w:type="paragraph" w:customStyle="1" w:styleId="StyletinyBold">
    <w:name w:val="Style tiny + Bold"/>
    <w:basedOn w:val="tiny"/>
    <w:link w:val="StyletinyBoldChar"/>
    <w:rsid w:val="00C40755"/>
    <w:rPr>
      <w:bCs/>
    </w:rPr>
  </w:style>
  <w:style w:type="character" w:customStyle="1" w:styleId="StyletinyBoldChar">
    <w:name w:val="Style tiny + Bold Char"/>
    <w:link w:val="StyletinyBold"/>
    <w:rsid w:val="00C40755"/>
    <w:rPr>
      <w:rFonts w:ascii="Times New Roman" w:eastAsia="Malgun Gothic" w:hAnsi="Times New Roman" w:cs="Times New Roman"/>
      <w:bCs/>
      <w:sz w:val="20"/>
      <w:szCs w:val="20"/>
    </w:rPr>
  </w:style>
  <w:style w:type="character" w:customStyle="1" w:styleId="CardsChar1">
    <w:name w:val="Cards Char1"/>
    <w:basedOn w:val="DefaultParagraphFont"/>
    <w:rsid w:val="00C40755"/>
  </w:style>
  <w:style w:type="character" w:customStyle="1" w:styleId="HotRouteChar">
    <w:name w:val="Hot Route Char"/>
    <w:link w:val="HotRoute"/>
    <w:locked/>
    <w:rsid w:val="00C40755"/>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rsid w:val="00C40755"/>
    <w:pPr>
      <w:tabs>
        <w:tab w:val="left" w:pos="1440"/>
      </w:tabs>
      <w:jc w:val="both"/>
    </w:pPr>
    <w:rPr>
      <w:rFonts w:eastAsia="Times New Roman"/>
      <w:sz w:val="20"/>
      <w:szCs w:val="16"/>
    </w:rPr>
  </w:style>
  <w:style w:type="character" w:customStyle="1" w:styleId="Heading5SizeDownChar">
    <w:name w:val="Heading 5 Size Down Char"/>
    <w:link w:val="Heading5SizeDown"/>
    <w:rsid w:val="00C40755"/>
    <w:rPr>
      <w:rFonts w:ascii="Times New Roman" w:eastAsia="Times New Roman" w:hAnsi="Times New Roman" w:cs="Times New Roman"/>
      <w:sz w:val="20"/>
      <w:szCs w:val="16"/>
    </w:rPr>
  </w:style>
  <w:style w:type="paragraph" w:customStyle="1" w:styleId="Normal2Bold">
    <w:name w:val="Normal2 + Bold"/>
    <w:basedOn w:val="Normal"/>
    <w:link w:val="Normal2BoldChar"/>
    <w:rsid w:val="00C40755"/>
    <w:pPr>
      <w:tabs>
        <w:tab w:val="left" w:pos="1440"/>
      </w:tabs>
    </w:pPr>
    <w:rPr>
      <w:rFonts w:eastAsia="Times New Roman" w:cs="Arial"/>
      <w:b/>
      <w:szCs w:val="44"/>
    </w:rPr>
  </w:style>
  <w:style w:type="character" w:customStyle="1" w:styleId="Normal2BoldChar">
    <w:name w:val="Normal2 + Bold Char"/>
    <w:link w:val="Normal2Bold"/>
    <w:rsid w:val="00C40755"/>
    <w:rPr>
      <w:rFonts w:ascii="Times New Roman" w:eastAsia="Times New Roman" w:hAnsi="Times New Roman" w:cs="Arial"/>
      <w:b/>
      <w:szCs w:val="44"/>
    </w:rPr>
  </w:style>
  <w:style w:type="paragraph" w:customStyle="1" w:styleId="ListContents">
    <w:name w:val="List Contents"/>
    <w:basedOn w:val="Normal"/>
    <w:link w:val="ListContentsChar"/>
    <w:rsid w:val="00C40755"/>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C40755"/>
    <w:rPr>
      <w:color w:val="231F20"/>
      <w:u w:val="single"/>
    </w:rPr>
  </w:style>
  <w:style w:type="character" w:customStyle="1" w:styleId="ListContentsChar">
    <w:name w:val="List Contents Char"/>
    <w:link w:val="ListContents"/>
    <w:rsid w:val="00C40755"/>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C40755"/>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C40755"/>
    <w:rPr>
      <w:sz w:val="14"/>
      <w:szCs w:val="18"/>
    </w:rPr>
  </w:style>
  <w:style w:type="paragraph" w:customStyle="1" w:styleId="SmallFont">
    <w:name w:val="Small Font"/>
    <w:basedOn w:val="Normal"/>
    <w:link w:val="SmallFontChar"/>
    <w:rsid w:val="00C40755"/>
    <w:pPr>
      <w:spacing w:after="200"/>
      <w:contextualSpacing/>
      <w:jc w:val="both"/>
    </w:pPr>
    <w:rPr>
      <w:rFonts w:asciiTheme="minorHAnsi" w:hAnsiTheme="minorHAnsi"/>
      <w:sz w:val="14"/>
      <w:szCs w:val="18"/>
    </w:rPr>
  </w:style>
  <w:style w:type="character" w:customStyle="1" w:styleId="CardsFont6ptChar1">
    <w:name w:val="Cards + Font: 6 pt Char1"/>
    <w:link w:val="CardsFont6pt"/>
    <w:rsid w:val="00C40755"/>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C40755"/>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C40755"/>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C40755"/>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C40755"/>
    <w:rPr>
      <w:rFonts w:ascii="Times New Roman" w:eastAsia="Times New Roman" w:hAnsi="Times New Roman" w:cs="Times New Roman"/>
      <w:u w:val="thick"/>
    </w:rPr>
  </w:style>
  <w:style w:type="paragraph" w:customStyle="1" w:styleId="Unimportant">
    <w:name w:val="Unimportant"/>
    <w:basedOn w:val="Normal"/>
    <w:link w:val="UnimportantCharChar"/>
    <w:rsid w:val="00C40755"/>
    <w:pPr>
      <w:jc w:val="both"/>
    </w:pPr>
    <w:rPr>
      <w:rFonts w:ascii="Arial" w:eastAsia="Times New Roman" w:hAnsi="Arial"/>
      <w:sz w:val="12"/>
    </w:rPr>
  </w:style>
  <w:style w:type="character" w:customStyle="1" w:styleId="UnimportantCharChar">
    <w:name w:val="Unimportant Char Char"/>
    <w:link w:val="Unimportant"/>
    <w:rsid w:val="00C40755"/>
    <w:rPr>
      <w:rFonts w:ascii="Arial" w:eastAsia="Times New Roman" w:hAnsi="Arial" w:cs="Times New Roman"/>
      <w:sz w:val="12"/>
    </w:rPr>
  </w:style>
  <w:style w:type="paragraph" w:customStyle="1" w:styleId="TagCite0">
    <w:name w:val="Tag &amp; Cite"/>
    <w:basedOn w:val="Normal"/>
    <w:link w:val="TagCiteChar2"/>
    <w:rsid w:val="00C40755"/>
    <w:pPr>
      <w:jc w:val="both"/>
    </w:pPr>
    <w:rPr>
      <w:rFonts w:ascii="Arial" w:eastAsia="Times New Roman" w:hAnsi="Arial"/>
      <w:b/>
      <w:sz w:val="20"/>
    </w:rPr>
  </w:style>
  <w:style w:type="character" w:customStyle="1" w:styleId="TagCiteChar2">
    <w:name w:val="Tag &amp; Cite Char"/>
    <w:link w:val="TagCite0"/>
    <w:rsid w:val="00C40755"/>
    <w:rPr>
      <w:rFonts w:ascii="Arial" w:eastAsia="Times New Roman" w:hAnsi="Arial" w:cs="Times New Roman"/>
      <w:b/>
      <w:sz w:val="20"/>
    </w:rPr>
  </w:style>
  <w:style w:type="paragraph" w:customStyle="1" w:styleId="HighlightedText">
    <w:name w:val="Highlighted Text"/>
    <w:basedOn w:val="Normal"/>
    <w:link w:val="HighlightedTextChar"/>
    <w:rsid w:val="00C40755"/>
    <w:pPr>
      <w:jc w:val="both"/>
    </w:pPr>
    <w:rPr>
      <w:rFonts w:ascii="Arial" w:eastAsia="Times New Roman" w:hAnsi="Arial"/>
      <w:b/>
      <w:sz w:val="20"/>
      <w:u w:val="thick"/>
    </w:rPr>
  </w:style>
  <w:style w:type="character" w:customStyle="1" w:styleId="HighlightedTextChar">
    <w:name w:val="Highlighted Text Char"/>
    <w:link w:val="HighlightedText"/>
    <w:rsid w:val="00C40755"/>
    <w:rPr>
      <w:rFonts w:ascii="Arial" w:eastAsia="Times New Roman" w:hAnsi="Arial" w:cs="Times New Roman"/>
      <w:b/>
      <w:sz w:val="20"/>
      <w:u w:val="thick"/>
    </w:rPr>
  </w:style>
  <w:style w:type="paragraph" w:customStyle="1" w:styleId="Ununderlined">
    <w:name w:val="Ununderlined"/>
    <w:basedOn w:val="Normal"/>
    <w:link w:val="UnunderlinedChar"/>
    <w:rsid w:val="00C40755"/>
    <w:pPr>
      <w:jc w:val="both"/>
    </w:pPr>
    <w:rPr>
      <w:rFonts w:ascii="Arial" w:eastAsia="Times New Roman" w:hAnsi="Arial"/>
      <w:sz w:val="12"/>
    </w:rPr>
  </w:style>
  <w:style w:type="character" w:customStyle="1" w:styleId="UnunderlinedChar">
    <w:name w:val="Ununderlined Char"/>
    <w:link w:val="Ununderlined"/>
    <w:rsid w:val="00C40755"/>
    <w:rPr>
      <w:rFonts w:ascii="Arial" w:eastAsia="Times New Roman" w:hAnsi="Arial" w:cs="Times New Roman"/>
      <w:sz w:val="12"/>
    </w:rPr>
  </w:style>
  <w:style w:type="paragraph" w:customStyle="1" w:styleId="StyleHeading1Justified">
    <w:name w:val="Style Heading 1 + Justified"/>
    <w:basedOn w:val="Normal"/>
    <w:next w:val="Normal"/>
    <w:rsid w:val="00C40755"/>
    <w:rPr>
      <w:rFonts w:ascii="Arial" w:eastAsia="Times New Roman" w:hAnsi="Arial"/>
      <w:sz w:val="20"/>
      <w:szCs w:val="20"/>
    </w:rPr>
  </w:style>
  <w:style w:type="paragraph" w:customStyle="1" w:styleId="BlockHeadings">
    <w:name w:val="Block Headings"/>
    <w:basedOn w:val="Normal"/>
    <w:link w:val="BlockHeadingsChar"/>
    <w:rsid w:val="00C40755"/>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C40755"/>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C40755"/>
    <w:rPr>
      <w:rFonts w:eastAsia="Times New Roman"/>
      <w:szCs w:val="20"/>
      <w:u w:val="single"/>
    </w:rPr>
  </w:style>
  <w:style w:type="character" w:customStyle="1" w:styleId="textunderlineChar">
    <w:name w:val="text underline Char"/>
    <w:link w:val="textunderline"/>
    <w:rsid w:val="00C40755"/>
    <w:rPr>
      <w:rFonts w:ascii="Times New Roman" w:eastAsia="Times New Roman" w:hAnsi="Times New Roman" w:cs="Times New Roman"/>
      <w:szCs w:val="20"/>
      <w:u w:val="single"/>
    </w:rPr>
  </w:style>
  <w:style w:type="character" w:customStyle="1" w:styleId="DebateTagChar">
    <w:name w:val="Debate Tag Char"/>
    <w:link w:val="DebateTag"/>
    <w:rsid w:val="00C40755"/>
    <w:rPr>
      <w:rFonts w:ascii="Garamond" w:hAnsi="Garamond"/>
      <w:b/>
    </w:rPr>
  </w:style>
  <w:style w:type="paragraph" w:customStyle="1" w:styleId="DebateTag">
    <w:name w:val="Debate Tag"/>
    <w:basedOn w:val="Normal"/>
    <w:link w:val="DebateTagChar"/>
    <w:autoRedefine/>
    <w:rsid w:val="00C40755"/>
    <w:pPr>
      <w:tabs>
        <w:tab w:val="left" w:pos="270"/>
      </w:tabs>
    </w:pPr>
    <w:rPr>
      <w:rFonts w:ascii="Garamond" w:hAnsi="Garamond"/>
      <w:b/>
    </w:rPr>
  </w:style>
  <w:style w:type="paragraph" w:customStyle="1" w:styleId="DebateCite">
    <w:name w:val="Debate Cite"/>
    <w:basedOn w:val="Normal"/>
    <w:autoRedefine/>
    <w:rsid w:val="00C40755"/>
    <w:pPr>
      <w:tabs>
        <w:tab w:val="left" w:pos="270"/>
      </w:tabs>
    </w:pPr>
    <w:rPr>
      <w:rFonts w:eastAsia="Times New Roman"/>
      <w:sz w:val="20"/>
    </w:rPr>
  </w:style>
  <w:style w:type="character" w:customStyle="1" w:styleId="address">
    <w:name w:val="address"/>
    <w:basedOn w:val="DefaultParagraphFont"/>
    <w:rsid w:val="00C40755"/>
  </w:style>
  <w:style w:type="character" w:customStyle="1" w:styleId="underline2">
    <w:name w:val="underline2"/>
    <w:rsid w:val="00C40755"/>
    <w:rPr>
      <w:u w:val="single"/>
    </w:rPr>
  </w:style>
  <w:style w:type="paragraph" w:customStyle="1" w:styleId="BlockTitle10">
    <w:name w:val="Block Title #1"/>
    <w:basedOn w:val="Heading1"/>
    <w:rsid w:val="00C4075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C40755"/>
    <w:rPr>
      <w:rFonts w:cs="Arial"/>
      <w:color w:val="000000"/>
      <w:szCs w:val="22"/>
      <w:bdr w:val="single" w:sz="12" w:space="0" w:color="auto"/>
    </w:rPr>
  </w:style>
  <w:style w:type="character" w:customStyle="1" w:styleId="ilspan">
    <w:name w:val="il_span"/>
    <w:basedOn w:val="DefaultParagraphFont"/>
    <w:rsid w:val="00C40755"/>
  </w:style>
  <w:style w:type="character" w:customStyle="1" w:styleId="articletitle1">
    <w:name w:val="articletitle1"/>
    <w:rsid w:val="00C40755"/>
    <w:rPr>
      <w:rFonts w:ascii="Times New Roman" w:hAnsi="Times New Roman" w:cs="Times New Roman" w:hint="default"/>
      <w:b/>
      <w:bCs/>
      <w:sz w:val="36"/>
      <w:szCs w:val="36"/>
    </w:rPr>
  </w:style>
  <w:style w:type="character" w:customStyle="1" w:styleId="leftidx1">
    <w:name w:val="leftidx1"/>
    <w:rsid w:val="00C40755"/>
    <w:rPr>
      <w:rFonts w:ascii="Verdana" w:hAnsi="Verdana" w:hint="default"/>
      <w:sz w:val="22"/>
      <w:szCs w:val="22"/>
    </w:rPr>
  </w:style>
  <w:style w:type="paragraph" w:customStyle="1" w:styleId="PreformattedText">
    <w:name w:val="Preformatted Text"/>
    <w:basedOn w:val="Normal"/>
    <w:rsid w:val="00C40755"/>
    <w:pPr>
      <w:widowControl w:val="0"/>
      <w:suppressAutoHyphens/>
    </w:pPr>
    <w:rPr>
      <w:rFonts w:ascii="Courier New" w:eastAsia="Courier New" w:hAnsi="Courier New"/>
      <w:sz w:val="20"/>
      <w:szCs w:val="20"/>
    </w:rPr>
  </w:style>
  <w:style w:type="paragraph" w:customStyle="1" w:styleId="MaggieTag">
    <w:name w:val="MaggieTag"/>
    <w:basedOn w:val="Heading2"/>
    <w:rsid w:val="00C40755"/>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C40755"/>
    <w:rPr>
      <w:color w:val="0000FF"/>
    </w:rPr>
  </w:style>
  <w:style w:type="character" w:customStyle="1" w:styleId="author-link1">
    <w:name w:val="author-link1"/>
    <w:rsid w:val="00C40755"/>
    <w:rPr>
      <w:b w:val="0"/>
      <w:bCs w:val="0"/>
    </w:rPr>
  </w:style>
  <w:style w:type="character" w:customStyle="1" w:styleId="black1">
    <w:name w:val="black1"/>
    <w:rsid w:val="00C40755"/>
    <w:rPr>
      <w:color w:val="000000"/>
    </w:rPr>
  </w:style>
  <w:style w:type="paragraph" w:customStyle="1" w:styleId="NoteLevel21">
    <w:name w:val="Note Level 21"/>
    <w:basedOn w:val="Normal"/>
    <w:uiPriority w:val="99"/>
    <w:unhideWhenUsed/>
    <w:rsid w:val="00C40755"/>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C40755"/>
    <w:rPr>
      <w:rFonts w:ascii="Garamond" w:eastAsia="Times New Roman" w:hAnsi="Garamond"/>
      <w:b/>
      <w:sz w:val="20"/>
    </w:rPr>
  </w:style>
  <w:style w:type="character" w:customStyle="1" w:styleId="StyleunderlinedCharBold">
    <w:name w:val="Style underlined Char + Bold"/>
    <w:rsid w:val="00C40755"/>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C40755"/>
    <w:rPr>
      <w:rFonts w:eastAsia="Times New Roman"/>
      <w:sz w:val="20"/>
    </w:rPr>
  </w:style>
  <w:style w:type="character" w:customStyle="1" w:styleId="Heading4CiteChar">
    <w:name w:val="Heading 4 Cite Char"/>
    <w:link w:val="Heading4Cite"/>
    <w:rsid w:val="00C40755"/>
    <w:rPr>
      <w:rFonts w:ascii="Times New Roman" w:eastAsia="Times New Roman" w:hAnsi="Times New Roman" w:cs="Times New Roman"/>
      <w:sz w:val="20"/>
    </w:rPr>
  </w:style>
  <w:style w:type="paragraph" w:customStyle="1" w:styleId="4">
    <w:name w:val="4"/>
    <w:basedOn w:val="Normal"/>
    <w:rsid w:val="00C40755"/>
    <w:rPr>
      <w:rFonts w:eastAsia="Times New Roman"/>
      <w:sz w:val="20"/>
    </w:rPr>
  </w:style>
  <w:style w:type="character" w:customStyle="1" w:styleId="TagsCharChar">
    <w:name w:val="Tags Char Char"/>
    <w:rsid w:val="00C40755"/>
    <w:rPr>
      <w:rFonts w:eastAsia="SimSun"/>
      <w:b/>
      <w:sz w:val="24"/>
      <w:lang w:val="en-US" w:eastAsia="zh-CN" w:bidi="ar-SA"/>
    </w:rPr>
  </w:style>
  <w:style w:type="character" w:customStyle="1" w:styleId="CardsFont6ptCharChar">
    <w:name w:val="Cards + Font: 6 pt Char Char"/>
    <w:rsid w:val="00C40755"/>
    <w:rPr>
      <w:rFonts w:ascii="Calibri" w:eastAsia="Calibri" w:hAnsi="Calibri"/>
    </w:rPr>
  </w:style>
  <w:style w:type="character" w:customStyle="1" w:styleId="ThickUnderlineCharChar">
    <w:name w:val="Thick Underline Char Char"/>
    <w:rsid w:val="00C40755"/>
    <w:rPr>
      <w:rFonts w:ascii="Calibri" w:eastAsia="Calibri" w:hAnsi="Calibri"/>
    </w:rPr>
  </w:style>
  <w:style w:type="character" w:customStyle="1" w:styleId="CardUnderline">
    <w:name w:val="Card Underline"/>
    <w:rsid w:val="00C40755"/>
    <w:rPr>
      <w:rFonts w:ascii="Times New Roman" w:hAnsi="Times New Roman"/>
      <w:sz w:val="20"/>
      <w:u w:val="single"/>
    </w:rPr>
  </w:style>
  <w:style w:type="paragraph" w:customStyle="1" w:styleId="SmallText0">
    <w:name w:val="SmallText"/>
    <w:basedOn w:val="Normal"/>
    <w:rsid w:val="00C40755"/>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C40755"/>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C40755"/>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C40755"/>
    <w:rPr>
      <w:rFonts w:ascii="Garamond" w:eastAsia="Times New Roman" w:hAnsi="Garamond" w:cs="Times New Roman"/>
      <w:bCs/>
      <w:sz w:val="12"/>
    </w:rPr>
  </w:style>
  <w:style w:type="paragraph" w:customStyle="1" w:styleId="CardStyle">
    <w:name w:val="Card Style"/>
    <w:basedOn w:val="Normal"/>
    <w:rsid w:val="00C40755"/>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C40755"/>
    <w:rPr>
      <w:rFonts w:ascii="Garamond" w:eastAsia="Calibri" w:hAnsi="Garamond"/>
      <w:szCs w:val="20"/>
      <w:lang w:val="x-none" w:eastAsia="x-none"/>
    </w:rPr>
  </w:style>
  <w:style w:type="character" w:customStyle="1" w:styleId="MinimizeChar">
    <w:name w:val="Minimize Char"/>
    <w:link w:val="Minimize"/>
    <w:rsid w:val="00C40755"/>
    <w:rPr>
      <w:rFonts w:ascii="Garamond" w:eastAsia="Calibri" w:hAnsi="Garamond" w:cs="Times New Roman"/>
      <w:sz w:val="16"/>
      <w:szCs w:val="20"/>
      <w:lang w:val="x-none" w:eastAsia="x-none"/>
    </w:rPr>
  </w:style>
  <w:style w:type="character" w:customStyle="1" w:styleId="CharacterStyle1">
    <w:name w:val="Character Style 1"/>
    <w:uiPriority w:val="99"/>
    <w:rsid w:val="00C40755"/>
    <w:rPr>
      <w:sz w:val="20"/>
    </w:rPr>
  </w:style>
  <w:style w:type="paragraph" w:customStyle="1" w:styleId="Normaltag">
    <w:name w:val="Normal tag"/>
    <w:basedOn w:val="Normal"/>
    <w:link w:val="NormaltagChar"/>
    <w:uiPriority w:val="99"/>
    <w:rsid w:val="00C40755"/>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C40755"/>
    <w:rPr>
      <w:rFonts w:ascii="Garamond" w:eastAsia="Times New Roman" w:hAnsi="Garamond" w:cs="Times New Roman"/>
      <w:b/>
      <w:bCs/>
      <w:szCs w:val="20"/>
    </w:rPr>
  </w:style>
  <w:style w:type="paragraph" w:customStyle="1" w:styleId="Cardnon-underlined">
    <w:name w:val="Card non-underlined"/>
    <w:basedOn w:val="Normal"/>
    <w:link w:val="Cardnon-underlinedChar"/>
    <w:autoRedefine/>
    <w:uiPriority w:val="99"/>
    <w:qFormat/>
    <w:rsid w:val="00C40755"/>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C40755"/>
    <w:rPr>
      <w:rFonts w:ascii="Garamond" w:eastAsia="Times New Roman" w:hAnsi="Garamond" w:cs="Times New Roman"/>
      <w:bCs/>
      <w:sz w:val="14"/>
      <w:szCs w:val="20"/>
    </w:rPr>
  </w:style>
  <w:style w:type="character" w:customStyle="1" w:styleId="lingoregion">
    <w:name w:val="lingo_region"/>
    <w:basedOn w:val="DefaultParagraphFont"/>
    <w:rsid w:val="00C40755"/>
  </w:style>
  <w:style w:type="character" w:customStyle="1" w:styleId="cite">
    <w:name w:val="%cite"/>
    <w:rsid w:val="00C40755"/>
    <w:rPr>
      <w:rFonts w:ascii="Times New Roman" w:hAnsi="Times New Roman"/>
      <w:b/>
      <w:sz w:val="24"/>
    </w:rPr>
  </w:style>
  <w:style w:type="paragraph" w:customStyle="1" w:styleId="card0">
    <w:name w:val="%card"/>
    <w:basedOn w:val="Normal"/>
    <w:autoRedefine/>
    <w:rsid w:val="00C40755"/>
    <w:pPr>
      <w:spacing w:after="200" w:line="276" w:lineRule="auto"/>
      <w:ind w:left="288" w:right="288"/>
    </w:pPr>
    <w:rPr>
      <w:rFonts w:ascii="Garamond" w:eastAsia="Times New Roman" w:hAnsi="Garamond"/>
      <w:bCs/>
    </w:rPr>
  </w:style>
  <w:style w:type="paragraph" w:customStyle="1" w:styleId="BlockTitle3">
    <w:name w:val="%Block Title"/>
    <w:basedOn w:val="Heading1"/>
    <w:rsid w:val="00C40755"/>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C40755"/>
    <w:rPr>
      <w:rFonts w:ascii="Cooper Black" w:hAnsi="Cooper Black"/>
      <w:iCs/>
      <w:u w:val="single"/>
    </w:rPr>
  </w:style>
  <w:style w:type="paragraph" w:styleId="Index1">
    <w:name w:val="index 1"/>
    <w:basedOn w:val="Normal"/>
    <w:next w:val="Normal"/>
    <w:autoRedefine/>
    <w:rsid w:val="00C40755"/>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C40755"/>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C40755"/>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C40755"/>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C40755"/>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C40755"/>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C40755"/>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C40755"/>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C40755"/>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C40755"/>
    <w:pPr>
      <w:spacing w:after="200" w:line="276" w:lineRule="auto"/>
    </w:pPr>
    <w:rPr>
      <w:rFonts w:ascii="Garamond" w:eastAsia="Times New Roman" w:hAnsi="Garamond"/>
      <w:bCs/>
    </w:rPr>
  </w:style>
  <w:style w:type="character" w:customStyle="1" w:styleId="bodycontentlink">
    <w:name w:val="bodycontentlink"/>
    <w:basedOn w:val="DefaultParagraphFont"/>
    <w:rsid w:val="00C40755"/>
  </w:style>
  <w:style w:type="paragraph" w:customStyle="1" w:styleId="CARD2">
    <w:name w:val="CARD"/>
    <w:basedOn w:val="Normal"/>
    <w:rsid w:val="00C40755"/>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C40755"/>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C40755"/>
    <w:pPr>
      <w:spacing w:after="200" w:line="276" w:lineRule="auto"/>
      <w:ind w:left="288" w:right="288"/>
    </w:pPr>
    <w:rPr>
      <w:rFonts w:ascii="Garamond" w:eastAsia="Times New Roman" w:hAnsi="Garamond"/>
      <w:bCs/>
      <w:szCs w:val="20"/>
    </w:rPr>
  </w:style>
  <w:style w:type="paragraph" w:customStyle="1" w:styleId="ThickUnderline">
    <w:name w:val="ThickUnderline"/>
    <w:rsid w:val="00C4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C40755"/>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C40755"/>
    <w:rPr>
      <w:rFonts w:ascii="Times New Roman" w:hAnsi="Times New Roman"/>
      <w:b/>
      <w:sz w:val="24"/>
    </w:rPr>
  </w:style>
  <w:style w:type="paragraph" w:customStyle="1" w:styleId="AAAcard">
    <w:name w:val="AAAcard"/>
    <w:basedOn w:val="Normal"/>
    <w:rsid w:val="00C40755"/>
    <w:pPr>
      <w:spacing w:after="200" w:line="276" w:lineRule="auto"/>
      <w:ind w:left="288" w:right="288"/>
    </w:pPr>
    <w:rPr>
      <w:rFonts w:ascii="Garamond" w:eastAsia="Times New Roman" w:hAnsi="Garamond"/>
      <w:bCs/>
      <w:szCs w:val="20"/>
    </w:rPr>
  </w:style>
  <w:style w:type="character" w:customStyle="1" w:styleId="TagsChar2">
    <w:name w:val="Tags Char2"/>
    <w:rsid w:val="00C40755"/>
    <w:rPr>
      <w:b/>
      <w:sz w:val="24"/>
    </w:rPr>
  </w:style>
  <w:style w:type="character" w:customStyle="1" w:styleId="tmplheaderlink">
    <w:name w:val="tmplheaderlink"/>
    <w:rsid w:val="00C40755"/>
    <w:rPr>
      <w:rFonts w:cs="Times New Roman"/>
    </w:rPr>
  </w:style>
  <w:style w:type="character" w:customStyle="1" w:styleId="CitesChar2">
    <w:name w:val="Cites Char2"/>
    <w:rsid w:val="00C40755"/>
    <w:rPr>
      <w:bCs/>
      <w:szCs w:val="24"/>
      <w:lang w:val="en-US" w:eastAsia="en-US" w:bidi="ar-SA"/>
    </w:rPr>
  </w:style>
  <w:style w:type="paragraph" w:customStyle="1" w:styleId="AuthorDate0">
    <w:name w:val="AuthorDate"/>
    <w:next w:val="Nothing"/>
    <w:link w:val="AuthorDateChar"/>
    <w:rsid w:val="00C4075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40755"/>
    <w:rPr>
      <w:rFonts w:ascii="Times New Roman" w:eastAsia="Calibri" w:hAnsi="Times New Roman" w:cs="Times New Roman"/>
      <w:b/>
      <w:sz w:val="24"/>
      <w:szCs w:val="20"/>
      <w:u w:val="single"/>
    </w:rPr>
  </w:style>
  <w:style w:type="paragraph" w:customStyle="1" w:styleId="HotRoute0">
    <w:name w:val="Hot Route!"/>
    <w:basedOn w:val="Normal"/>
    <w:link w:val="HotRouteChar0"/>
    <w:rsid w:val="00C40755"/>
    <w:pPr>
      <w:ind w:left="144"/>
    </w:pPr>
    <w:rPr>
      <w:rFonts w:eastAsia="Times New Roman"/>
      <w:sz w:val="20"/>
    </w:rPr>
  </w:style>
  <w:style w:type="character" w:customStyle="1" w:styleId="HotRouteChar0">
    <w:name w:val="Hot Route! Char"/>
    <w:link w:val="HotRoute0"/>
    <w:rsid w:val="00C40755"/>
    <w:rPr>
      <w:rFonts w:ascii="Times New Roman" w:eastAsia="Times New Roman" w:hAnsi="Times New Roman" w:cs="Times New Roman"/>
      <w:sz w:val="20"/>
    </w:rPr>
  </w:style>
  <w:style w:type="character" w:customStyle="1" w:styleId="SubtleEmphasis1">
    <w:name w:val="Subtle Emphasis1"/>
    <w:uiPriority w:val="19"/>
    <w:qFormat/>
    <w:rsid w:val="00C40755"/>
    <w:rPr>
      <w:i/>
      <w:iCs/>
      <w:color w:val="808080"/>
    </w:rPr>
  </w:style>
  <w:style w:type="paragraph" w:customStyle="1" w:styleId="Card-Underline0">
    <w:name w:val="Card-Underline"/>
    <w:basedOn w:val="Normal"/>
    <w:link w:val="Card-UnderlineChar"/>
    <w:qFormat/>
    <w:rsid w:val="00C40755"/>
    <w:rPr>
      <w:rFonts w:ascii="Century Gothic" w:eastAsia="Cambria" w:hAnsi="Century Gothic"/>
      <w:sz w:val="20"/>
      <w:u w:val="thick"/>
    </w:rPr>
  </w:style>
  <w:style w:type="character" w:customStyle="1" w:styleId="Card-UnderlineChar">
    <w:name w:val="Card-Underline Char"/>
    <w:link w:val="Card-Underline0"/>
    <w:rsid w:val="00C40755"/>
    <w:rPr>
      <w:rFonts w:ascii="Century Gothic" w:eastAsia="Cambria" w:hAnsi="Century Gothic" w:cs="Times New Roman"/>
      <w:sz w:val="20"/>
      <w:u w:val="thick"/>
    </w:rPr>
  </w:style>
  <w:style w:type="paragraph" w:customStyle="1" w:styleId="ColorfulGrid-Accent11">
    <w:name w:val="Colorful Grid - Accent 11"/>
    <w:basedOn w:val="Normal"/>
    <w:next w:val="Normal"/>
    <w:link w:val="ColorfulGrid-Accent1Char"/>
    <w:uiPriority w:val="29"/>
    <w:qFormat/>
    <w:rsid w:val="00C40755"/>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C40755"/>
    <w:rPr>
      <w:rFonts w:ascii="Times New Roman" w:eastAsia="Times New Roman" w:hAnsi="Times New Roman" w:cs="Times New Roman"/>
      <w:i/>
      <w:iCs/>
      <w:color w:val="000000"/>
      <w:sz w:val="20"/>
    </w:rPr>
  </w:style>
  <w:style w:type="character" w:customStyle="1" w:styleId="MediumGrid11">
    <w:name w:val="Medium Grid 11"/>
    <w:uiPriority w:val="99"/>
    <w:rsid w:val="00C40755"/>
    <w:rPr>
      <w:color w:val="808080"/>
    </w:rPr>
  </w:style>
  <w:style w:type="character" w:customStyle="1" w:styleId="UnderlinedEvidenceCharChar">
    <w:name w:val="Underlined Evidence Char Char"/>
    <w:rsid w:val="00C40755"/>
    <w:rPr>
      <w:rFonts w:ascii="Verdana" w:hAnsi="Verdana"/>
      <w:sz w:val="21"/>
      <w:szCs w:val="21"/>
      <w:u w:val="thick"/>
      <w:lang w:val="en-US" w:eastAsia="en-US" w:bidi="ar-SA"/>
    </w:rPr>
  </w:style>
  <w:style w:type="paragraph" w:customStyle="1" w:styleId="Sourcename">
    <w:name w:val="Source name"/>
    <w:basedOn w:val="Normal"/>
    <w:link w:val="SourcenameChar"/>
    <w:autoRedefine/>
    <w:rsid w:val="00C40755"/>
    <w:pPr>
      <w:tabs>
        <w:tab w:val="left" w:pos="0"/>
      </w:tabs>
    </w:pPr>
    <w:rPr>
      <w:rFonts w:eastAsia="Times New Roman"/>
      <w:bCs/>
    </w:rPr>
  </w:style>
  <w:style w:type="character" w:customStyle="1" w:styleId="SourcenameChar">
    <w:name w:val="Source name Char"/>
    <w:link w:val="Sourcename"/>
    <w:locked/>
    <w:rsid w:val="00C40755"/>
    <w:rPr>
      <w:rFonts w:ascii="Times New Roman" w:eastAsia="Times New Roman" w:hAnsi="Times New Roman" w:cs="Times New Roman"/>
      <w:bCs/>
    </w:rPr>
  </w:style>
  <w:style w:type="numbering" w:customStyle="1" w:styleId="NoList8">
    <w:name w:val="No List8"/>
    <w:next w:val="NoList"/>
    <w:semiHidden/>
    <w:unhideWhenUsed/>
    <w:rsid w:val="00C40755"/>
  </w:style>
  <w:style w:type="numbering" w:customStyle="1" w:styleId="NoList9">
    <w:name w:val="No List9"/>
    <w:next w:val="NoList"/>
    <w:semiHidden/>
    <w:unhideWhenUsed/>
    <w:rsid w:val="00C40755"/>
  </w:style>
  <w:style w:type="numbering" w:customStyle="1" w:styleId="NoList10">
    <w:name w:val="No List10"/>
    <w:next w:val="NoList"/>
    <w:semiHidden/>
    <w:unhideWhenUsed/>
    <w:rsid w:val="00C40755"/>
  </w:style>
  <w:style w:type="numbering" w:customStyle="1" w:styleId="NoList11">
    <w:name w:val="No List11"/>
    <w:next w:val="NoList"/>
    <w:semiHidden/>
    <w:unhideWhenUsed/>
    <w:rsid w:val="00C40755"/>
  </w:style>
  <w:style w:type="character" w:customStyle="1" w:styleId="role">
    <w:name w:val="role"/>
    <w:rsid w:val="00C40755"/>
  </w:style>
  <w:style w:type="numbering" w:customStyle="1" w:styleId="NoList12">
    <w:name w:val="No List12"/>
    <w:next w:val="NoList"/>
    <w:semiHidden/>
    <w:unhideWhenUsed/>
    <w:rsid w:val="00C40755"/>
  </w:style>
  <w:style w:type="numbering" w:customStyle="1" w:styleId="NoList13">
    <w:name w:val="No List13"/>
    <w:next w:val="NoList"/>
    <w:semiHidden/>
    <w:unhideWhenUsed/>
    <w:rsid w:val="00C40755"/>
  </w:style>
  <w:style w:type="numbering" w:customStyle="1" w:styleId="NoList14">
    <w:name w:val="No List14"/>
    <w:next w:val="NoList"/>
    <w:semiHidden/>
    <w:unhideWhenUsed/>
    <w:rsid w:val="00C40755"/>
  </w:style>
  <w:style w:type="numbering" w:customStyle="1" w:styleId="NoList15">
    <w:name w:val="No List15"/>
    <w:next w:val="NoList"/>
    <w:uiPriority w:val="99"/>
    <w:semiHidden/>
    <w:unhideWhenUsed/>
    <w:rsid w:val="00C40755"/>
  </w:style>
  <w:style w:type="numbering" w:customStyle="1" w:styleId="NoList16">
    <w:name w:val="No List16"/>
    <w:next w:val="NoList"/>
    <w:uiPriority w:val="99"/>
    <w:semiHidden/>
    <w:unhideWhenUsed/>
    <w:rsid w:val="00C40755"/>
  </w:style>
  <w:style w:type="numbering" w:customStyle="1" w:styleId="NoList17">
    <w:name w:val="No List17"/>
    <w:next w:val="NoList"/>
    <w:semiHidden/>
    <w:unhideWhenUsed/>
    <w:rsid w:val="00C40755"/>
  </w:style>
  <w:style w:type="numbering" w:customStyle="1" w:styleId="NoList18">
    <w:name w:val="No List18"/>
    <w:next w:val="NoList"/>
    <w:uiPriority w:val="99"/>
    <w:semiHidden/>
    <w:unhideWhenUsed/>
    <w:rsid w:val="00C40755"/>
  </w:style>
  <w:style w:type="numbering" w:customStyle="1" w:styleId="NoList19">
    <w:name w:val="No List19"/>
    <w:next w:val="NoList"/>
    <w:uiPriority w:val="99"/>
    <w:semiHidden/>
    <w:unhideWhenUsed/>
    <w:rsid w:val="00C40755"/>
  </w:style>
  <w:style w:type="numbering" w:customStyle="1" w:styleId="NoList20">
    <w:name w:val="No List20"/>
    <w:next w:val="NoList"/>
    <w:semiHidden/>
    <w:unhideWhenUsed/>
    <w:rsid w:val="00C40755"/>
  </w:style>
  <w:style w:type="character" w:customStyle="1" w:styleId="pagination">
    <w:name w:val="pagination"/>
    <w:basedOn w:val="DefaultParagraphFont"/>
    <w:rsid w:val="00C40755"/>
  </w:style>
  <w:style w:type="character" w:customStyle="1" w:styleId="doi">
    <w:name w:val="doi"/>
    <w:basedOn w:val="DefaultParagraphFont"/>
    <w:rsid w:val="00C40755"/>
  </w:style>
  <w:style w:type="character" w:customStyle="1" w:styleId="bodycontents">
    <w:name w:val="bodycontents"/>
    <w:basedOn w:val="DefaultParagraphFont"/>
    <w:rsid w:val="00C40755"/>
  </w:style>
  <w:style w:type="character" w:customStyle="1" w:styleId="comma">
    <w:name w:val="comma"/>
    <w:basedOn w:val="DefaultParagraphFont"/>
    <w:rsid w:val="00C40755"/>
  </w:style>
  <w:style w:type="character" w:customStyle="1" w:styleId="pad5right">
    <w:name w:val="pad5right"/>
    <w:basedOn w:val="DefaultParagraphFont"/>
    <w:rsid w:val="00C40755"/>
  </w:style>
  <w:style w:type="paragraph" w:customStyle="1" w:styleId="PageNumber3">
    <w:name w:val="Page Number3"/>
    <w:basedOn w:val="Normal"/>
    <w:next w:val="Normal"/>
    <w:rsid w:val="00C40755"/>
    <w:rPr>
      <w:rFonts w:eastAsia="Times New Roman"/>
      <w:sz w:val="20"/>
    </w:rPr>
  </w:style>
  <w:style w:type="paragraph" w:customStyle="1" w:styleId="PageNumber4">
    <w:name w:val="Page Number4"/>
    <w:basedOn w:val="Normal"/>
    <w:next w:val="Normal"/>
    <w:rsid w:val="00C40755"/>
    <w:rPr>
      <w:rFonts w:eastAsia="Times New Roman"/>
      <w:sz w:val="20"/>
    </w:rPr>
  </w:style>
  <w:style w:type="paragraph" w:customStyle="1" w:styleId="PageNumber5">
    <w:name w:val="Page Number5"/>
    <w:basedOn w:val="Normal"/>
    <w:next w:val="Normal"/>
    <w:rsid w:val="00C40755"/>
    <w:rPr>
      <w:rFonts w:eastAsia="Times New Roman"/>
      <w:sz w:val="20"/>
    </w:rPr>
  </w:style>
  <w:style w:type="paragraph" w:customStyle="1" w:styleId="smalltext1">
    <w:name w:val="small text1"/>
    <w:basedOn w:val="Normal"/>
    <w:next w:val="Normal"/>
    <w:uiPriority w:val="4"/>
    <w:qFormat/>
    <w:rsid w:val="00C40755"/>
    <w:pPr>
      <w:keepNext/>
      <w:keepLines/>
      <w:spacing w:before="200"/>
      <w:outlineLvl w:val="3"/>
    </w:pPr>
    <w:rPr>
      <w:rFonts w:eastAsia="Times New Roman"/>
      <w:b/>
      <w:bCs/>
      <w:iCs/>
    </w:rPr>
  </w:style>
  <w:style w:type="paragraph" w:customStyle="1" w:styleId="Title10">
    <w:name w:val="Title1"/>
    <w:basedOn w:val="Normal"/>
    <w:next w:val="Normal"/>
    <w:uiPriority w:val="1"/>
    <w:qFormat/>
    <w:rsid w:val="00C40755"/>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C40755"/>
    <w:rPr>
      <w:rFonts w:ascii="Times New Roman" w:eastAsia="PMingLiU" w:hAnsi="Times New Roman" w:cs="Calibri"/>
      <w:b/>
      <w:kern w:val="32"/>
      <w:sz w:val="24"/>
    </w:rPr>
  </w:style>
  <w:style w:type="character" w:customStyle="1" w:styleId="pnumber">
    <w:name w:val="pnumber"/>
    <w:rsid w:val="00C40755"/>
  </w:style>
  <w:style w:type="character" w:customStyle="1" w:styleId="ital">
    <w:name w:val="ital"/>
    <w:rsid w:val="00C40755"/>
  </w:style>
  <w:style w:type="character" w:customStyle="1" w:styleId="orgdiv">
    <w:name w:val="orgdiv"/>
    <w:rsid w:val="00C40755"/>
  </w:style>
  <w:style w:type="character" w:customStyle="1" w:styleId="orgname">
    <w:name w:val="orgname"/>
    <w:rsid w:val="00C40755"/>
  </w:style>
  <w:style w:type="character" w:customStyle="1" w:styleId="city">
    <w:name w:val="city"/>
    <w:rsid w:val="00C40755"/>
  </w:style>
  <w:style w:type="character" w:customStyle="1" w:styleId="state">
    <w:name w:val="state"/>
    <w:rsid w:val="00C40755"/>
  </w:style>
  <w:style w:type="character" w:customStyle="1" w:styleId="country">
    <w:name w:val="country"/>
    <w:rsid w:val="00C40755"/>
  </w:style>
  <w:style w:type="character" w:customStyle="1" w:styleId="Style8pt1">
    <w:name w:val="Style 8 pt1"/>
    <w:rsid w:val="00C40755"/>
    <w:rPr>
      <w:rFonts w:ascii="Georgia" w:hAnsi="Georgia" w:hint="default"/>
      <w:sz w:val="16"/>
    </w:rPr>
  </w:style>
  <w:style w:type="character" w:customStyle="1" w:styleId="TitleChar2">
    <w:name w:val="Title Char2"/>
    <w:rsid w:val="00C40755"/>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C40755"/>
    <w:pPr>
      <w:keepNext/>
      <w:keepLines/>
    </w:pPr>
    <w:rPr>
      <w:rFonts w:ascii="Arial" w:eastAsia="Calibri" w:hAnsi="Arial"/>
      <w:b/>
    </w:rPr>
  </w:style>
  <w:style w:type="paragraph" w:customStyle="1" w:styleId="Analytic">
    <w:name w:val="Analytic"/>
    <w:basedOn w:val="Normal"/>
    <w:link w:val="AnalyticChar"/>
    <w:qFormat/>
    <w:rsid w:val="00C40755"/>
    <w:rPr>
      <w:rFonts w:ascii="Arial" w:eastAsia="Calibri" w:hAnsi="Arial"/>
      <w:b/>
    </w:rPr>
  </w:style>
  <w:style w:type="character" w:customStyle="1" w:styleId="AnalyticChar">
    <w:name w:val="Analytic Char"/>
    <w:link w:val="Analytic"/>
    <w:rsid w:val="00C40755"/>
    <w:rPr>
      <w:rFonts w:ascii="Arial" w:eastAsia="Calibri" w:hAnsi="Arial" w:cs="Times New Roman"/>
      <w:b/>
    </w:rPr>
  </w:style>
  <w:style w:type="character" w:customStyle="1" w:styleId="TagtemplateChar">
    <w:name w:val="Tagtemplate Char"/>
    <w:link w:val="Tagtemplate"/>
    <w:rsid w:val="00C40755"/>
    <w:rPr>
      <w:rFonts w:ascii="Arial" w:eastAsia="Calibri" w:hAnsi="Arial" w:cs="Times New Roman"/>
      <w:b/>
    </w:rPr>
  </w:style>
  <w:style w:type="paragraph" w:customStyle="1" w:styleId="2909F619802848F09E01365C32F34654">
    <w:name w:val="2909F619802848F09E01365C32F34654"/>
    <w:rsid w:val="00C4075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C40755"/>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C40755"/>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C40755"/>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C40755"/>
    <w:rPr>
      <w:rFonts w:eastAsia="Times New Roman"/>
      <w:b/>
      <w:sz w:val="20"/>
      <w:u w:val="single"/>
      <w:lang w:val="x-none" w:eastAsia="x-none"/>
    </w:rPr>
  </w:style>
  <w:style w:type="character" w:customStyle="1" w:styleId="readCharChar">
    <w:name w:val="read Char Char"/>
    <w:link w:val="read"/>
    <w:locked/>
    <w:rsid w:val="00C40755"/>
    <w:rPr>
      <w:rFonts w:ascii="Times New Roman" w:eastAsia="Times New Roman" w:hAnsi="Times New Roman" w:cs="Times New Roman"/>
      <w:b/>
      <w:sz w:val="20"/>
      <w:u w:val="single"/>
      <w:lang w:val="x-none" w:eastAsia="x-none"/>
    </w:rPr>
  </w:style>
  <w:style w:type="character" w:customStyle="1" w:styleId="readChar">
    <w:name w:val="read Char"/>
    <w:rsid w:val="00C40755"/>
    <w:rPr>
      <w:szCs w:val="22"/>
      <w:u w:val="single"/>
      <w:lang w:val="en-US" w:eastAsia="en-US" w:bidi="ar-SA"/>
    </w:rPr>
  </w:style>
  <w:style w:type="character" w:customStyle="1" w:styleId="AuthorDate1">
    <w:name w:val="Author Date"/>
    <w:rsid w:val="00C40755"/>
    <w:rPr>
      <w:b/>
      <w:sz w:val="24"/>
      <w:u w:val="thick"/>
    </w:rPr>
  </w:style>
  <w:style w:type="character" w:customStyle="1" w:styleId="citation">
    <w:name w:val="citation"/>
    <w:rsid w:val="00C40755"/>
  </w:style>
  <w:style w:type="paragraph" w:customStyle="1" w:styleId="CiteReal">
    <w:name w:val="Cite Real"/>
    <w:basedOn w:val="Normal"/>
    <w:next w:val="Normal"/>
    <w:qFormat/>
    <w:rsid w:val="00C40755"/>
    <w:rPr>
      <w:rFonts w:ascii="Arial" w:eastAsia="MS Mincho" w:hAnsi="Arial"/>
      <w:b/>
      <w:u w:val="single"/>
    </w:rPr>
  </w:style>
  <w:style w:type="paragraph" w:customStyle="1" w:styleId="NormalText">
    <w:name w:val="Normal Text"/>
    <w:basedOn w:val="Normal"/>
    <w:link w:val="NormalTextChar"/>
    <w:autoRedefine/>
    <w:rsid w:val="00C40755"/>
    <w:pPr>
      <w:jc w:val="both"/>
    </w:pPr>
    <w:rPr>
      <w:rFonts w:eastAsia="Times New Roman"/>
      <w:sz w:val="20"/>
      <w:szCs w:val="26"/>
      <w:lang w:val="x-none" w:eastAsia="ja-JP"/>
    </w:rPr>
  </w:style>
  <w:style w:type="character" w:customStyle="1" w:styleId="NormalTextChar">
    <w:name w:val="Normal Text Char"/>
    <w:link w:val="NormalText"/>
    <w:rsid w:val="00C40755"/>
    <w:rPr>
      <w:rFonts w:ascii="Times New Roman" w:eastAsia="Times New Roman" w:hAnsi="Times New Roman" w:cs="Times New Roman"/>
      <w:sz w:val="20"/>
      <w:szCs w:val="26"/>
      <w:lang w:val="x-none" w:eastAsia="ja-JP"/>
    </w:rPr>
  </w:style>
  <w:style w:type="character" w:customStyle="1" w:styleId="smallcaps">
    <w:name w:val="smallcaps"/>
    <w:rsid w:val="00C40755"/>
  </w:style>
  <w:style w:type="paragraph" w:customStyle="1" w:styleId="PageNumber6">
    <w:name w:val="Page Number6"/>
    <w:basedOn w:val="Normal"/>
    <w:next w:val="Normal"/>
    <w:rsid w:val="00C40755"/>
    <w:rPr>
      <w:rFonts w:eastAsia="Times New Roman"/>
      <w:sz w:val="20"/>
    </w:rPr>
  </w:style>
  <w:style w:type="character" w:customStyle="1" w:styleId="desc">
    <w:name w:val="desc"/>
    <w:basedOn w:val="DefaultParagraphFont"/>
    <w:rsid w:val="00C40755"/>
  </w:style>
  <w:style w:type="paragraph" w:customStyle="1" w:styleId="user">
    <w:name w:val="user"/>
    <w:basedOn w:val="Normal"/>
    <w:rsid w:val="00C40755"/>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C40755"/>
  </w:style>
  <w:style w:type="character" w:customStyle="1" w:styleId="author-name">
    <w:name w:val="author-name"/>
    <w:basedOn w:val="DefaultParagraphFont"/>
    <w:rsid w:val="00C40755"/>
  </w:style>
  <w:style w:type="paragraph" w:customStyle="1" w:styleId="lastupdated">
    <w:name w:val="lastupdated"/>
    <w:basedOn w:val="Normal"/>
    <w:rsid w:val="00C40755"/>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C40755"/>
  </w:style>
  <w:style w:type="paragraph" w:customStyle="1" w:styleId="hn-byline">
    <w:name w:val="hn-byline"/>
    <w:basedOn w:val="Normal"/>
    <w:rsid w:val="00C40755"/>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C40755"/>
  </w:style>
  <w:style w:type="character" w:customStyle="1" w:styleId="location">
    <w:name w:val="location"/>
    <w:basedOn w:val="DefaultParagraphFont"/>
    <w:rsid w:val="00C40755"/>
  </w:style>
  <w:style w:type="character" w:customStyle="1" w:styleId="dropcap-letter">
    <w:name w:val="dropcap-letter"/>
    <w:basedOn w:val="DefaultParagraphFont"/>
    <w:rsid w:val="00C40755"/>
  </w:style>
  <w:style w:type="character" w:customStyle="1" w:styleId="offscreen">
    <w:name w:val="offscreen"/>
    <w:basedOn w:val="DefaultParagraphFont"/>
    <w:rsid w:val="00C40755"/>
  </w:style>
  <w:style w:type="character" w:customStyle="1" w:styleId="linked-in">
    <w:name w:val="linked-in"/>
    <w:basedOn w:val="DefaultParagraphFont"/>
    <w:rsid w:val="00C40755"/>
  </w:style>
  <w:style w:type="character" w:customStyle="1" w:styleId="in-widget">
    <w:name w:val="in-widget"/>
    <w:basedOn w:val="DefaultParagraphFont"/>
    <w:rsid w:val="00C40755"/>
  </w:style>
  <w:style w:type="character" w:customStyle="1" w:styleId="in-right">
    <w:name w:val="in-right"/>
    <w:basedOn w:val="DefaultParagraphFont"/>
    <w:rsid w:val="00C40755"/>
  </w:style>
  <w:style w:type="paragraph" w:styleId="Caption">
    <w:name w:val="caption"/>
    <w:aliases w:val="caption"/>
    <w:basedOn w:val="Normal"/>
    <w:uiPriority w:val="35"/>
    <w:qFormat/>
    <w:rsid w:val="00C40755"/>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C40755"/>
  </w:style>
  <w:style w:type="character" w:customStyle="1" w:styleId="in-top">
    <w:name w:val="in-top"/>
    <w:basedOn w:val="DefaultParagraphFont"/>
    <w:rsid w:val="00C40755"/>
  </w:style>
  <w:style w:type="numbering" w:styleId="1ai">
    <w:name w:val="Outline List 1"/>
    <w:basedOn w:val="NoList"/>
    <w:rsid w:val="00C40755"/>
    <w:pPr>
      <w:numPr>
        <w:numId w:val="18"/>
      </w:numPr>
    </w:pPr>
  </w:style>
  <w:style w:type="paragraph" w:customStyle="1" w:styleId="cards0">
    <w:name w:val="cards"/>
    <w:basedOn w:val="Normal"/>
    <w:qFormat/>
    <w:rsid w:val="00C40755"/>
    <w:rPr>
      <w:rFonts w:eastAsia="Calibri"/>
      <w:sz w:val="20"/>
    </w:rPr>
  </w:style>
  <w:style w:type="numbering" w:customStyle="1" w:styleId="NoList21">
    <w:name w:val="No List21"/>
    <w:next w:val="NoList"/>
    <w:semiHidden/>
    <w:unhideWhenUsed/>
    <w:rsid w:val="00C40755"/>
  </w:style>
  <w:style w:type="paragraph" w:customStyle="1" w:styleId="StyleStyle16pt">
    <w:name w:val="Style Style1 + 6 pt"/>
    <w:basedOn w:val="Normal"/>
    <w:link w:val="StyleStyle16ptChar"/>
    <w:rsid w:val="00C40755"/>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C40755"/>
    <w:rPr>
      <w:rFonts w:ascii="Garamond" w:eastAsia="Times New Roman" w:hAnsi="Garamond" w:cs="Calibri"/>
      <w:sz w:val="12"/>
      <w:szCs w:val="14"/>
      <w:u w:val="single"/>
      <w:lang w:eastAsia="zh-CN"/>
    </w:rPr>
  </w:style>
  <w:style w:type="numbering" w:customStyle="1" w:styleId="1ai1">
    <w:name w:val="1 / a / i1"/>
    <w:basedOn w:val="NoList"/>
    <w:next w:val="1ai"/>
    <w:rsid w:val="00C40755"/>
    <w:pPr>
      <w:numPr>
        <w:numId w:val="17"/>
      </w:numPr>
    </w:pPr>
  </w:style>
  <w:style w:type="paragraph" w:customStyle="1" w:styleId="PageNumber7">
    <w:name w:val="Page Number7"/>
    <w:basedOn w:val="Normal"/>
    <w:next w:val="Normal"/>
    <w:rsid w:val="00C40755"/>
    <w:rPr>
      <w:rFonts w:eastAsia="Times New Roman"/>
      <w:sz w:val="20"/>
    </w:rPr>
  </w:style>
  <w:style w:type="paragraph" w:customStyle="1" w:styleId="Quote2">
    <w:name w:val="Quote2"/>
    <w:basedOn w:val="Default"/>
    <w:next w:val="Default"/>
    <w:rsid w:val="00C40755"/>
    <w:rPr>
      <w:rFonts w:ascii="Times New Roman" w:eastAsia="Calibri" w:hAnsi="Times New Roman" w:cs="Times New Roman"/>
      <w:color w:val="auto"/>
    </w:rPr>
  </w:style>
  <w:style w:type="character" w:customStyle="1" w:styleId="Normal2">
    <w:name w:val="Normal2"/>
    <w:basedOn w:val="DefaultParagraphFont"/>
    <w:rsid w:val="00C40755"/>
  </w:style>
  <w:style w:type="character" w:customStyle="1" w:styleId="Date2">
    <w:name w:val="Date2"/>
    <w:rsid w:val="00C40755"/>
  </w:style>
  <w:style w:type="paragraph" w:customStyle="1" w:styleId="PlaceholderText2">
    <w:name w:val="Placeholder Text2"/>
    <w:basedOn w:val="Normal"/>
    <w:uiPriority w:val="99"/>
    <w:rsid w:val="00C40755"/>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C40755"/>
    <w:pPr>
      <w:spacing w:before="100" w:beforeAutospacing="1" w:after="100" w:afterAutospacing="1"/>
    </w:pPr>
    <w:rPr>
      <w:rFonts w:eastAsia="Times New Roman"/>
      <w:sz w:val="24"/>
    </w:rPr>
  </w:style>
  <w:style w:type="paragraph" w:customStyle="1" w:styleId="LightShading1">
    <w:name w:val="Light Shading1"/>
    <w:basedOn w:val="Normal"/>
    <w:rsid w:val="00C40755"/>
    <w:pPr>
      <w:keepNext/>
      <w:tabs>
        <w:tab w:val="num" w:pos="1440"/>
      </w:tabs>
      <w:ind w:left="1800" w:hanging="360"/>
      <w:outlineLvl w:val="2"/>
    </w:pPr>
    <w:rPr>
      <w:rFonts w:eastAsia="MS Gothic"/>
      <w:sz w:val="24"/>
    </w:rPr>
  </w:style>
  <w:style w:type="paragraph" w:customStyle="1" w:styleId="LightList1">
    <w:name w:val="Light List1"/>
    <w:basedOn w:val="Normal"/>
    <w:rsid w:val="00C40755"/>
    <w:pPr>
      <w:keepNext/>
      <w:tabs>
        <w:tab w:val="num" w:pos="2160"/>
      </w:tabs>
      <w:ind w:left="2520" w:hanging="360"/>
      <w:outlineLvl w:val="3"/>
    </w:pPr>
    <w:rPr>
      <w:rFonts w:eastAsia="MS Gothic"/>
      <w:sz w:val="24"/>
    </w:rPr>
  </w:style>
  <w:style w:type="paragraph" w:customStyle="1" w:styleId="LightGrid1">
    <w:name w:val="Light Grid1"/>
    <w:basedOn w:val="Normal"/>
    <w:rsid w:val="00C40755"/>
    <w:pPr>
      <w:keepNext/>
      <w:tabs>
        <w:tab w:val="num" w:pos="2880"/>
      </w:tabs>
      <w:ind w:left="3240" w:hanging="360"/>
      <w:outlineLvl w:val="4"/>
    </w:pPr>
    <w:rPr>
      <w:rFonts w:eastAsia="MS Gothic"/>
      <w:sz w:val="24"/>
    </w:rPr>
  </w:style>
  <w:style w:type="paragraph" w:customStyle="1" w:styleId="MediumShading11">
    <w:name w:val="Medium Shading 11"/>
    <w:basedOn w:val="Normal"/>
    <w:rsid w:val="00C40755"/>
    <w:pPr>
      <w:keepNext/>
      <w:tabs>
        <w:tab w:val="num" w:pos="3600"/>
      </w:tabs>
      <w:ind w:left="3960" w:hanging="360"/>
      <w:outlineLvl w:val="5"/>
    </w:pPr>
    <w:rPr>
      <w:rFonts w:eastAsia="MS Gothic"/>
      <w:sz w:val="24"/>
    </w:rPr>
  </w:style>
  <w:style w:type="paragraph" w:customStyle="1" w:styleId="MediumShading21">
    <w:name w:val="Medium Shading 21"/>
    <w:basedOn w:val="Normal"/>
    <w:rsid w:val="00C40755"/>
    <w:pPr>
      <w:keepNext/>
      <w:tabs>
        <w:tab w:val="num" w:pos="4320"/>
      </w:tabs>
      <w:ind w:left="4680" w:hanging="360"/>
      <w:outlineLvl w:val="6"/>
    </w:pPr>
    <w:rPr>
      <w:rFonts w:eastAsia="MS Gothic"/>
      <w:sz w:val="24"/>
    </w:rPr>
  </w:style>
  <w:style w:type="paragraph" w:customStyle="1" w:styleId="MediumList11">
    <w:name w:val="Medium List 11"/>
    <w:basedOn w:val="Normal"/>
    <w:rsid w:val="00C40755"/>
    <w:pPr>
      <w:keepNext/>
      <w:tabs>
        <w:tab w:val="num" w:pos="5040"/>
      </w:tabs>
      <w:ind w:left="5400" w:hanging="360"/>
      <w:outlineLvl w:val="7"/>
    </w:pPr>
    <w:rPr>
      <w:rFonts w:eastAsia="MS Gothic"/>
      <w:sz w:val="24"/>
    </w:rPr>
  </w:style>
  <w:style w:type="paragraph" w:customStyle="1" w:styleId="MediumList21">
    <w:name w:val="Medium List 21"/>
    <w:basedOn w:val="Normal"/>
    <w:rsid w:val="00C40755"/>
    <w:pPr>
      <w:keepNext/>
      <w:tabs>
        <w:tab w:val="num" w:pos="5760"/>
      </w:tabs>
      <w:ind w:left="6120" w:hanging="360"/>
      <w:outlineLvl w:val="8"/>
    </w:pPr>
    <w:rPr>
      <w:rFonts w:eastAsia="MS Gothic"/>
      <w:sz w:val="24"/>
    </w:rPr>
  </w:style>
  <w:style w:type="character" w:customStyle="1" w:styleId="CitesChar1">
    <w:name w:val="Cites Char1"/>
    <w:rsid w:val="00C40755"/>
    <w:rPr>
      <w:b/>
      <w:szCs w:val="24"/>
      <w:u w:val="single"/>
      <w:lang w:val="en-US" w:eastAsia="en-US" w:bidi="ar-SA"/>
    </w:rPr>
  </w:style>
  <w:style w:type="character" w:customStyle="1" w:styleId="underlinedCharChar0">
    <w:name w:val="underlined Char Char"/>
    <w:basedOn w:val="DefaultParagraphFont"/>
    <w:rsid w:val="00C40755"/>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C40755"/>
    <w:rPr>
      <w:sz w:val="17"/>
      <w:szCs w:val="24"/>
      <w:lang w:val="en-US" w:eastAsia="en-US" w:bidi="ar-SA"/>
    </w:rPr>
  </w:style>
  <w:style w:type="character" w:customStyle="1" w:styleId="UnderlineChar0">
    <w:name w:val="Underline Char"/>
    <w:basedOn w:val="DefaultParagraphFont"/>
    <w:rsid w:val="00C40755"/>
    <w:rPr>
      <w:rFonts w:ascii="Arial Narrow" w:hAnsi="Arial Narrow"/>
      <w:u w:val="single"/>
      <w:lang w:val="en-US" w:eastAsia="en-US" w:bidi="ar-SA"/>
    </w:rPr>
  </w:style>
  <w:style w:type="paragraph" w:customStyle="1" w:styleId="TagsFutura">
    <w:name w:val="TagsFutura"/>
    <w:basedOn w:val="Normal"/>
    <w:next w:val="Cites"/>
    <w:rsid w:val="00C40755"/>
    <w:rPr>
      <w:rFonts w:ascii="Futura" w:eastAsia="Times" w:hAnsi="Futura"/>
      <w:b/>
      <w:caps/>
      <w:sz w:val="18"/>
      <w:szCs w:val="20"/>
    </w:rPr>
  </w:style>
  <w:style w:type="paragraph" w:customStyle="1" w:styleId="DebateTag0">
    <w:name w:val="DebateTag"/>
    <w:basedOn w:val="Normal"/>
    <w:qFormat/>
    <w:rsid w:val="00C40755"/>
    <w:rPr>
      <w:rFonts w:eastAsia="Calibri"/>
      <w:b/>
    </w:rPr>
  </w:style>
  <w:style w:type="paragraph" w:customStyle="1" w:styleId="Tag2">
    <w:name w:val="Tag2"/>
    <w:basedOn w:val="Normal"/>
    <w:qFormat/>
    <w:rsid w:val="00C40755"/>
    <w:rPr>
      <w:rFonts w:ascii="Arial" w:eastAsia="Calibri" w:hAnsi="Arial" w:cs="Arial"/>
      <w:b/>
      <w:sz w:val="24"/>
    </w:rPr>
  </w:style>
  <w:style w:type="character" w:customStyle="1" w:styleId="A4">
    <w:name w:val="A4"/>
    <w:rsid w:val="00C40755"/>
    <w:rPr>
      <w:color w:val="000000"/>
      <w:sz w:val="14"/>
      <w:szCs w:val="14"/>
    </w:rPr>
  </w:style>
  <w:style w:type="character" w:styleId="SubtleEmphasis">
    <w:name w:val="Subtle Emphasis"/>
    <w:uiPriority w:val="1"/>
    <w:qFormat/>
    <w:rsid w:val="00C40755"/>
    <w:rPr>
      <w:rFonts w:ascii="Garamond" w:hAnsi="Garamond"/>
      <w:iCs/>
      <w:color w:val="auto"/>
      <w:spacing w:val="0"/>
      <w:sz w:val="22"/>
      <w:u w:val="single"/>
      <w:bdr w:val="none" w:sz="0" w:space="0" w:color="auto"/>
    </w:rPr>
  </w:style>
  <w:style w:type="paragraph" w:styleId="Revision">
    <w:name w:val="Revision"/>
    <w:hidden/>
    <w:uiPriority w:val="99"/>
    <w:semiHidden/>
    <w:rsid w:val="00C40755"/>
    <w:pPr>
      <w:spacing w:after="0" w:line="240" w:lineRule="auto"/>
    </w:pPr>
    <w:rPr>
      <w:rFonts w:ascii="Garamond" w:hAnsi="Garamond" w:cs="Calibri"/>
    </w:rPr>
  </w:style>
  <w:style w:type="character" w:customStyle="1" w:styleId="italics">
    <w:name w:val="italics"/>
    <w:basedOn w:val="DefaultParagraphFont"/>
    <w:rsid w:val="00C40755"/>
  </w:style>
  <w:style w:type="paragraph" w:customStyle="1" w:styleId="CardIndented">
    <w:name w:val="Card (Indented)"/>
    <w:basedOn w:val="Normal"/>
    <w:qFormat/>
    <w:rsid w:val="00C40755"/>
    <w:pPr>
      <w:ind w:left="288"/>
    </w:pPr>
    <w:rPr>
      <w:rFonts w:eastAsia="SimSun"/>
      <w:lang w:eastAsia="zh-CN"/>
    </w:rPr>
  </w:style>
  <w:style w:type="character" w:customStyle="1" w:styleId="TagGreg">
    <w:name w:val="TagGreg"/>
    <w:basedOn w:val="DefaultParagraphFont"/>
    <w:uiPriority w:val="1"/>
    <w:qFormat/>
    <w:rsid w:val="00C40755"/>
    <w:rPr>
      <w:rFonts w:ascii="Arial" w:hAnsi="Arial"/>
      <w:b/>
      <w:sz w:val="24"/>
    </w:rPr>
  </w:style>
  <w:style w:type="paragraph" w:customStyle="1" w:styleId="StyleHeading4TagsmalltextBigcardbodyNormalTagNotBold">
    <w:name w:val="Style Heading 4Tagsmall textBig cardbodyNormal Tag + Not Bold"/>
    <w:basedOn w:val="Heading4"/>
    <w:rsid w:val="00C40755"/>
    <w:rPr>
      <w:iCs w:val="0"/>
      <w:sz w:val="22"/>
    </w:rPr>
  </w:style>
  <w:style w:type="character" w:customStyle="1" w:styleId="StyleBox12ptBold">
    <w:name w:val="Style Box + 12 pt Bold"/>
    <w:basedOn w:val="DefaultParagraphFont"/>
    <w:rsid w:val="00C40755"/>
    <w:rPr>
      <w:rFonts w:ascii="Georgia" w:hAnsi="Georgia"/>
      <w:b/>
      <w:bCs/>
      <w:sz w:val="22"/>
      <w:u w:val="single"/>
      <w:bdr w:val="none" w:sz="0" w:space="0" w:color="auto"/>
    </w:rPr>
  </w:style>
  <w:style w:type="character" w:customStyle="1" w:styleId="StyleBox12pt">
    <w:name w:val="Style Box + 12 pt"/>
    <w:basedOn w:val="DefaultParagraphFont"/>
    <w:rsid w:val="00C4075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40755"/>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C40755"/>
    <w:rPr>
      <w:iCs w:val="0"/>
    </w:rPr>
  </w:style>
  <w:style w:type="character" w:customStyle="1" w:styleId="StyleGaramondText1">
    <w:name w:val="Style Garamond Text 1"/>
    <w:basedOn w:val="DefaultParagraphFont"/>
    <w:rsid w:val="00C40755"/>
    <w:rPr>
      <w:rFonts w:ascii="Georgia" w:hAnsi="Georgia"/>
      <w:color w:val="0D0D0D" w:themeColor="text1" w:themeTint="F2"/>
      <w:sz w:val="22"/>
    </w:rPr>
  </w:style>
  <w:style w:type="character" w:customStyle="1" w:styleId="StyleGaramondText1Underline">
    <w:name w:val="Style Garamond Text 1 Underline"/>
    <w:basedOn w:val="DefaultParagraphFont"/>
    <w:rsid w:val="00C4075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4075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4075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40755"/>
    <w:rPr>
      <w:b w:val="0"/>
      <w:bCs w:val="0"/>
      <w:sz w:val="14"/>
      <w:u w:val="none"/>
    </w:rPr>
  </w:style>
  <w:style w:type="character" w:customStyle="1" w:styleId="Style7ptBold">
    <w:name w:val="Style 7 pt Bold"/>
    <w:basedOn w:val="DefaultParagraphFont"/>
    <w:rsid w:val="00C40755"/>
    <w:rPr>
      <w:b w:val="0"/>
      <w:bCs/>
      <w:sz w:val="14"/>
    </w:rPr>
  </w:style>
  <w:style w:type="paragraph" w:customStyle="1" w:styleId="Stylecardtext8pt">
    <w:name w:val="Style card text + 8 pt"/>
    <w:basedOn w:val="Normal"/>
    <w:rsid w:val="00C40755"/>
    <w:pPr>
      <w:ind w:right="288"/>
    </w:pPr>
    <w:rPr>
      <w:sz w:val="16"/>
    </w:rPr>
  </w:style>
  <w:style w:type="paragraph" w:customStyle="1" w:styleId="Stylecardtext5pt">
    <w:name w:val="Style card text + 5 pt"/>
    <w:basedOn w:val="Normal"/>
    <w:rsid w:val="00C40755"/>
    <w:pPr>
      <w:ind w:right="288"/>
    </w:pPr>
    <w:rPr>
      <w:sz w:val="10"/>
    </w:rPr>
  </w:style>
  <w:style w:type="character" w:customStyle="1" w:styleId="StyleStyleBoldUnderlineUnderlineIntenseEmphasis1apple-style-">
    <w:name w:val="Style Style Bold UnderlineUnderlineIntense Emphasis1apple-style-..."/>
    <w:basedOn w:val="DefaultParagraphFont"/>
    <w:rsid w:val="00C4075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4075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40755"/>
    <w:rPr>
      <w:rFonts w:ascii="Georgia" w:hAnsi="Georgia"/>
      <w:u w:val="single"/>
    </w:rPr>
  </w:style>
  <w:style w:type="paragraph" w:customStyle="1" w:styleId="StyleCardsGeorgia12ptBoldThickunderlineBorderSin">
    <w:name w:val="Style Cards + Georgia 12 pt Bold Thick underline Border: : (Sin..."/>
    <w:basedOn w:val="Normal"/>
    <w:rsid w:val="00C4075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40755"/>
    <w:rPr>
      <w:rFonts w:ascii="Georgia" w:hAnsi="Georgia"/>
      <w:sz w:val="24"/>
      <w:u w:val="single"/>
    </w:rPr>
  </w:style>
  <w:style w:type="paragraph" w:customStyle="1" w:styleId="StyleCardsGeorgia">
    <w:name w:val="Style Cards + Georgia"/>
    <w:basedOn w:val="Normal"/>
    <w:rsid w:val="00C4075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C4075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C40755"/>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C40755"/>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C40755"/>
    <w:rPr>
      <w:rFonts w:ascii="Times New Roman" w:hAnsi="Times New Roman" w:cs="Times New Roman"/>
      <w:b/>
      <w:bCs/>
      <w:sz w:val="20"/>
      <w:szCs w:val="20"/>
    </w:rPr>
  </w:style>
  <w:style w:type="character" w:customStyle="1" w:styleId="BodyText1">
    <w:name w:val="Body Text1"/>
    <w:rsid w:val="00C407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407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C407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C4075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407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tl8wme">
    <w:name w:val="tl8wme"/>
    <w:basedOn w:val="DefaultParagraphFont"/>
    <w:rsid w:val="007B0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54944">
      <w:bodyDiv w:val="1"/>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sChild>
            <w:div w:id="2029015592">
              <w:marLeft w:val="-240"/>
              <w:marRight w:val="-120"/>
              <w:marTop w:val="0"/>
              <w:marBottom w:val="0"/>
              <w:divBdr>
                <w:top w:val="none" w:sz="0" w:space="0" w:color="auto"/>
                <w:left w:val="none" w:sz="0" w:space="0" w:color="auto"/>
                <w:bottom w:val="none" w:sz="0" w:space="0" w:color="auto"/>
                <w:right w:val="none" w:sz="0" w:space="0" w:color="auto"/>
              </w:divBdr>
              <w:divsChild>
                <w:div w:id="312834089">
                  <w:marLeft w:val="0"/>
                  <w:marRight w:val="0"/>
                  <w:marTop w:val="0"/>
                  <w:marBottom w:val="60"/>
                  <w:divBdr>
                    <w:top w:val="none" w:sz="0" w:space="0" w:color="auto"/>
                    <w:left w:val="none" w:sz="0" w:space="0" w:color="auto"/>
                    <w:bottom w:val="none" w:sz="0" w:space="0" w:color="auto"/>
                    <w:right w:val="none" w:sz="0" w:space="0" w:color="auto"/>
                  </w:divBdr>
                  <w:divsChild>
                    <w:div w:id="996617473">
                      <w:marLeft w:val="0"/>
                      <w:marRight w:val="0"/>
                      <w:marTop w:val="0"/>
                      <w:marBottom w:val="0"/>
                      <w:divBdr>
                        <w:top w:val="none" w:sz="0" w:space="0" w:color="auto"/>
                        <w:left w:val="none" w:sz="0" w:space="0" w:color="auto"/>
                        <w:bottom w:val="none" w:sz="0" w:space="0" w:color="auto"/>
                        <w:right w:val="none" w:sz="0" w:space="0" w:color="auto"/>
                      </w:divBdr>
                      <w:divsChild>
                        <w:div w:id="1471022075">
                          <w:marLeft w:val="0"/>
                          <w:marRight w:val="0"/>
                          <w:marTop w:val="0"/>
                          <w:marBottom w:val="0"/>
                          <w:divBdr>
                            <w:top w:val="none" w:sz="0" w:space="0" w:color="auto"/>
                            <w:left w:val="none" w:sz="0" w:space="0" w:color="auto"/>
                            <w:bottom w:val="none" w:sz="0" w:space="0" w:color="auto"/>
                            <w:right w:val="none" w:sz="0" w:space="0" w:color="auto"/>
                          </w:divBdr>
                          <w:divsChild>
                            <w:div w:id="1284800476">
                              <w:marLeft w:val="0"/>
                              <w:marRight w:val="0"/>
                              <w:marTop w:val="0"/>
                              <w:marBottom w:val="0"/>
                              <w:divBdr>
                                <w:top w:val="none" w:sz="0" w:space="0" w:color="auto"/>
                                <w:left w:val="none" w:sz="0" w:space="0" w:color="auto"/>
                                <w:bottom w:val="none" w:sz="0" w:space="0" w:color="auto"/>
                                <w:right w:val="none" w:sz="0" w:space="0" w:color="auto"/>
                              </w:divBdr>
                              <w:divsChild>
                                <w:div w:id="10160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ily.sightline.org/resolveuid/4808f1d3d9c6051ba32444b42f829d03" TargetMode="External"/><Relationship Id="rId18" Type="http://schemas.openxmlformats.org/officeDocument/2006/relationships/hyperlink" Target="http://grist.files.wordpress.com/2010/01/wacciaexecsummary638.pdf" TargetMode="External"/><Relationship Id="rId26" Type="http://schemas.openxmlformats.org/officeDocument/2006/relationships/hyperlink" Target="http://cses.washington.edu/cig/outreach/waccia/index.html" TargetMode="External"/><Relationship Id="rId39" Type="http://schemas.openxmlformats.org/officeDocument/2006/relationships/hyperlink" Target="http://daily.sightline.org/resolveuid/befb903183487bcf176721c9d3c145f2" TargetMode="External"/><Relationship Id="rId21" Type="http://schemas.openxmlformats.org/officeDocument/2006/relationships/hyperlink" Target="http://www.census.gov/eeo2000/" TargetMode="External"/><Relationship Id="rId34" Type="http://schemas.openxmlformats.org/officeDocument/2006/relationships/hyperlink" Target="http://daily.sightline.org/resolveuid/16bcced07c0112ed54062665c355e615" TargetMode="External"/><Relationship Id="rId42" Type="http://schemas.openxmlformats.org/officeDocument/2006/relationships/fontTable" Target="fontTable.xml"/><Relationship Id="rId7" Type="http://schemas.openxmlformats.org/officeDocument/2006/relationships/hyperlink" Target="https://papers.ssrn.com/sol3/papers.cfm?abstract_id=3749147" TargetMode="External"/><Relationship Id="rId2" Type="http://schemas.openxmlformats.org/officeDocument/2006/relationships/numbering" Target="numbering.xml"/><Relationship Id="rId16" Type="http://schemas.openxmlformats.org/officeDocument/2006/relationships/hyperlink" Target="http://www.rprogress.org/publications/2008/climateofchange.pdf" TargetMode="External"/><Relationship Id="rId20" Type="http://schemas.openxmlformats.org/officeDocument/2006/relationships/hyperlink" Target="http://www.qualityinfo.org/olmisj/PubReader?itemid=00000035" TargetMode="External"/><Relationship Id="rId29" Type="http://schemas.openxmlformats.org/officeDocument/2006/relationships/hyperlink" Target="http://www.bls.gov/news.release/empsit.t02.htm" TargetMode="External"/><Relationship Id="rId41" Type="http://schemas.openxmlformats.org/officeDocument/2006/relationships/hyperlink" Target="http://daily.sightline.org/resolveuid/2c504b2b4d71d6cc3eb592cda4532341" TargetMode="External"/><Relationship Id="rId1" Type="http://schemas.openxmlformats.org/officeDocument/2006/relationships/customXml" Target="../customXml/item1.xml"/><Relationship Id="rId6" Type="http://schemas.openxmlformats.org/officeDocument/2006/relationships/hyperlink" Target="https://papers.ssrn.com/sol3/papers.cfm?abstract_id=3749147" TargetMode="External"/><Relationship Id="rId11" Type="http://schemas.openxmlformats.org/officeDocument/2006/relationships/hyperlink" Target="http://www.rff.org/files/document/file/RFF-DP-16-24.pdf" TargetMode="External"/><Relationship Id="rId24" Type="http://schemas.openxmlformats.org/officeDocument/2006/relationships/hyperlink" Target="http://grist.files.wordpress.com/2010/01/021609_climateeconomicsimpactsreport.pdf" TargetMode="External"/><Relationship Id="rId32" Type="http://schemas.openxmlformats.org/officeDocument/2006/relationships/hyperlink" Target="http://daily.sightline.org/resolveuid/c959314ad524cdf437d4fb289718dad7" TargetMode="External"/><Relationship Id="rId37" Type="http://schemas.openxmlformats.org/officeDocument/2006/relationships/hyperlink" Target="http://daily.sightline.org/resolveuid/088587ad86e672c01e9e5f647ef6cd23" TargetMode="External"/><Relationship Id="rId40" Type="http://schemas.openxmlformats.org/officeDocument/2006/relationships/hyperlink" Target="http://daily.sightline.org/resolveuid/81cd3d5870ec9c9787e0397ff0c7b248" TargetMode="External"/><Relationship Id="rId5" Type="http://schemas.openxmlformats.org/officeDocument/2006/relationships/webSettings" Target="webSettings.xml"/><Relationship Id="rId15" Type="http://schemas.openxmlformats.org/officeDocument/2006/relationships/hyperlink" Target="http://www.bls.gov/lau/ptable14full2008.pdf" TargetMode="External"/><Relationship Id="rId23" Type="http://schemas.openxmlformats.org/officeDocument/2006/relationships/hyperlink" Target="http://grist.files.wordpress.com/2010/01/climategapreport_full_report_web.pdf" TargetMode="External"/><Relationship Id="rId28" Type="http://schemas.openxmlformats.org/officeDocument/2006/relationships/hyperlink" Target="http://www.bls.gov/lau/ptable14full2008.pdf" TargetMode="External"/><Relationship Id="rId36" Type="http://schemas.openxmlformats.org/officeDocument/2006/relationships/hyperlink" Target="http://daily.sightline.org/resolveuid/96b57ad6f4afb6f0575470858116190d" TargetMode="External"/><Relationship Id="rId10" Type="http://schemas.openxmlformats.org/officeDocument/2006/relationships/hyperlink" Target="https://doi.org/10.3390/su13169438" TargetMode="External"/><Relationship Id="rId19" Type="http://schemas.openxmlformats.org/officeDocument/2006/relationships/hyperlink" Target="http://grist.files.wordpress.com/2010/01/3118_eeo-t-1-c2.xls" TargetMode="External"/><Relationship Id="rId31" Type="http://schemas.openxmlformats.org/officeDocument/2006/relationships/hyperlink" Target="http://www.bls.gov/lau/ptable14full2008.pdf" TargetMode="External"/><Relationship Id="rId4" Type="http://schemas.openxmlformats.org/officeDocument/2006/relationships/settings" Target="settings.xml"/><Relationship Id="rId9" Type="http://schemas.openxmlformats.org/officeDocument/2006/relationships/hyperlink" Target="https://doi.org/10.3390/su13179684" TargetMode="External"/><Relationship Id="rId14" Type="http://schemas.openxmlformats.org/officeDocument/2006/relationships/hyperlink" Target="http://www.rprogress.org/publications/2008/climateofchange.pdf" TargetMode="External"/><Relationship Id="rId22" Type="http://schemas.openxmlformats.org/officeDocument/2006/relationships/hyperlink" Target="http://www.oregonlive.com/environment/index.ssf/2010/01/oregons_greenest_occupation_-.html" TargetMode="External"/><Relationship Id="rId27" Type="http://schemas.openxmlformats.org/officeDocument/2006/relationships/hyperlink" Target="http://daily.sightline.org/resolveuid/ccb6b760c061eed613a57c937f02efef" TargetMode="External"/><Relationship Id="rId30" Type="http://schemas.openxmlformats.org/officeDocument/2006/relationships/hyperlink" Target="http://grist.files.wordpress.com/2010/01/abo_lfs_2008.pdf" TargetMode="External"/><Relationship Id="rId35" Type="http://schemas.openxmlformats.org/officeDocument/2006/relationships/hyperlink" Target="http://daily.sightline.org/resolveuid/81cd3d5870ec9c9787e0397ff0c7b248" TargetMode="External"/><Relationship Id="rId43" Type="http://schemas.openxmlformats.org/officeDocument/2006/relationships/theme" Target="theme/theme1.xml"/><Relationship Id="rId8" Type="http://schemas.openxmlformats.org/officeDocument/2006/relationships/hyperlink" Target="https://papers.ssrn.com/sol3/papers.cfm?abstract_id=3749147" TargetMode="External"/><Relationship Id="rId3" Type="http://schemas.openxmlformats.org/officeDocument/2006/relationships/styles" Target="styles.xml"/><Relationship Id="rId12" Type="http://schemas.openxmlformats.org/officeDocument/2006/relationships/hyperlink" Target="http://daily.sightline.org/resolveuid/98693bb8cc69dfd243c1acc84e89cd14" TargetMode="External"/><Relationship Id="rId17" Type="http://schemas.openxmlformats.org/officeDocument/2006/relationships/hyperlink" Target="http://grist.files.wordpress.com/2010/01/021609_climateeconomicsimpactsreport.pdf" TargetMode="External"/><Relationship Id="rId25" Type="http://schemas.openxmlformats.org/officeDocument/2006/relationships/hyperlink" Target="http://www.rprogress.org/publications/2008/climateofchange.pdf" TargetMode="External"/><Relationship Id="rId33" Type="http://schemas.openxmlformats.org/officeDocument/2006/relationships/hyperlink" Target="http://daily.sightline.org/resolveuid/5b5960975c26f67f8fc9c86a7283d70e" TargetMode="External"/><Relationship Id="rId38" Type="http://schemas.openxmlformats.org/officeDocument/2006/relationships/hyperlink" Target="http://daily.sightline.org/resolveuid/96b57ad6f4afb6f0575470858116190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31652</Words>
  <Characters>180417</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5.1.1</cp:keywords>
  <dc:description/>
  <cp:lastModifiedBy>Habermann, Julian</cp:lastModifiedBy>
  <cp:revision>3</cp:revision>
  <dcterms:created xsi:type="dcterms:W3CDTF">2022-04-03T15:14:00Z</dcterms:created>
  <dcterms:modified xsi:type="dcterms:W3CDTF">2022-04-04T13:57:00Z</dcterms:modified>
</cp:coreProperties>
</file>