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634C" w14:textId="77777777" w:rsidR="00CE1B62" w:rsidRPr="00CE1B62" w:rsidRDefault="00CE1B62" w:rsidP="00CE1B62">
      <w:pPr>
        <w:pStyle w:val="Heading2"/>
      </w:pPr>
      <w:r w:rsidRPr="00CE1B62">
        <w:t>1AC</w:t>
      </w:r>
    </w:p>
    <w:p w14:paraId="30C050BF" w14:textId="77777777" w:rsidR="00CE1B62" w:rsidRPr="00CE1B62" w:rsidRDefault="00CE1B62" w:rsidP="00CE1B62">
      <w:pPr>
        <w:keepNext/>
        <w:keepLines/>
        <w:pageBreakBefore/>
        <w:spacing w:before="200"/>
        <w:jc w:val="center"/>
        <w:outlineLvl w:val="2"/>
        <w:rPr>
          <w:rFonts w:eastAsiaTheme="majorEastAsia" w:cstheme="majorBidi"/>
          <w:b/>
          <w:sz w:val="32"/>
          <w:szCs w:val="24"/>
          <w:u w:val="single"/>
        </w:rPr>
      </w:pPr>
      <w:r w:rsidRPr="00CE1B62">
        <w:rPr>
          <w:rFonts w:eastAsiaTheme="majorEastAsia" w:cstheme="majorBidi"/>
          <w:b/>
          <w:sz w:val="32"/>
          <w:szCs w:val="24"/>
          <w:u w:val="single"/>
        </w:rPr>
        <w:t>1AC—Citizen Petitioning</w:t>
      </w:r>
    </w:p>
    <w:p w14:paraId="5CE688A0" w14:textId="77777777" w:rsidR="00CE1B62" w:rsidRPr="00CE1B62" w:rsidRDefault="00CE1B62" w:rsidP="00CE1B62">
      <w:pPr>
        <w:keepNext/>
        <w:keepLines/>
        <w:spacing w:before="200"/>
        <w:outlineLvl w:val="3"/>
        <w:rPr>
          <w:rFonts w:eastAsiaTheme="majorEastAsia" w:cs="Times New Roman"/>
          <w:b/>
          <w:iCs/>
          <w:sz w:val="26"/>
        </w:rPr>
      </w:pPr>
      <w:r w:rsidRPr="00CE1B62">
        <w:rPr>
          <w:rFonts w:eastAsiaTheme="majorEastAsia" w:cs="Times New Roman"/>
          <w:b/>
          <w:iCs/>
          <w:sz w:val="26"/>
        </w:rPr>
        <w:t>Advantage 1 is Citizen Petitions</w:t>
      </w:r>
    </w:p>
    <w:p w14:paraId="131448C8" w14:textId="77777777" w:rsidR="00CE1B62" w:rsidRPr="00CE1B62" w:rsidRDefault="00CE1B62" w:rsidP="00CE1B62">
      <w:pPr>
        <w:keepNext/>
        <w:keepLines/>
        <w:spacing w:before="200"/>
        <w:outlineLvl w:val="3"/>
        <w:rPr>
          <w:rFonts w:eastAsiaTheme="majorEastAsia" w:cs="Times New Roman"/>
          <w:b/>
          <w:iCs/>
          <w:sz w:val="26"/>
        </w:rPr>
      </w:pPr>
      <w:r w:rsidRPr="00CE1B62">
        <w:rPr>
          <w:rFonts w:eastAsiaTheme="majorEastAsia" w:cs="Times New Roman"/>
          <w:b/>
          <w:iCs/>
          <w:sz w:val="26"/>
        </w:rPr>
        <w:t xml:space="preserve">An expansive </w:t>
      </w:r>
      <w:proofErr w:type="spellStart"/>
      <w:r w:rsidRPr="00CE1B62">
        <w:rPr>
          <w:rFonts w:eastAsiaTheme="majorEastAsia" w:cs="Times New Roman"/>
          <w:b/>
          <w:i/>
          <w:iCs/>
          <w:sz w:val="26"/>
        </w:rPr>
        <w:t>Noerr</w:t>
      </w:r>
      <w:proofErr w:type="spellEnd"/>
      <w:r w:rsidRPr="00CE1B62">
        <w:rPr>
          <w:rFonts w:eastAsiaTheme="majorEastAsia" w:cs="Times New Roman"/>
          <w:b/>
          <w:i/>
          <w:iCs/>
          <w:sz w:val="26"/>
        </w:rPr>
        <w:t>-Pennington</w:t>
      </w:r>
      <w:r w:rsidRPr="00CE1B62">
        <w:rPr>
          <w:rFonts w:eastAsiaTheme="majorEastAsia" w:cs="Times New Roman"/>
          <w:b/>
          <w:iCs/>
          <w:sz w:val="26"/>
        </w:rPr>
        <w:t xml:space="preserve"> doctrine immunizes </w:t>
      </w:r>
      <w:r w:rsidRPr="00CE1B62">
        <w:rPr>
          <w:rFonts w:eastAsiaTheme="majorEastAsia" w:cs="Times New Roman"/>
          <w:b/>
          <w:iCs/>
          <w:sz w:val="26"/>
          <w:u w:val="single"/>
        </w:rPr>
        <w:t>anticompetitive</w:t>
      </w:r>
      <w:r w:rsidRPr="00CE1B62">
        <w:rPr>
          <w:rFonts w:eastAsiaTheme="majorEastAsia" w:cs="Times New Roman"/>
          <w:b/>
          <w:iCs/>
          <w:sz w:val="26"/>
        </w:rPr>
        <w:t xml:space="preserve"> citizen petitions aimed at delaying </w:t>
      </w:r>
      <w:r w:rsidRPr="00CE1B62">
        <w:rPr>
          <w:rFonts w:eastAsiaTheme="majorEastAsia" w:cs="Times New Roman"/>
          <w:b/>
          <w:iCs/>
          <w:sz w:val="26"/>
          <w:u w:val="single"/>
        </w:rPr>
        <w:t>generic drugs approval</w:t>
      </w:r>
    </w:p>
    <w:p w14:paraId="0C38CE4B" w14:textId="77777777" w:rsidR="00CE1B62" w:rsidRPr="00CE1B62" w:rsidRDefault="00CE1B62" w:rsidP="00CE1B62">
      <w:r w:rsidRPr="00CE1B62">
        <w:rPr>
          <w:b/>
          <w:bCs/>
          <w:sz w:val="26"/>
        </w:rPr>
        <w:t>Kobayashi 20</w:t>
      </w:r>
      <w:r w:rsidRPr="00CE1B62">
        <w:t xml:space="preserve"> (Bruce H. Kobayashi, Professor of Law, George Mason University, Antonin Scalia Law School, Antitrust </w:t>
      </w:r>
      <w:proofErr w:type="gramStart"/>
      <w:r w:rsidRPr="00CE1B62">
        <w:t>Exemptions</w:t>
      </w:r>
      <w:proofErr w:type="gramEnd"/>
      <w:r w:rsidRPr="00CE1B62">
        <w:t xml:space="preserve"> and Immunities in the Digital Economy, 10-4,</w:t>
      </w:r>
    </w:p>
    <w:p w14:paraId="7A4EB81C" w14:textId="77777777" w:rsidR="00CE1B62" w:rsidRPr="00CE1B62" w:rsidRDefault="00CE1B62" w:rsidP="00CE1B62">
      <w:hyperlink r:id="rId6" w:history="1">
        <w:r w:rsidRPr="00CE1B62">
          <w:t>https://gaidigitalreport.com/2020/10/04/exemptions-and-immunities/</w:t>
        </w:r>
      </w:hyperlink>
      <w:r w:rsidRPr="00CE1B62">
        <w:t>, y2k)</w:t>
      </w:r>
    </w:p>
    <w:p w14:paraId="38F9F219" w14:textId="77777777" w:rsidR="00CE1B62" w:rsidRPr="00CE1B62" w:rsidRDefault="00CE1B62" w:rsidP="00CE1B62">
      <w:r w:rsidRPr="00CE1B62">
        <w:rPr>
          <w:u w:val="single"/>
        </w:rPr>
        <w:t xml:space="preserve">The </w:t>
      </w:r>
      <w:r w:rsidRPr="00CE1B62">
        <w:rPr>
          <w:b/>
          <w:iCs/>
          <w:u w:val="single"/>
        </w:rPr>
        <w:t>H</w:t>
      </w:r>
      <w:r w:rsidRPr="00CE1B62">
        <w:rPr>
          <w:u w:val="single"/>
        </w:rPr>
        <w:t>atch-</w:t>
      </w:r>
      <w:r w:rsidRPr="00CE1B62">
        <w:rPr>
          <w:b/>
          <w:iCs/>
          <w:u w:val="single"/>
        </w:rPr>
        <w:t>W</w:t>
      </w:r>
      <w:r w:rsidRPr="00CE1B62">
        <w:rPr>
          <w:u w:val="single"/>
        </w:rPr>
        <w:t xml:space="preserve">axman </w:t>
      </w:r>
      <w:r w:rsidRPr="00CE1B62">
        <w:rPr>
          <w:b/>
          <w:iCs/>
          <w:u w:val="single"/>
        </w:rPr>
        <w:t>A</w:t>
      </w:r>
      <w:r w:rsidRPr="00CE1B62">
        <w:rPr>
          <w:u w:val="single"/>
        </w:rPr>
        <w:t>ct</w:t>
      </w:r>
      <w:r w:rsidRPr="00CE1B62">
        <w:t xml:space="preserve"> </w:t>
      </w:r>
      <w:r w:rsidRPr="00CE1B62">
        <w:rPr>
          <w:u w:val="single"/>
        </w:rPr>
        <w:t xml:space="preserve">created a distinct regulatory scheme for securing </w:t>
      </w:r>
      <w:r w:rsidRPr="00CE1B62">
        <w:rPr>
          <w:b/>
          <w:iCs/>
          <w:u w:val="single"/>
        </w:rPr>
        <w:t>FDA approval</w:t>
      </w:r>
      <w:r w:rsidRPr="00CE1B62">
        <w:t xml:space="preserve"> </w:t>
      </w:r>
      <w:r w:rsidRPr="00CE1B62">
        <w:rPr>
          <w:u w:val="single"/>
        </w:rPr>
        <w:t>for pharmaceutical drugs—a scheme</w:t>
      </w:r>
      <w:r w:rsidRPr="00CE1B62">
        <w:t xml:space="preserve"> further complicated by patent and antitrust overlays.[175] </w:t>
      </w:r>
      <w:r w:rsidRPr="00CE1B62">
        <w:rPr>
          <w:highlight w:val="cyan"/>
          <w:u w:val="single"/>
        </w:rPr>
        <w:t>The</w:t>
      </w:r>
      <w:r w:rsidRPr="00CE1B62">
        <w:rPr>
          <w:u w:val="single"/>
        </w:rPr>
        <w:t xml:space="preserve"> </w:t>
      </w:r>
      <w:r w:rsidRPr="00CE1B62">
        <w:rPr>
          <w:b/>
          <w:iCs/>
          <w:highlight w:val="cyan"/>
          <w:u w:val="single"/>
        </w:rPr>
        <w:t>citizen petition</w:t>
      </w:r>
      <w:r w:rsidRPr="00CE1B62">
        <w:t xml:space="preserve"> </w:t>
      </w:r>
      <w:r w:rsidRPr="00CE1B62">
        <w:rPr>
          <w:u w:val="single"/>
        </w:rPr>
        <w:t>process</w:t>
      </w:r>
      <w:r w:rsidRPr="00CE1B62">
        <w:t xml:space="preserve">, </w:t>
      </w:r>
      <w:r w:rsidRPr="00CE1B62">
        <w:rPr>
          <w:highlight w:val="cyan"/>
          <w:u w:val="single"/>
        </w:rPr>
        <w:t>which allows</w:t>
      </w:r>
      <w:r w:rsidRPr="00CE1B62">
        <w:t xml:space="preserve"> interested </w:t>
      </w:r>
      <w:r w:rsidRPr="00CE1B62">
        <w:rPr>
          <w:highlight w:val="cyan"/>
          <w:u w:val="single"/>
        </w:rPr>
        <w:t xml:space="preserve">parties to </w:t>
      </w:r>
      <w:r w:rsidRPr="00CE1B62">
        <w:rPr>
          <w:b/>
          <w:iCs/>
          <w:highlight w:val="cyan"/>
          <w:u w:val="single"/>
        </w:rPr>
        <w:t>comment</w:t>
      </w:r>
      <w:r w:rsidRPr="00CE1B62">
        <w:rPr>
          <w:highlight w:val="cyan"/>
          <w:u w:val="single"/>
        </w:rPr>
        <w:t xml:space="preserve"> on drug</w:t>
      </w:r>
      <w:r w:rsidRPr="00CE1B62">
        <w:rPr>
          <w:highlight w:val="cyan"/>
        </w:rPr>
        <w:t xml:space="preserve"> </w:t>
      </w:r>
      <w:r w:rsidRPr="00CE1B62">
        <w:rPr>
          <w:highlight w:val="cyan"/>
          <w:u w:val="single"/>
        </w:rPr>
        <w:t>applications, may</w:t>
      </w:r>
      <w:r w:rsidRPr="00CE1B62">
        <w:rPr>
          <w:u w:val="single"/>
        </w:rPr>
        <w:t xml:space="preserve"> </w:t>
      </w:r>
      <w:r w:rsidRPr="00CE1B62">
        <w:rPr>
          <w:highlight w:val="cyan"/>
          <w:u w:val="single"/>
        </w:rPr>
        <w:t xml:space="preserve">be used </w:t>
      </w:r>
      <w:r w:rsidRPr="00CE1B62">
        <w:rPr>
          <w:b/>
          <w:iCs/>
          <w:highlight w:val="cyan"/>
          <w:u w:val="single"/>
        </w:rPr>
        <w:t>anticompetitively</w:t>
      </w:r>
      <w:r w:rsidRPr="00CE1B62">
        <w:t xml:space="preserve">, much </w:t>
      </w:r>
      <w:r w:rsidRPr="00CE1B62">
        <w:rPr>
          <w:highlight w:val="cyan"/>
          <w:u w:val="single"/>
        </w:rPr>
        <w:t xml:space="preserve">like </w:t>
      </w:r>
      <w:r w:rsidRPr="00CE1B62">
        <w:rPr>
          <w:b/>
          <w:iCs/>
          <w:highlight w:val="cyan"/>
          <w:u w:val="single"/>
        </w:rPr>
        <w:t>sham litigation</w:t>
      </w:r>
      <w:r w:rsidRPr="00CE1B62">
        <w:t>.</w:t>
      </w:r>
    </w:p>
    <w:p w14:paraId="67C98085" w14:textId="77777777" w:rsidR="00CE1B62" w:rsidRPr="00CE1B62" w:rsidRDefault="00CE1B62" w:rsidP="00CE1B62">
      <w:r w:rsidRPr="00CE1B62">
        <w:t xml:space="preserve">Pharmaceutical companies must obtain FDA approval before marketing new drugs. To market a new drug, a company must file a New Drug Application (NDA).[176] The NDA contains a list of patents associated with the new drug.[177] Subsequently, </w:t>
      </w:r>
      <w:r w:rsidRPr="00CE1B62">
        <w:rPr>
          <w:u w:val="single"/>
        </w:rPr>
        <w:t>a generic manufacturer may</w:t>
      </w:r>
      <w:r w:rsidRPr="00CE1B62">
        <w:t xml:space="preserve"> </w:t>
      </w:r>
      <w:r w:rsidRPr="00CE1B62">
        <w:rPr>
          <w:u w:val="single"/>
        </w:rPr>
        <w:t xml:space="preserve">file an </w:t>
      </w:r>
      <w:r w:rsidRPr="00CE1B62">
        <w:rPr>
          <w:b/>
          <w:iCs/>
          <w:u w:val="single"/>
        </w:rPr>
        <w:t>A</w:t>
      </w:r>
      <w:r w:rsidRPr="00CE1B62">
        <w:rPr>
          <w:u w:val="single"/>
        </w:rPr>
        <w:t xml:space="preserve">bbreviated </w:t>
      </w:r>
      <w:r w:rsidRPr="00CE1B62">
        <w:rPr>
          <w:b/>
          <w:iCs/>
          <w:u w:val="single"/>
        </w:rPr>
        <w:t>N</w:t>
      </w:r>
      <w:r w:rsidRPr="00CE1B62">
        <w:rPr>
          <w:u w:val="single"/>
        </w:rPr>
        <w:t xml:space="preserve">ew </w:t>
      </w:r>
      <w:r w:rsidRPr="00CE1B62">
        <w:rPr>
          <w:b/>
          <w:iCs/>
          <w:u w:val="single"/>
        </w:rPr>
        <w:t>D</w:t>
      </w:r>
      <w:r w:rsidRPr="00CE1B62">
        <w:rPr>
          <w:u w:val="single"/>
        </w:rPr>
        <w:t xml:space="preserve">rug </w:t>
      </w:r>
      <w:r w:rsidRPr="00CE1B62">
        <w:rPr>
          <w:b/>
          <w:iCs/>
          <w:u w:val="single"/>
        </w:rPr>
        <w:t>A</w:t>
      </w:r>
      <w:r w:rsidRPr="00CE1B62">
        <w:rPr>
          <w:u w:val="single"/>
        </w:rPr>
        <w:t>pplication</w:t>
      </w:r>
      <w:r w:rsidRPr="00CE1B62">
        <w:t xml:space="preserve"> (ANDA).[178] During the ANDA process, </w:t>
      </w:r>
      <w:r w:rsidRPr="00CE1B62">
        <w:rPr>
          <w:u w:val="single"/>
        </w:rPr>
        <w:t>the generic manufacturer</w:t>
      </w:r>
      <w:r w:rsidRPr="00CE1B62">
        <w:t xml:space="preserve"> often </w:t>
      </w:r>
      <w:r w:rsidRPr="00CE1B62">
        <w:rPr>
          <w:u w:val="single"/>
        </w:rPr>
        <w:t>selects</w:t>
      </w:r>
      <w:r w:rsidRPr="00CE1B62">
        <w:t xml:space="preserve"> what is called </w:t>
      </w:r>
      <w:r w:rsidRPr="00CE1B62">
        <w:rPr>
          <w:b/>
          <w:iCs/>
          <w:u w:val="single"/>
        </w:rPr>
        <w:t>Paragraph IV</w:t>
      </w:r>
      <w:r w:rsidRPr="00CE1B62">
        <w:t xml:space="preserve"> </w:t>
      </w:r>
      <w:r w:rsidRPr="00CE1B62">
        <w:rPr>
          <w:u w:val="single"/>
        </w:rPr>
        <w:t>certification</w:t>
      </w:r>
      <w:r w:rsidRPr="00CE1B62">
        <w:t xml:space="preserve">—an attestation </w:t>
      </w:r>
      <w:r w:rsidRPr="00CE1B62">
        <w:rPr>
          <w:u w:val="single"/>
        </w:rPr>
        <w:t xml:space="preserve">that the brand name drug’s patents are </w:t>
      </w:r>
      <w:r w:rsidRPr="00CE1B62">
        <w:rPr>
          <w:b/>
          <w:iCs/>
          <w:u w:val="single"/>
        </w:rPr>
        <w:t>invalid</w:t>
      </w:r>
      <w:r w:rsidRPr="00CE1B62">
        <w:t xml:space="preserve">, </w:t>
      </w:r>
      <w:r w:rsidRPr="00CE1B62">
        <w:rPr>
          <w:u w:val="single"/>
        </w:rPr>
        <w:t xml:space="preserve">thus generic entry is </w:t>
      </w:r>
      <w:r w:rsidRPr="00CE1B62">
        <w:rPr>
          <w:b/>
          <w:iCs/>
          <w:u w:val="single"/>
        </w:rPr>
        <w:t>unhindered</w:t>
      </w:r>
      <w:r w:rsidRPr="00CE1B62">
        <w:t xml:space="preserve">.[179] Importantly, </w:t>
      </w:r>
      <w:r w:rsidRPr="00CE1B62">
        <w:rPr>
          <w:u w:val="single"/>
        </w:rPr>
        <w:t xml:space="preserve">Paragraph IV certification is </w:t>
      </w:r>
      <w:r w:rsidRPr="00CE1B62">
        <w:rPr>
          <w:b/>
          <w:iCs/>
          <w:u w:val="single"/>
        </w:rPr>
        <w:t>incentivized</w:t>
      </w:r>
      <w:r w:rsidRPr="00CE1B62">
        <w:t xml:space="preserve"> </w:t>
      </w:r>
      <w:r w:rsidRPr="00CE1B62">
        <w:rPr>
          <w:u w:val="single"/>
        </w:rPr>
        <w:t xml:space="preserve">by a 180-day exclusivity window granted to the </w:t>
      </w:r>
      <w:r w:rsidRPr="00CE1B62">
        <w:rPr>
          <w:b/>
          <w:iCs/>
          <w:u w:val="single"/>
        </w:rPr>
        <w:t>first</w:t>
      </w:r>
      <w:r w:rsidRPr="00CE1B62">
        <w:rPr>
          <w:u w:val="single"/>
        </w:rPr>
        <w:t xml:space="preserve"> ANDA applicant</w:t>
      </w:r>
      <w:r w:rsidRPr="00CE1B62">
        <w:t>.[180]</w:t>
      </w:r>
    </w:p>
    <w:p w14:paraId="38546D8C" w14:textId="77777777" w:rsidR="00CE1B62" w:rsidRPr="00CE1B62" w:rsidRDefault="00CE1B62" w:rsidP="00CE1B62">
      <w:r w:rsidRPr="00CE1B62">
        <w:rPr>
          <w:u w:val="single"/>
        </w:rPr>
        <w:t>Obviously</w:t>
      </w:r>
      <w:r w:rsidRPr="00CE1B62">
        <w:t xml:space="preserve">, </w:t>
      </w:r>
      <w:r w:rsidRPr="00CE1B62">
        <w:rPr>
          <w:highlight w:val="cyan"/>
          <w:u w:val="single"/>
        </w:rPr>
        <w:t>the</w:t>
      </w:r>
      <w:r w:rsidRPr="00CE1B62">
        <w:t xml:space="preserve"> patent holders (</w:t>
      </w:r>
      <w:r w:rsidRPr="00CE1B62">
        <w:rPr>
          <w:highlight w:val="cyan"/>
          <w:u w:val="single"/>
        </w:rPr>
        <w:t>brand</w:t>
      </w:r>
      <w:r w:rsidRPr="00CE1B62">
        <w:rPr>
          <w:u w:val="single"/>
        </w:rPr>
        <w:t xml:space="preserve"> name </w:t>
      </w:r>
      <w:r w:rsidRPr="00CE1B62">
        <w:rPr>
          <w:highlight w:val="cyan"/>
          <w:u w:val="single"/>
        </w:rPr>
        <w:t>drugs</w:t>
      </w:r>
      <w:r w:rsidRPr="00CE1B62">
        <w:t xml:space="preserve">) </w:t>
      </w:r>
      <w:r w:rsidRPr="00CE1B62">
        <w:rPr>
          <w:highlight w:val="cyan"/>
          <w:u w:val="single"/>
        </w:rPr>
        <w:t xml:space="preserve">accrue significant profits during the </w:t>
      </w:r>
      <w:r w:rsidRPr="00CE1B62">
        <w:rPr>
          <w:b/>
          <w:iCs/>
          <w:highlight w:val="cyan"/>
          <w:u w:val="single"/>
        </w:rPr>
        <w:t>life</w:t>
      </w:r>
      <w:r w:rsidRPr="00CE1B62">
        <w:rPr>
          <w:highlight w:val="cyan"/>
        </w:rPr>
        <w:t xml:space="preserve"> </w:t>
      </w:r>
      <w:r w:rsidRPr="00CE1B62">
        <w:rPr>
          <w:highlight w:val="cyan"/>
          <w:u w:val="single"/>
        </w:rPr>
        <w:t>of</w:t>
      </w:r>
      <w:r w:rsidRPr="00CE1B62">
        <w:rPr>
          <w:u w:val="single"/>
        </w:rPr>
        <w:t xml:space="preserve"> their </w:t>
      </w:r>
      <w:r w:rsidRPr="00CE1B62">
        <w:rPr>
          <w:highlight w:val="cyan"/>
          <w:u w:val="single"/>
        </w:rPr>
        <w:t>patents</w:t>
      </w:r>
      <w:r w:rsidRPr="00CE1B62">
        <w:t xml:space="preserve">. </w:t>
      </w:r>
      <w:r w:rsidRPr="00CE1B62">
        <w:rPr>
          <w:b/>
          <w:iCs/>
          <w:highlight w:val="cyan"/>
          <w:u w:val="single"/>
        </w:rPr>
        <w:t>An early challenge</w:t>
      </w:r>
      <w:r w:rsidRPr="00CE1B62">
        <w:t xml:space="preserve"> </w:t>
      </w:r>
      <w:r w:rsidRPr="00CE1B62">
        <w:rPr>
          <w:u w:val="single"/>
        </w:rPr>
        <w:t xml:space="preserve">to those patents </w:t>
      </w:r>
      <w:r w:rsidRPr="00CE1B62">
        <w:rPr>
          <w:b/>
          <w:iCs/>
          <w:highlight w:val="cyan"/>
          <w:u w:val="single"/>
        </w:rPr>
        <w:t>threatens</w:t>
      </w:r>
      <w:r w:rsidRPr="00CE1B62">
        <w:rPr>
          <w:highlight w:val="cyan"/>
        </w:rPr>
        <w:t xml:space="preserve"> </w:t>
      </w:r>
      <w:r w:rsidRPr="00CE1B62">
        <w:rPr>
          <w:highlight w:val="cyan"/>
          <w:u w:val="single"/>
        </w:rPr>
        <w:t xml:space="preserve">to </w:t>
      </w:r>
      <w:r w:rsidRPr="00CE1B62">
        <w:rPr>
          <w:b/>
          <w:iCs/>
          <w:highlight w:val="cyan"/>
          <w:u w:val="single"/>
        </w:rPr>
        <w:t>cut off</w:t>
      </w:r>
      <w:r w:rsidRPr="00CE1B62">
        <w:t xml:space="preserve"> substantial amounts of </w:t>
      </w:r>
      <w:r w:rsidRPr="00CE1B62">
        <w:rPr>
          <w:b/>
          <w:iCs/>
          <w:highlight w:val="cyan"/>
          <w:u w:val="single"/>
        </w:rPr>
        <w:t>revenue</w:t>
      </w:r>
      <w:r w:rsidRPr="00CE1B62">
        <w:t xml:space="preserve">. Not surprisingly, then, brand name manufacturers employ various techniques to extend this period of exclusivity. One such technique is </w:t>
      </w:r>
      <w:r w:rsidRPr="00CE1B62">
        <w:rPr>
          <w:b/>
          <w:iCs/>
          <w:highlight w:val="cyan"/>
          <w:u w:val="single"/>
        </w:rPr>
        <w:t>the filing of citizen petitions</w:t>
      </w:r>
      <w:r w:rsidRPr="00CE1B62">
        <w:rPr>
          <w:b/>
          <w:iCs/>
          <w:u w:val="single"/>
        </w:rPr>
        <w:t xml:space="preserve"> to the FDA</w:t>
      </w:r>
      <w:r w:rsidRPr="00CE1B62">
        <w:rPr>
          <w:u w:val="single"/>
        </w:rPr>
        <w:t xml:space="preserve">, </w:t>
      </w:r>
      <w:r w:rsidRPr="00CE1B62">
        <w:rPr>
          <w:highlight w:val="cyan"/>
          <w:u w:val="single"/>
        </w:rPr>
        <w:t>a</w:t>
      </w:r>
      <w:r w:rsidRPr="00CE1B62">
        <w:rPr>
          <w:u w:val="single"/>
        </w:rPr>
        <w:t xml:space="preserve"> </w:t>
      </w:r>
      <w:r w:rsidRPr="00CE1B62">
        <w:rPr>
          <w:highlight w:val="cyan"/>
          <w:u w:val="single"/>
        </w:rPr>
        <w:t xml:space="preserve">process grounded in the </w:t>
      </w:r>
      <w:r w:rsidRPr="00CE1B62">
        <w:rPr>
          <w:b/>
          <w:iCs/>
          <w:highlight w:val="cyan"/>
          <w:u w:val="single"/>
        </w:rPr>
        <w:t>right to petition</w:t>
      </w:r>
      <w:r w:rsidRPr="00CE1B62">
        <w:rPr>
          <w:u w:val="single"/>
        </w:rPr>
        <w:t xml:space="preserve"> and the </w:t>
      </w:r>
      <w:r w:rsidRPr="00CE1B62">
        <w:rPr>
          <w:b/>
          <w:iCs/>
          <w:u w:val="single"/>
        </w:rPr>
        <w:t>A</w:t>
      </w:r>
      <w:r w:rsidRPr="00CE1B62">
        <w:rPr>
          <w:u w:val="single"/>
        </w:rPr>
        <w:t xml:space="preserve">dministrative </w:t>
      </w:r>
      <w:r w:rsidRPr="00CE1B62">
        <w:rPr>
          <w:b/>
          <w:iCs/>
          <w:u w:val="single"/>
        </w:rPr>
        <w:t>P</w:t>
      </w:r>
      <w:r w:rsidRPr="00CE1B62">
        <w:rPr>
          <w:u w:val="single"/>
        </w:rPr>
        <w:t xml:space="preserve">rocedure </w:t>
      </w:r>
      <w:r w:rsidRPr="00CE1B62">
        <w:rPr>
          <w:b/>
          <w:iCs/>
          <w:u w:val="single"/>
        </w:rPr>
        <w:t>A</w:t>
      </w:r>
      <w:r w:rsidRPr="00CE1B62">
        <w:rPr>
          <w:u w:val="single"/>
        </w:rPr>
        <w:t>ct</w:t>
      </w:r>
      <w:r w:rsidRPr="00CE1B62">
        <w:t xml:space="preserve">.[181] </w:t>
      </w:r>
      <w:r w:rsidRPr="00CE1B62">
        <w:rPr>
          <w:u w:val="single"/>
        </w:rPr>
        <w:t xml:space="preserve">The FDA receives comments on ANDA </w:t>
      </w:r>
      <w:proofErr w:type="gramStart"/>
      <w:r w:rsidRPr="00CE1B62">
        <w:rPr>
          <w:u w:val="single"/>
        </w:rPr>
        <w:t>applications</w:t>
      </w:r>
      <w:proofErr w:type="gramEnd"/>
      <w:r w:rsidRPr="00CE1B62">
        <w:rPr>
          <w:u w:val="single"/>
        </w:rPr>
        <w:t xml:space="preserve"> and</w:t>
      </w:r>
      <w:r w:rsidRPr="00CE1B62">
        <w:t xml:space="preserve"> some </w:t>
      </w:r>
      <w:r w:rsidRPr="00CE1B62">
        <w:rPr>
          <w:u w:val="single"/>
        </w:rPr>
        <w:t>brand</w:t>
      </w:r>
      <w:r w:rsidRPr="00CE1B62">
        <w:t xml:space="preserve"> name </w:t>
      </w:r>
      <w:r w:rsidRPr="00CE1B62">
        <w:rPr>
          <w:u w:val="single"/>
        </w:rPr>
        <w:t>manufacturers</w:t>
      </w:r>
      <w:r w:rsidRPr="00CE1B62">
        <w:t xml:space="preserve"> have </w:t>
      </w:r>
      <w:r w:rsidRPr="00CE1B62">
        <w:rPr>
          <w:u w:val="single"/>
        </w:rPr>
        <w:t>used</w:t>
      </w:r>
      <w:r w:rsidRPr="00CE1B62">
        <w:t xml:space="preserve"> this </w:t>
      </w:r>
      <w:r w:rsidRPr="00CE1B62">
        <w:rPr>
          <w:u w:val="single"/>
        </w:rPr>
        <w:t>process to</w:t>
      </w:r>
      <w:r w:rsidRPr="00CE1B62">
        <w:t xml:space="preserve"> attempt to </w:t>
      </w:r>
      <w:r w:rsidRPr="00CE1B62">
        <w:rPr>
          <w:b/>
          <w:iCs/>
          <w:u w:val="single"/>
        </w:rPr>
        <w:t>delay</w:t>
      </w:r>
      <w:r w:rsidRPr="00CE1B62">
        <w:t xml:space="preserve"> </w:t>
      </w:r>
      <w:r w:rsidRPr="00CE1B62">
        <w:rPr>
          <w:u w:val="single"/>
        </w:rPr>
        <w:t>generic entry.[182</w:t>
      </w:r>
      <w:r w:rsidRPr="00CE1B62">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19FB57AC" w14:textId="77777777" w:rsidR="00CE1B62" w:rsidRPr="00CE1B62" w:rsidRDefault="00CE1B62" w:rsidP="00CE1B62">
      <w:r w:rsidRPr="00CE1B62">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CE1B62">
        <w:rPr>
          <w:u w:val="single"/>
        </w:rPr>
        <w:t xml:space="preserve">these petitions are </w:t>
      </w:r>
      <w:r w:rsidRPr="00CE1B62">
        <w:rPr>
          <w:b/>
          <w:iCs/>
          <w:u w:val="single"/>
        </w:rPr>
        <w:t>frivolous</w:t>
      </w:r>
      <w:r w:rsidRPr="00CE1B62">
        <w:t xml:space="preserve">.[184] </w:t>
      </w:r>
      <w:r w:rsidRPr="00CE1B62">
        <w:rPr>
          <w:u w:val="single"/>
        </w:rPr>
        <w:t xml:space="preserve">Clearly, the brand name manufacturer’s aim is to </w:t>
      </w:r>
      <w:r w:rsidRPr="00CE1B62">
        <w:rPr>
          <w:b/>
          <w:iCs/>
          <w:u w:val="single"/>
        </w:rPr>
        <w:t>delay</w:t>
      </w:r>
      <w:r w:rsidRPr="00CE1B62">
        <w:rPr>
          <w:u w:val="single"/>
        </w:rPr>
        <w:t xml:space="preserve"> the entry of generic competition</w:t>
      </w:r>
      <w:r w:rsidRPr="00CE1B62">
        <w:t xml:space="preserve">;[185] </w:t>
      </w:r>
      <w:r w:rsidRPr="00CE1B62">
        <w:rPr>
          <w:b/>
          <w:iCs/>
          <w:sz w:val="24"/>
          <w:szCs w:val="36"/>
          <w:u w:val="single"/>
        </w:rPr>
        <w:t xml:space="preserve">yet, this practice </w:t>
      </w:r>
      <w:r w:rsidRPr="00CE1B62">
        <w:rPr>
          <w:b/>
          <w:iCs/>
          <w:sz w:val="24"/>
          <w:szCs w:val="36"/>
          <w:highlight w:val="cyan"/>
          <w:u w:val="single"/>
        </w:rPr>
        <w:t xml:space="preserve">is presumptively immunized by </w:t>
      </w:r>
      <w:proofErr w:type="spellStart"/>
      <w:r w:rsidRPr="00CE1B62">
        <w:rPr>
          <w:b/>
          <w:iCs/>
          <w:sz w:val="24"/>
          <w:szCs w:val="36"/>
          <w:highlight w:val="cyan"/>
          <w:u w:val="single"/>
        </w:rPr>
        <w:t>Noerr</w:t>
      </w:r>
      <w:proofErr w:type="spellEnd"/>
      <w:r w:rsidRPr="00CE1B62">
        <w:rPr>
          <w:b/>
          <w:iCs/>
          <w:sz w:val="24"/>
          <w:szCs w:val="36"/>
          <w:highlight w:val="cyan"/>
          <w:u w:val="single"/>
        </w:rPr>
        <w:t>-Pennington</w:t>
      </w:r>
      <w:r w:rsidRPr="00CE1B62">
        <w:t xml:space="preserve">. </w:t>
      </w:r>
      <w:r w:rsidRPr="00CE1B62">
        <w:rPr>
          <w:u w:val="single"/>
        </w:rPr>
        <w:t>Importantly, the FDA must resolve citizen petitions within 180 days</w:t>
      </w:r>
      <w:r w:rsidRPr="00CE1B62">
        <w:t>—a timeline intended to limit the dilatory effect of citizen petitions—</w:t>
      </w:r>
      <w:r w:rsidRPr="00CE1B62">
        <w:rPr>
          <w:u w:val="single"/>
        </w:rPr>
        <w:t>though it does not always meet the deadline</w:t>
      </w:r>
      <w:r w:rsidRPr="00CE1B62">
        <w:t xml:space="preserve">.[186] And </w:t>
      </w:r>
      <w:r w:rsidRPr="00CE1B62">
        <w:rPr>
          <w:u w:val="single"/>
        </w:rPr>
        <w:t xml:space="preserve">although federal law allows the FDA to </w:t>
      </w:r>
      <w:r w:rsidRPr="00CE1B62">
        <w:rPr>
          <w:b/>
          <w:iCs/>
          <w:u w:val="single"/>
        </w:rPr>
        <w:t>disregard</w:t>
      </w:r>
      <w:r w:rsidRPr="00CE1B62">
        <w:rPr>
          <w:u w:val="single"/>
        </w:rPr>
        <w:t xml:space="preserve"> blatantly dilatory petitions</w:t>
      </w:r>
      <w:r w:rsidRPr="00CE1B62">
        <w:t xml:space="preserve">, in 2013, </w:t>
      </w:r>
      <w:r w:rsidRPr="00CE1B62">
        <w:rPr>
          <w:u w:val="single"/>
        </w:rPr>
        <w:t xml:space="preserve">it had </w:t>
      </w:r>
      <w:r w:rsidRPr="00CE1B62">
        <w:rPr>
          <w:b/>
          <w:iCs/>
          <w:u w:val="single"/>
        </w:rPr>
        <w:t>yet</w:t>
      </w:r>
      <w:r w:rsidRPr="00CE1B62">
        <w:rPr>
          <w:u w:val="single"/>
        </w:rPr>
        <w:t xml:space="preserve"> to do so.[</w:t>
      </w:r>
      <w:r w:rsidRPr="00CE1B62">
        <w:t>187]</w:t>
      </w:r>
    </w:p>
    <w:p w14:paraId="5A5F23B8" w14:textId="77777777" w:rsidR="00CE1B62" w:rsidRPr="00CE1B62" w:rsidRDefault="00CE1B62" w:rsidP="00CE1B62">
      <w:pPr>
        <w:rPr>
          <w:u w:val="single"/>
        </w:rPr>
      </w:pPr>
      <w:proofErr w:type="spellStart"/>
      <w:r w:rsidRPr="00CE1B62">
        <w:rPr>
          <w:b/>
          <w:iCs/>
          <w:highlight w:val="cyan"/>
          <w:u w:val="single"/>
        </w:rPr>
        <w:t>Noerr</w:t>
      </w:r>
      <w:proofErr w:type="spellEnd"/>
      <w:r w:rsidRPr="00CE1B62">
        <w:rPr>
          <w:b/>
          <w:iCs/>
          <w:highlight w:val="cyan"/>
          <w:u w:val="single"/>
        </w:rPr>
        <w:t>-Pennington</w:t>
      </w:r>
      <w:r w:rsidRPr="00CE1B62">
        <w:rPr>
          <w:u w:val="single"/>
        </w:rPr>
        <w:t xml:space="preserve"> broadly </w:t>
      </w:r>
      <w:r w:rsidRPr="00CE1B62">
        <w:rPr>
          <w:highlight w:val="cyan"/>
          <w:u w:val="single"/>
        </w:rPr>
        <w:t>protects</w:t>
      </w:r>
      <w:r w:rsidRPr="00CE1B62">
        <w:rPr>
          <w:highlight w:val="cyan"/>
        </w:rPr>
        <w:t xml:space="preserve"> </w:t>
      </w:r>
      <w:r w:rsidRPr="00CE1B62">
        <w:rPr>
          <w:highlight w:val="cyan"/>
          <w:u w:val="single"/>
        </w:rPr>
        <w:t>brand</w:t>
      </w:r>
      <w:r w:rsidRPr="00CE1B62">
        <w:rPr>
          <w:u w:val="single"/>
        </w:rPr>
        <w:t xml:space="preserve"> name </w:t>
      </w:r>
      <w:r w:rsidRPr="00CE1B62">
        <w:rPr>
          <w:highlight w:val="cyan"/>
          <w:u w:val="single"/>
        </w:rPr>
        <w:t>manufacturers who</w:t>
      </w:r>
      <w:r w:rsidRPr="00CE1B62">
        <w:rPr>
          <w:u w:val="single"/>
        </w:rPr>
        <w:t xml:space="preserve"> attempt to</w:t>
      </w:r>
      <w:r w:rsidRPr="00CE1B62">
        <w:t xml:space="preserve"> </w:t>
      </w:r>
      <w:r w:rsidRPr="00CE1B62">
        <w:rPr>
          <w:b/>
          <w:iCs/>
          <w:highlight w:val="cyan"/>
          <w:u w:val="single"/>
        </w:rPr>
        <w:t>forestall</w:t>
      </w:r>
      <w:r w:rsidRPr="00CE1B62">
        <w:rPr>
          <w:highlight w:val="cyan"/>
        </w:rPr>
        <w:t xml:space="preserve"> </w:t>
      </w:r>
      <w:r w:rsidRPr="00CE1B62">
        <w:rPr>
          <w:highlight w:val="cyan"/>
          <w:u w:val="single"/>
        </w:rPr>
        <w:t>generic</w:t>
      </w:r>
      <w:r w:rsidRPr="00CE1B62">
        <w:rPr>
          <w:u w:val="single"/>
        </w:rPr>
        <w:t xml:space="preserve"> </w:t>
      </w:r>
      <w:r w:rsidRPr="00CE1B62">
        <w:rPr>
          <w:highlight w:val="cyan"/>
          <w:u w:val="single"/>
        </w:rPr>
        <w:t>entry</w:t>
      </w:r>
      <w:r w:rsidRPr="00CE1B62">
        <w:rPr>
          <w:u w:val="single"/>
        </w:rPr>
        <w:t xml:space="preserve"> by filing citizen petitions</w:t>
      </w:r>
      <w:r w:rsidRPr="00CE1B62">
        <w:t xml:space="preserve">. </w:t>
      </w:r>
      <w:r w:rsidRPr="00CE1B62">
        <w:rPr>
          <w:highlight w:val="cyan"/>
          <w:u w:val="single"/>
        </w:rPr>
        <w:t xml:space="preserve">The </w:t>
      </w:r>
      <w:r w:rsidRPr="00CE1B62">
        <w:rPr>
          <w:b/>
          <w:iCs/>
          <w:highlight w:val="cyan"/>
          <w:u w:val="single"/>
        </w:rPr>
        <w:t>sham exception</w:t>
      </w:r>
      <w:r w:rsidRPr="00CE1B62">
        <w:rPr>
          <w:u w:val="single"/>
        </w:rPr>
        <w:t xml:space="preserve"> only </w:t>
      </w:r>
      <w:r w:rsidRPr="00CE1B62">
        <w:rPr>
          <w:highlight w:val="cyan"/>
          <w:u w:val="single"/>
        </w:rPr>
        <w:t>activates when the petition is</w:t>
      </w:r>
      <w:r w:rsidRPr="00CE1B62">
        <w:rPr>
          <w:u w:val="single"/>
        </w:rPr>
        <w:t xml:space="preserve"> </w:t>
      </w:r>
      <w:r w:rsidRPr="00CE1B62">
        <w:rPr>
          <w:b/>
          <w:iCs/>
          <w:highlight w:val="cyan"/>
          <w:u w:val="single"/>
        </w:rPr>
        <w:t>objectively baseless</w:t>
      </w:r>
      <w:r w:rsidRPr="00CE1B62">
        <w:t xml:space="preserve">. But </w:t>
      </w:r>
      <w:r w:rsidRPr="00CE1B62">
        <w:rPr>
          <w:highlight w:val="cyan"/>
          <w:u w:val="single"/>
        </w:rPr>
        <w:t>this</w:t>
      </w:r>
      <w:r w:rsidRPr="00CE1B62">
        <w:rPr>
          <w:u w:val="single"/>
        </w:rPr>
        <w:t xml:space="preserve"> standard </w:t>
      </w:r>
      <w:r w:rsidRPr="00CE1B62">
        <w:rPr>
          <w:highlight w:val="cyan"/>
          <w:u w:val="single"/>
        </w:rPr>
        <w:t xml:space="preserve">is </w:t>
      </w:r>
      <w:r w:rsidRPr="00CE1B62">
        <w:rPr>
          <w:b/>
          <w:iCs/>
          <w:highlight w:val="cyan"/>
          <w:u w:val="single"/>
        </w:rPr>
        <w:t>elusive</w:t>
      </w:r>
      <w:r w:rsidRPr="00CE1B62">
        <w:rPr>
          <w:u w:val="single"/>
        </w:rPr>
        <w:t>.</w:t>
      </w:r>
    </w:p>
    <w:p w14:paraId="0EEA3991" w14:textId="77777777" w:rsidR="00CE1B62" w:rsidRPr="00CE1B62" w:rsidRDefault="00CE1B62" w:rsidP="00CE1B62">
      <w:r w:rsidRPr="00CE1B62">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4AAF1C7C" w14:textId="77777777" w:rsidR="00CE1B62" w:rsidRPr="00CE1B62" w:rsidRDefault="00CE1B62" w:rsidP="00CE1B62">
      <w:r w:rsidRPr="00CE1B62">
        <w:rPr>
          <w:highlight w:val="cyan"/>
          <w:u w:val="single"/>
        </w:rPr>
        <w:t xml:space="preserve">Given the </w:t>
      </w:r>
      <w:r w:rsidRPr="00CE1B62">
        <w:rPr>
          <w:b/>
          <w:iCs/>
          <w:highlight w:val="cyan"/>
          <w:u w:val="single"/>
        </w:rPr>
        <w:t>fact-intensive</w:t>
      </w:r>
      <w:r w:rsidRPr="00CE1B62">
        <w:rPr>
          <w:highlight w:val="cyan"/>
        </w:rPr>
        <w:t xml:space="preserve"> </w:t>
      </w:r>
      <w:r w:rsidRPr="00CE1B62">
        <w:rPr>
          <w:highlight w:val="cyan"/>
          <w:u w:val="single"/>
        </w:rPr>
        <w:t>nature of</w:t>
      </w:r>
      <w:r w:rsidRPr="00CE1B62">
        <w:rPr>
          <w:u w:val="single"/>
        </w:rPr>
        <w:t xml:space="preserve"> citizen-petition </w:t>
      </w:r>
      <w:r w:rsidRPr="00CE1B62">
        <w:rPr>
          <w:b/>
          <w:iCs/>
          <w:highlight w:val="cyan"/>
          <w:u w:val="single"/>
        </w:rPr>
        <w:t>sham analysis</w:t>
      </w:r>
      <w:r w:rsidRPr="00CE1B62">
        <w:t xml:space="preserve">, </w:t>
      </w:r>
      <w:r w:rsidRPr="00CE1B62">
        <w:rPr>
          <w:highlight w:val="cyan"/>
          <w:u w:val="single"/>
        </w:rPr>
        <w:t>a brand</w:t>
      </w:r>
      <w:r w:rsidRPr="00CE1B62">
        <w:rPr>
          <w:u w:val="single"/>
        </w:rPr>
        <w:t xml:space="preserve"> name </w:t>
      </w:r>
      <w:r w:rsidRPr="00CE1B62">
        <w:rPr>
          <w:highlight w:val="cyan"/>
          <w:u w:val="single"/>
        </w:rPr>
        <w:t>manufacturer</w:t>
      </w:r>
      <w:r w:rsidRPr="00CE1B62">
        <w:rPr>
          <w:u w:val="single"/>
        </w:rPr>
        <w:t xml:space="preserve"> who files a citizen petition with a sound scientific basis </w:t>
      </w:r>
      <w:r w:rsidRPr="00CE1B62">
        <w:rPr>
          <w:highlight w:val="cyan"/>
          <w:u w:val="single"/>
        </w:rPr>
        <w:t xml:space="preserve">is </w:t>
      </w:r>
      <w:r w:rsidRPr="00CE1B62">
        <w:rPr>
          <w:b/>
          <w:iCs/>
          <w:highlight w:val="cyan"/>
          <w:u w:val="single"/>
        </w:rPr>
        <w:t>less likely</w:t>
      </w:r>
      <w:r w:rsidRPr="00CE1B62">
        <w:rPr>
          <w:highlight w:val="cyan"/>
        </w:rPr>
        <w:t xml:space="preserve"> </w:t>
      </w:r>
      <w:r w:rsidRPr="00CE1B62">
        <w:rPr>
          <w:highlight w:val="cyan"/>
          <w:u w:val="single"/>
        </w:rPr>
        <w:t>to face</w:t>
      </w:r>
      <w:r w:rsidRPr="00CE1B62">
        <w:rPr>
          <w:u w:val="single"/>
        </w:rPr>
        <w:t xml:space="preserve"> antitrust </w:t>
      </w:r>
      <w:r w:rsidRPr="00CE1B62">
        <w:rPr>
          <w:highlight w:val="cyan"/>
          <w:u w:val="single"/>
        </w:rPr>
        <w:t>liability</w:t>
      </w:r>
      <w:r w:rsidRPr="00CE1B62">
        <w:t>.[190] On the flip side, if a citizen petition contains unsupported or faulty scientific evidence, the citizen petition is more likely to be found a sham.[191]</w:t>
      </w:r>
    </w:p>
    <w:p w14:paraId="3AE48C5A" w14:textId="77777777" w:rsidR="00CE1B62" w:rsidRPr="00CE1B62" w:rsidRDefault="00CE1B62" w:rsidP="00CE1B62">
      <w:r w:rsidRPr="00CE1B62">
        <w:rPr>
          <w:u w:val="single"/>
        </w:rPr>
        <w:t xml:space="preserve">Another </w:t>
      </w:r>
      <w:r w:rsidRPr="00CE1B62">
        <w:rPr>
          <w:b/>
          <w:iCs/>
          <w:u w:val="single"/>
        </w:rPr>
        <w:t>pivotal aspect</w:t>
      </w:r>
      <w:r w:rsidRPr="00CE1B62">
        <w:t xml:space="preserve"> </w:t>
      </w:r>
      <w:r w:rsidRPr="00CE1B62">
        <w:rPr>
          <w:u w:val="single"/>
        </w:rPr>
        <w:t xml:space="preserve">of the sham analysis for citizen petitions centers on the </w:t>
      </w:r>
      <w:r w:rsidRPr="00CE1B62">
        <w:rPr>
          <w:b/>
          <w:iCs/>
          <w:u w:val="single"/>
        </w:rPr>
        <w:t xml:space="preserve">second prong of the </w:t>
      </w:r>
      <w:proofErr w:type="gramStart"/>
      <w:r w:rsidRPr="00CE1B62">
        <w:rPr>
          <w:b/>
          <w:iCs/>
          <w:u w:val="single"/>
        </w:rPr>
        <w:t>PRE test</w:t>
      </w:r>
      <w:proofErr w:type="gramEnd"/>
      <w:r w:rsidRPr="00CE1B62">
        <w:t xml:space="preserve">, </w:t>
      </w:r>
      <w:r w:rsidRPr="00CE1B62">
        <w:rPr>
          <w:u w:val="single"/>
        </w:rPr>
        <w:t xml:space="preserve">which focuses on the defendant’s </w:t>
      </w:r>
      <w:r w:rsidRPr="00CE1B62">
        <w:rPr>
          <w:b/>
          <w:iCs/>
          <w:u w:val="single"/>
        </w:rPr>
        <w:t>intent</w:t>
      </w:r>
      <w:r w:rsidRPr="00CE1B62">
        <w:t>. Therefore, business documents discussing the citizen petition and the impetus for its submission will often be influential.[192]</w:t>
      </w:r>
    </w:p>
    <w:p w14:paraId="6CE92139" w14:textId="77777777" w:rsidR="00CE1B62" w:rsidRPr="00CE1B62" w:rsidRDefault="00CE1B62" w:rsidP="00CE1B62">
      <w:pPr>
        <w:rPr>
          <w:u w:val="single"/>
        </w:rPr>
      </w:pPr>
      <w:r w:rsidRPr="00CE1B62">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CE1B62">
        <w:rPr>
          <w:u w:val="single"/>
        </w:rPr>
        <w:t xml:space="preserve">the brand-name manufacturer’s lawsuit is </w:t>
      </w:r>
      <w:r w:rsidRPr="00CE1B62">
        <w:rPr>
          <w:b/>
          <w:iCs/>
          <w:u w:val="single"/>
        </w:rPr>
        <w:t>immunized</w:t>
      </w:r>
      <w:r w:rsidRPr="00CE1B62">
        <w:t xml:space="preserve"> </w:t>
      </w:r>
      <w:r w:rsidRPr="00CE1B62">
        <w:rPr>
          <w:u w:val="single"/>
        </w:rPr>
        <w:t xml:space="preserve">by </w:t>
      </w:r>
      <w:proofErr w:type="spellStart"/>
      <w:r w:rsidRPr="00CE1B62">
        <w:rPr>
          <w:u w:val="single"/>
        </w:rPr>
        <w:t>Noerr</w:t>
      </w:r>
      <w:proofErr w:type="spellEnd"/>
      <w:r w:rsidRPr="00CE1B62">
        <w:rPr>
          <w:u w:val="single"/>
        </w:rPr>
        <w:t>-Pennington</w:t>
      </w:r>
      <w:r w:rsidRPr="00CE1B62">
        <w:t xml:space="preserve">, </w:t>
      </w:r>
      <w:r w:rsidRPr="00CE1B62">
        <w:rPr>
          <w:u w:val="single"/>
        </w:rPr>
        <w:t xml:space="preserve">but the </w:t>
      </w:r>
      <w:proofErr w:type="gramStart"/>
      <w:r w:rsidRPr="00CE1B62">
        <w:rPr>
          <w:u w:val="single"/>
        </w:rPr>
        <w:t>PRE test</w:t>
      </w:r>
      <w:proofErr w:type="gramEnd"/>
      <w:r w:rsidRPr="00CE1B62">
        <w:rPr>
          <w:u w:val="single"/>
        </w:rPr>
        <w:t xml:space="preserve"> still applies, determining whether the litigation falls within the </w:t>
      </w:r>
      <w:r w:rsidRPr="00CE1B62">
        <w:rPr>
          <w:b/>
          <w:iCs/>
          <w:u w:val="single"/>
        </w:rPr>
        <w:t>sham</w:t>
      </w:r>
      <w:r w:rsidRPr="00CE1B62">
        <w:rPr>
          <w:u w:val="single"/>
        </w:rPr>
        <w:t xml:space="preserve"> exception.</w:t>
      </w:r>
    </w:p>
    <w:p w14:paraId="46AC8151" w14:textId="77777777" w:rsidR="00CE1B62" w:rsidRPr="00CE1B62" w:rsidRDefault="00CE1B62" w:rsidP="00CE1B62">
      <w:r w:rsidRPr="00CE1B62">
        <w:rPr>
          <w:u w:val="single"/>
        </w:rPr>
        <w:t xml:space="preserve">Recently, </w:t>
      </w:r>
      <w:r w:rsidRPr="00CE1B62">
        <w:rPr>
          <w:b/>
          <w:iCs/>
          <w:highlight w:val="cyan"/>
          <w:u w:val="single"/>
        </w:rPr>
        <w:t>the Third Circuit</w:t>
      </w:r>
      <w:r w:rsidRPr="00CE1B62">
        <w:rPr>
          <w:highlight w:val="cyan"/>
          <w:u w:val="single"/>
        </w:rPr>
        <w:t xml:space="preserve"> discussed the </w:t>
      </w:r>
      <w:r w:rsidRPr="00CE1B62">
        <w:rPr>
          <w:b/>
          <w:iCs/>
          <w:highlight w:val="cyan"/>
          <w:u w:val="single"/>
        </w:rPr>
        <w:t>sham exception</w:t>
      </w:r>
      <w:r w:rsidRPr="00CE1B62">
        <w:rPr>
          <w:highlight w:val="cyan"/>
          <w:u w:val="single"/>
        </w:rPr>
        <w:t xml:space="preserve"> within</w:t>
      </w:r>
      <w:r w:rsidRPr="00CE1B62">
        <w:rPr>
          <w:u w:val="single"/>
        </w:rPr>
        <w:t xml:space="preserve"> the </w:t>
      </w:r>
      <w:r w:rsidRPr="00CE1B62">
        <w:rPr>
          <w:highlight w:val="cyan"/>
          <w:u w:val="single"/>
        </w:rPr>
        <w:t>ANDA</w:t>
      </w:r>
      <w:r w:rsidRPr="00CE1B62">
        <w:rPr>
          <w:u w:val="single"/>
        </w:rPr>
        <w:t xml:space="preserve"> context, </w:t>
      </w:r>
      <w:r w:rsidRPr="00CE1B62">
        <w:rPr>
          <w:highlight w:val="cyan"/>
          <w:u w:val="single"/>
        </w:rPr>
        <w:t>noting</w:t>
      </w:r>
      <w:r w:rsidRPr="00CE1B62">
        <w:rPr>
          <w:u w:val="single"/>
        </w:rPr>
        <w:t xml:space="preserve"> that, in some ways, </w:t>
      </w:r>
      <w:r w:rsidRPr="00CE1B62">
        <w:rPr>
          <w:highlight w:val="cyan"/>
          <w:u w:val="single"/>
        </w:rPr>
        <w:t xml:space="preserve">it is more </w:t>
      </w:r>
      <w:r w:rsidRPr="00CE1B62">
        <w:rPr>
          <w:b/>
          <w:iCs/>
          <w:highlight w:val="cyan"/>
          <w:u w:val="single"/>
        </w:rPr>
        <w:t>difficult</w:t>
      </w:r>
      <w:r w:rsidRPr="00CE1B62">
        <w:rPr>
          <w:highlight w:val="cyan"/>
          <w:u w:val="single"/>
        </w:rPr>
        <w:t xml:space="preserve"> to establish it in the </w:t>
      </w:r>
      <w:r w:rsidRPr="00CE1B62">
        <w:rPr>
          <w:b/>
          <w:iCs/>
          <w:highlight w:val="cyan"/>
          <w:u w:val="single"/>
        </w:rPr>
        <w:t>ANDA</w:t>
      </w:r>
      <w:r w:rsidRPr="00CE1B62">
        <w:rPr>
          <w:highlight w:val="cyan"/>
          <w:u w:val="single"/>
        </w:rPr>
        <w:t xml:space="preserve"> context</w:t>
      </w:r>
      <w:r w:rsidRPr="00CE1B62">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CE1B62">
        <w:rPr>
          <w:u w:val="single"/>
        </w:rPr>
        <w:t xml:space="preserve">the court recognized that </w:t>
      </w:r>
      <w:r w:rsidRPr="00CE1B62">
        <w:rPr>
          <w:highlight w:val="cyan"/>
          <w:u w:val="single"/>
        </w:rPr>
        <w:t>the</w:t>
      </w:r>
      <w:r w:rsidRPr="00CE1B62">
        <w:rPr>
          <w:u w:val="single"/>
        </w:rPr>
        <w:t xml:space="preserve"> </w:t>
      </w:r>
      <w:r w:rsidRPr="00CE1B62">
        <w:rPr>
          <w:b/>
          <w:iCs/>
          <w:highlight w:val="cyan"/>
          <w:u w:val="single"/>
        </w:rPr>
        <w:t>H</w:t>
      </w:r>
      <w:r w:rsidRPr="00CE1B62">
        <w:rPr>
          <w:u w:val="single"/>
        </w:rPr>
        <w:t>atch-</w:t>
      </w:r>
      <w:r w:rsidRPr="00CE1B62">
        <w:rPr>
          <w:b/>
          <w:iCs/>
          <w:highlight w:val="cyan"/>
          <w:u w:val="single"/>
        </w:rPr>
        <w:t>W</w:t>
      </w:r>
      <w:r w:rsidRPr="00CE1B62">
        <w:rPr>
          <w:u w:val="single"/>
        </w:rPr>
        <w:t xml:space="preserve">axman </w:t>
      </w:r>
      <w:r w:rsidRPr="00CE1B62">
        <w:rPr>
          <w:b/>
          <w:iCs/>
          <w:highlight w:val="cyan"/>
          <w:u w:val="single"/>
        </w:rPr>
        <w:t>A</w:t>
      </w:r>
      <w:r w:rsidRPr="00CE1B62">
        <w:rPr>
          <w:u w:val="single"/>
        </w:rPr>
        <w:t xml:space="preserve">ct </w:t>
      </w:r>
      <w:r w:rsidRPr="00CE1B62">
        <w:rPr>
          <w:highlight w:val="cyan"/>
          <w:u w:val="single"/>
        </w:rPr>
        <w:t>deliberately incentivizes brand-</w:t>
      </w:r>
      <w:r w:rsidRPr="00CE1B62">
        <w:rPr>
          <w:u w:val="single"/>
        </w:rPr>
        <w:t xml:space="preserve">name </w:t>
      </w:r>
      <w:r w:rsidRPr="00CE1B62">
        <w:rPr>
          <w:highlight w:val="cyan"/>
          <w:u w:val="single"/>
        </w:rPr>
        <w:t>manufacturers to</w:t>
      </w:r>
      <w:r w:rsidRPr="00CE1B62">
        <w:rPr>
          <w:u w:val="single"/>
        </w:rPr>
        <w:t xml:space="preserve"> </w:t>
      </w:r>
      <w:r w:rsidRPr="00CE1B62">
        <w:rPr>
          <w:b/>
          <w:iCs/>
          <w:highlight w:val="cyan"/>
          <w:u w:val="single"/>
        </w:rPr>
        <w:t>sue</w:t>
      </w:r>
      <w:r w:rsidRPr="00CE1B62">
        <w:rPr>
          <w:u w:val="single"/>
        </w:rPr>
        <w:t xml:space="preserve">, thereby </w:t>
      </w:r>
      <w:r w:rsidRPr="00CE1B62">
        <w:rPr>
          <w:highlight w:val="cyan"/>
          <w:u w:val="single"/>
        </w:rPr>
        <w:t xml:space="preserve">reducing the </w:t>
      </w:r>
      <w:r w:rsidRPr="00CE1B62">
        <w:rPr>
          <w:b/>
          <w:iCs/>
          <w:highlight w:val="cyan"/>
          <w:u w:val="single"/>
        </w:rPr>
        <w:t>likelihood</w:t>
      </w:r>
      <w:r w:rsidRPr="00CE1B62">
        <w:rPr>
          <w:highlight w:val="cyan"/>
          <w:u w:val="single"/>
        </w:rPr>
        <w:t xml:space="preserve"> that</w:t>
      </w:r>
      <w:r w:rsidRPr="00CE1B62">
        <w:rPr>
          <w:u w:val="single"/>
        </w:rPr>
        <w:t xml:space="preserve"> serial </w:t>
      </w:r>
      <w:r w:rsidRPr="00CE1B62">
        <w:rPr>
          <w:highlight w:val="cyan"/>
          <w:u w:val="single"/>
        </w:rPr>
        <w:t>lawsuits</w:t>
      </w:r>
      <w:r w:rsidRPr="00CE1B62">
        <w:rPr>
          <w:u w:val="single"/>
        </w:rPr>
        <w:t xml:space="preserve"> by brand-name manufacturers </w:t>
      </w:r>
      <w:r w:rsidRPr="00CE1B62">
        <w:rPr>
          <w:highlight w:val="cyan"/>
          <w:u w:val="single"/>
        </w:rPr>
        <w:t>were</w:t>
      </w:r>
      <w:r w:rsidRPr="00CE1B62">
        <w:rPr>
          <w:u w:val="single"/>
        </w:rPr>
        <w:t xml:space="preserve"> </w:t>
      </w:r>
      <w:r w:rsidRPr="00CE1B62">
        <w:rPr>
          <w:highlight w:val="cyan"/>
          <w:u w:val="single"/>
        </w:rPr>
        <w:t xml:space="preserve">brought with </w:t>
      </w:r>
      <w:r w:rsidRPr="00CE1B62">
        <w:rPr>
          <w:b/>
          <w:iCs/>
          <w:highlight w:val="cyan"/>
          <w:u w:val="single"/>
        </w:rPr>
        <w:t>anticompetitive</w:t>
      </w:r>
      <w:r w:rsidRPr="00CE1B62">
        <w:rPr>
          <w:highlight w:val="cyan"/>
          <w:u w:val="single"/>
        </w:rPr>
        <w:t xml:space="preserve"> intent</w:t>
      </w:r>
      <w:r w:rsidRPr="00CE1B62">
        <w:t xml:space="preserve">. In sum, </w:t>
      </w:r>
      <w:r w:rsidRPr="00CE1B62">
        <w:rPr>
          <w:highlight w:val="cyan"/>
          <w:u w:val="single"/>
        </w:rPr>
        <w:t>the</w:t>
      </w:r>
      <w:r w:rsidRPr="00CE1B62">
        <w:rPr>
          <w:u w:val="single"/>
        </w:rPr>
        <w:t xml:space="preserve"> </w:t>
      </w:r>
      <w:r w:rsidRPr="00CE1B62">
        <w:rPr>
          <w:b/>
          <w:iCs/>
          <w:highlight w:val="cyan"/>
          <w:u w:val="single"/>
        </w:rPr>
        <w:t>H</w:t>
      </w:r>
      <w:r w:rsidRPr="00CE1B62">
        <w:rPr>
          <w:u w:val="single"/>
        </w:rPr>
        <w:t>atch-</w:t>
      </w:r>
      <w:r w:rsidRPr="00CE1B62">
        <w:rPr>
          <w:b/>
          <w:iCs/>
          <w:highlight w:val="cyan"/>
          <w:u w:val="single"/>
        </w:rPr>
        <w:t>W</w:t>
      </w:r>
      <w:r w:rsidRPr="00CE1B62">
        <w:rPr>
          <w:u w:val="single"/>
        </w:rPr>
        <w:t xml:space="preserve">axman </w:t>
      </w:r>
      <w:r w:rsidRPr="00CE1B62">
        <w:rPr>
          <w:b/>
          <w:iCs/>
          <w:highlight w:val="cyan"/>
          <w:u w:val="single"/>
        </w:rPr>
        <w:t>A</w:t>
      </w:r>
      <w:r w:rsidRPr="00CE1B62">
        <w:rPr>
          <w:u w:val="single"/>
        </w:rPr>
        <w:t xml:space="preserve">ct </w:t>
      </w:r>
      <w:r w:rsidRPr="00CE1B62">
        <w:rPr>
          <w:highlight w:val="cyan"/>
          <w:u w:val="single"/>
        </w:rPr>
        <w:t>creates</w:t>
      </w:r>
      <w:r w:rsidRPr="00CE1B62">
        <w:rPr>
          <w:highlight w:val="cyan"/>
        </w:rPr>
        <w:t xml:space="preserve"> </w:t>
      </w:r>
      <w:r w:rsidRPr="00CE1B62">
        <w:rPr>
          <w:b/>
          <w:iCs/>
          <w:highlight w:val="cyan"/>
          <w:u w:val="single"/>
        </w:rPr>
        <w:t>a nuanced</w:t>
      </w:r>
      <w:r w:rsidRPr="00CE1B62">
        <w:rPr>
          <w:b/>
          <w:iCs/>
          <w:u w:val="single"/>
        </w:rPr>
        <w:t xml:space="preserve"> regulatory </w:t>
      </w:r>
      <w:r w:rsidRPr="00CE1B62">
        <w:rPr>
          <w:b/>
          <w:iCs/>
          <w:highlight w:val="cyan"/>
          <w:u w:val="single"/>
        </w:rPr>
        <w:t>environment</w:t>
      </w:r>
      <w:r w:rsidRPr="00CE1B62">
        <w:rPr>
          <w:highlight w:val="cyan"/>
        </w:rPr>
        <w:t xml:space="preserve"> </w:t>
      </w:r>
      <w:r w:rsidRPr="00CE1B62">
        <w:rPr>
          <w:highlight w:val="cyan"/>
          <w:u w:val="single"/>
        </w:rPr>
        <w:t xml:space="preserve">where </w:t>
      </w:r>
      <w:proofErr w:type="spellStart"/>
      <w:r w:rsidRPr="00CE1B62">
        <w:rPr>
          <w:b/>
          <w:iCs/>
          <w:highlight w:val="cyan"/>
          <w:u w:val="single"/>
        </w:rPr>
        <w:t>Noerr</w:t>
      </w:r>
      <w:proofErr w:type="spellEnd"/>
      <w:r w:rsidRPr="00CE1B62">
        <w:rPr>
          <w:b/>
          <w:iCs/>
          <w:highlight w:val="cyan"/>
          <w:u w:val="single"/>
        </w:rPr>
        <w:t>-Pennington</w:t>
      </w:r>
      <w:r w:rsidRPr="00CE1B62">
        <w:rPr>
          <w:u w:val="single"/>
        </w:rPr>
        <w:t xml:space="preserve"> still </w:t>
      </w:r>
      <w:r w:rsidRPr="00CE1B62">
        <w:rPr>
          <w:highlight w:val="cyan"/>
          <w:u w:val="single"/>
        </w:rPr>
        <w:t>applies</w:t>
      </w:r>
      <w:r w:rsidRPr="00CE1B62">
        <w:rPr>
          <w:highlight w:val="cyan"/>
        </w:rPr>
        <w:t xml:space="preserve"> </w:t>
      </w:r>
      <w:r w:rsidRPr="00CE1B62">
        <w:rPr>
          <w:b/>
          <w:iCs/>
          <w:highlight w:val="cyan"/>
          <w:u w:val="single"/>
        </w:rPr>
        <w:t>but</w:t>
      </w:r>
      <w:r w:rsidRPr="00CE1B62">
        <w:rPr>
          <w:highlight w:val="cyan"/>
        </w:rPr>
        <w:t xml:space="preserve"> </w:t>
      </w:r>
      <w:r w:rsidRPr="00CE1B62">
        <w:rPr>
          <w:highlight w:val="cyan"/>
          <w:u w:val="single"/>
        </w:rPr>
        <w:t>presents</w:t>
      </w:r>
      <w:r w:rsidRPr="00CE1B62">
        <w:t xml:space="preserve"> </w:t>
      </w:r>
      <w:r w:rsidRPr="00CE1B62">
        <w:rPr>
          <w:u w:val="single"/>
        </w:rPr>
        <w:t xml:space="preserve">additional </w:t>
      </w:r>
      <w:r w:rsidRPr="00CE1B62">
        <w:rPr>
          <w:highlight w:val="cyan"/>
          <w:u w:val="single"/>
        </w:rPr>
        <w:t>hurdles</w:t>
      </w:r>
      <w:r w:rsidRPr="00CE1B62">
        <w:rPr>
          <w:u w:val="single"/>
        </w:rPr>
        <w:t xml:space="preserve"> </w:t>
      </w:r>
      <w:r w:rsidRPr="00CE1B62">
        <w:rPr>
          <w:highlight w:val="cyan"/>
          <w:u w:val="single"/>
        </w:rPr>
        <w:t xml:space="preserve">for </w:t>
      </w:r>
      <w:r w:rsidRPr="00CE1B62">
        <w:rPr>
          <w:b/>
          <w:iCs/>
          <w:highlight w:val="cyan"/>
          <w:u w:val="single"/>
        </w:rPr>
        <w:t>antitrust plaintiffs</w:t>
      </w:r>
      <w:r w:rsidRPr="00CE1B62">
        <w:rPr>
          <w:highlight w:val="cyan"/>
        </w:rPr>
        <w:t xml:space="preserve"> </w:t>
      </w:r>
      <w:r w:rsidRPr="00CE1B62">
        <w:rPr>
          <w:highlight w:val="cyan"/>
          <w:u w:val="single"/>
        </w:rPr>
        <w:t xml:space="preserve">seeking to </w:t>
      </w:r>
      <w:r w:rsidRPr="00CE1B62">
        <w:rPr>
          <w:b/>
          <w:iCs/>
          <w:highlight w:val="cyan"/>
          <w:u w:val="single"/>
        </w:rPr>
        <w:t>overcome</w:t>
      </w:r>
      <w:r w:rsidRPr="00CE1B62">
        <w:rPr>
          <w:highlight w:val="cyan"/>
          <w:u w:val="single"/>
        </w:rPr>
        <w:t xml:space="preserve"> immunity</w:t>
      </w:r>
      <w:r w:rsidRPr="00CE1B62">
        <w:t>.</w:t>
      </w:r>
    </w:p>
    <w:p w14:paraId="62E9D2C5" w14:textId="77777777" w:rsidR="00CE1B62" w:rsidRPr="00CE1B62" w:rsidRDefault="00CE1B62" w:rsidP="00CE1B62">
      <w:pPr>
        <w:keepNext/>
        <w:keepLines/>
        <w:spacing w:before="200"/>
        <w:outlineLvl w:val="3"/>
        <w:rPr>
          <w:rFonts w:eastAsiaTheme="majorEastAsia" w:cs="Times New Roman"/>
          <w:b/>
          <w:iCs/>
          <w:sz w:val="26"/>
        </w:rPr>
      </w:pPr>
      <w:r w:rsidRPr="00CE1B62">
        <w:rPr>
          <w:rFonts w:eastAsiaTheme="majorEastAsia" w:cs="Times New Roman"/>
          <w:b/>
          <w:iCs/>
          <w:sz w:val="26"/>
        </w:rPr>
        <w:t xml:space="preserve">Citizen petitions are a key avenue to delay drugs for years </w:t>
      </w:r>
    </w:p>
    <w:p w14:paraId="3F47C14F" w14:textId="77777777" w:rsidR="00CE1B62" w:rsidRPr="00CE1B62" w:rsidRDefault="00CE1B62" w:rsidP="00CE1B62">
      <w:r w:rsidRPr="00CE1B62">
        <w:rPr>
          <w:b/>
          <w:bCs/>
          <w:sz w:val="26"/>
        </w:rPr>
        <w:t>Feldman et al</w:t>
      </w:r>
      <w:r w:rsidRPr="00CE1B62">
        <w:t xml:space="preserve">. </w:t>
      </w:r>
      <w:r w:rsidRPr="00CE1B62">
        <w:rPr>
          <w:b/>
          <w:bCs/>
          <w:sz w:val="26"/>
        </w:rPr>
        <w:t>2018</w:t>
      </w:r>
      <w:r w:rsidRPr="00CE1B62">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w:t>
      </w:r>
      <w:proofErr w:type="spellStart"/>
      <w:r w:rsidRPr="00CE1B62">
        <w:t>Giora</w:t>
      </w:r>
      <w:proofErr w:type="spellEnd"/>
      <w:r w:rsidRPr="00CE1B62">
        <w:t xml:space="preserve"> Ashkenazi - Research Fellow, Institute for Innovation Law, University of California Hastings College of the Law. “Empirical Evidence of Drug Companies Using Citizen Petitions to Hold Off Competition” </w:t>
      </w:r>
      <w:hyperlink r:id="rId7" w:history="1">
        <w:r w:rsidRPr="00CE1B62">
          <w:t>https://papers.ssrn.com/sol3/papers.cfm?abstract_id=3116986</w:t>
        </w:r>
      </w:hyperlink>
    </w:p>
    <w:p w14:paraId="3ECFC333" w14:textId="77777777" w:rsidR="00CE1B62" w:rsidRPr="00CE1B62" w:rsidRDefault="00CE1B62" w:rsidP="00CE1B62">
      <w:pPr>
        <w:rPr>
          <w:sz w:val="14"/>
        </w:rPr>
      </w:pPr>
      <w:r w:rsidRPr="00CE1B62">
        <w:rPr>
          <w:sz w:val="14"/>
        </w:rPr>
        <w:t>IV.</w:t>
      </w:r>
      <w:r w:rsidRPr="00CE1B62">
        <w:rPr>
          <w:u w:val="single"/>
        </w:rPr>
        <w:t>RESULTS</w:t>
      </w:r>
      <w:r w:rsidRPr="00CE1B62">
        <w:rPr>
          <w:sz w:val="14"/>
        </w:rPr>
        <w:t xml:space="preserve"> The results of the </w:t>
      </w:r>
      <w:r w:rsidRPr="00CE1B62">
        <w:rPr>
          <w:u w:val="single"/>
        </w:rPr>
        <w:t>study provide empirical evidence</w:t>
      </w:r>
      <w:r w:rsidRPr="00CE1B62">
        <w:rPr>
          <w:sz w:val="14"/>
        </w:rPr>
        <w:t xml:space="preserve"> that the </w:t>
      </w:r>
      <w:r w:rsidRPr="00CE1B62">
        <w:rPr>
          <w:highlight w:val="cyan"/>
          <w:u w:val="single"/>
        </w:rPr>
        <w:t>citizen petition</w:t>
      </w:r>
      <w:r w:rsidRPr="00CE1B62">
        <w:rPr>
          <w:u w:val="single"/>
        </w:rPr>
        <w:t xml:space="preserve"> process</w:t>
      </w:r>
      <w:r w:rsidRPr="00CE1B62">
        <w:rPr>
          <w:sz w:val="14"/>
        </w:rPr>
        <w:t xml:space="preserve"> at the FDA </w:t>
      </w:r>
      <w:r w:rsidRPr="00CE1B62">
        <w:rPr>
          <w:u w:val="single"/>
        </w:rPr>
        <w:t xml:space="preserve">has become a </w:t>
      </w:r>
      <w:r w:rsidRPr="00CE1B62">
        <w:rPr>
          <w:b/>
          <w:bCs/>
          <w:highlight w:val="cyan"/>
          <w:u w:val="single"/>
        </w:rPr>
        <w:t>key avenue</w:t>
      </w:r>
      <w:r w:rsidRPr="00CE1B62">
        <w:rPr>
          <w:highlight w:val="cyan"/>
          <w:u w:val="single"/>
        </w:rPr>
        <w:t xml:space="preserve"> for strategic behavior by pharma</w:t>
      </w:r>
      <w:r w:rsidRPr="00CE1B62">
        <w:rPr>
          <w:u w:val="single"/>
        </w:rPr>
        <w:t xml:space="preserve">ceutical </w:t>
      </w:r>
      <w:r w:rsidRPr="00CE1B62">
        <w:rPr>
          <w:highlight w:val="cyan"/>
          <w:u w:val="single"/>
        </w:rPr>
        <w:t>companies</w:t>
      </w:r>
      <w:r w:rsidRPr="00CE1B62">
        <w:rPr>
          <w:u w:val="single"/>
        </w:rPr>
        <w:t xml:space="preserve"> </w:t>
      </w:r>
      <w:r w:rsidRPr="00CE1B62">
        <w:rPr>
          <w:highlight w:val="cyan"/>
          <w:u w:val="single"/>
        </w:rPr>
        <w:t>to</w:t>
      </w:r>
      <w:r w:rsidRPr="00CE1B62">
        <w:rPr>
          <w:u w:val="single"/>
        </w:rPr>
        <w:t xml:space="preserve"> </w:t>
      </w:r>
      <w:r w:rsidRPr="00CE1B62">
        <w:rPr>
          <w:highlight w:val="cyan"/>
          <w:u w:val="single"/>
        </w:rPr>
        <w:t>delay entry</w:t>
      </w:r>
      <w:r w:rsidRPr="00CE1B62">
        <w:rPr>
          <w:sz w:val="14"/>
        </w:rPr>
        <w:t xml:space="preserve"> of generic competition. A. </w:t>
      </w:r>
      <w:r w:rsidRPr="00CE1B62">
        <w:rPr>
          <w:u w:val="single"/>
        </w:rPr>
        <w:t>Rise in Citizen Petitions with the Potential to Delay</w:t>
      </w:r>
      <w:r w:rsidRPr="00CE1B62">
        <w:rPr>
          <w:sz w:val="14"/>
        </w:rPr>
        <w:t xml:space="preserve"> As seen in Table I below, a </w:t>
      </w:r>
      <w:r w:rsidRPr="00CE1B62">
        <w:rPr>
          <w:u w:val="single"/>
        </w:rPr>
        <w:t>notable percent of citizen petitions</w:t>
      </w:r>
      <w:r w:rsidRPr="00CE1B62">
        <w:rPr>
          <w:sz w:val="14"/>
        </w:rPr>
        <w:t xml:space="preserve"> seems to have the potential to </w:t>
      </w:r>
      <w:r w:rsidRPr="00CE1B62">
        <w:rPr>
          <w:u w:val="single"/>
        </w:rPr>
        <w:t>delay generic entry</w:t>
      </w:r>
      <w:r w:rsidRPr="00CE1B62">
        <w:rPr>
          <w:sz w:val="14"/>
        </w:rPr>
        <w:t xml:space="preserve">. Looking at the overall number of citizen petitions filed at the FDA on any topic, fourteen percent have the potential to delay a generic drug application, climbing to roughly twenty percent in some years. That means </w:t>
      </w:r>
      <w:r w:rsidRPr="00CE1B62">
        <w:rPr>
          <w:highlight w:val="cyan"/>
          <w:u w:val="single"/>
        </w:rPr>
        <w:t>one in five of all citizen petitions to the FDA</w:t>
      </w:r>
      <w:r w:rsidRPr="00CE1B62">
        <w:rPr>
          <w:sz w:val="14"/>
        </w:rPr>
        <w:t xml:space="preserve"> – not just those concerning pharmaceuticals – </w:t>
      </w:r>
      <w:r w:rsidRPr="00CE1B62">
        <w:rPr>
          <w:highlight w:val="cyan"/>
          <w:u w:val="single"/>
        </w:rPr>
        <w:t>have the potential to delay generic competition</w:t>
      </w:r>
      <w:r w:rsidRPr="00CE1B62">
        <w:rPr>
          <w:sz w:val="14"/>
        </w:rPr>
        <w:t xml:space="preserve"> in some years. This table also shows that starting around 2003 and 2004, petitions rose in popularity </w:t>
      </w:r>
      <w:proofErr w:type="gramStart"/>
      <w:r w:rsidRPr="00CE1B62">
        <w:rPr>
          <w:sz w:val="14"/>
        </w:rPr>
        <w:t>as a way to</w:t>
      </w:r>
      <w:proofErr w:type="gramEnd"/>
      <w:r w:rsidRPr="00CE1B62">
        <w:rPr>
          <w:sz w:val="14"/>
        </w:rPr>
        <w:t xml:space="preserve"> delay generics or raise issues about generics. Not only did the </w:t>
      </w:r>
      <w:r w:rsidRPr="00CE1B62">
        <w:rPr>
          <w:highlight w:val="cyan"/>
          <w:u w:val="single"/>
        </w:rPr>
        <w:t>number</w:t>
      </w:r>
      <w:r w:rsidRPr="00CE1B62">
        <w:rPr>
          <w:u w:val="single"/>
        </w:rPr>
        <w:t xml:space="preserve"> </w:t>
      </w:r>
      <w:r w:rsidRPr="00CE1B62">
        <w:rPr>
          <w:highlight w:val="cyan"/>
          <w:u w:val="single"/>
        </w:rPr>
        <w:t xml:space="preserve">of </w:t>
      </w:r>
      <w:r w:rsidRPr="00CE1B62">
        <w:rPr>
          <w:u w:val="single"/>
        </w:rPr>
        <w:t xml:space="preserve">citizen </w:t>
      </w:r>
      <w:r w:rsidRPr="00CE1B62">
        <w:rPr>
          <w:highlight w:val="cyan"/>
          <w:u w:val="single"/>
        </w:rPr>
        <w:t>petitions</w:t>
      </w:r>
      <w:r w:rsidRPr="00CE1B62">
        <w:rPr>
          <w:u w:val="single"/>
        </w:rPr>
        <w:t xml:space="preserve"> </w:t>
      </w:r>
      <w:r w:rsidRPr="00CE1B62">
        <w:rPr>
          <w:highlight w:val="cyan"/>
          <w:u w:val="single"/>
        </w:rPr>
        <w:t>rise</w:t>
      </w:r>
      <w:r w:rsidRPr="00CE1B62">
        <w:rPr>
          <w:u w:val="single"/>
        </w:rPr>
        <w:t xml:space="preserve"> noticeably after 2002,</w:t>
      </w:r>
      <w:r w:rsidRPr="00CE1B62">
        <w:rPr>
          <w:sz w:val="14"/>
        </w:rPr>
        <w:t xml:space="preserve"> but the number of delay-related petitions also sharply increased as a proportion of all petitions. [Table Omitted] B. When are Citizen Petitions Filed in Relation to Final Approval? The results also demonstrate that </w:t>
      </w:r>
      <w:r w:rsidRPr="00CE1B62">
        <w:rPr>
          <w:u w:val="single"/>
        </w:rPr>
        <w:t xml:space="preserve">many </w:t>
      </w:r>
      <w:r w:rsidRPr="00CE1B62">
        <w:rPr>
          <w:highlight w:val="cyan"/>
          <w:u w:val="single"/>
        </w:rPr>
        <w:t>drug</w:t>
      </w:r>
      <w:r w:rsidRPr="00CE1B62">
        <w:rPr>
          <w:u w:val="single"/>
        </w:rPr>
        <w:t xml:space="preserve"> </w:t>
      </w:r>
      <w:r w:rsidRPr="00CE1B62">
        <w:rPr>
          <w:highlight w:val="cyan"/>
          <w:u w:val="single"/>
        </w:rPr>
        <w:t>companies</w:t>
      </w:r>
      <w:r w:rsidRPr="00CE1B62">
        <w:rPr>
          <w:u w:val="single"/>
        </w:rPr>
        <w:t xml:space="preserve"> are </w:t>
      </w:r>
      <w:r w:rsidRPr="00CE1B62">
        <w:rPr>
          <w:highlight w:val="cyan"/>
          <w:u w:val="single"/>
        </w:rPr>
        <w:t>filing</w:t>
      </w:r>
      <w:r w:rsidRPr="00CE1B62">
        <w:rPr>
          <w:u w:val="single"/>
        </w:rPr>
        <w:t xml:space="preserve"> citizen petitions </w:t>
      </w:r>
      <w:r w:rsidRPr="00CE1B62">
        <w:rPr>
          <w:highlight w:val="cyan"/>
          <w:u w:val="single"/>
        </w:rPr>
        <w:t>as a</w:t>
      </w:r>
      <w:r w:rsidRPr="00CE1B62">
        <w:rPr>
          <w:u w:val="single"/>
        </w:rPr>
        <w:t xml:space="preserve"> </w:t>
      </w:r>
      <w:r w:rsidRPr="00CE1B62">
        <w:rPr>
          <w:highlight w:val="cyan"/>
          <w:u w:val="single"/>
        </w:rPr>
        <w:t>last-ditch effort</w:t>
      </w:r>
      <w:r w:rsidRPr="00CE1B62">
        <w:rPr>
          <w:sz w:val="14"/>
        </w:rPr>
        <w:t xml:space="preserve"> </w:t>
      </w:r>
      <w:r w:rsidRPr="00CE1B62">
        <w:rPr>
          <w:u w:val="single"/>
        </w:rPr>
        <w:t>in the period immediately before generic approval</w:t>
      </w:r>
      <w:r w:rsidRPr="00CE1B62">
        <w:rPr>
          <w:sz w:val="14"/>
        </w:rPr>
        <w:t xml:space="preserve">. Moreover, the timing suggests that </w:t>
      </w:r>
      <w:r w:rsidRPr="00CE1B62">
        <w:rPr>
          <w:b/>
          <w:bCs/>
          <w:u w:val="single"/>
        </w:rPr>
        <w:t xml:space="preserve">many of </w:t>
      </w:r>
      <w:r w:rsidRPr="00CE1B62">
        <w:rPr>
          <w:b/>
          <w:bCs/>
          <w:highlight w:val="cyan"/>
          <w:u w:val="single"/>
        </w:rPr>
        <w:t>these</w:t>
      </w:r>
      <w:r w:rsidRPr="00CE1B62">
        <w:rPr>
          <w:b/>
          <w:bCs/>
          <w:u w:val="single"/>
        </w:rPr>
        <w:t xml:space="preserve"> citizen </w:t>
      </w:r>
      <w:r w:rsidRPr="00CE1B62">
        <w:rPr>
          <w:b/>
          <w:bCs/>
          <w:highlight w:val="cyan"/>
          <w:u w:val="single"/>
        </w:rPr>
        <w:t>petitions</w:t>
      </w:r>
      <w:r w:rsidRPr="00CE1B62">
        <w:rPr>
          <w:b/>
          <w:bCs/>
          <w:u w:val="single"/>
        </w:rPr>
        <w:t xml:space="preserve"> </w:t>
      </w:r>
      <w:r w:rsidRPr="00CE1B62">
        <w:rPr>
          <w:b/>
          <w:bCs/>
          <w:highlight w:val="cyan"/>
          <w:u w:val="single"/>
        </w:rPr>
        <w:t>appear to be the very last barriers</w:t>
      </w:r>
      <w:r w:rsidRPr="00CE1B62">
        <w:rPr>
          <w:b/>
          <w:bCs/>
          <w:u w:val="single"/>
        </w:rPr>
        <w:t xml:space="preserve"> standing in the way of final generic approval</w:t>
      </w:r>
      <w:r w:rsidRPr="00CE1B62">
        <w:rPr>
          <w:sz w:val="14"/>
        </w:rPr>
        <w:t xml:space="preserve">. These implications emerged when we graphed the amount of time between when a citizen petition was filed and when the generic application was approved. </w:t>
      </w:r>
      <w:proofErr w:type="gramStart"/>
      <w:r w:rsidRPr="00CE1B62">
        <w:rPr>
          <w:sz w:val="14"/>
        </w:rPr>
        <w:t>In particular, our</w:t>
      </w:r>
      <w:proofErr w:type="gramEnd"/>
      <w:r w:rsidRPr="00CE1B62">
        <w:rPr>
          <w:sz w:val="14"/>
        </w:rPr>
        <w:t xml:space="preserve">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CE1B62">
        <w:rPr>
          <w:u w:val="single"/>
        </w:rPr>
        <w:t>there is a clear trend in favor of citizen petitions filed shortly before the FDA approves a generic</w:t>
      </w:r>
      <w:r w:rsidRPr="00CE1B62">
        <w:rPr>
          <w:sz w:val="14"/>
        </w:rPr>
        <w:t xml:space="preserve">. In fact, the most common category was “0–6 months,” with 33 petitions, or 21 percent of the total,15 filed with up to six months or less remaining before the FDA approved the generic. Considering that </w:t>
      </w:r>
      <w:r w:rsidRPr="00CE1B62">
        <w:rPr>
          <w:b/>
          <w:bCs/>
          <w:highlight w:val="cyan"/>
          <w:u w:val="single"/>
        </w:rPr>
        <w:t>the average length of</w:t>
      </w:r>
      <w:r w:rsidRPr="00CE1B62">
        <w:rPr>
          <w:b/>
          <w:bCs/>
          <w:u w:val="single"/>
        </w:rPr>
        <w:t xml:space="preserve"> time from generic filing to approval </w:t>
      </w:r>
      <w:r w:rsidRPr="00CE1B62">
        <w:rPr>
          <w:b/>
          <w:bCs/>
          <w:highlight w:val="cyan"/>
          <w:u w:val="single"/>
        </w:rPr>
        <w:t>is roughly four years</w:t>
      </w:r>
      <w:r w:rsidRPr="00CE1B62">
        <w:rPr>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CE1B62">
        <w:rPr>
          <w:u w:val="single"/>
        </w:rPr>
        <w:t>This pattern potentially extends the length of the generic application approval process, thus delaying the market entry of generic competition</w:t>
      </w:r>
      <w:r w:rsidRPr="00CE1B62">
        <w:rPr>
          <w:sz w:val="14"/>
        </w:rPr>
        <w:t xml:space="preserve">. [Table Omitted] </w:t>
      </w:r>
    </w:p>
    <w:p w14:paraId="43804AA7" w14:textId="77777777" w:rsidR="00CE1B62" w:rsidRPr="00CE1B62" w:rsidRDefault="00CE1B62" w:rsidP="00CE1B62">
      <w:pPr>
        <w:keepNext/>
        <w:keepLines/>
        <w:spacing w:before="200"/>
        <w:outlineLvl w:val="3"/>
        <w:rPr>
          <w:rFonts w:eastAsiaTheme="majorEastAsia" w:cs="Times New Roman"/>
          <w:b/>
          <w:iCs/>
          <w:sz w:val="26"/>
        </w:rPr>
      </w:pPr>
      <w:r w:rsidRPr="00CE1B62">
        <w:rPr>
          <w:rFonts w:eastAsiaTheme="majorEastAsia" w:cs="Times New Roman"/>
          <w:b/>
          <w:iCs/>
          <w:sz w:val="26"/>
        </w:rPr>
        <w:t xml:space="preserve">And they’re a </w:t>
      </w:r>
      <w:r w:rsidRPr="00CE1B62">
        <w:rPr>
          <w:rFonts w:eastAsiaTheme="majorEastAsia" w:cs="Times New Roman"/>
          <w:b/>
          <w:iCs/>
          <w:sz w:val="26"/>
          <w:u w:val="single"/>
        </w:rPr>
        <w:t>key</w:t>
      </w:r>
      <w:r w:rsidRPr="00CE1B62">
        <w:rPr>
          <w:rFonts w:eastAsiaTheme="majorEastAsia" w:cs="Times New Roman"/>
          <w:b/>
          <w:iCs/>
          <w:sz w:val="26"/>
        </w:rPr>
        <w:t xml:space="preserve"> driver of increased prices</w:t>
      </w:r>
    </w:p>
    <w:p w14:paraId="2BBCBB51" w14:textId="77777777" w:rsidR="00CE1B62" w:rsidRPr="00CE1B62" w:rsidRDefault="00CE1B62" w:rsidP="00CE1B62">
      <w:r w:rsidRPr="00CE1B62">
        <w:rPr>
          <w:b/>
          <w:bCs/>
          <w:sz w:val="26"/>
        </w:rPr>
        <w:t>Nadler 2020</w:t>
      </w:r>
      <w:r w:rsidRPr="00CE1B62">
        <w:t xml:space="preserve">. American lawyer and politician serving as the U.S. Representative for New York's 10th congressional district since 2013. A member of the Democratic Party, he is in his 15th term in Congress. “Stop Significant </w:t>
      </w:r>
      <w:proofErr w:type="gramStart"/>
      <w:r w:rsidRPr="00CE1B62">
        <w:t>And</w:t>
      </w:r>
      <w:proofErr w:type="gramEnd"/>
      <w:r w:rsidRPr="00CE1B62">
        <w:t xml:space="preserve"> Time-Wasting Abuse Limiting Legitimate Innovation Of New Generics Act” </w:t>
      </w:r>
      <w:hyperlink r:id="rId8" w:history="1">
        <w:r w:rsidRPr="00CE1B62">
          <w:t>https://www.govinfo.gov/content/pkg/CRPT-116hrpt694/html/CRPT-116hrpt694.htm</w:t>
        </w:r>
      </w:hyperlink>
    </w:p>
    <w:p w14:paraId="026AD351" w14:textId="77777777" w:rsidR="00CE1B62" w:rsidRPr="00CE1B62" w:rsidRDefault="00CE1B62" w:rsidP="00CE1B62">
      <w:r w:rsidRPr="00CE1B62">
        <w:t>*</w:t>
      </w:r>
      <w:proofErr w:type="gramStart"/>
      <w:r w:rsidRPr="00CE1B62">
        <w:t>footnotes</w:t>
      </w:r>
      <w:proofErr w:type="gramEnd"/>
      <w:r w:rsidRPr="00CE1B62">
        <w:t xml:space="preserve"> omitted*</w:t>
      </w:r>
    </w:p>
    <w:p w14:paraId="57398970" w14:textId="77777777" w:rsidR="00CE1B62" w:rsidRPr="00CE1B62" w:rsidRDefault="00CE1B62" w:rsidP="00CE1B62">
      <w:pPr>
        <w:rPr>
          <w:sz w:val="14"/>
        </w:rPr>
      </w:pPr>
      <w:r w:rsidRPr="00CE1B62">
        <w:rPr>
          <w:sz w:val="14"/>
        </w:rPr>
        <w:t xml:space="preserve">Background and Need for the Legislation </w:t>
      </w:r>
      <w:r w:rsidRPr="00CE1B62">
        <w:rPr>
          <w:u w:val="single"/>
        </w:rPr>
        <w:t>The FDA's citizen petition</w:t>
      </w:r>
      <w:r w:rsidRPr="00CE1B62">
        <w:rPr>
          <w:sz w:val="14"/>
        </w:rPr>
        <w:t xml:space="preserve"> procedures were established to provide concerned citizens with an opportunity to solicit agency action regarding health and safety policy.\1\ The </w:t>
      </w:r>
      <w:r w:rsidRPr="00CE1B62">
        <w:rPr>
          <w:u w:val="single"/>
        </w:rPr>
        <w:t>process</w:t>
      </w:r>
      <w:r w:rsidRPr="00CE1B62">
        <w:rPr>
          <w:sz w:val="14"/>
        </w:rPr>
        <w:t xml:space="preserve">, which </w:t>
      </w:r>
      <w:r w:rsidRPr="00CE1B62">
        <w:rPr>
          <w:u w:val="single"/>
        </w:rPr>
        <w:t>is open to anyone</w:t>
      </w:r>
      <w:r w:rsidRPr="00CE1B62">
        <w:rPr>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CE1B62">
        <w:rPr>
          <w:u w:val="single"/>
        </w:rPr>
        <w:t>Because</w:t>
      </w:r>
      <w:r w:rsidRPr="00CE1B62">
        <w:rPr>
          <w:sz w:val="14"/>
        </w:rPr>
        <w:t xml:space="preserve"> </w:t>
      </w:r>
      <w:r w:rsidRPr="00CE1B62">
        <w:rPr>
          <w:u w:val="single"/>
        </w:rPr>
        <w:t xml:space="preserve">the </w:t>
      </w:r>
      <w:r w:rsidRPr="00CE1B62">
        <w:rPr>
          <w:highlight w:val="cyan"/>
          <w:u w:val="single"/>
        </w:rPr>
        <w:t>FDA must review and respond to every citizen petition it receives</w:t>
      </w:r>
      <w:r w:rsidRPr="00CE1B62">
        <w:rPr>
          <w:sz w:val="14"/>
        </w:rPr>
        <w:t xml:space="preserve">, including supplements or amendments to petitions,\4\ </w:t>
      </w:r>
      <w:r w:rsidRPr="00CE1B62">
        <w:rPr>
          <w:highlight w:val="cyan"/>
          <w:u w:val="single"/>
        </w:rPr>
        <w:t>makers</w:t>
      </w:r>
      <w:r w:rsidRPr="00CE1B62">
        <w:rPr>
          <w:sz w:val="14"/>
        </w:rPr>
        <w:t xml:space="preserve"> of generic drugs accordingly </w:t>
      </w:r>
      <w:r w:rsidRPr="00CE1B62">
        <w:rPr>
          <w:highlight w:val="cyan"/>
          <w:u w:val="single"/>
        </w:rPr>
        <w:t>report</w:t>
      </w:r>
      <w:r w:rsidRPr="00CE1B62">
        <w:rPr>
          <w:sz w:val="14"/>
        </w:rPr>
        <w:t xml:space="preserve"> that </w:t>
      </w:r>
      <w:r w:rsidRPr="00CE1B62">
        <w:rPr>
          <w:highlight w:val="cyan"/>
          <w:u w:val="single"/>
        </w:rPr>
        <w:t>unwarranted petitions</w:t>
      </w:r>
      <w:r w:rsidRPr="00CE1B62">
        <w:rPr>
          <w:u w:val="single"/>
        </w:rPr>
        <w:t xml:space="preserve"> may </w:t>
      </w:r>
      <w:r w:rsidRPr="00CE1B62">
        <w:rPr>
          <w:highlight w:val="cyan"/>
          <w:u w:val="single"/>
        </w:rPr>
        <w:t>cause manufacturing stoppages or significant delays in the FDA approval process</w:t>
      </w:r>
      <w:r w:rsidRPr="00CE1B62">
        <w:rPr>
          <w:sz w:val="14"/>
        </w:rPr>
        <w:t xml:space="preserve">.\5\ Studies have concluded that </w:t>
      </w:r>
      <w:r w:rsidRPr="00CE1B62">
        <w:rPr>
          <w:b/>
          <w:bCs/>
          <w:highlight w:val="cyan"/>
          <w:u w:val="single"/>
        </w:rPr>
        <w:t>while these petitions often lack merit</w:t>
      </w:r>
      <w:r w:rsidRPr="00CE1B62">
        <w:rPr>
          <w:b/>
          <w:bCs/>
          <w:u w:val="single"/>
        </w:rPr>
        <w:t xml:space="preserve">, they can be </w:t>
      </w:r>
      <w:r w:rsidRPr="00CE1B62">
        <w:rPr>
          <w:b/>
          <w:bCs/>
          <w:highlight w:val="cyan"/>
          <w:u w:val="single"/>
        </w:rPr>
        <w:t>very effective at delaying the entry of lower-cost generic competitors</w:t>
      </w:r>
      <w:r w:rsidRPr="00CE1B62">
        <w:rPr>
          <w:sz w:val="14"/>
        </w:rPr>
        <w:t xml:space="preserve">.\6\ According to the FTC, </w:t>
      </w:r>
      <w:r w:rsidRPr="00CE1B62">
        <w:rPr>
          <w:highlight w:val="cyan"/>
          <w:u w:val="single"/>
        </w:rPr>
        <w:t>abuse</w:t>
      </w:r>
      <w:r w:rsidRPr="00CE1B62">
        <w:rPr>
          <w:u w:val="single"/>
        </w:rPr>
        <w:t xml:space="preserve"> of this system </w:t>
      </w:r>
      <w:r w:rsidRPr="00CE1B62">
        <w:rPr>
          <w:highlight w:val="cyan"/>
          <w:u w:val="single"/>
        </w:rPr>
        <w:t>allows</w:t>
      </w:r>
      <w:r w:rsidRPr="00CE1B62">
        <w:rPr>
          <w:u w:val="single"/>
        </w:rPr>
        <w:t xml:space="preserve"> some drug companies to </w:t>
      </w:r>
      <w:r w:rsidRPr="00CE1B62">
        <w:rPr>
          <w:highlight w:val="cyan"/>
          <w:u w:val="single"/>
        </w:rPr>
        <w:t>unlawful</w:t>
      </w:r>
      <w:r w:rsidRPr="00CE1B62">
        <w:rPr>
          <w:u w:val="single"/>
        </w:rPr>
        <w:t xml:space="preserve">ly maintain a </w:t>
      </w:r>
      <w:r w:rsidRPr="00CE1B62">
        <w:rPr>
          <w:highlight w:val="cyan"/>
          <w:u w:val="single"/>
        </w:rPr>
        <w:t>monopoly</w:t>
      </w:r>
      <w:r w:rsidRPr="00CE1B62">
        <w:rPr>
          <w:u w:val="single"/>
        </w:rPr>
        <w:t xml:space="preserve"> by delaying generic entry</w:t>
      </w:r>
      <w:r w:rsidRPr="00CE1B62">
        <w:rPr>
          <w:sz w:val="14"/>
        </w:rPr>
        <w:t xml:space="preserve">.\7\ For example, this abusive tactic has allegedly been used to delay life-saving treatments for opioid addiction and gastrointestinal infections.\8\ </w:t>
      </w:r>
      <w:r w:rsidRPr="00CE1B62">
        <w:rPr>
          <w:b/>
          <w:bCs/>
          <w:szCs w:val="28"/>
          <w:highlight w:val="cyan"/>
          <w:u w:val="single"/>
        </w:rPr>
        <w:t>Leading healthcare experts</w:t>
      </w:r>
      <w:r w:rsidRPr="00CE1B62">
        <w:rPr>
          <w:b/>
          <w:bCs/>
          <w:szCs w:val="28"/>
          <w:u w:val="single"/>
        </w:rPr>
        <w:t xml:space="preserve"> also </w:t>
      </w:r>
      <w:r w:rsidRPr="00CE1B62">
        <w:rPr>
          <w:b/>
          <w:bCs/>
          <w:szCs w:val="28"/>
          <w:highlight w:val="cyan"/>
          <w:u w:val="single"/>
        </w:rPr>
        <w:t>agree that sham petitions are a significant driver of high prescription drug prices</w:t>
      </w:r>
      <w:r w:rsidRPr="00CE1B62">
        <w:rPr>
          <w:sz w:val="14"/>
          <w:highlight w:val="cyan"/>
        </w:rPr>
        <w:t>.</w:t>
      </w:r>
      <w:r w:rsidRPr="00CE1B62">
        <w:rPr>
          <w:sz w:val="14"/>
        </w:rPr>
        <w:t xml:space="preserve"> Dr. Aaron </w:t>
      </w:r>
      <w:proofErr w:type="spellStart"/>
      <w:r w:rsidRPr="00CE1B62">
        <w:rPr>
          <w:sz w:val="14"/>
        </w:rPr>
        <w:t>Kesselheim</w:t>
      </w:r>
      <w:proofErr w:type="spellEnd"/>
      <w:r w:rsidRPr="00CE1B62">
        <w:rPr>
          <w:sz w:val="14"/>
        </w:rPr>
        <w:t xml:space="preserve"> of Harvard Medical School testified last Congress that </w:t>
      </w:r>
      <w:r w:rsidRPr="00CE1B62">
        <w:rPr>
          <w:u w:val="single"/>
        </w:rPr>
        <w:t>this abusive conduct can ``substantially delay[] entry of a more affordable generic product</w:t>
      </w:r>
      <w:r w:rsidRPr="00CE1B62">
        <w:rPr>
          <w:sz w:val="14"/>
        </w:rPr>
        <w:t xml:space="preserve">.''\9\ </w:t>
      </w:r>
      <w:r w:rsidRPr="00CE1B62">
        <w:rPr>
          <w:u w:val="single"/>
        </w:rPr>
        <w:t>Professor</w:t>
      </w:r>
      <w:r w:rsidRPr="00CE1B62">
        <w:rPr>
          <w:sz w:val="14"/>
        </w:rPr>
        <w:t xml:space="preserve"> Robin </w:t>
      </w:r>
      <w:r w:rsidRPr="00CE1B62">
        <w:rPr>
          <w:u w:val="single"/>
        </w:rPr>
        <w:t>Feldman</w:t>
      </w:r>
      <w:r w:rsidRPr="00CE1B62">
        <w:rPr>
          <w:sz w:val="14"/>
        </w:rPr>
        <w:t xml:space="preserve"> of the University of California at Hastings also </w:t>
      </w:r>
      <w:r w:rsidRPr="00CE1B62">
        <w:rPr>
          <w:u w:val="single"/>
        </w:rPr>
        <w:t>found ``empirical evidence that the citizen petition process at the FDA has become a key avenue for strategic behavior by pharmaceutical companies to delay entry of generic competition</w:t>
      </w:r>
      <w:r w:rsidRPr="00CE1B62">
        <w:rPr>
          <w:sz w:val="14"/>
        </w:rPr>
        <w:t xml:space="preserve">.''\10\ Several witnesses discussed this problem at a Subcommittee on Antitrust, Commercial, and Administrative Law hearing this Congress.\11\ </w:t>
      </w:r>
      <w:r w:rsidRPr="00CE1B62">
        <w:rPr>
          <w:highlight w:val="cyan"/>
          <w:u w:val="single"/>
        </w:rPr>
        <w:t>Congress previously attempted to stem</w:t>
      </w:r>
      <w:r w:rsidRPr="00CE1B62">
        <w:rPr>
          <w:sz w:val="14"/>
          <w:highlight w:val="cyan"/>
        </w:rPr>
        <w:t xml:space="preserve"> </w:t>
      </w:r>
      <w:r w:rsidRPr="00CE1B62">
        <w:rPr>
          <w:highlight w:val="cyan"/>
          <w:u w:val="single"/>
        </w:rPr>
        <w:t>the abuse</w:t>
      </w:r>
      <w:r w:rsidRPr="00CE1B62">
        <w:rPr>
          <w:u w:val="single"/>
        </w:rPr>
        <w:t xml:space="preserve"> of the</w:t>
      </w:r>
      <w:r w:rsidRPr="00CE1B62">
        <w:rPr>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CE1B62">
        <w:rPr>
          <w:u w:val="single"/>
        </w:rPr>
        <w:t xml:space="preserve">, </w:t>
      </w:r>
      <w:r w:rsidRPr="00CE1B62">
        <w:rPr>
          <w:highlight w:val="cyan"/>
          <w:u w:val="single"/>
        </w:rPr>
        <w:t>it</w:t>
      </w:r>
      <w:r w:rsidRPr="00CE1B62">
        <w:rPr>
          <w:u w:val="single"/>
        </w:rPr>
        <w:t>--and other changes described above</w:t>
      </w:r>
      <w:r w:rsidRPr="00CE1B62">
        <w:rPr>
          <w:sz w:val="14"/>
        </w:rPr>
        <w:t>--</w:t>
      </w:r>
      <w:r w:rsidRPr="00CE1B62">
        <w:rPr>
          <w:u w:val="single"/>
        </w:rPr>
        <w:t xml:space="preserve">have arguably </w:t>
      </w:r>
      <w:r w:rsidRPr="00CE1B62">
        <w:rPr>
          <w:highlight w:val="cyan"/>
          <w:u w:val="single"/>
        </w:rPr>
        <w:t>failed</w:t>
      </w:r>
      <w:r w:rsidRPr="00CE1B62">
        <w:rPr>
          <w:u w:val="single"/>
        </w:rPr>
        <w:t xml:space="preserve"> with respect </w:t>
      </w:r>
      <w:r w:rsidRPr="00CE1B62">
        <w:rPr>
          <w:highlight w:val="cyan"/>
          <w:u w:val="single"/>
        </w:rPr>
        <w:t>to deterring the behavior</w:t>
      </w:r>
      <w:r w:rsidRPr="00CE1B62">
        <w:rPr>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CE1B62">
        <w:rPr>
          <w:u w:val="single"/>
        </w:rPr>
        <w:t>150-day deadline ``had limited impact in discouraging</w:t>
      </w:r>
      <w:r w:rsidRPr="00CE1B62">
        <w:rPr>
          <w:sz w:val="14"/>
        </w:rPr>
        <w:t xml:space="preserve"> </w:t>
      </w:r>
      <w:r w:rsidRPr="00CE1B62">
        <w:rPr>
          <w:u w:val="single"/>
        </w:rPr>
        <w:t>the submission of petitions</w:t>
      </w:r>
      <w:r w:rsidRPr="00CE1B62">
        <w:rPr>
          <w:sz w:val="14"/>
        </w:rPr>
        <w:t xml:space="preserve"> </w:t>
      </w:r>
      <w:r w:rsidRPr="00CE1B62">
        <w:rPr>
          <w:u w:val="single"/>
        </w:rPr>
        <w:t>intended</w:t>
      </w:r>
      <w:r w:rsidRPr="00CE1B62">
        <w:rPr>
          <w:sz w:val="14"/>
        </w:rPr>
        <w:t xml:space="preserve"> primarily </w:t>
      </w:r>
      <w:r w:rsidRPr="00CE1B62">
        <w:rPr>
          <w:u w:val="single"/>
        </w:rPr>
        <w:t>to block or delay generic competition</w:t>
      </w:r>
      <w:r w:rsidRPr="00CE1B62">
        <w:rPr>
          <w:sz w:val="14"/>
        </w:rPr>
        <w:t xml:space="preserve">.''\16\ </w:t>
      </w:r>
      <w:r w:rsidRPr="00CE1B62">
        <w:rPr>
          <w:u w:val="single"/>
        </w:rPr>
        <w:t xml:space="preserve">The </w:t>
      </w:r>
      <w:r w:rsidRPr="00CE1B62">
        <w:rPr>
          <w:highlight w:val="cyan"/>
          <w:u w:val="single"/>
        </w:rPr>
        <w:t>FTC has also tried to address the problem of sham citizen petitions</w:t>
      </w:r>
      <w:r w:rsidRPr="00CE1B62">
        <w:rPr>
          <w:sz w:val="14"/>
          <w:highlight w:val="cyan"/>
        </w:rPr>
        <w:t>.</w:t>
      </w:r>
      <w:r w:rsidRPr="00CE1B62">
        <w:rPr>
          <w:sz w:val="14"/>
        </w:rPr>
        <w:t xml:space="preserve"> In 2017, the FTC filed a complaint alleging that Shire </w:t>
      </w:r>
      <w:proofErr w:type="spellStart"/>
      <w:r w:rsidRPr="00CE1B62">
        <w:rPr>
          <w:sz w:val="14"/>
        </w:rPr>
        <w:t>ViroPharma</w:t>
      </w:r>
      <w:proofErr w:type="spellEnd"/>
      <w:r w:rsidRPr="00CE1B62">
        <w:rPr>
          <w:sz w:val="14"/>
        </w:rPr>
        <w:t xml:space="preserve"> Inc. abused the citizen petition process to illegally maintain a monopoly on </w:t>
      </w:r>
      <w:proofErr w:type="spellStart"/>
      <w:r w:rsidRPr="00CE1B62">
        <w:rPr>
          <w:sz w:val="14"/>
        </w:rPr>
        <w:t>Vancocin</w:t>
      </w:r>
      <w:proofErr w:type="spellEnd"/>
      <w:r w:rsidRPr="00CE1B62">
        <w:rPr>
          <w:sz w:val="14"/>
        </w:rPr>
        <w:t xml:space="preserve"> Capsules, a drug used to treat a potentially life-threatening gastrointestinal infection.\17\ According to the FTC, ``[f]acing the threat of generic competition to its lucrative franchise, </w:t>
      </w:r>
      <w:proofErr w:type="spellStart"/>
      <w:r w:rsidRPr="00CE1B62">
        <w:rPr>
          <w:sz w:val="14"/>
        </w:rPr>
        <w:t>ViroPharma</w:t>
      </w:r>
      <w:proofErr w:type="spellEnd"/>
      <w:r w:rsidRPr="00CE1B62">
        <w:rPr>
          <w:sz w:val="14"/>
        </w:rPr>
        <w:t xml:space="preserve"> inundated the FDA with regulatory and court filings--forty-six in all--to delay the FDA's approval of generic </w:t>
      </w:r>
      <w:proofErr w:type="spellStart"/>
      <w:r w:rsidRPr="00CE1B62">
        <w:rPr>
          <w:sz w:val="14"/>
        </w:rPr>
        <w:t>Vancocin</w:t>
      </w:r>
      <w:proofErr w:type="spellEnd"/>
      <w:r w:rsidRPr="00CE1B62">
        <w:rPr>
          <w:sz w:val="14"/>
        </w:rPr>
        <w:t xml:space="preserve"> Capsules.''\18\ </w:t>
      </w:r>
      <w:r w:rsidRPr="00CE1B62">
        <w:rPr>
          <w:b/>
          <w:bCs/>
          <w:highlight w:val="cyan"/>
          <w:u w:val="single"/>
        </w:rPr>
        <w:t>The FTC complaint further states that</w:t>
      </w:r>
      <w:r w:rsidRPr="00CE1B62">
        <w:rPr>
          <w:sz w:val="14"/>
        </w:rPr>
        <w:t xml:space="preserve"> these ``</w:t>
      </w:r>
      <w:r w:rsidRPr="00CE1B62">
        <w:rPr>
          <w:b/>
          <w:bCs/>
          <w:highlight w:val="cyan"/>
          <w:u w:val="single"/>
        </w:rPr>
        <w:t>repetitive, serial, and meritless filings</w:t>
      </w:r>
      <w:r w:rsidRPr="00CE1B62">
        <w:rPr>
          <w:sz w:val="14"/>
        </w:rPr>
        <w:t xml:space="preserve"> lacked any supporting clinical data,'' but, nonetheless, ``</w:t>
      </w:r>
      <w:r w:rsidRPr="00CE1B62">
        <w:rPr>
          <w:b/>
          <w:bCs/>
          <w:highlight w:val="cyan"/>
          <w:u w:val="single"/>
        </w:rPr>
        <w:t>succeeded in delaying generic entry at a cost of hundreds of millions of dollars to patients and other purchasers</w:t>
      </w:r>
      <w:r w:rsidRPr="00CE1B62">
        <w:rPr>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CE1B62">
        <w:rPr>
          <w:b/>
          <w:bCs/>
          <w:highlight w:val="cyan"/>
          <w:u w:val="single"/>
        </w:rPr>
        <w:t>Notably</w:t>
      </w:r>
      <w:r w:rsidRPr="00CE1B62">
        <w:rPr>
          <w:sz w:val="14"/>
        </w:rPr>
        <w:t xml:space="preserve">, </w:t>
      </w:r>
      <w:r w:rsidRPr="00CE1B62">
        <w:rPr>
          <w:highlight w:val="cyan"/>
          <w:u w:val="single"/>
        </w:rPr>
        <w:t>neither</w:t>
      </w:r>
      <w:r w:rsidRPr="00CE1B62">
        <w:rPr>
          <w:sz w:val="14"/>
          <w:highlight w:val="cyan"/>
        </w:rPr>
        <w:t xml:space="preserve"> </w:t>
      </w:r>
      <w:r w:rsidRPr="00CE1B62">
        <w:rPr>
          <w:highlight w:val="cyan"/>
          <w:u w:val="single"/>
        </w:rPr>
        <w:t>the</w:t>
      </w:r>
      <w:r w:rsidRPr="00CE1B62">
        <w:rPr>
          <w:sz w:val="14"/>
          <w:highlight w:val="cyan"/>
        </w:rPr>
        <w:t xml:space="preserve"> </w:t>
      </w:r>
      <w:r w:rsidRPr="00CE1B62">
        <w:rPr>
          <w:highlight w:val="cyan"/>
          <w:u w:val="single"/>
        </w:rPr>
        <w:t>district court nor the court</w:t>
      </w:r>
      <w:r w:rsidRPr="00CE1B62">
        <w:rPr>
          <w:sz w:val="14"/>
        </w:rPr>
        <w:t xml:space="preserve"> of appeals </w:t>
      </w:r>
      <w:r w:rsidRPr="00CE1B62">
        <w:rPr>
          <w:highlight w:val="cyan"/>
          <w:u w:val="single"/>
        </w:rPr>
        <w:t>reached</w:t>
      </w:r>
      <w:r w:rsidRPr="00CE1B62">
        <w:rPr>
          <w:u w:val="single"/>
        </w:rPr>
        <w:t xml:space="preserve"> the </w:t>
      </w:r>
      <w:r w:rsidRPr="00CE1B62">
        <w:rPr>
          <w:highlight w:val="cyan"/>
          <w:u w:val="single"/>
        </w:rPr>
        <w:t>merits</w:t>
      </w:r>
      <w:r w:rsidRPr="00CE1B62">
        <w:rPr>
          <w:u w:val="single"/>
        </w:rPr>
        <w:t xml:space="preserve"> of whether</w:t>
      </w:r>
      <w:r w:rsidRPr="00CE1B62">
        <w:rPr>
          <w:sz w:val="14"/>
        </w:rPr>
        <w:t xml:space="preserve"> </w:t>
      </w:r>
      <w:proofErr w:type="spellStart"/>
      <w:r w:rsidRPr="00CE1B62">
        <w:rPr>
          <w:sz w:val="14"/>
        </w:rPr>
        <w:t>ViroPharma's</w:t>
      </w:r>
      <w:proofErr w:type="spellEnd"/>
      <w:r w:rsidRPr="00CE1B62">
        <w:rPr>
          <w:sz w:val="14"/>
        </w:rPr>
        <w:t xml:space="preserve"> </w:t>
      </w:r>
      <w:r w:rsidRPr="00CE1B62">
        <w:rPr>
          <w:u w:val="single"/>
        </w:rPr>
        <w:t>conduct</w:t>
      </w:r>
      <w:r w:rsidRPr="00CE1B62">
        <w:rPr>
          <w:sz w:val="14"/>
        </w:rPr>
        <w:t xml:space="preserve"> violated antitrust law beyond the district court finding that the allegations, taken as true, </w:t>
      </w:r>
      <w:r w:rsidRPr="00CE1B62">
        <w:rPr>
          <w:b/>
          <w:bCs/>
          <w:u w:val="single"/>
        </w:rPr>
        <w:t xml:space="preserve">were </w:t>
      </w:r>
      <w:r w:rsidRPr="00CE1B62">
        <w:rPr>
          <w:b/>
          <w:bCs/>
          <w:highlight w:val="cyan"/>
          <w:u w:val="single"/>
        </w:rPr>
        <w:t>sufficient to overcome</w:t>
      </w:r>
      <w:r w:rsidRPr="00CE1B62">
        <w:rPr>
          <w:b/>
          <w:bCs/>
          <w:u w:val="single"/>
        </w:rPr>
        <w:t xml:space="preserve"> the </w:t>
      </w:r>
      <w:proofErr w:type="spellStart"/>
      <w:r w:rsidRPr="00CE1B62">
        <w:rPr>
          <w:b/>
          <w:bCs/>
          <w:highlight w:val="cyan"/>
          <w:u w:val="single"/>
        </w:rPr>
        <w:t>Noerr</w:t>
      </w:r>
      <w:proofErr w:type="spellEnd"/>
      <w:r w:rsidRPr="00CE1B62">
        <w:rPr>
          <w:b/>
          <w:bCs/>
          <w:highlight w:val="cyan"/>
          <w:u w:val="single"/>
        </w:rPr>
        <w:t>-Pennington</w:t>
      </w:r>
      <w:r w:rsidRPr="00CE1B62">
        <w:rPr>
          <w:b/>
          <w:bCs/>
          <w:u w:val="single"/>
        </w:rPr>
        <w:t xml:space="preserve"> presumption of antitrust immunity for government</w:t>
      </w:r>
      <w:r w:rsidRPr="00CE1B62">
        <w:rPr>
          <w:sz w:val="14"/>
        </w:rPr>
        <w:t xml:space="preserve"> </w:t>
      </w:r>
      <w:proofErr w:type="gramStart"/>
      <w:r w:rsidRPr="00CE1B62">
        <w:rPr>
          <w:sz w:val="14"/>
        </w:rPr>
        <w:t>petitions.\22\</w:t>
      </w:r>
      <w:proofErr w:type="gramEnd"/>
    </w:p>
    <w:p w14:paraId="555A84AD" w14:textId="77777777" w:rsidR="00CE1B62" w:rsidRPr="00CE1B62" w:rsidRDefault="00CE1B62" w:rsidP="00CE1B62">
      <w:pPr>
        <w:keepNext/>
        <w:keepLines/>
        <w:spacing w:before="200"/>
        <w:outlineLvl w:val="3"/>
        <w:rPr>
          <w:rFonts w:eastAsiaTheme="majorEastAsia" w:cs="Times New Roman"/>
          <w:b/>
          <w:iCs/>
          <w:sz w:val="26"/>
        </w:rPr>
      </w:pPr>
      <w:r w:rsidRPr="00CE1B62">
        <w:rPr>
          <w:rFonts w:eastAsiaTheme="majorEastAsia" w:cs="Times New Roman"/>
          <w:b/>
          <w:iCs/>
          <w:sz w:val="26"/>
          <w:u w:val="single"/>
        </w:rPr>
        <w:t>Delays</w:t>
      </w:r>
      <w:r w:rsidRPr="00CE1B62">
        <w:rPr>
          <w:rFonts w:eastAsiaTheme="majorEastAsia" w:cs="Times New Roman"/>
          <w:b/>
          <w:iCs/>
          <w:sz w:val="26"/>
        </w:rPr>
        <w:t xml:space="preserve"> in generic competition contributes to soaring </w:t>
      </w:r>
      <w:r w:rsidRPr="00CE1B62">
        <w:rPr>
          <w:rFonts w:eastAsiaTheme="majorEastAsia" w:cs="Times New Roman"/>
          <w:b/>
          <w:iCs/>
          <w:sz w:val="26"/>
          <w:u w:val="single"/>
        </w:rPr>
        <w:t>drugs</w:t>
      </w:r>
      <w:r w:rsidRPr="00CE1B62">
        <w:rPr>
          <w:rFonts w:eastAsiaTheme="majorEastAsia" w:cs="Times New Roman"/>
          <w:b/>
          <w:iCs/>
          <w:sz w:val="26"/>
        </w:rPr>
        <w:t xml:space="preserve"> and </w:t>
      </w:r>
      <w:r w:rsidRPr="00CE1B62">
        <w:rPr>
          <w:rFonts w:eastAsiaTheme="majorEastAsia" w:cs="Times New Roman"/>
          <w:b/>
          <w:iCs/>
          <w:sz w:val="26"/>
          <w:u w:val="single"/>
        </w:rPr>
        <w:t>health care costs</w:t>
      </w:r>
      <w:r w:rsidRPr="00CE1B62">
        <w:rPr>
          <w:rFonts w:eastAsiaTheme="majorEastAsia" w:cs="Times New Roman"/>
          <w:b/>
          <w:iCs/>
          <w:sz w:val="26"/>
        </w:rPr>
        <w:t xml:space="preserve"> and undermines </w:t>
      </w:r>
      <w:r w:rsidRPr="00CE1B62">
        <w:rPr>
          <w:rFonts w:eastAsiaTheme="majorEastAsia" w:cs="Times New Roman"/>
          <w:b/>
          <w:iCs/>
          <w:sz w:val="26"/>
          <w:u w:val="single"/>
        </w:rPr>
        <w:t>access to medications</w:t>
      </w:r>
    </w:p>
    <w:p w14:paraId="0CA0BC6A" w14:textId="77777777" w:rsidR="00CE1B62" w:rsidRPr="00CE1B62" w:rsidRDefault="00CE1B62" w:rsidP="00CE1B62">
      <w:r w:rsidRPr="00CE1B62">
        <w:rPr>
          <w:b/>
          <w:bCs/>
          <w:sz w:val="26"/>
        </w:rPr>
        <w:t>Rome 20</w:t>
      </w:r>
      <w:r w:rsidRPr="00CE1B62">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9" w:history="1">
        <w:r w:rsidRPr="00CE1B62">
          <w:t>https://blog.petrieflom.law.harvard.edu/2020/07/24/prescription-drug-costs-generic-competition/</w:t>
        </w:r>
      </w:hyperlink>
      <w:r w:rsidRPr="00CE1B62">
        <w:t>, y2k)</w:t>
      </w:r>
    </w:p>
    <w:p w14:paraId="0D68E0A3" w14:textId="77777777" w:rsidR="00CE1B62" w:rsidRPr="00CE1B62" w:rsidRDefault="00CE1B62" w:rsidP="00CE1B62">
      <w:r w:rsidRPr="00CE1B62">
        <w:rPr>
          <w:b/>
          <w:iCs/>
          <w:highlight w:val="cyan"/>
          <w:u w:val="single"/>
        </w:rPr>
        <w:t>Prescription</w:t>
      </w:r>
      <w:r w:rsidRPr="00CE1B62">
        <w:rPr>
          <w:b/>
          <w:iCs/>
          <w:u w:val="single"/>
        </w:rPr>
        <w:t xml:space="preserve"> drug </w:t>
      </w:r>
      <w:r w:rsidRPr="00CE1B62">
        <w:rPr>
          <w:b/>
          <w:iCs/>
          <w:highlight w:val="cyan"/>
          <w:u w:val="single"/>
        </w:rPr>
        <w:t>spending</w:t>
      </w:r>
      <w:r w:rsidRPr="00CE1B62">
        <w:t xml:space="preserve"> </w:t>
      </w:r>
      <w:r w:rsidRPr="00CE1B62">
        <w:rPr>
          <w:u w:val="single"/>
        </w:rPr>
        <w:t xml:space="preserve">in the U.S. remains </w:t>
      </w:r>
      <w:r w:rsidRPr="00CE1B62">
        <w:rPr>
          <w:b/>
          <w:iCs/>
          <w:u w:val="single"/>
        </w:rPr>
        <w:t>high</w:t>
      </w:r>
      <w:r w:rsidRPr="00CE1B62">
        <w:t xml:space="preserve"> </w:t>
      </w:r>
      <w:r w:rsidRPr="00CE1B62">
        <w:rPr>
          <w:u w:val="single"/>
        </w:rPr>
        <w:t xml:space="preserve">and </w:t>
      </w:r>
      <w:r w:rsidRPr="00CE1B62">
        <w:rPr>
          <w:b/>
          <w:iCs/>
          <w:highlight w:val="cyan"/>
          <w:u w:val="single"/>
        </w:rPr>
        <w:t>continues to rise</w:t>
      </w:r>
      <w:r w:rsidRPr="00CE1B62">
        <w:rPr>
          <w:highlight w:val="cyan"/>
        </w:rPr>
        <w:t xml:space="preserve">, </w:t>
      </w:r>
      <w:r w:rsidRPr="00CE1B62">
        <w:rPr>
          <w:highlight w:val="cyan"/>
          <w:u w:val="single"/>
        </w:rPr>
        <w:t>accounting for</w:t>
      </w:r>
      <w:r w:rsidRPr="00CE1B62">
        <w:t xml:space="preserve"> about </w:t>
      </w:r>
      <w:r w:rsidRPr="00CE1B62">
        <w:rPr>
          <w:b/>
          <w:iCs/>
          <w:highlight w:val="cyan"/>
          <w:u w:val="single"/>
        </w:rPr>
        <w:t>20%</w:t>
      </w:r>
      <w:r w:rsidRPr="00CE1B62">
        <w:rPr>
          <w:highlight w:val="cyan"/>
        </w:rPr>
        <w:t xml:space="preserve"> </w:t>
      </w:r>
      <w:r w:rsidRPr="00CE1B62">
        <w:rPr>
          <w:highlight w:val="cyan"/>
          <w:u w:val="single"/>
        </w:rPr>
        <w:t>of</w:t>
      </w:r>
      <w:r w:rsidRPr="00CE1B62">
        <w:rPr>
          <w:u w:val="single"/>
        </w:rPr>
        <w:t xml:space="preserve"> national </w:t>
      </w:r>
      <w:r w:rsidRPr="00CE1B62">
        <w:rPr>
          <w:highlight w:val="cyan"/>
          <w:u w:val="single"/>
        </w:rPr>
        <w:t>health expenditures</w:t>
      </w:r>
      <w:r w:rsidRPr="00CE1B62">
        <w:t xml:space="preserve">. While </w:t>
      </w:r>
      <w:r w:rsidRPr="00CE1B62">
        <w:rPr>
          <w:u w:val="single"/>
        </w:rPr>
        <w:t xml:space="preserve">generic competition is </w:t>
      </w:r>
      <w:r w:rsidRPr="00CE1B62">
        <w:rPr>
          <w:b/>
          <w:iCs/>
          <w:u w:val="single"/>
        </w:rPr>
        <w:t>crucial</w:t>
      </w:r>
      <w:r w:rsidRPr="00CE1B62">
        <w:rPr>
          <w:u w:val="single"/>
        </w:rPr>
        <w:t xml:space="preserve"> for</w:t>
      </w:r>
      <w:r w:rsidRPr="00CE1B62">
        <w:t xml:space="preserve"> </w:t>
      </w:r>
      <w:r w:rsidRPr="00CE1B62">
        <w:rPr>
          <w:u w:val="single"/>
        </w:rPr>
        <w:t xml:space="preserve">reducing </w:t>
      </w:r>
      <w:r w:rsidRPr="00CE1B62">
        <w:rPr>
          <w:b/>
          <w:iCs/>
          <w:u w:val="single"/>
        </w:rPr>
        <w:t>drug prices</w:t>
      </w:r>
      <w:r w:rsidRPr="00CE1B62">
        <w:t>, brand-name drug manufacturers can utilize several strategies to delay such competition by increasing the length of market exclusivity for their drugs.</w:t>
      </w:r>
    </w:p>
    <w:p w14:paraId="0B7E948D" w14:textId="77777777" w:rsidR="00CE1B62" w:rsidRPr="00CE1B62" w:rsidRDefault="00CE1B62" w:rsidP="00CE1B62">
      <w:r w:rsidRPr="00CE1B62">
        <w:t xml:space="preserve">Although </w:t>
      </w:r>
      <w:r w:rsidRPr="00CE1B62">
        <w:rPr>
          <w:b/>
          <w:iCs/>
          <w:highlight w:val="cyan"/>
          <w:u w:val="single"/>
        </w:rPr>
        <w:t>brand-name drugs</w:t>
      </w:r>
      <w:r w:rsidRPr="00CE1B62">
        <w:t xml:space="preserve"> only account for 18% of all prescriptions filled, they </w:t>
      </w:r>
      <w:r w:rsidRPr="00CE1B62">
        <w:rPr>
          <w:highlight w:val="cyan"/>
          <w:u w:val="single"/>
        </w:rPr>
        <w:t>comprise</w:t>
      </w:r>
      <w:r w:rsidRPr="00CE1B62">
        <w:rPr>
          <w:highlight w:val="cyan"/>
        </w:rPr>
        <w:t xml:space="preserve"> </w:t>
      </w:r>
      <w:r w:rsidRPr="00CE1B62">
        <w:rPr>
          <w:b/>
          <w:iCs/>
          <w:highlight w:val="cyan"/>
          <w:u w:val="single"/>
        </w:rPr>
        <w:t>78% of total</w:t>
      </w:r>
      <w:r w:rsidRPr="00CE1B62">
        <w:rPr>
          <w:b/>
          <w:iCs/>
          <w:u w:val="single"/>
        </w:rPr>
        <w:t xml:space="preserve"> drug </w:t>
      </w:r>
      <w:r w:rsidRPr="00CE1B62">
        <w:rPr>
          <w:b/>
          <w:iCs/>
          <w:highlight w:val="cyan"/>
          <w:u w:val="single"/>
        </w:rPr>
        <w:t>spending</w:t>
      </w:r>
      <w:r w:rsidRPr="00CE1B62">
        <w:t xml:space="preserve">. By contrast, </w:t>
      </w:r>
      <w:proofErr w:type="gramStart"/>
      <w:r w:rsidRPr="00CE1B62">
        <w:rPr>
          <w:u w:val="single"/>
        </w:rPr>
        <w:t>equally-effective</w:t>
      </w:r>
      <w:proofErr w:type="gramEnd"/>
      <w:r w:rsidRPr="00CE1B62">
        <w:t xml:space="preserve">, </w:t>
      </w:r>
      <w:r w:rsidRPr="00CE1B62">
        <w:rPr>
          <w:b/>
          <w:iCs/>
          <w:u w:val="single"/>
        </w:rPr>
        <w:t>interchangeable generic drugs</w:t>
      </w:r>
      <w:r w:rsidRPr="00CE1B62">
        <w:t xml:space="preserve"> </w:t>
      </w:r>
      <w:r w:rsidRPr="00CE1B62">
        <w:rPr>
          <w:u w:val="single"/>
        </w:rPr>
        <w:t xml:space="preserve">can offer discounts of up to </w:t>
      </w:r>
      <w:r w:rsidRPr="00CE1B62">
        <w:rPr>
          <w:b/>
          <w:iCs/>
          <w:u w:val="single"/>
        </w:rPr>
        <w:t>80% off</w:t>
      </w:r>
      <w:r w:rsidRPr="00CE1B62">
        <w:t xml:space="preserve"> </w:t>
      </w:r>
      <w:r w:rsidRPr="00CE1B62">
        <w:rPr>
          <w:u w:val="single"/>
        </w:rPr>
        <w:t>their</w:t>
      </w:r>
      <w:r w:rsidRPr="00CE1B62">
        <w:t xml:space="preserve"> brand-name drug counterparts.</w:t>
      </w:r>
    </w:p>
    <w:p w14:paraId="121595B4" w14:textId="77777777" w:rsidR="00CE1B62" w:rsidRPr="00CE1B62" w:rsidRDefault="00CE1B62" w:rsidP="00CE1B62">
      <w:pPr>
        <w:rPr>
          <w:u w:val="single"/>
        </w:rPr>
      </w:pPr>
      <w:r w:rsidRPr="00CE1B62">
        <w:t xml:space="preserve">Generic competitors can only be introduced after brand-name drugs have completed their period of market exclusivity, which typically lasts 12-16 years and is largely determined by the patents covering the drug. </w:t>
      </w:r>
      <w:r w:rsidRPr="00CE1B62">
        <w:rPr>
          <w:u w:val="single"/>
        </w:rPr>
        <w:t>Brand</w:t>
      </w:r>
      <w:r w:rsidRPr="00CE1B62">
        <w:t xml:space="preserve">-name pharmaceutical </w:t>
      </w:r>
      <w:r w:rsidRPr="00CE1B62">
        <w:rPr>
          <w:u w:val="single"/>
        </w:rPr>
        <w:t xml:space="preserve">manufacturers have strong </w:t>
      </w:r>
      <w:r w:rsidRPr="00CE1B62">
        <w:rPr>
          <w:b/>
          <w:iCs/>
          <w:u w:val="single"/>
        </w:rPr>
        <w:t>financial incentives</w:t>
      </w:r>
      <w:r w:rsidRPr="00CE1B62">
        <w:t xml:space="preserve"> </w:t>
      </w:r>
      <w:r w:rsidRPr="00CE1B62">
        <w:rPr>
          <w:u w:val="single"/>
        </w:rPr>
        <w:t>to prolong this market exclusivity period and delay entry of generic products.</w:t>
      </w:r>
    </w:p>
    <w:p w14:paraId="611CE1DF" w14:textId="77777777" w:rsidR="00CE1B62" w:rsidRPr="00CE1B62" w:rsidRDefault="00CE1B62" w:rsidP="00CE1B62">
      <w:pPr>
        <w:rPr>
          <w:b/>
          <w:iCs/>
          <w:u w:val="single"/>
        </w:rPr>
      </w:pPr>
      <w:r w:rsidRPr="00CE1B62">
        <w:rPr>
          <w:u w:val="single"/>
        </w:rPr>
        <w:t>One commonly employed approach is for a brand-name manufacturer to obtain multiple</w:t>
      </w:r>
      <w:r w:rsidRPr="00CE1B62">
        <w:t xml:space="preserve"> patents—some issued after the original drug goes on the market—that protect different features of the same drug, such as how the drug is used, alternate chemical formulations, or delivery devices. </w:t>
      </w:r>
      <w:r w:rsidRPr="00CE1B62">
        <w:rPr>
          <w:u w:val="single"/>
        </w:rPr>
        <w:t xml:space="preserve">This creates a </w:t>
      </w:r>
      <w:r w:rsidRPr="00CE1B62">
        <w:rPr>
          <w:b/>
          <w:iCs/>
          <w:u w:val="single"/>
        </w:rPr>
        <w:t>thicket of intellectual property protections</w:t>
      </w:r>
      <w:r w:rsidRPr="00CE1B62">
        <w:t xml:space="preserve"> </w:t>
      </w:r>
      <w:r w:rsidRPr="00CE1B62">
        <w:rPr>
          <w:u w:val="single"/>
        </w:rPr>
        <w:t>that generic</w:t>
      </w:r>
      <w:r w:rsidRPr="00CE1B62">
        <w:t xml:space="preserve"> </w:t>
      </w:r>
      <w:r w:rsidRPr="00CE1B62">
        <w:rPr>
          <w:u w:val="single"/>
        </w:rPr>
        <w:t>manufacturers must challenge in court for their product to reach the market</w:t>
      </w:r>
      <w:r w:rsidRPr="00CE1B62">
        <w:t xml:space="preserve">. </w:t>
      </w:r>
      <w:r w:rsidRPr="00CE1B62">
        <w:rPr>
          <w:u w:val="single"/>
        </w:rPr>
        <w:t>These cases are</w:t>
      </w:r>
      <w:r w:rsidRPr="00CE1B62">
        <w:t xml:space="preserve"> often </w:t>
      </w:r>
      <w:r w:rsidRPr="00CE1B62">
        <w:rPr>
          <w:u w:val="single"/>
        </w:rPr>
        <w:t>protracted and costly for generic manufacturers</w:t>
      </w:r>
      <w:r w:rsidRPr="00CE1B62">
        <w:t xml:space="preserve">, </w:t>
      </w:r>
      <w:r w:rsidRPr="00CE1B62">
        <w:rPr>
          <w:u w:val="single"/>
        </w:rPr>
        <w:t xml:space="preserve">but can also result in </w:t>
      </w:r>
      <w:r w:rsidRPr="00CE1B62">
        <w:rPr>
          <w:b/>
          <w:iCs/>
          <w:u w:val="single"/>
        </w:rPr>
        <w:t>settlements</w:t>
      </w:r>
      <w:r w:rsidRPr="00CE1B62">
        <w:t xml:space="preserve">, including some </w:t>
      </w:r>
      <w:r w:rsidRPr="00CE1B62">
        <w:rPr>
          <w:u w:val="single"/>
        </w:rPr>
        <w:t>in which the brand</w:t>
      </w:r>
      <w:r w:rsidRPr="00CE1B62">
        <w:t xml:space="preserve">-name </w:t>
      </w:r>
      <w:r w:rsidRPr="00CE1B62">
        <w:rPr>
          <w:u w:val="single"/>
        </w:rPr>
        <w:t>manufacturer pays the generic manufacturer</w:t>
      </w:r>
      <w:r w:rsidRPr="00CE1B62">
        <w:t xml:space="preserve"> in cash or other deals </w:t>
      </w:r>
      <w:r w:rsidRPr="00CE1B62">
        <w:rPr>
          <w:u w:val="single"/>
        </w:rPr>
        <w:t>to stave off generic entry</w:t>
      </w:r>
      <w:r w:rsidRPr="00CE1B62">
        <w:t xml:space="preserve"> (known commonly as “</w:t>
      </w:r>
      <w:r w:rsidRPr="00CE1B62">
        <w:rPr>
          <w:b/>
          <w:iCs/>
          <w:u w:val="single"/>
        </w:rPr>
        <w:t>pay-for-delay” settlements).</w:t>
      </w:r>
    </w:p>
    <w:p w14:paraId="2C120CCB" w14:textId="77777777" w:rsidR="00CE1B62" w:rsidRPr="00CE1B62" w:rsidRDefault="00CE1B62" w:rsidP="00CE1B62">
      <w:r w:rsidRPr="00CE1B62">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4B8186FC" w14:textId="77777777" w:rsidR="00CE1B62" w:rsidRPr="00CE1B62" w:rsidRDefault="00CE1B62" w:rsidP="00CE1B62">
      <w:r w:rsidRPr="00CE1B62">
        <w:rPr>
          <w:u w:val="single"/>
        </w:rPr>
        <w:t xml:space="preserve">These </w:t>
      </w:r>
      <w:r w:rsidRPr="00CE1B62">
        <w:rPr>
          <w:highlight w:val="cyan"/>
          <w:u w:val="single"/>
        </w:rPr>
        <w:t xml:space="preserve">strategies to </w:t>
      </w:r>
      <w:r w:rsidRPr="00CE1B62">
        <w:rPr>
          <w:b/>
          <w:iCs/>
          <w:highlight w:val="cyan"/>
          <w:u w:val="single"/>
        </w:rPr>
        <w:t>delay</w:t>
      </w:r>
      <w:r w:rsidRPr="00CE1B62">
        <w:rPr>
          <w:highlight w:val="cyan"/>
          <w:u w:val="single"/>
        </w:rPr>
        <w:t xml:space="preserve"> generic competition have</w:t>
      </w:r>
      <w:r w:rsidRPr="00CE1B62">
        <w:rPr>
          <w:highlight w:val="cyan"/>
        </w:rPr>
        <w:t xml:space="preserve"> </w:t>
      </w:r>
      <w:r w:rsidRPr="00CE1B62">
        <w:rPr>
          <w:b/>
          <w:iCs/>
          <w:highlight w:val="cyan"/>
          <w:u w:val="single"/>
        </w:rPr>
        <w:t>substantial consequences</w:t>
      </w:r>
      <w:r w:rsidRPr="00CE1B62">
        <w:t xml:space="preserve"> </w:t>
      </w:r>
      <w:r w:rsidRPr="00CE1B62">
        <w:rPr>
          <w:u w:val="single"/>
        </w:rPr>
        <w:t>for patient out-of-pocket prescription drug costs and total prescription drug spending in the U.S</w:t>
      </w:r>
      <w:r w:rsidRPr="00CE1B62">
        <w:t>. A recent study in Health Affairs found that Medicaid (which represents 10% of all US drug spending) spent an estimated $761 million over seven years on 31 drugs for which generic entry was delayed.</w:t>
      </w:r>
    </w:p>
    <w:p w14:paraId="43245713" w14:textId="77777777" w:rsidR="00CE1B62" w:rsidRPr="00CE1B62" w:rsidRDefault="00CE1B62" w:rsidP="00CE1B62">
      <w:r w:rsidRPr="00CE1B62">
        <w:t xml:space="preserve">Perhaps more startling is how much </w:t>
      </w:r>
      <w:r w:rsidRPr="00CE1B62">
        <w:rPr>
          <w:highlight w:val="cyan"/>
          <w:u w:val="single"/>
        </w:rPr>
        <w:t>the delay in</w:t>
      </w:r>
      <w:r w:rsidRPr="00CE1B62">
        <w:rPr>
          <w:u w:val="single"/>
        </w:rPr>
        <w:t xml:space="preserve"> generic </w:t>
      </w:r>
      <w:r w:rsidRPr="00CE1B62">
        <w:rPr>
          <w:highlight w:val="cyan"/>
          <w:u w:val="single"/>
        </w:rPr>
        <w:t xml:space="preserve">competition for </w:t>
      </w:r>
      <w:r w:rsidRPr="00CE1B62">
        <w:rPr>
          <w:b/>
          <w:iCs/>
          <w:highlight w:val="cyan"/>
          <w:u w:val="single"/>
        </w:rPr>
        <w:t>a single drug</w:t>
      </w:r>
      <w:r w:rsidRPr="00CE1B62">
        <w:rPr>
          <w:highlight w:val="cyan"/>
        </w:rPr>
        <w:t xml:space="preserve"> </w:t>
      </w:r>
      <w:r w:rsidRPr="00CE1B62">
        <w:rPr>
          <w:highlight w:val="cyan"/>
          <w:u w:val="single"/>
        </w:rPr>
        <w:t xml:space="preserve">can cost the </w:t>
      </w:r>
      <w:r w:rsidRPr="00CE1B62">
        <w:rPr>
          <w:b/>
          <w:iCs/>
          <w:highlight w:val="cyan"/>
          <w:u w:val="single"/>
        </w:rPr>
        <w:t>entire</w:t>
      </w:r>
      <w:r w:rsidRPr="00CE1B62">
        <w:rPr>
          <w:b/>
          <w:iCs/>
          <w:u w:val="single"/>
        </w:rPr>
        <w:t xml:space="preserve"> health </w:t>
      </w:r>
      <w:r w:rsidRPr="00CE1B62">
        <w:rPr>
          <w:b/>
          <w:iCs/>
          <w:highlight w:val="cyan"/>
          <w:u w:val="single"/>
        </w:rPr>
        <w:t>system</w:t>
      </w:r>
      <w:r w:rsidRPr="00CE1B62">
        <w:t xml:space="preserve">. In the case of glatiramer acetate, a </w:t>
      </w:r>
      <w:proofErr w:type="gramStart"/>
      <w:r w:rsidRPr="00CE1B62">
        <w:t>commonly-used</w:t>
      </w:r>
      <w:proofErr w:type="gramEnd"/>
      <w:r w:rsidRPr="00CE1B62">
        <w:t xml:space="preserve">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642D5276" w14:textId="77777777" w:rsidR="00CE1B62" w:rsidRPr="00CE1B62" w:rsidRDefault="00CE1B62" w:rsidP="00CE1B62">
      <w:r w:rsidRPr="00CE1B62">
        <w:rPr>
          <w:u w:val="single"/>
        </w:rPr>
        <w:t>As prescription drug spending continues to rise and concerns about patient affordability grow</w:t>
      </w:r>
      <w:r w:rsidRPr="00CE1B62">
        <w:t xml:space="preserve">, </w:t>
      </w:r>
      <w:r w:rsidRPr="00CE1B62">
        <w:rPr>
          <w:u w:val="single"/>
        </w:rPr>
        <w:t xml:space="preserve">ensuring that brand-name drugs face </w:t>
      </w:r>
      <w:r w:rsidRPr="00CE1B62">
        <w:rPr>
          <w:b/>
          <w:iCs/>
          <w:u w:val="single"/>
        </w:rPr>
        <w:t>timely generic competition</w:t>
      </w:r>
      <w:r w:rsidRPr="00CE1B62">
        <w:t xml:space="preserve"> </w:t>
      </w:r>
      <w:r w:rsidRPr="00CE1B62">
        <w:rPr>
          <w:u w:val="single"/>
        </w:rPr>
        <w:t>is essential to</w:t>
      </w:r>
      <w:r w:rsidRPr="00CE1B62">
        <w:t xml:space="preserve"> </w:t>
      </w:r>
      <w:r w:rsidRPr="00CE1B62">
        <w:rPr>
          <w:u w:val="single"/>
        </w:rPr>
        <w:t>maintaining</w:t>
      </w:r>
      <w:r w:rsidRPr="00CE1B62">
        <w:t xml:space="preserve"> </w:t>
      </w:r>
      <w:r w:rsidRPr="00CE1B62">
        <w:rPr>
          <w:b/>
          <w:iCs/>
          <w:u w:val="single"/>
        </w:rPr>
        <w:t>fair access</w:t>
      </w:r>
      <w:r w:rsidRPr="00CE1B62">
        <w:t xml:space="preserve"> </w:t>
      </w:r>
      <w:r w:rsidRPr="00CE1B62">
        <w:rPr>
          <w:u w:val="single"/>
        </w:rPr>
        <w:t xml:space="preserve">to drugs at </w:t>
      </w:r>
      <w:r w:rsidRPr="00CE1B62">
        <w:rPr>
          <w:b/>
          <w:iCs/>
          <w:u w:val="single"/>
        </w:rPr>
        <w:t>reasonable</w:t>
      </w:r>
      <w:r w:rsidRPr="00CE1B62">
        <w:t xml:space="preserve"> </w:t>
      </w:r>
      <w:r w:rsidRPr="00CE1B62">
        <w:rPr>
          <w:u w:val="single"/>
        </w:rPr>
        <w:t>prices</w:t>
      </w:r>
      <w:r w:rsidRPr="00CE1B62">
        <w:t>. Doing so will require policy changes that prevent manufacturers from unreasonably extending market exclusivity for their products while still encouraging incremental improvements to existing drugs that can improve patient care. So, what can be done?</w:t>
      </w:r>
    </w:p>
    <w:p w14:paraId="39C15B8C" w14:textId="77777777" w:rsidR="00CE1B62" w:rsidRPr="00CE1B62" w:rsidRDefault="00CE1B62" w:rsidP="00CE1B62">
      <w:r w:rsidRPr="00CE1B62">
        <w:t>The most obvious solutions involve re-examining the system that allows drug manufacturers to obtain numerous different patents on their drugs. This can be done a few different ways.</w:t>
      </w:r>
    </w:p>
    <w:p w14:paraId="49E1EC2A" w14:textId="77777777" w:rsidR="00CE1B62" w:rsidRPr="00CE1B62" w:rsidRDefault="00CE1B62" w:rsidP="00CE1B62">
      <w:r w:rsidRPr="00CE1B62">
        <w:t xml:space="preserve">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w:t>
      </w:r>
      <w:proofErr w:type="spellStart"/>
      <w:r w:rsidRPr="00CE1B62">
        <w:t>partes</w:t>
      </w:r>
      <w:proofErr w:type="spellEnd"/>
      <w:r w:rsidRPr="00CE1B62">
        <w:t xml:space="preserve"> review was created in 2011 to facilitate re-examination of patents after they have been issued. Firmer patent standards would make sure that new patents protect true innovations.</w:t>
      </w:r>
    </w:p>
    <w:p w14:paraId="7B2DED15" w14:textId="77777777" w:rsidR="00CE1B62" w:rsidRPr="00CE1B62" w:rsidRDefault="00CE1B62" w:rsidP="00CE1B62">
      <w:r w:rsidRPr="00CE1B62">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2BED3910" w14:textId="77777777" w:rsidR="00CE1B62" w:rsidRPr="00CE1B62" w:rsidRDefault="00CE1B62" w:rsidP="00CE1B62">
      <w:r w:rsidRPr="00CE1B62">
        <w:rPr>
          <w:u w:val="single"/>
        </w:rPr>
        <w:t xml:space="preserve">Delays in generic competition carry </w:t>
      </w:r>
      <w:r w:rsidRPr="00CE1B62">
        <w:rPr>
          <w:b/>
          <w:iCs/>
          <w:u w:val="single"/>
        </w:rPr>
        <w:t>a sizeable financial burden</w:t>
      </w:r>
      <w:r w:rsidRPr="00CE1B62">
        <w:t xml:space="preserve"> </w:t>
      </w:r>
      <w:r w:rsidRPr="00CE1B62">
        <w:rPr>
          <w:u w:val="single"/>
        </w:rPr>
        <w:t>for both patients and the health care system</w:t>
      </w:r>
      <w:r w:rsidRPr="00CE1B62">
        <w:t xml:space="preserve">. This burden falls disproportionately upon certain patients who require high-cost, brand-name drugs. When generic competition is delayed, these drug prices remain </w:t>
      </w:r>
      <w:proofErr w:type="gramStart"/>
      <w:r w:rsidRPr="00CE1B62">
        <w:t>high</w:t>
      </w:r>
      <w:proofErr w:type="gramEnd"/>
      <w:r w:rsidRPr="00CE1B62">
        <w:t xml:space="preserve"> and access is restricted to only the patients who can afford them.</w:t>
      </w:r>
    </w:p>
    <w:p w14:paraId="46B2ED29" w14:textId="77777777" w:rsidR="00CE1B62" w:rsidRPr="00CE1B62" w:rsidRDefault="00CE1B62" w:rsidP="00CE1B62">
      <w:r w:rsidRPr="00CE1B62">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59410945" w14:textId="77777777" w:rsidR="00CE1B62" w:rsidRPr="00CE1B62" w:rsidRDefault="00CE1B62" w:rsidP="00CE1B62">
      <w:r w:rsidRPr="00CE1B62">
        <w:t xml:space="preserve">This </w:t>
      </w:r>
      <w:proofErr w:type="gramStart"/>
      <w:r w:rsidRPr="00CE1B62">
        <w:t>move</w:t>
      </w:r>
      <w:proofErr w:type="gramEnd"/>
      <w:r w:rsidRPr="00CE1B62">
        <w:t xml:space="preser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w:t>
      </w:r>
      <w:proofErr w:type="gramStart"/>
      <w:r w:rsidRPr="00CE1B62">
        <w:t>socioeconomically-disadvantaged</w:t>
      </w:r>
      <w:proofErr w:type="gramEnd"/>
      <w:r w:rsidRPr="00CE1B62">
        <w:t xml:space="preserve"> patients.</w:t>
      </w:r>
    </w:p>
    <w:p w14:paraId="2F0D91EE" w14:textId="77777777" w:rsidR="00CE1B62" w:rsidRPr="00CE1B62" w:rsidRDefault="00CE1B62" w:rsidP="00CE1B62">
      <w:pPr>
        <w:rPr>
          <w:u w:val="single"/>
        </w:rPr>
      </w:pPr>
      <w:r w:rsidRPr="00CE1B62">
        <w:rPr>
          <w:b/>
          <w:iCs/>
          <w:highlight w:val="cyan"/>
          <w:u w:val="single"/>
        </w:rPr>
        <w:t>Timely</w:t>
      </w:r>
      <w:r w:rsidRPr="00CE1B62">
        <w:rPr>
          <w:b/>
          <w:iCs/>
          <w:u w:val="single"/>
        </w:rPr>
        <w:t xml:space="preserve"> generic </w:t>
      </w:r>
      <w:r w:rsidRPr="00CE1B62">
        <w:rPr>
          <w:b/>
          <w:iCs/>
          <w:highlight w:val="cyan"/>
          <w:u w:val="single"/>
        </w:rPr>
        <w:t>competition</w:t>
      </w:r>
      <w:r w:rsidRPr="00CE1B62">
        <w:rPr>
          <w:highlight w:val="cyan"/>
          <w:u w:val="single"/>
        </w:rPr>
        <w:t xml:space="preserve"> will ensure </w:t>
      </w:r>
      <w:r w:rsidRPr="00CE1B62">
        <w:rPr>
          <w:b/>
          <w:iCs/>
          <w:highlight w:val="cyan"/>
          <w:u w:val="single"/>
        </w:rPr>
        <w:t>fairer</w:t>
      </w:r>
      <w:r w:rsidRPr="00CE1B62">
        <w:rPr>
          <w:highlight w:val="cyan"/>
          <w:u w:val="single"/>
        </w:rPr>
        <w:t xml:space="preserve"> and</w:t>
      </w:r>
      <w:r w:rsidRPr="00CE1B62">
        <w:rPr>
          <w:u w:val="single"/>
        </w:rPr>
        <w:t xml:space="preserve"> more </w:t>
      </w:r>
      <w:r w:rsidRPr="00CE1B62">
        <w:rPr>
          <w:b/>
          <w:iCs/>
          <w:highlight w:val="cyan"/>
          <w:u w:val="single"/>
        </w:rPr>
        <w:t>equitable access</w:t>
      </w:r>
      <w:r w:rsidRPr="00CE1B62">
        <w:t xml:space="preserve"> </w:t>
      </w:r>
      <w:r w:rsidRPr="00CE1B62">
        <w:rPr>
          <w:u w:val="single"/>
        </w:rPr>
        <w:t xml:space="preserve">to prescription drugs at reasonable prices </w:t>
      </w:r>
      <w:r w:rsidRPr="00CE1B62">
        <w:rPr>
          <w:highlight w:val="cyan"/>
          <w:u w:val="single"/>
        </w:rPr>
        <w:t>and</w:t>
      </w:r>
      <w:r w:rsidRPr="00CE1B62">
        <w:rPr>
          <w:u w:val="single"/>
        </w:rPr>
        <w:t xml:space="preserve"> that </w:t>
      </w:r>
      <w:r w:rsidRPr="00CE1B62">
        <w:rPr>
          <w:highlight w:val="cyan"/>
          <w:u w:val="single"/>
        </w:rPr>
        <w:t xml:space="preserve">the benefits and </w:t>
      </w:r>
      <w:r w:rsidRPr="00CE1B62">
        <w:rPr>
          <w:b/>
          <w:iCs/>
          <w:highlight w:val="cyan"/>
          <w:u w:val="single"/>
        </w:rPr>
        <w:t>burdens of innovation</w:t>
      </w:r>
      <w:r w:rsidRPr="00CE1B62">
        <w:rPr>
          <w:highlight w:val="cyan"/>
          <w:u w:val="single"/>
        </w:rPr>
        <w:t xml:space="preserve"> will be more</w:t>
      </w:r>
      <w:r w:rsidRPr="00CE1B62">
        <w:rPr>
          <w:u w:val="single"/>
        </w:rPr>
        <w:t xml:space="preserve"> </w:t>
      </w:r>
      <w:r w:rsidRPr="00CE1B62">
        <w:rPr>
          <w:b/>
          <w:iCs/>
          <w:highlight w:val="cyan"/>
          <w:u w:val="single"/>
        </w:rPr>
        <w:t>fairly distributed</w:t>
      </w:r>
      <w:r w:rsidRPr="00CE1B62">
        <w:rPr>
          <w:u w:val="single"/>
        </w:rPr>
        <w:t xml:space="preserve"> without unduly harming certain patient populations.</w:t>
      </w:r>
    </w:p>
    <w:p w14:paraId="36A42696" w14:textId="77777777" w:rsidR="00CE1B62" w:rsidRPr="00CE1B62" w:rsidRDefault="00CE1B62" w:rsidP="00CE1B62">
      <w:r w:rsidRPr="00CE1B62">
        <w:rPr>
          <w:b/>
          <w:iCs/>
          <w:highlight w:val="cyan"/>
          <w:u w:val="single"/>
        </w:rPr>
        <w:t>Generic drugs</w:t>
      </w:r>
      <w:r w:rsidRPr="00CE1B62">
        <w:t xml:space="preserve"> have </w:t>
      </w:r>
      <w:r w:rsidRPr="00CE1B62">
        <w:rPr>
          <w:highlight w:val="cyan"/>
          <w:u w:val="single"/>
        </w:rPr>
        <w:t>saved the</w:t>
      </w:r>
      <w:r w:rsidRPr="00CE1B62">
        <w:rPr>
          <w:u w:val="single"/>
        </w:rPr>
        <w:t xml:space="preserve"> U.S. </w:t>
      </w:r>
      <w:r w:rsidRPr="00CE1B62">
        <w:rPr>
          <w:highlight w:val="cyan"/>
          <w:u w:val="single"/>
        </w:rPr>
        <w:t xml:space="preserve">health care system </w:t>
      </w:r>
      <w:r w:rsidRPr="00CE1B62">
        <w:rPr>
          <w:b/>
          <w:iCs/>
          <w:highlight w:val="cyan"/>
          <w:u w:val="single"/>
        </w:rPr>
        <w:t>$1.6 trillion</w:t>
      </w:r>
      <w:r w:rsidRPr="00CE1B62">
        <w:rPr>
          <w:b/>
          <w:iCs/>
          <w:u w:val="single"/>
        </w:rPr>
        <w:t xml:space="preserve"> dollars</w:t>
      </w:r>
      <w:r w:rsidRPr="00CE1B62">
        <w:t xml:space="preserve"> over the last decade. However, </w:t>
      </w:r>
      <w:r w:rsidRPr="00CE1B62">
        <w:rPr>
          <w:highlight w:val="cyan"/>
          <w:u w:val="single"/>
        </w:rPr>
        <w:t>to ensure</w:t>
      </w:r>
      <w:r w:rsidRPr="00CE1B62">
        <w:rPr>
          <w:u w:val="single"/>
        </w:rPr>
        <w:t xml:space="preserve"> these </w:t>
      </w:r>
      <w:r w:rsidRPr="00CE1B62">
        <w:rPr>
          <w:b/>
          <w:iCs/>
          <w:highlight w:val="cyan"/>
          <w:u w:val="single"/>
        </w:rPr>
        <w:t>savings continue</w:t>
      </w:r>
      <w:r w:rsidRPr="00CE1B62">
        <w:t xml:space="preserve">, </w:t>
      </w:r>
      <w:r w:rsidRPr="00CE1B62">
        <w:rPr>
          <w:highlight w:val="cyan"/>
          <w:u w:val="single"/>
        </w:rPr>
        <w:t>generic drugs must be allowed to</w:t>
      </w:r>
      <w:r w:rsidRPr="00CE1B62">
        <w:rPr>
          <w:u w:val="single"/>
        </w:rPr>
        <w:t xml:space="preserve"> </w:t>
      </w:r>
      <w:r w:rsidRPr="00CE1B62">
        <w:rPr>
          <w:highlight w:val="cyan"/>
          <w:u w:val="single"/>
        </w:rPr>
        <w:t xml:space="preserve">enter the market in a </w:t>
      </w:r>
      <w:r w:rsidRPr="00CE1B62">
        <w:rPr>
          <w:b/>
          <w:iCs/>
          <w:highlight w:val="cyan"/>
          <w:u w:val="single"/>
        </w:rPr>
        <w:t>timely fashion</w:t>
      </w:r>
      <w:r w:rsidRPr="00CE1B62">
        <w:t xml:space="preserve">, and current policies afford brand-name manufacturers </w:t>
      </w:r>
      <w:proofErr w:type="gramStart"/>
      <w:r w:rsidRPr="00CE1B62">
        <w:t>a number of</w:t>
      </w:r>
      <w:proofErr w:type="gramEnd"/>
      <w:r w:rsidRPr="00CE1B62">
        <w:t xml:space="preserve"> tools to undermine generic competition and sustain their monopoly periods.</w:t>
      </w:r>
    </w:p>
    <w:p w14:paraId="52691B23" w14:textId="77777777" w:rsidR="00CE1B62" w:rsidRPr="00CE1B62" w:rsidRDefault="00CE1B62" w:rsidP="00CE1B62">
      <w:r w:rsidRPr="00CE1B62">
        <w:rPr>
          <w:highlight w:val="cyan"/>
          <w:u w:val="single"/>
        </w:rPr>
        <w:t>Delays</w:t>
      </w:r>
      <w:r w:rsidRPr="00CE1B62">
        <w:t xml:space="preserve"> in generic competition </w:t>
      </w:r>
      <w:r w:rsidRPr="00CE1B62">
        <w:rPr>
          <w:u w:val="single"/>
        </w:rPr>
        <w:t>are</w:t>
      </w:r>
      <w:r w:rsidRPr="00CE1B62">
        <w:t xml:space="preserve"> currently </w:t>
      </w:r>
      <w:r w:rsidRPr="00CE1B62">
        <w:rPr>
          <w:highlight w:val="cyan"/>
          <w:u w:val="single"/>
        </w:rPr>
        <w:t>cos</w:t>
      </w:r>
      <w:r w:rsidRPr="00CE1B62">
        <w:rPr>
          <w:u w:val="single"/>
        </w:rPr>
        <w:t>ting</w:t>
      </w:r>
      <w:r w:rsidRPr="00CE1B62">
        <w:t xml:space="preserve"> </w:t>
      </w:r>
      <w:r w:rsidRPr="00CE1B62">
        <w:rPr>
          <w:b/>
          <w:iCs/>
          <w:highlight w:val="cyan"/>
          <w:u w:val="single"/>
        </w:rPr>
        <w:t>billions</w:t>
      </w:r>
      <w:r w:rsidRPr="00CE1B62">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2542F4F8"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Widely available generics prevent millions of deaths</w:t>
      </w:r>
    </w:p>
    <w:p w14:paraId="14BC8D1D" w14:textId="77777777" w:rsidR="00CE1B62" w:rsidRPr="00CE1B62" w:rsidRDefault="00CE1B62" w:rsidP="00CE1B62">
      <w:pPr>
        <w:rPr>
          <w:b/>
          <w:bCs/>
          <w:sz w:val="26"/>
        </w:rPr>
      </w:pPr>
      <w:r w:rsidRPr="00CE1B62">
        <w:rPr>
          <w:b/>
          <w:bCs/>
          <w:sz w:val="26"/>
        </w:rPr>
        <w:t>WH 20</w:t>
      </w:r>
      <w:r w:rsidRPr="00CE1B62">
        <w:rPr>
          <w:sz w:val="16"/>
        </w:rPr>
        <w:t xml:space="preserve"> (West Health Citing study released today by the West Health Policy Center, “New Study Predicts More Than 1.1 </w:t>
      </w:r>
      <w:proofErr w:type="gramStart"/>
      <w:r w:rsidRPr="00CE1B62">
        <w:rPr>
          <w:sz w:val="16"/>
        </w:rPr>
        <w:t>Million</w:t>
      </w:r>
      <w:proofErr w:type="gramEnd"/>
      <w:r w:rsidRPr="00CE1B62">
        <w:rPr>
          <w:sz w:val="16"/>
        </w:rPr>
        <w:t xml:space="preserve"> Deaths Among Medicare Recipients Due to the Inability to Afford Their Medications”, https://www.westhealth.org/press-release/study-predicts-1-million-deaths-due-to-high-cost-prescription-drugs/)</w:t>
      </w:r>
    </w:p>
    <w:p w14:paraId="207E3BCC" w14:textId="77777777" w:rsidR="00CE1B62" w:rsidRPr="00CE1B62" w:rsidRDefault="00CE1B62" w:rsidP="00CE1B62">
      <w:pPr>
        <w:rPr>
          <w:sz w:val="16"/>
          <w:lang w:eastAsia="zh-TW"/>
        </w:rPr>
      </w:pPr>
      <w:r w:rsidRPr="00CE1B62">
        <w:rPr>
          <w:sz w:val="16"/>
          <w:lang w:eastAsia="zh-TW"/>
        </w:rPr>
        <w:t xml:space="preserve">WASHINGTON, DC and SAN DIEGO, CA – Nov. 19, 2020 – </w:t>
      </w:r>
      <w:r w:rsidRPr="00CE1B62">
        <w:rPr>
          <w:highlight w:val="cyan"/>
          <w:u w:val="single"/>
        </w:rPr>
        <w:t>More than 1.1 million</w:t>
      </w:r>
      <w:r w:rsidRPr="00CE1B62">
        <w:rPr>
          <w:sz w:val="16"/>
          <w:lang w:eastAsia="zh-TW"/>
        </w:rPr>
        <w:t xml:space="preserve"> Medicare patients </w:t>
      </w:r>
      <w:r w:rsidRPr="00CE1B62">
        <w:rPr>
          <w:highlight w:val="cyan"/>
          <w:u w:val="single"/>
        </w:rPr>
        <w:t xml:space="preserve">could die </w:t>
      </w:r>
      <w:r w:rsidRPr="00CE1B62">
        <w:rPr>
          <w:u w:val="single"/>
        </w:rPr>
        <w:t xml:space="preserve">over the next decade </w:t>
      </w:r>
      <w:r w:rsidRPr="00CE1B62">
        <w:rPr>
          <w:highlight w:val="cyan"/>
          <w:u w:val="single"/>
        </w:rPr>
        <w:t>because</w:t>
      </w:r>
      <w:r w:rsidRPr="00CE1B62">
        <w:rPr>
          <w:sz w:val="16"/>
          <w:lang w:eastAsia="zh-TW"/>
        </w:rPr>
        <w:t xml:space="preserve"> </w:t>
      </w:r>
      <w:r w:rsidRPr="00CE1B62">
        <w:rPr>
          <w:highlight w:val="cyan"/>
          <w:u w:val="single"/>
        </w:rPr>
        <w:t>they cannot afford</w:t>
      </w:r>
      <w:r w:rsidRPr="00CE1B62">
        <w:rPr>
          <w:sz w:val="16"/>
          <w:lang w:eastAsia="zh-TW"/>
        </w:rPr>
        <w:t xml:space="preserve"> to pay for their </w:t>
      </w:r>
      <w:r w:rsidRPr="00CE1B62">
        <w:rPr>
          <w:highlight w:val="cyan"/>
          <w:u w:val="single"/>
        </w:rPr>
        <w:t>prescription medications</w:t>
      </w:r>
      <w:r w:rsidRPr="00CE1B62">
        <w:rPr>
          <w:sz w:val="16"/>
          <w:lang w:eastAsia="zh-TW"/>
        </w:rPr>
        <w:t xml:space="preserve">, </w:t>
      </w:r>
      <w:r w:rsidRPr="00CE1B62">
        <w:rPr>
          <w:u w:val="single"/>
        </w:rPr>
        <w:t>according to a new study released today by the West Health Policy Center, a nonprofit and nonpartisan policy research group</w:t>
      </w:r>
      <w:r w:rsidRPr="00CE1B62">
        <w:rPr>
          <w:sz w:val="16"/>
          <w:lang w:eastAsia="zh-TW"/>
        </w:rPr>
        <w:t xml:space="preserve">. </w:t>
      </w:r>
      <w:r w:rsidRPr="00CE1B62">
        <w:rPr>
          <w:highlight w:val="cyan"/>
          <w:u w:val="single"/>
        </w:rPr>
        <w:t>If</w:t>
      </w:r>
      <w:r w:rsidRPr="00CE1B62">
        <w:rPr>
          <w:sz w:val="16"/>
          <w:lang w:eastAsia="zh-TW"/>
        </w:rPr>
        <w:t xml:space="preserve"> current drug </w:t>
      </w:r>
      <w:r w:rsidRPr="00CE1B62">
        <w:rPr>
          <w:highlight w:val="cyan"/>
          <w:u w:val="single"/>
        </w:rPr>
        <w:t>pricing trends</w:t>
      </w:r>
      <w:r w:rsidRPr="00CE1B62">
        <w:rPr>
          <w:sz w:val="16"/>
          <w:lang w:eastAsia="zh-TW"/>
        </w:rPr>
        <w:t xml:space="preserve"> and associated cost-sharing </w:t>
      </w:r>
      <w:r w:rsidRPr="00CE1B62">
        <w:rPr>
          <w:highlight w:val="cyan"/>
          <w:u w:val="single"/>
        </w:rPr>
        <w:t>continue</w:t>
      </w:r>
      <w:r w:rsidRPr="00CE1B62">
        <w:rPr>
          <w:sz w:val="16"/>
          <w:lang w:eastAsia="zh-TW"/>
        </w:rPr>
        <w:t xml:space="preserve">, </w:t>
      </w:r>
      <w:r w:rsidRPr="00CE1B62">
        <w:rPr>
          <w:u w:val="single"/>
        </w:rPr>
        <w:t xml:space="preserve">researchers estimate cost-related non-adherence to drug therapy </w:t>
      </w:r>
      <w:r w:rsidRPr="00CE1B62">
        <w:rPr>
          <w:highlight w:val="cyan"/>
          <w:u w:val="single"/>
        </w:rPr>
        <w:t>will result in</w:t>
      </w:r>
      <w:r w:rsidRPr="00CE1B62">
        <w:rPr>
          <w:u w:val="single"/>
        </w:rPr>
        <w:t xml:space="preserve"> the premature </w:t>
      </w:r>
      <w:r w:rsidRPr="00CE1B62">
        <w:rPr>
          <w:highlight w:val="cyan"/>
          <w:u w:val="single"/>
        </w:rPr>
        <w:t xml:space="preserve">deaths of [one hundred twelve thousand] </w:t>
      </w:r>
      <w:r w:rsidRPr="00CE1B62">
        <w:rPr>
          <w:u w:val="single"/>
        </w:rPr>
        <w:t xml:space="preserve">112,000 beneficiaries </w:t>
      </w:r>
      <w:r w:rsidRPr="00CE1B62">
        <w:rPr>
          <w:highlight w:val="cyan"/>
          <w:u w:val="single"/>
        </w:rPr>
        <w:t>a year</w:t>
      </w:r>
      <w:r w:rsidRPr="00CE1B62">
        <w:rPr>
          <w:u w:val="single"/>
        </w:rPr>
        <w:t xml:space="preserve">, </w:t>
      </w:r>
      <w:r w:rsidRPr="00CE1B62">
        <w:rPr>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CE1B62">
        <w:rPr>
          <w:u w:val="single"/>
        </w:rPr>
        <w:t xml:space="preserve">Between 2007 and 2018, list </w:t>
      </w:r>
      <w:r w:rsidRPr="00CE1B62">
        <w:rPr>
          <w:highlight w:val="cyan"/>
          <w:u w:val="single"/>
        </w:rPr>
        <w:t>prices</w:t>
      </w:r>
      <w:r w:rsidRPr="00CE1B62">
        <w:rPr>
          <w:u w:val="single"/>
        </w:rPr>
        <w:t xml:space="preserve"> for branded pharmaceutical products </w:t>
      </w:r>
      <w:r w:rsidRPr="00CE1B62">
        <w:rPr>
          <w:highlight w:val="cyan"/>
          <w:u w:val="single"/>
        </w:rPr>
        <w:t>increased</w:t>
      </w:r>
      <w:r w:rsidRPr="00CE1B62">
        <w:rPr>
          <w:u w:val="single"/>
        </w:rPr>
        <w:t xml:space="preserve"> by 159% </w:t>
      </w:r>
      <w:r w:rsidRPr="00CE1B62">
        <w:rPr>
          <w:highlight w:val="cyan"/>
          <w:u w:val="single"/>
        </w:rPr>
        <w:t xml:space="preserve">and there are few signs of it </w:t>
      </w:r>
      <w:proofErr w:type="gramStart"/>
      <w:r w:rsidRPr="00CE1B62">
        <w:rPr>
          <w:highlight w:val="cyan"/>
          <w:u w:val="single"/>
        </w:rPr>
        <w:t>slowing</w:t>
      </w:r>
      <w:r w:rsidRPr="00CE1B62">
        <w:rPr>
          <w:sz w:val="16"/>
          <w:highlight w:val="cyan"/>
          <w:lang w:eastAsia="zh-TW"/>
        </w:rPr>
        <w:t>.</w:t>
      </w:r>
      <w:r w:rsidRPr="00CE1B62">
        <w:rPr>
          <w:sz w:val="16"/>
          <w:lang w:eastAsia="zh-TW"/>
        </w:rPr>
        <w:t>[</w:t>
      </w:r>
      <w:proofErr w:type="spellStart"/>
      <w:proofErr w:type="gramEnd"/>
      <w:r w:rsidRPr="00CE1B62">
        <w:rPr>
          <w:sz w:val="16"/>
          <w:lang w:eastAsia="zh-TW"/>
        </w:rPr>
        <w:t>i</w:t>
      </w:r>
      <w:proofErr w:type="spellEnd"/>
      <w:r w:rsidRPr="00CE1B62">
        <w:rPr>
          <w:sz w:val="16"/>
          <w:lang w:eastAsia="zh-TW"/>
        </w:rPr>
        <w:t xml:space="preserve">] According to the Centers for Medicare &amp; Medicaid Services (CMS), spending on prescription drugs will grow faster than any other major medical good or service over the next several years.[ii] </w:t>
      </w:r>
    </w:p>
    <w:p w14:paraId="25C8C5AC"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Cost is key to widespread cell therapy during crisis</w:t>
      </w:r>
    </w:p>
    <w:p w14:paraId="225412AE" w14:textId="77777777" w:rsidR="00CE1B62" w:rsidRPr="00CE1B62" w:rsidRDefault="00CE1B62" w:rsidP="00CE1B62">
      <w:pPr>
        <w:rPr>
          <w:sz w:val="16"/>
        </w:rPr>
      </w:pPr>
      <w:proofErr w:type="spellStart"/>
      <w:r w:rsidRPr="00CE1B62">
        <w:rPr>
          <w:b/>
          <w:bCs/>
          <w:sz w:val="26"/>
        </w:rPr>
        <w:t>Shulka</w:t>
      </w:r>
      <w:proofErr w:type="spellEnd"/>
      <w:r w:rsidRPr="00CE1B62">
        <w:rPr>
          <w:b/>
          <w:bCs/>
          <w:sz w:val="26"/>
        </w:rPr>
        <w:t xml:space="preserve"> et al 19 </w:t>
      </w:r>
      <w:r w:rsidRPr="00CE1B62">
        <w:rPr>
          <w:sz w:val="16"/>
        </w:rPr>
        <w:t xml:space="preserve">(Vaishali Shukla Chapman University Enrique </w:t>
      </w:r>
      <w:proofErr w:type="spellStart"/>
      <w:r w:rsidRPr="00CE1B62">
        <w:rPr>
          <w:sz w:val="16"/>
        </w:rPr>
        <w:t>Seoane</w:t>
      </w:r>
      <w:proofErr w:type="spellEnd"/>
      <w:r w:rsidRPr="00CE1B62">
        <w:rPr>
          <w:sz w:val="16"/>
        </w:rPr>
        <w:t xml:space="preserve">-Vazquez Chapman University, seoanevazquez@chapman.edu </w:t>
      </w:r>
      <w:proofErr w:type="spellStart"/>
      <w:r w:rsidRPr="00CE1B62">
        <w:rPr>
          <w:sz w:val="16"/>
        </w:rPr>
        <w:t>Souhiela</w:t>
      </w:r>
      <w:proofErr w:type="spellEnd"/>
      <w:r w:rsidRPr="00CE1B62">
        <w:rPr>
          <w:sz w:val="16"/>
        </w:rPr>
        <w:t xml:space="preserve"> Fawaz Chapman University, sfawaz@chapman.edu Lawrence M. Brown Chapman University, lbbrown@chapman.edu Rosa Rodriguez-</w:t>
      </w:r>
      <w:proofErr w:type="spellStart"/>
      <w:r w:rsidRPr="00CE1B62">
        <w:rPr>
          <w:sz w:val="16"/>
        </w:rPr>
        <w:t>Monguio</w:t>
      </w:r>
      <w:proofErr w:type="spellEnd"/>
      <w:r w:rsidRPr="00CE1B62">
        <w:rPr>
          <w:sz w:val="16"/>
        </w:rPr>
        <w:t xml:space="preserve"> University of California, San Francisco, “The Landscape of Cellular and Gene Therapy Products: Cost, Approvals, and Discontinuation”, https://digitalcommons.chapman.edu/cgi/viewcontent.cgi?article=1644&amp;context=pharmacy_articles)</w:t>
      </w:r>
    </w:p>
    <w:p w14:paraId="0E5D63B9" w14:textId="77777777" w:rsidR="00CE1B62" w:rsidRPr="00CE1B62" w:rsidRDefault="00CE1B62" w:rsidP="00CE1B62">
      <w:pPr>
        <w:rPr>
          <w:b/>
          <w:iCs/>
          <w:u w:val="single"/>
        </w:rPr>
      </w:pPr>
      <w:r w:rsidRPr="00CE1B62">
        <w:rPr>
          <w:sz w:val="16"/>
        </w:rPr>
        <w:t xml:space="preserve">Background </w:t>
      </w:r>
      <w:r w:rsidRPr="00CE1B62">
        <w:rPr>
          <w:highlight w:val="cyan"/>
          <w:u w:val="single"/>
        </w:rPr>
        <w:t>Cell and gene therapy</w:t>
      </w:r>
      <w:r w:rsidRPr="00CE1B62">
        <w:rPr>
          <w:sz w:val="16"/>
        </w:rPr>
        <w:t xml:space="preserve"> products belong to a diverse class of biopharmaceuticals known as advanced therapy medicinal products. Cell and gene therapy products are </w:t>
      </w:r>
      <w:r w:rsidRPr="00CE1B62">
        <w:rPr>
          <w:highlight w:val="cyan"/>
          <w:u w:val="single"/>
        </w:rPr>
        <w:t xml:space="preserve">used for </w:t>
      </w:r>
      <w:r w:rsidRPr="00CE1B62">
        <w:rPr>
          <w:u w:val="single"/>
        </w:rPr>
        <w:t xml:space="preserve">the treatment and prevention of </w:t>
      </w:r>
      <w:r w:rsidRPr="00CE1B62">
        <w:rPr>
          <w:highlight w:val="cyan"/>
          <w:u w:val="single"/>
        </w:rPr>
        <w:t>diseases</w:t>
      </w:r>
      <w:r w:rsidRPr="00CE1B62">
        <w:rPr>
          <w:u w:val="single"/>
        </w:rPr>
        <w:t xml:space="preserve"> that until recently were </w:t>
      </w:r>
      <w:r w:rsidRPr="00CE1B62">
        <w:rPr>
          <w:highlight w:val="cyan"/>
          <w:u w:val="single"/>
        </w:rPr>
        <w:t>only managed chronically</w:t>
      </w:r>
      <w:r w:rsidRPr="00CE1B62">
        <w:rPr>
          <w:sz w:val="16"/>
        </w:rPr>
        <w:t xml:space="preserve">. The objective of this study was to examine the characteristics of market authorizations, </w:t>
      </w:r>
      <w:proofErr w:type="gramStart"/>
      <w:r w:rsidRPr="00CE1B62">
        <w:rPr>
          <w:sz w:val="16"/>
        </w:rPr>
        <w:t>discontinuations</w:t>
      </w:r>
      <w:proofErr w:type="gramEnd"/>
      <w:r w:rsidRPr="00CE1B62">
        <w:rPr>
          <w:sz w:val="16"/>
        </w:rPr>
        <w:t xml:space="preserve">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w:t>
      </w:r>
      <w:proofErr w:type="spellStart"/>
      <w:r w:rsidRPr="00CE1B62">
        <w:rPr>
          <w:sz w:val="16"/>
        </w:rPr>
        <w:t>tonogenchoncel</w:t>
      </w:r>
      <w:proofErr w:type="spellEnd"/>
      <w:r w:rsidRPr="00CE1B62">
        <w:rPr>
          <w:sz w:val="16"/>
        </w:rPr>
        <w:t xml:space="preserve">‐L in South Korea to $1,398,321 for alipogene tiparvovec in Germany. Conclusions </w:t>
      </w:r>
      <w:r w:rsidRPr="00CE1B62">
        <w:rPr>
          <w:highlight w:val="cyan"/>
          <w:u w:val="single"/>
        </w:rPr>
        <w:t>A significant number of new</w:t>
      </w:r>
      <w:r w:rsidRPr="00CE1B62">
        <w:rPr>
          <w:sz w:val="16"/>
        </w:rPr>
        <w:t xml:space="preserve"> </w:t>
      </w:r>
      <w:r w:rsidRPr="00CE1B62">
        <w:rPr>
          <w:u w:val="single"/>
        </w:rPr>
        <w:t xml:space="preserve">cell, tissue and gene </w:t>
      </w:r>
      <w:r w:rsidRPr="00CE1B62">
        <w:rPr>
          <w:highlight w:val="cyan"/>
          <w:u w:val="single"/>
        </w:rPr>
        <w:t>therapies have been approved</w:t>
      </w:r>
      <w:r w:rsidRPr="00CE1B62">
        <w:rPr>
          <w:sz w:val="16"/>
        </w:rPr>
        <w:t xml:space="preserve"> in the past decade. </w:t>
      </w:r>
      <w:r w:rsidRPr="00CE1B62">
        <w:rPr>
          <w:u w:val="single"/>
        </w:rPr>
        <w:t>Most products were conditionally authorized and targeted rare cancers, genetic and other debilitating diseases.</w:t>
      </w:r>
      <w:r w:rsidRPr="00CE1B62">
        <w:rPr>
          <w:sz w:val="16"/>
        </w:rPr>
        <w:t xml:space="preserve"> However, there are also products approved for cosmetic reasons. Cell, </w:t>
      </w:r>
      <w:proofErr w:type="gramStart"/>
      <w:r w:rsidRPr="00CE1B62">
        <w:rPr>
          <w:sz w:val="16"/>
        </w:rPr>
        <w:t>tissue</w:t>
      </w:r>
      <w:proofErr w:type="gramEnd"/>
      <w:r w:rsidRPr="00CE1B62">
        <w:rPr>
          <w:sz w:val="16"/>
        </w:rPr>
        <w:t xml:space="preserve"> and gene </w:t>
      </w:r>
      <w:r w:rsidRPr="00CE1B62">
        <w:rPr>
          <w:highlight w:val="cyan"/>
          <w:u w:val="single"/>
        </w:rPr>
        <w:t xml:space="preserve">therapies are </w:t>
      </w:r>
      <w:r w:rsidRPr="00CE1B62">
        <w:rPr>
          <w:b/>
          <w:iCs/>
          <w:highlight w:val="cyan"/>
          <w:u w:val="single"/>
        </w:rPr>
        <w:t>among the most expensive therapies available</w:t>
      </w:r>
      <w:r w:rsidRPr="00CE1B62">
        <w:rPr>
          <w:sz w:val="16"/>
        </w:rPr>
        <w:t xml:space="preserve">. </w:t>
      </w:r>
      <w:r w:rsidRPr="00CE1B62">
        <w:rPr>
          <w:u w:val="single"/>
        </w:rPr>
        <w:t xml:space="preserve">Health care </w:t>
      </w:r>
      <w:r w:rsidRPr="00CE1B62">
        <w:rPr>
          <w:highlight w:val="cyan"/>
          <w:u w:val="single"/>
        </w:rPr>
        <w:t>systems</w:t>
      </w:r>
      <w:r w:rsidRPr="00CE1B62">
        <w:rPr>
          <w:u w:val="single"/>
        </w:rPr>
        <w:t xml:space="preserve"> </w:t>
      </w:r>
      <w:r w:rsidRPr="00CE1B62">
        <w:rPr>
          <w:b/>
          <w:iCs/>
          <w:highlight w:val="cyan"/>
          <w:u w:val="single"/>
        </w:rPr>
        <w:t>are not prepared to assume the cost of future therapies</w:t>
      </w:r>
      <w:r w:rsidRPr="00CE1B62">
        <w:rPr>
          <w:u w:val="single"/>
        </w:rPr>
        <w:t xml:space="preserve"> for a myriad of rare diseases and common diseases of </w:t>
      </w:r>
      <w:r w:rsidRPr="00CE1B62">
        <w:rPr>
          <w:b/>
          <w:iCs/>
          <w:highlight w:val="cyan"/>
          <w:u w:val="single"/>
        </w:rPr>
        <w:t>epidemic proportions</w:t>
      </w:r>
    </w:p>
    <w:p w14:paraId="2FC760C3"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Cell therapy is key to make cancer, tuberculosis, and drug resistance.</w:t>
      </w:r>
    </w:p>
    <w:p w14:paraId="0ED7E74B" w14:textId="77777777" w:rsidR="00CE1B62" w:rsidRPr="00CE1B62" w:rsidRDefault="00CE1B62" w:rsidP="00CE1B62">
      <w:r w:rsidRPr="00CE1B62">
        <w:t xml:space="preserve">Off-target effects &amp; dosage problems make small molecules inefficient for innovative R&amp;D </w:t>
      </w:r>
    </w:p>
    <w:p w14:paraId="0BD0E28B" w14:textId="77777777" w:rsidR="00CE1B62" w:rsidRPr="00CE1B62" w:rsidRDefault="00CE1B62" w:rsidP="00CE1B62">
      <w:pPr>
        <w:rPr>
          <w:sz w:val="14"/>
        </w:rPr>
      </w:pPr>
      <w:r w:rsidRPr="00CE1B62">
        <w:rPr>
          <w:b/>
          <w:bCs/>
          <w:sz w:val="26"/>
        </w:rPr>
        <w:t>Fischbach et al 13</w:t>
      </w:r>
      <w:r w:rsidRPr="00CE1B62">
        <w:rPr>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w:t>
      </w:r>
      <w:proofErr w:type="spellStart"/>
      <w:r w:rsidRPr="00CE1B62">
        <w:rPr>
          <w:sz w:val="14"/>
        </w:rPr>
        <w:t>SynBERC</w:t>
      </w:r>
      <w:proofErr w:type="spellEnd"/>
      <w:r w:rsidRPr="00CE1B62">
        <w:rPr>
          <w:sz w:val="14"/>
        </w:rPr>
        <w:t xml:space="preserve">. He earned his A.B. in Chemistry from Harvard University and his </w:t>
      </w:r>
      <w:proofErr w:type="spellStart"/>
      <w:proofErr w:type="gramStart"/>
      <w:r w:rsidRPr="00CE1B62">
        <w:rPr>
          <w:sz w:val="14"/>
        </w:rPr>
        <w:t>Ph.D</w:t>
      </w:r>
      <w:proofErr w:type="spellEnd"/>
      <w:proofErr w:type="gramEnd"/>
      <w:r w:rsidRPr="00CE1B62">
        <w:rPr>
          <w:sz w:val="14"/>
        </w:rPr>
        <w:t xml:space="preserve"> in biochemistry and biophysics from Massachusetts Institute of Technology under the guidance of Bob Sauer.[2] He then did his postdoctoral work with Frederic Richards at Yale University ("Cell-based therapeutics: the next pillar of medicine." </w:t>
      </w:r>
      <w:r w:rsidRPr="00CE1B62">
        <w:rPr>
          <w:i/>
          <w:sz w:val="14"/>
        </w:rPr>
        <w:t>Science translational medicine</w:t>
      </w:r>
      <w:r w:rsidRPr="00CE1B62">
        <w:rPr>
          <w:sz w:val="14"/>
        </w:rPr>
        <w:t xml:space="preserve"> 5.179 (2013): 179ps7-179ps7)</w:t>
      </w:r>
    </w:p>
    <w:p w14:paraId="678FAE1C" w14:textId="77777777" w:rsidR="00CE1B62" w:rsidRPr="00CE1B62" w:rsidRDefault="00CE1B62" w:rsidP="00CE1B62">
      <w:r w:rsidRPr="00CE1B62">
        <w:rPr>
          <w:sz w:val="12"/>
        </w:rPr>
        <w:t xml:space="preserve">The advent of </w:t>
      </w:r>
      <w:r w:rsidRPr="00CE1B62">
        <w:rPr>
          <w:b/>
          <w:iCs/>
          <w:u w:val="single"/>
        </w:rPr>
        <w:t>biologics</w:t>
      </w:r>
      <w:r w:rsidRPr="00CE1B62">
        <w:rPr>
          <w:sz w:val="12"/>
        </w:rPr>
        <w:t>—recombinant hormones, soluble receptors, and antibody-based drugs—</w:t>
      </w:r>
      <w:r w:rsidRPr="00CE1B62">
        <w:rPr>
          <w:u w:val="single"/>
        </w:rPr>
        <w:t>transformed the pharmaceutical industry</w:t>
      </w:r>
      <w:r w:rsidRPr="00CE1B62">
        <w:rPr>
          <w:sz w:val="12"/>
        </w:rPr>
        <w:t xml:space="preserve">. </w:t>
      </w:r>
      <w:r w:rsidRPr="00CE1B62">
        <w:rPr>
          <w:u w:val="single"/>
        </w:rPr>
        <w:t>Once supported largely by a single pillar—</w:t>
      </w:r>
      <w:r w:rsidRPr="00CE1B62">
        <w:rPr>
          <w:b/>
          <w:iCs/>
          <w:u w:val="single"/>
        </w:rPr>
        <w:t>small-molecule drug discovery</w:t>
      </w:r>
      <w:r w:rsidRPr="00CE1B62">
        <w:rPr>
          <w:u w:val="single"/>
        </w:rPr>
        <w:t>—the industry now had a second foundational structure</w:t>
      </w:r>
      <w:r w:rsidRPr="00CE1B62">
        <w:rPr>
          <w:sz w:val="12"/>
        </w:rPr>
        <w:t xml:space="preserve">. Biologics paved the way to a broad range of new targets, functional capabilities, and disease applications and now represent a large fraction of new medicines brought to market. </w:t>
      </w:r>
      <w:r w:rsidRPr="00CE1B62">
        <w:rPr>
          <w:u w:val="single"/>
        </w:rPr>
        <w:t xml:space="preserve">Today, </w:t>
      </w:r>
      <w:r w:rsidRPr="00CE1B62">
        <w:rPr>
          <w:highlight w:val="cyan"/>
          <w:u w:val="single"/>
        </w:rPr>
        <w:t>biomedical science stands poised at the threshold of</w:t>
      </w:r>
      <w:r w:rsidRPr="00CE1B62">
        <w:rPr>
          <w:u w:val="single"/>
        </w:rPr>
        <w:t xml:space="preserve"> another pharmaceutical frontier: </w:t>
      </w:r>
      <w:r w:rsidRPr="00CE1B62">
        <w:rPr>
          <w:b/>
          <w:iCs/>
          <w:highlight w:val="cyan"/>
          <w:u w:val="single"/>
        </w:rPr>
        <w:t>cell-based therapies</w:t>
      </w:r>
      <w:r w:rsidRPr="00CE1B62">
        <w:rPr>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CE1B62">
        <w:rPr>
          <w:u w:val="single"/>
        </w:rPr>
        <w:t>the singular innovation of Big Pharma was their definition and mastery of the science of turning small molecules into drugs</w:t>
      </w:r>
      <w:r w:rsidRPr="00CE1B62">
        <w:rPr>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CE1B62">
        <w:rPr>
          <w:u w:val="single"/>
        </w:rPr>
        <w:t xml:space="preserve">Today, biomedical science sits on the cusp of </w:t>
      </w:r>
      <w:r w:rsidRPr="00CE1B62">
        <w:rPr>
          <w:b/>
          <w:iCs/>
          <w:u w:val="single"/>
        </w:rPr>
        <w:t>another revolution</w:t>
      </w:r>
      <w:r w:rsidRPr="00CE1B62">
        <w:rPr>
          <w:u w:val="single"/>
        </w:rPr>
        <w:t xml:space="preserve">: the use of </w:t>
      </w:r>
      <w:r w:rsidRPr="00CE1B62">
        <w:rPr>
          <w:b/>
          <w:iCs/>
          <w:u w:val="single"/>
        </w:rPr>
        <w:t xml:space="preserve">human and microbial </w:t>
      </w:r>
      <w:r w:rsidRPr="00CE1B62">
        <w:rPr>
          <w:b/>
          <w:iCs/>
          <w:highlight w:val="cyan"/>
          <w:u w:val="single"/>
        </w:rPr>
        <w:t xml:space="preserve">cells </w:t>
      </w:r>
      <w:r w:rsidRPr="00CE1B62">
        <w:rPr>
          <w:u w:val="single"/>
        </w:rPr>
        <w:t>as therapeutic entities</w:t>
      </w:r>
      <w:r w:rsidRPr="00CE1B62">
        <w:rPr>
          <w:sz w:val="12"/>
        </w:rPr>
        <w:t xml:space="preserve"> (1). In principle, </w:t>
      </w:r>
      <w:r w:rsidRPr="00CE1B62">
        <w:rPr>
          <w:u w:val="single"/>
        </w:rPr>
        <w:t>cells have therapeutic capabilities that are distinct from those of small molecules and biologics and that extend beyond the regenerative-medicine arena</w:t>
      </w:r>
      <w:r w:rsidRPr="00CE1B62">
        <w:rPr>
          <w:sz w:val="12"/>
        </w:rPr>
        <w:t xml:space="preserve">. </w:t>
      </w:r>
      <w:r w:rsidRPr="00CE1B62">
        <w:rPr>
          <w:b/>
          <w:iCs/>
          <w:u w:val="single"/>
        </w:rPr>
        <w:t>Part drug</w:t>
      </w:r>
      <w:r w:rsidRPr="00CE1B62">
        <w:rPr>
          <w:sz w:val="12"/>
        </w:rPr>
        <w:t xml:space="preserve"> </w:t>
      </w:r>
      <w:r w:rsidRPr="00CE1B62">
        <w:rPr>
          <w:u w:val="single"/>
        </w:rPr>
        <w:t>and</w:t>
      </w:r>
      <w:r w:rsidRPr="00CE1B62">
        <w:rPr>
          <w:sz w:val="12"/>
        </w:rPr>
        <w:t xml:space="preserve"> </w:t>
      </w:r>
      <w:r w:rsidRPr="00CE1B62">
        <w:rPr>
          <w:b/>
          <w:iCs/>
          <w:u w:val="single"/>
        </w:rPr>
        <w:t>part device</w:t>
      </w:r>
      <w:r w:rsidRPr="00CE1B62">
        <w:rPr>
          <w:sz w:val="12"/>
        </w:rPr>
        <w:t xml:space="preserve">, </w:t>
      </w:r>
      <w:r w:rsidRPr="00CE1B62">
        <w:rPr>
          <w:highlight w:val="cyan"/>
          <w:u w:val="single"/>
        </w:rPr>
        <w:t xml:space="preserve">cells can </w:t>
      </w:r>
      <w:r w:rsidRPr="00CE1B62">
        <w:rPr>
          <w:u w:val="single"/>
        </w:rPr>
        <w:t xml:space="preserve">sense diverse signals, </w:t>
      </w:r>
      <w:r w:rsidRPr="00CE1B62">
        <w:rPr>
          <w:highlight w:val="cyan"/>
          <w:u w:val="single"/>
        </w:rPr>
        <w:t>move to specific sites</w:t>
      </w:r>
      <w:r w:rsidRPr="00CE1B62">
        <w:rPr>
          <w:u w:val="single"/>
        </w:rPr>
        <w:t xml:space="preserve"> in the body, integrate inputs to make decisions, </w:t>
      </w:r>
      <w:r w:rsidRPr="00CE1B62">
        <w:rPr>
          <w:highlight w:val="cyan"/>
          <w:u w:val="single"/>
        </w:rPr>
        <w:t>and execute complex response behaviors</w:t>
      </w:r>
      <w:r w:rsidRPr="00CE1B62">
        <w:rPr>
          <w:sz w:val="12"/>
        </w:rPr>
        <w:t>—</w:t>
      </w:r>
      <w:r w:rsidRPr="00CE1B62">
        <w:rPr>
          <w:b/>
          <w:iCs/>
          <w:u w:val="single"/>
        </w:rPr>
        <w:t xml:space="preserve">all in the context of a </w:t>
      </w:r>
      <w:r w:rsidRPr="00CE1B62">
        <w:rPr>
          <w:b/>
          <w:iCs/>
          <w:highlight w:val="cyan"/>
          <w:u w:val="single"/>
        </w:rPr>
        <w:t>specific tissue environment</w:t>
      </w:r>
      <w:r w:rsidRPr="00CE1B62">
        <w:rPr>
          <w:sz w:val="12"/>
        </w:rPr>
        <w:t xml:space="preserve">. </w:t>
      </w:r>
      <w:r w:rsidRPr="00CE1B62">
        <w:rPr>
          <w:u w:val="single"/>
        </w:rPr>
        <w:t>These attributes could</w:t>
      </w:r>
      <w:r w:rsidRPr="00CE1B62">
        <w:rPr>
          <w:sz w:val="12"/>
        </w:rPr>
        <w:t xml:space="preserve"> potentially </w:t>
      </w:r>
      <w:r w:rsidRPr="00CE1B62">
        <w:rPr>
          <w:u w:val="single"/>
        </w:rPr>
        <w:t xml:space="preserve">be harnessed to </w:t>
      </w:r>
      <w:r w:rsidRPr="00CE1B62">
        <w:rPr>
          <w:highlight w:val="cyan"/>
          <w:u w:val="single"/>
        </w:rPr>
        <w:t xml:space="preserve">treat </w:t>
      </w:r>
      <w:r w:rsidRPr="00CE1B62">
        <w:rPr>
          <w:b/>
          <w:iCs/>
          <w:highlight w:val="cyan"/>
          <w:u w:val="single"/>
        </w:rPr>
        <w:t>infections</w:t>
      </w:r>
      <w:r w:rsidRPr="00CE1B62">
        <w:rPr>
          <w:u w:val="single"/>
        </w:rPr>
        <w:t xml:space="preserve">, </w:t>
      </w:r>
      <w:r w:rsidRPr="00CE1B62">
        <w:rPr>
          <w:b/>
          <w:iCs/>
          <w:u w:val="single"/>
        </w:rPr>
        <w:t>autoimmunity</w:t>
      </w:r>
      <w:r w:rsidRPr="00CE1B62">
        <w:rPr>
          <w:u w:val="single"/>
        </w:rPr>
        <w:t xml:space="preserve">, </w:t>
      </w:r>
      <w:r w:rsidRPr="00CE1B62">
        <w:rPr>
          <w:b/>
          <w:iCs/>
          <w:highlight w:val="cyan"/>
          <w:u w:val="single"/>
        </w:rPr>
        <w:t>cancers</w:t>
      </w:r>
      <w:r w:rsidRPr="00CE1B62">
        <w:rPr>
          <w:u w:val="single"/>
        </w:rPr>
        <w:t xml:space="preserve">, </w:t>
      </w:r>
      <w:r w:rsidRPr="00CE1B62">
        <w:rPr>
          <w:b/>
          <w:iCs/>
          <w:u w:val="single"/>
        </w:rPr>
        <w:t>metabolic diseases</w:t>
      </w:r>
      <w:r w:rsidRPr="00CE1B62">
        <w:rPr>
          <w:u w:val="single"/>
        </w:rPr>
        <w:t xml:space="preserve">, </w:t>
      </w:r>
      <w:r w:rsidRPr="00CE1B62">
        <w:rPr>
          <w:highlight w:val="cyan"/>
          <w:u w:val="single"/>
        </w:rPr>
        <w:t xml:space="preserve">and </w:t>
      </w:r>
      <w:r w:rsidRPr="00CE1B62">
        <w:rPr>
          <w:b/>
          <w:iCs/>
          <w:highlight w:val="cyan"/>
          <w:u w:val="single"/>
        </w:rPr>
        <w:t>tissue degeneration</w:t>
      </w:r>
      <w:r w:rsidRPr="00CE1B62">
        <w:rPr>
          <w:sz w:val="12"/>
        </w:rPr>
        <w:t xml:space="preserve"> as well as </w:t>
      </w:r>
      <w:r w:rsidRPr="00CE1B62">
        <w:rPr>
          <w:b/>
          <w:iCs/>
          <w:u w:val="single"/>
        </w:rPr>
        <w:t>realizing tissue repair and regeneration</w:t>
      </w:r>
      <w:r w:rsidRPr="00CE1B62">
        <w:rPr>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CE1B62">
        <w:rPr>
          <w:u w:val="single"/>
        </w:rPr>
        <w:t>researchers are poised to harness these intricate behaviors in new ways to generate an array of precisely regulated weapons against a broad range of diseases</w:t>
      </w:r>
      <w:r w:rsidRPr="00CE1B62">
        <w:rPr>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CE1B62">
        <w:rPr>
          <w:u w:val="single"/>
        </w:rPr>
        <w:t>PK and PD properties and metabolism determine where in the body small molecules and biologics distribute</w:t>
      </w:r>
      <w:r w:rsidRPr="00CE1B62">
        <w:rPr>
          <w:sz w:val="12"/>
        </w:rPr>
        <w:t xml:space="preserve">. </w:t>
      </w:r>
      <w:r w:rsidRPr="00CE1B62">
        <w:rPr>
          <w:u w:val="single"/>
        </w:rPr>
        <w:t>The inability to limit their distribution</w:t>
      </w:r>
      <w:r w:rsidRPr="00CE1B62">
        <w:rPr>
          <w:sz w:val="12"/>
        </w:rPr>
        <w:t xml:space="preserve"> </w:t>
      </w:r>
      <w:r w:rsidRPr="00CE1B62">
        <w:rPr>
          <w:u w:val="single"/>
        </w:rPr>
        <w:t>to a single tissue or cell type</w:t>
      </w:r>
      <w:r w:rsidRPr="00CE1B62">
        <w:rPr>
          <w:sz w:val="12"/>
        </w:rPr>
        <w:t xml:space="preserve"> </w:t>
      </w:r>
      <w:r w:rsidRPr="00CE1B62">
        <w:rPr>
          <w:u w:val="single"/>
        </w:rPr>
        <w:t xml:space="preserve">often results in off-target effects, which can be serious enough to </w:t>
      </w:r>
      <w:r w:rsidRPr="00CE1B62">
        <w:rPr>
          <w:b/>
          <w:iCs/>
          <w:u w:val="single"/>
        </w:rPr>
        <w:t>end a drug-development program</w:t>
      </w:r>
      <w:r w:rsidRPr="00CE1B62">
        <w:rPr>
          <w:sz w:val="12"/>
        </w:rPr>
        <w:t xml:space="preserve">, </w:t>
      </w:r>
      <w:r w:rsidRPr="00CE1B62">
        <w:rPr>
          <w:b/>
          <w:iCs/>
          <w:u w:val="single"/>
        </w:rPr>
        <w:t xml:space="preserve">even at a </w:t>
      </w:r>
      <w:r w:rsidRPr="00CE1B62">
        <w:rPr>
          <w:b/>
          <w:iCs/>
          <w:highlight w:val="cyan"/>
          <w:u w:val="single"/>
        </w:rPr>
        <w:t>costly late stage</w:t>
      </w:r>
      <w:r w:rsidRPr="00CE1B62">
        <w:rPr>
          <w:sz w:val="12"/>
        </w:rPr>
        <w:t xml:space="preserve">. </w:t>
      </w:r>
      <w:r w:rsidRPr="00CE1B62">
        <w:rPr>
          <w:u w:val="single"/>
        </w:rPr>
        <w:t>For example,</w:t>
      </w:r>
      <w:r w:rsidRPr="00CE1B62">
        <w:rPr>
          <w:sz w:val="12"/>
        </w:rPr>
        <w:t xml:space="preserve"> the </w:t>
      </w:r>
      <w:r w:rsidRPr="00CE1B62">
        <w:rPr>
          <w:u w:val="single"/>
        </w:rPr>
        <w:t>insulin sensitization activity of rosiglitazone</w:t>
      </w:r>
      <w:r w:rsidRPr="00CE1B62">
        <w:rPr>
          <w:sz w:val="12"/>
        </w:rPr>
        <w:t xml:space="preserve">, a peroxisome proliferator-activated receptor (PPAR)–γ ligand, </w:t>
      </w:r>
      <w:r w:rsidRPr="00CE1B62">
        <w:rPr>
          <w:u w:val="single"/>
        </w:rPr>
        <w:t xml:space="preserve">results from its activity in adipocytes, but the increased risk of myocardial infarction </w:t>
      </w:r>
      <w:r w:rsidRPr="00CE1B62">
        <w:rPr>
          <w:sz w:val="12"/>
        </w:rPr>
        <w:t xml:space="preserve">observed in some patients </w:t>
      </w:r>
      <w:r w:rsidRPr="00CE1B62">
        <w:rPr>
          <w:u w:val="single"/>
        </w:rPr>
        <w:t>arises from the drug’s action in cardiac cells</w:t>
      </w:r>
      <w:r w:rsidRPr="00CE1B62">
        <w:rPr>
          <w:sz w:val="12"/>
        </w:rPr>
        <w:t xml:space="preserve">. Although rare, </w:t>
      </w:r>
      <w:r w:rsidRPr="00CE1B62">
        <w:rPr>
          <w:b/>
          <w:iCs/>
          <w:u w:val="single"/>
        </w:rPr>
        <w:t xml:space="preserve">this outcome </w:t>
      </w:r>
      <w:r w:rsidRPr="00CE1B62">
        <w:rPr>
          <w:b/>
          <w:iCs/>
          <w:highlight w:val="cyan"/>
          <w:u w:val="single"/>
        </w:rPr>
        <w:t>has</w:t>
      </w:r>
      <w:r w:rsidRPr="00CE1B62">
        <w:rPr>
          <w:b/>
          <w:iCs/>
          <w:u w:val="single"/>
        </w:rPr>
        <w:t xml:space="preserve"> had </w:t>
      </w:r>
      <w:r w:rsidRPr="00CE1B62">
        <w:rPr>
          <w:b/>
          <w:iCs/>
          <w:highlight w:val="cyan"/>
          <w:u w:val="single"/>
        </w:rPr>
        <w:t>a chilling effect on drug</w:t>
      </w:r>
      <w:r w:rsidRPr="00CE1B62">
        <w:rPr>
          <w:b/>
          <w:iCs/>
          <w:u w:val="single"/>
        </w:rPr>
        <w:t xml:space="preserve"> sales and on the </w:t>
      </w:r>
      <w:r w:rsidRPr="00CE1B62">
        <w:rPr>
          <w:b/>
          <w:iCs/>
          <w:highlight w:val="cyan"/>
          <w:u w:val="single"/>
        </w:rPr>
        <w:t>development</w:t>
      </w:r>
      <w:r w:rsidRPr="00CE1B62">
        <w:rPr>
          <w:b/>
          <w:iCs/>
          <w:u w:val="single"/>
        </w:rPr>
        <w:t xml:space="preserve"> of other PPAR-γ–targeted drugs</w:t>
      </w:r>
      <w:r w:rsidRPr="00CE1B62">
        <w:rPr>
          <w:sz w:val="12"/>
        </w:rPr>
        <w:t xml:space="preserve">. </w:t>
      </w:r>
      <w:r w:rsidRPr="00CE1B62">
        <w:rPr>
          <w:highlight w:val="cyan"/>
          <w:u w:val="single"/>
        </w:rPr>
        <w:t xml:space="preserve">Cells are </w:t>
      </w:r>
      <w:r w:rsidRPr="00CE1B62">
        <w:rPr>
          <w:b/>
          <w:iCs/>
          <w:highlight w:val="cyan"/>
          <w:u w:val="single"/>
        </w:rPr>
        <w:t xml:space="preserve">less likely to have off-target effects because they </w:t>
      </w:r>
      <w:r w:rsidRPr="00CE1B62">
        <w:rPr>
          <w:b/>
          <w:iCs/>
          <w:u w:val="single"/>
        </w:rPr>
        <w:t xml:space="preserve">can </w:t>
      </w:r>
      <w:r w:rsidRPr="00CE1B62">
        <w:rPr>
          <w:b/>
          <w:iCs/>
          <w:highlight w:val="cyan"/>
          <w:u w:val="single"/>
        </w:rPr>
        <w:t xml:space="preserve">selectively </w:t>
      </w:r>
      <w:r w:rsidRPr="00CE1B62">
        <w:rPr>
          <w:b/>
          <w:iCs/>
          <w:u w:val="single"/>
        </w:rPr>
        <w:t xml:space="preserve">recognize and actively </w:t>
      </w:r>
      <w:r w:rsidRPr="00CE1B62">
        <w:rPr>
          <w:b/>
          <w:iCs/>
          <w:highlight w:val="cyan"/>
          <w:u w:val="single"/>
        </w:rPr>
        <w:t>migrate</w:t>
      </w:r>
      <w:r w:rsidRPr="00CE1B62">
        <w:rPr>
          <w:u w:val="single"/>
        </w:rPr>
        <w:t xml:space="preserve"> toward specific signals and exert their effects in a highly targeted manner</w:t>
      </w:r>
      <w:r w:rsidRPr="00CE1B62">
        <w:rPr>
          <w:sz w:val="12"/>
        </w:rPr>
        <w:t xml:space="preserve">. </w:t>
      </w:r>
      <w:r w:rsidRPr="00CE1B62">
        <w:rPr>
          <w:u w:val="single"/>
        </w:rPr>
        <w:t>One can imagine an ideal cellular agent</w:t>
      </w:r>
      <w:r w:rsidRPr="00CE1B62">
        <w:rPr>
          <w:sz w:val="12"/>
        </w:rPr>
        <w:t xml:space="preserve"> </w:t>
      </w:r>
      <w:r w:rsidRPr="00CE1B62">
        <w:rPr>
          <w:u w:val="single"/>
        </w:rPr>
        <w:t xml:space="preserve">that is engineered to produce a PPAR-γ ligand, but only in the </w:t>
      </w:r>
      <w:r w:rsidRPr="00CE1B62">
        <w:rPr>
          <w:b/>
          <w:iCs/>
          <w:u w:val="single"/>
        </w:rPr>
        <w:t xml:space="preserve">local environment </w:t>
      </w:r>
      <w:r w:rsidRPr="00CE1B62">
        <w:rPr>
          <w:u w:val="single"/>
        </w:rPr>
        <w:t>of adipocytes</w:t>
      </w:r>
      <w:r w:rsidRPr="00CE1B62">
        <w:rPr>
          <w:sz w:val="12"/>
        </w:rPr>
        <w:t xml:space="preserve">. Cells can handle human genetic variability </w:t>
      </w:r>
      <w:r w:rsidRPr="00CE1B62">
        <w:rPr>
          <w:u w:val="single"/>
        </w:rPr>
        <w:t>Determining the right dose</w:t>
      </w:r>
      <w:r w:rsidRPr="00CE1B62">
        <w:rPr>
          <w:sz w:val="12"/>
        </w:rPr>
        <w:t xml:space="preserve"> of a drug for a diverse patient population </w:t>
      </w:r>
      <w:r w:rsidRPr="00CE1B62">
        <w:rPr>
          <w:u w:val="single"/>
        </w:rPr>
        <w:t>can be challenging</w:t>
      </w:r>
      <w:r w:rsidRPr="00CE1B62">
        <w:rPr>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CE1B62">
        <w:rPr>
          <w:u w:val="single"/>
        </w:rPr>
        <w:t xml:space="preserve">For example, common polymorphisms in the gene that encodes organic cation transporter 1 </w:t>
      </w:r>
      <w:r w:rsidRPr="00CE1B62">
        <w:rPr>
          <w:sz w:val="12"/>
        </w:rPr>
        <w:t xml:space="preserve">(OCT1) </w:t>
      </w:r>
      <w:r w:rsidRPr="00CE1B62">
        <w:rPr>
          <w:u w:val="single"/>
        </w:rPr>
        <w:t>lead to reduced uptake of the type 2 diabetes drug metformin, resulting in differences in the efficacy of metformin among individuals</w:t>
      </w:r>
      <w:r w:rsidRPr="00CE1B62">
        <w:rPr>
          <w:sz w:val="12"/>
        </w:rPr>
        <w:t xml:space="preserve"> (9). </w:t>
      </w:r>
      <w:r w:rsidRPr="00CE1B62">
        <w:rPr>
          <w:u w:val="single"/>
        </w:rPr>
        <w:t xml:space="preserve">In contrast, </w:t>
      </w:r>
      <w:r w:rsidRPr="00CE1B62">
        <w:rPr>
          <w:b/>
          <w:iCs/>
          <w:u w:val="single"/>
        </w:rPr>
        <w:t>cells</w:t>
      </w:r>
      <w:r w:rsidRPr="00CE1B62">
        <w:rPr>
          <w:u w:val="single"/>
        </w:rPr>
        <w:t xml:space="preserve"> could</w:t>
      </w:r>
      <w:r w:rsidRPr="00CE1B62">
        <w:rPr>
          <w:sz w:val="12"/>
        </w:rPr>
        <w:t xml:space="preserve"> potentially </w:t>
      </w:r>
      <w:r w:rsidRPr="00CE1B62">
        <w:rPr>
          <w:u w:val="single"/>
        </w:rPr>
        <w:t>be engineered to automatically adjust to differences in host metabolism and transport by harboring a rheostat-like circuit that produces more of a molecule when needed and degrades the excess when a threshold concentration is exceeded</w:t>
      </w:r>
      <w:r w:rsidRPr="00CE1B62">
        <w:rPr>
          <w:sz w:val="12"/>
        </w:rPr>
        <w:t xml:space="preserve">. Thus, in principle, </w:t>
      </w:r>
      <w:r w:rsidRPr="00CE1B62">
        <w:rPr>
          <w:u w:val="single"/>
        </w:rPr>
        <w:t xml:space="preserve">cells could yield therapeutic responses that are </w:t>
      </w:r>
      <w:r w:rsidRPr="00CE1B62">
        <w:rPr>
          <w:b/>
          <w:iCs/>
          <w:u w:val="single"/>
        </w:rPr>
        <w:t>less variable</w:t>
      </w:r>
      <w:r w:rsidRPr="00CE1B62">
        <w:rPr>
          <w:u w:val="single"/>
        </w:rPr>
        <w:t xml:space="preserve"> in different individuals</w:t>
      </w:r>
      <w:r w:rsidRPr="00CE1B62">
        <w:rPr>
          <w:sz w:val="12"/>
        </w:rPr>
        <w:t xml:space="preserve">. Cell behaviors can be engineered </w:t>
      </w:r>
      <w:proofErr w:type="gramStart"/>
      <w:r w:rsidRPr="00CE1B62">
        <w:rPr>
          <w:u w:val="single"/>
        </w:rPr>
        <w:t>To</w:t>
      </w:r>
      <w:proofErr w:type="gramEnd"/>
      <w:r w:rsidRPr="00CE1B62">
        <w:rPr>
          <w:u w:val="single"/>
        </w:rPr>
        <w:t xml:space="preserve"> manage their disease, patients with </w:t>
      </w:r>
      <w:r w:rsidRPr="00CE1B62">
        <w:rPr>
          <w:sz w:val="12"/>
        </w:rPr>
        <w:t>autoimmune (</w:t>
      </w:r>
      <w:r w:rsidRPr="00CE1B62">
        <w:rPr>
          <w:u w:val="single"/>
        </w:rPr>
        <w:t>type 1</w:t>
      </w:r>
      <w:r w:rsidRPr="00CE1B62">
        <w:rPr>
          <w:sz w:val="12"/>
        </w:rPr>
        <w:t xml:space="preserve">) </w:t>
      </w:r>
      <w:r w:rsidRPr="00CE1B62">
        <w:rPr>
          <w:u w:val="single"/>
        </w:rPr>
        <w:t>diabetes</w:t>
      </w:r>
      <w:r w:rsidRPr="00CE1B62">
        <w:rPr>
          <w:sz w:val="12"/>
        </w:rPr>
        <w:t xml:space="preserve"> (T1D) </w:t>
      </w:r>
      <w:r w:rsidRPr="00CE1B62">
        <w:rPr>
          <w:u w:val="single"/>
        </w:rPr>
        <w:t>have to monitor their blood sugar, inject insulin, and limit their diets</w:t>
      </w:r>
      <w:r w:rsidRPr="00CE1B62">
        <w:rPr>
          <w:sz w:val="12"/>
        </w:rPr>
        <w:t xml:space="preserve">. Failure to control T1D can have grave consequences, including blindness, limb amputation, and death. Because T1D results from the autoimmune destruction of insulin-synthesizing pancreatic β cells, </w:t>
      </w:r>
      <w:r w:rsidRPr="00CE1B62">
        <w:rPr>
          <w:u w:val="single"/>
        </w:rPr>
        <w:t>simply replacing these cells is not a viable therapeutic strategy</w:t>
      </w:r>
      <w:r w:rsidRPr="00CE1B62">
        <w:rPr>
          <w:sz w:val="12"/>
        </w:rPr>
        <w:t xml:space="preserve">. Instead, </w:t>
      </w:r>
      <w:r w:rsidRPr="00CE1B62">
        <w:rPr>
          <w:u w:val="single"/>
        </w:rPr>
        <w:t>introducing a cell that has been engineered to perform an unnatural yet important task—for example, a T lymphocyte that has been modified to sense glucose and produce insulin—is a provocative alternative</w:t>
      </w:r>
      <w:r w:rsidRPr="00CE1B62">
        <w:rPr>
          <w:sz w:val="12"/>
        </w:rPr>
        <w:t xml:space="preserve">. </w:t>
      </w:r>
      <w:r w:rsidRPr="00CE1B62">
        <w:rPr>
          <w:u w:val="single"/>
        </w:rPr>
        <w:t>Such a cell is potentially within the reach of synthetic biology and, if it relieved the insulin dependency of T1D patients, would represent a major therapeutic breakthrough</w:t>
      </w:r>
      <w:r w:rsidRPr="00CE1B62">
        <w:rPr>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CE1B62">
        <w:rPr>
          <w:u w:val="single"/>
        </w:rPr>
        <w:t xml:space="preserve">This section explores critical unmet needs in human disease that </w:t>
      </w:r>
      <w:r w:rsidRPr="00CE1B62">
        <w:rPr>
          <w:b/>
          <w:iCs/>
          <w:u w:val="single"/>
        </w:rPr>
        <w:t>cell-based therapeutics</w:t>
      </w:r>
      <w:r w:rsidRPr="00CE1B62">
        <w:rPr>
          <w:u w:val="single"/>
        </w:rPr>
        <w:t xml:space="preserve"> are uniquely well suited to address</w:t>
      </w:r>
      <w:r w:rsidRPr="00CE1B62">
        <w:rPr>
          <w:sz w:val="12"/>
        </w:rPr>
        <w:t xml:space="preserve"> (Fig. 1). We focus on three specific cases, although </w:t>
      </w:r>
      <w:r w:rsidRPr="00CE1B62">
        <w:rPr>
          <w:u w:val="single"/>
        </w:rPr>
        <w:t xml:space="preserve">there are arrays of </w:t>
      </w:r>
      <w:r w:rsidRPr="00CE1B62">
        <w:rPr>
          <w:sz w:val="12"/>
        </w:rPr>
        <w:t xml:space="preserve">other </w:t>
      </w:r>
      <w:r w:rsidRPr="00CE1B62">
        <w:rPr>
          <w:u w:val="single"/>
        </w:rPr>
        <w:t>promising applications</w:t>
      </w:r>
      <w:r w:rsidRPr="00CE1B62">
        <w:rPr>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CE1B62">
        <w:rPr>
          <w:u w:val="single"/>
        </w:rPr>
        <w:t xml:space="preserve">The </w:t>
      </w:r>
      <w:r w:rsidRPr="00CE1B62">
        <w:rPr>
          <w:b/>
          <w:iCs/>
          <w:u w:val="single"/>
        </w:rPr>
        <w:t>most effective new small-molecule</w:t>
      </w:r>
      <w:r w:rsidRPr="00CE1B62">
        <w:rPr>
          <w:sz w:val="12"/>
        </w:rPr>
        <w:t xml:space="preserve"> (kinase inhibitors) </w:t>
      </w:r>
      <w:r w:rsidRPr="00CE1B62">
        <w:rPr>
          <w:u w:val="single"/>
        </w:rPr>
        <w:t>and biologic</w:t>
      </w:r>
      <w:r w:rsidRPr="00CE1B62">
        <w:rPr>
          <w:sz w:val="12"/>
        </w:rPr>
        <w:t xml:space="preserve"> (antibody) </w:t>
      </w:r>
      <w:r w:rsidRPr="00CE1B62">
        <w:rPr>
          <w:u w:val="single"/>
        </w:rPr>
        <w:t xml:space="preserve">cancer therapies offer as little as 6 to 36 months of disease-free survival before </w:t>
      </w:r>
      <w:r w:rsidRPr="00CE1B62">
        <w:rPr>
          <w:b/>
          <w:iCs/>
          <w:u w:val="single"/>
        </w:rPr>
        <w:t>cancer progression</w:t>
      </w:r>
      <w:r w:rsidRPr="00CE1B62">
        <w:rPr>
          <w:u w:val="single"/>
        </w:rPr>
        <w:t xml:space="preserve"> </w:t>
      </w:r>
      <w:r w:rsidRPr="00CE1B62">
        <w:rPr>
          <w:sz w:val="12"/>
        </w:rPr>
        <w:t xml:space="preserve">(14, 15). Therefore, </w:t>
      </w:r>
      <w:r w:rsidRPr="00CE1B62">
        <w:rPr>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CE1B62">
        <w:rPr>
          <w:sz w:val="12"/>
        </w:rPr>
        <w:t xml:space="preserve">. </w:t>
      </w:r>
      <w:r w:rsidRPr="00CE1B62">
        <w:rPr>
          <w:u w:val="single"/>
        </w:rPr>
        <w:t>Combination therapies</w:t>
      </w:r>
      <w:r w:rsidRPr="00CE1B62">
        <w:rPr>
          <w:sz w:val="12"/>
        </w:rPr>
        <w:t xml:space="preserve"> that prevent the outgrowth of resistant cells </w:t>
      </w:r>
      <w:r w:rsidRPr="00CE1B62">
        <w:rPr>
          <w:u w:val="single"/>
        </w:rPr>
        <w:t xml:space="preserve">are one possible therapeutic avenue, but </w:t>
      </w:r>
      <w:r w:rsidRPr="00CE1B62">
        <w:rPr>
          <w:b/>
          <w:iCs/>
          <w:u w:val="single"/>
        </w:rPr>
        <w:t>small molecules and biologics have a difficult time being sentinels</w:t>
      </w:r>
      <w:r w:rsidRPr="00CE1B62">
        <w:rPr>
          <w:sz w:val="12"/>
        </w:rPr>
        <w:t xml:space="preserve">. </w:t>
      </w:r>
      <w:r w:rsidRPr="00CE1B62">
        <w:rPr>
          <w:u w:val="single"/>
        </w:rPr>
        <w:t>They cannot turn</w:t>
      </w:r>
      <w:r w:rsidRPr="00CE1B62">
        <w:rPr>
          <w:sz w:val="12"/>
        </w:rPr>
        <w:t xml:space="preserve"> </w:t>
      </w:r>
      <w:r w:rsidRPr="00CE1B62">
        <w:rPr>
          <w:u w:val="single"/>
        </w:rPr>
        <w:t>themselves on and off</w:t>
      </w:r>
      <w:r w:rsidRPr="00CE1B62">
        <w:rPr>
          <w:sz w:val="12"/>
        </w:rPr>
        <w:t xml:space="preserve">, and so they rely entirely on specific molecular recognition to determine </w:t>
      </w:r>
      <w:proofErr w:type="gramStart"/>
      <w:r w:rsidRPr="00CE1B62">
        <w:rPr>
          <w:sz w:val="12"/>
        </w:rPr>
        <w:t>whether or not</w:t>
      </w:r>
      <w:proofErr w:type="gramEnd"/>
      <w:r w:rsidRPr="00CE1B62">
        <w:rPr>
          <w:sz w:val="12"/>
        </w:rPr>
        <w:t xml:space="preserve"> they act. And because </w:t>
      </w:r>
      <w:r w:rsidRPr="00CE1B62">
        <w:rPr>
          <w:u w:val="single"/>
        </w:rPr>
        <w:t xml:space="preserve">the target cell can evolve </w:t>
      </w:r>
      <w:r w:rsidRPr="00CE1B62">
        <w:rPr>
          <w:b/>
          <w:iCs/>
          <w:u w:val="single"/>
        </w:rPr>
        <w:t>resistance mechanisms</w:t>
      </w:r>
      <w:r w:rsidRPr="00CE1B62">
        <w:rPr>
          <w:sz w:val="12"/>
        </w:rPr>
        <w:t xml:space="preserve"> (14), the therapeutically useful lifetime of a small molecule or biologic is limited. </w:t>
      </w:r>
      <w:r w:rsidRPr="00CE1B62">
        <w:rPr>
          <w:u w:val="single"/>
        </w:rPr>
        <w:t xml:space="preserve">The job of detecting and </w:t>
      </w:r>
      <w:r w:rsidRPr="00CE1B62">
        <w:rPr>
          <w:highlight w:val="cyan"/>
          <w:u w:val="single"/>
        </w:rPr>
        <w:t>destroying a</w:t>
      </w:r>
      <w:r w:rsidRPr="00CE1B62">
        <w:rPr>
          <w:u w:val="single"/>
        </w:rPr>
        <w:t xml:space="preserve"> shape-shifting </w:t>
      </w:r>
      <w:r w:rsidRPr="00CE1B62">
        <w:rPr>
          <w:b/>
          <w:iCs/>
          <w:highlight w:val="cyan"/>
          <w:u w:val="single"/>
        </w:rPr>
        <w:t>cellular target may be better suited to a cell</w:t>
      </w:r>
      <w:r w:rsidRPr="00CE1B62">
        <w:rPr>
          <w:b/>
          <w:iCs/>
          <w:u w:val="single"/>
        </w:rPr>
        <w:t xml:space="preserve">-based </w:t>
      </w:r>
      <w:r w:rsidRPr="00CE1B62">
        <w:rPr>
          <w:b/>
          <w:iCs/>
          <w:highlight w:val="cyan"/>
          <w:u w:val="single"/>
        </w:rPr>
        <w:t>therapeutic</w:t>
      </w:r>
      <w:r w:rsidRPr="00CE1B62">
        <w:rPr>
          <w:sz w:val="12"/>
        </w:rPr>
        <w:t xml:space="preserve">. </w:t>
      </w:r>
      <w:r w:rsidRPr="00CE1B62">
        <w:rPr>
          <w:u w:val="single"/>
        </w:rPr>
        <w:t>Recent clinical studies have shown the efficacy of using engineered T lymphocytes in treating chronic lymphoid leukemia</w:t>
      </w:r>
      <w:r w:rsidRPr="00CE1B62">
        <w:rPr>
          <w:sz w:val="12"/>
        </w:rPr>
        <w:t xml:space="preserve"> (3, 4). The ex vivo-transformed T cells were modified to express a CAR in which the receptor extra-cellular targeting domain has been replaced by </w:t>
      </w:r>
      <w:proofErr w:type="gramStart"/>
      <w:r w:rsidRPr="00CE1B62">
        <w:rPr>
          <w:sz w:val="12"/>
        </w:rPr>
        <w:t>an</w:t>
      </w:r>
      <w:proofErr w:type="gramEnd"/>
      <w:r w:rsidRPr="00CE1B62">
        <w:rPr>
          <w:sz w:val="12"/>
        </w:rPr>
        <w:t xml:space="preserve"> single-chain antibody that recognizes a tumor-specific molecule. </w:t>
      </w:r>
      <w:r w:rsidRPr="00CE1B62">
        <w:rPr>
          <w:u w:val="single"/>
        </w:rPr>
        <w:t>These and related studies:</w:t>
      </w:r>
      <w:r w:rsidRPr="00CE1B62">
        <w:rPr>
          <w:sz w:val="12"/>
        </w:rPr>
        <w:t xml:space="preserve"> (7) (</w:t>
      </w:r>
      <w:proofErr w:type="spellStart"/>
      <w:r w:rsidRPr="00CE1B62">
        <w:rPr>
          <w:sz w:val="12"/>
        </w:rPr>
        <w:t>i</w:t>
      </w:r>
      <w:proofErr w:type="spellEnd"/>
      <w:r w:rsidRPr="00CE1B62">
        <w:rPr>
          <w:sz w:val="12"/>
        </w:rPr>
        <w:t xml:space="preserve">) </w:t>
      </w:r>
      <w:r w:rsidRPr="00CE1B62">
        <w:rPr>
          <w:u w:val="single"/>
        </w:rPr>
        <w:t>prove that it is possible to retarget immune cells to detect and respond to new, non-natural signals and</w:t>
      </w:r>
      <w:r w:rsidRPr="00CE1B62">
        <w:rPr>
          <w:sz w:val="12"/>
        </w:rPr>
        <w:t xml:space="preserve"> (ii) </w:t>
      </w:r>
      <w:r w:rsidRPr="00CE1B62">
        <w:rPr>
          <w:u w:val="single"/>
        </w:rPr>
        <w:t>establish T cells as a favorable chassis for engineering</w:t>
      </w:r>
      <w:r w:rsidRPr="00CE1B62">
        <w:rPr>
          <w:sz w:val="12"/>
        </w:rPr>
        <w:t xml:space="preserve">. </w:t>
      </w:r>
      <w:r w:rsidRPr="00CE1B62">
        <w:rPr>
          <w:u w:val="single"/>
        </w:rPr>
        <w:t>Future versions</w:t>
      </w:r>
      <w:r w:rsidRPr="00CE1B62">
        <w:rPr>
          <w:sz w:val="12"/>
        </w:rPr>
        <w:t xml:space="preserve"> of CAR-modified T cells </w:t>
      </w:r>
      <w:r w:rsidRPr="00CE1B62">
        <w:rPr>
          <w:u w:val="single"/>
        </w:rPr>
        <w:t>may encode control circuits that enable them to be activated or deactivated in a small-molecule</w:t>
      </w:r>
      <w:r w:rsidRPr="00CE1B62">
        <w:rPr>
          <w:sz w:val="12"/>
        </w:rPr>
        <w:t xml:space="preserve">–dependent fashion and to produce a biologic that counteracts adverse side effects, such as cytokine storm (for example, an anti–IL-6 antibody). Establishment of </w:t>
      </w:r>
      <w:r w:rsidRPr="00CE1B62">
        <w:rPr>
          <w:b/>
          <w:iCs/>
          <w:highlight w:val="cyan"/>
          <w:u w:val="single"/>
        </w:rPr>
        <w:t>drug resistance</w:t>
      </w:r>
      <w:r w:rsidRPr="00CE1B62">
        <w:rPr>
          <w:sz w:val="12"/>
          <w:highlight w:val="cyan"/>
        </w:rPr>
        <w:t xml:space="preserve"> </w:t>
      </w:r>
      <w:r w:rsidRPr="00CE1B62">
        <w:rPr>
          <w:highlight w:val="cyan"/>
          <w:u w:val="single"/>
        </w:rPr>
        <w:t>is less</w:t>
      </w:r>
      <w:r w:rsidRPr="00CE1B62">
        <w:rPr>
          <w:u w:val="single"/>
        </w:rPr>
        <w:t xml:space="preserve"> likely to be </w:t>
      </w:r>
      <w:r w:rsidRPr="00CE1B62">
        <w:rPr>
          <w:highlight w:val="cyan"/>
          <w:u w:val="single"/>
        </w:rPr>
        <w:t>a problem for a</w:t>
      </w:r>
      <w:r w:rsidRPr="00CE1B62">
        <w:rPr>
          <w:u w:val="single"/>
        </w:rPr>
        <w:t xml:space="preserve"> sentinel </w:t>
      </w:r>
      <w:r w:rsidRPr="00CE1B62">
        <w:rPr>
          <w:highlight w:val="cyan"/>
          <w:u w:val="single"/>
        </w:rPr>
        <w:t xml:space="preserve">cell therapeutic </w:t>
      </w:r>
      <w:r w:rsidRPr="00CE1B62">
        <w:rPr>
          <w:u w:val="single"/>
        </w:rPr>
        <w:t>than for small molecules and biologics</w:t>
      </w:r>
      <w:r w:rsidRPr="00CE1B62">
        <w:rPr>
          <w:sz w:val="12"/>
        </w:rPr>
        <w:t xml:space="preserve">. </w:t>
      </w:r>
      <w:r w:rsidRPr="00CE1B62">
        <w:rPr>
          <w:u w:val="single"/>
        </w:rPr>
        <w:t>A therapeutic cell could be engineered to recognize multiple features of a target cell so that changing any one of them would not be enough to evade detection</w:t>
      </w:r>
      <w:r w:rsidRPr="00CE1B62">
        <w:rPr>
          <w:sz w:val="12"/>
        </w:rPr>
        <w:t xml:space="preserve"> (in effect, a combination therapy). </w:t>
      </w:r>
      <w:r w:rsidRPr="00CE1B62">
        <w:rPr>
          <w:u w:val="single"/>
        </w:rPr>
        <w:t xml:space="preserve">Given the ability of a cell-based therapeutic to adapt to an evolving pathogen, </w:t>
      </w:r>
      <w:r w:rsidRPr="00CE1B62">
        <w:rPr>
          <w:highlight w:val="cyan"/>
          <w:u w:val="single"/>
        </w:rPr>
        <w:t xml:space="preserve">cells may be a natural choice for other </w:t>
      </w:r>
      <w:r w:rsidRPr="00CE1B62">
        <w:rPr>
          <w:u w:val="single"/>
        </w:rPr>
        <w:t xml:space="preserve">surveillance </w:t>
      </w:r>
      <w:r w:rsidRPr="00CE1B62">
        <w:rPr>
          <w:highlight w:val="cyan"/>
          <w:u w:val="single"/>
        </w:rPr>
        <w:t>jobs</w:t>
      </w:r>
      <w:r w:rsidRPr="00CE1B62">
        <w:rPr>
          <w:u w:val="single"/>
        </w:rPr>
        <w:t xml:space="preserve"> as well, </w:t>
      </w:r>
      <w:r w:rsidRPr="00CE1B62">
        <w:rPr>
          <w:highlight w:val="cyan"/>
          <w:u w:val="single"/>
        </w:rPr>
        <w:t>including seeking and destroying</w:t>
      </w:r>
      <w:r w:rsidRPr="00CE1B62">
        <w:rPr>
          <w:u w:val="single"/>
        </w:rPr>
        <w:t xml:space="preserve"> activated cells from chronic infections, such as a latent </w:t>
      </w:r>
      <w:r w:rsidRPr="00CE1B62">
        <w:rPr>
          <w:b/>
          <w:iCs/>
          <w:u w:val="single"/>
        </w:rPr>
        <w:t xml:space="preserve">Mycobacterium </w:t>
      </w:r>
      <w:r w:rsidRPr="00CE1B62">
        <w:rPr>
          <w:b/>
          <w:iCs/>
          <w:highlight w:val="cyan"/>
          <w:u w:val="single"/>
        </w:rPr>
        <w:t>tuberculosis</w:t>
      </w:r>
      <w:r w:rsidRPr="00CE1B62">
        <w:rPr>
          <w:b/>
          <w:iCs/>
          <w:u w:val="single"/>
        </w:rPr>
        <w:t xml:space="preserve"> </w:t>
      </w:r>
      <w:r w:rsidRPr="00CE1B62">
        <w:rPr>
          <w:u w:val="single"/>
        </w:rPr>
        <w:t>population</w:t>
      </w:r>
      <w:r w:rsidRPr="00CE1B62">
        <w:rPr>
          <w:sz w:val="12"/>
        </w:rPr>
        <w:t>.</w:t>
      </w:r>
    </w:p>
    <w:p w14:paraId="0E174A2E"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Disease causes extinction</w:t>
      </w:r>
    </w:p>
    <w:p w14:paraId="2E8590AB" w14:textId="77777777" w:rsidR="00CE1B62" w:rsidRPr="00CE1B62" w:rsidRDefault="00CE1B62" w:rsidP="00CE1B62">
      <w:pPr>
        <w:rPr>
          <w:sz w:val="16"/>
        </w:rPr>
      </w:pPr>
      <w:r w:rsidRPr="00CE1B62">
        <w:rPr>
          <w:b/>
          <w:bCs/>
          <w:sz w:val="26"/>
        </w:rPr>
        <w:t>Diamandis 21</w:t>
      </w:r>
      <w:r w:rsidRPr="00CE1B62">
        <w:rPr>
          <w:sz w:val="16"/>
        </w:rPr>
        <w:t xml:space="preserve"> (EP, </w:t>
      </w:r>
      <w:proofErr w:type="spellStart"/>
      <w:r w:rsidRPr="00CE1B62">
        <w:rPr>
          <w:sz w:val="16"/>
        </w:rPr>
        <w:t>Lunenfeld</w:t>
      </w:r>
      <w:proofErr w:type="spellEnd"/>
      <w:r w:rsidRPr="00CE1B62">
        <w:rPr>
          <w:sz w:val="16"/>
        </w:rPr>
        <w:t xml:space="preserve">-Tanenbaum Research Institute, Mount Sinai Hospital, Toronto, Canada 2. Department of Laboratory Medicine and Pathobiology, University of Toronto, Toronto, Canada 3. Department of Pathology and Laboratory Medicine, Mount Sinai Hospital, Toronto, Canada 4. Department of Clinical Biochemistry, University Health Network, Toronto, Canada, “The mother of all battles: Viruses vs. humans. Can humans avoid extinction in 50-100 Years”, </w:t>
      </w:r>
      <w:proofErr w:type="spellStart"/>
      <w:r w:rsidRPr="00CE1B62">
        <w:rPr>
          <w:sz w:val="16"/>
        </w:rPr>
        <w:t>PrePrint</w:t>
      </w:r>
      <w:proofErr w:type="spellEnd"/>
      <w:r w:rsidRPr="00CE1B62">
        <w:rPr>
          <w:sz w:val="16"/>
        </w:rPr>
        <w:t>)</w:t>
      </w:r>
    </w:p>
    <w:p w14:paraId="550BAE50" w14:textId="77777777" w:rsidR="00CE1B62" w:rsidRPr="00CE1B62" w:rsidRDefault="00CE1B62" w:rsidP="00CE1B62">
      <w:pPr>
        <w:rPr>
          <w:sz w:val="16"/>
        </w:rPr>
      </w:pPr>
      <w:r w:rsidRPr="00CE1B62">
        <w:rPr>
          <w:sz w:val="16"/>
        </w:rPr>
        <w:t xml:space="preserve">The recent SARS-CoV-2 pandemic, which is causing COVID 19 disease, has taught us unexpected lessons about the dangers of human extinction through highly contagious and lethal diseases. As the COVID 19 pandemic is now being controlled by various isolation measures, </w:t>
      </w:r>
      <w:proofErr w:type="gramStart"/>
      <w:r w:rsidRPr="00CE1B62">
        <w:rPr>
          <w:sz w:val="16"/>
        </w:rPr>
        <w:t>therapeutics</w:t>
      </w:r>
      <w:proofErr w:type="gramEnd"/>
      <w:r w:rsidRPr="00CE1B62">
        <w:rPr>
          <w:sz w:val="16"/>
        </w:rPr>
        <w:t xml:space="preserve"> and vaccines, it became clear that our current lifestyle and societal functions may not be sustainable in the long term. </w:t>
      </w:r>
      <w:r w:rsidRPr="00CE1B62">
        <w:rPr>
          <w:u w:val="single"/>
        </w:rPr>
        <w:t>We</w:t>
      </w:r>
      <w:r w:rsidRPr="00CE1B62">
        <w:rPr>
          <w:sz w:val="16"/>
        </w:rPr>
        <w:t xml:space="preserve"> now </w:t>
      </w:r>
      <w:proofErr w:type="gramStart"/>
      <w:r w:rsidRPr="00CE1B62">
        <w:rPr>
          <w:u w:val="single"/>
        </w:rPr>
        <w:t>have to</w:t>
      </w:r>
      <w:proofErr w:type="gramEnd"/>
      <w:r w:rsidRPr="00CE1B62">
        <w:rPr>
          <w:u w:val="single"/>
        </w:rPr>
        <w:t xml:space="preserve"> start thinking and planning on how to face the next dangerous pandemic, not just overcoming the one that is upon us now.</w:t>
      </w:r>
      <w:r w:rsidRPr="00CE1B62">
        <w:rPr>
          <w:sz w:val="16"/>
        </w:rPr>
        <w:t xml:space="preserve"> Is there any evidence that </w:t>
      </w:r>
      <w:r w:rsidRPr="00CE1B62">
        <w:rPr>
          <w:b/>
          <w:iCs/>
          <w:highlight w:val="cyan"/>
          <w:u w:val="single"/>
        </w:rPr>
        <w:t>even worse pandemics could strike us</w:t>
      </w:r>
      <w:r w:rsidRPr="00CE1B62">
        <w:rPr>
          <w:sz w:val="16"/>
        </w:rPr>
        <w:t xml:space="preserve"> </w:t>
      </w:r>
      <w:proofErr w:type="gramStart"/>
      <w:r w:rsidRPr="00CE1B62">
        <w:rPr>
          <w:sz w:val="16"/>
        </w:rPr>
        <w:t>in the near future</w:t>
      </w:r>
      <w:proofErr w:type="gramEnd"/>
      <w:r w:rsidRPr="00CE1B62">
        <w:rPr>
          <w:sz w:val="16"/>
        </w:rPr>
        <w:t xml:space="preserve"> and </w:t>
      </w:r>
      <w:r w:rsidRPr="00CE1B62">
        <w:rPr>
          <w:highlight w:val="cyan"/>
          <w:u w:val="single"/>
        </w:rPr>
        <w:t>threaten the existence of the human race</w:t>
      </w:r>
      <w:r w:rsidRPr="00CE1B62">
        <w:rPr>
          <w:sz w:val="16"/>
        </w:rPr>
        <w:t xml:space="preserve">? The answer is unequivocally yes. It is not necessary to get infected by viruses of bats, pangolins and other exotic animals that live in remote forests </w:t>
      </w:r>
      <w:proofErr w:type="gramStart"/>
      <w:r w:rsidRPr="00CE1B62">
        <w:rPr>
          <w:sz w:val="16"/>
        </w:rPr>
        <w:t>in order to</w:t>
      </w:r>
      <w:proofErr w:type="gramEnd"/>
      <w:r w:rsidRPr="00CE1B62">
        <w:rPr>
          <w:sz w:val="16"/>
        </w:rPr>
        <w:t xml:space="preserve"> be in danger. </w:t>
      </w:r>
      <w:r w:rsidRPr="00CE1B62">
        <w:rPr>
          <w:highlight w:val="cyan"/>
          <w:u w:val="single"/>
        </w:rPr>
        <w:t>Creditable scientific evidence indicates</w:t>
      </w:r>
      <w:r w:rsidRPr="00CE1B62">
        <w:rPr>
          <w:sz w:val="16"/>
        </w:rPr>
        <w:t xml:space="preserve"> that the human </w:t>
      </w:r>
      <w:r w:rsidRPr="00CE1B62">
        <w:rPr>
          <w:highlight w:val="cyan"/>
          <w:u w:val="single"/>
        </w:rPr>
        <w:t>gut microbiota</w:t>
      </w:r>
      <w:r w:rsidRPr="00CE1B62">
        <w:rPr>
          <w:u w:val="single"/>
        </w:rPr>
        <w:t xml:space="preserve"> </w:t>
      </w:r>
      <w:r w:rsidRPr="00CE1B62">
        <w:rPr>
          <w:b/>
          <w:iCs/>
          <w:highlight w:val="cyan"/>
          <w:u w:val="single"/>
        </w:rPr>
        <w:t>harbor billions of viruses</w:t>
      </w:r>
      <w:r w:rsidRPr="00CE1B62">
        <w:rPr>
          <w:sz w:val="16"/>
        </w:rPr>
        <w:t xml:space="preserve"> </w:t>
      </w:r>
      <w:r w:rsidRPr="00CE1B62">
        <w:rPr>
          <w:u w:val="single"/>
        </w:rPr>
        <w:t xml:space="preserve">which </w:t>
      </w:r>
      <w:proofErr w:type="gramStart"/>
      <w:r w:rsidRPr="00CE1B62">
        <w:rPr>
          <w:u w:val="single"/>
        </w:rPr>
        <w:t>are capable of affecting</w:t>
      </w:r>
      <w:proofErr w:type="gramEnd"/>
      <w:r w:rsidRPr="00CE1B62">
        <w:rPr>
          <w:u w:val="single"/>
        </w:rPr>
        <w:t xml:space="preserve"> the function of vital human organs such as the immune system, lung, brain, liver, kidney, heart etc.</w:t>
      </w:r>
      <w:r w:rsidRPr="00CE1B62">
        <w:rPr>
          <w:sz w:val="16"/>
        </w:rPr>
        <w:t xml:space="preserve"> It is possible that the development of </w:t>
      </w:r>
      <w:r w:rsidRPr="00CE1B62">
        <w:rPr>
          <w:highlight w:val="cyan"/>
          <w:u w:val="single"/>
        </w:rPr>
        <w:t>pathogenic variants</w:t>
      </w:r>
      <w:r w:rsidRPr="00CE1B62">
        <w:rPr>
          <w:sz w:val="16"/>
        </w:rPr>
        <w:t xml:space="preserve"> in the gut </w:t>
      </w:r>
      <w:r w:rsidRPr="00CE1B62">
        <w:rPr>
          <w:b/>
          <w:iCs/>
          <w:highlight w:val="cyan"/>
          <w:u w:val="single"/>
        </w:rPr>
        <w:t>can lead to contagious viruses</w:t>
      </w:r>
      <w:r w:rsidRPr="00CE1B62">
        <w:rPr>
          <w:sz w:val="16"/>
        </w:rPr>
        <w:t xml:space="preserve"> </w:t>
      </w:r>
      <w:r w:rsidRPr="00CE1B62">
        <w:rPr>
          <w:u w:val="single"/>
        </w:rPr>
        <w:t>which can cause pandemics</w:t>
      </w:r>
      <w:r w:rsidRPr="00CE1B62">
        <w:rPr>
          <w:sz w:val="16"/>
        </w:rPr>
        <w:t xml:space="preserve">, </w:t>
      </w:r>
      <w:r w:rsidRPr="00CE1B62">
        <w:rPr>
          <w:u w:val="single"/>
        </w:rPr>
        <w:t>leading to destruction of vital organs</w:t>
      </w:r>
      <w:r w:rsidRPr="00CE1B62">
        <w:rPr>
          <w:sz w:val="16"/>
        </w:rPr>
        <w:t xml:space="preserve">, </w:t>
      </w:r>
      <w:r w:rsidRPr="00CE1B62">
        <w:rPr>
          <w:u w:val="single"/>
        </w:rPr>
        <w:t xml:space="preserve">causing death or various debilitating diseases such as blindness, respiratory, liver, </w:t>
      </w:r>
      <w:proofErr w:type="gramStart"/>
      <w:r w:rsidRPr="00CE1B62">
        <w:rPr>
          <w:u w:val="single"/>
        </w:rPr>
        <w:t>heart</w:t>
      </w:r>
      <w:proofErr w:type="gramEnd"/>
      <w:r w:rsidRPr="00CE1B62">
        <w:rPr>
          <w:u w:val="single"/>
        </w:rPr>
        <w:t xml:space="preserve"> and kidney</w:t>
      </w:r>
      <w:r w:rsidRPr="00CE1B62">
        <w:rPr>
          <w:sz w:val="16"/>
        </w:rPr>
        <w:t xml:space="preserve"> failures. </w:t>
      </w:r>
      <w:r w:rsidRPr="00CE1B62">
        <w:rPr>
          <w:u w:val="single"/>
        </w:rPr>
        <w:t xml:space="preserve">These diseases could </w:t>
      </w:r>
      <w:r w:rsidRPr="00CE1B62">
        <w:rPr>
          <w:b/>
          <w:iCs/>
          <w:highlight w:val="cyan"/>
          <w:u w:val="single"/>
        </w:rPr>
        <w:t>result in the complete shutdown of</w:t>
      </w:r>
      <w:r w:rsidRPr="00CE1B62">
        <w:rPr>
          <w:sz w:val="16"/>
        </w:rPr>
        <w:t xml:space="preserve"> our </w:t>
      </w:r>
      <w:r w:rsidRPr="00CE1B62">
        <w:rPr>
          <w:b/>
          <w:iCs/>
          <w:highlight w:val="cyan"/>
          <w:u w:val="single"/>
        </w:rPr>
        <w:t>civilization</w:t>
      </w:r>
      <w:r w:rsidRPr="00CE1B62">
        <w:rPr>
          <w:sz w:val="16"/>
        </w:rPr>
        <w:t xml:space="preserve"> </w:t>
      </w:r>
      <w:r w:rsidRPr="00CE1B62">
        <w:rPr>
          <w:highlight w:val="cyan"/>
          <w:u w:val="single"/>
        </w:rPr>
        <w:t>and</w:t>
      </w:r>
      <w:r w:rsidRPr="00CE1B62">
        <w:rPr>
          <w:sz w:val="16"/>
        </w:rPr>
        <w:t xml:space="preserve"> probably the </w:t>
      </w:r>
      <w:r w:rsidRPr="00CE1B62">
        <w:rPr>
          <w:b/>
          <w:iCs/>
          <w:highlight w:val="cyan"/>
          <w:u w:val="single"/>
        </w:rPr>
        <w:t>extinction of human race</w:t>
      </w:r>
      <w:r w:rsidRPr="00CE1B62">
        <w:rPr>
          <w:sz w:val="16"/>
        </w:rPr>
        <w:t>.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3C2B03C3"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Drug resistance overcomes burnout – resistance enables </w:t>
      </w:r>
      <w:r w:rsidRPr="00CE1B62">
        <w:rPr>
          <w:rFonts w:eastAsiaTheme="majorEastAsia" w:cstheme="majorBidi"/>
          <w:b/>
          <w:iCs/>
          <w:sz w:val="26"/>
          <w:u w:val="single"/>
        </w:rPr>
        <w:t>optimal virulence</w:t>
      </w:r>
      <w:r w:rsidRPr="00CE1B62">
        <w:rPr>
          <w:rFonts w:eastAsiaTheme="majorEastAsia" w:cstheme="majorBidi"/>
          <w:b/>
          <w:iCs/>
          <w:sz w:val="26"/>
        </w:rPr>
        <w:t xml:space="preserve"> through horizontal gene transfer, which maximizes disease fitness</w:t>
      </w:r>
    </w:p>
    <w:p w14:paraId="593C1B5E" w14:textId="77777777" w:rsidR="00CE1B62" w:rsidRPr="00CE1B62" w:rsidRDefault="00CE1B62" w:rsidP="00CE1B62">
      <w:pPr>
        <w:rPr>
          <w:sz w:val="16"/>
        </w:rPr>
      </w:pPr>
      <w:r w:rsidRPr="00CE1B62">
        <w:rPr>
          <w:b/>
          <w:bCs/>
          <w:sz w:val="26"/>
        </w:rPr>
        <w:t xml:space="preserve">Schroeder et al 17 </w:t>
      </w:r>
      <w:r w:rsidRPr="00CE1B62">
        <w:rPr>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CE1B62">
        <w:rPr>
          <w:i/>
          <w:sz w:val="16"/>
        </w:rPr>
        <w:t>Genes</w:t>
      </w:r>
      <w:r w:rsidRPr="00CE1B62">
        <w:rPr>
          <w:sz w:val="16"/>
        </w:rPr>
        <w:t>, Vol. 8, No. 1, page 39, January 2017, https://www.ncbi.nlm.nih.gov/pmc/articles/PMC5295033/)</w:t>
      </w:r>
    </w:p>
    <w:p w14:paraId="71F2C295" w14:textId="77777777" w:rsidR="00CE1B62" w:rsidRPr="00CE1B62" w:rsidRDefault="00CE1B62" w:rsidP="00CE1B62">
      <w:pPr>
        <w:rPr>
          <w:sz w:val="16"/>
        </w:rPr>
      </w:pPr>
      <w:r w:rsidRPr="00CE1B62">
        <w:rPr>
          <w:b/>
          <w:iCs/>
          <w:highlight w:val="cyan"/>
          <w:u w:val="single"/>
        </w:rPr>
        <w:t>Antibiotic resistance</w:t>
      </w:r>
      <w:r w:rsidRPr="00CE1B62">
        <w:rPr>
          <w:sz w:val="16"/>
        </w:rPr>
        <w:t xml:space="preserve">, prompted by the overuse of antimicrobial agents, </w:t>
      </w:r>
      <w:r w:rsidRPr="00CE1B62">
        <w:rPr>
          <w:highlight w:val="cyan"/>
          <w:u w:val="single"/>
        </w:rPr>
        <w:t>may arise from</w:t>
      </w:r>
      <w:r w:rsidRPr="00CE1B62">
        <w:rPr>
          <w:sz w:val="16"/>
        </w:rPr>
        <w:t xml:space="preserve"> a variety of mechanisms, particularly </w:t>
      </w:r>
      <w:r w:rsidRPr="00CE1B62">
        <w:rPr>
          <w:b/>
          <w:iCs/>
          <w:highlight w:val="cyan"/>
          <w:u w:val="single"/>
        </w:rPr>
        <w:t>horizontal gene transfer</w:t>
      </w:r>
      <w:r w:rsidRPr="00CE1B62">
        <w:rPr>
          <w:sz w:val="16"/>
          <w:highlight w:val="cyan"/>
        </w:rPr>
        <w:t xml:space="preserve"> </w:t>
      </w:r>
      <w:r w:rsidRPr="00CE1B62">
        <w:rPr>
          <w:highlight w:val="cyan"/>
          <w:u w:val="single"/>
        </w:rPr>
        <w:t xml:space="preserve">of </w:t>
      </w:r>
      <w:r w:rsidRPr="00CE1B62">
        <w:rPr>
          <w:b/>
          <w:iCs/>
          <w:highlight w:val="cyan"/>
          <w:u w:val="single"/>
        </w:rPr>
        <w:t>virulence</w:t>
      </w:r>
      <w:r w:rsidRPr="00CE1B62">
        <w:rPr>
          <w:highlight w:val="cyan"/>
          <w:u w:val="single"/>
        </w:rPr>
        <w:t xml:space="preserve"> and</w:t>
      </w:r>
      <w:r w:rsidRPr="00CE1B62">
        <w:rPr>
          <w:u w:val="single"/>
        </w:rPr>
        <w:t xml:space="preserve"> antibiotic </w:t>
      </w:r>
      <w:r w:rsidRPr="00CE1B62">
        <w:rPr>
          <w:highlight w:val="cyan"/>
          <w:u w:val="single"/>
        </w:rPr>
        <w:t xml:space="preserve">resistance </w:t>
      </w:r>
      <w:r w:rsidRPr="00CE1B62">
        <w:rPr>
          <w:b/>
          <w:iCs/>
          <w:highlight w:val="cyan"/>
          <w:u w:val="single"/>
        </w:rPr>
        <w:t>genes</w:t>
      </w:r>
      <w:r w:rsidRPr="00CE1B62">
        <w:rPr>
          <w:sz w:val="16"/>
          <w:highlight w:val="cyan"/>
        </w:rPr>
        <w:t>,</w:t>
      </w:r>
      <w:r w:rsidRPr="00CE1B62">
        <w:rPr>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CE1B62">
        <w:rPr>
          <w:highlight w:val="cyan"/>
          <w:u w:val="single"/>
        </w:rPr>
        <w:t>one must examine</w:t>
      </w:r>
      <w:r w:rsidRPr="00CE1B62">
        <w:rPr>
          <w:u w:val="single"/>
        </w:rPr>
        <w:t xml:space="preserve"> a genetic change in </w:t>
      </w:r>
      <w:r w:rsidRPr="00CE1B62">
        <w:rPr>
          <w:highlight w:val="cyan"/>
          <w:u w:val="single"/>
        </w:rPr>
        <w:t>virulence and resistance</w:t>
      </w:r>
      <w:r w:rsidRPr="00CE1B62">
        <w:rPr>
          <w:sz w:val="16"/>
        </w:rPr>
        <w:t xml:space="preserve"> not only in the context of the biofilm but also </w:t>
      </w:r>
      <w:r w:rsidRPr="00CE1B62">
        <w:rPr>
          <w:highlight w:val="cyan"/>
          <w:u w:val="single"/>
        </w:rPr>
        <w:t xml:space="preserve">as </w:t>
      </w:r>
      <w:r w:rsidRPr="00CE1B62">
        <w:rPr>
          <w:b/>
          <w:iCs/>
          <w:highlight w:val="cyan"/>
          <w:u w:val="single"/>
        </w:rPr>
        <w:t>inextricably linked pathologies</w:t>
      </w:r>
      <w:r w:rsidRPr="00CE1B62">
        <w:rPr>
          <w:sz w:val="16"/>
        </w:rPr>
        <w:t xml:space="preserve">. Observationally, </w:t>
      </w:r>
      <w:proofErr w:type="gramStart"/>
      <w:r w:rsidRPr="00CE1B62">
        <w:rPr>
          <w:sz w:val="16"/>
        </w:rPr>
        <w:t xml:space="preserve">it is clear that </w:t>
      </w:r>
      <w:r w:rsidRPr="00CE1B62">
        <w:rPr>
          <w:b/>
          <w:iCs/>
          <w:highlight w:val="cyan"/>
          <w:u w:val="single"/>
        </w:rPr>
        <w:t>increased</w:t>
      </w:r>
      <w:proofErr w:type="gramEnd"/>
      <w:r w:rsidRPr="00CE1B62">
        <w:rPr>
          <w:b/>
          <w:iCs/>
          <w:highlight w:val="cyan"/>
          <w:u w:val="single"/>
        </w:rPr>
        <w:t xml:space="preserve"> virulence</w:t>
      </w:r>
      <w:r w:rsidRPr="00CE1B62">
        <w:rPr>
          <w:highlight w:val="cyan"/>
          <w:u w:val="single"/>
        </w:rPr>
        <w:t xml:space="preserve"> and</w:t>
      </w:r>
      <w:r w:rsidRPr="00CE1B62">
        <w:rPr>
          <w:u w:val="single"/>
        </w:rPr>
        <w:t xml:space="preserve"> the advent of </w:t>
      </w:r>
      <w:r w:rsidRPr="00CE1B62">
        <w:rPr>
          <w:highlight w:val="cyan"/>
          <w:u w:val="single"/>
        </w:rPr>
        <w:t>antibiotic resistance</w:t>
      </w:r>
      <w:r w:rsidRPr="00CE1B62">
        <w:rPr>
          <w:u w:val="single"/>
        </w:rPr>
        <w:t xml:space="preserve"> often </w:t>
      </w:r>
      <w:r w:rsidRPr="00CE1B62">
        <w:rPr>
          <w:highlight w:val="cyan"/>
          <w:u w:val="single"/>
        </w:rPr>
        <w:t>arise</w:t>
      </w:r>
      <w:r w:rsidRPr="00CE1B62">
        <w:rPr>
          <w:u w:val="single"/>
        </w:rPr>
        <w:t xml:space="preserve"> almost </w:t>
      </w:r>
      <w:r w:rsidRPr="00CE1B62">
        <w:rPr>
          <w:highlight w:val="cyan"/>
          <w:u w:val="single"/>
        </w:rPr>
        <w:t>simultaneously</w:t>
      </w:r>
      <w:r w:rsidRPr="00CE1B62">
        <w:rPr>
          <w:sz w:val="16"/>
        </w:rPr>
        <w:t xml:space="preserve">; however, their genetic connection has been relatively ignored. Although the complexities of genetic regulation in a multispecies community may obscure a causative relationship, </w:t>
      </w:r>
      <w:r w:rsidRPr="00CE1B62">
        <w:rPr>
          <w:u w:val="single"/>
        </w:rPr>
        <w:t>uncovering key genetic interactions between virulence and resistance in biofilm bacteria is essential to identifying new druggable targets</w:t>
      </w:r>
      <w:r w:rsidRPr="00CE1B62">
        <w:rPr>
          <w:sz w:val="16"/>
        </w:rPr>
        <w:t>, ultimately providing a drug discovery and development pathway to improve treatment options for chronic and recurring infection.</w:t>
      </w:r>
    </w:p>
    <w:p w14:paraId="091FBB61" w14:textId="77777777" w:rsidR="00CE1B62" w:rsidRPr="00CE1B62" w:rsidRDefault="00CE1B62" w:rsidP="00CE1B62">
      <w:pPr>
        <w:rPr>
          <w:sz w:val="16"/>
        </w:rPr>
      </w:pPr>
      <w:r w:rsidRPr="00CE1B62">
        <w:rPr>
          <w:sz w:val="16"/>
        </w:rPr>
        <w:t>1. Introduction</w:t>
      </w:r>
    </w:p>
    <w:p w14:paraId="2164256C" w14:textId="77777777" w:rsidR="00CE1B62" w:rsidRPr="00CE1B62" w:rsidRDefault="00CE1B62" w:rsidP="00CE1B62">
      <w:pPr>
        <w:rPr>
          <w:sz w:val="16"/>
        </w:rPr>
      </w:pPr>
      <w:r w:rsidRPr="00CE1B62">
        <w:rPr>
          <w:sz w:val="16"/>
        </w:rPr>
        <w:t xml:space="preserve">Until recently, </w:t>
      </w:r>
      <w:r w:rsidRPr="00CE1B62">
        <w:rPr>
          <w:highlight w:val="cyan"/>
          <w:u w:val="single"/>
        </w:rPr>
        <w:t>conventional</w:t>
      </w:r>
      <w:r w:rsidRPr="00CE1B62">
        <w:rPr>
          <w:sz w:val="16"/>
        </w:rPr>
        <w:t xml:space="preserve"> “antibiotic </w:t>
      </w:r>
      <w:r w:rsidRPr="00CE1B62">
        <w:rPr>
          <w:highlight w:val="cyan"/>
          <w:u w:val="single"/>
        </w:rPr>
        <w:t>wisdom</w:t>
      </w:r>
      <w:r w:rsidRPr="00CE1B62">
        <w:rPr>
          <w:sz w:val="16"/>
        </w:rPr>
        <w:t xml:space="preserve">” </w:t>
      </w:r>
      <w:r w:rsidRPr="00CE1B62">
        <w:rPr>
          <w:highlight w:val="cyan"/>
          <w:u w:val="single"/>
        </w:rPr>
        <w:t>suggesting</w:t>
      </w:r>
      <w:r w:rsidRPr="00CE1B62">
        <w:rPr>
          <w:u w:val="single"/>
        </w:rPr>
        <w:t xml:space="preserve"> the presence of </w:t>
      </w:r>
      <w:r w:rsidRPr="00CE1B62">
        <w:rPr>
          <w:highlight w:val="cyan"/>
          <w:u w:val="single"/>
        </w:rPr>
        <w:t>a fitness cost</w:t>
      </w:r>
      <w:r w:rsidRPr="00CE1B62">
        <w:rPr>
          <w:sz w:val="16"/>
          <w:highlight w:val="cyan"/>
        </w:rPr>
        <w:t xml:space="preserve"> </w:t>
      </w:r>
      <w:r w:rsidRPr="00CE1B62">
        <w:rPr>
          <w:highlight w:val="cyan"/>
          <w:u w:val="single"/>
        </w:rPr>
        <w:t>associated with</w:t>
      </w:r>
      <w:r w:rsidRPr="00CE1B62">
        <w:rPr>
          <w:sz w:val="16"/>
        </w:rPr>
        <w:t xml:space="preserve"> the development of </w:t>
      </w:r>
      <w:r w:rsidRPr="00CE1B62">
        <w:rPr>
          <w:u w:val="single"/>
        </w:rPr>
        <w:t xml:space="preserve">antibiotic </w:t>
      </w:r>
      <w:r w:rsidRPr="00CE1B62">
        <w:rPr>
          <w:highlight w:val="cyan"/>
          <w:u w:val="single"/>
        </w:rPr>
        <w:t>resistance</w:t>
      </w:r>
      <w:r w:rsidRPr="00CE1B62">
        <w:rPr>
          <w:u w:val="single"/>
        </w:rPr>
        <w:t xml:space="preserve"> that would eventually allow susceptible species to overtake resistant species </w:t>
      </w:r>
      <w:r w:rsidRPr="00CE1B62">
        <w:rPr>
          <w:highlight w:val="cyan"/>
          <w:u w:val="single"/>
        </w:rPr>
        <w:t>was the predominating dogma</w:t>
      </w:r>
      <w:r w:rsidRPr="00CE1B62">
        <w:rPr>
          <w:sz w:val="16"/>
        </w:rPr>
        <w:t xml:space="preserve"> in infectious diseases [1]. However, </w:t>
      </w:r>
      <w:r w:rsidRPr="00CE1B62">
        <w:rPr>
          <w:b/>
          <w:iCs/>
          <w:highlight w:val="cyan"/>
          <w:u w:val="single"/>
        </w:rPr>
        <w:t>the</w:t>
      </w:r>
      <w:r w:rsidRPr="00CE1B62">
        <w:rPr>
          <w:b/>
          <w:iCs/>
          <w:u w:val="single"/>
        </w:rPr>
        <w:t xml:space="preserve"> ever-</w:t>
      </w:r>
      <w:r w:rsidRPr="00CE1B62">
        <w:rPr>
          <w:b/>
          <w:iCs/>
          <w:highlight w:val="cyan"/>
          <w:u w:val="single"/>
        </w:rPr>
        <w:t>increasing threat of</w:t>
      </w:r>
      <w:r w:rsidRPr="00CE1B62">
        <w:rPr>
          <w:b/>
          <w:iCs/>
          <w:u w:val="single"/>
        </w:rPr>
        <w:t xml:space="preserve"> antibiotic </w:t>
      </w:r>
      <w:r w:rsidRPr="00CE1B62">
        <w:rPr>
          <w:b/>
          <w:iCs/>
          <w:highlight w:val="cyan"/>
          <w:u w:val="single"/>
        </w:rPr>
        <w:t>resistant bacteria contradicts dogma</w:t>
      </w:r>
      <w:r w:rsidRPr="00CE1B62">
        <w:rPr>
          <w:sz w:val="16"/>
        </w:rPr>
        <w:t xml:space="preserve"> </w:t>
      </w:r>
      <w:r w:rsidRPr="00CE1B62">
        <w:rPr>
          <w:u w:val="single"/>
        </w:rPr>
        <w:t xml:space="preserve">and insinuates that the </w:t>
      </w:r>
      <w:r w:rsidRPr="00CE1B62">
        <w:rPr>
          <w:highlight w:val="cyan"/>
          <w:u w:val="single"/>
        </w:rPr>
        <w:t xml:space="preserve">evolution of resistance may be associated with a </w:t>
      </w:r>
      <w:r w:rsidRPr="00CE1B62">
        <w:rPr>
          <w:b/>
          <w:iCs/>
          <w:highlight w:val="cyan"/>
          <w:u w:val="single"/>
        </w:rPr>
        <w:t>fitness advantage, including enhanced virulence</w:t>
      </w:r>
      <w:r w:rsidRPr="00CE1B62">
        <w:rPr>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19FC6805" w14:textId="77777777" w:rsidR="00CE1B62" w:rsidRPr="00CE1B62" w:rsidRDefault="00CE1B62" w:rsidP="00CE1B62">
      <w:pPr>
        <w:rPr>
          <w:sz w:val="16"/>
        </w:rPr>
      </w:pPr>
    </w:p>
    <w:p w14:paraId="032F3BBF" w14:textId="77777777" w:rsidR="00CE1B62" w:rsidRPr="00CE1B62" w:rsidRDefault="00CE1B62" w:rsidP="00CE1B62">
      <w:pPr>
        <w:keepNext/>
        <w:keepLines/>
        <w:spacing w:before="200"/>
        <w:outlineLvl w:val="3"/>
        <w:rPr>
          <w:rFonts w:eastAsia="MS Gothic"/>
          <w:b/>
          <w:iCs/>
          <w:sz w:val="26"/>
        </w:rPr>
      </w:pPr>
      <w:r w:rsidRPr="00CE1B62">
        <w:rPr>
          <w:rFonts w:eastAsia="MS Gothic"/>
          <w:b/>
          <w:iCs/>
          <w:sz w:val="26"/>
        </w:rPr>
        <w:t xml:space="preserve">Anticompetitive petitions independently kill the </w:t>
      </w:r>
      <w:r w:rsidRPr="00CE1B62">
        <w:rPr>
          <w:rFonts w:eastAsia="MS Gothic"/>
          <w:b/>
          <w:iCs/>
          <w:sz w:val="26"/>
          <w:u w:val="single"/>
        </w:rPr>
        <w:t>cell-based meat</w:t>
      </w:r>
      <w:r w:rsidRPr="00CE1B62">
        <w:rPr>
          <w:rFonts w:eastAsia="MS Gothic"/>
          <w:b/>
          <w:iCs/>
          <w:sz w:val="26"/>
        </w:rPr>
        <w:t xml:space="preserve"> market</w:t>
      </w:r>
    </w:p>
    <w:p w14:paraId="4613BD24" w14:textId="77777777" w:rsidR="00CE1B62" w:rsidRPr="00CE1B62" w:rsidRDefault="00CE1B62" w:rsidP="00CE1B62">
      <w:pPr>
        <w:rPr>
          <w:rFonts w:eastAsia="Cambria"/>
          <w:lang w:eastAsia="ko-KR"/>
        </w:rPr>
      </w:pPr>
      <w:r w:rsidRPr="00CE1B62">
        <w:rPr>
          <w:rFonts w:eastAsia="Cambria"/>
          <w:b/>
          <w:bCs/>
          <w:sz w:val="26"/>
        </w:rPr>
        <w:t>Grafton 20</w:t>
      </w:r>
      <w:r w:rsidRPr="00CE1B62">
        <w:rPr>
          <w:rFonts w:eastAsia="Cambria"/>
          <w:lang w:eastAsia="ko-KR"/>
        </w:rPr>
        <w:t xml:space="preserve"> (Sean Grafton is a recently barred Washington, D.C. attorney with a background in genetic research. He currently works for the United States Court of Federal Claims as a law clerk, WELCOME TO THE WORLD OF TOMORROW: AN EXPLORATION OF CELL-BASED MEATS AND HOW THE FDA AND USDA MAY PROTECT INTELLECTUAL PROPERTY RIGHTS. Catholic University Journal of Law and Technology, 28, 175, y2k)</w:t>
      </w:r>
    </w:p>
    <w:p w14:paraId="7E4BF51A" w14:textId="77777777" w:rsidR="00CE1B62" w:rsidRPr="00CE1B62" w:rsidRDefault="00CE1B62" w:rsidP="00CE1B62">
      <w:pPr>
        <w:rPr>
          <w:rFonts w:eastAsia="Cambria"/>
        </w:rPr>
      </w:pPr>
      <w:r w:rsidRPr="00CE1B62">
        <w:rPr>
          <w:rFonts w:eastAsia="Cambria"/>
          <w:u w:val="single"/>
        </w:rPr>
        <w:t xml:space="preserve">This tactic involves what is known as </w:t>
      </w:r>
      <w:r w:rsidRPr="00CE1B62">
        <w:rPr>
          <w:rFonts w:eastAsia="Cambria"/>
          <w:b/>
          <w:iCs/>
          <w:highlight w:val="cyan"/>
          <w:u w:val="single"/>
        </w:rPr>
        <w:t>an " 'eleventh hour' petition</w:t>
      </w:r>
      <w:r w:rsidRPr="00CE1B62">
        <w:rPr>
          <w:rFonts w:eastAsia="Cambria"/>
        </w:rPr>
        <w:t xml:space="preserve"> </w:t>
      </w:r>
      <w:r w:rsidRPr="00CE1B62">
        <w:rPr>
          <w:rFonts w:eastAsia="Cambria"/>
          <w:u w:val="single"/>
        </w:rPr>
        <w:t xml:space="preserve">because companies would file them 'on the </w:t>
      </w:r>
      <w:r w:rsidRPr="00CE1B62">
        <w:rPr>
          <w:rFonts w:eastAsia="Cambria"/>
          <w:b/>
          <w:iCs/>
          <w:u w:val="single"/>
        </w:rPr>
        <w:t>eve</w:t>
      </w:r>
      <w:r w:rsidRPr="00CE1B62">
        <w:rPr>
          <w:rFonts w:eastAsia="Cambria"/>
          <w:u w:val="single"/>
        </w:rPr>
        <w:t xml:space="preserve"> of drug approval for the purpose of</w:t>
      </w:r>
      <w:r w:rsidRPr="00CE1B62">
        <w:rPr>
          <w:rFonts w:eastAsia="Cambria"/>
        </w:rPr>
        <w:t xml:space="preserve"> [*208] </w:t>
      </w:r>
      <w:r w:rsidRPr="00CE1B62">
        <w:rPr>
          <w:rFonts w:eastAsia="Cambria"/>
          <w:u w:val="single"/>
        </w:rPr>
        <w:t>delay</w:t>
      </w:r>
      <w:r w:rsidRPr="00CE1B62">
        <w:rPr>
          <w:rFonts w:eastAsia="Cambria"/>
        </w:rPr>
        <w:t xml:space="preserve">.' " </w:t>
      </w:r>
      <w:r w:rsidRPr="00CE1B62">
        <w:rPr>
          <w:rFonts w:eastAsia="Cambria"/>
          <w:u w:val="single"/>
        </w:rPr>
        <w:t xml:space="preserve">351Citizen petitions </w:t>
      </w:r>
      <w:r w:rsidRPr="00CE1B62">
        <w:rPr>
          <w:rFonts w:eastAsia="Cambria"/>
          <w:highlight w:val="cyan"/>
          <w:u w:val="single"/>
        </w:rPr>
        <w:t>are</w:t>
      </w:r>
      <w:r w:rsidRPr="00CE1B62">
        <w:rPr>
          <w:rFonts w:eastAsia="Cambria"/>
        </w:rPr>
        <w:t xml:space="preserve"> </w:t>
      </w:r>
      <w:r w:rsidRPr="00CE1B62">
        <w:rPr>
          <w:rFonts w:eastAsia="Cambria"/>
          <w:b/>
          <w:iCs/>
          <w:highlight w:val="cyan"/>
          <w:u w:val="single"/>
        </w:rPr>
        <w:t>long</w:t>
      </w:r>
      <w:r w:rsidRPr="00CE1B62">
        <w:rPr>
          <w:rFonts w:eastAsia="Cambria"/>
          <w:highlight w:val="cyan"/>
        </w:rPr>
        <w:t xml:space="preserve"> </w:t>
      </w:r>
      <w:r w:rsidRPr="00CE1B62">
        <w:rPr>
          <w:rFonts w:eastAsia="Cambria"/>
          <w:highlight w:val="cyan"/>
          <w:u w:val="single"/>
        </w:rPr>
        <w:t>and</w:t>
      </w:r>
      <w:r w:rsidRPr="00CE1B62">
        <w:rPr>
          <w:rFonts w:eastAsia="Cambria"/>
          <w:highlight w:val="cyan"/>
        </w:rPr>
        <w:t xml:space="preserve"> </w:t>
      </w:r>
      <w:r w:rsidRPr="00CE1B62">
        <w:rPr>
          <w:rFonts w:eastAsia="Cambria"/>
          <w:b/>
          <w:iCs/>
          <w:highlight w:val="cyan"/>
          <w:u w:val="single"/>
        </w:rPr>
        <w:t>complex</w:t>
      </w:r>
      <w:r w:rsidRPr="00CE1B62">
        <w:rPr>
          <w:rFonts w:eastAsia="Cambria"/>
        </w:rPr>
        <w:t xml:space="preserve">. 352Thus, the </w:t>
      </w:r>
      <w:r w:rsidRPr="00CE1B62">
        <w:rPr>
          <w:rFonts w:eastAsia="Cambria"/>
          <w:u w:val="single"/>
        </w:rPr>
        <w:t>generic drug's approval is often delayed for the full one hundred and fifty days</w:t>
      </w:r>
      <w:r w:rsidRPr="00CE1B62">
        <w:rPr>
          <w:rFonts w:eastAsia="Cambria"/>
        </w:rPr>
        <w:t xml:space="preserve">. 353 </w:t>
      </w:r>
      <w:r w:rsidRPr="00CE1B62">
        <w:rPr>
          <w:rFonts w:eastAsia="Cambria"/>
          <w:highlight w:val="cyan"/>
          <w:u w:val="single"/>
        </w:rPr>
        <w:t>This</w:t>
      </w:r>
      <w:r w:rsidRPr="00CE1B62">
        <w:rPr>
          <w:rFonts w:eastAsia="Cambria"/>
          <w:u w:val="single"/>
        </w:rPr>
        <w:t xml:space="preserve"> tactic </w:t>
      </w:r>
      <w:r w:rsidRPr="00CE1B62">
        <w:rPr>
          <w:rFonts w:eastAsia="Cambria"/>
          <w:b/>
          <w:iCs/>
          <w:highlight w:val="cyan"/>
          <w:u w:val="single"/>
        </w:rPr>
        <w:t>effectively</w:t>
      </w:r>
      <w:r w:rsidRPr="00CE1B62">
        <w:rPr>
          <w:rFonts w:eastAsia="Cambria"/>
          <w:highlight w:val="cyan"/>
        </w:rPr>
        <w:t xml:space="preserve"> </w:t>
      </w:r>
      <w:r w:rsidRPr="00CE1B62">
        <w:rPr>
          <w:rFonts w:eastAsia="Cambria"/>
          <w:highlight w:val="cyan"/>
          <w:u w:val="single"/>
        </w:rPr>
        <w:t>delays</w:t>
      </w:r>
      <w:r w:rsidRPr="00CE1B62">
        <w:rPr>
          <w:rFonts w:eastAsia="Cambria"/>
          <w:u w:val="single"/>
        </w:rPr>
        <w:t xml:space="preserve"> the </w:t>
      </w:r>
      <w:r w:rsidRPr="00CE1B62">
        <w:rPr>
          <w:rFonts w:eastAsia="Cambria"/>
          <w:highlight w:val="cyan"/>
          <w:u w:val="single"/>
        </w:rPr>
        <w:t>approval</w:t>
      </w:r>
      <w:r w:rsidRPr="00CE1B62">
        <w:rPr>
          <w:rFonts w:eastAsia="Cambria"/>
          <w:u w:val="single"/>
        </w:rPr>
        <w:t xml:space="preserve"> of generic drugs and </w:t>
      </w:r>
      <w:r w:rsidRPr="00CE1B62">
        <w:rPr>
          <w:rFonts w:eastAsia="Cambria"/>
          <w:b/>
          <w:iCs/>
          <w:u w:val="single"/>
        </w:rPr>
        <w:t>circumvents</w:t>
      </w:r>
      <w:r w:rsidRPr="00CE1B62">
        <w:rPr>
          <w:rFonts w:eastAsia="Cambria"/>
          <w:u w:val="single"/>
        </w:rPr>
        <w:t xml:space="preserve"> the amended application process</w:t>
      </w:r>
      <w:r w:rsidRPr="00CE1B62">
        <w:rPr>
          <w:rFonts w:eastAsia="Cambria"/>
        </w:rPr>
        <w:t xml:space="preserve"> which Hatch-Waxman was designed to accelerate. 354 </w:t>
      </w:r>
      <w:r w:rsidRPr="00CE1B62">
        <w:rPr>
          <w:rFonts w:eastAsia="Cambria"/>
          <w:u w:val="single"/>
        </w:rPr>
        <w:t>The concern for</w:t>
      </w:r>
      <w:r w:rsidRPr="00CE1B62">
        <w:rPr>
          <w:rFonts w:eastAsia="Cambria"/>
        </w:rPr>
        <w:t xml:space="preserve"> legislation protecting </w:t>
      </w:r>
      <w:r w:rsidRPr="00CE1B62">
        <w:rPr>
          <w:rFonts w:eastAsia="Cambria"/>
          <w:b/>
          <w:iCs/>
          <w:highlight w:val="cyan"/>
          <w:u w:val="single"/>
        </w:rPr>
        <w:t>cell-based meat</w:t>
      </w:r>
      <w:r w:rsidRPr="00CE1B62">
        <w:rPr>
          <w:rFonts w:eastAsia="Cambria"/>
        </w:rPr>
        <w:t xml:space="preserve"> intellectual property </w:t>
      </w:r>
      <w:r w:rsidRPr="00CE1B62">
        <w:rPr>
          <w:rFonts w:eastAsia="Cambria"/>
          <w:u w:val="single"/>
        </w:rPr>
        <w:t>and</w:t>
      </w:r>
      <w:r w:rsidRPr="00CE1B62">
        <w:rPr>
          <w:rFonts w:eastAsia="Cambria"/>
        </w:rPr>
        <w:t xml:space="preserve"> </w:t>
      </w:r>
      <w:r w:rsidRPr="00CE1B62">
        <w:rPr>
          <w:rFonts w:eastAsia="Cambria"/>
          <w:u w:val="single"/>
        </w:rPr>
        <w:t xml:space="preserve">encouraging </w:t>
      </w:r>
      <w:r w:rsidRPr="00CE1B62">
        <w:rPr>
          <w:rFonts w:eastAsia="Cambria"/>
          <w:b/>
          <w:iCs/>
          <w:u w:val="single"/>
        </w:rPr>
        <w:t>competitors</w:t>
      </w:r>
      <w:r w:rsidRPr="00CE1B62">
        <w:rPr>
          <w:rFonts w:eastAsia="Cambria"/>
        </w:rPr>
        <w:t xml:space="preserve"> </w:t>
      </w:r>
      <w:r w:rsidRPr="00CE1B62">
        <w:rPr>
          <w:rFonts w:eastAsia="Cambria"/>
          <w:u w:val="single"/>
        </w:rPr>
        <w:t xml:space="preserve">to enter the market is that </w:t>
      </w:r>
      <w:r w:rsidRPr="00CE1B62">
        <w:rPr>
          <w:rFonts w:eastAsia="Cambria"/>
          <w:highlight w:val="cyan"/>
          <w:u w:val="single"/>
        </w:rPr>
        <w:t xml:space="preserve">brand companies will use </w:t>
      </w:r>
      <w:r w:rsidRPr="00CE1B62">
        <w:rPr>
          <w:rFonts w:eastAsia="Cambria"/>
          <w:b/>
          <w:iCs/>
          <w:highlight w:val="cyan"/>
          <w:u w:val="single"/>
        </w:rPr>
        <w:t>citizen petitions</w:t>
      </w:r>
      <w:r w:rsidRPr="00CE1B62">
        <w:rPr>
          <w:rFonts w:eastAsia="Cambria"/>
        </w:rPr>
        <w:t xml:space="preserve"> </w:t>
      </w:r>
      <w:r w:rsidRPr="00CE1B62">
        <w:rPr>
          <w:rFonts w:eastAsia="Cambria"/>
          <w:highlight w:val="cyan"/>
          <w:u w:val="single"/>
        </w:rPr>
        <w:t xml:space="preserve">to </w:t>
      </w:r>
      <w:r w:rsidRPr="00CE1B62">
        <w:rPr>
          <w:rFonts w:eastAsia="Cambria"/>
          <w:b/>
          <w:iCs/>
          <w:highlight w:val="cyan"/>
          <w:u w:val="single"/>
        </w:rPr>
        <w:t>delay</w:t>
      </w:r>
      <w:r w:rsidRPr="00CE1B62">
        <w:rPr>
          <w:rFonts w:eastAsia="Cambria"/>
          <w:u w:val="single"/>
        </w:rPr>
        <w:t xml:space="preserve"> the</w:t>
      </w:r>
      <w:r w:rsidRPr="00CE1B62">
        <w:rPr>
          <w:rFonts w:eastAsia="Cambria"/>
        </w:rPr>
        <w:t xml:space="preserve"> </w:t>
      </w:r>
      <w:r w:rsidRPr="00CE1B62">
        <w:rPr>
          <w:rFonts w:eastAsia="Cambria"/>
          <w:u w:val="single"/>
        </w:rPr>
        <w:t>approval of</w:t>
      </w:r>
      <w:r w:rsidRPr="00CE1B62">
        <w:rPr>
          <w:rFonts w:eastAsia="Cambria"/>
        </w:rPr>
        <w:t xml:space="preserve"> any other "</w:t>
      </w:r>
      <w:r w:rsidRPr="00CE1B62">
        <w:rPr>
          <w:rFonts w:eastAsia="Cambria"/>
          <w:b/>
          <w:iCs/>
          <w:highlight w:val="cyan"/>
          <w:u w:val="single"/>
        </w:rPr>
        <w:t>generic</w:t>
      </w:r>
      <w:r w:rsidRPr="00CE1B62">
        <w:rPr>
          <w:rFonts w:eastAsia="Cambria"/>
        </w:rPr>
        <w:t xml:space="preserve">" </w:t>
      </w:r>
      <w:r w:rsidRPr="00CE1B62">
        <w:rPr>
          <w:rFonts w:eastAsia="Cambria"/>
          <w:u w:val="single"/>
        </w:rPr>
        <w:t xml:space="preserve">version of </w:t>
      </w:r>
      <w:r w:rsidRPr="00CE1B62">
        <w:rPr>
          <w:rFonts w:eastAsia="Cambria"/>
          <w:b/>
          <w:iCs/>
          <w:highlight w:val="cyan"/>
          <w:u w:val="single"/>
        </w:rPr>
        <w:t>cell-based meat</w:t>
      </w:r>
      <w:r w:rsidRPr="00CE1B62">
        <w:rPr>
          <w:rFonts w:eastAsia="Cambria"/>
        </w:rPr>
        <w:t xml:space="preserve">. 355 </w:t>
      </w:r>
      <w:r w:rsidRPr="00CE1B62">
        <w:rPr>
          <w:rFonts w:eastAsia="Cambria"/>
          <w:highlight w:val="cyan"/>
          <w:u w:val="single"/>
        </w:rPr>
        <w:t>Being delayed up</w:t>
      </w:r>
      <w:r w:rsidRPr="00CE1B62">
        <w:rPr>
          <w:rFonts w:eastAsia="Cambria"/>
          <w:u w:val="single"/>
        </w:rPr>
        <w:t xml:space="preserve"> </w:t>
      </w:r>
      <w:r w:rsidRPr="00CE1B62">
        <w:rPr>
          <w:rFonts w:eastAsia="Cambria"/>
          <w:highlight w:val="cyan"/>
          <w:u w:val="single"/>
        </w:rPr>
        <w:t xml:space="preserve">to </w:t>
      </w:r>
      <w:r w:rsidRPr="00CE1B62">
        <w:rPr>
          <w:rFonts w:eastAsia="Cambria"/>
          <w:b/>
          <w:iCs/>
          <w:highlight w:val="cyan"/>
          <w:u w:val="single"/>
        </w:rPr>
        <w:t>half a year</w:t>
      </w:r>
      <w:r w:rsidRPr="00CE1B62">
        <w:rPr>
          <w:rFonts w:eastAsia="Cambria"/>
          <w:highlight w:val="cyan"/>
        </w:rPr>
        <w:t xml:space="preserve"> </w:t>
      </w:r>
      <w:r w:rsidRPr="00CE1B62">
        <w:rPr>
          <w:rFonts w:eastAsia="Cambria"/>
          <w:highlight w:val="cyan"/>
          <w:u w:val="single"/>
        </w:rPr>
        <w:t xml:space="preserve">has a </w:t>
      </w:r>
      <w:r w:rsidRPr="00CE1B62">
        <w:rPr>
          <w:rFonts w:eastAsia="Cambria"/>
          <w:b/>
          <w:iCs/>
          <w:highlight w:val="cyan"/>
          <w:u w:val="single"/>
        </w:rPr>
        <w:t>major effect on profits</w:t>
      </w:r>
      <w:r w:rsidRPr="00CE1B62">
        <w:rPr>
          <w:rFonts w:eastAsia="Cambria"/>
        </w:rPr>
        <w:t xml:space="preserve"> </w:t>
      </w:r>
      <w:r w:rsidRPr="00CE1B62">
        <w:rPr>
          <w:rFonts w:eastAsia="Cambria"/>
          <w:u w:val="single"/>
        </w:rPr>
        <w:t xml:space="preserve">that generic companies could </w:t>
      </w:r>
      <w:r w:rsidRPr="00CE1B62">
        <w:rPr>
          <w:rFonts w:eastAsia="Cambria"/>
          <w:b/>
          <w:iCs/>
          <w:u w:val="single"/>
        </w:rPr>
        <w:t>earn</w:t>
      </w:r>
      <w:r w:rsidRPr="00CE1B62">
        <w:rPr>
          <w:rFonts w:eastAsia="Cambria"/>
        </w:rPr>
        <w:t xml:space="preserve"> </w:t>
      </w:r>
      <w:r w:rsidRPr="00CE1B62">
        <w:rPr>
          <w:rFonts w:eastAsia="Cambria"/>
          <w:u w:val="single"/>
        </w:rPr>
        <w:t>and</w:t>
      </w:r>
      <w:r w:rsidRPr="00CE1B62">
        <w:rPr>
          <w:rFonts w:eastAsia="Cambria"/>
        </w:rPr>
        <w:t xml:space="preserve"> </w:t>
      </w:r>
      <w:r w:rsidRPr="00CE1B62">
        <w:rPr>
          <w:rFonts w:eastAsia="Cambria"/>
          <w:b/>
          <w:iCs/>
          <w:u w:val="single"/>
        </w:rPr>
        <w:t>profits</w:t>
      </w:r>
      <w:r w:rsidRPr="00CE1B62">
        <w:rPr>
          <w:rFonts w:eastAsia="Cambria"/>
        </w:rPr>
        <w:t xml:space="preserve"> </w:t>
      </w:r>
      <w:r w:rsidRPr="00CE1B62">
        <w:rPr>
          <w:rFonts w:eastAsia="Cambria"/>
          <w:u w:val="single"/>
        </w:rPr>
        <w:t>that brand</w:t>
      </w:r>
      <w:r w:rsidRPr="00CE1B62">
        <w:rPr>
          <w:rFonts w:eastAsia="Cambria"/>
        </w:rPr>
        <w:t xml:space="preserve"> </w:t>
      </w:r>
      <w:r w:rsidRPr="00CE1B62">
        <w:rPr>
          <w:rFonts w:eastAsia="Cambria"/>
          <w:u w:val="single"/>
        </w:rPr>
        <w:t>companies could retain</w:t>
      </w:r>
      <w:r w:rsidRPr="00CE1B62">
        <w:rPr>
          <w:rFonts w:eastAsia="Cambria"/>
        </w:rPr>
        <w:t xml:space="preserve">. 356 Any legislation would need to prevent or limit this stalling tactic </w:t>
      </w:r>
      <w:proofErr w:type="gramStart"/>
      <w:r w:rsidRPr="00CE1B62">
        <w:rPr>
          <w:rFonts w:eastAsia="Cambria"/>
        </w:rPr>
        <w:t>in order to</w:t>
      </w:r>
      <w:proofErr w:type="gramEnd"/>
      <w:r w:rsidRPr="00CE1B62">
        <w:rPr>
          <w:rFonts w:eastAsia="Cambria"/>
        </w:rPr>
        <w:t xml:space="preserve"> encourage fair market competition, to protect intellectual property rights, and to aid the consumer. 357</w:t>
      </w:r>
    </w:p>
    <w:p w14:paraId="4306F449" w14:textId="77777777" w:rsidR="00CE1B62" w:rsidRPr="00CE1B62" w:rsidRDefault="00CE1B62" w:rsidP="00CE1B62">
      <w:pPr>
        <w:keepNext/>
        <w:keepLines/>
        <w:spacing w:before="200"/>
        <w:outlineLvl w:val="3"/>
        <w:rPr>
          <w:rFonts w:eastAsia="MS Gothic"/>
          <w:b/>
          <w:iCs/>
          <w:sz w:val="26"/>
        </w:rPr>
      </w:pPr>
      <w:r w:rsidRPr="00CE1B62">
        <w:rPr>
          <w:rFonts w:eastAsia="MS Gothic"/>
          <w:b/>
          <w:iCs/>
          <w:sz w:val="26"/>
        </w:rPr>
        <w:t>Cultivated meat solves extinction</w:t>
      </w:r>
    </w:p>
    <w:p w14:paraId="7CD66883" w14:textId="77777777" w:rsidR="00CE1B62" w:rsidRPr="00CE1B62" w:rsidRDefault="00CE1B62" w:rsidP="00CE1B62">
      <w:pPr>
        <w:rPr>
          <w:rFonts w:eastAsia="Cambria"/>
        </w:rPr>
      </w:pPr>
      <w:r w:rsidRPr="00CE1B62">
        <w:rPr>
          <w:rFonts w:eastAsia="Cambria"/>
          <w:b/>
          <w:bCs/>
          <w:sz w:val="26"/>
        </w:rPr>
        <w:t>GFI 18</w:t>
      </w:r>
      <w:r w:rsidRPr="00CE1B62">
        <w:rPr>
          <w:rFonts w:eastAsia="Cambria"/>
        </w:rPr>
        <w:t xml:space="preserve"> (Good Food Institute, “GROWING MEAT SUSTAINABLY: THE CULTIVATED MEAT REVOLUTION,” </w:t>
      </w:r>
      <w:hyperlink r:id="rId10" w:history="1">
        <w:r w:rsidRPr="00CE1B62">
          <w:rPr>
            <w:rFonts w:eastAsia="Cambria"/>
            <w:u w:val="single"/>
          </w:rPr>
          <w:t>https://www.gfi.org/files/sustainability_cultivated_meat.pdf</w:t>
        </w:r>
      </w:hyperlink>
      <w:r w:rsidRPr="00CE1B62">
        <w:rPr>
          <w:rFonts w:eastAsia="Cambria"/>
        </w:rPr>
        <w:t>, y2k)</w:t>
      </w:r>
    </w:p>
    <w:p w14:paraId="48745B2E" w14:textId="77777777" w:rsidR="00CE1B62" w:rsidRPr="00CE1B62" w:rsidRDefault="00CE1B62" w:rsidP="00CE1B62">
      <w:pPr>
        <w:rPr>
          <w:rFonts w:eastAsia="Cambria"/>
        </w:rPr>
      </w:pPr>
      <w:r w:rsidRPr="00CE1B62">
        <w:rPr>
          <w:rFonts w:eastAsia="Cambria"/>
          <w:b/>
          <w:iCs/>
          <w:highlight w:val="cyan"/>
          <w:u w:val="single"/>
        </w:rPr>
        <w:t>Feeding the world</w:t>
      </w:r>
      <w:r w:rsidRPr="00CE1B62">
        <w:rPr>
          <w:rFonts w:eastAsia="Cambria"/>
          <w:b/>
          <w:iCs/>
          <w:u w:val="single"/>
        </w:rPr>
        <w:t>’s growing population</w:t>
      </w:r>
      <w:r w:rsidRPr="00CE1B62">
        <w:rPr>
          <w:rFonts w:eastAsia="Cambria"/>
        </w:rPr>
        <w:t xml:space="preserve"> </w:t>
      </w:r>
      <w:r w:rsidRPr="00CE1B62">
        <w:rPr>
          <w:rFonts w:eastAsia="Cambria"/>
          <w:highlight w:val="cyan"/>
          <w:u w:val="single"/>
        </w:rPr>
        <w:t>with finite</w:t>
      </w:r>
      <w:r w:rsidRPr="00CE1B62">
        <w:rPr>
          <w:rFonts w:eastAsia="Cambria"/>
          <w:u w:val="single"/>
        </w:rPr>
        <w:t xml:space="preserve"> land and water </w:t>
      </w:r>
      <w:r w:rsidRPr="00CE1B62">
        <w:rPr>
          <w:rFonts w:eastAsia="Cambria"/>
          <w:highlight w:val="cyan"/>
          <w:u w:val="single"/>
        </w:rPr>
        <w:t>resources will be</w:t>
      </w:r>
      <w:r w:rsidRPr="00CE1B62">
        <w:rPr>
          <w:rFonts w:eastAsia="Cambria"/>
          <w:u w:val="single"/>
        </w:rPr>
        <w:t xml:space="preserve"> one of the </w:t>
      </w:r>
      <w:r w:rsidRPr="00CE1B62">
        <w:rPr>
          <w:rFonts w:eastAsia="Cambria"/>
          <w:b/>
          <w:iCs/>
          <w:highlight w:val="cyan"/>
          <w:u w:val="single"/>
        </w:rPr>
        <w:t>greatest challenges</w:t>
      </w:r>
      <w:r w:rsidRPr="00CE1B62">
        <w:rPr>
          <w:rFonts w:eastAsia="Cambria"/>
        </w:rPr>
        <w:t xml:space="preserve"> </w:t>
      </w:r>
      <w:r w:rsidRPr="00CE1B62">
        <w:rPr>
          <w:rFonts w:eastAsia="Cambria"/>
          <w:u w:val="single"/>
        </w:rPr>
        <w:t>of the 21st century</w:t>
      </w:r>
      <w:r w:rsidRPr="00CE1B62">
        <w:rPr>
          <w:rFonts w:eastAsia="Cambria"/>
        </w:rPr>
        <w:t xml:space="preserve">. United Nations </w:t>
      </w:r>
      <w:r w:rsidRPr="00CE1B62">
        <w:rPr>
          <w:rFonts w:eastAsia="Cambria"/>
          <w:u w:val="single"/>
        </w:rPr>
        <w:t>scientists state</w:t>
      </w:r>
      <w:r w:rsidRPr="00CE1B62">
        <w:rPr>
          <w:rFonts w:eastAsia="Cambria"/>
        </w:rPr>
        <w:t xml:space="preserve"> that </w:t>
      </w:r>
      <w:r w:rsidRPr="00CE1B62">
        <w:rPr>
          <w:rFonts w:eastAsia="Cambria"/>
          <w:b/>
          <w:iCs/>
          <w:highlight w:val="cyan"/>
          <w:u w:val="single"/>
        </w:rPr>
        <w:t>animal ag</w:t>
      </w:r>
      <w:r w:rsidRPr="00CE1B62">
        <w:rPr>
          <w:rFonts w:eastAsia="Cambria"/>
          <w:b/>
          <w:iCs/>
          <w:u w:val="single"/>
        </w:rPr>
        <w:t>riculture</w:t>
      </w:r>
      <w:r w:rsidRPr="00CE1B62">
        <w:rPr>
          <w:rFonts w:eastAsia="Cambria"/>
        </w:rPr>
        <w:t xml:space="preserve"> </w:t>
      </w:r>
      <w:r w:rsidRPr="00CE1B62">
        <w:rPr>
          <w:rFonts w:eastAsia="Cambria"/>
          <w:highlight w:val="cyan"/>
          <w:u w:val="single"/>
        </w:rPr>
        <w:t>is</w:t>
      </w:r>
      <w:r w:rsidRPr="00CE1B62">
        <w:rPr>
          <w:rFonts w:eastAsia="Cambria"/>
          <w:u w:val="single"/>
        </w:rPr>
        <w:t xml:space="preserve"> one of the </w:t>
      </w:r>
      <w:r w:rsidRPr="00CE1B62">
        <w:rPr>
          <w:rFonts w:eastAsia="Cambria"/>
          <w:b/>
          <w:iCs/>
          <w:highlight w:val="cyan"/>
          <w:u w:val="single"/>
        </w:rPr>
        <w:t>major causes</w:t>
      </w:r>
      <w:r w:rsidRPr="00CE1B62">
        <w:rPr>
          <w:rFonts w:eastAsia="Cambria"/>
          <w:highlight w:val="cyan"/>
        </w:rPr>
        <w:t xml:space="preserve"> </w:t>
      </w:r>
      <w:r w:rsidRPr="00CE1B62">
        <w:rPr>
          <w:rFonts w:eastAsia="Cambria"/>
          <w:highlight w:val="cyan"/>
          <w:u w:val="single"/>
        </w:rPr>
        <w:t>of</w:t>
      </w:r>
      <w:r w:rsidRPr="00CE1B62">
        <w:rPr>
          <w:rFonts w:eastAsia="Cambria"/>
          <w:u w:val="single"/>
        </w:rPr>
        <w:t xml:space="preserve"> the world’s</w:t>
      </w:r>
      <w:r w:rsidRPr="00CE1B62">
        <w:rPr>
          <w:rFonts w:eastAsia="Cambria"/>
        </w:rPr>
        <w:t xml:space="preserve"> most </w:t>
      </w:r>
      <w:r w:rsidRPr="00CE1B62">
        <w:rPr>
          <w:rFonts w:eastAsia="Cambria"/>
          <w:b/>
          <w:iCs/>
          <w:u w:val="single"/>
        </w:rPr>
        <w:t>pressing</w:t>
      </w:r>
      <w:r w:rsidRPr="00CE1B62">
        <w:rPr>
          <w:rFonts w:eastAsia="Cambria"/>
        </w:rPr>
        <w:t xml:space="preserve"> </w:t>
      </w:r>
      <w:r w:rsidRPr="00CE1B62">
        <w:rPr>
          <w:rFonts w:eastAsia="Cambria"/>
          <w:u w:val="single"/>
        </w:rPr>
        <w:t>environmental</w:t>
      </w:r>
      <w:r w:rsidRPr="00CE1B62">
        <w:rPr>
          <w:rFonts w:eastAsia="Cambria"/>
        </w:rPr>
        <w:t xml:space="preserve"> </w:t>
      </w:r>
      <w:r w:rsidRPr="00CE1B62">
        <w:rPr>
          <w:rFonts w:eastAsia="Cambria"/>
          <w:u w:val="single"/>
        </w:rPr>
        <w:t>problems,</w:t>
      </w:r>
      <w:r w:rsidRPr="00CE1B62">
        <w:rPr>
          <w:rFonts w:eastAsia="Cambria"/>
        </w:rPr>
        <w:t xml:space="preserve"> </w:t>
      </w:r>
      <w:r w:rsidRPr="00CE1B62">
        <w:rPr>
          <w:rFonts w:eastAsia="Cambria"/>
          <w:u w:val="single"/>
        </w:rPr>
        <w:t xml:space="preserve">including </w:t>
      </w:r>
      <w:r w:rsidRPr="00CE1B62">
        <w:rPr>
          <w:rFonts w:eastAsia="Cambria"/>
          <w:b/>
          <w:iCs/>
          <w:highlight w:val="cyan"/>
          <w:u w:val="single"/>
        </w:rPr>
        <w:t>land degradation</w:t>
      </w:r>
      <w:r w:rsidRPr="00CE1B62">
        <w:rPr>
          <w:rFonts w:eastAsia="Cambria"/>
        </w:rPr>
        <w:t xml:space="preserve">, loss of </w:t>
      </w:r>
      <w:r w:rsidRPr="00CE1B62">
        <w:rPr>
          <w:rFonts w:eastAsia="Cambria"/>
          <w:b/>
          <w:iCs/>
          <w:highlight w:val="cyan"/>
          <w:u w:val="single"/>
        </w:rPr>
        <w:t>biod</w:t>
      </w:r>
      <w:r w:rsidRPr="00CE1B62">
        <w:rPr>
          <w:rFonts w:eastAsia="Cambria"/>
        </w:rPr>
        <w:t xml:space="preserve">iversity, </w:t>
      </w:r>
      <w:r w:rsidRPr="00CE1B62">
        <w:rPr>
          <w:rFonts w:eastAsia="Cambria"/>
          <w:b/>
          <w:iCs/>
          <w:u w:val="single"/>
        </w:rPr>
        <w:t xml:space="preserve">global </w:t>
      </w:r>
      <w:r w:rsidRPr="00CE1B62">
        <w:rPr>
          <w:rFonts w:eastAsia="Cambria"/>
          <w:b/>
          <w:iCs/>
          <w:highlight w:val="cyan"/>
          <w:u w:val="single"/>
        </w:rPr>
        <w:t>warming</w:t>
      </w:r>
      <w:r w:rsidRPr="00CE1B62">
        <w:rPr>
          <w:rFonts w:eastAsia="Cambria"/>
          <w:highlight w:val="cyan"/>
        </w:rPr>
        <w:t xml:space="preserve">, </w:t>
      </w:r>
      <w:r w:rsidRPr="00CE1B62">
        <w:rPr>
          <w:rFonts w:eastAsia="Cambria"/>
          <w:highlight w:val="cyan"/>
          <w:u w:val="single"/>
        </w:rPr>
        <w:t>and</w:t>
      </w:r>
      <w:r w:rsidRPr="00CE1B62">
        <w:rPr>
          <w:rFonts w:eastAsia="Cambria"/>
        </w:rPr>
        <w:t xml:space="preserve"> air and water </w:t>
      </w:r>
      <w:r w:rsidRPr="00CE1B62">
        <w:rPr>
          <w:rFonts w:eastAsia="Cambria"/>
          <w:b/>
          <w:iCs/>
          <w:highlight w:val="cyan"/>
          <w:u w:val="single"/>
        </w:rPr>
        <w:t>pollution</w:t>
      </w:r>
      <w:r w:rsidRPr="00CE1B62">
        <w:rPr>
          <w:rFonts w:eastAsia="Cambria"/>
        </w:rPr>
        <w:t xml:space="preserve"> (FAO 2006). </w:t>
      </w:r>
      <w:r w:rsidRPr="00CE1B62">
        <w:rPr>
          <w:rFonts w:eastAsia="Cambria"/>
          <w:b/>
          <w:iCs/>
          <w:highlight w:val="cyan"/>
          <w:u w:val="single"/>
        </w:rPr>
        <w:t>Cultivated meat</w:t>
      </w:r>
      <w:r w:rsidRPr="00CE1B62">
        <w:rPr>
          <w:rFonts w:eastAsia="Cambria"/>
          <w:highlight w:val="cyan"/>
        </w:rPr>
        <w:t xml:space="preserve"> </w:t>
      </w:r>
      <w:r w:rsidRPr="00CE1B62">
        <w:rPr>
          <w:rFonts w:eastAsia="Cambria"/>
          <w:highlight w:val="cyan"/>
          <w:u w:val="single"/>
        </w:rPr>
        <w:t>could address</w:t>
      </w:r>
      <w:r w:rsidRPr="00CE1B62">
        <w:rPr>
          <w:rFonts w:eastAsia="Cambria"/>
        </w:rPr>
        <w:t xml:space="preserve"> these </w:t>
      </w:r>
      <w:r w:rsidRPr="00CE1B62">
        <w:rPr>
          <w:rFonts w:eastAsia="Cambria"/>
          <w:highlight w:val="cyan"/>
          <w:u w:val="single"/>
        </w:rPr>
        <w:t xml:space="preserve">challenges by conserving </w:t>
      </w:r>
      <w:r w:rsidRPr="00CE1B62">
        <w:rPr>
          <w:rFonts w:eastAsia="Cambria"/>
          <w:b/>
          <w:iCs/>
          <w:highlight w:val="cyan"/>
          <w:u w:val="single"/>
        </w:rPr>
        <w:t>land</w:t>
      </w:r>
      <w:r w:rsidRPr="00CE1B62">
        <w:rPr>
          <w:rFonts w:eastAsia="Cambria"/>
          <w:highlight w:val="cyan"/>
          <w:u w:val="single"/>
        </w:rPr>
        <w:t xml:space="preserve"> and </w:t>
      </w:r>
      <w:r w:rsidRPr="00CE1B62">
        <w:rPr>
          <w:rFonts w:eastAsia="Cambria"/>
          <w:b/>
          <w:iCs/>
          <w:highlight w:val="cyan"/>
          <w:u w:val="single"/>
        </w:rPr>
        <w:t>water</w:t>
      </w:r>
      <w:r w:rsidRPr="00CE1B62">
        <w:rPr>
          <w:rFonts w:eastAsia="Cambria"/>
          <w:highlight w:val="cyan"/>
        </w:rPr>
        <w:t xml:space="preserve">, </w:t>
      </w:r>
      <w:r w:rsidRPr="00CE1B62">
        <w:rPr>
          <w:rFonts w:eastAsia="Cambria"/>
          <w:highlight w:val="cyan"/>
          <w:u w:val="single"/>
        </w:rPr>
        <w:t xml:space="preserve">preserving </w:t>
      </w:r>
      <w:r w:rsidRPr="00CE1B62">
        <w:rPr>
          <w:rFonts w:eastAsia="Cambria"/>
          <w:b/>
          <w:iCs/>
          <w:highlight w:val="cyan"/>
          <w:u w:val="single"/>
        </w:rPr>
        <w:t>habitat</w:t>
      </w:r>
      <w:r w:rsidRPr="00CE1B62">
        <w:rPr>
          <w:rFonts w:eastAsia="Cambria"/>
        </w:rPr>
        <w:t xml:space="preserve">, </w:t>
      </w:r>
      <w:r w:rsidRPr="00CE1B62">
        <w:rPr>
          <w:rFonts w:eastAsia="Cambria"/>
          <w:highlight w:val="cyan"/>
          <w:u w:val="single"/>
        </w:rPr>
        <w:t>reducing</w:t>
      </w:r>
      <w:r w:rsidRPr="00CE1B62">
        <w:rPr>
          <w:rFonts w:eastAsia="Cambria"/>
        </w:rPr>
        <w:t xml:space="preserve"> greenhouse gas </w:t>
      </w:r>
      <w:r w:rsidRPr="00CE1B62">
        <w:rPr>
          <w:rFonts w:eastAsia="Cambria"/>
          <w:b/>
          <w:iCs/>
          <w:highlight w:val="cyan"/>
          <w:u w:val="single"/>
        </w:rPr>
        <w:t>emissions</w:t>
      </w:r>
      <w:r w:rsidRPr="00CE1B62">
        <w:rPr>
          <w:rFonts w:eastAsia="Cambria"/>
        </w:rPr>
        <w:t xml:space="preserve">, </w:t>
      </w:r>
      <w:r w:rsidRPr="00CE1B62">
        <w:rPr>
          <w:rFonts w:eastAsia="Cambria"/>
          <w:u w:val="single"/>
        </w:rPr>
        <w:t>and</w:t>
      </w:r>
      <w:r w:rsidRPr="00CE1B62">
        <w:rPr>
          <w:rFonts w:eastAsia="Cambria"/>
        </w:rPr>
        <w:t xml:space="preserve"> </w:t>
      </w:r>
      <w:r w:rsidRPr="00CE1B62">
        <w:rPr>
          <w:rFonts w:eastAsia="Cambria"/>
          <w:u w:val="single"/>
        </w:rPr>
        <w:t>preventing</w:t>
      </w:r>
      <w:r w:rsidRPr="00CE1B62">
        <w:rPr>
          <w:rFonts w:eastAsia="Cambria"/>
        </w:rPr>
        <w:t xml:space="preserve"> </w:t>
      </w:r>
      <w:r w:rsidRPr="00CE1B62">
        <w:rPr>
          <w:rFonts w:eastAsia="Cambria"/>
          <w:b/>
          <w:iCs/>
          <w:u w:val="single"/>
        </w:rPr>
        <w:t xml:space="preserve">manure </w:t>
      </w:r>
      <w:r w:rsidRPr="00CE1B62">
        <w:rPr>
          <w:rFonts w:eastAsia="Cambria"/>
          <w:b/>
          <w:iCs/>
          <w:highlight w:val="cyan"/>
          <w:u w:val="single"/>
        </w:rPr>
        <w:t>pollution</w:t>
      </w:r>
      <w:r w:rsidRPr="00CE1B62">
        <w:rPr>
          <w:rFonts w:eastAsia="Cambria"/>
          <w:highlight w:val="cyan"/>
        </w:rPr>
        <w:t xml:space="preserve"> </w:t>
      </w:r>
      <w:r w:rsidRPr="00CE1B62">
        <w:rPr>
          <w:rFonts w:eastAsia="Cambria"/>
          <w:highlight w:val="cyan"/>
          <w:u w:val="single"/>
        </w:rPr>
        <w:t>and</w:t>
      </w:r>
      <w:r w:rsidRPr="00CE1B62">
        <w:rPr>
          <w:rFonts w:eastAsia="Cambria"/>
          <w:highlight w:val="cyan"/>
        </w:rPr>
        <w:t xml:space="preserve"> </w:t>
      </w:r>
      <w:r w:rsidRPr="00CE1B62">
        <w:rPr>
          <w:rFonts w:eastAsia="Cambria"/>
          <w:b/>
          <w:iCs/>
          <w:highlight w:val="cyan"/>
          <w:u w:val="single"/>
        </w:rPr>
        <w:t>antibiotic overuse</w:t>
      </w:r>
      <w:r w:rsidRPr="00CE1B62">
        <w:rPr>
          <w:rFonts w:eastAsia="Cambria"/>
          <w:highlight w:val="cyan"/>
        </w:rPr>
        <w:t>.</w:t>
      </w:r>
    </w:p>
    <w:p w14:paraId="32DADBA3" w14:textId="77777777" w:rsidR="00CE1B62" w:rsidRPr="00CE1B62" w:rsidRDefault="00CE1B62" w:rsidP="00CE1B62">
      <w:pPr>
        <w:rPr>
          <w:rFonts w:eastAsia="Cambria"/>
        </w:rPr>
      </w:pPr>
      <w:r w:rsidRPr="00CE1B62">
        <w:rPr>
          <w:rFonts w:eastAsia="Cambria"/>
        </w:rPr>
        <w:t>CULTIVATED MEAT IS MUCH BETTER FOR THE ENVIRONMENT</w:t>
      </w:r>
    </w:p>
    <w:p w14:paraId="1128D396" w14:textId="77777777" w:rsidR="00CE1B62" w:rsidRPr="00CE1B62" w:rsidRDefault="00CE1B62" w:rsidP="00CE1B62">
      <w:pPr>
        <w:rPr>
          <w:rFonts w:eastAsia="Cambria"/>
        </w:rPr>
      </w:pPr>
      <w:r w:rsidRPr="00CE1B62">
        <w:rPr>
          <w:rFonts w:eastAsia="Cambria"/>
        </w:rPr>
        <w:t xml:space="preserve">Like conventional meat, cultivated meat is made of animal cells. In a conventional system, meat comes from animals that must be fed, housed, and slaughtered. Cultivated meat comes from cells grown in cultivators to produce various cuts or varieties of meat. A cultivated meat supply chain will have some commonalities with conventional meat, like growing feed crops, operating farm equipment and buildings, and transporting products to supermarkets. But there are some crucial differences. Cultivated meat can be produced more quickly and efficiently, with little waste and no animals to slaughter. </w:t>
      </w:r>
      <w:r w:rsidRPr="00CE1B62">
        <w:rPr>
          <w:rFonts w:eastAsia="Cambria"/>
          <w:u w:val="single"/>
        </w:rPr>
        <w:t>In the seven weeks it takes a farmer to raise a flock of 20,000 chickens</w:t>
      </w:r>
      <w:r w:rsidRPr="00CE1B62">
        <w:rPr>
          <w:rFonts w:eastAsia="Cambria"/>
        </w:rPr>
        <w:t xml:space="preserve">, </w:t>
      </w:r>
      <w:r w:rsidRPr="00CE1B62">
        <w:rPr>
          <w:rFonts w:eastAsia="Cambria"/>
          <w:b/>
          <w:iCs/>
          <w:u w:val="single"/>
        </w:rPr>
        <w:t>a meat cultivation facility</w:t>
      </w:r>
      <w:r w:rsidRPr="00CE1B62">
        <w:rPr>
          <w:rFonts w:eastAsia="Cambria"/>
        </w:rPr>
        <w:t xml:space="preserve"> </w:t>
      </w:r>
      <w:r w:rsidRPr="00CE1B62">
        <w:rPr>
          <w:rFonts w:eastAsia="Cambria"/>
          <w:u w:val="single"/>
        </w:rPr>
        <w:t>could</w:t>
      </w:r>
      <w:r w:rsidRPr="00CE1B62">
        <w:rPr>
          <w:rFonts w:eastAsia="Cambria"/>
        </w:rPr>
        <w:t xml:space="preserve"> theoretically </w:t>
      </w:r>
      <w:r w:rsidRPr="00CE1B62">
        <w:rPr>
          <w:rFonts w:eastAsia="Cambria"/>
          <w:u w:val="single"/>
        </w:rPr>
        <w:t>produce</w:t>
      </w:r>
      <w:r w:rsidRPr="00CE1B62">
        <w:rPr>
          <w:rFonts w:eastAsia="Cambria"/>
        </w:rPr>
        <w:t xml:space="preserve"> </w:t>
      </w:r>
      <w:r w:rsidRPr="00CE1B62">
        <w:rPr>
          <w:rFonts w:eastAsia="Cambria"/>
          <w:b/>
          <w:iCs/>
          <w:u w:val="single"/>
        </w:rPr>
        <w:t>a million times</w:t>
      </w:r>
      <w:r w:rsidRPr="00CE1B62">
        <w:rPr>
          <w:rFonts w:eastAsia="Cambria"/>
        </w:rPr>
        <w:t xml:space="preserve"> </w:t>
      </w:r>
      <w:r w:rsidRPr="00CE1B62">
        <w:rPr>
          <w:rFonts w:eastAsia="Cambria"/>
          <w:u w:val="single"/>
        </w:rPr>
        <w:t xml:space="preserve">as much meat from a starter culture the size of a </w:t>
      </w:r>
      <w:r w:rsidRPr="00CE1B62">
        <w:rPr>
          <w:rFonts w:eastAsia="Cambria"/>
          <w:b/>
          <w:iCs/>
          <w:u w:val="single"/>
        </w:rPr>
        <w:t>single</w:t>
      </w:r>
      <w:r w:rsidRPr="00CE1B62">
        <w:rPr>
          <w:rFonts w:eastAsia="Cambria"/>
          <w:u w:val="single"/>
        </w:rPr>
        <w:t xml:space="preserve"> egg.</w:t>
      </w:r>
      <w:r w:rsidRPr="00CE1B62">
        <w:rPr>
          <w:rFonts w:eastAsia="Cambria"/>
        </w:rPr>
        <w:t>1</w:t>
      </w:r>
    </w:p>
    <w:p w14:paraId="6649CD06" w14:textId="77777777" w:rsidR="00CE1B62" w:rsidRPr="00CE1B62" w:rsidRDefault="00CE1B62" w:rsidP="00CE1B62">
      <w:pPr>
        <w:rPr>
          <w:rFonts w:eastAsia="Cambria"/>
        </w:rPr>
      </w:pPr>
      <w:r w:rsidRPr="00CE1B62">
        <w:rPr>
          <w:rFonts w:eastAsia="Cambria"/>
          <w:u w:val="single"/>
        </w:rPr>
        <w:t xml:space="preserve">Meat production is responsible for </w:t>
      </w:r>
      <w:r w:rsidRPr="00CE1B62">
        <w:rPr>
          <w:rFonts w:eastAsia="Cambria"/>
          <w:b/>
          <w:iCs/>
          <w:u w:val="single"/>
        </w:rPr>
        <w:t>most</w:t>
      </w:r>
      <w:r w:rsidRPr="00CE1B62">
        <w:rPr>
          <w:rFonts w:eastAsia="Cambria"/>
          <w:u w:val="single"/>
        </w:rPr>
        <w:t xml:space="preserve"> of agriculture’s </w:t>
      </w:r>
      <w:r w:rsidRPr="00CE1B62">
        <w:rPr>
          <w:rFonts w:eastAsia="Cambria"/>
          <w:b/>
          <w:iCs/>
          <w:u w:val="single"/>
        </w:rPr>
        <w:t>environmental</w:t>
      </w:r>
      <w:r w:rsidRPr="00CE1B62">
        <w:rPr>
          <w:rFonts w:eastAsia="Cambria"/>
          <w:u w:val="single"/>
        </w:rPr>
        <w:t xml:space="preserve"> impacts</w:t>
      </w:r>
      <w:r w:rsidRPr="00CE1B62">
        <w:rPr>
          <w:rFonts w:eastAsia="Cambria"/>
        </w:rPr>
        <w:t xml:space="preserve">. </w:t>
      </w:r>
      <w:r w:rsidRPr="00CE1B62">
        <w:rPr>
          <w:rFonts w:eastAsia="Cambria"/>
          <w:u w:val="single"/>
        </w:rPr>
        <w:t>More than three-quarters of agricultural land is used</w:t>
      </w:r>
      <w:r w:rsidRPr="00CE1B62">
        <w:rPr>
          <w:rFonts w:eastAsia="Cambria"/>
        </w:rPr>
        <w:t xml:space="preserve"> to support cows, pigs, and chickens, but animal products provide only 18% of global food calories and 25% of protein (</w:t>
      </w:r>
      <w:proofErr w:type="spellStart"/>
      <w:r w:rsidRPr="00CE1B62">
        <w:rPr>
          <w:rFonts w:eastAsia="Cambria"/>
        </w:rPr>
        <w:t>Mottet</w:t>
      </w:r>
      <w:proofErr w:type="spellEnd"/>
      <w:r w:rsidRPr="00CE1B62">
        <w:rPr>
          <w:rFonts w:eastAsia="Cambria"/>
        </w:rPr>
        <w:t xml:space="preserve"> et al. 2017). The impacts of conventional meat are difficult to reduce because they come from many different sources: fertilizer and feed crop production, transportation of grain and animals, manure, and the animals themselves. In its 2017 Sustainability Report, the U.S. Farmers &amp; Ranchers Alliance reports a mere 2% improvement in energy use and greenhouse gas emissions across the beef supply chain between 2005 and 2011 (USFRA 2017). In contrast, </w:t>
      </w:r>
      <w:r w:rsidRPr="00CE1B62">
        <w:rPr>
          <w:rFonts w:eastAsia="Cambria"/>
          <w:u w:val="single"/>
        </w:rPr>
        <w:t xml:space="preserve">simply running on </w:t>
      </w:r>
      <w:r w:rsidRPr="00CE1B62">
        <w:rPr>
          <w:rFonts w:eastAsia="Cambria"/>
          <w:b/>
          <w:iCs/>
          <w:u w:val="single"/>
        </w:rPr>
        <w:t>clean energy</w:t>
      </w:r>
      <w:r w:rsidRPr="00CE1B62">
        <w:rPr>
          <w:rFonts w:eastAsia="Cambria"/>
        </w:rPr>
        <w:t xml:space="preserve"> </w:t>
      </w:r>
      <w:r w:rsidRPr="00CE1B62">
        <w:rPr>
          <w:rFonts w:eastAsia="Cambria"/>
          <w:u w:val="single"/>
        </w:rPr>
        <w:t>would reduce the life cycle emissions of a meat cultivation facility by</w:t>
      </w:r>
      <w:r w:rsidRPr="00CE1B62">
        <w:rPr>
          <w:rFonts w:eastAsia="Cambria"/>
        </w:rPr>
        <w:t xml:space="preserve"> 40% to </w:t>
      </w:r>
      <w:r w:rsidRPr="00CE1B62">
        <w:rPr>
          <w:rFonts w:eastAsia="Cambria"/>
          <w:b/>
          <w:iCs/>
          <w:u w:val="single"/>
        </w:rPr>
        <w:t>80%</w:t>
      </w:r>
      <w:r w:rsidRPr="00CE1B62">
        <w:rPr>
          <w:rFonts w:eastAsia="Cambria"/>
        </w:rPr>
        <w:t xml:space="preserve">. So </w:t>
      </w:r>
      <w:r w:rsidRPr="00CE1B62">
        <w:rPr>
          <w:rFonts w:eastAsia="Cambria"/>
          <w:u w:val="single"/>
        </w:rPr>
        <w:t>cultivated meat can provide a way to satisfy</w:t>
      </w:r>
      <w:r w:rsidRPr="00CE1B62">
        <w:rPr>
          <w:rFonts w:eastAsia="Cambria"/>
        </w:rPr>
        <w:t xml:space="preserve"> consumer </w:t>
      </w:r>
      <w:r w:rsidRPr="00CE1B62">
        <w:rPr>
          <w:rFonts w:eastAsia="Cambria"/>
          <w:u w:val="single"/>
        </w:rPr>
        <w:t>demand</w:t>
      </w:r>
      <w:r w:rsidRPr="00CE1B62">
        <w:rPr>
          <w:rFonts w:eastAsia="Cambria"/>
        </w:rPr>
        <w:t xml:space="preserve"> for meat </w:t>
      </w:r>
      <w:r w:rsidRPr="00CE1B62">
        <w:rPr>
          <w:rFonts w:eastAsia="Cambria"/>
          <w:u w:val="single"/>
        </w:rPr>
        <w:t xml:space="preserve">while easing </w:t>
      </w:r>
      <w:r w:rsidRPr="00CE1B62">
        <w:rPr>
          <w:rFonts w:eastAsia="Cambria"/>
          <w:b/>
          <w:iCs/>
          <w:u w:val="single"/>
        </w:rPr>
        <w:t>pressure</w:t>
      </w:r>
      <w:r w:rsidRPr="00CE1B62">
        <w:rPr>
          <w:rFonts w:eastAsia="Cambria"/>
          <w:u w:val="single"/>
        </w:rPr>
        <w:t xml:space="preserve"> on</w:t>
      </w:r>
      <w:r w:rsidRPr="00CE1B62">
        <w:rPr>
          <w:rFonts w:eastAsia="Cambria"/>
        </w:rPr>
        <w:t xml:space="preserve"> </w:t>
      </w:r>
      <w:r w:rsidRPr="00CE1B62">
        <w:rPr>
          <w:rFonts w:eastAsia="Cambria"/>
          <w:u w:val="single"/>
        </w:rPr>
        <w:t>the environment</w:t>
      </w:r>
      <w:r w:rsidRPr="00CE1B62">
        <w:rPr>
          <w:rFonts w:eastAsia="Cambria"/>
        </w:rPr>
        <w:t>.</w:t>
      </w:r>
    </w:p>
    <w:p w14:paraId="384B4D7A" w14:textId="77777777" w:rsidR="00CE1B62" w:rsidRPr="00CE1B62" w:rsidRDefault="00CE1B62" w:rsidP="00CE1B62">
      <w:pPr>
        <w:rPr>
          <w:rFonts w:eastAsia="Cambria"/>
        </w:rPr>
      </w:pPr>
      <w:r w:rsidRPr="00CE1B62">
        <w:rPr>
          <w:rFonts w:eastAsia="Cambria"/>
        </w:rPr>
        <w:t>CULTIVATED MEAT CONSERVES LAND &amp; WATER RESOURCES</w:t>
      </w:r>
    </w:p>
    <w:p w14:paraId="3BE8032F" w14:textId="77777777" w:rsidR="00CE1B62" w:rsidRPr="00CE1B62" w:rsidRDefault="00CE1B62" w:rsidP="00CE1B62">
      <w:pPr>
        <w:rPr>
          <w:rFonts w:eastAsia="Cambria"/>
        </w:rPr>
      </w:pPr>
      <w:r w:rsidRPr="00CE1B62">
        <w:rPr>
          <w:rFonts w:eastAsia="Cambria"/>
        </w:rPr>
        <w:t xml:space="preserve">Meat cultivation promises to be faster and less wasteful than raising animals. As a result, </w:t>
      </w:r>
      <w:r w:rsidRPr="00CE1B62">
        <w:rPr>
          <w:rFonts w:eastAsia="Cambria"/>
          <w:u w:val="single"/>
        </w:rPr>
        <w:t xml:space="preserve">it will conserve </w:t>
      </w:r>
      <w:r w:rsidRPr="00CE1B62">
        <w:rPr>
          <w:rFonts w:eastAsia="Cambria"/>
          <w:b/>
          <w:iCs/>
          <w:u w:val="single"/>
        </w:rPr>
        <w:t>soil</w:t>
      </w:r>
      <w:r w:rsidRPr="00CE1B62">
        <w:rPr>
          <w:rFonts w:eastAsia="Cambria"/>
        </w:rPr>
        <w:t xml:space="preserve">, </w:t>
      </w:r>
      <w:r w:rsidRPr="00CE1B62">
        <w:rPr>
          <w:rFonts w:eastAsia="Cambria"/>
          <w:b/>
          <w:iCs/>
          <w:u w:val="single"/>
        </w:rPr>
        <w:t>water</w:t>
      </w:r>
      <w:r w:rsidRPr="00CE1B62">
        <w:rPr>
          <w:rFonts w:eastAsia="Cambria"/>
        </w:rPr>
        <w:t xml:space="preserve">, </w:t>
      </w:r>
      <w:r w:rsidRPr="00CE1B62">
        <w:rPr>
          <w:rFonts w:eastAsia="Cambria"/>
          <w:b/>
          <w:iCs/>
          <w:u w:val="single"/>
        </w:rPr>
        <w:t>habitat</w:t>
      </w:r>
      <w:r w:rsidRPr="00CE1B62">
        <w:rPr>
          <w:rFonts w:eastAsia="Cambria"/>
        </w:rPr>
        <w:t xml:space="preserve">, </w:t>
      </w:r>
      <w:r w:rsidRPr="00CE1B62">
        <w:rPr>
          <w:rFonts w:eastAsia="Cambria"/>
          <w:u w:val="single"/>
        </w:rPr>
        <w:t>and</w:t>
      </w:r>
      <w:r w:rsidRPr="00CE1B62">
        <w:rPr>
          <w:rFonts w:eastAsia="Cambria"/>
        </w:rPr>
        <w:t xml:space="preserve"> other </w:t>
      </w:r>
      <w:r w:rsidRPr="00CE1B62">
        <w:rPr>
          <w:rFonts w:eastAsia="Cambria"/>
          <w:b/>
          <w:iCs/>
          <w:u w:val="single"/>
        </w:rPr>
        <w:t>critical resources</w:t>
      </w:r>
      <w:r w:rsidRPr="00CE1B62">
        <w:rPr>
          <w:rFonts w:eastAsia="Cambria"/>
        </w:rPr>
        <w:t xml:space="preserve">. </w:t>
      </w:r>
      <w:r w:rsidRPr="00CE1B62">
        <w:rPr>
          <w:rFonts w:eastAsia="Cambria"/>
          <w:u w:val="single"/>
        </w:rPr>
        <w:t>Industrial</w:t>
      </w:r>
      <w:r w:rsidRPr="00CE1B62">
        <w:rPr>
          <w:rFonts w:eastAsia="Cambria"/>
        </w:rPr>
        <w:t xml:space="preserve"> animal </w:t>
      </w:r>
      <w:r w:rsidRPr="00CE1B62">
        <w:rPr>
          <w:rFonts w:eastAsia="Cambria"/>
          <w:u w:val="single"/>
        </w:rPr>
        <w:t xml:space="preserve">agriculture requires massive quantities of </w:t>
      </w:r>
      <w:r w:rsidRPr="00CE1B62">
        <w:rPr>
          <w:rFonts w:eastAsia="Cambria"/>
          <w:b/>
          <w:iCs/>
          <w:u w:val="single"/>
        </w:rPr>
        <w:t>feed crops</w:t>
      </w:r>
      <w:r w:rsidRPr="00CE1B62">
        <w:rPr>
          <w:rFonts w:eastAsia="Cambria"/>
        </w:rPr>
        <w:t xml:space="preserve">. </w:t>
      </w:r>
      <w:r w:rsidRPr="00CE1B62">
        <w:rPr>
          <w:rFonts w:eastAsia="Cambria"/>
          <w:u w:val="single"/>
        </w:rPr>
        <w:t>Most</w:t>
      </w:r>
      <w:r w:rsidRPr="00CE1B62">
        <w:rPr>
          <w:rFonts w:eastAsia="Cambria"/>
        </w:rPr>
        <w:t xml:space="preserve"> of those crops </w:t>
      </w:r>
      <w:r w:rsidRPr="00CE1B62">
        <w:rPr>
          <w:rFonts w:eastAsia="Cambria"/>
          <w:u w:val="single"/>
        </w:rPr>
        <w:t xml:space="preserve">end up as </w:t>
      </w:r>
      <w:r w:rsidRPr="00CE1B62">
        <w:rPr>
          <w:rFonts w:eastAsia="Cambria"/>
          <w:b/>
          <w:iCs/>
          <w:u w:val="single"/>
        </w:rPr>
        <w:t>manure</w:t>
      </w:r>
      <w:r w:rsidRPr="00CE1B62">
        <w:rPr>
          <w:rFonts w:eastAsia="Cambria"/>
        </w:rPr>
        <w:t xml:space="preserve">, not meat. </w:t>
      </w:r>
      <w:r w:rsidRPr="00CE1B62">
        <w:rPr>
          <w:rFonts w:eastAsia="Cambria"/>
          <w:u w:val="single"/>
        </w:rPr>
        <w:t>Studies show</w:t>
      </w:r>
      <w:r w:rsidRPr="00CE1B62">
        <w:rPr>
          <w:rFonts w:eastAsia="Cambria"/>
        </w:rPr>
        <w:t xml:space="preserve"> that </w:t>
      </w:r>
      <w:r w:rsidRPr="00CE1B62">
        <w:rPr>
          <w:rFonts w:eastAsia="Cambria"/>
          <w:u w:val="single"/>
        </w:rPr>
        <w:t>cultivated meat would use</w:t>
      </w:r>
      <w:r w:rsidRPr="00CE1B62">
        <w:rPr>
          <w:rFonts w:eastAsia="Cambria"/>
        </w:rPr>
        <w:t xml:space="preserve"> </w:t>
      </w:r>
      <w:r w:rsidRPr="00CE1B62">
        <w:rPr>
          <w:rFonts w:eastAsia="Cambria"/>
          <w:u w:val="single"/>
        </w:rPr>
        <w:t>land</w:t>
      </w:r>
      <w:r w:rsidRPr="00CE1B62">
        <w:rPr>
          <w:rFonts w:eastAsia="Cambria"/>
        </w:rPr>
        <w:t xml:space="preserve"> 60 to </w:t>
      </w:r>
      <w:r w:rsidRPr="00CE1B62">
        <w:rPr>
          <w:rFonts w:eastAsia="Cambria"/>
          <w:b/>
          <w:iCs/>
          <w:u w:val="single"/>
        </w:rPr>
        <w:t>300 percent more efficiently</w:t>
      </w:r>
      <w:r w:rsidRPr="00CE1B62">
        <w:rPr>
          <w:rFonts w:eastAsia="Cambria"/>
        </w:rPr>
        <w:t xml:space="preserve"> than poultry and 2000 to 4000 percent more efficiently than beef (Hanna L. </w:t>
      </w:r>
      <w:proofErr w:type="spellStart"/>
      <w:r w:rsidRPr="00CE1B62">
        <w:rPr>
          <w:rFonts w:eastAsia="Cambria"/>
        </w:rPr>
        <w:t>Tuomisto</w:t>
      </w:r>
      <w:proofErr w:type="spellEnd"/>
      <w:r w:rsidRPr="00CE1B62">
        <w:rPr>
          <w:rFonts w:eastAsia="Cambria"/>
        </w:rPr>
        <w:t xml:space="preserve">, Ellis, and </w:t>
      </w:r>
      <w:proofErr w:type="spellStart"/>
      <w:r w:rsidRPr="00CE1B62">
        <w:rPr>
          <w:rFonts w:eastAsia="Cambria"/>
        </w:rPr>
        <w:t>Haastrup</w:t>
      </w:r>
      <w:proofErr w:type="spellEnd"/>
      <w:r w:rsidRPr="00CE1B62">
        <w:rPr>
          <w:rFonts w:eastAsia="Cambria"/>
        </w:rPr>
        <w:t xml:space="preserve"> 2014; </w:t>
      </w:r>
      <w:proofErr w:type="spellStart"/>
      <w:r w:rsidRPr="00CE1B62">
        <w:rPr>
          <w:rFonts w:eastAsia="Cambria"/>
        </w:rPr>
        <w:t>Mattick</w:t>
      </w:r>
      <w:proofErr w:type="spellEnd"/>
      <w:r w:rsidRPr="00CE1B62">
        <w:rPr>
          <w:rFonts w:eastAsia="Cambria"/>
        </w:rPr>
        <w:t xml:space="preserve"> et al. 2015). For example, an acre of Iowa cropland can support the production of 1,000 pounds of chicken meat each year. That same acre would support 1,700 to 3,500 pounds of cultivated meat, freeing up cropland to produce grains, vegetables, or fruits for people.</w:t>
      </w:r>
    </w:p>
    <w:p w14:paraId="4ECEEEF3" w14:textId="77777777" w:rsidR="00CE1B62" w:rsidRPr="00CE1B62" w:rsidRDefault="00CE1B62" w:rsidP="00CE1B62">
      <w:pPr>
        <w:rPr>
          <w:rFonts w:eastAsia="Cambria"/>
        </w:rPr>
      </w:pPr>
      <w:r w:rsidRPr="00CE1B62">
        <w:rPr>
          <w:rFonts w:eastAsia="Cambria"/>
        </w:rPr>
        <w:t xml:space="preserve">Due to its efficiency, </w:t>
      </w:r>
      <w:r w:rsidRPr="00CE1B62">
        <w:rPr>
          <w:rFonts w:eastAsia="Cambria"/>
          <w:u w:val="single"/>
        </w:rPr>
        <w:t>cultivated meat</w:t>
      </w:r>
      <w:r w:rsidRPr="00CE1B62">
        <w:rPr>
          <w:rFonts w:eastAsia="Cambria"/>
        </w:rPr>
        <w:t xml:space="preserve"> </w:t>
      </w:r>
      <w:r w:rsidRPr="00CE1B62">
        <w:rPr>
          <w:rFonts w:eastAsia="Cambria"/>
          <w:u w:val="single"/>
        </w:rPr>
        <w:t>would</w:t>
      </w:r>
      <w:r w:rsidRPr="00CE1B62">
        <w:rPr>
          <w:rFonts w:eastAsia="Cambria"/>
        </w:rPr>
        <w:t xml:space="preserve"> also </w:t>
      </w:r>
      <w:r w:rsidRPr="00CE1B62">
        <w:rPr>
          <w:rFonts w:eastAsia="Cambria"/>
          <w:u w:val="single"/>
        </w:rPr>
        <w:t>prevent</w:t>
      </w:r>
      <w:r w:rsidRPr="00CE1B62">
        <w:rPr>
          <w:rFonts w:eastAsia="Cambria"/>
        </w:rPr>
        <w:t xml:space="preserve"> and counteract one of </w:t>
      </w:r>
      <w:r w:rsidRPr="00CE1B62">
        <w:rPr>
          <w:rFonts w:eastAsia="Cambria"/>
          <w:u w:val="single"/>
        </w:rPr>
        <w:t xml:space="preserve">humanity’s most </w:t>
      </w:r>
      <w:r w:rsidRPr="00CE1B62">
        <w:rPr>
          <w:rFonts w:eastAsia="Cambria"/>
          <w:b/>
          <w:iCs/>
          <w:u w:val="single"/>
        </w:rPr>
        <w:t>destructive</w:t>
      </w:r>
      <w:r w:rsidRPr="00CE1B62">
        <w:rPr>
          <w:rFonts w:eastAsia="Cambria"/>
          <w:u w:val="single"/>
        </w:rPr>
        <w:t xml:space="preserve"> actions</w:t>
      </w:r>
      <w:r w:rsidRPr="00CE1B62">
        <w:rPr>
          <w:rFonts w:eastAsia="Cambria"/>
        </w:rPr>
        <w:t xml:space="preserve">: </w:t>
      </w:r>
      <w:r w:rsidRPr="00CE1B62">
        <w:rPr>
          <w:rFonts w:eastAsia="Cambria"/>
          <w:u w:val="single"/>
        </w:rPr>
        <w:t xml:space="preserve">clearing </w:t>
      </w:r>
      <w:r w:rsidRPr="00CE1B62">
        <w:rPr>
          <w:rFonts w:eastAsia="Cambria"/>
          <w:b/>
          <w:iCs/>
          <w:u w:val="single"/>
        </w:rPr>
        <w:t>forests</w:t>
      </w:r>
      <w:r w:rsidRPr="00CE1B62">
        <w:rPr>
          <w:rFonts w:eastAsia="Cambria"/>
        </w:rPr>
        <w:t xml:space="preserve"> </w:t>
      </w:r>
      <w:r w:rsidRPr="00CE1B62">
        <w:rPr>
          <w:rFonts w:eastAsia="Cambria"/>
          <w:u w:val="single"/>
        </w:rPr>
        <w:t xml:space="preserve">and </w:t>
      </w:r>
      <w:r w:rsidRPr="00CE1B62">
        <w:rPr>
          <w:rFonts w:eastAsia="Cambria"/>
          <w:b/>
          <w:iCs/>
          <w:u w:val="single"/>
        </w:rPr>
        <w:t>grasslands</w:t>
      </w:r>
      <w:r w:rsidRPr="00CE1B62">
        <w:rPr>
          <w:rFonts w:eastAsia="Cambria"/>
        </w:rPr>
        <w:t xml:space="preserve"> for animal feed. Cultivated meat would allow producers to meet the growing demand for animal protein while eliminating the pressure to clear wild land for feed crops worldwide. </w:t>
      </w:r>
      <w:r w:rsidRPr="00CE1B62">
        <w:rPr>
          <w:rFonts w:eastAsia="Cambria"/>
          <w:u w:val="single"/>
        </w:rPr>
        <w:t>This</w:t>
      </w:r>
      <w:r w:rsidRPr="00CE1B62">
        <w:rPr>
          <w:rFonts w:eastAsia="Cambria"/>
        </w:rPr>
        <w:t xml:space="preserve"> more </w:t>
      </w:r>
      <w:r w:rsidRPr="00CE1B62">
        <w:rPr>
          <w:rFonts w:eastAsia="Cambria"/>
          <w:b/>
          <w:iCs/>
          <w:highlight w:val="cyan"/>
          <w:u w:val="single"/>
        </w:rPr>
        <w:t>innovative approach</w:t>
      </w:r>
      <w:r w:rsidRPr="00CE1B62">
        <w:rPr>
          <w:rFonts w:eastAsia="Cambria"/>
          <w:highlight w:val="cyan"/>
        </w:rPr>
        <w:t xml:space="preserve"> </w:t>
      </w:r>
      <w:r w:rsidRPr="00CE1B62">
        <w:rPr>
          <w:rFonts w:eastAsia="Cambria"/>
          <w:highlight w:val="cyan"/>
          <w:u w:val="single"/>
        </w:rPr>
        <w:t>will</w:t>
      </w:r>
      <w:r w:rsidRPr="00CE1B62">
        <w:rPr>
          <w:rFonts w:eastAsia="Cambria"/>
        </w:rPr>
        <w:t xml:space="preserve"> also </w:t>
      </w:r>
      <w:r w:rsidRPr="00CE1B62">
        <w:rPr>
          <w:rFonts w:eastAsia="Cambria"/>
          <w:highlight w:val="cyan"/>
          <w:u w:val="single"/>
        </w:rPr>
        <w:t>reduce</w:t>
      </w:r>
      <w:r w:rsidRPr="00CE1B62">
        <w:rPr>
          <w:rFonts w:eastAsia="Cambria"/>
        </w:rPr>
        <w:t xml:space="preserve"> the </w:t>
      </w:r>
      <w:r w:rsidRPr="00CE1B62">
        <w:rPr>
          <w:rFonts w:eastAsia="Cambria"/>
          <w:b/>
          <w:iCs/>
          <w:highlight w:val="cyan"/>
          <w:u w:val="single"/>
        </w:rPr>
        <w:t>unsustainable use</w:t>
      </w:r>
      <w:r w:rsidRPr="00CE1B62">
        <w:rPr>
          <w:rFonts w:eastAsia="Cambria"/>
        </w:rPr>
        <w:t xml:space="preserve"> </w:t>
      </w:r>
      <w:r w:rsidRPr="00CE1B62">
        <w:rPr>
          <w:rFonts w:eastAsia="Cambria"/>
          <w:u w:val="single"/>
        </w:rPr>
        <w:t xml:space="preserve">of synthetic fertilizers </w:t>
      </w:r>
      <w:r w:rsidRPr="00CE1B62">
        <w:rPr>
          <w:rFonts w:eastAsia="Cambria"/>
          <w:highlight w:val="cyan"/>
          <w:u w:val="single"/>
        </w:rPr>
        <w:t>and</w:t>
      </w:r>
      <w:r w:rsidRPr="00CE1B62">
        <w:rPr>
          <w:rFonts w:eastAsia="Cambria"/>
        </w:rPr>
        <w:t xml:space="preserve"> help to </w:t>
      </w:r>
      <w:r w:rsidRPr="00CE1B62">
        <w:rPr>
          <w:rFonts w:eastAsia="Cambria"/>
          <w:highlight w:val="cyan"/>
          <w:u w:val="single"/>
        </w:rPr>
        <w:t>prevent</w:t>
      </w:r>
      <w:r w:rsidRPr="00CE1B62">
        <w:rPr>
          <w:rFonts w:eastAsia="Cambria"/>
        </w:rPr>
        <w:t xml:space="preserve"> the “</w:t>
      </w:r>
      <w:r w:rsidRPr="00CE1B62">
        <w:rPr>
          <w:rFonts w:eastAsia="Cambria"/>
          <w:b/>
          <w:iCs/>
          <w:highlight w:val="cyan"/>
          <w:u w:val="single"/>
        </w:rPr>
        <w:t>biological annihilation</w:t>
      </w:r>
      <w:r w:rsidRPr="00CE1B62">
        <w:rPr>
          <w:rFonts w:eastAsia="Cambria"/>
        </w:rPr>
        <w:t xml:space="preserve">” of habitat for feed and pasture (Ceballos, Ehrlich, and </w:t>
      </w:r>
      <w:proofErr w:type="spellStart"/>
      <w:r w:rsidRPr="00CE1B62">
        <w:rPr>
          <w:rFonts w:eastAsia="Cambria"/>
        </w:rPr>
        <w:t>Dirzo</w:t>
      </w:r>
      <w:proofErr w:type="spellEnd"/>
      <w:r w:rsidRPr="00CE1B62">
        <w:rPr>
          <w:rFonts w:eastAsia="Cambria"/>
        </w:rPr>
        <w:t xml:space="preserve"> 2017). </w:t>
      </w:r>
      <w:r w:rsidRPr="00CE1B62">
        <w:rPr>
          <w:rFonts w:eastAsia="Cambria"/>
          <w:highlight w:val="cyan"/>
          <w:u w:val="single"/>
        </w:rPr>
        <w:t>Losing</w:t>
      </w:r>
      <w:r w:rsidRPr="00CE1B62">
        <w:rPr>
          <w:rFonts w:eastAsia="Cambria"/>
          <w:u w:val="single"/>
        </w:rPr>
        <w:t xml:space="preserve"> </w:t>
      </w:r>
      <w:r w:rsidRPr="00CE1B62">
        <w:rPr>
          <w:rFonts w:eastAsia="Cambria"/>
          <w:b/>
          <w:iCs/>
          <w:u w:val="single"/>
        </w:rPr>
        <w:t xml:space="preserve">critical </w:t>
      </w:r>
      <w:r w:rsidRPr="00CE1B62">
        <w:rPr>
          <w:rFonts w:eastAsia="Cambria"/>
          <w:b/>
          <w:iCs/>
          <w:highlight w:val="cyan"/>
          <w:u w:val="single"/>
        </w:rPr>
        <w:t>habitat</w:t>
      </w:r>
      <w:r w:rsidRPr="00CE1B62">
        <w:rPr>
          <w:rFonts w:eastAsia="Cambria"/>
          <w:highlight w:val="cyan"/>
        </w:rPr>
        <w:t xml:space="preserve"> </w:t>
      </w:r>
      <w:r w:rsidRPr="00CE1B62">
        <w:rPr>
          <w:rFonts w:eastAsia="Cambria"/>
          <w:highlight w:val="cyan"/>
          <w:u w:val="single"/>
        </w:rPr>
        <w:t>would</w:t>
      </w:r>
      <w:r w:rsidRPr="00CE1B62">
        <w:rPr>
          <w:rFonts w:eastAsia="Cambria"/>
        </w:rPr>
        <w:t xml:space="preserve"> </w:t>
      </w:r>
      <w:r w:rsidRPr="00CE1B62">
        <w:rPr>
          <w:rFonts w:eastAsia="Cambria"/>
          <w:u w:val="single"/>
        </w:rPr>
        <w:t xml:space="preserve">not only </w:t>
      </w:r>
      <w:r w:rsidRPr="00CE1B62">
        <w:rPr>
          <w:rFonts w:eastAsia="Cambria"/>
          <w:highlight w:val="cyan"/>
          <w:u w:val="single"/>
        </w:rPr>
        <w:t>cause</w:t>
      </w:r>
      <w:r w:rsidRPr="00CE1B62">
        <w:rPr>
          <w:rFonts w:eastAsia="Cambria"/>
        </w:rPr>
        <w:t xml:space="preserve"> a mass </w:t>
      </w:r>
      <w:r w:rsidRPr="00CE1B62">
        <w:rPr>
          <w:rFonts w:eastAsia="Cambria"/>
          <w:b/>
          <w:iCs/>
          <w:highlight w:val="cyan"/>
          <w:u w:val="single"/>
        </w:rPr>
        <w:t>extinction</w:t>
      </w:r>
      <w:r w:rsidRPr="00CE1B62">
        <w:rPr>
          <w:rFonts w:eastAsia="Cambria"/>
        </w:rPr>
        <w:t xml:space="preserve">, </w:t>
      </w:r>
      <w:r w:rsidRPr="00CE1B62">
        <w:rPr>
          <w:rFonts w:eastAsia="Cambria"/>
          <w:u w:val="single"/>
        </w:rPr>
        <w:t xml:space="preserve">but also </w:t>
      </w:r>
      <w:r w:rsidRPr="00CE1B62">
        <w:rPr>
          <w:rFonts w:eastAsia="Cambria"/>
          <w:highlight w:val="cyan"/>
          <w:u w:val="single"/>
        </w:rPr>
        <w:t>destabilize</w:t>
      </w:r>
      <w:r w:rsidRPr="00CE1B62">
        <w:rPr>
          <w:rFonts w:eastAsia="Cambria"/>
          <w:u w:val="single"/>
        </w:rPr>
        <w:t xml:space="preserve"> the </w:t>
      </w:r>
      <w:r w:rsidRPr="00CE1B62">
        <w:rPr>
          <w:rFonts w:eastAsia="Cambria"/>
          <w:b/>
          <w:iCs/>
          <w:highlight w:val="cyan"/>
          <w:u w:val="single"/>
        </w:rPr>
        <w:t>water cycle</w:t>
      </w:r>
      <w:r w:rsidRPr="00CE1B62">
        <w:rPr>
          <w:rFonts w:eastAsia="Cambria"/>
          <w:highlight w:val="cyan"/>
        </w:rPr>
        <w:t xml:space="preserve">, </w:t>
      </w:r>
      <w:r w:rsidRPr="00CE1B62">
        <w:rPr>
          <w:rFonts w:eastAsia="Cambria"/>
          <w:b/>
          <w:iCs/>
          <w:highlight w:val="cyan"/>
          <w:u w:val="single"/>
        </w:rPr>
        <w:t>climate</w:t>
      </w:r>
      <w:r w:rsidRPr="00CE1B62">
        <w:rPr>
          <w:rFonts w:eastAsia="Cambria"/>
          <w:highlight w:val="cyan"/>
        </w:rPr>
        <w:t xml:space="preserve">, </w:t>
      </w:r>
      <w:r w:rsidRPr="00CE1B62">
        <w:rPr>
          <w:rFonts w:eastAsia="Cambria"/>
          <w:highlight w:val="cyan"/>
          <w:u w:val="single"/>
        </w:rPr>
        <w:t>and</w:t>
      </w:r>
      <w:r w:rsidRPr="00CE1B62">
        <w:rPr>
          <w:rFonts w:eastAsia="Cambria"/>
          <w:highlight w:val="cyan"/>
        </w:rPr>
        <w:t xml:space="preserve"> </w:t>
      </w:r>
      <w:r w:rsidRPr="00CE1B62">
        <w:rPr>
          <w:rFonts w:eastAsia="Cambria"/>
          <w:highlight w:val="cyan"/>
          <w:u w:val="single"/>
        </w:rPr>
        <w:t>other</w:t>
      </w:r>
      <w:r w:rsidRPr="00CE1B62">
        <w:rPr>
          <w:rFonts w:eastAsia="Cambria"/>
        </w:rPr>
        <w:t xml:space="preserve"> global </w:t>
      </w:r>
      <w:r w:rsidRPr="00CE1B62">
        <w:rPr>
          <w:rFonts w:eastAsia="Cambria"/>
          <w:highlight w:val="cyan"/>
          <w:u w:val="single"/>
        </w:rPr>
        <w:t>systems</w:t>
      </w:r>
      <w:r w:rsidRPr="00CE1B62">
        <w:rPr>
          <w:rFonts w:eastAsia="Cambria"/>
        </w:rPr>
        <w:t xml:space="preserve"> on which </w:t>
      </w:r>
      <w:r w:rsidRPr="00CE1B62">
        <w:rPr>
          <w:rFonts w:eastAsia="Cambria"/>
          <w:b/>
          <w:iCs/>
          <w:highlight w:val="cyan"/>
          <w:u w:val="single"/>
        </w:rPr>
        <w:t>humanity depends</w:t>
      </w:r>
      <w:r w:rsidRPr="00CE1B62">
        <w:rPr>
          <w:rFonts w:eastAsia="Cambria"/>
        </w:rPr>
        <w:t xml:space="preserve"> (Steffen et al. 2015).</w:t>
      </w:r>
    </w:p>
    <w:p w14:paraId="73B1C80D" w14:textId="77777777" w:rsidR="00CE1B62" w:rsidRPr="00CE1B62" w:rsidRDefault="00CE1B62" w:rsidP="00CE1B62">
      <w:pPr>
        <w:rPr>
          <w:rFonts w:eastAsia="Cambria"/>
        </w:rPr>
      </w:pPr>
    </w:p>
    <w:p w14:paraId="06548A85" w14:textId="77777777" w:rsidR="00CE1B62" w:rsidRPr="00CE1B62" w:rsidRDefault="00CE1B62" w:rsidP="00CE1B62">
      <w:pPr>
        <w:keepNext/>
        <w:keepLines/>
        <w:spacing w:before="200"/>
        <w:outlineLvl w:val="3"/>
        <w:rPr>
          <w:rFonts w:eastAsia="MS Gothic"/>
          <w:b/>
          <w:iCs/>
          <w:sz w:val="26"/>
        </w:rPr>
      </w:pPr>
      <w:r w:rsidRPr="00CE1B62">
        <w:rPr>
          <w:rFonts w:eastAsia="MS Gothic"/>
          <w:b/>
          <w:iCs/>
          <w:sz w:val="26"/>
        </w:rPr>
        <w:t xml:space="preserve">The </w:t>
      </w:r>
      <w:r w:rsidRPr="00CE1B62">
        <w:rPr>
          <w:rFonts w:eastAsia="MS Gothic"/>
          <w:b/>
          <w:iCs/>
          <w:sz w:val="26"/>
          <w:u w:val="single"/>
        </w:rPr>
        <w:t>judicial revision</w:t>
      </w:r>
      <w:r w:rsidRPr="00CE1B62">
        <w:rPr>
          <w:rFonts w:eastAsia="MS Gothic"/>
          <w:b/>
          <w:iCs/>
          <w:sz w:val="26"/>
        </w:rPr>
        <w:t xml:space="preserve"> of the sham litigation doctrine solves---it’s </w:t>
      </w:r>
      <w:r w:rsidRPr="00CE1B62">
        <w:rPr>
          <w:rFonts w:eastAsia="MS Gothic"/>
          <w:b/>
          <w:iCs/>
          <w:sz w:val="26"/>
          <w:u w:val="single"/>
        </w:rPr>
        <w:t>key</w:t>
      </w:r>
      <w:r w:rsidRPr="00CE1B62">
        <w:rPr>
          <w:rFonts w:eastAsia="MS Gothic"/>
          <w:b/>
          <w:iCs/>
          <w:sz w:val="26"/>
        </w:rPr>
        <w:t xml:space="preserve"> to make regulations </w:t>
      </w:r>
      <w:r w:rsidRPr="00CE1B62">
        <w:rPr>
          <w:rFonts w:eastAsia="MS Gothic"/>
          <w:b/>
          <w:iCs/>
          <w:sz w:val="26"/>
          <w:u w:val="single"/>
        </w:rPr>
        <w:t>effective</w:t>
      </w:r>
    </w:p>
    <w:p w14:paraId="7452C417" w14:textId="77777777" w:rsidR="00CE1B62" w:rsidRPr="00CE1B62" w:rsidRDefault="00CE1B62" w:rsidP="00CE1B62">
      <w:pPr>
        <w:rPr>
          <w:rFonts w:eastAsia="Cambria"/>
        </w:rPr>
      </w:pPr>
      <w:r w:rsidRPr="00CE1B62">
        <w:rPr>
          <w:rFonts w:eastAsia="Cambria"/>
          <w:b/>
          <w:bCs/>
          <w:sz w:val="26"/>
        </w:rPr>
        <w:t>Avery 13</w:t>
      </w:r>
      <w:r w:rsidRPr="00CE1B62">
        <w:rPr>
          <w:rFonts w:eastAsia="Cambria"/>
        </w:rPr>
        <w:t xml:space="preserve"> (Associate at Pearson, Simon &amp; </w:t>
      </w:r>
      <w:proofErr w:type="spellStart"/>
      <w:r w:rsidRPr="00CE1B62">
        <w:rPr>
          <w:rFonts w:eastAsia="Cambria"/>
        </w:rPr>
        <w:t>Warshaw</w:t>
      </w:r>
      <w:proofErr w:type="spellEnd"/>
      <w:r w:rsidRPr="00CE1B62">
        <w:rPr>
          <w:rFonts w:eastAsia="Cambria"/>
        </w:rPr>
        <w:t>, LLP in San Francisco, The Antitrust Implications of Filing Sham Citizen Petitions with the FDA, 65 Hastings L.J. 113, y2k)</w:t>
      </w:r>
    </w:p>
    <w:p w14:paraId="263993E7" w14:textId="77777777" w:rsidR="00CE1B62" w:rsidRPr="00CE1B62" w:rsidRDefault="00CE1B62" w:rsidP="00CE1B62">
      <w:pPr>
        <w:rPr>
          <w:rFonts w:eastAsia="Cambria"/>
        </w:rPr>
      </w:pPr>
      <w:r w:rsidRPr="00CE1B62">
        <w:rPr>
          <w:rFonts w:eastAsia="Cambria"/>
        </w:rPr>
        <w:t xml:space="preserve">B. </w:t>
      </w:r>
      <w:r w:rsidRPr="00CE1B62">
        <w:rPr>
          <w:rFonts w:eastAsia="Cambria"/>
          <w:b/>
          <w:iCs/>
          <w:u w:val="single"/>
        </w:rPr>
        <w:t>JUDICIAL GUIDANCE</w:t>
      </w:r>
    </w:p>
    <w:p w14:paraId="09EBCDFA" w14:textId="77777777" w:rsidR="00CE1B62" w:rsidRPr="00CE1B62" w:rsidRDefault="00CE1B62" w:rsidP="00CE1B62">
      <w:pPr>
        <w:rPr>
          <w:rFonts w:eastAsia="Cambria"/>
        </w:rPr>
      </w:pPr>
      <w:r w:rsidRPr="00CE1B62">
        <w:rPr>
          <w:rFonts w:eastAsia="Cambria"/>
          <w:highlight w:val="cyan"/>
          <w:u w:val="single"/>
        </w:rPr>
        <w:t xml:space="preserve">A </w:t>
      </w:r>
      <w:r w:rsidRPr="00CE1B62">
        <w:rPr>
          <w:rFonts w:eastAsia="Cambria"/>
          <w:b/>
          <w:iCs/>
          <w:highlight w:val="cyan"/>
          <w:u w:val="single"/>
        </w:rPr>
        <w:t>judicial approach</w:t>
      </w:r>
      <w:r w:rsidRPr="00CE1B62">
        <w:rPr>
          <w:rFonts w:eastAsia="Cambria"/>
          <w:highlight w:val="cyan"/>
        </w:rPr>
        <w:t xml:space="preserve"> </w:t>
      </w:r>
      <w:r w:rsidRPr="00CE1B62">
        <w:rPr>
          <w:rFonts w:eastAsia="Cambria"/>
          <w:highlight w:val="cyan"/>
          <w:u w:val="single"/>
        </w:rPr>
        <w:t>to overseeing</w:t>
      </w:r>
      <w:r w:rsidRPr="00CE1B62">
        <w:rPr>
          <w:rFonts w:eastAsia="Cambria"/>
        </w:rPr>
        <w:t xml:space="preserve"> the </w:t>
      </w:r>
      <w:r w:rsidRPr="00CE1B62">
        <w:rPr>
          <w:rFonts w:eastAsia="Cambria"/>
          <w:b/>
          <w:iCs/>
          <w:highlight w:val="cyan"/>
          <w:u w:val="single"/>
        </w:rPr>
        <w:t>citizen petition</w:t>
      </w:r>
      <w:r w:rsidRPr="00CE1B62">
        <w:rPr>
          <w:rFonts w:eastAsia="Cambria"/>
        </w:rPr>
        <w:t xml:space="preserve"> process </w:t>
      </w:r>
      <w:r w:rsidRPr="00CE1B62">
        <w:rPr>
          <w:rFonts w:eastAsia="Cambria"/>
          <w:highlight w:val="cyan"/>
          <w:u w:val="single"/>
        </w:rPr>
        <w:t>should come from</w:t>
      </w:r>
      <w:r w:rsidRPr="00CE1B62">
        <w:rPr>
          <w:rFonts w:eastAsia="Cambria"/>
        </w:rPr>
        <w:t xml:space="preserve"> both </w:t>
      </w:r>
      <w:r w:rsidRPr="00CE1B62">
        <w:rPr>
          <w:rFonts w:eastAsia="Cambria"/>
          <w:b/>
          <w:iCs/>
          <w:highlight w:val="cyan"/>
          <w:u w:val="single"/>
        </w:rPr>
        <w:t>judicial</w:t>
      </w:r>
      <w:r w:rsidRPr="00CE1B62">
        <w:rPr>
          <w:rFonts w:eastAsia="Cambria"/>
          <w:b/>
          <w:iCs/>
          <w:u w:val="single"/>
        </w:rPr>
        <w:t xml:space="preserve"> </w:t>
      </w:r>
      <w:r w:rsidRPr="00CE1B62">
        <w:rPr>
          <w:rFonts w:eastAsia="Cambria"/>
          <w:b/>
          <w:iCs/>
          <w:highlight w:val="cyan"/>
          <w:u w:val="single"/>
        </w:rPr>
        <w:t>deference</w:t>
      </w:r>
      <w:r w:rsidRPr="00CE1B62">
        <w:rPr>
          <w:rFonts w:eastAsia="Cambria"/>
          <w:highlight w:val="cyan"/>
        </w:rPr>
        <w:t xml:space="preserve"> </w:t>
      </w:r>
      <w:r w:rsidRPr="00CE1B62">
        <w:rPr>
          <w:rFonts w:eastAsia="Cambria"/>
          <w:highlight w:val="cyan"/>
          <w:u w:val="single"/>
        </w:rPr>
        <w:t xml:space="preserve">and </w:t>
      </w:r>
      <w:r w:rsidRPr="00CE1B62">
        <w:rPr>
          <w:rFonts w:eastAsia="Cambria"/>
          <w:b/>
          <w:iCs/>
          <w:sz w:val="28"/>
          <w:szCs w:val="40"/>
          <w:highlight w:val="cyan"/>
          <w:u w:val="single"/>
        </w:rPr>
        <w:t>a new look at the sham exception</w:t>
      </w:r>
      <w:r w:rsidRPr="00CE1B62">
        <w:rPr>
          <w:rFonts w:eastAsia="Cambria"/>
          <w:sz w:val="28"/>
          <w:szCs w:val="40"/>
        </w:rPr>
        <w:t xml:space="preserve"> </w:t>
      </w:r>
      <w:r w:rsidRPr="00CE1B62">
        <w:rPr>
          <w:rFonts w:eastAsia="Cambria"/>
        </w:rPr>
        <w:t>in light of the abuse of the petition process.249 The courts should generally defer to the FDA,50 which has broad discretion to establish and apply rules for public participation in Agency matters.25' This discretion gives the FDA broad authority to create and enforce its procedural rules on citizen petitions. The courts should also defer to the FDA when reviewing its factual determinations related to evaluating citizen petitions.</w:t>
      </w:r>
    </w:p>
    <w:p w14:paraId="3649A71E" w14:textId="77777777" w:rsidR="00CE1B62" w:rsidRPr="00CE1B62" w:rsidRDefault="00CE1B62" w:rsidP="00CE1B62">
      <w:pPr>
        <w:rPr>
          <w:rFonts w:eastAsia="Cambria"/>
        </w:rPr>
      </w:pPr>
      <w:proofErr w:type="spellStart"/>
      <w:r w:rsidRPr="00CE1B62">
        <w:rPr>
          <w:rFonts w:eastAsia="Cambria"/>
        </w:rPr>
        <w:t>i</w:t>
      </w:r>
      <w:proofErr w:type="spellEnd"/>
      <w:r w:rsidRPr="00CE1B62">
        <w:rPr>
          <w:rFonts w:eastAsia="Cambria"/>
        </w:rPr>
        <w:t>. Reduce Judicial Participation</w:t>
      </w:r>
    </w:p>
    <w:p w14:paraId="429D05B0" w14:textId="77777777" w:rsidR="00CE1B62" w:rsidRPr="00CE1B62" w:rsidRDefault="00CE1B62" w:rsidP="00CE1B62">
      <w:pPr>
        <w:rPr>
          <w:rFonts w:eastAsia="Cambria"/>
        </w:rPr>
      </w:pPr>
      <w:r w:rsidRPr="00CE1B62">
        <w:rPr>
          <w:rFonts w:eastAsia="Cambria"/>
        </w:rPr>
        <w:t xml:space="preserve">Courts may set aside agency action, findings, and conclusions if they are found to be "arbitrary, capricious, an abuse of discretion, or otherwise not in accordance with law. ' 52 In order to avoid such arbitrary and capricious rulings, the FDA should issue guidelines on the meaning of the terms "main purpose of delaying ANDA approval," "intent to delay," or "delaying petition," as discussed previously in Part VI.A.4. 53 Absent clear guidelines, any FDA decision would likely need to define the meaning of "intent to delay" </w:t>
      </w:r>
      <w:proofErr w:type="gramStart"/>
      <w:r w:rsidRPr="00CE1B62">
        <w:rPr>
          <w:rFonts w:eastAsia="Cambria"/>
        </w:rPr>
        <w:t>in order to</w:t>
      </w:r>
      <w:proofErr w:type="gramEnd"/>
      <w:r w:rsidRPr="00CE1B62">
        <w:rPr>
          <w:rFonts w:eastAsia="Cambria"/>
        </w:rPr>
        <w:t xml:space="preserve"> avoid being found arbitrary or capricious. Such guidelines would streamline FDA decisions and create a baseline for the courts to review citizen petitions under the antitrust laws.</w:t>
      </w:r>
    </w:p>
    <w:p w14:paraId="1CEFF7F9" w14:textId="77777777" w:rsidR="00CE1B62" w:rsidRPr="00CE1B62" w:rsidRDefault="00CE1B62" w:rsidP="00CE1B62">
      <w:pPr>
        <w:rPr>
          <w:rFonts w:eastAsia="Cambria"/>
        </w:rPr>
      </w:pPr>
      <w:r w:rsidRPr="00CE1B62">
        <w:rPr>
          <w:rFonts w:eastAsia="Cambria"/>
        </w:rPr>
        <w:t xml:space="preserve">Nonetheless, courts should not, in the interim, analyze such determinations to see whether they should be set aside. Agencies are granted broad deference because they are considered best equipped to respond to "changing circumstances."25' 4 </w:t>
      </w:r>
      <w:r w:rsidRPr="00CE1B62">
        <w:rPr>
          <w:rFonts w:eastAsia="Cambria"/>
          <w:b/>
          <w:iCs/>
          <w:highlight w:val="cyan"/>
          <w:u w:val="single"/>
        </w:rPr>
        <w:t>Recent cases</w:t>
      </w:r>
      <w:r w:rsidRPr="00CE1B62">
        <w:rPr>
          <w:rFonts w:eastAsia="Cambria"/>
          <w:highlight w:val="cyan"/>
          <w:u w:val="single"/>
        </w:rPr>
        <w:t xml:space="preserve"> suggest</w:t>
      </w:r>
      <w:r w:rsidRPr="00CE1B62">
        <w:rPr>
          <w:rFonts w:eastAsia="Cambria"/>
        </w:rPr>
        <w:t xml:space="preserve">, however, </w:t>
      </w:r>
      <w:r w:rsidRPr="00CE1B62">
        <w:rPr>
          <w:rFonts w:eastAsia="Cambria"/>
          <w:highlight w:val="cyan"/>
          <w:u w:val="single"/>
        </w:rPr>
        <w:t>that</w:t>
      </w:r>
      <w:r w:rsidRPr="00CE1B62">
        <w:rPr>
          <w:rFonts w:eastAsia="Cambria"/>
        </w:rPr>
        <w:t xml:space="preserve"> </w:t>
      </w:r>
      <w:r w:rsidRPr="00CE1B62">
        <w:rPr>
          <w:rFonts w:eastAsia="Cambria"/>
          <w:highlight w:val="cyan"/>
          <w:u w:val="single"/>
        </w:rPr>
        <w:t>courts</w:t>
      </w:r>
      <w:r w:rsidRPr="00CE1B62">
        <w:rPr>
          <w:rFonts w:eastAsia="Cambria"/>
          <w:u w:val="single"/>
        </w:rPr>
        <w:t xml:space="preserve"> have </w:t>
      </w:r>
      <w:r w:rsidRPr="00CE1B62">
        <w:rPr>
          <w:rFonts w:eastAsia="Cambria"/>
          <w:highlight w:val="cyan"/>
          <w:u w:val="single"/>
        </w:rPr>
        <w:t>come to</w:t>
      </w:r>
      <w:r w:rsidRPr="00CE1B62">
        <w:rPr>
          <w:rFonts w:eastAsia="Cambria"/>
          <w:b/>
          <w:iCs/>
          <w:highlight w:val="cyan"/>
          <w:u w:val="single"/>
        </w:rPr>
        <w:t xml:space="preserve"> ad hoc conclusions</w:t>
      </w:r>
      <w:r w:rsidRPr="00CE1B62">
        <w:rPr>
          <w:rFonts w:eastAsia="Cambria"/>
          <w:highlight w:val="cyan"/>
        </w:rPr>
        <w:t xml:space="preserve"> </w:t>
      </w:r>
      <w:r w:rsidRPr="00CE1B62">
        <w:rPr>
          <w:rFonts w:eastAsia="Cambria"/>
          <w:highlight w:val="cyan"/>
          <w:u w:val="single"/>
        </w:rPr>
        <w:t>regarding</w:t>
      </w:r>
      <w:r w:rsidRPr="00CE1B62">
        <w:rPr>
          <w:rFonts w:eastAsia="Cambria"/>
          <w:u w:val="single"/>
        </w:rPr>
        <w:t xml:space="preserve"> the merits of</w:t>
      </w:r>
      <w:r w:rsidRPr="00CE1B62">
        <w:rPr>
          <w:rFonts w:eastAsia="Cambria"/>
        </w:rPr>
        <w:t xml:space="preserve"> </w:t>
      </w:r>
      <w:r w:rsidRPr="00CE1B62">
        <w:rPr>
          <w:rFonts w:eastAsia="Cambria"/>
          <w:b/>
          <w:iCs/>
          <w:highlight w:val="cyan"/>
          <w:u w:val="single"/>
        </w:rPr>
        <w:t>eleventh-hour citizen</w:t>
      </w:r>
      <w:r w:rsidRPr="00CE1B62">
        <w:rPr>
          <w:rFonts w:eastAsia="Cambria"/>
          <w:b/>
          <w:iCs/>
          <w:u w:val="single"/>
        </w:rPr>
        <w:t xml:space="preserve"> </w:t>
      </w:r>
      <w:r w:rsidRPr="00CE1B62">
        <w:rPr>
          <w:rFonts w:eastAsia="Cambria"/>
          <w:b/>
          <w:iCs/>
          <w:highlight w:val="cyan"/>
          <w:u w:val="single"/>
        </w:rPr>
        <w:t>petitions</w:t>
      </w:r>
      <w:r w:rsidRPr="00CE1B62">
        <w:rPr>
          <w:rFonts w:eastAsia="Cambria"/>
        </w:rPr>
        <w:t xml:space="preserve"> and that </w:t>
      </w:r>
      <w:r w:rsidRPr="00CE1B62">
        <w:rPr>
          <w:rFonts w:eastAsia="Cambria"/>
          <w:b/>
          <w:iCs/>
          <w:sz w:val="24"/>
          <w:szCs w:val="36"/>
          <w:highlight w:val="cyan"/>
          <w:u w:val="single"/>
        </w:rPr>
        <w:t xml:space="preserve">the sham exception is not consistently applied to </w:t>
      </w:r>
      <w:proofErr w:type="spellStart"/>
      <w:r w:rsidRPr="00CE1B62">
        <w:rPr>
          <w:rFonts w:eastAsia="Cambria"/>
          <w:b/>
          <w:iCs/>
          <w:sz w:val="24"/>
          <w:szCs w:val="36"/>
          <w:highlight w:val="cyan"/>
          <w:u w:val="single"/>
        </w:rPr>
        <w:t>Noerr</w:t>
      </w:r>
      <w:proofErr w:type="spellEnd"/>
      <w:r w:rsidRPr="00CE1B62">
        <w:rPr>
          <w:rFonts w:eastAsia="Cambria"/>
          <w:b/>
          <w:iCs/>
          <w:sz w:val="24"/>
          <w:szCs w:val="36"/>
          <w:highlight w:val="cyan"/>
          <w:u w:val="single"/>
        </w:rPr>
        <w:t>-Pennington</w:t>
      </w:r>
      <w:r w:rsidRPr="00CE1B62">
        <w:rPr>
          <w:rFonts w:eastAsia="Cambria"/>
          <w:b/>
          <w:iCs/>
          <w:sz w:val="24"/>
          <w:szCs w:val="36"/>
          <w:u w:val="single"/>
        </w:rPr>
        <w:t xml:space="preserve"> cases</w:t>
      </w:r>
      <w:r w:rsidRPr="00CE1B62">
        <w:rPr>
          <w:rFonts w:eastAsia="Cambria"/>
        </w:rPr>
        <w:t xml:space="preserve">. 55 </w:t>
      </w:r>
      <w:r w:rsidRPr="00CE1B62">
        <w:rPr>
          <w:rFonts w:eastAsia="Cambria"/>
          <w:u w:val="single"/>
        </w:rPr>
        <w:t>It is possible that the current legal climate for citizen petitions consists of those "</w:t>
      </w:r>
      <w:r w:rsidRPr="00CE1B62">
        <w:rPr>
          <w:rFonts w:eastAsia="Cambria"/>
          <w:b/>
          <w:iCs/>
          <w:u w:val="single"/>
        </w:rPr>
        <w:t>changing</w:t>
      </w:r>
      <w:r w:rsidRPr="00CE1B62">
        <w:rPr>
          <w:rFonts w:eastAsia="Cambria"/>
          <w:u w:val="single"/>
        </w:rPr>
        <w:t xml:space="preserve"> circumstances</w:t>
      </w:r>
      <w:r w:rsidRPr="00CE1B62">
        <w:rPr>
          <w:rFonts w:eastAsia="Cambria"/>
        </w:rPr>
        <w:t>." ' 5</w:t>
      </w:r>
    </w:p>
    <w:p w14:paraId="3D08C66D" w14:textId="77777777" w:rsidR="00CE1B62" w:rsidRPr="00CE1B62" w:rsidRDefault="00CE1B62" w:rsidP="00CE1B62">
      <w:pPr>
        <w:rPr>
          <w:rFonts w:eastAsia="Cambria"/>
        </w:rPr>
      </w:pPr>
      <w:r w:rsidRPr="00CE1B62">
        <w:rPr>
          <w:rFonts w:eastAsia="Cambria"/>
        </w:rPr>
        <w:t xml:space="preserve">6 </w:t>
      </w:r>
      <w:r w:rsidRPr="00CE1B62">
        <w:rPr>
          <w:rFonts w:eastAsia="Cambria"/>
          <w:u w:val="single"/>
        </w:rPr>
        <w:t xml:space="preserve">The fact that the </w:t>
      </w:r>
      <w:r w:rsidRPr="00CE1B62">
        <w:rPr>
          <w:rFonts w:eastAsia="Cambria"/>
          <w:b/>
          <w:iCs/>
          <w:u w:val="single"/>
        </w:rPr>
        <w:t>FDA</w:t>
      </w:r>
      <w:r w:rsidRPr="00CE1B62">
        <w:rPr>
          <w:rFonts w:eastAsia="Cambria"/>
        </w:rPr>
        <w:t xml:space="preserve"> </w:t>
      </w:r>
      <w:r w:rsidRPr="00CE1B62">
        <w:rPr>
          <w:rFonts w:eastAsia="Cambria"/>
          <w:u w:val="single"/>
        </w:rPr>
        <w:t xml:space="preserve">issued </w:t>
      </w:r>
      <w:r w:rsidRPr="00CE1B62">
        <w:rPr>
          <w:rFonts w:eastAsia="Cambria"/>
          <w:b/>
          <w:iCs/>
          <w:u w:val="single"/>
        </w:rPr>
        <w:t>a new rule</w:t>
      </w:r>
      <w:r w:rsidRPr="00CE1B62">
        <w:rPr>
          <w:rFonts w:eastAsia="Cambria"/>
          <w:u w:val="single"/>
        </w:rPr>
        <w:t xml:space="preserve"> suggests that the Agency has been taking </w:t>
      </w:r>
      <w:r w:rsidRPr="00CE1B62">
        <w:rPr>
          <w:rFonts w:eastAsia="Cambria"/>
          <w:b/>
          <w:iCs/>
          <w:u w:val="single"/>
        </w:rPr>
        <w:t>notice</w:t>
      </w:r>
      <w:r w:rsidRPr="00CE1B62">
        <w:rPr>
          <w:rFonts w:eastAsia="Cambria"/>
          <w:u w:val="single"/>
        </w:rPr>
        <w:t xml:space="preserve"> of</w:t>
      </w:r>
      <w:r w:rsidRPr="00CE1B62">
        <w:rPr>
          <w:rFonts w:eastAsia="Cambria"/>
        </w:rPr>
        <w:t xml:space="preserve"> </w:t>
      </w:r>
      <w:r w:rsidRPr="00CE1B62">
        <w:rPr>
          <w:rFonts w:eastAsia="Cambria"/>
          <w:u w:val="single"/>
        </w:rPr>
        <w:t>the hole it needs to plug</w:t>
      </w:r>
      <w:r w:rsidRPr="00CE1B62">
        <w:rPr>
          <w:rFonts w:eastAsia="Cambria"/>
        </w:rPr>
        <w:t xml:space="preserve">.5 7 Both judges and academics have pointed out the failings of the legislation currently in place."' </w:t>
      </w:r>
      <w:r w:rsidRPr="00CE1B62">
        <w:rPr>
          <w:rFonts w:eastAsia="Cambria"/>
          <w:highlight w:val="cyan"/>
          <w:u w:val="single"/>
        </w:rPr>
        <w:t xml:space="preserve">If the </w:t>
      </w:r>
      <w:r w:rsidRPr="00CE1B62">
        <w:rPr>
          <w:rFonts w:eastAsia="Cambria"/>
          <w:b/>
          <w:iCs/>
          <w:highlight w:val="cyan"/>
          <w:u w:val="single"/>
        </w:rPr>
        <w:t>FDA</w:t>
      </w:r>
      <w:r w:rsidRPr="00CE1B62">
        <w:rPr>
          <w:rFonts w:eastAsia="Cambria"/>
        </w:rPr>
        <w:t xml:space="preserve"> </w:t>
      </w:r>
      <w:r w:rsidRPr="00CE1B62">
        <w:rPr>
          <w:rFonts w:eastAsia="Cambria"/>
          <w:u w:val="single"/>
        </w:rPr>
        <w:t>or</w:t>
      </w:r>
      <w:r w:rsidRPr="00CE1B62">
        <w:rPr>
          <w:rFonts w:eastAsia="Cambria"/>
        </w:rPr>
        <w:t xml:space="preserve"> </w:t>
      </w:r>
      <w:r w:rsidRPr="00CE1B62">
        <w:rPr>
          <w:rFonts w:eastAsia="Cambria"/>
          <w:b/>
          <w:iCs/>
          <w:u w:val="single"/>
        </w:rPr>
        <w:t>the legislature</w:t>
      </w:r>
      <w:r w:rsidRPr="00CE1B62">
        <w:rPr>
          <w:rFonts w:eastAsia="Cambria"/>
        </w:rPr>
        <w:t xml:space="preserve"> </w:t>
      </w:r>
      <w:r w:rsidRPr="00CE1B62">
        <w:rPr>
          <w:rFonts w:eastAsia="Cambria"/>
          <w:u w:val="single"/>
        </w:rPr>
        <w:t>pays greater attention to sham</w:t>
      </w:r>
      <w:r w:rsidRPr="00CE1B62">
        <w:rPr>
          <w:rFonts w:eastAsia="Cambria"/>
        </w:rPr>
        <w:t xml:space="preserve"> </w:t>
      </w:r>
      <w:r w:rsidRPr="00CE1B62">
        <w:rPr>
          <w:rFonts w:eastAsia="Cambria"/>
          <w:u w:val="single"/>
        </w:rPr>
        <w:t xml:space="preserve">petitions and </w:t>
      </w:r>
      <w:r w:rsidRPr="00CE1B62">
        <w:rPr>
          <w:rFonts w:eastAsia="Cambria"/>
          <w:b/>
          <w:iCs/>
          <w:highlight w:val="cyan"/>
          <w:u w:val="single"/>
        </w:rPr>
        <w:t>delineates</w:t>
      </w:r>
      <w:r w:rsidRPr="00CE1B62">
        <w:rPr>
          <w:rFonts w:eastAsia="Cambria"/>
          <w:highlight w:val="cyan"/>
        </w:rPr>
        <w:t xml:space="preserve"> </w:t>
      </w:r>
      <w:r w:rsidRPr="00CE1B62">
        <w:rPr>
          <w:rFonts w:eastAsia="Cambria"/>
          <w:highlight w:val="cyan"/>
          <w:u w:val="single"/>
        </w:rPr>
        <w:t xml:space="preserve">the </w:t>
      </w:r>
      <w:r w:rsidRPr="00CE1B62">
        <w:rPr>
          <w:rFonts w:eastAsia="Cambria"/>
          <w:b/>
          <w:iCs/>
          <w:highlight w:val="cyan"/>
          <w:u w:val="single"/>
        </w:rPr>
        <w:t>difference</w:t>
      </w:r>
      <w:r w:rsidRPr="00CE1B62">
        <w:rPr>
          <w:rFonts w:eastAsia="Cambria"/>
          <w:highlight w:val="cyan"/>
          <w:u w:val="single"/>
        </w:rPr>
        <w:t xml:space="preserve"> between</w:t>
      </w:r>
      <w:r w:rsidRPr="00CE1B62">
        <w:rPr>
          <w:rFonts w:eastAsia="Cambria"/>
          <w:u w:val="single"/>
        </w:rPr>
        <w:t xml:space="preserve"> what constitutes "</w:t>
      </w:r>
      <w:r w:rsidRPr="00CE1B62">
        <w:rPr>
          <w:rFonts w:eastAsia="Cambria"/>
          <w:b/>
          <w:iCs/>
          <w:highlight w:val="cyan"/>
          <w:u w:val="single"/>
        </w:rPr>
        <w:t>sham</w:t>
      </w:r>
      <w:r w:rsidRPr="00CE1B62">
        <w:rPr>
          <w:rFonts w:eastAsia="Cambria"/>
          <w:highlight w:val="cyan"/>
        </w:rPr>
        <w:t xml:space="preserve">" </w:t>
      </w:r>
      <w:r w:rsidRPr="00CE1B62">
        <w:rPr>
          <w:rFonts w:eastAsia="Cambria"/>
          <w:highlight w:val="cyan"/>
          <w:u w:val="single"/>
        </w:rPr>
        <w:t>and</w:t>
      </w:r>
      <w:r w:rsidRPr="00CE1B62">
        <w:rPr>
          <w:rFonts w:eastAsia="Cambria"/>
          <w:highlight w:val="cyan"/>
        </w:rPr>
        <w:t xml:space="preserve"> "</w:t>
      </w:r>
      <w:r w:rsidRPr="00CE1B62">
        <w:rPr>
          <w:rFonts w:eastAsia="Cambria"/>
          <w:b/>
          <w:iCs/>
          <w:highlight w:val="cyan"/>
          <w:u w:val="single"/>
        </w:rPr>
        <w:t>not sham</w:t>
      </w:r>
      <w:r w:rsidRPr="00CE1B62">
        <w:rPr>
          <w:rFonts w:eastAsia="Cambria"/>
          <w:highlight w:val="cyan"/>
          <w:u w:val="single"/>
        </w:rPr>
        <w:t>," it</w:t>
      </w:r>
      <w:r w:rsidRPr="00CE1B62">
        <w:rPr>
          <w:rFonts w:eastAsia="Cambria"/>
          <w:u w:val="single"/>
        </w:rPr>
        <w:t xml:space="preserve"> </w:t>
      </w:r>
      <w:r w:rsidRPr="00CE1B62">
        <w:rPr>
          <w:rFonts w:eastAsia="Cambria"/>
          <w:highlight w:val="cyan"/>
          <w:u w:val="single"/>
        </w:rPr>
        <w:t xml:space="preserve">could </w:t>
      </w:r>
      <w:r w:rsidRPr="00CE1B62">
        <w:rPr>
          <w:rFonts w:eastAsia="Cambria"/>
          <w:b/>
          <w:iCs/>
          <w:highlight w:val="cyan"/>
          <w:u w:val="single"/>
        </w:rPr>
        <w:t>speed up</w:t>
      </w:r>
      <w:r w:rsidRPr="00CE1B62">
        <w:rPr>
          <w:rFonts w:eastAsia="Cambria"/>
          <w:highlight w:val="cyan"/>
        </w:rPr>
        <w:t xml:space="preserve"> </w:t>
      </w:r>
      <w:r w:rsidRPr="00CE1B62">
        <w:rPr>
          <w:rFonts w:eastAsia="Cambria"/>
          <w:highlight w:val="cyan"/>
          <w:u w:val="single"/>
        </w:rPr>
        <w:t>the process in which</w:t>
      </w:r>
      <w:r w:rsidRPr="00CE1B62">
        <w:rPr>
          <w:rFonts w:eastAsia="Cambria"/>
          <w:u w:val="single"/>
        </w:rPr>
        <w:t xml:space="preserve"> </w:t>
      </w:r>
      <w:r w:rsidRPr="00CE1B62">
        <w:rPr>
          <w:rFonts w:eastAsia="Cambria"/>
          <w:b/>
          <w:iCs/>
          <w:u w:val="single"/>
        </w:rPr>
        <w:t xml:space="preserve">meritless </w:t>
      </w:r>
      <w:r w:rsidRPr="00CE1B62">
        <w:rPr>
          <w:rFonts w:eastAsia="Cambria"/>
          <w:b/>
          <w:iCs/>
          <w:highlight w:val="cyan"/>
          <w:u w:val="single"/>
        </w:rPr>
        <w:t>petitions are deemed a sham</w:t>
      </w:r>
      <w:r w:rsidRPr="00CE1B62">
        <w:rPr>
          <w:rFonts w:eastAsia="Cambria"/>
        </w:rPr>
        <w:t xml:space="preserve">. </w:t>
      </w:r>
      <w:r w:rsidRPr="00CE1B62">
        <w:rPr>
          <w:rFonts w:eastAsia="Cambria"/>
          <w:u w:val="single"/>
        </w:rPr>
        <w:t xml:space="preserve">Allowing the FDA to determine whether a petition constitutes a sham would shift the responsibilities to the </w:t>
      </w:r>
      <w:r w:rsidRPr="00CE1B62">
        <w:rPr>
          <w:rFonts w:eastAsia="Cambria"/>
          <w:b/>
          <w:iCs/>
          <w:u w:val="single"/>
        </w:rPr>
        <w:t>better-suited entity</w:t>
      </w:r>
      <w:r w:rsidRPr="00CE1B62">
        <w:rPr>
          <w:rFonts w:eastAsia="Cambria"/>
        </w:rPr>
        <w:t xml:space="preserve"> and increase the efficiency and certainty of labeling petitions as sham. </w:t>
      </w:r>
      <w:r w:rsidRPr="00CE1B62">
        <w:rPr>
          <w:rFonts w:eastAsia="Cambria"/>
          <w:highlight w:val="cyan"/>
          <w:u w:val="single"/>
        </w:rPr>
        <w:t>Given</w:t>
      </w:r>
      <w:r w:rsidRPr="00CE1B62">
        <w:rPr>
          <w:rFonts w:eastAsia="Cambria"/>
          <w:u w:val="single"/>
        </w:rPr>
        <w:t xml:space="preserve"> the </w:t>
      </w:r>
      <w:r w:rsidRPr="00CE1B62">
        <w:rPr>
          <w:rFonts w:eastAsia="Cambria"/>
          <w:highlight w:val="cyan"/>
          <w:u w:val="single"/>
        </w:rPr>
        <w:t>FDA's</w:t>
      </w:r>
      <w:r w:rsidRPr="00CE1B62">
        <w:rPr>
          <w:rFonts w:eastAsia="Cambria"/>
          <w:u w:val="single"/>
        </w:rPr>
        <w:t xml:space="preserve"> greater </w:t>
      </w:r>
      <w:r w:rsidRPr="00CE1B62">
        <w:rPr>
          <w:rFonts w:eastAsia="Cambria"/>
          <w:highlight w:val="cyan"/>
          <w:u w:val="single"/>
        </w:rPr>
        <w:t>expertise</w:t>
      </w:r>
      <w:r w:rsidRPr="00CE1B62">
        <w:rPr>
          <w:rFonts w:eastAsia="Cambria"/>
        </w:rPr>
        <w:t xml:space="preserve"> in evaluating scientific methodologies, </w:t>
      </w:r>
      <w:r w:rsidRPr="00CE1B62">
        <w:rPr>
          <w:rFonts w:eastAsia="Cambria"/>
          <w:b/>
          <w:iCs/>
          <w:highlight w:val="cyan"/>
          <w:u w:val="single"/>
        </w:rPr>
        <w:t>judicial deference</w:t>
      </w:r>
      <w:r w:rsidRPr="00CE1B62">
        <w:rPr>
          <w:rFonts w:eastAsia="Cambria"/>
        </w:rPr>
        <w:t xml:space="preserve"> </w:t>
      </w:r>
      <w:r w:rsidRPr="00CE1B62">
        <w:rPr>
          <w:rFonts w:eastAsia="Cambria"/>
          <w:u w:val="single"/>
        </w:rPr>
        <w:t>to FDA's determination</w:t>
      </w:r>
      <w:r w:rsidRPr="00CE1B62">
        <w:rPr>
          <w:rFonts w:eastAsia="Cambria"/>
        </w:rPr>
        <w:t xml:space="preserve"> of whether a petition is a sham </w:t>
      </w:r>
      <w:r w:rsidRPr="00CE1B62">
        <w:rPr>
          <w:rFonts w:eastAsia="Cambria"/>
          <w:highlight w:val="cyan"/>
          <w:u w:val="single"/>
        </w:rPr>
        <w:t xml:space="preserve">creates </w:t>
      </w:r>
      <w:r w:rsidRPr="00CE1B62">
        <w:rPr>
          <w:rFonts w:eastAsia="Cambria"/>
          <w:b/>
          <w:iCs/>
          <w:highlight w:val="cyan"/>
          <w:u w:val="single"/>
        </w:rPr>
        <w:t>an effective system of deterrence</w:t>
      </w:r>
      <w:r w:rsidRPr="00CE1B62">
        <w:rPr>
          <w:rFonts w:eastAsia="Cambria"/>
        </w:rPr>
        <w:t xml:space="preserve">. 59 Alternatively, the FDA could promulgate clear guidelines regarding the definition of "sham," and courts could rely on those guidelines in their analysis of alleged sham petitions. </w:t>
      </w:r>
      <w:r w:rsidRPr="00CE1B62">
        <w:rPr>
          <w:rFonts w:eastAsia="Cambria"/>
          <w:highlight w:val="cyan"/>
          <w:u w:val="single"/>
        </w:rPr>
        <w:t>A</w:t>
      </w:r>
      <w:r w:rsidRPr="00CE1B62">
        <w:rPr>
          <w:rFonts w:eastAsia="Cambria"/>
        </w:rPr>
        <w:t xml:space="preserve">nother </w:t>
      </w:r>
      <w:r w:rsidRPr="00CE1B62">
        <w:rPr>
          <w:rFonts w:eastAsia="Cambria"/>
          <w:u w:val="single"/>
        </w:rPr>
        <w:t xml:space="preserve">possible </w:t>
      </w:r>
      <w:r w:rsidRPr="00CE1B62">
        <w:rPr>
          <w:rFonts w:eastAsia="Cambria"/>
          <w:highlight w:val="cyan"/>
          <w:u w:val="single"/>
        </w:rPr>
        <w:t>policy</w:t>
      </w:r>
      <w:r w:rsidRPr="00CE1B62">
        <w:rPr>
          <w:rFonts w:eastAsia="Cambria"/>
          <w:u w:val="single"/>
        </w:rPr>
        <w:t xml:space="preserve"> would be </w:t>
      </w:r>
      <w:r w:rsidRPr="00CE1B62">
        <w:rPr>
          <w:rFonts w:eastAsia="Cambria"/>
          <w:highlight w:val="cyan"/>
          <w:u w:val="single"/>
        </w:rPr>
        <w:t xml:space="preserve">to create </w:t>
      </w:r>
      <w:r w:rsidRPr="00CE1B62">
        <w:rPr>
          <w:rFonts w:eastAsia="Cambria"/>
          <w:b/>
          <w:iCs/>
          <w:highlight w:val="cyan"/>
          <w:u w:val="single"/>
        </w:rPr>
        <w:t>a</w:t>
      </w:r>
      <w:r w:rsidRPr="00CE1B62">
        <w:rPr>
          <w:rFonts w:eastAsia="Cambria"/>
          <w:b/>
          <w:iCs/>
          <w:u w:val="single"/>
        </w:rPr>
        <w:t xml:space="preserve"> rebuttable </w:t>
      </w:r>
      <w:r w:rsidRPr="00CE1B62">
        <w:rPr>
          <w:rFonts w:eastAsia="Cambria"/>
          <w:b/>
          <w:iCs/>
          <w:highlight w:val="cyan"/>
          <w:u w:val="single"/>
        </w:rPr>
        <w:t>presumption</w:t>
      </w:r>
      <w:r w:rsidRPr="00CE1B62">
        <w:rPr>
          <w:rFonts w:eastAsia="Cambria"/>
          <w:highlight w:val="cyan"/>
        </w:rPr>
        <w:t xml:space="preserve"> </w:t>
      </w:r>
      <w:r w:rsidRPr="00CE1B62">
        <w:rPr>
          <w:rFonts w:eastAsia="Cambria"/>
          <w:highlight w:val="cyan"/>
          <w:u w:val="single"/>
        </w:rPr>
        <w:t xml:space="preserve">in </w:t>
      </w:r>
      <w:r w:rsidRPr="00CE1B62">
        <w:rPr>
          <w:rFonts w:eastAsia="Cambria"/>
          <w:b/>
          <w:iCs/>
          <w:highlight w:val="cyan"/>
          <w:u w:val="single"/>
        </w:rPr>
        <w:t>antitrust</w:t>
      </w:r>
      <w:r w:rsidRPr="00CE1B62">
        <w:rPr>
          <w:rFonts w:eastAsia="Cambria"/>
        </w:rPr>
        <w:t xml:space="preserve"> </w:t>
      </w:r>
      <w:r w:rsidRPr="00CE1B62">
        <w:rPr>
          <w:rFonts w:eastAsia="Cambria"/>
          <w:u w:val="single"/>
        </w:rPr>
        <w:t xml:space="preserve">disputes that a petition is a sham </w:t>
      </w:r>
      <w:r w:rsidRPr="00CE1B62">
        <w:rPr>
          <w:rFonts w:eastAsia="Cambria"/>
          <w:highlight w:val="cyan"/>
          <w:u w:val="single"/>
        </w:rPr>
        <w:t>if the FDA finds</w:t>
      </w:r>
      <w:r w:rsidRPr="00CE1B62">
        <w:rPr>
          <w:rFonts w:eastAsia="Cambria"/>
          <w:u w:val="single"/>
        </w:rPr>
        <w:t xml:space="preserve"> any of the </w:t>
      </w:r>
      <w:r w:rsidRPr="00CE1B62">
        <w:rPr>
          <w:rFonts w:eastAsia="Cambria"/>
          <w:highlight w:val="cyan"/>
          <w:u w:val="single"/>
        </w:rPr>
        <w:t xml:space="preserve">claims to be </w:t>
      </w:r>
      <w:r w:rsidRPr="00CE1B62">
        <w:rPr>
          <w:rFonts w:eastAsia="Cambria"/>
          <w:b/>
          <w:iCs/>
          <w:highlight w:val="cyan"/>
          <w:u w:val="single"/>
        </w:rPr>
        <w:t>late</w:t>
      </w:r>
      <w:r w:rsidRPr="00CE1B62">
        <w:rPr>
          <w:rFonts w:eastAsia="Cambria"/>
          <w:highlight w:val="cyan"/>
        </w:rPr>
        <w:t xml:space="preserve"> </w:t>
      </w:r>
      <w:r w:rsidRPr="00CE1B62">
        <w:rPr>
          <w:rFonts w:eastAsia="Cambria"/>
          <w:highlight w:val="cyan"/>
          <w:u w:val="single"/>
        </w:rPr>
        <w:t xml:space="preserve">or </w:t>
      </w:r>
      <w:r w:rsidRPr="00CE1B62">
        <w:rPr>
          <w:rFonts w:eastAsia="Cambria"/>
          <w:b/>
          <w:iCs/>
          <w:highlight w:val="cyan"/>
          <w:u w:val="single"/>
        </w:rPr>
        <w:t>suspicious</w:t>
      </w:r>
      <w:r w:rsidRPr="00CE1B62">
        <w:rPr>
          <w:rFonts w:eastAsia="Cambria"/>
        </w:rPr>
        <w:t xml:space="preserve">. This rule could be especially relevant in claims that include fraudulent or misleading concerns.' Such an approach would work in concert with the pre-screening processes proposed above in Part </w:t>
      </w:r>
      <w:proofErr w:type="spellStart"/>
      <w:r w:rsidRPr="00CE1B62">
        <w:rPr>
          <w:rFonts w:eastAsia="Cambria"/>
        </w:rPr>
        <w:t>VI.A.i</w:t>
      </w:r>
      <w:proofErr w:type="spellEnd"/>
      <w:r w:rsidRPr="00CE1B62">
        <w:rPr>
          <w:rFonts w:eastAsia="Cambria"/>
        </w:rPr>
        <w:t>.</w:t>
      </w:r>
    </w:p>
    <w:p w14:paraId="14B11B91" w14:textId="77777777" w:rsidR="00CE1B62" w:rsidRPr="00CE1B62" w:rsidRDefault="00CE1B62" w:rsidP="00CE1B62">
      <w:pPr>
        <w:rPr>
          <w:rFonts w:eastAsia="Cambria"/>
        </w:rPr>
      </w:pPr>
      <w:r w:rsidRPr="00CE1B62">
        <w:rPr>
          <w:rFonts w:eastAsia="Cambria"/>
        </w:rPr>
        <w:t>2. Define the Court's Role</w:t>
      </w:r>
    </w:p>
    <w:p w14:paraId="697B4697" w14:textId="77777777" w:rsidR="00CE1B62" w:rsidRPr="00CE1B62" w:rsidRDefault="00CE1B62" w:rsidP="00CE1B62">
      <w:pPr>
        <w:rPr>
          <w:rFonts w:eastAsia="Cambria"/>
          <w:u w:val="single"/>
        </w:rPr>
      </w:pPr>
      <w:r w:rsidRPr="00CE1B62">
        <w:rPr>
          <w:rFonts w:eastAsia="Cambria"/>
          <w:highlight w:val="cyan"/>
          <w:u w:val="single"/>
        </w:rPr>
        <w:t xml:space="preserve">Courts can </w:t>
      </w:r>
      <w:r w:rsidRPr="00CE1B62">
        <w:rPr>
          <w:rFonts w:eastAsia="Cambria"/>
          <w:b/>
          <w:iCs/>
          <w:highlight w:val="cyan"/>
          <w:u w:val="single"/>
        </w:rPr>
        <w:t>contribute</w:t>
      </w:r>
      <w:r w:rsidRPr="00CE1B62">
        <w:rPr>
          <w:rFonts w:eastAsia="Cambria"/>
          <w:highlight w:val="cyan"/>
          <w:u w:val="single"/>
        </w:rPr>
        <w:t xml:space="preserve"> by </w:t>
      </w:r>
      <w:r w:rsidRPr="00CE1B62">
        <w:rPr>
          <w:rFonts w:eastAsia="Cambria"/>
          <w:b/>
          <w:iCs/>
          <w:highlight w:val="cyan"/>
          <w:u w:val="single"/>
        </w:rPr>
        <w:t>clarifying</w:t>
      </w:r>
      <w:r w:rsidRPr="00CE1B62">
        <w:rPr>
          <w:rFonts w:eastAsia="Cambria"/>
          <w:highlight w:val="cyan"/>
        </w:rPr>
        <w:t xml:space="preserve"> </w:t>
      </w:r>
      <w:r w:rsidRPr="00CE1B62">
        <w:rPr>
          <w:rFonts w:eastAsia="Cambria"/>
          <w:highlight w:val="cyan"/>
          <w:u w:val="single"/>
        </w:rPr>
        <w:t>the</w:t>
      </w:r>
      <w:r w:rsidRPr="00CE1B62">
        <w:rPr>
          <w:rFonts w:eastAsia="Cambria"/>
          <w:u w:val="single"/>
        </w:rPr>
        <w:t xml:space="preserve"> second step of the</w:t>
      </w:r>
      <w:r w:rsidRPr="00CE1B62">
        <w:rPr>
          <w:rFonts w:eastAsia="Cambria"/>
        </w:rPr>
        <w:t xml:space="preserve"> </w:t>
      </w:r>
      <w:r w:rsidRPr="00CE1B62">
        <w:rPr>
          <w:rFonts w:eastAsia="Cambria"/>
          <w:b/>
          <w:iCs/>
          <w:highlight w:val="cyan"/>
          <w:u w:val="single"/>
        </w:rPr>
        <w:t>P</w:t>
      </w:r>
      <w:r w:rsidRPr="00CE1B62">
        <w:rPr>
          <w:rFonts w:eastAsia="Cambria"/>
        </w:rPr>
        <w:t xml:space="preserve">rofessional </w:t>
      </w:r>
      <w:r w:rsidRPr="00CE1B62">
        <w:rPr>
          <w:rFonts w:eastAsia="Cambria"/>
          <w:b/>
          <w:iCs/>
          <w:highlight w:val="cyan"/>
          <w:u w:val="single"/>
        </w:rPr>
        <w:t>R</w:t>
      </w:r>
      <w:r w:rsidRPr="00CE1B62">
        <w:rPr>
          <w:rFonts w:eastAsia="Cambria"/>
        </w:rPr>
        <w:t xml:space="preserve">eal </w:t>
      </w:r>
      <w:r w:rsidRPr="00CE1B62">
        <w:rPr>
          <w:rFonts w:eastAsia="Cambria"/>
          <w:b/>
          <w:iCs/>
          <w:highlight w:val="cyan"/>
          <w:u w:val="single"/>
        </w:rPr>
        <w:t>E</w:t>
      </w:r>
      <w:r w:rsidRPr="00CE1B62">
        <w:rPr>
          <w:rFonts w:eastAsia="Cambria"/>
        </w:rPr>
        <w:t xml:space="preserve">state </w:t>
      </w:r>
      <w:r w:rsidRPr="00CE1B62">
        <w:rPr>
          <w:rFonts w:eastAsia="Cambria"/>
          <w:highlight w:val="cyan"/>
          <w:u w:val="single"/>
        </w:rPr>
        <w:t>test</w:t>
      </w:r>
      <w:r w:rsidRPr="00CE1B62">
        <w:rPr>
          <w:rFonts w:eastAsia="Cambria"/>
        </w:rPr>
        <w:t xml:space="preserve">, which looks at the subjective intent of the filer. The Professional Real Estate standard has been the subject of scholarly debate,26' and critics argue that the second prong is redundant and should be eliminated.62 The argument is that the subjective prong arose out of early cases discussing the sham exception in a legislative setting and was then folded into the general test for the sham exception. It is arguably redundant because if a claim is objectively baseless, then the act of filing a lawsuit or citizen petition already demonstrates a lack of good faith and improper purpose64 </w:t>
      </w:r>
      <w:r w:rsidRPr="00CE1B62">
        <w:rPr>
          <w:rFonts w:eastAsia="Cambria"/>
          <w:u w:val="single"/>
        </w:rPr>
        <w:t xml:space="preserve">Until the courts can </w:t>
      </w:r>
      <w:r w:rsidRPr="00CE1B62">
        <w:rPr>
          <w:rFonts w:eastAsia="Cambria"/>
          <w:b/>
          <w:iCs/>
          <w:u w:val="single"/>
        </w:rPr>
        <w:t>manifest</w:t>
      </w:r>
      <w:r w:rsidRPr="00CE1B62">
        <w:rPr>
          <w:rFonts w:eastAsia="Cambria"/>
          <w:u w:val="single"/>
        </w:rPr>
        <w:t xml:space="preserve"> a </w:t>
      </w:r>
      <w:r w:rsidRPr="00CE1B62">
        <w:rPr>
          <w:rFonts w:eastAsia="Cambria"/>
          <w:b/>
          <w:iCs/>
          <w:u w:val="single"/>
        </w:rPr>
        <w:t>clear</w:t>
      </w:r>
      <w:r w:rsidRPr="00CE1B62">
        <w:rPr>
          <w:rFonts w:eastAsia="Cambria"/>
          <w:u w:val="single"/>
        </w:rPr>
        <w:t xml:space="preserve"> standard</w:t>
      </w:r>
      <w:r w:rsidRPr="00CE1B62">
        <w:rPr>
          <w:rFonts w:eastAsia="Cambria"/>
        </w:rPr>
        <w:t xml:space="preserve">, </w:t>
      </w:r>
      <w:r w:rsidRPr="00CE1B62">
        <w:rPr>
          <w:rFonts w:eastAsia="Cambria"/>
          <w:b/>
          <w:iCs/>
          <w:sz w:val="24"/>
          <w:szCs w:val="36"/>
          <w:highlight w:val="cyan"/>
          <w:u w:val="single"/>
        </w:rPr>
        <w:t>judicial guidance could lead</w:t>
      </w:r>
      <w:r w:rsidRPr="00CE1B62">
        <w:rPr>
          <w:rFonts w:eastAsia="Cambria"/>
          <w:b/>
          <w:iCs/>
          <w:sz w:val="24"/>
          <w:szCs w:val="36"/>
          <w:u w:val="single"/>
        </w:rPr>
        <w:t xml:space="preserve"> </w:t>
      </w:r>
      <w:r w:rsidRPr="00CE1B62">
        <w:rPr>
          <w:rFonts w:eastAsia="Cambria"/>
          <w:b/>
          <w:iCs/>
          <w:sz w:val="24"/>
          <w:szCs w:val="36"/>
          <w:highlight w:val="cyan"/>
          <w:u w:val="single"/>
        </w:rPr>
        <w:t>to better regulation</w:t>
      </w:r>
      <w:r w:rsidRPr="00CE1B62">
        <w:rPr>
          <w:rFonts w:eastAsia="Cambria"/>
          <w:b/>
          <w:iCs/>
          <w:sz w:val="24"/>
          <w:szCs w:val="36"/>
          <w:u w:val="single"/>
        </w:rPr>
        <w:t xml:space="preserve"> of sham petitions</w:t>
      </w:r>
      <w:r w:rsidRPr="00CE1B62">
        <w:rPr>
          <w:rFonts w:eastAsia="Cambria"/>
        </w:rPr>
        <w:t xml:space="preserve">. </w:t>
      </w:r>
      <w:proofErr w:type="gramStart"/>
      <w:r w:rsidRPr="00CE1B62">
        <w:rPr>
          <w:rFonts w:eastAsia="Cambria"/>
        </w:rPr>
        <w:t>Similar to</w:t>
      </w:r>
      <w:proofErr w:type="gramEnd"/>
      <w:r w:rsidRPr="00CE1B62">
        <w:rPr>
          <w:rFonts w:eastAsia="Cambria"/>
        </w:rPr>
        <w:t xml:space="preserve"> the FDA's rebuttable presumption proposed in Part </w:t>
      </w:r>
      <w:proofErr w:type="spellStart"/>
      <w:r w:rsidRPr="00CE1B62">
        <w:rPr>
          <w:rFonts w:eastAsia="Cambria"/>
        </w:rPr>
        <w:t>VI.B.i</w:t>
      </w:r>
      <w:proofErr w:type="spellEnd"/>
      <w:r w:rsidRPr="00CE1B62">
        <w:rPr>
          <w:rFonts w:eastAsia="Cambria"/>
        </w:rPr>
        <w:t xml:space="preserve">, </w:t>
      </w:r>
      <w:r w:rsidRPr="00CE1B62">
        <w:rPr>
          <w:rFonts w:eastAsia="Cambria"/>
          <w:u w:val="single"/>
        </w:rPr>
        <w:t>courts could develop a standard imposing strict liability on sham petitioners</w:t>
      </w:r>
      <w:r w:rsidRPr="00CE1B62">
        <w:rPr>
          <w:rFonts w:eastAsia="Cambria"/>
        </w:rPr>
        <w:t xml:space="preserve">. For example, </w:t>
      </w:r>
      <w:r w:rsidRPr="00CE1B62">
        <w:rPr>
          <w:rFonts w:eastAsia="Cambria"/>
          <w:u w:val="single"/>
        </w:rPr>
        <w:t>any citizen petition that fails to convince the FDA that it contains any scientifically valid arguments could be deemed a per se sham</w:t>
      </w:r>
      <w:r w:rsidRPr="00CE1B62">
        <w:rPr>
          <w:rFonts w:eastAsia="Cambria"/>
        </w:rPr>
        <w:t xml:space="preserve">. </w:t>
      </w:r>
      <w:r w:rsidRPr="00CE1B62">
        <w:rPr>
          <w:rFonts w:eastAsia="Cambria"/>
          <w:b/>
          <w:iCs/>
          <w:u w:val="single"/>
        </w:rPr>
        <w:t>This rule would remove the courts from making actual determinations</w:t>
      </w:r>
      <w:r w:rsidRPr="00CE1B62">
        <w:rPr>
          <w:rFonts w:eastAsia="Cambria"/>
        </w:rPr>
        <w:t xml:space="preserve"> as to the technical details contained in the petitions. </w:t>
      </w:r>
      <w:r w:rsidRPr="00CE1B62">
        <w:rPr>
          <w:rFonts w:eastAsia="Cambria"/>
          <w:b/>
          <w:iCs/>
          <w:highlight w:val="cyan"/>
          <w:u w:val="single"/>
        </w:rPr>
        <w:t>Incentives</w:t>
      </w:r>
      <w:r w:rsidRPr="00CE1B62">
        <w:rPr>
          <w:rFonts w:eastAsia="Cambria"/>
          <w:highlight w:val="cyan"/>
        </w:rPr>
        <w:t xml:space="preserve"> </w:t>
      </w:r>
      <w:r w:rsidRPr="00CE1B62">
        <w:rPr>
          <w:rFonts w:eastAsia="Cambria"/>
          <w:highlight w:val="cyan"/>
          <w:u w:val="single"/>
        </w:rPr>
        <w:t xml:space="preserve">like this will encourage petitioners to </w:t>
      </w:r>
      <w:r w:rsidRPr="00CE1B62">
        <w:rPr>
          <w:rFonts w:eastAsia="Cambria"/>
          <w:b/>
          <w:iCs/>
          <w:highlight w:val="cyan"/>
          <w:u w:val="single"/>
        </w:rPr>
        <w:t>back up</w:t>
      </w:r>
      <w:r w:rsidRPr="00CE1B62">
        <w:rPr>
          <w:rFonts w:eastAsia="Cambria"/>
          <w:u w:val="single"/>
        </w:rPr>
        <w:t xml:space="preserve"> their </w:t>
      </w:r>
      <w:r w:rsidRPr="00CE1B62">
        <w:rPr>
          <w:rFonts w:eastAsia="Cambria"/>
          <w:highlight w:val="cyan"/>
          <w:u w:val="single"/>
        </w:rPr>
        <w:t xml:space="preserve">submissions with </w:t>
      </w:r>
      <w:r w:rsidRPr="00CE1B62">
        <w:rPr>
          <w:rFonts w:eastAsia="Cambria"/>
          <w:b/>
          <w:iCs/>
          <w:highlight w:val="cyan"/>
          <w:u w:val="single"/>
        </w:rPr>
        <w:t>valid</w:t>
      </w:r>
      <w:r w:rsidRPr="00CE1B62">
        <w:rPr>
          <w:rFonts w:eastAsia="Cambria"/>
          <w:b/>
          <w:iCs/>
          <w:u w:val="single"/>
        </w:rPr>
        <w:t xml:space="preserve"> </w:t>
      </w:r>
      <w:r w:rsidRPr="00CE1B62">
        <w:rPr>
          <w:rFonts w:eastAsia="Cambria"/>
          <w:b/>
          <w:iCs/>
          <w:highlight w:val="cyan"/>
          <w:u w:val="single"/>
        </w:rPr>
        <w:t>scientific</w:t>
      </w:r>
      <w:r w:rsidRPr="00CE1B62">
        <w:rPr>
          <w:rFonts w:eastAsia="Cambria"/>
          <w:highlight w:val="cyan"/>
          <w:u w:val="single"/>
        </w:rPr>
        <w:t xml:space="preserve"> data</w:t>
      </w:r>
      <w:r w:rsidRPr="00CE1B62">
        <w:rPr>
          <w:rFonts w:eastAsia="Cambria"/>
          <w:u w:val="single"/>
        </w:rPr>
        <w:t>, or not file them at all.</w:t>
      </w:r>
    </w:p>
    <w:p w14:paraId="3950028C" w14:textId="77777777" w:rsidR="00CE1B62" w:rsidRPr="00CE1B62" w:rsidRDefault="00CE1B62" w:rsidP="00CE1B62">
      <w:pPr>
        <w:rPr>
          <w:sz w:val="16"/>
        </w:rPr>
      </w:pPr>
    </w:p>
    <w:p w14:paraId="4D7E79B8" w14:textId="77777777" w:rsidR="00CE1B62" w:rsidRPr="00CE1B62" w:rsidRDefault="00CE1B62" w:rsidP="00CE1B62"/>
    <w:p w14:paraId="08105EEA" w14:textId="21818F81" w:rsidR="00CE1B62" w:rsidRPr="00CE1B62" w:rsidRDefault="00CE1B62" w:rsidP="00CE1B62">
      <w:pPr>
        <w:keepNext/>
        <w:keepLines/>
        <w:pageBreakBefore/>
        <w:spacing w:before="200"/>
        <w:jc w:val="center"/>
        <w:outlineLvl w:val="2"/>
        <w:rPr>
          <w:rFonts w:eastAsiaTheme="majorEastAsia" w:cstheme="majorBidi"/>
          <w:b/>
          <w:sz w:val="32"/>
          <w:szCs w:val="24"/>
          <w:u w:val="single"/>
        </w:rPr>
      </w:pPr>
      <w:r w:rsidRPr="00CE1B62">
        <w:rPr>
          <w:rFonts w:eastAsiaTheme="majorEastAsia" w:cstheme="majorBidi"/>
          <w:b/>
          <w:sz w:val="32"/>
          <w:szCs w:val="24"/>
          <w:u w:val="single"/>
        </w:rPr>
        <w:t>1AC—</w:t>
      </w:r>
      <w:r>
        <w:rPr>
          <w:rFonts w:eastAsiaTheme="majorEastAsia" w:cstheme="majorBidi"/>
          <w:b/>
          <w:sz w:val="32"/>
          <w:szCs w:val="24"/>
          <w:u w:val="single"/>
        </w:rPr>
        <w:t>Patent Federalism</w:t>
      </w:r>
    </w:p>
    <w:p w14:paraId="7715ED07"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Advantage 2 is Patent Federalism</w:t>
      </w:r>
    </w:p>
    <w:p w14:paraId="1F332453"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The strictness of </w:t>
      </w:r>
      <w:proofErr w:type="spellStart"/>
      <w:r w:rsidRPr="00CE1B62">
        <w:rPr>
          <w:rFonts w:eastAsiaTheme="majorEastAsia" w:cstheme="majorBidi"/>
          <w:b/>
          <w:iCs/>
          <w:sz w:val="26"/>
        </w:rPr>
        <w:t>Noerr</w:t>
      </w:r>
      <w:proofErr w:type="spellEnd"/>
      <w:r w:rsidRPr="00CE1B62">
        <w:rPr>
          <w:rFonts w:eastAsiaTheme="majorEastAsia" w:cstheme="majorBidi"/>
          <w:b/>
          <w:iCs/>
          <w:sz w:val="26"/>
        </w:rPr>
        <w:t>-Pennington has created a rigid patent system that has an overly expansive definition of free speech. The plan returns the courts to the previous standard of good faith, striking the right balance</w:t>
      </w:r>
    </w:p>
    <w:p w14:paraId="08054485" w14:textId="77777777" w:rsidR="00CE1B62" w:rsidRPr="00CE1B62" w:rsidRDefault="00CE1B62" w:rsidP="00CE1B62">
      <w:r w:rsidRPr="00CE1B62">
        <w:t xml:space="preserve">Paul R. </w:t>
      </w:r>
      <w:proofErr w:type="spellStart"/>
      <w:r w:rsidRPr="00CE1B62">
        <w:rPr>
          <w:b/>
          <w:bCs/>
          <w:sz w:val="26"/>
        </w:rPr>
        <w:t>Gugliuzza</w:t>
      </w:r>
      <w:proofErr w:type="spellEnd"/>
      <w:r w:rsidRPr="00CE1B62">
        <w:rPr>
          <w:b/>
          <w:bCs/>
          <w:sz w:val="26"/>
        </w:rPr>
        <w:t xml:space="preserve"> 16.</w:t>
      </w:r>
      <w:r w:rsidRPr="00CE1B62">
        <w:t xml:space="preserve"> Professor of Law at Temple University. Professor </w:t>
      </w:r>
      <w:proofErr w:type="spellStart"/>
      <w:r w:rsidRPr="00CE1B62">
        <w:t>Gugliuzza</w:t>
      </w:r>
      <w:proofErr w:type="spellEnd"/>
      <w:r w:rsidRPr="00CE1B62">
        <w:t xml:space="preserve">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4D2256EA" w14:textId="77777777" w:rsidR="00CE1B62" w:rsidRPr="00CE1B62" w:rsidRDefault="00CE1B62" w:rsidP="00CE1B62">
      <w:pPr>
        <w:rPr>
          <w:sz w:val="12"/>
        </w:rPr>
      </w:pPr>
      <w:r w:rsidRPr="00CE1B62">
        <w:rPr>
          <w:u w:val="single"/>
        </w:rPr>
        <w:t>In recent years</w:t>
      </w:r>
      <w:r w:rsidRPr="00CE1B62">
        <w:rPr>
          <w:sz w:val="12"/>
        </w:rPr>
        <w:t xml:space="preserve">, </w:t>
      </w:r>
      <w:r w:rsidRPr="00CE1B62">
        <w:rPr>
          <w:u w:val="single"/>
        </w:rPr>
        <w:t xml:space="preserve">a small number of patent </w:t>
      </w:r>
      <w:r w:rsidRPr="00CE1B62">
        <w:rPr>
          <w:highlight w:val="cyan"/>
          <w:u w:val="single"/>
        </w:rPr>
        <w:t>holders</w:t>
      </w:r>
      <w:r w:rsidRPr="00CE1B62">
        <w:rPr>
          <w:sz w:val="12"/>
        </w:rPr>
        <w:t xml:space="preserve">, often called “bottom feeder” patent trolls, </w:t>
      </w:r>
      <w:r w:rsidRPr="00CE1B62">
        <w:rPr>
          <w:highlight w:val="cyan"/>
          <w:u w:val="single"/>
        </w:rPr>
        <w:t>have been abusing the</w:t>
      </w:r>
      <w:r w:rsidRPr="00CE1B62">
        <w:rPr>
          <w:u w:val="single"/>
        </w:rPr>
        <w:t xml:space="preserve"> U.S. patent </w:t>
      </w:r>
      <w:r w:rsidRPr="00CE1B62">
        <w:rPr>
          <w:highlight w:val="cyan"/>
          <w:u w:val="single"/>
        </w:rPr>
        <w:t>system</w:t>
      </w:r>
      <w:r w:rsidRPr="00CE1B62">
        <w:rPr>
          <w:sz w:val="12"/>
        </w:rPr>
        <w:t xml:space="preserve">. These </w:t>
      </w:r>
      <w:r w:rsidRPr="00CE1B62">
        <w:rPr>
          <w:b/>
          <w:bCs/>
          <w:u w:val="single"/>
        </w:rPr>
        <w:t xml:space="preserve">patent </w:t>
      </w:r>
      <w:r w:rsidRPr="00CE1B62">
        <w:rPr>
          <w:b/>
          <w:bCs/>
          <w:highlight w:val="cyan"/>
          <w:u w:val="single"/>
        </w:rPr>
        <w:t>holders blanket the country</w:t>
      </w:r>
      <w:r w:rsidRPr="00CE1B62">
        <w:rPr>
          <w:sz w:val="12"/>
          <w:highlight w:val="cyan"/>
        </w:rPr>
        <w:t xml:space="preserve"> </w:t>
      </w:r>
      <w:r w:rsidRPr="00CE1B62">
        <w:rPr>
          <w:b/>
          <w:bCs/>
          <w:highlight w:val="cyan"/>
          <w:u w:val="single"/>
        </w:rPr>
        <w:t>with thousands of letters</w:t>
      </w:r>
      <w:r w:rsidRPr="00CE1B62">
        <w:rPr>
          <w:sz w:val="12"/>
        </w:rPr>
        <w:t xml:space="preserve"> demanding that the recipients purchase a license for a few thousand dollars or else face an infringement suit. The letters are usually sent to small businesses and nonprofits that do not have the resources to defend against claims of patent infringement. And </w:t>
      </w:r>
      <w:r w:rsidRPr="00CE1B62">
        <w:rPr>
          <w:u w:val="single"/>
        </w:rPr>
        <w:t>the letters</w:t>
      </w:r>
      <w:r w:rsidRPr="00CE1B62">
        <w:rPr>
          <w:sz w:val="12"/>
        </w:rPr>
        <w:t xml:space="preserve"> often </w:t>
      </w:r>
      <w:r w:rsidRPr="00CE1B62">
        <w:rPr>
          <w:u w:val="single"/>
        </w:rPr>
        <w:t>contain false or misleading statements</w:t>
      </w:r>
      <w:r w:rsidRPr="00CE1B62">
        <w:rPr>
          <w:sz w:val="12"/>
        </w:rPr>
        <w:t xml:space="preserve"> designed to scare the recipient into purchasing a license without investigating the merits of the allegations. In response to this troubling behavior, </w:t>
      </w:r>
      <w:r w:rsidRPr="00CE1B62">
        <w:rPr>
          <w:u w:val="single"/>
        </w:rPr>
        <w:t>legislatures</w:t>
      </w:r>
      <w:r w:rsidRPr="00CE1B62">
        <w:rPr>
          <w:sz w:val="12"/>
        </w:rPr>
        <w:t xml:space="preserve"> in over thirty states </w:t>
      </w:r>
      <w:r w:rsidRPr="00CE1B62">
        <w:rPr>
          <w:u w:val="single"/>
        </w:rPr>
        <w:t>have enacted statutes</w:t>
      </w:r>
      <w:r w:rsidRPr="00CE1B62">
        <w:rPr>
          <w:sz w:val="12"/>
        </w:rPr>
        <w:t xml:space="preserve"> that outlaw assertions of patent infringement that are deceptive, false, or made in bad faith. </w:t>
      </w:r>
      <w:r w:rsidRPr="00CE1B62">
        <w:rPr>
          <w:b/>
          <w:bCs/>
          <w:u w:val="single"/>
        </w:rPr>
        <w:t>These statutes, however, may be unconstitutiona</w:t>
      </w:r>
      <w:r w:rsidRPr="00CE1B62">
        <w:rPr>
          <w:sz w:val="12"/>
        </w:rPr>
        <w:t xml:space="preserve">l. The U.S. Court of Appeals for </w:t>
      </w:r>
      <w:r w:rsidRPr="00CE1B62">
        <w:rPr>
          <w:highlight w:val="cyan"/>
          <w:u w:val="single"/>
        </w:rPr>
        <w:t>the Federal Circuit</w:t>
      </w:r>
      <w:r w:rsidRPr="00CE1B62">
        <w:rPr>
          <w:sz w:val="12"/>
        </w:rPr>
        <w:t xml:space="preserve">, which </w:t>
      </w:r>
      <w:r w:rsidRPr="00CE1B62">
        <w:rPr>
          <w:b/>
          <w:bCs/>
          <w:highlight w:val="cyan"/>
          <w:u w:val="single"/>
        </w:rPr>
        <w:t>has exclusive jurisdiction over appeals</w:t>
      </w:r>
      <w:r w:rsidRPr="00CE1B62">
        <w:rPr>
          <w:u w:val="single"/>
        </w:rPr>
        <w:t xml:space="preserve"> </w:t>
      </w:r>
      <w:r w:rsidRPr="00CE1B62">
        <w:rPr>
          <w:b/>
          <w:bCs/>
          <w:u w:val="single"/>
        </w:rPr>
        <w:t>in</w:t>
      </w:r>
      <w:r w:rsidRPr="00CE1B62">
        <w:rPr>
          <w:u w:val="single"/>
        </w:rPr>
        <w:t xml:space="preserve"> </w:t>
      </w:r>
      <w:r w:rsidRPr="00CE1B62">
        <w:rPr>
          <w:b/>
          <w:bCs/>
          <w:u w:val="single"/>
        </w:rPr>
        <w:t>patent</w:t>
      </w:r>
      <w:r w:rsidRPr="00CE1B62">
        <w:rPr>
          <w:sz w:val="12"/>
        </w:rPr>
        <w:t xml:space="preserve"> </w:t>
      </w:r>
      <w:r w:rsidRPr="00CE1B62">
        <w:rPr>
          <w:u w:val="single"/>
        </w:rPr>
        <w:t>cases, has held that patent holders are immune from civil claims</w:t>
      </w:r>
      <w:r w:rsidRPr="00CE1B62">
        <w:rPr>
          <w:sz w:val="12"/>
        </w:rPr>
        <w:t xml:space="preserve"> challenging acts of patent enforcement unless the patent holder knew its infringement allegations were objectively baseless. </w:t>
      </w:r>
      <w:r w:rsidRPr="00CE1B62">
        <w:rPr>
          <w:b/>
          <w:bCs/>
          <w:highlight w:val="cyan"/>
          <w:u w:val="single"/>
        </w:rPr>
        <w:t xml:space="preserve">This rule provides patent holders with </w:t>
      </w:r>
      <w:r w:rsidRPr="00CE1B62">
        <w:rPr>
          <w:b/>
          <w:iCs/>
          <w:highlight w:val="cyan"/>
          <w:u w:val="single"/>
        </w:rPr>
        <w:t>nearly complete immunity from liability</w:t>
      </w:r>
      <w:r w:rsidRPr="00CE1B62">
        <w:rPr>
          <w:b/>
          <w:bCs/>
          <w:u w:val="single"/>
        </w:rPr>
        <w:t xml:space="preserve"> under the new statutes</w:t>
      </w:r>
      <w:r w:rsidRPr="00CE1B62">
        <w:rPr>
          <w:sz w:val="12"/>
        </w:rPr>
        <w:t xml:space="preserve">. In fact, the rule has already immunized two notorious bottom feeders, </w:t>
      </w:r>
      <w:proofErr w:type="spellStart"/>
      <w:r w:rsidRPr="00CE1B62">
        <w:rPr>
          <w:sz w:val="12"/>
        </w:rPr>
        <w:t>Innovatio</w:t>
      </w:r>
      <w:proofErr w:type="spellEnd"/>
      <w:r w:rsidRPr="00CE1B62">
        <w:rPr>
          <w:sz w:val="12"/>
        </w:rPr>
        <w:t xml:space="preserve"> IP Ventures and MPHJ Technology Investments, from liability under state consumer protection and deceptive trade practices laws. Although the Federal Circuit has sometimes called the immunity afforded to patent holders a matter of the federal Patent Act’s “preemption” of state law, the </w:t>
      </w:r>
      <w:r w:rsidRPr="00CE1B62">
        <w:rPr>
          <w:u w:val="single"/>
        </w:rPr>
        <w:t>court’s</w:t>
      </w:r>
      <w:r w:rsidRPr="00CE1B62">
        <w:rPr>
          <w:sz w:val="12"/>
        </w:rPr>
        <w:t xml:space="preserve"> </w:t>
      </w:r>
      <w:r w:rsidRPr="00CE1B62">
        <w:rPr>
          <w:u w:val="single"/>
        </w:rPr>
        <w:t>immunity</w:t>
      </w:r>
      <w:r w:rsidRPr="00CE1B62">
        <w:rPr>
          <w:sz w:val="12"/>
        </w:rPr>
        <w:t xml:space="preserve"> doctrine </w:t>
      </w:r>
      <w:r w:rsidRPr="00CE1B62">
        <w:rPr>
          <w:u w:val="single"/>
        </w:rPr>
        <w:t>also appears to limit the ability of the federal government</w:t>
      </w:r>
      <w:r w:rsidRPr="00CE1B62">
        <w:rPr>
          <w:sz w:val="12"/>
        </w:rPr>
        <w:t xml:space="preserve"> to </w:t>
      </w:r>
      <w:r w:rsidRPr="00CE1B62">
        <w:rPr>
          <w:u w:val="single"/>
        </w:rPr>
        <w:t>regulate patent enforcement behavior</w:t>
      </w:r>
      <w:r w:rsidRPr="00CE1B62">
        <w:rPr>
          <w:sz w:val="12"/>
        </w:rPr>
        <w:t xml:space="preserve">. This is because </w:t>
      </w:r>
      <w:r w:rsidRPr="00CE1B62">
        <w:rPr>
          <w:highlight w:val="cyan"/>
          <w:u w:val="single"/>
        </w:rPr>
        <w:t>the</w:t>
      </w:r>
      <w:r w:rsidRPr="00CE1B62">
        <w:rPr>
          <w:sz w:val="12"/>
        </w:rPr>
        <w:t xml:space="preserve"> </w:t>
      </w:r>
      <w:r w:rsidRPr="00CE1B62">
        <w:rPr>
          <w:u w:val="single"/>
        </w:rPr>
        <w:t xml:space="preserve">Federal Circuit’s </w:t>
      </w:r>
      <w:r w:rsidRPr="00CE1B62">
        <w:rPr>
          <w:highlight w:val="cyan"/>
          <w:u w:val="single"/>
        </w:rPr>
        <w:t>decisions</w:t>
      </w:r>
      <w:r w:rsidRPr="00CE1B62">
        <w:rPr>
          <w:sz w:val="12"/>
          <w:highlight w:val="cyan"/>
        </w:rPr>
        <w:t xml:space="preserve"> </w:t>
      </w:r>
      <w:r w:rsidRPr="00CE1B62">
        <w:rPr>
          <w:highlight w:val="cyan"/>
          <w:u w:val="single"/>
        </w:rPr>
        <w:t>are</w:t>
      </w:r>
      <w:r w:rsidRPr="00CE1B62">
        <w:rPr>
          <w:sz w:val="12"/>
        </w:rPr>
        <w:t xml:space="preserve"> not </w:t>
      </w:r>
      <w:r w:rsidRPr="00CE1B62">
        <w:rPr>
          <w:highlight w:val="cyan"/>
          <w:u w:val="single"/>
        </w:rPr>
        <w:t>grounded in</w:t>
      </w:r>
      <w:r w:rsidRPr="00CE1B62">
        <w:rPr>
          <w:sz w:val="12"/>
        </w:rPr>
        <w:t xml:space="preserve"> the Constitution’s Supremacy Clause, which is the usual source of preemption doctrine, but in </w:t>
      </w:r>
      <w:r w:rsidRPr="00CE1B62">
        <w:rPr>
          <w:u w:val="single"/>
        </w:rPr>
        <w:t xml:space="preserve">the First Amendment </w:t>
      </w:r>
      <w:r w:rsidRPr="00CE1B62">
        <w:rPr>
          <w:highlight w:val="cyan"/>
          <w:u w:val="single"/>
        </w:rPr>
        <w:t>right to petition</w:t>
      </w:r>
      <w:r w:rsidRPr="00CE1B62">
        <w:rPr>
          <w:u w:val="single"/>
        </w:rPr>
        <w:t xml:space="preserve"> the government</w:t>
      </w:r>
      <w:r w:rsidRPr="00CE1B62">
        <w:rPr>
          <w:sz w:val="12"/>
        </w:rPr>
        <w:t>. Unlike the Supremacy Clause</w:t>
      </w:r>
      <w:r w:rsidRPr="00CE1B62">
        <w:rPr>
          <w:b/>
          <w:bCs/>
          <w:sz w:val="12"/>
        </w:rPr>
        <w:t xml:space="preserve">, </w:t>
      </w:r>
      <w:r w:rsidRPr="00CE1B62">
        <w:rPr>
          <w:b/>
          <w:bCs/>
          <w:highlight w:val="cyan"/>
          <w:u w:val="single"/>
        </w:rPr>
        <w:t>the First Amendment restricts</w:t>
      </w:r>
      <w:r w:rsidRPr="00CE1B62">
        <w:rPr>
          <w:b/>
          <w:bCs/>
          <w:u w:val="single"/>
        </w:rPr>
        <w:t xml:space="preserve"> the power of </w:t>
      </w:r>
      <w:r w:rsidRPr="00CE1B62">
        <w:rPr>
          <w:b/>
          <w:bCs/>
          <w:highlight w:val="cyan"/>
          <w:u w:val="single"/>
        </w:rPr>
        <w:t>the federal government</w:t>
      </w:r>
      <w:r w:rsidRPr="00CE1B62">
        <w:rPr>
          <w:b/>
          <w:bCs/>
          <w:u w:val="single"/>
        </w:rPr>
        <w:t xml:space="preserve">, </w:t>
      </w:r>
      <w:r w:rsidRPr="00CE1B62">
        <w:rPr>
          <w:b/>
          <w:bCs/>
          <w:highlight w:val="cyan"/>
          <w:u w:val="single"/>
        </w:rPr>
        <w:t>not just state</w:t>
      </w:r>
      <w:r w:rsidRPr="00CE1B62">
        <w:rPr>
          <w:b/>
          <w:bCs/>
          <w:u w:val="single"/>
        </w:rPr>
        <w:t xml:space="preserve"> </w:t>
      </w:r>
      <w:r w:rsidRPr="00CE1B62">
        <w:rPr>
          <w:b/>
          <w:bCs/>
          <w:highlight w:val="cyan"/>
          <w:u w:val="single"/>
        </w:rPr>
        <w:t>governments</w:t>
      </w:r>
      <w:r w:rsidRPr="00CE1B62">
        <w:rPr>
          <w:sz w:val="12"/>
        </w:rPr>
        <w:t xml:space="preserve">. Accordingly, the </w:t>
      </w:r>
      <w:r w:rsidRPr="00CE1B62">
        <w:rPr>
          <w:u w:val="single"/>
        </w:rPr>
        <w:t>Federal Circuit’s immunity</w:t>
      </w:r>
      <w:r w:rsidRPr="00CE1B62">
        <w:rPr>
          <w:sz w:val="12"/>
        </w:rPr>
        <w:t xml:space="preserve"> doctrine </w:t>
      </w:r>
      <w:r w:rsidRPr="00CE1B62">
        <w:rPr>
          <w:u w:val="single"/>
        </w:rPr>
        <w:t xml:space="preserve">also </w:t>
      </w:r>
      <w:r w:rsidRPr="00CE1B62">
        <w:rPr>
          <w:highlight w:val="cyan"/>
          <w:u w:val="single"/>
        </w:rPr>
        <w:t>limits the</w:t>
      </w:r>
      <w:r w:rsidRPr="00CE1B62">
        <w:rPr>
          <w:sz w:val="12"/>
        </w:rPr>
        <w:t xml:space="preserve"> ability of the </w:t>
      </w:r>
      <w:r w:rsidRPr="00CE1B62">
        <w:rPr>
          <w:b/>
          <w:iCs/>
          <w:highlight w:val="cyan"/>
          <w:u w:val="single"/>
        </w:rPr>
        <w:t>F</w:t>
      </w:r>
      <w:r w:rsidRPr="00CE1B62">
        <w:rPr>
          <w:u w:val="single"/>
        </w:rPr>
        <w:t xml:space="preserve">ederal </w:t>
      </w:r>
      <w:r w:rsidRPr="00CE1B62">
        <w:rPr>
          <w:b/>
          <w:iCs/>
          <w:highlight w:val="cyan"/>
          <w:u w:val="single"/>
        </w:rPr>
        <w:t>T</w:t>
      </w:r>
      <w:r w:rsidRPr="00CE1B62">
        <w:rPr>
          <w:u w:val="single"/>
        </w:rPr>
        <w:t xml:space="preserve">rade </w:t>
      </w:r>
      <w:r w:rsidRPr="00CE1B62">
        <w:rPr>
          <w:b/>
          <w:iCs/>
          <w:highlight w:val="cyan"/>
          <w:u w:val="single"/>
        </w:rPr>
        <w:t>C</w:t>
      </w:r>
      <w:r w:rsidRPr="00CE1B62">
        <w:rPr>
          <w:u w:val="single"/>
        </w:rPr>
        <w:t xml:space="preserve">ommission </w:t>
      </w:r>
      <w:r w:rsidRPr="00CE1B62">
        <w:rPr>
          <w:highlight w:val="cyan"/>
          <w:u w:val="single"/>
        </w:rPr>
        <w:t>to bring unfair</w:t>
      </w:r>
      <w:r w:rsidRPr="00CE1B62">
        <w:rPr>
          <w:sz w:val="12"/>
        </w:rPr>
        <w:t xml:space="preserve"> </w:t>
      </w:r>
      <w:r w:rsidRPr="00CE1B62">
        <w:rPr>
          <w:u w:val="single"/>
        </w:rPr>
        <w:t xml:space="preserve">competition </w:t>
      </w:r>
      <w:r w:rsidRPr="00CE1B62">
        <w:rPr>
          <w:highlight w:val="cyan"/>
          <w:u w:val="single"/>
        </w:rPr>
        <w:t>proceedings</w:t>
      </w:r>
      <w:r w:rsidRPr="00CE1B62">
        <w:rPr>
          <w:sz w:val="12"/>
        </w:rPr>
        <w:t xml:space="preserve"> </w:t>
      </w:r>
      <w:r w:rsidRPr="00CE1B62">
        <w:rPr>
          <w:highlight w:val="cyan"/>
          <w:u w:val="single"/>
        </w:rPr>
        <w:t>against</w:t>
      </w:r>
      <w:r w:rsidRPr="00CE1B62">
        <w:rPr>
          <w:u w:val="single"/>
        </w:rPr>
        <w:t xml:space="preserve"> patent </w:t>
      </w:r>
      <w:r w:rsidRPr="00CE1B62">
        <w:rPr>
          <w:highlight w:val="cyan"/>
          <w:u w:val="single"/>
        </w:rPr>
        <w:t>trolls</w:t>
      </w:r>
      <w:r w:rsidRPr="00CE1B62">
        <w:rPr>
          <w:sz w:val="12"/>
        </w:rPr>
        <w:t xml:space="preserve"> </w:t>
      </w:r>
      <w:r w:rsidRPr="00CE1B62">
        <w:rPr>
          <w:b/>
          <w:bCs/>
          <w:highlight w:val="cyan"/>
          <w:u w:val="single"/>
        </w:rPr>
        <w:t>and</w:t>
      </w:r>
      <w:r w:rsidRPr="00CE1B62">
        <w:rPr>
          <w:b/>
          <w:bCs/>
          <w:u w:val="single"/>
        </w:rPr>
        <w:t xml:space="preserve"> may </w:t>
      </w:r>
      <w:r w:rsidRPr="00CE1B62">
        <w:rPr>
          <w:b/>
          <w:bCs/>
          <w:highlight w:val="cyan"/>
          <w:u w:val="single"/>
        </w:rPr>
        <w:t>thwart Congress’s efforts to outlaw</w:t>
      </w:r>
      <w:r w:rsidRPr="00CE1B62">
        <w:rPr>
          <w:sz w:val="12"/>
        </w:rPr>
        <w:t xml:space="preserve"> false or </w:t>
      </w:r>
      <w:r w:rsidRPr="00CE1B62">
        <w:rPr>
          <w:b/>
          <w:bCs/>
          <w:highlight w:val="cyan"/>
          <w:u w:val="single"/>
        </w:rPr>
        <w:t>misleading statements</w:t>
      </w:r>
      <w:r w:rsidRPr="00CE1B62">
        <w:rPr>
          <w:sz w:val="12"/>
        </w:rPr>
        <w:t xml:space="preserve"> made in patent demand letters. This chapter makes two main arguments. </w:t>
      </w:r>
      <w:r w:rsidRPr="00CE1B62">
        <w:rPr>
          <w:u w:val="single"/>
        </w:rPr>
        <w:t xml:space="preserve">First, the Federal Circuit’s </w:t>
      </w:r>
      <w:r w:rsidRPr="00CE1B62">
        <w:rPr>
          <w:highlight w:val="cyan"/>
          <w:u w:val="single"/>
        </w:rPr>
        <w:t>immunity</w:t>
      </w:r>
      <w:r w:rsidRPr="00CE1B62">
        <w:rPr>
          <w:sz w:val="12"/>
        </w:rPr>
        <w:t xml:space="preserve"> </w:t>
      </w:r>
      <w:r w:rsidRPr="00CE1B62">
        <w:rPr>
          <w:u w:val="single"/>
        </w:rPr>
        <w:t xml:space="preserve">doctrine </w:t>
      </w:r>
      <w:r w:rsidRPr="00CE1B62">
        <w:rPr>
          <w:highlight w:val="cyan"/>
          <w:u w:val="single"/>
        </w:rPr>
        <w:t>is wrong</w:t>
      </w:r>
      <w:r w:rsidRPr="00CE1B62">
        <w:rPr>
          <w:u w:val="single"/>
        </w:rPr>
        <w:t xml:space="preserve"> </w:t>
      </w:r>
      <w:r w:rsidRPr="00CE1B62">
        <w:rPr>
          <w:sz w:val="12"/>
        </w:rPr>
        <w:t xml:space="preserve">as a matter of law, policy, and historical practice. </w:t>
      </w:r>
      <w:r w:rsidRPr="00CE1B62">
        <w:rPr>
          <w:u w:val="single"/>
        </w:rPr>
        <w:t>Until</w:t>
      </w:r>
      <w:r w:rsidRPr="00CE1B62">
        <w:rPr>
          <w:sz w:val="12"/>
        </w:rPr>
        <w:t xml:space="preserve"> </w:t>
      </w:r>
      <w:r w:rsidRPr="00CE1B62">
        <w:rPr>
          <w:u w:val="single"/>
        </w:rPr>
        <w:t>the Federal Circuit adopted its “objective baselessness” requirement</w:t>
      </w:r>
      <w:r w:rsidRPr="00CE1B62">
        <w:rPr>
          <w:sz w:val="12"/>
        </w:rPr>
        <w:t xml:space="preserve">, </w:t>
      </w:r>
      <w:r w:rsidRPr="00CE1B62">
        <w:rPr>
          <w:b/>
          <w:bCs/>
          <w:u w:val="single"/>
        </w:rPr>
        <w:t xml:space="preserve">courts had, </w:t>
      </w:r>
      <w:r w:rsidRPr="00CE1B62">
        <w:rPr>
          <w:b/>
          <w:bCs/>
          <w:highlight w:val="cyan"/>
          <w:u w:val="single"/>
        </w:rPr>
        <w:t>for nearly a century</w:t>
      </w:r>
      <w:r w:rsidRPr="00CE1B62">
        <w:rPr>
          <w:sz w:val="12"/>
        </w:rPr>
        <w:t xml:space="preserve">, held that patent </w:t>
      </w:r>
      <w:r w:rsidRPr="00CE1B62">
        <w:rPr>
          <w:b/>
          <w:bCs/>
          <w:u w:val="single"/>
        </w:rPr>
        <w:t xml:space="preserve">enforcement </w:t>
      </w:r>
      <w:r w:rsidRPr="00CE1B62">
        <w:rPr>
          <w:b/>
          <w:bCs/>
          <w:highlight w:val="cyan"/>
          <w:u w:val="single"/>
        </w:rPr>
        <w:t>conduct could be declared unlawful if it was simply “in bad faith</w:t>
      </w:r>
      <w:r w:rsidRPr="00CE1B62">
        <w:rPr>
          <w:b/>
          <w:bCs/>
          <w:sz w:val="12"/>
        </w:rPr>
        <w:t>.”</w:t>
      </w:r>
      <w:r w:rsidRPr="00CE1B62">
        <w:rPr>
          <w:sz w:val="12"/>
        </w:rPr>
        <w:t xml:space="preserve"> </w:t>
      </w:r>
      <w:r w:rsidRPr="00CE1B62">
        <w:rPr>
          <w:highlight w:val="cyan"/>
          <w:u w:val="single"/>
        </w:rPr>
        <w:t>That</w:t>
      </w:r>
      <w:r w:rsidRPr="00CE1B62">
        <w:rPr>
          <w:sz w:val="12"/>
          <w:highlight w:val="cyan"/>
        </w:rPr>
        <w:t xml:space="preserve"> </w:t>
      </w:r>
      <w:r w:rsidRPr="00CE1B62">
        <w:rPr>
          <w:highlight w:val="cyan"/>
          <w:u w:val="single"/>
        </w:rPr>
        <w:t>flexible</w:t>
      </w:r>
      <w:r w:rsidRPr="00CE1B62">
        <w:rPr>
          <w:u w:val="single"/>
        </w:rPr>
        <w:t xml:space="preserve">, equity-based immunity </w:t>
      </w:r>
      <w:r w:rsidRPr="00CE1B62">
        <w:rPr>
          <w:b/>
          <w:iCs/>
          <w:highlight w:val="cyan"/>
          <w:u w:val="single"/>
        </w:rPr>
        <w:t>standard struck an appropriate balance</w:t>
      </w:r>
      <w:r w:rsidRPr="00CE1B62">
        <w:rPr>
          <w:sz w:val="12"/>
        </w:rPr>
        <w:t xml:space="preserve"> </w:t>
      </w:r>
      <w:r w:rsidRPr="00CE1B62">
        <w:rPr>
          <w:u w:val="single"/>
        </w:rPr>
        <w:t>between the goals</w:t>
      </w:r>
      <w:r w:rsidRPr="00CE1B62">
        <w:rPr>
          <w:sz w:val="12"/>
        </w:rPr>
        <w:t xml:space="preserve"> </w:t>
      </w:r>
      <w:r w:rsidRPr="00CE1B62">
        <w:rPr>
          <w:u w:val="single"/>
        </w:rPr>
        <w:t>of punishing extortionate schemes</w:t>
      </w:r>
      <w:r w:rsidRPr="00CE1B62">
        <w:rPr>
          <w:sz w:val="12"/>
        </w:rPr>
        <w:t xml:space="preserve"> of patent enforcement </w:t>
      </w:r>
      <w:r w:rsidRPr="00CE1B62">
        <w:rPr>
          <w:u w:val="single"/>
        </w:rPr>
        <w:t>and respecting patent holders’ rights to make legitimate allegations of infringement</w:t>
      </w:r>
      <w:r w:rsidRPr="00CE1B62">
        <w:rPr>
          <w:b/>
          <w:bCs/>
          <w:u w:val="single"/>
        </w:rPr>
        <w:t>. But the Federal Circuit has abandoned</w:t>
      </w:r>
      <w:r w:rsidRPr="00CE1B62">
        <w:rPr>
          <w:sz w:val="12"/>
        </w:rPr>
        <w:t xml:space="preserve"> </w:t>
      </w:r>
      <w:r w:rsidRPr="00CE1B62">
        <w:rPr>
          <w:b/>
          <w:bCs/>
          <w:u w:val="single"/>
        </w:rPr>
        <w:t>that standard</w:t>
      </w:r>
      <w:r w:rsidRPr="00CE1B62">
        <w:rPr>
          <w:sz w:val="12"/>
        </w:rPr>
        <w:t xml:space="preserve"> </w:t>
      </w:r>
      <w:r w:rsidRPr="00CE1B62">
        <w:rPr>
          <w:u w:val="single"/>
        </w:rPr>
        <w:t>in</w:t>
      </w:r>
      <w:r w:rsidRPr="00CE1B62">
        <w:rPr>
          <w:sz w:val="12"/>
        </w:rPr>
        <w:t xml:space="preserve"> </w:t>
      </w:r>
      <w:r w:rsidRPr="00CE1B62">
        <w:rPr>
          <w:u w:val="single"/>
        </w:rPr>
        <w:t xml:space="preserve">the misguided belief that letters between private parties, </w:t>
      </w:r>
      <w:r w:rsidRPr="00CE1B62">
        <w:rPr>
          <w:sz w:val="12"/>
        </w:rPr>
        <w:t xml:space="preserve">such as demand letters sent by patent holders to </w:t>
      </w:r>
      <w:proofErr w:type="gramStart"/>
      <w:r w:rsidRPr="00CE1B62">
        <w:rPr>
          <w:sz w:val="12"/>
        </w:rPr>
        <w:t>alleged</w:t>
      </w:r>
      <w:proofErr w:type="gramEnd"/>
      <w:r w:rsidRPr="00CE1B62">
        <w:rPr>
          <w:sz w:val="12"/>
        </w:rPr>
        <w:t xml:space="preserve"> infringers, </w:t>
      </w:r>
      <w:r w:rsidRPr="00CE1B62">
        <w:rPr>
          <w:u w:val="single"/>
        </w:rPr>
        <w:t>are protected by the First Amendment</w:t>
      </w:r>
      <w:r w:rsidRPr="00CE1B62">
        <w:rPr>
          <w:sz w:val="12"/>
        </w:rPr>
        <w:t xml:space="preserve"> right to petition the government</w:t>
      </w:r>
      <w:r w:rsidRPr="00CE1B62">
        <w:rPr>
          <w:sz w:val="12"/>
          <w:highlight w:val="cyan"/>
        </w:rPr>
        <w:t xml:space="preserve">. </w:t>
      </w:r>
      <w:r w:rsidRPr="00CE1B62">
        <w:rPr>
          <w:b/>
          <w:bCs/>
          <w:highlight w:val="cyan"/>
          <w:u w:val="single"/>
        </w:rPr>
        <w:t>If the</w:t>
      </w:r>
      <w:r w:rsidRPr="00CE1B62">
        <w:rPr>
          <w:b/>
          <w:bCs/>
          <w:u w:val="single"/>
        </w:rPr>
        <w:t xml:space="preserve"> Federal </w:t>
      </w:r>
      <w:r w:rsidRPr="00CE1B62">
        <w:rPr>
          <w:b/>
          <w:bCs/>
          <w:highlight w:val="cyan"/>
          <w:u w:val="single"/>
        </w:rPr>
        <w:t>Circuit reversed course</w:t>
      </w:r>
      <w:r w:rsidRPr="00CE1B62">
        <w:rPr>
          <w:b/>
          <w:bCs/>
          <w:u w:val="single"/>
        </w:rPr>
        <w:t xml:space="preserve"> in future cases</w:t>
      </w:r>
      <w:r w:rsidRPr="00CE1B62">
        <w:rPr>
          <w:sz w:val="12"/>
        </w:rPr>
        <w:t xml:space="preserve">, </w:t>
      </w:r>
      <w:r w:rsidRPr="00CE1B62">
        <w:rPr>
          <w:u w:val="single"/>
        </w:rPr>
        <w:t xml:space="preserve">both </w:t>
      </w:r>
      <w:r w:rsidRPr="00CE1B62">
        <w:rPr>
          <w:highlight w:val="cyan"/>
          <w:u w:val="single"/>
        </w:rPr>
        <w:t>state governments</w:t>
      </w:r>
      <w:r w:rsidRPr="00CE1B62">
        <w:rPr>
          <w:u w:val="single"/>
        </w:rPr>
        <w:t xml:space="preserve"> and the federal government </w:t>
      </w:r>
      <w:r w:rsidRPr="00CE1B62">
        <w:rPr>
          <w:highlight w:val="cyan"/>
          <w:u w:val="single"/>
        </w:rPr>
        <w:t>would be able to regulate</w:t>
      </w:r>
      <w:r w:rsidRPr="00CE1B62">
        <w:rPr>
          <w:u w:val="single"/>
        </w:rPr>
        <w:t xml:space="preserve"> letters</w:t>
      </w:r>
      <w:r w:rsidRPr="00CE1B62">
        <w:rPr>
          <w:sz w:val="12"/>
        </w:rPr>
        <w:t xml:space="preserve"> that use deceptive or false statements to intimidate recipients into purchasing a license, </w:t>
      </w:r>
      <w:r w:rsidRPr="00CE1B62">
        <w:rPr>
          <w:u w:val="single"/>
        </w:rPr>
        <w:t>even if the infringement allegations in the letters are not objectively baseless</w:t>
      </w:r>
      <w:r w:rsidRPr="00CE1B62">
        <w:rPr>
          <w:sz w:val="12"/>
        </w:rPr>
        <w:t xml:space="preserve">. </w:t>
      </w:r>
      <w:r w:rsidRPr="00CE1B62">
        <w:rPr>
          <w:b/>
          <w:bCs/>
          <w:u w:val="single"/>
        </w:rPr>
        <w:t xml:space="preserve">Second, state </w:t>
      </w:r>
      <w:r w:rsidRPr="00CE1B62">
        <w:rPr>
          <w:b/>
          <w:bCs/>
          <w:highlight w:val="cyan"/>
          <w:u w:val="single"/>
        </w:rPr>
        <w:t>governments</w:t>
      </w:r>
      <w:r w:rsidRPr="00CE1B62">
        <w:rPr>
          <w:b/>
          <w:bCs/>
          <w:u w:val="single"/>
        </w:rPr>
        <w:t xml:space="preserve"> and the federal government </w:t>
      </w:r>
      <w:r w:rsidRPr="00CE1B62">
        <w:rPr>
          <w:b/>
          <w:bCs/>
          <w:highlight w:val="cyan"/>
          <w:u w:val="single"/>
        </w:rPr>
        <w:t>should share</w:t>
      </w:r>
      <w:r w:rsidRPr="00CE1B62">
        <w:rPr>
          <w:b/>
          <w:bCs/>
          <w:u w:val="single"/>
        </w:rPr>
        <w:t xml:space="preserve"> </w:t>
      </w:r>
      <w:r w:rsidRPr="00CE1B62">
        <w:rPr>
          <w:b/>
          <w:iCs/>
          <w:highlight w:val="cyan"/>
          <w:u w:val="single"/>
        </w:rPr>
        <w:t>responsibility for regulating patent</w:t>
      </w:r>
      <w:r w:rsidRPr="00CE1B62">
        <w:rPr>
          <w:b/>
          <w:iCs/>
          <w:u w:val="single"/>
        </w:rPr>
        <w:t xml:space="preserve"> demand letters</w:t>
      </w:r>
      <w:r w:rsidRPr="00CE1B62">
        <w:rPr>
          <w:u w:val="single"/>
        </w:rPr>
        <w:t>. Although patents are usually thought to be a matter for the federal government</w:t>
      </w:r>
      <w:r w:rsidRPr="00CE1B62">
        <w:rPr>
          <w:sz w:val="12"/>
        </w:rPr>
        <w:t xml:space="preserve">, not the states, </w:t>
      </w:r>
      <w:r w:rsidRPr="00CE1B62">
        <w:rPr>
          <w:u w:val="single"/>
        </w:rPr>
        <w:t>the states have long regulated unfair</w:t>
      </w:r>
      <w:r w:rsidRPr="00CE1B62">
        <w:rPr>
          <w:sz w:val="12"/>
        </w:rPr>
        <w:t xml:space="preserve"> and deceptive </w:t>
      </w:r>
      <w:r w:rsidRPr="00CE1B62">
        <w:rPr>
          <w:u w:val="single"/>
        </w:rPr>
        <w:t>trade practices</w:t>
      </w:r>
      <w:r w:rsidRPr="00CE1B62">
        <w:rPr>
          <w:sz w:val="12"/>
        </w:rPr>
        <w:t xml:space="preserve"> resembling the demand letters sent by bottom-feeder trolls. </w:t>
      </w:r>
      <w:r w:rsidRPr="00CE1B62">
        <w:rPr>
          <w:u w:val="single"/>
        </w:rPr>
        <w:t>State governments also offer critical enforcement resources</w:t>
      </w:r>
      <w:r w:rsidRPr="00CE1B62">
        <w:rPr>
          <w:sz w:val="12"/>
        </w:rPr>
        <w:t xml:space="preserve">. </w:t>
      </w:r>
      <w:r w:rsidRPr="00CE1B62">
        <w:rPr>
          <w:u w:val="single"/>
        </w:rPr>
        <w:t>They are more accessible to the small businesses, nonprofits</w:t>
      </w:r>
      <w:r w:rsidRPr="00CE1B62">
        <w:rPr>
          <w:sz w:val="12"/>
        </w:rPr>
        <w:t xml:space="preserve">, </w:t>
      </w:r>
      <w:r w:rsidRPr="00CE1B62">
        <w:rPr>
          <w:u w:val="single"/>
        </w:rPr>
        <w:t>and local governments</w:t>
      </w:r>
      <w:r w:rsidRPr="00CE1B62">
        <w:rPr>
          <w:sz w:val="12"/>
        </w:rPr>
        <w:t xml:space="preserve"> likely to be targeted by deceptive campaigns of patent enforcement, and the quantity of enforcement actions that could be pursued by numerous states’ attorneys general likely dwarfs what the federal government could do. At the same time, federal legislation on patent demand letters would provide a uniform standard for assessing the legality of patent enforcement conduct. Federal legislation could also clarify difficult jurisdictional issues that arise in disputes over the lawfulness of patent assertions.</w:t>
      </w:r>
    </w:p>
    <w:p w14:paraId="396D3C7B"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Returning to good faith solves state innovation</w:t>
      </w:r>
    </w:p>
    <w:p w14:paraId="2EB5FC9F" w14:textId="77777777" w:rsidR="00CE1B62" w:rsidRPr="00CE1B62" w:rsidRDefault="00CE1B62" w:rsidP="00CE1B62">
      <w:r w:rsidRPr="00CE1B62">
        <w:t xml:space="preserve">Paul R. </w:t>
      </w:r>
      <w:proofErr w:type="spellStart"/>
      <w:r w:rsidRPr="00CE1B62">
        <w:rPr>
          <w:b/>
          <w:bCs/>
          <w:sz w:val="26"/>
        </w:rPr>
        <w:t>Gugliuzza</w:t>
      </w:r>
      <w:proofErr w:type="spellEnd"/>
      <w:r w:rsidRPr="00CE1B62">
        <w:rPr>
          <w:b/>
          <w:bCs/>
          <w:sz w:val="26"/>
        </w:rPr>
        <w:t xml:space="preserve"> 15</w:t>
      </w:r>
      <w:r w:rsidRPr="00CE1B62">
        <w:t xml:space="preserve">. Professor of Law at Temple University. Professor </w:t>
      </w:r>
      <w:proofErr w:type="spellStart"/>
      <w:r w:rsidRPr="00CE1B62">
        <w:t>Gugliuzza</w:t>
      </w:r>
      <w:proofErr w:type="spellEnd"/>
      <w:r w:rsidRPr="00CE1B62">
        <w:t xml:space="preserve"> has testified before both the U.S. Senate and the U.S. House of Representatives on the topic of patent law, and his scholarship has been cited in over a dozen judicial opinions across all levels of the state and federal </w:t>
      </w:r>
      <w:proofErr w:type="spellStart"/>
      <w:r w:rsidRPr="00CE1B62">
        <w:t>courts.“Patent</w:t>
      </w:r>
      <w:proofErr w:type="spellEnd"/>
      <w:r w:rsidRPr="00CE1B62">
        <w:t xml:space="preserve"> Trolls And Preemption” </w:t>
      </w:r>
      <w:hyperlink r:id="rId11" w:history="1">
        <w:r w:rsidRPr="00CE1B62">
          <w:t>https://www.virginialawreview.org/wp-content/uploads/2020/12/Gugliuzza_Online.pdf</w:t>
        </w:r>
      </w:hyperlink>
    </w:p>
    <w:p w14:paraId="16A9339C" w14:textId="77777777" w:rsidR="00CE1B62" w:rsidRPr="00CE1B62" w:rsidRDefault="00CE1B62" w:rsidP="00CE1B62">
      <w:pPr>
        <w:rPr>
          <w:b/>
          <w:bCs/>
          <w:u w:val="single"/>
        </w:rPr>
      </w:pPr>
      <w:r w:rsidRPr="00CE1B62">
        <w:rPr>
          <w:sz w:val="14"/>
        </w:rPr>
        <w:t xml:space="preserve">V. </w:t>
      </w:r>
      <w:r w:rsidRPr="00CE1B62">
        <w:rPr>
          <w:u w:val="single"/>
        </w:rPr>
        <w:t>RETHINKING PETITIONING IMMUNITY</w:t>
      </w:r>
      <w:r w:rsidRPr="00CE1B62">
        <w:rPr>
          <w:sz w:val="14"/>
        </w:rPr>
        <w:t xml:space="preserve"> IN PATENT CASES Although </w:t>
      </w:r>
      <w:r w:rsidRPr="00CE1B62">
        <w:rPr>
          <w:highlight w:val="cyan"/>
          <w:u w:val="single"/>
        </w:rPr>
        <w:t>state governments</w:t>
      </w:r>
      <w:r w:rsidRPr="00CE1B62">
        <w:rPr>
          <w:u w:val="single"/>
        </w:rPr>
        <w:t xml:space="preserve"> </w:t>
      </w:r>
      <w:r w:rsidRPr="00CE1B62">
        <w:t>and the federal government</w:t>
      </w:r>
      <w:r w:rsidRPr="00CE1B62">
        <w:rPr>
          <w:u w:val="single"/>
        </w:rPr>
        <w:t xml:space="preserve"> </w:t>
      </w:r>
      <w:r w:rsidRPr="00CE1B62">
        <w:rPr>
          <w:highlight w:val="cyan"/>
          <w:u w:val="single"/>
        </w:rPr>
        <w:t>are increasingly interested in regulating patent</w:t>
      </w:r>
      <w:r w:rsidRPr="00CE1B62">
        <w:rPr>
          <w:u w:val="single"/>
        </w:rPr>
        <w:t xml:space="preserve"> </w:t>
      </w:r>
      <w:r w:rsidRPr="00CE1B62">
        <w:rPr>
          <w:highlight w:val="cyan"/>
          <w:u w:val="single"/>
        </w:rPr>
        <w:t>enforcement</w:t>
      </w:r>
      <w:r w:rsidRPr="00CE1B62">
        <w:rPr>
          <w:sz w:val="14"/>
        </w:rPr>
        <w:t xml:space="preserve">, </w:t>
      </w:r>
      <w:r w:rsidRPr="00CE1B62">
        <w:rPr>
          <w:b/>
          <w:bCs/>
          <w:highlight w:val="cyan"/>
          <w:u w:val="single"/>
        </w:rPr>
        <w:t>the</w:t>
      </w:r>
      <w:r w:rsidRPr="00CE1B62">
        <w:rPr>
          <w:b/>
          <w:bCs/>
          <w:u w:val="single"/>
        </w:rPr>
        <w:t xml:space="preserve"> Federal </w:t>
      </w:r>
      <w:r w:rsidRPr="00CE1B62">
        <w:rPr>
          <w:b/>
          <w:iCs/>
          <w:highlight w:val="cyan"/>
          <w:u w:val="single"/>
        </w:rPr>
        <w:t>Circuit has left them powerless</w:t>
      </w:r>
      <w:r w:rsidRPr="00CE1B62">
        <w:rPr>
          <w:sz w:val="14"/>
        </w:rPr>
        <w:t xml:space="preserve">. Yet the court has offered no persuasive justification for extending the broad antitrust immunity conferred by </w:t>
      </w:r>
      <w:proofErr w:type="spellStart"/>
      <w:r w:rsidRPr="00CE1B62">
        <w:rPr>
          <w:sz w:val="14"/>
        </w:rPr>
        <w:t>Noerr</w:t>
      </w:r>
      <w:proofErr w:type="spellEnd"/>
      <w:r w:rsidRPr="00CE1B62">
        <w:rPr>
          <w:sz w:val="14"/>
        </w:rPr>
        <w:t xml:space="preserve"> to all civil claims challenging patent enforcement conduct. </w:t>
      </w:r>
      <w:r w:rsidRPr="00CE1B62">
        <w:rPr>
          <w:highlight w:val="cyan"/>
          <w:u w:val="single"/>
        </w:rPr>
        <w:t xml:space="preserve">Accordingly, the Federal Circuit </w:t>
      </w:r>
      <w:proofErr w:type="spellStart"/>
      <w:r w:rsidRPr="00CE1B62">
        <w:rPr>
          <w:highlight w:val="cyan"/>
          <w:u w:val="single"/>
        </w:rPr>
        <w:t>en</w:t>
      </w:r>
      <w:proofErr w:type="spellEnd"/>
      <w:r w:rsidRPr="00CE1B62">
        <w:rPr>
          <w:highlight w:val="cyan"/>
          <w:u w:val="single"/>
        </w:rPr>
        <w:t xml:space="preserve"> banc</w:t>
      </w:r>
      <w:r w:rsidRPr="00CE1B62">
        <w:rPr>
          <w:sz w:val="14"/>
        </w:rPr>
        <w:t xml:space="preserve"> </w:t>
      </w:r>
      <w:r w:rsidRPr="00CE1B62">
        <w:rPr>
          <w:sz w:val="14"/>
          <w:szCs w:val="14"/>
        </w:rPr>
        <w:t>or the Supreme Court</w:t>
      </w:r>
      <w:r w:rsidRPr="00CE1B62">
        <w:rPr>
          <w:sz w:val="18"/>
          <w:szCs w:val="20"/>
          <w:highlight w:val="cyan"/>
          <w:u w:val="single"/>
        </w:rPr>
        <w:t xml:space="preserve"> </w:t>
      </w:r>
      <w:r w:rsidRPr="00CE1B62">
        <w:rPr>
          <w:highlight w:val="cyan"/>
          <w:u w:val="single"/>
        </w:rPr>
        <w:t>should</w:t>
      </w:r>
      <w:r w:rsidRPr="00CE1B62">
        <w:rPr>
          <w:b/>
          <w:bCs/>
          <w:highlight w:val="cyan"/>
          <w:u w:val="single"/>
        </w:rPr>
        <w:t xml:space="preserve"> force a return to a narrower</w:t>
      </w:r>
      <w:r w:rsidRPr="00CE1B62">
        <w:rPr>
          <w:b/>
          <w:bCs/>
          <w:u w:val="single"/>
        </w:rPr>
        <w:t xml:space="preserve">, more flexible </w:t>
      </w:r>
      <w:r w:rsidRPr="00CE1B62">
        <w:rPr>
          <w:b/>
          <w:bCs/>
          <w:highlight w:val="cyan"/>
          <w:u w:val="single"/>
        </w:rPr>
        <w:t>immunity standard</w:t>
      </w:r>
      <w:r w:rsidRPr="00CE1B62">
        <w:rPr>
          <w:sz w:val="14"/>
          <w:highlight w:val="cyan"/>
        </w:rPr>
        <w:t xml:space="preserve"> </w:t>
      </w:r>
      <w:r w:rsidRPr="00CE1B62">
        <w:rPr>
          <w:highlight w:val="cyan"/>
          <w:u w:val="single"/>
        </w:rPr>
        <w:t>that</w:t>
      </w:r>
      <w:r w:rsidRPr="00CE1B62">
        <w:rPr>
          <w:sz w:val="14"/>
          <w:highlight w:val="cyan"/>
        </w:rPr>
        <w:t xml:space="preserve"> </w:t>
      </w:r>
      <w:r w:rsidRPr="00CE1B62">
        <w:rPr>
          <w:highlight w:val="cyan"/>
          <w:u w:val="single"/>
        </w:rPr>
        <w:t>accommodates</w:t>
      </w:r>
      <w:r w:rsidRPr="00CE1B62">
        <w:rPr>
          <w:sz w:val="14"/>
        </w:rPr>
        <w:t xml:space="preserve"> the courts’ historical </w:t>
      </w:r>
      <w:r w:rsidRPr="00CE1B62">
        <w:rPr>
          <w:u w:val="single"/>
        </w:rPr>
        <w:t xml:space="preserve">practice of </w:t>
      </w:r>
      <w:r w:rsidRPr="00CE1B62">
        <w:rPr>
          <w:highlight w:val="cyan"/>
          <w:u w:val="single"/>
        </w:rPr>
        <w:t>condemning</w:t>
      </w:r>
      <w:r w:rsidRPr="00CE1B62">
        <w:rPr>
          <w:sz w:val="14"/>
          <w:highlight w:val="cyan"/>
        </w:rPr>
        <w:t xml:space="preserve"> </w:t>
      </w:r>
      <w:r w:rsidRPr="00CE1B62">
        <w:rPr>
          <w:highlight w:val="cyan"/>
          <w:u w:val="single"/>
        </w:rPr>
        <w:t>unfair</w:t>
      </w:r>
      <w:r w:rsidRPr="00CE1B62">
        <w:rPr>
          <w:sz w:val="14"/>
        </w:rPr>
        <w:t xml:space="preserve"> and deceptive acts of </w:t>
      </w:r>
      <w:r w:rsidRPr="00CE1B62">
        <w:rPr>
          <w:u w:val="single"/>
        </w:rPr>
        <w:t>patent</w:t>
      </w:r>
      <w:r w:rsidRPr="00CE1B62">
        <w:rPr>
          <w:sz w:val="14"/>
        </w:rPr>
        <w:t xml:space="preserve"> </w:t>
      </w:r>
      <w:r w:rsidRPr="00CE1B62">
        <w:rPr>
          <w:highlight w:val="cyan"/>
          <w:u w:val="single"/>
        </w:rPr>
        <w:t>enforcement</w:t>
      </w:r>
      <w:r w:rsidRPr="00CE1B62">
        <w:rPr>
          <w:sz w:val="14"/>
        </w:rPr>
        <w:t xml:space="preserve">. A. Returning to Good Faith Some scholars have argued that </w:t>
      </w:r>
      <w:proofErr w:type="spellStart"/>
      <w:r w:rsidRPr="00CE1B62">
        <w:rPr>
          <w:sz w:val="14"/>
        </w:rPr>
        <w:t>Noerr</w:t>
      </w:r>
      <w:proofErr w:type="spellEnd"/>
      <w:r w:rsidRPr="00CE1B62">
        <w:rPr>
          <w:sz w:val="14"/>
        </w:rPr>
        <w:t xml:space="preserve"> should never protect litigation conduct as petitioning activity. 355 They contend that </w:t>
      </w:r>
      <w:proofErr w:type="spellStart"/>
      <w:r w:rsidRPr="00CE1B62">
        <w:rPr>
          <w:sz w:val="14"/>
        </w:rPr>
        <w:t>Noerr</w:t>
      </w:r>
      <w:proofErr w:type="spellEnd"/>
      <w:r w:rsidRPr="00CE1B62">
        <w:rPr>
          <w:sz w:val="14"/>
        </w:rPr>
        <w:t xml:space="preserve"> immunity should be limited to its original context of petitions directed toward the legislative and executive branches. Under that view, the Supreme Court erred in cases such as California Motor Transport and Professional Real Estate Inventors, which immunized defendants from antitrust claims based on the pursuit of litigation. If that position is correct, then the Federal Circuit is almost certainly wrong in applying </w:t>
      </w:r>
      <w:proofErr w:type="spellStart"/>
      <w:r w:rsidRPr="00CE1B62">
        <w:rPr>
          <w:sz w:val="14"/>
        </w:rPr>
        <w:t>Noerr</w:t>
      </w:r>
      <w:proofErr w:type="spellEnd"/>
      <w:r w:rsidRPr="00CE1B62">
        <w:rPr>
          <w:sz w:val="14"/>
        </w:rPr>
        <w:t xml:space="preserve"> to claims that seek to impose civil liability based on patent enforcement activity. If documents that are </w:t>
      </w:r>
      <w:proofErr w:type="gramStart"/>
      <w:r w:rsidRPr="00CE1B62">
        <w:rPr>
          <w:sz w:val="14"/>
        </w:rPr>
        <w:t>actually filed</w:t>
      </w:r>
      <w:proofErr w:type="gramEnd"/>
      <w:r w:rsidRPr="00CE1B62">
        <w:rPr>
          <w:sz w:val="14"/>
        </w:rPr>
        <w:t xml:space="preserve"> in court are not protected by </w:t>
      </w:r>
      <w:proofErr w:type="spellStart"/>
      <w:r w:rsidRPr="00CE1B62">
        <w:rPr>
          <w:sz w:val="14"/>
        </w:rPr>
        <w:t>Noerr</w:t>
      </w:r>
      <w:proofErr w:type="spellEnd"/>
      <w:r w:rsidRPr="00CE1B62">
        <w:rPr>
          <w:sz w:val="14"/>
        </w:rPr>
        <w:t xml:space="preserve">, then surely patent demand letters, which are ostensibly a precursor to the filing of litigation, should likewise not be entitled to </w:t>
      </w:r>
      <w:proofErr w:type="spellStart"/>
      <w:r w:rsidRPr="00CE1B62">
        <w:rPr>
          <w:sz w:val="14"/>
        </w:rPr>
        <w:t>Noerr</w:t>
      </w:r>
      <w:proofErr w:type="spellEnd"/>
      <w:r w:rsidRPr="00CE1B62">
        <w:rPr>
          <w:sz w:val="14"/>
        </w:rPr>
        <w:t xml:space="preserve"> immunity. But even if </w:t>
      </w:r>
      <w:proofErr w:type="spellStart"/>
      <w:r w:rsidRPr="00CE1B62">
        <w:rPr>
          <w:sz w:val="14"/>
        </w:rPr>
        <w:t>Noerr</w:t>
      </w:r>
      <w:proofErr w:type="spellEnd"/>
      <w:r w:rsidRPr="00CE1B62">
        <w:rPr>
          <w:sz w:val="14"/>
        </w:rPr>
        <w:t xml:space="preserve"> does protect litigation or litigation-related conduct as petitioning activity, there is, as discussed above, a reasonable argument that defendants should not be able to invoke </w:t>
      </w:r>
      <w:proofErr w:type="spellStart"/>
      <w:r w:rsidRPr="00CE1B62">
        <w:rPr>
          <w:sz w:val="14"/>
        </w:rPr>
        <w:t>Noerr</w:t>
      </w:r>
      <w:proofErr w:type="spellEnd"/>
      <w:r w:rsidRPr="00CE1B62">
        <w:rPr>
          <w:sz w:val="14"/>
        </w:rPr>
        <w:t xml:space="preserve"> as a defense against claims not grounded in antitrust.356 The holding in </w:t>
      </w:r>
      <w:proofErr w:type="spellStart"/>
      <w:r w:rsidRPr="00CE1B62">
        <w:rPr>
          <w:sz w:val="14"/>
        </w:rPr>
        <w:t>Noerr</w:t>
      </w:r>
      <w:proofErr w:type="spellEnd"/>
      <w:r w:rsidRPr="00CE1B62">
        <w:rPr>
          <w:sz w:val="14"/>
        </w:rPr>
        <w:t xml:space="preserve"> was “a construction of the Sherman Act” adopted to avoid “important . . . questions” about the right to petition, informed by the Sherman Act’s purpose to regulate “business activity,” not “political activity.”357 Most civil claims challenging patent enforcement are not asserted under the antitrust laws, however. And the purpose behind laws on wrongful civil proceedings and abuse of process—unlike antitrust law—is plainly to regulate litigation conduct. Likewise, laws governing unfair competition are designed to ensure the accuracy of information in the marketplace,358 and so are plausibly aimed at eliminating false or deceptive allegations of patent infringement that influence the market. Disparagement claims similarly target false statements intended to cause pecuniary harm,359 so it is conceivable that false allegations of patent infringement come within the purpose of that tort. And the intent of the new state patent assertion statutes is obviously to regulate </w:t>
      </w:r>
      <w:proofErr w:type="spellStart"/>
      <w:r w:rsidRPr="00CE1B62">
        <w:rPr>
          <w:sz w:val="14"/>
        </w:rPr>
        <w:t>litigationrelated</w:t>
      </w:r>
      <w:proofErr w:type="spellEnd"/>
      <w:r w:rsidRPr="00CE1B62">
        <w:rPr>
          <w:sz w:val="14"/>
        </w:rPr>
        <w:t xml:space="preserve"> conduct. Thus, </w:t>
      </w:r>
      <w:r w:rsidRPr="00CE1B62">
        <w:rPr>
          <w:u w:val="single"/>
        </w:rPr>
        <w:t xml:space="preserve">the statutory </w:t>
      </w:r>
      <w:r w:rsidRPr="00CE1B62">
        <w:rPr>
          <w:highlight w:val="cyan"/>
          <w:u w:val="single"/>
        </w:rPr>
        <w:t xml:space="preserve">justification for </w:t>
      </w:r>
      <w:proofErr w:type="spellStart"/>
      <w:r w:rsidRPr="00CE1B62">
        <w:rPr>
          <w:highlight w:val="cyan"/>
          <w:u w:val="single"/>
        </w:rPr>
        <w:t>Noerr</w:t>
      </w:r>
      <w:proofErr w:type="spellEnd"/>
      <w:r w:rsidRPr="00CE1B62">
        <w:rPr>
          <w:sz w:val="14"/>
        </w:rPr>
        <w:t xml:space="preserve"> immunity, that is, </w:t>
      </w:r>
      <w:r w:rsidRPr="00CE1B62">
        <w:rPr>
          <w:u w:val="single"/>
        </w:rPr>
        <w:t>that regulation</w:t>
      </w:r>
      <w:r w:rsidRPr="00CE1B62">
        <w:rPr>
          <w:sz w:val="14"/>
        </w:rPr>
        <w:t xml:space="preserve"> </w:t>
      </w:r>
      <w:r w:rsidRPr="00CE1B62">
        <w:rPr>
          <w:u w:val="single"/>
        </w:rPr>
        <w:t>of litigation</w:t>
      </w:r>
      <w:r w:rsidRPr="00CE1B62">
        <w:rPr>
          <w:sz w:val="14"/>
        </w:rPr>
        <w:t xml:space="preserve"> conduct </w:t>
      </w:r>
      <w:r w:rsidRPr="00CE1B62">
        <w:rPr>
          <w:u w:val="single"/>
        </w:rPr>
        <w:t xml:space="preserve">is </w:t>
      </w:r>
      <w:r w:rsidRPr="00CE1B62">
        <w:rPr>
          <w:highlight w:val="cyan"/>
          <w:u w:val="single"/>
        </w:rPr>
        <w:t>outside</w:t>
      </w:r>
      <w:r w:rsidRPr="00CE1B62">
        <w:rPr>
          <w:u w:val="single"/>
        </w:rPr>
        <w:t xml:space="preserve"> the</w:t>
      </w:r>
      <w:r w:rsidRPr="00CE1B62">
        <w:rPr>
          <w:sz w:val="14"/>
        </w:rPr>
        <w:t xml:space="preserve"> purpose of the </w:t>
      </w:r>
      <w:r w:rsidRPr="00CE1B62">
        <w:rPr>
          <w:highlight w:val="cyan"/>
          <w:u w:val="single"/>
        </w:rPr>
        <w:t>Sherman</w:t>
      </w:r>
      <w:r w:rsidRPr="00CE1B62">
        <w:rPr>
          <w:u w:val="single"/>
        </w:rPr>
        <w:t xml:space="preserve"> Act, </w:t>
      </w:r>
      <w:r w:rsidRPr="00CE1B62">
        <w:rPr>
          <w:highlight w:val="cyan"/>
          <w:u w:val="single"/>
        </w:rPr>
        <w:t>is</w:t>
      </w:r>
      <w:r w:rsidRPr="00CE1B62">
        <w:rPr>
          <w:sz w:val="14"/>
          <w:highlight w:val="cyan"/>
        </w:rPr>
        <w:t xml:space="preserve"> </w:t>
      </w:r>
      <w:r w:rsidRPr="00CE1B62">
        <w:rPr>
          <w:highlight w:val="cyan"/>
          <w:u w:val="single"/>
        </w:rPr>
        <w:t>absent in</w:t>
      </w:r>
      <w:r w:rsidRPr="00CE1B62">
        <w:rPr>
          <w:sz w:val="14"/>
        </w:rPr>
        <w:t xml:space="preserve"> the context of many </w:t>
      </w:r>
      <w:r w:rsidRPr="00CE1B62">
        <w:rPr>
          <w:highlight w:val="cyan"/>
          <w:u w:val="single"/>
        </w:rPr>
        <w:t>civil claims</w:t>
      </w:r>
      <w:r w:rsidRPr="00CE1B62">
        <w:rPr>
          <w:sz w:val="14"/>
        </w:rPr>
        <w:t xml:space="preserve"> </w:t>
      </w:r>
      <w:r w:rsidRPr="00CE1B62">
        <w:rPr>
          <w:u w:val="single"/>
        </w:rPr>
        <w:t>used to challenge patent</w:t>
      </w:r>
      <w:r w:rsidRPr="00CE1B62">
        <w:rPr>
          <w:sz w:val="14"/>
        </w:rPr>
        <w:t xml:space="preserve"> </w:t>
      </w:r>
      <w:r w:rsidRPr="00CE1B62">
        <w:rPr>
          <w:u w:val="single"/>
        </w:rPr>
        <w:t>enforcement</w:t>
      </w:r>
      <w:r w:rsidRPr="00CE1B62">
        <w:rPr>
          <w:sz w:val="14"/>
        </w:rPr>
        <w:t xml:space="preserve">, leaving defendants reliant solely on the First Amendment rights to petition and to free speech. Case law under those constitutional provisions—unlike the </w:t>
      </w:r>
      <w:proofErr w:type="spellStart"/>
      <w:r w:rsidRPr="00CE1B62">
        <w:rPr>
          <w:sz w:val="14"/>
        </w:rPr>
        <w:t>Noerr</w:t>
      </w:r>
      <w:proofErr w:type="spellEnd"/>
      <w:r w:rsidRPr="00CE1B62">
        <w:rPr>
          <w:sz w:val="14"/>
        </w:rPr>
        <w:t xml:space="preserve"> doctrine—permits courts and legislatures to condemn false and deceptive statements,360 even if those statements are attached to plausible legal claims.361 When it comes to claims based on statements made in pre-litigation communications, such as demand letters, the case for conferring </w:t>
      </w:r>
      <w:proofErr w:type="spellStart"/>
      <w:r w:rsidRPr="00CE1B62">
        <w:rPr>
          <w:sz w:val="14"/>
        </w:rPr>
        <w:t>Noerr</w:t>
      </w:r>
      <w:proofErr w:type="spellEnd"/>
      <w:r w:rsidRPr="00CE1B62">
        <w:rPr>
          <w:sz w:val="14"/>
        </w:rPr>
        <w:t xml:space="preserve"> immunity is even weaker. The basic reasoning for extending </w:t>
      </w:r>
      <w:proofErr w:type="spellStart"/>
      <w:r w:rsidRPr="00CE1B62">
        <w:rPr>
          <w:sz w:val="14"/>
        </w:rPr>
        <w:t>Noerr</w:t>
      </w:r>
      <w:proofErr w:type="spellEnd"/>
      <w:r w:rsidRPr="00CE1B62">
        <w:rPr>
          <w:sz w:val="14"/>
        </w:rPr>
        <w:t xml:space="preserve"> to pre-litigation communications has been clearly articulated by the Fifth Circuit: Given that petitioning immunity protects . . . litigation, it would be absurd to hold that it does not protect those acts reasonably and normally attendant upon effective litigation. The litigator should not be protected only when he strikes without warning. If litigation is in good faith, a token of that sincerity is a warning that it will be commenced and a possible effort to compromise the dispute.362 Although pre-filing communications make it possible to resolve a dispute without calling on the public resources of the courts, there are reasons to pause before extending </w:t>
      </w:r>
      <w:proofErr w:type="spellStart"/>
      <w:r w:rsidRPr="00CE1B62">
        <w:rPr>
          <w:sz w:val="14"/>
        </w:rPr>
        <w:t>Noerr</w:t>
      </w:r>
      <w:proofErr w:type="spellEnd"/>
      <w:r w:rsidRPr="00CE1B62">
        <w:rPr>
          <w:sz w:val="14"/>
        </w:rPr>
        <w:t xml:space="preserve"> immunity to all pre-litigation communications. To begin with, there is the constitutional text. Assuming that </w:t>
      </w:r>
      <w:proofErr w:type="spellStart"/>
      <w:r w:rsidRPr="00CE1B62">
        <w:rPr>
          <w:sz w:val="14"/>
        </w:rPr>
        <w:t>Noerr</w:t>
      </w:r>
      <w:proofErr w:type="spellEnd"/>
      <w:r w:rsidRPr="00CE1B62">
        <w:rPr>
          <w:sz w:val="14"/>
        </w:rPr>
        <w:t xml:space="preserve"> immunity is based on the First Amendment, as the Federal Circuit has indicated,363 it is absurd to say that a letter between private parties is a “petition” to “the government” within the meaning of the Petition Clause.364 The Tenth Circuit, in a decision that represents a minority view, has held that “[a] letter from one private party to another private party simply does not implicate the right to petition.”365 But ignoring the constitutional text is usually justified based on the policy argument, embraced by the Fifth Circuit in the passage quoted above, that </w:t>
      </w:r>
      <w:r w:rsidRPr="00CE1B62">
        <w:rPr>
          <w:u w:val="single"/>
        </w:rPr>
        <w:t>immunizing threats to sue encourages out-of-court settleme</w:t>
      </w:r>
      <w:r w:rsidRPr="00CE1B62">
        <w:rPr>
          <w:sz w:val="14"/>
        </w:rPr>
        <w:t xml:space="preserve">nt, saving the courts’ time and effort.366 </w:t>
      </w:r>
      <w:r w:rsidRPr="00CE1B62">
        <w:rPr>
          <w:u w:val="single"/>
        </w:rPr>
        <w:t>If, however, the sender is using the</w:t>
      </w:r>
      <w:r w:rsidRPr="00CE1B62">
        <w:rPr>
          <w:sz w:val="14"/>
        </w:rPr>
        <w:t xml:space="preserve"> </w:t>
      </w:r>
      <w:r w:rsidRPr="00CE1B62">
        <w:rPr>
          <w:u w:val="single"/>
        </w:rPr>
        <w:t xml:space="preserve">threat itself to extract a payment and has no intention to actually file suit, </w:t>
      </w:r>
      <w:r w:rsidRPr="00CE1B62">
        <w:rPr>
          <w:sz w:val="14"/>
        </w:rPr>
        <w:t>then</w:t>
      </w:r>
      <w:r w:rsidRPr="00CE1B62">
        <w:rPr>
          <w:u w:val="single"/>
        </w:rPr>
        <w:t xml:space="preserve"> it is not clear </w:t>
      </w:r>
      <w:r w:rsidRPr="00CE1B62">
        <w:rPr>
          <w:sz w:val="14"/>
        </w:rPr>
        <w:t>that</w:t>
      </w:r>
      <w:r w:rsidRPr="00CE1B62">
        <w:rPr>
          <w:u w:val="single"/>
        </w:rPr>
        <w:t xml:space="preserve"> the threat should be protected</w:t>
      </w:r>
      <w:r w:rsidRPr="00CE1B62">
        <w:rPr>
          <w:sz w:val="14"/>
        </w:rPr>
        <w:t xml:space="preserve">.367 Similarly, even if the infringement allegations made in a demand letter are considered to constitute petitioning activity protected by the First Amendment, ancillary statements that have nothing to do with the infringement claim seem less worthy of immunity, particularly when those ancillary statements are false or misleading or are designed to induce the recipient to purchase a license without retain </w:t>
      </w:r>
      <w:proofErr w:type="spellStart"/>
      <w:r w:rsidRPr="00CE1B62">
        <w:rPr>
          <w:sz w:val="14"/>
        </w:rPr>
        <w:t>ing</w:t>
      </w:r>
      <w:proofErr w:type="spellEnd"/>
      <w:r w:rsidRPr="00CE1B62">
        <w:rPr>
          <w:sz w:val="14"/>
        </w:rPr>
        <w:t xml:space="preserve"> an attorney to investigate the infringement allegations.368 </w:t>
      </w:r>
      <w:r w:rsidRPr="00CE1B62">
        <w:rPr>
          <w:u w:val="single"/>
        </w:rPr>
        <w:t>Punishing patent</w:t>
      </w:r>
      <w:r w:rsidRPr="00CE1B62">
        <w:rPr>
          <w:sz w:val="14"/>
        </w:rPr>
        <w:t xml:space="preserve"> </w:t>
      </w:r>
      <w:r w:rsidRPr="00CE1B62">
        <w:rPr>
          <w:u w:val="single"/>
        </w:rPr>
        <w:t xml:space="preserve">holders who send those </w:t>
      </w:r>
      <w:r w:rsidRPr="00CE1B62">
        <w:rPr>
          <w:sz w:val="14"/>
        </w:rPr>
        <w:t xml:space="preserve">types of </w:t>
      </w:r>
      <w:r w:rsidRPr="00CE1B62">
        <w:rPr>
          <w:u w:val="single"/>
        </w:rPr>
        <w:t>letters</w:t>
      </w:r>
      <w:r w:rsidRPr="00CE1B62">
        <w:rPr>
          <w:sz w:val="14"/>
        </w:rPr>
        <w:t xml:space="preserve"> </w:t>
      </w:r>
      <w:r w:rsidRPr="00CE1B62">
        <w:rPr>
          <w:u w:val="single"/>
        </w:rPr>
        <w:t>will not discourage or inhibit patent holders</w:t>
      </w:r>
      <w:r w:rsidRPr="00CE1B62">
        <w:rPr>
          <w:sz w:val="14"/>
        </w:rPr>
        <w:t xml:space="preserve"> </w:t>
      </w:r>
      <w:r w:rsidRPr="00CE1B62">
        <w:rPr>
          <w:u w:val="single"/>
        </w:rPr>
        <w:t>who make</w:t>
      </w:r>
      <w:r w:rsidRPr="00CE1B62">
        <w:rPr>
          <w:sz w:val="14"/>
        </w:rPr>
        <w:t xml:space="preserve"> </w:t>
      </w:r>
      <w:r w:rsidRPr="00CE1B62">
        <w:rPr>
          <w:u w:val="single"/>
        </w:rPr>
        <w:t>assertions</w:t>
      </w:r>
      <w:r w:rsidRPr="00CE1B62">
        <w:rPr>
          <w:sz w:val="14"/>
        </w:rPr>
        <w:t xml:space="preserve"> of patent infringement </w:t>
      </w:r>
      <w:r w:rsidRPr="00CE1B62">
        <w:rPr>
          <w:u w:val="single"/>
        </w:rPr>
        <w:t>in a legitimate attempt</w:t>
      </w:r>
      <w:r w:rsidRPr="00CE1B62">
        <w:rPr>
          <w:sz w:val="14"/>
        </w:rPr>
        <w:t xml:space="preserve"> to avoid going to court. </w:t>
      </w:r>
      <w:r w:rsidRPr="00CE1B62">
        <w:rPr>
          <w:b/>
          <w:bCs/>
          <w:highlight w:val="cyan"/>
          <w:u w:val="single"/>
        </w:rPr>
        <w:t>This is not to say that patent holders</w:t>
      </w:r>
      <w:r w:rsidRPr="00CE1B62">
        <w:rPr>
          <w:b/>
          <w:bCs/>
          <w:u w:val="single"/>
        </w:rPr>
        <w:t xml:space="preserve"> </w:t>
      </w:r>
      <w:r w:rsidRPr="00CE1B62">
        <w:rPr>
          <w:b/>
          <w:bCs/>
          <w:highlight w:val="cyan"/>
          <w:u w:val="single"/>
        </w:rPr>
        <w:t>should have no leeway</w:t>
      </w:r>
      <w:r w:rsidRPr="00CE1B62">
        <w:rPr>
          <w:b/>
          <w:bCs/>
          <w:u w:val="single"/>
        </w:rPr>
        <w:t xml:space="preserve"> when making infringement allegations. </w:t>
      </w:r>
      <w:r w:rsidRPr="00CE1B62">
        <w:rPr>
          <w:sz w:val="14"/>
        </w:rPr>
        <w:t>Indeed</w:t>
      </w:r>
      <w:r w:rsidRPr="00CE1B62">
        <w:rPr>
          <w:b/>
          <w:bCs/>
          <w:u w:val="single"/>
        </w:rPr>
        <w:t>, the law should protect patent holders who make plausible but unsuccessful allegations of infringement</w:t>
      </w:r>
      <w:r w:rsidRPr="00CE1B62">
        <w:rPr>
          <w:sz w:val="14"/>
        </w:rPr>
        <w:t xml:space="preserve">, so long as the allegations are made in a way that is neither unfair nor deceptive. </w:t>
      </w:r>
      <w:r w:rsidRPr="00CE1B62">
        <w:rPr>
          <w:u w:val="single"/>
        </w:rPr>
        <w:t xml:space="preserve">Fortunately, </w:t>
      </w:r>
      <w:r w:rsidRPr="00CE1B62">
        <w:rPr>
          <w:highlight w:val="cyan"/>
          <w:u w:val="single"/>
        </w:rPr>
        <w:t>those goals can be attained</w:t>
      </w:r>
      <w:r w:rsidRPr="00CE1B62">
        <w:rPr>
          <w:u w:val="single"/>
        </w:rPr>
        <w:t xml:space="preserve"> </w:t>
      </w:r>
      <w:r w:rsidRPr="00CE1B62">
        <w:rPr>
          <w:highlight w:val="cyan"/>
          <w:u w:val="single"/>
        </w:rPr>
        <w:t>without granting</w:t>
      </w:r>
      <w:r w:rsidRPr="00CE1B62">
        <w:rPr>
          <w:u w:val="single"/>
        </w:rPr>
        <w:t xml:space="preserve"> patent holders the </w:t>
      </w:r>
      <w:r w:rsidRPr="00CE1B62">
        <w:rPr>
          <w:b/>
          <w:iCs/>
          <w:highlight w:val="cyan"/>
          <w:u w:val="single"/>
        </w:rPr>
        <w:t>broad immunity</w:t>
      </w:r>
      <w:r w:rsidRPr="00CE1B62">
        <w:rPr>
          <w:u w:val="single"/>
        </w:rPr>
        <w:t xml:space="preserve"> that </w:t>
      </w:r>
      <w:proofErr w:type="spellStart"/>
      <w:r w:rsidRPr="00CE1B62">
        <w:rPr>
          <w:u w:val="single"/>
        </w:rPr>
        <w:t>Noerr</w:t>
      </w:r>
      <w:proofErr w:type="spellEnd"/>
      <w:r w:rsidRPr="00CE1B62">
        <w:rPr>
          <w:u w:val="single"/>
        </w:rPr>
        <w:t xml:space="preserve"> confers</w:t>
      </w:r>
      <w:r w:rsidRPr="00CE1B62">
        <w:rPr>
          <w:sz w:val="14"/>
        </w:rPr>
        <w:t xml:space="preserve"> on antitrust defendants. Rather, </w:t>
      </w:r>
      <w:r w:rsidRPr="00CE1B62">
        <w:rPr>
          <w:b/>
          <w:bCs/>
          <w:highlight w:val="cyan"/>
          <w:u w:val="single"/>
        </w:rPr>
        <w:t>courts</w:t>
      </w:r>
      <w:r w:rsidRPr="00CE1B62">
        <w:rPr>
          <w:b/>
          <w:bCs/>
          <w:u w:val="single"/>
        </w:rPr>
        <w:t xml:space="preserve"> can and should </w:t>
      </w:r>
      <w:r w:rsidRPr="00CE1B62">
        <w:rPr>
          <w:b/>
          <w:bCs/>
          <w:highlight w:val="cyan"/>
          <w:u w:val="single"/>
        </w:rPr>
        <w:t>return to</w:t>
      </w:r>
      <w:r w:rsidRPr="00CE1B62">
        <w:rPr>
          <w:sz w:val="14"/>
        </w:rPr>
        <w:t xml:space="preserve"> first principles: </w:t>
      </w:r>
      <w:r w:rsidRPr="00CE1B62">
        <w:rPr>
          <w:b/>
          <w:bCs/>
          <w:highlight w:val="cyan"/>
          <w:u w:val="single"/>
        </w:rPr>
        <w:t>the flexible</w:t>
      </w:r>
      <w:r w:rsidRPr="00CE1B62">
        <w:rPr>
          <w:b/>
          <w:bCs/>
          <w:u w:val="single"/>
        </w:rPr>
        <w:t xml:space="preserve">, equitable </w:t>
      </w:r>
      <w:r w:rsidRPr="00CE1B62">
        <w:rPr>
          <w:b/>
          <w:iCs/>
          <w:highlight w:val="cyan"/>
          <w:u w:val="single"/>
        </w:rPr>
        <w:t>good faith standard</w:t>
      </w:r>
      <w:r w:rsidRPr="00CE1B62">
        <w:rPr>
          <w:sz w:val="14"/>
        </w:rPr>
        <w:t xml:space="preserve"> </w:t>
      </w:r>
      <w:r w:rsidRPr="00CE1B62">
        <w:rPr>
          <w:u w:val="single"/>
        </w:rPr>
        <w:t>to which the</w:t>
      </w:r>
      <w:r w:rsidRPr="00CE1B62">
        <w:rPr>
          <w:sz w:val="14"/>
        </w:rPr>
        <w:t xml:space="preserve"> Federal Circuit’s </w:t>
      </w:r>
      <w:r w:rsidRPr="00CE1B62">
        <w:rPr>
          <w:u w:val="single"/>
        </w:rPr>
        <w:t xml:space="preserve">current immunity </w:t>
      </w:r>
      <w:r w:rsidRPr="00CE1B62">
        <w:rPr>
          <w:sz w:val="14"/>
        </w:rPr>
        <w:t>doctrine</w:t>
      </w:r>
      <w:r w:rsidRPr="00CE1B62">
        <w:rPr>
          <w:u w:val="single"/>
        </w:rPr>
        <w:t xml:space="preserve"> traces its</w:t>
      </w:r>
      <w:r w:rsidRPr="00CE1B62">
        <w:rPr>
          <w:sz w:val="14"/>
        </w:rPr>
        <w:t xml:space="preserve"> </w:t>
      </w:r>
      <w:r w:rsidRPr="00CE1B62">
        <w:rPr>
          <w:u w:val="single"/>
        </w:rPr>
        <w:t>roots</w:t>
      </w:r>
      <w:r w:rsidRPr="00CE1B62">
        <w:rPr>
          <w:sz w:val="14"/>
        </w:rPr>
        <w:t xml:space="preserve">. As discussed, pre-Federal Circuit </w:t>
      </w:r>
      <w:r w:rsidRPr="00CE1B62">
        <w:rPr>
          <w:u w:val="single"/>
        </w:rPr>
        <w:t>decisions</w:t>
      </w:r>
      <w:r w:rsidRPr="00CE1B62">
        <w:rPr>
          <w:sz w:val="14"/>
        </w:rPr>
        <w:t xml:space="preserve"> </w:t>
      </w:r>
      <w:r w:rsidRPr="00CE1B62">
        <w:rPr>
          <w:u w:val="single"/>
        </w:rPr>
        <w:t>allow</w:t>
      </w:r>
      <w:r w:rsidRPr="00CE1B62">
        <w:rPr>
          <w:sz w:val="14"/>
        </w:rPr>
        <w:t xml:space="preserve">ed patent holders to make </w:t>
      </w:r>
      <w:r w:rsidRPr="00CE1B62">
        <w:rPr>
          <w:u w:val="single"/>
        </w:rPr>
        <w:t>legitimate assertions of patent infringement</w:t>
      </w:r>
      <w:r w:rsidRPr="00CE1B62">
        <w:rPr>
          <w:sz w:val="14"/>
        </w:rPr>
        <w:t xml:space="preserve"> </w:t>
      </w:r>
      <w:r w:rsidRPr="00CE1B62">
        <w:rPr>
          <w:u w:val="single"/>
        </w:rPr>
        <w:t xml:space="preserve">while also </w:t>
      </w:r>
      <w:r w:rsidRPr="00CE1B62">
        <w:rPr>
          <w:sz w:val="14"/>
        </w:rPr>
        <w:t xml:space="preserve">permitting </w:t>
      </w:r>
      <w:r w:rsidRPr="00CE1B62">
        <w:rPr>
          <w:u w:val="single"/>
        </w:rPr>
        <w:t>injunctions against</w:t>
      </w:r>
      <w:r w:rsidRPr="00CE1B62">
        <w:rPr>
          <w:sz w:val="14"/>
        </w:rPr>
        <w:t xml:space="preserve"> </w:t>
      </w:r>
      <w:r w:rsidRPr="00CE1B62">
        <w:rPr>
          <w:u w:val="single"/>
        </w:rPr>
        <w:t>patent</w:t>
      </w:r>
      <w:r w:rsidRPr="00CE1B62">
        <w:rPr>
          <w:sz w:val="14"/>
        </w:rPr>
        <w:t xml:space="preserve"> holder</w:t>
      </w:r>
      <w:r w:rsidRPr="00CE1B62">
        <w:rPr>
          <w:u w:val="single"/>
        </w:rPr>
        <w:t>s</w:t>
      </w:r>
      <w:r w:rsidRPr="00CE1B62">
        <w:rPr>
          <w:sz w:val="14"/>
        </w:rPr>
        <w:t xml:space="preserve"> </w:t>
      </w:r>
      <w:r w:rsidRPr="00CE1B62">
        <w:rPr>
          <w:u w:val="single"/>
        </w:rPr>
        <w:t xml:space="preserve">based on </w:t>
      </w:r>
      <w:r w:rsidRPr="00CE1B62">
        <w:rPr>
          <w:sz w:val="14"/>
        </w:rPr>
        <w:t>their</w:t>
      </w:r>
      <w:r w:rsidRPr="00CE1B62">
        <w:rPr>
          <w:u w:val="single"/>
        </w:rPr>
        <w:t xml:space="preserve"> bad faith</w:t>
      </w:r>
      <w:r w:rsidRPr="00CE1B62">
        <w:rPr>
          <w:sz w:val="14"/>
        </w:rPr>
        <w:t xml:space="preserve">. </w:t>
      </w:r>
      <w:r w:rsidRPr="00CE1B62">
        <w:rPr>
          <w:b/>
          <w:bCs/>
          <w:u w:val="single"/>
        </w:rPr>
        <w:t xml:space="preserve">That </w:t>
      </w:r>
      <w:r w:rsidRPr="00CE1B62">
        <w:rPr>
          <w:b/>
          <w:bCs/>
          <w:highlight w:val="cyan"/>
          <w:u w:val="single"/>
        </w:rPr>
        <w:t>bad faith</w:t>
      </w:r>
      <w:r w:rsidRPr="00CE1B62">
        <w:rPr>
          <w:b/>
          <w:bCs/>
          <w:u w:val="single"/>
        </w:rPr>
        <w:t xml:space="preserve"> standard </w:t>
      </w:r>
      <w:r w:rsidRPr="00CE1B62">
        <w:rPr>
          <w:b/>
          <w:bCs/>
          <w:highlight w:val="cyan"/>
          <w:u w:val="single"/>
        </w:rPr>
        <w:t>included both subjective considerations</w:t>
      </w:r>
      <w:r w:rsidRPr="00CE1B62">
        <w:rPr>
          <w:sz w:val="14"/>
        </w:rPr>
        <w:t xml:space="preserve"> (</w:t>
      </w:r>
      <w:r w:rsidRPr="00CE1B62">
        <w:rPr>
          <w:u w:val="single"/>
        </w:rPr>
        <w:t>such as</w:t>
      </w:r>
      <w:r w:rsidRPr="00CE1B62">
        <w:rPr>
          <w:sz w:val="14"/>
        </w:rPr>
        <w:t xml:space="preserve"> the patent holder’s </w:t>
      </w:r>
      <w:r w:rsidRPr="00CE1B62">
        <w:rPr>
          <w:u w:val="single"/>
        </w:rPr>
        <w:t>lack of intent to file a</w:t>
      </w:r>
      <w:r w:rsidRPr="00CE1B62">
        <w:rPr>
          <w:sz w:val="14"/>
        </w:rPr>
        <w:t xml:space="preserve"> threatened infringement </w:t>
      </w:r>
      <w:r w:rsidRPr="00CE1B62">
        <w:rPr>
          <w:u w:val="single"/>
        </w:rPr>
        <w:t>suit</w:t>
      </w:r>
      <w:r w:rsidRPr="00CE1B62">
        <w:rPr>
          <w:sz w:val="14"/>
        </w:rPr>
        <w:t xml:space="preserve">) </w:t>
      </w:r>
      <w:r w:rsidRPr="00CE1B62">
        <w:rPr>
          <w:b/>
          <w:bCs/>
          <w:highlight w:val="cyan"/>
          <w:u w:val="single"/>
        </w:rPr>
        <w:t>and objective considerations</w:t>
      </w:r>
      <w:r w:rsidRPr="00CE1B62">
        <w:rPr>
          <w:sz w:val="14"/>
        </w:rPr>
        <w:t xml:space="preserve"> (</w:t>
      </w:r>
      <w:r w:rsidRPr="00CE1B62">
        <w:rPr>
          <w:u w:val="single"/>
        </w:rPr>
        <w:t>such as the</w:t>
      </w:r>
      <w:r w:rsidRPr="00CE1B62">
        <w:rPr>
          <w:sz w:val="14"/>
        </w:rPr>
        <w:t xml:space="preserve"> weakness of the </w:t>
      </w:r>
      <w:r w:rsidRPr="00CE1B62">
        <w:rPr>
          <w:u w:val="single"/>
        </w:rPr>
        <w:t>infringement</w:t>
      </w:r>
      <w:r w:rsidRPr="00CE1B62">
        <w:rPr>
          <w:sz w:val="14"/>
        </w:rPr>
        <w:t xml:space="preserve"> claim on the </w:t>
      </w:r>
      <w:r w:rsidRPr="00CE1B62">
        <w:rPr>
          <w:u w:val="single"/>
        </w:rPr>
        <w:t>merits</w:t>
      </w:r>
      <w:r w:rsidRPr="00CE1B62">
        <w:rPr>
          <w:sz w:val="14"/>
        </w:rPr>
        <w:t xml:space="preserve">). </w:t>
      </w:r>
      <w:r w:rsidRPr="00CE1B62">
        <w:rPr>
          <w:b/>
          <w:bCs/>
          <w:u w:val="single"/>
        </w:rPr>
        <w:t>Returning to this flexible standard would allow governments</w:t>
      </w:r>
      <w:r w:rsidRPr="00CE1B62">
        <w:rPr>
          <w:sz w:val="14"/>
        </w:rPr>
        <w:t xml:space="preserve">, both state and federal, </w:t>
      </w:r>
      <w:r w:rsidRPr="00CE1B62">
        <w:rPr>
          <w:b/>
          <w:bCs/>
          <w:u w:val="single"/>
        </w:rPr>
        <w:t>to condemn the assertions of infringement that are most troublesome</w:t>
      </w:r>
      <w:r w:rsidRPr="00CE1B62">
        <w:rPr>
          <w:sz w:val="14"/>
        </w:rPr>
        <w:t>. For example</w:t>
      </w:r>
      <w:r w:rsidRPr="00CE1B62">
        <w:rPr>
          <w:u w:val="single"/>
        </w:rPr>
        <w:t>, a patent</w:t>
      </w:r>
      <w:r w:rsidRPr="00CE1B62">
        <w:rPr>
          <w:sz w:val="14"/>
        </w:rPr>
        <w:t xml:space="preserve"> </w:t>
      </w:r>
      <w:r w:rsidRPr="00CE1B62">
        <w:rPr>
          <w:u w:val="single"/>
        </w:rPr>
        <w:t>holder who threatens</w:t>
      </w:r>
      <w:r w:rsidRPr="00CE1B62">
        <w:rPr>
          <w:sz w:val="14"/>
        </w:rPr>
        <w:t xml:space="preserve"> </w:t>
      </w:r>
      <w:r w:rsidRPr="00CE1B62">
        <w:rPr>
          <w:u w:val="single"/>
        </w:rPr>
        <w:t>numerous</w:t>
      </w:r>
      <w:r w:rsidRPr="00CE1B62">
        <w:rPr>
          <w:sz w:val="14"/>
        </w:rPr>
        <w:t xml:space="preserve"> end </w:t>
      </w:r>
      <w:r w:rsidRPr="00CE1B62">
        <w:rPr>
          <w:u w:val="single"/>
        </w:rPr>
        <w:t>users</w:t>
      </w:r>
      <w:r w:rsidRPr="00CE1B62">
        <w:rPr>
          <w:sz w:val="14"/>
        </w:rPr>
        <w:t xml:space="preserve"> with an infringement suit, </w:t>
      </w:r>
      <w:r w:rsidRPr="00CE1B62">
        <w:rPr>
          <w:u w:val="single"/>
        </w:rPr>
        <w:t>with no intent to</w:t>
      </w:r>
      <w:r w:rsidRPr="00CE1B62">
        <w:rPr>
          <w:sz w:val="14"/>
        </w:rPr>
        <w:t xml:space="preserve"> </w:t>
      </w:r>
      <w:proofErr w:type="gramStart"/>
      <w:r w:rsidRPr="00CE1B62">
        <w:rPr>
          <w:u w:val="single"/>
        </w:rPr>
        <w:t>actually file</w:t>
      </w:r>
      <w:proofErr w:type="gramEnd"/>
      <w:r w:rsidRPr="00CE1B62">
        <w:rPr>
          <w:sz w:val="14"/>
        </w:rPr>
        <w:t xml:space="preserve"> suit, </w:t>
      </w:r>
      <w:r w:rsidRPr="00CE1B62">
        <w:rPr>
          <w:u w:val="single"/>
        </w:rPr>
        <w:t>could be subjected</w:t>
      </w:r>
      <w:r w:rsidRPr="00CE1B62">
        <w:rPr>
          <w:sz w:val="14"/>
        </w:rPr>
        <w:t xml:space="preserve"> to civil liability. An illustrative pre-Federal Circuit case is </w:t>
      </w:r>
      <w:proofErr w:type="spellStart"/>
      <w:r w:rsidRPr="00CE1B62">
        <w:rPr>
          <w:sz w:val="14"/>
        </w:rPr>
        <w:t>Adriance</w:t>
      </w:r>
      <w:proofErr w:type="spellEnd"/>
      <w:r w:rsidRPr="00CE1B62">
        <w:rPr>
          <w:sz w:val="14"/>
        </w:rPr>
        <w:t xml:space="preserve">, Platt &amp; Co. v. National Harrow Co., in which the patent holder sent letters to the plaintiff’s customers, claiming that it would “sue all dealers” who purchased the allegedly infringing goods manufactured by the plaintiff and that it was “constantly bringing suits wherever these dealers are found” when, in fact, it had never actually filed an infringement suit.369 The Second Circuit enjoined the patent holder from sending additional letters, noting that the previous letters “were inspired by a purpose to intimidate the [plaintiff’s] customers, and [to] coerce the [plaintiff], by injuring its business, into becoming a licensee of the defendant.”370 “In view of its failure to bring an infringement action,” the court wrote, “the defendant cannot shelter itself behind the theory that its circulars and letters were merely legitimate notices of its rights.”371 </w:t>
      </w:r>
      <w:r w:rsidRPr="00CE1B62">
        <w:rPr>
          <w:u w:val="single"/>
        </w:rPr>
        <w:t>Similarly, a patent</w:t>
      </w:r>
      <w:r w:rsidRPr="00CE1B62">
        <w:rPr>
          <w:sz w:val="14"/>
        </w:rPr>
        <w:t xml:space="preserve"> </w:t>
      </w:r>
      <w:r w:rsidRPr="00CE1B62">
        <w:rPr>
          <w:u w:val="single"/>
        </w:rPr>
        <w:t>holder</w:t>
      </w:r>
      <w:r w:rsidRPr="00CE1B62">
        <w:rPr>
          <w:sz w:val="14"/>
        </w:rPr>
        <w:t xml:space="preserve"> </w:t>
      </w:r>
      <w:r w:rsidRPr="00CE1B62">
        <w:rPr>
          <w:u w:val="single"/>
        </w:rPr>
        <w:t>who makes allegations</w:t>
      </w:r>
      <w:r w:rsidRPr="00CE1B62">
        <w:rPr>
          <w:sz w:val="14"/>
        </w:rPr>
        <w:t xml:space="preserve"> of infringement </w:t>
      </w:r>
      <w:r w:rsidRPr="00CE1B62">
        <w:rPr>
          <w:u w:val="single"/>
        </w:rPr>
        <w:t xml:space="preserve">without having investigated </w:t>
      </w:r>
      <w:r w:rsidRPr="00CE1B62">
        <w:rPr>
          <w:sz w:val="14"/>
        </w:rPr>
        <w:t xml:space="preserve">the supposed acts of </w:t>
      </w:r>
      <w:r w:rsidRPr="00CE1B62">
        <w:rPr>
          <w:u w:val="single"/>
        </w:rPr>
        <w:t>infringement</w:t>
      </w:r>
      <w:r w:rsidRPr="00CE1B62">
        <w:rPr>
          <w:sz w:val="14"/>
        </w:rPr>
        <w:t xml:space="preserve">—as is almost certainly the case when a patent holder sends letters to thousands of alleged infringers—would not be entitled to immunity under the traditional bad faith standard. As the Federal Circuit noted in Mallinckrodt, under that standard, courts had enjoined infringement notices “when the patentee sent notices indiscriminately to all members of the trade.”372 </w:t>
      </w:r>
      <w:r w:rsidRPr="00CE1B62">
        <w:rPr>
          <w:b/>
          <w:bCs/>
          <w:u w:val="single"/>
        </w:rPr>
        <w:t>In more recent cases</w:t>
      </w:r>
      <w:r w:rsidRPr="00CE1B62">
        <w:rPr>
          <w:sz w:val="14"/>
        </w:rPr>
        <w:t xml:space="preserve">, however, </w:t>
      </w:r>
      <w:r w:rsidRPr="00CE1B62">
        <w:rPr>
          <w:u w:val="single"/>
        </w:rPr>
        <w:t>the Federal Circuit has prohibited</w:t>
      </w:r>
      <w:r w:rsidRPr="00CE1B62">
        <w:rPr>
          <w:sz w:val="14"/>
        </w:rPr>
        <w:t xml:space="preserve"> plaintiffs from </w:t>
      </w:r>
      <w:r w:rsidRPr="00CE1B62">
        <w:rPr>
          <w:u w:val="single"/>
        </w:rPr>
        <w:t>relying</w:t>
      </w:r>
      <w:r w:rsidRPr="00CE1B62">
        <w:rPr>
          <w:sz w:val="14"/>
        </w:rPr>
        <w:t xml:space="preserve"> </w:t>
      </w:r>
      <w:r w:rsidRPr="00CE1B62">
        <w:rPr>
          <w:u w:val="single"/>
        </w:rPr>
        <w:t>on</w:t>
      </w:r>
      <w:r w:rsidRPr="00CE1B62">
        <w:rPr>
          <w:sz w:val="14"/>
        </w:rPr>
        <w:t xml:space="preserve"> the patent </w:t>
      </w:r>
      <w:r w:rsidRPr="00CE1B62">
        <w:rPr>
          <w:u w:val="single"/>
        </w:rPr>
        <w:t>holder’s lack of investigation</w:t>
      </w:r>
      <w:r w:rsidRPr="00CE1B62">
        <w:rPr>
          <w:sz w:val="14"/>
        </w:rPr>
        <w:t xml:space="preserve"> into the alleged infringement </w:t>
      </w:r>
      <w:r w:rsidRPr="00CE1B62">
        <w:rPr>
          <w:u w:val="single"/>
        </w:rPr>
        <w:t>to prove bad faith</w:t>
      </w:r>
      <w:r w:rsidRPr="00CE1B62">
        <w:rPr>
          <w:sz w:val="14"/>
        </w:rPr>
        <w:t xml:space="preserve">.373 Furthermore, a return to the traditional standard would free courts from the </w:t>
      </w:r>
      <w:proofErr w:type="spellStart"/>
      <w:r w:rsidRPr="00CE1B62">
        <w:rPr>
          <w:sz w:val="14"/>
        </w:rPr>
        <w:t>Noerr</w:t>
      </w:r>
      <w:proofErr w:type="spellEnd"/>
      <w:r w:rsidRPr="00CE1B62">
        <w:rPr>
          <w:sz w:val="14"/>
        </w:rPr>
        <w:t xml:space="preserve">-based principle, embraced in </w:t>
      </w:r>
      <w:proofErr w:type="spellStart"/>
      <w:r w:rsidRPr="00CE1B62">
        <w:rPr>
          <w:sz w:val="14"/>
        </w:rPr>
        <w:t>Innovatio</w:t>
      </w:r>
      <w:proofErr w:type="spellEnd"/>
      <w:r w:rsidRPr="00CE1B62">
        <w:rPr>
          <w:sz w:val="14"/>
        </w:rPr>
        <w:t xml:space="preserve"> and Activision, that any false statement must relate to the issues of validity or infringement to strip a patent holder of immunity. Pre-Federal Circuit decisions, for example, condemned patent holders who circulated notices that “falsely stated and pretended that certain patents owned by the [patent holder] ha[d] been adjudicated and sustained in contested cases.”374 </w:t>
      </w:r>
      <w:r w:rsidRPr="00CE1B62">
        <w:rPr>
          <w:b/>
          <w:bCs/>
          <w:highlight w:val="cyan"/>
          <w:u w:val="single"/>
        </w:rPr>
        <w:t>This change</w:t>
      </w:r>
      <w:r w:rsidRPr="00CE1B62">
        <w:rPr>
          <w:b/>
          <w:bCs/>
          <w:u w:val="single"/>
        </w:rPr>
        <w:t xml:space="preserve"> in the law </w:t>
      </w:r>
      <w:r w:rsidRPr="00CE1B62">
        <w:rPr>
          <w:b/>
          <w:bCs/>
          <w:highlight w:val="cyan"/>
          <w:u w:val="single"/>
        </w:rPr>
        <w:t>would enable</w:t>
      </w:r>
      <w:r w:rsidRPr="00CE1B62">
        <w:rPr>
          <w:sz w:val="14"/>
        </w:rPr>
        <w:t xml:space="preserve"> private </w:t>
      </w:r>
      <w:r w:rsidRPr="00CE1B62">
        <w:rPr>
          <w:b/>
          <w:bCs/>
          <w:highlight w:val="cyan"/>
          <w:u w:val="single"/>
        </w:rPr>
        <w:t>plaintiffs and government law enforcers</w:t>
      </w:r>
      <w:r w:rsidRPr="00CE1B62">
        <w:rPr>
          <w:sz w:val="14"/>
        </w:rPr>
        <w:t xml:space="preserve">, such as the FTC and state attorneys general, </w:t>
      </w:r>
      <w:r w:rsidRPr="00CE1B62">
        <w:rPr>
          <w:b/>
          <w:bCs/>
          <w:highlight w:val="cyan"/>
          <w:u w:val="single"/>
        </w:rPr>
        <w:t>to impose</w:t>
      </w:r>
      <w:r w:rsidRPr="00CE1B62">
        <w:rPr>
          <w:b/>
          <w:bCs/>
          <w:u w:val="single"/>
        </w:rPr>
        <w:t xml:space="preserve"> </w:t>
      </w:r>
      <w:r w:rsidRPr="00CE1B62">
        <w:rPr>
          <w:b/>
          <w:bCs/>
          <w:highlight w:val="cyan"/>
          <w:u w:val="single"/>
        </w:rPr>
        <w:t>civil liability</w:t>
      </w:r>
      <w:r w:rsidRPr="00CE1B62">
        <w:rPr>
          <w:b/>
          <w:bCs/>
          <w:u w:val="single"/>
        </w:rPr>
        <w:t xml:space="preserve"> on unscrupulous patent holders </w:t>
      </w:r>
      <w:r w:rsidRPr="00CE1B62">
        <w:rPr>
          <w:b/>
          <w:bCs/>
          <w:highlight w:val="cyan"/>
          <w:u w:val="single"/>
        </w:rPr>
        <w:t>without</w:t>
      </w:r>
      <w:r w:rsidRPr="00CE1B62">
        <w:rPr>
          <w:b/>
          <w:bCs/>
          <w:u w:val="single"/>
        </w:rPr>
        <w:t xml:space="preserve"> </w:t>
      </w:r>
      <w:r w:rsidRPr="00CE1B62">
        <w:rPr>
          <w:sz w:val="14"/>
        </w:rPr>
        <w:t xml:space="preserve">having to take the difficult additional step of </w:t>
      </w:r>
      <w:r w:rsidRPr="00CE1B62">
        <w:rPr>
          <w:b/>
          <w:bCs/>
          <w:highlight w:val="cyan"/>
          <w:u w:val="single"/>
        </w:rPr>
        <w:t>disproving</w:t>
      </w:r>
      <w:r w:rsidRPr="00CE1B62">
        <w:rPr>
          <w:sz w:val="14"/>
          <w:highlight w:val="cyan"/>
        </w:rPr>
        <w:t xml:space="preserve"> </w:t>
      </w:r>
      <w:r w:rsidRPr="00CE1B62">
        <w:rPr>
          <w:b/>
          <w:bCs/>
          <w:highlight w:val="cyan"/>
          <w:u w:val="single"/>
        </w:rPr>
        <w:t>the merits of the underlying</w:t>
      </w:r>
      <w:r w:rsidRPr="00CE1B62">
        <w:rPr>
          <w:b/>
          <w:bCs/>
          <w:u w:val="single"/>
        </w:rPr>
        <w:t xml:space="preserve"> infringement </w:t>
      </w:r>
      <w:r w:rsidRPr="00CE1B62">
        <w:rPr>
          <w:b/>
          <w:bCs/>
          <w:highlight w:val="cyan"/>
          <w:u w:val="single"/>
        </w:rPr>
        <w:t>claim</w:t>
      </w:r>
      <w:r w:rsidRPr="00CE1B62">
        <w:rPr>
          <w:b/>
          <w:bCs/>
          <w:u w:val="single"/>
        </w:rPr>
        <w:t>.</w:t>
      </w:r>
    </w:p>
    <w:p w14:paraId="742DA4F6"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Innovation now is a sham! Narrowing immunity is essential to patent federalism. Dynamic IP innovation requires a state experimentation in a cooperative regulatory regime</w:t>
      </w:r>
    </w:p>
    <w:p w14:paraId="161E618A" w14:textId="77777777" w:rsidR="00CE1B62" w:rsidRPr="00CE1B62" w:rsidRDefault="00CE1B62" w:rsidP="00CE1B62">
      <w:pPr>
        <w:rPr>
          <w:sz w:val="16"/>
        </w:rPr>
      </w:pPr>
      <w:r w:rsidRPr="00CE1B62">
        <w:rPr>
          <w:b/>
          <w:bCs/>
          <w:sz w:val="26"/>
        </w:rPr>
        <w:t>Ford 17</w:t>
      </w:r>
      <w:r w:rsidRPr="00CE1B62">
        <w:rPr>
          <w:sz w:val="16"/>
        </w:rPr>
        <w:t xml:space="preserve"> (Ford, Roger Allan. Associate Professor of Law, University of New Hampshire School of Law; Faculty Fellow, Franklin Pierce Center for Intellectual Property. "The Uneasy Case for Patent Federalism." Wis. L. Rev. (2017): 551.)</w:t>
      </w:r>
    </w:p>
    <w:p w14:paraId="26909B77" w14:textId="77777777" w:rsidR="00CE1B62" w:rsidRPr="00CE1B62" w:rsidRDefault="00CE1B62" w:rsidP="00CE1B62">
      <w:pPr>
        <w:rPr>
          <w:u w:val="single"/>
        </w:rPr>
      </w:pPr>
      <w:r w:rsidRPr="00CE1B62">
        <w:rPr>
          <w:sz w:val="16"/>
        </w:rPr>
        <w:t xml:space="preserve">If state patent laws suffer from the flaws described in the last Part, then the burden is high to justify state attempts to meddle in patent policy. This Part provides a substantive case for a limited form of patent federalism: Vermont-style laws that seek to make it harder to bring patent-infringement claims. This is concededly an outcome-driven argument, not one rooted in any principles of federalism. It stems from the premise that </w:t>
      </w:r>
      <w:r w:rsidRPr="00CE1B62">
        <w:rPr>
          <w:highlight w:val="cyan"/>
          <w:u w:val="single"/>
        </w:rPr>
        <w:t>the federal</w:t>
      </w:r>
      <w:r w:rsidRPr="00CE1B62">
        <w:rPr>
          <w:sz w:val="16"/>
        </w:rPr>
        <w:t xml:space="preserve"> </w:t>
      </w:r>
      <w:r w:rsidRPr="00CE1B62">
        <w:rPr>
          <w:u w:val="single"/>
        </w:rPr>
        <w:t>patent</w:t>
      </w:r>
      <w:r w:rsidRPr="00CE1B62">
        <w:rPr>
          <w:sz w:val="16"/>
        </w:rPr>
        <w:t xml:space="preserve"> </w:t>
      </w:r>
      <w:r w:rsidRPr="00CE1B62">
        <w:rPr>
          <w:highlight w:val="cyan"/>
          <w:u w:val="single"/>
        </w:rPr>
        <w:t>system has not settled</w:t>
      </w:r>
      <w:r w:rsidRPr="00CE1B62">
        <w:rPr>
          <w:sz w:val="16"/>
        </w:rPr>
        <w:t xml:space="preserve"> at </w:t>
      </w:r>
      <w:r w:rsidRPr="00CE1B62">
        <w:rPr>
          <w:highlight w:val="cyan"/>
          <w:u w:val="single"/>
        </w:rPr>
        <w:t>the</w:t>
      </w:r>
      <w:r w:rsidRPr="00CE1B62">
        <w:rPr>
          <w:sz w:val="16"/>
        </w:rPr>
        <w:t xml:space="preserve"> best </w:t>
      </w:r>
      <w:r w:rsidRPr="00CE1B62">
        <w:rPr>
          <w:highlight w:val="cyan"/>
          <w:u w:val="single"/>
        </w:rPr>
        <w:t>balance between innovation and competition</w:t>
      </w:r>
      <w:r w:rsidRPr="00CE1B62">
        <w:rPr>
          <w:sz w:val="16"/>
        </w:rPr>
        <w:t xml:space="preserve">, or the best means of achieving that balance. Instead, it assumes, </w:t>
      </w:r>
      <w:r w:rsidRPr="00CE1B62">
        <w:rPr>
          <w:u w:val="single"/>
        </w:rPr>
        <w:t>federal</w:t>
      </w:r>
      <w:r w:rsidRPr="00CE1B62">
        <w:rPr>
          <w:sz w:val="16"/>
        </w:rPr>
        <w:t xml:space="preserve"> patent </w:t>
      </w:r>
      <w:r w:rsidRPr="00CE1B62">
        <w:rPr>
          <w:u w:val="single"/>
        </w:rPr>
        <w:t>law</w:t>
      </w:r>
      <w:r w:rsidRPr="00CE1B62">
        <w:rPr>
          <w:sz w:val="16"/>
        </w:rPr>
        <w:t xml:space="preserve"> </w:t>
      </w:r>
      <w:r w:rsidRPr="00CE1B62">
        <w:rPr>
          <w:u w:val="single"/>
        </w:rPr>
        <w:t>is distorted in favor of patent holders and has chosen means that are too costly for accused infringers. If those premises are correct, then state anti-patent laws could help provide helpful reforms.</w:t>
      </w:r>
    </w:p>
    <w:p w14:paraId="14A8DDC7" w14:textId="77777777" w:rsidR="00CE1B62" w:rsidRPr="00CE1B62" w:rsidRDefault="00CE1B62" w:rsidP="00CE1B62">
      <w:pPr>
        <w:rPr>
          <w:sz w:val="16"/>
        </w:rPr>
      </w:pPr>
      <w:r w:rsidRPr="00CE1B62">
        <w:rPr>
          <w:sz w:val="16"/>
        </w:rPr>
        <w:t xml:space="preserve">There is a near-consensus that </w:t>
      </w:r>
      <w:r w:rsidRPr="00CE1B62">
        <w:rPr>
          <w:highlight w:val="cyan"/>
          <w:u w:val="single"/>
        </w:rPr>
        <w:t>the federal</w:t>
      </w:r>
      <w:r w:rsidRPr="00CE1B62">
        <w:rPr>
          <w:sz w:val="16"/>
        </w:rPr>
        <w:t xml:space="preserve"> patent </w:t>
      </w:r>
      <w:r w:rsidRPr="00CE1B62">
        <w:rPr>
          <w:highlight w:val="cyan"/>
          <w:u w:val="single"/>
        </w:rPr>
        <w:t>system</w:t>
      </w:r>
      <w:r w:rsidRPr="00CE1B62">
        <w:rPr>
          <w:sz w:val="16"/>
        </w:rPr>
        <w:t xml:space="preserve"> has problems. The Patent Office routinely</w:t>
      </w:r>
      <w:r w:rsidRPr="00CE1B62">
        <w:rPr>
          <w:u w:val="single"/>
        </w:rPr>
        <w:t xml:space="preserve"> </w:t>
      </w:r>
      <w:r w:rsidRPr="00CE1B62">
        <w:rPr>
          <w:highlight w:val="cyan"/>
          <w:u w:val="single"/>
        </w:rPr>
        <w:t>grants invalid patents</w:t>
      </w:r>
      <w:r w:rsidRPr="00CE1B62">
        <w:rPr>
          <w:u w:val="single"/>
        </w:rPr>
        <w:t xml:space="preserve">; patent </w:t>
      </w:r>
      <w:r w:rsidRPr="00CE1B62">
        <w:rPr>
          <w:highlight w:val="cyan"/>
          <w:u w:val="single"/>
        </w:rPr>
        <w:t>trolls routinely bring nuisance cases</w:t>
      </w:r>
      <w:r w:rsidRPr="00CE1B62">
        <w:rPr>
          <w:u w:val="single"/>
        </w:rPr>
        <w:t xml:space="preserve"> asserting those invalid patents; and </w:t>
      </w:r>
      <w:r w:rsidRPr="00CE1B62">
        <w:rPr>
          <w:highlight w:val="cyan"/>
          <w:u w:val="single"/>
        </w:rPr>
        <w:t>juries</w:t>
      </w:r>
      <w:r w:rsidRPr="00CE1B62">
        <w:rPr>
          <w:u w:val="single"/>
        </w:rPr>
        <w:t xml:space="preserve"> routinely hand </w:t>
      </w:r>
      <w:r w:rsidRPr="00CE1B62">
        <w:rPr>
          <w:highlight w:val="cyan"/>
          <w:u w:val="single"/>
        </w:rPr>
        <w:t>out enormous damage awards</w:t>
      </w:r>
      <w:r w:rsidRPr="00CE1B62">
        <w:rPr>
          <w:u w:val="single"/>
        </w:rPr>
        <w:t xml:space="preserve"> </w:t>
      </w:r>
      <w:r w:rsidRPr="00CE1B62">
        <w:rPr>
          <w:highlight w:val="cyan"/>
          <w:u w:val="single"/>
        </w:rPr>
        <w:t>to</w:t>
      </w:r>
      <w:r w:rsidRPr="00CE1B62">
        <w:rPr>
          <w:u w:val="single"/>
        </w:rPr>
        <w:t xml:space="preserve"> patent </w:t>
      </w:r>
      <w:r w:rsidRPr="00CE1B62">
        <w:rPr>
          <w:highlight w:val="cyan"/>
          <w:u w:val="single"/>
        </w:rPr>
        <w:t>holders who never</w:t>
      </w:r>
      <w:r w:rsidRPr="00CE1B62">
        <w:rPr>
          <w:u w:val="single"/>
        </w:rPr>
        <w:t xml:space="preserve"> really </w:t>
      </w:r>
      <w:r w:rsidRPr="00CE1B62">
        <w:rPr>
          <w:highlight w:val="cyan"/>
          <w:u w:val="single"/>
        </w:rPr>
        <w:t>invented anything</w:t>
      </w:r>
      <w:r w:rsidRPr="00CE1B62">
        <w:rPr>
          <w:u w:val="single"/>
        </w:rPr>
        <w:t xml:space="preserve">, </w:t>
      </w:r>
      <w:r w:rsidRPr="00CE1B62">
        <w:rPr>
          <w:b/>
          <w:iCs/>
          <w:highlight w:val="cyan"/>
          <w:u w:val="single"/>
        </w:rPr>
        <w:t>at the expense of companies developing successful products</w:t>
      </w:r>
      <w:r w:rsidRPr="00CE1B62">
        <w:rPr>
          <w:b/>
          <w:iCs/>
          <w:u w:val="single"/>
        </w:rPr>
        <w:t xml:space="preserve"> that really do benefit society</w:t>
      </w:r>
      <w:r w:rsidRPr="00CE1B62">
        <w:rPr>
          <w:sz w:val="16"/>
        </w:rPr>
        <w:t>. Or, at least, that is a common narrative; and while this narrative may be overstated, it contains some truth. States, in turn, can help restore the balance between innovation and competition by moving the broader system closer to the optimal point.</w:t>
      </w:r>
    </w:p>
    <w:p w14:paraId="2D50E1F4" w14:textId="77777777" w:rsidR="00CE1B62" w:rsidRPr="00CE1B62" w:rsidRDefault="00CE1B62" w:rsidP="00CE1B62">
      <w:pPr>
        <w:rPr>
          <w:sz w:val="16"/>
        </w:rPr>
      </w:pPr>
      <w:r w:rsidRPr="00CE1B62">
        <w:rPr>
          <w:sz w:val="16"/>
        </w:rPr>
        <w:t>A. The Flawed Federal Patent System</w:t>
      </w:r>
    </w:p>
    <w:p w14:paraId="12F90C22" w14:textId="77777777" w:rsidR="00CE1B62" w:rsidRPr="00CE1B62" w:rsidRDefault="00CE1B62" w:rsidP="00CE1B62">
      <w:pPr>
        <w:rPr>
          <w:sz w:val="16"/>
        </w:rPr>
      </w:pPr>
      <w:r w:rsidRPr="00CE1B62">
        <w:rPr>
          <w:sz w:val="16"/>
        </w:rPr>
        <w:t>Most patent scholars agree that the modern patent system does an imperfect job of encouraging innovation. This section highlights four common critiques: that the Patent Office grants low-quality patents; that patent holders bring nuisance lawsuits designed to extract settlements rather than enforce legitimate patent rights; that patent trolls and other nonpracticing entities bring cases against productive companies, extracting royalties for products that owe little or nothing to the patentees’ work; and that patent holders bring claims against end users and other defendants with low bargaining power.</w:t>
      </w:r>
    </w:p>
    <w:p w14:paraId="77533A8E" w14:textId="77777777" w:rsidR="00CE1B62" w:rsidRPr="00CE1B62" w:rsidRDefault="00CE1B62" w:rsidP="00CE1B62">
      <w:pPr>
        <w:rPr>
          <w:sz w:val="16"/>
        </w:rPr>
      </w:pPr>
      <w:r w:rsidRPr="00CE1B62">
        <w:rPr>
          <w:sz w:val="16"/>
        </w:rPr>
        <w:t>The goal of this section is not to show that these critiques are correct; rather, I take it as an assumption that they apply to the patent system, or at least to significant parts of that system. Rather, my aim is to highlight critiques that are especially relevant for state anti-patent laws. These are, of course, not the only criticisms of the patent system,86 but they are the ones that state anti-patent laws are designed to target and on which such laws are likely to have the greatest effect.</w:t>
      </w:r>
    </w:p>
    <w:p w14:paraId="4EFA615B" w14:textId="77777777" w:rsidR="00CE1B62" w:rsidRPr="00CE1B62" w:rsidRDefault="00CE1B62" w:rsidP="00CE1B62">
      <w:pPr>
        <w:rPr>
          <w:sz w:val="16"/>
        </w:rPr>
      </w:pPr>
      <w:r w:rsidRPr="00CE1B62">
        <w:rPr>
          <w:sz w:val="16"/>
        </w:rPr>
        <w:t>1. THE PATENT-QUALITY CRITIQUE</w:t>
      </w:r>
    </w:p>
    <w:p w14:paraId="7675BEFD" w14:textId="77777777" w:rsidR="00CE1B62" w:rsidRPr="00CE1B62" w:rsidRDefault="00CE1B62" w:rsidP="00CE1B62">
      <w:pPr>
        <w:rPr>
          <w:sz w:val="16"/>
        </w:rPr>
      </w:pPr>
      <w:r w:rsidRPr="00CE1B62">
        <w:rPr>
          <w:highlight w:val="cyan"/>
          <w:u w:val="single"/>
        </w:rPr>
        <w:t>The</w:t>
      </w:r>
      <w:r w:rsidRPr="00CE1B62">
        <w:rPr>
          <w:u w:val="single"/>
        </w:rPr>
        <w:t xml:space="preserve"> patent system’s </w:t>
      </w:r>
      <w:r w:rsidRPr="00CE1B62">
        <w:rPr>
          <w:highlight w:val="cyan"/>
          <w:u w:val="single"/>
        </w:rPr>
        <w:t>biggest problem may be patent quality</w:t>
      </w:r>
      <w:r w:rsidRPr="00CE1B62">
        <w:rPr>
          <w:u w:val="single"/>
        </w:rPr>
        <w:t xml:space="preserve">, with examiners </w:t>
      </w:r>
      <w:r w:rsidRPr="00CE1B62">
        <w:rPr>
          <w:highlight w:val="cyan"/>
          <w:u w:val="single"/>
        </w:rPr>
        <w:t>granting many problematic patents</w:t>
      </w:r>
      <w:r w:rsidRPr="00CE1B62">
        <w:rPr>
          <w:sz w:val="16"/>
        </w:rPr>
        <w:t xml:space="preserve">. These problems fall into various categories. Some patents cover inventions that are not actually new, or are not meaningfully different from what came before.87 Others claim inventions broader than what an inventor actually invented, or fail to inform practitioners how to make and use the claimed invention.88 Still others are vague about what they claim, or have claims that seem deliberately obfuscated or designed to be difficult to compare to real-world products.89 </w:t>
      </w:r>
      <w:r w:rsidRPr="00CE1B62">
        <w:rPr>
          <w:u w:val="single"/>
        </w:rPr>
        <w:t>These quality problems are surprising at first glance, since patent law is the only major form of intellectual property in which obtaining rights requires a detailed, substantive examination by an expert examiner</w:t>
      </w:r>
      <w:r w:rsidRPr="00CE1B62">
        <w:rPr>
          <w:sz w:val="16"/>
        </w:rPr>
        <w:t>.90 Yet there are several reasons quality problems persist.</w:t>
      </w:r>
    </w:p>
    <w:p w14:paraId="1E2CF56F" w14:textId="77777777" w:rsidR="00CE1B62" w:rsidRPr="00CE1B62" w:rsidRDefault="00CE1B62" w:rsidP="00CE1B62">
      <w:pPr>
        <w:rPr>
          <w:sz w:val="16"/>
        </w:rPr>
      </w:pPr>
      <w:r w:rsidRPr="00CE1B62">
        <w:rPr>
          <w:sz w:val="16"/>
        </w:rPr>
        <w:t xml:space="preserve">One set of factors stems from the examination process itself. </w:t>
      </w:r>
      <w:r w:rsidRPr="00CE1B62">
        <w:rPr>
          <w:highlight w:val="cyan"/>
          <w:u w:val="single"/>
        </w:rPr>
        <w:t xml:space="preserve">Patent examination is an ex </w:t>
      </w:r>
      <w:proofErr w:type="spellStart"/>
      <w:r w:rsidRPr="00CE1B62">
        <w:rPr>
          <w:highlight w:val="cyan"/>
          <w:u w:val="single"/>
        </w:rPr>
        <w:t>parte</w:t>
      </w:r>
      <w:proofErr w:type="spellEnd"/>
      <w:r w:rsidRPr="00CE1B62">
        <w:rPr>
          <w:highlight w:val="cyan"/>
          <w:u w:val="single"/>
        </w:rPr>
        <w:t xml:space="preserve"> process</w:t>
      </w:r>
      <w:r w:rsidRPr="00CE1B62">
        <w:rPr>
          <w:sz w:val="16"/>
        </w:rPr>
        <w:t xml:space="preserve">, so examiners do not have the benefit of adversarial presentation by parties on both sides of a dispute; instead, they see only information and arguments tending to show that an applicant is entitled to a patent. Though examiners are supposed to conduct independent prior-art searches to overcome this limitation, they have limited time to do so. </w:t>
      </w:r>
      <w:r w:rsidRPr="00CE1B62">
        <w:rPr>
          <w:highlight w:val="cyan"/>
          <w:u w:val="single"/>
        </w:rPr>
        <w:t>Examiners</w:t>
      </w:r>
      <w:r w:rsidRPr="00CE1B62">
        <w:rPr>
          <w:u w:val="single"/>
        </w:rPr>
        <w:t xml:space="preserve"> also </w:t>
      </w:r>
      <w:r w:rsidRPr="00CE1B62">
        <w:rPr>
          <w:highlight w:val="cyan"/>
          <w:u w:val="single"/>
        </w:rPr>
        <w:t>have skewed incentives</w:t>
      </w:r>
      <w:r w:rsidRPr="00CE1B62">
        <w:rPr>
          <w:sz w:val="16"/>
        </w:rPr>
        <w:t xml:space="preserve">: </w:t>
      </w:r>
      <w:r w:rsidRPr="00CE1B62">
        <w:rPr>
          <w:u w:val="single"/>
        </w:rPr>
        <w:t>they are rewarded</w:t>
      </w:r>
      <w:r w:rsidRPr="00CE1B62">
        <w:rPr>
          <w:sz w:val="16"/>
        </w:rPr>
        <w:t xml:space="preserve"> (in productivity measures and bonuses) </w:t>
      </w:r>
      <w:r w:rsidRPr="00CE1B62">
        <w:rPr>
          <w:u w:val="single"/>
        </w:rPr>
        <w:t>for granting patents and penalized</w:t>
      </w:r>
      <w:r w:rsidRPr="00CE1B62">
        <w:rPr>
          <w:sz w:val="16"/>
        </w:rPr>
        <w:t xml:space="preserve"> (in increased workload) </w:t>
      </w:r>
      <w:r w:rsidRPr="00CE1B62">
        <w:rPr>
          <w:u w:val="single"/>
        </w:rPr>
        <w:t>for rejecting patent applications</w:t>
      </w:r>
      <w:r w:rsidRPr="00CE1B62">
        <w:rPr>
          <w:sz w:val="16"/>
        </w:rPr>
        <w:t xml:space="preserve">. </w:t>
      </w:r>
      <w:r w:rsidRPr="00CE1B62">
        <w:rPr>
          <w:u w:val="single"/>
        </w:rPr>
        <w:t xml:space="preserve">This stems from one of the stranger quirks of the United States patent system, under which an application can never be conclusively rejected by an examiner; instead, an applicant can always revive an application after rejection. </w:t>
      </w:r>
      <w:proofErr w:type="gramStart"/>
      <w:r w:rsidRPr="00CE1B62">
        <w:rPr>
          <w:u w:val="single"/>
        </w:rPr>
        <w:t>So</w:t>
      </w:r>
      <w:proofErr w:type="gramEnd"/>
      <w:r w:rsidRPr="00CE1B62">
        <w:rPr>
          <w:u w:val="single"/>
        </w:rPr>
        <w:t xml:space="preserve"> for examiners, the only certain way to get a file off one’s desk is to grant the application</w:t>
      </w:r>
      <w:r w:rsidRPr="00CE1B62">
        <w:rPr>
          <w:sz w:val="16"/>
        </w:rPr>
        <w:t>.91</w:t>
      </w:r>
    </w:p>
    <w:p w14:paraId="3DD0712D" w14:textId="77777777" w:rsidR="00CE1B62" w:rsidRPr="00CE1B62" w:rsidRDefault="00CE1B62" w:rsidP="00CE1B62">
      <w:pPr>
        <w:rPr>
          <w:sz w:val="16"/>
        </w:rPr>
      </w:pPr>
      <w:r w:rsidRPr="00CE1B62">
        <w:rPr>
          <w:sz w:val="16"/>
        </w:rPr>
        <w:t xml:space="preserve">These examination limitations are compounded by applicants’ incentives to obtain vague patents claims. Applicants want to obtain patents as quickly and cheaply as possible while also ensuring that those patents will prove valuable; both goals can be furthered by writing vague claims. </w:t>
      </w:r>
      <w:r w:rsidRPr="00CE1B62">
        <w:rPr>
          <w:highlight w:val="cyan"/>
          <w:u w:val="single"/>
        </w:rPr>
        <w:t>Vague claims</w:t>
      </w:r>
      <w:r w:rsidRPr="00CE1B62">
        <w:rPr>
          <w:u w:val="single"/>
        </w:rPr>
        <w:t xml:space="preserve"> can </w:t>
      </w:r>
      <w:r w:rsidRPr="00CE1B62">
        <w:rPr>
          <w:highlight w:val="cyan"/>
          <w:u w:val="single"/>
        </w:rPr>
        <w:t>help an application move</w:t>
      </w:r>
      <w:r w:rsidRPr="00CE1B62">
        <w:rPr>
          <w:u w:val="single"/>
        </w:rPr>
        <w:t xml:space="preserve"> quickly through examination</w:t>
      </w:r>
      <w:r w:rsidRPr="00CE1B62">
        <w:rPr>
          <w:sz w:val="16"/>
        </w:rPr>
        <w:t xml:space="preserve">, since they can make it harder to find relevant prior art or to know if that prior art would invalidate the claims. And they help an applicant respond when an examiner issues a rejection, since vague claims can be twisted or interpreted flexibly to overcome whatever prior art an examiner does find. </w:t>
      </w:r>
      <w:r w:rsidRPr="00CE1B62">
        <w:rPr>
          <w:u w:val="single"/>
        </w:rPr>
        <w:t xml:space="preserve">Vague claims are most valuable, though, after a patent is granted, since they can be asserted against a broader array of products and services, and since they can be interpreted after the fact to track industry developments. </w:t>
      </w:r>
      <w:r w:rsidRPr="00CE1B62">
        <w:rPr>
          <w:sz w:val="16"/>
        </w:rPr>
        <w:t>Patent law’s indefiniteness doctrine is designed to prevent applicants from obtaining overly vague claims, but in practice imposes minor obstacles.92</w:t>
      </w:r>
    </w:p>
    <w:p w14:paraId="00929AA0" w14:textId="77777777" w:rsidR="00CE1B62" w:rsidRPr="00CE1B62" w:rsidRDefault="00CE1B62" w:rsidP="00CE1B62">
      <w:pPr>
        <w:rPr>
          <w:sz w:val="16"/>
        </w:rPr>
      </w:pPr>
      <w:r w:rsidRPr="00CE1B62">
        <w:rPr>
          <w:sz w:val="16"/>
        </w:rPr>
        <w:t xml:space="preserve">There are also innocuous sources of low patent quality. Because patents by their very nature deal with the cutting edge, it may inherently be harder to precisely describe </w:t>
      </w:r>
      <w:proofErr w:type="gramStart"/>
      <w:r w:rsidRPr="00CE1B62">
        <w:rPr>
          <w:sz w:val="16"/>
        </w:rPr>
        <w:t>a new invention</w:t>
      </w:r>
      <w:proofErr w:type="gramEnd"/>
      <w:r w:rsidRPr="00CE1B62">
        <w:rPr>
          <w:sz w:val="16"/>
        </w:rPr>
        <w:t xml:space="preserve"> than something conventional, since terminology may not yet exist to describe the invention. And even when a patent originates in a longstanding field, words can rarely be stripped of all ambiguity; patent law has long assumed that language has inherent ambiguities that make it impossible to craft perfect patent claims, or at least that patent drafters have incentives to use such ambiguous language.93</w:t>
      </w:r>
    </w:p>
    <w:p w14:paraId="1342A659" w14:textId="77777777" w:rsidR="00CE1B62" w:rsidRPr="00CE1B62" w:rsidRDefault="00CE1B62" w:rsidP="00CE1B62">
      <w:pPr>
        <w:rPr>
          <w:u w:val="single"/>
        </w:rPr>
      </w:pPr>
      <w:r w:rsidRPr="00CE1B62">
        <w:rPr>
          <w:u w:val="single"/>
        </w:rPr>
        <w:t>These patent-quality problems also feed into the nuisance-litigation and patent-troll critiques, discussed below, because they make it easier to obtain and enforce patent rights, even when those patent rights are undeserved or that enforcement is abusive.</w:t>
      </w:r>
    </w:p>
    <w:p w14:paraId="7EF45CFA" w14:textId="77777777" w:rsidR="00CE1B62" w:rsidRPr="00CE1B62" w:rsidRDefault="00CE1B62" w:rsidP="00CE1B62">
      <w:pPr>
        <w:rPr>
          <w:sz w:val="16"/>
        </w:rPr>
      </w:pPr>
      <w:r w:rsidRPr="00CE1B62">
        <w:rPr>
          <w:sz w:val="16"/>
        </w:rPr>
        <w:t>2. THE PATENT-TROLL CRITIQUE</w:t>
      </w:r>
    </w:p>
    <w:p w14:paraId="7F9FD472" w14:textId="77777777" w:rsidR="00CE1B62" w:rsidRPr="00CE1B62" w:rsidRDefault="00CE1B62" w:rsidP="00CE1B62">
      <w:pPr>
        <w:rPr>
          <w:u w:val="single"/>
        </w:rPr>
      </w:pPr>
      <w:r w:rsidRPr="00CE1B62">
        <w:rPr>
          <w:sz w:val="16"/>
        </w:rPr>
        <w:t xml:space="preserve">The most common, and </w:t>
      </w:r>
      <w:proofErr w:type="gramStart"/>
      <w:r w:rsidRPr="00CE1B62">
        <w:rPr>
          <w:sz w:val="16"/>
        </w:rPr>
        <w:t>most commonly debated</w:t>
      </w:r>
      <w:proofErr w:type="gramEnd"/>
      <w:r w:rsidRPr="00CE1B62">
        <w:rPr>
          <w:sz w:val="16"/>
        </w:rPr>
        <w:t xml:space="preserve">, critique of </w:t>
      </w:r>
      <w:r w:rsidRPr="00CE1B62">
        <w:rPr>
          <w:highlight w:val="cyan"/>
          <w:u w:val="single"/>
        </w:rPr>
        <w:t>the</w:t>
      </w:r>
      <w:r w:rsidRPr="00CE1B62">
        <w:rPr>
          <w:sz w:val="16"/>
        </w:rPr>
        <w:t xml:space="preserve"> patent </w:t>
      </w:r>
      <w:r w:rsidRPr="00CE1B62">
        <w:rPr>
          <w:highlight w:val="cyan"/>
          <w:u w:val="single"/>
        </w:rPr>
        <w:t>system</w:t>
      </w:r>
      <w:r w:rsidRPr="00CE1B62">
        <w:rPr>
          <w:sz w:val="16"/>
        </w:rPr>
        <w:t xml:space="preserve"> in recent years is that it </w:t>
      </w:r>
      <w:r w:rsidRPr="00CE1B62">
        <w:rPr>
          <w:b/>
          <w:iCs/>
          <w:highlight w:val="cyan"/>
          <w:u w:val="single"/>
        </w:rPr>
        <w:t>is overrun with</w:t>
      </w:r>
      <w:r w:rsidRPr="00CE1B62">
        <w:rPr>
          <w:b/>
          <w:iCs/>
          <w:u w:val="single"/>
        </w:rPr>
        <w:t xml:space="preserve"> patent </w:t>
      </w:r>
      <w:r w:rsidRPr="00CE1B62">
        <w:rPr>
          <w:b/>
          <w:iCs/>
          <w:highlight w:val="cyan"/>
          <w:u w:val="single"/>
        </w:rPr>
        <w:t>trolls</w:t>
      </w:r>
      <w:r w:rsidRPr="00CE1B62">
        <w:rPr>
          <w:sz w:val="16"/>
        </w:rPr>
        <w:t xml:space="preserve">, or nonpracticing entities, or licensing firms—all names for firms that assert patent rights without making anything themselves. These firms are a problem, the critique goes, because </w:t>
      </w:r>
      <w:r w:rsidRPr="00CE1B62">
        <w:rPr>
          <w:highlight w:val="cyan"/>
          <w:u w:val="single"/>
        </w:rPr>
        <w:t>they extract</w:t>
      </w:r>
      <w:r w:rsidRPr="00CE1B62">
        <w:rPr>
          <w:u w:val="single"/>
        </w:rPr>
        <w:t xml:space="preserve"> judgments or </w:t>
      </w:r>
      <w:r w:rsidRPr="00CE1B62">
        <w:rPr>
          <w:highlight w:val="cyan"/>
          <w:u w:val="single"/>
        </w:rPr>
        <w:t>settlements</w:t>
      </w:r>
      <w:r w:rsidRPr="00CE1B62">
        <w:rPr>
          <w:u w:val="single"/>
        </w:rPr>
        <w:t xml:space="preserve"> from companies producing products </w:t>
      </w:r>
      <w:r w:rsidRPr="00CE1B62">
        <w:rPr>
          <w:b/>
          <w:iCs/>
          <w:highlight w:val="cyan"/>
          <w:u w:val="single"/>
        </w:rPr>
        <w:t>without contributing any value</w:t>
      </w:r>
      <w:r w:rsidRPr="00CE1B62">
        <w:rPr>
          <w:u w:val="single"/>
        </w:rPr>
        <w:t xml:space="preserve"> to those products, or to society.</w:t>
      </w:r>
    </w:p>
    <w:p w14:paraId="31A6181E" w14:textId="77777777" w:rsidR="00CE1B62" w:rsidRPr="00CE1B62" w:rsidRDefault="00CE1B62" w:rsidP="00CE1B62">
      <w:pPr>
        <w:rPr>
          <w:sz w:val="16"/>
        </w:rPr>
      </w:pPr>
      <w:r w:rsidRPr="00CE1B62">
        <w:rPr>
          <w:sz w:val="16"/>
        </w:rPr>
        <w:t xml:space="preserve">To a significant degree, patent trolls may be symptoms of other problems in the patent system rather than a </w:t>
      </w:r>
      <w:proofErr w:type="gramStart"/>
      <w:r w:rsidRPr="00CE1B62">
        <w:rPr>
          <w:sz w:val="16"/>
        </w:rPr>
        <w:t>problem in their own right</w:t>
      </w:r>
      <w:proofErr w:type="gramEnd"/>
      <w:r w:rsidRPr="00CE1B62">
        <w:rPr>
          <w:sz w:val="16"/>
        </w:rPr>
        <w:t>.94 For instance, they sometimes extract settlements by bringing nuisance litigation; then there is essentially no difference between the patent-troll critique and the nuisance-litigation critique addressed in the next section.95 Other times, trolls bring reasonably strong patent claims, and the critique must be rooted elsewhere. One possibility is some sort of asymmetry between trolls and practicing entities, for instance because practicing entities face constraints that trolls do not.96 Another possibility is that trolls are more likely to engage in abusive tactics or behave in ways that reveal other flaws in the patent system.97 Yet the evidence is weak that trolls behave differently from other patent holders, at least in the aggregate; instead, they appear to get more attention for essentially the same behavior that other patent holders undertake.98</w:t>
      </w:r>
    </w:p>
    <w:p w14:paraId="4BF816BB" w14:textId="77777777" w:rsidR="00CE1B62" w:rsidRPr="00CE1B62" w:rsidRDefault="00CE1B62" w:rsidP="00CE1B62">
      <w:pPr>
        <w:rPr>
          <w:sz w:val="16"/>
        </w:rPr>
      </w:pPr>
      <w:r w:rsidRPr="00CE1B62">
        <w:rPr>
          <w:sz w:val="16"/>
        </w:rPr>
        <w:t xml:space="preserve">Moreover, there are reasons to think that trolls can be socially beneficial. The troll label applies when a patent holder does not practice the claimed invention, but there is no reason to expect those who are good at inventing new technologies to also be good at commercializing those technologies. Just as specialization in the broader economy leads to gains from trade, patent trolls may efficiently separate invention from commercialization. Universities are the classic example: universities are very good at inventing new technologies, but they lack the expertise in operations, manufacturing, sales, and management to build those technologies into viable businesses. </w:t>
      </w:r>
      <w:proofErr w:type="gramStart"/>
      <w:r w:rsidRPr="00CE1B62">
        <w:rPr>
          <w:sz w:val="16"/>
        </w:rPr>
        <w:t>So</w:t>
      </w:r>
      <w:proofErr w:type="gramEnd"/>
      <w:r w:rsidRPr="00CE1B62">
        <w:rPr>
          <w:sz w:val="16"/>
        </w:rPr>
        <w:t xml:space="preserve"> they routinely license their intellectual property to others to commercialize, and they routinely assert those intellectual-property rights against </w:t>
      </w:r>
      <w:proofErr w:type="spellStart"/>
      <w:r w:rsidRPr="00CE1B62">
        <w:rPr>
          <w:sz w:val="16"/>
        </w:rPr>
        <w:t>nonlicensees</w:t>
      </w:r>
      <w:proofErr w:type="spellEnd"/>
      <w:r w:rsidRPr="00CE1B62">
        <w:rPr>
          <w:sz w:val="16"/>
        </w:rPr>
        <w:t>. 99 And the same story can be told about other non-practicing entities. When an inventor develops a new technology but fails to commercialize it, she may nevertheless have created significant potential value—value that may be realized when others succeed in commercializing the invention.100</w:t>
      </w:r>
    </w:p>
    <w:p w14:paraId="078CE9FD" w14:textId="77777777" w:rsidR="00CE1B62" w:rsidRPr="00CE1B62" w:rsidRDefault="00CE1B62" w:rsidP="00CE1B62">
      <w:pPr>
        <w:rPr>
          <w:sz w:val="16"/>
        </w:rPr>
      </w:pPr>
      <w:r w:rsidRPr="00CE1B62">
        <w:rPr>
          <w:sz w:val="16"/>
        </w:rPr>
        <w:t>3. THE NUISANCE-LITIGATION CRITIQUE</w:t>
      </w:r>
    </w:p>
    <w:p w14:paraId="43F95186" w14:textId="77777777" w:rsidR="00CE1B62" w:rsidRPr="00CE1B62" w:rsidRDefault="00CE1B62" w:rsidP="00CE1B62">
      <w:pPr>
        <w:rPr>
          <w:sz w:val="16"/>
        </w:rPr>
      </w:pPr>
      <w:r w:rsidRPr="00CE1B62">
        <w:rPr>
          <w:sz w:val="16"/>
        </w:rPr>
        <w:t xml:space="preserve">A variant of the patent-troll critique focuses on the most problematic troll behavior: </w:t>
      </w:r>
      <w:r w:rsidRPr="00CE1B62">
        <w:rPr>
          <w:u w:val="single"/>
        </w:rPr>
        <w:t>bringing nuisance litigation</w:t>
      </w:r>
      <w:r w:rsidRPr="00CE1B62">
        <w:rPr>
          <w:sz w:val="16"/>
        </w:rPr>
        <w:t xml:space="preserve"> that is </w:t>
      </w:r>
      <w:r w:rsidRPr="00CE1B62">
        <w:rPr>
          <w:u w:val="single"/>
        </w:rPr>
        <w:t>designed to exploit litigation costs</w:t>
      </w:r>
      <w:r w:rsidRPr="00CE1B62">
        <w:rPr>
          <w:sz w:val="16"/>
        </w:rPr>
        <w:t xml:space="preserve"> and asymmetric bargaining power to extract nuisance settlements.</w:t>
      </w:r>
    </w:p>
    <w:p w14:paraId="4EB94783" w14:textId="77777777" w:rsidR="00CE1B62" w:rsidRPr="00CE1B62" w:rsidRDefault="00CE1B62" w:rsidP="00CE1B62">
      <w:pPr>
        <w:rPr>
          <w:sz w:val="16"/>
        </w:rPr>
      </w:pPr>
      <w:r w:rsidRPr="00CE1B62">
        <w:rPr>
          <w:sz w:val="16"/>
        </w:rPr>
        <w:t xml:space="preserve">As I have discussed in previous work, a combination of features of the patent system encourages applicants to seek patents even when their primary value is nuisance value.101 Patent litigation is extraordinarily expensive—defending a case can cost hundreds of thousands or millions of dollars even in relatively simple cases.102 And because much of this cost comes from discovery, which can include wide-ranging discovery both into the technical details of the defendant’s products (for the merits of the patent case) and into the defendant’s sales, profitability, and licensing practices (for damages), it usually cannot be avoided through dismissal or summary judgment.103 So almost any patent lawsuit— including even a nakedly unmeritorious suit—has a nuisance settlement value in the tens or hundreds of thousands of dollars; even such a settlement would cost far less than litigating the case.104 At the same time, in general, it can cost $20,000 to $30,000 to prosecute a patent application, far less than the nuisance settlement value of a typical patent.105 So it is worth getting even a low-quality patent, and given the quality problems discussed in the last subsection, it is readily possible to do so.106 </w:t>
      </w:r>
    </w:p>
    <w:p w14:paraId="34F95185" w14:textId="77777777" w:rsidR="00CE1B62" w:rsidRPr="00CE1B62" w:rsidRDefault="00CE1B62" w:rsidP="00CE1B62">
      <w:pPr>
        <w:rPr>
          <w:sz w:val="16"/>
        </w:rPr>
      </w:pPr>
      <w:r w:rsidRPr="00CE1B62">
        <w:rPr>
          <w:sz w:val="16"/>
        </w:rPr>
        <w:t xml:space="preserve">Empirical evidence suggests that nuisance litigation plays a role in the patent system, though it is hard to tell how significant that role is. One indicator that nuisance suits may represent a large fraction of patent cases is the number of cases that settle quickly, within 180 days of filing. Between 2000 and 2013, 33.3% of the 43,166 patent lawsuits filed were terminated in PACER within 180 days of filing.107 This is notable because six months is practically instantaneous in the time scale of high-stakes commercial litigation; patent cases that are resolved on the merits typically take two, three, or more years just to be resolved in the district court. </w:t>
      </w:r>
      <w:proofErr w:type="gramStart"/>
      <w:r w:rsidRPr="00CE1B62">
        <w:rPr>
          <w:sz w:val="16"/>
        </w:rPr>
        <w:t>So</w:t>
      </w:r>
      <w:proofErr w:type="gramEnd"/>
      <w:r w:rsidRPr="00CE1B62">
        <w:rPr>
          <w:sz w:val="16"/>
        </w:rPr>
        <w:t xml:space="preserve"> these quickly resolved cases generally represent settlements, walk-away agreements, or unilateral dismissals by plaintiffs. And the more quickly a case is settled, the more likely it is to be a nuisance settlement, since settlements that occur before significant discovery has taken place are more likely designed to avoid litigation costs and since the parties are less likely before discovery to have enough information to evaluate the merits of the case. The more cases that settle quickly, then, the more we should expect to see nuisance cases.</w:t>
      </w:r>
    </w:p>
    <w:p w14:paraId="5BB9287E" w14:textId="77777777" w:rsidR="00CE1B62" w:rsidRPr="00CE1B62" w:rsidRDefault="00CE1B62" w:rsidP="00CE1B62">
      <w:pPr>
        <w:rPr>
          <w:sz w:val="16"/>
        </w:rPr>
      </w:pPr>
      <w:r w:rsidRPr="00CE1B62">
        <w:rPr>
          <w:sz w:val="16"/>
        </w:rPr>
        <w:t>Another indicator of the role that nuisance suits play in the patent system comes from surveys of frequent patent defendants. For instance, RPX Corp., a firm that buys patents to prevent them from being asserted against corporate clients, has found in surveys of its clients that more than half of lawsuits brought by non-practicing entities were settled within six months.108 And in another RPX study, this one of patent settlements, the firm found that attorney fees and litigation costs exceeded settlement payments in all but the most expensive category of cases.109</w:t>
      </w:r>
    </w:p>
    <w:p w14:paraId="6953470F" w14:textId="77777777" w:rsidR="00CE1B62" w:rsidRPr="00CE1B62" w:rsidRDefault="00CE1B62" w:rsidP="00CE1B62">
      <w:pPr>
        <w:rPr>
          <w:sz w:val="16"/>
        </w:rPr>
      </w:pPr>
      <w:r w:rsidRPr="00CE1B62">
        <w:rPr>
          <w:sz w:val="16"/>
        </w:rPr>
        <w:t>4. THE END-USER-LITIGATION CRITIQUE</w:t>
      </w:r>
    </w:p>
    <w:p w14:paraId="3AD9E9C2" w14:textId="77777777" w:rsidR="00CE1B62" w:rsidRPr="00CE1B62" w:rsidRDefault="00CE1B62" w:rsidP="00CE1B62">
      <w:pPr>
        <w:rPr>
          <w:sz w:val="16"/>
        </w:rPr>
      </w:pPr>
      <w:r w:rsidRPr="00CE1B62">
        <w:rPr>
          <w:sz w:val="16"/>
        </w:rPr>
        <w:t xml:space="preserve">A related critique that has recently been made of the patent system is that </w:t>
      </w:r>
      <w:r w:rsidRPr="00CE1B62">
        <w:rPr>
          <w:b/>
          <w:iCs/>
          <w:u w:val="single"/>
        </w:rPr>
        <w:t>it is too easy for patent holders to sue end users</w:t>
      </w:r>
      <w:r w:rsidRPr="00CE1B62">
        <w:rPr>
          <w:sz w:val="16"/>
        </w:rPr>
        <w:t xml:space="preserve"> of a product </w:t>
      </w:r>
      <w:r w:rsidRPr="00CE1B62">
        <w:rPr>
          <w:u w:val="single"/>
        </w:rPr>
        <w:t>rather than the company that makes and sells the product</w:t>
      </w:r>
      <w:r w:rsidRPr="00CE1B62">
        <w:rPr>
          <w:sz w:val="16"/>
        </w:rPr>
        <w:t>. Under American patent law, a patent holder has the choice of whom to sue, since making, using, selling, offering to sell, and importing a patent invention all constitute infringement.110 In the scanner-troll cases, for instance, the patent holders could have targeted the companies that made the scanners, or the stores that sold them; instead, they targeted the small businesses that used them to scan documents.111 As a matter of doctrine, there is nothing wrong with this; if the scanners embodied a patented invention, then using them is just as infringing as making and selling them would be.112</w:t>
      </w:r>
    </w:p>
    <w:p w14:paraId="54E9931D" w14:textId="77777777" w:rsidR="00CE1B62" w:rsidRPr="00CE1B62" w:rsidRDefault="00CE1B62" w:rsidP="00CE1B62">
      <w:pPr>
        <w:rPr>
          <w:sz w:val="16"/>
        </w:rPr>
      </w:pPr>
      <w:r w:rsidRPr="00CE1B62">
        <w:rPr>
          <w:sz w:val="16"/>
        </w:rPr>
        <w:t xml:space="preserve">Even though it is perfectly legal, we should still be wary of </w:t>
      </w:r>
      <w:proofErr w:type="spellStart"/>
      <w:r w:rsidRPr="00CE1B62">
        <w:rPr>
          <w:sz w:val="16"/>
        </w:rPr>
        <w:t>enduser</w:t>
      </w:r>
      <w:proofErr w:type="spellEnd"/>
      <w:r w:rsidRPr="00CE1B62">
        <w:rPr>
          <w:sz w:val="16"/>
        </w:rPr>
        <w:t xml:space="preserve"> patent litigation because it should be less efficient than pursuing upstream manufacturers and sellers. If a patent holder </w:t>
      </w:r>
      <w:proofErr w:type="gramStart"/>
      <w:r w:rsidRPr="00CE1B62">
        <w:rPr>
          <w:sz w:val="16"/>
        </w:rPr>
        <w:t>has to</w:t>
      </w:r>
      <w:proofErr w:type="gramEnd"/>
      <w:r w:rsidRPr="00CE1B62">
        <w:rPr>
          <w:sz w:val="16"/>
        </w:rPr>
        <w:t xml:space="preserve"> sue thousands of small businesses that use networked scanners, for instance, that requires wasteful duplication of demand letters, complaint drafting, filing fees, and so forth. When a patent holder nevertheless elects to sue end users, we should ask why it is voluntarily taking on higher costs. And the likely answer is not good: suing end users suggests that the patent holder relies less on the underlying merits of the claim and more on asymmetric bargaining power to extract settlements. If the legal merits of the claim were strong, then a patent holder should be able to get the same damages suing the manufacturer as suing end users, since the usual measures of patent damages, lost profits and a reasonable royalty, generally scale linearly with the number of units sold.113 But if the goal is to use the threat of attorney fees to extract an early settlement, then measures that drive up those fees—like suing end users—work to a patent holder’s advantage. So does targeting defendants, like small businesses, who are more sensitive to those fees.114 And end-user defendants are likely to be easier targets for weak claims because they are often one-time players in the patent game and have less technical knowledge of the accused products or the asserted patents, and so are less equipped to defend suits on the merits.115</w:t>
      </w:r>
    </w:p>
    <w:p w14:paraId="1FBD9EFF" w14:textId="77777777" w:rsidR="00CE1B62" w:rsidRPr="00CE1B62" w:rsidRDefault="00CE1B62" w:rsidP="00CE1B62">
      <w:pPr>
        <w:rPr>
          <w:sz w:val="16"/>
        </w:rPr>
      </w:pPr>
      <w:r w:rsidRPr="00CE1B62">
        <w:rPr>
          <w:sz w:val="16"/>
        </w:rPr>
        <w:t>B. The Corresponding Benefits of State Anti-Patent Laws</w:t>
      </w:r>
    </w:p>
    <w:p w14:paraId="48895FD9" w14:textId="77777777" w:rsidR="00CE1B62" w:rsidRPr="00CE1B62" w:rsidRDefault="00CE1B62" w:rsidP="00CE1B62">
      <w:pPr>
        <w:rPr>
          <w:sz w:val="16"/>
        </w:rPr>
      </w:pPr>
      <w:r w:rsidRPr="00CE1B62">
        <w:rPr>
          <w:sz w:val="16"/>
        </w:rPr>
        <w:t xml:space="preserve">Several of the </w:t>
      </w:r>
      <w:r w:rsidRPr="00CE1B62">
        <w:rPr>
          <w:u w:val="single"/>
        </w:rPr>
        <w:t>state</w:t>
      </w:r>
      <w:r w:rsidRPr="00CE1B62">
        <w:rPr>
          <w:sz w:val="16"/>
        </w:rPr>
        <w:t xml:space="preserve"> anti-patent </w:t>
      </w:r>
      <w:r w:rsidRPr="00CE1B62">
        <w:rPr>
          <w:u w:val="single"/>
        </w:rPr>
        <w:t>laws</w:t>
      </w:r>
      <w:r w:rsidRPr="00CE1B62">
        <w:rPr>
          <w:sz w:val="16"/>
        </w:rPr>
        <w:t xml:space="preserve"> that have been enacted </w:t>
      </w:r>
      <w:r w:rsidRPr="00CE1B62">
        <w:rPr>
          <w:u w:val="single"/>
        </w:rPr>
        <w:t>are well tailored to address some of these critiques of the federal patent system</w:t>
      </w:r>
      <w:r w:rsidRPr="00CE1B62">
        <w:rPr>
          <w:sz w:val="16"/>
        </w:rPr>
        <w:t>. In particular, the laws may address portions of the patent-quality critique and are quite well suited to addressing the nuisance-litigation and end-user-litigation critiques. They are more poorly suited, however, to addressing the patent-troll critique, to the extent patent trolls are a problem independent of the other critiques.</w:t>
      </w:r>
    </w:p>
    <w:p w14:paraId="592EDF0C" w14:textId="77777777" w:rsidR="00CE1B62" w:rsidRPr="00CE1B62" w:rsidRDefault="00CE1B62" w:rsidP="00CE1B62">
      <w:pPr>
        <w:rPr>
          <w:sz w:val="16"/>
        </w:rPr>
      </w:pPr>
      <w:r w:rsidRPr="00CE1B62">
        <w:rPr>
          <w:sz w:val="16"/>
        </w:rPr>
        <w:t xml:space="preserve">First, the </w:t>
      </w:r>
      <w:r w:rsidRPr="00CE1B62">
        <w:rPr>
          <w:highlight w:val="cyan"/>
          <w:u w:val="single"/>
        </w:rPr>
        <w:t>state laws</w:t>
      </w:r>
      <w:r w:rsidRPr="00CE1B62">
        <w:rPr>
          <w:sz w:val="16"/>
        </w:rPr>
        <w:t xml:space="preserve"> help respond to the patent-quality critique by </w:t>
      </w:r>
      <w:r w:rsidRPr="00CE1B62">
        <w:rPr>
          <w:highlight w:val="cyan"/>
          <w:u w:val="single"/>
        </w:rPr>
        <w:t>making it harder to enforce low-quality patents</w:t>
      </w:r>
      <w:r w:rsidRPr="00CE1B62">
        <w:rPr>
          <w:sz w:val="16"/>
        </w:rPr>
        <w:t xml:space="preserve">. They do this in several ways. Some state laws specifically </w:t>
      </w:r>
      <w:r w:rsidRPr="00CE1B62">
        <w:rPr>
          <w:u w:val="single"/>
        </w:rPr>
        <w:t>consider the quality</w:t>
      </w:r>
      <w:r w:rsidRPr="00CE1B62">
        <w:rPr>
          <w:sz w:val="16"/>
        </w:rPr>
        <w:t xml:space="preserve"> of the patent. The Vermont law, for instance, asks whether “[t]he claim or assertion of patent infringement is meritless, and the person knew, or should have known, that the claim or assertion is meritless”116 and whether the patent holder “offers to license the patent for an amount that is not based on a reasonable estimate of the value of the license.”117 If so, that </w:t>
      </w:r>
      <w:r w:rsidRPr="00CE1B62">
        <w:rPr>
          <w:highlight w:val="cyan"/>
          <w:u w:val="single"/>
        </w:rPr>
        <w:t>weighs in favor of a bad-faith finding</w:t>
      </w:r>
      <w:r w:rsidRPr="00CE1B62">
        <w:rPr>
          <w:sz w:val="16"/>
        </w:rPr>
        <w:t xml:space="preserve">. State laws can also </w:t>
      </w:r>
      <w:r w:rsidRPr="00CE1B62">
        <w:rPr>
          <w:highlight w:val="cyan"/>
          <w:u w:val="single"/>
        </w:rPr>
        <w:t>impose due diligence</w:t>
      </w:r>
      <w:r w:rsidRPr="00CE1B62">
        <w:rPr>
          <w:sz w:val="16"/>
        </w:rPr>
        <w:t xml:space="preserve"> requirements that are hard to satisfy with a low-quality patent.</w:t>
      </w:r>
    </w:p>
    <w:p w14:paraId="762FB9AE" w14:textId="77777777" w:rsidR="00CE1B62" w:rsidRPr="00CE1B62" w:rsidRDefault="00CE1B62" w:rsidP="00CE1B62">
      <w:pPr>
        <w:rPr>
          <w:sz w:val="16"/>
        </w:rPr>
      </w:pPr>
      <w:r w:rsidRPr="00CE1B62">
        <w:rPr>
          <w:sz w:val="16"/>
        </w:rPr>
        <w:t xml:space="preserve">Vermont again, for instance, asks whether the patent holder “fails to conduct an analysis comparing the claims in the patent to the target’s products, services, and technology,” or when such an analysis was done, whether it “does not identify specific areas in which the products, services, and technology are covered by the claims in the patent.”118 It is difficult to provide a good-faith analysis of conduct infringing a </w:t>
      </w:r>
      <w:proofErr w:type="spellStart"/>
      <w:r w:rsidRPr="00CE1B62">
        <w:rPr>
          <w:sz w:val="16"/>
        </w:rPr>
        <w:t>lowquality</w:t>
      </w:r>
      <w:proofErr w:type="spellEnd"/>
      <w:r w:rsidRPr="00CE1B62">
        <w:rPr>
          <w:sz w:val="16"/>
        </w:rPr>
        <w:t xml:space="preserve"> patent. And state laws can ban false threats to sue, as Illinois has done; this has a disproportionate impact on low-quality patents, since patent holders who realize that their patents are vulnerable are much less likely to follow through on litigation threats.119</w:t>
      </w:r>
    </w:p>
    <w:p w14:paraId="1FF33EC0" w14:textId="77777777" w:rsidR="00CE1B62" w:rsidRPr="00CE1B62" w:rsidRDefault="00CE1B62" w:rsidP="00CE1B62">
      <w:pPr>
        <w:rPr>
          <w:sz w:val="16"/>
        </w:rPr>
      </w:pPr>
      <w:r w:rsidRPr="00CE1B62">
        <w:rPr>
          <w:highlight w:val="cyan"/>
          <w:u w:val="single"/>
        </w:rPr>
        <w:t>State laws are not</w:t>
      </w:r>
      <w:r w:rsidRPr="00CE1B62">
        <w:rPr>
          <w:sz w:val="16"/>
        </w:rPr>
        <w:t xml:space="preserve">, however, a </w:t>
      </w:r>
      <w:r w:rsidRPr="00CE1B62">
        <w:rPr>
          <w:highlight w:val="cyan"/>
          <w:u w:val="single"/>
        </w:rPr>
        <w:t>perfect</w:t>
      </w:r>
      <w:r w:rsidRPr="00CE1B62">
        <w:rPr>
          <w:sz w:val="16"/>
        </w:rPr>
        <w:t xml:space="preserve"> response to the patent quality critique, since instead of focusing on invalid patents, they focus on a patent holder’s investigation into a target’s allegedly infringing conduct. This is a key disconnect in the state laws: </w:t>
      </w:r>
      <w:r w:rsidRPr="00CE1B62">
        <w:rPr>
          <w:highlight w:val="cyan"/>
          <w:u w:val="single"/>
        </w:rPr>
        <w:t>no state has gone after low-quality</w:t>
      </w:r>
      <w:r w:rsidRPr="00CE1B62">
        <w:rPr>
          <w:u w:val="single"/>
        </w:rPr>
        <w:t xml:space="preserve"> patents </w:t>
      </w:r>
      <w:r w:rsidRPr="00CE1B62">
        <w:rPr>
          <w:highlight w:val="cyan"/>
          <w:u w:val="single"/>
        </w:rPr>
        <w:t>directly</w:t>
      </w:r>
      <w:r w:rsidRPr="00CE1B62">
        <w:rPr>
          <w:sz w:val="16"/>
        </w:rPr>
        <w:t xml:space="preserve">, such as by forcing patent holders to undertake validity analyses or to justify their patents’ validity in demand letters. </w:t>
      </w:r>
      <w:r w:rsidRPr="00CE1B62">
        <w:rPr>
          <w:b/>
          <w:iCs/>
          <w:highlight w:val="cyan"/>
          <w:u w:val="single"/>
        </w:rPr>
        <w:t>Such laws would almost certainly be preempted</w:t>
      </w:r>
      <w:r w:rsidRPr="00CE1B62">
        <w:rPr>
          <w:sz w:val="16"/>
        </w:rPr>
        <w:t xml:space="preserve">, </w:t>
      </w:r>
      <w:r w:rsidRPr="00CE1B62">
        <w:rPr>
          <w:highlight w:val="cyan"/>
          <w:u w:val="single"/>
        </w:rPr>
        <w:t>since federal law is clear</w:t>
      </w:r>
      <w:r w:rsidRPr="00CE1B62">
        <w:rPr>
          <w:u w:val="single"/>
        </w:rPr>
        <w:t xml:space="preserve"> </w:t>
      </w:r>
      <w:r w:rsidRPr="00CE1B62">
        <w:rPr>
          <w:highlight w:val="cyan"/>
          <w:u w:val="single"/>
        </w:rPr>
        <w:t>that</w:t>
      </w:r>
      <w:r w:rsidRPr="00CE1B62">
        <w:rPr>
          <w:u w:val="single"/>
        </w:rPr>
        <w:t xml:space="preserve"> </w:t>
      </w:r>
      <w:r w:rsidRPr="00CE1B62">
        <w:rPr>
          <w:highlight w:val="cyan"/>
          <w:u w:val="single"/>
        </w:rPr>
        <w:t>patents</w:t>
      </w:r>
      <w:r w:rsidRPr="00CE1B62">
        <w:rPr>
          <w:u w:val="single"/>
        </w:rPr>
        <w:t xml:space="preserve"> are </w:t>
      </w:r>
      <w:r w:rsidRPr="00CE1B62">
        <w:rPr>
          <w:highlight w:val="cyan"/>
          <w:u w:val="single"/>
        </w:rPr>
        <w:t xml:space="preserve">entitled to </w:t>
      </w:r>
      <w:r w:rsidRPr="00CE1B62">
        <w:rPr>
          <w:b/>
          <w:iCs/>
          <w:highlight w:val="cyan"/>
          <w:u w:val="single"/>
        </w:rPr>
        <w:t>a presumption of validity</w:t>
      </w:r>
      <w:r w:rsidRPr="00CE1B62">
        <w:rPr>
          <w:sz w:val="16"/>
        </w:rPr>
        <w:t>.120 And although the overlap between low-quality patents and the pre-suit behavior targeted by the state laws is high, it is not perfect; in particular, state laws do more to affect patent holders with weak infringement cases than with weak invalidity cases, due to that presumption of validity.</w:t>
      </w:r>
    </w:p>
    <w:p w14:paraId="51BB0D03" w14:textId="77777777" w:rsidR="00CE1B62" w:rsidRPr="00CE1B62" w:rsidRDefault="00CE1B62" w:rsidP="00CE1B62">
      <w:pPr>
        <w:rPr>
          <w:sz w:val="16"/>
        </w:rPr>
      </w:pPr>
      <w:r w:rsidRPr="00CE1B62">
        <w:rPr>
          <w:sz w:val="16"/>
        </w:rPr>
        <w:t>Second, states can respond to nuisance litigation and end-user litigation by increasing the cost of these mass-litigation strategies enough to make them uneconomical. MPHJ, the scanner troll, sent more than 16,000 demand letters to small businesses,121 and just like senders of spam email, MPHJ’s entire business model depended on the low cost of sending letters. If even a small percentage of recipients agreed to license the asserted patents, then that small upfront cost would be more than covered by licensing revenue. But if state law increases the cost of sending demand letters, then a company cannot adopt the spammer strategy. And other provisions have similar effects; for instance, provisions that ban false threats to sue, or inflated royalty demands, reduce the effectiveness of the strategy because they limit the patent holder’s ability to extract settlements.</w:t>
      </w:r>
    </w:p>
    <w:p w14:paraId="0FEF0DF3" w14:textId="77777777" w:rsidR="00CE1B62" w:rsidRPr="00CE1B62" w:rsidRDefault="00CE1B62" w:rsidP="00CE1B62">
      <w:pPr>
        <w:rPr>
          <w:sz w:val="16"/>
        </w:rPr>
      </w:pPr>
      <w:r w:rsidRPr="00CE1B62">
        <w:rPr>
          <w:highlight w:val="cyan"/>
          <w:u w:val="single"/>
        </w:rPr>
        <w:t>State</w:t>
      </w:r>
      <w:r w:rsidRPr="00CE1B62">
        <w:rPr>
          <w:sz w:val="16"/>
        </w:rPr>
        <w:t xml:space="preserve"> anti-patent </w:t>
      </w:r>
      <w:r w:rsidRPr="00CE1B62">
        <w:rPr>
          <w:highlight w:val="cyan"/>
          <w:u w:val="single"/>
        </w:rPr>
        <w:t>laws are well suited to combatting</w:t>
      </w:r>
      <w:r w:rsidRPr="00CE1B62">
        <w:rPr>
          <w:u w:val="single"/>
        </w:rPr>
        <w:t xml:space="preserve"> </w:t>
      </w:r>
      <w:r w:rsidRPr="00CE1B62">
        <w:rPr>
          <w:sz w:val="16"/>
        </w:rPr>
        <w:t xml:space="preserve">these </w:t>
      </w:r>
      <w:r w:rsidRPr="00CE1B62">
        <w:rPr>
          <w:highlight w:val="cyan"/>
          <w:u w:val="single"/>
        </w:rPr>
        <w:t>end-user and nuisance-litigation strategies</w:t>
      </w:r>
      <w:r w:rsidRPr="00CE1B62">
        <w:rPr>
          <w:sz w:val="16"/>
        </w:rPr>
        <w:t xml:space="preserve">. The scanner-troll cases that inspired states to get involved were classic end-user cases, for instance, brought against small businesses that had no role in designing or producing the allegedly infringing products. The state laws would make it significantly harder to bring such cases, since they would disproportionately raise the cost of bringing end-user cases. This is so because the pre-suit requirements imposed by the state laws impose costs—of investigating the defendant’s infringing activity, preparing infringement allegations, and so forth—that are essentially fixed per case. But end-user cases are likely to be smaller in scale, so these costs reflect a greater portion of the overall burden of bringing a patent case. If the scanner trolls had to satisfy the pre-suit requirements for each of their 16,000 end-user lawsuits, that would impose a much greater burden than if they sued a half dozen scanner manufacturers. </w:t>
      </w:r>
      <w:proofErr w:type="gramStart"/>
      <w:r w:rsidRPr="00CE1B62">
        <w:rPr>
          <w:sz w:val="16"/>
        </w:rPr>
        <w:t>So</w:t>
      </w:r>
      <w:proofErr w:type="gramEnd"/>
      <w:r w:rsidRPr="00CE1B62">
        <w:rPr>
          <w:sz w:val="16"/>
        </w:rPr>
        <w:t xml:space="preserve"> the state laws would make end-user litigation harder without formally targeting those cases. At the same time, </w:t>
      </w:r>
      <w:r w:rsidRPr="00CE1B62">
        <w:rPr>
          <w:highlight w:val="cyan"/>
          <w:u w:val="single"/>
        </w:rPr>
        <w:t>state</w:t>
      </w:r>
      <w:r w:rsidRPr="00CE1B62">
        <w:rPr>
          <w:sz w:val="16"/>
        </w:rPr>
        <w:t xml:space="preserve"> anti-</w:t>
      </w:r>
      <w:r w:rsidRPr="00CE1B62">
        <w:rPr>
          <w:highlight w:val="cyan"/>
          <w:u w:val="single"/>
        </w:rPr>
        <w:t>patent laws only do so much</w:t>
      </w:r>
      <w:r w:rsidRPr="00CE1B62">
        <w:rPr>
          <w:sz w:val="16"/>
        </w:rPr>
        <w:t xml:space="preserve"> to combat end-user litigation; they cannot ban it outright, or impose additional requirements on it, </w:t>
      </w:r>
      <w:r w:rsidRPr="00CE1B62">
        <w:rPr>
          <w:b/>
          <w:iCs/>
          <w:highlight w:val="cyan"/>
          <w:u w:val="single"/>
        </w:rPr>
        <w:t>without clearly conflicting with federal law</w:t>
      </w:r>
      <w:r w:rsidRPr="00CE1B62">
        <w:rPr>
          <w:sz w:val="16"/>
        </w:rPr>
        <w:t>.</w:t>
      </w:r>
    </w:p>
    <w:p w14:paraId="60F6DF4B" w14:textId="77777777" w:rsidR="00CE1B62" w:rsidRPr="00CE1B62" w:rsidRDefault="00CE1B62" w:rsidP="00CE1B62">
      <w:pPr>
        <w:rPr>
          <w:u w:val="single"/>
        </w:rPr>
      </w:pPr>
      <w:r w:rsidRPr="00CE1B62">
        <w:rPr>
          <w:sz w:val="16"/>
        </w:rPr>
        <w:t xml:space="preserve">Nuisance litigation is similarly targeted. Because the settlement pressure of a nuisance suit is driven by litigation costs, a nuisance case can be brought without regard to the underlying merits, so long as the complaint can pass muster under Rule 11. </w:t>
      </w:r>
      <w:proofErr w:type="gramStart"/>
      <w:r w:rsidRPr="00CE1B62">
        <w:rPr>
          <w:sz w:val="16"/>
        </w:rPr>
        <w:t>So</w:t>
      </w:r>
      <w:proofErr w:type="gramEnd"/>
      <w:r w:rsidRPr="00CE1B62">
        <w:rPr>
          <w:sz w:val="16"/>
        </w:rPr>
        <w:t xml:space="preserve"> a nuisance plaintiff has no need to carefully analyze the defendant’s products, develop claim charts, or perform other extensive pre-litigation investigation. But failure to perform such an investigation is precisely the conduct targeted by most states. Vermont’s law, for instance, considers whether a patent holder identifies “factual allegations concerning the specific areas in which the target’s products, services, and technology infringe the patent or are covered by the claims in the patent,”122 or has “conduct[ed] an analysis comparing the claims in the patent to the target’s products, services, and technology.”123 Other laws target failure to inform a defendant of specific infringement allegations—which is only possible with a pre-suit investigation. </w:t>
      </w:r>
      <w:proofErr w:type="gramStart"/>
      <w:r w:rsidRPr="00CE1B62">
        <w:rPr>
          <w:sz w:val="16"/>
        </w:rPr>
        <w:t>So</w:t>
      </w:r>
      <w:proofErr w:type="gramEnd"/>
      <w:r w:rsidRPr="00CE1B62">
        <w:rPr>
          <w:sz w:val="16"/>
        </w:rPr>
        <w:t xml:space="preserve"> to the extent state antipatent laws have any effect on litigants’ behavior, they should affect the behavior of plaintiffs bringing nuisance cases. </w:t>
      </w:r>
      <w:r w:rsidRPr="00CE1B62">
        <w:rPr>
          <w:highlight w:val="cyan"/>
          <w:u w:val="single"/>
        </w:rPr>
        <w:t>State anti-patent laws</w:t>
      </w:r>
      <w:r w:rsidRPr="00CE1B62">
        <w:rPr>
          <w:sz w:val="16"/>
        </w:rPr>
        <w:t xml:space="preserve">, then, </w:t>
      </w:r>
      <w:r w:rsidRPr="00CE1B62">
        <w:rPr>
          <w:highlight w:val="cyan"/>
          <w:u w:val="single"/>
        </w:rPr>
        <w:t>are well suited to targeting</w:t>
      </w:r>
      <w:r w:rsidRPr="00CE1B62">
        <w:rPr>
          <w:u w:val="single"/>
        </w:rPr>
        <w:t xml:space="preserve"> </w:t>
      </w:r>
      <w:r w:rsidRPr="00CE1B62">
        <w:rPr>
          <w:highlight w:val="cyan"/>
          <w:u w:val="single"/>
        </w:rPr>
        <w:t>the</w:t>
      </w:r>
      <w:r w:rsidRPr="00CE1B62">
        <w:rPr>
          <w:sz w:val="16"/>
        </w:rPr>
        <w:t xml:space="preserve"> two </w:t>
      </w:r>
      <w:r w:rsidRPr="00CE1B62">
        <w:rPr>
          <w:b/>
          <w:iCs/>
          <w:highlight w:val="cyan"/>
          <w:u w:val="single"/>
        </w:rPr>
        <w:t>most troubling kinds of patent litigation</w:t>
      </w:r>
      <w:r w:rsidRPr="00CE1B62">
        <w:rPr>
          <w:sz w:val="16"/>
        </w:rPr>
        <w:t>—</w:t>
      </w:r>
      <w:r w:rsidRPr="00CE1B62">
        <w:rPr>
          <w:u w:val="single"/>
        </w:rPr>
        <w:t>the ones designed to extract undeserved settlements, not to enforce legitimate patent rights.</w:t>
      </w:r>
    </w:p>
    <w:p w14:paraId="79E12D0A"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Increasing patent validity solves every existential risk </w:t>
      </w:r>
    </w:p>
    <w:p w14:paraId="4E89CEF2" w14:textId="77777777" w:rsidR="00CE1B62" w:rsidRPr="00CE1B62" w:rsidRDefault="00CE1B62" w:rsidP="00CE1B62">
      <w:pPr>
        <w:rPr>
          <w:sz w:val="16"/>
        </w:rPr>
      </w:pPr>
      <w:r w:rsidRPr="00CE1B62">
        <w:rPr>
          <w:b/>
          <w:bCs/>
          <w:sz w:val="26"/>
        </w:rPr>
        <w:t xml:space="preserve">Rando 16 </w:t>
      </w:r>
      <w:r w:rsidRPr="00CE1B62">
        <w:rPr>
          <w:sz w:val="16"/>
        </w:rPr>
        <w:t xml:space="preserve">(Robert J. Rando,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CE1B62">
        <w:rPr>
          <w:sz w:val="16"/>
        </w:rPr>
        <w:t>For</w:t>
      </w:r>
      <w:proofErr w:type="gramEnd"/>
      <w:r w:rsidRPr="00CE1B62">
        <w:rPr>
          <w:sz w:val="16"/>
        </w:rPr>
        <w:t xml:space="preserve"> Strong, Stable and Sound Intellectual Property Protection and Policies: Why It Really Matters”, IP Insight, June 2016, p. 12-14 [language modified] [abbreviations in brackets])</w:t>
      </w:r>
    </w:p>
    <w:p w14:paraId="17D4EC90" w14:textId="77777777" w:rsidR="00CE1B62" w:rsidRPr="00CE1B62" w:rsidRDefault="00CE1B62" w:rsidP="00CE1B62">
      <w:pPr>
        <w:rPr>
          <w:sz w:val="16"/>
        </w:rPr>
      </w:pPr>
      <w:r w:rsidRPr="00CE1B62">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CE1B62">
        <w:rPr>
          <w:b/>
          <w:iCs/>
          <w:sz w:val="24"/>
          <w:u w:val="single"/>
        </w:rPr>
        <w:t xml:space="preserve">greater </w:t>
      </w:r>
      <w:r w:rsidRPr="00CE1B62">
        <w:rPr>
          <w:b/>
          <w:iCs/>
          <w:sz w:val="24"/>
          <w:highlight w:val="cyan"/>
          <w:u w:val="single"/>
        </w:rPr>
        <w:t>global</w:t>
      </w:r>
      <w:r w:rsidRPr="00CE1B62">
        <w:rPr>
          <w:b/>
          <w:iCs/>
          <w:sz w:val="24"/>
          <w:u w:val="single"/>
        </w:rPr>
        <w:t xml:space="preserve"> unity, </w:t>
      </w:r>
      <w:proofErr w:type="gramStart"/>
      <w:r w:rsidRPr="00CE1B62">
        <w:rPr>
          <w:b/>
          <w:iCs/>
          <w:sz w:val="24"/>
          <w:highlight w:val="cyan"/>
          <w:u w:val="single"/>
        </w:rPr>
        <w:t>cooperation</w:t>
      </w:r>
      <w:proofErr w:type="gramEnd"/>
      <w:r w:rsidRPr="00CE1B62">
        <w:rPr>
          <w:b/>
          <w:iCs/>
          <w:sz w:val="24"/>
          <w:u w:val="single"/>
        </w:rPr>
        <w:t xml:space="preserve"> and communication</w:t>
      </w:r>
      <w:r w:rsidRPr="00CE1B62">
        <w:rPr>
          <w:sz w:val="16"/>
        </w:rPr>
        <w:t xml:space="preserve">, which were, and </w:t>
      </w:r>
      <w:r w:rsidRPr="00CE1B62">
        <w:rPr>
          <w:highlight w:val="cyan"/>
          <w:u w:val="single"/>
        </w:rPr>
        <w:t xml:space="preserve">could be, achieved by advances in </w:t>
      </w:r>
      <w:r w:rsidRPr="00CE1B62">
        <w:rPr>
          <w:b/>
          <w:iCs/>
          <w:highlight w:val="cyan"/>
          <w:u w:val="single"/>
        </w:rPr>
        <w:t>tech</w:t>
      </w:r>
      <w:r w:rsidRPr="00CE1B62">
        <w:rPr>
          <w:u w:val="single"/>
        </w:rPr>
        <w:t>nology</w:t>
      </w:r>
      <w:r w:rsidRPr="00CE1B62">
        <w:rPr>
          <w:sz w:val="16"/>
        </w:rPr>
        <w:t>. And, as noted in the excerpt, he championed “the creative energy of men.”</w:t>
      </w:r>
    </w:p>
    <w:p w14:paraId="5E841133" w14:textId="77777777" w:rsidR="00CE1B62" w:rsidRPr="00CE1B62" w:rsidRDefault="00CE1B62" w:rsidP="00CE1B62">
      <w:pPr>
        <w:rPr>
          <w:sz w:val="16"/>
        </w:rPr>
      </w:pPr>
      <w:r w:rsidRPr="00CE1B62">
        <w:rPr>
          <w:sz w:val="16"/>
        </w:rPr>
        <w:t>Intellectual Property in “Interesting Times”</w:t>
      </w:r>
    </w:p>
    <w:p w14:paraId="0B94B6E9" w14:textId="77777777" w:rsidR="00CE1B62" w:rsidRPr="00CE1B62" w:rsidRDefault="00CE1B62" w:rsidP="00CE1B62">
      <w:pPr>
        <w:rPr>
          <w:sz w:val="16"/>
        </w:rPr>
      </w:pPr>
      <w:r w:rsidRPr="00CE1B62">
        <w:rPr>
          <w:sz w:val="16"/>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CE1B62">
        <w:rPr>
          <w:sz w:val="16"/>
        </w:rPr>
        <w:t>protected</w:t>
      </w:r>
      <w:proofErr w:type="gramEnd"/>
      <w:r w:rsidRPr="00CE1B62">
        <w:rPr>
          <w:sz w:val="16"/>
        </w:rPr>
        <w:t xml:space="preserve"> and enforced. Likewise, and perhaps more importantly, even those of us that do not practice in these areas of law, as well as the </w:t>
      </w:r>
      <w:proofErr w:type="gramStart"/>
      <w:r w:rsidRPr="00CE1B62">
        <w:rPr>
          <w:sz w:val="16"/>
        </w:rPr>
        <w:t>general public</w:t>
      </w:r>
      <w:proofErr w:type="gramEnd"/>
      <w:r w:rsidRPr="00CE1B62">
        <w:rPr>
          <w:sz w:val="16"/>
        </w:rPr>
        <w:t>, have been, and continue to be, impacted by the consequences of these changes (both positive and negative).</w:t>
      </w:r>
    </w:p>
    <w:p w14:paraId="6339B2E7" w14:textId="77777777" w:rsidR="00CE1B62" w:rsidRPr="00CE1B62" w:rsidRDefault="00CE1B62" w:rsidP="00CE1B62">
      <w:pPr>
        <w:rPr>
          <w:sz w:val="16"/>
        </w:rPr>
      </w:pPr>
      <w:r w:rsidRPr="00CE1B62">
        <w:rPr>
          <w:sz w:val="16"/>
        </w:rPr>
        <w:t xml:space="preserve">The Changes </w:t>
      </w:r>
      <w:proofErr w:type="gramStart"/>
      <w:r w:rsidRPr="00CE1B62">
        <w:rPr>
          <w:sz w:val="16"/>
        </w:rPr>
        <w:t>In</w:t>
      </w:r>
      <w:proofErr w:type="gramEnd"/>
      <w:r w:rsidRPr="00CE1B62">
        <w:rPr>
          <w:sz w:val="16"/>
        </w:rPr>
        <w:t xml:space="preserve"> Intellectual Property Law</w:t>
      </w:r>
    </w:p>
    <w:p w14:paraId="379132D7" w14:textId="77777777" w:rsidR="00CE1B62" w:rsidRPr="00CE1B62" w:rsidRDefault="00CE1B62" w:rsidP="00CE1B62">
      <w:pPr>
        <w:rPr>
          <w:sz w:val="16"/>
        </w:rPr>
      </w:pPr>
      <w:r w:rsidRPr="00CE1B62">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585843A9" w14:textId="77777777" w:rsidR="00CE1B62" w:rsidRPr="00CE1B62" w:rsidRDefault="00CE1B62" w:rsidP="00CE1B62">
      <w:pPr>
        <w:rPr>
          <w:sz w:val="16"/>
        </w:rPr>
      </w:pPr>
      <w:r w:rsidRPr="00CE1B62">
        <w:rPr>
          <w:sz w:val="16"/>
        </w:rPr>
        <w:t xml:space="preserve">Without engaging in “chicken and egg” analysis, it is sufficient to observe that </w:t>
      </w:r>
      <w:r w:rsidRPr="00CE1B62">
        <w:rPr>
          <w:b/>
          <w:iCs/>
          <w:u w:val="single"/>
        </w:rPr>
        <w:t>technological advancement</w:t>
      </w:r>
      <w:r w:rsidRPr="00CE1B62">
        <w:rPr>
          <w:u w:val="single"/>
        </w:rPr>
        <w:t xml:space="preserve">, </w:t>
      </w:r>
      <w:r w:rsidRPr="00CE1B62">
        <w:rPr>
          <w:b/>
          <w:iCs/>
          <w:u w:val="single"/>
        </w:rPr>
        <w:t>societal needs</w:t>
      </w:r>
      <w:r w:rsidRPr="00CE1B62">
        <w:rPr>
          <w:u w:val="single"/>
        </w:rPr>
        <w:t xml:space="preserve">, </w:t>
      </w:r>
      <w:r w:rsidRPr="00CE1B62">
        <w:rPr>
          <w:b/>
          <w:iCs/>
          <w:highlight w:val="cyan"/>
          <w:u w:val="single"/>
        </w:rPr>
        <w:t>globalization</w:t>
      </w:r>
      <w:r w:rsidRPr="00CE1B62">
        <w:rPr>
          <w:highlight w:val="cyan"/>
          <w:u w:val="single"/>
        </w:rPr>
        <w:t xml:space="preserve">, </w:t>
      </w:r>
      <w:r w:rsidRPr="00CE1B62">
        <w:rPr>
          <w:b/>
          <w:iCs/>
          <w:highlight w:val="cyan"/>
          <w:u w:val="single"/>
        </w:rPr>
        <w:t>existential threats</w:t>
      </w:r>
      <w:r w:rsidRPr="00CE1B62">
        <w:rPr>
          <w:u w:val="single"/>
        </w:rPr>
        <w:t xml:space="preserve">, </w:t>
      </w:r>
      <w:r w:rsidRPr="00CE1B62">
        <w:rPr>
          <w:b/>
          <w:iCs/>
          <w:u w:val="single"/>
        </w:rPr>
        <w:t>economic realities</w:t>
      </w:r>
      <w:r w:rsidRPr="00CE1B62">
        <w:rPr>
          <w:u w:val="single"/>
        </w:rPr>
        <w:t xml:space="preserve">, and </w:t>
      </w:r>
      <w:r w:rsidRPr="00CE1B62">
        <w:rPr>
          <w:b/>
          <w:iCs/>
          <w:u w:val="single"/>
        </w:rPr>
        <w:t>political imperatives</w:t>
      </w:r>
      <w:r w:rsidRPr="00CE1B62">
        <w:rPr>
          <w:sz w:val="16"/>
        </w:rPr>
        <w:t xml:space="preserve"> (or what James Madison referred to in the Federalist Papers No. 10 as factious governance), </w:t>
      </w:r>
      <w:r w:rsidRPr="00CE1B62">
        <w:rPr>
          <w:u w:val="single"/>
        </w:rPr>
        <w:t xml:space="preserve">have combined to </w:t>
      </w:r>
      <w:r w:rsidRPr="00CE1B62">
        <w:rPr>
          <w:highlight w:val="cyan"/>
          <w:u w:val="single"/>
        </w:rPr>
        <w:t>create</w:t>
      </w:r>
      <w:r w:rsidRPr="00CE1B62">
        <w:rPr>
          <w:u w:val="single"/>
        </w:rPr>
        <w:t xml:space="preserve"> the </w:t>
      </w:r>
      <w:r w:rsidRPr="00CE1B62">
        <w:rPr>
          <w:highlight w:val="cyan"/>
          <w:u w:val="single"/>
        </w:rPr>
        <w:t>“interesting times” for</w:t>
      </w:r>
      <w:r w:rsidRPr="00CE1B62">
        <w:rPr>
          <w:u w:val="single"/>
        </w:rPr>
        <w:t xml:space="preserve"> the United States </w:t>
      </w:r>
      <w:r w:rsidRPr="00CE1B62">
        <w:rPr>
          <w:highlight w:val="cyan"/>
          <w:u w:val="single"/>
        </w:rPr>
        <w:t>[IP]</w:t>
      </w:r>
      <w:r w:rsidRPr="00CE1B62">
        <w:rPr>
          <w:u w:val="single"/>
        </w:rPr>
        <w:t xml:space="preserve"> intellectual property laws</w:t>
      </w:r>
      <w:r w:rsidRPr="00CE1B62">
        <w:rPr>
          <w:sz w:val="16"/>
        </w:rPr>
        <w:t>.</w:t>
      </w:r>
    </w:p>
    <w:p w14:paraId="4D289744" w14:textId="77777777" w:rsidR="00CE1B62" w:rsidRPr="00CE1B62" w:rsidRDefault="00CE1B62" w:rsidP="00CE1B62">
      <w:pPr>
        <w:rPr>
          <w:u w:val="single"/>
        </w:rPr>
      </w:pPr>
      <w:r w:rsidRPr="00CE1B62">
        <w:rPr>
          <w:sz w:val="16"/>
        </w:rPr>
        <w:t xml:space="preserve">What was said by Bobby Kennedy in 1966 remains true today. We live in dangerous and uncertain times. </w:t>
      </w:r>
      <w:r w:rsidRPr="00CE1B62">
        <w:rPr>
          <w:u w:val="single"/>
        </w:rPr>
        <w:t xml:space="preserve">Many of the </w:t>
      </w:r>
      <w:r w:rsidRPr="00CE1B62">
        <w:rPr>
          <w:highlight w:val="cyan"/>
          <w:u w:val="single"/>
        </w:rPr>
        <w:t>existential threats remain</w:t>
      </w:r>
      <w:r w:rsidRPr="00CE1B62">
        <w:rPr>
          <w:u w:val="single"/>
        </w:rPr>
        <w:t xml:space="preserve"> the same (</w:t>
      </w:r>
      <w:r w:rsidRPr="00CE1B62">
        <w:rPr>
          <w:b/>
          <w:iCs/>
          <w:sz w:val="24"/>
          <w:highlight w:val="cyan"/>
          <w:u w:val="single"/>
        </w:rPr>
        <w:t>nuclear war</w:t>
      </w:r>
      <w:r w:rsidRPr="00CE1B62">
        <w:rPr>
          <w:b/>
          <w:bCs/>
          <w:sz w:val="24"/>
        </w:rPr>
        <w:t xml:space="preserve"> </w:t>
      </w:r>
      <w:r w:rsidRPr="00CE1B62">
        <w:rPr>
          <w:u w:val="single"/>
        </w:rPr>
        <w:t xml:space="preserve">and proliferation, </w:t>
      </w:r>
      <w:r w:rsidRPr="00CE1B62">
        <w:rPr>
          <w:b/>
          <w:iCs/>
          <w:sz w:val="24"/>
          <w:highlight w:val="cyan"/>
          <w:u w:val="single"/>
        </w:rPr>
        <w:t>[genocides]</w:t>
      </w:r>
      <w:r w:rsidRPr="00CE1B62">
        <w:rPr>
          <w:sz w:val="24"/>
        </w:rPr>
        <w:t xml:space="preserve"> </w:t>
      </w:r>
      <w:r w:rsidRPr="00CE1B62">
        <w:rPr>
          <w:strike/>
          <w:sz w:val="16"/>
        </w:rPr>
        <w:t>genocidal maniacs</w:t>
      </w:r>
      <w:r w:rsidRPr="00CE1B62">
        <w:t xml:space="preserve"> </w:t>
      </w:r>
      <w:r w:rsidRPr="00CE1B62">
        <w:rPr>
          <w:u w:val="single"/>
        </w:rPr>
        <w:t xml:space="preserve">and </w:t>
      </w:r>
      <w:r w:rsidRPr="00CE1B62">
        <w:rPr>
          <w:b/>
          <w:iCs/>
          <w:u w:val="single"/>
        </w:rPr>
        <w:t xml:space="preserve">natural </w:t>
      </w:r>
      <w:r w:rsidRPr="00CE1B62">
        <w:rPr>
          <w:b/>
          <w:iCs/>
          <w:sz w:val="24"/>
          <w:highlight w:val="cyan"/>
          <w:u w:val="single"/>
        </w:rPr>
        <w:t>disease</w:t>
      </w:r>
      <w:r w:rsidRPr="00CE1B62">
        <w:rPr>
          <w:u w:val="single"/>
        </w:rPr>
        <w:t xml:space="preserve">) and some are new ([hu]manmade disease, greater awareness of </w:t>
      </w:r>
      <w:r w:rsidRPr="00CE1B62">
        <w:rPr>
          <w:b/>
          <w:iCs/>
          <w:sz w:val="24"/>
          <w:highlight w:val="cyan"/>
          <w:u w:val="single"/>
        </w:rPr>
        <w:t>environmental changes</w:t>
      </w:r>
      <w:r w:rsidRPr="00CE1B62">
        <w:rPr>
          <w:b/>
          <w:bCs/>
          <w:sz w:val="24"/>
        </w:rPr>
        <w:t xml:space="preserve"> </w:t>
      </w:r>
      <w:r w:rsidRPr="00CE1B62">
        <w:rPr>
          <w:u w:val="single"/>
        </w:rPr>
        <w:t xml:space="preserve">and possibly human interrelationship factors, and the unintended consequences of </w:t>
      </w:r>
      <w:r w:rsidRPr="00CE1B62">
        <w:rPr>
          <w:b/>
          <w:iCs/>
          <w:sz w:val="24"/>
          <w:highlight w:val="cyan"/>
          <w:u w:val="single"/>
        </w:rPr>
        <w:t>genetic manipulation</w:t>
      </w:r>
      <w:r w:rsidRPr="00CE1B62">
        <w:rPr>
          <w:b/>
          <w:bCs/>
          <w:sz w:val="24"/>
          <w:highlight w:val="cyan"/>
        </w:rPr>
        <w:t xml:space="preserve"> </w:t>
      </w:r>
      <w:r w:rsidRPr="00CE1B62">
        <w:rPr>
          <w:highlight w:val="cyan"/>
          <w:u w:val="single"/>
        </w:rPr>
        <w:t xml:space="preserve">and </w:t>
      </w:r>
      <w:r w:rsidRPr="00CE1B62">
        <w:rPr>
          <w:b/>
          <w:iCs/>
          <w:sz w:val="24"/>
          <w:highlight w:val="cyan"/>
          <w:u w:val="single"/>
        </w:rPr>
        <w:t>robotic tech</w:t>
      </w:r>
      <w:r w:rsidRPr="00CE1B62">
        <w:rPr>
          <w:b/>
          <w:iCs/>
          <w:sz w:val="24"/>
          <w:u w:val="single"/>
        </w:rPr>
        <w:t>nologies</w:t>
      </w:r>
      <w:r w:rsidRPr="00CE1B62">
        <w:rPr>
          <w:u w:val="singl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293FE29F" w14:textId="77777777" w:rsidR="00CE1B62" w:rsidRPr="00CE1B62" w:rsidRDefault="00CE1B62" w:rsidP="00CE1B62">
      <w:pPr>
        <w:rPr>
          <w:sz w:val="16"/>
        </w:rPr>
      </w:pPr>
      <w:r w:rsidRPr="00CE1B62">
        <w:rPr>
          <w:sz w:val="16"/>
        </w:rPr>
        <w:t xml:space="preserve">Apropos the creative energy of man, </w:t>
      </w:r>
      <w:r w:rsidRPr="00CE1B62">
        <w:rPr>
          <w:highlight w:val="cyan"/>
          <w:u w:val="single"/>
        </w:rPr>
        <w:t>there is a</w:t>
      </w:r>
      <w:r w:rsidRPr="00CE1B62">
        <w:rPr>
          <w:u w:val="single"/>
        </w:rPr>
        <w:t xml:space="preserve"> non-coincidental </w:t>
      </w:r>
      <w:r w:rsidRPr="00CE1B62">
        <w:rPr>
          <w:highlight w:val="cyan"/>
          <w:u w:val="single"/>
        </w:rPr>
        <w:t>congruence</w:t>
      </w:r>
      <w:r w:rsidRPr="00CE1B62">
        <w:rPr>
          <w:u w:val="single"/>
        </w:rPr>
        <w:t xml:space="preserve"> and convergence </w:t>
      </w:r>
      <w:r w:rsidRPr="00CE1B62">
        <w:rPr>
          <w:highlight w:val="cyan"/>
          <w:u w:val="single"/>
        </w:rPr>
        <w:t>of activity</w:t>
      </w:r>
      <w:r w:rsidRPr="00CE1B62">
        <w:rPr>
          <w:u w:val="single"/>
        </w:rPr>
        <w:t xml:space="preserve"> across and among the three branches of government, occurring almost simultaneously </w:t>
      </w:r>
      <w:r w:rsidRPr="00CE1B62">
        <w:rPr>
          <w:highlight w:val="cyan"/>
          <w:u w:val="single"/>
        </w:rPr>
        <w:t>with the</w:t>
      </w:r>
      <w:r w:rsidRPr="00CE1B62">
        <w:rPr>
          <w:u w:val="single"/>
        </w:rPr>
        <w:t xml:space="preserve"> congruence and convergence of the </w:t>
      </w:r>
      <w:r w:rsidRPr="00CE1B62">
        <w:rPr>
          <w:highlight w:val="cyan"/>
          <w:u w:val="single"/>
        </w:rPr>
        <w:t>rapid</w:t>
      </w:r>
      <w:r w:rsidRPr="00CE1B62">
        <w:rPr>
          <w:u w:val="single"/>
        </w:rPr>
        <w:t xml:space="preserve"> developments of technological </w:t>
      </w:r>
      <w:r w:rsidRPr="00CE1B62">
        <w:rPr>
          <w:highlight w:val="cyan"/>
          <w:u w:val="single"/>
        </w:rPr>
        <w:t>innovation across</w:t>
      </w:r>
      <w:r w:rsidRPr="00CE1B62">
        <w:rPr>
          <w:u w:val="single"/>
        </w:rPr>
        <w:t xml:space="preserve"> various scientific </w:t>
      </w:r>
      <w:r w:rsidRPr="00CE1B62">
        <w:rPr>
          <w:highlight w:val="cyan"/>
          <w:u w:val="single"/>
        </w:rPr>
        <w:t>disciplines</w:t>
      </w:r>
      <w:r w:rsidRPr="00CE1B62">
        <w:rPr>
          <w:u w:val="single"/>
        </w:rPr>
        <w:t xml:space="preserve"> and the information age, </w:t>
      </w:r>
      <w:r w:rsidRPr="00CE1B62">
        <w:rPr>
          <w:highlight w:val="cyan"/>
          <w:u w:val="single"/>
        </w:rPr>
        <w:t>reflected in</w:t>
      </w:r>
      <w:r w:rsidRPr="00CE1B62">
        <w:rPr>
          <w:u w:val="single"/>
        </w:rPr>
        <w:t xml:space="preserve"> the transformation of the </w:t>
      </w:r>
      <w:r w:rsidRPr="00CE1B62">
        <w:rPr>
          <w:highlight w:val="cyan"/>
          <w:u w:val="single"/>
        </w:rPr>
        <w:t>[IP]</w:t>
      </w:r>
      <w:r w:rsidRPr="00CE1B62">
        <w:rPr>
          <w:u w:val="single"/>
        </w:rPr>
        <w:t xml:space="preserve"> intellectual property </w:t>
      </w:r>
      <w:r w:rsidRPr="00CE1B62">
        <w:rPr>
          <w:highlight w:val="cyan"/>
          <w:u w:val="single"/>
        </w:rPr>
        <w:t>laws</w:t>
      </w:r>
      <w:r w:rsidRPr="00CE1B62">
        <w:rPr>
          <w:u w:val="single"/>
        </w:rPr>
        <w:t xml:space="preserve"> in the United States</w:t>
      </w:r>
      <w:r w:rsidRPr="00CE1B62">
        <w:rPr>
          <w:sz w:val="16"/>
        </w:rPr>
        <w:t>.</w:t>
      </w:r>
    </w:p>
    <w:p w14:paraId="12E5BC37" w14:textId="77777777" w:rsidR="00CE1B62" w:rsidRPr="00CE1B62" w:rsidRDefault="00CE1B62" w:rsidP="00CE1B62">
      <w:pPr>
        <w:rPr>
          <w:sz w:val="14"/>
        </w:rPr>
      </w:pPr>
      <w:r w:rsidRPr="00CE1B62">
        <w:rPr>
          <w:sz w:val="14"/>
        </w:rPr>
        <w:t>Patents</w:t>
      </w:r>
    </w:p>
    <w:p w14:paraId="12724447" w14:textId="77777777" w:rsidR="00CE1B62" w:rsidRPr="00CE1B62" w:rsidRDefault="00CE1B62" w:rsidP="00CE1B62">
      <w:pPr>
        <w:rPr>
          <w:sz w:val="14"/>
        </w:rPr>
      </w:pPr>
      <w:r w:rsidRPr="00CE1B62">
        <w:rPr>
          <w:u w:val="single"/>
        </w:rPr>
        <w:t>The passage of the AIA</w:t>
      </w:r>
      <w:r w:rsidRPr="00CE1B62">
        <w:rPr>
          <w:sz w:val="14"/>
        </w:rPr>
        <w:t xml:space="preserve"> was a culmination of efforts spanning several years of Congressional efforts; and the product of a push by the companies at the forefront of the twenty-first century new technology business titans. The legislation </w:t>
      </w:r>
      <w:r w:rsidRPr="00CE1B62">
        <w:rPr>
          <w:u w:val="single"/>
        </w:rPr>
        <w:t>brought</w:t>
      </w:r>
      <w:r w:rsidRPr="00CE1B62">
        <w:rPr>
          <w:sz w:val="14"/>
        </w:rPr>
        <w:t xml:space="preserve"> about </w:t>
      </w:r>
      <w:r w:rsidRPr="00CE1B62">
        <w:rPr>
          <w:u w:val="single"/>
        </w:rPr>
        <w:t>monumental changes in</w:t>
      </w:r>
      <w:r w:rsidRPr="00CE1B62">
        <w:rPr>
          <w:sz w:val="14"/>
        </w:rPr>
        <w:t xml:space="preserve"> the </w:t>
      </w:r>
      <w:r w:rsidRPr="00CE1B62">
        <w:rPr>
          <w:u w:val="single"/>
        </w:rPr>
        <w:t>patent law</w:t>
      </w:r>
      <w:r w:rsidRPr="00CE1B62">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44B21768" w14:textId="77777777" w:rsidR="00CE1B62" w:rsidRPr="00CE1B62" w:rsidRDefault="00CE1B62" w:rsidP="00CE1B62">
      <w:pPr>
        <w:rPr>
          <w:u w:val="single"/>
        </w:rPr>
      </w:pPr>
      <w:r w:rsidRPr="00CE1B62">
        <w:rPr>
          <w:sz w:val="14"/>
        </w:rPr>
        <w:t xml:space="preserve">The 113th and 114th Congress grappled with newly proposed </w:t>
      </w:r>
      <w:r w:rsidRPr="00CE1B62">
        <w:rPr>
          <w:highlight w:val="cyan"/>
          <w:u w:val="single"/>
        </w:rPr>
        <w:t>patent law</w:t>
      </w:r>
      <w:r w:rsidRPr="00CE1B62">
        <w:rPr>
          <w:sz w:val="14"/>
        </w:rPr>
        <w:t xml:space="preserve"> reforms that, if enacted, may present additional tectonic shifts in the patent law. Major provisions of the proposals </w:t>
      </w:r>
      <w:proofErr w:type="gramStart"/>
      <w:r w:rsidRPr="00CE1B62">
        <w:rPr>
          <w:highlight w:val="cyan"/>
          <w:u w:val="single"/>
        </w:rPr>
        <w:t>include</w:t>
      </w:r>
      <w:r w:rsidRPr="00CE1B62">
        <w:rPr>
          <w:sz w:val="14"/>
        </w:rPr>
        <w:t>:</w:t>
      </w:r>
      <w:proofErr w:type="gramEnd"/>
      <w:r w:rsidRPr="00CE1B62">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CE1B62">
        <w:rPr>
          <w:b/>
          <w:iCs/>
          <w:highlight w:val="cyan"/>
          <w:u w:val="single"/>
        </w:rPr>
        <w:t>district court litigation</w:t>
      </w:r>
      <w:r w:rsidRPr="00CE1B62">
        <w:rPr>
          <w:highlight w:val="cyan"/>
          <w:u w:val="single"/>
        </w:rPr>
        <w:t xml:space="preserve"> concerning</w:t>
      </w:r>
      <w:r w:rsidRPr="00CE1B62">
        <w:rPr>
          <w:u w:val="single"/>
        </w:rPr>
        <w:t xml:space="preserve"> patent </w:t>
      </w:r>
      <w:r w:rsidRPr="00CE1B62">
        <w:rPr>
          <w:b/>
          <w:iCs/>
          <w:highlight w:val="cyan"/>
          <w:u w:val="single"/>
        </w:rPr>
        <w:t>validity</w:t>
      </w:r>
      <w:r w:rsidRPr="00CE1B62">
        <w:rPr>
          <w:u w:val="single"/>
        </w:rPr>
        <w:t>.</w:t>
      </w:r>
    </w:p>
    <w:p w14:paraId="7F38D2C9" w14:textId="77777777" w:rsidR="00CE1B62" w:rsidRPr="00CE1B62" w:rsidRDefault="00CE1B62" w:rsidP="00CE1B62">
      <w:pPr>
        <w:rPr>
          <w:sz w:val="14"/>
        </w:rPr>
      </w:pPr>
      <w:r w:rsidRPr="00CE1B62">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41FB5956" w14:textId="77777777" w:rsidR="00CE1B62" w:rsidRPr="00CE1B62" w:rsidRDefault="00CE1B62" w:rsidP="00CE1B62">
      <w:pPr>
        <w:rPr>
          <w:sz w:val="14"/>
          <w:szCs w:val="16"/>
        </w:rPr>
      </w:pPr>
      <w:r w:rsidRPr="00CE1B62">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629F1CDE" w14:textId="77777777" w:rsidR="00CE1B62" w:rsidRPr="00CE1B62" w:rsidRDefault="00CE1B62" w:rsidP="00CE1B62">
      <w:pPr>
        <w:rPr>
          <w:sz w:val="14"/>
          <w:szCs w:val="16"/>
        </w:rPr>
      </w:pPr>
      <w:r w:rsidRPr="00CE1B62">
        <w:rPr>
          <w:sz w:val="14"/>
          <w:szCs w:val="16"/>
        </w:rPr>
        <w:t xml:space="preserve">While the SCOTUS activity in patent cases is viewed by some as a </w:t>
      </w:r>
      <w:proofErr w:type="gramStart"/>
      <w:r w:rsidRPr="00CE1B62">
        <w:rPr>
          <w:sz w:val="14"/>
          <w:szCs w:val="16"/>
        </w:rPr>
        <w:t>counter-balance</w:t>
      </w:r>
      <w:proofErr w:type="gramEnd"/>
      <w:r w:rsidRPr="00CE1B62">
        <w:rPr>
          <w:sz w:val="14"/>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0D236EAE" w14:textId="77777777" w:rsidR="00CE1B62" w:rsidRPr="00CE1B62" w:rsidRDefault="00CE1B62" w:rsidP="00CE1B62">
      <w:pPr>
        <w:rPr>
          <w:u w:val="single"/>
        </w:rPr>
      </w:pPr>
      <w:r w:rsidRPr="00CE1B62">
        <w:rPr>
          <w:u w:val="single"/>
        </w:rPr>
        <w:t>Copyrights</w:t>
      </w:r>
    </w:p>
    <w:p w14:paraId="2359D09F" w14:textId="77777777" w:rsidR="00CE1B62" w:rsidRPr="00CE1B62" w:rsidRDefault="00CE1B62" w:rsidP="00CE1B62">
      <w:pPr>
        <w:rPr>
          <w:sz w:val="14"/>
        </w:rPr>
      </w:pPr>
      <w:r w:rsidRPr="00CE1B62">
        <w:rPr>
          <w:sz w:val="14"/>
        </w:rPr>
        <w:t xml:space="preserve">The advent and ubiquity of the internet, social </w:t>
      </w:r>
      <w:proofErr w:type="gramStart"/>
      <w:r w:rsidRPr="00CE1B62">
        <w:rPr>
          <w:sz w:val="14"/>
        </w:rPr>
        <w:t>media</w:t>
      </w:r>
      <w:proofErr w:type="gramEnd"/>
      <w:r w:rsidRPr="00CE1B62">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CE1B62">
        <w:rPr>
          <w:sz w:val="14"/>
        </w:rPr>
        <w:t>designs</w:t>
      </w:r>
      <w:proofErr w:type="gramEnd"/>
      <w:r w:rsidRPr="00CE1B62">
        <w:rPr>
          <w:sz w:val="14"/>
        </w:rPr>
        <w:t xml:space="preserve"> and publishing alternatives, as well as adherence to globalization harmonization have given rise to changes in the statutory law and jurisprudence in this area of intellectual property law. Additionally, </w:t>
      </w:r>
      <w:r w:rsidRPr="00CE1B62">
        <w:rPr>
          <w:u w:val="single"/>
        </w:rPr>
        <w:t>there is an overlap of patent rights and copyrights for software driven by the ebb and flow of the strength of each respective intellectual property protection</w:t>
      </w:r>
      <w:r w:rsidRPr="00CE1B62">
        <w:rPr>
          <w:sz w:val="14"/>
        </w:rPr>
        <w:t>.</w:t>
      </w:r>
    </w:p>
    <w:p w14:paraId="47A51B35" w14:textId="77777777" w:rsidR="00CE1B62" w:rsidRPr="00CE1B62" w:rsidRDefault="00CE1B62" w:rsidP="00CE1B62">
      <w:pPr>
        <w:rPr>
          <w:sz w:val="14"/>
        </w:rPr>
      </w:pPr>
      <w:r w:rsidRPr="00CE1B62">
        <w:rPr>
          <w:sz w:val="14"/>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CE1B62">
        <w:rPr>
          <w:sz w:val="14"/>
        </w:rPr>
        <w:t>scienctific</w:t>
      </w:r>
      <w:proofErr w:type="spellEnd"/>
      <w:r w:rsidRPr="00CE1B62">
        <w:rPr>
          <w:sz w:val="14"/>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2411A9FB" w14:textId="77777777" w:rsidR="00CE1B62" w:rsidRPr="00CE1B62" w:rsidRDefault="00CE1B62" w:rsidP="00CE1B62">
      <w:pPr>
        <w:rPr>
          <w:sz w:val="14"/>
        </w:rPr>
      </w:pPr>
      <w:r w:rsidRPr="00CE1B62">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54B2C0F9" w14:textId="77777777" w:rsidR="00CE1B62" w:rsidRPr="00CE1B62" w:rsidRDefault="00CE1B62" w:rsidP="00CE1B62">
      <w:pPr>
        <w:rPr>
          <w:u w:val="single"/>
        </w:rPr>
      </w:pPr>
      <w:r w:rsidRPr="00CE1B62">
        <w:rPr>
          <w:u w:val="single"/>
        </w:rPr>
        <w:t>Trademarks</w:t>
      </w:r>
    </w:p>
    <w:p w14:paraId="68A1F289" w14:textId="77777777" w:rsidR="00CE1B62" w:rsidRPr="00CE1B62" w:rsidRDefault="00CE1B62" w:rsidP="00CE1B62">
      <w:pPr>
        <w:rPr>
          <w:sz w:val="14"/>
        </w:rPr>
      </w:pPr>
      <w:r w:rsidRPr="00CE1B62">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CE1B62">
        <w:rPr>
          <w:sz w:val="14"/>
        </w:rPr>
        <w:t>knock-offs</w:t>
      </w:r>
      <w:proofErr w:type="gramEnd"/>
      <w:r w:rsidRPr="00CE1B62">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27E2690F" w14:textId="77777777" w:rsidR="00CE1B62" w:rsidRPr="00CE1B62" w:rsidRDefault="00CE1B62" w:rsidP="00CE1B62">
      <w:pPr>
        <w:rPr>
          <w:u w:val="single"/>
        </w:rPr>
      </w:pPr>
      <w:r w:rsidRPr="00CE1B62">
        <w:rPr>
          <w:u w:val="single"/>
        </w:rPr>
        <w:t>Trade Secrets</w:t>
      </w:r>
    </w:p>
    <w:p w14:paraId="33E51E85" w14:textId="77777777" w:rsidR="00CE1B62" w:rsidRPr="00CE1B62" w:rsidRDefault="00CE1B62" w:rsidP="00CE1B62">
      <w:pPr>
        <w:rPr>
          <w:sz w:val="14"/>
        </w:rPr>
      </w:pPr>
      <w:r w:rsidRPr="00CE1B62">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CE1B62">
        <w:rPr>
          <w:sz w:val="14"/>
        </w:rPr>
        <w:t>Trans Pacific</w:t>
      </w:r>
      <w:proofErr w:type="gramEnd"/>
      <w:r w:rsidRPr="00CE1B62">
        <w:rPr>
          <w:sz w:val="14"/>
        </w:rPr>
        <w:t xml:space="preserve"> Partnership (TPP) trade agreement contains intellectual property rights provisions that will trigger required changes to United States statutory Intellectual Property Laws.</w:t>
      </w:r>
    </w:p>
    <w:p w14:paraId="77D0A563" w14:textId="77777777" w:rsidR="00CE1B62" w:rsidRPr="00CE1B62" w:rsidRDefault="00CE1B62" w:rsidP="00CE1B62">
      <w:pPr>
        <w:rPr>
          <w:sz w:val="14"/>
        </w:rPr>
      </w:pPr>
      <w:r w:rsidRPr="00CE1B62">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1A65B556" w14:textId="77777777" w:rsidR="00CE1B62" w:rsidRPr="00CE1B62" w:rsidRDefault="00CE1B62" w:rsidP="00CE1B62">
      <w:pPr>
        <w:rPr>
          <w:sz w:val="14"/>
        </w:rPr>
      </w:pPr>
      <w:r w:rsidRPr="00CE1B62">
        <w:rPr>
          <w:sz w:val="14"/>
        </w:rPr>
        <w:t xml:space="preserve">There is also a real concern that </w:t>
      </w:r>
      <w:r w:rsidRPr="00CE1B62">
        <w:rPr>
          <w:u w:val="single"/>
        </w:rPr>
        <w:t xml:space="preserve">the strengthening of trade secret protection </w:t>
      </w:r>
      <w:r w:rsidRPr="00CE1B62">
        <w:rPr>
          <w:b/>
          <w:iCs/>
          <w:u w:val="single"/>
        </w:rPr>
        <w:t xml:space="preserve">in conjunction with </w:t>
      </w:r>
      <w:r w:rsidRPr="00CE1B62">
        <w:rPr>
          <w:b/>
          <w:iCs/>
          <w:highlight w:val="cyan"/>
          <w:u w:val="single"/>
        </w:rPr>
        <w:t>the perceived weakening of patent protection</w:t>
      </w:r>
      <w:r w:rsidRPr="00CE1B62">
        <w:rPr>
          <w:sz w:val="16"/>
        </w:rPr>
        <w:t xml:space="preserve"> </w:t>
      </w:r>
      <w:r w:rsidRPr="00CE1B62">
        <w:rPr>
          <w:sz w:val="14"/>
        </w:rPr>
        <w:t xml:space="preserve">(e.g., high rate of invalidating patents in post-grant proceedings before the PTAB and strict limitations on what is patent eligible subject matter) </w:t>
      </w:r>
      <w:r w:rsidRPr="00CE1B62">
        <w:rPr>
          <w:highlight w:val="cyan"/>
          <w:u w:val="single"/>
        </w:rPr>
        <w:t>may</w:t>
      </w:r>
      <w:r w:rsidRPr="00CE1B62">
        <w:rPr>
          <w:u w:val="single"/>
        </w:rPr>
        <w:t xml:space="preserve"> very-well </w:t>
      </w:r>
      <w:r w:rsidRPr="00CE1B62">
        <w:rPr>
          <w:highlight w:val="cyan"/>
          <w:u w:val="single"/>
        </w:rPr>
        <w:t>have</w:t>
      </w:r>
      <w:r w:rsidRPr="00CE1B62">
        <w:rPr>
          <w:u w:val="single"/>
        </w:rPr>
        <w:t xml:space="preserve"> the </w:t>
      </w:r>
      <w:r w:rsidRPr="00CE1B62">
        <w:rPr>
          <w:highlight w:val="cyan"/>
          <w:u w:val="single"/>
        </w:rPr>
        <w:t>unintended consequence</w:t>
      </w:r>
      <w:r w:rsidRPr="00CE1B62">
        <w:rPr>
          <w:u w:val="single"/>
        </w:rPr>
        <w:t xml:space="preserve"> of contravening the purpose behind the Patent and Copyright Clause:</w:t>
      </w:r>
      <w:r w:rsidRPr="00CE1B62">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4AEA6D26" w14:textId="77777777" w:rsidR="00CE1B62" w:rsidRPr="00CE1B62" w:rsidRDefault="00CE1B62" w:rsidP="00CE1B62">
      <w:pPr>
        <w:rPr>
          <w:sz w:val="14"/>
        </w:rPr>
      </w:pPr>
      <w:r w:rsidRPr="00CE1B62">
        <w:rPr>
          <w:sz w:val="14"/>
        </w:rPr>
        <w:t>Privacy Rights</w:t>
      </w:r>
    </w:p>
    <w:p w14:paraId="1E6A1A88" w14:textId="77777777" w:rsidR="00CE1B62" w:rsidRPr="00CE1B62" w:rsidRDefault="00CE1B62" w:rsidP="00CE1B62">
      <w:pPr>
        <w:rPr>
          <w:sz w:val="14"/>
        </w:rPr>
      </w:pPr>
      <w:r w:rsidRPr="00CE1B62">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67889112" w14:textId="77777777" w:rsidR="00CE1B62" w:rsidRPr="00CE1B62" w:rsidRDefault="00CE1B62" w:rsidP="00CE1B62">
      <w:pPr>
        <w:rPr>
          <w:u w:val="single"/>
        </w:rPr>
      </w:pPr>
      <w:r w:rsidRPr="00CE1B62">
        <w:rPr>
          <w:u w:val="single"/>
        </w:rPr>
        <w:t xml:space="preserve">America’s Need </w:t>
      </w:r>
      <w:proofErr w:type="gramStart"/>
      <w:r w:rsidRPr="00CE1B62">
        <w:rPr>
          <w:u w:val="single"/>
        </w:rPr>
        <w:t>For</w:t>
      </w:r>
      <w:proofErr w:type="gramEnd"/>
      <w:r w:rsidRPr="00CE1B62">
        <w:rPr>
          <w:u w:val="single"/>
        </w:rPr>
        <w:t xml:space="preserve"> Strong Intellectual Property Protection</w:t>
      </w:r>
    </w:p>
    <w:p w14:paraId="7D324C2F" w14:textId="77777777" w:rsidR="00CE1B62" w:rsidRPr="00CE1B62" w:rsidRDefault="00CE1B62" w:rsidP="00CE1B62">
      <w:pPr>
        <w:rPr>
          <w:sz w:val="14"/>
        </w:rPr>
      </w:pPr>
      <w:r w:rsidRPr="00CE1B62">
        <w:rPr>
          <w:u w:val="single"/>
        </w:rPr>
        <w:t>The need for strong protection of intellectual property rights is greater now than it was at the dawn of our republic</w:t>
      </w:r>
      <w:r w:rsidRPr="00CE1B62">
        <w:rPr>
          <w:sz w:val="14"/>
        </w:rPr>
        <w:t xml:space="preserve">. Our Forefathers and the Framers of </w:t>
      </w:r>
      <w:r w:rsidRPr="00CE1B62">
        <w:rPr>
          <w:u w:val="single"/>
        </w:rPr>
        <w:t>the U.S. Constitution</w:t>
      </w:r>
      <w:r w:rsidRPr="00CE1B62">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CE1B62">
        <w:rPr>
          <w:u w:val="single"/>
        </w:rPr>
        <w:t>recognizes the need for: uniformity of the protection of IP rights, securing</w:t>
      </w:r>
      <w:r w:rsidRPr="00CE1B62">
        <w:rPr>
          <w:sz w:val="14"/>
        </w:rPr>
        <w:t xml:space="preserve"> those </w:t>
      </w:r>
      <w:r w:rsidRPr="00CE1B62">
        <w:rPr>
          <w:u w:val="single"/>
        </w:rPr>
        <w:t>rights for the individual</w:t>
      </w:r>
      <w:r w:rsidRPr="00CE1B62">
        <w:rPr>
          <w:sz w:val="14"/>
        </w:rPr>
        <w:t xml:space="preserve"> rather than the state; </w:t>
      </w:r>
      <w:proofErr w:type="gramStart"/>
      <w:r w:rsidRPr="00CE1B62">
        <w:rPr>
          <w:u w:val="single"/>
        </w:rPr>
        <w:t>and,</w:t>
      </w:r>
      <w:proofErr w:type="gramEnd"/>
      <w:r w:rsidRPr="00CE1B62">
        <w:rPr>
          <w:u w:val="single"/>
        </w:rPr>
        <w:t xml:space="preserve"> incentivizing innovation and creative aspirations</w:t>
      </w:r>
      <w:r w:rsidRPr="00CE1B62">
        <w:rPr>
          <w:sz w:val="14"/>
        </w:rPr>
        <w:t>.</w:t>
      </w:r>
    </w:p>
    <w:p w14:paraId="0DA18F74" w14:textId="77777777" w:rsidR="00CE1B62" w:rsidRPr="00CE1B62" w:rsidRDefault="00CE1B62" w:rsidP="00CE1B62">
      <w:pPr>
        <w:rPr>
          <w:sz w:val="14"/>
        </w:rPr>
      </w:pPr>
      <w:r w:rsidRPr="00CE1B62">
        <w:rPr>
          <w:sz w:val="14"/>
        </w:rPr>
        <w:t xml:space="preserve">Underlying this </w:t>
      </w:r>
      <w:proofErr w:type="gramStart"/>
      <w:r w:rsidRPr="00CE1B62">
        <w:rPr>
          <w:sz w:val="14"/>
        </w:rPr>
        <w:t>particular enumerated</w:t>
      </w:r>
      <w:proofErr w:type="gramEnd"/>
      <w:r w:rsidRPr="00CE1B62">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0A0909AB" w14:textId="77777777" w:rsidR="00CE1B62" w:rsidRPr="00CE1B62" w:rsidRDefault="00CE1B62" w:rsidP="00CE1B62">
      <w:pPr>
        <w:rPr>
          <w:sz w:val="14"/>
        </w:rPr>
      </w:pPr>
      <w:proofErr w:type="gramStart"/>
      <w:r w:rsidRPr="00CE1B62">
        <w:rPr>
          <w:sz w:val="14"/>
        </w:rPr>
        <w:t>All of</w:t>
      </w:r>
      <w:proofErr w:type="gramEnd"/>
      <w:r w:rsidRPr="00CE1B62">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CE1B62">
        <w:rPr>
          <w:sz w:val="14"/>
        </w:rPr>
        <w:t>period of time</w:t>
      </w:r>
      <w:proofErr w:type="gramEnd"/>
      <w:r w:rsidRPr="00CE1B62">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CE1B62">
        <w:rPr>
          <w:sz w:val="14"/>
        </w:rPr>
        <w:t>proponents</w:t>
      </w:r>
      <w:proofErr w:type="gramEnd"/>
      <w:r w:rsidRPr="00CE1B62">
        <w:rPr>
          <w:sz w:val="14"/>
        </w:rPr>
        <w:t xml:space="preserve"> and opponents of certain of these efforts. </w:t>
      </w:r>
      <w:r w:rsidRPr="00CE1B62">
        <w:rPr>
          <w:u w:val="single"/>
        </w:rPr>
        <w:t>To be sure, some change is inevitable, and both beneficial and necessary in an environment of rapidly changing technology where the law needs to evolve or conform to new realities</w:t>
      </w:r>
      <w:r w:rsidRPr="00CE1B62">
        <w:rPr>
          <w:sz w:val="14"/>
        </w:rPr>
        <w:t xml:space="preserve">. However, changes not premised upon the founding principles of the Constitution and the Patent and Copyright Clause (i.e., uniformity, secured rights for the individual, incentivizing </w:t>
      </w:r>
      <w:proofErr w:type="gramStart"/>
      <w:r w:rsidRPr="00CE1B62">
        <w:rPr>
          <w:sz w:val="14"/>
        </w:rPr>
        <w:t>innovation</w:t>
      </w:r>
      <w:proofErr w:type="gramEnd"/>
      <w:r w:rsidRPr="00CE1B62">
        <w:rPr>
          <w:sz w:val="14"/>
        </w:rPr>
        <w:t xml:space="preserve"> and protecting individual liberty) run afoul of the intended purpose of the constitutional guarantee.</w:t>
      </w:r>
    </w:p>
    <w:p w14:paraId="17C4A543" w14:textId="77777777" w:rsidR="00CE1B62" w:rsidRPr="00CE1B62" w:rsidRDefault="00CE1B62" w:rsidP="00CE1B62">
      <w:pPr>
        <w:rPr>
          <w:sz w:val="14"/>
        </w:rPr>
      </w:pPr>
      <w:r w:rsidRPr="00CE1B62">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6E04C165" w14:textId="77777777" w:rsidR="00CE1B62" w:rsidRPr="00CE1B62" w:rsidRDefault="00CE1B62" w:rsidP="00CE1B62">
      <w:pPr>
        <w:rPr>
          <w:sz w:val="16"/>
        </w:rPr>
      </w:pPr>
      <w:r w:rsidRPr="00CE1B62">
        <w:rPr>
          <w:sz w:val="16"/>
        </w:rPr>
        <w:t xml:space="preserve">It is also important to recognize that </w:t>
      </w:r>
      <w:r w:rsidRPr="00CE1B62">
        <w:rPr>
          <w:highlight w:val="cyan"/>
          <w:u w:val="single"/>
        </w:rPr>
        <w:t>the</w:t>
      </w:r>
      <w:r w:rsidRPr="00CE1B62">
        <w:rPr>
          <w:u w:val="single"/>
        </w:rPr>
        <w:t xml:space="preserve"> social, </w:t>
      </w:r>
      <w:proofErr w:type="gramStart"/>
      <w:r w:rsidRPr="00CE1B62">
        <w:rPr>
          <w:u w:val="single"/>
        </w:rPr>
        <w:t>political</w:t>
      </w:r>
      <w:proofErr w:type="gramEnd"/>
      <w:r w:rsidRPr="00CE1B62">
        <w:rPr>
          <w:u w:val="single"/>
        </w:rPr>
        <w:t xml:space="preserve"> and economic </w:t>
      </w:r>
      <w:r w:rsidRPr="00CE1B62">
        <w:rPr>
          <w:highlight w:val="cyan"/>
          <w:u w:val="single"/>
        </w:rPr>
        <w:t>impact of strong</w:t>
      </w:r>
      <w:r w:rsidRPr="00CE1B62">
        <w:rPr>
          <w:u w:val="single"/>
        </w:rPr>
        <w:t xml:space="preserve"> protections for </w:t>
      </w:r>
      <w:r w:rsidRPr="00CE1B62">
        <w:rPr>
          <w:b/>
          <w:iCs/>
          <w:highlight w:val="cyan"/>
          <w:u w:val="single"/>
        </w:rPr>
        <w:t>i</w:t>
      </w:r>
      <w:r w:rsidRPr="00CE1B62">
        <w:rPr>
          <w:u w:val="single"/>
        </w:rPr>
        <w:t xml:space="preserve">ntellectual </w:t>
      </w:r>
      <w:r w:rsidRPr="00CE1B62">
        <w:rPr>
          <w:b/>
          <w:iCs/>
          <w:highlight w:val="cyan"/>
          <w:u w:val="single"/>
        </w:rPr>
        <w:t>p</w:t>
      </w:r>
      <w:r w:rsidRPr="00CE1B62">
        <w:rPr>
          <w:u w:val="single"/>
        </w:rPr>
        <w:t xml:space="preserve">roperty </w:t>
      </w:r>
      <w:r w:rsidRPr="00CE1B62">
        <w:rPr>
          <w:b/>
          <w:iCs/>
          <w:highlight w:val="cyan"/>
          <w:u w:val="single"/>
        </w:rPr>
        <w:t>cannot be overstated</w:t>
      </w:r>
      <w:r w:rsidRPr="00CE1B62">
        <w:rPr>
          <w:u w:val="single"/>
        </w:rPr>
        <w:t xml:space="preserve">. In the social context, the incentive for disclosure and </w:t>
      </w:r>
      <w:r w:rsidRPr="00CE1B62">
        <w:rPr>
          <w:b/>
          <w:iCs/>
          <w:sz w:val="24"/>
          <w:highlight w:val="cyan"/>
          <w:u w:val="single"/>
        </w:rPr>
        <w:t>innovation is critical</w:t>
      </w:r>
      <w:r w:rsidRPr="00CE1B62">
        <w:rPr>
          <w:highlight w:val="cyan"/>
          <w:u w:val="single"/>
        </w:rPr>
        <w:t xml:space="preserve">. Solutions for </w:t>
      </w:r>
      <w:r w:rsidRPr="00CE1B62">
        <w:rPr>
          <w:b/>
          <w:iCs/>
          <w:sz w:val="24"/>
          <w:highlight w:val="cyan"/>
          <w:u w:val="single"/>
        </w:rPr>
        <w:t>sustainability</w:t>
      </w:r>
      <w:r w:rsidRPr="00CE1B62">
        <w:rPr>
          <w:b/>
          <w:bCs/>
          <w:sz w:val="24"/>
          <w:highlight w:val="cyan"/>
        </w:rPr>
        <w:t xml:space="preserve"> </w:t>
      </w:r>
      <w:r w:rsidRPr="00CE1B62">
        <w:rPr>
          <w:highlight w:val="cyan"/>
          <w:u w:val="single"/>
        </w:rPr>
        <w:t xml:space="preserve">and </w:t>
      </w:r>
      <w:r w:rsidRPr="00CE1B62">
        <w:rPr>
          <w:b/>
          <w:iCs/>
          <w:sz w:val="24"/>
          <w:highlight w:val="cyan"/>
          <w:u w:val="single"/>
        </w:rPr>
        <w:t>climate change</w:t>
      </w:r>
      <w:r w:rsidRPr="00CE1B62">
        <w:t xml:space="preserve"> </w:t>
      </w:r>
      <w:r w:rsidRPr="00CE1B62">
        <w:rPr>
          <w:sz w:val="16"/>
        </w:rPr>
        <w:t xml:space="preserve">(whether natural, man-made or mutually/marginally intertwined) </w:t>
      </w:r>
      <w:r w:rsidRPr="00CE1B62">
        <w:rPr>
          <w:highlight w:val="cyan"/>
          <w:u w:val="single"/>
        </w:rPr>
        <w:t>rely upon this</w:t>
      </w:r>
      <w:r w:rsidRPr="00CE1B62">
        <w:rPr>
          <w:u w:val="single"/>
        </w:rPr>
        <w:t xml:space="preserve"> premise. </w:t>
      </w:r>
      <w:r w:rsidRPr="00CE1B62">
        <w:rPr>
          <w:highlight w:val="cyan"/>
          <w:u w:val="single"/>
        </w:rPr>
        <w:t>Likewise</w:t>
      </w:r>
      <w:r w:rsidRPr="00CE1B62">
        <w:rPr>
          <w:u w:val="single"/>
        </w:rPr>
        <w:t xml:space="preserve">, as we are on the precipice of the ultimate convergence in technologies from the hi-tech digital world and life sciences space, capturing the ability </w:t>
      </w:r>
      <w:r w:rsidRPr="00CE1B62">
        <w:rPr>
          <w:highlight w:val="cyan"/>
          <w:u w:val="single"/>
        </w:rPr>
        <w:t xml:space="preserve">to </w:t>
      </w:r>
      <w:r w:rsidRPr="00CE1B62">
        <w:rPr>
          <w:b/>
          <w:iCs/>
          <w:sz w:val="24"/>
          <w:highlight w:val="cyan"/>
          <w:u w:val="single"/>
        </w:rPr>
        <w:t>cure</w:t>
      </w:r>
      <w:r w:rsidRPr="00CE1B62">
        <w:rPr>
          <w:b/>
          <w:iCs/>
          <w:sz w:val="24"/>
          <w:u w:val="single"/>
        </w:rPr>
        <w:t xml:space="preserve"> many </w:t>
      </w:r>
      <w:r w:rsidRPr="00CE1B62">
        <w:rPr>
          <w:b/>
          <w:iCs/>
          <w:sz w:val="24"/>
          <w:highlight w:val="cyan"/>
          <w:u w:val="single"/>
        </w:rPr>
        <w:t>diseases</w:t>
      </w:r>
      <w:r w:rsidRPr="00CE1B62">
        <w:t xml:space="preserve"> </w:t>
      </w:r>
      <w:r w:rsidRPr="00CE1B62">
        <w:rPr>
          <w:sz w:val="16"/>
        </w:rPr>
        <w:t xml:space="preserve">and fatal illnesses and providing the true promise of extended longevity in good health and well-being, that is meaningful, productive, and purposeful; </w:t>
      </w:r>
      <w:r w:rsidRPr="00CE1B62">
        <w:rPr>
          <w:u w:val="single"/>
        </w:rPr>
        <w:t xml:space="preserve">this incentive </w:t>
      </w:r>
      <w:r w:rsidRPr="00CE1B62">
        <w:rPr>
          <w:b/>
          <w:iCs/>
          <w:u w:val="single"/>
        </w:rPr>
        <w:t>must be preserved</w:t>
      </w:r>
      <w:r w:rsidRPr="00CE1B62">
        <w:rPr>
          <w:sz w:val="16"/>
        </w:rPr>
        <w:t>.</w:t>
      </w:r>
    </w:p>
    <w:p w14:paraId="477C3986" w14:textId="77777777" w:rsidR="00CE1B62" w:rsidRPr="00CE1B62" w:rsidRDefault="00CE1B62" w:rsidP="00CE1B62">
      <w:pPr>
        <w:rPr>
          <w:sz w:val="16"/>
        </w:rPr>
      </w:pPr>
      <w:r w:rsidRPr="00CE1B62">
        <w:rPr>
          <w:sz w:val="16"/>
        </w:rPr>
        <w:t xml:space="preserve">In similar fashion, </w:t>
      </w:r>
      <w:r w:rsidRPr="00CE1B62">
        <w:rPr>
          <w:highlight w:val="cyan"/>
          <w:u w:val="single"/>
        </w:rPr>
        <w:t xml:space="preserve">advancements in </w:t>
      </w:r>
      <w:r w:rsidRPr="00CE1B62">
        <w:rPr>
          <w:b/>
          <w:iCs/>
          <w:highlight w:val="cyan"/>
          <w:u w:val="single"/>
        </w:rPr>
        <w:t>tech</w:t>
      </w:r>
      <w:r w:rsidRPr="00CE1B62">
        <w:rPr>
          <w:u w:val="single"/>
        </w:rPr>
        <w:t xml:space="preserve">nologies related to the global economy and communications </w:t>
      </w:r>
      <w:r w:rsidRPr="00CE1B62">
        <w:rPr>
          <w:highlight w:val="cyan"/>
          <w:u w:val="single"/>
        </w:rPr>
        <w:t>will enhance</w:t>
      </w:r>
      <w:r w:rsidRPr="00CE1B62">
        <w:rPr>
          <w:u w:val="single"/>
        </w:rPr>
        <w:t xml:space="preserve"> the possibilities for </w:t>
      </w:r>
      <w:r w:rsidRPr="00CE1B62">
        <w:rPr>
          <w:b/>
          <w:iCs/>
          <w:sz w:val="24"/>
          <w:highlight w:val="cyan"/>
          <w:u w:val="single"/>
        </w:rPr>
        <w:t>solutions to</w:t>
      </w:r>
      <w:r w:rsidRPr="00CE1B62">
        <w:rPr>
          <w:b/>
          <w:iCs/>
          <w:sz w:val="24"/>
          <w:u w:val="single"/>
        </w:rPr>
        <w:t xml:space="preserve"> political and cultural </w:t>
      </w:r>
      <w:r w:rsidRPr="00CE1B62">
        <w:rPr>
          <w:b/>
          <w:iCs/>
          <w:sz w:val="24"/>
          <w:highlight w:val="cyan"/>
          <w:u w:val="single"/>
        </w:rPr>
        <w:t>conflicts</w:t>
      </w:r>
      <w:r w:rsidRPr="00CE1B62">
        <w:rPr>
          <w:b/>
          <w:iCs/>
          <w:sz w:val="24"/>
          <w:u w:val="single"/>
        </w:rPr>
        <w:t xml:space="preserve"> that arise </w:t>
      </w:r>
      <w:r w:rsidRPr="00CE1B62">
        <w:rPr>
          <w:b/>
          <w:iCs/>
          <w:sz w:val="24"/>
          <w:highlight w:val="cyan"/>
          <w:u w:val="single"/>
        </w:rPr>
        <w:t>around the globe</w:t>
      </w:r>
      <w:r w:rsidRPr="00CE1B62">
        <w:rPr>
          <w:u w:val="single"/>
        </w:rPr>
        <w:t xml:space="preserve">. Likewise, </w:t>
      </w:r>
      <w:r w:rsidRPr="00CE1B62">
        <w:rPr>
          <w:highlight w:val="cyan"/>
          <w:u w:val="single"/>
        </w:rPr>
        <w:t xml:space="preserve">the </w:t>
      </w:r>
      <w:r w:rsidRPr="00CE1B62">
        <w:rPr>
          <w:b/>
          <w:iCs/>
          <w:highlight w:val="cyan"/>
          <w:u w:val="single"/>
        </w:rPr>
        <w:t>U</w:t>
      </w:r>
      <w:r w:rsidRPr="00CE1B62">
        <w:rPr>
          <w:sz w:val="16"/>
        </w:rPr>
        <w:t xml:space="preserve">nited </w:t>
      </w:r>
      <w:r w:rsidRPr="00CE1B62">
        <w:rPr>
          <w:b/>
          <w:iCs/>
          <w:highlight w:val="cyan"/>
          <w:u w:val="single"/>
        </w:rPr>
        <w:t>S</w:t>
      </w:r>
      <w:r w:rsidRPr="00CE1B62">
        <w:rPr>
          <w:sz w:val="16"/>
        </w:rPr>
        <w:t xml:space="preserve">tates </w:t>
      </w:r>
      <w:r w:rsidRPr="00CE1B62">
        <w:rPr>
          <w:highlight w:val="cyan"/>
          <w:u w:val="single"/>
        </w:rPr>
        <w:t>economy has</w:t>
      </w:r>
      <w:r w:rsidRPr="00CE1B62">
        <w:rPr>
          <w:u w:val="single"/>
        </w:rPr>
        <w:t xml:space="preserve"> always </w:t>
      </w:r>
      <w:r w:rsidRPr="00CE1B62">
        <w:rPr>
          <w:highlight w:val="cyan"/>
          <w:u w:val="single"/>
        </w:rPr>
        <w:t>benefited</w:t>
      </w:r>
      <w:r w:rsidRPr="00CE1B62">
        <w:rPr>
          <w:u w:val="single"/>
        </w:rPr>
        <w:t xml:space="preserve"> when it is at the forefront of innovation and achieves prosperity </w:t>
      </w:r>
      <w:r w:rsidRPr="00CE1B62">
        <w:rPr>
          <w:highlight w:val="cyan"/>
          <w:u w:val="single"/>
        </w:rPr>
        <w:t>from</w:t>
      </w:r>
      <w:r w:rsidRPr="00CE1B62">
        <w:rPr>
          <w:u w:val="single"/>
        </w:rPr>
        <w:t xml:space="preserve"> its </w:t>
      </w:r>
      <w:r w:rsidRPr="00CE1B62">
        <w:rPr>
          <w:b/>
          <w:iCs/>
          <w:highlight w:val="cyan"/>
          <w:u w:val="single"/>
        </w:rPr>
        <w:t>leadership</w:t>
      </w:r>
      <w:r w:rsidRPr="00CE1B62">
        <w:rPr>
          <w:b/>
          <w:iCs/>
          <w:u w:val="single"/>
        </w:rPr>
        <w:t xml:space="preserve"> role </w:t>
      </w:r>
      <w:r w:rsidRPr="00CE1B62">
        <w:rPr>
          <w:b/>
          <w:iCs/>
          <w:highlight w:val="cyan"/>
          <w:u w:val="single"/>
        </w:rPr>
        <w:t>in tech</w:t>
      </w:r>
      <w:r w:rsidRPr="00CE1B62">
        <w:rPr>
          <w:b/>
          <w:iCs/>
          <w:u w:val="single"/>
        </w:rPr>
        <w:t xml:space="preserve">nological </w:t>
      </w:r>
      <w:r w:rsidRPr="00CE1B62">
        <w:rPr>
          <w:b/>
          <w:iCs/>
          <w:highlight w:val="cyan"/>
          <w:u w:val="single"/>
        </w:rPr>
        <w:t>advancements</w:t>
      </w:r>
      <w:r w:rsidRPr="00CE1B62">
        <w:rPr>
          <w:sz w:val="16"/>
        </w:rPr>
        <w:t>.</w:t>
      </w:r>
    </w:p>
    <w:p w14:paraId="03B7B103" w14:textId="77777777" w:rsidR="00CE1B62" w:rsidRPr="00CE1B62" w:rsidRDefault="00CE1B62" w:rsidP="00CE1B62">
      <w:pPr>
        <w:rPr>
          <w:sz w:val="16"/>
        </w:rPr>
      </w:pPr>
      <w:r w:rsidRPr="00CE1B62">
        <w:rPr>
          <w:sz w:val="16"/>
        </w:rPr>
        <w:t>Conclusion</w:t>
      </w:r>
    </w:p>
    <w:p w14:paraId="390E5FB6" w14:textId="77777777" w:rsidR="00CE1B62" w:rsidRPr="00CE1B62" w:rsidRDefault="00CE1B62" w:rsidP="00CE1B62">
      <w:pPr>
        <w:rPr>
          <w:sz w:val="16"/>
        </w:rPr>
      </w:pPr>
      <w:r w:rsidRPr="00CE1B62">
        <w:rPr>
          <w:sz w:val="16"/>
        </w:rPr>
        <w:t xml:space="preserve">As was the case in 1966, how we move forward today, </w:t>
      </w:r>
      <w:r w:rsidRPr="00CE1B62">
        <w:rPr>
          <w:b/>
          <w:iCs/>
          <w:highlight w:val="cyan"/>
          <w:u w:val="single"/>
        </w:rPr>
        <w:t>to solve</w:t>
      </w:r>
      <w:r w:rsidRPr="00CE1B62">
        <w:rPr>
          <w:b/>
          <w:iCs/>
          <w:u w:val="single"/>
        </w:rPr>
        <w:t xml:space="preserve"> the </w:t>
      </w:r>
      <w:r w:rsidRPr="00CE1B62">
        <w:rPr>
          <w:b/>
          <w:iCs/>
          <w:highlight w:val="cyan"/>
          <w:u w:val="single"/>
        </w:rPr>
        <w:t xml:space="preserve">many problems </w:t>
      </w:r>
      <w:r w:rsidRPr="00CE1B62">
        <w:rPr>
          <w:b/>
          <w:iCs/>
          <w:sz w:val="24"/>
          <w:highlight w:val="cyan"/>
          <w:u w:val="single"/>
        </w:rPr>
        <w:t>facing</w:t>
      </w:r>
      <w:r w:rsidRPr="00CE1B62">
        <w:rPr>
          <w:b/>
          <w:iCs/>
          <w:sz w:val="24"/>
          <w:u w:val="single"/>
        </w:rPr>
        <w:t xml:space="preserve"> our country and </w:t>
      </w:r>
      <w:r w:rsidRPr="00CE1B62">
        <w:rPr>
          <w:b/>
          <w:iCs/>
          <w:sz w:val="24"/>
          <w:highlight w:val="cyan"/>
          <w:u w:val="single"/>
        </w:rPr>
        <w:t>the</w:t>
      </w:r>
      <w:r w:rsidRPr="00CE1B62">
        <w:rPr>
          <w:b/>
          <w:iCs/>
          <w:sz w:val="24"/>
          <w:u w:val="single"/>
        </w:rPr>
        <w:t xml:space="preserve"> </w:t>
      </w:r>
      <w:r w:rsidRPr="00CE1B62">
        <w:rPr>
          <w:b/>
          <w:iCs/>
          <w:u w:val="single"/>
        </w:rPr>
        <w:t xml:space="preserve">broader </w:t>
      </w:r>
      <w:r w:rsidRPr="00CE1B62">
        <w:rPr>
          <w:b/>
          <w:iCs/>
          <w:highlight w:val="cyan"/>
          <w:u w:val="single"/>
        </w:rPr>
        <w:t>global community</w:t>
      </w:r>
      <w:r w:rsidRPr="00CE1B62">
        <w:rPr>
          <w:sz w:val="16"/>
        </w:rPr>
        <w:t xml:space="preserve"> in these “interesting times,” both within and without the laws affecting intellectual property rights, </w:t>
      </w:r>
      <w:r w:rsidRPr="00CE1B62">
        <w:rPr>
          <w:b/>
          <w:iCs/>
          <w:highlight w:val="cyan"/>
          <w:u w:val="single"/>
        </w:rPr>
        <w:t>depends upon</w:t>
      </w:r>
      <w:r w:rsidRPr="00CE1B62">
        <w:rPr>
          <w:sz w:val="16"/>
        </w:rPr>
        <w:t xml:space="preserve"> the “creative energy of man” which must prevail. An achievable goal, dependent on </w:t>
      </w:r>
      <w:r w:rsidRPr="00CE1B62">
        <w:rPr>
          <w:b/>
          <w:iCs/>
          <w:u w:val="single"/>
        </w:rPr>
        <w:t xml:space="preserve">the </w:t>
      </w:r>
      <w:r w:rsidRPr="00CE1B62">
        <w:rPr>
          <w:b/>
          <w:iCs/>
          <w:highlight w:val="cyan"/>
          <w:u w:val="single"/>
        </w:rPr>
        <w:t xml:space="preserve">strong, </w:t>
      </w:r>
      <w:proofErr w:type="gramStart"/>
      <w:r w:rsidRPr="00CE1B62">
        <w:rPr>
          <w:b/>
          <w:iCs/>
          <w:highlight w:val="cyan"/>
          <w:u w:val="single"/>
        </w:rPr>
        <w:t>stable</w:t>
      </w:r>
      <w:proofErr w:type="gramEnd"/>
      <w:r w:rsidRPr="00CE1B62">
        <w:rPr>
          <w:b/>
          <w:iCs/>
          <w:u w:val="single"/>
        </w:rPr>
        <w:t xml:space="preserve"> and sound protection of </w:t>
      </w:r>
      <w:r w:rsidRPr="00CE1B62">
        <w:rPr>
          <w:b/>
          <w:iCs/>
          <w:highlight w:val="cyan"/>
          <w:u w:val="single"/>
        </w:rPr>
        <w:t>i</w:t>
      </w:r>
      <w:r w:rsidRPr="00CE1B62">
        <w:rPr>
          <w:b/>
          <w:iCs/>
          <w:u w:val="single"/>
        </w:rPr>
        <w:t xml:space="preserve">ntellectual </w:t>
      </w:r>
      <w:r w:rsidRPr="00CE1B62">
        <w:rPr>
          <w:b/>
          <w:iCs/>
          <w:highlight w:val="cyan"/>
          <w:u w:val="single"/>
        </w:rPr>
        <w:t>p</w:t>
      </w:r>
      <w:r w:rsidRPr="00CE1B62">
        <w:rPr>
          <w:b/>
          <w:iCs/>
          <w:u w:val="single"/>
        </w:rPr>
        <w:t xml:space="preserve">roperty </w:t>
      </w:r>
      <w:r w:rsidRPr="00CE1B62">
        <w:rPr>
          <w:b/>
          <w:iCs/>
          <w:highlight w:val="cyan"/>
          <w:u w:val="single"/>
        </w:rPr>
        <w:t>rights</w:t>
      </w:r>
      <w:r w:rsidRPr="00CE1B62">
        <w:rPr>
          <w:sz w:val="16"/>
        </w:rPr>
        <w:t>.</w:t>
      </w:r>
    </w:p>
    <w:p w14:paraId="777A959E"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Strong patent protections key to US ag</w:t>
      </w:r>
    </w:p>
    <w:p w14:paraId="34CAB9B2" w14:textId="77777777" w:rsidR="00CE1B62" w:rsidRPr="00CE1B62" w:rsidRDefault="00CE1B62" w:rsidP="00CE1B62">
      <w:pPr>
        <w:rPr>
          <w:sz w:val="16"/>
        </w:rPr>
      </w:pPr>
      <w:proofErr w:type="spellStart"/>
      <w:r w:rsidRPr="00CE1B62">
        <w:rPr>
          <w:b/>
          <w:bCs/>
          <w:sz w:val="26"/>
        </w:rPr>
        <w:t>Moscona</w:t>
      </w:r>
      <w:proofErr w:type="spellEnd"/>
      <w:r w:rsidRPr="00CE1B62">
        <w:rPr>
          <w:b/>
          <w:bCs/>
          <w:sz w:val="26"/>
        </w:rPr>
        <w:t xml:space="preserve"> 21</w:t>
      </w:r>
      <w:r w:rsidRPr="00CE1B62">
        <w:rPr>
          <w:sz w:val="16"/>
        </w:rPr>
        <w:t xml:space="preserve"> (Jacob </w:t>
      </w:r>
      <w:proofErr w:type="spellStart"/>
      <w:r w:rsidRPr="00CE1B62">
        <w:rPr>
          <w:sz w:val="16"/>
        </w:rPr>
        <w:t>Moscona</w:t>
      </w:r>
      <w:proofErr w:type="spellEnd"/>
      <w:r w:rsidRPr="00CE1B62">
        <w:rPr>
          <w:sz w:val="16"/>
        </w:rPr>
        <w:t>, Harvard University, “Flowers of Invention: Patent Protection and Productivity Growth in US Agriculture”, http://economics.mit.edu/files/18687)</w:t>
      </w:r>
    </w:p>
    <w:p w14:paraId="6042BFB3" w14:textId="77777777" w:rsidR="00CE1B62" w:rsidRPr="00CE1B62" w:rsidRDefault="00CE1B62" w:rsidP="00CE1B62">
      <w:pPr>
        <w:rPr>
          <w:sz w:val="16"/>
        </w:rPr>
      </w:pPr>
      <w:r w:rsidRPr="00CE1B62">
        <w:rPr>
          <w:highlight w:val="cyan"/>
          <w:u w:val="single"/>
        </w:rPr>
        <w:t>Institutions that protect</w:t>
      </w:r>
      <w:r w:rsidRPr="00CE1B62">
        <w:rPr>
          <w:sz w:val="16"/>
        </w:rPr>
        <w:t xml:space="preserve"> </w:t>
      </w:r>
      <w:r w:rsidRPr="00CE1B62">
        <w:rPr>
          <w:b/>
          <w:iCs/>
          <w:highlight w:val="cyan"/>
          <w:u w:val="single"/>
        </w:rPr>
        <w:t>i</w:t>
      </w:r>
      <w:r w:rsidRPr="00CE1B62">
        <w:rPr>
          <w:sz w:val="16"/>
        </w:rPr>
        <w:t xml:space="preserve">ntellectual </w:t>
      </w:r>
      <w:r w:rsidRPr="00CE1B62">
        <w:rPr>
          <w:b/>
          <w:iCs/>
          <w:highlight w:val="cyan"/>
          <w:u w:val="single"/>
        </w:rPr>
        <w:t>p</w:t>
      </w:r>
      <w:r w:rsidRPr="00CE1B62">
        <w:rPr>
          <w:sz w:val="16"/>
        </w:rPr>
        <w:t xml:space="preserve">roperty </w:t>
      </w:r>
      <w:r w:rsidRPr="00CE1B62">
        <w:rPr>
          <w:highlight w:val="cyan"/>
          <w:u w:val="single"/>
        </w:rPr>
        <w:t>are</w:t>
      </w:r>
      <w:r w:rsidRPr="00CE1B62">
        <w:rPr>
          <w:sz w:val="16"/>
        </w:rPr>
        <w:t xml:space="preserve"> potentially </w:t>
      </w:r>
      <w:r w:rsidRPr="00CE1B62">
        <w:rPr>
          <w:b/>
          <w:iCs/>
          <w:highlight w:val="cyan"/>
          <w:u w:val="single"/>
        </w:rPr>
        <w:t>of central importance</w:t>
      </w:r>
      <w:r w:rsidRPr="00CE1B62">
        <w:rPr>
          <w:u w:val="single"/>
        </w:rPr>
        <w:t xml:space="preserve"> </w:t>
      </w:r>
      <w:r w:rsidRPr="00CE1B62">
        <w:rPr>
          <w:highlight w:val="cyan"/>
          <w:u w:val="single"/>
        </w:rPr>
        <w:t>for</w:t>
      </w:r>
      <w:r w:rsidRPr="00CE1B62">
        <w:rPr>
          <w:u w:val="single"/>
        </w:rPr>
        <w:t xml:space="preserve"> economic </w:t>
      </w:r>
      <w:r w:rsidRPr="00CE1B62">
        <w:rPr>
          <w:highlight w:val="cyan"/>
          <w:u w:val="single"/>
        </w:rPr>
        <w:t>growth and development</w:t>
      </w:r>
      <w:r w:rsidRPr="00CE1B62">
        <w:rPr>
          <w:sz w:val="16"/>
        </w:rPr>
        <w:t xml:space="preserve">. The role of patent protection in spurring innovation features prominently in growth theory. However, since patent regimes are endogenously determined, our understanding of the impact of patent rights on technological progress or—of perhaps greater interest—the impact of patent rights on downstream productivity and profits, is limited. </w:t>
      </w:r>
      <w:r w:rsidRPr="00CE1B62">
        <w:rPr>
          <w:u w:val="single"/>
        </w:rPr>
        <w:t xml:space="preserve">This paper investigates the impact of the introduction of </w:t>
      </w:r>
      <w:r w:rsidRPr="00CE1B62">
        <w:rPr>
          <w:highlight w:val="cyan"/>
          <w:u w:val="single"/>
        </w:rPr>
        <w:t>patent rights</w:t>
      </w:r>
      <w:r w:rsidRPr="00CE1B62">
        <w:rPr>
          <w:u w:val="single"/>
        </w:rPr>
        <w:t xml:space="preserve"> on technological progress and productivity by </w:t>
      </w:r>
      <w:r w:rsidRPr="00CE1B62">
        <w:rPr>
          <w:highlight w:val="cyan"/>
          <w:u w:val="single"/>
        </w:rPr>
        <w:t>exploiting unique features of plant biology</w:t>
      </w:r>
      <w:r w:rsidRPr="00CE1B62">
        <w:rPr>
          <w:u w:val="single"/>
        </w:rPr>
        <w:t xml:space="preserve"> and intellectual property protection in agricultural biotechnology</w:t>
      </w:r>
      <w:r w:rsidRPr="00CE1B62">
        <w:rPr>
          <w:sz w:val="16"/>
        </w:rPr>
        <w:t>. A plant having imperfect flowers facilitates the development of hybrid plant varieties, which have de facto intellectual property protection even in the absence of formal patent rights. This physiological difference across crop species, combined with the extension of patent rights to crop varieties in 1985, makes</w:t>
      </w:r>
      <w:r w:rsidRPr="00CE1B62">
        <w:rPr>
          <w:u w:val="single"/>
        </w:rPr>
        <w:t xml:space="preserve"> it possible to estimate the causal impact of patent rights on technology development and productivity in US agriculture</w:t>
      </w:r>
      <w:r w:rsidRPr="00CE1B62">
        <w:rPr>
          <w:sz w:val="16"/>
        </w:rPr>
        <w:t xml:space="preserve">. I find that the introduction of </w:t>
      </w:r>
      <w:r w:rsidRPr="00CE1B62">
        <w:rPr>
          <w:highlight w:val="cyan"/>
          <w:u w:val="single"/>
        </w:rPr>
        <w:t>patent protection led to</w:t>
      </w:r>
      <w:r w:rsidRPr="00CE1B62">
        <w:rPr>
          <w:sz w:val="16"/>
        </w:rPr>
        <w:t xml:space="preserve"> a </w:t>
      </w:r>
      <w:r w:rsidRPr="00CE1B62">
        <w:rPr>
          <w:b/>
          <w:iCs/>
          <w:highlight w:val="cyan"/>
          <w:u w:val="single"/>
        </w:rPr>
        <w:t>substantial increase in novel variety development</w:t>
      </w:r>
      <w:r w:rsidRPr="00CE1B62">
        <w:rPr>
          <w:sz w:val="16"/>
        </w:rPr>
        <w:t xml:space="preserve"> </w:t>
      </w:r>
      <w:r w:rsidRPr="00CE1B62">
        <w:rPr>
          <w:u w:val="single"/>
        </w:rPr>
        <w:t>in treatment relative to control crops</w:t>
      </w:r>
      <w:r w:rsidRPr="00CE1B62">
        <w:rPr>
          <w:sz w:val="16"/>
        </w:rPr>
        <w:t xml:space="preserve">. </w:t>
      </w:r>
      <w:r w:rsidRPr="00CE1B62">
        <w:rPr>
          <w:u w:val="single"/>
        </w:rPr>
        <w:t xml:space="preserve">This was driven predominantly by an </w:t>
      </w:r>
      <w:r w:rsidRPr="00CE1B62">
        <w:rPr>
          <w:highlight w:val="cyan"/>
          <w:u w:val="single"/>
        </w:rPr>
        <w:t>increase in</w:t>
      </w:r>
      <w:r w:rsidRPr="00CE1B62">
        <w:rPr>
          <w:u w:val="single"/>
        </w:rPr>
        <w:t xml:space="preserve"> private </w:t>
      </w:r>
      <w:r w:rsidRPr="00CE1B62">
        <w:rPr>
          <w:highlight w:val="cyan"/>
          <w:u w:val="single"/>
        </w:rPr>
        <w:t>research investment</w:t>
      </w:r>
      <w:r w:rsidRPr="00CE1B62">
        <w:rPr>
          <w:u w:val="single"/>
        </w:rPr>
        <w:t xml:space="preserve">, had positive spillover effects on innovation in certain non-biological crop technologies, </w:t>
      </w:r>
      <w:r w:rsidRPr="00CE1B62">
        <w:rPr>
          <w:highlight w:val="cyan"/>
          <w:u w:val="single"/>
        </w:rPr>
        <w:t>and increased crop yields</w:t>
      </w:r>
      <w:r w:rsidRPr="00CE1B62">
        <w:rPr>
          <w:sz w:val="16"/>
        </w:rPr>
        <w:t xml:space="preserve">. </w:t>
      </w:r>
      <w:r w:rsidRPr="00CE1B62">
        <w:rPr>
          <w:u w:val="single"/>
        </w:rPr>
        <w:t>Patent rights were</w:t>
      </w:r>
      <w:r w:rsidRPr="00CE1B62">
        <w:rPr>
          <w:sz w:val="16"/>
        </w:rPr>
        <w:t xml:space="preserve"> thus </w:t>
      </w:r>
      <w:r w:rsidRPr="00CE1B62">
        <w:rPr>
          <w:u w:val="single"/>
        </w:rPr>
        <w:t>successful at providing ex ante incentives for tech</w:t>
      </w:r>
      <w:r w:rsidRPr="00CE1B62">
        <w:rPr>
          <w:sz w:val="16"/>
        </w:rPr>
        <w:t xml:space="preserve">nology </w:t>
      </w:r>
      <w:r w:rsidRPr="00CE1B62">
        <w:rPr>
          <w:u w:val="single"/>
        </w:rPr>
        <w:t>development</w:t>
      </w:r>
      <w:r w:rsidRPr="00CE1B62">
        <w:rPr>
          <w:sz w:val="16"/>
        </w:rPr>
        <w:t xml:space="preserve"> </w:t>
      </w:r>
      <w:r w:rsidRPr="00CE1B62">
        <w:rPr>
          <w:u w:val="single"/>
        </w:rPr>
        <w:t xml:space="preserve">and growth in physical productivity. </w:t>
      </w:r>
      <w:r w:rsidRPr="00CE1B62">
        <w:rPr>
          <w:sz w:val="16"/>
        </w:rPr>
        <w:t xml:space="preserve">Patent rights, however, can come with significant trade-offs for consumers of technology, and an increase in technological progress is a necessary but insufficient condition for downstream benefits. I show, however, that counties that were more exposed to the change in patent law due to their crop composition experienced a large increase in agricultural land values and profits. The idea that patent rights are a source of productivity growth has been challenged in recent years, both in academic writing and across other outlets. While the costs of the patent system have been extensively reported, perhaps nowhere more than in the context of biotechnology, its benefits are more challenging to observe and the counterfactual level of technology in a world without patent rights more difficult to quantify. </w:t>
      </w:r>
      <w:r w:rsidRPr="00CE1B62">
        <w:rPr>
          <w:u w:val="single"/>
        </w:rPr>
        <w:t xml:space="preserve">The present study stands in contrast to claims that patent rights are inconsequential by documenting that the </w:t>
      </w:r>
      <w:r w:rsidRPr="00CE1B62">
        <w:rPr>
          <w:b/>
          <w:iCs/>
          <w:highlight w:val="cyan"/>
          <w:u w:val="single"/>
        </w:rPr>
        <w:t>extension of patent protection</w:t>
      </w:r>
      <w:r w:rsidRPr="00CE1B62">
        <w:rPr>
          <w:u w:val="single"/>
        </w:rPr>
        <w:t xml:space="preserve"> to plant biotechnology </w:t>
      </w:r>
      <w:r w:rsidRPr="00CE1B62">
        <w:rPr>
          <w:highlight w:val="cyan"/>
          <w:u w:val="single"/>
        </w:rPr>
        <w:t>led to a dramatic increase</w:t>
      </w:r>
      <w:r w:rsidRPr="00CE1B62">
        <w:rPr>
          <w:u w:val="single"/>
        </w:rPr>
        <w:t xml:space="preserve"> </w:t>
      </w:r>
      <w:r w:rsidRPr="00CE1B62">
        <w:rPr>
          <w:highlight w:val="cyan"/>
          <w:u w:val="single"/>
        </w:rPr>
        <w:t>in</w:t>
      </w:r>
      <w:r w:rsidRPr="00CE1B62">
        <w:rPr>
          <w:u w:val="single"/>
        </w:rPr>
        <w:t xml:space="preserve"> technology </w:t>
      </w:r>
      <w:r w:rsidRPr="00CE1B62">
        <w:rPr>
          <w:highlight w:val="cyan"/>
          <w:u w:val="single"/>
        </w:rPr>
        <w:t>development and</w:t>
      </w:r>
      <w:r w:rsidRPr="00CE1B62">
        <w:rPr>
          <w:u w:val="single"/>
        </w:rPr>
        <w:t xml:space="preserve"> shaped </w:t>
      </w:r>
      <w:r w:rsidRPr="00CE1B62">
        <w:rPr>
          <w:b/>
          <w:iCs/>
          <w:highlight w:val="cyan"/>
          <w:u w:val="single"/>
        </w:rPr>
        <w:t>patterns of productivity and profits across the US</w:t>
      </w:r>
      <w:r w:rsidRPr="00CE1B62">
        <w:rPr>
          <w:sz w:val="16"/>
        </w:rPr>
        <w:t xml:space="preserve">. Understanding the effects of patent protection outside of a high-income, </w:t>
      </w:r>
      <w:proofErr w:type="gramStart"/>
      <w:r w:rsidRPr="00CE1B62">
        <w:rPr>
          <w:sz w:val="16"/>
        </w:rPr>
        <w:t>research intensive</w:t>
      </w:r>
      <w:proofErr w:type="gramEnd"/>
      <w:r w:rsidRPr="00CE1B62">
        <w:rPr>
          <w:sz w:val="16"/>
        </w:rPr>
        <w:t xml:space="preserve"> country like the US, as well as the impact of</w:t>
      </w:r>
      <w:r w:rsidRPr="00CE1B62">
        <w:rPr>
          <w:u w:val="single"/>
        </w:rPr>
        <w:t xml:space="preserve"> </w:t>
      </w:r>
      <w:r w:rsidRPr="00CE1B62">
        <w:rPr>
          <w:highlight w:val="cyan"/>
          <w:u w:val="single"/>
        </w:rPr>
        <w:t>patent protection</w:t>
      </w:r>
      <w:r w:rsidRPr="00CE1B62">
        <w:rPr>
          <w:u w:val="single"/>
        </w:rPr>
        <w:t xml:space="preserve"> on the characteristics and diversity of new technology, which </w:t>
      </w:r>
      <w:r w:rsidRPr="00CE1B62">
        <w:rPr>
          <w:highlight w:val="cyan"/>
          <w:u w:val="single"/>
        </w:rPr>
        <w:t>could shape</w:t>
      </w:r>
      <w:r w:rsidRPr="00CE1B62">
        <w:rPr>
          <w:u w:val="single"/>
        </w:rPr>
        <w:t xml:space="preserve"> the </w:t>
      </w:r>
      <w:r w:rsidRPr="00CE1B62">
        <w:rPr>
          <w:highlight w:val="cyan"/>
          <w:u w:val="single"/>
        </w:rPr>
        <w:t>longer-run consequences of patent incentives</w:t>
      </w:r>
      <w:r w:rsidRPr="00CE1B62">
        <w:rPr>
          <w:u w:val="single"/>
        </w:rPr>
        <w:t xml:space="preserve">, </w:t>
      </w:r>
      <w:r w:rsidRPr="00CE1B62">
        <w:rPr>
          <w:sz w:val="16"/>
        </w:rPr>
        <w:t>are important goals for future research</w:t>
      </w:r>
    </w:p>
    <w:p w14:paraId="7BC10E4A" w14:textId="77777777" w:rsidR="00CE1B62" w:rsidRPr="00CE1B62" w:rsidRDefault="00CE1B62" w:rsidP="00CE1B62"/>
    <w:p w14:paraId="384E2C09"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Ag innovation stops nuclear war</w:t>
      </w:r>
    </w:p>
    <w:p w14:paraId="29FC388D" w14:textId="77777777" w:rsidR="00CE1B62" w:rsidRPr="00CE1B62" w:rsidRDefault="00CE1B62" w:rsidP="00CE1B62">
      <w:r w:rsidRPr="00CE1B62">
        <w:t xml:space="preserve">John </w:t>
      </w:r>
      <w:r w:rsidRPr="00CE1B62">
        <w:rPr>
          <w:b/>
          <w:bCs/>
          <w:sz w:val="26"/>
        </w:rPr>
        <w:t>Castellaw 17</w:t>
      </w:r>
      <w:r w:rsidRPr="00CE1B62">
        <w:t xml:space="preserve">, National Security Lecturer at the University of Tennessee, Founder and CEO of </w:t>
      </w:r>
      <w:proofErr w:type="spellStart"/>
      <w:r w:rsidRPr="00CE1B62">
        <w:t>Farmspace</w:t>
      </w:r>
      <w:proofErr w:type="spellEnd"/>
      <w:r w:rsidRPr="00CE1B62">
        <w:t xml:space="preserve"> Systems LLC, Former President of the Crockett Policy Institute, Retired Lieutenant General in the United States Marine Corps, “Food Security Strategy Is Essential to Our National Security”, Agri-Pulse, 5/1/2017, https://www.agri-pulse.com/articles/9203-opinion-food-security-strategy-is-essential-to-our-national-security</w:t>
      </w:r>
    </w:p>
    <w:p w14:paraId="4C12468C" w14:textId="77777777" w:rsidR="00CE1B62" w:rsidRPr="00CE1B62" w:rsidRDefault="00CE1B62" w:rsidP="00CE1B62">
      <w:pPr>
        <w:rPr>
          <w:sz w:val="16"/>
        </w:rPr>
      </w:pPr>
      <w:r w:rsidRPr="00CE1B62">
        <w:rPr>
          <w:sz w:val="16"/>
        </w:rPr>
        <w:t xml:space="preserve">The United States faces many threats to our National Security. These </w:t>
      </w:r>
      <w:r w:rsidRPr="00CE1B62">
        <w:rPr>
          <w:highlight w:val="cyan"/>
          <w:u w:val="single"/>
        </w:rPr>
        <w:t>threats include</w:t>
      </w:r>
      <w:r w:rsidRPr="00CE1B62">
        <w:rPr>
          <w:sz w:val="16"/>
        </w:rPr>
        <w:t xml:space="preserve"> continuing wars with extremist elements such as </w:t>
      </w:r>
      <w:r w:rsidRPr="00CE1B62">
        <w:rPr>
          <w:highlight w:val="cyan"/>
          <w:u w:val="single"/>
        </w:rPr>
        <w:t>ISIS</w:t>
      </w:r>
      <w:r w:rsidRPr="00CE1B62">
        <w:rPr>
          <w:u w:val="single"/>
        </w:rPr>
        <w:t xml:space="preserve"> and</w:t>
      </w:r>
      <w:r w:rsidRPr="00CE1B62">
        <w:rPr>
          <w:sz w:val="16"/>
        </w:rPr>
        <w:t xml:space="preserve"> potential </w:t>
      </w:r>
      <w:r w:rsidRPr="00CE1B62">
        <w:rPr>
          <w:u w:val="single"/>
        </w:rPr>
        <w:t>wars with</w:t>
      </w:r>
      <w:r w:rsidRPr="00CE1B62">
        <w:rPr>
          <w:sz w:val="16"/>
        </w:rPr>
        <w:t xml:space="preserve"> rogue state </w:t>
      </w:r>
      <w:r w:rsidRPr="00CE1B62">
        <w:rPr>
          <w:b/>
          <w:iCs/>
          <w:highlight w:val="cyan"/>
          <w:u w:val="single"/>
        </w:rPr>
        <w:t>North Korea</w:t>
      </w:r>
      <w:r w:rsidRPr="00CE1B62">
        <w:rPr>
          <w:u w:val="single"/>
        </w:rPr>
        <w:t xml:space="preserve"> or</w:t>
      </w:r>
      <w:r w:rsidRPr="00CE1B62">
        <w:rPr>
          <w:sz w:val="16"/>
        </w:rPr>
        <w:t xml:space="preserve"> regional </w:t>
      </w:r>
      <w:r w:rsidRPr="00CE1B62">
        <w:rPr>
          <w:highlight w:val="cyan"/>
          <w:u w:val="single"/>
        </w:rPr>
        <w:t>nuclear</w:t>
      </w:r>
      <w:r w:rsidRPr="00CE1B62">
        <w:rPr>
          <w:sz w:val="16"/>
        </w:rPr>
        <w:t xml:space="preserve"> power </w:t>
      </w:r>
      <w:r w:rsidRPr="00CE1B62">
        <w:rPr>
          <w:b/>
          <w:iCs/>
          <w:highlight w:val="cyan"/>
          <w:u w:val="single"/>
        </w:rPr>
        <w:t>Iran</w:t>
      </w:r>
      <w:r w:rsidRPr="00CE1B62">
        <w:rPr>
          <w:sz w:val="16"/>
        </w:rPr>
        <w:t xml:space="preserve">. The </w:t>
      </w:r>
      <w:r w:rsidRPr="00CE1B62">
        <w:rPr>
          <w:u w:val="single"/>
        </w:rPr>
        <w:t>heated</w:t>
      </w:r>
      <w:r w:rsidRPr="00CE1B62">
        <w:rPr>
          <w:sz w:val="16"/>
        </w:rPr>
        <w:t xml:space="preserve"> economic and diplomatic </w:t>
      </w:r>
      <w:r w:rsidRPr="00CE1B62">
        <w:rPr>
          <w:u w:val="single"/>
        </w:rPr>
        <w:t xml:space="preserve">competition with </w:t>
      </w:r>
      <w:r w:rsidRPr="00CE1B62">
        <w:rPr>
          <w:b/>
          <w:iCs/>
          <w:highlight w:val="cyan"/>
          <w:u w:val="single"/>
        </w:rPr>
        <w:t>Russia</w:t>
      </w:r>
      <w:r w:rsidRPr="00CE1B62">
        <w:rPr>
          <w:u w:val="single"/>
        </w:rPr>
        <w:t xml:space="preserve"> and a surging </w:t>
      </w:r>
      <w:r w:rsidRPr="00CE1B62">
        <w:rPr>
          <w:b/>
          <w:iCs/>
          <w:highlight w:val="cyan"/>
          <w:u w:val="single"/>
        </w:rPr>
        <w:t>China</w:t>
      </w:r>
      <w:r w:rsidRPr="00CE1B62">
        <w:rPr>
          <w:u w:val="single"/>
        </w:rPr>
        <w:t xml:space="preserve"> could spiral out of control</w:t>
      </w:r>
      <w:r w:rsidRPr="00CE1B62">
        <w:rPr>
          <w:sz w:val="16"/>
        </w:rPr>
        <w:t xml:space="preserve">. Concurrently, we face threats to our future security posed by </w:t>
      </w:r>
      <w:r w:rsidRPr="00CE1B62">
        <w:rPr>
          <w:u w:val="single"/>
        </w:rPr>
        <w:t xml:space="preserve">growing </w:t>
      </w:r>
      <w:r w:rsidRPr="00CE1B62">
        <w:rPr>
          <w:highlight w:val="cyan"/>
          <w:u w:val="single"/>
        </w:rPr>
        <w:t>civil strife</w:t>
      </w:r>
      <w:r w:rsidRPr="00CE1B62">
        <w:rPr>
          <w:u w:val="single"/>
        </w:rPr>
        <w:t xml:space="preserve">, famine, and refugee </w:t>
      </w:r>
      <w:r w:rsidRPr="00CE1B62">
        <w:rPr>
          <w:highlight w:val="cyan"/>
          <w:u w:val="single"/>
        </w:rPr>
        <w:t>and migration</w:t>
      </w:r>
      <w:r w:rsidRPr="00CE1B62">
        <w:rPr>
          <w:u w:val="single"/>
        </w:rPr>
        <w:t xml:space="preserve"> challenges</w:t>
      </w:r>
      <w:r w:rsidRPr="00CE1B62">
        <w:rPr>
          <w:sz w:val="16"/>
        </w:rPr>
        <w:t xml:space="preserve"> which crea</w:t>
      </w:r>
      <w:r w:rsidRPr="00CE1B62">
        <w:rPr>
          <w:u w:val="single"/>
        </w:rPr>
        <w:t>te incubators for extremist</w:t>
      </w:r>
      <w:r w:rsidRPr="00CE1B62">
        <w:rPr>
          <w:sz w:val="16"/>
        </w:rPr>
        <w:t xml:space="preserve"> and anti-American government </w:t>
      </w:r>
      <w:r w:rsidRPr="00CE1B62">
        <w:rPr>
          <w:u w:val="single"/>
        </w:rPr>
        <w:t>factions</w:t>
      </w:r>
      <w:r w:rsidRPr="00CE1B62">
        <w:rPr>
          <w:sz w:val="16"/>
        </w:rPr>
        <w:t xml:space="preserve">. Our </w:t>
      </w:r>
      <w:r w:rsidRPr="00CE1B62">
        <w:rPr>
          <w:u w:val="single"/>
        </w:rPr>
        <w:t>response</w:t>
      </w:r>
      <w:r w:rsidRPr="00CE1B62">
        <w:rPr>
          <w:sz w:val="16"/>
        </w:rPr>
        <w:t xml:space="preserve"> cannot be one dimensional but instead </w:t>
      </w:r>
      <w:r w:rsidRPr="00CE1B62">
        <w:rPr>
          <w:u w:val="single"/>
        </w:rPr>
        <w:t>must be</w:t>
      </w:r>
      <w:r w:rsidRPr="00CE1B62">
        <w:rPr>
          <w:sz w:val="16"/>
        </w:rPr>
        <w:t xml:space="preserve"> a nuanced and comprehensive National Security Strategy combining all elements of National Power </w:t>
      </w:r>
      <w:r w:rsidRPr="00CE1B62">
        <w:rPr>
          <w:u w:val="single"/>
        </w:rPr>
        <w:t>including</w:t>
      </w:r>
      <w:r w:rsidRPr="00CE1B62">
        <w:rPr>
          <w:sz w:val="16"/>
        </w:rPr>
        <w:t xml:space="preserve"> a </w:t>
      </w:r>
      <w:r w:rsidRPr="00CE1B62">
        <w:rPr>
          <w:u w:val="single"/>
        </w:rPr>
        <w:t>Food Security</w:t>
      </w:r>
      <w:r w:rsidRPr="00CE1B62">
        <w:rPr>
          <w:sz w:val="16"/>
        </w:rPr>
        <w:t xml:space="preserve"> Strategy.</w:t>
      </w:r>
    </w:p>
    <w:p w14:paraId="74295414" w14:textId="77777777" w:rsidR="00CE1B62" w:rsidRPr="00CE1B62" w:rsidRDefault="00CE1B62" w:rsidP="00CE1B62">
      <w:pPr>
        <w:rPr>
          <w:sz w:val="16"/>
        </w:rPr>
      </w:pPr>
      <w:r w:rsidRPr="00CE1B62">
        <w:rPr>
          <w:sz w:val="16"/>
        </w:rPr>
        <w:t xml:space="preserve">An American Food Security Strategy is an imperative factor in reducing the multiple threats impacting our </w:t>
      </w:r>
      <w:proofErr w:type="gramStart"/>
      <w:r w:rsidRPr="00CE1B62">
        <w:rPr>
          <w:sz w:val="16"/>
        </w:rPr>
        <w:t>National</w:t>
      </w:r>
      <w:proofErr w:type="gramEnd"/>
      <w:r w:rsidRPr="00CE1B62">
        <w:rPr>
          <w:sz w:val="16"/>
        </w:rPr>
        <w:t xml:space="preserve"> wellbeing. </w:t>
      </w:r>
      <w:r w:rsidRPr="00CE1B62">
        <w:rPr>
          <w:u w:val="single"/>
        </w:rPr>
        <w:t xml:space="preserve">Recent </w:t>
      </w:r>
      <w:r w:rsidRPr="00CE1B62">
        <w:rPr>
          <w:highlight w:val="cyan"/>
          <w:u w:val="single"/>
        </w:rPr>
        <w:t>history</w:t>
      </w:r>
      <w:r w:rsidRPr="00CE1B62">
        <w:rPr>
          <w:u w:val="single"/>
        </w:rPr>
        <w:t xml:space="preserve"> has </w:t>
      </w:r>
      <w:r w:rsidRPr="00CE1B62">
        <w:rPr>
          <w:b/>
          <w:iCs/>
          <w:highlight w:val="cyan"/>
          <w:u w:val="single"/>
        </w:rPr>
        <w:t>show</w:t>
      </w:r>
      <w:r w:rsidRPr="00CE1B62">
        <w:rPr>
          <w:u w:val="single"/>
        </w:rPr>
        <w:t>n that</w:t>
      </w:r>
      <w:r w:rsidRPr="00CE1B62">
        <w:rPr>
          <w:sz w:val="16"/>
        </w:rPr>
        <w:t xml:space="preserve"> reliable food supplies and </w:t>
      </w:r>
      <w:r w:rsidRPr="00CE1B62">
        <w:rPr>
          <w:b/>
          <w:iCs/>
          <w:highlight w:val="cyan"/>
          <w:u w:val="single"/>
        </w:rPr>
        <w:t>stable prices</w:t>
      </w:r>
      <w:r w:rsidRPr="00CE1B62">
        <w:rPr>
          <w:highlight w:val="cyan"/>
          <w:u w:val="single"/>
        </w:rPr>
        <w:t xml:space="preserve"> produce</w:t>
      </w:r>
      <w:r w:rsidRPr="00CE1B62">
        <w:rPr>
          <w:u w:val="single"/>
        </w:rPr>
        <w:t xml:space="preserve"> more stable and </w:t>
      </w:r>
      <w:r w:rsidRPr="00CE1B62">
        <w:rPr>
          <w:highlight w:val="cyan"/>
          <w:u w:val="single"/>
        </w:rPr>
        <w:t>secure countries</w:t>
      </w:r>
      <w:r w:rsidRPr="00CE1B62">
        <w:rPr>
          <w:u w:val="single"/>
        </w:rPr>
        <w:t xml:space="preserve">. Conversely, food </w:t>
      </w:r>
      <w:r w:rsidRPr="00CE1B62">
        <w:rPr>
          <w:highlight w:val="cyan"/>
          <w:u w:val="single"/>
        </w:rPr>
        <w:t>insecurity</w:t>
      </w:r>
      <w:r w:rsidRPr="00CE1B62">
        <w:rPr>
          <w:u w:val="single"/>
        </w:rPr>
        <w:t xml:space="preserve">, particularly in poorer countries, can </w:t>
      </w:r>
      <w:r w:rsidRPr="00CE1B62">
        <w:rPr>
          <w:highlight w:val="cyan"/>
          <w:u w:val="single"/>
        </w:rPr>
        <w:t xml:space="preserve">lead to </w:t>
      </w:r>
      <w:r w:rsidRPr="00CE1B62">
        <w:rPr>
          <w:b/>
          <w:iCs/>
          <w:highlight w:val="cyan"/>
          <w:u w:val="single"/>
        </w:rPr>
        <w:t>instability</w:t>
      </w:r>
      <w:r w:rsidRPr="00CE1B62">
        <w:rPr>
          <w:u w:val="single"/>
        </w:rPr>
        <w:t>, unrest, and violence</w:t>
      </w:r>
      <w:r w:rsidRPr="00CE1B62">
        <w:rPr>
          <w:sz w:val="16"/>
        </w:rPr>
        <w:t>.</w:t>
      </w:r>
    </w:p>
    <w:p w14:paraId="708B80B1" w14:textId="77777777" w:rsidR="00CE1B62" w:rsidRPr="00CE1B62" w:rsidRDefault="00CE1B62" w:rsidP="00CE1B62">
      <w:pPr>
        <w:rPr>
          <w:sz w:val="16"/>
        </w:rPr>
      </w:pPr>
      <w:r w:rsidRPr="00CE1B62">
        <w:rPr>
          <w:u w:val="single"/>
        </w:rPr>
        <w:t>Food insecurity drives mass migration around the world from the Middle East, to Africa, to Southeast Asia, destabilizing neighboring populations, generating conflicts, and threatening</w:t>
      </w:r>
      <w:r w:rsidRPr="00CE1B62">
        <w:rPr>
          <w:sz w:val="16"/>
        </w:rPr>
        <w:t xml:space="preserve"> our own </w:t>
      </w:r>
      <w:r w:rsidRPr="00CE1B62">
        <w:rPr>
          <w:u w:val="single"/>
        </w:rPr>
        <w:t xml:space="preserve">security by disrupting our economic, military, and diplomatic relationships.  </w:t>
      </w:r>
      <w:r w:rsidRPr="00CE1B62">
        <w:rPr>
          <w:highlight w:val="cyan"/>
          <w:u w:val="single"/>
        </w:rPr>
        <w:t>Food</w:t>
      </w:r>
      <w:r w:rsidRPr="00CE1B62">
        <w:rPr>
          <w:u w:val="single"/>
        </w:rPr>
        <w:t xml:space="preserve"> system </w:t>
      </w:r>
      <w:r w:rsidRPr="00CE1B62">
        <w:rPr>
          <w:b/>
          <w:iCs/>
          <w:highlight w:val="cyan"/>
          <w:u w:val="single"/>
        </w:rPr>
        <w:t>shocks</w:t>
      </w:r>
      <w:r w:rsidRPr="00CE1B62">
        <w:rPr>
          <w:u w:val="single"/>
        </w:rPr>
        <w:t xml:space="preserve"> from extreme food-price volatility can be </w:t>
      </w:r>
      <w:r w:rsidRPr="00CE1B62">
        <w:rPr>
          <w:b/>
          <w:iCs/>
          <w:highlight w:val="cyan"/>
          <w:u w:val="single"/>
        </w:rPr>
        <w:t>correlate</w:t>
      </w:r>
      <w:r w:rsidRPr="00CE1B62">
        <w:rPr>
          <w:u w:val="single"/>
        </w:rPr>
        <w:t xml:space="preserve">d </w:t>
      </w:r>
      <w:r w:rsidRPr="00CE1B62">
        <w:rPr>
          <w:highlight w:val="cyan"/>
          <w:u w:val="single"/>
        </w:rPr>
        <w:t>with</w:t>
      </w:r>
      <w:r w:rsidRPr="00CE1B62">
        <w:rPr>
          <w:u w:val="single"/>
        </w:rPr>
        <w:t xml:space="preserve"> protests and </w:t>
      </w:r>
      <w:r w:rsidRPr="00CE1B62">
        <w:rPr>
          <w:highlight w:val="cyan"/>
          <w:u w:val="single"/>
        </w:rPr>
        <w:t>riots</w:t>
      </w:r>
      <w:r w:rsidRPr="00CE1B62">
        <w:rPr>
          <w:u w:val="single"/>
        </w:rPr>
        <w:t xml:space="preserve">. Food price related protests toppled governments </w:t>
      </w:r>
      <w:r w:rsidRPr="00CE1B62">
        <w:rPr>
          <w:highlight w:val="cyan"/>
          <w:u w:val="single"/>
        </w:rPr>
        <w:t xml:space="preserve">in </w:t>
      </w:r>
      <w:r w:rsidRPr="00CE1B62">
        <w:rPr>
          <w:b/>
          <w:iCs/>
          <w:highlight w:val="cyan"/>
          <w:u w:val="single"/>
        </w:rPr>
        <w:t>Haiti</w:t>
      </w:r>
      <w:r w:rsidRPr="00CE1B62">
        <w:rPr>
          <w:u w:val="single"/>
        </w:rPr>
        <w:t xml:space="preserve"> and </w:t>
      </w:r>
      <w:r w:rsidRPr="00CE1B62">
        <w:rPr>
          <w:b/>
          <w:iCs/>
          <w:highlight w:val="cyan"/>
          <w:u w:val="single"/>
        </w:rPr>
        <w:t>Madagascar</w:t>
      </w:r>
      <w:r w:rsidRPr="00CE1B62">
        <w:rPr>
          <w:u w:val="single"/>
        </w:rPr>
        <w:t xml:space="preserve"> in 2007 and 2008. In 2010 and in 2011, food prices </w:t>
      </w:r>
      <w:r w:rsidRPr="00CE1B62">
        <w:rPr>
          <w:highlight w:val="cyan"/>
          <w:u w:val="single"/>
        </w:rPr>
        <w:t>and</w:t>
      </w:r>
      <w:r w:rsidRPr="00CE1B62">
        <w:rPr>
          <w:u w:val="single"/>
        </w:rPr>
        <w:t xml:space="preserve"> grievances related to food policy were one of the major drivers of </w:t>
      </w:r>
      <w:r w:rsidRPr="00CE1B62">
        <w:rPr>
          <w:highlight w:val="cyan"/>
          <w:u w:val="single"/>
        </w:rPr>
        <w:t xml:space="preserve">the </w:t>
      </w:r>
      <w:r w:rsidRPr="00CE1B62">
        <w:rPr>
          <w:b/>
          <w:iCs/>
          <w:highlight w:val="cyan"/>
          <w:u w:val="single"/>
        </w:rPr>
        <w:t>Arab Spring</w:t>
      </w:r>
      <w:r w:rsidRPr="00CE1B62">
        <w:rPr>
          <w:u w:val="single"/>
        </w:rPr>
        <w:t xml:space="preserve"> uprisings</w:t>
      </w:r>
      <w:r w:rsidRPr="00CE1B62">
        <w:rPr>
          <w:sz w:val="16"/>
        </w:rPr>
        <w:t>. Repeatedly, history has taught us that a strong agricultural sector is an unquestionable requirement for inclusive and sustainable growth, broad-based development progress, and long-term stability.</w:t>
      </w:r>
    </w:p>
    <w:p w14:paraId="32D50934" w14:textId="77777777" w:rsidR="00CE1B62" w:rsidRPr="00CE1B62" w:rsidRDefault="00CE1B62" w:rsidP="00CE1B62">
      <w:pPr>
        <w:rPr>
          <w:sz w:val="16"/>
        </w:rPr>
      </w:pPr>
      <w:r w:rsidRPr="00CE1B62">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CE1B62">
        <w:rPr>
          <w:highlight w:val="cyan"/>
          <w:u w:val="single"/>
        </w:rPr>
        <w:t>Emerging markets</w:t>
      </w:r>
      <w:r w:rsidRPr="00CE1B62">
        <w:rPr>
          <w:sz w:val="16"/>
        </w:rPr>
        <w:t xml:space="preserve"> currently </w:t>
      </w:r>
      <w:r w:rsidRPr="00CE1B62">
        <w:rPr>
          <w:highlight w:val="cyan"/>
          <w:u w:val="single"/>
        </w:rPr>
        <w:t xml:space="preserve">purchase </w:t>
      </w:r>
      <w:r w:rsidRPr="00CE1B62">
        <w:rPr>
          <w:b/>
          <w:iCs/>
          <w:highlight w:val="cyan"/>
          <w:u w:val="single"/>
        </w:rPr>
        <w:t>20 percent of U.S.</w:t>
      </w:r>
      <w:r w:rsidRPr="00CE1B62">
        <w:rPr>
          <w:b/>
          <w:iCs/>
          <w:u w:val="single"/>
        </w:rPr>
        <w:t xml:space="preserve"> agriculture </w:t>
      </w:r>
      <w:proofErr w:type="gramStart"/>
      <w:r w:rsidRPr="00CE1B62">
        <w:rPr>
          <w:b/>
          <w:iCs/>
          <w:highlight w:val="cyan"/>
          <w:u w:val="single"/>
        </w:rPr>
        <w:t>exports</w:t>
      </w:r>
      <w:proofErr w:type="gramEnd"/>
      <w:r w:rsidRPr="00CE1B62">
        <w:rPr>
          <w:u w:val="single"/>
        </w:rPr>
        <w:t xml:space="preserve"> and that figure is expected </w:t>
      </w:r>
      <w:r w:rsidRPr="00CE1B62">
        <w:rPr>
          <w:highlight w:val="cyan"/>
          <w:u w:val="single"/>
        </w:rPr>
        <w:t xml:space="preserve">to </w:t>
      </w:r>
      <w:r w:rsidRPr="00CE1B62">
        <w:rPr>
          <w:b/>
          <w:iCs/>
          <w:highlight w:val="cyan"/>
          <w:u w:val="single"/>
        </w:rPr>
        <w:t>grow</w:t>
      </w:r>
      <w:r w:rsidRPr="00CE1B62">
        <w:rPr>
          <w:highlight w:val="cyan"/>
          <w:u w:val="single"/>
        </w:rPr>
        <w:t xml:space="preserve"> as populations boom</w:t>
      </w:r>
      <w:r w:rsidRPr="00CE1B62">
        <w:rPr>
          <w:sz w:val="16"/>
        </w:rPr>
        <w:t>.</w:t>
      </w:r>
    </w:p>
    <w:p w14:paraId="31CECFF5" w14:textId="77777777" w:rsidR="00CE1B62" w:rsidRPr="00CE1B62" w:rsidRDefault="00CE1B62" w:rsidP="00CE1B62">
      <w:pPr>
        <w:rPr>
          <w:sz w:val="16"/>
        </w:rPr>
      </w:pPr>
      <w:r w:rsidRPr="00CE1B62">
        <w:rPr>
          <w:u w:val="single"/>
        </w:rPr>
        <w:t xml:space="preserve">Moving early to ensure </w:t>
      </w:r>
      <w:r w:rsidRPr="00CE1B62">
        <w:rPr>
          <w:b/>
          <w:iCs/>
          <w:highlight w:val="cyan"/>
          <w:u w:val="single"/>
        </w:rPr>
        <w:t>stability</w:t>
      </w:r>
      <w:r w:rsidRPr="00CE1B62">
        <w:rPr>
          <w:highlight w:val="cyan"/>
          <w:u w:val="single"/>
        </w:rPr>
        <w:t xml:space="preserve"> in</w:t>
      </w:r>
      <w:r w:rsidRPr="00CE1B62">
        <w:rPr>
          <w:u w:val="single"/>
        </w:rPr>
        <w:t xml:space="preserve"> strategically </w:t>
      </w:r>
      <w:r w:rsidRPr="00CE1B62">
        <w:rPr>
          <w:highlight w:val="cyan"/>
          <w:u w:val="single"/>
        </w:rPr>
        <w:t>significant regions requires</w:t>
      </w:r>
      <w:r w:rsidRPr="00CE1B62">
        <w:rPr>
          <w:u w:val="single"/>
        </w:rPr>
        <w:t xml:space="preserve"> long term </w:t>
      </w:r>
      <w:r w:rsidRPr="00CE1B62">
        <w:rPr>
          <w:b/>
          <w:iCs/>
          <w:highlight w:val="cyan"/>
          <w:u w:val="single"/>
        </w:rPr>
        <w:t>planning</w:t>
      </w:r>
      <w:r w:rsidRPr="00CE1B62">
        <w:rPr>
          <w:highlight w:val="cyan"/>
          <w:u w:val="single"/>
        </w:rPr>
        <w:t xml:space="preserve"> and</w:t>
      </w:r>
      <w:r w:rsidRPr="00CE1B62">
        <w:rPr>
          <w:u w:val="single"/>
        </w:rPr>
        <w:t xml:space="preserve"> a </w:t>
      </w:r>
      <w:r w:rsidRPr="00CE1B62">
        <w:rPr>
          <w:b/>
          <w:iCs/>
          <w:highlight w:val="cyan"/>
          <w:u w:val="single"/>
        </w:rPr>
        <w:t>disciplined</w:t>
      </w:r>
      <w:r w:rsidRPr="00CE1B62">
        <w:rPr>
          <w:b/>
          <w:iCs/>
          <w:u w:val="single"/>
        </w:rPr>
        <w:t xml:space="preserve">, thoughtful </w:t>
      </w:r>
      <w:r w:rsidRPr="00CE1B62">
        <w:rPr>
          <w:b/>
          <w:iCs/>
          <w:highlight w:val="cyan"/>
          <w:u w:val="single"/>
        </w:rPr>
        <w:t>strategy</w:t>
      </w:r>
      <w:r w:rsidRPr="00CE1B62">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660CA917" w14:textId="77777777" w:rsidR="00CE1B62" w:rsidRPr="00CE1B62" w:rsidRDefault="00CE1B62" w:rsidP="00CE1B62">
      <w:pPr>
        <w:rPr>
          <w:sz w:val="16"/>
        </w:rPr>
      </w:pPr>
      <w:r w:rsidRPr="00CE1B62">
        <w:rPr>
          <w:sz w:val="16"/>
        </w:rPr>
        <w:t xml:space="preserve">This is not rocket science.  We know where the instability is most likely to occur.  </w:t>
      </w:r>
      <w:r w:rsidRPr="00CE1B62">
        <w:rPr>
          <w:u w:val="single"/>
        </w:rPr>
        <w:t xml:space="preserve">The world population will grow by 2.5 billion people by 2050.  Unfortunately, this massive population boom is projected to occur primarily in the most fragile and food </w:t>
      </w:r>
      <w:r w:rsidRPr="00CE1B62">
        <w:rPr>
          <w:highlight w:val="cyan"/>
          <w:u w:val="single"/>
        </w:rPr>
        <w:t>insecure countries</w:t>
      </w:r>
      <w:r w:rsidRPr="00CE1B62">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0EBFD550" w14:textId="77777777" w:rsidR="00CE1B62" w:rsidRPr="00CE1B62" w:rsidRDefault="00CE1B62" w:rsidP="00CE1B62">
      <w:pPr>
        <w:rPr>
          <w:sz w:val="16"/>
        </w:rPr>
      </w:pPr>
      <w:r w:rsidRPr="00CE1B62">
        <w:rPr>
          <w:sz w:val="16"/>
        </w:rPr>
        <w:t xml:space="preserve">Too often </w:t>
      </w:r>
      <w:r w:rsidRPr="00CE1B62">
        <w:rPr>
          <w:u w:val="single"/>
        </w:rPr>
        <w:t xml:space="preserve">these situations </w:t>
      </w:r>
      <w:r w:rsidRPr="00CE1B62">
        <w:rPr>
          <w:b/>
          <w:iCs/>
          <w:highlight w:val="cyan"/>
          <w:u w:val="single"/>
        </w:rPr>
        <w:t>deteriorate into shooting wars</w:t>
      </w:r>
      <w:r w:rsidRPr="00CE1B62">
        <w:rPr>
          <w:sz w:val="16"/>
        </w:rPr>
        <w:t xml:space="preserve"> requiring the deployment of our military forces. We should be continually mindful that the price we pay for committing military forces is measured in our most precious national resource, the blood of those who serve.  </w:t>
      </w:r>
      <w:r w:rsidRPr="00CE1B62">
        <w:rPr>
          <w:u w:val="single"/>
        </w:rPr>
        <w:t xml:space="preserve">For those who live in </w:t>
      </w:r>
      <w:r w:rsidRPr="00CE1B62">
        <w:rPr>
          <w:highlight w:val="cyan"/>
          <w:u w:val="single"/>
        </w:rPr>
        <w:t>rural America</w:t>
      </w:r>
      <w:r w:rsidRPr="00CE1B62">
        <w:rPr>
          <w:sz w:val="16"/>
        </w:rPr>
        <w:t xml:space="preserve">, this has a disproportionate impact. Fully 40% of those who serve in our military come from the farms, ranches, and non-urban communities that make up only 16% of our population. </w:t>
      </w:r>
    </w:p>
    <w:p w14:paraId="70671E80" w14:textId="77777777" w:rsidR="00CE1B62" w:rsidRPr="00CE1B62" w:rsidRDefault="00CE1B62" w:rsidP="00CE1B62">
      <w:pPr>
        <w:rPr>
          <w:sz w:val="16"/>
        </w:rPr>
      </w:pPr>
      <w:r w:rsidRPr="00CE1B62">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3F09F66F" w14:textId="77777777" w:rsidR="00CE1B62" w:rsidRPr="00CE1B62" w:rsidRDefault="00CE1B62" w:rsidP="00CE1B62">
      <w:pPr>
        <w:rPr>
          <w:sz w:val="16"/>
        </w:rPr>
      </w:pPr>
      <w:r w:rsidRPr="00CE1B62">
        <w:rPr>
          <w:sz w:val="16"/>
        </w:rPr>
        <w:t xml:space="preserve">Our </w:t>
      </w:r>
      <w:r w:rsidRPr="00CE1B62">
        <w:rPr>
          <w:u w:val="single"/>
        </w:rPr>
        <w:t xml:space="preserve">active support for food security, including agriculture development, has helped </w:t>
      </w:r>
      <w:r w:rsidRPr="00CE1B62">
        <w:rPr>
          <w:b/>
          <w:iCs/>
          <w:highlight w:val="cyan"/>
          <w:u w:val="single"/>
        </w:rPr>
        <w:t>stabilize key regions</w:t>
      </w:r>
      <w:r w:rsidRPr="00CE1B62">
        <w:rPr>
          <w:sz w:val="16"/>
        </w:rPr>
        <w:t xml:space="preserve"> over the past 60 years. </w:t>
      </w:r>
      <w:r w:rsidRPr="00CE1B62">
        <w:rPr>
          <w:u w:val="single"/>
        </w:rPr>
        <w:t xml:space="preserve">A </w:t>
      </w:r>
      <w:r w:rsidRPr="00CE1B62">
        <w:rPr>
          <w:highlight w:val="cyan"/>
          <w:u w:val="single"/>
        </w:rPr>
        <w:t>robust food security</w:t>
      </w:r>
      <w:r w:rsidRPr="00CE1B62">
        <w:rPr>
          <w:u w:val="single"/>
        </w:rPr>
        <w:t xml:space="preserve"> strategy</w:t>
      </w:r>
      <w:r w:rsidRPr="00CE1B62">
        <w:rPr>
          <w:sz w:val="16"/>
        </w:rPr>
        <w:t xml:space="preserve">, as a part of our overall security strategy, </w:t>
      </w:r>
      <w:r w:rsidRPr="00CE1B62">
        <w:rPr>
          <w:u w:val="single"/>
        </w:rPr>
        <w:t xml:space="preserve">can mitigate the growth of terrorism, build important relationships, and </w:t>
      </w:r>
      <w:r w:rsidRPr="00CE1B62">
        <w:rPr>
          <w:highlight w:val="cyan"/>
          <w:u w:val="single"/>
        </w:rPr>
        <w:t>support</w:t>
      </w:r>
      <w:r w:rsidRPr="00CE1B62">
        <w:rPr>
          <w:u w:val="single"/>
        </w:rPr>
        <w:t xml:space="preserve"> continued American economic and agricultural prosperity while materially contributing to our Nation’s and </w:t>
      </w:r>
      <w:r w:rsidRPr="00CE1B62">
        <w:rPr>
          <w:highlight w:val="cyan"/>
          <w:u w:val="single"/>
        </w:rPr>
        <w:t xml:space="preserve">the </w:t>
      </w:r>
      <w:r w:rsidRPr="00CE1B62">
        <w:rPr>
          <w:b/>
          <w:iCs/>
          <w:sz w:val="24"/>
          <w:highlight w:val="cyan"/>
          <w:u w:val="single"/>
        </w:rPr>
        <w:t>world’s security</w:t>
      </w:r>
      <w:r w:rsidRPr="00CE1B62">
        <w:rPr>
          <w:sz w:val="16"/>
        </w:rPr>
        <w:t>.</w:t>
      </w:r>
    </w:p>
    <w:p w14:paraId="7C3FC362"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u w:val="single"/>
        </w:rPr>
        <w:t>Clarity</w:t>
      </w:r>
      <w:r w:rsidRPr="00CE1B62">
        <w:rPr>
          <w:rFonts w:eastAsiaTheme="majorEastAsia" w:cstheme="majorBidi"/>
          <w:b/>
          <w:iCs/>
          <w:sz w:val="26"/>
        </w:rPr>
        <w:t xml:space="preserve"> of the legal framework is key—solves water shortages</w:t>
      </w:r>
    </w:p>
    <w:p w14:paraId="3537763F" w14:textId="77777777" w:rsidR="00CE1B62" w:rsidRPr="00CE1B62" w:rsidRDefault="00CE1B62" w:rsidP="00CE1B62">
      <w:pPr>
        <w:rPr>
          <w:sz w:val="16"/>
        </w:rPr>
      </w:pPr>
      <w:r w:rsidRPr="00CE1B62">
        <w:rPr>
          <w:b/>
          <w:bCs/>
          <w:sz w:val="26"/>
        </w:rPr>
        <w:t xml:space="preserve">Esper 09 </w:t>
      </w:r>
      <w:r w:rsidRPr="00CE1B62">
        <w:rPr>
          <w:sz w:val="16"/>
        </w:rPr>
        <w:t>(Mark Esper, Executive Vice President of the U.S. Chamber of Commerce’s Global IP Center, “CLIMATE FOR INNOVATION: TECHNOLOGY AND INTELLECTUAL PROPERTY IN GLOBAL CLIMATE SOLUTIONS”, Hearing Before the Select Committee on Energy Independence and Global Warming House of Representatives, 7/29/2009, https://www.gpo.gov/fdsys/pkg/CHRG-111hhrg62451/html/CHRG-111hhrg62451.htm)</w:t>
      </w:r>
    </w:p>
    <w:p w14:paraId="2BC01B3D" w14:textId="77777777" w:rsidR="00CE1B62" w:rsidRPr="00CE1B62" w:rsidRDefault="00CE1B62" w:rsidP="00CE1B62">
      <w:pPr>
        <w:rPr>
          <w:sz w:val="16"/>
        </w:rPr>
      </w:pPr>
      <w:r w:rsidRPr="00CE1B62">
        <w:rPr>
          <w:sz w:val="16"/>
        </w:rPr>
        <w:t xml:space="preserve">The Global IP Center and its members believe that </w:t>
      </w:r>
      <w:r w:rsidRPr="00CE1B62">
        <w:rPr>
          <w:highlight w:val="cyan"/>
          <w:u w:val="single"/>
        </w:rPr>
        <w:t xml:space="preserve">strong </w:t>
      </w:r>
      <w:r w:rsidRPr="00CE1B62">
        <w:rPr>
          <w:b/>
          <w:iCs/>
          <w:highlight w:val="cyan"/>
          <w:u w:val="single"/>
        </w:rPr>
        <w:t>i</w:t>
      </w:r>
      <w:r w:rsidRPr="00CE1B62">
        <w:rPr>
          <w:u w:val="single"/>
        </w:rPr>
        <w:t xml:space="preserve">ntellectual </w:t>
      </w:r>
      <w:r w:rsidRPr="00CE1B62">
        <w:rPr>
          <w:b/>
          <w:iCs/>
          <w:highlight w:val="cyan"/>
          <w:u w:val="single"/>
        </w:rPr>
        <w:t>p</w:t>
      </w:r>
      <w:r w:rsidRPr="00CE1B62">
        <w:rPr>
          <w:u w:val="single"/>
        </w:rPr>
        <w:t xml:space="preserve">roperty </w:t>
      </w:r>
      <w:r w:rsidRPr="00CE1B62">
        <w:rPr>
          <w:highlight w:val="cyan"/>
          <w:u w:val="single"/>
        </w:rPr>
        <w:t xml:space="preserve">rights are </w:t>
      </w:r>
      <w:r w:rsidRPr="00CE1B62">
        <w:rPr>
          <w:b/>
          <w:iCs/>
          <w:highlight w:val="cyan"/>
          <w:u w:val="single"/>
        </w:rPr>
        <w:t>integral</w:t>
      </w:r>
      <w:r w:rsidRPr="00CE1B62">
        <w:rPr>
          <w:highlight w:val="cyan"/>
          <w:u w:val="single"/>
        </w:rPr>
        <w:t xml:space="preserve"> to driving</w:t>
      </w:r>
      <w:r w:rsidRPr="00CE1B62">
        <w:rPr>
          <w:u w:val="single"/>
        </w:rPr>
        <w:t xml:space="preserve"> the </w:t>
      </w:r>
      <w:r w:rsidRPr="00CE1B62">
        <w:rPr>
          <w:highlight w:val="cyan"/>
          <w:u w:val="single"/>
        </w:rPr>
        <w:t>innovation</w:t>
      </w:r>
      <w:r w:rsidRPr="00CE1B62">
        <w:rPr>
          <w:u w:val="single"/>
        </w:rPr>
        <w:t xml:space="preserve"> and creativity necessary </w:t>
      </w:r>
      <w:r w:rsidRPr="00CE1B62">
        <w:rPr>
          <w:highlight w:val="cyan"/>
          <w:u w:val="single"/>
        </w:rPr>
        <w:t>to</w:t>
      </w:r>
      <w:r w:rsidRPr="00CE1B62">
        <w:rPr>
          <w:sz w:val="16"/>
        </w:rPr>
        <w:t xml:space="preserve"> create jobs, save lives, advance economic growth and development around the world, and </w:t>
      </w:r>
      <w:r w:rsidRPr="00CE1B62">
        <w:rPr>
          <w:highlight w:val="cyan"/>
          <w:u w:val="single"/>
        </w:rPr>
        <w:t xml:space="preserve">generate </w:t>
      </w:r>
      <w:r w:rsidRPr="00CE1B62">
        <w:rPr>
          <w:b/>
          <w:iCs/>
          <w:sz w:val="24"/>
          <w:highlight w:val="cyan"/>
          <w:u w:val="single"/>
        </w:rPr>
        <w:t>breakthrough solutions to global</w:t>
      </w:r>
      <w:r w:rsidRPr="00CE1B62">
        <w:rPr>
          <w:b/>
          <w:iCs/>
          <w:sz w:val="28"/>
          <w:highlight w:val="cyan"/>
          <w:u w:val="single"/>
        </w:rPr>
        <w:t xml:space="preserve"> </w:t>
      </w:r>
      <w:r w:rsidRPr="00CE1B62">
        <w:rPr>
          <w:b/>
          <w:iCs/>
          <w:sz w:val="24"/>
          <w:highlight w:val="cyan"/>
          <w:u w:val="single"/>
        </w:rPr>
        <w:t>challenges</w:t>
      </w:r>
      <w:r w:rsidRPr="00CE1B62">
        <w:rPr>
          <w:sz w:val="16"/>
        </w:rPr>
        <w:t xml:space="preserve"> such as climate change.</w:t>
      </w:r>
    </w:p>
    <w:p w14:paraId="03E1D086" w14:textId="77777777" w:rsidR="00CE1B62" w:rsidRPr="00CE1B62" w:rsidRDefault="00CE1B62" w:rsidP="00CE1B62">
      <w:pPr>
        <w:rPr>
          <w:sz w:val="16"/>
        </w:rPr>
      </w:pPr>
      <w:r w:rsidRPr="00CE1B62">
        <w:rPr>
          <w:sz w:val="16"/>
        </w:rPr>
        <w:t xml:space="preserve">    Our Nation's Founders recognized the link between strong IP rights and innovation more than 200 years ago and explicitly gave Congress the power to protect IP rights in the constitution. As a result, America has led the world in innovation for generations.</w:t>
      </w:r>
    </w:p>
    <w:p w14:paraId="09096499" w14:textId="77777777" w:rsidR="00CE1B62" w:rsidRPr="00CE1B62" w:rsidRDefault="00CE1B62" w:rsidP="00CE1B62">
      <w:pPr>
        <w:rPr>
          <w:sz w:val="16"/>
        </w:rPr>
      </w:pPr>
      <w:r w:rsidRPr="00CE1B62">
        <w:rPr>
          <w:sz w:val="16"/>
        </w:rPr>
        <w:t xml:space="preserve">    </w:t>
      </w:r>
      <w:r w:rsidRPr="00CE1B62">
        <w:rPr>
          <w:u w:val="single"/>
        </w:rPr>
        <w:t xml:space="preserve">Today, the </w:t>
      </w:r>
      <w:r w:rsidRPr="00CE1B62">
        <w:rPr>
          <w:b/>
          <w:iCs/>
          <w:highlight w:val="cyan"/>
          <w:u w:val="single"/>
        </w:rPr>
        <w:t>U</w:t>
      </w:r>
      <w:r w:rsidRPr="00CE1B62">
        <w:rPr>
          <w:sz w:val="16"/>
        </w:rPr>
        <w:t xml:space="preserve">nited </w:t>
      </w:r>
      <w:r w:rsidRPr="00CE1B62">
        <w:rPr>
          <w:b/>
          <w:iCs/>
          <w:highlight w:val="cyan"/>
          <w:u w:val="single"/>
        </w:rPr>
        <w:t>S</w:t>
      </w:r>
      <w:r w:rsidRPr="00CE1B62">
        <w:rPr>
          <w:sz w:val="16"/>
        </w:rPr>
        <w:t xml:space="preserve">tates </w:t>
      </w:r>
      <w:r w:rsidRPr="00CE1B62">
        <w:rPr>
          <w:highlight w:val="cyan"/>
          <w:u w:val="single"/>
        </w:rPr>
        <w:t>IP is worth</w:t>
      </w:r>
      <w:r w:rsidRPr="00CE1B62">
        <w:rPr>
          <w:u w:val="single"/>
        </w:rPr>
        <w:t xml:space="preserve"> between $5 and </w:t>
      </w:r>
      <w:r w:rsidRPr="00CE1B62">
        <w:rPr>
          <w:highlight w:val="cyan"/>
          <w:u w:val="single"/>
        </w:rPr>
        <w:t>$5.5 trillion</w:t>
      </w:r>
      <w:r w:rsidRPr="00CE1B62">
        <w:rPr>
          <w:u w:val="single"/>
        </w:rPr>
        <w:t xml:space="preserve">. IP accounts for more than </w:t>
      </w:r>
      <w:r w:rsidRPr="00CE1B62">
        <w:rPr>
          <w:highlight w:val="cyan"/>
          <w:u w:val="single"/>
        </w:rPr>
        <w:t>half of all</w:t>
      </w:r>
      <w:r w:rsidRPr="00CE1B62">
        <w:rPr>
          <w:u w:val="single"/>
        </w:rPr>
        <w:t xml:space="preserve"> U.S. </w:t>
      </w:r>
      <w:r w:rsidRPr="00CE1B62">
        <w:rPr>
          <w:highlight w:val="cyan"/>
          <w:u w:val="single"/>
        </w:rPr>
        <w:t>exports, helping drive 40 percent of</w:t>
      </w:r>
      <w:r w:rsidRPr="00CE1B62">
        <w:rPr>
          <w:u w:val="single"/>
        </w:rPr>
        <w:t xml:space="preserve"> the </w:t>
      </w:r>
      <w:r w:rsidRPr="00CE1B62">
        <w:rPr>
          <w:b/>
          <w:iCs/>
          <w:u w:val="single"/>
        </w:rPr>
        <w:t>U</w:t>
      </w:r>
      <w:r w:rsidRPr="00CE1B62">
        <w:rPr>
          <w:sz w:val="16"/>
        </w:rPr>
        <w:t xml:space="preserve">nited </w:t>
      </w:r>
      <w:r w:rsidRPr="00CE1B62">
        <w:rPr>
          <w:b/>
          <w:iCs/>
          <w:u w:val="single"/>
        </w:rPr>
        <w:t>S</w:t>
      </w:r>
      <w:r w:rsidRPr="00CE1B62">
        <w:rPr>
          <w:sz w:val="16"/>
        </w:rPr>
        <w:t xml:space="preserve">tates </w:t>
      </w:r>
      <w:r w:rsidRPr="00CE1B62">
        <w:rPr>
          <w:u w:val="single"/>
        </w:rPr>
        <w:t xml:space="preserve">economic </w:t>
      </w:r>
      <w:r w:rsidRPr="00CE1B62">
        <w:rPr>
          <w:highlight w:val="cyan"/>
          <w:u w:val="single"/>
        </w:rPr>
        <w:t>growth</w:t>
      </w:r>
      <w:r w:rsidRPr="00CE1B62">
        <w:rPr>
          <w:u w:val="single"/>
        </w:rPr>
        <w:t>; and</w:t>
      </w:r>
      <w:r w:rsidRPr="00CE1B62">
        <w:rPr>
          <w:sz w:val="16"/>
        </w:rPr>
        <w:t xml:space="preserve">, as of 2008, </w:t>
      </w:r>
      <w:r w:rsidRPr="00CE1B62">
        <w:rPr>
          <w:u w:val="single"/>
        </w:rPr>
        <w:t>IP-intensive industries employed</w:t>
      </w:r>
      <w:r w:rsidRPr="00CE1B62">
        <w:rPr>
          <w:sz w:val="16"/>
        </w:rPr>
        <w:t xml:space="preserve"> more than </w:t>
      </w:r>
      <w:r w:rsidRPr="00CE1B62">
        <w:rPr>
          <w:u w:val="single"/>
        </w:rPr>
        <w:t>18 million</w:t>
      </w:r>
      <w:r w:rsidRPr="00CE1B62">
        <w:rPr>
          <w:sz w:val="16"/>
        </w:rPr>
        <w:t xml:space="preserve"> Americans. </w:t>
      </w:r>
      <w:r w:rsidRPr="00CE1B62">
        <w:rPr>
          <w:u w:val="single"/>
        </w:rPr>
        <w:t xml:space="preserve">But beyond driving job creating and economic growth, </w:t>
      </w:r>
      <w:r w:rsidRPr="00CE1B62">
        <w:rPr>
          <w:highlight w:val="cyan"/>
          <w:u w:val="single"/>
        </w:rPr>
        <w:t>strong IP rights</w:t>
      </w:r>
      <w:r w:rsidRPr="00CE1B62">
        <w:rPr>
          <w:u w:val="single"/>
        </w:rPr>
        <w:t xml:space="preserve"> have </w:t>
      </w:r>
      <w:r w:rsidRPr="00CE1B62">
        <w:rPr>
          <w:highlight w:val="cyan"/>
          <w:u w:val="single"/>
        </w:rPr>
        <w:t xml:space="preserve">created a </w:t>
      </w:r>
      <w:r w:rsidRPr="00CE1B62">
        <w:rPr>
          <w:b/>
          <w:iCs/>
          <w:highlight w:val="cyan"/>
          <w:u w:val="single"/>
        </w:rPr>
        <w:t>secure framework for investment in research</w:t>
      </w:r>
      <w:r w:rsidRPr="00CE1B62">
        <w:rPr>
          <w:highlight w:val="cyan"/>
          <w:u w:val="single"/>
        </w:rPr>
        <w:t xml:space="preserve"> that led to </w:t>
      </w:r>
      <w:r w:rsidRPr="00CE1B62">
        <w:rPr>
          <w:b/>
          <w:iCs/>
          <w:sz w:val="24"/>
          <w:highlight w:val="cyan"/>
          <w:u w:val="single"/>
        </w:rPr>
        <w:t>solving</w:t>
      </w:r>
      <w:r w:rsidRPr="00CE1B62">
        <w:rPr>
          <w:b/>
          <w:iCs/>
          <w:sz w:val="24"/>
          <w:u w:val="single"/>
        </w:rPr>
        <w:t xml:space="preserve"> some of </w:t>
      </w:r>
      <w:r w:rsidRPr="00CE1B62">
        <w:rPr>
          <w:b/>
          <w:iCs/>
          <w:sz w:val="24"/>
          <w:highlight w:val="cyan"/>
          <w:u w:val="single"/>
        </w:rPr>
        <w:t>the world's most difficult problems</w:t>
      </w:r>
      <w:r w:rsidRPr="00CE1B62">
        <w:rPr>
          <w:highlight w:val="cyan"/>
          <w:u w:val="single"/>
        </w:rPr>
        <w:t xml:space="preserve">, from </w:t>
      </w:r>
      <w:r w:rsidRPr="00CE1B62">
        <w:rPr>
          <w:b/>
          <w:iCs/>
          <w:sz w:val="24"/>
          <w:highlight w:val="cyan"/>
          <w:u w:val="single"/>
        </w:rPr>
        <w:t>disease</w:t>
      </w:r>
      <w:r w:rsidRPr="00CE1B62">
        <w:rPr>
          <w:sz w:val="24"/>
          <w:highlight w:val="cyan"/>
          <w:u w:val="single"/>
        </w:rPr>
        <w:t xml:space="preserve"> </w:t>
      </w:r>
      <w:r w:rsidRPr="00CE1B62">
        <w:rPr>
          <w:highlight w:val="cyan"/>
          <w:u w:val="single"/>
        </w:rPr>
        <w:t xml:space="preserve">and </w:t>
      </w:r>
      <w:r w:rsidRPr="00CE1B62">
        <w:rPr>
          <w:b/>
          <w:iCs/>
          <w:sz w:val="24"/>
          <w:highlight w:val="cyan"/>
          <w:u w:val="single"/>
        </w:rPr>
        <w:t>famine</w:t>
      </w:r>
      <w:r w:rsidRPr="00CE1B62">
        <w:rPr>
          <w:sz w:val="24"/>
          <w:highlight w:val="cyan"/>
          <w:u w:val="single"/>
        </w:rPr>
        <w:t xml:space="preserve"> </w:t>
      </w:r>
      <w:r w:rsidRPr="00CE1B62">
        <w:rPr>
          <w:highlight w:val="cyan"/>
          <w:u w:val="single"/>
        </w:rPr>
        <w:t xml:space="preserve">to </w:t>
      </w:r>
      <w:r w:rsidRPr="00CE1B62">
        <w:rPr>
          <w:b/>
          <w:iCs/>
          <w:sz w:val="24"/>
          <w:highlight w:val="cyan"/>
          <w:u w:val="single"/>
        </w:rPr>
        <w:t>water scarcity</w:t>
      </w:r>
      <w:r w:rsidRPr="00CE1B62">
        <w:rPr>
          <w:sz w:val="24"/>
          <w:highlight w:val="cyan"/>
          <w:u w:val="single"/>
        </w:rPr>
        <w:t xml:space="preserve"> </w:t>
      </w:r>
      <w:r w:rsidRPr="00CE1B62">
        <w:rPr>
          <w:highlight w:val="cyan"/>
          <w:u w:val="single"/>
        </w:rPr>
        <w:t xml:space="preserve">and </w:t>
      </w:r>
      <w:r w:rsidRPr="00CE1B62">
        <w:rPr>
          <w:b/>
          <w:iCs/>
          <w:sz w:val="24"/>
          <w:highlight w:val="cyan"/>
          <w:u w:val="single"/>
        </w:rPr>
        <w:t>energy security</w:t>
      </w:r>
      <w:r w:rsidRPr="00CE1B62">
        <w:rPr>
          <w:u w:val="single"/>
        </w:rPr>
        <w:t>, just to name a few</w:t>
      </w:r>
      <w:r w:rsidRPr="00CE1B62">
        <w:rPr>
          <w:sz w:val="16"/>
        </w:rPr>
        <w:t>.</w:t>
      </w:r>
    </w:p>
    <w:p w14:paraId="4864F2BC" w14:textId="77777777" w:rsidR="00CE1B62" w:rsidRPr="00CE1B62" w:rsidRDefault="00CE1B62" w:rsidP="00CE1B62">
      <w:pPr>
        <w:rPr>
          <w:sz w:val="16"/>
        </w:rPr>
      </w:pPr>
      <w:r w:rsidRPr="00CE1B62">
        <w:rPr>
          <w:sz w:val="16"/>
        </w:rPr>
        <w:t xml:space="preserve">    </w:t>
      </w:r>
      <w:r w:rsidRPr="00CE1B62">
        <w:rPr>
          <w:highlight w:val="cyan"/>
          <w:u w:val="single"/>
        </w:rPr>
        <w:t xml:space="preserve">In addition to </w:t>
      </w:r>
      <w:r w:rsidRPr="00CE1B62">
        <w:rPr>
          <w:b/>
          <w:iCs/>
          <w:highlight w:val="cyan"/>
          <w:u w:val="single"/>
        </w:rPr>
        <w:t>protecting</w:t>
      </w:r>
      <w:r w:rsidRPr="00CE1B62">
        <w:rPr>
          <w:highlight w:val="cyan"/>
          <w:u w:val="single"/>
        </w:rPr>
        <w:t xml:space="preserve"> and </w:t>
      </w:r>
      <w:r w:rsidRPr="00CE1B62">
        <w:rPr>
          <w:b/>
          <w:iCs/>
          <w:highlight w:val="cyan"/>
          <w:u w:val="single"/>
        </w:rPr>
        <w:t>incentivizing</w:t>
      </w:r>
      <w:r w:rsidRPr="00CE1B62">
        <w:rPr>
          <w:highlight w:val="cyan"/>
          <w:u w:val="single"/>
        </w:rPr>
        <w:t xml:space="preserve"> inventors, strong</w:t>
      </w:r>
      <w:r w:rsidRPr="00CE1B62">
        <w:rPr>
          <w:u w:val="single"/>
        </w:rPr>
        <w:t xml:space="preserve"> IP </w:t>
      </w:r>
      <w:r w:rsidRPr="00CE1B62">
        <w:rPr>
          <w:highlight w:val="cyan"/>
          <w:u w:val="single"/>
        </w:rPr>
        <w:t>rights are</w:t>
      </w:r>
      <w:r w:rsidRPr="00CE1B62">
        <w:rPr>
          <w:u w:val="single"/>
        </w:rPr>
        <w:t xml:space="preserve"> also </w:t>
      </w:r>
      <w:r w:rsidRPr="00CE1B62">
        <w:rPr>
          <w:b/>
          <w:iCs/>
          <w:sz w:val="24"/>
          <w:highlight w:val="cyan"/>
          <w:u w:val="single"/>
        </w:rPr>
        <w:t>integral to</w:t>
      </w:r>
      <w:r w:rsidRPr="00CE1B62">
        <w:rPr>
          <w:b/>
          <w:iCs/>
          <w:sz w:val="24"/>
          <w:u w:val="single"/>
        </w:rPr>
        <w:t xml:space="preserve"> promoting </w:t>
      </w:r>
      <w:r w:rsidRPr="00CE1B62">
        <w:rPr>
          <w:b/>
          <w:iCs/>
          <w:sz w:val="24"/>
          <w:highlight w:val="cyan"/>
          <w:u w:val="single"/>
        </w:rPr>
        <w:t>tech</w:t>
      </w:r>
      <w:r w:rsidRPr="00CE1B62">
        <w:rPr>
          <w:b/>
          <w:iCs/>
          <w:sz w:val="24"/>
          <w:u w:val="single"/>
        </w:rPr>
        <w:t xml:space="preserve">nology </w:t>
      </w:r>
      <w:r w:rsidRPr="00CE1B62">
        <w:rPr>
          <w:b/>
          <w:iCs/>
          <w:sz w:val="24"/>
          <w:highlight w:val="cyan"/>
          <w:u w:val="single"/>
        </w:rPr>
        <w:t>deployment and diffusion</w:t>
      </w:r>
      <w:r w:rsidRPr="00CE1B62">
        <w:rPr>
          <w:highlight w:val="cyan"/>
          <w:u w:val="single"/>
        </w:rPr>
        <w:t xml:space="preserve"> by providing a </w:t>
      </w:r>
      <w:r w:rsidRPr="00CE1B62">
        <w:rPr>
          <w:b/>
          <w:iCs/>
          <w:highlight w:val="cyan"/>
          <w:u w:val="single"/>
        </w:rPr>
        <w:t>clear</w:t>
      </w:r>
      <w:r w:rsidRPr="00CE1B62">
        <w:rPr>
          <w:b/>
          <w:iCs/>
          <w:u w:val="single"/>
        </w:rPr>
        <w:t xml:space="preserve"> legal </w:t>
      </w:r>
      <w:r w:rsidRPr="00CE1B62">
        <w:rPr>
          <w:b/>
          <w:iCs/>
          <w:highlight w:val="cyan"/>
          <w:u w:val="single"/>
        </w:rPr>
        <w:t>framework</w:t>
      </w:r>
      <w:r w:rsidRPr="00CE1B62">
        <w:rPr>
          <w:highlight w:val="cyan"/>
          <w:u w:val="single"/>
        </w:rPr>
        <w:t xml:space="preserve"> by which companies</w:t>
      </w:r>
      <w:r w:rsidRPr="00CE1B62">
        <w:rPr>
          <w:u w:val="single"/>
        </w:rPr>
        <w:t xml:space="preserve"> can </w:t>
      </w:r>
      <w:r w:rsidRPr="00CE1B62">
        <w:rPr>
          <w:highlight w:val="cyan"/>
          <w:u w:val="single"/>
        </w:rPr>
        <w:t>transact</w:t>
      </w:r>
      <w:r w:rsidRPr="00CE1B62">
        <w:rPr>
          <w:u w:val="single"/>
        </w:rPr>
        <w:t xml:space="preserve"> business</w:t>
      </w:r>
      <w:r w:rsidRPr="00CE1B62">
        <w:rPr>
          <w:sz w:val="16"/>
        </w:rPr>
        <w:t>.</w:t>
      </w:r>
    </w:p>
    <w:p w14:paraId="63C0F621" w14:textId="77777777" w:rsidR="00CE1B62" w:rsidRPr="00CE1B62" w:rsidRDefault="00CE1B62" w:rsidP="00CE1B62">
      <w:pPr>
        <w:keepNext/>
        <w:keepLines/>
        <w:spacing w:before="200"/>
        <w:outlineLvl w:val="3"/>
        <w:rPr>
          <w:rFonts w:eastAsiaTheme="majorEastAsia" w:cstheme="majorBidi"/>
          <w:b/>
          <w:iCs/>
          <w:sz w:val="26"/>
          <w:u w:val="single"/>
        </w:rPr>
      </w:pPr>
      <w:r w:rsidRPr="00CE1B62">
        <w:rPr>
          <w:rFonts w:eastAsiaTheme="majorEastAsia" w:cstheme="majorBidi"/>
          <w:b/>
          <w:iCs/>
          <w:sz w:val="26"/>
        </w:rPr>
        <w:t xml:space="preserve">Water shortages go </w:t>
      </w:r>
      <w:r w:rsidRPr="00CE1B62">
        <w:rPr>
          <w:rFonts w:eastAsiaTheme="majorEastAsia" w:cstheme="majorBidi"/>
          <w:b/>
          <w:iCs/>
          <w:sz w:val="26"/>
          <w:u w:val="single"/>
        </w:rPr>
        <w:t>global</w:t>
      </w:r>
      <w:r w:rsidRPr="00CE1B62">
        <w:rPr>
          <w:rFonts w:eastAsiaTheme="majorEastAsia" w:cstheme="majorBidi"/>
          <w:b/>
          <w:iCs/>
          <w:sz w:val="26"/>
        </w:rPr>
        <w:t xml:space="preserve"> AND </w:t>
      </w:r>
      <w:r w:rsidRPr="00CE1B62">
        <w:rPr>
          <w:rFonts w:eastAsiaTheme="majorEastAsia" w:cstheme="majorBidi"/>
          <w:b/>
          <w:iCs/>
          <w:sz w:val="26"/>
          <w:u w:val="single"/>
        </w:rPr>
        <w:t>nuclear</w:t>
      </w:r>
    </w:p>
    <w:p w14:paraId="7CAF360A" w14:textId="77777777" w:rsidR="00CE1B62" w:rsidRPr="00CE1B62" w:rsidRDefault="00CE1B62" w:rsidP="00CE1B62">
      <w:pPr>
        <w:rPr>
          <w:sz w:val="16"/>
        </w:rPr>
      </w:pPr>
      <w:r w:rsidRPr="00CE1B62">
        <w:rPr>
          <w:b/>
          <w:bCs/>
          <w:sz w:val="26"/>
        </w:rPr>
        <w:t xml:space="preserve">Wake 21 </w:t>
      </w:r>
      <w:r w:rsidRPr="00CE1B62">
        <w:rPr>
          <w:sz w:val="16"/>
        </w:rPr>
        <w:t xml:space="preserve">Bronwyn, Chief Editor, Nature Climate Change at Springer Nature, “Water Wars,” Nature Climate Change, vol. 11, no. 2, 2, Nature Publishing Group, 02/2021, pp. 84–84 </w:t>
      </w:r>
    </w:p>
    <w:p w14:paraId="68B9069B" w14:textId="77777777" w:rsidR="00CE1B62" w:rsidRPr="00CE1B62" w:rsidRDefault="00CE1B62" w:rsidP="00CE1B62">
      <w:pPr>
        <w:rPr>
          <w:u w:val="single"/>
        </w:rPr>
      </w:pPr>
      <w:r w:rsidRPr="00CE1B62">
        <w:rPr>
          <w:u w:val="single"/>
        </w:rPr>
        <w:t>Anthropogenic</w:t>
      </w:r>
      <w:r w:rsidRPr="00CE1B62">
        <w:rPr>
          <w:sz w:val="16"/>
        </w:rPr>
        <w:t xml:space="preserve">-driven </w:t>
      </w:r>
      <w:r w:rsidRPr="00CE1B62">
        <w:rPr>
          <w:u w:val="single"/>
        </w:rPr>
        <w:t>changes</w:t>
      </w:r>
      <w:r w:rsidRPr="00CE1B62">
        <w:rPr>
          <w:sz w:val="16"/>
        </w:rPr>
        <w:t xml:space="preserve"> to the hydroclimate will </w:t>
      </w:r>
      <w:r w:rsidRPr="00CE1B62">
        <w:rPr>
          <w:u w:val="single"/>
        </w:rPr>
        <w:t>impact</w:t>
      </w:r>
      <w:r w:rsidRPr="00CE1B62">
        <w:rPr>
          <w:sz w:val="16"/>
        </w:rPr>
        <w:t xml:space="preserve"> on </w:t>
      </w:r>
      <w:r w:rsidRPr="00CE1B62">
        <w:rPr>
          <w:u w:val="single"/>
        </w:rPr>
        <w:t>water resources</w:t>
      </w:r>
      <w:r w:rsidRPr="00CE1B62">
        <w:rPr>
          <w:sz w:val="16"/>
        </w:rPr>
        <w:t xml:space="preserve">. For example, </w:t>
      </w:r>
      <w:r w:rsidRPr="00CE1B62">
        <w:rPr>
          <w:u w:val="single"/>
        </w:rPr>
        <w:t>rainfall changes</w:t>
      </w:r>
      <w:r w:rsidRPr="00CE1B62">
        <w:rPr>
          <w:sz w:val="16"/>
        </w:rPr>
        <w:t xml:space="preserve"> will </w:t>
      </w:r>
      <w:r w:rsidRPr="00CE1B62">
        <w:rPr>
          <w:u w:val="single"/>
        </w:rPr>
        <w:t>affect</w:t>
      </w:r>
      <w:r w:rsidRPr="00CE1B62">
        <w:rPr>
          <w:sz w:val="16"/>
        </w:rPr>
        <w:t xml:space="preserve"> </w:t>
      </w:r>
      <w:r w:rsidRPr="00CE1B62">
        <w:rPr>
          <w:b/>
          <w:iCs/>
          <w:u w:val="single"/>
        </w:rPr>
        <w:t>crop</w:t>
      </w:r>
      <w:r w:rsidRPr="00CE1B62">
        <w:rPr>
          <w:sz w:val="16"/>
        </w:rPr>
        <w:t xml:space="preserve"> </w:t>
      </w:r>
      <w:r w:rsidRPr="00CE1B62">
        <w:rPr>
          <w:u w:val="single"/>
        </w:rPr>
        <w:t>yields and</w:t>
      </w:r>
      <w:r w:rsidRPr="00CE1B62">
        <w:rPr>
          <w:sz w:val="16"/>
        </w:rPr>
        <w:t xml:space="preserve"> </w:t>
      </w:r>
      <w:r w:rsidRPr="00CE1B62">
        <w:rPr>
          <w:b/>
          <w:iCs/>
          <w:u w:val="single"/>
        </w:rPr>
        <w:t>food</w:t>
      </w:r>
      <w:r w:rsidRPr="00CE1B62">
        <w:rPr>
          <w:sz w:val="16"/>
        </w:rPr>
        <w:t xml:space="preserve"> production; </w:t>
      </w:r>
      <w:r w:rsidRPr="00CE1B62">
        <w:rPr>
          <w:b/>
          <w:iCs/>
          <w:u w:val="single"/>
        </w:rPr>
        <w:t>snow</w:t>
      </w:r>
      <w:r w:rsidRPr="00CE1B62">
        <w:rPr>
          <w:sz w:val="16"/>
        </w:rPr>
        <w:t xml:space="preserve"> </w:t>
      </w:r>
      <w:r w:rsidRPr="00CE1B62">
        <w:rPr>
          <w:u w:val="single"/>
        </w:rPr>
        <w:t>and</w:t>
      </w:r>
      <w:r w:rsidRPr="00CE1B62">
        <w:rPr>
          <w:sz w:val="16"/>
        </w:rPr>
        <w:t xml:space="preserve"> </w:t>
      </w:r>
      <w:r w:rsidRPr="00CE1B62">
        <w:rPr>
          <w:b/>
          <w:iCs/>
          <w:u w:val="single"/>
        </w:rPr>
        <w:t>ice</w:t>
      </w:r>
      <w:r w:rsidRPr="00CE1B62">
        <w:rPr>
          <w:u w:val="single"/>
        </w:rPr>
        <w:t>, which melt to feed major</w:t>
      </w:r>
      <w:r w:rsidRPr="00CE1B62">
        <w:rPr>
          <w:sz w:val="16"/>
        </w:rPr>
        <w:t xml:space="preserve"> </w:t>
      </w:r>
      <w:r w:rsidRPr="00CE1B62">
        <w:rPr>
          <w:b/>
          <w:iCs/>
          <w:u w:val="single"/>
        </w:rPr>
        <w:t>river</w:t>
      </w:r>
      <w:r w:rsidRPr="00CE1B62">
        <w:rPr>
          <w:sz w:val="16"/>
        </w:rPr>
        <w:t xml:space="preserve"> system</w:t>
      </w:r>
      <w:r w:rsidRPr="00CE1B62">
        <w:rPr>
          <w:b/>
          <w:iCs/>
          <w:u w:val="single"/>
        </w:rPr>
        <w:t>s</w:t>
      </w:r>
      <w:r w:rsidRPr="00CE1B62">
        <w:rPr>
          <w:sz w:val="16"/>
        </w:rPr>
        <w:t xml:space="preserve">, are at risk with warming. </w:t>
      </w:r>
      <w:r w:rsidRPr="00CE1B62">
        <w:rPr>
          <w:u w:val="single"/>
        </w:rPr>
        <w:t xml:space="preserve">More than </w:t>
      </w:r>
      <w:r w:rsidRPr="00CE1B62">
        <w:rPr>
          <w:b/>
          <w:iCs/>
          <w:u w:val="single"/>
        </w:rPr>
        <w:t>one-sixth of the global population</w:t>
      </w:r>
      <w:r w:rsidRPr="00CE1B62">
        <w:rPr>
          <w:sz w:val="16"/>
        </w:rPr>
        <w:t xml:space="preserve"> </w:t>
      </w:r>
      <w:r w:rsidRPr="00CE1B62">
        <w:rPr>
          <w:u w:val="single"/>
        </w:rPr>
        <w:t>rely on melt-fed river</w:t>
      </w:r>
      <w:r w:rsidRPr="00CE1B62">
        <w:rPr>
          <w:sz w:val="16"/>
        </w:rPr>
        <w:t xml:space="preserve"> catchment</w:t>
      </w:r>
      <w:r w:rsidRPr="00CE1B62">
        <w:rPr>
          <w:u w:val="single"/>
        </w:rPr>
        <w:t>s</w:t>
      </w:r>
      <w:r w:rsidRPr="00CE1B62">
        <w:rPr>
          <w:sz w:val="16"/>
        </w:rPr>
        <w:t xml:space="preserve">, and </w:t>
      </w:r>
      <w:r w:rsidRPr="00CE1B62">
        <w:rPr>
          <w:u w:val="single"/>
        </w:rPr>
        <w:t>this resource is</w:t>
      </w:r>
      <w:r w:rsidRPr="00CE1B62">
        <w:rPr>
          <w:sz w:val="16"/>
        </w:rPr>
        <w:t xml:space="preserve"> </w:t>
      </w:r>
      <w:r w:rsidRPr="00CE1B62">
        <w:rPr>
          <w:b/>
          <w:iCs/>
          <w:u w:val="single"/>
        </w:rPr>
        <w:t>at risk</w:t>
      </w:r>
      <w:r w:rsidRPr="00CE1B62">
        <w:rPr>
          <w:sz w:val="16"/>
        </w:rPr>
        <w:t xml:space="preserve"> as climate change is likely to cause greater seasonal variability — higher winter flows, because of earlier melt, and reduced summer and autumn flows. Additionally, higher temperatures, and resultant increased biological activity, could lead to decreased water quality. All </w:t>
      </w:r>
      <w:r w:rsidRPr="00CE1B62">
        <w:rPr>
          <w:u w:val="single"/>
        </w:rPr>
        <w:t>these changes could occur alongside increased</w:t>
      </w:r>
      <w:r w:rsidRPr="00CE1B62">
        <w:rPr>
          <w:sz w:val="16"/>
        </w:rPr>
        <w:t xml:space="preserve"> </w:t>
      </w:r>
      <w:r w:rsidRPr="00CE1B62">
        <w:rPr>
          <w:b/>
          <w:iCs/>
          <w:u w:val="single"/>
        </w:rPr>
        <w:t>populations</w:t>
      </w:r>
      <w:r w:rsidRPr="00CE1B62">
        <w:rPr>
          <w:sz w:val="16"/>
        </w:rPr>
        <w:t xml:space="preserve"> </w:t>
      </w:r>
      <w:r w:rsidRPr="00CE1B62">
        <w:rPr>
          <w:u w:val="single"/>
        </w:rPr>
        <w:t>and</w:t>
      </w:r>
      <w:r w:rsidRPr="00CE1B62">
        <w:rPr>
          <w:sz w:val="16"/>
        </w:rPr>
        <w:t xml:space="preserve"> </w:t>
      </w:r>
      <w:r w:rsidRPr="00CE1B62">
        <w:rPr>
          <w:b/>
          <w:iCs/>
          <w:u w:val="single"/>
        </w:rPr>
        <w:t>economic development</w:t>
      </w:r>
      <w:r w:rsidRPr="00CE1B62">
        <w:rPr>
          <w:u w:val="single"/>
        </w:rPr>
        <w:t>, creating greater demand for a diminishing resource.</w:t>
      </w:r>
    </w:p>
    <w:p w14:paraId="1D3F5495" w14:textId="77777777" w:rsidR="00CE1B62" w:rsidRPr="00CE1B62" w:rsidRDefault="00CE1B62" w:rsidP="00CE1B62">
      <w:pPr>
        <w:rPr>
          <w:sz w:val="16"/>
        </w:rPr>
      </w:pPr>
      <w:r w:rsidRPr="00CE1B62">
        <w:rPr>
          <w:sz w:val="16"/>
        </w:rPr>
        <w:t xml:space="preserve">The potential for </w:t>
      </w:r>
      <w:r w:rsidRPr="00CE1B62">
        <w:rPr>
          <w:b/>
          <w:iCs/>
          <w:highlight w:val="cyan"/>
          <w:u w:val="single"/>
        </w:rPr>
        <w:t>water</w:t>
      </w:r>
      <w:r w:rsidRPr="00CE1B62">
        <w:rPr>
          <w:sz w:val="16"/>
        </w:rPr>
        <w:t xml:space="preserve"> resource </w:t>
      </w:r>
      <w:r w:rsidRPr="00CE1B62">
        <w:rPr>
          <w:b/>
          <w:iCs/>
          <w:highlight w:val="cyan"/>
          <w:u w:val="single"/>
        </w:rPr>
        <w:t>scarcity</w:t>
      </w:r>
      <w:r w:rsidRPr="00CE1B62">
        <w:rPr>
          <w:sz w:val="16"/>
        </w:rPr>
        <w:t xml:space="preserve"> to </w:t>
      </w:r>
      <w:r w:rsidRPr="00CE1B62">
        <w:rPr>
          <w:highlight w:val="cyan"/>
          <w:u w:val="single"/>
        </w:rPr>
        <w:t>lead to</w:t>
      </w:r>
      <w:r w:rsidRPr="00CE1B62">
        <w:rPr>
          <w:sz w:val="16"/>
          <w:highlight w:val="cyan"/>
        </w:rPr>
        <w:t xml:space="preserve"> </w:t>
      </w:r>
      <w:r w:rsidRPr="00CE1B62">
        <w:rPr>
          <w:b/>
          <w:iCs/>
          <w:highlight w:val="cyan"/>
          <w:u w:val="single"/>
        </w:rPr>
        <w:t>conflict</w:t>
      </w:r>
      <w:r w:rsidRPr="00CE1B62">
        <w:rPr>
          <w:sz w:val="16"/>
        </w:rPr>
        <w:t xml:space="preserve">, particularly </w:t>
      </w:r>
      <w:r w:rsidRPr="00CE1B62">
        <w:rPr>
          <w:highlight w:val="cyan"/>
          <w:u w:val="single"/>
        </w:rPr>
        <w:t>between</w:t>
      </w:r>
      <w:r w:rsidRPr="00CE1B62">
        <w:rPr>
          <w:sz w:val="16"/>
          <w:highlight w:val="cyan"/>
        </w:rPr>
        <w:t xml:space="preserve"> </w:t>
      </w:r>
      <w:r w:rsidRPr="00CE1B62">
        <w:rPr>
          <w:b/>
          <w:iCs/>
          <w:highlight w:val="cyan"/>
          <w:u w:val="single"/>
        </w:rPr>
        <w:t>nations</w:t>
      </w:r>
      <w:r w:rsidRPr="00CE1B62">
        <w:rPr>
          <w:sz w:val="16"/>
        </w:rPr>
        <w:t xml:space="preserve">, is the question Michael T. </w:t>
      </w:r>
      <w:proofErr w:type="spellStart"/>
      <w:r w:rsidRPr="00CE1B62">
        <w:rPr>
          <w:sz w:val="16"/>
        </w:rPr>
        <w:t>Klare</w:t>
      </w:r>
      <w:proofErr w:type="spellEnd"/>
      <w:r w:rsidRPr="00CE1B62">
        <w:rPr>
          <w:sz w:val="16"/>
        </w:rPr>
        <w:t xml:space="preserve"> of Hampshire College, Amherst, USA, considers by examining the available research. While within-country water conflicts have been considered and identified as climate change risk, international conflict has received less attention. Globally, </w:t>
      </w:r>
      <w:r w:rsidRPr="00CE1B62">
        <w:rPr>
          <w:u w:val="single"/>
        </w:rPr>
        <w:t xml:space="preserve">many </w:t>
      </w:r>
      <w:r w:rsidRPr="00CE1B62">
        <w:rPr>
          <w:highlight w:val="cyan"/>
          <w:u w:val="single"/>
        </w:rPr>
        <w:t xml:space="preserve">nations </w:t>
      </w:r>
      <w:r w:rsidRPr="00CE1B62">
        <w:rPr>
          <w:b/>
          <w:iCs/>
          <w:highlight w:val="cyan"/>
          <w:u w:val="single"/>
        </w:rPr>
        <w:t>share</w:t>
      </w:r>
      <w:r w:rsidRPr="00CE1B62">
        <w:rPr>
          <w:sz w:val="16"/>
          <w:highlight w:val="cyan"/>
        </w:rPr>
        <w:t xml:space="preserve"> </w:t>
      </w:r>
      <w:r w:rsidRPr="00CE1B62">
        <w:rPr>
          <w:highlight w:val="cyan"/>
          <w:u w:val="single"/>
        </w:rPr>
        <w:t>river catchments</w:t>
      </w:r>
      <w:r w:rsidRPr="00CE1B62">
        <w:rPr>
          <w:u w:val="single"/>
        </w:rPr>
        <w:t>, and</w:t>
      </w:r>
      <w:r w:rsidRPr="00CE1B62">
        <w:rPr>
          <w:sz w:val="16"/>
        </w:rPr>
        <w:t xml:space="preserve"> these </w:t>
      </w:r>
      <w:r w:rsidRPr="00CE1B62">
        <w:rPr>
          <w:u w:val="single"/>
        </w:rPr>
        <w:t xml:space="preserve">may </w:t>
      </w:r>
      <w:r w:rsidRPr="00CE1B62">
        <w:rPr>
          <w:highlight w:val="cyan"/>
          <w:u w:val="single"/>
        </w:rPr>
        <w:t>not be covered by an agreed</w:t>
      </w:r>
      <w:r w:rsidRPr="00CE1B62">
        <w:rPr>
          <w:u w:val="single"/>
        </w:rPr>
        <w:t xml:space="preserve"> cooperative </w:t>
      </w:r>
      <w:r w:rsidRPr="00CE1B62">
        <w:rPr>
          <w:highlight w:val="cyan"/>
          <w:u w:val="single"/>
        </w:rPr>
        <w:t>management</w:t>
      </w:r>
      <w:r w:rsidRPr="00CE1B62">
        <w:rPr>
          <w:u w:val="single"/>
        </w:rPr>
        <w:t xml:space="preserve"> </w:t>
      </w:r>
      <w:r w:rsidRPr="00CE1B62">
        <w:rPr>
          <w:highlight w:val="cyan"/>
          <w:u w:val="single"/>
        </w:rPr>
        <w:t>framework</w:t>
      </w:r>
      <w:r w:rsidRPr="00CE1B62">
        <w:rPr>
          <w:u w:val="single"/>
        </w:rPr>
        <w:t>. Conflict between nations over water</w:t>
      </w:r>
      <w:r w:rsidRPr="00CE1B62">
        <w:rPr>
          <w:sz w:val="16"/>
        </w:rPr>
        <w:t xml:space="preserve"> could </w:t>
      </w:r>
      <w:r w:rsidRPr="00CE1B62">
        <w:rPr>
          <w:highlight w:val="cyan"/>
          <w:u w:val="single"/>
        </w:rPr>
        <w:t>trigger</w:t>
      </w:r>
      <w:r w:rsidRPr="00CE1B62">
        <w:rPr>
          <w:sz w:val="16"/>
          <w:highlight w:val="cyan"/>
        </w:rPr>
        <w:t xml:space="preserve"> </w:t>
      </w:r>
      <w:r w:rsidRPr="00CE1B62">
        <w:rPr>
          <w:b/>
          <w:iCs/>
          <w:highlight w:val="cyan"/>
          <w:u w:val="single"/>
        </w:rPr>
        <w:t>secondary</w:t>
      </w:r>
      <w:r w:rsidRPr="00CE1B62">
        <w:rPr>
          <w:sz w:val="16"/>
          <w:highlight w:val="cyan"/>
        </w:rPr>
        <w:t xml:space="preserve"> </w:t>
      </w:r>
      <w:r w:rsidRPr="00CE1B62">
        <w:rPr>
          <w:highlight w:val="cyan"/>
          <w:u w:val="single"/>
        </w:rPr>
        <w:t xml:space="preserve">engagement from </w:t>
      </w:r>
      <w:r w:rsidRPr="00CE1B62">
        <w:rPr>
          <w:b/>
          <w:iCs/>
          <w:highlight w:val="cyan"/>
          <w:u w:val="single"/>
        </w:rPr>
        <w:t>additional</w:t>
      </w:r>
      <w:r w:rsidRPr="00CE1B62">
        <w:rPr>
          <w:sz w:val="16"/>
          <w:highlight w:val="cyan"/>
        </w:rPr>
        <w:t xml:space="preserve"> </w:t>
      </w:r>
      <w:r w:rsidRPr="00CE1B62">
        <w:rPr>
          <w:highlight w:val="cyan"/>
          <w:u w:val="single"/>
        </w:rPr>
        <w:t>nations</w:t>
      </w:r>
      <w:r w:rsidRPr="00CE1B62">
        <w:rPr>
          <w:u w:val="single"/>
        </w:rPr>
        <w:t xml:space="preserve"> </w:t>
      </w:r>
      <w:proofErr w:type="gramStart"/>
      <w:r w:rsidRPr="00CE1B62">
        <w:rPr>
          <w:u w:val="single"/>
        </w:rPr>
        <w:t xml:space="preserve">in an attempt </w:t>
      </w:r>
      <w:r w:rsidRPr="00CE1B62">
        <w:rPr>
          <w:highlight w:val="cyan"/>
          <w:u w:val="single"/>
        </w:rPr>
        <w:t>to</w:t>
      </w:r>
      <w:proofErr w:type="gramEnd"/>
      <w:r w:rsidRPr="00CE1B62">
        <w:rPr>
          <w:sz w:val="16"/>
          <w:highlight w:val="cyan"/>
        </w:rPr>
        <w:t xml:space="preserve"> </w:t>
      </w:r>
      <w:r w:rsidRPr="00CE1B62">
        <w:rPr>
          <w:b/>
          <w:iCs/>
          <w:highlight w:val="cyan"/>
          <w:u w:val="single"/>
        </w:rPr>
        <w:t>resolve</w:t>
      </w:r>
      <w:r w:rsidRPr="00CE1B62">
        <w:rPr>
          <w:sz w:val="16"/>
          <w:highlight w:val="cyan"/>
        </w:rPr>
        <w:t xml:space="preserve"> </w:t>
      </w:r>
      <w:r w:rsidRPr="00CE1B62">
        <w:rPr>
          <w:highlight w:val="cyan"/>
          <w:u w:val="single"/>
        </w:rPr>
        <w:t>the conflict</w:t>
      </w:r>
      <w:r w:rsidRPr="00CE1B62">
        <w:rPr>
          <w:sz w:val="16"/>
          <w:highlight w:val="cyan"/>
        </w:rPr>
        <w:t>.</w:t>
      </w:r>
    </w:p>
    <w:p w14:paraId="219C9DAA" w14:textId="77777777" w:rsidR="00CE1B62" w:rsidRPr="00CE1B62" w:rsidRDefault="00CE1B62" w:rsidP="00CE1B62">
      <w:pPr>
        <w:rPr>
          <w:sz w:val="16"/>
        </w:rPr>
      </w:pPr>
      <w:proofErr w:type="spellStart"/>
      <w:r w:rsidRPr="00CE1B62">
        <w:rPr>
          <w:sz w:val="16"/>
        </w:rPr>
        <w:t>Klare</w:t>
      </w:r>
      <w:proofErr w:type="spellEnd"/>
      <w:r w:rsidRPr="00CE1B62">
        <w:rPr>
          <w:sz w:val="16"/>
        </w:rPr>
        <w:t xml:space="preserve"> focuses on </w:t>
      </w:r>
      <w:r w:rsidRPr="00CE1B62">
        <w:rPr>
          <w:b/>
          <w:iCs/>
          <w:u w:val="single"/>
        </w:rPr>
        <w:t>South Asia</w:t>
      </w:r>
      <w:r w:rsidRPr="00CE1B62">
        <w:rPr>
          <w:sz w:val="16"/>
        </w:rPr>
        <w:t xml:space="preserve"> — where major river systems flow through </w:t>
      </w:r>
      <w:proofErr w:type="gramStart"/>
      <w:r w:rsidRPr="00CE1B62">
        <w:rPr>
          <w:sz w:val="16"/>
        </w:rPr>
        <w:t>a number of</w:t>
      </w:r>
      <w:proofErr w:type="gramEnd"/>
      <w:r w:rsidRPr="00CE1B62">
        <w:rPr>
          <w:sz w:val="16"/>
        </w:rPr>
        <w:t xml:space="preserve"> countries — as </w:t>
      </w:r>
      <w:r w:rsidRPr="00CE1B62">
        <w:rPr>
          <w:u w:val="single"/>
        </w:rPr>
        <w:t>a significant risk. The region is</w:t>
      </w:r>
      <w:r w:rsidRPr="00CE1B62">
        <w:rPr>
          <w:sz w:val="16"/>
        </w:rPr>
        <w:t xml:space="preserve"> </w:t>
      </w:r>
      <w:r w:rsidRPr="00CE1B62">
        <w:rPr>
          <w:b/>
          <w:iCs/>
          <w:u w:val="single"/>
        </w:rPr>
        <w:t>highly populated</w:t>
      </w:r>
      <w:r w:rsidRPr="00CE1B62">
        <w:rPr>
          <w:sz w:val="16"/>
        </w:rPr>
        <w:t xml:space="preserve">, and the populations rely on the transboundary river systems for freshwater resources. Melt from the Himalayan glaciers feeds many of Asia’s major rivers, </w:t>
      </w:r>
      <w:r w:rsidRPr="00CE1B62">
        <w:rPr>
          <w:u w:val="single"/>
        </w:rPr>
        <w:t xml:space="preserve">including the Indus, Ganges, </w:t>
      </w:r>
      <w:proofErr w:type="gramStart"/>
      <w:r w:rsidRPr="00CE1B62">
        <w:rPr>
          <w:u w:val="single"/>
        </w:rPr>
        <w:t>Brahmaputra</w:t>
      </w:r>
      <w:proofErr w:type="gramEnd"/>
      <w:r w:rsidRPr="00CE1B62">
        <w:rPr>
          <w:u w:val="single"/>
        </w:rPr>
        <w:t xml:space="preserve"> and Mekong</w:t>
      </w:r>
      <w:r w:rsidRPr="00CE1B62">
        <w:rPr>
          <w:sz w:val="16"/>
        </w:rPr>
        <w:t xml:space="preserve"> rivers, in the dry season.</w:t>
      </w:r>
    </w:p>
    <w:p w14:paraId="10594BD1" w14:textId="77777777" w:rsidR="00CE1B62" w:rsidRPr="00CE1B62" w:rsidRDefault="00CE1B62" w:rsidP="00CE1B62">
      <w:pPr>
        <w:rPr>
          <w:sz w:val="16"/>
        </w:rPr>
      </w:pPr>
      <w:r w:rsidRPr="00CE1B62">
        <w:rPr>
          <w:sz w:val="16"/>
        </w:rPr>
        <w:t xml:space="preserve">From any transboundary river system, </w:t>
      </w:r>
      <w:r w:rsidRPr="00CE1B62">
        <w:rPr>
          <w:highlight w:val="cyan"/>
          <w:u w:val="single"/>
        </w:rPr>
        <w:t>high extraction by an</w:t>
      </w:r>
      <w:r w:rsidRPr="00CE1B62">
        <w:rPr>
          <w:sz w:val="16"/>
          <w:highlight w:val="cyan"/>
        </w:rPr>
        <w:t xml:space="preserve"> </w:t>
      </w:r>
      <w:r w:rsidRPr="00CE1B62">
        <w:rPr>
          <w:b/>
          <w:iCs/>
          <w:highlight w:val="cyan"/>
          <w:u w:val="single"/>
        </w:rPr>
        <w:t>upstream</w:t>
      </w:r>
      <w:r w:rsidRPr="00CE1B62">
        <w:rPr>
          <w:sz w:val="16"/>
          <w:highlight w:val="cyan"/>
        </w:rPr>
        <w:t xml:space="preserve"> </w:t>
      </w:r>
      <w:r w:rsidRPr="00CE1B62">
        <w:rPr>
          <w:highlight w:val="cyan"/>
          <w:u w:val="single"/>
        </w:rPr>
        <w:t>nation can result in reduced</w:t>
      </w:r>
      <w:r w:rsidRPr="00CE1B62">
        <w:rPr>
          <w:u w:val="single"/>
        </w:rPr>
        <w:t xml:space="preserve"> </w:t>
      </w:r>
      <w:r w:rsidRPr="00CE1B62">
        <w:rPr>
          <w:highlight w:val="cyan"/>
          <w:u w:val="single"/>
        </w:rPr>
        <w:t>availability</w:t>
      </w:r>
      <w:r w:rsidRPr="00CE1B62">
        <w:rPr>
          <w:sz w:val="16"/>
        </w:rPr>
        <w:t xml:space="preserve"> to </w:t>
      </w:r>
      <w:r w:rsidRPr="00CE1B62">
        <w:rPr>
          <w:b/>
          <w:iCs/>
          <w:highlight w:val="cyan"/>
          <w:u w:val="single"/>
        </w:rPr>
        <w:t>downstream</w:t>
      </w:r>
      <w:r w:rsidRPr="00CE1B62">
        <w:rPr>
          <w:sz w:val="16"/>
        </w:rPr>
        <w:t xml:space="preserve"> nations, </w:t>
      </w:r>
      <w:r w:rsidRPr="00CE1B62">
        <w:rPr>
          <w:highlight w:val="cyan"/>
          <w:u w:val="single"/>
        </w:rPr>
        <w:t>with</w:t>
      </w:r>
      <w:r w:rsidRPr="00CE1B62">
        <w:rPr>
          <w:u w:val="single"/>
        </w:rPr>
        <w:t xml:space="preserve"> the potential for</w:t>
      </w:r>
      <w:r w:rsidRPr="00CE1B62">
        <w:rPr>
          <w:sz w:val="16"/>
        </w:rPr>
        <w:t xml:space="preserve"> </w:t>
      </w:r>
      <w:r w:rsidRPr="00CE1B62">
        <w:rPr>
          <w:b/>
          <w:iCs/>
          <w:highlight w:val="cyan"/>
          <w:u w:val="single"/>
        </w:rPr>
        <w:t>conflict</w:t>
      </w:r>
      <w:r w:rsidRPr="00CE1B62">
        <w:rPr>
          <w:b/>
          <w:iCs/>
          <w:u w:val="single"/>
        </w:rPr>
        <w:t xml:space="preserve"> </w:t>
      </w:r>
      <w:r w:rsidRPr="00CE1B62">
        <w:rPr>
          <w:b/>
          <w:iCs/>
          <w:highlight w:val="cyan"/>
          <w:u w:val="single"/>
        </w:rPr>
        <w:t>over</w:t>
      </w:r>
      <w:r w:rsidRPr="00CE1B62">
        <w:rPr>
          <w:sz w:val="16"/>
        </w:rPr>
        <w:t xml:space="preserve"> water </w:t>
      </w:r>
      <w:r w:rsidRPr="00CE1B62">
        <w:rPr>
          <w:b/>
          <w:iCs/>
          <w:highlight w:val="cyan"/>
          <w:u w:val="single"/>
        </w:rPr>
        <w:t>rights</w:t>
      </w:r>
      <w:r w:rsidRPr="00CE1B62">
        <w:rPr>
          <w:sz w:val="16"/>
        </w:rPr>
        <w:t xml:space="preserve">. Pakistan is one example that </w:t>
      </w:r>
      <w:proofErr w:type="spellStart"/>
      <w:r w:rsidRPr="00CE1B62">
        <w:rPr>
          <w:sz w:val="16"/>
        </w:rPr>
        <w:t>Klare</w:t>
      </w:r>
      <w:proofErr w:type="spellEnd"/>
      <w:r w:rsidRPr="00CE1B62">
        <w:rPr>
          <w:sz w:val="16"/>
        </w:rPr>
        <w:t xml:space="preserve"> considers. It is a nation reliant on agriculture, fed by water from the Indus River, which is also used for electricity generation. The Indus originates in China with additional feeds from India, placing Pakistan as a downstream nation, with tensions previously arising over water rights.</w:t>
      </w:r>
    </w:p>
    <w:p w14:paraId="4CBE4839" w14:textId="77777777" w:rsidR="00CE1B62" w:rsidRPr="00CE1B62" w:rsidRDefault="00CE1B62" w:rsidP="00CE1B62">
      <w:pPr>
        <w:rPr>
          <w:sz w:val="16"/>
        </w:rPr>
      </w:pPr>
      <w:r w:rsidRPr="00CE1B62">
        <w:rPr>
          <w:sz w:val="16"/>
        </w:rPr>
        <w:t xml:space="preserve">If river flows reduce with climate change, and upstream extractions remain the same or upstream nations divert additional flow for their own benefit, </w:t>
      </w:r>
      <w:r w:rsidRPr="00CE1B62">
        <w:rPr>
          <w:u w:val="single"/>
        </w:rPr>
        <w:t>there is</w:t>
      </w:r>
      <w:r w:rsidRPr="00CE1B62">
        <w:rPr>
          <w:sz w:val="16"/>
        </w:rPr>
        <w:t xml:space="preserve"> the </w:t>
      </w:r>
      <w:r w:rsidRPr="00CE1B62">
        <w:rPr>
          <w:highlight w:val="cyan"/>
          <w:u w:val="single"/>
        </w:rPr>
        <w:t>potential</w:t>
      </w:r>
      <w:r w:rsidRPr="00CE1B62">
        <w:rPr>
          <w:u w:val="single"/>
        </w:rPr>
        <w:t xml:space="preserve"> for conflict</w:t>
      </w:r>
      <w:r w:rsidRPr="00CE1B62">
        <w:rPr>
          <w:sz w:val="16"/>
        </w:rPr>
        <w:t xml:space="preserve"> </w:t>
      </w:r>
      <w:r w:rsidRPr="00CE1B62">
        <w:rPr>
          <w:b/>
          <w:iCs/>
          <w:highlight w:val="cyan"/>
          <w:u w:val="single"/>
        </w:rPr>
        <w:t>between Pakistan and India</w:t>
      </w:r>
      <w:r w:rsidRPr="00CE1B62">
        <w:rPr>
          <w:u w:val="single"/>
        </w:rPr>
        <w:t xml:space="preserve">, as well as conflict </w:t>
      </w:r>
      <w:r w:rsidRPr="00CE1B62">
        <w:rPr>
          <w:b/>
          <w:iCs/>
          <w:u w:val="single"/>
        </w:rPr>
        <w:t>within Pakistan</w:t>
      </w:r>
      <w:r w:rsidRPr="00CE1B62">
        <w:rPr>
          <w:sz w:val="16"/>
        </w:rPr>
        <w:t xml:space="preserve">. Syria is an example of where climate and water have contributed to domestic conflict (Weather </w:t>
      </w:r>
      <w:proofErr w:type="spellStart"/>
      <w:r w:rsidRPr="00CE1B62">
        <w:rPr>
          <w:sz w:val="16"/>
        </w:rPr>
        <w:t>Clim</w:t>
      </w:r>
      <w:proofErr w:type="spellEnd"/>
      <w:r w:rsidRPr="00CE1B62">
        <w:rPr>
          <w:sz w:val="16"/>
        </w:rPr>
        <w:t>. Soc. 6, 331–340; 2014).</w:t>
      </w:r>
    </w:p>
    <w:p w14:paraId="3AE58E7F" w14:textId="77777777" w:rsidR="00CE1B62" w:rsidRPr="00CE1B62" w:rsidRDefault="00CE1B62" w:rsidP="00CE1B62">
      <w:pPr>
        <w:rPr>
          <w:sz w:val="16"/>
        </w:rPr>
      </w:pPr>
      <w:r w:rsidRPr="00CE1B62">
        <w:rPr>
          <w:u w:val="single"/>
        </w:rPr>
        <w:t>India and Pakistan</w:t>
      </w:r>
      <w:r w:rsidRPr="00CE1B62">
        <w:rPr>
          <w:sz w:val="16"/>
        </w:rPr>
        <w:t xml:space="preserve"> have a history of </w:t>
      </w:r>
      <w:r w:rsidRPr="00CE1B62">
        <w:rPr>
          <w:u w:val="single"/>
        </w:rPr>
        <w:t>dispute</w:t>
      </w:r>
      <w:r w:rsidRPr="00CE1B62">
        <w:rPr>
          <w:sz w:val="16"/>
        </w:rPr>
        <w:t xml:space="preserve"> </w:t>
      </w:r>
      <w:r w:rsidRPr="00CE1B62">
        <w:rPr>
          <w:highlight w:val="cyan"/>
          <w:u w:val="single"/>
        </w:rPr>
        <w:t>over</w:t>
      </w:r>
      <w:r w:rsidRPr="00CE1B62">
        <w:rPr>
          <w:sz w:val="16"/>
        </w:rPr>
        <w:t xml:space="preserve"> </w:t>
      </w:r>
      <w:r w:rsidRPr="00CE1B62">
        <w:rPr>
          <w:u w:val="single"/>
        </w:rPr>
        <w:t>the</w:t>
      </w:r>
      <w:r w:rsidRPr="00CE1B62">
        <w:rPr>
          <w:sz w:val="16"/>
        </w:rPr>
        <w:t xml:space="preserve"> </w:t>
      </w:r>
      <w:r w:rsidRPr="00CE1B62">
        <w:rPr>
          <w:b/>
          <w:iCs/>
          <w:highlight w:val="cyan"/>
          <w:u w:val="single"/>
        </w:rPr>
        <w:t>Kashmir</w:t>
      </w:r>
      <w:r w:rsidRPr="00CE1B62">
        <w:rPr>
          <w:sz w:val="16"/>
        </w:rPr>
        <w:t xml:space="preserve"> region, and there have been threats to dam the tributaries of the Indus, which India has control over, in the past during tense periods. </w:t>
      </w:r>
      <w:r w:rsidRPr="00CE1B62">
        <w:rPr>
          <w:highlight w:val="cyan"/>
          <w:u w:val="single"/>
        </w:rPr>
        <w:t>Both</w:t>
      </w:r>
      <w:r w:rsidRPr="00CE1B62">
        <w:rPr>
          <w:sz w:val="16"/>
        </w:rPr>
        <w:t xml:space="preserve"> nations </w:t>
      </w:r>
      <w:r w:rsidRPr="00CE1B62">
        <w:rPr>
          <w:highlight w:val="cyan"/>
          <w:u w:val="single"/>
        </w:rPr>
        <w:t>have</w:t>
      </w:r>
      <w:r w:rsidRPr="00CE1B62">
        <w:rPr>
          <w:sz w:val="16"/>
          <w:highlight w:val="cyan"/>
        </w:rPr>
        <w:t xml:space="preserve"> </w:t>
      </w:r>
      <w:r w:rsidRPr="00CE1B62">
        <w:rPr>
          <w:b/>
          <w:iCs/>
          <w:highlight w:val="cyan"/>
          <w:u w:val="single"/>
        </w:rPr>
        <w:t>nuclear capacity</w:t>
      </w:r>
      <w:r w:rsidRPr="00CE1B62">
        <w:rPr>
          <w:u w:val="single"/>
        </w:rPr>
        <w:t>, and</w:t>
      </w:r>
      <w:r w:rsidRPr="00CE1B62">
        <w:rPr>
          <w:sz w:val="16"/>
        </w:rPr>
        <w:t xml:space="preserve"> </w:t>
      </w:r>
      <w:proofErr w:type="spellStart"/>
      <w:r w:rsidRPr="00CE1B62">
        <w:rPr>
          <w:sz w:val="16"/>
        </w:rPr>
        <w:t>Klare</w:t>
      </w:r>
      <w:proofErr w:type="spellEnd"/>
      <w:r w:rsidRPr="00CE1B62">
        <w:rPr>
          <w:sz w:val="16"/>
        </w:rPr>
        <w:t xml:space="preserve"> outlines how </w:t>
      </w:r>
      <w:r w:rsidRPr="00CE1B62">
        <w:rPr>
          <w:u w:val="single"/>
        </w:rPr>
        <w:t xml:space="preserve">any sign that </w:t>
      </w:r>
      <w:r w:rsidRPr="00CE1B62">
        <w:rPr>
          <w:b/>
          <w:iCs/>
          <w:u w:val="single"/>
        </w:rPr>
        <w:t>nuclear weapons</w:t>
      </w:r>
      <w:r w:rsidRPr="00CE1B62">
        <w:rPr>
          <w:sz w:val="16"/>
        </w:rPr>
        <w:t xml:space="preserve"> </w:t>
      </w:r>
      <w:r w:rsidRPr="00CE1B62">
        <w:rPr>
          <w:u w:val="single"/>
        </w:rPr>
        <w:t>could fall into</w:t>
      </w:r>
      <w:r w:rsidRPr="00CE1B62">
        <w:rPr>
          <w:sz w:val="16"/>
        </w:rPr>
        <w:t xml:space="preserve"> </w:t>
      </w:r>
      <w:r w:rsidRPr="00CE1B62">
        <w:rPr>
          <w:b/>
          <w:iCs/>
          <w:u w:val="single"/>
        </w:rPr>
        <w:t>hostile</w:t>
      </w:r>
      <w:r w:rsidRPr="00CE1B62">
        <w:rPr>
          <w:sz w:val="16"/>
        </w:rPr>
        <w:t xml:space="preserve"> parties’ </w:t>
      </w:r>
      <w:r w:rsidRPr="00CE1B62">
        <w:rPr>
          <w:b/>
          <w:iCs/>
          <w:u w:val="single"/>
        </w:rPr>
        <w:t>possession</w:t>
      </w:r>
      <w:r w:rsidRPr="00CE1B62">
        <w:rPr>
          <w:sz w:val="16"/>
        </w:rPr>
        <w:t xml:space="preserve"> (</w:t>
      </w:r>
      <w:proofErr w:type="gramStart"/>
      <w:r w:rsidRPr="00CE1B62">
        <w:rPr>
          <w:u w:val="single"/>
        </w:rPr>
        <w:t>as a result of</w:t>
      </w:r>
      <w:proofErr w:type="gramEnd"/>
      <w:r w:rsidRPr="00CE1B62">
        <w:rPr>
          <w:sz w:val="16"/>
        </w:rPr>
        <w:t xml:space="preserve"> domestic </w:t>
      </w:r>
      <w:r w:rsidRPr="00CE1B62">
        <w:rPr>
          <w:u w:val="single"/>
        </w:rPr>
        <w:t>conflict or coup</w:t>
      </w:r>
      <w:r w:rsidRPr="00CE1B62">
        <w:rPr>
          <w:sz w:val="16"/>
        </w:rPr>
        <w:t xml:space="preserve">) </w:t>
      </w:r>
      <w:r w:rsidRPr="00CE1B62">
        <w:rPr>
          <w:highlight w:val="cyan"/>
          <w:u w:val="single"/>
        </w:rPr>
        <w:t>would invoke a</w:t>
      </w:r>
      <w:r w:rsidRPr="00CE1B62">
        <w:rPr>
          <w:sz w:val="16"/>
          <w:highlight w:val="cyan"/>
        </w:rPr>
        <w:t xml:space="preserve"> </w:t>
      </w:r>
      <w:r w:rsidRPr="00CE1B62">
        <w:rPr>
          <w:b/>
          <w:iCs/>
          <w:highlight w:val="cyan"/>
          <w:u w:val="single"/>
        </w:rPr>
        <w:t>response from the</w:t>
      </w:r>
      <w:r w:rsidRPr="00CE1B62">
        <w:rPr>
          <w:b/>
          <w:iCs/>
          <w:u w:val="single"/>
        </w:rPr>
        <w:t xml:space="preserve"> </w:t>
      </w:r>
      <w:r w:rsidRPr="00CE1B62">
        <w:rPr>
          <w:b/>
          <w:iCs/>
          <w:highlight w:val="cyan"/>
          <w:u w:val="single"/>
        </w:rPr>
        <w:t>US</w:t>
      </w:r>
      <w:r w:rsidRPr="00CE1B62">
        <w:rPr>
          <w:sz w:val="16"/>
        </w:rPr>
        <w:t>A to prevent this outcome.</w:t>
      </w:r>
    </w:p>
    <w:p w14:paraId="1398652C" w14:textId="77777777" w:rsidR="00CE1B62" w:rsidRPr="00CE1B62" w:rsidRDefault="00CE1B62" w:rsidP="00CE1B62">
      <w:pPr>
        <w:keepNext/>
        <w:keepLines/>
        <w:pageBreakBefore/>
        <w:spacing w:before="200"/>
        <w:jc w:val="center"/>
        <w:outlineLvl w:val="2"/>
        <w:rPr>
          <w:rFonts w:eastAsiaTheme="majorEastAsia" w:cstheme="majorBidi"/>
          <w:b/>
          <w:sz w:val="32"/>
          <w:szCs w:val="24"/>
          <w:u w:val="single"/>
        </w:rPr>
      </w:pPr>
      <w:r w:rsidRPr="00CE1B62">
        <w:rPr>
          <w:rFonts w:eastAsiaTheme="majorEastAsia" w:cstheme="majorBidi"/>
          <w:b/>
          <w:sz w:val="32"/>
          <w:szCs w:val="24"/>
          <w:u w:val="single"/>
        </w:rPr>
        <w:t>1AC—Solvency</w:t>
      </w:r>
    </w:p>
    <w:p w14:paraId="586E03F4"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United States federal government should restrict </w:t>
      </w:r>
      <w:proofErr w:type="spellStart"/>
      <w:r w:rsidRPr="00CE1B62">
        <w:rPr>
          <w:rFonts w:eastAsiaTheme="majorEastAsia" w:cstheme="majorBidi"/>
          <w:b/>
          <w:iCs/>
          <w:sz w:val="26"/>
        </w:rPr>
        <w:t>Noerr</w:t>
      </w:r>
      <w:proofErr w:type="spellEnd"/>
      <w:r w:rsidRPr="00CE1B62">
        <w:rPr>
          <w:rFonts w:eastAsiaTheme="majorEastAsia" w:cstheme="majorBidi"/>
          <w:b/>
          <w:iCs/>
          <w:sz w:val="26"/>
        </w:rPr>
        <w:t>-Pennington antitrust immunity.</w:t>
      </w:r>
    </w:p>
    <w:p w14:paraId="0F9A7F9C" w14:textId="77777777" w:rsidR="00CE1B62" w:rsidRPr="00CE1B62" w:rsidRDefault="00CE1B62" w:rsidP="00CE1B62"/>
    <w:p w14:paraId="351E4097"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Good faith standard is essential to clarity. </w:t>
      </w:r>
    </w:p>
    <w:p w14:paraId="64A0AE2E" w14:textId="77777777" w:rsidR="00CE1B62" w:rsidRPr="00CE1B62" w:rsidRDefault="00CE1B62" w:rsidP="00CE1B62">
      <w:r w:rsidRPr="00CE1B62">
        <w:t xml:space="preserve">Paul R. </w:t>
      </w:r>
      <w:proofErr w:type="spellStart"/>
      <w:r w:rsidRPr="00CE1B62">
        <w:rPr>
          <w:b/>
          <w:bCs/>
          <w:sz w:val="26"/>
        </w:rPr>
        <w:t>Gugliuzza</w:t>
      </w:r>
      <w:proofErr w:type="spellEnd"/>
      <w:r w:rsidRPr="00CE1B62">
        <w:rPr>
          <w:b/>
          <w:bCs/>
          <w:sz w:val="26"/>
        </w:rPr>
        <w:t xml:space="preserve"> 16</w:t>
      </w:r>
      <w:r w:rsidRPr="00CE1B62">
        <w:t xml:space="preserve">. Professor of Law at Temple University. Professor </w:t>
      </w:r>
      <w:proofErr w:type="spellStart"/>
      <w:r w:rsidRPr="00CE1B62">
        <w:t>Gugliuzza</w:t>
      </w:r>
      <w:proofErr w:type="spellEnd"/>
      <w:r w:rsidRPr="00CE1B62">
        <w:t xml:space="preserve">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034705F0" w14:textId="77777777" w:rsidR="00CE1B62" w:rsidRPr="00CE1B62" w:rsidRDefault="00CE1B62" w:rsidP="00CE1B62">
      <w:pPr>
        <w:rPr>
          <w:u w:val="single"/>
        </w:rPr>
      </w:pPr>
      <w:r w:rsidRPr="00CE1B62">
        <w:rPr>
          <w:u w:val="single"/>
        </w:rPr>
        <w:t>By looking to history</w:t>
      </w:r>
      <w:r w:rsidRPr="00CE1B62">
        <w:rPr>
          <w:sz w:val="14"/>
        </w:rPr>
        <w:t xml:space="preserve">, the </w:t>
      </w:r>
      <w:r w:rsidRPr="00CE1B62">
        <w:rPr>
          <w:highlight w:val="cyan"/>
          <w:u w:val="single"/>
        </w:rPr>
        <w:t>Federal Circuit could better</w:t>
      </w:r>
      <w:r w:rsidRPr="00CE1B62">
        <w:rPr>
          <w:u w:val="single"/>
        </w:rPr>
        <w:t xml:space="preserve"> </w:t>
      </w:r>
      <w:r w:rsidRPr="00CE1B62">
        <w:rPr>
          <w:highlight w:val="cyan"/>
          <w:u w:val="single"/>
        </w:rPr>
        <w:t>balance</w:t>
      </w:r>
      <w:r w:rsidRPr="00CE1B62">
        <w:rPr>
          <w:sz w:val="14"/>
        </w:rPr>
        <w:t xml:space="preserve"> the </w:t>
      </w:r>
      <w:r w:rsidRPr="00CE1B62">
        <w:rPr>
          <w:u w:val="single"/>
        </w:rPr>
        <w:t>goals of protecting</w:t>
      </w:r>
      <w:r w:rsidRPr="00CE1B62">
        <w:rPr>
          <w:sz w:val="14"/>
        </w:rPr>
        <w:t xml:space="preserve"> </w:t>
      </w:r>
      <w:r w:rsidRPr="00CE1B62">
        <w:rPr>
          <w:u w:val="single"/>
        </w:rPr>
        <w:t>patent holders</w:t>
      </w:r>
      <w:r w:rsidRPr="00CE1B62">
        <w:rPr>
          <w:sz w:val="14"/>
        </w:rPr>
        <w:t xml:space="preserve"> from liability when they make legitimate allegations of infringement </w:t>
      </w:r>
      <w:r w:rsidRPr="00CE1B62">
        <w:rPr>
          <w:u w:val="single"/>
        </w:rPr>
        <w:t>and</w:t>
      </w:r>
      <w:r w:rsidRPr="00CE1B62">
        <w:rPr>
          <w:sz w:val="14"/>
        </w:rPr>
        <w:t xml:space="preserve"> </w:t>
      </w:r>
      <w:r w:rsidRPr="00CE1B62">
        <w:rPr>
          <w:highlight w:val="cyan"/>
          <w:u w:val="single"/>
        </w:rPr>
        <w:t>punishing patent holders</w:t>
      </w:r>
      <w:r w:rsidRPr="00CE1B62">
        <w:rPr>
          <w:sz w:val="14"/>
        </w:rPr>
        <w:t xml:space="preserve"> when they employ unfair or deceptive tactics. At the time the </w:t>
      </w:r>
      <w:r w:rsidRPr="00CE1B62">
        <w:rPr>
          <w:u w:val="single"/>
        </w:rPr>
        <w:t>Federal Circuit was created in 1982</w:t>
      </w:r>
      <w:r w:rsidRPr="00CE1B62">
        <w:rPr>
          <w:sz w:val="14"/>
        </w:rPr>
        <w:t xml:space="preserve">, </w:t>
      </w:r>
      <w:r w:rsidRPr="00CE1B62">
        <w:rPr>
          <w:b/>
          <w:bCs/>
          <w:u w:val="single"/>
        </w:rPr>
        <w:t>the lower federal courts had, for nearly a century, been addressing the precise question</w:t>
      </w:r>
      <w:r w:rsidRPr="00CE1B62">
        <w:rPr>
          <w:sz w:val="14"/>
        </w:rPr>
        <w:t xml:space="preserve"> of when a patent holder could be held liable for its enforcement conduct. </w:t>
      </w:r>
      <w:r w:rsidRPr="00CE1B62">
        <w:rPr>
          <w:b/>
          <w:bCs/>
          <w:u w:val="single"/>
        </w:rPr>
        <w:t xml:space="preserve">Those </w:t>
      </w:r>
      <w:r w:rsidRPr="00CE1B62">
        <w:rPr>
          <w:b/>
          <w:bCs/>
          <w:highlight w:val="cyan"/>
          <w:u w:val="single"/>
        </w:rPr>
        <w:t>courts enjoined patent holders from making infringement assertions</w:t>
      </w:r>
      <w:r w:rsidRPr="00CE1B62">
        <w:rPr>
          <w:b/>
          <w:bCs/>
          <w:u w:val="single"/>
        </w:rPr>
        <w:t xml:space="preserve"> </w:t>
      </w:r>
      <w:r w:rsidRPr="00CE1B62">
        <w:rPr>
          <w:b/>
          <w:bCs/>
          <w:highlight w:val="cyan"/>
          <w:u w:val="single"/>
        </w:rPr>
        <w:t>“in bad faith</w:t>
      </w:r>
      <w:r w:rsidRPr="00CE1B62">
        <w:rPr>
          <w:sz w:val="14"/>
        </w:rPr>
        <w:t xml:space="preserve">” (see, e.g., </w:t>
      </w:r>
      <w:proofErr w:type="spellStart"/>
      <w:r w:rsidRPr="00CE1B62">
        <w:rPr>
          <w:sz w:val="14"/>
        </w:rPr>
        <w:t>Emack</w:t>
      </w:r>
      <w:proofErr w:type="spellEnd"/>
      <w:r w:rsidRPr="00CE1B62">
        <w:rPr>
          <w:sz w:val="14"/>
        </w:rPr>
        <w:t xml:space="preserve"> 1888) – </w:t>
      </w:r>
      <w:r w:rsidRPr="00CE1B62">
        <w:rPr>
          <w:u w:val="single"/>
        </w:rPr>
        <w:t>precisely the behavior many of the new state statutes condemn.</w:t>
      </w:r>
      <w:r w:rsidRPr="00CE1B62">
        <w:rPr>
          <w:sz w:val="14"/>
        </w:rPr>
        <w:t xml:space="preserve"> But </w:t>
      </w:r>
      <w:r w:rsidRPr="00CE1B62">
        <w:rPr>
          <w:b/>
          <w:iCs/>
          <w:highlight w:val="cyan"/>
          <w:u w:val="single"/>
        </w:rPr>
        <w:t>the Federal Circuit has largely ignored that long line of decisions</w:t>
      </w:r>
      <w:r w:rsidRPr="00CE1B62">
        <w:rPr>
          <w:sz w:val="14"/>
        </w:rPr>
        <w:t xml:space="preserve">, </w:t>
      </w:r>
      <w:r w:rsidRPr="00CE1B62">
        <w:rPr>
          <w:highlight w:val="cyan"/>
          <w:u w:val="single"/>
        </w:rPr>
        <w:t>instead</w:t>
      </w:r>
      <w:r w:rsidRPr="00CE1B62">
        <w:rPr>
          <w:u w:val="single"/>
        </w:rPr>
        <w:t xml:space="preserve"> </w:t>
      </w:r>
      <w:r w:rsidRPr="00CE1B62">
        <w:rPr>
          <w:highlight w:val="cyan"/>
          <w:u w:val="single"/>
        </w:rPr>
        <w:t>demanding</w:t>
      </w:r>
      <w:r w:rsidRPr="00CE1B62">
        <w:rPr>
          <w:sz w:val="14"/>
        </w:rPr>
        <w:t xml:space="preserve"> that </w:t>
      </w:r>
      <w:r w:rsidRPr="00CE1B62">
        <w:rPr>
          <w:highlight w:val="cyan"/>
          <w:u w:val="single"/>
        </w:rPr>
        <w:t>anyone challenging</w:t>
      </w:r>
      <w:r w:rsidRPr="00CE1B62">
        <w:rPr>
          <w:u w:val="single"/>
        </w:rPr>
        <w:t xml:space="preserve"> patent</w:t>
      </w:r>
      <w:r w:rsidRPr="00CE1B62">
        <w:rPr>
          <w:sz w:val="14"/>
        </w:rPr>
        <w:t xml:space="preserve"> </w:t>
      </w:r>
      <w:r w:rsidRPr="00CE1B62">
        <w:rPr>
          <w:u w:val="single"/>
        </w:rPr>
        <w:t xml:space="preserve">enforcement </w:t>
      </w:r>
      <w:r w:rsidRPr="00CE1B62">
        <w:rPr>
          <w:highlight w:val="cyan"/>
          <w:u w:val="single"/>
        </w:rPr>
        <w:t>conduct prove</w:t>
      </w:r>
      <w:r w:rsidRPr="00CE1B62">
        <w:rPr>
          <w:sz w:val="14"/>
        </w:rPr>
        <w:t xml:space="preserve"> that the infringement allegations were </w:t>
      </w:r>
      <w:r w:rsidRPr="00CE1B62">
        <w:rPr>
          <w:highlight w:val="cyan"/>
          <w:u w:val="single"/>
        </w:rPr>
        <w:t>objectively baseless</w:t>
      </w:r>
      <w:r w:rsidRPr="00CE1B62">
        <w:rPr>
          <w:sz w:val="14"/>
        </w:rPr>
        <w:t xml:space="preserve"> (</w:t>
      </w:r>
      <w:proofErr w:type="spellStart"/>
      <w:r w:rsidRPr="00CE1B62">
        <w:rPr>
          <w:sz w:val="14"/>
        </w:rPr>
        <w:t>Gugliuzza</w:t>
      </w:r>
      <w:proofErr w:type="spellEnd"/>
      <w:r w:rsidRPr="00CE1B62">
        <w:rPr>
          <w:sz w:val="14"/>
        </w:rPr>
        <w:t xml:space="preserve"> 2015, 1624–27). Historically, </w:t>
      </w:r>
      <w:r w:rsidRPr="00CE1B62">
        <w:rPr>
          <w:highlight w:val="cyan"/>
          <w:u w:val="single"/>
        </w:rPr>
        <w:t>the courts treated bad faith as a flexible standard</w:t>
      </w:r>
      <w:r w:rsidRPr="00CE1B62">
        <w:rPr>
          <w:u w:val="single"/>
        </w:rPr>
        <w:t xml:space="preserve"> with both subjective and objective components (</w:t>
      </w:r>
      <w:proofErr w:type="spellStart"/>
      <w:r w:rsidRPr="00CE1B62">
        <w:rPr>
          <w:sz w:val="14"/>
        </w:rPr>
        <w:t>Bicks</w:t>
      </w:r>
      <w:proofErr w:type="spellEnd"/>
      <w:r w:rsidRPr="00CE1B62">
        <w:rPr>
          <w:sz w:val="14"/>
        </w:rPr>
        <w:t xml:space="preserve"> 1977, 303–304). </w:t>
      </w:r>
      <w:r w:rsidRPr="00CE1B62">
        <w:rPr>
          <w:b/>
          <w:bCs/>
          <w:u w:val="single"/>
        </w:rPr>
        <w:t>Under this equity-based immunity standard – as opposed to the rigid “objective baselessness</w:t>
      </w:r>
      <w:r w:rsidRPr="00CE1B62">
        <w:rPr>
          <w:sz w:val="14"/>
        </w:rPr>
        <w:t xml:space="preserve">” test mandated by the Federal Circuit – </w:t>
      </w:r>
      <w:r w:rsidRPr="00CE1B62">
        <w:rPr>
          <w:b/>
          <w:bCs/>
          <w:u w:val="single"/>
        </w:rPr>
        <w:t xml:space="preserve">the </w:t>
      </w:r>
      <w:r w:rsidRPr="00CE1B62">
        <w:rPr>
          <w:b/>
          <w:bCs/>
          <w:highlight w:val="cyan"/>
          <w:u w:val="single"/>
        </w:rPr>
        <w:t>government could impose</w:t>
      </w:r>
      <w:r w:rsidRPr="00CE1B62">
        <w:rPr>
          <w:b/>
          <w:bCs/>
          <w:u w:val="single"/>
        </w:rPr>
        <w:t xml:space="preserve"> reasonable </w:t>
      </w:r>
      <w:r w:rsidRPr="00CE1B62">
        <w:rPr>
          <w:b/>
          <w:bCs/>
          <w:highlight w:val="cyan"/>
          <w:u w:val="single"/>
        </w:rPr>
        <w:t>restrictions on patent enforcement</w:t>
      </w:r>
      <w:r w:rsidRPr="00CE1B62">
        <w:rPr>
          <w:sz w:val="14"/>
        </w:rPr>
        <w:t xml:space="preserve">, </w:t>
      </w:r>
      <w:r w:rsidRPr="00CE1B62">
        <w:rPr>
          <w:u w:val="single"/>
        </w:rPr>
        <w:t>enjoining enforcement campaigns when</w:t>
      </w:r>
      <w:r w:rsidRPr="00CE1B62">
        <w:rPr>
          <w:sz w:val="14"/>
        </w:rPr>
        <w:t xml:space="preserve">, for instance, </w:t>
      </w:r>
      <w:r w:rsidRPr="00CE1B62">
        <w:rPr>
          <w:highlight w:val="cyan"/>
          <w:u w:val="single"/>
        </w:rPr>
        <w:t>the</w:t>
      </w:r>
      <w:r w:rsidRPr="00CE1B62">
        <w:rPr>
          <w:u w:val="single"/>
        </w:rPr>
        <w:t xml:space="preserve"> patent </w:t>
      </w:r>
      <w:r w:rsidRPr="00CE1B62">
        <w:rPr>
          <w:highlight w:val="cyan"/>
          <w:u w:val="single"/>
        </w:rPr>
        <w:t>holder conducted no investigation</w:t>
      </w:r>
      <w:r w:rsidRPr="00CE1B62">
        <w:rPr>
          <w:sz w:val="14"/>
        </w:rPr>
        <w:t xml:space="preserve"> into the alleged acts of infringement (e.g., Besser Manufacturing 1951), </w:t>
      </w:r>
      <w:r w:rsidRPr="00CE1B62">
        <w:rPr>
          <w:highlight w:val="cyan"/>
          <w:u w:val="single"/>
        </w:rPr>
        <w:t>failed to follow its threats</w:t>
      </w:r>
      <w:r w:rsidRPr="00CE1B62">
        <w:rPr>
          <w:u w:val="single"/>
        </w:rPr>
        <w:t xml:space="preserve"> with actual lawsuits</w:t>
      </w:r>
      <w:r w:rsidRPr="00CE1B62">
        <w:rPr>
          <w:sz w:val="14"/>
        </w:rPr>
        <w:t xml:space="preserve"> (e.g., </w:t>
      </w:r>
      <w:proofErr w:type="spellStart"/>
      <w:r w:rsidRPr="00CE1B62">
        <w:rPr>
          <w:sz w:val="14"/>
        </w:rPr>
        <w:t>Adriance</w:t>
      </w:r>
      <w:proofErr w:type="spellEnd"/>
      <w:r w:rsidRPr="00CE1B62">
        <w:rPr>
          <w:sz w:val="14"/>
        </w:rPr>
        <w:t xml:space="preserve">, Platt 1903), </w:t>
      </w:r>
      <w:r w:rsidRPr="00CE1B62">
        <w:rPr>
          <w:u w:val="single"/>
        </w:rPr>
        <w:t>or falsely claimed that a patent’s validity had previously been confirmed</w:t>
      </w:r>
      <w:r w:rsidRPr="00CE1B62">
        <w:rPr>
          <w:sz w:val="14"/>
        </w:rPr>
        <w:t xml:space="preserve"> in court or in reexamination (e.g., A.B. Farquhar Co. 1900). At the same time, </w:t>
      </w:r>
      <w:r w:rsidRPr="00CE1B62">
        <w:rPr>
          <w:highlight w:val="cyan"/>
          <w:u w:val="single"/>
        </w:rPr>
        <w:t>cases in</w:t>
      </w:r>
      <w:r w:rsidRPr="00CE1B62">
        <w:rPr>
          <w:sz w:val="14"/>
          <w:highlight w:val="cyan"/>
        </w:rPr>
        <w:t xml:space="preserve"> </w:t>
      </w:r>
      <w:r w:rsidRPr="00CE1B62">
        <w:rPr>
          <w:highlight w:val="cyan"/>
          <w:u w:val="single"/>
        </w:rPr>
        <w:t>which courts enjoined</w:t>
      </w:r>
      <w:r w:rsidRPr="00CE1B62">
        <w:rPr>
          <w:u w:val="single"/>
        </w:rPr>
        <w:t xml:space="preserve"> enforcement</w:t>
      </w:r>
      <w:r w:rsidRPr="00CE1B62">
        <w:rPr>
          <w:sz w:val="14"/>
        </w:rPr>
        <w:t xml:space="preserve"> conduct </w:t>
      </w:r>
      <w:r w:rsidRPr="00CE1B62">
        <w:rPr>
          <w:u w:val="single"/>
        </w:rPr>
        <w:t xml:space="preserve">under the </w:t>
      </w:r>
      <w:r w:rsidRPr="00CE1B62">
        <w:rPr>
          <w:highlight w:val="cyan"/>
          <w:u w:val="single"/>
        </w:rPr>
        <w:t>bad faith</w:t>
      </w:r>
      <w:r w:rsidRPr="00CE1B62">
        <w:rPr>
          <w:sz w:val="14"/>
        </w:rPr>
        <w:t xml:space="preserve"> standard </w:t>
      </w:r>
      <w:r w:rsidRPr="00CE1B62">
        <w:rPr>
          <w:b/>
          <w:bCs/>
          <w:highlight w:val="cyan"/>
          <w:u w:val="single"/>
        </w:rPr>
        <w:t>were</w:t>
      </w:r>
      <w:r w:rsidRPr="00CE1B62">
        <w:rPr>
          <w:b/>
          <w:bCs/>
          <w:u w:val="single"/>
        </w:rPr>
        <w:t xml:space="preserve"> usually </w:t>
      </w:r>
      <w:r w:rsidRPr="00CE1B62">
        <w:rPr>
          <w:b/>
          <w:bCs/>
          <w:highlight w:val="cyan"/>
          <w:u w:val="single"/>
        </w:rPr>
        <w:t>egregious and</w:t>
      </w:r>
      <w:r w:rsidRPr="00CE1B62">
        <w:rPr>
          <w:b/>
          <w:bCs/>
          <w:u w:val="single"/>
        </w:rPr>
        <w:t xml:space="preserve"> often involved claims that were </w:t>
      </w:r>
      <w:r w:rsidRPr="00CE1B62">
        <w:rPr>
          <w:b/>
          <w:bCs/>
          <w:highlight w:val="cyan"/>
          <w:u w:val="single"/>
        </w:rPr>
        <w:t>objectively weak on</w:t>
      </w:r>
      <w:r w:rsidRPr="00CE1B62">
        <w:rPr>
          <w:b/>
          <w:bCs/>
          <w:u w:val="single"/>
        </w:rPr>
        <w:t xml:space="preserve"> the </w:t>
      </w:r>
      <w:r w:rsidRPr="00CE1B62">
        <w:rPr>
          <w:b/>
          <w:bCs/>
          <w:highlight w:val="cyan"/>
          <w:u w:val="single"/>
        </w:rPr>
        <w:t>merits</w:t>
      </w:r>
      <w:r w:rsidRPr="00CE1B62">
        <w:rPr>
          <w:sz w:val="14"/>
        </w:rPr>
        <w:t xml:space="preserve"> (e.g., </w:t>
      </w:r>
      <w:proofErr w:type="spellStart"/>
      <w:r w:rsidRPr="00CE1B62">
        <w:rPr>
          <w:sz w:val="14"/>
        </w:rPr>
        <w:t>Emack</w:t>
      </w:r>
      <w:proofErr w:type="spellEnd"/>
      <w:r w:rsidRPr="00CE1B62">
        <w:rPr>
          <w:sz w:val="14"/>
        </w:rPr>
        <w:t xml:space="preserve"> 1888). Accordingly</w:t>
      </w:r>
      <w:r w:rsidRPr="00CE1B62">
        <w:rPr>
          <w:u w:val="single"/>
        </w:rPr>
        <w:t>, a bad faith immunity standard</w:t>
      </w:r>
      <w:r w:rsidRPr="00CE1B62">
        <w:rPr>
          <w:sz w:val="14"/>
        </w:rPr>
        <w:t xml:space="preserve">, as opposed to the Federal Circuit’s “objective baselessness” rule, </w:t>
      </w:r>
      <w:r w:rsidRPr="00CE1B62">
        <w:rPr>
          <w:u w:val="single"/>
        </w:rPr>
        <w:t>would protect patent holders’ ability to provide legitimate notice of their patent rights while also offering the government some leeway to punish unfair or deceptive behavior.</w:t>
      </w:r>
    </w:p>
    <w:p w14:paraId="56BB78E4"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Immunity standard gaps undermine overall confidence in IP protections</w:t>
      </w:r>
    </w:p>
    <w:p w14:paraId="71199F37" w14:textId="77777777" w:rsidR="00CE1B62" w:rsidRPr="00CE1B62" w:rsidRDefault="00CE1B62" w:rsidP="00CE1B62">
      <w:r w:rsidRPr="00CE1B62">
        <w:t xml:space="preserve">Paul R. </w:t>
      </w:r>
      <w:proofErr w:type="spellStart"/>
      <w:r w:rsidRPr="00CE1B62">
        <w:rPr>
          <w:b/>
          <w:bCs/>
          <w:sz w:val="26"/>
        </w:rPr>
        <w:t>Gugliuzza</w:t>
      </w:r>
      <w:proofErr w:type="spellEnd"/>
      <w:r w:rsidRPr="00CE1B62">
        <w:rPr>
          <w:b/>
          <w:bCs/>
          <w:sz w:val="26"/>
        </w:rPr>
        <w:t xml:space="preserve"> 15</w:t>
      </w:r>
      <w:r w:rsidRPr="00CE1B62">
        <w:t xml:space="preserve">. Professor of Law at Temple University. Professor </w:t>
      </w:r>
      <w:proofErr w:type="spellStart"/>
      <w:r w:rsidRPr="00CE1B62">
        <w:t>Gugliuzza</w:t>
      </w:r>
      <w:proofErr w:type="spellEnd"/>
      <w:r w:rsidRPr="00CE1B62">
        <w:t xml:space="preserve"> has testified before both the U.S. Senate and the U.S. House of Representatives on the topic of patent law, and his scholarship has been cited in over a dozen judicial opinions across all levels of the state and federal </w:t>
      </w:r>
      <w:proofErr w:type="spellStart"/>
      <w:r w:rsidRPr="00CE1B62">
        <w:t>courts.“Patent</w:t>
      </w:r>
      <w:proofErr w:type="spellEnd"/>
      <w:r w:rsidRPr="00CE1B62">
        <w:t xml:space="preserve"> Trolls And Preemption” </w:t>
      </w:r>
      <w:hyperlink r:id="rId12" w:history="1">
        <w:r w:rsidRPr="00CE1B62">
          <w:t>https://www.virginialawreview.org/wp-content/uploads/2020/12/Gugliuzza_Online.pdf</w:t>
        </w:r>
      </w:hyperlink>
    </w:p>
    <w:p w14:paraId="7EFDF065" w14:textId="77777777" w:rsidR="00CE1B62" w:rsidRPr="00CE1B62" w:rsidRDefault="00CE1B62" w:rsidP="00CE1B62">
      <w:pPr>
        <w:rPr>
          <w:sz w:val="14"/>
        </w:rPr>
      </w:pPr>
      <w:r w:rsidRPr="00CE1B62">
        <w:rPr>
          <w:sz w:val="14"/>
        </w:rPr>
        <w:t xml:space="preserve">B. </w:t>
      </w:r>
      <w:r w:rsidRPr="00CE1B62">
        <w:rPr>
          <w:b/>
          <w:bCs/>
          <w:u w:val="single"/>
        </w:rPr>
        <w:t>Objections and Responses</w:t>
      </w:r>
      <w:r w:rsidRPr="00CE1B62">
        <w:rPr>
          <w:sz w:val="14"/>
        </w:rPr>
        <w:t xml:space="preserve"> </w:t>
      </w:r>
      <w:r w:rsidRPr="00CE1B62">
        <w:rPr>
          <w:highlight w:val="cyan"/>
          <w:u w:val="single"/>
        </w:rPr>
        <w:t>One might</w:t>
      </w:r>
      <w:r w:rsidRPr="00CE1B62">
        <w:rPr>
          <w:sz w:val="14"/>
        </w:rPr>
        <w:t xml:space="preserve"> reasonably </w:t>
      </w:r>
      <w:r w:rsidRPr="00CE1B62">
        <w:rPr>
          <w:highlight w:val="cyan"/>
          <w:u w:val="single"/>
        </w:rPr>
        <w:t>be concerned</w:t>
      </w:r>
      <w:r w:rsidRPr="00CE1B62">
        <w:rPr>
          <w:sz w:val="14"/>
        </w:rPr>
        <w:t xml:space="preserve"> that </w:t>
      </w:r>
      <w:r w:rsidRPr="00CE1B62">
        <w:rPr>
          <w:highlight w:val="cyan"/>
          <w:u w:val="single"/>
        </w:rPr>
        <w:t>allowing</w:t>
      </w:r>
      <w:r w:rsidRPr="00CE1B62">
        <w:rPr>
          <w:sz w:val="14"/>
        </w:rPr>
        <w:t xml:space="preserve"> governments </w:t>
      </w:r>
      <w:r w:rsidRPr="00CE1B62">
        <w:rPr>
          <w:u w:val="single"/>
        </w:rPr>
        <w:t>more</w:t>
      </w:r>
      <w:r w:rsidRPr="00CE1B62">
        <w:rPr>
          <w:sz w:val="14"/>
        </w:rPr>
        <w:t xml:space="preserve"> </w:t>
      </w:r>
      <w:r w:rsidRPr="00CE1B62">
        <w:rPr>
          <w:highlight w:val="cyan"/>
          <w:u w:val="single"/>
        </w:rPr>
        <w:t>leeway</w:t>
      </w:r>
      <w:r w:rsidRPr="00CE1B62">
        <w:rPr>
          <w:sz w:val="14"/>
        </w:rPr>
        <w:t xml:space="preserve"> to regulate assertions of patent infringement </w:t>
      </w:r>
      <w:r w:rsidRPr="00CE1B62">
        <w:rPr>
          <w:highlight w:val="cyan"/>
          <w:u w:val="single"/>
        </w:rPr>
        <w:t>would compromise</w:t>
      </w:r>
      <w:r w:rsidRPr="00CE1B62">
        <w:rPr>
          <w:sz w:val="14"/>
        </w:rPr>
        <w:t xml:space="preserve"> the </w:t>
      </w:r>
      <w:r w:rsidRPr="00CE1B62">
        <w:rPr>
          <w:highlight w:val="cyan"/>
          <w:u w:val="single"/>
        </w:rPr>
        <w:t>rights</w:t>
      </w:r>
      <w:r w:rsidRPr="00CE1B62">
        <w:rPr>
          <w:sz w:val="14"/>
          <w:highlight w:val="cyan"/>
        </w:rPr>
        <w:t xml:space="preserve"> </w:t>
      </w:r>
      <w:r w:rsidRPr="00CE1B62">
        <w:rPr>
          <w:highlight w:val="cyan"/>
          <w:u w:val="single"/>
        </w:rPr>
        <w:t>of patent holders</w:t>
      </w:r>
      <w:r w:rsidRPr="00CE1B62">
        <w:rPr>
          <w:sz w:val="14"/>
        </w:rPr>
        <w:t xml:space="preserve"> with legitimate claims. </w:t>
      </w:r>
      <w:proofErr w:type="gramStart"/>
      <w:r w:rsidRPr="00CE1B62">
        <w:rPr>
          <w:b/>
          <w:iCs/>
          <w:highlight w:val="cyan"/>
          <w:u w:val="single"/>
        </w:rPr>
        <w:t>But</w:t>
      </w:r>
      <w:r w:rsidRPr="00CE1B62">
        <w:rPr>
          <w:sz w:val="14"/>
        </w:rPr>
        <w:t>,</w:t>
      </w:r>
      <w:proofErr w:type="gramEnd"/>
      <w:r w:rsidRPr="00CE1B62">
        <w:rPr>
          <w:sz w:val="14"/>
        </w:rPr>
        <w:t xml:space="preserve"> to be clear, </w:t>
      </w:r>
      <w:r w:rsidRPr="00CE1B62">
        <w:rPr>
          <w:b/>
          <w:bCs/>
          <w:u w:val="single"/>
        </w:rPr>
        <w:t xml:space="preserve">the </w:t>
      </w:r>
      <w:r w:rsidRPr="00CE1B62">
        <w:rPr>
          <w:b/>
          <w:bCs/>
          <w:highlight w:val="cyan"/>
          <w:u w:val="single"/>
        </w:rPr>
        <w:t>cases in which courts should find bad faith are exceptional</w:t>
      </w:r>
      <w:r w:rsidRPr="00CE1B62">
        <w:rPr>
          <w:sz w:val="14"/>
        </w:rPr>
        <w:t xml:space="preserve">. In the past, </w:t>
      </w:r>
      <w:r w:rsidRPr="00CE1B62">
        <w:rPr>
          <w:highlight w:val="cyan"/>
          <w:u w:val="single"/>
        </w:rPr>
        <w:t>those cases</w:t>
      </w:r>
      <w:r w:rsidRPr="00CE1B62">
        <w:rPr>
          <w:sz w:val="14"/>
        </w:rPr>
        <w:t xml:space="preserve"> often </w:t>
      </w:r>
      <w:r w:rsidRPr="00CE1B62">
        <w:rPr>
          <w:u w:val="single"/>
        </w:rPr>
        <w:t>involved</w:t>
      </w:r>
      <w:r w:rsidRPr="00CE1B62">
        <w:rPr>
          <w:sz w:val="14"/>
        </w:rPr>
        <w:t xml:space="preserve"> </w:t>
      </w:r>
      <w:r w:rsidRPr="00CE1B62">
        <w:rPr>
          <w:u w:val="single"/>
        </w:rPr>
        <w:t>statements</w:t>
      </w:r>
      <w:r w:rsidRPr="00CE1B62">
        <w:rPr>
          <w:sz w:val="14"/>
        </w:rPr>
        <w:t xml:space="preserve"> </w:t>
      </w:r>
      <w:r w:rsidRPr="00CE1B62">
        <w:rPr>
          <w:u w:val="single"/>
        </w:rPr>
        <w:t>by patent holders</w:t>
      </w:r>
      <w:r w:rsidRPr="00CE1B62">
        <w:rPr>
          <w:sz w:val="14"/>
        </w:rPr>
        <w:t xml:space="preserve"> </w:t>
      </w:r>
      <w:r w:rsidRPr="00CE1B62">
        <w:rPr>
          <w:u w:val="single"/>
        </w:rPr>
        <w:t xml:space="preserve">that </w:t>
      </w:r>
      <w:r w:rsidRPr="00CE1B62">
        <w:rPr>
          <w:highlight w:val="cyan"/>
          <w:u w:val="single"/>
        </w:rPr>
        <w:t>were plainly</w:t>
      </w:r>
      <w:r w:rsidRPr="00CE1B62">
        <w:rPr>
          <w:u w:val="single"/>
        </w:rPr>
        <w:t xml:space="preserve"> </w:t>
      </w:r>
      <w:r w:rsidRPr="00CE1B62">
        <w:rPr>
          <w:highlight w:val="cyan"/>
          <w:u w:val="single"/>
        </w:rPr>
        <w:t>false</w:t>
      </w:r>
      <w:r w:rsidRPr="00CE1B62">
        <w:rPr>
          <w:sz w:val="14"/>
        </w:rPr>
        <w:t xml:space="preserve">,375 </w:t>
      </w:r>
      <w:r w:rsidRPr="00CE1B62">
        <w:rPr>
          <w:highlight w:val="cyan"/>
          <w:u w:val="single"/>
        </w:rPr>
        <w:t>legal</w:t>
      </w:r>
      <w:r w:rsidRPr="00CE1B62">
        <w:rPr>
          <w:sz w:val="14"/>
          <w:highlight w:val="cyan"/>
        </w:rPr>
        <w:t xml:space="preserve"> </w:t>
      </w:r>
      <w:r w:rsidRPr="00CE1B62">
        <w:rPr>
          <w:highlight w:val="cyan"/>
          <w:u w:val="single"/>
        </w:rPr>
        <w:t>claims</w:t>
      </w:r>
      <w:r w:rsidRPr="00CE1B62">
        <w:rPr>
          <w:sz w:val="14"/>
        </w:rPr>
        <w:t xml:space="preserve"> that were </w:t>
      </w:r>
      <w:r w:rsidRPr="00CE1B62">
        <w:rPr>
          <w:highlight w:val="cyan"/>
          <w:u w:val="single"/>
        </w:rPr>
        <w:t>objectively weak</w:t>
      </w:r>
      <w:r w:rsidRPr="00CE1B62">
        <w:rPr>
          <w:sz w:val="14"/>
        </w:rPr>
        <w:t xml:space="preserve"> on the merits,376 or both. </w:t>
      </w:r>
      <w:r w:rsidRPr="00CE1B62">
        <w:rPr>
          <w:b/>
          <w:bCs/>
          <w:u w:val="single"/>
        </w:rPr>
        <w:t xml:space="preserve">Thus, a </w:t>
      </w:r>
      <w:r w:rsidRPr="00CE1B62">
        <w:rPr>
          <w:b/>
          <w:bCs/>
          <w:highlight w:val="cyan"/>
          <w:u w:val="single"/>
        </w:rPr>
        <w:t>good faith</w:t>
      </w:r>
      <w:r w:rsidRPr="00CE1B62">
        <w:rPr>
          <w:b/>
          <w:bCs/>
          <w:u w:val="single"/>
        </w:rPr>
        <w:t xml:space="preserve"> immunity standard </w:t>
      </w:r>
      <w:r w:rsidRPr="00CE1B62">
        <w:rPr>
          <w:b/>
          <w:bCs/>
          <w:highlight w:val="cyan"/>
          <w:u w:val="single"/>
        </w:rPr>
        <w:t>would provide ample protection</w:t>
      </w:r>
      <w:r w:rsidRPr="00CE1B62">
        <w:rPr>
          <w:sz w:val="14"/>
          <w:highlight w:val="cyan"/>
        </w:rPr>
        <w:t xml:space="preserve"> </w:t>
      </w:r>
      <w:r w:rsidRPr="00CE1B62">
        <w:rPr>
          <w:b/>
          <w:bCs/>
          <w:highlight w:val="cyan"/>
          <w:u w:val="single"/>
        </w:rPr>
        <w:t>for</w:t>
      </w:r>
      <w:r w:rsidRPr="00CE1B62">
        <w:rPr>
          <w:sz w:val="14"/>
        </w:rPr>
        <w:t xml:space="preserve"> patent holders to provide </w:t>
      </w:r>
      <w:r w:rsidRPr="00CE1B62">
        <w:rPr>
          <w:b/>
          <w:bCs/>
          <w:highlight w:val="cyan"/>
          <w:u w:val="single"/>
        </w:rPr>
        <w:t>legitimate</w:t>
      </w:r>
      <w:r w:rsidRPr="00CE1B62">
        <w:rPr>
          <w:sz w:val="14"/>
        </w:rPr>
        <w:t xml:space="preserve"> notice of their patent </w:t>
      </w:r>
      <w:r w:rsidRPr="00CE1B62">
        <w:rPr>
          <w:b/>
          <w:bCs/>
          <w:highlight w:val="cyan"/>
          <w:u w:val="single"/>
        </w:rPr>
        <w:t>rights</w:t>
      </w:r>
      <w:r w:rsidRPr="00CE1B62">
        <w:rPr>
          <w:sz w:val="14"/>
        </w:rPr>
        <w:t xml:space="preserve">. One might also object that state laws regulating unfair or deceptive patent enforcement are unnecessary because shake-down settlements are not particularly common. For instance, a draft complaint prepared by the FTC as part of its investigation into MPHJ claimed that, of the over 16,000 businesses that received a letter, only seventeen purchased licenses.377 If few people are in fact harmed by this activity, then it may not be worth rewriting the law. That said, MPHJ’s campaign is an extreme example because its dubious enforcement tactics were so heavily publicized, making it less likely that recipients would feel compelled to purchase a license. </w:t>
      </w:r>
      <w:r w:rsidRPr="00CE1B62">
        <w:rPr>
          <w:u w:val="single"/>
        </w:rPr>
        <w:t>Many patent holders target relatively unsophisticated organizations on a smaller scale,</w:t>
      </w:r>
      <w:r w:rsidRPr="00CE1B62">
        <w:rPr>
          <w:sz w:val="14"/>
        </w:rPr>
        <w:t xml:space="preserve">378 </w:t>
      </w:r>
      <w:r w:rsidRPr="00CE1B62">
        <w:rPr>
          <w:u w:val="single"/>
        </w:rPr>
        <w:t>and some</w:t>
      </w:r>
      <w:r w:rsidRPr="00CE1B62">
        <w:rPr>
          <w:sz w:val="14"/>
        </w:rPr>
        <w:t xml:space="preserve"> of those patent holders </w:t>
      </w:r>
      <w:r w:rsidRPr="00CE1B62">
        <w:rPr>
          <w:u w:val="single"/>
        </w:rPr>
        <w:t>actually pursue</w:t>
      </w:r>
      <w:r w:rsidRPr="00CE1B62">
        <w:rPr>
          <w:sz w:val="14"/>
        </w:rPr>
        <w:t xml:space="preserve"> </w:t>
      </w:r>
      <w:r w:rsidRPr="00CE1B62">
        <w:rPr>
          <w:u w:val="single"/>
        </w:rPr>
        <w:t>litigation</w:t>
      </w:r>
      <w:r w:rsidRPr="00CE1B62">
        <w:rPr>
          <w:sz w:val="14"/>
        </w:rPr>
        <w:t xml:space="preserve"> in court </w:t>
      </w:r>
      <w:r w:rsidRPr="00CE1B62">
        <w:rPr>
          <w:u w:val="single"/>
        </w:rPr>
        <w:t>as</w:t>
      </w:r>
      <w:r w:rsidRPr="00CE1B62">
        <w:rPr>
          <w:sz w:val="14"/>
        </w:rPr>
        <w:t xml:space="preserve"> a source of </w:t>
      </w:r>
      <w:r w:rsidRPr="00CE1B62">
        <w:rPr>
          <w:u w:val="single"/>
        </w:rPr>
        <w:t>further leverage</w:t>
      </w:r>
      <w:r w:rsidRPr="00CE1B62">
        <w:rPr>
          <w:sz w:val="14"/>
        </w:rPr>
        <w:t xml:space="preserve">.379 </w:t>
      </w:r>
      <w:r w:rsidRPr="00CE1B62">
        <w:rPr>
          <w:u w:val="single"/>
        </w:rPr>
        <w:t>Data</w:t>
      </w:r>
      <w:r w:rsidRPr="00CE1B62">
        <w:rPr>
          <w:sz w:val="14"/>
        </w:rPr>
        <w:t xml:space="preserve"> about patent settlements </w:t>
      </w:r>
      <w:r w:rsidRPr="00CE1B62">
        <w:rPr>
          <w:u w:val="single"/>
        </w:rPr>
        <w:t>is hard to come by,</w:t>
      </w:r>
      <w:r w:rsidRPr="00CE1B62">
        <w:rPr>
          <w:sz w:val="14"/>
        </w:rPr>
        <w:t xml:space="preserve"> in part </w:t>
      </w:r>
      <w:r w:rsidRPr="00CE1B62">
        <w:rPr>
          <w:u w:val="single"/>
        </w:rPr>
        <w:t>because targets</w:t>
      </w:r>
      <w:r w:rsidRPr="00CE1B62">
        <w:rPr>
          <w:sz w:val="14"/>
        </w:rPr>
        <w:t xml:space="preserve"> </w:t>
      </w:r>
      <w:r w:rsidRPr="00CE1B62">
        <w:rPr>
          <w:u w:val="single"/>
        </w:rPr>
        <w:t>are</w:t>
      </w:r>
      <w:r w:rsidRPr="00CE1B62">
        <w:rPr>
          <w:sz w:val="14"/>
        </w:rPr>
        <w:t xml:space="preserve"> usually </w:t>
      </w:r>
      <w:r w:rsidRPr="00CE1B62">
        <w:rPr>
          <w:u w:val="single"/>
        </w:rPr>
        <w:t>not eager to publicize</w:t>
      </w:r>
      <w:r w:rsidRPr="00CE1B62">
        <w:rPr>
          <w:sz w:val="14"/>
        </w:rPr>
        <w:t xml:space="preserve"> the fact that </w:t>
      </w:r>
      <w:r w:rsidRPr="00CE1B62">
        <w:rPr>
          <w:u w:val="single"/>
        </w:rPr>
        <w:t>they have been accused</w:t>
      </w:r>
      <w:r w:rsidRPr="00CE1B62">
        <w:rPr>
          <w:sz w:val="14"/>
        </w:rPr>
        <w:t xml:space="preserve"> of infringement or that they have paid to make the allegations go away.380 </w:t>
      </w:r>
      <w:r w:rsidRPr="00CE1B62">
        <w:rPr>
          <w:u w:val="single"/>
        </w:rPr>
        <w:t>Furthermore,</w:t>
      </w:r>
      <w:r w:rsidRPr="00CE1B62">
        <w:rPr>
          <w:sz w:val="14"/>
        </w:rPr>
        <w:t xml:space="preserve"> for patent </w:t>
      </w:r>
      <w:r w:rsidRPr="00CE1B62">
        <w:rPr>
          <w:u w:val="single"/>
        </w:rPr>
        <w:t>disputes</w:t>
      </w:r>
      <w:r w:rsidRPr="00CE1B62">
        <w:rPr>
          <w:sz w:val="14"/>
        </w:rPr>
        <w:t xml:space="preserve"> that are </w:t>
      </w:r>
      <w:r w:rsidRPr="00CE1B62">
        <w:rPr>
          <w:u w:val="single"/>
        </w:rPr>
        <w:t>resolved out of court</w:t>
      </w:r>
      <w:r w:rsidRPr="00CE1B62">
        <w:rPr>
          <w:sz w:val="14"/>
        </w:rPr>
        <w:t xml:space="preserve">, </w:t>
      </w:r>
      <w:r w:rsidRPr="00CE1B62">
        <w:rPr>
          <w:u w:val="single"/>
        </w:rPr>
        <w:t>there is no threat of judicial sanction</w:t>
      </w:r>
      <w:r w:rsidRPr="00CE1B62">
        <w:rPr>
          <w:sz w:val="14"/>
        </w:rPr>
        <w:t xml:space="preserve"> for frivolous or abusive tactics,381 and legislative proposals to award prevailing parties their attorneys’ fees provide little help.382 </w:t>
      </w:r>
      <w:r w:rsidRPr="00CE1B62">
        <w:rPr>
          <w:b/>
          <w:bCs/>
          <w:highlight w:val="cyan"/>
          <w:u w:val="single"/>
        </w:rPr>
        <w:t>Thus, allowing governments to condemn unfair</w:t>
      </w:r>
      <w:r w:rsidRPr="00CE1B62">
        <w:rPr>
          <w:b/>
          <w:bCs/>
          <w:u w:val="single"/>
        </w:rPr>
        <w:t xml:space="preserve"> or deceptive enforcement </w:t>
      </w:r>
      <w:r w:rsidRPr="00CE1B62">
        <w:rPr>
          <w:b/>
          <w:bCs/>
          <w:highlight w:val="cyan"/>
          <w:u w:val="single"/>
        </w:rPr>
        <w:t>practices</w:t>
      </w:r>
      <w:r w:rsidRPr="00CE1B62">
        <w:rPr>
          <w:b/>
          <w:bCs/>
          <w:u w:val="single"/>
        </w:rPr>
        <w:t xml:space="preserve"> </w:t>
      </w:r>
      <w:r w:rsidRPr="00CE1B62">
        <w:rPr>
          <w:b/>
          <w:iCs/>
          <w:highlight w:val="cyan"/>
          <w:u w:val="single"/>
        </w:rPr>
        <w:t>fills a regulatory gap</w:t>
      </w:r>
      <w:r w:rsidRPr="00CE1B62">
        <w:rPr>
          <w:sz w:val="14"/>
        </w:rPr>
        <w:t xml:space="preserve">, even if it is difficult to quantify the harm from those practices.383 </w:t>
      </w:r>
    </w:p>
    <w:p w14:paraId="6EFC56CA"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All CPs will be struck down. </w:t>
      </w:r>
    </w:p>
    <w:p w14:paraId="619A6636" w14:textId="77777777" w:rsidR="00CE1B62" w:rsidRPr="00CE1B62" w:rsidRDefault="00CE1B62" w:rsidP="00CE1B62">
      <w:r w:rsidRPr="00CE1B62">
        <w:t xml:space="preserve">Paul R. </w:t>
      </w:r>
      <w:proofErr w:type="spellStart"/>
      <w:r w:rsidRPr="00CE1B62">
        <w:rPr>
          <w:b/>
          <w:bCs/>
          <w:sz w:val="26"/>
        </w:rPr>
        <w:t>Gugliuzza</w:t>
      </w:r>
      <w:proofErr w:type="spellEnd"/>
      <w:r w:rsidRPr="00CE1B62">
        <w:rPr>
          <w:b/>
          <w:bCs/>
          <w:sz w:val="26"/>
        </w:rPr>
        <w:t xml:space="preserve"> 16</w:t>
      </w:r>
      <w:r w:rsidRPr="00CE1B62">
        <w:t xml:space="preserve">. Professor of Law at Temple University. Professor </w:t>
      </w:r>
      <w:proofErr w:type="spellStart"/>
      <w:r w:rsidRPr="00CE1B62">
        <w:t>Gugliuzza</w:t>
      </w:r>
      <w:proofErr w:type="spellEnd"/>
      <w:r w:rsidRPr="00CE1B62">
        <w:t xml:space="preserve"> has testified before both the U.S. Senate and the U.S. House of Representatives on the topic of patent law, and his scholarship has been cited in over a dozen judicial opinions across all levels of the state and federal courts "Regulating Patent Assertions" https://papers.ssrn.com/sol3/papers.cfm?abstract_id=2833548</w:t>
      </w:r>
    </w:p>
    <w:p w14:paraId="7B5015EE" w14:textId="77777777" w:rsidR="00CE1B62" w:rsidRPr="00CE1B62" w:rsidRDefault="00CE1B62" w:rsidP="00CE1B62">
      <w:pPr>
        <w:rPr>
          <w:sz w:val="14"/>
        </w:rPr>
      </w:pPr>
      <w:r w:rsidRPr="00CE1B62">
        <w:rPr>
          <w:sz w:val="14"/>
        </w:rPr>
        <w:t xml:space="preserve">6.5 </w:t>
      </w:r>
      <w:r w:rsidRPr="00CE1B62">
        <w:rPr>
          <w:u w:val="single"/>
        </w:rPr>
        <w:t xml:space="preserve">Conclusion </w:t>
      </w:r>
      <w:r w:rsidRPr="00CE1B62">
        <w:rPr>
          <w:highlight w:val="cyan"/>
          <w:u w:val="single"/>
        </w:rPr>
        <w:t>Under</w:t>
      </w:r>
      <w:r w:rsidRPr="00CE1B62">
        <w:rPr>
          <w:u w:val="single"/>
        </w:rPr>
        <w:t xml:space="preserve"> the Federal Circuit’s </w:t>
      </w:r>
      <w:r w:rsidRPr="00CE1B62">
        <w:rPr>
          <w:highlight w:val="cyan"/>
          <w:u w:val="single"/>
        </w:rPr>
        <w:t>current case law</w:t>
      </w:r>
      <w:r w:rsidRPr="00CE1B62">
        <w:rPr>
          <w:u w:val="single"/>
        </w:rPr>
        <w:t xml:space="preserve">, </w:t>
      </w:r>
      <w:r w:rsidRPr="00CE1B62">
        <w:rPr>
          <w:b/>
          <w:iCs/>
          <w:sz w:val="28"/>
          <w:szCs w:val="28"/>
          <w:highlight w:val="cyan"/>
          <w:u w:val="single"/>
        </w:rPr>
        <w:t>no government body</w:t>
      </w:r>
      <w:r w:rsidRPr="00CE1B62">
        <w:rPr>
          <w:b/>
          <w:iCs/>
          <w:sz w:val="28"/>
          <w:szCs w:val="28"/>
          <w:u w:val="single"/>
        </w:rPr>
        <w:t xml:space="preserve"> – </w:t>
      </w:r>
      <w:r w:rsidRPr="00CE1B62">
        <w:rPr>
          <w:b/>
          <w:iCs/>
          <w:sz w:val="28"/>
          <w:szCs w:val="28"/>
          <w:highlight w:val="cyan"/>
          <w:u w:val="single"/>
        </w:rPr>
        <w:t>state</w:t>
      </w:r>
      <w:r w:rsidRPr="00CE1B62">
        <w:rPr>
          <w:b/>
          <w:iCs/>
          <w:sz w:val="28"/>
          <w:szCs w:val="28"/>
          <w:u w:val="single"/>
        </w:rPr>
        <w:t xml:space="preserve"> or </w:t>
      </w:r>
      <w:r w:rsidRPr="00CE1B62">
        <w:rPr>
          <w:b/>
          <w:iCs/>
          <w:sz w:val="28"/>
          <w:szCs w:val="28"/>
          <w:highlight w:val="cyan"/>
          <w:u w:val="single"/>
        </w:rPr>
        <w:t>federal;</w:t>
      </w:r>
      <w:r w:rsidRPr="00CE1B62">
        <w:rPr>
          <w:b/>
          <w:iCs/>
          <w:sz w:val="28"/>
          <w:szCs w:val="28"/>
          <w:u w:val="single"/>
        </w:rPr>
        <w:t xml:space="preserve"> </w:t>
      </w:r>
      <w:r w:rsidRPr="00CE1B62">
        <w:rPr>
          <w:b/>
          <w:iCs/>
          <w:sz w:val="28"/>
          <w:szCs w:val="28"/>
          <w:highlight w:val="cyan"/>
          <w:u w:val="single"/>
        </w:rPr>
        <w:t>legislative</w:t>
      </w:r>
      <w:r w:rsidRPr="00CE1B62">
        <w:rPr>
          <w:b/>
          <w:iCs/>
          <w:sz w:val="28"/>
          <w:szCs w:val="28"/>
          <w:u w:val="single"/>
        </w:rPr>
        <w:t xml:space="preserve">, </w:t>
      </w:r>
      <w:r w:rsidRPr="00CE1B62">
        <w:rPr>
          <w:b/>
          <w:iCs/>
          <w:sz w:val="28"/>
          <w:szCs w:val="28"/>
          <w:highlight w:val="cyan"/>
          <w:u w:val="single"/>
        </w:rPr>
        <w:t>administrative</w:t>
      </w:r>
      <w:r w:rsidRPr="00CE1B62">
        <w:rPr>
          <w:b/>
          <w:iCs/>
          <w:sz w:val="28"/>
          <w:szCs w:val="28"/>
          <w:u w:val="single"/>
        </w:rPr>
        <w:t xml:space="preserve">, or </w:t>
      </w:r>
      <w:r w:rsidRPr="00CE1B62">
        <w:rPr>
          <w:b/>
          <w:iCs/>
          <w:sz w:val="28"/>
          <w:szCs w:val="28"/>
          <w:highlight w:val="cyan"/>
          <w:u w:val="single"/>
        </w:rPr>
        <w:t>judicial</w:t>
      </w:r>
      <w:r w:rsidRPr="00CE1B62">
        <w:rPr>
          <w:b/>
          <w:iCs/>
          <w:sz w:val="28"/>
          <w:szCs w:val="28"/>
          <w:u w:val="single"/>
        </w:rPr>
        <w:t xml:space="preserve"> – </w:t>
      </w:r>
      <w:r w:rsidRPr="00CE1B62">
        <w:rPr>
          <w:b/>
          <w:iCs/>
          <w:sz w:val="28"/>
          <w:szCs w:val="28"/>
          <w:highlight w:val="cyan"/>
          <w:u w:val="single"/>
        </w:rPr>
        <w:t>will be able to meaningfully police unfair or deceptive patent enforcement</w:t>
      </w:r>
      <w:r w:rsidRPr="00CE1B62">
        <w:rPr>
          <w:sz w:val="14"/>
        </w:rPr>
        <w:t xml:space="preserve">. As this chapter has shown, however, </w:t>
      </w:r>
      <w:r w:rsidRPr="00CE1B62">
        <w:rPr>
          <w:u w:val="single"/>
        </w:rPr>
        <w:t xml:space="preserve">the </w:t>
      </w:r>
      <w:r w:rsidRPr="00CE1B62">
        <w:rPr>
          <w:highlight w:val="cyan"/>
          <w:u w:val="single"/>
        </w:rPr>
        <w:t>broad immunity</w:t>
      </w:r>
      <w:r w:rsidRPr="00CE1B62">
        <w:rPr>
          <w:u w:val="single"/>
        </w:rPr>
        <w:t xml:space="preserve"> the Federal Circuit has conferred on patent holders </w:t>
      </w:r>
      <w:r w:rsidRPr="00CE1B62">
        <w:rPr>
          <w:highlight w:val="cyan"/>
          <w:u w:val="single"/>
        </w:rPr>
        <w:t>provides</w:t>
      </w:r>
      <w:r w:rsidRPr="00CE1B62">
        <w:rPr>
          <w:u w:val="single"/>
        </w:rPr>
        <w:t xml:space="preserve"> </w:t>
      </w:r>
      <w:r w:rsidRPr="00CE1B62">
        <w:rPr>
          <w:highlight w:val="cyan"/>
          <w:u w:val="single"/>
        </w:rPr>
        <w:t>too much leeway</w:t>
      </w:r>
      <w:r w:rsidRPr="00CE1B62">
        <w:rPr>
          <w:u w:val="single"/>
        </w:rPr>
        <w:t xml:space="preserve"> for manipulation and harmful tactics.</w:t>
      </w:r>
      <w:r w:rsidRPr="00CE1B62">
        <w:rPr>
          <w:sz w:val="14"/>
        </w:rPr>
        <w:t xml:space="preserve"> </w:t>
      </w:r>
      <w:r w:rsidRPr="00CE1B62">
        <w:rPr>
          <w:b/>
          <w:bCs/>
          <w:highlight w:val="cyan"/>
          <w:u w:val="single"/>
        </w:rPr>
        <w:t xml:space="preserve">Returning to </w:t>
      </w:r>
      <w:r w:rsidRPr="00CE1B62">
        <w:rPr>
          <w:b/>
          <w:bCs/>
          <w:u w:val="single"/>
        </w:rPr>
        <w:t xml:space="preserve">the equitable, </w:t>
      </w:r>
      <w:r w:rsidRPr="00CE1B62">
        <w:rPr>
          <w:b/>
          <w:bCs/>
          <w:highlight w:val="cyan"/>
          <w:u w:val="single"/>
        </w:rPr>
        <w:t>good faith</w:t>
      </w:r>
      <w:r w:rsidRPr="00CE1B62">
        <w:rPr>
          <w:b/>
          <w:bCs/>
          <w:u w:val="single"/>
        </w:rPr>
        <w:t xml:space="preserve"> immunity standard </w:t>
      </w:r>
      <w:r w:rsidRPr="00CE1B62">
        <w:rPr>
          <w:b/>
          <w:bCs/>
          <w:highlight w:val="cyan"/>
          <w:u w:val="single"/>
        </w:rPr>
        <w:t>would</w:t>
      </w:r>
      <w:r w:rsidRPr="00CE1B62">
        <w:rPr>
          <w:b/>
          <w:bCs/>
          <w:u w:val="single"/>
        </w:rPr>
        <w:t xml:space="preserve"> </w:t>
      </w:r>
      <w:r w:rsidRPr="00CE1B62">
        <w:rPr>
          <w:b/>
          <w:bCs/>
          <w:highlight w:val="cyan"/>
          <w:u w:val="single"/>
        </w:rPr>
        <w:t>respect</w:t>
      </w:r>
      <w:r w:rsidRPr="00CE1B62">
        <w:rPr>
          <w:b/>
          <w:bCs/>
          <w:u w:val="single"/>
        </w:rPr>
        <w:t xml:space="preserve"> a patent holder’s </w:t>
      </w:r>
      <w:r w:rsidRPr="00CE1B62">
        <w:rPr>
          <w:b/>
          <w:bCs/>
          <w:highlight w:val="cyan"/>
          <w:u w:val="single"/>
        </w:rPr>
        <w:t>right to make legitimate allegations of infringement</w:t>
      </w:r>
      <w:r w:rsidRPr="00CE1B62">
        <w:rPr>
          <w:sz w:val="14"/>
        </w:rPr>
        <w:t xml:space="preserve"> </w:t>
      </w:r>
      <w:r w:rsidRPr="00CE1B62">
        <w:rPr>
          <w:b/>
          <w:bCs/>
          <w:highlight w:val="cyan"/>
          <w:u w:val="single"/>
        </w:rPr>
        <w:t>while not shielding</w:t>
      </w:r>
      <w:r w:rsidRPr="00CE1B62">
        <w:rPr>
          <w:b/>
          <w:bCs/>
          <w:u w:val="single"/>
        </w:rPr>
        <w:t xml:space="preserve"> the extortionate schemes recently deployed </w:t>
      </w:r>
      <w:proofErr w:type="gramStart"/>
      <w:r w:rsidRPr="00CE1B62">
        <w:rPr>
          <w:b/>
          <w:bCs/>
          <w:u w:val="single"/>
        </w:rPr>
        <w:t>by  bottom</w:t>
      </w:r>
      <w:proofErr w:type="gramEnd"/>
      <w:r w:rsidRPr="00CE1B62">
        <w:rPr>
          <w:b/>
          <w:bCs/>
          <w:u w:val="single"/>
        </w:rPr>
        <w:t xml:space="preserve">-feeder </w:t>
      </w:r>
      <w:r w:rsidRPr="00CE1B62">
        <w:rPr>
          <w:b/>
          <w:bCs/>
          <w:highlight w:val="cyan"/>
          <w:u w:val="single"/>
        </w:rPr>
        <w:t>trolls</w:t>
      </w:r>
      <w:r w:rsidRPr="00CE1B62">
        <w:rPr>
          <w:b/>
          <w:bCs/>
          <w:u w:val="single"/>
        </w:rPr>
        <w:t>.</w:t>
      </w:r>
      <w:r w:rsidRPr="00CE1B62">
        <w:rPr>
          <w:sz w:val="14"/>
        </w:rPr>
        <w:t xml:space="preserve"> </w:t>
      </w:r>
      <w:r w:rsidRPr="00CE1B62">
        <w:rPr>
          <w:u w:val="single"/>
        </w:rPr>
        <w:t>Under a good faith standard,</w:t>
      </w:r>
      <w:r w:rsidRPr="00CE1B62">
        <w:rPr>
          <w:sz w:val="14"/>
        </w:rPr>
        <w:t xml:space="preserve"> </w:t>
      </w:r>
      <w:r w:rsidRPr="00CE1B62">
        <w:rPr>
          <w:u w:val="single"/>
        </w:rPr>
        <w:t>both the states and the federal government could play a useful role in regulating patent assertions</w:t>
      </w:r>
      <w:r w:rsidRPr="00CE1B62">
        <w:rPr>
          <w:sz w:val="14"/>
        </w:rPr>
        <w:t xml:space="preserve">. </w:t>
      </w:r>
      <w:r w:rsidRPr="00CE1B62">
        <w:rPr>
          <w:b/>
          <w:bCs/>
          <w:highlight w:val="cyan"/>
          <w:u w:val="single"/>
        </w:rPr>
        <w:t>An ideal regime would allow states</w:t>
      </w:r>
      <w:r w:rsidRPr="00CE1B62">
        <w:rPr>
          <w:sz w:val="14"/>
        </w:rPr>
        <w:t xml:space="preserve"> (and private parties) </w:t>
      </w:r>
      <w:r w:rsidRPr="00CE1B62">
        <w:rPr>
          <w:b/>
          <w:bCs/>
          <w:highlight w:val="cyan"/>
          <w:u w:val="single"/>
        </w:rPr>
        <w:t>to capitalize on their</w:t>
      </w:r>
      <w:r w:rsidRPr="00CE1B62">
        <w:rPr>
          <w:b/>
          <w:bCs/>
          <w:u w:val="single"/>
        </w:rPr>
        <w:t xml:space="preserve"> superior </w:t>
      </w:r>
      <w:r w:rsidRPr="00CE1B62">
        <w:rPr>
          <w:b/>
          <w:bCs/>
          <w:highlight w:val="cyan"/>
          <w:u w:val="single"/>
        </w:rPr>
        <w:t>enforcement</w:t>
      </w:r>
      <w:r w:rsidRPr="00CE1B62">
        <w:rPr>
          <w:b/>
          <w:bCs/>
          <w:u w:val="single"/>
        </w:rPr>
        <w:t xml:space="preserve"> capabilities</w:t>
      </w:r>
      <w:r w:rsidRPr="00CE1B62">
        <w:rPr>
          <w:sz w:val="14"/>
        </w:rPr>
        <w:t xml:space="preserve">, </w:t>
      </w:r>
      <w:r w:rsidRPr="00CE1B62">
        <w:rPr>
          <w:highlight w:val="cyan"/>
          <w:u w:val="single"/>
        </w:rPr>
        <w:t>with the fed</w:t>
      </w:r>
      <w:r w:rsidRPr="00CE1B62">
        <w:rPr>
          <w:u w:val="single"/>
        </w:rPr>
        <w:t xml:space="preserve">eral government </w:t>
      </w:r>
      <w:r w:rsidRPr="00CE1B62">
        <w:rPr>
          <w:highlight w:val="cyan"/>
          <w:u w:val="single"/>
        </w:rPr>
        <w:t>providing a uniform</w:t>
      </w:r>
      <w:r w:rsidRPr="00CE1B62">
        <w:rPr>
          <w:u w:val="single"/>
        </w:rPr>
        <w:t xml:space="preserve"> substantive </w:t>
      </w:r>
      <w:r w:rsidRPr="00CE1B62">
        <w:rPr>
          <w:highlight w:val="cyan"/>
          <w:u w:val="single"/>
        </w:rPr>
        <w:t>standard</w:t>
      </w:r>
      <w:r w:rsidRPr="00CE1B62">
        <w:rPr>
          <w:sz w:val="14"/>
        </w:rPr>
        <w:t xml:space="preserve"> and clarifying the vexing jurisdictional matters that arise in legal challenges to patent enforcement conduct. </w:t>
      </w:r>
    </w:p>
    <w:p w14:paraId="4A665661"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US tech innovation prevents nuclear wars</w:t>
      </w:r>
    </w:p>
    <w:p w14:paraId="530C9816" w14:textId="77777777" w:rsidR="00CE1B62" w:rsidRPr="00CE1B62" w:rsidRDefault="00CE1B62" w:rsidP="00CE1B62">
      <w:pPr>
        <w:rPr>
          <w:sz w:val="16"/>
        </w:rPr>
      </w:pPr>
      <w:r w:rsidRPr="00CE1B62">
        <w:rPr>
          <w:b/>
          <w:bCs/>
          <w:sz w:val="26"/>
        </w:rPr>
        <w:t xml:space="preserve">Jain 20 </w:t>
      </w:r>
      <w:r w:rsidRPr="00CE1B62">
        <w:rPr>
          <w:sz w:val="16"/>
        </w:rPr>
        <w:t xml:space="preserve">(Ash; 2020; Senior fellow with the Scowcroft Center for Strategy and Security; Strategic Studies Quarterly; “Present at the Re-Creation: A Global Strategy for Revitalizing, Adapting, and Defending a Rules-Based International System,” </w:t>
      </w:r>
      <w:hyperlink r:id="rId13" w:history="1">
        <w:r w:rsidRPr="00CE1B62">
          <w:rPr>
            <w:sz w:val="16"/>
          </w:rPr>
          <w:t>https://www.atlanticcouncil.org/wp-content/uploads/2019/10/Present-at-the-Recreation.pdf</w:t>
        </w:r>
      </w:hyperlink>
      <w:r w:rsidRPr="00CE1B62">
        <w:rPr>
          <w:sz w:val="16"/>
        </w:rPr>
        <w:t>)</w:t>
      </w:r>
    </w:p>
    <w:p w14:paraId="25335D75" w14:textId="77777777" w:rsidR="00CE1B62" w:rsidRPr="00CE1B62" w:rsidRDefault="00CE1B62" w:rsidP="00CE1B62">
      <w:pPr>
        <w:rPr>
          <w:sz w:val="16"/>
        </w:rPr>
      </w:pPr>
      <w:r w:rsidRPr="00CE1B62">
        <w:rPr>
          <w:u w:val="single"/>
        </w:rPr>
        <w:t>The system must</w:t>
      </w:r>
      <w:r w:rsidRPr="00CE1B62">
        <w:rPr>
          <w:sz w:val="16"/>
        </w:rPr>
        <w:t xml:space="preserve"> also </w:t>
      </w:r>
      <w:r w:rsidRPr="00CE1B62">
        <w:rPr>
          <w:u w:val="single"/>
        </w:rPr>
        <w:t>be adapted to deal with</w:t>
      </w:r>
      <w:r w:rsidRPr="00CE1B62">
        <w:rPr>
          <w:sz w:val="16"/>
        </w:rPr>
        <w:t xml:space="preserve"> new issues that were not envisioned when the existing order was designed. Foremost among these issues is </w:t>
      </w:r>
      <w:r w:rsidRPr="00CE1B62">
        <w:rPr>
          <w:u w:val="single"/>
        </w:rPr>
        <w:t xml:space="preserve">emerging and </w:t>
      </w:r>
      <w:r w:rsidRPr="00CE1B62">
        <w:rPr>
          <w:highlight w:val="cyan"/>
          <w:u w:val="single"/>
        </w:rPr>
        <w:t>disruptive</w:t>
      </w:r>
      <w:r w:rsidRPr="00CE1B62">
        <w:rPr>
          <w:u w:val="single"/>
        </w:rPr>
        <w:t xml:space="preserve"> </w:t>
      </w:r>
      <w:r w:rsidRPr="00CE1B62">
        <w:rPr>
          <w:highlight w:val="cyan"/>
          <w:u w:val="single"/>
        </w:rPr>
        <w:t>tech</w:t>
      </w:r>
      <w:r w:rsidRPr="00CE1B62">
        <w:rPr>
          <w:u w:val="single"/>
        </w:rPr>
        <w:t xml:space="preserve">nology, including </w:t>
      </w:r>
      <w:r w:rsidRPr="00CE1B62">
        <w:rPr>
          <w:b/>
          <w:iCs/>
          <w:u w:val="single"/>
        </w:rPr>
        <w:t>AI</w:t>
      </w:r>
      <w:r w:rsidRPr="00CE1B62">
        <w:rPr>
          <w:u w:val="single"/>
        </w:rPr>
        <w:t xml:space="preserve">, </w:t>
      </w:r>
      <w:r w:rsidRPr="00CE1B62">
        <w:rPr>
          <w:b/>
          <w:iCs/>
          <w:u w:val="single"/>
        </w:rPr>
        <w:t>additive manufacturing</w:t>
      </w:r>
      <w:r w:rsidRPr="00CE1B62">
        <w:rPr>
          <w:sz w:val="16"/>
        </w:rPr>
        <w:t xml:space="preserve"> (or </w:t>
      </w:r>
      <w:r w:rsidRPr="00CE1B62">
        <w:rPr>
          <w:b/>
          <w:iCs/>
          <w:u w:val="single"/>
        </w:rPr>
        <w:t>3D printing</w:t>
      </w:r>
      <w:r w:rsidRPr="00CE1B62">
        <w:rPr>
          <w:sz w:val="16"/>
        </w:rPr>
        <w:t xml:space="preserve">), </w:t>
      </w:r>
      <w:r w:rsidRPr="00CE1B62">
        <w:rPr>
          <w:u w:val="single"/>
        </w:rPr>
        <w:t>quantum computing</w:t>
      </w:r>
      <w:r w:rsidRPr="00CE1B62">
        <w:rPr>
          <w:sz w:val="16"/>
        </w:rPr>
        <w:t xml:space="preserve">, </w:t>
      </w:r>
      <w:r w:rsidRPr="00CE1B62">
        <w:rPr>
          <w:b/>
          <w:iCs/>
          <w:u w:val="single"/>
        </w:rPr>
        <w:t>genetic engineering</w:t>
      </w:r>
      <w:r w:rsidRPr="00CE1B62">
        <w:rPr>
          <w:u w:val="single"/>
        </w:rPr>
        <w:t xml:space="preserve">, </w:t>
      </w:r>
      <w:r w:rsidRPr="00CE1B62">
        <w:rPr>
          <w:b/>
          <w:iCs/>
          <w:u w:val="single"/>
        </w:rPr>
        <w:t>robotics</w:t>
      </w:r>
      <w:r w:rsidRPr="00CE1B62">
        <w:rPr>
          <w:u w:val="single"/>
        </w:rPr>
        <w:t xml:space="preserve">, </w:t>
      </w:r>
      <w:r w:rsidRPr="00CE1B62">
        <w:rPr>
          <w:b/>
          <w:iCs/>
          <w:u w:val="single"/>
        </w:rPr>
        <w:t>directed energy</w:t>
      </w:r>
      <w:r w:rsidRPr="00CE1B62">
        <w:rPr>
          <w:u w:val="single"/>
        </w:rPr>
        <w:t>, the</w:t>
      </w:r>
      <w:r w:rsidRPr="00CE1B62">
        <w:rPr>
          <w:sz w:val="16"/>
        </w:rPr>
        <w:t xml:space="preserve"> Internet of things (</w:t>
      </w:r>
      <w:r w:rsidRPr="00CE1B62">
        <w:rPr>
          <w:b/>
          <w:iCs/>
          <w:u w:val="single"/>
        </w:rPr>
        <w:t>IOT</w:t>
      </w:r>
      <w:r w:rsidRPr="00CE1B62">
        <w:rPr>
          <w:u w:val="single"/>
        </w:rPr>
        <w:t xml:space="preserve">), </w:t>
      </w:r>
      <w:r w:rsidRPr="00CE1B62">
        <w:rPr>
          <w:b/>
          <w:iCs/>
          <w:u w:val="single"/>
        </w:rPr>
        <w:t>5G</w:t>
      </w:r>
      <w:r w:rsidRPr="00CE1B62">
        <w:rPr>
          <w:u w:val="single"/>
        </w:rPr>
        <w:t xml:space="preserve">, </w:t>
      </w:r>
      <w:r w:rsidRPr="00CE1B62">
        <w:rPr>
          <w:b/>
          <w:iCs/>
          <w:u w:val="single"/>
        </w:rPr>
        <w:t>space</w:t>
      </w:r>
      <w:r w:rsidRPr="00CE1B62">
        <w:rPr>
          <w:u w:val="single"/>
        </w:rPr>
        <w:t xml:space="preserve">, </w:t>
      </w:r>
      <w:r w:rsidRPr="00CE1B62">
        <w:rPr>
          <w:b/>
          <w:iCs/>
          <w:u w:val="single"/>
        </w:rPr>
        <w:t>cyber</w:t>
      </w:r>
      <w:r w:rsidRPr="00CE1B62">
        <w:rPr>
          <w:sz w:val="16"/>
        </w:rPr>
        <w:t xml:space="preserve">, and many others. </w:t>
      </w:r>
    </w:p>
    <w:p w14:paraId="3E9526B3" w14:textId="77777777" w:rsidR="00CE1B62" w:rsidRPr="00CE1B62" w:rsidRDefault="00CE1B62" w:rsidP="00CE1B62">
      <w:pPr>
        <w:rPr>
          <w:sz w:val="16"/>
        </w:rPr>
      </w:pPr>
      <w:r w:rsidRPr="00CE1B62">
        <w:rPr>
          <w:sz w:val="16"/>
        </w:rPr>
        <w:t xml:space="preserve">Like other disruptive technologies before them, </w:t>
      </w:r>
      <w:r w:rsidRPr="00CE1B62">
        <w:rPr>
          <w:u w:val="single"/>
        </w:rPr>
        <w:t xml:space="preserve">these innovations promise great benefits, but also </w:t>
      </w:r>
      <w:r w:rsidRPr="00CE1B62">
        <w:rPr>
          <w:highlight w:val="cyan"/>
          <w:u w:val="single"/>
        </w:rPr>
        <w:t>carry</w:t>
      </w:r>
      <w:r w:rsidRPr="00CE1B62">
        <w:rPr>
          <w:u w:val="single"/>
        </w:rPr>
        <w:t xml:space="preserve"> </w:t>
      </w:r>
      <w:r w:rsidRPr="00CE1B62">
        <w:rPr>
          <w:b/>
          <w:iCs/>
          <w:u w:val="single"/>
        </w:rPr>
        <w:t xml:space="preserve">serious downside </w:t>
      </w:r>
      <w:r w:rsidRPr="00CE1B62">
        <w:rPr>
          <w:b/>
          <w:iCs/>
          <w:highlight w:val="cyan"/>
          <w:u w:val="single"/>
        </w:rPr>
        <w:t>risks</w:t>
      </w:r>
      <w:r w:rsidRPr="00CE1B62">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7AFA68A8" w14:textId="77777777" w:rsidR="00CE1B62" w:rsidRPr="00CE1B62" w:rsidRDefault="00CE1B62" w:rsidP="00CE1B62">
      <w:pPr>
        <w:rPr>
          <w:u w:val="single"/>
        </w:rPr>
      </w:pPr>
      <w:r w:rsidRPr="00CE1B62">
        <w:rPr>
          <w:sz w:val="16"/>
        </w:rPr>
        <w:t xml:space="preserve">Yet, </w:t>
      </w:r>
      <w:r w:rsidRPr="00CE1B62">
        <w:rPr>
          <w:u w:val="single"/>
        </w:rPr>
        <w:t>AI is</w:t>
      </w:r>
      <w:r w:rsidRPr="00CE1B62">
        <w:rPr>
          <w:sz w:val="16"/>
        </w:rPr>
        <w:t xml:space="preserve"> also transforming economies and societies, and </w:t>
      </w:r>
      <w:r w:rsidRPr="00CE1B62">
        <w:rPr>
          <w:u w:val="single"/>
        </w:rPr>
        <w:t>generating new security challenges</w:t>
      </w:r>
      <w:r w:rsidRPr="00CE1B62">
        <w:rPr>
          <w:sz w:val="16"/>
        </w:rPr>
        <w:t xml:space="preserve">. Automation will lead to widespread unemployment. The final realization of driverless cars, for example, will put out of work millions of </w:t>
      </w:r>
      <w:proofErr w:type="gramStart"/>
      <w:r w:rsidRPr="00CE1B62">
        <w:rPr>
          <w:sz w:val="16"/>
        </w:rPr>
        <w:t>taxi</w:t>
      </w:r>
      <w:proofErr w:type="gramEnd"/>
      <w:r w:rsidRPr="00CE1B62">
        <w:rPr>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CE1B62">
        <w:rPr>
          <w:u w:val="single"/>
        </w:rPr>
        <w:t>autonomous weapons</w:t>
      </w:r>
      <w:r w:rsidRPr="00CE1B62">
        <w:rPr>
          <w:sz w:val="16"/>
        </w:rPr>
        <w:t xml:space="preserve"> systems will become “killer robots” that select and engage targets without human input, and </w:t>
      </w:r>
      <w:r w:rsidRPr="00CE1B62">
        <w:rPr>
          <w:u w:val="single"/>
        </w:rPr>
        <w:t xml:space="preserve">could eventually </w:t>
      </w:r>
      <w:r w:rsidRPr="00CE1B62">
        <w:rPr>
          <w:b/>
          <w:iCs/>
          <w:u w:val="single"/>
        </w:rPr>
        <w:t xml:space="preserve">turn on their creators, resulting in </w:t>
      </w:r>
      <w:r w:rsidRPr="00CE1B62">
        <w:rPr>
          <w:b/>
          <w:iCs/>
          <w:highlight w:val="cyan"/>
          <w:u w:val="single"/>
        </w:rPr>
        <w:t>human extinction</w:t>
      </w:r>
      <w:r w:rsidRPr="00CE1B62">
        <w:rPr>
          <w:u w:val="single"/>
        </w:rPr>
        <w:t xml:space="preserve">. </w:t>
      </w:r>
    </w:p>
    <w:p w14:paraId="738DE7BE" w14:textId="77777777" w:rsidR="00CE1B62" w:rsidRPr="00CE1B62" w:rsidRDefault="00CE1B62" w:rsidP="00CE1B62">
      <w:pPr>
        <w:rPr>
          <w:sz w:val="16"/>
        </w:rPr>
      </w:pPr>
      <w:r w:rsidRPr="00CE1B62">
        <w:rPr>
          <w:u w:val="single"/>
        </w:rPr>
        <w:t xml:space="preserve">The other technologies on this list similarly balance great potential upside with great downside risk. </w:t>
      </w:r>
      <w:r w:rsidRPr="00CE1B62">
        <w:rPr>
          <w:highlight w:val="cyan"/>
          <w:u w:val="single"/>
        </w:rPr>
        <w:t>3D printing</w:t>
      </w:r>
      <w:r w:rsidRPr="00CE1B62">
        <w:rPr>
          <w:sz w:val="16"/>
        </w:rPr>
        <w:t xml:space="preserve">, for example, can be used to “make anything anywhere,” reducing costs for a wide range of manufactured goods and encouraging a return of local manufacturing industries.61 At the same time, advanced 3D printers </w:t>
      </w:r>
      <w:r w:rsidRPr="00CE1B62">
        <w:rPr>
          <w:highlight w:val="cyan"/>
          <w:u w:val="single"/>
        </w:rPr>
        <w:t>can</w:t>
      </w:r>
      <w:r w:rsidRPr="00CE1B62">
        <w:rPr>
          <w:sz w:val="16"/>
        </w:rPr>
        <w:t xml:space="preserve"> also </w:t>
      </w:r>
      <w:r w:rsidRPr="00CE1B62">
        <w:rPr>
          <w:highlight w:val="cyan"/>
          <w:u w:val="single"/>
        </w:rPr>
        <w:t>be used by</w:t>
      </w:r>
      <w:r w:rsidRPr="00CE1B62">
        <w:rPr>
          <w:u w:val="single"/>
        </w:rPr>
        <w:t xml:space="preserve"> revisionist and </w:t>
      </w:r>
      <w:r w:rsidRPr="00CE1B62">
        <w:rPr>
          <w:highlight w:val="cyan"/>
          <w:u w:val="single"/>
        </w:rPr>
        <w:t>rogue states</w:t>
      </w:r>
      <w:r w:rsidRPr="00CE1B62">
        <w:rPr>
          <w:u w:val="single"/>
        </w:rPr>
        <w:t xml:space="preserve"> to print component parts for advanced weapons systems or</w:t>
      </w:r>
      <w:r w:rsidRPr="00CE1B62">
        <w:rPr>
          <w:sz w:val="16"/>
        </w:rPr>
        <w:t xml:space="preserve"> even </w:t>
      </w:r>
      <w:r w:rsidRPr="00CE1B62">
        <w:rPr>
          <w:u w:val="single"/>
        </w:rPr>
        <w:t>WMD</w:t>
      </w:r>
      <w:r w:rsidRPr="00CE1B62">
        <w:rPr>
          <w:sz w:val="16"/>
        </w:rPr>
        <w:t xml:space="preserve"> programs, </w:t>
      </w:r>
      <w:r w:rsidRPr="00CE1B62">
        <w:rPr>
          <w:b/>
          <w:iCs/>
          <w:highlight w:val="cyan"/>
          <w:u w:val="single"/>
        </w:rPr>
        <w:t>spurring arms races and</w:t>
      </w:r>
      <w:r w:rsidRPr="00CE1B62">
        <w:rPr>
          <w:b/>
          <w:iCs/>
          <w:u w:val="single"/>
        </w:rPr>
        <w:t xml:space="preserve"> weapons </w:t>
      </w:r>
      <w:r w:rsidRPr="00CE1B62">
        <w:rPr>
          <w:b/>
          <w:iCs/>
          <w:highlight w:val="cyan"/>
          <w:u w:val="single"/>
        </w:rPr>
        <w:t>prolif</w:t>
      </w:r>
      <w:r w:rsidRPr="00CE1B62">
        <w:rPr>
          <w:b/>
          <w:iCs/>
          <w:u w:val="single"/>
        </w:rPr>
        <w:t>eration</w:t>
      </w:r>
      <w:r w:rsidRPr="00CE1B62">
        <w:rPr>
          <w:sz w:val="16"/>
        </w:rPr>
        <w:t xml:space="preserve">.62 </w:t>
      </w:r>
      <w:r w:rsidRPr="00CE1B62">
        <w:rPr>
          <w:highlight w:val="cyan"/>
          <w:u w:val="single"/>
        </w:rPr>
        <w:t>Genetic engineering can</w:t>
      </w:r>
      <w:r w:rsidRPr="00CE1B62">
        <w:rPr>
          <w:sz w:val="16"/>
        </w:rPr>
        <w:t xml:space="preserve"> wipe out entire classes of disease through improved medicine, or </w:t>
      </w:r>
      <w:r w:rsidRPr="00CE1B62">
        <w:rPr>
          <w:highlight w:val="cyan"/>
          <w:u w:val="single"/>
        </w:rPr>
        <w:t>wipe out</w:t>
      </w:r>
      <w:r w:rsidRPr="00CE1B62">
        <w:rPr>
          <w:u w:val="single"/>
        </w:rPr>
        <w:t xml:space="preserve"> entire </w:t>
      </w:r>
      <w:r w:rsidRPr="00CE1B62">
        <w:rPr>
          <w:highlight w:val="cyan"/>
          <w:u w:val="single"/>
        </w:rPr>
        <w:t>classes of people</w:t>
      </w:r>
      <w:r w:rsidRPr="00CE1B62">
        <w:rPr>
          <w:u w:val="single"/>
        </w:rPr>
        <w:t xml:space="preserve"> through genetically engineered superbugs. </w:t>
      </w:r>
      <w:r w:rsidRPr="00CE1B62">
        <w:rPr>
          <w:highlight w:val="cyan"/>
          <w:u w:val="single"/>
        </w:rPr>
        <w:t>Directed-energy</w:t>
      </w:r>
      <w:r w:rsidRPr="00CE1B62">
        <w:rPr>
          <w:u w:val="single"/>
        </w:rPr>
        <w:t xml:space="preserve"> missile defenses </w:t>
      </w:r>
      <w:r w:rsidRPr="00CE1B62">
        <w:rPr>
          <w:highlight w:val="cyan"/>
          <w:u w:val="single"/>
        </w:rPr>
        <w:t>may</w:t>
      </w:r>
      <w:r w:rsidRPr="00CE1B62">
        <w:rPr>
          <w:u w:val="single"/>
        </w:rPr>
        <w:t xml:space="preserve"> defend against incoming missile attacks, while</w:t>
      </w:r>
      <w:r w:rsidRPr="00CE1B62">
        <w:rPr>
          <w:sz w:val="16"/>
        </w:rPr>
        <w:t xml:space="preserve"> also </w:t>
      </w:r>
      <w:r w:rsidRPr="00CE1B62">
        <w:rPr>
          <w:b/>
          <w:iCs/>
          <w:highlight w:val="cyan"/>
          <w:u w:val="single"/>
        </w:rPr>
        <w:t>undermin</w:t>
      </w:r>
      <w:r w:rsidRPr="00CE1B62">
        <w:rPr>
          <w:b/>
          <w:iCs/>
          <w:u w:val="single"/>
        </w:rPr>
        <w:t xml:space="preserve">ing </w:t>
      </w:r>
      <w:r w:rsidRPr="00CE1B62">
        <w:rPr>
          <w:b/>
          <w:iCs/>
          <w:highlight w:val="cyan"/>
          <w:u w:val="single"/>
        </w:rPr>
        <w:t>global</w:t>
      </w:r>
      <w:r w:rsidRPr="00CE1B62">
        <w:rPr>
          <w:b/>
          <w:iCs/>
          <w:u w:val="single"/>
        </w:rPr>
        <w:t xml:space="preserve"> strategic </w:t>
      </w:r>
      <w:r w:rsidRPr="00CE1B62">
        <w:rPr>
          <w:b/>
          <w:iCs/>
          <w:highlight w:val="cyan"/>
          <w:u w:val="single"/>
        </w:rPr>
        <w:t>stability</w:t>
      </w:r>
      <w:r w:rsidRPr="00CE1B62">
        <w:rPr>
          <w:sz w:val="16"/>
        </w:rPr>
        <w:t>.</w:t>
      </w:r>
    </w:p>
    <w:p w14:paraId="260067D3" w14:textId="77777777" w:rsidR="00CE1B62" w:rsidRPr="00CE1B62" w:rsidRDefault="00CE1B62" w:rsidP="00CE1B62">
      <w:pPr>
        <w:rPr>
          <w:sz w:val="16"/>
        </w:rPr>
      </w:pPr>
      <w:r w:rsidRPr="00CE1B62">
        <w:rPr>
          <w:sz w:val="16"/>
        </w:rPr>
        <w:t xml:space="preserve">Perhaps </w:t>
      </w:r>
      <w:r w:rsidRPr="00CE1B62">
        <w:rPr>
          <w:u w:val="single"/>
        </w:rPr>
        <w:t>the greatest risk to global strategic stability from new technology</w:t>
      </w:r>
      <w:r w:rsidRPr="00CE1B62">
        <w:rPr>
          <w:sz w:val="16"/>
        </w:rPr>
        <w:t xml:space="preserve">, however, </w:t>
      </w:r>
      <w:r w:rsidRPr="00CE1B62">
        <w:rPr>
          <w:u w:val="single"/>
        </w:rPr>
        <w:t>comes from the risk</w:t>
      </w:r>
      <w:r w:rsidRPr="00CE1B62">
        <w:rPr>
          <w:sz w:val="16"/>
        </w:rPr>
        <w:t xml:space="preserve"> that </w:t>
      </w:r>
      <w:r w:rsidRPr="00CE1B62">
        <w:rPr>
          <w:b/>
          <w:iCs/>
          <w:u w:val="single"/>
        </w:rPr>
        <w:t>revisionist autocracies may win the new tech arms race</w:t>
      </w:r>
      <w:r w:rsidRPr="00CE1B62">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CE1B62">
        <w:rPr>
          <w:u w:val="single"/>
        </w:rPr>
        <w:t>stability has been maintained in Europe and Asia</w:t>
      </w:r>
      <w:r w:rsidRPr="00CE1B62">
        <w:rPr>
          <w:sz w:val="16"/>
        </w:rPr>
        <w:t xml:space="preserve"> for decades </w:t>
      </w:r>
      <w:r w:rsidRPr="00CE1B62">
        <w:rPr>
          <w:u w:val="single"/>
        </w:rPr>
        <w:t xml:space="preserve">because the </w:t>
      </w:r>
      <w:r w:rsidRPr="00CE1B62">
        <w:rPr>
          <w:b/>
          <w:iCs/>
          <w:u w:val="single"/>
        </w:rPr>
        <w:t>U</w:t>
      </w:r>
      <w:r w:rsidRPr="00CE1B62">
        <w:rPr>
          <w:sz w:val="16"/>
        </w:rPr>
        <w:t xml:space="preserve">nited </w:t>
      </w:r>
      <w:r w:rsidRPr="00CE1B62">
        <w:rPr>
          <w:b/>
          <w:iCs/>
          <w:u w:val="single"/>
        </w:rPr>
        <w:t>S</w:t>
      </w:r>
      <w:r w:rsidRPr="00CE1B62">
        <w:rPr>
          <w:sz w:val="16"/>
        </w:rPr>
        <w:t xml:space="preserve">tates </w:t>
      </w:r>
      <w:r w:rsidRPr="00CE1B62">
        <w:rPr>
          <w:u w:val="single"/>
        </w:rPr>
        <w:t>and its democratic allies possessed a favorable economic and military balance of power</w:t>
      </w:r>
      <w:r w:rsidRPr="00CE1B62">
        <w:rPr>
          <w:sz w:val="16"/>
        </w:rPr>
        <w:t xml:space="preserve"> in those key regions. Many believe, however, that China may now have the lead </w:t>
      </w:r>
      <w:r w:rsidRPr="00CE1B62">
        <w:rPr>
          <w:u w:val="single"/>
        </w:rPr>
        <w:t>in</w:t>
      </w:r>
      <w:r w:rsidRPr="00CE1B62">
        <w:rPr>
          <w:sz w:val="16"/>
        </w:rPr>
        <w:t xml:space="preserve"> the new technologies of the twenty-first century, including </w:t>
      </w:r>
      <w:r w:rsidRPr="00CE1B62">
        <w:rPr>
          <w:highlight w:val="cyan"/>
          <w:u w:val="single"/>
        </w:rPr>
        <w:t>AI</w:t>
      </w:r>
      <w:r w:rsidRPr="00CE1B62">
        <w:rPr>
          <w:u w:val="single"/>
        </w:rPr>
        <w:t xml:space="preserve">, quantum, 5G, </w:t>
      </w:r>
      <w:r w:rsidRPr="00CE1B62">
        <w:rPr>
          <w:b/>
          <w:iCs/>
          <w:highlight w:val="cyan"/>
          <w:u w:val="single"/>
        </w:rPr>
        <w:t>hypersonic missiles</w:t>
      </w:r>
      <w:r w:rsidRPr="00CE1B62">
        <w:rPr>
          <w:highlight w:val="cyan"/>
          <w:u w:val="single"/>
        </w:rPr>
        <w:t>, and others</w:t>
      </w:r>
      <w:r w:rsidRPr="00CE1B62">
        <w:rPr>
          <w:u w:val="single"/>
        </w:rPr>
        <w:t xml:space="preserve">. If China succeeds in mastering the technologies of the future </w:t>
      </w:r>
      <w:r w:rsidRPr="00CE1B62">
        <w:rPr>
          <w:highlight w:val="cyan"/>
          <w:u w:val="single"/>
        </w:rPr>
        <w:t>before the democratic core</w:t>
      </w:r>
      <w:r w:rsidRPr="00CE1B62">
        <w:rPr>
          <w:sz w:val="16"/>
        </w:rPr>
        <w:t xml:space="preserve">, then </w:t>
      </w:r>
      <w:r w:rsidRPr="00CE1B62">
        <w:rPr>
          <w:highlight w:val="cyan"/>
          <w:u w:val="single"/>
        </w:rPr>
        <w:t>this could lead to</w:t>
      </w:r>
      <w:r w:rsidRPr="00CE1B62">
        <w:rPr>
          <w:u w:val="single"/>
        </w:rPr>
        <w:t xml:space="preserve"> a drastic and </w:t>
      </w:r>
      <w:r w:rsidRPr="00CE1B62">
        <w:rPr>
          <w:highlight w:val="cyan"/>
          <w:u w:val="single"/>
        </w:rPr>
        <w:t>rapid shift</w:t>
      </w:r>
      <w:r w:rsidRPr="00CE1B62">
        <w:rPr>
          <w:u w:val="single"/>
        </w:rPr>
        <w:t xml:space="preserve"> in the balance of power, </w:t>
      </w:r>
      <w:r w:rsidRPr="00CE1B62">
        <w:rPr>
          <w:highlight w:val="cyan"/>
          <w:u w:val="single"/>
        </w:rPr>
        <w:t>upsetting</w:t>
      </w:r>
      <w:r w:rsidRPr="00CE1B62">
        <w:rPr>
          <w:u w:val="single"/>
        </w:rPr>
        <w:t xml:space="preserve"> global </w:t>
      </w:r>
      <w:r w:rsidRPr="00CE1B62">
        <w:rPr>
          <w:highlight w:val="cyan"/>
          <w:u w:val="single"/>
        </w:rPr>
        <w:t>strategic stability, and the</w:t>
      </w:r>
      <w:r w:rsidRPr="00CE1B62">
        <w:rPr>
          <w:u w:val="single"/>
        </w:rPr>
        <w:t xml:space="preserve"> call for a democratic- led, </w:t>
      </w:r>
      <w:r w:rsidRPr="00CE1B62">
        <w:rPr>
          <w:b/>
          <w:iCs/>
          <w:highlight w:val="cyan"/>
          <w:u w:val="single"/>
        </w:rPr>
        <w:t>rules-based system</w:t>
      </w:r>
      <w:r w:rsidRPr="00CE1B62">
        <w:rPr>
          <w:sz w:val="16"/>
        </w:rPr>
        <w:t xml:space="preserve"> outlined in these pages.63</w:t>
      </w:r>
    </w:p>
    <w:p w14:paraId="789BD09B" w14:textId="77777777" w:rsidR="00CE1B62" w:rsidRPr="00CE1B62" w:rsidRDefault="00CE1B62" w:rsidP="00CE1B62">
      <w:pPr>
        <w:rPr>
          <w:sz w:val="16"/>
        </w:rPr>
      </w:pPr>
      <w:r w:rsidRPr="00CE1B62">
        <w:rPr>
          <w:highlight w:val="cyan"/>
          <w:u w:val="single"/>
        </w:rPr>
        <w:t xml:space="preserve">The </w:t>
      </w:r>
      <w:r w:rsidRPr="00CE1B62">
        <w:rPr>
          <w:b/>
          <w:iCs/>
          <w:highlight w:val="cyan"/>
          <w:u w:val="single"/>
        </w:rPr>
        <w:t>U</w:t>
      </w:r>
      <w:r w:rsidRPr="00CE1B62">
        <w:rPr>
          <w:sz w:val="16"/>
        </w:rPr>
        <w:t xml:space="preserve">nited </w:t>
      </w:r>
      <w:r w:rsidRPr="00CE1B62">
        <w:rPr>
          <w:b/>
          <w:iCs/>
          <w:highlight w:val="cyan"/>
          <w:u w:val="single"/>
        </w:rPr>
        <w:t>S</w:t>
      </w:r>
      <w:r w:rsidRPr="00CE1B62">
        <w:rPr>
          <w:sz w:val="16"/>
        </w:rPr>
        <w:t xml:space="preserve">tates </w:t>
      </w:r>
      <w:r w:rsidRPr="00CE1B62">
        <w:rPr>
          <w:u w:val="single"/>
        </w:rPr>
        <w:t xml:space="preserve">and its democratic allies </w:t>
      </w:r>
      <w:r w:rsidRPr="00CE1B62">
        <w:rPr>
          <w:highlight w:val="cyan"/>
          <w:u w:val="single"/>
        </w:rPr>
        <w:t>need to</w:t>
      </w:r>
      <w:r w:rsidRPr="00CE1B62">
        <w:rPr>
          <w:u w:val="single"/>
        </w:rPr>
        <w:t xml:space="preserve"> work with other major powers to develop a framework for </w:t>
      </w:r>
      <w:r w:rsidRPr="00CE1B62">
        <w:rPr>
          <w:b/>
          <w:iCs/>
          <w:highlight w:val="cyan"/>
          <w:u w:val="single"/>
        </w:rPr>
        <w:t>harness</w:t>
      </w:r>
      <w:r w:rsidRPr="00CE1B62">
        <w:rPr>
          <w:u w:val="single"/>
        </w:rPr>
        <w:t xml:space="preserve">ing emerging </w:t>
      </w:r>
      <w:r w:rsidRPr="00CE1B62">
        <w:rPr>
          <w:b/>
          <w:iCs/>
          <w:highlight w:val="cyan"/>
          <w:u w:val="single"/>
        </w:rPr>
        <w:t>tech</w:t>
      </w:r>
      <w:r w:rsidRPr="00CE1B62">
        <w:rPr>
          <w:u w:val="single"/>
        </w:rPr>
        <w:t xml:space="preserve">nology </w:t>
      </w:r>
      <w:r w:rsidRPr="00CE1B62">
        <w:rPr>
          <w:highlight w:val="cyan"/>
          <w:u w:val="single"/>
        </w:rPr>
        <w:t xml:space="preserve">in a way that </w:t>
      </w:r>
      <w:r w:rsidRPr="00CE1B62">
        <w:rPr>
          <w:b/>
          <w:iCs/>
          <w:highlight w:val="cyan"/>
          <w:u w:val="single"/>
        </w:rPr>
        <w:t>maximizes</w:t>
      </w:r>
      <w:r w:rsidRPr="00CE1B62">
        <w:rPr>
          <w:sz w:val="16"/>
        </w:rPr>
        <w:t xml:space="preserve"> its </w:t>
      </w:r>
      <w:r w:rsidRPr="00CE1B62">
        <w:rPr>
          <w:b/>
          <w:iCs/>
          <w:highlight w:val="cyan"/>
          <w:u w:val="single"/>
        </w:rPr>
        <w:t>upside</w:t>
      </w:r>
      <w:r w:rsidRPr="00CE1B62">
        <w:rPr>
          <w:b/>
          <w:iCs/>
          <w:u w:val="single"/>
        </w:rPr>
        <w:t xml:space="preserve"> potential</w:t>
      </w:r>
      <w:r w:rsidRPr="00CE1B62">
        <w:rPr>
          <w:u w:val="single"/>
        </w:rPr>
        <w:t xml:space="preserve">, </w:t>
      </w:r>
      <w:r w:rsidRPr="00CE1B62">
        <w:rPr>
          <w:highlight w:val="cyan"/>
          <w:u w:val="single"/>
        </w:rPr>
        <w:t xml:space="preserve">while </w:t>
      </w:r>
      <w:r w:rsidRPr="00CE1B62">
        <w:rPr>
          <w:b/>
          <w:iCs/>
          <w:highlight w:val="cyan"/>
          <w:u w:val="single"/>
        </w:rPr>
        <w:t>mitigating</w:t>
      </w:r>
      <w:r w:rsidRPr="00CE1B62">
        <w:rPr>
          <w:sz w:val="16"/>
        </w:rPr>
        <w:t xml:space="preserve"> against its </w:t>
      </w:r>
      <w:r w:rsidRPr="00CE1B62">
        <w:rPr>
          <w:b/>
          <w:iCs/>
          <w:highlight w:val="cyan"/>
          <w:u w:val="single"/>
        </w:rPr>
        <w:t>downside risks</w:t>
      </w:r>
      <w:r w:rsidRPr="00CE1B62">
        <w:rPr>
          <w:sz w:val="16"/>
        </w:rPr>
        <w:t xml:space="preserve">, </w:t>
      </w:r>
      <w:proofErr w:type="gramStart"/>
      <w:r w:rsidRPr="00CE1B62">
        <w:rPr>
          <w:sz w:val="16"/>
        </w:rPr>
        <w:t>and also</w:t>
      </w:r>
      <w:proofErr w:type="gramEnd"/>
      <w:r w:rsidRPr="00CE1B62">
        <w:rPr>
          <w:sz w:val="16"/>
        </w:rPr>
        <w:t xml:space="preserve"> </w:t>
      </w:r>
      <w:r w:rsidRPr="00CE1B62">
        <w:rPr>
          <w:u w:val="single"/>
        </w:rPr>
        <w:t>contributing to the maintenance of global stability</w:t>
      </w:r>
      <w:r w:rsidRPr="00CE1B62">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CE1B62">
        <w:rPr>
          <w:sz w:val="16"/>
        </w:rPr>
        <w:t>powers, and</w:t>
      </w:r>
      <w:proofErr w:type="gramEnd"/>
      <w:r w:rsidRPr="00CE1B62">
        <w:rPr>
          <w:sz w:val="16"/>
        </w:rPr>
        <w:t xml:space="preserve"> prevent the proliferation of dangerous weapons systems to hostile and revisionist states.</w:t>
      </w:r>
    </w:p>
    <w:p w14:paraId="0C9ECB0A" w14:textId="77777777" w:rsidR="00CE1B62" w:rsidRPr="00CE1B62" w:rsidRDefault="00CE1B62" w:rsidP="00CE1B62">
      <w:pPr>
        <w:rPr>
          <w:sz w:val="16"/>
        </w:rPr>
      </w:pPr>
    </w:p>
    <w:p w14:paraId="42DFF482"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Uncertainty exists now</w:t>
      </w:r>
    </w:p>
    <w:p w14:paraId="24B3E9B5" w14:textId="77777777" w:rsidR="00CE1B62" w:rsidRPr="00CE1B62" w:rsidRDefault="00CE1B62" w:rsidP="00CE1B62">
      <w:proofErr w:type="spellStart"/>
      <w:r w:rsidRPr="00CE1B62">
        <w:rPr>
          <w:b/>
          <w:bCs/>
          <w:sz w:val="26"/>
        </w:rPr>
        <w:t>Joseffer</w:t>
      </w:r>
      <w:proofErr w:type="spellEnd"/>
      <w:r w:rsidRPr="00CE1B62">
        <w:rPr>
          <w:b/>
          <w:bCs/>
          <w:sz w:val="26"/>
        </w:rPr>
        <w:t xml:space="preserve"> 4-19-21</w:t>
      </w:r>
      <w:r w:rsidRPr="00CE1B62">
        <w:t xml:space="preserve">. Daryl </w:t>
      </w:r>
      <w:proofErr w:type="spellStart"/>
      <w:r w:rsidRPr="00CE1B62">
        <w:t>Joseffer</w:t>
      </w:r>
      <w:proofErr w:type="spellEnd"/>
      <w:r w:rsidRPr="00CE1B62">
        <w:t xml:space="preserve">. Daryl </w:t>
      </w:r>
      <w:proofErr w:type="spellStart"/>
      <w:r w:rsidRPr="00CE1B62">
        <w:t>Joseffer</w:t>
      </w:r>
      <w:proofErr w:type="spellEnd"/>
      <w:r w:rsidRPr="00CE1B62">
        <w:t xml:space="preserve"> is senior vice president and chief counsel at the U.S. Chamber Litigation Center, the litigation arm of the U.S. Chamber of Commerce. 4-19-21“Brief Of The Chamber Of Commerce Of The United States Of America As Amicus Curiae In Support Of Petitioners” </w:t>
      </w:r>
      <w:hyperlink r:id="rId14" w:history="1">
        <w:r w:rsidRPr="00CE1B62">
          <w:t>https://www.supremecourt.gov/DocketPDF/20/20-1293/176027/20210419132645500_Chamber%20of%20Commerce%20of%20the%20United%20States%20of%20America%20Amicus%20Curiae%20Brief.pdf</w:t>
        </w:r>
      </w:hyperlink>
    </w:p>
    <w:p w14:paraId="25198D5D" w14:textId="77777777" w:rsidR="00CE1B62" w:rsidRPr="00CE1B62" w:rsidRDefault="00CE1B62" w:rsidP="00CE1B62">
      <w:pPr>
        <w:rPr>
          <w:sz w:val="14"/>
        </w:rPr>
      </w:pPr>
      <w:r w:rsidRPr="00CE1B62">
        <w:rPr>
          <w:sz w:val="14"/>
        </w:rPr>
        <w:t xml:space="preserve">C. </w:t>
      </w:r>
      <w:r w:rsidRPr="00CE1B62">
        <w:rPr>
          <w:b/>
          <w:bCs/>
          <w:highlight w:val="cyan"/>
          <w:u w:val="single"/>
        </w:rPr>
        <w:t>This Court Should Clarify The “Sham” Exception</w:t>
      </w:r>
      <w:r w:rsidRPr="00CE1B62">
        <w:rPr>
          <w:sz w:val="14"/>
        </w:rPr>
        <w:t xml:space="preserve"> </w:t>
      </w:r>
      <w:proofErr w:type="gramStart"/>
      <w:r w:rsidRPr="00CE1B62">
        <w:rPr>
          <w:b/>
          <w:bCs/>
          <w:u w:val="single"/>
        </w:rPr>
        <w:t>To</w:t>
      </w:r>
      <w:proofErr w:type="gramEnd"/>
      <w:r w:rsidRPr="00CE1B62">
        <w:rPr>
          <w:b/>
          <w:bCs/>
          <w:u w:val="single"/>
        </w:rPr>
        <w:t xml:space="preserve"> The </w:t>
      </w:r>
      <w:proofErr w:type="spellStart"/>
      <w:r w:rsidRPr="00CE1B62">
        <w:rPr>
          <w:b/>
          <w:bCs/>
          <w:u w:val="single"/>
        </w:rPr>
        <w:t>Noerr</w:t>
      </w:r>
      <w:proofErr w:type="spellEnd"/>
      <w:r w:rsidRPr="00CE1B62">
        <w:rPr>
          <w:b/>
          <w:bCs/>
          <w:u w:val="single"/>
        </w:rPr>
        <w:t>-Pennington Doctrine</w:t>
      </w:r>
      <w:r w:rsidRPr="00CE1B62">
        <w:rPr>
          <w:u w:val="single"/>
        </w:rPr>
        <w:t xml:space="preserve">. The </w:t>
      </w:r>
      <w:r w:rsidRPr="00CE1B62">
        <w:rPr>
          <w:highlight w:val="cyan"/>
          <w:u w:val="single"/>
        </w:rPr>
        <w:t>Third Circuit’s decision</w:t>
      </w:r>
      <w:r w:rsidRPr="00CE1B62">
        <w:rPr>
          <w:sz w:val="14"/>
        </w:rPr>
        <w:t xml:space="preserve"> </w:t>
      </w:r>
      <w:r w:rsidRPr="00CE1B62">
        <w:rPr>
          <w:u w:val="single"/>
        </w:rPr>
        <w:t>is</w:t>
      </w:r>
      <w:r w:rsidRPr="00CE1B62">
        <w:rPr>
          <w:sz w:val="14"/>
        </w:rPr>
        <w:t xml:space="preserve"> but </w:t>
      </w:r>
      <w:r w:rsidRPr="00CE1B62">
        <w:rPr>
          <w:highlight w:val="cyan"/>
          <w:u w:val="single"/>
        </w:rPr>
        <w:t>one example</w:t>
      </w:r>
      <w:r w:rsidRPr="00CE1B62">
        <w:rPr>
          <w:sz w:val="14"/>
          <w:highlight w:val="cyan"/>
        </w:rPr>
        <w:t xml:space="preserve"> </w:t>
      </w:r>
      <w:r w:rsidRPr="00CE1B62">
        <w:rPr>
          <w:highlight w:val="cyan"/>
          <w:u w:val="single"/>
        </w:rPr>
        <w:t>o</w:t>
      </w:r>
      <w:r w:rsidRPr="00CE1B62">
        <w:rPr>
          <w:u w:val="single"/>
        </w:rPr>
        <w:t>f</w:t>
      </w:r>
      <w:r w:rsidRPr="00CE1B62">
        <w:rPr>
          <w:sz w:val="14"/>
        </w:rPr>
        <w:t xml:space="preserve"> the </w:t>
      </w:r>
      <w:r w:rsidRPr="00CE1B62">
        <w:rPr>
          <w:highlight w:val="cyan"/>
          <w:u w:val="single"/>
        </w:rPr>
        <w:t>difficulty</w:t>
      </w:r>
      <w:r w:rsidRPr="00CE1B62">
        <w:rPr>
          <w:u w:val="single"/>
        </w:rPr>
        <w:t xml:space="preserve"> courts</w:t>
      </w:r>
      <w:r w:rsidRPr="00CE1B62">
        <w:rPr>
          <w:sz w:val="14"/>
        </w:rPr>
        <w:t xml:space="preserve"> </w:t>
      </w:r>
      <w:r w:rsidRPr="00CE1B62">
        <w:rPr>
          <w:u w:val="single"/>
        </w:rPr>
        <w:t>have exhibited</w:t>
      </w:r>
      <w:r w:rsidRPr="00CE1B62">
        <w:rPr>
          <w:sz w:val="14"/>
        </w:rPr>
        <w:t xml:space="preserve"> </w:t>
      </w:r>
      <w:r w:rsidRPr="00CE1B62">
        <w:rPr>
          <w:u w:val="single"/>
        </w:rPr>
        <w:t>over</w:t>
      </w:r>
      <w:r w:rsidRPr="00CE1B62">
        <w:rPr>
          <w:sz w:val="14"/>
        </w:rPr>
        <w:t xml:space="preserve"> the application of the </w:t>
      </w:r>
      <w:r w:rsidRPr="00CE1B62">
        <w:rPr>
          <w:u w:val="single"/>
        </w:rPr>
        <w:t>“sham” litigation exception</w:t>
      </w:r>
      <w:r w:rsidRPr="00CE1B62">
        <w:rPr>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w:t>
      </w:r>
      <w:proofErr w:type="gramStart"/>
      <w:r w:rsidRPr="00CE1B62">
        <w:rPr>
          <w:sz w:val="14"/>
        </w:rPr>
        <w:t>claims, or</w:t>
      </w:r>
      <w:proofErr w:type="gramEnd"/>
      <w:r w:rsidRPr="00CE1B62">
        <w:rPr>
          <w:sz w:val="14"/>
        </w:rPr>
        <w:t xml:space="preserve"> preclude plaintiffs from asserting novel or cutting-edge theories of liability.” Id. However, despite its appreciation that courts “must apply the sham exception with caution,” the </w:t>
      </w:r>
      <w:r w:rsidRPr="00CE1B62">
        <w:rPr>
          <w:highlight w:val="cyan"/>
          <w:u w:val="single"/>
        </w:rPr>
        <w:t>court</w:t>
      </w:r>
      <w:r w:rsidRPr="00CE1B62">
        <w:rPr>
          <w:sz w:val="14"/>
        </w:rPr>
        <w:t xml:space="preserve"> nonetheless </w:t>
      </w:r>
      <w:r w:rsidRPr="00CE1B62">
        <w:rPr>
          <w:highlight w:val="cyan"/>
          <w:u w:val="single"/>
        </w:rPr>
        <w:t>determined</w:t>
      </w:r>
      <w:r w:rsidRPr="00CE1B62">
        <w:rPr>
          <w:u w:val="single"/>
        </w:rPr>
        <w:t xml:space="preserve"> that the </w:t>
      </w:r>
      <w:r w:rsidRPr="00CE1B62">
        <w:rPr>
          <w:highlight w:val="cyan"/>
          <w:u w:val="single"/>
        </w:rPr>
        <w:t>litigation before it presented the exceptional case</w:t>
      </w:r>
      <w:r w:rsidRPr="00CE1B62">
        <w:rPr>
          <w:sz w:val="14"/>
        </w:rPr>
        <w:t xml:space="preserve"> </w:t>
      </w:r>
      <w:r w:rsidRPr="00CE1B62">
        <w:rPr>
          <w:u w:val="single"/>
        </w:rPr>
        <w:t>despite “no evidence” the challenged conduct</w:t>
      </w:r>
      <w:r w:rsidRPr="00CE1B62">
        <w:rPr>
          <w:sz w:val="14"/>
        </w:rPr>
        <w:t xml:space="preserve"> “</w:t>
      </w:r>
      <w:r w:rsidRPr="00CE1B62">
        <w:rPr>
          <w:highlight w:val="cyan"/>
          <w:u w:val="single"/>
        </w:rPr>
        <w:t>cause[d] any cognizable [] injury</w:t>
      </w:r>
      <w:r w:rsidRPr="00CE1B62">
        <w:rPr>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CE1B62">
        <w:rPr>
          <w:u w:val="single"/>
        </w:rPr>
        <w:t>like the Third Circuit here</w:t>
      </w:r>
      <w:r w:rsidRPr="00CE1B62">
        <w:rPr>
          <w:b/>
          <w:bCs/>
          <w:u w:val="single"/>
        </w:rPr>
        <w:t xml:space="preserve">, the court nonetheless </w:t>
      </w:r>
      <w:r w:rsidRPr="00CE1B62">
        <w:rPr>
          <w:b/>
          <w:bCs/>
          <w:highlight w:val="cyan"/>
          <w:u w:val="single"/>
        </w:rPr>
        <w:t>failed to faithfully apply these principles and mishandled the subjective intent inquiry</w:t>
      </w:r>
      <w:r w:rsidRPr="00CE1B62">
        <w:rPr>
          <w:sz w:val="14"/>
        </w:rPr>
        <w:t>. As explained in the dissent, where “[t]</w:t>
      </w:r>
      <w:r w:rsidRPr="00CE1B62">
        <w:rPr>
          <w:u w:val="single"/>
        </w:rPr>
        <w:t xml:space="preserve">he </w:t>
      </w:r>
      <w:proofErr w:type="gramStart"/>
      <w:r w:rsidRPr="00CE1B62">
        <w:rPr>
          <w:u w:val="single"/>
        </w:rPr>
        <w:t>district</w:t>
      </w:r>
      <w:proofErr w:type="gramEnd"/>
      <w:r w:rsidRPr="00CE1B62">
        <w:rPr>
          <w:u w:val="single"/>
        </w:rPr>
        <w:t xml:space="preserve"> court made no factual findings on the issue ... simply [holding] that the lawsuit was ‘baseless and a sham,</w:t>
      </w:r>
      <w:r w:rsidRPr="00CE1B62">
        <w:rPr>
          <w:sz w:val="14"/>
        </w:rPr>
        <w:t xml:space="preserve">’” </w:t>
      </w:r>
      <w:proofErr w:type="spellStart"/>
      <w:r w:rsidRPr="00CE1B62">
        <w:rPr>
          <w:sz w:val="14"/>
        </w:rPr>
        <w:t>Noerr</w:t>
      </w:r>
      <w:proofErr w:type="spellEnd"/>
      <w:r w:rsidRPr="00CE1B62">
        <w:rPr>
          <w:sz w:val="14"/>
        </w:rPr>
        <w:t xml:space="preserve"> Pennington immunity applies. Id. at 1336. The dissent rightly recognized that the majority opinion relied solely on “the concerted refusal to deal which showed the group’s ‘anticompetitive </w:t>
      </w:r>
      <w:proofErr w:type="gramStart"/>
      <w:r w:rsidRPr="00CE1B62">
        <w:rPr>
          <w:sz w:val="14"/>
        </w:rPr>
        <w:t>motivation[</w:t>
      </w:r>
      <w:proofErr w:type="gramEnd"/>
      <w:r w:rsidRPr="00CE1B62">
        <w:rPr>
          <w:sz w:val="14"/>
        </w:rPr>
        <w:t>,]’ [b]</w:t>
      </w:r>
      <w:proofErr w:type="spellStart"/>
      <w:r w:rsidRPr="00CE1B62">
        <w:rPr>
          <w:sz w:val="14"/>
        </w:rPr>
        <w:t>ut</w:t>
      </w:r>
      <w:proofErr w:type="spellEnd"/>
      <w:r w:rsidRPr="00CE1B62">
        <w:rPr>
          <w:sz w:val="14"/>
        </w:rPr>
        <w:t xml:space="preserve"> the desire to harm a competitor does not make a lawsuit a sham.” Id. </w:t>
      </w:r>
      <w:r w:rsidRPr="00CE1B62">
        <w:rPr>
          <w:b/>
          <w:bCs/>
          <w:highlight w:val="cyan"/>
          <w:u w:val="single"/>
        </w:rPr>
        <w:t xml:space="preserve">Other courts have expressed dismay at the lack of clarity in the </w:t>
      </w:r>
      <w:proofErr w:type="spellStart"/>
      <w:r w:rsidRPr="00CE1B62">
        <w:rPr>
          <w:b/>
          <w:bCs/>
          <w:highlight w:val="cyan"/>
          <w:u w:val="single"/>
        </w:rPr>
        <w:t>Noerr</w:t>
      </w:r>
      <w:proofErr w:type="spellEnd"/>
      <w:r w:rsidRPr="00CE1B62">
        <w:rPr>
          <w:b/>
          <w:bCs/>
          <w:highlight w:val="cyan"/>
          <w:u w:val="single"/>
        </w:rPr>
        <w:t>-Pennington doctrine</w:t>
      </w:r>
      <w:r w:rsidRPr="00CE1B62">
        <w:rPr>
          <w:sz w:val="14"/>
        </w:rPr>
        <w:t xml:space="preserve"> and the “chilling effect” on the exercise of First Amendment rights. See </w:t>
      </w:r>
      <w:proofErr w:type="spellStart"/>
      <w:r w:rsidRPr="00CE1B62">
        <w:rPr>
          <w:sz w:val="14"/>
        </w:rPr>
        <w:t>Mercatus</w:t>
      </w:r>
      <w:proofErr w:type="spellEnd"/>
      <w:r w:rsidRPr="00CE1B62">
        <w:rPr>
          <w:sz w:val="14"/>
        </w:rPr>
        <w:t xml:space="preserve"> Group, LLC v. Lake Forest Hosp., 641 F.3d 834, 846 (7th Cir. 2011). As the Court in </w:t>
      </w:r>
      <w:proofErr w:type="spellStart"/>
      <w:r w:rsidRPr="00CE1B62">
        <w:rPr>
          <w:sz w:val="14"/>
        </w:rPr>
        <w:t>Mercatus</w:t>
      </w:r>
      <w:proofErr w:type="spellEnd"/>
      <w:r w:rsidRPr="00CE1B62">
        <w:rPr>
          <w:sz w:val="14"/>
        </w:rPr>
        <w:t xml:space="preserve"> observed, “</w:t>
      </w:r>
      <w:r w:rsidRPr="00CE1B62">
        <w:rPr>
          <w:u w:val="single"/>
        </w:rPr>
        <w:t>the greater the uncertainty, the more likely that laypeople will hesitate to seek redress</w:t>
      </w:r>
      <w:r w:rsidRPr="00CE1B62">
        <w:rPr>
          <w:sz w:val="14"/>
        </w:rPr>
        <w:t xml:space="preserve">, out of fear that their petitioning activity will subject them to legal liability.” </w:t>
      </w:r>
      <w:proofErr w:type="gramStart"/>
      <w:r w:rsidRPr="00CE1B62">
        <w:rPr>
          <w:sz w:val="14"/>
        </w:rPr>
        <w:t>Id.;</w:t>
      </w:r>
      <w:proofErr w:type="gramEnd"/>
      <w:r w:rsidRPr="00CE1B62">
        <w:rPr>
          <w:sz w:val="14"/>
        </w:rPr>
        <w:t xml:space="preserve">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CE1B62">
        <w:rPr>
          <w:b/>
          <w:bCs/>
          <w:highlight w:val="cyan"/>
          <w:u w:val="single"/>
        </w:rPr>
        <w:t>Even the FTC itself acknowledged the lack of clarity</w:t>
      </w:r>
      <w:r w:rsidRPr="00CE1B62">
        <w:rPr>
          <w:sz w:val="14"/>
        </w:rPr>
        <w:t xml:space="preserve"> </w:t>
      </w:r>
      <w:r w:rsidRPr="00CE1B62">
        <w:rPr>
          <w:u w:val="single"/>
        </w:rPr>
        <w:t xml:space="preserve">around the sham exception </w:t>
      </w:r>
      <w:r w:rsidRPr="00CE1B62">
        <w:rPr>
          <w:sz w:val="14"/>
        </w:rPr>
        <w:t xml:space="preserve">in a 2006 report: “[w]hat is not clear, however, are the exact boundaries of </w:t>
      </w:r>
      <w:proofErr w:type="spellStart"/>
      <w:r w:rsidRPr="00CE1B62">
        <w:rPr>
          <w:sz w:val="14"/>
        </w:rPr>
        <w:t>Noerr</w:t>
      </w:r>
      <w:proofErr w:type="spellEnd"/>
      <w:r w:rsidRPr="00CE1B62">
        <w:rPr>
          <w:sz w:val="14"/>
        </w:rPr>
        <w:t xml:space="preserve">[-Pennington’s]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CE1B62">
        <w:rPr>
          <w:b/>
          <w:bCs/>
          <w:highlight w:val="cyan"/>
          <w:u w:val="single"/>
        </w:rPr>
        <w:t xml:space="preserve">In light of lower </w:t>
      </w:r>
      <w:proofErr w:type="gramStart"/>
      <w:r w:rsidRPr="00CE1B62">
        <w:rPr>
          <w:b/>
          <w:bCs/>
          <w:highlight w:val="cyan"/>
          <w:u w:val="single"/>
        </w:rPr>
        <w:t>courts’</w:t>
      </w:r>
      <w:proofErr w:type="gramEnd"/>
      <w:r w:rsidRPr="00CE1B62">
        <w:rPr>
          <w:b/>
          <w:bCs/>
          <w:highlight w:val="cyan"/>
          <w:u w:val="single"/>
        </w:rPr>
        <w:t xml:space="preserve"> and the FTC’s difficulty</w:t>
      </w:r>
      <w:r w:rsidRPr="00CE1B62">
        <w:rPr>
          <w:b/>
          <w:bCs/>
          <w:u w:val="single"/>
        </w:rPr>
        <w:t xml:space="preserve"> in interpreting and uniformly applying the “sham” exception, </w:t>
      </w:r>
      <w:r w:rsidRPr="00CE1B62">
        <w:rPr>
          <w:b/>
          <w:bCs/>
          <w:highlight w:val="cyan"/>
          <w:u w:val="single"/>
        </w:rPr>
        <w:t>this Court’s intervention is necessary not only to correct the Third Circuit’s error, but also to clarify the boundaries of</w:t>
      </w:r>
      <w:r w:rsidRPr="00CE1B62">
        <w:rPr>
          <w:b/>
          <w:bCs/>
          <w:u w:val="single"/>
        </w:rPr>
        <w:t xml:space="preserve"> the First Amendment rights protected by </w:t>
      </w:r>
      <w:proofErr w:type="spellStart"/>
      <w:r w:rsidRPr="00CE1B62">
        <w:rPr>
          <w:b/>
          <w:bCs/>
          <w:highlight w:val="cyan"/>
          <w:u w:val="single"/>
        </w:rPr>
        <w:t>Noerr</w:t>
      </w:r>
      <w:proofErr w:type="spellEnd"/>
      <w:r w:rsidRPr="00CE1B62">
        <w:rPr>
          <w:b/>
          <w:bCs/>
          <w:highlight w:val="cyan"/>
          <w:u w:val="single"/>
        </w:rPr>
        <w:t>-Pennington</w:t>
      </w:r>
      <w:r w:rsidRPr="00CE1B62">
        <w:rPr>
          <w:b/>
          <w:bCs/>
          <w:u w:val="single"/>
        </w:rPr>
        <w:t xml:space="preserve"> immunity</w:t>
      </w:r>
      <w:r w:rsidRPr="00CE1B62">
        <w:rPr>
          <w:sz w:val="14"/>
        </w:rPr>
        <w:t>.</w:t>
      </w:r>
    </w:p>
    <w:p w14:paraId="6050DCA2"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 xml:space="preserve">Plan is </w:t>
      </w:r>
      <w:r w:rsidRPr="00CE1B62">
        <w:rPr>
          <w:rFonts w:eastAsia="MS Gothic" w:cs="Times New Roman"/>
          <w:b/>
          <w:iCs/>
          <w:sz w:val="26"/>
          <w:u w:val="single"/>
        </w:rPr>
        <w:t>net-better</w:t>
      </w:r>
      <w:r w:rsidRPr="00CE1B62">
        <w:rPr>
          <w:rFonts w:eastAsia="MS Gothic" w:cs="Times New Roman"/>
          <w:b/>
          <w:iCs/>
          <w:sz w:val="26"/>
        </w:rPr>
        <w:t xml:space="preserve"> for enforcement---</w:t>
      </w:r>
    </w:p>
    <w:p w14:paraId="192D275E" w14:textId="77777777" w:rsidR="00CE1B62" w:rsidRPr="00CE1B62" w:rsidRDefault="00CE1B62" w:rsidP="00CE1B62">
      <w:pPr>
        <w:rPr>
          <w:rFonts w:eastAsia="Cambria"/>
        </w:rPr>
      </w:pPr>
      <w:proofErr w:type="spellStart"/>
      <w:r w:rsidRPr="00CE1B62">
        <w:rPr>
          <w:rFonts w:eastAsia="Cambria"/>
          <w:b/>
          <w:bCs/>
          <w:sz w:val="26"/>
        </w:rPr>
        <w:t>Gugliuzza</w:t>
      </w:r>
      <w:proofErr w:type="spellEnd"/>
      <w:r w:rsidRPr="00CE1B62">
        <w:rPr>
          <w:rFonts w:eastAsia="Cambria"/>
          <w:b/>
          <w:bCs/>
          <w:sz w:val="26"/>
        </w:rPr>
        <w:t xml:space="preserve"> 15</w:t>
      </w:r>
      <w:r w:rsidRPr="00CE1B62">
        <w:rPr>
          <w:rFonts w:eastAsia="Cambria"/>
        </w:rPr>
        <w:t xml:space="preserve"> (Paul R. </w:t>
      </w:r>
      <w:proofErr w:type="spellStart"/>
      <w:r w:rsidRPr="00CE1B62">
        <w:rPr>
          <w:rFonts w:eastAsia="Cambria"/>
        </w:rPr>
        <w:t>Gugliuzza</w:t>
      </w:r>
      <w:proofErr w:type="spellEnd"/>
      <w:r w:rsidRPr="00CE1B62">
        <w:rPr>
          <w:rFonts w:eastAsia="Cambria"/>
        </w:rPr>
        <w:t xml:space="preserve">, PATENT TROLLS AND PREEMPTION, Virginia Law </w:t>
      </w:r>
      <w:proofErr w:type="gramStart"/>
      <w:r w:rsidRPr="00CE1B62">
        <w:rPr>
          <w:rFonts w:eastAsia="Cambria"/>
        </w:rPr>
        <w:t>Review ,</w:t>
      </w:r>
      <w:proofErr w:type="gramEnd"/>
      <w:r w:rsidRPr="00CE1B62">
        <w:rPr>
          <w:rFonts w:eastAsia="Cambria"/>
        </w:rPr>
        <w:t xml:space="preserve"> October 2015, Vol. 101, No. 6 (October 2015), pp. 1579-1647, y2k)</w:t>
      </w:r>
    </w:p>
    <w:p w14:paraId="744C05EE" w14:textId="77777777" w:rsidR="00CE1B62" w:rsidRPr="00CE1B62" w:rsidRDefault="00CE1B62" w:rsidP="00CE1B62">
      <w:pPr>
        <w:rPr>
          <w:rFonts w:eastAsia="Cambria"/>
          <w:b/>
          <w:iCs/>
          <w:u w:val="single"/>
        </w:rPr>
      </w:pPr>
      <w:r w:rsidRPr="00CE1B62">
        <w:rPr>
          <w:rFonts w:eastAsia="Cambria"/>
        </w:rPr>
        <w:t xml:space="preserve">Furthermore, </w:t>
      </w:r>
      <w:r w:rsidRPr="00CE1B62">
        <w:rPr>
          <w:rFonts w:eastAsia="Cambria"/>
          <w:highlight w:val="cyan"/>
          <w:u w:val="single"/>
        </w:rPr>
        <w:t xml:space="preserve">a return to the </w:t>
      </w:r>
      <w:r w:rsidRPr="00CE1B62">
        <w:rPr>
          <w:rFonts w:eastAsia="Cambria"/>
          <w:b/>
          <w:iCs/>
          <w:highlight w:val="cyan"/>
          <w:u w:val="single"/>
        </w:rPr>
        <w:t>traditional</w:t>
      </w:r>
      <w:r w:rsidRPr="00CE1B62">
        <w:rPr>
          <w:rFonts w:eastAsia="Cambria"/>
          <w:highlight w:val="cyan"/>
          <w:u w:val="single"/>
        </w:rPr>
        <w:t xml:space="preserve"> standard would </w:t>
      </w:r>
      <w:r w:rsidRPr="00CE1B62">
        <w:rPr>
          <w:rFonts w:eastAsia="Cambria"/>
          <w:b/>
          <w:iCs/>
          <w:highlight w:val="cyan"/>
          <w:u w:val="single"/>
        </w:rPr>
        <w:t>free courts</w:t>
      </w:r>
      <w:r w:rsidRPr="00CE1B62">
        <w:rPr>
          <w:rFonts w:eastAsia="Cambria"/>
          <w:highlight w:val="cyan"/>
          <w:u w:val="single"/>
        </w:rPr>
        <w:t xml:space="preserve"> from the </w:t>
      </w:r>
      <w:proofErr w:type="spellStart"/>
      <w:r w:rsidRPr="00CE1B62">
        <w:rPr>
          <w:rFonts w:eastAsia="Cambria"/>
          <w:b/>
          <w:iCs/>
          <w:highlight w:val="cyan"/>
          <w:u w:val="single"/>
        </w:rPr>
        <w:t>Noerr</w:t>
      </w:r>
      <w:proofErr w:type="spellEnd"/>
      <w:r w:rsidRPr="00CE1B62">
        <w:rPr>
          <w:rFonts w:eastAsia="Cambria"/>
          <w:u w:val="single"/>
        </w:rPr>
        <w:t>-based principle</w:t>
      </w:r>
      <w:r w:rsidRPr="00CE1B62">
        <w:rPr>
          <w:rFonts w:eastAsia="Cambria"/>
        </w:rPr>
        <w:t xml:space="preserve">, embraced in </w:t>
      </w:r>
      <w:proofErr w:type="spellStart"/>
      <w:r w:rsidRPr="00CE1B62">
        <w:rPr>
          <w:rFonts w:eastAsia="Cambria"/>
        </w:rPr>
        <w:t>Innovatio</w:t>
      </w:r>
      <w:proofErr w:type="spellEnd"/>
      <w:r w:rsidRPr="00CE1B62">
        <w:rPr>
          <w:rFonts w:eastAsia="Cambria"/>
        </w:rPr>
        <w:t xml:space="preserve"> and Activision, that any false statement must relate to the issues of validity or infringement to strip a patent holder of immunity. Pre-Federal Circuit decisions, for example, condemned patent holders who circulated notices that "falsely stated and pretended that certain patents owned by the [patent holder] ha[d] been adjudicated and sustained in contested cases."374 This change in the law </w:t>
      </w:r>
      <w:r w:rsidRPr="00CE1B62">
        <w:rPr>
          <w:rFonts w:eastAsia="Cambria"/>
          <w:highlight w:val="cyan"/>
          <w:u w:val="single"/>
        </w:rPr>
        <w:t>would</w:t>
      </w:r>
      <w:r w:rsidRPr="00CE1B62">
        <w:rPr>
          <w:rFonts w:eastAsia="Cambria"/>
          <w:u w:val="single"/>
        </w:rPr>
        <w:t xml:space="preserve"> </w:t>
      </w:r>
      <w:r w:rsidRPr="00CE1B62">
        <w:rPr>
          <w:rFonts w:eastAsia="Cambria"/>
          <w:highlight w:val="cyan"/>
          <w:u w:val="single"/>
        </w:rPr>
        <w:t xml:space="preserve">enable </w:t>
      </w:r>
      <w:r w:rsidRPr="00CE1B62">
        <w:rPr>
          <w:rFonts w:eastAsia="Cambria"/>
          <w:b/>
          <w:iCs/>
          <w:highlight w:val="cyan"/>
          <w:u w:val="single"/>
        </w:rPr>
        <w:t>private plaintiffs</w:t>
      </w:r>
      <w:r w:rsidRPr="00CE1B62">
        <w:rPr>
          <w:rFonts w:eastAsia="Cambria"/>
          <w:highlight w:val="cyan"/>
        </w:rPr>
        <w:t xml:space="preserve"> </w:t>
      </w:r>
      <w:r w:rsidRPr="00CE1B62">
        <w:rPr>
          <w:rFonts w:eastAsia="Cambria"/>
          <w:highlight w:val="cyan"/>
          <w:u w:val="single"/>
        </w:rPr>
        <w:t>and</w:t>
      </w:r>
      <w:r w:rsidRPr="00CE1B62">
        <w:rPr>
          <w:rFonts w:eastAsia="Cambria"/>
        </w:rPr>
        <w:t xml:space="preserve"> government </w:t>
      </w:r>
      <w:r w:rsidRPr="00CE1B62">
        <w:rPr>
          <w:rFonts w:eastAsia="Cambria"/>
          <w:u w:val="single"/>
        </w:rPr>
        <w:t xml:space="preserve">law </w:t>
      </w:r>
      <w:r w:rsidRPr="00CE1B62">
        <w:rPr>
          <w:rFonts w:eastAsia="Cambria"/>
          <w:highlight w:val="cyan"/>
          <w:u w:val="single"/>
        </w:rPr>
        <w:t xml:space="preserve">enforcers, such as the FTC and </w:t>
      </w:r>
      <w:r w:rsidRPr="00CE1B62">
        <w:rPr>
          <w:rFonts w:eastAsia="Cambria"/>
          <w:b/>
          <w:iCs/>
          <w:highlight w:val="cyan"/>
          <w:u w:val="single"/>
        </w:rPr>
        <w:t>state attorneys general</w:t>
      </w:r>
      <w:r w:rsidRPr="00CE1B62">
        <w:rPr>
          <w:rFonts w:eastAsia="Cambria"/>
        </w:rPr>
        <w:t xml:space="preserve">, </w:t>
      </w:r>
      <w:r w:rsidRPr="00CE1B62">
        <w:rPr>
          <w:rFonts w:eastAsia="Cambria"/>
          <w:highlight w:val="cyan"/>
          <w:u w:val="single"/>
        </w:rPr>
        <w:t>to</w:t>
      </w:r>
      <w:r w:rsidRPr="00CE1B62">
        <w:rPr>
          <w:rFonts w:eastAsia="Cambria"/>
          <w:u w:val="single"/>
        </w:rPr>
        <w:t xml:space="preserve"> </w:t>
      </w:r>
      <w:r w:rsidRPr="00CE1B62">
        <w:rPr>
          <w:rFonts w:eastAsia="Cambria"/>
          <w:b/>
          <w:iCs/>
          <w:highlight w:val="cyan"/>
          <w:u w:val="single"/>
        </w:rPr>
        <w:t>impose</w:t>
      </w:r>
      <w:r w:rsidRPr="00CE1B62">
        <w:rPr>
          <w:rFonts w:eastAsia="Cambria"/>
          <w:highlight w:val="cyan"/>
        </w:rPr>
        <w:t xml:space="preserve"> </w:t>
      </w:r>
      <w:r w:rsidRPr="00CE1B62">
        <w:rPr>
          <w:rFonts w:eastAsia="Cambria"/>
          <w:highlight w:val="cyan"/>
          <w:u w:val="single"/>
        </w:rPr>
        <w:t xml:space="preserve">civil liability on </w:t>
      </w:r>
      <w:r w:rsidRPr="00CE1B62">
        <w:rPr>
          <w:rFonts w:eastAsia="Cambria"/>
          <w:b/>
          <w:iCs/>
          <w:highlight w:val="cyan"/>
          <w:u w:val="single"/>
        </w:rPr>
        <w:t>unscrupulous patent holders</w:t>
      </w:r>
      <w:r w:rsidRPr="00CE1B62">
        <w:rPr>
          <w:rFonts w:eastAsia="Cambria"/>
          <w:highlight w:val="cyan"/>
          <w:u w:val="single"/>
        </w:rPr>
        <w:t xml:space="preserve"> without </w:t>
      </w:r>
      <w:r w:rsidRPr="00CE1B62">
        <w:rPr>
          <w:rFonts w:eastAsia="Cambria"/>
          <w:b/>
          <w:iCs/>
          <w:sz w:val="24"/>
          <w:szCs w:val="36"/>
          <w:highlight w:val="cyan"/>
          <w:u w:val="single"/>
        </w:rPr>
        <w:t>difficult additional step</w:t>
      </w:r>
      <w:r w:rsidRPr="00CE1B62">
        <w:rPr>
          <w:rFonts w:eastAsia="Cambria"/>
          <w:sz w:val="24"/>
          <w:szCs w:val="36"/>
          <w:highlight w:val="cyan"/>
          <w:u w:val="single"/>
        </w:rPr>
        <w:t xml:space="preserve"> </w:t>
      </w:r>
      <w:r w:rsidRPr="00CE1B62">
        <w:rPr>
          <w:rFonts w:eastAsia="Cambria"/>
          <w:highlight w:val="cyan"/>
          <w:u w:val="single"/>
        </w:rPr>
        <w:t>of</w:t>
      </w:r>
      <w:r w:rsidRPr="00CE1B62">
        <w:rPr>
          <w:rFonts w:eastAsia="Cambria"/>
        </w:rPr>
        <w:t xml:space="preserve"> </w:t>
      </w:r>
      <w:r w:rsidRPr="00CE1B62">
        <w:rPr>
          <w:rFonts w:eastAsia="Cambria"/>
          <w:b/>
          <w:iCs/>
          <w:highlight w:val="cyan"/>
          <w:u w:val="single"/>
        </w:rPr>
        <w:t>disproving</w:t>
      </w:r>
      <w:r w:rsidRPr="00CE1B62">
        <w:rPr>
          <w:rFonts w:eastAsia="Cambria"/>
        </w:rPr>
        <w:t xml:space="preserve"> </w:t>
      </w:r>
      <w:r w:rsidRPr="00CE1B62">
        <w:rPr>
          <w:rFonts w:eastAsia="Cambria"/>
          <w:u w:val="single"/>
        </w:rPr>
        <w:t xml:space="preserve">the </w:t>
      </w:r>
      <w:r w:rsidRPr="00CE1B62">
        <w:rPr>
          <w:rFonts w:eastAsia="Cambria"/>
          <w:highlight w:val="cyan"/>
          <w:u w:val="single"/>
        </w:rPr>
        <w:t>merits of the</w:t>
      </w:r>
      <w:r w:rsidRPr="00CE1B62">
        <w:rPr>
          <w:rFonts w:eastAsia="Cambria"/>
          <w:highlight w:val="cyan"/>
        </w:rPr>
        <w:t xml:space="preserve"> </w:t>
      </w:r>
      <w:r w:rsidRPr="00CE1B62">
        <w:rPr>
          <w:rFonts w:eastAsia="Cambria"/>
          <w:b/>
          <w:iCs/>
          <w:highlight w:val="cyan"/>
          <w:u w:val="single"/>
        </w:rPr>
        <w:t>underlying infringement claim</w:t>
      </w:r>
    </w:p>
    <w:p w14:paraId="238C71ED" w14:textId="77777777" w:rsidR="00CE1B62" w:rsidRPr="00CE1B62" w:rsidRDefault="00CE1B62" w:rsidP="00CE1B62">
      <w:pPr>
        <w:rPr>
          <w:rFonts w:asciiTheme="majorHAnsi" w:hAnsiTheme="majorHAnsi" w:cstheme="majorHAnsi"/>
          <w:b/>
          <w:bCs/>
          <w:u w:val="single"/>
        </w:rPr>
      </w:pPr>
    </w:p>
    <w:p w14:paraId="5DFB4B51" w14:textId="77777777" w:rsidR="00CE1B62" w:rsidRPr="00CE1B62" w:rsidRDefault="00CE1B62" w:rsidP="00CE1B62"/>
    <w:p w14:paraId="0C854170"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We’ve been trying to do this for years</w:t>
      </w:r>
    </w:p>
    <w:p w14:paraId="6F2C2573" w14:textId="77777777" w:rsidR="00CE1B62" w:rsidRPr="00CE1B62" w:rsidRDefault="00CE1B62" w:rsidP="00CE1B62">
      <w:proofErr w:type="spellStart"/>
      <w:r w:rsidRPr="00CE1B62">
        <w:rPr>
          <w:b/>
          <w:bCs/>
          <w:sz w:val="26"/>
        </w:rPr>
        <w:t>Harkrider</w:t>
      </w:r>
      <w:proofErr w:type="spellEnd"/>
      <w:r w:rsidRPr="00CE1B62">
        <w:rPr>
          <w:b/>
          <w:bCs/>
          <w:sz w:val="26"/>
        </w:rPr>
        <w:t xml:space="preserve"> 18</w:t>
      </w:r>
      <w:r w:rsidRPr="00CE1B62">
        <w:t xml:space="preserve"> (John D. </w:t>
      </w:r>
      <w:proofErr w:type="spellStart"/>
      <w:r w:rsidRPr="00CE1B62">
        <w:t>Harkrider</w:t>
      </w:r>
      <w:proofErr w:type="spellEnd"/>
      <w:r w:rsidRPr="00CE1B62">
        <w:t xml:space="preserve"> is a partner at </w:t>
      </w:r>
      <w:proofErr w:type="spellStart"/>
      <w:r w:rsidRPr="00CE1B62">
        <w:t>Axinn</w:t>
      </w:r>
      <w:proofErr w:type="spellEnd"/>
      <w:r w:rsidRPr="00CE1B62">
        <w:t xml:space="preserve">, </w:t>
      </w:r>
      <w:proofErr w:type="spellStart"/>
      <w:r w:rsidRPr="00CE1B62">
        <w:t>Veltrop</w:t>
      </w:r>
      <w:proofErr w:type="spellEnd"/>
      <w:r w:rsidRPr="00CE1B62">
        <w:t xml:space="preserve"> &amp; </w:t>
      </w:r>
      <w:proofErr w:type="spellStart"/>
      <w:r w:rsidRPr="00CE1B62">
        <w:t>Harkrider</w:t>
      </w:r>
      <w:proofErr w:type="spellEnd"/>
      <w:r w:rsidRPr="00CE1B62">
        <w:t xml:space="preserve"> LLP, Antitrust in </w:t>
      </w:r>
      <w:proofErr w:type="spellStart"/>
      <w:r w:rsidRPr="00CE1B62">
        <w:t>theTrump</w:t>
      </w:r>
      <w:proofErr w:type="spellEnd"/>
      <w:r w:rsidRPr="00CE1B62">
        <w:t xml:space="preserve"> Administration: A Tough Enforcer That Believes in Limited Government,” Antitrust, Vol. 32, No. 3, Summer 2018, https://nysba.org/NYSBA/Meetings%20Department/2019%20Annual%20Meeting/Coursebooks/Antitrust%20Section/Panel%202%20Summer18-Harkrider%C2%A9.pdf)</w:t>
      </w:r>
    </w:p>
    <w:p w14:paraId="0BA59CB9" w14:textId="77777777" w:rsidR="00CE1B62" w:rsidRPr="00CE1B62" w:rsidRDefault="00CE1B62" w:rsidP="00CE1B62"/>
    <w:p w14:paraId="6B7A2711" w14:textId="77777777" w:rsidR="00CE1B62" w:rsidRPr="00CE1B62" w:rsidRDefault="00CE1B62" w:rsidP="00CE1B62">
      <w:pPr>
        <w:rPr>
          <w:b/>
          <w:iCs/>
          <w:u w:val="single"/>
        </w:rPr>
      </w:pPr>
      <w:proofErr w:type="spellStart"/>
      <w:r w:rsidRPr="00CE1B62">
        <w:rPr>
          <w:b/>
          <w:iCs/>
          <w:u w:val="single"/>
        </w:rPr>
        <w:t>Noerr</w:t>
      </w:r>
      <w:proofErr w:type="spellEnd"/>
      <w:r w:rsidRPr="00CE1B62">
        <w:rPr>
          <w:b/>
          <w:iCs/>
          <w:u w:val="single"/>
        </w:rPr>
        <w:t xml:space="preserve">-Pennington </w:t>
      </w:r>
    </w:p>
    <w:p w14:paraId="4839AA6A" w14:textId="77777777" w:rsidR="00CE1B62" w:rsidRPr="00CE1B62" w:rsidRDefault="00CE1B62" w:rsidP="00CE1B62">
      <w:r w:rsidRPr="00CE1B62">
        <w:t xml:space="preserve">Yet </w:t>
      </w:r>
      <w:r w:rsidRPr="00CE1B62">
        <w:rPr>
          <w:highlight w:val="cyan"/>
          <w:u w:val="single"/>
        </w:rPr>
        <w:t>an</w:t>
      </w:r>
      <w:r w:rsidRPr="00CE1B62">
        <w:rPr>
          <w:u w:val="single"/>
        </w:rPr>
        <w:t xml:space="preserve">other </w:t>
      </w:r>
      <w:r w:rsidRPr="00CE1B62">
        <w:rPr>
          <w:highlight w:val="cyan"/>
          <w:u w:val="single"/>
        </w:rPr>
        <w:t>example of</w:t>
      </w:r>
      <w:r w:rsidRPr="00CE1B62">
        <w:t xml:space="preserve"> the current </w:t>
      </w:r>
      <w:r w:rsidRPr="00CE1B62">
        <w:rPr>
          <w:highlight w:val="cyan"/>
          <w:u w:val="single"/>
        </w:rPr>
        <w:t>admin</w:t>
      </w:r>
      <w:r w:rsidRPr="00CE1B62">
        <w:rPr>
          <w:u w:val="single"/>
        </w:rPr>
        <w:t>istration</w:t>
      </w:r>
      <w:r w:rsidRPr="00CE1B62">
        <w:rPr>
          <w:highlight w:val="cyan"/>
          <w:u w:val="single"/>
        </w:rPr>
        <w:t>’s</w:t>
      </w:r>
      <w:r w:rsidRPr="00CE1B62">
        <w:t xml:space="preserve"> seemingly </w:t>
      </w:r>
      <w:r w:rsidRPr="00CE1B62">
        <w:rPr>
          <w:b/>
          <w:iCs/>
          <w:highlight w:val="cyan"/>
          <w:u w:val="single"/>
        </w:rPr>
        <w:t>stricter</w:t>
      </w:r>
      <w:r w:rsidRPr="00CE1B62">
        <w:t xml:space="preserve"> </w:t>
      </w:r>
      <w:r w:rsidRPr="00CE1B62">
        <w:rPr>
          <w:u w:val="single"/>
        </w:rPr>
        <w:t xml:space="preserve">antitrust </w:t>
      </w:r>
      <w:r w:rsidRPr="00CE1B62">
        <w:rPr>
          <w:highlight w:val="cyan"/>
          <w:u w:val="single"/>
        </w:rPr>
        <w:t>enforcement</w:t>
      </w:r>
      <w:r w:rsidRPr="00CE1B62">
        <w:t>—at least relative to other Republican administrations—</w:t>
      </w:r>
      <w:r w:rsidRPr="00CE1B62">
        <w:rPr>
          <w:highlight w:val="cyan"/>
          <w:u w:val="single"/>
        </w:rPr>
        <w:t xml:space="preserve">is the </w:t>
      </w:r>
      <w:r w:rsidRPr="00CE1B62">
        <w:rPr>
          <w:b/>
          <w:iCs/>
          <w:highlight w:val="cyan"/>
          <w:u w:val="single"/>
        </w:rPr>
        <w:t>FTC’s stance</w:t>
      </w:r>
      <w:r w:rsidRPr="00CE1B62">
        <w:rPr>
          <w:highlight w:val="cyan"/>
        </w:rPr>
        <w:t xml:space="preserve"> </w:t>
      </w:r>
      <w:r w:rsidRPr="00CE1B62">
        <w:rPr>
          <w:highlight w:val="cyan"/>
          <w:u w:val="single"/>
        </w:rPr>
        <w:t>on</w:t>
      </w:r>
      <w:r w:rsidRPr="00CE1B62">
        <w:t xml:space="preserve"> the </w:t>
      </w:r>
      <w:proofErr w:type="spellStart"/>
      <w:r w:rsidRPr="00CE1B62">
        <w:rPr>
          <w:b/>
          <w:iCs/>
          <w:highlight w:val="cyan"/>
          <w:u w:val="single"/>
        </w:rPr>
        <w:t>Noerr</w:t>
      </w:r>
      <w:proofErr w:type="spellEnd"/>
      <w:r w:rsidRPr="00CE1B62">
        <w:rPr>
          <w:b/>
          <w:iCs/>
          <w:u w:val="single"/>
        </w:rPr>
        <w:t>-Pennington doctrine</w:t>
      </w:r>
      <w:r w:rsidRPr="00CE1B62">
        <w:t xml:space="preserve">. In February 2017, </w:t>
      </w:r>
      <w:r w:rsidRPr="00CE1B62">
        <w:rPr>
          <w:highlight w:val="cyan"/>
          <w:u w:val="single"/>
        </w:rPr>
        <w:t xml:space="preserve">the FTC </w:t>
      </w:r>
      <w:r w:rsidRPr="00CE1B62">
        <w:rPr>
          <w:b/>
          <w:iCs/>
          <w:highlight w:val="cyan"/>
          <w:u w:val="single"/>
        </w:rPr>
        <w:t>filed a case</w:t>
      </w:r>
      <w:r w:rsidRPr="00CE1B62">
        <w:t xml:space="preserve"> against Shire </w:t>
      </w:r>
      <w:proofErr w:type="spellStart"/>
      <w:r w:rsidRPr="00CE1B62">
        <w:t>ViroPharma</w:t>
      </w:r>
      <w:proofErr w:type="spellEnd"/>
      <w:r w:rsidRPr="00CE1B62">
        <w:t xml:space="preserve"> </w:t>
      </w:r>
      <w:r w:rsidRPr="00CE1B62">
        <w:rPr>
          <w:highlight w:val="cyan"/>
          <w:u w:val="single"/>
        </w:rPr>
        <w:t xml:space="preserve">seeking to </w:t>
      </w:r>
      <w:r w:rsidRPr="00CE1B62">
        <w:rPr>
          <w:b/>
          <w:iCs/>
          <w:szCs w:val="32"/>
          <w:highlight w:val="cyan"/>
          <w:u w:val="single"/>
        </w:rPr>
        <w:t>narrow</w:t>
      </w:r>
      <w:r w:rsidRPr="00CE1B62">
        <w:rPr>
          <w:b/>
          <w:iCs/>
          <w:szCs w:val="32"/>
          <w:u w:val="single"/>
        </w:rPr>
        <w:t xml:space="preserve"> the </w:t>
      </w:r>
      <w:r w:rsidRPr="00CE1B62">
        <w:rPr>
          <w:b/>
          <w:iCs/>
          <w:szCs w:val="32"/>
          <w:highlight w:val="cyan"/>
          <w:u w:val="single"/>
        </w:rPr>
        <w:t>immunity</w:t>
      </w:r>
      <w:r w:rsidRPr="00CE1B62">
        <w:rPr>
          <w:szCs w:val="32"/>
        </w:rPr>
        <w:t xml:space="preserve"> </w:t>
      </w:r>
      <w:r w:rsidRPr="00CE1B62">
        <w:t xml:space="preserve">under </w:t>
      </w:r>
      <w:proofErr w:type="spellStart"/>
      <w:r w:rsidRPr="00CE1B62">
        <w:t>Noerr</w:t>
      </w:r>
      <w:proofErr w:type="spellEnd"/>
      <w:r w:rsidRPr="00CE1B62">
        <w:t xml:space="preserve">-Pennington. 36 </w:t>
      </w:r>
      <w:r w:rsidRPr="00CE1B62">
        <w:rPr>
          <w:u w:val="single"/>
        </w:rPr>
        <w:t>Part of the</w:t>
      </w:r>
      <w:r w:rsidRPr="00CE1B62">
        <w:t xml:space="preserve"> </w:t>
      </w:r>
      <w:r w:rsidRPr="00CE1B62">
        <w:rPr>
          <w:highlight w:val="cyan"/>
          <w:u w:val="single"/>
        </w:rPr>
        <w:t xml:space="preserve">FTC’s reason for </w:t>
      </w:r>
      <w:r w:rsidRPr="00CE1B62">
        <w:rPr>
          <w:b/>
          <w:iCs/>
          <w:highlight w:val="cyan"/>
          <w:u w:val="single"/>
        </w:rPr>
        <w:t>bringing</w:t>
      </w:r>
      <w:r w:rsidRPr="00CE1B62">
        <w:t xml:space="preserve"> this </w:t>
      </w:r>
      <w:r w:rsidRPr="00CE1B62">
        <w:rPr>
          <w:highlight w:val="cyan"/>
          <w:u w:val="single"/>
        </w:rPr>
        <w:t>case is to</w:t>
      </w:r>
      <w:r w:rsidRPr="00CE1B62">
        <w:t xml:space="preserve"> further </w:t>
      </w:r>
      <w:r w:rsidRPr="00CE1B62">
        <w:rPr>
          <w:highlight w:val="cyan"/>
          <w:u w:val="single"/>
        </w:rPr>
        <w:t>cement</w:t>
      </w:r>
      <w:r w:rsidRPr="00CE1B62">
        <w:t xml:space="preserve"> the California Motor 37 “pattern of petitioning” </w:t>
      </w:r>
      <w:r w:rsidRPr="00CE1B62">
        <w:rPr>
          <w:b/>
          <w:iCs/>
          <w:highlight w:val="cyan"/>
          <w:u w:val="single"/>
        </w:rPr>
        <w:t>exception</w:t>
      </w:r>
      <w:r w:rsidRPr="00CE1B62">
        <w:rPr>
          <w:highlight w:val="cyan"/>
        </w:rPr>
        <w:t xml:space="preserve"> </w:t>
      </w:r>
      <w:r w:rsidRPr="00CE1B62">
        <w:rPr>
          <w:highlight w:val="cyan"/>
          <w:u w:val="single"/>
        </w:rPr>
        <w:t>to the</w:t>
      </w:r>
      <w:r w:rsidRPr="00CE1B62">
        <w:t xml:space="preserve"> </w:t>
      </w:r>
      <w:r w:rsidRPr="00CE1B62">
        <w:rPr>
          <w:b/>
          <w:iCs/>
          <w:highlight w:val="cyan"/>
          <w:u w:val="single"/>
        </w:rPr>
        <w:t>P</w:t>
      </w:r>
      <w:r w:rsidRPr="00CE1B62">
        <w:t xml:space="preserve">rofessional </w:t>
      </w:r>
      <w:r w:rsidRPr="00CE1B62">
        <w:rPr>
          <w:b/>
          <w:iCs/>
          <w:highlight w:val="cyan"/>
          <w:u w:val="single"/>
        </w:rPr>
        <w:t>R</w:t>
      </w:r>
      <w:r w:rsidRPr="00CE1B62">
        <w:t xml:space="preserve">eal </w:t>
      </w:r>
      <w:r w:rsidRPr="00CE1B62">
        <w:rPr>
          <w:b/>
          <w:iCs/>
          <w:highlight w:val="cyan"/>
          <w:u w:val="single"/>
        </w:rPr>
        <w:t>E</w:t>
      </w:r>
      <w:r w:rsidRPr="00CE1B62">
        <w:t xml:space="preserve">state Investors </w:t>
      </w:r>
      <w:r w:rsidRPr="00CE1B62">
        <w:rPr>
          <w:highlight w:val="cyan"/>
          <w:u w:val="single"/>
        </w:rPr>
        <w:t>decision’s</w:t>
      </w:r>
      <w:r w:rsidRPr="00CE1B62">
        <w:t xml:space="preserve"> “</w:t>
      </w:r>
      <w:r w:rsidRPr="00CE1B62">
        <w:rPr>
          <w:b/>
          <w:iCs/>
          <w:highlight w:val="cyan"/>
          <w:u w:val="single"/>
        </w:rPr>
        <w:t>objectively baseless</w:t>
      </w:r>
      <w:r w:rsidRPr="00CE1B62">
        <w:rPr>
          <w:highlight w:val="cyan"/>
        </w:rPr>
        <w:t xml:space="preserve">” </w:t>
      </w:r>
      <w:r w:rsidRPr="00CE1B62">
        <w:rPr>
          <w:highlight w:val="cyan"/>
          <w:u w:val="single"/>
        </w:rPr>
        <w:t>test</w:t>
      </w:r>
      <w:r w:rsidRPr="00CE1B62">
        <w:t xml:space="preserve">. 38 </w:t>
      </w:r>
      <w:r w:rsidRPr="00CE1B62">
        <w:rPr>
          <w:b/>
          <w:iCs/>
          <w:sz w:val="24"/>
          <w:szCs w:val="36"/>
          <w:highlight w:val="cyan"/>
          <w:u w:val="single"/>
        </w:rPr>
        <w:t>Narrowing the scope of immunity is</w:t>
      </w:r>
      <w:r w:rsidRPr="00CE1B62">
        <w:rPr>
          <w:b/>
          <w:iCs/>
          <w:sz w:val="24"/>
          <w:szCs w:val="36"/>
          <w:u w:val="single"/>
        </w:rPr>
        <w:t xml:space="preserve"> very much </w:t>
      </w:r>
      <w:r w:rsidRPr="00CE1B62">
        <w:rPr>
          <w:b/>
          <w:iCs/>
          <w:sz w:val="24"/>
          <w:szCs w:val="36"/>
          <w:highlight w:val="cyan"/>
          <w:u w:val="single"/>
        </w:rPr>
        <w:t>in line</w:t>
      </w:r>
      <w:r w:rsidRPr="00CE1B62">
        <w:rPr>
          <w:b/>
          <w:iCs/>
          <w:sz w:val="24"/>
          <w:szCs w:val="36"/>
          <w:u w:val="single"/>
        </w:rPr>
        <w:t xml:space="preserve"> </w:t>
      </w:r>
      <w:r w:rsidRPr="00CE1B62">
        <w:rPr>
          <w:b/>
          <w:iCs/>
          <w:sz w:val="24"/>
          <w:szCs w:val="36"/>
          <w:highlight w:val="cyan"/>
          <w:u w:val="single"/>
        </w:rPr>
        <w:t>with a policy objective</w:t>
      </w:r>
      <w:r w:rsidRPr="00CE1B62">
        <w:t xml:space="preserve"> </w:t>
      </w:r>
      <w:proofErr w:type="spellStart"/>
      <w:r w:rsidRPr="00CE1B62">
        <w:rPr>
          <w:u w:val="single"/>
        </w:rPr>
        <w:t>Muris</w:t>
      </w:r>
      <w:proofErr w:type="spellEnd"/>
      <w:r w:rsidRPr="00CE1B62">
        <w:rPr>
          <w:u w:val="single"/>
        </w:rPr>
        <w:t xml:space="preserve"> set out</w:t>
      </w:r>
      <w:r w:rsidRPr="00CE1B62">
        <w:t xml:space="preserve"> in the 1980s and early 2000s. With recent nominations </w:t>
      </w:r>
      <w:r w:rsidRPr="00CE1B62">
        <w:rPr>
          <w:highlight w:val="cyan"/>
          <w:u w:val="single"/>
        </w:rPr>
        <w:t>of</w:t>
      </w:r>
      <w:r w:rsidRPr="00CE1B62">
        <w:t xml:space="preserve"> individuals who were </w:t>
      </w:r>
      <w:r w:rsidRPr="00CE1B62">
        <w:rPr>
          <w:u w:val="single"/>
        </w:rPr>
        <w:t xml:space="preserve">at </w:t>
      </w:r>
      <w:r w:rsidRPr="00CE1B62">
        <w:rPr>
          <w:highlight w:val="cyan"/>
          <w:u w:val="single"/>
        </w:rPr>
        <w:t xml:space="preserve">the </w:t>
      </w:r>
      <w:r w:rsidRPr="00CE1B62">
        <w:rPr>
          <w:b/>
          <w:iCs/>
          <w:highlight w:val="cyan"/>
          <w:u w:val="single"/>
        </w:rPr>
        <w:t>FTC</w:t>
      </w:r>
      <w:r w:rsidRPr="00CE1B62">
        <w:t xml:space="preserve"> under </w:t>
      </w:r>
      <w:proofErr w:type="spellStart"/>
      <w:r w:rsidRPr="00CE1B62">
        <w:t>Muris</w:t>
      </w:r>
      <w:proofErr w:type="spellEnd"/>
      <w:r w:rsidRPr="00CE1B62">
        <w:t xml:space="preserve">, the case against Shire </w:t>
      </w:r>
      <w:proofErr w:type="spellStart"/>
      <w:r w:rsidRPr="00CE1B62">
        <w:t>ViroPharma</w:t>
      </w:r>
      <w:proofErr w:type="spellEnd"/>
      <w:r w:rsidRPr="00CE1B62">
        <w:t xml:space="preserve"> is a good indication that the future full Commission will have a similar policy objective.</w:t>
      </w:r>
    </w:p>
    <w:p w14:paraId="674B8C6E" w14:textId="0DE83044" w:rsidR="00CE1B62" w:rsidRDefault="00CE1B62" w:rsidP="00CE1B62">
      <w:pPr>
        <w:pStyle w:val="Heading2"/>
      </w:pPr>
      <w:r>
        <w:t>2AC</w:t>
      </w:r>
    </w:p>
    <w:p w14:paraId="4089E1D4" w14:textId="35B8D73D" w:rsidR="00CE1B62" w:rsidRPr="00CE1B62" w:rsidRDefault="00006552" w:rsidP="00CE1B62">
      <w:pPr>
        <w:keepNext/>
        <w:keepLines/>
        <w:pageBreakBefore/>
        <w:spacing w:before="200"/>
        <w:jc w:val="center"/>
        <w:outlineLvl w:val="2"/>
        <w:rPr>
          <w:rFonts w:eastAsiaTheme="majorEastAsia" w:cstheme="majorBidi"/>
          <w:b/>
          <w:sz w:val="32"/>
          <w:szCs w:val="24"/>
          <w:u w:val="single"/>
        </w:rPr>
      </w:pPr>
      <w:bookmarkStart w:id="0" w:name="_Hlk93850764"/>
      <w:r>
        <w:rPr>
          <w:rFonts w:eastAsiaTheme="majorEastAsia" w:cstheme="majorBidi"/>
          <w:b/>
          <w:sz w:val="32"/>
          <w:szCs w:val="24"/>
          <w:u w:val="single"/>
        </w:rPr>
        <w:t xml:space="preserve">2AC – </w:t>
      </w:r>
      <w:r w:rsidR="00CE1B62" w:rsidRPr="00CE1B62">
        <w:rPr>
          <w:rFonts w:eastAsiaTheme="majorEastAsia" w:cstheme="majorBidi"/>
          <w:b/>
          <w:sz w:val="32"/>
          <w:szCs w:val="24"/>
          <w:u w:val="single"/>
        </w:rPr>
        <w:t>T Private</w:t>
      </w:r>
    </w:p>
    <w:p w14:paraId="224A29BD" w14:textId="77777777" w:rsidR="00CE1B62" w:rsidRDefault="00CE1B62" w:rsidP="00CE1B62">
      <w:pPr>
        <w:pStyle w:val="Heading4"/>
        <w:shd w:val="clear" w:color="auto" w:fill="FFFFFF"/>
        <w:spacing w:before="40" w:line="278" w:lineRule="atLeast"/>
        <w:rPr>
          <w:rFonts w:cs="Calibri"/>
          <w:color w:val="222222"/>
          <w:szCs w:val="26"/>
        </w:rPr>
      </w:pPr>
      <w:r>
        <w:rPr>
          <w:rFonts w:cs="Calibri"/>
          <w:color w:val="222222"/>
          <w:szCs w:val="26"/>
        </w:rPr>
        <w:t>‘Private sector’ means parts of the economy </w:t>
      </w:r>
      <w:r>
        <w:rPr>
          <w:rFonts w:cs="Calibri"/>
          <w:color w:val="222222"/>
          <w:szCs w:val="26"/>
          <w:u w:val="single"/>
        </w:rPr>
        <w:t>not controlled</w:t>
      </w:r>
      <w:r>
        <w:rPr>
          <w:rFonts w:cs="Calibri"/>
          <w:color w:val="222222"/>
          <w:szCs w:val="26"/>
        </w:rPr>
        <w:t> by </w:t>
      </w:r>
      <w:r>
        <w:rPr>
          <w:rFonts w:cs="Calibri"/>
          <w:color w:val="222222"/>
          <w:szCs w:val="26"/>
          <w:u w:val="single"/>
        </w:rPr>
        <w:t>government</w:t>
      </w:r>
      <w:r>
        <w:rPr>
          <w:rFonts w:cs="Calibri"/>
          <w:color w:val="222222"/>
          <w:szCs w:val="26"/>
        </w:rPr>
        <w:t xml:space="preserve">---thanks </w:t>
      </w:r>
      <w:proofErr w:type="spellStart"/>
      <w:r>
        <w:rPr>
          <w:rFonts w:cs="Calibri"/>
          <w:color w:val="222222"/>
          <w:szCs w:val="26"/>
        </w:rPr>
        <w:t>michigan</w:t>
      </w:r>
      <w:proofErr w:type="spellEnd"/>
    </w:p>
    <w:p w14:paraId="1230048A" w14:textId="77777777" w:rsidR="00CE1B62" w:rsidRDefault="00CE1B62" w:rsidP="00CE1B62">
      <w:pPr>
        <w:shd w:val="clear" w:color="auto" w:fill="FFFFFF"/>
        <w:spacing w:after="160" w:line="235" w:lineRule="atLeast"/>
        <w:rPr>
          <w:color w:val="222222"/>
        </w:rPr>
      </w:pPr>
      <w:r>
        <w:rPr>
          <w:b/>
          <w:bCs/>
          <w:color w:val="222222"/>
          <w:sz w:val="26"/>
          <w:szCs w:val="26"/>
        </w:rPr>
        <w:t>Gale ’18</w:t>
      </w:r>
      <w:r>
        <w:rPr>
          <w:color w:val="222222"/>
        </w:rPr>
        <w:t> [Gale Encyclopedia of U.S. Economic History; May 17; Online encyclopedia offering comprehensive coverage of American economic history; Gale Encyclopedia, “Private Sector,” </w:t>
      </w:r>
      <w:hyperlink r:id="rId15" w:tgtFrame="_blank" w:history="1">
        <w:r>
          <w:rPr>
            <w:rStyle w:val="Hyperlink"/>
            <w:color w:val="1155CC"/>
          </w:rPr>
          <w:t>https://www.encyclopedia.com/social-sciences-and-law/economics-business-and-labor/economics-terms-and-concepts/private-sector</w:t>
        </w:r>
      </w:hyperlink>
      <w:r>
        <w:rPr>
          <w:color w:val="222222"/>
        </w:rPr>
        <w:t>]</w:t>
      </w:r>
    </w:p>
    <w:p w14:paraId="572AE38B" w14:textId="77777777" w:rsidR="00CE1B62" w:rsidRDefault="00CE1B62" w:rsidP="00CE1B62">
      <w:pPr>
        <w:shd w:val="clear" w:color="auto" w:fill="FFFFFF"/>
        <w:spacing w:after="160" w:line="235" w:lineRule="atLeast"/>
        <w:rPr>
          <w:color w:val="222222"/>
        </w:rPr>
      </w:pPr>
      <w:r>
        <w:rPr>
          <w:color w:val="222222"/>
        </w:rPr>
        <w:t>The </w:t>
      </w:r>
      <w:r>
        <w:rPr>
          <w:b/>
          <w:bCs/>
          <w:color w:val="222222"/>
          <w:shd w:val="clear" w:color="auto" w:fill="00FFFF"/>
        </w:rPr>
        <w:t>private sector</w:t>
      </w:r>
      <w:r>
        <w:rPr>
          <w:color w:val="222222"/>
          <w:shd w:val="clear" w:color="auto" w:fill="00FFFF"/>
        </w:rPr>
        <w:t> is the </w:t>
      </w:r>
      <w:r>
        <w:rPr>
          <w:b/>
          <w:bCs/>
          <w:color w:val="222222"/>
          <w:shd w:val="clear" w:color="auto" w:fill="00FFFF"/>
        </w:rPr>
        <w:t>part</w:t>
      </w:r>
      <w:r>
        <w:rPr>
          <w:color w:val="222222"/>
          <w:shd w:val="clear" w:color="auto" w:fill="00FFFF"/>
        </w:rPr>
        <w:t> of</w:t>
      </w:r>
      <w:r>
        <w:rPr>
          <w:color w:val="222222"/>
        </w:rPr>
        <w:t> a country’s </w:t>
      </w:r>
      <w:r>
        <w:rPr>
          <w:b/>
          <w:bCs/>
          <w:color w:val="222222"/>
          <w:shd w:val="clear" w:color="auto" w:fill="00FFFF"/>
        </w:rPr>
        <w:t>econ</w:t>
      </w:r>
      <w:r>
        <w:rPr>
          <w:color w:val="222222"/>
        </w:rPr>
        <w:t>omy that is </w:t>
      </w:r>
      <w:r>
        <w:rPr>
          <w:b/>
          <w:bCs/>
          <w:color w:val="222222"/>
          <w:shd w:val="clear" w:color="auto" w:fill="00FFFF"/>
        </w:rPr>
        <w:t>not controlled</w:t>
      </w:r>
      <w:r>
        <w:rPr>
          <w:b/>
          <w:bCs/>
          <w:color w:val="222222"/>
        </w:rPr>
        <w:t> directly</w:t>
      </w:r>
      <w:r>
        <w:rPr>
          <w:color w:val="222222"/>
        </w:rPr>
        <w:t> </w:t>
      </w:r>
      <w:r>
        <w:rPr>
          <w:color w:val="222222"/>
          <w:shd w:val="clear" w:color="auto" w:fill="00FFFF"/>
        </w:rPr>
        <w:t>by</w:t>
      </w:r>
      <w:r>
        <w:rPr>
          <w:color w:val="222222"/>
        </w:rPr>
        <w:t> the </w:t>
      </w:r>
      <w:r>
        <w:rPr>
          <w:b/>
          <w:bCs/>
          <w:color w:val="222222"/>
          <w:shd w:val="clear" w:color="auto" w:fill="00FFFF"/>
        </w:rPr>
        <w:t>government</w:t>
      </w:r>
      <w:r>
        <w:rPr>
          <w:color w:val="222222"/>
          <w:sz w:val="16"/>
          <w:szCs w:val="16"/>
        </w:rPr>
        <w:t>; it is a term that combines households and businesses in the economy into a single group. The resources of production owned by the private sector are owned in the form of private property. </w:t>
      </w:r>
      <w:r>
        <w:rPr>
          <w:color w:val="222222"/>
        </w:rPr>
        <w:t>The private sector includes entities such as</w:t>
      </w:r>
      <w:r>
        <w:rPr>
          <w:color w:val="222222"/>
          <w:sz w:val="16"/>
          <w:szCs w:val="16"/>
        </w:rPr>
        <w:t> households and </w:t>
      </w:r>
      <w:r>
        <w:rPr>
          <w:color w:val="222222"/>
        </w:rPr>
        <w:t>individuals</w:t>
      </w:r>
      <w:r>
        <w:rPr>
          <w:color w:val="222222"/>
          <w:sz w:val="16"/>
          <w:szCs w:val="16"/>
        </w:rPr>
        <w:t>, for-profit </w:t>
      </w:r>
      <w:r>
        <w:rPr>
          <w:color w:val="222222"/>
        </w:rPr>
        <w:t>enterprises</w:t>
      </w:r>
      <w:r>
        <w:rPr>
          <w:color w:val="222222"/>
          <w:sz w:val="16"/>
          <w:szCs w:val="16"/>
        </w:rPr>
        <w:t>, sole traders, partnerships, </w:t>
      </w:r>
      <w:r>
        <w:rPr>
          <w:color w:val="222222"/>
        </w:rPr>
        <w:t>corporations, </w:t>
      </w:r>
      <w:r>
        <w:rPr>
          <w:b/>
          <w:bCs/>
          <w:color w:val="222222"/>
        </w:rPr>
        <w:t>nonprofit</w:t>
      </w:r>
      <w:r>
        <w:rPr>
          <w:color w:val="222222"/>
          <w:sz w:val="16"/>
          <w:szCs w:val="16"/>
        </w:rPr>
        <w:t>-making </w:t>
      </w:r>
      <w:r>
        <w:rPr>
          <w:b/>
          <w:bCs/>
          <w:color w:val="222222"/>
        </w:rPr>
        <w:t>org</w:t>
      </w:r>
      <w:r>
        <w:rPr>
          <w:color w:val="222222"/>
        </w:rPr>
        <w:t>anization</w:t>
      </w:r>
      <w:r>
        <w:rPr>
          <w:b/>
          <w:bCs/>
          <w:color w:val="222222"/>
        </w:rPr>
        <w:t>s</w:t>
      </w:r>
      <w:r>
        <w:rPr>
          <w:color w:val="222222"/>
        </w:rPr>
        <w:t>, charities, and </w:t>
      </w:r>
      <w:r>
        <w:rPr>
          <w:b/>
          <w:bCs/>
          <w:color w:val="222222"/>
        </w:rPr>
        <w:t>n</w:t>
      </w:r>
      <w:r>
        <w:rPr>
          <w:color w:val="222222"/>
        </w:rPr>
        <w:t>ongovernmental or</w:t>
      </w:r>
      <w:r>
        <w:rPr>
          <w:b/>
          <w:bCs/>
          <w:color w:val="222222"/>
        </w:rPr>
        <w:t>g</w:t>
      </w:r>
      <w:r>
        <w:rPr>
          <w:color w:val="222222"/>
        </w:rPr>
        <w:t>anizatio</w:t>
      </w:r>
      <w:r>
        <w:rPr>
          <w:b/>
          <w:bCs/>
          <w:color w:val="222222"/>
        </w:rPr>
        <w:t>ns</w:t>
      </w:r>
      <w:r>
        <w:rPr>
          <w:color w:val="222222"/>
          <w:sz w:val="16"/>
          <w:szCs w:val="16"/>
        </w:rPr>
        <w:t> (NGOs). </w:t>
      </w:r>
      <w:r>
        <w:rPr>
          <w:color w:val="222222"/>
        </w:rPr>
        <w:t>Private sector is </w:t>
      </w:r>
      <w:r>
        <w:rPr>
          <w:b/>
          <w:bCs/>
          <w:color w:val="222222"/>
          <w:shd w:val="clear" w:color="auto" w:fill="00FFFF"/>
        </w:rPr>
        <w:t>contrasted</w:t>
      </w:r>
      <w:r>
        <w:rPr>
          <w:color w:val="222222"/>
          <w:shd w:val="clear" w:color="auto" w:fill="00FFFF"/>
        </w:rPr>
        <w:t> with </w:t>
      </w:r>
      <w:r>
        <w:rPr>
          <w:b/>
          <w:bCs/>
          <w:color w:val="222222"/>
          <w:shd w:val="clear" w:color="auto" w:fill="00FFFF"/>
        </w:rPr>
        <w:t>public sector</w:t>
      </w:r>
      <w:r>
        <w:rPr>
          <w:color w:val="222222"/>
        </w:rPr>
        <w:t>, which is </w:t>
      </w:r>
      <w:r>
        <w:rPr>
          <w:color w:val="222222"/>
          <w:shd w:val="clear" w:color="auto" w:fill="00FFFF"/>
        </w:rPr>
        <w:t>a</w:t>
      </w:r>
      <w:r>
        <w:rPr>
          <w:color w:val="222222"/>
          <w:sz w:val="16"/>
          <w:szCs w:val="16"/>
        </w:rPr>
        <w:t> comparable </w:t>
      </w:r>
      <w:r>
        <w:rPr>
          <w:color w:val="222222"/>
          <w:shd w:val="clear" w:color="auto" w:fill="00FFFF"/>
        </w:rPr>
        <w:t>term for</w:t>
      </w:r>
      <w:r>
        <w:rPr>
          <w:color w:val="222222"/>
        </w:rPr>
        <w:t> the </w:t>
      </w:r>
      <w:r>
        <w:rPr>
          <w:b/>
          <w:bCs/>
          <w:color w:val="222222"/>
          <w:shd w:val="clear" w:color="auto" w:fill="00FFFF"/>
        </w:rPr>
        <w:t>governmental</w:t>
      </w:r>
      <w:r>
        <w:rPr>
          <w:color w:val="222222"/>
        </w:rPr>
        <w:t> sector</w:t>
      </w:r>
      <w:r>
        <w:rPr>
          <w:color w:val="222222"/>
          <w:sz w:val="16"/>
          <w:szCs w:val="16"/>
        </w:rPr>
        <w:t xml:space="preserve">. In 2004 the private sector share of gross domestic product (GDP) in current prices in countries of the </w:t>
      </w:r>
      <w:proofErr w:type="spellStart"/>
      <w:r>
        <w:rPr>
          <w:color w:val="222222"/>
          <w:sz w:val="16"/>
          <w:szCs w:val="16"/>
        </w:rPr>
        <w:t>Organisation</w:t>
      </w:r>
      <w:proofErr w:type="spellEnd"/>
      <w:r>
        <w:rPr>
          <w:color w:val="222222"/>
          <w:sz w:val="16"/>
          <w:szCs w:val="16"/>
        </w:rPr>
        <w:t xml:space="preserve"> of Economic Co-operation and Development was: Australia 85.85 percent, Canada 87.72 percent, Finland 81.48 percent, France 80.73 percent, Germany 85.32 percent, Greece 87.54 percent, Italy 85.68 percent, Japan 84.38 percent, Norway 82.31 percent, Sweden 78.17 percent, the United Kingdom 83.65 percent, and the United States 89.46 percent. In contrast, in developing countries and transition economies the 2004 private sector share of GDP in current prices was lower: the Bahamas 73.29 percent, Botswana 70.50 percent, the Democratic Republic of Congo 69.07 percent, Nicaragua 76.61 percent, South Africa 75.92 percent, Bulgaria 70.36 percent, Croatia 75.36 percent, the Czech Republic 71.98 percent, Georgia 51.44 percent, and the Slovak Republic 75.69 percent (Heston, Summers, and Aten 2006). Dani Rodrik (2000) argues that the reason for the private sector’s low share in developing countries is </w:t>
      </w:r>
      <w:proofErr w:type="gramStart"/>
      <w:r>
        <w:rPr>
          <w:color w:val="222222"/>
          <w:sz w:val="16"/>
          <w:szCs w:val="16"/>
        </w:rPr>
        <w:t>due to the fact that</w:t>
      </w:r>
      <w:proofErr w:type="gramEnd"/>
      <w:r>
        <w:rPr>
          <w:color w:val="222222"/>
          <w:sz w:val="16"/>
          <w:szCs w:val="16"/>
        </w:rPr>
        <w:t xml:space="preserve"> for governments in low-income countries, creating additional public-sector jobs is administratively easier than establishing an unemployment insurance scheme or subsidizing job security in the private sector.</w:t>
      </w:r>
    </w:p>
    <w:p w14:paraId="23683B4B" w14:textId="77777777" w:rsidR="00CE1B62" w:rsidRDefault="00CE1B62" w:rsidP="00CE1B62">
      <w:pPr>
        <w:shd w:val="clear" w:color="auto" w:fill="FFFFFF"/>
        <w:spacing w:after="160" w:line="235" w:lineRule="atLeast"/>
        <w:rPr>
          <w:color w:val="222222"/>
        </w:rPr>
      </w:pPr>
      <w:r>
        <w:rPr>
          <w:color w:val="222222"/>
          <w:sz w:val="12"/>
          <w:szCs w:val="12"/>
        </w:rPr>
        <w:t>The distinction between private sector and public sector reflects the two alternative methods of solving the allocation of resources in an economy: markets or government. Markets utilize private ownership of resources—thus the term private sector—for voluntary allocation decisions. In contrast to the public sector, the private sector—</w:t>
      </w:r>
      <w:proofErr w:type="gramStart"/>
      <w:r>
        <w:rPr>
          <w:color w:val="222222"/>
          <w:sz w:val="12"/>
          <w:szCs w:val="12"/>
        </w:rPr>
        <w:t>with the exception of</w:t>
      </w:r>
      <w:proofErr w:type="gramEnd"/>
      <w:r>
        <w:rPr>
          <w:color w:val="222222"/>
          <w:sz w:val="12"/>
          <w:szCs w:val="12"/>
        </w:rPr>
        <w:t xml:space="preserve"> nonprofit-making organizations, charities, and nongovernmental organizations—mainly searches for profit opportunities. Private companies and organizations produce goods and services in response to supply-and-demand forces in the market, with the final goal of making a profit for the owners and shareholders of the private enterprise.</w:t>
      </w:r>
    </w:p>
    <w:p w14:paraId="70B76005" w14:textId="77777777" w:rsidR="00CE1B62" w:rsidRDefault="00CE1B62" w:rsidP="00CE1B62">
      <w:pPr>
        <w:shd w:val="clear" w:color="auto" w:fill="FFFFFF"/>
        <w:spacing w:after="160" w:line="235" w:lineRule="atLeast"/>
        <w:rPr>
          <w:color w:val="222222"/>
        </w:rPr>
      </w:pPr>
      <w:r>
        <w:rPr>
          <w:color w:val="222222"/>
          <w:sz w:val="12"/>
          <w:szCs w:val="12"/>
        </w:rPr>
        <w:t>The private sector plays a key role in accelerating economic growth in market capitalist economies. The private sector is the foundation of the market capitalist economic system. Without the private sector the capitalist market cannot exist, and vice versa. For example, the development of the private sector in transition economies was vital, and the final goal of transition was associated with the private sector being converted into the dominant sector in the economy. In all industrialized or advanced capitalist economies, the absolute and relative size of the private sector is very high. Hence, in a capitalist market economy the private sector is mostly responsible for most of the country’s investments, for the generation of new job opportunities, and for the improvement of standards of living, and it is the source of most technological developments.</w:t>
      </w:r>
    </w:p>
    <w:p w14:paraId="45EB8D5D" w14:textId="77777777" w:rsidR="00CE1B62" w:rsidRDefault="00CE1B62" w:rsidP="00CE1B62">
      <w:pPr>
        <w:shd w:val="clear" w:color="auto" w:fill="FFFFFF"/>
        <w:spacing w:after="160" w:line="235" w:lineRule="atLeast"/>
        <w:rPr>
          <w:color w:val="222222"/>
        </w:rPr>
      </w:pPr>
      <w:r>
        <w:rPr>
          <w:color w:val="222222"/>
          <w:sz w:val="12"/>
          <w:szCs w:val="12"/>
        </w:rPr>
        <w:t>The government in market capitalist economies undertakes the following responsibilities to promote and support the private sector:</w:t>
      </w:r>
    </w:p>
    <w:p w14:paraId="789AF1D6" w14:textId="77777777" w:rsidR="00CE1B62" w:rsidRDefault="00CE1B62" w:rsidP="00CE1B62">
      <w:pPr>
        <w:pStyle w:val="NormalWeb"/>
        <w:shd w:val="clear" w:color="auto" w:fill="FFFFFF"/>
        <w:spacing w:before="0" w:beforeAutospacing="0" w:after="0" w:afterAutospacing="0" w:line="235" w:lineRule="atLeast"/>
        <w:ind w:left="720"/>
        <w:rPr>
          <w:color w:val="222222"/>
        </w:rPr>
      </w:pPr>
      <w:r>
        <w:rPr>
          <w:color w:val="222222"/>
          <w:sz w:val="12"/>
          <w:szCs w:val="12"/>
        </w:rPr>
        <w:t>1.</w:t>
      </w:r>
      <w:r>
        <w:rPr>
          <w:color w:val="222222"/>
          <w:sz w:val="14"/>
          <w:szCs w:val="14"/>
        </w:rPr>
        <w:t>       </w:t>
      </w:r>
      <w:r>
        <w:rPr>
          <w:color w:val="222222"/>
          <w:sz w:val="12"/>
          <w:szCs w:val="12"/>
        </w:rPr>
        <w:t xml:space="preserve">creating proper legal environment for the private sector to function, through private property rights and contract </w:t>
      </w:r>
      <w:proofErr w:type="gramStart"/>
      <w:r>
        <w:rPr>
          <w:color w:val="222222"/>
          <w:sz w:val="12"/>
          <w:szCs w:val="12"/>
        </w:rPr>
        <w:t>law;</w:t>
      </w:r>
      <w:proofErr w:type="gramEnd"/>
    </w:p>
    <w:p w14:paraId="6B3CA2C3" w14:textId="77777777" w:rsidR="00CE1B62" w:rsidRDefault="00CE1B62" w:rsidP="00CE1B62">
      <w:pPr>
        <w:pStyle w:val="NormalWeb"/>
        <w:shd w:val="clear" w:color="auto" w:fill="FFFFFF"/>
        <w:spacing w:before="0" w:beforeAutospacing="0" w:after="0" w:afterAutospacing="0" w:line="235" w:lineRule="atLeast"/>
        <w:ind w:left="720"/>
        <w:rPr>
          <w:color w:val="222222"/>
        </w:rPr>
      </w:pPr>
      <w:r>
        <w:rPr>
          <w:color w:val="222222"/>
          <w:sz w:val="12"/>
          <w:szCs w:val="12"/>
        </w:rPr>
        <w:t>2.</w:t>
      </w:r>
      <w:r>
        <w:rPr>
          <w:color w:val="222222"/>
          <w:sz w:val="14"/>
          <w:szCs w:val="14"/>
        </w:rPr>
        <w:t>       </w:t>
      </w:r>
      <w:r>
        <w:rPr>
          <w:color w:val="222222"/>
          <w:sz w:val="12"/>
          <w:szCs w:val="12"/>
        </w:rPr>
        <w:t xml:space="preserve">introducing customs and tax laws that should encourage private </w:t>
      </w:r>
      <w:proofErr w:type="gramStart"/>
      <w:r>
        <w:rPr>
          <w:color w:val="222222"/>
          <w:sz w:val="12"/>
          <w:szCs w:val="12"/>
        </w:rPr>
        <w:t>investment;</w:t>
      </w:r>
      <w:proofErr w:type="gramEnd"/>
    </w:p>
    <w:p w14:paraId="103D1525" w14:textId="77777777" w:rsidR="00CE1B62" w:rsidRDefault="00CE1B62" w:rsidP="00CE1B62">
      <w:pPr>
        <w:pStyle w:val="NormalWeb"/>
        <w:shd w:val="clear" w:color="auto" w:fill="FFFFFF"/>
        <w:spacing w:before="0" w:beforeAutospacing="0" w:after="0" w:afterAutospacing="0" w:line="235" w:lineRule="atLeast"/>
        <w:ind w:left="720"/>
        <w:rPr>
          <w:color w:val="222222"/>
        </w:rPr>
      </w:pPr>
      <w:r>
        <w:rPr>
          <w:color w:val="222222"/>
          <w:sz w:val="12"/>
          <w:szCs w:val="12"/>
        </w:rPr>
        <w:t>3.</w:t>
      </w:r>
      <w:r>
        <w:rPr>
          <w:color w:val="222222"/>
          <w:sz w:val="14"/>
          <w:szCs w:val="14"/>
        </w:rPr>
        <w:t>       </w:t>
      </w:r>
      <w:r>
        <w:rPr>
          <w:color w:val="222222"/>
          <w:sz w:val="12"/>
          <w:szCs w:val="12"/>
        </w:rPr>
        <w:t xml:space="preserve">often providing basic infrastructure produced by public enterprises such as water, power, land, transport and communication services, and other </w:t>
      </w:r>
      <w:proofErr w:type="gramStart"/>
      <w:r>
        <w:rPr>
          <w:color w:val="222222"/>
          <w:sz w:val="12"/>
          <w:szCs w:val="12"/>
        </w:rPr>
        <w:t>necessities;</w:t>
      </w:r>
      <w:proofErr w:type="gramEnd"/>
    </w:p>
    <w:p w14:paraId="1260DB20" w14:textId="77777777" w:rsidR="00CE1B62" w:rsidRDefault="00CE1B62" w:rsidP="00CE1B62">
      <w:pPr>
        <w:pStyle w:val="NormalWeb"/>
        <w:shd w:val="clear" w:color="auto" w:fill="FFFFFF"/>
        <w:spacing w:before="0" w:beforeAutospacing="0" w:after="160" w:afterAutospacing="0" w:line="235" w:lineRule="atLeast"/>
        <w:ind w:left="720"/>
        <w:rPr>
          <w:color w:val="222222"/>
        </w:rPr>
      </w:pPr>
      <w:r>
        <w:rPr>
          <w:color w:val="222222"/>
          <w:sz w:val="12"/>
          <w:szCs w:val="12"/>
        </w:rPr>
        <w:t>4.</w:t>
      </w:r>
      <w:r>
        <w:rPr>
          <w:color w:val="222222"/>
          <w:sz w:val="14"/>
          <w:szCs w:val="14"/>
        </w:rPr>
        <w:t>       </w:t>
      </w:r>
      <w:r>
        <w:rPr>
          <w:color w:val="222222"/>
          <w:sz w:val="12"/>
          <w:szCs w:val="12"/>
        </w:rPr>
        <w:t>initiating macroeconomic policies and expenditure to increase the demand for the private sector produced goods.</w:t>
      </w:r>
    </w:p>
    <w:p w14:paraId="28C31452" w14:textId="77777777" w:rsidR="00CE1B62" w:rsidRDefault="00CE1B62" w:rsidP="00CE1B62">
      <w:pPr>
        <w:shd w:val="clear" w:color="auto" w:fill="FFFFFF"/>
        <w:spacing w:after="160" w:line="235" w:lineRule="atLeast"/>
        <w:rPr>
          <w:color w:val="222222"/>
        </w:rPr>
      </w:pPr>
      <w:r>
        <w:rPr>
          <w:color w:val="222222"/>
          <w:sz w:val="12"/>
          <w:szCs w:val="12"/>
        </w:rPr>
        <w:t>The private sector increases into two ways: through privatization of state-owned enterprises (SOEs) and through the creation and establishment of new firms. In this way, the share of the private sector in the economy grows. Privatization represents the transfer of state-owned assets to private ownership, alongside the creation and fostering of private businesses. Privatization is an alternative way of distributing and choosing the means of generating wealth (</w:t>
      </w:r>
      <w:proofErr w:type="spellStart"/>
      <w:r>
        <w:rPr>
          <w:color w:val="222222"/>
          <w:sz w:val="12"/>
          <w:szCs w:val="12"/>
        </w:rPr>
        <w:t>Marangos</w:t>
      </w:r>
      <w:proofErr w:type="spellEnd"/>
      <w:r>
        <w:rPr>
          <w:color w:val="222222"/>
          <w:sz w:val="12"/>
          <w:szCs w:val="12"/>
        </w:rPr>
        <w:t xml:space="preserve"> 2004). Consequently, it also may be considered a distribution of political and economic power in the economy. The increase of the private sector further implies the abandonment of government control over economic activity, as well as the abandonment of state monopoly in certain sectors. However, as the private sector increases, both income and wealth inequality increase, and intergenerational mobility decreases:</w:t>
      </w:r>
    </w:p>
    <w:p w14:paraId="5EEF6262" w14:textId="77777777" w:rsidR="00CE1B62" w:rsidRDefault="00CE1B62" w:rsidP="00CE1B62">
      <w:pPr>
        <w:shd w:val="clear" w:color="auto" w:fill="FFFFFF"/>
        <w:spacing w:after="160" w:line="235" w:lineRule="atLeast"/>
        <w:ind w:left="720"/>
        <w:rPr>
          <w:color w:val="222222"/>
        </w:rPr>
      </w:pPr>
      <w:r>
        <w:rPr>
          <w:color w:val="222222"/>
          <w:sz w:val="12"/>
          <w:szCs w:val="12"/>
        </w:rPr>
        <w:t>It is true, however, that America was once a place of substantial intergenerational mobility: Sons often did much better than their fathers.... [However,] over the past generation upward mobility has fallen drastically. Very few children of the lower class are making their way to even moderate affluence.... In modern America, it seems, you’re quite likely to stay in the social and economic class into which you were born. (Krugman 2004)</w:t>
      </w:r>
    </w:p>
    <w:p w14:paraId="209E2637" w14:textId="77777777" w:rsidR="00CE1B62" w:rsidRDefault="00CE1B62" w:rsidP="00CE1B62">
      <w:pPr>
        <w:shd w:val="clear" w:color="auto" w:fill="FFFFFF"/>
        <w:spacing w:after="160" w:line="235" w:lineRule="atLeast"/>
        <w:rPr>
          <w:color w:val="222222"/>
        </w:rPr>
      </w:pPr>
      <w:r>
        <w:rPr>
          <w:color w:val="222222"/>
          <w:sz w:val="12"/>
          <w:szCs w:val="12"/>
        </w:rPr>
        <w:t xml:space="preserve">Supporters of the private sector mistrust government-initiated economic activities because they believe that the private sector is both efficient and enterprising. </w:t>
      </w:r>
      <w:proofErr w:type="gramStart"/>
      <w:r>
        <w:rPr>
          <w:color w:val="222222"/>
          <w:sz w:val="12"/>
          <w:szCs w:val="12"/>
        </w:rPr>
        <w:t>This further increases</w:t>
      </w:r>
      <w:proofErr w:type="gramEnd"/>
      <w:r>
        <w:rPr>
          <w:color w:val="222222"/>
          <w:sz w:val="12"/>
          <w:szCs w:val="12"/>
        </w:rPr>
        <w:t xml:space="preserve"> efficiency because of the increase in macroeconomic productivity due to the adoption of new technology. Critics of the private sector argue that the private sector does not produce public goods, that it creates private monopolies, enhances income and wealth inequality, and discourages intergenerational mobility. Public goods are commodities where the exclusion principle breaks down, and they are </w:t>
      </w:r>
      <w:proofErr w:type="spellStart"/>
      <w:r>
        <w:rPr>
          <w:color w:val="222222"/>
          <w:sz w:val="12"/>
          <w:szCs w:val="12"/>
        </w:rPr>
        <w:t>nonrivalrous</w:t>
      </w:r>
      <w:proofErr w:type="spellEnd"/>
      <w:r>
        <w:rPr>
          <w:color w:val="222222"/>
          <w:sz w:val="12"/>
          <w:szCs w:val="12"/>
        </w:rPr>
        <w:t>. Such goods include, for example, lighthouses, national defense, police, fire brigades, and traffic lights. In nearly all industrialized or advanced market-capitalist economies, public goods are provided by the government and funded through the collection of state revenues.</w:t>
      </w:r>
    </w:p>
    <w:p w14:paraId="6E2CD2EF" w14:textId="77777777" w:rsidR="00CE1B62" w:rsidRDefault="00CE1B62" w:rsidP="00CE1B62">
      <w:pPr>
        <w:shd w:val="clear" w:color="auto" w:fill="FFFFFF"/>
        <w:spacing w:after="160" w:line="235" w:lineRule="atLeast"/>
        <w:rPr>
          <w:color w:val="222222"/>
        </w:rPr>
      </w:pPr>
      <w:r>
        <w:rPr>
          <w:color w:val="222222"/>
          <w:sz w:val="12"/>
          <w:szCs w:val="12"/>
        </w:rPr>
        <w:t>Private Sector</w:t>
      </w:r>
    </w:p>
    <w:p w14:paraId="48A51B8D" w14:textId="77777777" w:rsidR="00CE1B62" w:rsidRDefault="00CE1B62" w:rsidP="00CE1B62">
      <w:pPr>
        <w:shd w:val="clear" w:color="auto" w:fill="FFFFFF"/>
        <w:spacing w:after="160" w:line="235" w:lineRule="atLeast"/>
        <w:rPr>
          <w:color w:val="222222"/>
        </w:rPr>
      </w:pPr>
      <w:r>
        <w:rPr>
          <w:color w:val="222222"/>
          <w:sz w:val="16"/>
          <w:szCs w:val="16"/>
        </w:rPr>
        <w:t>Private individuals and organizations in the United States generate most economic activity involving the production of goods and services. Independent ownership and control define the private sector. Independently owned firms, ranging from large corporations to single individuals within a household, manage their privately owned capital resources to make a profit. Examples include all Fortune 500 corporations such as General Motors and IBM, the local flower shop and a small retail clothing store, the vineyard owner and peanut farmer, the consultant working from a home office and the neighborhood babysitter. Also </w:t>
      </w:r>
      <w:r>
        <w:rPr>
          <w:color w:val="222222"/>
          <w:shd w:val="clear" w:color="auto" w:fill="00FFFF"/>
        </w:rPr>
        <w:t>included in</w:t>
      </w:r>
      <w:r>
        <w:rPr>
          <w:color w:val="222222"/>
        </w:rPr>
        <w:t> the </w:t>
      </w:r>
      <w:r>
        <w:rPr>
          <w:b/>
          <w:bCs/>
          <w:color w:val="222222"/>
          <w:shd w:val="clear" w:color="auto" w:fill="00FFFF"/>
        </w:rPr>
        <w:t>private sector</w:t>
      </w:r>
      <w:r>
        <w:rPr>
          <w:color w:val="222222"/>
          <w:shd w:val="clear" w:color="auto" w:fill="00FFFF"/>
        </w:rPr>
        <w:t> are </w:t>
      </w:r>
      <w:r>
        <w:rPr>
          <w:b/>
          <w:bCs/>
          <w:color w:val="222222"/>
          <w:shd w:val="clear" w:color="auto" w:fill="00FFFF"/>
        </w:rPr>
        <w:t>non-profit org</w:t>
      </w:r>
      <w:r>
        <w:rPr>
          <w:b/>
          <w:bCs/>
          <w:color w:val="222222"/>
        </w:rPr>
        <w:t>anization</w:t>
      </w:r>
      <w:r>
        <w:rPr>
          <w:b/>
          <w:bCs/>
          <w:color w:val="222222"/>
          <w:shd w:val="clear" w:color="auto" w:fill="00FFFF"/>
        </w:rPr>
        <w:t>s</w:t>
      </w:r>
      <w:r>
        <w:rPr>
          <w:color w:val="222222"/>
          <w:shd w:val="clear" w:color="auto" w:fill="00FFFF"/>
        </w:rPr>
        <w:t> including</w:t>
      </w:r>
      <w:r>
        <w:rPr>
          <w:color w:val="222222"/>
          <w:sz w:val="16"/>
          <w:szCs w:val="16"/>
        </w:rPr>
        <w:t> private colleges and universities and </w:t>
      </w:r>
      <w:r>
        <w:rPr>
          <w:color w:val="222222"/>
          <w:shd w:val="clear" w:color="auto" w:fill="00FFFF"/>
        </w:rPr>
        <w:t>the</w:t>
      </w:r>
      <w:r>
        <w:rPr>
          <w:color w:val="222222"/>
        </w:rPr>
        <w:t> Catholic </w:t>
      </w:r>
      <w:r>
        <w:rPr>
          <w:b/>
          <w:bCs/>
          <w:color w:val="222222"/>
          <w:shd w:val="clear" w:color="auto" w:fill="00FFFF"/>
        </w:rPr>
        <w:t>Church</w:t>
      </w:r>
      <w:r>
        <w:rPr>
          <w:color w:val="222222"/>
        </w:rPr>
        <w:t>. In </w:t>
      </w:r>
      <w:r>
        <w:rPr>
          <w:b/>
          <w:bCs/>
          <w:color w:val="222222"/>
        </w:rPr>
        <w:t>contrast</w:t>
      </w:r>
      <w:r>
        <w:rPr>
          <w:color w:val="222222"/>
        </w:rPr>
        <w:t>, the public sector includes all</w:t>
      </w:r>
      <w:r>
        <w:rPr>
          <w:color w:val="222222"/>
          <w:sz w:val="16"/>
          <w:szCs w:val="16"/>
        </w:rPr>
        <w:t> </w:t>
      </w:r>
      <w:r>
        <w:rPr>
          <w:color w:val="222222"/>
        </w:rPr>
        <w:t>governmental activities</w:t>
      </w:r>
      <w:r>
        <w:rPr>
          <w:color w:val="222222"/>
          <w:sz w:val="16"/>
          <w:szCs w:val="16"/>
        </w:rPr>
        <w:t xml:space="preserve"> and local, state, and federal government employees such as postal workers and </w:t>
      </w:r>
      <w:proofErr w:type="gramStart"/>
      <w:r>
        <w:rPr>
          <w:color w:val="222222"/>
          <w:sz w:val="16"/>
          <w:szCs w:val="16"/>
        </w:rPr>
        <w:t>public school</w:t>
      </w:r>
      <w:proofErr w:type="gramEnd"/>
      <w:r>
        <w:rPr>
          <w:color w:val="222222"/>
          <w:sz w:val="16"/>
          <w:szCs w:val="16"/>
        </w:rPr>
        <w:t xml:space="preserve"> teachers.</w:t>
      </w:r>
    </w:p>
    <w:p w14:paraId="011ECC77" w14:textId="77777777" w:rsidR="00CE1B62" w:rsidRDefault="00CE1B62" w:rsidP="00CE1B62">
      <w:pPr>
        <w:shd w:val="clear" w:color="auto" w:fill="FFFFFF"/>
        <w:spacing w:after="160" w:line="235" w:lineRule="atLeast"/>
        <w:rPr>
          <w:color w:val="222222"/>
        </w:rPr>
      </w:pPr>
    </w:p>
    <w:p w14:paraId="0D97DDAF" w14:textId="710B03D3" w:rsidR="00CE1B62" w:rsidRDefault="00CE1B62" w:rsidP="00CE1B62">
      <w:pPr>
        <w:shd w:val="clear" w:color="auto" w:fill="FFFFFF"/>
        <w:rPr>
          <w:rFonts w:ascii="Arial" w:hAnsi="Arial" w:cs="Arial"/>
          <w:color w:val="222222"/>
          <w:sz w:val="24"/>
          <w:szCs w:val="24"/>
        </w:rPr>
      </w:pPr>
      <w:r>
        <w:rPr>
          <w:rFonts w:ascii="Arial" w:hAnsi="Arial" w:cs="Arial"/>
          <w:noProof/>
          <w:color w:val="222222"/>
        </w:rPr>
        <w:drawing>
          <wp:inline distT="0" distB="0" distL="0" distR="0" wp14:anchorId="5C50C95F" wp14:editId="3E12C48C">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Gadugi" w:hAnsi="Gadugi" w:cs="Gadugi"/>
          <w:color w:val="FFFFFF"/>
          <w:sz w:val="15"/>
          <w:szCs w:val="15"/>
        </w:rPr>
        <w:t>ᐧ</w:t>
      </w:r>
    </w:p>
    <w:p w14:paraId="23F84D4E" w14:textId="77777777" w:rsidR="00CE1B62" w:rsidRPr="00CE1B62" w:rsidRDefault="00CE1B62" w:rsidP="00CE1B62">
      <w:pPr>
        <w:rPr>
          <w:rFonts w:eastAsia="Cambria"/>
        </w:rPr>
      </w:pPr>
    </w:p>
    <w:p w14:paraId="297EE2A8" w14:textId="2D9839A3" w:rsidR="00CE1B62" w:rsidRPr="00CE1B62" w:rsidRDefault="00006552" w:rsidP="00CE1B62">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 xml:space="preserve">2AC – </w:t>
      </w:r>
      <w:r w:rsidR="00CE1B62" w:rsidRPr="00CE1B62">
        <w:rPr>
          <w:rFonts w:eastAsiaTheme="majorEastAsia" w:cstheme="majorBidi"/>
          <w:b/>
          <w:sz w:val="32"/>
          <w:szCs w:val="24"/>
          <w:u w:val="single"/>
        </w:rPr>
        <w:t>T Per Se</w:t>
      </w:r>
    </w:p>
    <w:p w14:paraId="65B78CFC"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Rule of reason is a prohibition – the distinction is arbitrary</w:t>
      </w:r>
    </w:p>
    <w:p w14:paraId="4DA887C6" w14:textId="77777777" w:rsidR="00CE1B62" w:rsidRPr="00CE1B62" w:rsidRDefault="00CE1B62" w:rsidP="00CE1B62">
      <w:r w:rsidRPr="00CE1B62">
        <w:t xml:space="preserve">Sarah E. </w:t>
      </w:r>
      <w:r w:rsidRPr="00CE1B62">
        <w:rPr>
          <w:b/>
          <w:bCs/>
          <w:sz w:val="26"/>
        </w:rPr>
        <w:t>Light 19</w:t>
      </w:r>
      <w:r w:rsidRPr="00CE1B62">
        <w:t>, Assistant Professor of Legal Studies and Business Ethics, The Wharton School, University of Pennsylvania, “The Law of the Corporation as Environmental Law,” 71 Stan. L. Rev. 137, Lexis</w:t>
      </w:r>
    </w:p>
    <w:p w14:paraId="556D83CE" w14:textId="77777777" w:rsidR="00CE1B62" w:rsidRPr="00CE1B62" w:rsidRDefault="00CE1B62" w:rsidP="00CE1B62">
      <w:pPr>
        <w:rPr>
          <w:sz w:val="14"/>
        </w:rPr>
      </w:pPr>
      <w:r w:rsidRPr="00CE1B62">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CE1B62">
        <w:rPr>
          <w:sz w:val="14"/>
        </w:rPr>
        <w:t>promoting  [</w:t>
      </w:r>
      <w:proofErr w:type="gramEnd"/>
      <w:r w:rsidRPr="00CE1B62">
        <w:rPr>
          <w:sz w:val="14"/>
        </w:rPr>
        <w:t xml:space="preserve">*177]  conservation. 192 Because </w:t>
      </w:r>
      <w:r w:rsidRPr="00CE1B62">
        <w:rPr>
          <w:b/>
          <w:iCs/>
          <w:u w:val="single"/>
        </w:rPr>
        <w:t>antitrust</w:t>
      </w:r>
      <w:r w:rsidRPr="00CE1B62">
        <w:rPr>
          <w:u w:val="single"/>
        </w:rPr>
        <w:t xml:space="preserve"> law</w:t>
      </w:r>
      <w:r w:rsidRPr="00CE1B62">
        <w:rPr>
          <w:b/>
          <w:iCs/>
          <w:u w:val="single"/>
        </w:rPr>
        <w:t>'s</w:t>
      </w:r>
      <w:r w:rsidRPr="00CE1B62">
        <w:rPr>
          <w:u w:val="single"/>
        </w:rPr>
        <w:t xml:space="preserve"> </w:t>
      </w:r>
      <w:r w:rsidRPr="00CE1B62">
        <w:rPr>
          <w:b/>
          <w:iCs/>
          <w:u w:val="single"/>
        </w:rPr>
        <w:t>per se</w:t>
      </w:r>
      <w:r w:rsidRPr="00CE1B62">
        <w:rPr>
          <w:u w:val="single"/>
        </w:rPr>
        <w:t xml:space="preserve"> rule and </w:t>
      </w:r>
      <w:r w:rsidRPr="00CE1B62">
        <w:rPr>
          <w:b/>
          <w:iCs/>
          <w:u w:val="single"/>
        </w:rPr>
        <w:t>rule of reason</w:t>
      </w:r>
      <w:r w:rsidRPr="00CE1B62">
        <w:rPr>
          <w:u w:val="single"/>
        </w:rPr>
        <w:t xml:space="preserve"> operate on a somewhat </w:t>
      </w:r>
      <w:r w:rsidRPr="00CE1B62">
        <w:rPr>
          <w:b/>
          <w:iCs/>
          <w:u w:val="single"/>
        </w:rPr>
        <w:t>fluid continuum</w:t>
      </w:r>
      <w:r w:rsidRPr="00CE1B62">
        <w:rPr>
          <w:sz w:val="14"/>
        </w:rPr>
        <w:t xml:space="preserve">, 193 this Subpart discusses the two doctrines together. </w:t>
      </w:r>
      <w:r w:rsidRPr="00CE1B62">
        <w:rPr>
          <w:u w:val="single"/>
        </w:rPr>
        <w:t>The</w:t>
      </w:r>
      <w:r w:rsidRPr="00CE1B62">
        <w:rPr>
          <w:sz w:val="14"/>
        </w:rPr>
        <w:t xml:space="preserve"> </w:t>
      </w:r>
      <w:r w:rsidRPr="00CE1B62">
        <w:rPr>
          <w:b/>
          <w:iCs/>
          <w:highlight w:val="cyan"/>
          <w:u w:val="single"/>
        </w:rPr>
        <w:t>per se</w:t>
      </w:r>
      <w:r w:rsidRPr="00CE1B62">
        <w:rPr>
          <w:sz w:val="14"/>
        </w:rPr>
        <w:t xml:space="preserve"> </w:t>
      </w:r>
      <w:r w:rsidRPr="00CE1B62">
        <w:rPr>
          <w:u w:val="single"/>
        </w:rPr>
        <w:t xml:space="preserve">rule </w:t>
      </w:r>
      <w:r w:rsidRPr="00CE1B62">
        <w:rPr>
          <w:highlight w:val="cyan"/>
          <w:u w:val="single"/>
        </w:rPr>
        <w:t xml:space="preserve">operates as a </w:t>
      </w:r>
      <w:r w:rsidRPr="00CE1B62">
        <w:rPr>
          <w:b/>
          <w:iCs/>
          <w:highlight w:val="cyan"/>
          <w:u w:val="single"/>
        </w:rPr>
        <w:t>prohibition</w:t>
      </w:r>
      <w:r w:rsidRPr="00CE1B62">
        <w:rPr>
          <w:u w:val="single"/>
        </w:rPr>
        <w:t xml:space="preserve">, whereas the </w:t>
      </w:r>
      <w:r w:rsidRPr="00CE1B62">
        <w:rPr>
          <w:b/>
          <w:iCs/>
          <w:highlight w:val="cyan"/>
          <w:u w:val="single"/>
        </w:rPr>
        <w:t>rule of reason</w:t>
      </w:r>
      <w:r w:rsidRPr="00CE1B62">
        <w:rPr>
          <w:sz w:val="14"/>
          <w:highlight w:val="cyan"/>
        </w:rPr>
        <w:t xml:space="preserve"> </w:t>
      </w:r>
      <w:r w:rsidRPr="00CE1B62">
        <w:rPr>
          <w:highlight w:val="cyan"/>
          <w:u w:val="single"/>
        </w:rPr>
        <w:t xml:space="preserve">operates as </w:t>
      </w:r>
      <w:r w:rsidRPr="00CE1B62">
        <w:rPr>
          <w:b/>
          <w:iCs/>
          <w:highlight w:val="cyan"/>
          <w:u w:val="single"/>
        </w:rPr>
        <w:t>both</w:t>
      </w:r>
      <w:r w:rsidRPr="00CE1B62">
        <w:rPr>
          <w:b/>
          <w:iCs/>
          <w:u w:val="single"/>
        </w:rPr>
        <w:t xml:space="preserve"> a </w:t>
      </w:r>
      <w:r w:rsidRPr="00CE1B62">
        <w:rPr>
          <w:b/>
          <w:iCs/>
          <w:highlight w:val="cyan"/>
          <w:u w:val="single"/>
        </w:rPr>
        <w:t>prohibition and</w:t>
      </w:r>
      <w:r w:rsidRPr="00CE1B62">
        <w:rPr>
          <w:b/>
          <w:iCs/>
          <w:u w:val="single"/>
        </w:rPr>
        <w:t xml:space="preserve"> a </w:t>
      </w:r>
      <w:r w:rsidRPr="00CE1B62">
        <w:rPr>
          <w:b/>
          <w:iCs/>
          <w:highlight w:val="cyan"/>
          <w:u w:val="single"/>
        </w:rPr>
        <w:t>disincentive</w:t>
      </w:r>
      <w:r w:rsidRPr="00CE1B62">
        <w:rPr>
          <w:sz w:val="14"/>
        </w:rPr>
        <w:t>.</w:t>
      </w:r>
    </w:p>
    <w:p w14:paraId="65665D9C" w14:textId="77777777" w:rsidR="00CE1B62" w:rsidRPr="00CE1B62" w:rsidRDefault="00CE1B62" w:rsidP="00CE1B62">
      <w:pPr>
        <w:rPr>
          <w:sz w:val="14"/>
        </w:rPr>
      </w:pPr>
      <w:r w:rsidRPr="00CE1B62">
        <w:rPr>
          <w:sz w:val="14"/>
        </w:rPr>
        <w:t xml:space="preserve">As noted above, </w:t>
      </w:r>
      <w:r w:rsidRPr="00CE1B62">
        <w:rPr>
          <w:highlight w:val="cyan"/>
          <w:u w:val="single"/>
        </w:rPr>
        <w:t>antitrust law</w:t>
      </w:r>
      <w:r w:rsidRPr="00CE1B62">
        <w:rPr>
          <w:sz w:val="14"/>
        </w:rPr>
        <w:t xml:space="preserve"> generally </w:t>
      </w:r>
      <w:r w:rsidRPr="00CE1B62">
        <w:rPr>
          <w:b/>
          <w:iCs/>
          <w:highlight w:val="cyan"/>
          <w:u w:val="single"/>
        </w:rPr>
        <w:t>prohibits certain types of market activity</w:t>
      </w:r>
      <w:r w:rsidRPr="00CE1B62">
        <w:rPr>
          <w:sz w:val="14"/>
        </w:rPr>
        <w:t xml:space="preserve"> </w:t>
      </w:r>
      <w:r w:rsidRPr="00CE1B62">
        <w:rPr>
          <w:u w:val="single"/>
        </w:rPr>
        <w:t xml:space="preserve">- price fixing, horizontal boycotts, and output limitations - as illegal </w:t>
      </w:r>
      <w:r w:rsidRPr="00CE1B62">
        <w:rPr>
          <w:b/>
          <w:iCs/>
          <w:u w:val="single"/>
        </w:rPr>
        <w:t>per se</w:t>
      </w:r>
      <w:r w:rsidRPr="00CE1B62">
        <w:rPr>
          <w:sz w:val="14"/>
        </w:rPr>
        <w:t xml:space="preserve">, and </w:t>
      </w:r>
      <w:r w:rsidRPr="00CE1B62">
        <w:rPr>
          <w:u w:val="single"/>
        </w:rPr>
        <w:t xml:space="preserve">harm to competition is </w:t>
      </w:r>
      <w:r w:rsidRPr="00CE1B62">
        <w:rPr>
          <w:b/>
          <w:iCs/>
          <w:u w:val="single"/>
        </w:rPr>
        <w:t>presumed</w:t>
      </w:r>
      <w:r w:rsidRPr="00CE1B62">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CE1B62">
        <w:rPr>
          <w:u w:val="single"/>
        </w:rPr>
        <w:t xml:space="preserve">a </w:t>
      </w:r>
      <w:r w:rsidRPr="00CE1B62">
        <w:rPr>
          <w:b/>
          <w:iCs/>
          <w:u w:val="single"/>
        </w:rPr>
        <w:t>per se</w:t>
      </w:r>
      <w:r w:rsidRPr="00CE1B62">
        <w:rPr>
          <w:u w:val="single"/>
        </w:rPr>
        <w:t xml:space="preserve"> violation is </w:t>
      </w:r>
      <w:r w:rsidRPr="00CE1B62">
        <w:rPr>
          <w:b/>
          <w:iCs/>
          <w:u w:val="single"/>
        </w:rPr>
        <w:t>thus a prohibition</w:t>
      </w:r>
      <w:r w:rsidRPr="00CE1B62">
        <w:rPr>
          <w:sz w:val="14"/>
        </w:rPr>
        <w:t>.</w:t>
      </w:r>
    </w:p>
    <w:p w14:paraId="23221978" w14:textId="77777777" w:rsidR="00CE1B62" w:rsidRPr="00CE1B62" w:rsidRDefault="00CE1B62" w:rsidP="00CE1B62">
      <w:pPr>
        <w:rPr>
          <w:sz w:val="14"/>
        </w:rPr>
      </w:pPr>
      <w:r w:rsidRPr="00CE1B62">
        <w:rPr>
          <w:u w:val="single"/>
        </w:rPr>
        <w:t xml:space="preserve">The more fact-intensive inquiry </w:t>
      </w:r>
      <w:r w:rsidRPr="00CE1B62">
        <w:rPr>
          <w:highlight w:val="cyan"/>
          <w:u w:val="single"/>
        </w:rPr>
        <w:t xml:space="preserve">under the </w:t>
      </w:r>
      <w:r w:rsidRPr="00CE1B62">
        <w:rPr>
          <w:b/>
          <w:iCs/>
          <w:highlight w:val="cyan"/>
          <w:u w:val="single"/>
        </w:rPr>
        <w:t>rule of reason</w:t>
      </w:r>
      <w:r w:rsidRPr="00CE1B62">
        <w:rPr>
          <w:sz w:val="14"/>
        </w:rPr>
        <w:t xml:space="preserve"> </w:t>
      </w:r>
      <w:r w:rsidRPr="00CE1B62">
        <w:rPr>
          <w:u w:val="single"/>
        </w:rPr>
        <w:t xml:space="preserve">tests "whether the restraint imposed is such as merely </w:t>
      </w:r>
      <w:r w:rsidRPr="00CE1B62">
        <w:rPr>
          <w:b/>
          <w:iCs/>
          <w:u w:val="single"/>
        </w:rPr>
        <w:t>regulates</w:t>
      </w:r>
      <w:r w:rsidRPr="00CE1B62">
        <w:rPr>
          <w:u w:val="single"/>
        </w:rPr>
        <w:t xml:space="preserve"> and perhaps thereby </w:t>
      </w:r>
      <w:r w:rsidRPr="00CE1B62">
        <w:rPr>
          <w:b/>
          <w:iCs/>
          <w:u w:val="single"/>
        </w:rPr>
        <w:t>promote</w:t>
      </w:r>
      <w:r w:rsidRPr="00CE1B62">
        <w:rPr>
          <w:u w:val="single"/>
        </w:rPr>
        <w:t>s competition</w:t>
      </w:r>
      <w:r w:rsidRPr="00CE1B62">
        <w:rPr>
          <w:sz w:val="14"/>
        </w:rPr>
        <w:t xml:space="preserve"> </w:t>
      </w:r>
      <w:r w:rsidRPr="00CE1B62">
        <w:rPr>
          <w:u w:val="single"/>
        </w:rPr>
        <w:t xml:space="preserve">or whether it is such as may </w:t>
      </w:r>
      <w:r w:rsidRPr="00CE1B62">
        <w:rPr>
          <w:b/>
          <w:iCs/>
          <w:u w:val="single"/>
        </w:rPr>
        <w:t>suppress</w:t>
      </w:r>
      <w:r w:rsidRPr="00CE1B62">
        <w:rPr>
          <w:u w:val="single"/>
        </w:rPr>
        <w:t xml:space="preserve"> or even </w:t>
      </w:r>
      <w:r w:rsidRPr="00CE1B62">
        <w:rPr>
          <w:b/>
          <w:iCs/>
          <w:u w:val="single"/>
        </w:rPr>
        <w:t>destroy</w:t>
      </w:r>
      <w:r w:rsidRPr="00CE1B62">
        <w:rPr>
          <w:u w:val="single"/>
        </w:rPr>
        <w:t xml:space="preserve"> competition</w:t>
      </w:r>
      <w:r w:rsidRPr="00CE1B62">
        <w:rPr>
          <w:sz w:val="14"/>
        </w:rPr>
        <w:t xml:space="preserve">." 196 </w:t>
      </w:r>
      <w:r w:rsidRPr="00CE1B62">
        <w:rPr>
          <w:u w:val="single"/>
        </w:rPr>
        <w:t xml:space="preserve">While this extremely broad statement might suggest that </w:t>
      </w:r>
      <w:r w:rsidRPr="00CE1B62">
        <w:rPr>
          <w:b/>
          <w:iCs/>
          <w:u w:val="single"/>
        </w:rPr>
        <w:t>any fact</w:t>
      </w:r>
      <w:r w:rsidRPr="00CE1B62">
        <w:rPr>
          <w:u w:val="single"/>
        </w:rPr>
        <w:t xml:space="preserve"> is relevant to the inquiry, the salient facts under the rule of reason are "those that tend to establish whether a restraint increases or decreases output, or decreases or increases prices."</w:t>
      </w:r>
      <w:r w:rsidRPr="00CE1B62">
        <w:rPr>
          <w:sz w:val="14"/>
        </w:rPr>
        <w:t xml:space="preserve"> 197 </w:t>
      </w:r>
      <w:r w:rsidRPr="00CE1B62">
        <w:rPr>
          <w:b/>
          <w:iCs/>
          <w:highlight w:val="cyan"/>
          <w:u w:val="single"/>
        </w:rPr>
        <w:t>If</w:t>
      </w:r>
      <w:r w:rsidRPr="00CE1B62">
        <w:rPr>
          <w:u w:val="single"/>
        </w:rPr>
        <w:t xml:space="preserve"> an </w:t>
      </w:r>
      <w:r w:rsidRPr="00CE1B62">
        <w:rPr>
          <w:b/>
          <w:iCs/>
          <w:highlight w:val="cyan"/>
          <w:u w:val="single"/>
        </w:rPr>
        <w:t>anticompetitive effect is found</w:t>
      </w:r>
      <w:r w:rsidRPr="00CE1B62">
        <w:rPr>
          <w:u w:val="single"/>
        </w:rPr>
        <w:t xml:space="preserve">, </w:t>
      </w:r>
      <w:r w:rsidRPr="00CE1B62">
        <w:rPr>
          <w:b/>
          <w:iCs/>
          <w:u w:val="single"/>
        </w:rPr>
        <w:t xml:space="preserve">then the </w:t>
      </w:r>
      <w:r w:rsidRPr="00CE1B62">
        <w:rPr>
          <w:b/>
          <w:iCs/>
          <w:highlight w:val="cyan"/>
          <w:u w:val="single"/>
        </w:rPr>
        <w:t>action is illegal</w:t>
      </w:r>
      <w:r w:rsidRPr="00CE1B62">
        <w:rPr>
          <w:highlight w:val="cyan"/>
          <w:u w:val="single"/>
        </w:rPr>
        <w:t xml:space="preserve"> and</w:t>
      </w:r>
      <w:r w:rsidRPr="00CE1B62">
        <w:rPr>
          <w:u w:val="single"/>
        </w:rPr>
        <w:t xml:space="preserve"> the </w:t>
      </w:r>
      <w:r w:rsidRPr="00CE1B62">
        <w:rPr>
          <w:highlight w:val="cyan"/>
          <w:u w:val="single"/>
        </w:rPr>
        <w:t xml:space="preserve">rule of reason </w:t>
      </w:r>
      <w:r w:rsidRPr="00CE1B62">
        <w:rPr>
          <w:b/>
          <w:iCs/>
          <w:highlight w:val="cyan"/>
          <w:u w:val="single"/>
        </w:rPr>
        <w:t>operates, like</w:t>
      </w:r>
      <w:r w:rsidRPr="00CE1B62">
        <w:rPr>
          <w:b/>
          <w:iCs/>
          <w:u w:val="single"/>
        </w:rPr>
        <w:t xml:space="preserve"> the </w:t>
      </w:r>
      <w:r w:rsidRPr="00CE1B62">
        <w:rPr>
          <w:b/>
          <w:iCs/>
          <w:highlight w:val="cyan"/>
          <w:u w:val="single"/>
        </w:rPr>
        <w:t>per se rule, as a prohibition</w:t>
      </w:r>
      <w:r w:rsidRPr="00CE1B62">
        <w:rPr>
          <w:sz w:val="14"/>
        </w:rPr>
        <w:t xml:space="preserve">. 198 The rule of reason can also operate as a disincentive, even if </w:t>
      </w:r>
      <w:proofErr w:type="gramStart"/>
      <w:r w:rsidRPr="00CE1B62">
        <w:rPr>
          <w:sz w:val="14"/>
        </w:rPr>
        <w:t>no  [</w:t>
      </w:r>
      <w:proofErr w:type="gramEnd"/>
      <w:r w:rsidRPr="00CE1B62">
        <w:rPr>
          <w:sz w:val="14"/>
        </w:rPr>
        <w:t>*178]  court finds an anticompetitive effect, as uncertainty and litigation risk may discourage firms from undertaking legally permissible, environmentally positive industry collaborations. 199</w:t>
      </w:r>
    </w:p>
    <w:p w14:paraId="6E37C45E" w14:textId="77777777" w:rsidR="00CE1B62" w:rsidRPr="00CE1B62" w:rsidRDefault="00CE1B62" w:rsidP="00CE1B62">
      <w:pPr>
        <w:rPr>
          <w:b/>
          <w:bCs/>
        </w:rPr>
      </w:pPr>
    </w:p>
    <w:p w14:paraId="3E11B086" w14:textId="77777777" w:rsidR="00CE1B62" w:rsidRPr="00CE1B62" w:rsidRDefault="00CE1B62" w:rsidP="00CE1B62">
      <w:pPr>
        <w:rPr>
          <w:rFonts w:eastAsia="Cambria"/>
          <w:u w:val="single"/>
        </w:rPr>
      </w:pPr>
    </w:p>
    <w:p w14:paraId="47ADC797"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C/I Prohibit can mean ‘severely hinder’---doesn’t necessitate a ban. </w:t>
      </w:r>
    </w:p>
    <w:p w14:paraId="70CECD8F" w14:textId="77777777" w:rsidR="00CE1B62" w:rsidRPr="00CE1B62" w:rsidRDefault="00CE1B62" w:rsidP="00CE1B62">
      <w:r w:rsidRPr="00CE1B62">
        <w:rPr>
          <w:b/>
          <w:bCs/>
          <w:sz w:val="26"/>
        </w:rPr>
        <w:t>Washington Court of Appeals 19</w:t>
      </w:r>
      <w:r w:rsidRPr="00CE1B62">
        <w:t xml:space="preserve"> (KORSMO-judge. Opinion in State v. Kimball, No. 35441-5-III (Wash. Ct. App. Apr. 2, 2019). Google scholar caselaw. Date accessed 7/13/21). </w:t>
      </w:r>
    </w:p>
    <w:p w14:paraId="48B0E1C2" w14:textId="77777777" w:rsidR="00CE1B62" w:rsidRPr="00CE1B62" w:rsidRDefault="00CE1B62" w:rsidP="00CE1B62">
      <w:pPr>
        <w:rPr>
          <w:sz w:val="16"/>
        </w:rPr>
      </w:pPr>
      <w:r w:rsidRPr="00CE1B62">
        <w:rPr>
          <w:sz w:val="16"/>
        </w:rPr>
        <w:t>His argument runs counter to the meaning of the word "</w:t>
      </w:r>
      <w:r w:rsidRPr="00CE1B62">
        <w:rPr>
          <w:highlight w:val="cyan"/>
          <w:u w:val="single"/>
        </w:rPr>
        <w:t>prohibit</w:t>
      </w:r>
      <w:r w:rsidRPr="00CE1B62">
        <w:rPr>
          <w:sz w:val="16"/>
        </w:rPr>
        <w:t xml:space="preserve">." It </w:t>
      </w:r>
      <w:r w:rsidRPr="00CE1B62">
        <w:rPr>
          <w:highlight w:val="cyan"/>
          <w:u w:val="single"/>
        </w:rPr>
        <w:t>means</w:t>
      </w:r>
      <w:r w:rsidRPr="00CE1B62">
        <w:rPr>
          <w:sz w:val="16"/>
        </w:rPr>
        <w:t xml:space="preserve"> "1. To forbid by law. 2. </w:t>
      </w:r>
      <w:r w:rsidRPr="00CE1B62">
        <w:rPr>
          <w:highlight w:val="cyan"/>
          <w:u w:val="single"/>
        </w:rPr>
        <w:t>To</w:t>
      </w:r>
      <w:r w:rsidRPr="00CE1B62">
        <w:rPr>
          <w:u w:val="single"/>
        </w:rPr>
        <w:t xml:space="preserve"> prevent</w:t>
      </w:r>
      <w:r w:rsidRPr="00CE1B62">
        <w:rPr>
          <w:sz w:val="16"/>
        </w:rPr>
        <w:t xml:space="preserve">, preclude, </w:t>
      </w:r>
      <w:r w:rsidRPr="00CE1B62">
        <w:rPr>
          <w:u w:val="single"/>
        </w:rPr>
        <w:t xml:space="preserve">or </w:t>
      </w:r>
      <w:r w:rsidRPr="00CE1B62">
        <w:rPr>
          <w:highlight w:val="cyan"/>
          <w:u w:val="single"/>
        </w:rPr>
        <w:t>severely hinder</w:t>
      </w:r>
      <w:r w:rsidRPr="00CE1B62">
        <w:rPr>
          <w:sz w:val="16"/>
        </w:rPr>
        <w:t xml:space="preserve">." BLACK'S LAW DICTIONARY 1405 (10th ed. 2014). </w:t>
      </w:r>
      <w:r w:rsidRPr="00CE1B62">
        <w:rPr>
          <w:highlight w:val="cyan"/>
          <w:u w:val="single"/>
        </w:rPr>
        <w:t xml:space="preserve">As </w:t>
      </w:r>
      <w:r w:rsidRPr="00CE1B62">
        <w:rPr>
          <w:b/>
          <w:iCs/>
          <w:highlight w:val="cyan"/>
          <w:u w:val="single"/>
        </w:rPr>
        <w:t>"severely hinder"</w:t>
      </w:r>
      <w:r w:rsidRPr="00CE1B62">
        <w:rPr>
          <w:sz w:val="16"/>
          <w:highlight w:val="cyan"/>
        </w:rPr>
        <w:t xml:space="preserve"> </w:t>
      </w:r>
      <w:r w:rsidRPr="00CE1B62">
        <w:rPr>
          <w:highlight w:val="cyan"/>
          <w:u w:val="single"/>
        </w:rPr>
        <w:t>suggests</w:t>
      </w:r>
      <w:r w:rsidRPr="00CE1B62">
        <w:rPr>
          <w:sz w:val="16"/>
        </w:rPr>
        <w:t>, a "</w:t>
      </w:r>
      <w:r w:rsidRPr="00CE1B62">
        <w:rPr>
          <w:highlight w:val="cyan"/>
          <w:u w:val="single"/>
        </w:rPr>
        <w:t xml:space="preserve">prohibition" </w:t>
      </w:r>
      <w:r w:rsidRPr="00CE1B62">
        <w:rPr>
          <w:b/>
          <w:iCs/>
          <w:highlight w:val="cyan"/>
          <w:u w:val="single"/>
        </w:rPr>
        <w:t>need not be</w:t>
      </w:r>
      <w:r w:rsidRPr="00CE1B62">
        <w:rPr>
          <w:highlight w:val="cyan"/>
          <w:u w:val="single"/>
        </w:rPr>
        <w:t xml:space="preserve"> an all or nothing proposition</w:t>
      </w:r>
      <w:r w:rsidRPr="00CE1B62">
        <w:rPr>
          <w:sz w:val="16"/>
        </w:rPr>
        <w:t>.</w:t>
      </w:r>
    </w:p>
    <w:p w14:paraId="44D19E3A" w14:textId="77777777" w:rsidR="00CE1B62" w:rsidRPr="00CE1B62" w:rsidRDefault="00CE1B62" w:rsidP="00CE1B62">
      <w:pPr>
        <w:rPr>
          <w:sz w:val="16"/>
        </w:rPr>
      </w:pPr>
    </w:p>
    <w:p w14:paraId="18F72A2B" w14:textId="77777777" w:rsidR="00CE1B62" w:rsidRPr="00CE1B62" w:rsidRDefault="00CE1B62" w:rsidP="00CE1B62"/>
    <w:p w14:paraId="5CCFBA3C" w14:textId="77777777" w:rsidR="00CE1B62" w:rsidRPr="00CE1B62" w:rsidRDefault="00CE1B62" w:rsidP="00CE1B62">
      <w:pPr>
        <w:rPr>
          <w:rFonts w:eastAsia="Cambria"/>
        </w:rPr>
      </w:pPr>
    </w:p>
    <w:p w14:paraId="28286E0F" w14:textId="77777777" w:rsidR="00CE1B62" w:rsidRPr="00CE1B62" w:rsidRDefault="00CE1B62" w:rsidP="00CE1B62">
      <w:pPr>
        <w:rPr>
          <w:rFonts w:eastAsia="Cambria"/>
        </w:rPr>
      </w:pPr>
    </w:p>
    <w:p w14:paraId="3212FC42" w14:textId="07C98749" w:rsidR="00CE1B62" w:rsidRPr="00CE1B62" w:rsidRDefault="00006552" w:rsidP="00CE1B62">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w:t>
      </w:r>
      <w:r w:rsidR="00CE1B62">
        <w:rPr>
          <w:rFonts w:eastAsia="MS Gothic" w:cs="Times New Roman"/>
          <w:b/>
          <w:sz w:val="32"/>
          <w:szCs w:val="24"/>
          <w:u w:val="single"/>
        </w:rPr>
        <w:t>Intrastate CP</w:t>
      </w:r>
    </w:p>
    <w:p w14:paraId="17B4E064" w14:textId="77777777" w:rsidR="00CE1B62" w:rsidRPr="00CE1B62" w:rsidRDefault="00CE1B62" w:rsidP="00CE1B62">
      <w:pPr>
        <w:rPr>
          <w:rFonts w:eastAsia="Cambria"/>
        </w:rPr>
      </w:pPr>
    </w:p>
    <w:p w14:paraId="11111248" w14:textId="77777777" w:rsidR="00CE1B62" w:rsidRPr="00CE1B62" w:rsidRDefault="00CE1B62" w:rsidP="00CE1B62">
      <w:pPr>
        <w:rPr>
          <w:rFonts w:eastAsia="Cambria"/>
          <w:u w:val="single"/>
        </w:rPr>
      </w:pPr>
    </w:p>
    <w:p w14:paraId="56F70ABE"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 xml:space="preserve">The counterplan hands the keys to the first amendment to the states – that </w:t>
      </w:r>
      <w:proofErr w:type="spellStart"/>
      <w:r w:rsidRPr="00CE1B62">
        <w:rPr>
          <w:rFonts w:eastAsia="MS Gothic" w:cs="Times New Roman"/>
          <w:b/>
          <w:iCs/>
          <w:sz w:val="26"/>
        </w:rPr>
        <w:t>destrosy</w:t>
      </w:r>
      <w:proofErr w:type="spellEnd"/>
      <w:r w:rsidRPr="00CE1B62">
        <w:rPr>
          <w:rFonts w:eastAsia="MS Gothic" w:cs="Times New Roman"/>
          <w:b/>
          <w:iCs/>
          <w:sz w:val="26"/>
        </w:rPr>
        <w:t xml:space="preserve"> patent </w:t>
      </w:r>
      <w:proofErr w:type="spellStart"/>
      <w:r w:rsidRPr="00CE1B62">
        <w:rPr>
          <w:rFonts w:eastAsia="MS Gothic" w:cs="Times New Roman"/>
          <w:b/>
          <w:iCs/>
          <w:sz w:val="26"/>
        </w:rPr>
        <w:t>ceteranty</w:t>
      </w:r>
      <w:proofErr w:type="spellEnd"/>
    </w:p>
    <w:p w14:paraId="5E63EE28" w14:textId="77777777" w:rsidR="00CE1B62" w:rsidRPr="00CE1B62" w:rsidRDefault="00CE1B62" w:rsidP="00CE1B62">
      <w:pPr>
        <w:rPr>
          <w:rFonts w:eastAsia="Cambria"/>
        </w:rPr>
      </w:pPr>
      <w:proofErr w:type="spellStart"/>
      <w:r w:rsidRPr="00CE1B62">
        <w:rPr>
          <w:rFonts w:eastAsia="Cambria"/>
          <w:b/>
          <w:bCs/>
          <w:sz w:val="26"/>
        </w:rPr>
        <w:t>Hrdy</w:t>
      </w:r>
      <w:proofErr w:type="spellEnd"/>
      <w:r w:rsidRPr="00CE1B62">
        <w:rPr>
          <w:rFonts w:eastAsia="Cambria"/>
          <w:b/>
          <w:bCs/>
          <w:sz w:val="26"/>
        </w:rPr>
        <w:t xml:space="preserve"> 18</w:t>
      </w:r>
      <w:r w:rsidRPr="00CE1B62">
        <w:rPr>
          <w:rFonts w:eastAsia="Cambria"/>
        </w:rPr>
        <w:t xml:space="preserve"> (Camilla A. </w:t>
      </w:r>
      <w:proofErr w:type="spellStart"/>
      <w:r w:rsidRPr="00CE1B62">
        <w:rPr>
          <w:rFonts w:eastAsia="Cambria"/>
        </w:rPr>
        <w:t>Hrdy</w:t>
      </w:r>
      <w:proofErr w:type="spellEnd"/>
      <w:r w:rsidRPr="00CE1B62">
        <w:rPr>
          <w:rFonts w:eastAsia="Cambria"/>
        </w:rPr>
        <w:t>, Assistant Professor, University of Akron School of Law, THE REEMERGENCE OF STATE ANTI-PATENT LAW, 89 U. Colo. L. Rev. 133, y2k)</w:t>
      </w:r>
    </w:p>
    <w:p w14:paraId="3AB44F7F" w14:textId="77777777" w:rsidR="00CE1B62" w:rsidRPr="00CE1B62" w:rsidRDefault="00CE1B62" w:rsidP="00CE1B62">
      <w:pPr>
        <w:rPr>
          <w:rFonts w:eastAsia="Cambria"/>
        </w:rPr>
      </w:pPr>
      <w:r w:rsidRPr="00CE1B62">
        <w:rPr>
          <w:rFonts w:eastAsia="Cambria"/>
          <w:highlight w:val="cyan"/>
          <w:u w:val="single"/>
        </w:rPr>
        <w:t xml:space="preserve">Following the </w:t>
      </w:r>
      <w:r w:rsidRPr="00CE1B62">
        <w:rPr>
          <w:rFonts w:eastAsia="Cambria"/>
          <w:b/>
          <w:iCs/>
          <w:highlight w:val="cyan"/>
          <w:u w:val="single"/>
        </w:rPr>
        <w:t>Federal Circuit's</w:t>
      </w:r>
      <w:r w:rsidRPr="00CE1B62">
        <w:rPr>
          <w:rFonts w:eastAsia="Cambria"/>
          <w:highlight w:val="cyan"/>
        </w:rPr>
        <w:t xml:space="preserve"> </w:t>
      </w:r>
      <w:r w:rsidRPr="00CE1B62">
        <w:rPr>
          <w:rFonts w:eastAsia="Cambria"/>
          <w:highlight w:val="cyan"/>
          <w:u w:val="single"/>
        </w:rPr>
        <w:t>lead</w:t>
      </w:r>
      <w:r w:rsidRPr="00CE1B62">
        <w:rPr>
          <w:rFonts w:eastAsia="Cambria"/>
          <w:u w:val="single"/>
        </w:rPr>
        <w:t xml:space="preserve">, </w:t>
      </w:r>
      <w:r w:rsidRPr="00CE1B62">
        <w:rPr>
          <w:rFonts w:eastAsia="Cambria"/>
          <w:highlight w:val="cyan"/>
          <w:u w:val="single"/>
        </w:rPr>
        <w:t>courts</w:t>
      </w:r>
      <w:r w:rsidRPr="00CE1B62">
        <w:rPr>
          <w:rFonts w:eastAsia="Cambria"/>
          <w:u w:val="single"/>
        </w:rPr>
        <w:t xml:space="preserve"> </w:t>
      </w:r>
      <w:r w:rsidRPr="00CE1B62">
        <w:rPr>
          <w:rFonts w:eastAsia="Cambria"/>
          <w:b/>
          <w:iCs/>
          <w:u w:val="single"/>
        </w:rPr>
        <w:t>currently</w:t>
      </w:r>
      <w:r w:rsidRPr="00CE1B62">
        <w:rPr>
          <w:rFonts w:eastAsia="Cambria"/>
        </w:rPr>
        <w:t xml:space="preserve"> </w:t>
      </w:r>
      <w:r w:rsidRPr="00CE1B62">
        <w:rPr>
          <w:rFonts w:eastAsia="Cambria"/>
          <w:highlight w:val="cyan"/>
          <w:u w:val="single"/>
        </w:rPr>
        <w:t>rely on</w:t>
      </w:r>
      <w:r w:rsidRPr="00CE1B62">
        <w:rPr>
          <w:rFonts w:eastAsia="Cambria"/>
          <w:u w:val="single"/>
        </w:rPr>
        <w:t xml:space="preserve"> either</w:t>
      </w:r>
      <w:r w:rsidRPr="00CE1B62">
        <w:rPr>
          <w:rFonts w:eastAsia="Cambria"/>
        </w:rPr>
        <w:t xml:space="preserve"> implied conflict preemption analysis 381 or on </w:t>
      </w:r>
      <w:r w:rsidRPr="00CE1B62">
        <w:rPr>
          <w:rFonts w:eastAsia="Cambria"/>
          <w:u w:val="single"/>
        </w:rPr>
        <w:t>the</w:t>
      </w:r>
      <w:r w:rsidRPr="00CE1B62">
        <w:rPr>
          <w:rFonts w:eastAsia="Cambria"/>
        </w:rPr>
        <w:t xml:space="preserve"> Federal Circuit's </w:t>
      </w:r>
      <w:r w:rsidRPr="00CE1B62">
        <w:rPr>
          <w:rFonts w:eastAsia="Cambria"/>
          <w:b/>
          <w:iCs/>
          <w:highlight w:val="cyan"/>
          <w:u w:val="single"/>
        </w:rPr>
        <w:t>expansive interpretation</w:t>
      </w:r>
      <w:r w:rsidRPr="00CE1B62">
        <w:rPr>
          <w:rFonts w:eastAsia="Cambria"/>
          <w:highlight w:val="cyan"/>
        </w:rPr>
        <w:t xml:space="preserve"> </w:t>
      </w:r>
      <w:r w:rsidRPr="00CE1B62">
        <w:rPr>
          <w:rFonts w:eastAsia="Cambria"/>
          <w:highlight w:val="cyan"/>
          <w:u w:val="single"/>
        </w:rPr>
        <w:t>of</w:t>
      </w:r>
      <w:r w:rsidRPr="00CE1B62">
        <w:rPr>
          <w:rFonts w:eastAsia="Cambria"/>
          <w:u w:val="single"/>
        </w:rPr>
        <w:t xml:space="preserve"> the </w:t>
      </w:r>
      <w:r w:rsidRPr="00CE1B62">
        <w:rPr>
          <w:rFonts w:eastAsia="Cambria"/>
          <w:b/>
          <w:iCs/>
          <w:highlight w:val="cyan"/>
          <w:u w:val="single"/>
        </w:rPr>
        <w:t>First Amendment</w:t>
      </w:r>
      <w:r w:rsidRPr="00CE1B62">
        <w:rPr>
          <w:rFonts w:eastAsia="Cambria"/>
          <w:b/>
          <w:iCs/>
          <w:u w:val="single"/>
        </w:rPr>
        <w:t xml:space="preserve"> </w:t>
      </w:r>
      <w:r w:rsidRPr="00CE1B62">
        <w:rPr>
          <w:rFonts w:eastAsia="Cambria"/>
          <w:b/>
          <w:iCs/>
          <w:highlight w:val="cyan"/>
          <w:u w:val="single"/>
        </w:rPr>
        <w:t>Petitioning Immunity</w:t>
      </w:r>
      <w:r w:rsidRPr="00CE1B62">
        <w:rPr>
          <w:rFonts w:eastAsia="Cambria"/>
          <w:b/>
          <w:iCs/>
          <w:u w:val="single"/>
        </w:rPr>
        <w:t xml:space="preserve"> Doctrine</w:t>
      </w:r>
      <w:r w:rsidRPr="00CE1B62">
        <w:rPr>
          <w:rFonts w:eastAsia="Cambria"/>
        </w:rPr>
        <w:t>. 382 There are several reasons to prefer the historic approach.</w:t>
      </w:r>
    </w:p>
    <w:p w14:paraId="325A823F" w14:textId="77777777" w:rsidR="00CE1B62" w:rsidRPr="00CE1B62" w:rsidRDefault="00CE1B62" w:rsidP="00CE1B62">
      <w:pPr>
        <w:rPr>
          <w:rFonts w:eastAsia="Cambria"/>
          <w:sz w:val="2"/>
          <w:szCs w:val="8"/>
        </w:rPr>
      </w:pPr>
      <w:r w:rsidRPr="00CE1B62">
        <w:rPr>
          <w:rFonts w:eastAsia="Cambria"/>
          <w:sz w:val="2"/>
          <w:szCs w:val="8"/>
        </w:rPr>
        <w:t>1. Rooted in History and Relevant Supreme Court Precedent</w:t>
      </w:r>
    </w:p>
    <w:p w14:paraId="55436CD3" w14:textId="77777777" w:rsidR="00CE1B62" w:rsidRPr="00CE1B62" w:rsidRDefault="00CE1B62" w:rsidP="00CE1B62">
      <w:pPr>
        <w:rPr>
          <w:rFonts w:eastAsia="Cambria"/>
          <w:sz w:val="2"/>
          <w:szCs w:val="8"/>
        </w:rPr>
      </w:pPr>
      <w:r w:rsidRPr="00CE1B62">
        <w:rPr>
          <w:rFonts w:eastAsia="Cambria"/>
          <w:sz w:val="2"/>
          <w:szCs w:val="8"/>
        </w:rPr>
        <w:t>First, the historic approach is not only rooted in history, but in accordance with Supreme Court precedent. This cannot be said for implied conflict preemption, which comes from Supreme Court case law addressing state patent-like rights, not state anti-patent laws. As explained in the prior section, these two fields of law are distinct and should not be assessed using the same preemption standard. 383 Nor can it be said for Petitioning Immunity, which is imported from case law involving federal antitrust liability. No Supreme Court case has said that the Petition Clause should apply to state laws that regulate patents, or that the Petition Clause represents a particularly high level of immunity for patentees.</w:t>
      </w:r>
    </w:p>
    <w:p w14:paraId="16B2AE80" w14:textId="77777777" w:rsidR="00CE1B62" w:rsidRPr="00CE1B62" w:rsidRDefault="00CE1B62" w:rsidP="00CE1B62">
      <w:pPr>
        <w:rPr>
          <w:rFonts w:eastAsia="Cambria"/>
          <w:sz w:val="2"/>
          <w:szCs w:val="8"/>
        </w:rPr>
      </w:pPr>
      <w:r w:rsidRPr="00CE1B62">
        <w:rPr>
          <w:rFonts w:eastAsia="Cambria"/>
          <w:sz w:val="2"/>
          <w:szCs w:val="8"/>
        </w:rPr>
        <w:t xml:space="preserve">[*211] </w:t>
      </w:r>
    </w:p>
    <w:p w14:paraId="5FDD21CA" w14:textId="77777777" w:rsidR="00CE1B62" w:rsidRPr="00CE1B62" w:rsidRDefault="00CE1B62" w:rsidP="00CE1B62">
      <w:pPr>
        <w:rPr>
          <w:rFonts w:eastAsia="Cambria"/>
          <w:sz w:val="2"/>
          <w:szCs w:val="8"/>
        </w:rPr>
      </w:pPr>
      <w:r w:rsidRPr="00CE1B62">
        <w:rPr>
          <w:rFonts w:eastAsia="Cambria"/>
          <w:sz w:val="2"/>
          <w:szCs w:val="8"/>
        </w:rPr>
        <w:t>2. Recognizes a Constitutional, as Opposed to Merely a Statutory, Barrier to State Anti-Patent Laws</w:t>
      </w:r>
    </w:p>
    <w:p w14:paraId="4166328D" w14:textId="77777777" w:rsidR="00CE1B62" w:rsidRPr="00CE1B62" w:rsidRDefault="00CE1B62" w:rsidP="00CE1B62">
      <w:pPr>
        <w:rPr>
          <w:rFonts w:eastAsia="Cambria"/>
          <w:sz w:val="2"/>
          <w:szCs w:val="8"/>
        </w:rPr>
      </w:pPr>
      <w:r w:rsidRPr="00CE1B62">
        <w:rPr>
          <w:rFonts w:eastAsia="Cambria"/>
          <w:sz w:val="2"/>
          <w:szCs w:val="8"/>
        </w:rPr>
        <w:t>Second, implied conflict preemption analysis wrongly assumes that congressional intent to preempt a state anti-patent law is required. Congress's implied intention to preempt a state anti-patent law is not required. Rather, the mandate to preempt a local law that interferes with the patentee's exclusive right comes from the Intellectual Property Clause itself. 384 The historical Intellectual Property Clause analysis recognizes that the true limit to state authority to pass anti-patent laws is the Intellectual Property Clause.</w:t>
      </w:r>
    </w:p>
    <w:p w14:paraId="08AE21D8" w14:textId="77777777" w:rsidR="00CE1B62" w:rsidRPr="00CE1B62" w:rsidRDefault="00CE1B62" w:rsidP="00CE1B62">
      <w:pPr>
        <w:rPr>
          <w:rFonts w:eastAsia="Cambria"/>
          <w:sz w:val="2"/>
          <w:szCs w:val="8"/>
        </w:rPr>
      </w:pPr>
      <w:r w:rsidRPr="00CE1B62">
        <w:rPr>
          <w:rFonts w:eastAsia="Cambria"/>
          <w:sz w:val="2"/>
          <w:szCs w:val="8"/>
        </w:rPr>
        <w:t>3. Preserves a Slice of State Authority to Regulate Patents</w:t>
      </w:r>
    </w:p>
    <w:p w14:paraId="1B550E0C" w14:textId="77777777" w:rsidR="00CE1B62" w:rsidRPr="00CE1B62" w:rsidRDefault="00CE1B62" w:rsidP="00CE1B62">
      <w:pPr>
        <w:rPr>
          <w:rFonts w:eastAsia="Cambria"/>
          <w:sz w:val="2"/>
          <w:szCs w:val="8"/>
        </w:rPr>
      </w:pPr>
      <w:r w:rsidRPr="00CE1B62">
        <w:rPr>
          <w:rFonts w:eastAsia="Cambria"/>
          <w:sz w:val="2"/>
          <w:szCs w:val="8"/>
        </w:rPr>
        <w:t>Third, the Intellectual Property Clause analysis preserves a not-insignificant slice of state authority to regulate patent assertions and other activity involving patents. So long as the state anti-patent law does not impose an "unreasonable" burden on the patentee's exclusive right, it is not preempted. In Allen, the Court found a registration statute that sought to ensure patents were genuine (not expired or revoked) was not unreasonable. Several other state regulations can avoid preemption under this reasonableness standard, so long as they survive the balancing test described above, i.e., the burden on the patentee does not outweigh the state's valid interest in passing the law.</w:t>
      </w:r>
    </w:p>
    <w:p w14:paraId="2908AD24" w14:textId="77777777" w:rsidR="00CE1B62" w:rsidRPr="00CE1B62" w:rsidRDefault="00CE1B62" w:rsidP="00CE1B62">
      <w:pPr>
        <w:rPr>
          <w:rFonts w:eastAsia="Cambria"/>
          <w:sz w:val="2"/>
          <w:szCs w:val="8"/>
        </w:rPr>
      </w:pPr>
      <w:r w:rsidRPr="00CE1B62">
        <w:rPr>
          <w:rFonts w:eastAsia="Cambria"/>
          <w:sz w:val="2"/>
          <w:szCs w:val="8"/>
        </w:rPr>
        <w:t>The reasonableness assessment thus avoids one of the major problems with the Federal Circuit's utilization of First Amendment Petition Clause Immunity to address state restrictions on patentees' ability to enforce their patents: the standard is arguably overly strict and weighs in favor of preemption in most conceivable cases. 385 As discussed above, one of the problems may be that it is simply too difficult to determine whether a patent assertion is "objectively baseless" or not, especially before litigation commences. Thus, the safe route may simply be to lean towards finding the patentee was [*212] not wrong to bring a potentially meritorious claim.</w:t>
      </w:r>
    </w:p>
    <w:p w14:paraId="4CE6FC31" w14:textId="77777777" w:rsidR="00CE1B62" w:rsidRPr="00CE1B62" w:rsidRDefault="00CE1B62" w:rsidP="00CE1B62">
      <w:pPr>
        <w:rPr>
          <w:rFonts w:eastAsia="Cambria"/>
          <w:sz w:val="2"/>
          <w:szCs w:val="8"/>
        </w:rPr>
      </w:pPr>
      <w:r w:rsidRPr="00CE1B62">
        <w:rPr>
          <w:rFonts w:eastAsia="Cambria"/>
          <w:sz w:val="2"/>
          <w:szCs w:val="8"/>
        </w:rPr>
        <w:t xml:space="preserve">Notably, the Petitioning Immunity analysis is not the only place we see the courts erring on the side of preemption. When applying conflict preemption analysis, the Federal Circuit has been quite </w:t>
      </w:r>
      <w:proofErr w:type="gramStart"/>
      <w:r w:rsidRPr="00CE1B62">
        <w:rPr>
          <w:rFonts w:eastAsia="Cambria"/>
          <w:sz w:val="2"/>
          <w:szCs w:val="8"/>
        </w:rPr>
        <w:t>patentee-protective</w:t>
      </w:r>
      <w:proofErr w:type="gramEnd"/>
      <w:r w:rsidRPr="00CE1B62">
        <w:rPr>
          <w:rFonts w:eastAsia="Cambria"/>
          <w:sz w:val="2"/>
          <w:szCs w:val="8"/>
        </w:rPr>
        <w:t>. For instance, in Biotechnology Industry Organization v. District of Columbia, the Federal Circuit held that a state law restricting the prices patentees could charge for their patented drugs was preempted merely because it limited the pecuniary reward patentees could make from their patents. 386 Plaintiffs urged that the District of Columbia's Prescription Drug Excessive Pricing Act, which prohibited charging "excessive" prices for patented prescription drugs, conflicted with "Congress's intention to provide [pharmaceutical patent holders] with the pecuniary reward that follows from the right to exclude granted by a patent." 387 The Federal Circuit agreed, determining that a major boon of the "right to exclude" is the "opportunity to obtain above-market profits during the patent's term." 388 "By penalizing high prices - and thus limiting the full exercise of the exclusionary power that derives from a patent" the Act conflicted with the congressional "purpose and objectives" of the patent laws. 389 "The underlying determination about the proper balance between innovators' profit and consumer access to medication, though, is exclusively one for Congress to make." 390</w:t>
      </w:r>
    </w:p>
    <w:p w14:paraId="5465D3E5" w14:textId="77777777" w:rsidR="00CE1B62" w:rsidRPr="00CE1B62" w:rsidRDefault="00CE1B62" w:rsidP="00CE1B62">
      <w:pPr>
        <w:rPr>
          <w:rFonts w:eastAsia="Cambria"/>
          <w:sz w:val="2"/>
          <w:szCs w:val="8"/>
        </w:rPr>
      </w:pPr>
      <w:r w:rsidRPr="00CE1B62">
        <w:rPr>
          <w:rFonts w:eastAsia="Cambria"/>
          <w:sz w:val="2"/>
          <w:szCs w:val="8"/>
        </w:rPr>
        <w:t>Such pronouncements comport with many nineteenth-century courts' views about the allocation of power between Congress and the states. 391 However, under the rule of Allen, the true test should be whether the burden on the exclusive right is one of "reasonableness." A state price restriction law that does not significantly affect patentees' incentive to invent and commercialize should not be preempted.</w:t>
      </w:r>
    </w:p>
    <w:p w14:paraId="617EC7D7" w14:textId="77777777" w:rsidR="00CE1B62" w:rsidRPr="00CE1B62" w:rsidRDefault="00CE1B62" w:rsidP="00CE1B62">
      <w:pPr>
        <w:rPr>
          <w:rFonts w:eastAsia="Cambria"/>
          <w:sz w:val="2"/>
          <w:szCs w:val="8"/>
        </w:rPr>
      </w:pPr>
      <w:r w:rsidRPr="00CE1B62">
        <w:rPr>
          <w:rFonts w:eastAsia="Cambria"/>
          <w:sz w:val="2"/>
          <w:szCs w:val="8"/>
        </w:rPr>
        <w:t xml:space="preserve">[*213] </w:t>
      </w:r>
    </w:p>
    <w:p w14:paraId="57C5602A" w14:textId="77777777" w:rsidR="00CE1B62" w:rsidRPr="00CE1B62" w:rsidRDefault="00CE1B62" w:rsidP="00CE1B62">
      <w:pPr>
        <w:rPr>
          <w:rFonts w:eastAsia="Cambria"/>
          <w:sz w:val="2"/>
          <w:szCs w:val="8"/>
        </w:rPr>
      </w:pPr>
      <w:r w:rsidRPr="00CE1B62">
        <w:rPr>
          <w:rFonts w:eastAsia="Cambria"/>
          <w:sz w:val="2"/>
          <w:szCs w:val="8"/>
        </w:rPr>
        <w:t>4. Asks the Right Question</w:t>
      </w:r>
    </w:p>
    <w:p w14:paraId="4A071C06" w14:textId="77777777" w:rsidR="00CE1B62" w:rsidRPr="00CE1B62" w:rsidRDefault="00CE1B62" w:rsidP="00CE1B62">
      <w:pPr>
        <w:rPr>
          <w:rFonts w:eastAsia="Cambria"/>
          <w:sz w:val="2"/>
          <w:szCs w:val="8"/>
        </w:rPr>
      </w:pPr>
      <w:r w:rsidRPr="00CE1B62">
        <w:rPr>
          <w:rFonts w:eastAsia="Cambria"/>
          <w:sz w:val="2"/>
          <w:szCs w:val="8"/>
        </w:rPr>
        <w:t xml:space="preserve">Fourth, the Intellectual Property Clause standard </w:t>
      </w:r>
      <w:proofErr w:type="gramStart"/>
      <w:r w:rsidRPr="00CE1B62">
        <w:rPr>
          <w:rFonts w:eastAsia="Cambria"/>
          <w:sz w:val="2"/>
          <w:szCs w:val="8"/>
        </w:rPr>
        <w:t>asks precisely</w:t>
      </w:r>
      <w:proofErr w:type="gramEnd"/>
      <w:r w:rsidRPr="00CE1B62">
        <w:rPr>
          <w:rFonts w:eastAsia="Cambria"/>
          <w:sz w:val="2"/>
          <w:szCs w:val="8"/>
        </w:rPr>
        <w:t xml:space="preserve"> the right question. By balancing the burden on patentees' exclusive rights against the state's legitimate interests, such as its interest in regulating fraud, this rule directly addresses what we </w:t>
      </w:r>
      <w:proofErr w:type="gramStart"/>
      <w:r w:rsidRPr="00CE1B62">
        <w:rPr>
          <w:rFonts w:eastAsia="Cambria"/>
          <w:sz w:val="2"/>
          <w:szCs w:val="8"/>
        </w:rPr>
        <w:t>actually care</w:t>
      </w:r>
      <w:proofErr w:type="gramEnd"/>
      <w:r w:rsidRPr="00CE1B62">
        <w:rPr>
          <w:rFonts w:eastAsia="Cambria"/>
          <w:sz w:val="2"/>
          <w:szCs w:val="8"/>
        </w:rPr>
        <w:t xml:space="preserve"> about at a policy level: Namely, does the state law make it so difficult to enforce or profit from a patent that it effectively undermines the federal patent incentive? If the law's burden or compliance cost is high, then (as Justice Kent observed long ago) the law should be preempted because otherwise the state is essentially taking away what Congress has given through the patent. 392 If there is little or no cost to the patentee, and there is a high payoff for the state, then we should not care that the state law imposes a minimal compliance cost on patentees </w:t>
      </w:r>
      <w:proofErr w:type="gramStart"/>
      <w:r w:rsidRPr="00CE1B62">
        <w:rPr>
          <w:rFonts w:eastAsia="Cambria"/>
          <w:sz w:val="2"/>
          <w:szCs w:val="8"/>
        </w:rPr>
        <w:t>in order to</w:t>
      </w:r>
      <w:proofErr w:type="gramEnd"/>
      <w:r w:rsidRPr="00CE1B62">
        <w:rPr>
          <w:rFonts w:eastAsia="Cambria"/>
          <w:sz w:val="2"/>
          <w:szCs w:val="8"/>
        </w:rPr>
        <w:t xml:space="preserve"> achieve its legitimate purpose. 393 This singular focus on the burden to the patentee's Intellectual Property Clause rights contrasts with both obstacle preemption's open-ended balancing test and the Petition Clause's futile efforts to assess the merits of the patentee's cause of action prior to determining the validity of the patent and of the infringement claim. 394</w:t>
      </w:r>
    </w:p>
    <w:p w14:paraId="0DCAFA2F" w14:textId="77777777" w:rsidR="00CE1B62" w:rsidRPr="00CE1B62" w:rsidRDefault="00CE1B62" w:rsidP="00CE1B62">
      <w:pPr>
        <w:rPr>
          <w:rFonts w:eastAsia="Cambria"/>
          <w:sz w:val="2"/>
          <w:szCs w:val="8"/>
        </w:rPr>
      </w:pPr>
      <w:r w:rsidRPr="00CE1B62">
        <w:rPr>
          <w:rFonts w:eastAsia="Cambria"/>
          <w:sz w:val="2"/>
          <w:szCs w:val="8"/>
        </w:rPr>
        <w:t>5. More Practical to Apply</w:t>
      </w:r>
    </w:p>
    <w:p w14:paraId="3EEC950C" w14:textId="77777777" w:rsidR="00CE1B62" w:rsidRPr="00CE1B62" w:rsidRDefault="00CE1B62" w:rsidP="00CE1B62">
      <w:pPr>
        <w:rPr>
          <w:rFonts w:eastAsia="Cambria"/>
          <w:sz w:val="2"/>
          <w:szCs w:val="8"/>
        </w:rPr>
      </w:pPr>
      <w:r w:rsidRPr="00CE1B62">
        <w:rPr>
          <w:rFonts w:eastAsia="Cambria"/>
          <w:sz w:val="2"/>
          <w:szCs w:val="8"/>
        </w:rPr>
        <w:t xml:space="preserve">Fifth, the historic approach is a far more practical standard for courts to apply. As explained, purposes and objectives analysis </w:t>
      </w:r>
      <w:proofErr w:type="gramStart"/>
      <w:r w:rsidRPr="00CE1B62">
        <w:rPr>
          <w:rFonts w:eastAsia="Cambria"/>
          <w:sz w:val="2"/>
          <w:szCs w:val="8"/>
        </w:rPr>
        <w:t>is</w:t>
      </w:r>
      <w:proofErr w:type="gramEnd"/>
      <w:r w:rsidRPr="00CE1B62">
        <w:rPr>
          <w:rFonts w:eastAsia="Cambria"/>
          <w:sz w:val="2"/>
          <w:szCs w:val="8"/>
        </w:rPr>
        <w:t xml:space="preserve"> unwieldy and circuitous, and it wrongly relies on congressional intent to preempt. Meanwhile, the Petitioning Immunity analysis is not workable for </w:t>
      </w:r>
      <w:proofErr w:type="gramStart"/>
      <w:r w:rsidRPr="00CE1B62">
        <w:rPr>
          <w:rFonts w:eastAsia="Cambria"/>
          <w:sz w:val="2"/>
          <w:szCs w:val="8"/>
        </w:rPr>
        <w:t>the majority of</w:t>
      </w:r>
      <w:proofErr w:type="gramEnd"/>
      <w:r w:rsidRPr="00CE1B62">
        <w:rPr>
          <w:rFonts w:eastAsia="Cambria"/>
          <w:sz w:val="2"/>
          <w:szCs w:val="8"/>
        </w:rPr>
        <w:t xml:space="preserve"> state laws to which it is presently applied. Petitioning Immunity requires determining whether a patentee has been prevented from making an "objectively reasonable" patent assertion. 395 This is not a workable rule for adjudging patent assertions brought early in a patent dispute's lifetime. Except [*214] in the most egregious cases, no court - state or federal - can know before at least claim construction whether a patent is valid or infringed. 396 In contrast, assessing the compliance cost of a local law on patentees is at least something that courts (even state courts) can do, and that they can do even before a patent lawsuit has been filed. As explained, courts can order parties, including private parties as well as state attorneys general who bring public actions against patentees, to collect evidence on a state law's compliance cost on patentees </w:t>
      </w:r>
      <w:proofErr w:type="gramStart"/>
      <w:r w:rsidRPr="00CE1B62">
        <w:rPr>
          <w:rFonts w:eastAsia="Cambria"/>
          <w:sz w:val="2"/>
          <w:szCs w:val="8"/>
        </w:rPr>
        <w:t>in order to</w:t>
      </w:r>
      <w:proofErr w:type="gramEnd"/>
      <w:r w:rsidRPr="00CE1B62">
        <w:rPr>
          <w:rFonts w:eastAsia="Cambria"/>
          <w:sz w:val="2"/>
          <w:szCs w:val="8"/>
        </w:rPr>
        <w:t xml:space="preserve"> get a sense of whether the exclusive right has been unreasonably burdened by the law.</w:t>
      </w:r>
    </w:p>
    <w:p w14:paraId="151EBB23" w14:textId="77777777" w:rsidR="00CE1B62" w:rsidRPr="00CE1B62" w:rsidRDefault="00CE1B62" w:rsidP="00CE1B62">
      <w:pPr>
        <w:rPr>
          <w:rFonts w:eastAsia="Cambria"/>
        </w:rPr>
      </w:pPr>
      <w:r w:rsidRPr="00CE1B62">
        <w:rPr>
          <w:rFonts w:eastAsia="Cambria"/>
        </w:rPr>
        <w:t>6. Applies Only to State, Not to Federal, Regulation of Patents</w:t>
      </w:r>
    </w:p>
    <w:p w14:paraId="56FDF605" w14:textId="77777777" w:rsidR="00CE1B62" w:rsidRPr="00CE1B62" w:rsidRDefault="00CE1B62" w:rsidP="00CE1B62">
      <w:pPr>
        <w:rPr>
          <w:rFonts w:eastAsia="Cambria"/>
        </w:rPr>
      </w:pPr>
      <w:r w:rsidRPr="00CE1B62">
        <w:rPr>
          <w:rFonts w:eastAsia="Cambria"/>
        </w:rPr>
        <w:t xml:space="preserve">Lastly, returning to the Intellectual Property Clause as the benchmark for assessing the constitutionality of state anti-patent laws avoids the issue noted by </w:t>
      </w:r>
      <w:proofErr w:type="spellStart"/>
      <w:r w:rsidRPr="00CE1B62">
        <w:rPr>
          <w:rFonts w:eastAsia="Cambria"/>
        </w:rPr>
        <w:t>Gugliuzza</w:t>
      </w:r>
      <w:proofErr w:type="spellEnd"/>
      <w:r w:rsidRPr="00CE1B62">
        <w:rPr>
          <w:rFonts w:eastAsia="Cambria"/>
        </w:rPr>
        <w:t xml:space="preserve">, if </w:t>
      </w:r>
      <w:r w:rsidRPr="00CE1B62">
        <w:rPr>
          <w:rFonts w:eastAsia="Cambria"/>
          <w:u w:val="single"/>
        </w:rPr>
        <w:t>the</w:t>
      </w:r>
      <w:r w:rsidRPr="00CE1B62">
        <w:rPr>
          <w:rFonts w:eastAsia="Cambria"/>
        </w:rPr>
        <w:t xml:space="preserve"> Federal Circuit uses an </w:t>
      </w:r>
      <w:r w:rsidRPr="00CE1B62">
        <w:rPr>
          <w:rFonts w:eastAsia="Cambria"/>
          <w:b/>
          <w:iCs/>
          <w:highlight w:val="cyan"/>
          <w:u w:val="single"/>
        </w:rPr>
        <w:t>expansive</w:t>
      </w:r>
      <w:r w:rsidRPr="00CE1B62">
        <w:rPr>
          <w:rFonts w:eastAsia="Cambria"/>
          <w:b/>
          <w:iCs/>
          <w:u w:val="single"/>
        </w:rPr>
        <w:t xml:space="preserve"> notion</w:t>
      </w:r>
      <w:r w:rsidRPr="00CE1B62">
        <w:rPr>
          <w:rFonts w:eastAsia="Cambria"/>
        </w:rPr>
        <w:t xml:space="preserve"> </w:t>
      </w:r>
      <w:r w:rsidRPr="00CE1B62">
        <w:rPr>
          <w:rFonts w:eastAsia="Cambria"/>
          <w:u w:val="single"/>
        </w:rPr>
        <w:t xml:space="preserve">of Petitioning </w:t>
      </w:r>
      <w:r w:rsidRPr="00CE1B62">
        <w:rPr>
          <w:rFonts w:eastAsia="Cambria"/>
          <w:highlight w:val="cyan"/>
          <w:u w:val="single"/>
        </w:rPr>
        <w:t>Immunity</w:t>
      </w:r>
      <w:r w:rsidRPr="00CE1B62">
        <w:rPr>
          <w:rFonts w:eastAsia="Cambria"/>
        </w:rPr>
        <w:t xml:space="preserve"> under the First Amendment equivalently with preemption, this case law </w:t>
      </w:r>
      <w:r w:rsidRPr="00CE1B62">
        <w:rPr>
          <w:rFonts w:eastAsia="Cambria"/>
          <w:highlight w:val="cyan"/>
          <w:u w:val="single"/>
        </w:rPr>
        <w:t>would apply to</w:t>
      </w:r>
      <w:r w:rsidRPr="00CE1B62">
        <w:rPr>
          <w:rFonts w:eastAsia="Cambria"/>
          <w:u w:val="single"/>
        </w:rPr>
        <w:t xml:space="preserve"> </w:t>
      </w:r>
      <w:r w:rsidRPr="00CE1B62">
        <w:rPr>
          <w:rFonts w:eastAsia="Cambria"/>
          <w:b/>
          <w:iCs/>
          <w:u w:val="single"/>
        </w:rPr>
        <w:t>both</w:t>
      </w:r>
      <w:r w:rsidRPr="00CE1B62">
        <w:rPr>
          <w:rFonts w:eastAsia="Cambria"/>
        </w:rPr>
        <w:t xml:space="preserve"> </w:t>
      </w:r>
      <w:r w:rsidRPr="00CE1B62">
        <w:rPr>
          <w:rFonts w:eastAsia="Cambria"/>
          <w:u w:val="single"/>
        </w:rPr>
        <w:t xml:space="preserve">state regulation of </w:t>
      </w:r>
      <w:r w:rsidRPr="00CE1B62">
        <w:rPr>
          <w:rFonts w:eastAsia="Cambria"/>
          <w:b/>
          <w:iCs/>
          <w:u w:val="single"/>
        </w:rPr>
        <w:t>patents</w:t>
      </w:r>
      <w:r w:rsidRPr="00CE1B62">
        <w:rPr>
          <w:rFonts w:eastAsia="Cambria"/>
          <w:u w:val="single"/>
        </w:rPr>
        <w:t xml:space="preserve"> and</w:t>
      </w:r>
      <w:r w:rsidRPr="00CE1B62">
        <w:rPr>
          <w:rFonts w:eastAsia="Cambria"/>
        </w:rPr>
        <w:t xml:space="preserve"> </w:t>
      </w:r>
      <w:r w:rsidRPr="00CE1B62">
        <w:rPr>
          <w:rFonts w:eastAsia="Cambria"/>
          <w:b/>
          <w:iCs/>
          <w:sz w:val="28"/>
          <w:szCs w:val="40"/>
          <w:highlight w:val="cyan"/>
          <w:u w:val="single"/>
        </w:rPr>
        <w:t xml:space="preserve">federal </w:t>
      </w:r>
      <w:r w:rsidRPr="00CE1B62">
        <w:rPr>
          <w:rFonts w:eastAsia="Cambria"/>
          <w:b/>
          <w:iCs/>
          <w:highlight w:val="cyan"/>
          <w:u w:val="single"/>
        </w:rPr>
        <w:t>regulations</w:t>
      </w:r>
      <w:r w:rsidRPr="00CE1B62">
        <w:rPr>
          <w:rFonts w:eastAsia="Cambria"/>
        </w:rPr>
        <w:t xml:space="preserve">. 397 </w:t>
      </w:r>
      <w:r w:rsidRPr="00CE1B62">
        <w:rPr>
          <w:rFonts w:eastAsia="Cambria"/>
          <w:highlight w:val="cyan"/>
          <w:u w:val="single"/>
        </w:rPr>
        <w:t xml:space="preserve">This is </w:t>
      </w:r>
      <w:r w:rsidRPr="00CE1B62">
        <w:rPr>
          <w:rFonts w:eastAsia="Cambria"/>
          <w:b/>
          <w:iCs/>
          <w:highlight w:val="cyan"/>
          <w:u w:val="single"/>
        </w:rPr>
        <w:t>highly</w:t>
      </w:r>
      <w:r w:rsidRPr="00CE1B62">
        <w:rPr>
          <w:rFonts w:eastAsia="Cambria"/>
          <w:highlight w:val="cyan"/>
          <w:u w:val="single"/>
        </w:rPr>
        <w:t xml:space="preserve"> problematic</w:t>
      </w:r>
      <w:r w:rsidRPr="00CE1B62">
        <w:rPr>
          <w:rFonts w:eastAsia="Cambria"/>
        </w:rPr>
        <w:t xml:space="preserve">. </w:t>
      </w:r>
      <w:r w:rsidRPr="00CE1B62">
        <w:rPr>
          <w:rFonts w:eastAsia="Cambria"/>
          <w:u w:val="single"/>
        </w:rPr>
        <w:t>Historically, courts that struck down state anti-patent laws were clear that they were not prohibiting regulation of patents entirely</w:t>
      </w:r>
      <w:r w:rsidRPr="00CE1B62">
        <w:rPr>
          <w:rFonts w:eastAsia="Cambria"/>
        </w:rPr>
        <w:t>; rather, they were holding that this regulation could only be imposed by a federal body. 398</w:t>
      </w:r>
    </w:p>
    <w:p w14:paraId="67D40285" w14:textId="77777777" w:rsidR="00CE1B62" w:rsidRPr="00CE1B62" w:rsidRDefault="00CE1B62" w:rsidP="00CE1B62">
      <w:pPr>
        <w:rPr>
          <w:rFonts w:eastAsia="Cambria"/>
        </w:rPr>
      </w:pPr>
    </w:p>
    <w:p w14:paraId="4B7186F3" w14:textId="77777777" w:rsidR="00CE1B62" w:rsidRPr="00CE1B62" w:rsidRDefault="00CE1B62" w:rsidP="00CE1B62">
      <w:pPr>
        <w:rPr>
          <w:rFonts w:eastAsia="Cambria"/>
        </w:rPr>
      </w:pPr>
    </w:p>
    <w:p w14:paraId="3F9BD7A8"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No net benefit – commerce clause is dead already</w:t>
      </w:r>
    </w:p>
    <w:p w14:paraId="58AD22D8" w14:textId="77777777" w:rsidR="00CE1B62" w:rsidRPr="00CE1B62" w:rsidRDefault="00CE1B62" w:rsidP="00CE1B62">
      <w:pPr>
        <w:rPr>
          <w:rFonts w:eastAsia="Cambria"/>
        </w:rPr>
      </w:pPr>
      <w:proofErr w:type="spellStart"/>
      <w:r w:rsidRPr="00CE1B62">
        <w:rPr>
          <w:rFonts w:eastAsia="Cambria"/>
          <w:b/>
          <w:sz w:val="24"/>
        </w:rPr>
        <w:t>Hildabrand</w:t>
      </w:r>
      <w:proofErr w:type="spellEnd"/>
      <w:r w:rsidRPr="00CE1B62">
        <w:rPr>
          <w:rFonts w:eastAsia="Cambria"/>
          <w:b/>
          <w:sz w:val="24"/>
        </w:rPr>
        <w:t xml:space="preserve"> 14</w:t>
      </w:r>
      <w:r w:rsidRPr="00CE1B62">
        <w:rPr>
          <w:rFonts w:eastAsia="Cambria"/>
        </w:rPr>
        <w:t xml:space="preserve"> (Clark L. </w:t>
      </w:r>
      <w:proofErr w:type="spellStart"/>
      <w:r w:rsidRPr="00CE1B62">
        <w:rPr>
          <w:rFonts w:eastAsia="Cambria"/>
        </w:rPr>
        <w:t>Hildabrand</w:t>
      </w:r>
      <w:proofErr w:type="spellEnd"/>
      <w:r w:rsidRPr="00CE1B62">
        <w:rPr>
          <w:rFonts w:eastAsia="Cambria"/>
        </w:rPr>
        <w:t>, Assistant Solicitor General, Tennessee Attorney General's Office, Interactive Antitrust Federalism: Antitrust Enforcement in Tennessee Then and Now, 16 Transactions: TENN. J. Bus. L. 67, y2k)</w:t>
      </w:r>
    </w:p>
    <w:p w14:paraId="051E9802" w14:textId="77777777" w:rsidR="00CE1B62" w:rsidRPr="00CE1B62" w:rsidRDefault="00CE1B62" w:rsidP="00CE1B62">
      <w:pPr>
        <w:rPr>
          <w:rFonts w:eastAsia="Cambria"/>
          <w:u w:val="single"/>
        </w:rPr>
      </w:pPr>
      <w:r w:rsidRPr="00CE1B62">
        <w:rPr>
          <w:rFonts w:eastAsia="Cambria"/>
        </w:rPr>
        <w:t xml:space="preserve">On one hand, some critics of state antitrust enforcement focus on the interstate character and impact of state antitrust litigation. 28 </w:t>
      </w:r>
      <w:r w:rsidRPr="00CE1B62">
        <w:rPr>
          <w:rFonts w:eastAsia="Cambria"/>
          <w:sz w:val="20"/>
          <w:szCs w:val="20"/>
          <w:highlight w:val="cyan"/>
          <w:u w:val="single"/>
        </w:rPr>
        <w:t>Due to</w:t>
      </w:r>
      <w:r w:rsidRPr="00CE1B62">
        <w:rPr>
          <w:rFonts w:eastAsia="Cambria"/>
        </w:rPr>
        <w:t xml:space="preserve"> the </w:t>
      </w:r>
      <w:r w:rsidRPr="00CE1B62">
        <w:rPr>
          <w:rFonts w:ascii="Helvetica Neue" w:eastAsia="Helvetica Neue" w:hAnsi="Helvetica Neue" w:cs="Helvetica Neue"/>
          <w:b/>
          <w:sz w:val="20"/>
          <w:szCs w:val="20"/>
          <w:highlight w:val="cyan"/>
          <w:u w:val="single"/>
        </w:rPr>
        <w:t>nationalization</w:t>
      </w:r>
      <w:r w:rsidRPr="00CE1B62">
        <w:rPr>
          <w:rFonts w:eastAsia="Cambria"/>
        </w:rPr>
        <w:t xml:space="preserve"> </w:t>
      </w:r>
      <w:r w:rsidRPr="00CE1B62">
        <w:rPr>
          <w:rFonts w:eastAsia="Cambria"/>
          <w:sz w:val="20"/>
          <w:szCs w:val="20"/>
          <w:u w:val="single"/>
        </w:rPr>
        <w:t>and increased interconnectivity</w:t>
      </w:r>
      <w:r w:rsidRPr="00CE1B62">
        <w:rPr>
          <w:rFonts w:eastAsia="Cambria"/>
        </w:rPr>
        <w:t xml:space="preserve"> of the country's economy, </w:t>
      </w:r>
      <w:r w:rsidRPr="00CE1B62">
        <w:rPr>
          <w:rFonts w:eastAsia="Cambria"/>
          <w:sz w:val="20"/>
          <w:szCs w:val="20"/>
          <w:highlight w:val="cyan"/>
          <w:u w:val="single"/>
        </w:rPr>
        <w:t xml:space="preserve">a </w:t>
      </w:r>
      <w:r w:rsidRPr="00CE1B62">
        <w:rPr>
          <w:rFonts w:ascii="Helvetica Neue" w:eastAsia="Helvetica Neue" w:hAnsi="Helvetica Neue" w:cs="Helvetica Neue"/>
          <w:b/>
          <w:sz w:val="20"/>
          <w:szCs w:val="20"/>
          <w:highlight w:val="cyan"/>
          <w:u w:val="single"/>
        </w:rPr>
        <w:t>broader</w:t>
      </w:r>
      <w:r w:rsidRPr="00CE1B62">
        <w:rPr>
          <w:rFonts w:eastAsia="Cambria"/>
          <w:highlight w:val="cyan"/>
        </w:rPr>
        <w:t xml:space="preserve"> </w:t>
      </w:r>
      <w:r w:rsidRPr="00CE1B62">
        <w:rPr>
          <w:rFonts w:eastAsia="Cambria"/>
          <w:sz w:val="20"/>
          <w:szCs w:val="20"/>
          <w:highlight w:val="cyan"/>
          <w:u w:val="single"/>
        </w:rPr>
        <w:t>reading</w:t>
      </w:r>
      <w:r w:rsidRPr="00CE1B62">
        <w:rPr>
          <w:rFonts w:eastAsia="Cambria"/>
          <w:highlight w:val="cyan"/>
        </w:rPr>
        <w:t xml:space="preserve"> </w:t>
      </w:r>
      <w:r w:rsidRPr="00CE1B62">
        <w:rPr>
          <w:rFonts w:eastAsia="Cambria"/>
          <w:sz w:val="20"/>
          <w:szCs w:val="20"/>
          <w:highlight w:val="cyan"/>
          <w:u w:val="single"/>
        </w:rPr>
        <w:t>of the</w:t>
      </w:r>
      <w:r w:rsidRPr="00CE1B62">
        <w:rPr>
          <w:rFonts w:eastAsia="Cambria"/>
          <w:sz w:val="20"/>
          <w:szCs w:val="20"/>
          <w:u w:val="single"/>
        </w:rPr>
        <w:t xml:space="preserve"> </w:t>
      </w:r>
      <w:r w:rsidRPr="00CE1B62">
        <w:rPr>
          <w:rFonts w:ascii="Helvetica Neue" w:eastAsia="Helvetica Neue" w:hAnsi="Helvetica Neue" w:cs="Helvetica Neue"/>
          <w:b/>
          <w:sz w:val="20"/>
          <w:szCs w:val="20"/>
          <w:u w:val="single"/>
        </w:rPr>
        <w:t>I</w:t>
      </w:r>
      <w:r w:rsidRPr="00CE1B62">
        <w:rPr>
          <w:rFonts w:eastAsia="Cambria"/>
          <w:sz w:val="20"/>
          <w:szCs w:val="20"/>
          <w:u w:val="single"/>
        </w:rPr>
        <w:t xml:space="preserve">nterstate </w:t>
      </w:r>
      <w:r w:rsidRPr="00CE1B62">
        <w:rPr>
          <w:rFonts w:ascii="Helvetica Neue" w:eastAsia="Helvetica Neue" w:hAnsi="Helvetica Neue" w:cs="Helvetica Neue"/>
          <w:b/>
          <w:sz w:val="20"/>
          <w:szCs w:val="20"/>
          <w:highlight w:val="cyan"/>
          <w:u w:val="single"/>
        </w:rPr>
        <w:t>C</w:t>
      </w:r>
      <w:r w:rsidRPr="00CE1B62">
        <w:rPr>
          <w:rFonts w:eastAsia="Cambria"/>
          <w:sz w:val="20"/>
          <w:szCs w:val="20"/>
          <w:u w:val="single"/>
        </w:rPr>
        <w:t xml:space="preserve">ommerce </w:t>
      </w:r>
      <w:r w:rsidRPr="00CE1B62">
        <w:rPr>
          <w:rFonts w:ascii="Helvetica Neue" w:eastAsia="Helvetica Neue" w:hAnsi="Helvetica Neue" w:cs="Helvetica Neue"/>
          <w:b/>
          <w:sz w:val="20"/>
          <w:szCs w:val="20"/>
          <w:highlight w:val="cyan"/>
          <w:u w:val="single"/>
        </w:rPr>
        <w:t>C</w:t>
      </w:r>
      <w:r w:rsidRPr="00CE1B62">
        <w:rPr>
          <w:rFonts w:eastAsia="Cambria"/>
          <w:sz w:val="20"/>
          <w:szCs w:val="20"/>
          <w:u w:val="single"/>
        </w:rPr>
        <w:t>lause</w:t>
      </w:r>
      <w:r w:rsidRPr="00CE1B62">
        <w:rPr>
          <w:rFonts w:eastAsia="Cambria"/>
        </w:rPr>
        <w:t xml:space="preserve"> and other federal antitrust laws, that </w:t>
      </w:r>
      <w:r w:rsidRPr="00CE1B62">
        <w:rPr>
          <w:rFonts w:eastAsia="Cambria"/>
          <w:sz w:val="20"/>
          <w:szCs w:val="20"/>
          <w:highlight w:val="cyan"/>
          <w:u w:val="single"/>
        </w:rPr>
        <w:t>at one time</w:t>
      </w:r>
      <w:r w:rsidRPr="00CE1B62">
        <w:rPr>
          <w:rFonts w:eastAsia="Cambria"/>
        </w:rPr>
        <w:t xml:space="preserve"> simply </w:t>
      </w:r>
      <w:r w:rsidRPr="00CE1B62">
        <w:rPr>
          <w:rFonts w:eastAsia="Cambria"/>
          <w:sz w:val="20"/>
          <w:szCs w:val="20"/>
          <w:highlight w:val="cyan"/>
          <w:u w:val="single"/>
        </w:rPr>
        <w:t>precluded state</w:t>
      </w:r>
      <w:r w:rsidRPr="00CE1B62">
        <w:rPr>
          <w:rFonts w:eastAsia="Cambria"/>
          <w:highlight w:val="cyan"/>
        </w:rPr>
        <w:t xml:space="preserve"> </w:t>
      </w:r>
      <w:r w:rsidRPr="00CE1B62">
        <w:rPr>
          <w:rFonts w:eastAsia="Cambria"/>
          <w:sz w:val="20"/>
          <w:szCs w:val="20"/>
          <w:highlight w:val="cyan"/>
          <w:u w:val="single"/>
        </w:rPr>
        <w:t>enforcement</w:t>
      </w:r>
      <w:r w:rsidRPr="00CE1B62">
        <w:rPr>
          <w:rFonts w:eastAsia="Cambria"/>
        </w:rPr>
        <w:t xml:space="preserve"> of activities with interstate effects, would, today, effectively render state antitrust laws useless.29 </w:t>
      </w:r>
      <w:r w:rsidRPr="00CE1B62">
        <w:rPr>
          <w:rFonts w:ascii="Helvetica Neue" w:eastAsia="Helvetica Neue" w:hAnsi="Helvetica Neue" w:cs="Helvetica Neue"/>
          <w:b/>
          <w:sz w:val="28"/>
          <w:szCs w:val="28"/>
          <w:highlight w:val="cyan"/>
          <w:u w:val="single"/>
        </w:rPr>
        <w:t>However</w:t>
      </w:r>
      <w:r w:rsidRPr="00CE1B62">
        <w:rPr>
          <w:rFonts w:eastAsia="Cambria"/>
          <w:highlight w:val="cyan"/>
        </w:rPr>
        <w:t xml:space="preserve">, </w:t>
      </w:r>
      <w:r w:rsidRPr="00CE1B62">
        <w:rPr>
          <w:rFonts w:eastAsia="Cambria"/>
          <w:sz w:val="20"/>
          <w:szCs w:val="20"/>
          <w:highlight w:val="cyan"/>
          <w:u w:val="single"/>
        </w:rPr>
        <w:t>the</w:t>
      </w:r>
      <w:r w:rsidRPr="00CE1B62">
        <w:rPr>
          <w:rFonts w:eastAsia="Cambria"/>
        </w:rPr>
        <w:t xml:space="preserve"> U.S. </w:t>
      </w:r>
      <w:r w:rsidRPr="00CE1B62">
        <w:rPr>
          <w:rFonts w:eastAsia="Cambria"/>
          <w:sz w:val="20"/>
          <w:szCs w:val="20"/>
          <w:highlight w:val="cyan"/>
          <w:u w:val="single"/>
        </w:rPr>
        <w:t xml:space="preserve">Supreme Court has </w:t>
      </w:r>
      <w:r w:rsidRPr="00CE1B62">
        <w:rPr>
          <w:rFonts w:ascii="Helvetica Neue" w:eastAsia="Helvetica Neue" w:hAnsi="Helvetica Neue" w:cs="Helvetica Neue"/>
          <w:b/>
          <w:sz w:val="20"/>
          <w:szCs w:val="20"/>
          <w:highlight w:val="cyan"/>
          <w:u w:val="single"/>
        </w:rPr>
        <w:t>consistently</w:t>
      </w:r>
      <w:r w:rsidRPr="00CE1B62">
        <w:rPr>
          <w:rFonts w:eastAsia="Cambria"/>
          <w:highlight w:val="cyan"/>
        </w:rPr>
        <w:t xml:space="preserve"> </w:t>
      </w:r>
      <w:r w:rsidRPr="00CE1B62">
        <w:rPr>
          <w:rFonts w:eastAsia="Cambria"/>
          <w:sz w:val="20"/>
          <w:szCs w:val="20"/>
          <w:highlight w:val="cyan"/>
          <w:u w:val="single"/>
        </w:rPr>
        <w:t>held that federal</w:t>
      </w:r>
      <w:r w:rsidRPr="00CE1B62">
        <w:rPr>
          <w:rFonts w:eastAsia="Cambria"/>
          <w:sz w:val="20"/>
          <w:szCs w:val="20"/>
          <w:u w:val="single"/>
        </w:rPr>
        <w:t xml:space="preserve"> antitrust </w:t>
      </w:r>
      <w:r w:rsidRPr="00CE1B62">
        <w:rPr>
          <w:rFonts w:eastAsia="Cambria"/>
          <w:sz w:val="20"/>
          <w:szCs w:val="20"/>
          <w:highlight w:val="cyan"/>
          <w:u w:val="single"/>
        </w:rPr>
        <w:t>laws do not</w:t>
      </w:r>
      <w:r w:rsidRPr="00CE1B62">
        <w:rPr>
          <w:rFonts w:eastAsia="Cambria"/>
          <w:sz w:val="20"/>
          <w:szCs w:val="20"/>
          <w:u w:val="single"/>
        </w:rPr>
        <w:t xml:space="preserve"> </w:t>
      </w:r>
      <w:r w:rsidRPr="00CE1B62">
        <w:rPr>
          <w:rFonts w:ascii="Helvetica Neue" w:eastAsia="Helvetica Neue" w:hAnsi="Helvetica Neue" w:cs="Helvetica Neue"/>
          <w:b/>
          <w:sz w:val="20"/>
          <w:szCs w:val="20"/>
          <w:u w:val="single"/>
        </w:rPr>
        <w:t>preclude</w:t>
      </w:r>
      <w:r w:rsidRPr="00CE1B62">
        <w:rPr>
          <w:rFonts w:eastAsia="Cambria"/>
          <w:sz w:val="20"/>
          <w:szCs w:val="20"/>
          <w:u w:val="single"/>
        </w:rPr>
        <w:t xml:space="preserve"> or </w:t>
      </w:r>
      <w:r w:rsidRPr="00CE1B62">
        <w:rPr>
          <w:rFonts w:ascii="Helvetica Neue" w:eastAsia="Helvetica Neue" w:hAnsi="Helvetica Neue" w:cs="Helvetica Neue"/>
          <w:b/>
          <w:sz w:val="20"/>
          <w:szCs w:val="20"/>
          <w:highlight w:val="cyan"/>
          <w:u w:val="single"/>
        </w:rPr>
        <w:t>preempt</w:t>
      </w:r>
      <w:r w:rsidRPr="00CE1B62">
        <w:rPr>
          <w:rFonts w:eastAsia="Cambria"/>
          <w:highlight w:val="cyan"/>
        </w:rPr>
        <w:t xml:space="preserve"> </w:t>
      </w:r>
      <w:r w:rsidRPr="00CE1B62">
        <w:rPr>
          <w:rFonts w:eastAsia="Cambria"/>
          <w:sz w:val="20"/>
          <w:szCs w:val="20"/>
          <w:highlight w:val="cyan"/>
          <w:u w:val="single"/>
        </w:rPr>
        <w:t>application of</w:t>
      </w:r>
      <w:r w:rsidRPr="00CE1B62">
        <w:rPr>
          <w:rFonts w:eastAsia="Cambria"/>
        </w:rPr>
        <w:t xml:space="preserve"> similar or </w:t>
      </w:r>
      <w:r w:rsidRPr="00CE1B62">
        <w:rPr>
          <w:rFonts w:ascii="Helvetica Neue" w:eastAsia="Helvetica Neue" w:hAnsi="Helvetica Neue" w:cs="Helvetica Neue"/>
          <w:b/>
          <w:sz w:val="20"/>
          <w:szCs w:val="20"/>
          <w:highlight w:val="cyan"/>
          <w:u w:val="single"/>
        </w:rPr>
        <w:t>more far-reaching state</w:t>
      </w:r>
      <w:r w:rsidRPr="00CE1B62">
        <w:rPr>
          <w:rFonts w:ascii="Helvetica Neue" w:eastAsia="Helvetica Neue" w:hAnsi="Helvetica Neue" w:cs="Helvetica Neue"/>
          <w:b/>
          <w:sz w:val="20"/>
          <w:szCs w:val="20"/>
          <w:u w:val="single"/>
        </w:rPr>
        <w:t xml:space="preserve"> </w:t>
      </w:r>
      <w:r w:rsidRPr="00CE1B62">
        <w:rPr>
          <w:rFonts w:ascii="Helvetica Neue" w:eastAsia="Helvetica Neue" w:hAnsi="Helvetica Neue" w:cs="Helvetica Neue"/>
          <w:b/>
          <w:sz w:val="20"/>
          <w:szCs w:val="20"/>
          <w:highlight w:val="cyan"/>
          <w:u w:val="single"/>
        </w:rPr>
        <w:t>antitrust statutes</w:t>
      </w:r>
      <w:r w:rsidRPr="00CE1B62">
        <w:rPr>
          <w:rFonts w:eastAsia="Cambria"/>
        </w:rPr>
        <w:t xml:space="preserve">.30 </w:t>
      </w:r>
      <w:r w:rsidRPr="00CE1B62">
        <w:rPr>
          <w:rFonts w:eastAsia="Cambria"/>
          <w:sz w:val="20"/>
          <w:szCs w:val="20"/>
          <w:u w:val="single"/>
        </w:rPr>
        <w:t>As long as the state law</w:t>
      </w:r>
      <w:r w:rsidRPr="00CE1B62">
        <w:rPr>
          <w:rFonts w:eastAsia="Cambria"/>
        </w:rPr>
        <w:t xml:space="preserve"> or policy </w:t>
      </w:r>
      <w:r w:rsidRPr="00CE1B62">
        <w:rPr>
          <w:rFonts w:eastAsia="Cambria"/>
          <w:sz w:val="20"/>
          <w:szCs w:val="20"/>
          <w:u w:val="single"/>
        </w:rPr>
        <w:t xml:space="preserve">in question reflects a </w:t>
      </w:r>
      <w:r w:rsidRPr="00CE1B62">
        <w:rPr>
          <w:rFonts w:ascii="Helvetica Neue" w:eastAsia="Helvetica Neue" w:hAnsi="Helvetica Neue" w:cs="Helvetica Neue"/>
          <w:b/>
          <w:sz w:val="20"/>
          <w:szCs w:val="20"/>
          <w:u w:val="single"/>
        </w:rPr>
        <w:t>legitimate state public interest</w:t>
      </w:r>
      <w:r w:rsidRPr="00CE1B62">
        <w:rPr>
          <w:rFonts w:eastAsia="Cambria"/>
        </w:rPr>
        <w:t xml:space="preserve"> </w:t>
      </w:r>
      <w:r w:rsidRPr="00CE1B62">
        <w:rPr>
          <w:rFonts w:eastAsia="Cambria"/>
          <w:sz w:val="20"/>
          <w:szCs w:val="20"/>
          <w:u w:val="single"/>
        </w:rPr>
        <w:t xml:space="preserve">and is not </w:t>
      </w:r>
      <w:r w:rsidRPr="00CE1B62">
        <w:rPr>
          <w:rFonts w:ascii="Helvetica Neue" w:eastAsia="Helvetica Neue" w:hAnsi="Helvetica Neue" w:cs="Helvetica Neue"/>
          <w:b/>
          <w:sz w:val="20"/>
          <w:szCs w:val="20"/>
          <w:u w:val="single"/>
        </w:rPr>
        <w:t>excessively</w:t>
      </w:r>
      <w:r w:rsidRPr="00CE1B62">
        <w:rPr>
          <w:rFonts w:eastAsia="Cambria"/>
        </w:rPr>
        <w:t xml:space="preserve"> discriminatory or </w:t>
      </w:r>
      <w:r w:rsidRPr="00CE1B62">
        <w:rPr>
          <w:rFonts w:eastAsia="Cambria"/>
          <w:sz w:val="20"/>
          <w:szCs w:val="20"/>
          <w:u w:val="single"/>
        </w:rPr>
        <w:t xml:space="preserve">protectionist, </w:t>
      </w:r>
      <w:r w:rsidRPr="00CE1B62">
        <w:rPr>
          <w:rFonts w:eastAsia="Cambria"/>
          <w:sz w:val="20"/>
          <w:szCs w:val="20"/>
          <w:highlight w:val="cyan"/>
          <w:u w:val="single"/>
        </w:rPr>
        <w:t>state</w:t>
      </w:r>
      <w:r w:rsidRPr="00CE1B62">
        <w:rPr>
          <w:rFonts w:eastAsia="Cambria"/>
          <w:sz w:val="20"/>
          <w:szCs w:val="20"/>
          <w:u w:val="single"/>
        </w:rPr>
        <w:t xml:space="preserve"> antitrust </w:t>
      </w:r>
      <w:r w:rsidRPr="00CE1B62">
        <w:rPr>
          <w:rFonts w:eastAsia="Cambria"/>
          <w:sz w:val="20"/>
          <w:szCs w:val="20"/>
          <w:highlight w:val="cyan"/>
          <w:u w:val="single"/>
        </w:rPr>
        <w:t xml:space="preserve">enforcement does </w:t>
      </w:r>
      <w:r w:rsidRPr="00CE1B62">
        <w:rPr>
          <w:rFonts w:ascii="Helvetica Neue" w:eastAsia="Helvetica Neue" w:hAnsi="Helvetica Neue" w:cs="Helvetica Neue"/>
          <w:b/>
          <w:sz w:val="20"/>
          <w:szCs w:val="20"/>
          <w:highlight w:val="cyan"/>
          <w:u w:val="single"/>
        </w:rPr>
        <w:t>not</w:t>
      </w:r>
      <w:r w:rsidRPr="00CE1B62">
        <w:rPr>
          <w:rFonts w:eastAsia="Cambria"/>
          <w:sz w:val="20"/>
          <w:szCs w:val="20"/>
          <w:highlight w:val="cyan"/>
          <w:u w:val="single"/>
        </w:rPr>
        <w:t xml:space="preserve"> run afoul</w:t>
      </w:r>
      <w:r w:rsidRPr="00CE1B62">
        <w:rPr>
          <w:rFonts w:eastAsia="Cambria"/>
          <w:sz w:val="20"/>
          <w:szCs w:val="20"/>
          <w:u w:val="single"/>
        </w:rPr>
        <w:t xml:space="preserve"> </w:t>
      </w:r>
      <w:r w:rsidRPr="00CE1B62">
        <w:rPr>
          <w:rFonts w:eastAsia="Cambria"/>
          <w:sz w:val="20"/>
          <w:szCs w:val="20"/>
          <w:highlight w:val="cyan"/>
          <w:u w:val="single"/>
        </w:rPr>
        <w:t>of the</w:t>
      </w:r>
      <w:r w:rsidRPr="00CE1B62">
        <w:rPr>
          <w:rFonts w:eastAsia="Cambria"/>
          <w:sz w:val="20"/>
          <w:szCs w:val="20"/>
          <w:u w:val="single"/>
        </w:rPr>
        <w:t xml:space="preserve"> </w:t>
      </w:r>
      <w:r w:rsidRPr="00CE1B62">
        <w:rPr>
          <w:rFonts w:ascii="Helvetica Neue" w:eastAsia="Helvetica Neue" w:hAnsi="Helvetica Neue" w:cs="Helvetica Neue"/>
          <w:b/>
          <w:sz w:val="20"/>
          <w:szCs w:val="20"/>
          <w:u w:val="single"/>
        </w:rPr>
        <w:t>D</w:t>
      </w:r>
      <w:r w:rsidRPr="00CE1B62">
        <w:rPr>
          <w:rFonts w:eastAsia="Cambria"/>
          <w:sz w:val="20"/>
          <w:szCs w:val="20"/>
          <w:u w:val="single"/>
        </w:rPr>
        <w:t xml:space="preserve">ormant </w:t>
      </w:r>
      <w:r w:rsidRPr="00CE1B62">
        <w:rPr>
          <w:rFonts w:ascii="Helvetica Neue" w:eastAsia="Helvetica Neue" w:hAnsi="Helvetica Neue" w:cs="Helvetica Neue"/>
          <w:b/>
          <w:sz w:val="20"/>
          <w:szCs w:val="20"/>
          <w:highlight w:val="cyan"/>
          <w:u w:val="single"/>
        </w:rPr>
        <w:t>C</w:t>
      </w:r>
      <w:r w:rsidRPr="00CE1B62">
        <w:rPr>
          <w:rFonts w:eastAsia="Cambria"/>
          <w:sz w:val="20"/>
          <w:szCs w:val="20"/>
          <w:u w:val="single"/>
        </w:rPr>
        <w:t xml:space="preserve">ommerce </w:t>
      </w:r>
      <w:r w:rsidRPr="00CE1B62">
        <w:rPr>
          <w:rFonts w:ascii="Helvetica Neue" w:eastAsia="Helvetica Neue" w:hAnsi="Helvetica Neue" w:cs="Helvetica Neue"/>
          <w:b/>
          <w:sz w:val="20"/>
          <w:szCs w:val="20"/>
          <w:highlight w:val="cyan"/>
          <w:u w:val="single"/>
        </w:rPr>
        <w:t>C</w:t>
      </w:r>
      <w:r w:rsidRPr="00CE1B62">
        <w:rPr>
          <w:rFonts w:eastAsia="Cambria"/>
          <w:sz w:val="20"/>
          <w:szCs w:val="20"/>
          <w:u w:val="single"/>
        </w:rPr>
        <w:t>lause</w:t>
      </w:r>
      <w:r w:rsidRPr="00CE1B62">
        <w:rPr>
          <w:rFonts w:eastAsia="Cambria"/>
        </w:rPr>
        <w:t xml:space="preserve">. 31 </w:t>
      </w:r>
      <w:r w:rsidRPr="00CE1B62">
        <w:rPr>
          <w:rFonts w:eastAsia="Cambria"/>
          <w:sz w:val="20"/>
          <w:szCs w:val="20"/>
          <w:highlight w:val="cyan"/>
          <w:u w:val="single"/>
        </w:rPr>
        <w:t>State</w:t>
      </w:r>
      <w:r w:rsidRPr="00CE1B62">
        <w:rPr>
          <w:rFonts w:eastAsia="Cambria"/>
          <w:sz w:val="20"/>
          <w:szCs w:val="20"/>
          <w:u w:val="single"/>
        </w:rPr>
        <w:t xml:space="preserve"> antitrust </w:t>
      </w:r>
      <w:r w:rsidRPr="00CE1B62">
        <w:rPr>
          <w:rFonts w:eastAsia="Cambria"/>
          <w:sz w:val="20"/>
          <w:szCs w:val="20"/>
          <w:highlight w:val="cyan"/>
          <w:u w:val="single"/>
        </w:rPr>
        <w:t>enforcement</w:t>
      </w:r>
      <w:r w:rsidRPr="00CE1B62">
        <w:rPr>
          <w:rFonts w:eastAsia="Cambria"/>
        </w:rPr>
        <w:t xml:space="preserve"> thus </w:t>
      </w:r>
      <w:r w:rsidRPr="00CE1B62">
        <w:rPr>
          <w:rFonts w:eastAsia="Cambria"/>
          <w:sz w:val="20"/>
          <w:szCs w:val="20"/>
          <w:highlight w:val="cyan"/>
          <w:u w:val="single"/>
        </w:rPr>
        <w:t>overcomes</w:t>
      </w:r>
      <w:r w:rsidRPr="00CE1B62">
        <w:rPr>
          <w:rFonts w:eastAsia="Cambria"/>
        </w:rPr>
        <w:t xml:space="preserve"> one potential </w:t>
      </w:r>
      <w:r w:rsidRPr="00CE1B62">
        <w:rPr>
          <w:rFonts w:eastAsia="Cambria"/>
          <w:sz w:val="20"/>
          <w:szCs w:val="20"/>
          <w:highlight w:val="cyan"/>
          <w:u w:val="single"/>
        </w:rPr>
        <w:t>barrier for situations in which the</w:t>
      </w:r>
      <w:r w:rsidRPr="00CE1B62">
        <w:rPr>
          <w:rFonts w:eastAsia="Cambria"/>
          <w:sz w:val="20"/>
          <w:szCs w:val="20"/>
          <w:u w:val="single"/>
        </w:rPr>
        <w:t xml:space="preserve"> regulated </w:t>
      </w:r>
      <w:r w:rsidRPr="00CE1B62">
        <w:rPr>
          <w:rFonts w:eastAsia="Cambria"/>
          <w:sz w:val="20"/>
          <w:szCs w:val="20"/>
          <w:highlight w:val="cyan"/>
          <w:u w:val="single"/>
        </w:rPr>
        <w:t xml:space="preserve">activity has </w:t>
      </w:r>
      <w:r w:rsidRPr="00CE1B62">
        <w:rPr>
          <w:rFonts w:ascii="Helvetica Neue" w:eastAsia="Helvetica Neue" w:hAnsi="Helvetica Neue" w:cs="Helvetica Neue"/>
          <w:b/>
          <w:sz w:val="20"/>
          <w:szCs w:val="20"/>
          <w:highlight w:val="cyan"/>
          <w:u w:val="single"/>
        </w:rPr>
        <w:t>interstate</w:t>
      </w:r>
      <w:r w:rsidRPr="00CE1B62">
        <w:rPr>
          <w:rFonts w:eastAsia="Cambria"/>
          <w:sz w:val="20"/>
          <w:szCs w:val="20"/>
          <w:highlight w:val="cyan"/>
          <w:u w:val="single"/>
        </w:rPr>
        <w:t xml:space="preserve"> effects</w:t>
      </w:r>
    </w:p>
    <w:p w14:paraId="01BA288C" w14:textId="77777777" w:rsidR="00CE1B62" w:rsidRPr="00CE1B62" w:rsidRDefault="00CE1B62" w:rsidP="00CE1B62">
      <w:pPr>
        <w:rPr>
          <w:rFonts w:eastAsia="Cambria"/>
        </w:rPr>
      </w:pPr>
    </w:p>
    <w:p w14:paraId="17D89E8F"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 xml:space="preserve">Patent trolls </w:t>
      </w:r>
      <w:r w:rsidRPr="00CE1B62">
        <w:rPr>
          <w:rFonts w:eastAsia="MS Gothic" w:cs="Times New Roman"/>
          <w:b/>
          <w:iCs/>
          <w:sz w:val="26"/>
          <w:u w:val="single"/>
        </w:rPr>
        <w:t>capitalize</w:t>
      </w:r>
      <w:r w:rsidRPr="00CE1B62">
        <w:rPr>
          <w:rFonts w:eastAsia="MS Gothic" w:cs="Times New Roman"/>
          <w:b/>
          <w:iCs/>
          <w:sz w:val="26"/>
        </w:rPr>
        <w:t xml:space="preserve"> on uncertainty---</w:t>
      </w:r>
      <w:r w:rsidRPr="00CE1B62">
        <w:rPr>
          <w:rFonts w:eastAsia="MS Gothic" w:cs="Times New Roman"/>
          <w:b/>
          <w:iCs/>
          <w:sz w:val="26"/>
          <w:u w:val="single"/>
        </w:rPr>
        <w:t>undermines</w:t>
      </w:r>
      <w:r w:rsidRPr="00CE1B62">
        <w:rPr>
          <w:rFonts w:eastAsia="MS Gothic" w:cs="Times New Roman"/>
          <w:b/>
          <w:iCs/>
          <w:sz w:val="26"/>
        </w:rPr>
        <w:t xml:space="preserve"> innovation</w:t>
      </w:r>
    </w:p>
    <w:p w14:paraId="6C47913D" w14:textId="77777777" w:rsidR="00CE1B62" w:rsidRPr="00CE1B62" w:rsidRDefault="00CE1B62" w:rsidP="00CE1B62">
      <w:pPr>
        <w:rPr>
          <w:rFonts w:eastAsia="Cambria"/>
        </w:rPr>
      </w:pPr>
      <w:proofErr w:type="spellStart"/>
      <w:r w:rsidRPr="00CE1B62">
        <w:rPr>
          <w:rFonts w:eastAsia="Cambria"/>
          <w:b/>
          <w:bCs/>
          <w:sz w:val="26"/>
        </w:rPr>
        <w:t>Heinecke</w:t>
      </w:r>
      <w:proofErr w:type="spellEnd"/>
      <w:r w:rsidRPr="00CE1B62">
        <w:rPr>
          <w:rFonts w:eastAsia="Cambria"/>
          <w:b/>
          <w:bCs/>
          <w:sz w:val="26"/>
        </w:rPr>
        <w:t xml:space="preserve"> 15</w:t>
      </w:r>
      <w:r w:rsidRPr="00CE1B62">
        <w:rPr>
          <w:rFonts w:eastAsia="Cambria"/>
        </w:rPr>
        <w:t xml:space="preserve"> (Grace </w:t>
      </w:r>
      <w:proofErr w:type="spellStart"/>
      <w:r w:rsidRPr="00CE1B62">
        <w:rPr>
          <w:rFonts w:eastAsia="Cambria"/>
        </w:rPr>
        <w:t>Heinecke</w:t>
      </w:r>
      <w:proofErr w:type="spellEnd"/>
      <w:r w:rsidRPr="00CE1B62">
        <w:rPr>
          <w:rFonts w:eastAsia="Cambria"/>
        </w:rPr>
        <w:t>, J.D. Candidate, 2016, Fordham University School of Law; B.A., 2009, University of Pennsylvania. PAY THE TROLL TOLL: THE PATENT TROLL MODEL IS FUNDAMENTALLY AT ODDS WITH THE PATENT SYSTEM'S GOALS OF INNOVATION AND COMPETITION, 84 Fordham L. Rev. 1153)</w:t>
      </w:r>
    </w:p>
    <w:p w14:paraId="109BC155" w14:textId="77777777" w:rsidR="00CE1B62" w:rsidRPr="00CE1B62" w:rsidRDefault="00CE1B62" w:rsidP="00CE1B62">
      <w:pPr>
        <w:rPr>
          <w:rFonts w:eastAsia="Cambria"/>
        </w:rPr>
      </w:pPr>
    </w:p>
    <w:p w14:paraId="42548A35" w14:textId="77777777" w:rsidR="00CE1B62" w:rsidRPr="00CE1B62" w:rsidRDefault="00CE1B62" w:rsidP="00CE1B62">
      <w:pPr>
        <w:rPr>
          <w:rFonts w:eastAsia="Cambria"/>
        </w:rPr>
      </w:pPr>
      <w:r w:rsidRPr="00CE1B62">
        <w:rPr>
          <w:rFonts w:eastAsia="Cambria"/>
        </w:rPr>
        <w:t xml:space="preserve">Many note that </w:t>
      </w:r>
      <w:proofErr w:type="gramStart"/>
      <w:r w:rsidRPr="00CE1B62">
        <w:rPr>
          <w:rFonts w:eastAsia="Cambria"/>
        </w:rPr>
        <w:t>a majority of</w:t>
      </w:r>
      <w:proofErr w:type="gramEnd"/>
      <w:r w:rsidRPr="00CE1B62">
        <w:rPr>
          <w:rFonts w:eastAsia="Cambria"/>
        </w:rPr>
        <w:t xml:space="preserve"> software patents are vague or overly broad, making it difficult for others to discern what they cover. 229 </w:t>
      </w:r>
      <w:r w:rsidRPr="00CE1B62">
        <w:rPr>
          <w:rFonts w:eastAsia="Cambria"/>
          <w:b/>
          <w:iCs/>
          <w:highlight w:val="cyan"/>
          <w:u w:val="single"/>
        </w:rPr>
        <w:t>Patent trolls</w:t>
      </w:r>
      <w:r w:rsidRPr="00CE1B62">
        <w:rPr>
          <w:rFonts w:eastAsia="Cambria"/>
          <w:highlight w:val="cyan"/>
        </w:rPr>
        <w:t xml:space="preserve"> </w:t>
      </w:r>
      <w:r w:rsidRPr="00CE1B62">
        <w:rPr>
          <w:rFonts w:eastAsia="Cambria"/>
          <w:highlight w:val="cyan"/>
          <w:u w:val="single"/>
        </w:rPr>
        <w:t>make</w:t>
      </w:r>
      <w:r w:rsidRPr="00CE1B62">
        <w:rPr>
          <w:rFonts w:eastAsia="Cambria"/>
          <w:u w:val="single"/>
        </w:rPr>
        <w:t xml:space="preserve"> a </w:t>
      </w:r>
      <w:r w:rsidRPr="00CE1B62">
        <w:rPr>
          <w:rFonts w:eastAsia="Cambria"/>
          <w:b/>
          <w:iCs/>
          <w:highlight w:val="cyan"/>
          <w:u w:val="single"/>
        </w:rPr>
        <w:t>business out of capitalizing on</w:t>
      </w:r>
      <w:r w:rsidRPr="00CE1B62">
        <w:rPr>
          <w:rFonts w:eastAsia="Cambria"/>
        </w:rPr>
        <w:t xml:space="preserve"> this </w:t>
      </w:r>
      <w:r w:rsidRPr="00CE1B62">
        <w:rPr>
          <w:rFonts w:eastAsia="Cambria"/>
          <w:b/>
          <w:iCs/>
          <w:sz w:val="24"/>
          <w:szCs w:val="36"/>
          <w:highlight w:val="cyan"/>
          <w:u w:val="single"/>
        </w:rPr>
        <w:t>uncertainty</w:t>
      </w:r>
      <w:r w:rsidRPr="00CE1B62">
        <w:rPr>
          <w:rFonts w:eastAsia="Cambria"/>
        </w:rPr>
        <w:t xml:space="preserve">. According to one study, 82 percent of defendants sued by patent trolls were sued on the </w:t>
      </w:r>
      <w:proofErr w:type="gramStart"/>
      <w:r w:rsidRPr="00CE1B62">
        <w:rPr>
          <w:rFonts w:eastAsia="Cambria"/>
        </w:rPr>
        <w:t>basis  [</w:t>
      </w:r>
      <w:proofErr w:type="gramEnd"/>
      <w:r w:rsidRPr="00CE1B62">
        <w:rPr>
          <w:rFonts w:eastAsia="Cambria"/>
        </w:rPr>
        <w:t>*1177]  of a software patent, compared to 30 percent of defendants sued by non-trolls. 230 Software-patent litigation is also problematic because it can deter innovation and present economic issues. 231 Julie Brill, a commissioner of the FTC, reported that the FTC "found that trivial and overbroad patents - including software and business method patents - can undermine competition, with no offsetting benefits to consumers, by leading a competitor to forgo research and development in an area the patent supposedly covers, deterring follow-on innovation and new market entry." 232</w:t>
      </w:r>
    </w:p>
    <w:p w14:paraId="4046F32A" w14:textId="77777777" w:rsidR="00CE1B62" w:rsidRPr="00CE1B62" w:rsidRDefault="00CE1B62" w:rsidP="00CE1B62">
      <w:pPr>
        <w:rPr>
          <w:rFonts w:eastAsia="Cambria"/>
        </w:rPr>
      </w:pPr>
      <w:r w:rsidRPr="00CE1B62">
        <w:rPr>
          <w:rFonts w:eastAsia="Cambria"/>
        </w:rPr>
        <w:t xml:space="preserve">Because of rapid technological growth, </w:t>
      </w:r>
      <w:r w:rsidRPr="00CE1B62">
        <w:rPr>
          <w:rFonts w:eastAsia="Cambria"/>
          <w:u w:val="single"/>
        </w:rPr>
        <w:t xml:space="preserve">a single product today can incorporate the use of </w:t>
      </w:r>
      <w:r w:rsidRPr="00CE1B62">
        <w:rPr>
          <w:rFonts w:eastAsia="Cambria"/>
          <w:b/>
          <w:iCs/>
          <w:u w:val="single"/>
        </w:rPr>
        <w:t>thousands</w:t>
      </w:r>
      <w:r w:rsidRPr="00CE1B62">
        <w:rPr>
          <w:rFonts w:eastAsia="Cambria"/>
        </w:rPr>
        <w:t xml:space="preserve"> </w:t>
      </w:r>
      <w:r w:rsidRPr="00CE1B62">
        <w:rPr>
          <w:rFonts w:eastAsia="Cambria"/>
          <w:u w:val="single"/>
        </w:rPr>
        <w:t>of</w:t>
      </w:r>
      <w:r w:rsidRPr="00CE1B62">
        <w:rPr>
          <w:rFonts w:eastAsia="Cambria"/>
        </w:rPr>
        <w:t xml:space="preserve"> </w:t>
      </w:r>
      <w:r w:rsidRPr="00CE1B62">
        <w:rPr>
          <w:rFonts w:eastAsia="Cambria"/>
          <w:u w:val="single"/>
        </w:rPr>
        <w:t>patents</w:t>
      </w:r>
      <w:r w:rsidRPr="00CE1B62">
        <w:rPr>
          <w:rFonts w:eastAsia="Cambria"/>
        </w:rPr>
        <w:t xml:space="preserve">. 233 Therefore, </w:t>
      </w:r>
      <w:r w:rsidRPr="00CE1B62">
        <w:rPr>
          <w:rFonts w:eastAsia="Cambria"/>
          <w:u w:val="single"/>
        </w:rPr>
        <w:t xml:space="preserve">in </w:t>
      </w:r>
      <w:r w:rsidRPr="00CE1B62">
        <w:rPr>
          <w:rFonts w:eastAsia="Cambria"/>
        </w:rPr>
        <w:t>ensuring efficient licensing, the scope of these patents must be clearly defined. According to the FTC, an overly broad or unclear patent harms competition because "it is much more difficult to license and cross-license patents in a manner that promotes innovation and competition." 234 Patent trolls have exploited this growth in technology and the unclear boundaries of software patents. 235</w:t>
      </w:r>
    </w:p>
    <w:p w14:paraId="7CEB58E9" w14:textId="0F2600F3" w:rsidR="00CE1B62" w:rsidRDefault="00CE1B62" w:rsidP="00CE1B62">
      <w:pPr>
        <w:rPr>
          <w:rFonts w:eastAsia="Cambria"/>
        </w:rPr>
      </w:pPr>
      <w:r w:rsidRPr="00CE1B62">
        <w:rPr>
          <w:rFonts w:eastAsia="Cambria"/>
        </w:rPr>
        <w:t xml:space="preserve">Patent </w:t>
      </w:r>
      <w:r w:rsidRPr="00CE1B62">
        <w:rPr>
          <w:rFonts w:eastAsia="Cambria"/>
          <w:b/>
          <w:iCs/>
          <w:highlight w:val="cyan"/>
          <w:u w:val="single"/>
        </w:rPr>
        <w:t>trolls</w:t>
      </w:r>
      <w:r w:rsidRPr="00CE1B62">
        <w:rPr>
          <w:rFonts w:eastAsia="Cambria"/>
        </w:rPr>
        <w:t xml:space="preserve"> also have </w:t>
      </w:r>
      <w:r w:rsidRPr="00CE1B62">
        <w:rPr>
          <w:rFonts w:eastAsia="Cambria"/>
          <w:highlight w:val="cyan"/>
          <w:u w:val="single"/>
        </w:rPr>
        <w:t>exploited</w:t>
      </w:r>
      <w:r w:rsidRPr="00CE1B62">
        <w:rPr>
          <w:rFonts w:eastAsia="Cambria"/>
        </w:rPr>
        <w:t xml:space="preserve"> other areas of </w:t>
      </w:r>
      <w:r w:rsidRPr="00CE1B62">
        <w:rPr>
          <w:rFonts w:eastAsia="Cambria"/>
          <w:b/>
          <w:iCs/>
          <w:highlight w:val="cyan"/>
          <w:u w:val="single"/>
        </w:rPr>
        <w:t>legal uncertainty</w:t>
      </w:r>
      <w:r w:rsidRPr="00CE1B62">
        <w:rPr>
          <w:rFonts w:eastAsia="Cambria"/>
        </w:rPr>
        <w:t xml:space="preserve"> surrounding software patents. First, </w:t>
      </w:r>
      <w:r w:rsidRPr="00CE1B62">
        <w:rPr>
          <w:rFonts w:eastAsia="Cambria"/>
          <w:highlight w:val="cyan"/>
          <w:u w:val="single"/>
        </w:rPr>
        <w:t>because of</w:t>
      </w:r>
      <w:r w:rsidRPr="00CE1B62">
        <w:rPr>
          <w:rFonts w:eastAsia="Cambria"/>
          <w:u w:val="single"/>
        </w:rPr>
        <w:t xml:space="preserve"> the </w:t>
      </w:r>
      <w:r w:rsidRPr="00CE1B62">
        <w:rPr>
          <w:rFonts w:eastAsia="Cambria"/>
          <w:b/>
          <w:iCs/>
          <w:highlight w:val="cyan"/>
          <w:u w:val="single"/>
        </w:rPr>
        <w:t>vague boundaries</w:t>
      </w:r>
      <w:r w:rsidRPr="00CE1B62">
        <w:rPr>
          <w:rFonts w:eastAsia="Cambria"/>
          <w:highlight w:val="cyan"/>
        </w:rPr>
        <w:t xml:space="preserve"> </w:t>
      </w:r>
      <w:r w:rsidRPr="00CE1B62">
        <w:rPr>
          <w:rFonts w:eastAsia="Cambria"/>
          <w:highlight w:val="cyan"/>
          <w:u w:val="single"/>
        </w:rPr>
        <w:t>of</w:t>
      </w:r>
      <w:r w:rsidRPr="00CE1B62">
        <w:rPr>
          <w:rFonts w:eastAsia="Cambria"/>
        </w:rPr>
        <w:t xml:space="preserve"> these </w:t>
      </w:r>
      <w:r w:rsidRPr="00CE1B62">
        <w:rPr>
          <w:rFonts w:eastAsia="Cambria"/>
          <w:highlight w:val="cyan"/>
          <w:u w:val="single"/>
        </w:rPr>
        <w:t>patents</w:t>
      </w:r>
      <w:r w:rsidRPr="00CE1B62">
        <w:rPr>
          <w:rFonts w:eastAsia="Cambria"/>
          <w:highlight w:val="cyan"/>
        </w:rPr>
        <w:t xml:space="preserve">, </w:t>
      </w:r>
      <w:r w:rsidRPr="00CE1B62">
        <w:rPr>
          <w:rFonts w:eastAsia="Cambria"/>
          <w:highlight w:val="cyan"/>
          <w:u w:val="single"/>
        </w:rPr>
        <w:t xml:space="preserve">it becomes </w:t>
      </w:r>
      <w:r w:rsidRPr="00CE1B62">
        <w:rPr>
          <w:rFonts w:eastAsia="Cambria"/>
          <w:b/>
          <w:iCs/>
          <w:highlight w:val="cyan"/>
          <w:u w:val="single"/>
        </w:rPr>
        <w:t>difficult</w:t>
      </w:r>
      <w:r w:rsidRPr="00CE1B62">
        <w:rPr>
          <w:rFonts w:eastAsia="Cambria"/>
        </w:rPr>
        <w:t xml:space="preserve"> </w:t>
      </w:r>
      <w:r w:rsidRPr="00CE1B62">
        <w:rPr>
          <w:rFonts w:eastAsia="Cambria"/>
          <w:u w:val="single"/>
        </w:rPr>
        <w:t xml:space="preserve">for defendants </w:t>
      </w:r>
      <w:r w:rsidRPr="00CE1B62">
        <w:rPr>
          <w:rFonts w:eastAsia="Cambria"/>
          <w:highlight w:val="cyan"/>
          <w:u w:val="single"/>
        </w:rPr>
        <w:t xml:space="preserve">to </w:t>
      </w:r>
      <w:r w:rsidRPr="00CE1B62">
        <w:rPr>
          <w:rFonts w:eastAsia="Cambria"/>
          <w:b/>
          <w:iCs/>
          <w:highlight w:val="cyan"/>
          <w:u w:val="single"/>
        </w:rPr>
        <w:t>predict</w:t>
      </w:r>
      <w:r w:rsidRPr="00CE1B62">
        <w:rPr>
          <w:rFonts w:eastAsia="Cambria"/>
          <w:highlight w:val="cyan"/>
        </w:rPr>
        <w:t xml:space="preserve"> </w:t>
      </w:r>
      <w:r w:rsidRPr="00CE1B62">
        <w:rPr>
          <w:rFonts w:eastAsia="Cambria"/>
          <w:highlight w:val="cyan"/>
          <w:u w:val="single"/>
        </w:rPr>
        <w:t>whether</w:t>
      </w:r>
      <w:r w:rsidRPr="00CE1B62">
        <w:rPr>
          <w:rFonts w:eastAsia="Cambria"/>
        </w:rPr>
        <w:t xml:space="preserve"> </w:t>
      </w:r>
      <w:r w:rsidRPr="00CE1B62">
        <w:rPr>
          <w:rFonts w:eastAsia="Cambria"/>
          <w:u w:val="single"/>
        </w:rPr>
        <w:t xml:space="preserve">the </w:t>
      </w:r>
      <w:r w:rsidRPr="00CE1B62">
        <w:rPr>
          <w:rFonts w:eastAsia="Cambria"/>
          <w:highlight w:val="cyan"/>
          <w:u w:val="single"/>
        </w:rPr>
        <w:t xml:space="preserve">patent will be </w:t>
      </w:r>
      <w:r w:rsidRPr="00CE1B62">
        <w:rPr>
          <w:rFonts w:eastAsia="Cambria"/>
          <w:b/>
          <w:iCs/>
          <w:highlight w:val="cyan"/>
          <w:u w:val="single"/>
        </w:rPr>
        <w:t>invalidated</w:t>
      </w:r>
      <w:r w:rsidRPr="00CE1B62">
        <w:rPr>
          <w:rFonts w:eastAsia="Cambria"/>
        </w:rPr>
        <w:t xml:space="preserve"> in court. 236 Additionally, </w:t>
      </w:r>
      <w:r w:rsidRPr="00CE1B62">
        <w:rPr>
          <w:rFonts w:eastAsia="Cambria"/>
          <w:u w:val="single"/>
        </w:rPr>
        <w:t xml:space="preserve">because </w:t>
      </w:r>
      <w:r w:rsidRPr="00CE1B62">
        <w:rPr>
          <w:rFonts w:eastAsia="Cambria"/>
          <w:b/>
          <w:iCs/>
          <w:highlight w:val="cyan"/>
          <w:u w:val="single"/>
        </w:rPr>
        <w:t>litigation</w:t>
      </w:r>
      <w:r w:rsidRPr="00CE1B62">
        <w:rPr>
          <w:rFonts w:eastAsia="Cambria"/>
          <w:highlight w:val="cyan"/>
          <w:u w:val="single"/>
        </w:rPr>
        <w:t xml:space="preserve"> is </w:t>
      </w:r>
      <w:r w:rsidRPr="00CE1B62">
        <w:rPr>
          <w:rFonts w:eastAsia="Cambria"/>
          <w:b/>
          <w:iCs/>
          <w:highlight w:val="cyan"/>
          <w:u w:val="single"/>
        </w:rPr>
        <w:t>expensive</w:t>
      </w:r>
      <w:r w:rsidRPr="00CE1B62">
        <w:rPr>
          <w:rFonts w:eastAsia="Cambria"/>
        </w:rPr>
        <w:t xml:space="preserve">, </w:t>
      </w:r>
      <w:r w:rsidRPr="00CE1B62">
        <w:rPr>
          <w:rFonts w:eastAsia="Cambria"/>
          <w:highlight w:val="cyan"/>
          <w:u w:val="single"/>
        </w:rPr>
        <w:t>defendants</w:t>
      </w:r>
      <w:r w:rsidRPr="00CE1B62">
        <w:rPr>
          <w:rFonts w:eastAsia="Cambria"/>
          <w:u w:val="single"/>
        </w:rPr>
        <w:t xml:space="preserve"> usually </w:t>
      </w:r>
      <w:r w:rsidRPr="00CE1B62">
        <w:rPr>
          <w:rFonts w:eastAsia="Cambria"/>
          <w:highlight w:val="cyan"/>
          <w:u w:val="single"/>
        </w:rPr>
        <w:t>find it</w:t>
      </w:r>
      <w:r w:rsidRPr="00CE1B62">
        <w:rPr>
          <w:rFonts w:eastAsia="Cambria"/>
          <w:u w:val="single"/>
        </w:rPr>
        <w:t xml:space="preserve"> more </w:t>
      </w:r>
      <w:r w:rsidRPr="00CE1B62">
        <w:rPr>
          <w:rFonts w:eastAsia="Cambria"/>
          <w:b/>
          <w:iCs/>
          <w:highlight w:val="cyan"/>
          <w:u w:val="single"/>
        </w:rPr>
        <w:t>economical</w:t>
      </w:r>
      <w:r w:rsidRPr="00CE1B62">
        <w:rPr>
          <w:rFonts w:eastAsia="Cambria"/>
          <w:highlight w:val="cyan"/>
        </w:rPr>
        <w:t xml:space="preserve"> </w:t>
      </w:r>
      <w:r w:rsidRPr="00CE1B62">
        <w:rPr>
          <w:rFonts w:eastAsia="Cambria"/>
          <w:highlight w:val="cyan"/>
          <w:u w:val="single"/>
        </w:rPr>
        <w:t>to pay</w:t>
      </w:r>
      <w:r w:rsidRPr="00CE1B62">
        <w:rPr>
          <w:rFonts w:eastAsia="Cambria"/>
          <w:u w:val="single"/>
        </w:rPr>
        <w:t xml:space="preserve"> </w:t>
      </w:r>
      <w:r w:rsidRPr="00CE1B62">
        <w:rPr>
          <w:rFonts w:eastAsia="Cambria"/>
          <w:b/>
          <w:iCs/>
          <w:u w:val="single"/>
        </w:rPr>
        <w:t xml:space="preserve">the </w:t>
      </w:r>
      <w:r w:rsidRPr="00CE1B62">
        <w:rPr>
          <w:rFonts w:eastAsia="Cambria"/>
          <w:b/>
          <w:iCs/>
          <w:highlight w:val="cyan"/>
          <w:u w:val="single"/>
        </w:rPr>
        <w:t>licensing fees</w:t>
      </w:r>
      <w:r w:rsidRPr="00CE1B62">
        <w:rPr>
          <w:rFonts w:eastAsia="Cambria"/>
        </w:rPr>
        <w:t xml:space="preserve"> for these </w:t>
      </w:r>
      <w:r w:rsidRPr="00CE1B62">
        <w:rPr>
          <w:rFonts w:eastAsia="Cambria"/>
          <w:u w:val="single"/>
        </w:rPr>
        <w:t xml:space="preserve">weak patents </w:t>
      </w:r>
      <w:r w:rsidRPr="00CE1B62">
        <w:rPr>
          <w:rFonts w:eastAsia="Cambria"/>
          <w:highlight w:val="cyan"/>
          <w:u w:val="single"/>
        </w:rPr>
        <w:t xml:space="preserve">than to </w:t>
      </w:r>
      <w:r w:rsidRPr="00CE1B62">
        <w:rPr>
          <w:rFonts w:eastAsia="Cambria"/>
          <w:b/>
          <w:iCs/>
          <w:highlight w:val="cyan"/>
          <w:u w:val="single"/>
        </w:rPr>
        <w:t>challenge them</w:t>
      </w:r>
      <w:r w:rsidRPr="00CE1B62">
        <w:rPr>
          <w:rFonts w:eastAsia="Cambria"/>
        </w:rPr>
        <w:t xml:space="preserve"> </w:t>
      </w:r>
      <w:r w:rsidRPr="00CE1B62">
        <w:rPr>
          <w:rFonts w:eastAsia="Cambria"/>
          <w:highlight w:val="cyan"/>
          <w:u w:val="single"/>
        </w:rPr>
        <w:t>in court</w:t>
      </w:r>
      <w:r w:rsidRPr="00CE1B62">
        <w:rPr>
          <w:rFonts w:eastAsia="Cambria"/>
        </w:rPr>
        <w:t xml:space="preserve">. 237 According to the Department of Commerce, "Litigation and … </w:t>
      </w:r>
      <w:r w:rsidRPr="00CE1B62">
        <w:rPr>
          <w:rFonts w:eastAsia="Cambria"/>
          <w:b/>
          <w:iCs/>
          <w:highlight w:val="cyan"/>
          <w:u w:val="single"/>
        </w:rPr>
        <w:t>licensing costs</w:t>
      </w:r>
      <w:r w:rsidRPr="00CE1B62">
        <w:rPr>
          <w:rFonts w:eastAsia="Cambria"/>
          <w:highlight w:val="cyan"/>
        </w:rPr>
        <w:t xml:space="preserve"> </w:t>
      </w:r>
      <w:r w:rsidRPr="00CE1B62">
        <w:rPr>
          <w:rFonts w:eastAsia="Cambria"/>
          <w:highlight w:val="cyan"/>
          <w:u w:val="single"/>
        </w:rPr>
        <w:t>represent a</w:t>
      </w:r>
      <w:r w:rsidRPr="00CE1B62">
        <w:rPr>
          <w:rFonts w:eastAsia="Cambria"/>
          <w:u w:val="single"/>
        </w:rPr>
        <w:t xml:space="preserve"> </w:t>
      </w:r>
      <w:r w:rsidRPr="00CE1B62">
        <w:rPr>
          <w:rFonts w:eastAsia="Cambria"/>
          <w:b/>
          <w:iCs/>
          <w:sz w:val="24"/>
          <w:szCs w:val="36"/>
          <w:highlight w:val="cyan"/>
          <w:u w:val="single"/>
        </w:rPr>
        <w:t>significant tax on innovation</w:t>
      </w:r>
      <w:r w:rsidRPr="00CE1B62">
        <w:rPr>
          <w:rFonts w:eastAsia="Cambria"/>
        </w:rPr>
        <w:t>." 238</w:t>
      </w:r>
    </w:p>
    <w:p w14:paraId="3FFF3030" w14:textId="3BE866F9" w:rsidR="00006552" w:rsidRDefault="00006552" w:rsidP="00CE1B62">
      <w:pPr>
        <w:rPr>
          <w:rFonts w:eastAsia="Cambria"/>
        </w:rPr>
      </w:pPr>
    </w:p>
    <w:p w14:paraId="12743983" w14:textId="77777777" w:rsidR="00006552" w:rsidRDefault="00006552" w:rsidP="00006552">
      <w:pPr>
        <w:pStyle w:val="Heading4"/>
        <w:shd w:val="clear" w:color="auto" w:fill="FFFFFF"/>
        <w:spacing w:before="40" w:line="278" w:lineRule="atLeast"/>
        <w:rPr>
          <w:rFonts w:cs="Calibri"/>
          <w:color w:val="222222"/>
          <w:szCs w:val="26"/>
        </w:rPr>
      </w:pPr>
      <w:r>
        <w:rPr>
          <w:rFonts w:cs="Calibri"/>
          <w:color w:val="222222"/>
          <w:szCs w:val="26"/>
        </w:rPr>
        <w:t>Both CPs get struck down because they both rely on state action</w:t>
      </w:r>
    </w:p>
    <w:p w14:paraId="0FCF075F" w14:textId="77777777" w:rsidR="00006552" w:rsidRDefault="00006552" w:rsidP="00006552">
      <w:pPr>
        <w:shd w:val="clear" w:color="auto" w:fill="FFFFFF"/>
        <w:spacing w:after="160" w:line="235" w:lineRule="atLeast"/>
        <w:rPr>
          <w:color w:val="222222"/>
        </w:rPr>
      </w:pPr>
      <w:r>
        <w:rPr>
          <w:color w:val="222222"/>
        </w:rPr>
        <w:t>Paul R. </w:t>
      </w:r>
      <w:proofErr w:type="spellStart"/>
      <w:r>
        <w:rPr>
          <w:b/>
          <w:bCs/>
          <w:color w:val="222222"/>
          <w:sz w:val="26"/>
          <w:szCs w:val="26"/>
        </w:rPr>
        <w:t>Gugliuzza</w:t>
      </w:r>
      <w:proofErr w:type="spellEnd"/>
      <w:r>
        <w:rPr>
          <w:b/>
          <w:bCs/>
          <w:color w:val="222222"/>
          <w:sz w:val="26"/>
          <w:szCs w:val="26"/>
        </w:rPr>
        <w:t xml:space="preserve"> 15</w:t>
      </w:r>
      <w:r>
        <w:rPr>
          <w:color w:val="222222"/>
        </w:rPr>
        <w:t xml:space="preserve">. Professor of Law at Temple University. Professor </w:t>
      </w:r>
      <w:proofErr w:type="spellStart"/>
      <w:r>
        <w:rPr>
          <w:color w:val="222222"/>
        </w:rPr>
        <w:t>Gugliuzza</w:t>
      </w:r>
      <w:proofErr w:type="spellEnd"/>
      <w:r>
        <w:rPr>
          <w:color w:val="222222"/>
        </w:rPr>
        <w:t xml:space="preserve"> has testified before both the U.S. Senate and the U.S. House of Representatives on the topic of patent law, and his scholarship has been cited in over a dozen judicial opinions across all levels of the state and federal </w:t>
      </w:r>
      <w:proofErr w:type="spellStart"/>
      <w:r>
        <w:rPr>
          <w:color w:val="222222"/>
        </w:rPr>
        <w:t>courts.“Patent</w:t>
      </w:r>
      <w:proofErr w:type="spellEnd"/>
      <w:r>
        <w:rPr>
          <w:color w:val="222222"/>
        </w:rPr>
        <w:t xml:space="preserve"> Trolls And Preemption” </w:t>
      </w:r>
      <w:hyperlink r:id="rId17" w:tgtFrame="_blank" w:history="1">
        <w:r>
          <w:rPr>
            <w:rStyle w:val="Hyperlink"/>
          </w:rPr>
          <w:t>https://www.virginialawreview.org/wp-content/uploads/2020/12/Gugliuzza_Online.pdf</w:t>
        </w:r>
      </w:hyperlink>
    </w:p>
    <w:p w14:paraId="145A8482" w14:textId="77777777" w:rsidR="00006552" w:rsidRDefault="00006552" w:rsidP="00006552">
      <w:pPr>
        <w:shd w:val="clear" w:color="auto" w:fill="FFFFFF"/>
        <w:spacing w:after="160" w:line="235" w:lineRule="atLeast"/>
        <w:rPr>
          <w:color w:val="222222"/>
        </w:rPr>
      </w:pPr>
      <w:r>
        <w:rPr>
          <w:color w:val="222222"/>
          <w:sz w:val="14"/>
          <w:szCs w:val="14"/>
        </w:rPr>
        <w:t>II. </w:t>
      </w:r>
      <w:r>
        <w:rPr>
          <w:color w:val="222222"/>
          <w:u w:val="single"/>
        </w:rPr>
        <w:t>PREEMPTION AND PETITIONING IMMUNITY</w:t>
      </w:r>
      <w:r>
        <w:rPr>
          <w:color w:val="222222"/>
          <w:sz w:val="14"/>
          <w:szCs w:val="14"/>
        </w:rPr>
        <w:t> </w:t>
      </w:r>
      <w:r>
        <w:rPr>
          <w:color w:val="222222"/>
          <w:u w:val="single"/>
          <w:shd w:val="clear" w:color="auto" w:fill="00FFFF"/>
        </w:rPr>
        <w:t>The constitutional</w:t>
      </w:r>
      <w:r>
        <w:rPr>
          <w:color w:val="222222"/>
          <w:u w:val="single"/>
        </w:rPr>
        <w:t> </w:t>
      </w:r>
      <w:r>
        <w:rPr>
          <w:color w:val="222222"/>
          <w:u w:val="single"/>
          <w:shd w:val="clear" w:color="auto" w:fill="00FFFF"/>
        </w:rPr>
        <w:t>barrier</w:t>
      </w:r>
      <w:r>
        <w:rPr>
          <w:color w:val="222222"/>
          <w:u w:val="single"/>
        </w:rPr>
        <w:t> that immediately comes to mind,</w:t>
      </w:r>
      <w:r>
        <w:rPr>
          <w:color w:val="222222"/>
          <w:sz w:val="14"/>
          <w:szCs w:val="14"/>
        </w:rPr>
        <w:t> </w:t>
      </w:r>
      <w:r>
        <w:rPr>
          <w:color w:val="222222"/>
          <w:u w:val="single"/>
        </w:rPr>
        <w:t>given the federal nature</w:t>
      </w:r>
      <w:r>
        <w:rPr>
          <w:color w:val="222222"/>
          <w:sz w:val="14"/>
          <w:szCs w:val="14"/>
        </w:rPr>
        <w:t> </w:t>
      </w:r>
      <w:r>
        <w:rPr>
          <w:color w:val="222222"/>
          <w:u w:val="single"/>
        </w:rPr>
        <w:t>of</w:t>
      </w:r>
      <w:r>
        <w:rPr>
          <w:color w:val="222222"/>
          <w:sz w:val="14"/>
          <w:szCs w:val="14"/>
        </w:rPr>
        <w:t> substantive </w:t>
      </w:r>
      <w:r>
        <w:rPr>
          <w:color w:val="222222"/>
          <w:u w:val="single"/>
        </w:rPr>
        <w:t>patent law, </w:t>
      </w:r>
      <w:r>
        <w:rPr>
          <w:color w:val="222222"/>
          <w:u w:val="single"/>
          <w:shd w:val="clear" w:color="auto" w:fill="00FFFF"/>
        </w:rPr>
        <w:t>is preemption</w:t>
      </w:r>
      <w:r>
        <w:rPr>
          <w:color w:val="222222"/>
          <w:sz w:val="14"/>
          <w:szCs w:val="14"/>
        </w:rPr>
        <w:t> under the Supremacy Clause. Some states that have passed statutes regulating patent enforcement appear to be aware of preemption concerns. The preamble to the Vermont statute, for instance, states that the legislature “recognizes that Vermont is preempted from passing any law that conflicts with federal patent law.”130 And the Alabama statute instructs that the act “shall be interpreted consistently with any federal law or regulations governing patents or patent infringement.”131 </w:t>
      </w:r>
      <w:r>
        <w:rPr>
          <w:color w:val="222222"/>
          <w:u w:val="single"/>
        </w:rPr>
        <w:t>Under Supreme Court precedent interpreting the Supremacy Clause</w:t>
      </w:r>
      <w:r>
        <w:rPr>
          <w:color w:val="222222"/>
          <w:sz w:val="14"/>
          <w:szCs w:val="14"/>
        </w:rPr>
        <w:t>, however, </w:t>
      </w:r>
      <w:r>
        <w:rPr>
          <w:b/>
          <w:bCs/>
          <w:color w:val="222222"/>
          <w:u w:val="single"/>
        </w:rPr>
        <w:t>these new statutes likely avoid preemption</w:t>
      </w:r>
      <w:r>
        <w:rPr>
          <w:b/>
          <w:bCs/>
          <w:color w:val="222222"/>
          <w:sz w:val="14"/>
          <w:szCs w:val="14"/>
        </w:rPr>
        <w:t>. </w:t>
      </w:r>
      <w:r>
        <w:rPr>
          <w:b/>
          <w:bCs/>
          <w:color w:val="222222"/>
          <w:u w:val="single"/>
          <w:shd w:val="clear" w:color="auto" w:fill="00FFFF"/>
        </w:rPr>
        <w:t>Yet</w:t>
      </w:r>
      <w:r>
        <w:rPr>
          <w:b/>
          <w:bCs/>
          <w:color w:val="222222"/>
          <w:u w:val="single"/>
        </w:rPr>
        <w:t> the </w:t>
      </w:r>
      <w:r>
        <w:rPr>
          <w:b/>
          <w:bCs/>
          <w:color w:val="222222"/>
          <w:u w:val="single"/>
          <w:shd w:val="clear" w:color="auto" w:fill="00FFFF"/>
        </w:rPr>
        <w:t>Federal Circuit has treated</w:t>
      </w:r>
      <w:r>
        <w:rPr>
          <w:b/>
          <w:bCs/>
          <w:color w:val="222222"/>
          <w:u w:val="single"/>
        </w:rPr>
        <w:t> those </w:t>
      </w:r>
      <w:r>
        <w:rPr>
          <w:b/>
          <w:bCs/>
          <w:color w:val="222222"/>
          <w:u w:val="single"/>
          <w:shd w:val="clear" w:color="auto" w:fill="00FFFF"/>
        </w:rPr>
        <w:t>Supreme Court</w:t>
      </w:r>
      <w:r>
        <w:rPr>
          <w:b/>
          <w:bCs/>
          <w:color w:val="222222"/>
          <w:u w:val="single"/>
        </w:rPr>
        <w:t> </w:t>
      </w:r>
      <w:r>
        <w:rPr>
          <w:b/>
          <w:bCs/>
          <w:color w:val="222222"/>
          <w:u w:val="single"/>
          <w:shd w:val="clear" w:color="auto" w:fill="00FFFF"/>
        </w:rPr>
        <w:t>decisions</w:t>
      </w:r>
      <w:r>
        <w:rPr>
          <w:color w:val="222222"/>
          <w:sz w:val="14"/>
          <w:szCs w:val="14"/>
        </w:rPr>
        <w:t>—including decisions that deal specifically with the preemptive scope of the federal Patent Act—</w:t>
      </w:r>
      <w:r>
        <w:rPr>
          <w:b/>
          <w:bCs/>
          <w:color w:val="222222"/>
          <w:u w:val="single"/>
          <w:shd w:val="clear" w:color="auto" w:fill="00FFFF"/>
        </w:rPr>
        <w:t>as mostly irrelevant</w:t>
      </w:r>
      <w:r>
        <w:rPr>
          <w:b/>
          <w:bCs/>
          <w:color w:val="222222"/>
          <w:u w:val="single"/>
        </w:rPr>
        <w:t> </w:t>
      </w:r>
      <w:r>
        <w:rPr>
          <w:b/>
          <w:bCs/>
          <w:color w:val="222222"/>
          <w:u w:val="single"/>
          <w:shd w:val="clear" w:color="auto" w:fill="00FFFF"/>
        </w:rPr>
        <w:t>when assessing</w:t>
      </w:r>
      <w:r>
        <w:rPr>
          <w:b/>
          <w:bCs/>
          <w:color w:val="222222"/>
          <w:u w:val="single"/>
        </w:rPr>
        <w:t> the </w:t>
      </w:r>
      <w:r>
        <w:rPr>
          <w:b/>
          <w:bCs/>
          <w:color w:val="222222"/>
          <w:u w:val="single"/>
          <w:shd w:val="clear" w:color="auto" w:fill="00FFFF"/>
        </w:rPr>
        <w:t>power of the states</w:t>
      </w:r>
      <w:r>
        <w:rPr>
          <w:b/>
          <w:bCs/>
          <w:color w:val="222222"/>
          <w:u w:val="single"/>
        </w:rPr>
        <w:t> </w:t>
      </w:r>
      <w:r>
        <w:rPr>
          <w:b/>
          <w:bCs/>
          <w:color w:val="222222"/>
          <w:u w:val="single"/>
          <w:shd w:val="clear" w:color="auto" w:fill="00FFFF"/>
        </w:rPr>
        <w:t>to regulate patent enforcemen</w:t>
      </w:r>
      <w:r>
        <w:rPr>
          <w:color w:val="222222"/>
          <w:sz w:val="14"/>
          <w:szCs w:val="14"/>
          <w:shd w:val="clear" w:color="auto" w:fill="00FFFF"/>
        </w:rPr>
        <w:t>t</w:t>
      </w:r>
      <w:r>
        <w:rPr>
          <w:color w:val="222222"/>
          <w:sz w:val="14"/>
          <w:szCs w:val="14"/>
        </w:rPr>
        <w:t>. </w:t>
      </w:r>
      <w:r>
        <w:rPr>
          <w:b/>
          <w:bCs/>
          <w:color w:val="222222"/>
          <w:u w:val="single"/>
        </w:rPr>
        <w:t>Instead, </w:t>
      </w:r>
      <w:r>
        <w:rPr>
          <w:b/>
          <w:bCs/>
          <w:color w:val="222222"/>
          <w:u w:val="single"/>
          <w:shd w:val="clear" w:color="auto" w:fill="00FFFF"/>
        </w:rPr>
        <w:t>the Federal</w:t>
      </w:r>
      <w:r>
        <w:rPr>
          <w:b/>
          <w:bCs/>
          <w:color w:val="222222"/>
          <w:u w:val="single"/>
        </w:rPr>
        <w:t> </w:t>
      </w:r>
      <w:r>
        <w:rPr>
          <w:b/>
          <w:bCs/>
          <w:color w:val="222222"/>
          <w:u w:val="single"/>
          <w:shd w:val="clear" w:color="auto" w:fill="00FFFF"/>
        </w:rPr>
        <w:t>Circuit has relied on</w:t>
      </w:r>
      <w:r>
        <w:rPr>
          <w:b/>
          <w:bCs/>
          <w:color w:val="222222"/>
          <w:u w:val="single"/>
        </w:rPr>
        <w:t> the </w:t>
      </w:r>
      <w:proofErr w:type="spellStart"/>
      <w:r>
        <w:rPr>
          <w:b/>
          <w:bCs/>
          <w:color w:val="222222"/>
          <w:u w:val="single"/>
          <w:shd w:val="clear" w:color="auto" w:fill="00FFFF"/>
        </w:rPr>
        <w:t>Noerr</w:t>
      </w:r>
      <w:proofErr w:type="spellEnd"/>
      <w:r>
        <w:rPr>
          <w:b/>
          <w:bCs/>
          <w:color w:val="222222"/>
          <w:u w:val="single"/>
        </w:rPr>
        <w:t>-Pennington doctrine </w:t>
      </w:r>
      <w:r>
        <w:rPr>
          <w:b/>
          <w:bCs/>
          <w:color w:val="222222"/>
          <w:u w:val="single"/>
          <w:shd w:val="clear" w:color="auto" w:fill="00FFFF"/>
        </w:rPr>
        <w:t>to hold</w:t>
      </w:r>
      <w:r>
        <w:rPr>
          <w:b/>
          <w:bCs/>
          <w:color w:val="222222"/>
          <w:u w:val="single"/>
        </w:rPr>
        <w:t> </w:t>
      </w:r>
      <w:r>
        <w:rPr>
          <w:b/>
          <w:bCs/>
          <w:color w:val="222222"/>
          <w:u w:val="single"/>
          <w:shd w:val="clear" w:color="auto" w:fill="00FFFF"/>
        </w:rPr>
        <w:t>that</w:t>
      </w:r>
      <w:r>
        <w:rPr>
          <w:color w:val="222222"/>
          <w:sz w:val="14"/>
          <w:szCs w:val="14"/>
        </w:rPr>
        <w:t>, </w:t>
      </w:r>
      <w:r>
        <w:rPr>
          <w:b/>
          <w:bCs/>
          <w:color w:val="222222"/>
          <w:u w:val="single"/>
          <w:shd w:val="clear" w:color="auto" w:fill="00FFFF"/>
        </w:rPr>
        <w:t>because of</w:t>
      </w:r>
      <w:r>
        <w:rPr>
          <w:b/>
          <w:bCs/>
          <w:color w:val="222222"/>
          <w:u w:val="single"/>
        </w:rPr>
        <w:t> the </w:t>
      </w:r>
      <w:r>
        <w:rPr>
          <w:b/>
          <w:bCs/>
          <w:color w:val="222222"/>
          <w:u w:val="single"/>
          <w:shd w:val="clear" w:color="auto" w:fill="00FFFF"/>
        </w:rPr>
        <w:t>Petition</w:t>
      </w:r>
      <w:r>
        <w:rPr>
          <w:b/>
          <w:bCs/>
          <w:color w:val="222222"/>
          <w:u w:val="single"/>
        </w:rPr>
        <w:t> </w:t>
      </w:r>
      <w:r>
        <w:rPr>
          <w:b/>
          <w:bCs/>
          <w:color w:val="222222"/>
          <w:u w:val="single"/>
          <w:shd w:val="clear" w:color="auto" w:fill="00FFFF"/>
        </w:rPr>
        <w:t>Clause</w:t>
      </w:r>
      <w:r>
        <w:rPr>
          <w:b/>
          <w:bCs/>
          <w:color w:val="222222"/>
          <w:u w:val="single"/>
        </w:rPr>
        <w:t> of the First Amendment</w:t>
      </w:r>
      <w:r>
        <w:rPr>
          <w:color w:val="222222"/>
          <w:sz w:val="14"/>
          <w:szCs w:val="14"/>
        </w:rPr>
        <w:t>, </w:t>
      </w:r>
      <w:r>
        <w:rPr>
          <w:b/>
          <w:bCs/>
          <w:color w:val="222222"/>
          <w:u w:val="single"/>
          <w:shd w:val="clear" w:color="auto" w:fill="00FFFF"/>
        </w:rPr>
        <w:t>states may outlaw assertions</w:t>
      </w:r>
      <w:r>
        <w:rPr>
          <w:b/>
          <w:bCs/>
          <w:color w:val="222222"/>
          <w:u w:val="single"/>
        </w:rPr>
        <w:t> of infringement </w:t>
      </w:r>
      <w:r>
        <w:rPr>
          <w:b/>
          <w:bCs/>
          <w:color w:val="222222"/>
          <w:u w:val="single"/>
          <w:shd w:val="clear" w:color="auto" w:fill="00FFFF"/>
        </w:rPr>
        <w:t>only if the</w:t>
      </w:r>
      <w:r>
        <w:rPr>
          <w:b/>
          <w:bCs/>
          <w:color w:val="222222"/>
          <w:u w:val="single"/>
        </w:rPr>
        <w:t> </w:t>
      </w:r>
      <w:r>
        <w:rPr>
          <w:b/>
          <w:bCs/>
          <w:color w:val="222222"/>
          <w:u w:val="single"/>
          <w:shd w:val="clear" w:color="auto" w:fill="00FFFF"/>
        </w:rPr>
        <w:t>patent holder</w:t>
      </w:r>
      <w:r>
        <w:rPr>
          <w:b/>
          <w:bCs/>
          <w:color w:val="222222"/>
          <w:u w:val="single"/>
        </w:rPr>
        <w:t> </w:t>
      </w:r>
      <w:r>
        <w:rPr>
          <w:b/>
          <w:bCs/>
          <w:color w:val="222222"/>
          <w:u w:val="single"/>
          <w:shd w:val="clear" w:color="auto" w:fill="00FFFF"/>
        </w:rPr>
        <w:t>made</w:t>
      </w:r>
      <w:r>
        <w:rPr>
          <w:b/>
          <w:bCs/>
          <w:color w:val="222222"/>
          <w:u w:val="single"/>
        </w:rPr>
        <w:t> the </w:t>
      </w:r>
      <w:r>
        <w:rPr>
          <w:b/>
          <w:bCs/>
          <w:color w:val="222222"/>
          <w:u w:val="single"/>
          <w:shd w:val="clear" w:color="auto" w:fill="00FFFF"/>
        </w:rPr>
        <w:t>allegations</w:t>
      </w:r>
      <w:r>
        <w:rPr>
          <w:b/>
          <w:bCs/>
          <w:color w:val="222222"/>
          <w:u w:val="single"/>
        </w:rPr>
        <w:t> </w:t>
      </w:r>
      <w:r>
        <w:rPr>
          <w:b/>
          <w:bCs/>
          <w:color w:val="222222"/>
          <w:u w:val="single"/>
          <w:shd w:val="clear" w:color="auto" w:fill="00FFFF"/>
        </w:rPr>
        <w:t>with knowledge </w:t>
      </w:r>
      <w:r>
        <w:rPr>
          <w:b/>
          <w:bCs/>
          <w:color w:val="222222"/>
          <w:u w:val="single"/>
        </w:rPr>
        <w:t>that </w:t>
      </w:r>
      <w:r>
        <w:rPr>
          <w:b/>
          <w:bCs/>
          <w:color w:val="222222"/>
          <w:u w:val="single"/>
          <w:shd w:val="clear" w:color="auto" w:fill="00FFFF"/>
        </w:rPr>
        <w:t>they were objectively baseless.</w:t>
      </w:r>
    </w:p>
    <w:p w14:paraId="5DC32783" w14:textId="77777777" w:rsidR="00006552" w:rsidRPr="00CE1B62" w:rsidRDefault="00006552" w:rsidP="00CE1B62">
      <w:pPr>
        <w:rPr>
          <w:rFonts w:eastAsia="Cambria"/>
        </w:rPr>
      </w:pPr>
    </w:p>
    <w:p w14:paraId="6BBEEDDC" w14:textId="77777777" w:rsidR="00CE1B62" w:rsidRPr="00CE1B62" w:rsidRDefault="00CE1B62" w:rsidP="00CE1B62">
      <w:pPr>
        <w:rPr>
          <w:rFonts w:eastAsia="Cambria"/>
        </w:rPr>
      </w:pPr>
    </w:p>
    <w:p w14:paraId="3A112E79" w14:textId="02FB19B4" w:rsidR="00CE1B62" w:rsidRPr="00CE1B62" w:rsidRDefault="00006552" w:rsidP="00CE1B62">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w:t>
      </w:r>
      <w:r w:rsidR="00CE1B62" w:rsidRPr="00CE1B62">
        <w:rPr>
          <w:rFonts w:eastAsia="MS Gothic" w:cs="Times New Roman"/>
          <w:b/>
          <w:sz w:val="32"/>
          <w:szCs w:val="24"/>
          <w:u w:val="single"/>
        </w:rPr>
        <w:t>F</w:t>
      </w:r>
      <w:r w:rsidR="00CE1B62">
        <w:rPr>
          <w:rFonts w:eastAsia="MS Gothic" w:cs="Times New Roman"/>
          <w:b/>
          <w:sz w:val="32"/>
          <w:szCs w:val="24"/>
          <w:u w:val="single"/>
        </w:rPr>
        <w:t>DA Regs CP</w:t>
      </w:r>
    </w:p>
    <w:p w14:paraId="4030B7F1"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u w:val="single"/>
        </w:rPr>
        <w:t>Links</w:t>
      </w:r>
      <w:r w:rsidRPr="00CE1B62">
        <w:rPr>
          <w:rFonts w:eastAsia="MS Gothic" w:cs="Times New Roman"/>
          <w:b/>
          <w:iCs/>
          <w:sz w:val="26"/>
        </w:rPr>
        <w:t xml:space="preserve"> to net-benefit---FDA refers anti-competitive petitions to </w:t>
      </w:r>
      <w:r w:rsidRPr="00CE1B62">
        <w:rPr>
          <w:rFonts w:eastAsia="MS Gothic" w:cs="Times New Roman"/>
          <w:b/>
          <w:iCs/>
          <w:sz w:val="26"/>
          <w:u w:val="single"/>
        </w:rPr>
        <w:t>the FTC</w:t>
      </w:r>
      <w:r w:rsidRPr="00CE1B62">
        <w:rPr>
          <w:rFonts w:eastAsia="MS Gothic" w:cs="Times New Roman"/>
          <w:b/>
          <w:iCs/>
          <w:sz w:val="26"/>
        </w:rPr>
        <w:t xml:space="preserve">, so the CP </w:t>
      </w:r>
      <w:r w:rsidRPr="00CE1B62">
        <w:rPr>
          <w:rFonts w:eastAsia="MS Gothic" w:cs="Times New Roman"/>
          <w:b/>
          <w:iCs/>
          <w:sz w:val="26"/>
          <w:u w:val="single"/>
        </w:rPr>
        <w:t>necessitates</w:t>
      </w:r>
      <w:r w:rsidRPr="00CE1B62">
        <w:rPr>
          <w:rFonts w:eastAsia="MS Gothic" w:cs="Times New Roman"/>
          <w:b/>
          <w:iCs/>
          <w:sz w:val="26"/>
        </w:rPr>
        <w:t xml:space="preserve"> antitrust actions</w:t>
      </w:r>
    </w:p>
    <w:p w14:paraId="280D662E" w14:textId="77777777" w:rsidR="00CE1B62" w:rsidRPr="00CE1B62" w:rsidRDefault="00CE1B62" w:rsidP="00CE1B62">
      <w:pPr>
        <w:rPr>
          <w:rFonts w:eastAsia="Cambria"/>
        </w:rPr>
      </w:pPr>
      <w:proofErr w:type="spellStart"/>
      <w:r w:rsidRPr="00CE1B62">
        <w:rPr>
          <w:rFonts w:eastAsia="Cambria"/>
          <w:b/>
          <w:bCs/>
          <w:sz w:val="26"/>
        </w:rPr>
        <w:t>Kracov</w:t>
      </w:r>
      <w:proofErr w:type="spellEnd"/>
      <w:r w:rsidRPr="00CE1B62">
        <w:rPr>
          <w:rFonts w:eastAsia="Cambria"/>
          <w:b/>
          <w:bCs/>
          <w:sz w:val="26"/>
        </w:rPr>
        <w:t xml:space="preserve"> 18</w:t>
      </w:r>
      <w:r w:rsidRPr="00CE1B62">
        <w:rPr>
          <w:rFonts w:eastAsia="Cambria"/>
        </w:rPr>
        <w:t xml:space="preserve"> (Daniel A. </w:t>
      </w:r>
      <w:proofErr w:type="spellStart"/>
      <w:r w:rsidRPr="00CE1B62">
        <w:rPr>
          <w:rFonts w:eastAsia="Cambria"/>
        </w:rPr>
        <w:t>Kracov</w:t>
      </w:r>
      <w:proofErr w:type="spellEnd"/>
      <w:r w:rsidRPr="00CE1B62">
        <w:rPr>
          <w:rFonts w:eastAsia="Cambria"/>
        </w:rPr>
        <w:t xml:space="preserve">, co-chair of the Life Sciences and Healthcare Regulatory practice, FTC Comment on </w:t>
      </w:r>
      <w:r w:rsidRPr="00CE1B62">
        <w:rPr>
          <w:rFonts w:eastAsia="Cambria"/>
          <w:u w:val="single"/>
        </w:rPr>
        <w:t>FDA's Guidance</w:t>
      </w:r>
      <w:r w:rsidRPr="00CE1B62">
        <w:rPr>
          <w:rFonts w:eastAsia="Cambria"/>
        </w:rPr>
        <w:t xml:space="preserve"> on Citizen Petition Process </w:t>
      </w:r>
      <w:r w:rsidRPr="00CE1B62">
        <w:rPr>
          <w:rFonts w:eastAsia="Cambria"/>
          <w:u w:val="single"/>
        </w:rPr>
        <w:t xml:space="preserve">Underscores </w:t>
      </w:r>
      <w:r w:rsidRPr="00CE1B62">
        <w:rPr>
          <w:rFonts w:eastAsia="Cambria"/>
          <w:b/>
          <w:iCs/>
          <w:sz w:val="32"/>
          <w:szCs w:val="44"/>
          <w:u w:val="single"/>
        </w:rPr>
        <w:t>Antitrust</w:t>
      </w:r>
      <w:r w:rsidRPr="00CE1B62">
        <w:rPr>
          <w:rFonts w:eastAsia="Cambria"/>
          <w:sz w:val="32"/>
          <w:szCs w:val="44"/>
          <w:u w:val="single"/>
        </w:rPr>
        <w:t xml:space="preserve"> </w:t>
      </w:r>
      <w:r w:rsidRPr="00CE1B62">
        <w:rPr>
          <w:rFonts w:eastAsia="Cambria"/>
          <w:u w:val="single"/>
        </w:rPr>
        <w:t>Risk</w:t>
      </w:r>
      <w:r w:rsidRPr="00CE1B62">
        <w:rPr>
          <w:rFonts w:eastAsia="Cambria"/>
        </w:rPr>
        <w:t xml:space="preserve">, </w:t>
      </w:r>
      <w:hyperlink r:id="rId18" w:history="1">
        <w:r w:rsidRPr="00CE1B62">
          <w:rPr>
            <w:rFonts w:eastAsia="Cambria"/>
          </w:rPr>
          <w:t>https://www.arnoldporter.com/en/perspectives/publications/2018/12/ftc-comment-on-fdas-guidance</w:t>
        </w:r>
      </w:hyperlink>
      <w:r w:rsidRPr="00CE1B62">
        <w:rPr>
          <w:rFonts w:eastAsia="Cambria"/>
        </w:rPr>
        <w:t>, y2k)</w:t>
      </w:r>
    </w:p>
    <w:p w14:paraId="2515AD15" w14:textId="77777777" w:rsidR="00CE1B62" w:rsidRPr="00CE1B62" w:rsidRDefault="00CE1B62" w:rsidP="00CE1B62">
      <w:pPr>
        <w:rPr>
          <w:rFonts w:eastAsia="Cambria"/>
        </w:rPr>
      </w:pPr>
      <w:r w:rsidRPr="00CE1B62">
        <w:rPr>
          <w:rFonts w:eastAsia="Cambria"/>
        </w:rPr>
        <w:t>Background</w:t>
      </w:r>
    </w:p>
    <w:p w14:paraId="4B9DC536" w14:textId="77777777" w:rsidR="00CE1B62" w:rsidRPr="00CE1B62" w:rsidRDefault="00CE1B62" w:rsidP="00CE1B62">
      <w:pPr>
        <w:rPr>
          <w:rFonts w:eastAsia="Cambria"/>
        </w:rPr>
      </w:pPr>
      <w:r w:rsidRPr="00CE1B62">
        <w:rPr>
          <w:rFonts w:eastAsia="Cambria"/>
          <w:u w:val="single"/>
        </w:rPr>
        <w:t xml:space="preserve">In the </w:t>
      </w:r>
      <w:r w:rsidRPr="00CE1B62">
        <w:rPr>
          <w:rFonts w:eastAsia="Cambria"/>
          <w:b/>
          <w:iCs/>
          <w:u w:val="single"/>
        </w:rPr>
        <w:t>pharma</w:t>
      </w:r>
      <w:r w:rsidRPr="00CE1B62">
        <w:rPr>
          <w:rFonts w:eastAsia="Cambria"/>
          <w:u w:val="single"/>
        </w:rPr>
        <w:t>ceutical context</w:t>
      </w:r>
      <w:r w:rsidRPr="00CE1B62">
        <w:rPr>
          <w:rFonts w:eastAsia="Cambria"/>
        </w:rPr>
        <w:t xml:space="preserve">, </w:t>
      </w:r>
      <w:r w:rsidRPr="00CE1B62">
        <w:rPr>
          <w:rFonts w:eastAsia="Cambria"/>
          <w:b/>
          <w:iCs/>
          <w:u w:val="single"/>
        </w:rPr>
        <w:t>citizen petitions</w:t>
      </w:r>
      <w:r w:rsidRPr="00CE1B62">
        <w:rPr>
          <w:rFonts w:eastAsia="Cambria"/>
        </w:rPr>
        <w:t xml:space="preserve"> </w:t>
      </w:r>
      <w:r w:rsidRPr="00CE1B62">
        <w:rPr>
          <w:rFonts w:eastAsia="Cambria"/>
          <w:u w:val="single"/>
        </w:rPr>
        <w:t>are</w:t>
      </w:r>
      <w:r w:rsidRPr="00CE1B62">
        <w:rPr>
          <w:rFonts w:eastAsia="Cambria"/>
        </w:rPr>
        <w:t xml:space="preserve"> often </w:t>
      </w:r>
      <w:r w:rsidRPr="00CE1B62">
        <w:rPr>
          <w:rFonts w:eastAsia="Cambria"/>
          <w:u w:val="single"/>
        </w:rPr>
        <w:t xml:space="preserve">submitted to request that the FDA refrain from approving a </w:t>
      </w:r>
      <w:r w:rsidRPr="00CE1B62">
        <w:rPr>
          <w:rFonts w:eastAsia="Cambria"/>
          <w:b/>
          <w:iCs/>
          <w:u w:val="single"/>
        </w:rPr>
        <w:t>generic drug</w:t>
      </w:r>
      <w:r w:rsidRPr="00CE1B62">
        <w:rPr>
          <w:rFonts w:eastAsia="Cambria"/>
        </w:rPr>
        <w:t xml:space="preserve"> or biosimilar application due to various legal and/or scientific issues, such as a label carve-out or bioequivalence concern.</w:t>
      </w:r>
    </w:p>
    <w:p w14:paraId="7EA38680" w14:textId="77777777" w:rsidR="00CE1B62" w:rsidRPr="00CE1B62" w:rsidRDefault="00CE1B62" w:rsidP="00CE1B62">
      <w:pPr>
        <w:rPr>
          <w:rFonts w:eastAsia="Cambria"/>
        </w:rPr>
      </w:pPr>
      <w:r w:rsidRPr="00CE1B62">
        <w:rPr>
          <w:rFonts w:eastAsia="Cambria"/>
        </w:rPr>
        <w:t xml:space="preserve">Among other things, </w:t>
      </w:r>
      <w:r w:rsidRPr="00CE1B62">
        <w:rPr>
          <w:rFonts w:eastAsia="Cambria"/>
          <w:highlight w:val="cyan"/>
          <w:u w:val="single"/>
        </w:rPr>
        <w:t>the FDA's</w:t>
      </w:r>
      <w:r w:rsidRPr="00CE1B62">
        <w:rPr>
          <w:rFonts w:eastAsia="Cambria"/>
        </w:rPr>
        <w:t xml:space="preserve"> October 2, </w:t>
      </w:r>
      <w:proofErr w:type="gramStart"/>
      <w:r w:rsidRPr="00CE1B62">
        <w:rPr>
          <w:rFonts w:eastAsia="Cambria"/>
        </w:rPr>
        <w:t>2018</w:t>
      </w:r>
      <w:proofErr w:type="gramEnd"/>
      <w:r w:rsidRPr="00CE1B62">
        <w:rPr>
          <w:rFonts w:eastAsia="Cambria"/>
        </w:rPr>
        <w:t xml:space="preserve"> </w:t>
      </w:r>
      <w:r w:rsidRPr="00CE1B62">
        <w:rPr>
          <w:rFonts w:eastAsia="Cambria"/>
          <w:highlight w:val="cyan"/>
          <w:u w:val="single"/>
        </w:rPr>
        <w:t>Guidance provided a</w:t>
      </w:r>
      <w:r w:rsidRPr="00CE1B62">
        <w:rPr>
          <w:rFonts w:eastAsia="Cambria"/>
          <w:u w:val="single"/>
        </w:rPr>
        <w:t xml:space="preserve"> nonexclusive </w:t>
      </w:r>
      <w:r w:rsidRPr="00CE1B62">
        <w:rPr>
          <w:rFonts w:eastAsia="Cambria"/>
          <w:highlight w:val="cyan"/>
          <w:u w:val="single"/>
        </w:rPr>
        <w:t>list of factors</w:t>
      </w:r>
      <w:r w:rsidRPr="00CE1B62">
        <w:rPr>
          <w:rFonts w:eastAsia="Cambria"/>
          <w:u w:val="single"/>
        </w:rPr>
        <w:t xml:space="preserve"> </w:t>
      </w:r>
      <w:r w:rsidRPr="00CE1B62">
        <w:rPr>
          <w:rFonts w:eastAsia="Cambria"/>
          <w:highlight w:val="cyan"/>
          <w:u w:val="single"/>
        </w:rPr>
        <w:t xml:space="preserve">that it will consider when </w:t>
      </w:r>
      <w:r w:rsidRPr="00CE1B62">
        <w:rPr>
          <w:rFonts w:eastAsia="Cambria"/>
          <w:b/>
          <w:iCs/>
          <w:highlight w:val="cyan"/>
          <w:u w:val="single"/>
        </w:rPr>
        <w:t>assessing</w:t>
      </w:r>
      <w:r w:rsidRPr="00CE1B62">
        <w:rPr>
          <w:rFonts w:eastAsia="Cambria"/>
          <w:u w:val="single"/>
        </w:rPr>
        <w:t xml:space="preserve"> such</w:t>
      </w:r>
      <w:r w:rsidRPr="00CE1B62">
        <w:rPr>
          <w:rFonts w:eastAsia="Cambria"/>
        </w:rPr>
        <w:t xml:space="preserve"> </w:t>
      </w:r>
      <w:r w:rsidRPr="00CE1B62">
        <w:rPr>
          <w:rFonts w:eastAsia="Cambria"/>
          <w:b/>
          <w:iCs/>
          <w:highlight w:val="cyan"/>
          <w:u w:val="single"/>
        </w:rPr>
        <w:t>citizen petitions</w:t>
      </w:r>
      <w:r w:rsidRPr="00CE1B62">
        <w:rPr>
          <w:rFonts w:eastAsia="Cambria"/>
        </w:rPr>
        <w:t>, which are detailed in our October 16, 2018 Advisory describing the FDA's Guidance.</w:t>
      </w:r>
    </w:p>
    <w:p w14:paraId="626BCD31" w14:textId="77777777" w:rsidR="00CE1B62" w:rsidRPr="00CE1B62" w:rsidRDefault="00CE1B62" w:rsidP="00CE1B62">
      <w:pPr>
        <w:rPr>
          <w:rFonts w:eastAsia="Cambria"/>
        </w:rPr>
      </w:pPr>
      <w:r w:rsidRPr="00CE1B62">
        <w:rPr>
          <w:rFonts w:eastAsia="Cambria"/>
          <w:highlight w:val="cyan"/>
          <w:u w:val="single"/>
        </w:rPr>
        <w:t>If the FDA determines</w:t>
      </w:r>
      <w:r w:rsidRPr="00CE1B62">
        <w:rPr>
          <w:rFonts w:eastAsia="Cambria"/>
          <w:u w:val="single"/>
        </w:rPr>
        <w:t xml:space="preserve"> that a petitioner submitted </w:t>
      </w:r>
      <w:r w:rsidRPr="00CE1B62">
        <w:rPr>
          <w:rFonts w:eastAsia="Cambria"/>
          <w:highlight w:val="cyan"/>
          <w:u w:val="single"/>
        </w:rPr>
        <w:t>a</w:t>
      </w:r>
      <w:r w:rsidRPr="00CE1B62">
        <w:rPr>
          <w:rFonts w:eastAsia="Cambria"/>
          <w:u w:val="single"/>
        </w:rPr>
        <w:t xml:space="preserve"> citizen </w:t>
      </w:r>
      <w:r w:rsidRPr="00CE1B62">
        <w:rPr>
          <w:rFonts w:eastAsia="Cambria"/>
          <w:highlight w:val="cyan"/>
          <w:u w:val="single"/>
        </w:rPr>
        <w:t>petition with the</w:t>
      </w:r>
      <w:r w:rsidRPr="00CE1B62">
        <w:rPr>
          <w:rFonts w:eastAsia="Cambria"/>
          <w:u w:val="single"/>
        </w:rPr>
        <w:t xml:space="preserve"> primary </w:t>
      </w:r>
      <w:r w:rsidRPr="00CE1B62">
        <w:rPr>
          <w:rFonts w:eastAsia="Cambria"/>
          <w:highlight w:val="cyan"/>
          <w:u w:val="single"/>
        </w:rPr>
        <w:t>purpose of</w:t>
      </w:r>
      <w:r w:rsidRPr="00CE1B62">
        <w:rPr>
          <w:rFonts w:eastAsia="Cambria"/>
          <w:u w:val="single"/>
        </w:rPr>
        <w:t xml:space="preserve"> </w:t>
      </w:r>
      <w:r w:rsidRPr="00CE1B62">
        <w:rPr>
          <w:rFonts w:eastAsia="Cambria"/>
          <w:highlight w:val="cyan"/>
          <w:u w:val="single"/>
        </w:rPr>
        <w:t>delaying</w:t>
      </w:r>
      <w:r w:rsidRPr="00CE1B62">
        <w:rPr>
          <w:rFonts w:eastAsia="Cambria"/>
          <w:u w:val="single"/>
        </w:rPr>
        <w:t xml:space="preserve"> the </w:t>
      </w:r>
      <w:r w:rsidRPr="00CE1B62">
        <w:rPr>
          <w:rFonts w:eastAsia="Cambria"/>
          <w:highlight w:val="cyan"/>
          <w:u w:val="single"/>
        </w:rPr>
        <w:t>approval</w:t>
      </w:r>
      <w:r w:rsidRPr="00CE1B62">
        <w:rPr>
          <w:rFonts w:eastAsia="Cambria"/>
          <w:u w:val="single"/>
        </w:rPr>
        <w:t xml:space="preserve"> of a generic drug or biosimilar application, </w:t>
      </w:r>
      <w:r w:rsidRPr="00CE1B62">
        <w:rPr>
          <w:rFonts w:eastAsia="Cambria"/>
          <w:highlight w:val="cyan"/>
          <w:u w:val="single"/>
        </w:rPr>
        <w:t xml:space="preserve">it will </w:t>
      </w:r>
      <w:r w:rsidRPr="00CE1B62">
        <w:rPr>
          <w:rFonts w:eastAsia="Cambria"/>
          <w:b/>
          <w:iCs/>
          <w:highlight w:val="cyan"/>
          <w:u w:val="single"/>
        </w:rPr>
        <w:t>deny</w:t>
      </w:r>
      <w:r w:rsidRPr="00CE1B62">
        <w:rPr>
          <w:rFonts w:eastAsia="Cambria"/>
          <w:highlight w:val="cyan"/>
        </w:rPr>
        <w:t xml:space="preserve"> </w:t>
      </w:r>
      <w:r w:rsidRPr="00CE1B62">
        <w:rPr>
          <w:rFonts w:eastAsia="Cambria"/>
          <w:highlight w:val="cyan"/>
          <w:u w:val="single"/>
        </w:rPr>
        <w:t>the petition</w:t>
      </w:r>
      <w:r w:rsidRPr="00CE1B62">
        <w:rPr>
          <w:rFonts w:eastAsia="Cambria"/>
        </w:rPr>
        <w:t xml:space="preserve"> summarily and include that determination in its petition response. </w:t>
      </w:r>
      <w:r w:rsidRPr="00CE1B62">
        <w:rPr>
          <w:rFonts w:eastAsia="Cambria"/>
          <w:b/>
          <w:iCs/>
          <w:highlight w:val="cyan"/>
          <w:u w:val="single"/>
        </w:rPr>
        <w:t>In addition</w:t>
      </w:r>
      <w:r w:rsidRPr="00CE1B62">
        <w:rPr>
          <w:rFonts w:eastAsia="Cambria"/>
          <w:highlight w:val="cyan"/>
        </w:rPr>
        <w:t xml:space="preserve">, </w:t>
      </w:r>
      <w:r w:rsidRPr="00CE1B62">
        <w:rPr>
          <w:rFonts w:eastAsia="Cambria"/>
          <w:b/>
          <w:iCs/>
          <w:sz w:val="28"/>
          <w:szCs w:val="40"/>
          <w:highlight w:val="cyan"/>
          <w:u w:val="single"/>
        </w:rPr>
        <w:t>the FDA will</w:t>
      </w:r>
      <w:r w:rsidRPr="00CE1B62">
        <w:rPr>
          <w:rFonts w:eastAsia="Cambria"/>
          <w:b/>
          <w:iCs/>
          <w:sz w:val="28"/>
          <w:szCs w:val="40"/>
          <w:u w:val="single"/>
        </w:rPr>
        <w:t xml:space="preserve"> </w:t>
      </w:r>
      <w:r w:rsidRPr="00CE1B62">
        <w:rPr>
          <w:rFonts w:eastAsia="Cambria"/>
          <w:b/>
          <w:iCs/>
          <w:sz w:val="28"/>
          <w:szCs w:val="40"/>
          <w:highlight w:val="cyan"/>
          <w:u w:val="single"/>
        </w:rPr>
        <w:t>refer the matter to the FTC</w:t>
      </w:r>
      <w:r w:rsidRPr="00CE1B62">
        <w:rPr>
          <w:rFonts w:eastAsia="Cambria"/>
          <w:sz w:val="28"/>
          <w:szCs w:val="40"/>
        </w:rPr>
        <w:t xml:space="preserve"> </w:t>
      </w:r>
      <w:r w:rsidRPr="00CE1B62">
        <w:rPr>
          <w:rFonts w:eastAsia="Cambria"/>
        </w:rPr>
        <w:t>and publicize the determination in its annual report submitted to Congress</w:t>
      </w:r>
    </w:p>
    <w:p w14:paraId="41D21AD6"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 xml:space="preserve">FDA alone </w:t>
      </w:r>
      <w:r w:rsidRPr="00CE1B62">
        <w:rPr>
          <w:rFonts w:eastAsia="MS Gothic" w:cs="Times New Roman"/>
          <w:b/>
          <w:iCs/>
          <w:sz w:val="26"/>
          <w:u w:val="single"/>
        </w:rPr>
        <w:t>can’t</w:t>
      </w:r>
      <w:r w:rsidRPr="00CE1B62">
        <w:rPr>
          <w:rFonts w:eastAsia="MS Gothic" w:cs="Times New Roman"/>
          <w:b/>
          <w:iCs/>
          <w:sz w:val="26"/>
        </w:rPr>
        <w:t xml:space="preserve"> do it---you </w:t>
      </w:r>
      <w:r w:rsidRPr="00CE1B62">
        <w:rPr>
          <w:rFonts w:eastAsia="MS Gothic" w:cs="Times New Roman"/>
          <w:b/>
          <w:iCs/>
          <w:sz w:val="26"/>
          <w:u w:val="single"/>
        </w:rPr>
        <w:t>need</w:t>
      </w:r>
      <w:r w:rsidRPr="00CE1B62">
        <w:rPr>
          <w:rFonts w:eastAsia="MS Gothic" w:cs="Times New Roman"/>
          <w:b/>
          <w:iCs/>
          <w:sz w:val="26"/>
        </w:rPr>
        <w:t xml:space="preserve"> antitrust!</w:t>
      </w:r>
    </w:p>
    <w:p w14:paraId="345C5125" w14:textId="77777777" w:rsidR="00CE1B62" w:rsidRPr="00CE1B62" w:rsidRDefault="00CE1B62" w:rsidP="00CE1B62">
      <w:pPr>
        <w:rPr>
          <w:rFonts w:eastAsia="Cambria"/>
        </w:rPr>
      </w:pPr>
      <w:r w:rsidRPr="00CE1B62">
        <w:rPr>
          <w:rFonts w:eastAsia="Cambria"/>
          <w:b/>
          <w:bCs/>
          <w:sz w:val="26"/>
        </w:rPr>
        <w:t>Rose 19</w:t>
      </w:r>
      <w:r w:rsidRPr="00CE1B62">
        <w:rPr>
          <w:rFonts w:eastAsia="Cambria"/>
        </w:rPr>
        <w:t xml:space="preserve"> (Professor of Law and Associate Dean for IP: Innovation, Wake Forest University School of Law, The Biosimilar Action Plan: An Effective Mechanism for Balancing Biologic Innovation and Competition in the United States? (November 18, 2019). McGeorge Law Review, Forthcoming, Wake Forest Univ. Legal Studies Paper, Available at SSRN: https://ssrn.com/abstract=3489444 or </w:t>
      </w:r>
      <w:hyperlink r:id="rId19" w:history="1">
        <w:r w:rsidRPr="00CE1B62">
          <w:rPr>
            <w:rFonts w:eastAsia="Cambria"/>
          </w:rPr>
          <w:t>http://dx.doi.org/10.2139/ssrn.3489444</w:t>
        </w:r>
      </w:hyperlink>
      <w:r w:rsidRPr="00CE1B62">
        <w:rPr>
          <w:rFonts w:eastAsia="Cambria"/>
        </w:rPr>
        <w:t>, y2k)</w:t>
      </w:r>
    </w:p>
    <w:p w14:paraId="54A1C445" w14:textId="77777777" w:rsidR="00CE1B62" w:rsidRPr="00CE1B62" w:rsidRDefault="00CE1B62" w:rsidP="00CE1B62">
      <w:pPr>
        <w:rPr>
          <w:rFonts w:eastAsia="Cambria"/>
        </w:rPr>
      </w:pPr>
      <w:r w:rsidRPr="00CE1B62">
        <w:rPr>
          <w:rFonts w:eastAsia="Cambria"/>
          <w:b/>
          <w:iCs/>
          <w:u w:val="single"/>
        </w:rPr>
        <w:t>Increasing</w:t>
      </w:r>
      <w:r w:rsidRPr="00CE1B62">
        <w:rPr>
          <w:rFonts w:eastAsia="Cambria"/>
        </w:rPr>
        <w:t xml:space="preserve"> biosimilar informational </w:t>
      </w:r>
      <w:r w:rsidRPr="00CE1B62">
        <w:rPr>
          <w:rFonts w:eastAsia="Cambria"/>
          <w:b/>
          <w:iCs/>
          <w:u w:val="single"/>
        </w:rPr>
        <w:t>resources</w:t>
      </w:r>
      <w:r w:rsidRPr="00CE1B62">
        <w:rPr>
          <w:rFonts w:eastAsia="Cambria"/>
        </w:rPr>
        <w:t xml:space="preserve"> </w:t>
      </w:r>
      <w:r w:rsidRPr="00CE1B62">
        <w:rPr>
          <w:rFonts w:eastAsia="Cambria"/>
          <w:u w:val="single"/>
        </w:rPr>
        <w:t>and</w:t>
      </w:r>
      <w:r w:rsidRPr="00CE1B62">
        <w:rPr>
          <w:rFonts w:eastAsia="Cambria"/>
        </w:rPr>
        <w:t xml:space="preserve"> </w:t>
      </w:r>
      <w:r w:rsidRPr="00CE1B62">
        <w:rPr>
          <w:rFonts w:eastAsia="Cambria"/>
          <w:b/>
          <w:iCs/>
          <w:u w:val="single"/>
        </w:rPr>
        <w:t>streamlining the FDA</w:t>
      </w:r>
      <w:r w:rsidRPr="00CE1B62">
        <w:rPr>
          <w:rFonts w:eastAsia="Cambria"/>
        </w:rPr>
        <w:t xml:space="preserve"> application and approval process </w:t>
      </w:r>
      <w:r w:rsidRPr="00CE1B62">
        <w:rPr>
          <w:rFonts w:eastAsia="Cambria"/>
          <w:u w:val="single"/>
        </w:rPr>
        <w:t>are</w:t>
      </w:r>
      <w:r w:rsidRPr="00CE1B62">
        <w:rPr>
          <w:rFonts w:eastAsia="Cambria"/>
        </w:rPr>
        <w:t xml:space="preserve"> two of BAP’s four </w:t>
      </w:r>
      <w:r w:rsidRPr="00CE1B62">
        <w:rPr>
          <w:rFonts w:eastAsia="Cambria"/>
          <w:u w:val="single"/>
        </w:rPr>
        <w:t>key strategies</w:t>
      </w:r>
      <w:r w:rsidRPr="00CE1B62">
        <w:rPr>
          <w:rFonts w:eastAsia="Cambria"/>
        </w:rPr>
        <w:t xml:space="preserve">.30 </w:t>
      </w:r>
      <w:r w:rsidRPr="00CE1B62">
        <w:rPr>
          <w:rFonts w:eastAsia="Cambria"/>
          <w:u w:val="single"/>
        </w:rPr>
        <w:t xml:space="preserve">As the regulatory agency that controls the drug approval process, the FDA possesses the </w:t>
      </w:r>
      <w:r w:rsidRPr="00CE1B62">
        <w:rPr>
          <w:rFonts w:eastAsia="Cambria"/>
          <w:b/>
          <w:iCs/>
          <w:u w:val="single"/>
        </w:rPr>
        <w:t>direct authority</w:t>
      </w:r>
      <w:r w:rsidRPr="00CE1B62">
        <w:rPr>
          <w:rFonts w:eastAsia="Cambria"/>
        </w:rPr>
        <w:t xml:space="preserve"> </w:t>
      </w:r>
      <w:r w:rsidRPr="00CE1B62">
        <w:rPr>
          <w:rFonts w:eastAsia="Cambria"/>
          <w:u w:val="single"/>
        </w:rPr>
        <w:t>to streamline</w:t>
      </w:r>
      <w:r w:rsidRPr="00CE1B62">
        <w:rPr>
          <w:rFonts w:eastAsia="Cambria"/>
        </w:rPr>
        <w:t xml:space="preserve"> the </w:t>
      </w:r>
      <w:r w:rsidRPr="00CE1B62">
        <w:rPr>
          <w:rFonts w:eastAsia="Cambria"/>
          <w:u w:val="single"/>
        </w:rPr>
        <w:t>approval</w:t>
      </w:r>
      <w:r w:rsidRPr="00CE1B62">
        <w:rPr>
          <w:rFonts w:eastAsia="Cambria"/>
        </w:rPr>
        <w:t xml:space="preserve"> process, </w:t>
      </w:r>
      <w:r w:rsidRPr="00CE1B62">
        <w:rPr>
          <w:rFonts w:eastAsia="Cambria"/>
          <w:u w:val="single"/>
        </w:rPr>
        <w:t>provide</w:t>
      </w:r>
      <w:r w:rsidRPr="00CE1B62">
        <w:rPr>
          <w:rFonts w:eastAsia="Cambria"/>
        </w:rPr>
        <w:t xml:space="preserve"> greater regulation </w:t>
      </w:r>
      <w:r w:rsidRPr="00CE1B62">
        <w:rPr>
          <w:rFonts w:eastAsia="Cambria"/>
          <w:u w:val="single"/>
        </w:rPr>
        <w:t>clarity</w:t>
      </w:r>
      <w:r w:rsidRPr="00CE1B62">
        <w:rPr>
          <w:rFonts w:eastAsia="Cambria"/>
        </w:rPr>
        <w:t xml:space="preserve">, and enhance informational resources </w:t>
      </w:r>
      <w:r w:rsidRPr="00CE1B62">
        <w:rPr>
          <w:rFonts w:eastAsia="Cambria"/>
          <w:u w:val="single"/>
        </w:rPr>
        <w:t>to incentivize</w:t>
      </w:r>
      <w:r w:rsidRPr="00CE1B62">
        <w:rPr>
          <w:rFonts w:eastAsia="Cambria"/>
        </w:rPr>
        <w:t xml:space="preserve"> biosimilar </w:t>
      </w:r>
      <w:r w:rsidRPr="00CE1B62">
        <w:rPr>
          <w:rFonts w:eastAsia="Cambria"/>
          <w:u w:val="single"/>
        </w:rPr>
        <w:t>product development</w:t>
      </w:r>
      <w:r w:rsidRPr="00CE1B62">
        <w:rPr>
          <w:rFonts w:eastAsia="Cambria"/>
        </w:rPr>
        <w:t xml:space="preserve">.31 The BAP is achieving these two goals as evidenced by at least sixty ongoing biosimilar development programs and the increased rate of biosimilar drug approval.32 </w:t>
      </w:r>
      <w:r w:rsidRPr="00CE1B62">
        <w:rPr>
          <w:rFonts w:eastAsia="Cambria"/>
          <w:b/>
          <w:iCs/>
          <w:szCs w:val="36"/>
          <w:highlight w:val="yellow"/>
          <w:u w:val="single"/>
        </w:rPr>
        <w:t>The FDA’s regulatory power is insufficient</w:t>
      </w:r>
      <w:r w:rsidRPr="00CE1B62">
        <w:rPr>
          <w:rFonts w:eastAsia="Cambria"/>
          <w:b/>
          <w:iCs/>
          <w:szCs w:val="36"/>
          <w:u w:val="single"/>
        </w:rPr>
        <w:t>, however</w:t>
      </w:r>
      <w:r w:rsidRPr="00CE1B62">
        <w:rPr>
          <w:rFonts w:eastAsia="Cambria"/>
        </w:rPr>
        <w:t xml:space="preserve">, </w:t>
      </w:r>
      <w:r w:rsidRPr="00CE1B62">
        <w:rPr>
          <w:rFonts w:eastAsia="Cambria"/>
          <w:highlight w:val="yellow"/>
          <w:u w:val="single"/>
        </w:rPr>
        <w:t>to implement</w:t>
      </w:r>
      <w:r w:rsidRPr="00CE1B62">
        <w:rPr>
          <w:rFonts w:eastAsia="Cambria"/>
          <w:highlight w:val="yellow"/>
        </w:rPr>
        <w:t xml:space="preserve"> </w:t>
      </w:r>
      <w:r w:rsidRPr="00CE1B62">
        <w:rPr>
          <w:rFonts w:eastAsia="Cambria"/>
          <w:highlight w:val="yellow"/>
          <w:u w:val="single"/>
        </w:rPr>
        <w:t>the</w:t>
      </w:r>
      <w:r w:rsidRPr="00CE1B62">
        <w:rPr>
          <w:rFonts w:eastAsia="Cambria"/>
        </w:rPr>
        <w:t xml:space="preserve"> BAP </w:t>
      </w:r>
      <w:r w:rsidRPr="00CE1B62">
        <w:rPr>
          <w:rFonts w:eastAsia="Cambria"/>
          <w:u w:val="single"/>
        </w:rPr>
        <w:t xml:space="preserve">strategy that holds </w:t>
      </w:r>
      <w:r w:rsidRPr="00CE1B62">
        <w:rPr>
          <w:rFonts w:eastAsia="Cambria"/>
          <w:b/>
          <w:iCs/>
          <w:highlight w:val="yellow"/>
          <w:u w:val="single"/>
        </w:rPr>
        <w:t>the greatest potential</w:t>
      </w:r>
      <w:r w:rsidRPr="00CE1B62">
        <w:rPr>
          <w:rFonts w:eastAsia="Cambria"/>
          <w:highlight w:val="yellow"/>
        </w:rPr>
        <w:t xml:space="preserve"> </w:t>
      </w:r>
      <w:r w:rsidRPr="00CE1B62">
        <w:rPr>
          <w:rFonts w:eastAsia="Cambria"/>
          <w:highlight w:val="yellow"/>
          <w:u w:val="single"/>
        </w:rPr>
        <w:t xml:space="preserve">for impact on </w:t>
      </w:r>
      <w:r w:rsidRPr="00CE1B62">
        <w:rPr>
          <w:rFonts w:eastAsia="Cambria"/>
          <w:b/>
          <w:iCs/>
          <w:highlight w:val="yellow"/>
          <w:u w:val="single"/>
        </w:rPr>
        <w:t>increasing</w:t>
      </w:r>
      <w:r w:rsidRPr="00CE1B62">
        <w:rPr>
          <w:rFonts w:eastAsia="Cambria"/>
          <w:b/>
          <w:iCs/>
          <w:u w:val="single"/>
        </w:rPr>
        <w:t xml:space="preserve"> </w:t>
      </w:r>
      <w:r w:rsidRPr="00CE1B62">
        <w:rPr>
          <w:rFonts w:eastAsia="Cambria"/>
          <w:b/>
          <w:iCs/>
          <w:highlight w:val="yellow"/>
          <w:u w:val="single"/>
        </w:rPr>
        <w:t>patient access</w:t>
      </w:r>
      <w:r w:rsidRPr="00CE1B62">
        <w:rPr>
          <w:rFonts w:eastAsia="Cambria"/>
        </w:rPr>
        <w:t xml:space="preserve"> </w:t>
      </w:r>
      <w:r w:rsidRPr="00CE1B62">
        <w:rPr>
          <w:rFonts w:eastAsia="Cambria"/>
          <w:u w:val="single"/>
        </w:rPr>
        <w:t>to</w:t>
      </w:r>
      <w:r w:rsidRPr="00CE1B62">
        <w:rPr>
          <w:rFonts w:eastAsia="Cambria"/>
        </w:rPr>
        <w:t xml:space="preserve"> </w:t>
      </w:r>
      <w:r w:rsidRPr="00CE1B62">
        <w:rPr>
          <w:rFonts w:eastAsia="Cambria"/>
          <w:u w:val="single"/>
        </w:rPr>
        <w:t>affordable biosimilars</w:t>
      </w:r>
      <w:r w:rsidRPr="00CE1B62">
        <w:rPr>
          <w:rFonts w:eastAsia="Cambria"/>
        </w:rPr>
        <w:t>: “</w:t>
      </w:r>
      <w:r w:rsidRPr="00CE1B62">
        <w:rPr>
          <w:rFonts w:eastAsia="Cambria"/>
          <w:highlight w:val="yellow"/>
          <w:u w:val="single"/>
        </w:rPr>
        <w:t xml:space="preserve">getting </w:t>
      </w:r>
      <w:r w:rsidRPr="00CE1B62">
        <w:rPr>
          <w:rFonts w:eastAsia="Cambria"/>
          <w:b/>
          <w:iCs/>
          <w:highlight w:val="yellow"/>
          <w:u w:val="single"/>
        </w:rPr>
        <w:t>competitively priced</w:t>
      </w:r>
      <w:r w:rsidRPr="00CE1B62">
        <w:rPr>
          <w:rFonts w:eastAsia="Cambria"/>
          <w:highlight w:val="yellow"/>
        </w:rPr>
        <w:t xml:space="preserve"> </w:t>
      </w:r>
      <w:r w:rsidRPr="00CE1B62">
        <w:rPr>
          <w:rFonts w:eastAsia="Cambria"/>
          <w:highlight w:val="yellow"/>
          <w:u w:val="single"/>
        </w:rPr>
        <w:t>biosimilars into the market by reducing</w:t>
      </w:r>
      <w:r w:rsidRPr="00CE1B62">
        <w:rPr>
          <w:rFonts w:eastAsia="Cambria"/>
        </w:rPr>
        <w:t xml:space="preserve"> the gaming of FDA requirements and other </w:t>
      </w:r>
      <w:r w:rsidRPr="00CE1B62">
        <w:rPr>
          <w:rFonts w:eastAsia="Cambria"/>
          <w:u w:val="single"/>
        </w:rPr>
        <w:t xml:space="preserve">attempts to </w:t>
      </w:r>
      <w:r w:rsidRPr="00CE1B62">
        <w:rPr>
          <w:rFonts w:eastAsia="Cambria"/>
          <w:b/>
          <w:iCs/>
          <w:highlight w:val="yellow"/>
          <w:u w:val="single"/>
        </w:rPr>
        <w:t>unfairly delay competition</w:t>
      </w:r>
      <w:r w:rsidRPr="00CE1B62">
        <w:rPr>
          <w:rFonts w:eastAsia="Cambria"/>
        </w:rPr>
        <w:t xml:space="preserve">.”33 </w:t>
      </w:r>
      <w:r w:rsidRPr="00CE1B62">
        <w:rPr>
          <w:rFonts w:eastAsia="Cambria"/>
          <w:u w:val="single"/>
        </w:rPr>
        <w:t>While the FDA has demonstrated strength in providing adaptive regulation-enhancing regulatory schemes</w:t>
      </w:r>
      <w:r w:rsidRPr="00CE1B62">
        <w:rPr>
          <w:rFonts w:eastAsia="Cambria"/>
        </w:rPr>
        <w:t xml:space="preserve"> to facilitate innovation and competition, </w:t>
      </w:r>
      <w:r w:rsidRPr="00CE1B62">
        <w:rPr>
          <w:rFonts w:eastAsia="Cambria"/>
          <w:b/>
          <w:iCs/>
          <w:szCs w:val="36"/>
          <w:highlight w:val="yellow"/>
          <w:u w:val="single"/>
        </w:rPr>
        <w:t>anti-competitive behavior</w:t>
      </w:r>
      <w:r w:rsidRPr="00CE1B62">
        <w:rPr>
          <w:rFonts w:eastAsia="Cambria"/>
          <w:sz w:val="24"/>
          <w:szCs w:val="36"/>
        </w:rPr>
        <w:t xml:space="preserve"> </w:t>
      </w:r>
      <w:r w:rsidRPr="00CE1B62">
        <w:rPr>
          <w:rFonts w:eastAsia="Cambria"/>
        </w:rPr>
        <w:t xml:space="preserve">such as rebate schemes and pay-for-delay agreements </w:t>
      </w:r>
      <w:r w:rsidRPr="00CE1B62">
        <w:rPr>
          <w:rFonts w:eastAsia="Cambria"/>
          <w:highlight w:val="yellow"/>
          <w:u w:val="single"/>
        </w:rPr>
        <w:t>are</w:t>
      </w:r>
      <w:r w:rsidRPr="00CE1B62">
        <w:rPr>
          <w:rFonts w:eastAsia="Cambria"/>
        </w:rPr>
        <w:t xml:space="preserve"> typically </w:t>
      </w:r>
      <w:r w:rsidRPr="00CE1B62">
        <w:rPr>
          <w:rFonts w:eastAsia="Cambria"/>
          <w:highlight w:val="yellow"/>
          <w:u w:val="single"/>
        </w:rPr>
        <w:t xml:space="preserve">within the </w:t>
      </w:r>
      <w:r w:rsidRPr="00CE1B62">
        <w:rPr>
          <w:rFonts w:eastAsia="Cambria"/>
          <w:b/>
          <w:iCs/>
          <w:highlight w:val="yellow"/>
          <w:u w:val="single"/>
        </w:rPr>
        <w:t>purview</w:t>
      </w:r>
      <w:r w:rsidRPr="00CE1B62">
        <w:rPr>
          <w:rFonts w:eastAsia="Cambria"/>
          <w:highlight w:val="yellow"/>
        </w:rPr>
        <w:t xml:space="preserve"> </w:t>
      </w:r>
      <w:r w:rsidRPr="00CE1B62">
        <w:rPr>
          <w:rFonts w:eastAsia="Cambria"/>
          <w:highlight w:val="yellow"/>
          <w:u w:val="single"/>
        </w:rPr>
        <w:t>of</w:t>
      </w:r>
      <w:r w:rsidRPr="00CE1B62">
        <w:rPr>
          <w:rFonts w:eastAsia="Cambria"/>
        </w:rPr>
        <w:t xml:space="preserve"> Congress, </w:t>
      </w:r>
      <w:r w:rsidRPr="00CE1B62">
        <w:rPr>
          <w:rFonts w:eastAsia="Cambria"/>
          <w:b/>
          <w:iCs/>
          <w:highlight w:val="yellow"/>
          <w:u w:val="single"/>
        </w:rPr>
        <w:t>the</w:t>
      </w:r>
      <w:r w:rsidRPr="00CE1B62">
        <w:rPr>
          <w:rFonts w:eastAsia="Cambria"/>
          <w:b/>
          <w:iCs/>
          <w:u w:val="single"/>
        </w:rPr>
        <w:t xml:space="preserve"> </w:t>
      </w:r>
      <w:r w:rsidRPr="00CE1B62">
        <w:rPr>
          <w:rFonts w:eastAsia="Cambria"/>
          <w:b/>
          <w:iCs/>
          <w:highlight w:val="yellow"/>
          <w:u w:val="single"/>
        </w:rPr>
        <w:t>courts</w:t>
      </w:r>
      <w:r w:rsidRPr="00CE1B62">
        <w:rPr>
          <w:rFonts w:eastAsia="Cambria"/>
          <w:highlight w:val="yellow"/>
        </w:rPr>
        <w:t xml:space="preserve">, </w:t>
      </w:r>
      <w:r w:rsidRPr="00CE1B62">
        <w:rPr>
          <w:rFonts w:eastAsia="Cambria"/>
          <w:u w:val="single"/>
        </w:rPr>
        <w:t>and</w:t>
      </w:r>
      <w:r w:rsidRPr="00CE1B62">
        <w:rPr>
          <w:rFonts w:eastAsia="Cambria"/>
        </w:rPr>
        <w:t xml:space="preserve"> agencies such as the </w:t>
      </w:r>
      <w:r w:rsidRPr="00CE1B62">
        <w:rPr>
          <w:rFonts w:eastAsia="Cambria"/>
          <w:b/>
          <w:iCs/>
          <w:highlight w:val="yellow"/>
          <w:u w:val="single"/>
        </w:rPr>
        <w:t>F</w:t>
      </w:r>
      <w:r w:rsidRPr="00CE1B62">
        <w:rPr>
          <w:rFonts w:eastAsia="Cambria"/>
        </w:rPr>
        <w:t xml:space="preserve">ederal </w:t>
      </w:r>
      <w:r w:rsidRPr="00CE1B62">
        <w:rPr>
          <w:rFonts w:eastAsia="Cambria"/>
          <w:b/>
          <w:iCs/>
          <w:highlight w:val="yellow"/>
          <w:u w:val="single"/>
        </w:rPr>
        <w:t>T</w:t>
      </w:r>
      <w:r w:rsidRPr="00CE1B62">
        <w:rPr>
          <w:rFonts w:eastAsia="Cambria"/>
        </w:rPr>
        <w:t xml:space="preserve">rade </w:t>
      </w:r>
      <w:r w:rsidRPr="00CE1B62">
        <w:rPr>
          <w:rFonts w:eastAsia="Cambria"/>
          <w:b/>
          <w:iCs/>
          <w:highlight w:val="yellow"/>
          <w:u w:val="single"/>
        </w:rPr>
        <w:t>C</w:t>
      </w:r>
      <w:r w:rsidRPr="00CE1B62">
        <w:rPr>
          <w:rFonts w:eastAsia="Cambria"/>
        </w:rPr>
        <w:t xml:space="preserve">ommission (“FTC”) </w:t>
      </w:r>
      <w:r w:rsidRPr="00CE1B62">
        <w:rPr>
          <w:rFonts w:eastAsia="Cambria"/>
          <w:highlight w:val="yellow"/>
          <w:u w:val="single"/>
        </w:rPr>
        <w:t>and</w:t>
      </w:r>
      <w:r w:rsidRPr="00CE1B62">
        <w:rPr>
          <w:rFonts w:eastAsia="Cambria"/>
          <w:u w:val="single"/>
        </w:rPr>
        <w:t xml:space="preserve"> the</w:t>
      </w:r>
      <w:r w:rsidRPr="00CE1B62">
        <w:rPr>
          <w:rFonts w:eastAsia="Cambria"/>
        </w:rPr>
        <w:t xml:space="preserve"> </w:t>
      </w:r>
      <w:r w:rsidRPr="00CE1B62">
        <w:rPr>
          <w:rFonts w:eastAsia="Cambria"/>
          <w:b/>
          <w:iCs/>
          <w:highlight w:val="yellow"/>
          <w:u w:val="single"/>
        </w:rPr>
        <w:t>D</w:t>
      </w:r>
      <w:r w:rsidRPr="00CE1B62">
        <w:rPr>
          <w:rFonts w:eastAsia="Cambria"/>
        </w:rPr>
        <w:t xml:space="preserve">epartment </w:t>
      </w:r>
      <w:r w:rsidRPr="00CE1B62">
        <w:rPr>
          <w:rFonts w:eastAsia="Cambria"/>
          <w:b/>
          <w:iCs/>
          <w:highlight w:val="yellow"/>
          <w:u w:val="single"/>
        </w:rPr>
        <w:t>o</w:t>
      </w:r>
      <w:r w:rsidRPr="00CE1B62">
        <w:rPr>
          <w:rFonts w:eastAsia="Cambria"/>
        </w:rPr>
        <w:t xml:space="preserve">f </w:t>
      </w:r>
      <w:r w:rsidRPr="00CE1B62">
        <w:rPr>
          <w:rFonts w:eastAsia="Cambria"/>
          <w:b/>
          <w:iCs/>
          <w:highlight w:val="yellow"/>
          <w:u w:val="single"/>
        </w:rPr>
        <w:t>J</w:t>
      </w:r>
      <w:r w:rsidRPr="00CE1B62">
        <w:rPr>
          <w:rFonts w:eastAsia="Cambria"/>
        </w:rPr>
        <w:t xml:space="preserve">ustice (“DOJ”).34 </w:t>
      </w:r>
    </w:p>
    <w:p w14:paraId="5CF35E03" w14:textId="77777777" w:rsidR="00CE1B62" w:rsidRPr="00CE1B62" w:rsidRDefault="00CE1B62" w:rsidP="00CE1B62">
      <w:pPr>
        <w:rPr>
          <w:rFonts w:eastAsia="Cambria"/>
        </w:rPr>
      </w:pPr>
    </w:p>
    <w:p w14:paraId="32380117"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First amendment overwhelms FDA regulations</w:t>
      </w:r>
    </w:p>
    <w:p w14:paraId="298EA18E" w14:textId="77777777" w:rsidR="00CE1B62" w:rsidRPr="00CE1B62" w:rsidRDefault="00CE1B62" w:rsidP="00CE1B62">
      <w:pPr>
        <w:rPr>
          <w:sz w:val="16"/>
        </w:rPr>
      </w:pPr>
      <w:r w:rsidRPr="00CE1B62">
        <w:rPr>
          <w:b/>
          <w:bCs/>
          <w:sz w:val="26"/>
        </w:rPr>
        <w:t xml:space="preserve">Chen et al. 16 </w:t>
      </w:r>
      <w:r w:rsidRPr="00CE1B62">
        <w:rPr>
          <w:sz w:val="16"/>
        </w:rPr>
        <w:t>(Brian, 1Department of Health Services Policy and Management, Arnold School of Public Health, the University of South Carolina, Columbia, South Carolina, United States of America; Y. Tony Yang,2 Xi Cheng,1 John Bian,</w:t>
      </w:r>
      <w:proofErr w:type="gramStart"/>
      <w:r w:rsidRPr="00CE1B62">
        <w:rPr>
          <w:sz w:val="16"/>
        </w:rPr>
        <w:t>3</w:t>
      </w:r>
      <w:proofErr w:type="gramEnd"/>
      <w:r w:rsidRPr="00CE1B62">
        <w:rPr>
          <w:sz w:val="16"/>
        </w:rPr>
        <w:t xml:space="preserve"> and Charles L. Bennett3 Petitioning the FDA to Improve Pharmaceutical, Device and Public Health Safety by Ordinary Citizens: A Descriptive Analysis, </w:t>
      </w:r>
      <w:proofErr w:type="spellStart"/>
      <w:r w:rsidRPr="00CE1B62">
        <w:rPr>
          <w:sz w:val="16"/>
        </w:rPr>
        <w:t>PLoS</w:t>
      </w:r>
      <w:proofErr w:type="spellEnd"/>
      <w:r w:rsidRPr="00CE1B62">
        <w:rPr>
          <w:sz w:val="16"/>
        </w:rPr>
        <w:t xml:space="preserve"> One. 2016; 11(5): e0155259. Published online 2016 May 12. </w:t>
      </w:r>
      <w:proofErr w:type="spellStart"/>
      <w:r w:rsidRPr="00CE1B62">
        <w:rPr>
          <w:sz w:val="16"/>
        </w:rPr>
        <w:t>doi</w:t>
      </w:r>
      <w:proofErr w:type="spellEnd"/>
      <w:r w:rsidRPr="00CE1B62">
        <w:rPr>
          <w:sz w:val="16"/>
        </w:rPr>
        <w:t>: 10.1371/journal.pone.0155259)</w:t>
      </w:r>
    </w:p>
    <w:p w14:paraId="5FD88207" w14:textId="77777777" w:rsidR="00CE1B62" w:rsidRPr="00CE1B62" w:rsidRDefault="00CE1B62" w:rsidP="00CE1B62">
      <w:pPr>
        <w:rPr>
          <w:sz w:val="16"/>
        </w:rPr>
      </w:pPr>
      <w:r w:rsidRPr="00CE1B62">
        <w:rPr>
          <w:b/>
          <w:iCs/>
          <w:highlight w:val="cyan"/>
          <w:u w:val="single"/>
        </w:rPr>
        <w:t>Based on the First Amendment right</w:t>
      </w:r>
      <w:r w:rsidRPr="00CE1B62">
        <w:rPr>
          <w:b/>
          <w:iCs/>
          <w:u w:val="single"/>
        </w:rPr>
        <w:t xml:space="preserve"> of citizens </w:t>
      </w:r>
      <w:r w:rsidRPr="00CE1B62">
        <w:rPr>
          <w:b/>
          <w:iCs/>
          <w:highlight w:val="cyan"/>
          <w:u w:val="single"/>
        </w:rPr>
        <w:t>to</w:t>
      </w:r>
      <w:r w:rsidRPr="00CE1B62">
        <w:rPr>
          <w:sz w:val="16"/>
        </w:rPr>
        <w:t xml:space="preserve"> “</w:t>
      </w:r>
      <w:r w:rsidRPr="00CE1B62">
        <w:rPr>
          <w:highlight w:val="cyan"/>
          <w:u w:val="single"/>
        </w:rPr>
        <w:t>petition the Government</w:t>
      </w:r>
      <w:r w:rsidRPr="00CE1B62">
        <w:rPr>
          <w:sz w:val="16"/>
        </w:rPr>
        <w:t xml:space="preserve"> for a redress of grievances,” </w:t>
      </w:r>
      <w:r w:rsidRPr="00CE1B62">
        <w:rPr>
          <w:highlight w:val="cyan"/>
          <w:u w:val="single"/>
        </w:rPr>
        <w:t>Title 21</w:t>
      </w:r>
      <w:r w:rsidRPr="00CE1B62">
        <w:rPr>
          <w:sz w:val="16"/>
        </w:rPr>
        <w:t xml:space="preserve">, Section 10.30 of the Code of Federal Regulations stipulates that citizens </w:t>
      </w:r>
      <w:r w:rsidRPr="00CE1B62">
        <w:rPr>
          <w:highlight w:val="cyan"/>
          <w:u w:val="single"/>
        </w:rPr>
        <w:t>may request the</w:t>
      </w:r>
      <w:r w:rsidRPr="00CE1B62">
        <w:rPr>
          <w:u w:val="single"/>
        </w:rPr>
        <w:t xml:space="preserve"> </w:t>
      </w:r>
      <w:r w:rsidRPr="00CE1B62">
        <w:rPr>
          <w:sz w:val="16"/>
        </w:rPr>
        <w:t>Food and Drug Administration (</w:t>
      </w:r>
      <w:r w:rsidRPr="00CE1B62">
        <w:rPr>
          <w:highlight w:val="cyan"/>
          <w:u w:val="single"/>
        </w:rPr>
        <w:t>FDA</w:t>
      </w:r>
      <w:r w:rsidRPr="00CE1B62">
        <w:rPr>
          <w:sz w:val="16"/>
        </w:rPr>
        <w:t xml:space="preserve">) </w:t>
      </w:r>
      <w:r w:rsidRPr="00CE1B62">
        <w:rPr>
          <w:highlight w:val="cyan"/>
          <w:u w:val="single"/>
        </w:rPr>
        <w:t>to</w:t>
      </w:r>
      <w:r w:rsidRPr="00CE1B62">
        <w:rPr>
          <w:sz w:val="16"/>
        </w:rPr>
        <w:t xml:space="preserve"> “</w:t>
      </w:r>
      <w:r w:rsidRPr="00CE1B62">
        <w:rPr>
          <w:u w:val="single"/>
        </w:rPr>
        <w:t xml:space="preserve">issue, amend, or </w:t>
      </w:r>
      <w:r w:rsidRPr="00CE1B62">
        <w:rPr>
          <w:highlight w:val="cyan"/>
          <w:u w:val="single"/>
        </w:rPr>
        <w:t>revoke</w:t>
      </w:r>
      <w:r w:rsidRPr="00CE1B62">
        <w:rPr>
          <w:u w:val="single"/>
        </w:rPr>
        <w:t xml:space="preserve"> a </w:t>
      </w:r>
      <w:r w:rsidRPr="00CE1B62">
        <w:rPr>
          <w:highlight w:val="cyan"/>
          <w:u w:val="single"/>
        </w:rPr>
        <w:t>regulation or</w:t>
      </w:r>
      <w:r w:rsidRPr="00CE1B62">
        <w:rPr>
          <w:u w:val="single"/>
        </w:rPr>
        <w:t xml:space="preserve"> order or take or refrain from taking any other form of </w:t>
      </w:r>
      <w:r w:rsidRPr="00CE1B62">
        <w:rPr>
          <w:highlight w:val="cyan"/>
          <w:u w:val="single"/>
        </w:rPr>
        <w:t>administrative action</w:t>
      </w:r>
      <w:proofErr w:type="gramStart"/>
      <w:r w:rsidRPr="00CE1B62">
        <w:rPr>
          <w:sz w:val="16"/>
        </w:rPr>
        <w:t>.”[</w:t>
      </w:r>
      <w:proofErr w:type="gramEnd"/>
      <w:r w:rsidRPr="00CE1B62">
        <w:rPr>
          <w:sz w:val="16"/>
        </w:rPr>
        <w:t xml:space="preserve">1] </w:t>
      </w:r>
      <w:r w:rsidRPr="00CE1B62">
        <w:rPr>
          <w:u w:val="single"/>
        </w:rPr>
        <w:t>These petitions have the potential to protect the public’s health.</w:t>
      </w:r>
      <w:r w:rsidRPr="00CE1B62">
        <w:rPr>
          <w:sz w:val="16"/>
        </w:rPr>
        <w:t xml:space="preserve"> However, the citizen petition process has primarily been used by for-profit industries, often to deter competition. Historically, one fifth of these petitions have been successful [2]. Ordinary citizens or non-profit organizations can petition the FDA regarding safety issues related to drugs, </w:t>
      </w:r>
      <w:proofErr w:type="gramStart"/>
      <w:r w:rsidRPr="00CE1B62">
        <w:rPr>
          <w:sz w:val="16"/>
        </w:rPr>
        <w:t>devices</w:t>
      </w:r>
      <w:proofErr w:type="gramEnd"/>
      <w:r w:rsidRPr="00CE1B62">
        <w:rPr>
          <w:sz w:val="16"/>
        </w:rPr>
        <w:t xml:space="preserve"> or other items (generally food, tobacco, cosmetics or FDA regulations).</w:t>
      </w:r>
    </w:p>
    <w:p w14:paraId="10011E4A" w14:textId="77777777" w:rsidR="00CE1B62" w:rsidRPr="00CE1B62" w:rsidRDefault="00CE1B62" w:rsidP="00CE1B62">
      <w:pPr>
        <w:rPr>
          <w:sz w:val="16"/>
        </w:rPr>
      </w:pPr>
    </w:p>
    <w:p w14:paraId="15F3A4E6" w14:textId="77777777" w:rsidR="00CE1B62" w:rsidRPr="00CE1B62" w:rsidRDefault="00CE1B62" w:rsidP="00CE1B62">
      <w:pPr>
        <w:rPr>
          <w:sz w:val="16"/>
        </w:rPr>
      </w:pPr>
    </w:p>
    <w:p w14:paraId="73ECA7D5"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 xml:space="preserve">CP </w:t>
      </w:r>
      <w:r w:rsidRPr="00CE1B62">
        <w:rPr>
          <w:rFonts w:eastAsia="MS Gothic" w:cs="Times New Roman"/>
          <w:b/>
          <w:iCs/>
          <w:sz w:val="26"/>
          <w:u w:val="single"/>
        </w:rPr>
        <w:t>independently</w:t>
      </w:r>
      <w:r w:rsidRPr="00CE1B62">
        <w:rPr>
          <w:rFonts w:eastAsia="MS Gothic" w:cs="Times New Roman"/>
          <w:b/>
          <w:iCs/>
          <w:sz w:val="26"/>
        </w:rPr>
        <w:t xml:space="preserve"> undermines the citizen petition process </w:t>
      </w:r>
      <w:r w:rsidRPr="00CE1B62">
        <w:rPr>
          <w:rFonts w:eastAsia="MS Gothic" w:cs="Times New Roman"/>
          <w:b/>
          <w:iCs/>
          <w:sz w:val="26"/>
          <w:u w:val="single"/>
        </w:rPr>
        <w:t>itself</w:t>
      </w:r>
      <w:r w:rsidRPr="00CE1B62">
        <w:rPr>
          <w:rFonts w:eastAsia="MS Gothic" w:cs="Times New Roman"/>
          <w:b/>
          <w:iCs/>
          <w:sz w:val="26"/>
        </w:rPr>
        <w:t>---it wrecks public health</w:t>
      </w:r>
    </w:p>
    <w:p w14:paraId="58EF9E5F" w14:textId="77777777" w:rsidR="00CE1B62" w:rsidRPr="00CE1B62" w:rsidRDefault="00CE1B62" w:rsidP="00CE1B62">
      <w:pPr>
        <w:rPr>
          <w:rFonts w:eastAsia="Cambria"/>
        </w:rPr>
      </w:pPr>
      <w:r w:rsidRPr="00CE1B62">
        <w:rPr>
          <w:rFonts w:eastAsia="Cambria"/>
          <w:b/>
          <w:bCs/>
          <w:sz w:val="26"/>
        </w:rPr>
        <w:t>Friedman 13</w:t>
      </w:r>
      <w:r w:rsidRPr="00CE1B62">
        <w:rPr>
          <w:rFonts w:eastAsia="Cambria"/>
        </w:rPr>
        <w:t xml:space="preserve"> (Ana </w:t>
      </w:r>
      <w:proofErr w:type="spellStart"/>
      <w:r w:rsidRPr="00CE1B62">
        <w:rPr>
          <w:rFonts w:eastAsia="Cambria"/>
        </w:rPr>
        <w:t>Jemec</w:t>
      </w:r>
      <w:proofErr w:type="spellEnd"/>
      <w:r w:rsidRPr="00CE1B62">
        <w:rPr>
          <w:rFonts w:eastAsia="Cambria"/>
        </w:rPr>
        <w:t xml:space="preserve"> Friedman, An Antidote to Efforts by Drug Manufacturers to Delay the Entry of Generic Competition via Sham Petitioning*, 92 N.C.L. Rev. 277)</w:t>
      </w:r>
    </w:p>
    <w:p w14:paraId="7B9B966C" w14:textId="77777777" w:rsidR="00CE1B62" w:rsidRPr="00CE1B62" w:rsidRDefault="00CE1B62" w:rsidP="00CE1B62">
      <w:pPr>
        <w:rPr>
          <w:rFonts w:eastAsia="Cambria"/>
        </w:rPr>
      </w:pPr>
    </w:p>
    <w:p w14:paraId="1AE6AD5D" w14:textId="77777777" w:rsidR="00CE1B62" w:rsidRPr="00CE1B62" w:rsidRDefault="00CE1B62" w:rsidP="00CE1B62">
      <w:pPr>
        <w:rPr>
          <w:rFonts w:eastAsia="Cambria"/>
          <w:sz w:val="16"/>
        </w:rPr>
      </w:pPr>
      <w:r w:rsidRPr="00CE1B62">
        <w:rPr>
          <w:rFonts w:eastAsia="Cambria"/>
          <w:sz w:val="16"/>
        </w:rPr>
        <w:t>One scholar has addressed the first factor, suspect timing, as follows:</w:t>
      </w:r>
    </w:p>
    <w:p w14:paraId="1E9593A4" w14:textId="77777777" w:rsidR="00CE1B62" w:rsidRPr="00CE1B62" w:rsidRDefault="00CE1B62" w:rsidP="00CE1B62">
      <w:pPr>
        <w:rPr>
          <w:rFonts w:eastAsia="Cambria"/>
          <w:sz w:val="16"/>
        </w:rPr>
      </w:pPr>
      <w:r w:rsidRPr="00CE1B62">
        <w:rPr>
          <w:rFonts w:eastAsia="Cambria"/>
          <w:u w:val="single"/>
        </w:rPr>
        <w:t xml:space="preserve">The </w:t>
      </w:r>
      <w:r w:rsidRPr="00CE1B62">
        <w:rPr>
          <w:rFonts w:eastAsia="Cambria"/>
          <w:highlight w:val="cyan"/>
          <w:u w:val="single"/>
        </w:rPr>
        <w:t>FDA could make</w:t>
      </w:r>
      <w:r w:rsidRPr="00CE1B62">
        <w:rPr>
          <w:rFonts w:eastAsia="Cambria"/>
          <w:sz w:val="16"/>
        </w:rPr>
        <w:t xml:space="preserve"> an additional </w:t>
      </w:r>
      <w:r w:rsidRPr="00CE1B62">
        <w:rPr>
          <w:rFonts w:eastAsia="Cambria"/>
          <w:u w:val="single"/>
        </w:rPr>
        <w:t xml:space="preserve">regulatory </w:t>
      </w:r>
      <w:r w:rsidRPr="00CE1B62">
        <w:rPr>
          <w:rFonts w:eastAsia="Cambria"/>
          <w:highlight w:val="cyan"/>
          <w:u w:val="single"/>
        </w:rPr>
        <w:t xml:space="preserve">improvement by imposing a </w:t>
      </w:r>
      <w:r w:rsidRPr="00CE1B62">
        <w:rPr>
          <w:rFonts w:eastAsia="Cambria"/>
          <w:b/>
          <w:iCs/>
          <w:highlight w:val="cyan"/>
          <w:u w:val="single"/>
        </w:rPr>
        <w:t>time frame</w:t>
      </w:r>
      <w:r w:rsidRPr="00CE1B62">
        <w:rPr>
          <w:rFonts w:eastAsia="Cambria"/>
          <w:sz w:val="16"/>
          <w:highlight w:val="cyan"/>
        </w:rPr>
        <w:t xml:space="preserve"> </w:t>
      </w:r>
      <w:r w:rsidRPr="00CE1B62">
        <w:rPr>
          <w:rFonts w:eastAsia="Cambria"/>
          <w:highlight w:val="cyan"/>
          <w:u w:val="single"/>
        </w:rPr>
        <w:t>for citizen</w:t>
      </w:r>
      <w:r w:rsidRPr="00CE1B62">
        <w:rPr>
          <w:rFonts w:eastAsia="Cambria"/>
          <w:u w:val="single"/>
        </w:rPr>
        <w:t xml:space="preserve"> </w:t>
      </w:r>
      <w:r w:rsidRPr="00CE1B62">
        <w:rPr>
          <w:rFonts w:eastAsia="Cambria"/>
          <w:highlight w:val="cyan"/>
          <w:u w:val="single"/>
        </w:rPr>
        <w:t>petition</w:t>
      </w:r>
      <w:r w:rsidRPr="00CE1B62">
        <w:rPr>
          <w:rFonts w:eastAsia="Cambria"/>
          <w:u w:val="single"/>
        </w:rPr>
        <w:t xml:space="preserve"> submissions</w:t>
      </w:r>
      <w:r w:rsidRPr="00CE1B62">
        <w:rPr>
          <w:rFonts w:eastAsia="Cambria"/>
          <w:sz w:val="16"/>
        </w:rPr>
        <w:t xml:space="preserve">. Similar to the predefined comment period for citizens to respond to a proposed FDA rule, citizens should be given a defined </w:t>
      </w:r>
      <w:proofErr w:type="gramStart"/>
      <w:r w:rsidRPr="00CE1B62">
        <w:rPr>
          <w:rFonts w:eastAsia="Cambria"/>
          <w:sz w:val="16"/>
        </w:rPr>
        <w:t>forty- five day</w:t>
      </w:r>
      <w:proofErr w:type="gramEnd"/>
      <w:r w:rsidRPr="00CE1B62">
        <w:rPr>
          <w:rFonts w:eastAsia="Cambria"/>
          <w:sz w:val="16"/>
        </w:rPr>
        <w:t xml:space="preserve"> comment period to raise health and safety concerns in response to ANDA applications. This would avoid eleventh-hour petitions and enable the FDA to rule in time for an approved generic to go to market without an unjust delay. These regulatory reforms would decrease the incentives for brand-name companies to submit sham petitions and help to safeguard the citizen petition process. 224</w:t>
      </w:r>
    </w:p>
    <w:p w14:paraId="6B4DBFA9" w14:textId="77777777" w:rsidR="00CE1B62" w:rsidRPr="00CE1B62" w:rsidRDefault="00CE1B62" w:rsidP="00CE1B62">
      <w:pPr>
        <w:rPr>
          <w:rFonts w:eastAsia="Cambria"/>
          <w:u w:val="single"/>
        </w:rPr>
      </w:pPr>
      <w:r w:rsidRPr="00CE1B62">
        <w:rPr>
          <w:rFonts w:eastAsia="Cambria"/>
          <w:sz w:val="16"/>
        </w:rPr>
        <w:t xml:space="preserve">While this approach does address the concern of suspect timing, </w:t>
      </w:r>
      <w:r w:rsidRPr="00CE1B62">
        <w:rPr>
          <w:rFonts w:eastAsia="Cambria"/>
          <w:b/>
          <w:iCs/>
          <w:highlight w:val="cyan"/>
          <w:u w:val="single"/>
        </w:rPr>
        <w:t>its scope is overly broad</w:t>
      </w:r>
      <w:r w:rsidRPr="00CE1B62">
        <w:rPr>
          <w:rFonts w:eastAsia="Cambria"/>
          <w:sz w:val="16"/>
        </w:rPr>
        <w:t xml:space="preserve">, </w:t>
      </w:r>
      <w:r w:rsidRPr="00CE1B62">
        <w:rPr>
          <w:rFonts w:eastAsia="Cambria"/>
          <w:highlight w:val="cyan"/>
          <w:u w:val="single"/>
        </w:rPr>
        <w:t>reaching</w:t>
      </w:r>
      <w:r w:rsidRPr="00CE1B62">
        <w:rPr>
          <w:rFonts w:eastAsia="Cambria"/>
          <w:u w:val="single"/>
        </w:rPr>
        <w:t xml:space="preserve"> many </w:t>
      </w:r>
      <w:r w:rsidRPr="00CE1B62">
        <w:rPr>
          <w:rFonts w:eastAsia="Cambria"/>
          <w:highlight w:val="cyan"/>
          <w:u w:val="single"/>
        </w:rPr>
        <w:t>parties</w:t>
      </w:r>
      <w:r w:rsidRPr="00CE1B62">
        <w:rPr>
          <w:rFonts w:eastAsia="Cambria"/>
          <w:sz w:val="16"/>
          <w:highlight w:val="cyan"/>
        </w:rPr>
        <w:t xml:space="preserve"> </w:t>
      </w:r>
      <w:r w:rsidRPr="00CE1B62">
        <w:rPr>
          <w:rFonts w:eastAsia="Cambria"/>
          <w:b/>
          <w:iCs/>
          <w:highlight w:val="cyan"/>
          <w:u w:val="single"/>
        </w:rPr>
        <w:t>beyond</w:t>
      </w:r>
      <w:r w:rsidRPr="00CE1B62">
        <w:rPr>
          <w:rFonts w:eastAsia="Cambria"/>
          <w:b/>
          <w:iCs/>
          <w:u w:val="single"/>
        </w:rPr>
        <w:t xml:space="preserve"> the </w:t>
      </w:r>
      <w:r w:rsidRPr="00CE1B62">
        <w:rPr>
          <w:rFonts w:eastAsia="Cambria"/>
          <w:b/>
          <w:iCs/>
          <w:highlight w:val="cyan"/>
          <w:u w:val="single"/>
        </w:rPr>
        <w:t>brand</w:t>
      </w:r>
      <w:r w:rsidRPr="00CE1B62">
        <w:rPr>
          <w:rFonts w:eastAsia="Cambria"/>
          <w:b/>
          <w:iCs/>
          <w:u w:val="single"/>
        </w:rPr>
        <w:t xml:space="preserve">-name </w:t>
      </w:r>
      <w:r w:rsidRPr="00CE1B62">
        <w:rPr>
          <w:rFonts w:eastAsia="Cambria"/>
          <w:b/>
          <w:iCs/>
          <w:highlight w:val="cyan"/>
          <w:u w:val="single"/>
        </w:rPr>
        <w:t>manufacturers</w:t>
      </w:r>
      <w:r w:rsidRPr="00CE1B62">
        <w:rPr>
          <w:rFonts w:eastAsia="Cambria"/>
          <w:sz w:val="16"/>
        </w:rPr>
        <w:t xml:space="preserve"> </w:t>
      </w:r>
      <w:r w:rsidRPr="00CE1B62">
        <w:rPr>
          <w:rFonts w:eastAsia="Cambria"/>
          <w:u w:val="single"/>
        </w:rPr>
        <w:t>who are almost exclusively the parties accused of filing sham citizen petitions</w:t>
      </w:r>
      <w:r w:rsidRPr="00CE1B62">
        <w:rPr>
          <w:rFonts w:eastAsia="Cambria"/>
          <w:sz w:val="16"/>
        </w:rPr>
        <w:t xml:space="preserve">. </w:t>
      </w:r>
      <w:r w:rsidRPr="00CE1B62">
        <w:rPr>
          <w:rFonts w:eastAsia="Cambria"/>
          <w:highlight w:val="cyan"/>
          <w:u w:val="single"/>
        </w:rPr>
        <w:t>This</w:t>
      </w:r>
      <w:r w:rsidRPr="00CE1B62">
        <w:rPr>
          <w:rFonts w:eastAsia="Cambria"/>
          <w:sz w:val="16"/>
        </w:rPr>
        <w:t xml:space="preserve"> broad scope consequently </w:t>
      </w:r>
      <w:r w:rsidRPr="00CE1B62">
        <w:rPr>
          <w:rFonts w:eastAsia="Cambria"/>
          <w:highlight w:val="cyan"/>
          <w:u w:val="single"/>
        </w:rPr>
        <w:t xml:space="preserve">reduces </w:t>
      </w:r>
      <w:r w:rsidRPr="00CE1B62">
        <w:rPr>
          <w:rFonts w:eastAsia="Cambria"/>
          <w:b/>
          <w:iCs/>
          <w:highlight w:val="cyan"/>
          <w:u w:val="single"/>
        </w:rPr>
        <w:t>the public health benefit</w:t>
      </w:r>
      <w:r w:rsidRPr="00CE1B62">
        <w:rPr>
          <w:rFonts w:eastAsia="Cambria"/>
          <w:sz w:val="16"/>
          <w:highlight w:val="cyan"/>
        </w:rPr>
        <w:t xml:space="preserve"> </w:t>
      </w:r>
      <w:r w:rsidRPr="00CE1B62">
        <w:rPr>
          <w:rFonts w:eastAsia="Cambria"/>
          <w:highlight w:val="cyan"/>
          <w:u w:val="single"/>
        </w:rPr>
        <w:t>that</w:t>
      </w:r>
      <w:r w:rsidRPr="00CE1B62">
        <w:rPr>
          <w:rFonts w:eastAsia="Cambria"/>
          <w:u w:val="single"/>
        </w:rPr>
        <w:t xml:space="preserve"> can </w:t>
      </w:r>
      <w:r w:rsidRPr="00CE1B62">
        <w:rPr>
          <w:rFonts w:eastAsia="Cambria"/>
          <w:highlight w:val="cyan"/>
          <w:u w:val="single"/>
        </w:rPr>
        <w:t>result from including</w:t>
      </w:r>
      <w:r w:rsidRPr="00CE1B62">
        <w:rPr>
          <w:rFonts w:eastAsia="Cambria"/>
          <w:u w:val="single"/>
        </w:rPr>
        <w:t xml:space="preserve"> as many </w:t>
      </w:r>
      <w:r w:rsidRPr="00CE1B62">
        <w:rPr>
          <w:rFonts w:eastAsia="Cambria"/>
          <w:highlight w:val="cyan"/>
          <w:u w:val="single"/>
        </w:rPr>
        <w:t>citizen petitions in the</w:t>
      </w:r>
      <w:r w:rsidRPr="00CE1B62">
        <w:rPr>
          <w:rFonts w:eastAsia="Cambria"/>
          <w:u w:val="single"/>
        </w:rPr>
        <w:t xml:space="preserve"> ANDA </w:t>
      </w:r>
      <w:r w:rsidRPr="00CE1B62">
        <w:rPr>
          <w:rFonts w:eastAsia="Cambria"/>
          <w:highlight w:val="cyan"/>
          <w:u w:val="single"/>
        </w:rPr>
        <w:t>approval process</w:t>
      </w:r>
      <w:r w:rsidRPr="00CE1B62">
        <w:rPr>
          <w:rFonts w:eastAsia="Cambria"/>
          <w:u w:val="single"/>
        </w:rPr>
        <w:t xml:space="preserve"> as possible.</w:t>
      </w:r>
    </w:p>
    <w:p w14:paraId="20BEA25E" w14:textId="77777777" w:rsidR="00CE1B62" w:rsidRPr="00CE1B62" w:rsidRDefault="00CE1B62" w:rsidP="00CE1B62">
      <w:pPr>
        <w:rPr>
          <w:rFonts w:eastAsia="Cambria"/>
        </w:rPr>
      </w:pPr>
    </w:p>
    <w:p w14:paraId="4C67C03F" w14:textId="77777777" w:rsidR="00CE1B62" w:rsidRPr="00CE1B62" w:rsidRDefault="00CE1B62" w:rsidP="00CE1B62">
      <w:pPr>
        <w:rPr>
          <w:rFonts w:eastAsia="Cambria"/>
        </w:rPr>
      </w:pPr>
    </w:p>
    <w:p w14:paraId="43471165" w14:textId="77777777" w:rsidR="00CE1B62" w:rsidRPr="00CE1B62" w:rsidRDefault="00CE1B62" w:rsidP="00CE1B62"/>
    <w:p w14:paraId="14C81B2F"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 xml:space="preserve">The court will </w:t>
      </w:r>
      <w:r w:rsidRPr="00CE1B62">
        <w:rPr>
          <w:rFonts w:eastAsia="MS Gothic" w:cs="Times New Roman"/>
          <w:b/>
          <w:iCs/>
          <w:sz w:val="26"/>
          <w:u w:val="single"/>
        </w:rPr>
        <w:t>explicitly</w:t>
      </w:r>
      <w:r w:rsidRPr="00CE1B62">
        <w:rPr>
          <w:rFonts w:eastAsia="MS Gothic" w:cs="Times New Roman"/>
          <w:b/>
          <w:iCs/>
          <w:sz w:val="26"/>
        </w:rPr>
        <w:t xml:space="preserve"> ignore FDA guidance and regulations on citizen petition by </w:t>
      </w:r>
      <w:r w:rsidRPr="00CE1B62">
        <w:rPr>
          <w:rFonts w:eastAsia="MS Gothic" w:cs="Times New Roman"/>
          <w:b/>
          <w:iCs/>
          <w:sz w:val="26"/>
          <w:u w:val="single"/>
        </w:rPr>
        <w:t>super-imposing</w:t>
      </w:r>
      <w:r w:rsidRPr="00CE1B62">
        <w:rPr>
          <w:rFonts w:eastAsia="MS Gothic" w:cs="Times New Roman"/>
          <w:b/>
          <w:iCs/>
          <w:sz w:val="26"/>
        </w:rPr>
        <w:t xml:space="preserve"> the </w:t>
      </w:r>
      <w:proofErr w:type="spellStart"/>
      <w:r w:rsidRPr="00CE1B62">
        <w:rPr>
          <w:rFonts w:eastAsia="MS Gothic" w:cs="Times New Roman"/>
          <w:b/>
          <w:iCs/>
          <w:sz w:val="26"/>
        </w:rPr>
        <w:t>Noerr</w:t>
      </w:r>
      <w:proofErr w:type="spellEnd"/>
      <w:r w:rsidRPr="00CE1B62">
        <w:rPr>
          <w:rFonts w:eastAsia="MS Gothic" w:cs="Times New Roman"/>
          <w:b/>
          <w:iCs/>
          <w:sz w:val="26"/>
        </w:rPr>
        <w:t xml:space="preserve">-Pennington immunity---that creates a </w:t>
      </w:r>
      <w:r w:rsidRPr="00CE1B62">
        <w:rPr>
          <w:rFonts w:eastAsia="MS Gothic" w:cs="Times New Roman"/>
          <w:b/>
          <w:iCs/>
          <w:sz w:val="26"/>
          <w:u w:val="single"/>
        </w:rPr>
        <w:t>perverse incentive</w:t>
      </w:r>
      <w:r w:rsidRPr="00CE1B62">
        <w:rPr>
          <w:rFonts w:eastAsia="MS Gothic" w:cs="Times New Roman"/>
          <w:b/>
          <w:iCs/>
          <w:sz w:val="26"/>
        </w:rPr>
        <w:t xml:space="preserve"> for firms to submit petitions</w:t>
      </w:r>
    </w:p>
    <w:p w14:paraId="5BC7A347" w14:textId="77777777" w:rsidR="00CE1B62" w:rsidRPr="00CE1B62" w:rsidRDefault="00CE1B62" w:rsidP="00CE1B62">
      <w:pPr>
        <w:rPr>
          <w:rFonts w:eastAsia="Cambria"/>
        </w:rPr>
      </w:pPr>
      <w:r w:rsidRPr="00CE1B62">
        <w:rPr>
          <w:rFonts w:eastAsia="Cambria"/>
          <w:b/>
          <w:bCs/>
          <w:sz w:val="26"/>
        </w:rPr>
        <w:t>Liu 17</w:t>
      </w:r>
      <w:r w:rsidRPr="00CE1B62">
        <w:rPr>
          <w:rFonts w:eastAsia="Cambria"/>
        </w:rPr>
        <w:t xml:space="preserve"> (Franklin Liu, Associate at Kirkland &amp; Ellis LLP, JD, Boston College of Law, ARTICLE: WEAPONIZING CITIZEN SUITS: SECOND CIRCUIT REVISES THE BURDEN OF PROOF FOR PROVING SHAM CITIZEN SUITS IN APOTEX v. ACORDA THERAPEUTICS, 58 B.C. L. Rev. E. Supp. 147, y2k)</w:t>
      </w:r>
    </w:p>
    <w:p w14:paraId="14CFC665" w14:textId="77777777" w:rsidR="00CE1B62" w:rsidRPr="00CE1B62" w:rsidRDefault="00CE1B62" w:rsidP="00CE1B62">
      <w:pPr>
        <w:rPr>
          <w:rFonts w:eastAsia="Cambria"/>
        </w:rPr>
      </w:pPr>
      <w:r w:rsidRPr="00CE1B62">
        <w:rPr>
          <w:rFonts w:eastAsia="Cambria"/>
        </w:rPr>
        <w:t>II. PHARMACEUTICAL DRUG ANTITRUST LITIGATION IN THE SECOND CIRCUIT</w:t>
      </w:r>
    </w:p>
    <w:p w14:paraId="01FABDE1" w14:textId="77777777" w:rsidR="00CE1B62" w:rsidRPr="00CE1B62" w:rsidRDefault="00CE1B62" w:rsidP="00CE1B62">
      <w:pPr>
        <w:rPr>
          <w:rFonts w:eastAsia="Cambria"/>
        </w:rPr>
      </w:pPr>
      <w:r w:rsidRPr="00CE1B62">
        <w:rPr>
          <w:rFonts w:eastAsia="Cambria"/>
          <w:u w:val="single"/>
        </w:rPr>
        <w:t>The</w:t>
      </w:r>
      <w:r w:rsidRPr="00CE1B62">
        <w:rPr>
          <w:rFonts w:eastAsia="Cambria"/>
        </w:rPr>
        <w:t xml:space="preserve"> </w:t>
      </w:r>
      <w:r w:rsidRPr="00CE1B62">
        <w:rPr>
          <w:rFonts w:eastAsia="Cambria"/>
          <w:b/>
          <w:iCs/>
          <w:u w:val="single"/>
        </w:rPr>
        <w:t>pharma</w:t>
      </w:r>
      <w:r w:rsidRPr="00CE1B62">
        <w:rPr>
          <w:rFonts w:eastAsia="Cambria"/>
        </w:rPr>
        <w:t xml:space="preserve">ceutical industry </w:t>
      </w:r>
      <w:r w:rsidRPr="00CE1B62">
        <w:rPr>
          <w:rFonts w:eastAsia="Cambria"/>
          <w:u w:val="single"/>
        </w:rPr>
        <w:t>is</w:t>
      </w:r>
      <w:r w:rsidRPr="00CE1B62">
        <w:rPr>
          <w:rFonts w:eastAsia="Cambria"/>
        </w:rPr>
        <w:t xml:space="preserve"> particularly </w:t>
      </w:r>
      <w:r w:rsidRPr="00CE1B62">
        <w:rPr>
          <w:rFonts w:eastAsia="Cambria"/>
          <w:b/>
          <w:iCs/>
          <w:u w:val="single"/>
        </w:rPr>
        <w:t>ripe</w:t>
      </w:r>
      <w:r w:rsidRPr="00CE1B62">
        <w:rPr>
          <w:rFonts w:eastAsia="Cambria"/>
        </w:rPr>
        <w:t xml:space="preserve"> </w:t>
      </w:r>
      <w:r w:rsidRPr="00CE1B62">
        <w:rPr>
          <w:rFonts w:eastAsia="Cambria"/>
          <w:u w:val="single"/>
        </w:rPr>
        <w:t xml:space="preserve">for </w:t>
      </w:r>
      <w:r w:rsidRPr="00CE1B62">
        <w:rPr>
          <w:rFonts w:eastAsia="Cambria"/>
          <w:b/>
          <w:iCs/>
          <w:u w:val="single"/>
        </w:rPr>
        <w:t>antitrust</w:t>
      </w:r>
      <w:r w:rsidRPr="00CE1B62">
        <w:rPr>
          <w:rFonts w:eastAsia="Cambria"/>
          <w:u w:val="single"/>
        </w:rPr>
        <w:t xml:space="preserve"> claims and counterclaims given the</w:t>
      </w:r>
      <w:r w:rsidRPr="00CE1B62">
        <w:rPr>
          <w:rFonts w:eastAsia="Cambria"/>
        </w:rPr>
        <w:t xml:space="preserve"> </w:t>
      </w:r>
      <w:r w:rsidRPr="00CE1B62">
        <w:rPr>
          <w:rFonts w:eastAsia="Cambria"/>
          <w:b/>
          <w:iCs/>
          <w:u w:val="single"/>
        </w:rPr>
        <w:t>statutorily created monopolies</w:t>
      </w:r>
      <w:r w:rsidRPr="00CE1B62">
        <w:rPr>
          <w:rFonts w:eastAsia="Cambria"/>
        </w:rPr>
        <w:t xml:space="preserve"> </w:t>
      </w:r>
      <w:r w:rsidRPr="00CE1B62">
        <w:rPr>
          <w:rFonts w:eastAsia="Cambria"/>
          <w:u w:val="single"/>
        </w:rPr>
        <w:t>that brand</w:t>
      </w:r>
      <w:r w:rsidRPr="00CE1B62">
        <w:rPr>
          <w:rFonts w:eastAsia="Cambria"/>
        </w:rPr>
        <w:t xml:space="preserve">-name drug </w:t>
      </w:r>
      <w:r w:rsidRPr="00CE1B62">
        <w:rPr>
          <w:rFonts w:eastAsia="Cambria"/>
          <w:u w:val="single"/>
        </w:rPr>
        <w:t xml:space="preserve">companies enjoy by </w:t>
      </w:r>
      <w:r w:rsidRPr="00CE1B62">
        <w:rPr>
          <w:rFonts w:eastAsia="Cambria"/>
          <w:b/>
          <w:iCs/>
          <w:u w:val="single"/>
        </w:rPr>
        <w:t>virtue of</w:t>
      </w:r>
      <w:r w:rsidRPr="00CE1B62">
        <w:rPr>
          <w:rFonts w:eastAsia="Cambria"/>
        </w:rPr>
        <w:t xml:space="preserve"> their </w:t>
      </w:r>
      <w:r w:rsidRPr="00CE1B62">
        <w:rPr>
          <w:rFonts w:eastAsia="Cambria"/>
          <w:b/>
          <w:iCs/>
          <w:u w:val="single"/>
        </w:rPr>
        <w:t>exclusivity periods</w:t>
      </w:r>
      <w:r w:rsidRPr="00CE1B62">
        <w:rPr>
          <w:rFonts w:eastAsia="Cambria"/>
        </w:rPr>
        <w:t xml:space="preserve">. 55 In May 2016, </w:t>
      </w:r>
      <w:r w:rsidRPr="00CE1B62">
        <w:rPr>
          <w:rFonts w:eastAsia="Cambria"/>
          <w:highlight w:val="cyan"/>
          <w:u w:val="single"/>
        </w:rPr>
        <w:t xml:space="preserve">in </w:t>
      </w:r>
      <w:proofErr w:type="spellStart"/>
      <w:r w:rsidRPr="00CE1B62">
        <w:rPr>
          <w:rFonts w:eastAsia="Cambria"/>
          <w:i/>
          <w:iCs/>
          <w:highlight w:val="cyan"/>
          <w:u w:val="single"/>
        </w:rPr>
        <w:t>Apotex</w:t>
      </w:r>
      <w:proofErr w:type="spellEnd"/>
      <w:r w:rsidRPr="00CE1B62">
        <w:rPr>
          <w:rFonts w:eastAsia="Cambria"/>
        </w:rPr>
        <w:t xml:space="preserve"> Inc. v. </w:t>
      </w:r>
      <w:proofErr w:type="spellStart"/>
      <w:r w:rsidRPr="00CE1B62">
        <w:rPr>
          <w:rFonts w:eastAsia="Cambria"/>
        </w:rPr>
        <w:t>Acorda</w:t>
      </w:r>
      <w:proofErr w:type="spellEnd"/>
      <w:r w:rsidRPr="00CE1B62">
        <w:rPr>
          <w:rFonts w:eastAsia="Cambria"/>
        </w:rPr>
        <w:t xml:space="preserve"> Therapeutics, Inc., the United States Court of Appeals for </w:t>
      </w:r>
      <w:r w:rsidRPr="00CE1B62">
        <w:rPr>
          <w:rFonts w:eastAsia="Cambria"/>
          <w:highlight w:val="cyan"/>
          <w:u w:val="single"/>
        </w:rPr>
        <w:t>the</w:t>
      </w:r>
      <w:r w:rsidRPr="00CE1B62">
        <w:rPr>
          <w:rFonts w:eastAsia="Cambria"/>
          <w:u w:val="single"/>
        </w:rPr>
        <w:t xml:space="preserve"> </w:t>
      </w:r>
      <w:r w:rsidRPr="00CE1B62">
        <w:rPr>
          <w:rFonts w:eastAsia="Cambria"/>
          <w:b/>
          <w:iCs/>
          <w:highlight w:val="cyan"/>
          <w:u w:val="single"/>
        </w:rPr>
        <w:t>S</w:t>
      </w:r>
      <w:r w:rsidRPr="00CE1B62">
        <w:rPr>
          <w:rFonts w:eastAsia="Cambria"/>
          <w:u w:val="single"/>
        </w:rPr>
        <w:t xml:space="preserve">econd </w:t>
      </w:r>
      <w:r w:rsidRPr="00CE1B62">
        <w:rPr>
          <w:rFonts w:eastAsia="Cambria"/>
          <w:b/>
          <w:iCs/>
          <w:highlight w:val="cyan"/>
          <w:u w:val="single"/>
        </w:rPr>
        <w:t>C</w:t>
      </w:r>
      <w:r w:rsidRPr="00CE1B62">
        <w:rPr>
          <w:rFonts w:eastAsia="Cambria"/>
          <w:u w:val="single"/>
        </w:rPr>
        <w:t>ircuit</w:t>
      </w:r>
      <w:r w:rsidRPr="00CE1B62">
        <w:rPr>
          <w:rFonts w:eastAsia="Cambria"/>
        </w:rPr>
        <w:t xml:space="preserve"> </w:t>
      </w:r>
      <w:r w:rsidRPr="00CE1B62">
        <w:rPr>
          <w:rFonts w:eastAsia="Cambria"/>
          <w:b/>
          <w:iCs/>
          <w:highlight w:val="cyan"/>
          <w:u w:val="single"/>
        </w:rPr>
        <w:t>refused</w:t>
      </w:r>
      <w:r w:rsidRPr="00CE1B62">
        <w:rPr>
          <w:rFonts w:eastAsia="Cambria"/>
        </w:rPr>
        <w:t xml:space="preserve"> </w:t>
      </w:r>
      <w:r w:rsidRPr="00CE1B62">
        <w:rPr>
          <w:rFonts w:eastAsia="Cambria"/>
          <w:u w:val="single"/>
        </w:rPr>
        <w:t xml:space="preserve">to extend </w:t>
      </w:r>
      <w:r w:rsidRPr="00CE1B62">
        <w:rPr>
          <w:rFonts w:eastAsia="Cambria"/>
          <w:highlight w:val="cyan"/>
          <w:u w:val="single"/>
        </w:rPr>
        <w:t>antitrust liability to</w:t>
      </w:r>
      <w:r w:rsidRPr="00CE1B62">
        <w:rPr>
          <w:rFonts w:eastAsia="Cambria"/>
          <w:u w:val="single"/>
        </w:rPr>
        <w:t xml:space="preserve"> </w:t>
      </w:r>
      <w:proofErr w:type="spellStart"/>
      <w:r w:rsidRPr="00CE1B62">
        <w:rPr>
          <w:rFonts w:eastAsia="Cambria"/>
          <w:u w:val="single"/>
        </w:rPr>
        <w:t>Acorda</w:t>
      </w:r>
      <w:proofErr w:type="spellEnd"/>
      <w:r w:rsidRPr="00CE1B62">
        <w:rPr>
          <w:rFonts w:eastAsia="Cambria"/>
          <w:u w:val="single"/>
        </w:rPr>
        <w:t xml:space="preserve">, </w:t>
      </w:r>
      <w:r w:rsidRPr="00CE1B62">
        <w:rPr>
          <w:rFonts w:eastAsia="Cambria"/>
          <w:highlight w:val="cyan"/>
          <w:u w:val="single"/>
        </w:rPr>
        <w:t>a</w:t>
      </w:r>
      <w:r w:rsidRPr="00CE1B62">
        <w:rPr>
          <w:rFonts w:eastAsia="Cambria"/>
        </w:rPr>
        <w:t xml:space="preserve"> </w:t>
      </w:r>
      <w:r w:rsidRPr="00CE1B62">
        <w:rPr>
          <w:rFonts w:eastAsia="Cambria"/>
          <w:highlight w:val="cyan"/>
          <w:u w:val="single"/>
        </w:rPr>
        <w:t>brand</w:t>
      </w:r>
      <w:r w:rsidRPr="00CE1B62">
        <w:rPr>
          <w:rFonts w:eastAsia="Cambria"/>
        </w:rPr>
        <w:t xml:space="preserve">-name drug </w:t>
      </w:r>
      <w:r w:rsidRPr="00CE1B62">
        <w:rPr>
          <w:rFonts w:eastAsia="Cambria"/>
          <w:highlight w:val="cyan"/>
          <w:u w:val="single"/>
        </w:rPr>
        <w:t>manufacturer that</w:t>
      </w:r>
      <w:r w:rsidRPr="00CE1B62">
        <w:rPr>
          <w:rFonts w:eastAsia="Cambria"/>
        </w:rPr>
        <w:t xml:space="preserve"> had allegedly </w:t>
      </w:r>
      <w:r w:rsidRPr="00CE1B62">
        <w:rPr>
          <w:rFonts w:eastAsia="Cambria"/>
          <w:highlight w:val="cyan"/>
          <w:u w:val="single"/>
        </w:rPr>
        <w:t>filed</w:t>
      </w:r>
      <w:r w:rsidRPr="00CE1B62">
        <w:rPr>
          <w:rFonts w:eastAsia="Cambria"/>
          <w:highlight w:val="cyan"/>
        </w:rPr>
        <w:t xml:space="preserve"> </w:t>
      </w:r>
      <w:r w:rsidRPr="00CE1B62">
        <w:rPr>
          <w:rFonts w:eastAsia="Cambria"/>
          <w:b/>
          <w:iCs/>
          <w:highlight w:val="cyan"/>
          <w:u w:val="single"/>
        </w:rPr>
        <w:t>a citizen petition</w:t>
      </w:r>
      <w:r w:rsidRPr="00CE1B62">
        <w:rPr>
          <w:rFonts w:eastAsia="Cambria"/>
        </w:rPr>
        <w:t xml:space="preserve"> to delay approval of </w:t>
      </w:r>
      <w:proofErr w:type="spellStart"/>
      <w:r w:rsidRPr="00CE1B62">
        <w:rPr>
          <w:rFonts w:eastAsia="Cambria"/>
        </w:rPr>
        <w:t>Apotex's</w:t>
      </w:r>
      <w:proofErr w:type="spellEnd"/>
      <w:r w:rsidRPr="00CE1B62">
        <w:rPr>
          <w:rFonts w:eastAsia="Cambria"/>
        </w:rPr>
        <w:t xml:space="preserve"> competing generic. 56 Section A of this Part discusses [*157] prior Second Circuit precedent applying antitrust principles to citizen petitions, and the FDA's recent interpretative guidance ("Guidance for Industry"). 57 Section B discusses the Second Circuit's evaluation of the FDA Guidance for Industry and the reasoning in </w:t>
      </w:r>
      <w:proofErr w:type="spellStart"/>
      <w:r w:rsidRPr="00CE1B62">
        <w:rPr>
          <w:rFonts w:eastAsia="Cambria"/>
        </w:rPr>
        <w:t>Apotex</w:t>
      </w:r>
      <w:proofErr w:type="spellEnd"/>
      <w:r w:rsidRPr="00CE1B62">
        <w:rPr>
          <w:rFonts w:eastAsia="Cambria"/>
        </w:rPr>
        <w:t xml:space="preserve"> behind its holding that the evidence at bar was insufficient to state a claim for an antitrust violation under Section Two of the Sherman Act. 58</w:t>
      </w:r>
    </w:p>
    <w:p w14:paraId="0B530229" w14:textId="77777777" w:rsidR="00CE1B62" w:rsidRPr="00CE1B62" w:rsidRDefault="00CE1B62" w:rsidP="00CE1B62">
      <w:pPr>
        <w:rPr>
          <w:rFonts w:eastAsia="Cambria"/>
        </w:rPr>
      </w:pPr>
      <w:r w:rsidRPr="00CE1B62">
        <w:rPr>
          <w:rFonts w:eastAsia="Cambria"/>
        </w:rPr>
        <w:t>A. In re DDAVP and the FDA Guidance for Industry on Citizen Petitions</w:t>
      </w:r>
    </w:p>
    <w:p w14:paraId="0A8692D3" w14:textId="77777777" w:rsidR="00CE1B62" w:rsidRPr="00CE1B62" w:rsidRDefault="00CE1B62" w:rsidP="00CE1B62">
      <w:pPr>
        <w:rPr>
          <w:rFonts w:eastAsia="Cambria"/>
        </w:rPr>
      </w:pPr>
      <w:r w:rsidRPr="00CE1B62">
        <w:rPr>
          <w:rFonts w:eastAsia="Cambria"/>
          <w:u w:val="single"/>
        </w:rPr>
        <w:t xml:space="preserve">The </w:t>
      </w:r>
      <w:proofErr w:type="spellStart"/>
      <w:r w:rsidRPr="00CE1B62">
        <w:rPr>
          <w:rFonts w:eastAsia="Cambria"/>
          <w:i/>
          <w:iCs/>
          <w:u w:val="single"/>
        </w:rPr>
        <w:t>Noerr</w:t>
      </w:r>
      <w:proofErr w:type="spellEnd"/>
      <w:r w:rsidRPr="00CE1B62">
        <w:rPr>
          <w:rFonts w:eastAsia="Cambria"/>
          <w:i/>
          <w:iCs/>
          <w:u w:val="single"/>
        </w:rPr>
        <w:t>-Pennington</w:t>
      </w:r>
      <w:r w:rsidRPr="00CE1B62">
        <w:rPr>
          <w:rFonts w:eastAsia="Cambria"/>
          <w:u w:val="single"/>
        </w:rPr>
        <w:t xml:space="preserve"> antitrust</w:t>
      </w:r>
      <w:r w:rsidRPr="00CE1B62">
        <w:rPr>
          <w:rFonts w:eastAsia="Cambria"/>
        </w:rPr>
        <w:t xml:space="preserve"> </w:t>
      </w:r>
      <w:r w:rsidRPr="00CE1B62">
        <w:rPr>
          <w:rFonts w:eastAsia="Cambria"/>
          <w:u w:val="single"/>
        </w:rPr>
        <w:t>immunity doctrine</w:t>
      </w:r>
      <w:r w:rsidRPr="00CE1B62">
        <w:rPr>
          <w:rFonts w:eastAsia="Cambria"/>
        </w:rPr>
        <w:t xml:space="preserve"> </w:t>
      </w:r>
      <w:r w:rsidRPr="00CE1B62">
        <w:rPr>
          <w:rFonts w:eastAsia="Cambria"/>
          <w:b/>
          <w:iCs/>
          <w:u w:val="single"/>
        </w:rPr>
        <w:t>does not</w:t>
      </w:r>
      <w:r w:rsidRPr="00CE1B62">
        <w:rPr>
          <w:rFonts w:eastAsia="Cambria"/>
        </w:rPr>
        <w:t xml:space="preserve"> </w:t>
      </w:r>
      <w:r w:rsidRPr="00CE1B62">
        <w:rPr>
          <w:rFonts w:eastAsia="Cambria"/>
          <w:u w:val="single"/>
        </w:rPr>
        <w:t>protect sham litigation and indeed</w:t>
      </w:r>
      <w:r w:rsidRPr="00CE1B62">
        <w:rPr>
          <w:rFonts w:eastAsia="Cambria"/>
        </w:rPr>
        <w:t xml:space="preserve">, </w:t>
      </w:r>
      <w:r w:rsidRPr="00CE1B62">
        <w:rPr>
          <w:rFonts w:eastAsia="Cambria"/>
          <w:u w:val="single"/>
        </w:rPr>
        <w:t>the Second Circuit</w:t>
      </w:r>
      <w:r w:rsidRPr="00CE1B62">
        <w:rPr>
          <w:rFonts w:eastAsia="Cambria"/>
        </w:rPr>
        <w:t xml:space="preserve"> has specifically </w:t>
      </w:r>
      <w:r w:rsidRPr="00CE1B62">
        <w:rPr>
          <w:rFonts w:eastAsia="Cambria"/>
          <w:u w:val="single"/>
        </w:rPr>
        <w:t xml:space="preserve">held that sham citizen suits can be analogized to </w:t>
      </w:r>
      <w:r w:rsidRPr="00CE1B62">
        <w:rPr>
          <w:rFonts w:eastAsia="Cambria"/>
          <w:b/>
          <w:iCs/>
          <w:u w:val="single"/>
        </w:rPr>
        <w:t xml:space="preserve">sham litigation </w:t>
      </w:r>
      <w:r w:rsidRPr="00CE1B62">
        <w:rPr>
          <w:rFonts w:eastAsia="Cambria"/>
          <w:u w:val="single"/>
        </w:rPr>
        <w:t xml:space="preserve">and form the </w:t>
      </w:r>
      <w:r w:rsidRPr="00CE1B62">
        <w:rPr>
          <w:rFonts w:eastAsia="Cambria"/>
          <w:b/>
          <w:iCs/>
          <w:u w:val="single"/>
        </w:rPr>
        <w:t>basis</w:t>
      </w:r>
      <w:r w:rsidRPr="00CE1B62">
        <w:rPr>
          <w:rFonts w:eastAsia="Cambria"/>
        </w:rPr>
        <w:t xml:space="preserve"> </w:t>
      </w:r>
      <w:r w:rsidRPr="00CE1B62">
        <w:rPr>
          <w:rFonts w:eastAsia="Cambria"/>
          <w:u w:val="single"/>
        </w:rPr>
        <w:t>of a</w:t>
      </w:r>
      <w:r w:rsidRPr="00CE1B62">
        <w:rPr>
          <w:rFonts w:eastAsia="Cambria"/>
        </w:rPr>
        <w:t xml:space="preserve"> claim for </w:t>
      </w:r>
      <w:r w:rsidRPr="00CE1B62">
        <w:rPr>
          <w:rFonts w:eastAsia="Cambria"/>
          <w:u w:val="single"/>
        </w:rPr>
        <w:t>a violation</w:t>
      </w:r>
      <w:r w:rsidRPr="00CE1B62">
        <w:rPr>
          <w:rFonts w:eastAsia="Cambria"/>
        </w:rPr>
        <w:t xml:space="preserve"> of Section Two of the </w:t>
      </w:r>
      <w:r w:rsidRPr="00CE1B62">
        <w:rPr>
          <w:rFonts w:eastAsia="Cambria"/>
          <w:u w:val="single"/>
        </w:rPr>
        <w:t>Sherman Act</w:t>
      </w:r>
      <w:r w:rsidRPr="00CE1B62">
        <w:rPr>
          <w:rFonts w:eastAsia="Cambria"/>
        </w:rPr>
        <w:t xml:space="preserve">. 59 In 2009, in </w:t>
      </w:r>
      <w:proofErr w:type="gramStart"/>
      <w:r w:rsidRPr="00CE1B62">
        <w:rPr>
          <w:rFonts w:eastAsia="Cambria"/>
        </w:rPr>
        <w:t>In</w:t>
      </w:r>
      <w:proofErr w:type="gramEnd"/>
      <w:r w:rsidRPr="00CE1B62">
        <w:rPr>
          <w:rFonts w:eastAsia="Cambria"/>
        </w:rPr>
        <w:t xml:space="preserve"> re DDAVP Direct Purchaser Antitrust Litigation, the U.S. Court of Appeals for the Second Circuit heard a case with very similar facts to </w:t>
      </w:r>
      <w:proofErr w:type="spellStart"/>
      <w:r w:rsidRPr="00CE1B62">
        <w:rPr>
          <w:rFonts w:eastAsia="Cambria"/>
        </w:rPr>
        <w:t>Apotex</w:t>
      </w:r>
      <w:proofErr w:type="spellEnd"/>
      <w:r w:rsidRPr="00CE1B62">
        <w:rPr>
          <w:rFonts w:eastAsia="Cambria"/>
        </w:rPr>
        <w:t xml:space="preserve"> that involved a generic drug application that the FDA approved on the same day that the FDA denied the citizen petition, leading to the inference that the petition had played a role in delaying approval of the generic. 60</w:t>
      </w:r>
    </w:p>
    <w:p w14:paraId="67BB6E66" w14:textId="77777777" w:rsidR="00CE1B62" w:rsidRPr="00CE1B62" w:rsidRDefault="00CE1B62" w:rsidP="00CE1B62">
      <w:pPr>
        <w:rPr>
          <w:rFonts w:eastAsia="Cambria"/>
        </w:rPr>
      </w:pPr>
      <w:r w:rsidRPr="00CE1B62">
        <w:rPr>
          <w:rFonts w:eastAsia="Cambria"/>
        </w:rPr>
        <w:t>In re DDAVP involved a suit by a class of direct purchasers who alleged that the defendant manufacturer, a licensee of antidiuretic DDAVP tablets, suppressed generic competition by filing a sham citizen petition to delay a generic competitor's ANDA, all for the purpose of inflating the price the defendant could charge for DDAVP. 61 The Second Circuit held that the plaintiffs presented sufficient evidence to state a claim for antitrust liability based on a theory that the defendant's citizen petition was a sham. 62</w:t>
      </w:r>
    </w:p>
    <w:p w14:paraId="1C873420" w14:textId="77777777" w:rsidR="00CE1B62" w:rsidRPr="00CE1B62" w:rsidRDefault="00CE1B62" w:rsidP="00CE1B62">
      <w:pPr>
        <w:rPr>
          <w:rFonts w:eastAsia="Cambria"/>
        </w:rPr>
      </w:pPr>
      <w:r w:rsidRPr="00CE1B62">
        <w:rPr>
          <w:rFonts w:eastAsia="Cambria"/>
        </w:rPr>
        <w:t xml:space="preserve">In November 2014, after </w:t>
      </w:r>
      <w:proofErr w:type="gramStart"/>
      <w:r w:rsidRPr="00CE1B62">
        <w:rPr>
          <w:rFonts w:eastAsia="Cambria"/>
        </w:rPr>
        <w:t>In</w:t>
      </w:r>
      <w:proofErr w:type="gramEnd"/>
      <w:r w:rsidRPr="00CE1B62">
        <w:rPr>
          <w:rFonts w:eastAsia="Cambria"/>
        </w:rPr>
        <w:t xml:space="preserve"> re DDAVP, the FDA released Guidance for Industry, a document that the Second Circuit deemed persuasive in reaching its decisions in </w:t>
      </w:r>
      <w:proofErr w:type="spellStart"/>
      <w:r w:rsidRPr="00CE1B62">
        <w:rPr>
          <w:rFonts w:eastAsia="Cambria"/>
        </w:rPr>
        <w:t>Apotex</w:t>
      </w:r>
      <w:proofErr w:type="spellEnd"/>
      <w:r w:rsidRPr="00CE1B62">
        <w:rPr>
          <w:rFonts w:eastAsia="Cambria"/>
        </w:rPr>
        <w:t xml:space="preserve">. 63 </w:t>
      </w:r>
      <w:r w:rsidRPr="00CE1B62">
        <w:rPr>
          <w:rFonts w:eastAsia="Cambria"/>
          <w:highlight w:val="cyan"/>
          <w:u w:val="single"/>
        </w:rPr>
        <w:t xml:space="preserve">The </w:t>
      </w:r>
      <w:r w:rsidRPr="00CE1B62">
        <w:rPr>
          <w:rFonts w:eastAsia="Cambria"/>
          <w:b/>
          <w:iCs/>
          <w:highlight w:val="cyan"/>
          <w:u w:val="single"/>
        </w:rPr>
        <w:t>FDA Guidance</w:t>
      </w:r>
      <w:r w:rsidRPr="00CE1B62">
        <w:rPr>
          <w:rFonts w:eastAsia="Cambria"/>
        </w:rPr>
        <w:t xml:space="preserve"> for Industry </w:t>
      </w:r>
      <w:r w:rsidRPr="00CE1B62">
        <w:rPr>
          <w:rFonts w:eastAsia="Cambria"/>
          <w:highlight w:val="cyan"/>
          <w:u w:val="single"/>
        </w:rPr>
        <w:t>outlines</w:t>
      </w:r>
      <w:r w:rsidRPr="00CE1B62">
        <w:rPr>
          <w:rFonts w:eastAsia="Cambria"/>
        </w:rPr>
        <w:t xml:space="preserve"> the </w:t>
      </w:r>
      <w:r w:rsidRPr="00CE1B62">
        <w:rPr>
          <w:rFonts w:eastAsia="Cambria"/>
          <w:b/>
          <w:iCs/>
          <w:highlight w:val="cyan"/>
          <w:u w:val="single"/>
        </w:rPr>
        <w:t>FDA's interpretation</w:t>
      </w:r>
      <w:r w:rsidRPr="00CE1B62">
        <w:rPr>
          <w:rFonts w:eastAsia="Cambria"/>
          <w:highlight w:val="cyan"/>
        </w:rPr>
        <w:t xml:space="preserve"> </w:t>
      </w:r>
      <w:r w:rsidRPr="00CE1B62">
        <w:rPr>
          <w:rFonts w:eastAsia="Cambria"/>
          <w:highlight w:val="cyan"/>
          <w:u w:val="single"/>
        </w:rPr>
        <w:t>of</w:t>
      </w:r>
      <w:r w:rsidRPr="00CE1B62">
        <w:rPr>
          <w:rFonts w:eastAsia="Cambria"/>
          <w:u w:val="single"/>
        </w:rPr>
        <w:t xml:space="preserve"> Section 355(q) of the FDCA with respect to </w:t>
      </w:r>
      <w:r w:rsidRPr="00CE1B62">
        <w:rPr>
          <w:rFonts w:eastAsia="Cambria"/>
          <w:b/>
          <w:iCs/>
          <w:highlight w:val="cyan"/>
          <w:u w:val="single"/>
        </w:rPr>
        <w:t>citizen</w:t>
      </w:r>
      <w:r w:rsidRPr="00CE1B62">
        <w:rPr>
          <w:rFonts w:eastAsia="Cambria"/>
        </w:rPr>
        <w:t xml:space="preserve"> [*158] </w:t>
      </w:r>
      <w:r w:rsidRPr="00CE1B62">
        <w:rPr>
          <w:rFonts w:eastAsia="Cambria"/>
          <w:b/>
          <w:iCs/>
          <w:highlight w:val="cyan"/>
          <w:u w:val="single"/>
        </w:rPr>
        <w:t>petitions</w:t>
      </w:r>
      <w:r w:rsidRPr="00CE1B62">
        <w:rPr>
          <w:rFonts w:eastAsia="Cambria"/>
        </w:rPr>
        <w:t xml:space="preserve"> </w:t>
      </w:r>
      <w:r w:rsidRPr="00CE1B62">
        <w:rPr>
          <w:rFonts w:eastAsia="Cambria"/>
          <w:u w:val="single"/>
        </w:rPr>
        <w:t>and</w:t>
      </w:r>
      <w:proofErr w:type="gramStart"/>
      <w:r w:rsidRPr="00CE1B62">
        <w:rPr>
          <w:rFonts w:eastAsia="Cambria"/>
        </w:rPr>
        <w:t xml:space="preserve">, in particular, </w:t>
      </w:r>
      <w:r w:rsidRPr="00CE1B62">
        <w:rPr>
          <w:rFonts w:eastAsia="Cambria"/>
          <w:u w:val="single"/>
        </w:rPr>
        <w:t>how</w:t>
      </w:r>
      <w:proofErr w:type="gramEnd"/>
      <w:r w:rsidRPr="00CE1B62">
        <w:rPr>
          <w:rFonts w:eastAsia="Cambria"/>
          <w:u w:val="single"/>
        </w:rPr>
        <w:t xml:space="preserve"> citizen petitions related to a pending ANDA are to be evaluated</w:t>
      </w:r>
      <w:r w:rsidRPr="00CE1B62">
        <w:rPr>
          <w:rFonts w:eastAsia="Cambria"/>
        </w:rPr>
        <w:t xml:space="preserve">. 64 </w:t>
      </w:r>
      <w:r w:rsidRPr="00CE1B62">
        <w:rPr>
          <w:rFonts w:eastAsia="Cambria"/>
          <w:u w:val="single"/>
        </w:rPr>
        <w:t>Guidance for Industry states that</w:t>
      </w:r>
      <w:r w:rsidRPr="00CE1B62">
        <w:rPr>
          <w:rFonts w:eastAsia="Cambria"/>
        </w:rPr>
        <w:t xml:space="preserve">, </w:t>
      </w:r>
      <w:r w:rsidRPr="00CE1B62">
        <w:rPr>
          <w:rFonts w:eastAsia="Cambria"/>
          <w:u w:val="single"/>
        </w:rPr>
        <w:t xml:space="preserve">with respect to the </w:t>
      </w:r>
      <w:r w:rsidRPr="00CE1B62">
        <w:rPr>
          <w:rFonts w:eastAsia="Cambria"/>
          <w:b/>
          <w:iCs/>
          <w:u w:val="single"/>
        </w:rPr>
        <w:t>timing</w:t>
      </w:r>
      <w:r w:rsidRPr="00CE1B62">
        <w:rPr>
          <w:rFonts w:eastAsia="Cambria"/>
        </w:rPr>
        <w:t xml:space="preserve"> of an ANDA review and a citizen petition, </w:t>
      </w:r>
      <w:r w:rsidRPr="00CE1B62">
        <w:rPr>
          <w:rFonts w:eastAsia="Cambria"/>
          <w:u w:val="single"/>
        </w:rPr>
        <w:t xml:space="preserve">the FDA's priority is to protect the </w:t>
      </w:r>
      <w:r w:rsidRPr="00CE1B62">
        <w:rPr>
          <w:rFonts w:eastAsia="Cambria"/>
          <w:b/>
          <w:iCs/>
          <w:u w:val="single"/>
        </w:rPr>
        <w:t>procedural rights</w:t>
      </w:r>
      <w:r w:rsidRPr="00CE1B62">
        <w:rPr>
          <w:rFonts w:eastAsia="Cambria"/>
        </w:rPr>
        <w:t xml:space="preserve"> </w:t>
      </w:r>
      <w:r w:rsidRPr="00CE1B62">
        <w:rPr>
          <w:rFonts w:eastAsia="Cambria"/>
          <w:u w:val="single"/>
        </w:rPr>
        <w:t>of ANDA applicants</w:t>
      </w:r>
      <w:r w:rsidRPr="00CE1B62">
        <w:rPr>
          <w:rFonts w:eastAsia="Cambria"/>
        </w:rPr>
        <w:t xml:space="preserve"> to challenge adverse agency decisions with respect to their application, including notice of an opportunity for a hearing. 65 Because </w:t>
      </w:r>
      <w:r w:rsidRPr="00CE1B62">
        <w:rPr>
          <w:rFonts w:eastAsia="Cambria"/>
          <w:highlight w:val="cyan"/>
          <w:u w:val="single"/>
        </w:rPr>
        <w:t>a ruling on a</w:t>
      </w:r>
      <w:r w:rsidRPr="00CE1B62">
        <w:rPr>
          <w:rFonts w:eastAsia="Cambria"/>
          <w:u w:val="single"/>
        </w:rPr>
        <w:t xml:space="preserve"> citizen </w:t>
      </w:r>
      <w:r w:rsidRPr="00CE1B62">
        <w:rPr>
          <w:rFonts w:eastAsia="Cambria"/>
          <w:highlight w:val="cyan"/>
          <w:u w:val="single"/>
        </w:rPr>
        <w:t>petition is</w:t>
      </w:r>
      <w:r w:rsidRPr="00CE1B62">
        <w:rPr>
          <w:rFonts w:eastAsia="Cambria"/>
          <w:u w:val="single"/>
        </w:rPr>
        <w:t xml:space="preserve"> considered final agency action </w:t>
      </w:r>
      <w:r w:rsidRPr="00CE1B62">
        <w:rPr>
          <w:rFonts w:eastAsia="Cambria"/>
          <w:b/>
          <w:iCs/>
          <w:szCs w:val="36"/>
          <w:highlight w:val="cyan"/>
          <w:u w:val="single"/>
        </w:rPr>
        <w:t>reviewable</w:t>
      </w:r>
      <w:r w:rsidRPr="00CE1B62">
        <w:rPr>
          <w:rFonts w:eastAsia="Cambria"/>
          <w:b/>
          <w:iCs/>
          <w:szCs w:val="36"/>
          <w:u w:val="single"/>
        </w:rPr>
        <w:t xml:space="preserve"> only </w:t>
      </w:r>
      <w:r w:rsidRPr="00CE1B62">
        <w:rPr>
          <w:rFonts w:eastAsia="Cambria"/>
          <w:b/>
          <w:iCs/>
          <w:szCs w:val="36"/>
          <w:highlight w:val="cyan"/>
          <w:u w:val="single"/>
        </w:rPr>
        <w:t>by the courts</w:t>
      </w:r>
      <w:r w:rsidRPr="00CE1B62">
        <w:rPr>
          <w:rFonts w:eastAsia="Cambria"/>
        </w:rPr>
        <w:t xml:space="preserve">, </w:t>
      </w:r>
      <w:proofErr w:type="gramStart"/>
      <w:r w:rsidRPr="00CE1B62">
        <w:rPr>
          <w:rFonts w:eastAsia="Cambria"/>
        </w:rPr>
        <w:t>a</w:t>
      </w:r>
      <w:proofErr w:type="gramEnd"/>
      <w:r w:rsidRPr="00CE1B62">
        <w:rPr>
          <w:rFonts w:eastAsia="Cambria"/>
        </w:rPr>
        <w:t xml:space="preserve"> FDA ruling on a citizen petition before a FDA decision on whether to grant an ANDA would leave the ANDA applicant unable to challenge the FDA's finding at the agency level. 66 Thus, according to Guidance for Industry, the FDA prefers to wait to decide on a citizen petition until after it renders a decision on the ANDA application at issue. 67</w:t>
      </w:r>
    </w:p>
    <w:p w14:paraId="09E75FE2" w14:textId="77777777" w:rsidR="00CE1B62" w:rsidRPr="00CE1B62" w:rsidRDefault="00CE1B62" w:rsidP="00CE1B62">
      <w:pPr>
        <w:rPr>
          <w:rFonts w:eastAsia="Cambria"/>
        </w:rPr>
      </w:pPr>
      <w:r w:rsidRPr="00CE1B62">
        <w:rPr>
          <w:rFonts w:eastAsia="Cambria"/>
        </w:rPr>
        <w:t xml:space="preserve">B. The Second Circuit's Reasoning in </w:t>
      </w:r>
      <w:proofErr w:type="spellStart"/>
      <w:r w:rsidRPr="00CE1B62">
        <w:rPr>
          <w:rFonts w:eastAsia="Cambria"/>
        </w:rPr>
        <w:t>Apotex</w:t>
      </w:r>
      <w:proofErr w:type="spellEnd"/>
    </w:p>
    <w:p w14:paraId="0C5613AF" w14:textId="77777777" w:rsidR="00CE1B62" w:rsidRPr="00CE1B62" w:rsidRDefault="00CE1B62" w:rsidP="00CE1B62">
      <w:pPr>
        <w:rPr>
          <w:rFonts w:eastAsia="Cambria"/>
          <w:b/>
          <w:iCs/>
          <w:u w:val="single"/>
        </w:rPr>
      </w:pPr>
      <w:r w:rsidRPr="00CE1B62">
        <w:rPr>
          <w:rFonts w:eastAsia="Cambria"/>
          <w:u w:val="single"/>
        </w:rPr>
        <w:t xml:space="preserve">In </w:t>
      </w:r>
      <w:proofErr w:type="spellStart"/>
      <w:r w:rsidRPr="00CE1B62">
        <w:rPr>
          <w:rFonts w:eastAsia="Cambria"/>
          <w:u w:val="single"/>
        </w:rPr>
        <w:t>Apotex</w:t>
      </w:r>
      <w:proofErr w:type="spellEnd"/>
      <w:r w:rsidRPr="00CE1B62">
        <w:rPr>
          <w:rFonts w:eastAsia="Cambria"/>
        </w:rPr>
        <w:t xml:space="preserve">, </w:t>
      </w:r>
      <w:r w:rsidRPr="00CE1B62">
        <w:rPr>
          <w:rFonts w:eastAsia="Cambria"/>
          <w:highlight w:val="cyan"/>
          <w:u w:val="single"/>
        </w:rPr>
        <w:t>the</w:t>
      </w:r>
      <w:r w:rsidRPr="00CE1B62">
        <w:rPr>
          <w:rFonts w:eastAsia="Cambria"/>
          <w:u w:val="single"/>
        </w:rPr>
        <w:t xml:space="preserve"> </w:t>
      </w:r>
      <w:r w:rsidRPr="00CE1B62">
        <w:rPr>
          <w:rFonts w:eastAsia="Cambria"/>
          <w:b/>
          <w:iCs/>
          <w:highlight w:val="cyan"/>
          <w:u w:val="single"/>
        </w:rPr>
        <w:t>S</w:t>
      </w:r>
      <w:r w:rsidRPr="00CE1B62">
        <w:rPr>
          <w:rFonts w:eastAsia="Cambria"/>
          <w:u w:val="single"/>
        </w:rPr>
        <w:t>econd</w:t>
      </w:r>
      <w:r w:rsidRPr="00CE1B62">
        <w:rPr>
          <w:rFonts w:eastAsia="Cambria"/>
        </w:rPr>
        <w:t xml:space="preserve"> </w:t>
      </w:r>
      <w:r w:rsidRPr="00CE1B62">
        <w:rPr>
          <w:rFonts w:eastAsia="Cambria"/>
          <w:b/>
          <w:iCs/>
          <w:highlight w:val="cyan"/>
          <w:u w:val="single"/>
        </w:rPr>
        <w:t>C</w:t>
      </w:r>
      <w:r w:rsidRPr="00CE1B62">
        <w:rPr>
          <w:rFonts w:eastAsia="Cambria"/>
          <w:u w:val="single"/>
        </w:rPr>
        <w:t>ircuit</w:t>
      </w:r>
      <w:r w:rsidRPr="00CE1B62">
        <w:rPr>
          <w:rFonts w:eastAsia="Cambria"/>
        </w:rPr>
        <w:t xml:space="preserve"> </w:t>
      </w:r>
      <w:r w:rsidRPr="00CE1B62">
        <w:rPr>
          <w:rFonts w:eastAsia="Cambria"/>
          <w:b/>
          <w:iCs/>
          <w:highlight w:val="cyan"/>
          <w:u w:val="single"/>
        </w:rPr>
        <w:t>unanimously</w:t>
      </w:r>
      <w:r w:rsidRPr="00CE1B62">
        <w:rPr>
          <w:rFonts w:eastAsia="Cambria"/>
          <w:highlight w:val="cyan"/>
        </w:rPr>
        <w:t xml:space="preserve"> </w:t>
      </w:r>
      <w:r w:rsidRPr="00CE1B62">
        <w:rPr>
          <w:rFonts w:eastAsia="Cambria"/>
          <w:highlight w:val="cyan"/>
          <w:u w:val="single"/>
        </w:rPr>
        <w:t>affirmed the</w:t>
      </w:r>
      <w:r w:rsidRPr="00CE1B62">
        <w:rPr>
          <w:rFonts w:eastAsia="Cambria"/>
          <w:u w:val="single"/>
        </w:rPr>
        <w:t xml:space="preserve"> district court's </w:t>
      </w:r>
      <w:r w:rsidRPr="00CE1B62">
        <w:rPr>
          <w:rFonts w:eastAsia="Cambria"/>
          <w:highlight w:val="cyan"/>
          <w:u w:val="single"/>
        </w:rPr>
        <w:t>decision</w:t>
      </w:r>
      <w:r w:rsidRPr="00CE1B62">
        <w:rPr>
          <w:rFonts w:eastAsia="Cambria"/>
        </w:rPr>
        <w:t xml:space="preserve"> after a de novo review, </w:t>
      </w:r>
      <w:r w:rsidRPr="00CE1B62">
        <w:rPr>
          <w:rFonts w:eastAsia="Cambria"/>
          <w:highlight w:val="cyan"/>
          <w:u w:val="single"/>
        </w:rPr>
        <w:t xml:space="preserve">denying </w:t>
      </w:r>
      <w:r w:rsidRPr="00CE1B62">
        <w:rPr>
          <w:rFonts w:eastAsia="Cambria"/>
          <w:b/>
          <w:iCs/>
          <w:highlight w:val="cyan"/>
          <w:u w:val="single"/>
        </w:rPr>
        <w:t>generic</w:t>
      </w:r>
      <w:r w:rsidRPr="00CE1B62">
        <w:rPr>
          <w:rFonts w:eastAsia="Cambria"/>
        </w:rPr>
        <w:t xml:space="preserve"> drug </w:t>
      </w:r>
      <w:r w:rsidRPr="00CE1B62">
        <w:rPr>
          <w:rFonts w:eastAsia="Cambria"/>
          <w:b/>
          <w:iCs/>
          <w:highlight w:val="cyan"/>
          <w:u w:val="single"/>
        </w:rPr>
        <w:t>manufacturer</w:t>
      </w:r>
      <w:r w:rsidRPr="00CE1B62">
        <w:rPr>
          <w:rFonts w:eastAsia="Cambria"/>
        </w:rPr>
        <w:t xml:space="preserve"> </w:t>
      </w:r>
      <w:proofErr w:type="spellStart"/>
      <w:r w:rsidRPr="00CE1B62">
        <w:rPr>
          <w:rFonts w:eastAsia="Cambria"/>
        </w:rPr>
        <w:t>Apotex's</w:t>
      </w:r>
      <w:proofErr w:type="spellEnd"/>
      <w:r w:rsidRPr="00CE1B62">
        <w:rPr>
          <w:rFonts w:eastAsia="Cambria"/>
        </w:rPr>
        <w:t xml:space="preserve"> </w:t>
      </w:r>
      <w:r w:rsidRPr="00CE1B62">
        <w:rPr>
          <w:rFonts w:eastAsia="Cambria"/>
          <w:highlight w:val="cyan"/>
          <w:u w:val="single"/>
        </w:rPr>
        <w:t>claim</w:t>
      </w:r>
      <w:r w:rsidRPr="00CE1B62">
        <w:rPr>
          <w:rFonts w:eastAsia="Cambria"/>
          <w:u w:val="single"/>
        </w:rPr>
        <w:t xml:space="preserve"> that brand-name drug manufacturer </w:t>
      </w:r>
      <w:proofErr w:type="spellStart"/>
      <w:r w:rsidRPr="00CE1B62">
        <w:rPr>
          <w:rFonts w:eastAsia="Cambria"/>
          <w:u w:val="single"/>
        </w:rPr>
        <w:t>Acorda</w:t>
      </w:r>
      <w:proofErr w:type="spellEnd"/>
      <w:r w:rsidRPr="00CE1B62">
        <w:rPr>
          <w:rFonts w:eastAsia="Cambria"/>
          <w:u w:val="single"/>
        </w:rPr>
        <w:t xml:space="preserve"> had filed a </w:t>
      </w:r>
      <w:r w:rsidRPr="00CE1B62">
        <w:rPr>
          <w:rFonts w:eastAsia="Cambria"/>
          <w:b/>
          <w:iCs/>
          <w:u w:val="single"/>
        </w:rPr>
        <w:t>sham citizen petition</w:t>
      </w:r>
      <w:r w:rsidRPr="00CE1B62">
        <w:rPr>
          <w:rFonts w:eastAsia="Cambria"/>
        </w:rPr>
        <w:t xml:space="preserve"> </w:t>
      </w:r>
      <w:r w:rsidRPr="00CE1B62">
        <w:rPr>
          <w:rFonts w:eastAsia="Cambria"/>
          <w:u w:val="single"/>
        </w:rPr>
        <w:t>in violation of U.S. antitrust law</w:t>
      </w:r>
      <w:r w:rsidRPr="00CE1B62">
        <w:rPr>
          <w:rFonts w:eastAsia="Cambria"/>
        </w:rPr>
        <w:t xml:space="preserve">. 68 </w:t>
      </w:r>
      <w:r w:rsidRPr="00CE1B62">
        <w:rPr>
          <w:rFonts w:eastAsia="Cambria"/>
          <w:highlight w:val="cyan"/>
          <w:u w:val="single"/>
        </w:rPr>
        <w:t>The</w:t>
      </w:r>
      <w:r w:rsidRPr="00CE1B62">
        <w:rPr>
          <w:rFonts w:eastAsia="Cambria"/>
          <w:u w:val="single"/>
        </w:rPr>
        <w:t xml:space="preserve"> </w:t>
      </w:r>
      <w:r w:rsidRPr="00CE1B62">
        <w:rPr>
          <w:rFonts w:eastAsia="Cambria"/>
          <w:b/>
          <w:iCs/>
          <w:u w:val="single"/>
        </w:rPr>
        <w:t xml:space="preserve">key </w:t>
      </w:r>
      <w:r w:rsidRPr="00CE1B62">
        <w:rPr>
          <w:rFonts w:eastAsia="Cambria"/>
          <w:b/>
          <w:iCs/>
          <w:highlight w:val="cyan"/>
          <w:u w:val="single"/>
        </w:rPr>
        <w:t>issue</w:t>
      </w:r>
      <w:r w:rsidRPr="00CE1B62">
        <w:rPr>
          <w:rFonts w:eastAsia="Cambria"/>
          <w:highlight w:val="cyan"/>
          <w:u w:val="single"/>
        </w:rPr>
        <w:t xml:space="preserve"> in</w:t>
      </w:r>
      <w:r w:rsidRPr="00CE1B62">
        <w:rPr>
          <w:rFonts w:eastAsia="Cambria"/>
        </w:rPr>
        <w:t xml:space="preserve"> </w:t>
      </w:r>
      <w:proofErr w:type="spellStart"/>
      <w:r w:rsidRPr="00CE1B62">
        <w:rPr>
          <w:rFonts w:eastAsia="Cambria"/>
          <w:u w:val="single"/>
        </w:rPr>
        <w:t>Apotex</w:t>
      </w:r>
      <w:proofErr w:type="spellEnd"/>
      <w:r w:rsidRPr="00CE1B62">
        <w:rPr>
          <w:rFonts w:eastAsia="Cambria"/>
          <w:u w:val="single"/>
        </w:rPr>
        <w:t xml:space="preserve"> </w:t>
      </w:r>
      <w:r w:rsidRPr="00CE1B62">
        <w:rPr>
          <w:rFonts w:eastAsia="Cambria"/>
          <w:highlight w:val="cyan"/>
          <w:u w:val="single"/>
        </w:rPr>
        <w:t>was whether the</w:t>
      </w:r>
      <w:r w:rsidRPr="00CE1B62">
        <w:rPr>
          <w:rFonts w:eastAsia="Cambria"/>
          <w:u w:val="single"/>
        </w:rPr>
        <w:t xml:space="preserve"> </w:t>
      </w:r>
      <w:r w:rsidRPr="00CE1B62">
        <w:rPr>
          <w:rFonts w:eastAsia="Cambria"/>
          <w:b/>
          <w:iCs/>
          <w:u w:val="single"/>
        </w:rPr>
        <w:t>brand</w:t>
      </w:r>
      <w:r w:rsidRPr="00CE1B62">
        <w:rPr>
          <w:rFonts w:eastAsia="Cambria"/>
        </w:rPr>
        <w:t xml:space="preserve">-name </w:t>
      </w:r>
      <w:r w:rsidRPr="00CE1B62">
        <w:rPr>
          <w:rFonts w:eastAsia="Cambria"/>
          <w:b/>
          <w:iCs/>
          <w:u w:val="single"/>
        </w:rPr>
        <w:t>manufacturer's</w:t>
      </w:r>
      <w:r w:rsidRPr="00CE1B62">
        <w:rPr>
          <w:rFonts w:eastAsia="Cambria"/>
        </w:rPr>
        <w:t xml:space="preserve"> </w:t>
      </w:r>
      <w:r w:rsidRPr="00CE1B62">
        <w:rPr>
          <w:rFonts w:eastAsia="Cambria"/>
          <w:u w:val="single"/>
        </w:rPr>
        <w:t xml:space="preserve">citizen </w:t>
      </w:r>
      <w:r w:rsidRPr="00CE1B62">
        <w:rPr>
          <w:rFonts w:eastAsia="Cambria"/>
          <w:highlight w:val="cyan"/>
          <w:u w:val="single"/>
        </w:rPr>
        <w:t xml:space="preserve">petition was </w:t>
      </w:r>
      <w:r w:rsidRPr="00CE1B62">
        <w:rPr>
          <w:rFonts w:eastAsia="Cambria"/>
          <w:b/>
          <w:iCs/>
          <w:highlight w:val="cyan"/>
          <w:u w:val="single"/>
        </w:rPr>
        <w:t>objectively and</w:t>
      </w:r>
      <w:r w:rsidRPr="00CE1B62">
        <w:rPr>
          <w:rFonts w:eastAsia="Cambria"/>
          <w:b/>
          <w:iCs/>
          <w:u w:val="single"/>
        </w:rPr>
        <w:t xml:space="preserve"> </w:t>
      </w:r>
      <w:r w:rsidRPr="00CE1B62">
        <w:rPr>
          <w:rFonts w:eastAsia="Cambria"/>
          <w:b/>
          <w:iCs/>
          <w:highlight w:val="cyan"/>
          <w:u w:val="single"/>
        </w:rPr>
        <w:t>subjectively baseless</w:t>
      </w:r>
      <w:r w:rsidRPr="00CE1B62">
        <w:rPr>
          <w:rFonts w:eastAsia="Cambria"/>
          <w:highlight w:val="cyan"/>
        </w:rPr>
        <w:t xml:space="preserve"> </w:t>
      </w:r>
      <w:r w:rsidRPr="00CE1B62">
        <w:rPr>
          <w:rFonts w:eastAsia="Cambria"/>
          <w:highlight w:val="cyan"/>
          <w:u w:val="single"/>
        </w:rPr>
        <w:t>and</w:t>
      </w:r>
      <w:r w:rsidRPr="00CE1B62">
        <w:rPr>
          <w:rFonts w:eastAsia="Cambria"/>
        </w:rPr>
        <w:t xml:space="preserve"> therefore </w:t>
      </w:r>
      <w:r w:rsidRPr="00CE1B62">
        <w:rPr>
          <w:rFonts w:eastAsia="Cambria"/>
          <w:b/>
          <w:iCs/>
          <w:highlight w:val="cyan"/>
          <w:u w:val="single"/>
        </w:rPr>
        <w:t>a sham litigation</w:t>
      </w:r>
      <w:r w:rsidRPr="00CE1B62">
        <w:rPr>
          <w:rFonts w:eastAsia="Cambria"/>
        </w:rPr>
        <w:t xml:space="preserve"> </w:t>
      </w:r>
      <w:r w:rsidRPr="00CE1B62">
        <w:rPr>
          <w:rFonts w:eastAsia="Cambria"/>
          <w:u w:val="single"/>
        </w:rPr>
        <w:t xml:space="preserve">that </w:t>
      </w:r>
      <w:r w:rsidRPr="00CE1B62">
        <w:rPr>
          <w:rFonts w:eastAsia="Cambria"/>
          <w:highlight w:val="cyan"/>
          <w:u w:val="single"/>
        </w:rPr>
        <w:t>could serve as the</w:t>
      </w:r>
      <w:r w:rsidRPr="00CE1B62">
        <w:rPr>
          <w:rFonts w:eastAsia="Cambria"/>
          <w:u w:val="single"/>
        </w:rPr>
        <w:t xml:space="preserve"> </w:t>
      </w:r>
      <w:r w:rsidRPr="00CE1B62">
        <w:rPr>
          <w:rFonts w:eastAsia="Cambria"/>
          <w:b/>
          <w:iCs/>
          <w:u w:val="single"/>
        </w:rPr>
        <w:t xml:space="preserve">sole </w:t>
      </w:r>
      <w:r w:rsidRPr="00CE1B62">
        <w:rPr>
          <w:rFonts w:eastAsia="Cambria"/>
          <w:b/>
          <w:iCs/>
          <w:highlight w:val="cyan"/>
          <w:u w:val="single"/>
        </w:rPr>
        <w:t>basis of</w:t>
      </w:r>
      <w:r w:rsidRPr="00CE1B62">
        <w:rPr>
          <w:rFonts w:eastAsia="Cambria"/>
          <w:b/>
          <w:iCs/>
          <w:u w:val="single"/>
        </w:rPr>
        <w:t xml:space="preserve"> </w:t>
      </w:r>
      <w:r w:rsidRPr="00CE1B62">
        <w:rPr>
          <w:rFonts w:eastAsia="Cambria"/>
          <w:b/>
          <w:iCs/>
          <w:highlight w:val="cyan"/>
          <w:u w:val="single"/>
        </w:rPr>
        <w:t>an antitrust claim</w:t>
      </w:r>
      <w:r w:rsidRPr="00CE1B62">
        <w:rPr>
          <w:rFonts w:eastAsia="Cambria"/>
          <w:b/>
          <w:iCs/>
          <w:u w:val="single"/>
        </w:rPr>
        <w:t>. 69</w:t>
      </w:r>
    </w:p>
    <w:p w14:paraId="5D3DC4FD" w14:textId="77777777" w:rsidR="00CE1B62" w:rsidRPr="00CE1B62" w:rsidRDefault="00CE1B62" w:rsidP="00CE1B62">
      <w:pPr>
        <w:rPr>
          <w:rFonts w:eastAsia="Cambria"/>
        </w:rPr>
      </w:pPr>
      <w:r w:rsidRPr="00CE1B62">
        <w:rPr>
          <w:rFonts w:eastAsia="Cambria"/>
        </w:rPr>
        <w:t xml:space="preserve">The Second Circuit held that </w:t>
      </w:r>
      <w:proofErr w:type="spellStart"/>
      <w:r w:rsidRPr="00CE1B62">
        <w:rPr>
          <w:rFonts w:eastAsia="Cambria"/>
        </w:rPr>
        <w:t>Apotex</w:t>
      </w:r>
      <w:proofErr w:type="spellEnd"/>
      <w:r w:rsidRPr="00CE1B62">
        <w:rPr>
          <w:rFonts w:eastAsia="Cambria"/>
        </w:rPr>
        <w:t xml:space="preserve"> had failed to meet the first prong of the test because it had not shown that </w:t>
      </w:r>
      <w:proofErr w:type="spellStart"/>
      <w:r w:rsidRPr="00CE1B62">
        <w:rPr>
          <w:rFonts w:eastAsia="Cambria"/>
        </w:rPr>
        <w:t>Acorda's</w:t>
      </w:r>
      <w:proofErr w:type="spellEnd"/>
      <w:r w:rsidRPr="00CE1B62">
        <w:rPr>
          <w:rFonts w:eastAsia="Cambria"/>
        </w:rPr>
        <w:t xml:space="preserve"> citizen petition was objectively baseless. 70 Because both prongs of the test need to be satisfied </w:t>
      </w:r>
      <w:proofErr w:type="gramStart"/>
      <w:r w:rsidRPr="00CE1B62">
        <w:rPr>
          <w:rFonts w:eastAsia="Cambria"/>
        </w:rPr>
        <w:t>in order to</w:t>
      </w:r>
      <w:proofErr w:type="gramEnd"/>
      <w:r w:rsidRPr="00CE1B62">
        <w:rPr>
          <w:rFonts w:eastAsia="Cambria"/>
        </w:rPr>
        <w:t xml:space="preserve"> show litigation is a sham, it was therefore unnecessary for the Second Circuit to go on to consider whether the citizen suit also constituted a subjective sham. 71</w:t>
      </w:r>
    </w:p>
    <w:p w14:paraId="25BB0264" w14:textId="77777777" w:rsidR="00CE1B62" w:rsidRPr="00CE1B62" w:rsidRDefault="00CE1B62" w:rsidP="00CE1B62">
      <w:pPr>
        <w:rPr>
          <w:rFonts w:eastAsia="Cambria"/>
        </w:rPr>
      </w:pPr>
      <w:proofErr w:type="gramStart"/>
      <w:r w:rsidRPr="00CE1B62">
        <w:rPr>
          <w:rFonts w:eastAsia="Cambria"/>
        </w:rPr>
        <w:t>In light of</w:t>
      </w:r>
      <w:proofErr w:type="gramEnd"/>
      <w:r w:rsidRPr="00CE1B62">
        <w:rPr>
          <w:rFonts w:eastAsia="Cambria"/>
        </w:rPr>
        <w:t xml:space="preserve"> the Guidance, the Second Circuit held that the FDA's actions with respect to approving the ANDA application and ruling on the [*159] brand-name manufacturer's citizen suit reflected a concerted effort by the FDA to protect the generic manufacturer's procedural rights with respect to its ANDA application. 72 Because the FDA Guidance suggests that the FDA prefers to rule on citizen suits and the implicated ANDA application contemporaneously </w:t>
      </w:r>
      <w:proofErr w:type="gramStart"/>
      <w:r w:rsidRPr="00CE1B62">
        <w:rPr>
          <w:rFonts w:eastAsia="Cambria"/>
        </w:rPr>
        <w:t>in order to</w:t>
      </w:r>
      <w:proofErr w:type="gramEnd"/>
      <w:r w:rsidRPr="00CE1B62">
        <w:rPr>
          <w:rFonts w:eastAsia="Cambria"/>
        </w:rPr>
        <w:t xml:space="preserve"> protect ANDA applicants' review rights, the Second Circuit held that it was significantly less likely for </w:t>
      </w:r>
      <w:proofErr w:type="spellStart"/>
      <w:r w:rsidRPr="00CE1B62">
        <w:rPr>
          <w:rFonts w:eastAsia="Cambria"/>
        </w:rPr>
        <w:t>Acorda's</w:t>
      </w:r>
      <w:proofErr w:type="spellEnd"/>
      <w:r w:rsidRPr="00CE1B62">
        <w:rPr>
          <w:rFonts w:eastAsia="Cambria"/>
        </w:rPr>
        <w:t xml:space="preserve"> citizen petition to have been a sham and used in an anticompetitive fashion. 73 Thus, the Second Circuit ultimately ruled that the generic manufacturer had not stated a claim under Section Two of the Sherman Act and that the district court did not abuse its discretion in its disposition of the case. 74</w:t>
      </w:r>
    </w:p>
    <w:p w14:paraId="12578010" w14:textId="77777777" w:rsidR="00CE1B62" w:rsidRPr="00CE1B62" w:rsidRDefault="00CE1B62" w:rsidP="00CE1B62">
      <w:pPr>
        <w:rPr>
          <w:rFonts w:eastAsia="Cambria"/>
        </w:rPr>
      </w:pPr>
      <w:r w:rsidRPr="00CE1B62">
        <w:rPr>
          <w:rFonts w:eastAsia="Cambria"/>
        </w:rPr>
        <w:t>III. THE SECOND CIRCUIT'S ANALYSIS OF FDA GUIDANCE MISAPPLIES U.S. ANTITRUST LAW AND INCENTIVIZES DILATORY SHAM LITIGATION</w:t>
      </w:r>
    </w:p>
    <w:p w14:paraId="41D88F19" w14:textId="77777777" w:rsidR="00CE1B62" w:rsidRPr="00CE1B62" w:rsidRDefault="00CE1B62" w:rsidP="00CE1B62">
      <w:pPr>
        <w:rPr>
          <w:rFonts w:eastAsia="Cambria"/>
        </w:rPr>
      </w:pPr>
      <w:r w:rsidRPr="00CE1B62">
        <w:rPr>
          <w:rFonts w:eastAsia="Cambria"/>
        </w:rPr>
        <w:t xml:space="preserve">Despite the factual similarity to its own precedent, the U.S. Court of Appeals for the Second Circuit in 2016, in </w:t>
      </w:r>
      <w:proofErr w:type="spellStart"/>
      <w:r w:rsidRPr="00CE1B62">
        <w:rPr>
          <w:rFonts w:eastAsia="Cambria"/>
        </w:rPr>
        <w:t>Apotex</w:t>
      </w:r>
      <w:proofErr w:type="spellEnd"/>
      <w:r w:rsidRPr="00CE1B62">
        <w:rPr>
          <w:rFonts w:eastAsia="Cambria"/>
        </w:rPr>
        <w:t xml:space="preserve"> Inc. v. </w:t>
      </w:r>
      <w:proofErr w:type="spellStart"/>
      <w:r w:rsidRPr="00CE1B62">
        <w:rPr>
          <w:rFonts w:eastAsia="Cambria"/>
        </w:rPr>
        <w:t>Acorda</w:t>
      </w:r>
      <w:proofErr w:type="spellEnd"/>
      <w:r w:rsidRPr="00CE1B62">
        <w:rPr>
          <w:rFonts w:eastAsia="Cambria"/>
        </w:rPr>
        <w:t xml:space="preserve"> Therapeutics, Inc., dismissed a generic drug manufacturer's claim that a brand-name drug manufacturer violated U.S. antitrust law by filing a sham citizen suit to delay the FDA's approval of the generic. 75 In so deciding, </w:t>
      </w:r>
      <w:r w:rsidRPr="00CE1B62">
        <w:rPr>
          <w:rFonts w:eastAsia="Cambria"/>
          <w:highlight w:val="cyan"/>
          <w:u w:val="single"/>
        </w:rPr>
        <w:t>the</w:t>
      </w:r>
      <w:r w:rsidRPr="00CE1B62">
        <w:rPr>
          <w:rFonts w:eastAsia="Cambria"/>
          <w:u w:val="single"/>
        </w:rPr>
        <w:t xml:space="preserve"> Second </w:t>
      </w:r>
      <w:r w:rsidRPr="00CE1B62">
        <w:rPr>
          <w:rFonts w:eastAsia="Cambria"/>
          <w:highlight w:val="cyan"/>
          <w:u w:val="single"/>
        </w:rPr>
        <w:t>Circuit</w:t>
      </w:r>
      <w:r w:rsidRPr="00CE1B62">
        <w:rPr>
          <w:rFonts w:eastAsia="Cambria"/>
          <w:u w:val="single"/>
        </w:rPr>
        <w:t xml:space="preserve"> effectively </w:t>
      </w:r>
      <w:r w:rsidRPr="00CE1B62">
        <w:rPr>
          <w:rFonts w:eastAsia="Cambria"/>
          <w:highlight w:val="cyan"/>
          <w:u w:val="single"/>
        </w:rPr>
        <w:t xml:space="preserve">raised the </w:t>
      </w:r>
      <w:r w:rsidRPr="00CE1B62">
        <w:rPr>
          <w:rFonts w:eastAsia="Cambria"/>
          <w:b/>
          <w:iCs/>
          <w:highlight w:val="cyan"/>
          <w:u w:val="single"/>
        </w:rPr>
        <w:t>burden of proof</w:t>
      </w:r>
      <w:r w:rsidRPr="00CE1B62">
        <w:rPr>
          <w:rFonts w:eastAsia="Cambria"/>
          <w:highlight w:val="cyan"/>
        </w:rPr>
        <w:t xml:space="preserve"> </w:t>
      </w:r>
      <w:r w:rsidRPr="00CE1B62">
        <w:rPr>
          <w:rFonts w:eastAsia="Cambria"/>
          <w:highlight w:val="cyan"/>
          <w:u w:val="single"/>
        </w:rPr>
        <w:t>for showing a</w:t>
      </w:r>
      <w:r w:rsidRPr="00CE1B62">
        <w:rPr>
          <w:rFonts w:eastAsia="Cambria"/>
          <w:u w:val="single"/>
        </w:rPr>
        <w:t xml:space="preserve"> </w:t>
      </w:r>
      <w:r w:rsidRPr="00CE1B62">
        <w:rPr>
          <w:rFonts w:eastAsia="Cambria"/>
          <w:b/>
          <w:iCs/>
          <w:u w:val="single"/>
        </w:rPr>
        <w:t>particular</w:t>
      </w:r>
      <w:r w:rsidRPr="00CE1B62">
        <w:rPr>
          <w:rFonts w:eastAsia="Cambria"/>
        </w:rPr>
        <w:t xml:space="preserve"> </w:t>
      </w:r>
      <w:r w:rsidRPr="00CE1B62">
        <w:rPr>
          <w:rFonts w:eastAsia="Cambria"/>
          <w:u w:val="single"/>
        </w:rPr>
        <w:t xml:space="preserve">citizen suit is a </w:t>
      </w:r>
      <w:r w:rsidRPr="00CE1B62">
        <w:rPr>
          <w:rFonts w:eastAsia="Cambria"/>
          <w:highlight w:val="cyan"/>
          <w:u w:val="single"/>
        </w:rPr>
        <w:t>sham</w:t>
      </w:r>
      <w:r w:rsidRPr="00CE1B62">
        <w:rPr>
          <w:rFonts w:eastAsia="Cambria"/>
          <w:u w:val="single"/>
        </w:rPr>
        <w:t xml:space="preserve"> by </w:t>
      </w:r>
      <w:r w:rsidRPr="00CE1B62">
        <w:rPr>
          <w:rFonts w:eastAsia="Cambria"/>
          <w:highlight w:val="cyan"/>
          <w:u w:val="single"/>
        </w:rPr>
        <w:t xml:space="preserve">reducing the </w:t>
      </w:r>
      <w:r w:rsidRPr="00CE1B62">
        <w:rPr>
          <w:rFonts w:eastAsia="Cambria"/>
          <w:b/>
          <w:iCs/>
          <w:highlight w:val="cyan"/>
          <w:u w:val="single"/>
        </w:rPr>
        <w:t>presumptive weight</w:t>
      </w:r>
      <w:r w:rsidRPr="00CE1B62">
        <w:rPr>
          <w:rFonts w:eastAsia="Cambria"/>
        </w:rPr>
        <w:t xml:space="preserve"> </w:t>
      </w:r>
      <w:r w:rsidRPr="00CE1B62">
        <w:rPr>
          <w:rFonts w:eastAsia="Cambria"/>
          <w:u w:val="single"/>
        </w:rPr>
        <w:t xml:space="preserve">it had previously afforded </w:t>
      </w:r>
      <w:r w:rsidRPr="00CE1B62">
        <w:rPr>
          <w:rFonts w:eastAsia="Cambria"/>
          <w:highlight w:val="cyan"/>
          <w:u w:val="single"/>
        </w:rPr>
        <w:t>to the</w:t>
      </w:r>
      <w:r w:rsidRPr="00CE1B62">
        <w:rPr>
          <w:rFonts w:eastAsia="Cambria"/>
          <w:u w:val="single"/>
        </w:rPr>
        <w:t xml:space="preserve"> </w:t>
      </w:r>
      <w:r w:rsidRPr="00CE1B62">
        <w:rPr>
          <w:rFonts w:eastAsia="Cambria"/>
          <w:b/>
          <w:iCs/>
          <w:szCs w:val="36"/>
          <w:u w:val="single"/>
        </w:rPr>
        <w:t xml:space="preserve">timing of the </w:t>
      </w:r>
      <w:r w:rsidRPr="00CE1B62">
        <w:rPr>
          <w:rFonts w:eastAsia="Cambria"/>
          <w:b/>
          <w:iCs/>
          <w:szCs w:val="36"/>
          <w:highlight w:val="cyan"/>
          <w:u w:val="single"/>
        </w:rPr>
        <w:t>FDA's</w:t>
      </w:r>
      <w:r w:rsidRPr="00CE1B62">
        <w:rPr>
          <w:rFonts w:eastAsia="Cambria"/>
          <w:b/>
          <w:iCs/>
          <w:szCs w:val="36"/>
          <w:u w:val="single"/>
        </w:rPr>
        <w:t xml:space="preserve"> </w:t>
      </w:r>
      <w:r w:rsidRPr="00CE1B62">
        <w:rPr>
          <w:rFonts w:eastAsia="Cambria"/>
          <w:b/>
          <w:iCs/>
          <w:szCs w:val="36"/>
          <w:highlight w:val="cyan"/>
          <w:u w:val="single"/>
        </w:rPr>
        <w:t>decisions</w:t>
      </w:r>
      <w:r w:rsidRPr="00CE1B62">
        <w:rPr>
          <w:rFonts w:eastAsia="Cambria"/>
        </w:rPr>
        <w:t>.</w:t>
      </w:r>
    </w:p>
    <w:p w14:paraId="2BF68F25" w14:textId="77777777" w:rsidR="00CE1B62" w:rsidRPr="00CE1B62" w:rsidRDefault="00CE1B62" w:rsidP="00CE1B62">
      <w:pPr>
        <w:rPr>
          <w:rFonts w:eastAsia="Cambria"/>
        </w:rPr>
      </w:pPr>
    </w:p>
    <w:p w14:paraId="2CDE48D9" w14:textId="77777777" w:rsidR="00CE1B62" w:rsidRPr="00CE1B62" w:rsidRDefault="00CE1B62" w:rsidP="00CE1B62">
      <w:pPr>
        <w:rPr>
          <w:rFonts w:eastAsia="Cambria"/>
        </w:rPr>
      </w:pPr>
    </w:p>
    <w:p w14:paraId="669D6E78" w14:textId="77777777" w:rsidR="00CE1B62" w:rsidRPr="00CE1B62" w:rsidRDefault="00CE1B62" w:rsidP="00CE1B62">
      <w:pPr>
        <w:rPr>
          <w:rFonts w:eastAsia="Cambria"/>
        </w:rPr>
      </w:pPr>
    </w:p>
    <w:p w14:paraId="40A3CFEE" w14:textId="77777777" w:rsidR="00CE1B62" w:rsidRPr="00CE1B62" w:rsidRDefault="00CE1B62" w:rsidP="00CE1B62">
      <w:pPr>
        <w:rPr>
          <w:rFonts w:eastAsia="Cambria"/>
        </w:rPr>
      </w:pPr>
    </w:p>
    <w:p w14:paraId="676CAB3C" w14:textId="77777777" w:rsidR="00CE1B62" w:rsidRPr="00CE1B62" w:rsidRDefault="00CE1B62" w:rsidP="00CE1B62">
      <w:pPr>
        <w:rPr>
          <w:rFonts w:eastAsia="Cambria"/>
        </w:rPr>
      </w:pPr>
      <w:r w:rsidRPr="00CE1B62">
        <w:rPr>
          <w:rFonts w:eastAsia="Cambria"/>
        </w:rPr>
        <w:t xml:space="preserve"> 76 After </w:t>
      </w:r>
      <w:proofErr w:type="spellStart"/>
      <w:r w:rsidRPr="00CE1B62">
        <w:rPr>
          <w:rFonts w:eastAsia="Cambria"/>
        </w:rPr>
        <w:t>Apotex</w:t>
      </w:r>
      <w:proofErr w:type="spellEnd"/>
      <w:r w:rsidRPr="00CE1B62">
        <w:rPr>
          <w:rFonts w:eastAsia="Cambria"/>
        </w:rPr>
        <w:t xml:space="preserve">, </w:t>
      </w:r>
      <w:r w:rsidRPr="00CE1B62">
        <w:rPr>
          <w:rFonts w:eastAsia="Cambria"/>
          <w:u w:val="single"/>
        </w:rPr>
        <w:t xml:space="preserve">the significance of the timing of the FDA's review of an ANDA and its disposition of a related citizen suit has been </w:t>
      </w:r>
      <w:r w:rsidRPr="00CE1B62">
        <w:rPr>
          <w:rFonts w:eastAsia="Cambria"/>
          <w:b/>
          <w:iCs/>
          <w:u w:val="single"/>
        </w:rPr>
        <w:t>downgraded</w:t>
      </w:r>
      <w:r w:rsidRPr="00CE1B62">
        <w:rPr>
          <w:rFonts w:eastAsia="Cambria"/>
        </w:rPr>
        <w:t xml:space="preserve"> </w:t>
      </w:r>
      <w:r w:rsidRPr="00CE1B62">
        <w:rPr>
          <w:rFonts w:eastAsia="Cambria"/>
          <w:u w:val="single"/>
        </w:rPr>
        <w:t xml:space="preserve">from sufficient to state a claim of sham litigation to </w:t>
      </w:r>
      <w:r w:rsidRPr="00CE1B62">
        <w:rPr>
          <w:rFonts w:eastAsia="Cambria"/>
          <w:b/>
          <w:iCs/>
          <w:u w:val="single"/>
        </w:rPr>
        <w:t>merely relevant</w:t>
      </w:r>
      <w:r w:rsidRPr="00CE1B62">
        <w:rPr>
          <w:rFonts w:eastAsia="Cambria"/>
          <w:u w:val="single"/>
        </w:rPr>
        <w:t xml:space="preserve"> in that assessment</w:t>
      </w:r>
      <w:r w:rsidRPr="00CE1B62">
        <w:rPr>
          <w:rFonts w:eastAsia="Cambria"/>
        </w:rPr>
        <w:t xml:space="preserve">. 77 Despite the fact that the Second Circuit had held that the petitioners in 2009 in </w:t>
      </w:r>
      <w:proofErr w:type="gramStart"/>
      <w:r w:rsidRPr="00CE1B62">
        <w:rPr>
          <w:rFonts w:eastAsia="Cambria"/>
        </w:rPr>
        <w:t>In</w:t>
      </w:r>
      <w:proofErr w:type="gramEnd"/>
      <w:r w:rsidRPr="00CE1B62">
        <w:rPr>
          <w:rFonts w:eastAsia="Cambria"/>
        </w:rPr>
        <w:t xml:space="preserve"> re DDAVP Direct [*160] Purchaser Antitrust Litigation had stated a claim for sham litigation based purely on the timing of the FDA's actions, the Second Circuit in </w:t>
      </w:r>
      <w:proofErr w:type="spellStart"/>
      <w:r w:rsidRPr="00CE1B62">
        <w:rPr>
          <w:rFonts w:eastAsia="Cambria"/>
        </w:rPr>
        <w:t>Apotex</w:t>
      </w:r>
      <w:proofErr w:type="spellEnd"/>
      <w:r w:rsidRPr="00CE1B62">
        <w:rPr>
          <w:rFonts w:eastAsia="Cambria"/>
        </w:rPr>
        <w:t xml:space="preserve"> suggested that </w:t>
      </w:r>
      <w:r w:rsidRPr="00CE1B62">
        <w:rPr>
          <w:rFonts w:eastAsia="Cambria"/>
          <w:u w:val="single"/>
        </w:rPr>
        <w:t xml:space="preserve">such evidence is not enough and that plaintiffs must plead additional facts that the petition is </w:t>
      </w:r>
      <w:r w:rsidRPr="00CE1B62">
        <w:rPr>
          <w:rFonts w:eastAsia="Cambria"/>
          <w:b/>
          <w:iCs/>
          <w:u w:val="single"/>
        </w:rPr>
        <w:t>baseless</w:t>
      </w:r>
      <w:r w:rsidRPr="00CE1B62">
        <w:rPr>
          <w:rFonts w:eastAsia="Cambria"/>
          <w:u w:val="single"/>
        </w:rPr>
        <w:t xml:space="preserve"> in order to </w:t>
      </w:r>
      <w:r w:rsidRPr="00CE1B62">
        <w:rPr>
          <w:rFonts w:eastAsia="Cambria"/>
          <w:b/>
          <w:iCs/>
          <w:u w:val="single"/>
        </w:rPr>
        <w:t>survive a motion to dismiss</w:t>
      </w:r>
      <w:r w:rsidRPr="00CE1B62">
        <w:rPr>
          <w:rFonts w:eastAsia="Cambria"/>
        </w:rPr>
        <w:t>. 78</w:t>
      </w:r>
    </w:p>
    <w:p w14:paraId="4EF20B77" w14:textId="77777777" w:rsidR="00CE1B62" w:rsidRPr="00CE1B62" w:rsidRDefault="00CE1B62" w:rsidP="00CE1B62">
      <w:pPr>
        <w:rPr>
          <w:rFonts w:eastAsia="Cambria"/>
        </w:rPr>
      </w:pPr>
      <w:r w:rsidRPr="00CE1B62">
        <w:rPr>
          <w:rFonts w:eastAsia="Cambria"/>
          <w:highlight w:val="cyan"/>
          <w:u w:val="single"/>
        </w:rPr>
        <w:t>Although the FDA</w:t>
      </w:r>
      <w:r w:rsidRPr="00CE1B62">
        <w:rPr>
          <w:rFonts w:eastAsia="Cambria"/>
          <w:u w:val="single"/>
        </w:rPr>
        <w:t xml:space="preserve"> Guidance</w:t>
      </w:r>
      <w:r w:rsidRPr="00CE1B62">
        <w:rPr>
          <w:rFonts w:eastAsia="Cambria"/>
        </w:rPr>
        <w:t xml:space="preserve"> that the Second Circuit relied on </w:t>
      </w:r>
      <w:r w:rsidRPr="00CE1B62">
        <w:rPr>
          <w:rFonts w:eastAsia="Cambria"/>
          <w:highlight w:val="cyan"/>
          <w:u w:val="single"/>
        </w:rPr>
        <w:t>is</w:t>
      </w:r>
      <w:r w:rsidRPr="00CE1B62">
        <w:rPr>
          <w:rFonts w:eastAsia="Cambria"/>
          <w:u w:val="single"/>
        </w:rPr>
        <w:t xml:space="preserve"> certainly </w:t>
      </w:r>
      <w:r w:rsidRPr="00CE1B62">
        <w:rPr>
          <w:rFonts w:eastAsia="Cambria"/>
          <w:b/>
          <w:iCs/>
          <w:highlight w:val="cyan"/>
          <w:u w:val="single"/>
        </w:rPr>
        <w:t>persuasive</w:t>
      </w:r>
      <w:r w:rsidRPr="00CE1B62">
        <w:rPr>
          <w:rFonts w:eastAsia="Cambria"/>
          <w:highlight w:val="cyan"/>
        </w:rPr>
        <w:t xml:space="preserve"> </w:t>
      </w:r>
      <w:r w:rsidRPr="00CE1B62">
        <w:rPr>
          <w:rFonts w:eastAsia="Cambria"/>
          <w:highlight w:val="cyan"/>
          <w:u w:val="single"/>
        </w:rPr>
        <w:t>authority</w:t>
      </w:r>
      <w:r w:rsidRPr="00CE1B62">
        <w:rPr>
          <w:rFonts w:eastAsia="Cambria"/>
          <w:highlight w:val="cyan"/>
        </w:rPr>
        <w:t xml:space="preserve">, </w:t>
      </w:r>
      <w:r w:rsidRPr="00CE1B62">
        <w:rPr>
          <w:rFonts w:eastAsia="Cambria"/>
          <w:highlight w:val="cyan"/>
          <w:u w:val="single"/>
        </w:rPr>
        <w:t>it</w:t>
      </w:r>
      <w:r w:rsidRPr="00CE1B62">
        <w:rPr>
          <w:rFonts w:eastAsia="Cambria"/>
          <w:u w:val="single"/>
        </w:rPr>
        <w:t xml:space="preserve"> </w:t>
      </w:r>
      <w:r w:rsidRPr="00CE1B62">
        <w:rPr>
          <w:rFonts w:eastAsia="Cambria"/>
          <w:highlight w:val="cyan"/>
          <w:u w:val="single"/>
        </w:rPr>
        <w:t>is</w:t>
      </w:r>
      <w:r w:rsidRPr="00CE1B62">
        <w:rPr>
          <w:rFonts w:eastAsia="Cambria"/>
        </w:rPr>
        <w:t xml:space="preserve">, by its own terms, </w:t>
      </w:r>
      <w:r w:rsidRPr="00CE1B62">
        <w:rPr>
          <w:rFonts w:eastAsia="Cambria"/>
          <w:b/>
          <w:iCs/>
          <w:szCs w:val="36"/>
          <w:highlight w:val="cyan"/>
          <w:u w:val="single"/>
        </w:rPr>
        <w:t>nonbinding</w:t>
      </w:r>
      <w:r w:rsidRPr="00CE1B62">
        <w:rPr>
          <w:rFonts w:eastAsia="Cambria"/>
        </w:rPr>
        <w:t xml:space="preserve">. 79 </w:t>
      </w:r>
      <w:r w:rsidRPr="00CE1B62">
        <w:rPr>
          <w:rFonts w:eastAsia="Cambria"/>
          <w:u w:val="single"/>
        </w:rPr>
        <w:t>Even assuming</w:t>
      </w:r>
      <w:r w:rsidRPr="00CE1B62">
        <w:rPr>
          <w:rFonts w:eastAsia="Cambria"/>
        </w:rPr>
        <w:t xml:space="preserve">, arguendo, </w:t>
      </w:r>
      <w:r w:rsidRPr="00CE1B62">
        <w:rPr>
          <w:rFonts w:eastAsia="Cambria"/>
          <w:u w:val="single"/>
        </w:rPr>
        <w:t xml:space="preserve">that the Second Circuit's interpretation of the FDA Guidance was </w:t>
      </w:r>
      <w:r w:rsidRPr="00CE1B62">
        <w:rPr>
          <w:rFonts w:eastAsia="Cambria"/>
          <w:b/>
          <w:iCs/>
          <w:u w:val="single"/>
        </w:rPr>
        <w:t>correct</w:t>
      </w:r>
      <w:r w:rsidRPr="00CE1B62">
        <w:rPr>
          <w:rFonts w:eastAsia="Cambria"/>
        </w:rPr>
        <w:t xml:space="preserve">, </w:t>
      </w:r>
      <w:r w:rsidRPr="00CE1B62">
        <w:rPr>
          <w:rFonts w:eastAsia="Cambria"/>
          <w:u w:val="single"/>
        </w:rPr>
        <w:t xml:space="preserve">its </w:t>
      </w:r>
      <w:r w:rsidRPr="00CE1B62">
        <w:rPr>
          <w:rFonts w:eastAsia="Cambria"/>
          <w:highlight w:val="cyan"/>
          <w:u w:val="single"/>
        </w:rPr>
        <w:t>decision</w:t>
      </w:r>
      <w:r w:rsidRPr="00CE1B62">
        <w:rPr>
          <w:rFonts w:eastAsia="Cambria"/>
        </w:rPr>
        <w:t xml:space="preserve"> in </w:t>
      </w:r>
      <w:proofErr w:type="spellStart"/>
      <w:r w:rsidRPr="00CE1B62">
        <w:rPr>
          <w:rFonts w:eastAsia="Cambria"/>
        </w:rPr>
        <w:t>Apotex</w:t>
      </w:r>
      <w:proofErr w:type="spellEnd"/>
      <w:r w:rsidRPr="00CE1B62">
        <w:rPr>
          <w:rFonts w:eastAsia="Cambria"/>
        </w:rPr>
        <w:t xml:space="preserve"> </w:t>
      </w:r>
      <w:r w:rsidRPr="00CE1B62">
        <w:rPr>
          <w:rFonts w:eastAsia="Cambria"/>
          <w:highlight w:val="cyan"/>
          <w:u w:val="single"/>
        </w:rPr>
        <w:t>risks</w:t>
      </w:r>
      <w:r w:rsidRPr="00CE1B62">
        <w:rPr>
          <w:rFonts w:eastAsia="Cambria"/>
          <w:highlight w:val="cyan"/>
        </w:rPr>
        <w:t xml:space="preserve"> </w:t>
      </w:r>
      <w:r w:rsidRPr="00CE1B62">
        <w:rPr>
          <w:rFonts w:eastAsia="Cambria"/>
          <w:b/>
          <w:iCs/>
          <w:highlight w:val="cyan"/>
          <w:u w:val="single"/>
        </w:rPr>
        <w:t>undermining the</w:t>
      </w:r>
      <w:r w:rsidRPr="00CE1B62">
        <w:rPr>
          <w:rFonts w:eastAsia="Cambria"/>
          <w:b/>
          <w:iCs/>
          <w:u w:val="single"/>
        </w:rPr>
        <w:t xml:space="preserve"> very goals that </w:t>
      </w:r>
      <w:r w:rsidRPr="00CE1B62">
        <w:rPr>
          <w:rFonts w:eastAsia="Cambria"/>
          <w:b/>
          <w:iCs/>
          <w:highlight w:val="cyan"/>
          <w:u w:val="single"/>
        </w:rPr>
        <w:t>the Sherman Act</w:t>
      </w:r>
      <w:r w:rsidRPr="00CE1B62">
        <w:rPr>
          <w:rFonts w:eastAsia="Cambria"/>
        </w:rPr>
        <w:t xml:space="preserve"> and the Hatch-Waxman Act were </w:t>
      </w:r>
      <w:r w:rsidRPr="00CE1B62">
        <w:rPr>
          <w:rFonts w:eastAsia="Cambria"/>
          <w:u w:val="single"/>
        </w:rPr>
        <w:t>designed to achieve</w:t>
      </w:r>
      <w:r w:rsidRPr="00CE1B62">
        <w:rPr>
          <w:rFonts w:eastAsia="Cambria"/>
        </w:rPr>
        <w:t>. 80 The Sherman Act, like the other U.S. antitrust laws, was enacted to protect competition and consumer welfare and ensure that businesses have sufficient incentives to compete on both price and quality. 81 The Hatch-Waxman Act was designed in part to provide the public with access to lower cost drugs upon the expiration of a brand-name drug's exclusivity period. 82 Both statutes were therefore designed specifically to help promote free competition in furtherance of the public welfare. 83</w:t>
      </w:r>
    </w:p>
    <w:p w14:paraId="36AEB8EF" w14:textId="77777777" w:rsidR="00CE1B62" w:rsidRPr="00CE1B62" w:rsidRDefault="00CE1B62" w:rsidP="00CE1B62">
      <w:pPr>
        <w:rPr>
          <w:rFonts w:eastAsia="Cambria"/>
        </w:rPr>
      </w:pPr>
      <w:r w:rsidRPr="00CE1B62">
        <w:rPr>
          <w:rFonts w:eastAsia="Cambria"/>
        </w:rPr>
        <w:t xml:space="preserve">Generics are not only much cheaper than brand-name drugs, but each generic that enters the market puts additional downward pressure on the price of the incumbent brand-name drug. 84 </w:t>
      </w:r>
      <w:r w:rsidRPr="00CE1B62">
        <w:rPr>
          <w:rFonts w:eastAsia="Cambria"/>
          <w:u w:val="single"/>
        </w:rPr>
        <w:t xml:space="preserve">The Second Circuit's ruling that [*161] there was insufficient evidence to infer that </w:t>
      </w:r>
      <w:proofErr w:type="spellStart"/>
      <w:r w:rsidRPr="00CE1B62">
        <w:rPr>
          <w:rFonts w:eastAsia="Cambria"/>
          <w:u w:val="single"/>
        </w:rPr>
        <w:t>Acorda's</w:t>
      </w:r>
      <w:proofErr w:type="spellEnd"/>
      <w:r w:rsidRPr="00CE1B62">
        <w:rPr>
          <w:rFonts w:eastAsia="Cambria"/>
          <w:u w:val="single"/>
        </w:rPr>
        <w:t xml:space="preserve"> citizen petition was being deployed as </w:t>
      </w:r>
      <w:r w:rsidRPr="00CE1B62">
        <w:rPr>
          <w:rFonts w:eastAsia="Cambria"/>
          <w:b/>
          <w:iCs/>
          <w:u w:val="single"/>
        </w:rPr>
        <w:t>an anticompetitive weapon</w:t>
      </w:r>
      <w:r w:rsidRPr="00CE1B62">
        <w:rPr>
          <w:rFonts w:eastAsia="Cambria"/>
        </w:rPr>
        <w:t xml:space="preserve"> against </w:t>
      </w:r>
      <w:proofErr w:type="spellStart"/>
      <w:r w:rsidRPr="00CE1B62">
        <w:rPr>
          <w:rFonts w:eastAsia="Cambria"/>
        </w:rPr>
        <w:t>Apotex</w:t>
      </w:r>
      <w:proofErr w:type="spellEnd"/>
      <w:r w:rsidRPr="00CE1B62">
        <w:rPr>
          <w:rFonts w:eastAsia="Cambria"/>
        </w:rPr>
        <w:t xml:space="preserve"> </w:t>
      </w:r>
      <w:r w:rsidRPr="00CE1B62">
        <w:rPr>
          <w:rFonts w:eastAsia="Cambria"/>
          <w:u w:val="single"/>
        </w:rPr>
        <w:t>risks harming</w:t>
      </w:r>
      <w:r w:rsidRPr="00CE1B62">
        <w:rPr>
          <w:rFonts w:eastAsia="Cambria"/>
        </w:rPr>
        <w:t xml:space="preserve"> not only the health and viability of generic drug manufacturers like </w:t>
      </w:r>
      <w:proofErr w:type="spellStart"/>
      <w:r w:rsidRPr="00CE1B62">
        <w:rPr>
          <w:rFonts w:eastAsia="Cambria"/>
        </w:rPr>
        <w:t>Apotex</w:t>
      </w:r>
      <w:proofErr w:type="spellEnd"/>
      <w:r w:rsidRPr="00CE1B62">
        <w:rPr>
          <w:rFonts w:eastAsia="Cambria"/>
        </w:rPr>
        <w:t xml:space="preserve"> going forward, but the American public as well. 85 </w:t>
      </w:r>
      <w:r w:rsidRPr="00CE1B62">
        <w:rPr>
          <w:rFonts w:eastAsia="Cambria"/>
          <w:u w:val="single"/>
        </w:rPr>
        <w:t>The Second Circuit's ruling</w:t>
      </w:r>
      <w:r w:rsidRPr="00CE1B62">
        <w:rPr>
          <w:rFonts w:eastAsia="Cambria"/>
        </w:rPr>
        <w:t xml:space="preserve"> in </w:t>
      </w:r>
      <w:proofErr w:type="spellStart"/>
      <w:r w:rsidRPr="00CE1B62">
        <w:rPr>
          <w:rFonts w:eastAsia="Cambria"/>
        </w:rPr>
        <w:t>Apotex</w:t>
      </w:r>
      <w:proofErr w:type="spellEnd"/>
      <w:r w:rsidRPr="00CE1B62">
        <w:rPr>
          <w:rFonts w:eastAsia="Cambria"/>
        </w:rPr>
        <w:t xml:space="preserve"> </w:t>
      </w:r>
      <w:r w:rsidRPr="00CE1B62">
        <w:rPr>
          <w:rFonts w:eastAsia="Cambria"/>
          <w:u w:val="single"/>
        </w:rPr>
        <w:t xml:space="preserve">will hurt generic manufacturers in the </w:t>
      </w:r>
      <w:r w:rsidRPr="00CE1B62">
        <w:rPr>
          <w:rFonts w:eastAsia="Cambria"/>
          <w:b/>
          <w:iCs/>
          <w:u w:val="single"/>
        </w:rPr>
        <w:t>short</w:t>
      </w:r>
      <w:r w:rsidRPr="00CE1B62">
        <w:rPr>
          <w:rFonts w:eastAsia="Cambria"/>
          <w:u w:val="single"/>
        </w:rPr>
        <w:t xml:space="preserve"> and </w:t>
      </w:r>
      <w:r w:rsidRPr="00CE1B62">
        <w:rPr>
          <w:rFonts w:eastAsia="Cambria"/>
          <w:b/>
          <w:iCs/>
          <w:u w:val="single"/>
        </w:rPr>
        <w:t>long-run</w:t>
      </w:r>
      <w:r w:rsidRPr="00CE1B62">
        <w:rPr>
          <w:rFonts w:eastAsia="Cambria"/>
        </w:rPr>
        <w:t xml:space="preserve">, </w:t>
      </w:r>
      <w:r w:rsidRPr="00CE1B62">
        <w:rPr>
          <w:rFonts w:eastAsia="Cambria"/>
          <w:u w:val="single"/>
        </w:rPr>
        <w:t xml:space="preserve">because </w:t>
      </w:r>
      <w:r w:rsidRPr="00CE1B62">
        <w:rPr>
          <w:rFonts w:eastAsia="Cambria"/>
          <w:highlight w:val="cyan"/>
          <w:u w:val="single"/>
        </w:rPr>
        <w:t>brand</w:t>
      </w:r>
      <w:r w:rsidRPr="00CE1B62">
        <w:rPr>
          <w:rFonts w:eastAsia="Cambria"/>
          <w:u w:val="single"/>
        </w:rPr>
        <w:t xml:space="preserve">-name </w:t>
      </w:r>
      <w:r w:rsidRPr="00CE1B62">
        <w:rPr>
          <w:rFonts w:eastAsia="Cambria"/>
          <w:highlight w:val="cyan"/>
          <w:u w:val="single"/>
        </w:rPr>
        <w:t>manufacturers</w:t>
      </w:r>
      <w:r w:rsidRPr="00CE1B62">
        <w:rPr>
          <w:rFonts w:eastAsia="Cambria"/>
          <w:u w:val="single"/>
        </w:rPr>
        <w:t xml:space="preserve">, </w:t>
      </w:r>
      <w:r w:rsidRPr="00CE1B62">
        <w:rPr>
          <w:rFonts w:eastAsia="Cambria"/>
          <w:b/>
          <w:iCs/>
          <w:szCs w:val="36"/>
          <w:highlight w:val="cyan"/>
          <w:u w:val="single"/>
        </w:rPr>
        <w:t>seeing the increased degree of difficulty</w:t>
      </w:r>
      <w:r w:rsidRPr="00CE1B62">
        <w:rPr>
          <w:rFonts w:eastAsia="Cambria"/>
          <w:szCs w:val="36"/>
          <w:u w:val="single"/>
        </w:rPr>
        <w:t xml:space="preserve"> </w:t>
      </w:r>
      <w:r w:rsidRPr="00CE1B62">
        <w:rPr>
          <w:rFonts w:eastAsia="Cambria"/>
          <w:u w:val="single"/>
        </w:rPr>
        <w:t xml:space="preserve">facing generic manufacturers to prove </w:t>
      </w:r>
      <w:r w:rsidRPr="00CE1B62">
        <w:rPr>
          <w:rFonts w:eastAsia="Cambria"/>
          <w:b/>
          <w:iCs/>
          <w:u w:val="single"/>
        </w:rPr>
        <w:t>sham suits</w:t>
      </w:r>
      <w:r w:rsidRPr="00CE1B62">
        <w:rPr>
          <w:rFonts w:eastAsia="Cambria"/>
        </w:rPr>
        <w:t xml:space="preserve">, </w:t>
      </w:r>
      <w:r w:rsidRPr="00CE1B62">
        <w:rPr>
          <w:rFonts w:eastAsia="Cambria"/>
          <w:highlight w:val="cyan"/>
          <w:u w:val="single"/>
        </w:rPr>
        <w:t>may</w:t>
      </w:r>
      <w:r w:rsidRPr="00CE1B62">
        <w:rPr>
          <w:rFonts w:eastAsia="Cambria"/>
          <w:u w:val="single"/>
        </w:rPr>
        <w:t xml:space="preserve"> choose to </w:t>
      </w:r>
      <w:r w:rsidRPr="00CE1B62">
        <w:rPr>
          <w:rFonts w:eastAsia="Cambria"/>
          <w:b/>
          <w:iCs/>
          <w:u w:val="single"/>
        </w:rPr>
        <w:t xml:space="preserve">follow </w:t>
      </w:r>
      <w:proofErr w:type="spellStart"/>
      <w:r w:rsidRPr="00CE1B62">
        <w:rPr>
          <w:rFonts w:eastAsia="Cambria"/>
          <w:b/>
          <w:iCs/>
          <w:u w:val="single"/>
        </w:rPr>
        <w:t>Acorda's</w:t>
      </w:r>
      <w:proofErr w:type="spellEnd"/>
      <w:r w:rsidRPr="00CE1B62">
        <w:rPr>
          <w:rFonts w:eastAsia="Cambria"/>
        </w:rPr>
        <w:t xml:space="preserve"> </w:t>
      </w:r>
      <w:r w:rsidRPr="00CE1B62">
        <w:rPr>
          <w:rFonts w:eastAsia="Cambria"/>
          <w:u w:val="single"/>
        </w:rPr>
        <w:t>lead</w:t>
      </w:r>
      <w:r w:rsidRPr="00CE1B62">
        <w:rPr>
          <w:rFonts w:eastAsia="Cambria"/>
        </w:rPr>
        <w:t xml:space="preserve"> </w:t>
      </w:r>
      <w:r w:rsidRPr="00CE1B62">
        <w:rPr>
          <w:rFonts w:eastAsia="Cambria"/>
          <w:u w:val="single"/>
        </w:rPr>
        <w:t>and</w:t>
      </w:r>
      <w:r w:rsidRPr="00CE1B62">
        <w:rPr>
          <w:rFonts w:eastAsia="Cambria"/>
        </w:rPr>
        <w:t xml:space="preserve"> </w:t>
      </w:r>
      <w:r w:rsidRPr="00CE1B62">
        <w:rPr>
          <w:rFonts w:eastAsia="Cambria"/>
          <w:b/>
          <w:iCs/>
          <w:highlight w:val="cyan"/>
          <w:u w:val="single"/>
        </w:rPr>
        <w:t>file</w:t>
      </w:r>
      <w:r w:rsidRPr="00CE1B62">
        <w:rPr>
          <w:rFonts w:eastAsia="Cambria"/>
        </w:rPr>
        <w:t xml:space="preserve"> their own </w:t>
      </w:r>
      <w:r w:rsidRPr="00CE1B62">
        <w:rPr>
          <w:rFonts w:eastAsia="Cambria"/>
          <w:b/>
          <w:iCs/>
          <w:highlight w:val="cyan"/>
          <w:u w:val="single"/>
        </w:rPr>
        <w:t>citizen suits</w:t>
      </w:r>
      <w:r w:rsidRPr="00CE1B62">
        <w:rPr>
          <w:rFonts w:eastAsia="Cambria"/>
        </w:rPr>
        <w:t xml:space="preserve"> whenever generic manufacturers attempt to enter the market. 86 The purpose of the brand-name manufacturer's citizen suit would be to extend its exclusivity period, which would undermine generic competition in contravention of the goals of the Hatch-Waxman Act. 87 Should that reality come to pass, the public will be harmed, as they will be forced to pay for high-priced brand-name drugs longer than the law intends. 88</w:t>
      </w:r>
    </w:p>
    <w:p w14:paraId="67F98775" w14:textId="77777777" w:rsidR="00CE1B62" w:rsidRPr="00CE1B62" w:rsidRDefault="00CE1B62" w:rsidP="00CE1B62">
      <w:pPr>
        <w:rPr>
          <w:rFonts w:eastAsia="Cambria"/>
        </w:rPr>
      </w:pPr>
      <w:r w:rsidRPr="00CE1B62">
        <w:rPr>
          <w:rFonts w:eastAsia="Cambria"/>
        </w:rPr>
        <w:t>CONCLUSION</w:t>
      </w:r>
    </w:p>
    <w:p w14:paraId="6ACE7D27" w14:textId="77777777" w:rsidR="00CE1B62" w:rsidRPr="00CE1B62" w:rsidRDefault="00CE1B62" w:rsidP="00CE1B62">
      <w:pPr>
        <w:rPr>
          <w:rFonts w:eastAsia="Cambria"/>
          <w:b/>
          <w:iCs/>
          <w:u w:val="single"/>
        </w:rPr>
      </w:pPr>
      <w:r w:rsidRPr="00CE1B62">
        <w:rPr>
          <w:rFonts w:eastAsia="Cambria"/>
        </w:rPr>
        <w:t xml:space="preserve">The U.S. Court of Appeals for the Second Circuit's 2016 decision in </w:t>
      </w:r>
      <w:proofErr w:type="spellStart"/>
      <w:r w:rsidRPr="00CE1B62">
        <w:rPr>
          <w:rFonts w:eastAsia="Cambria"/>
        </w:rPr>
        <w:t>Apotex</w:t>
      </w:r>
      <w:proofErr w:type="spellEnd"/>
      <w:r w:rsidRPr="00CE1B62">
        <w:rPr>
          <w:rFonts w:eastAsia="Cambria"/>
        </w:rPr>
        <w:t xml:space="preserve"> Inc. v. </w:t>
      </w:r>
      <w:proofErr w:type="spellStart"/>
      <w:r w:rsidRPr="00CE1B62">
        <w:rPr>
          <w:rFonts w:eastAsia="Cambria"/>
        </w:rPr>
        <w:t>Acorda</w:t>
      </w:r>
      <w:proofErr w:type="spellEnd"/>
      <w:r w:rsidRPr="00CE1B62">
        <w:rPr>
          <w:rFonts w:eastAsia="Cambria"/>
        </w:rPr>
        <w:t xml:space="preserve"> Therapeutics, Inc.--that the FDA's simultaneous granting of a generic ANDA and denial of a brand-name's citizen petition is insufficient evidence to infer that the citizen petition was deployed as an anticompetitive weapon--risks harming not only the health and viability of generic drug manufacturers, but the American public as well</w:t>
      </w:r>
      <w:r w:rsidRPr="00CE1B62">
        <w:rPr>
          <w:rFonts w:eastAsia="Cambria"/>
          <w:highlight w:val="cyan"/>
        </w:rPr>
        <w:t xml:space="preserve">. </w:t>
      </w:r>
      <w:r w:rsidRPr="00CE1B62">
        <w:rPr>
          <w:rFonts w:eastAsia="Cambria"/>
          <w:highlight w:val="cyan"/>
          <w:u w:val="single"/>
        </w:rPr>
        <w:t xml:space="preserve">By devaluing </w:t>
      </w:r>
      <w:r w:rsidRPr="00CE1B62">
        <w:rPr>
          <w:rFonts w:eastAsia="Cambria"/>
          <w:b/>
          <w:iCs/>
          <w:highlight w:val="cyan"/>
          <w:u w:val="single"/>
        </w:rPr>
        <w:t>the presumptive weight</w:t>
      </w:r>
      <w:r w:rsidRPr="00CE1B62">
        <w:rPr>
          <w:rFonts w:eastAsia="Cambria"/>
          <w:u w:val="single"/>
        </w:rPr>
        <w:t xml:space="preserve"> previously </w:t>
      </w:r>
      <w:r w:rsidRPr="00CE1B62">
        <w:rPr>
          <w:rFonts w:eastAsia="Cambria"/>
          <w:highlight w:val="cyan"/>
          <w:u w:val="single"/>
        </w:rPr>
        <w:t>afforded to</w:t>
      </w:r>
      <w:r w:rsidRPr="00CE1B62">
        <w:rPr>
          <w:rFonts w:eastAsia="Cambria"/>
          <w:u w:val="single"/>
        </w:rPr>
        <w:t xml:space="preserve"> the precise timing of the </w:t>
      </w:r>
      <w:r w:rsidRPr="00CE1B62">
        <w:rPr>
          <w:rFonts w:eastAsia="Cambria"/>
          <w:highlight w:val="cyan"/>
          <w:u w:val="single"/>
        </w:rPr>
        <w:t>FDA's disposition of citizen suits</w:t>
      </w:r>
      <w:r w:rsidRPr="00CE1B62">
        <w:rPr>
          <w:rFonts w:eastAsia="Cambria"/>
          <w:u w:val="single"/>
        </w:rPr>
        <w:t xml:space="preserve"> and ANDA approvals, </w:t>
      </w:r>
      <w:r w:rsidRPr="00CE1B62">
        <w:rPr>
          <w:rFonts w:eastAsia="Cambria"/>
          <w:highlight w:val="cyan"/>
          <w:u w:val="single"/>
        </w:rPr>
        <w:t>the</w:t>
      </w:r>
      <w:r w:rsidRPr="00CE1B62">
        <w:rPr>
          <w:rFonts w:eastAsia="Cambria"/>
          <w:u w:val="single"/>
        </w:rPr>
        <w:t xml:space="preserve"> Second </w:t>
      </w:r>
      <w:r w:rsidRPr="00CE1B62">
        <w:rPr>
          <w:rFonts w:eastAsia="Cambria"/>
          <w:highlight w:val="cyan"/>
          <w:u w:val="single"/>
        </w:rPr>
        <w:t>Circuit</w:t>
      </w:r>
      <w:r w:rsidRPr="00CE1B62">
        <w:rPr>
          <w:rFonts w:eastAsia="Cambria"/>
          <w:u w:val="single"/>
        </w:rPr>
        <w:t xml:space="preserve"> has </w:t>
      </w:r>
      <w:r w:rsidRPr="00CE1B62">
        <w:rPr>
          <w:rFonts w:eastAsia="Cambria"/>
          <w:highlight w:val="cyan"/>
          <w:u w:val="single"/>
        </w:rPr>
        <w:t>made it</w:t>
      </w:r>
      <w:r w:rsidRPr="00CE1B62">
        <w:rPr>
          <w:rFonts w:eastAsia="Cambria"/>
          <w:u w:val="single"/>
        </w:rPr>
        <w:t xml:space="preserve"> considerably more </w:t>
      </w:r>
      <w:r w:rsidRPr="00CE1B62">
        <w:rPr>
          <w:rFonts w:eastAsia="Cambria"/>
          <w:b/>
          <w:iCs/>
          <w:highlight w:val="cyan"/>
          <w:u w:val="single"/>
        </w:rPr>
        <w:t>difficult</w:t>
      </w:r>
      <w:r w:rsidRPr="00CE1B62">
        <w:rPr>
          <w:rFonts w:eastAsia="Cambria"/>
          <w:u w:val="single"/>
        </w:rPr>
        <w:t xml:space="preserve"> for parties </w:t>
      </w:r>
      <w:r w:rsidRPr="00CE1B62">
        <w:rPr>
          <w:rFonts w:eastAsia="Cambria"/>
          <w:highlight w:val="cyan"/>
          <w:u w:val="single"/>
        </w:rPr>
        <w:t>to prove that a</w:t>
      </w:r>
      <w:r w:rsidRPr="00CE1B62">
        <w:rPr>
          <w:rFonts w:eastAsia="Cambria"/>
          <w:u w:val="single"/>
        </w:rPr>
        <w:t xml:space="preserve"> particular </w:t>
      </w:r>
      <w:r w:rsidRPr="00CE1B62">
        <w:rPr>
          <w:rFonts w:eastAsia="Cambria"/>
          <w:highlight w:val="cyan"/>
          <w:u w:val="single"/>
        </w:rPr>
        <w:t>citizen suit is a sham</w:t>
      </w:r>
      <w:r w:rsidRPr="00CE1B62">
        <w:rPr>
          <w:rFonts w:eastAsia="Cambria"/>
          <w:u w:val="single"/>
        </w:rPr>
        <w:t xml:space="preserve"> and thus </w:t>
      </w:r>
      <w:r w:rsidRPr="00CE1B62">
        <w:rPr>
          <w:rFonts w:eastAsia="Cambria"/>
          <w:b/>
          <w:iCs/>
          <w:u w:val="single"/>
        </w:rPr>
        <w:t>an anticompetitive weapon of the type prohibited by the Sherman Act.</w:t>
      </w:r>
    </w:p>
    <w:p w14:paraId="0EA41F5B" w14:textId="77777777" w:rsidR="00CE1B62" w:rsidRPr="00CE1B62" w:rsidRDefault="00CE1B62" w:rsidP="00CE1B62">
      <w:pPr>
        <w:rPr>
          <w:rFonts w:eastAsia="Cambria"/>
        </w:rPr>
      </w:pPr>
      <w:r w:rsidRPr="00CE1B62">
        <w:rPr>
          <w:rFonts w:eastAsia="Cambria"/>
          <w:highlight w:val="cyan"/>
          <w:u w:val="single"/>
        </w:rPr>
        <w:t>The</w:t>
      </w:r>
      <w:r w:rsidRPr="00CE1B62">
        <w:rPr>
          <w:rFonts w:eastAsia="Cambria"/>
        </w:rPr>
        <w:t xml:space="preserve"> Second Circuit's </w:t>
      </w:r>
      <w:r w:rsidRPr="00CE1B62">
        <w:rPr>
          <w:rFonts w:eastAsia="Cambria"/>
          <w:highlight w:val="cyan"/>
          <w:u w:val="single"/>
        </w:rPr>
        <w:t xml:space="preserve">ruling creates a </w:t>
      </w:r>
      <w:r w:rsidRPr="00CE1B62">
        <w:rPr>
          <w:rFonts w:eastAsia="Cambria"/>
          <w:b/>
          <w:iCs/>
          <w:highlight w:val="cyan"/>
          <w:u w:val="single"/>
        </w:rPr>
        <w:t>perverse incentive</w:t>
      </w:r>
      <w:r w:rsidRPr="00CE1B62">
        <w:rPr>
          <w:rFonts w:eastAsia="Cambria"/>
          <w:highlight w:val="cyan"/>
        </w:rPr>
        <w:t xml:space="preserve"> </w:t>
      </w:r>
      <w:r w:rsidRPr="00CE1B62">
        <w:rPr>
          <w:rFonts w:eastAsia="Cambria"/>
          <w:highlight w:val="cyan"/>
          <w:u w:val="single"/>
        </w:rPr>
        <w:t xml:space="preserve">that may </w:t>
      </w:r>
      <w:r w:rsidRPr="00CE1B62">
        <w:rPr>
          <w:rFonts w:eastAsia="Cambria"/>
          <w:b/>
          <w:iCs/>
          <w:highlight w:val="cyan"/>
          <w:u w:val="single"/>
        </w:rPr>
        <w:t>induce</w:t>
      </w:r>
      <w:r w:rsidRPr="00CE1B62">
        <w:rPr>
          <w:rFonts w:eastAsia="Cambria"/>
        </w:rPr>
        <w:t xml:space="preserve"> </w:t>
      </w:r>
      <w:r w:rsidRPr="00CE1B62">
        <w:rPr>
          <w:rFonts w:eastAsia="Cambria"/>
          <w:u w:val="single"/>
        </w:rPr>
        <w:t xml:space="preserve">other brand-name drug </w:t>
      </w:r>
      <w:r w:rsidRPr="00CE1B62">
        <w:rPr>
          <w:rFonts w:eastAsia="Cambria"/>
          <w:highlight w:val="cyan"/>
          <w:u w:val="single"/>
        </w:rPr>
        <w:t>companies</w:t>
      </w:r>
      <w:r w:rsidRPr="00CE1B62">
        <w:rPr>
          <w:rFonts w:eastAsia="Cambria"/>
          <w:u w:val="single"/>
        </w:rPr>
        <w:t xml:space="preserve"> seeking to </w:t>
      </w:r>
      <w:r w:rsidRPr="00CE1B62">
        <w:rPr>
          <w:rFonts w:eastAsia="Cambria"/>
          <w:b/>
          <w:iCs/>
          <w:u w:val="single"/>
        </w:rPr>
        <w:t>extend the life of</w:t>
      </w:r>
      <w:r w:rsidRPr="00CE1B62">
        <w:rPr>
          <w:rFonts w:eastAsia="Cambria"/>
        </w:rPr>
        <w:t xml:space="preserve"> their </w:t>
      </w:r>
      <w:r w:rsidRPr="00CE1B62">
        <w:rPr>
          <w:rFonts w:eastAsia="Cambria"/>
          <w:b/>
          <w:iCs/>
          <w:u w:val="single"/>
        </w:rPr>
        <w:t>monopolies</w:t>
      </w:r>
      <w:r w:rsidRPr="00CE1B62">
        <w:rPr>
          <w:rFonts w:eastAsia="Cambria"/>
        </w:rPr>
        <w:t xml:space="preserve"> </w:t>
      </w:r>
      <w:r w:rsidRPr="00CE1B62">
        <w:rPr>
          <w:rFonts w:eastAsia="Cambria"/>
          <w:highlight w:val="cyan"/>
          <w:u w:val="single"/>
        </w:rPr>
        <w:t>to file</w:t>
      </w:r>
      <w:r w:rsidRPr="00CE1B62">
        <w:rPr>
          <w:rFonts w:eastAsia="Cambria"/>
        </w:rPr>
        <w:t xml:space="preserve"> their own </w:t>
      </w:r>
      <w:r w:rsidRPr="00CE1B62">
        <w:rPr>
          <w:rFonts w:eastAsia="Cambria"/>
          <w:b/>
          <w:iCs/>
          <w:u w:val="single"/>
        </w:rPr>
        <w:t>citizen suits</w:t>
      </w:r>
      <w:r w:rsidRPr="00CE1B62">
        <w:rPr>
          <w:rFonts w:eastAsia="Cambria"/>
        </w:rPr>
        <w:t xml:space="preserve"> with the sole purpose of undermining their generic competitors. In such circumstances, the public will be [*162] forced to continue to pay for higher-priced brand-name drugs, as there will be no other choices in the absence of generic competitors.</w:t>
      </w:r>
    </w:p>
    <w:p w14:paraId="4953A5F9" w14:textId="77777777" w:rsidR="00CE1B62" w:rsidRPr="00CE1B62" w:rsidRDefault="00CE1B62" w:rsidP="00CE1B62">
      <w:pPr>
        <w:rPr>
          <w:rFonts w:eastAsia="Cambria"/>
        </w:rPr>
      </w:pPr>
      <w:proofErr w:type="spellStart"/>
      <w:r w:rsidRPr="00CE1B62">
        <w:rPr>
          <w:rFonts w:eastAsia="Cambria"/>
        </w:rPr>
        <w:t>Apotex</w:t>
      </w:r>
      <w:proofErr w:type="spellEnd"/>
      <w:r w:rsidRPr="00CE1B62">
        <w:rPr>
          <w:rFonts w:eastAsia="Cambria"/>
        </w:rPr>
        <w:t xml:space="preserve"> not only represents a stark departure from recent case precedent, but the Second Circuit's holding is also contrary to the intent of Congress in enacting the Hatch-Waxman Act and the Sherman Act, both of which were intended to protect the public by ensuring unfettered operation of the </w:t>
      </w:r>
      <w:proofErr w:type="gramStart"/>
      <w:r w:rsidRPr="00CE1B62">
        <w:rPr>
          <w:rFonts w:eastAsia="Cambria"/>
        </w:rPr>
        <w:t>free market</w:t>
      </w:r>
      <w:proofErr w:type="gramEnd"/>
      <w:r w:rsidRPr="00CE1B62">
        <w:rPr>
          <w:rFonts w:eastAsia="Cambria"/>
        </w:rPr>
        <w:t xml:space="preserve"> system and preservation of consumer choice. </w:t>
      </w:r>
      <w:r w:rsidRPr="00CE1B62">
        <w:rPr>
          <w:rFonts w:eastAsia="Cambria"/>
          <w:u w:val="single"/>
        </w:rPr>
        <w:t xml:space="preserve">In the context of the prescription </w:t>
      </w:r>
      <w:r w:rsidRPr="00CE1B62">
        <w:rPr>
          <w:rFonts w:eastAsia="Cambria"/>
          <w:b/>
          <w:iCs/>
          <w:u w:val="single"/>
        </w:rPr>
        <w:t>drug market</w:t>
      </w:r>
      <w:r w:rsidRPr="00CE1B62">
        <w:rPr>
          <w:rFonts w:eastAsia="Cambria"/>
        </w:rPr>
        <w:t xml:space="preserve"> and given the public health ramifications, </w:t>
      </w:r>
      <w:r w:rsidRPr="00CE1B62">
        <w:rPr>
          <w:rFonts w:eastAsia="Cambria"/>
          <w:u w:val="single"/>
        </w:rPr>
        <w:t xml:space="preserve">it is especially </w:t>
      </w:r>
      <w:r w:rsidRPr="00CE1B62">
        <w:rPr>
          <w:rFonts w:eastAsia="Cambria"/>
          <w:b/>
          <w:iCs/>
          <w:u w:val="single"/>
        </w:rPr>
        <w:t>vital</w:t>
      </w:r>
      <w:r w:rsidRPr="00CE1B62">
        <w:rPr>
          <w:rFonts w:eastAsia="Cambria"/>
        </w:rPr>
        <w:t xml:space="preserve"> </w:t>
      </w:r>
      <w:r w:rsidRPr="00CE1B62">
        <w:rPr>
          <w:rFonts w:eastAsia="Cambria"/>
          <w:u w:val="single"/>
        </w:rPr>
        <w:t xml:space="preserve">that U.S. courts consider the underlying policies of the statutes they are interpreting </w:t>
      </w:r>
      <w:r w:rsidRPr="00CE1B62">
        <w:rPr>
          <w:rFonts w:eastAsia="Cambria"/>
        </w:rPr>
        <w:t xml:space="preserve">or else </w:t>
      </w:r>
      <w:r w:rsidRPr="00CE1B62">
        <w:rPr>
          <w:rFonts w:eastAsia="Cambria"/>
          <w:b/>
          <w:iCs/>
          <w:u w:val="single"/>
        </w:rPr>
        <w:t>risk greater harm to the public</w:t>
      </w:r>
      <w:r w:rsidRPr="00CE1B62">
        <w:rPr>
          <w:rFonts w:eastAsia="Cambria"/>
        </w:rPr>
        <w:t xml:space="preserve"> by their oversight.</w:t>
      </w:r>
    </w:p>
    <w:p w14:paraId="291318FA" w14:textId="77777777" w:rsidR="00CE1B62" w:rsidRPr="00CE1B62" w:rsidRDefault="00CE1B62" w:rsidP="00CE1B62"/>
    <w:p w14:paraId="5CB1E84A" w14:textId="77777777" w:rsidR="00CE1B62" w:rsidRPr="00CE1B62" w:rsidRDefault="00CE1B62" w:rsidP="00CE1B62"/>
    <w:p w14:paraId="088659F1" w14:textId="5DDB0DE2" w:rsidR="00CE1B62" w:rsidRPr="00CE1B62" w:rsidRDefault="00006552" w:rsidP="00CE1B62">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2AC – </w:t>
      </w:r>
      <w:r w:rsidR="00CE1B62">
        <w:rPr>
          <w:rFonts w:eastAsia="MS Gothic" w:cs="Times New Roman"/>
          <w:b/>
          <w:sz w:val="32"/>
          <w:szCs w:val="24"/>
          <w:u w:val="single"/>
        </w:rPr>
        <w:t>Taxes CP</w:t>
      </w:r>
    </w:p>
    <w:p w14:paraId="2535220F" w14:textId="77777777" w:rsidR="00CE1B62" w:rsidRPr="00CE1B62" w:rsidRDefault="00CE1B62" w:rsidP="00CE1B62">
      <w:pPr>
        <w:keepNext/>
        <w:keepLines/>
        <w:spacing w:before="200"/>
        <w:outlineLvl w:val="3"/>
        <w:rPr>
          <w:rFonts w:eastAsia="MS Gothic" w:cs="Times New Roman"/>
          <w:b/>
          <w:iCs/>
          <w:sz w:val="26"/>
        </w:rPr>
      </w:pPr>
      <w:proofErr w:type="gramStart"/>
      <w:r w:rsidRPr="00CE1B62">
        <w:rPr>
          <w:rFonts w:eastAsia="MS Gothic" w:cs="Times New Roman"/>
          <w:b/>
          <w:iCs/>
          <w:sz w:val="26"/>
        </w:rPr>
        <w:t>Has to</w:t>
      </w:r>
      <w:proofErr w:type="gramEnd"/>
      <w:r w:rsidRPr="00CE1B62">
        <w:rPr>
          <w:rFonts w:eastAsia="MS Gothic" w:cs="Times New Roman"/>
          <w:b/>
          <w:iCs/>
          <w:sz w:val="26"/>
        </w:rPr>
        <w:t xml:space="preserve"> expand the scope of antitrust – what happens</w:t>
      </w:r>
    </w:p>
    <w:p w14:paraId="02685313" w14:textId="77777777" w:rsidR="00CE1B62" w:rsidRPr="00CE1B62" w:rsidRDefault="00CE1B62" w:rsidP="00CE1B62">
      <w:pPr>
        <w:rPr>
          <w:rFonts w:eastAsia="Cambria"/>
        </w:rPr>
      </w:pPr>
      <w:r w:rsidRPr="00CE1B62">
        <w:rPr>
          <w:rFonts w:eastAsia="Cambria"/>
          <w:b/>
          <w:bCs/>
          <w:sz w:val="26"/>
        </w:rPr>
        <w:t>Bradley 84</w:t>
      </w:r>
      <w:r w:rsidRPr="00CE1B62">
        <w:rPr>
          <w:rFonts w:eastAsia="Cambria"/>
        </w:rPr>
        <w:t xml:space="preserve"> (Lawrence D. Bradley, Cornell Law, NOERR-PENNINGTON IMMUNITY FROM ANTITRUST LIABILITY UNDER CLIPPER EXXPRESS V. ROCKY MOUNTAIN MOTOR TARIFF BUREAU, INC.: REPLACING THE SHAM EXCEPTION WITH A CONSTITUTIONAL ANALYSIS., 69 Cornell L. Rev. 1305)</w:t>
      </w:r>
    </w:p>
    <w:p w14:paraId="7747A729" w14:textId="77777777" w:rsidR="00CE1B62" w:rsidRPr="00CE1B62" w:rsidRDefault="00CE1B62" w:rsidP="00CE1B62">
      <w:pPr>
        <w:rPr>
          <w:rFonts w:eastAsia="Cambria"/>
        </w:rPr>
      </w:pPr>
    </w:p>
    <w:p w14:paraId="12E4D6FF" w14:textId="77777777" w:rsidR="00CE1B62" w:rsidRPr="00CE1B62" w:rsidRDefault="00CE1B62" w:rsidP="00CE1B62">
      <w:pPr>
        <w:rPr>
          <w:rFonts w:eastAsia="Cambria"/>
        </w:rPr>
      </w:pPr>
      <w:r w:rsidRPr="00CE1B62">
        <w:rPr>
          <w:rFonts w:eastAsia="Cambria"/>
          <w:highlight w:val="cyan"/>
          <w:u w:val="single"/>
        </w:rPr>
        <w:t>Federal antitrust laws</w:t>
      </w:r>
      <w:r w:rsidRPr="00CE1B62">
        <w:rPr>
          <w:rFonts w:eastAsia="Cambria"/>
          <w:highlight w:val="cyan"/>
        </w:rPr>
        <w:t xml:space="preserve"> </w:t>
      </w:r>
      <w:r w:rsidRPr="00CE1B62">
        <w:rPr>
          <w:rFonts w:eastAsia="Cambria"/>
          <w:b/>
          <w:iCs/>
          <w:highlight w:val="cyan"/>
          <w:u w:val="single"/>
        </w:rPr>
        <w:t>prohibit</w:t>
      </w:r>
      <w:r w:rsidRPr="00CE1B62">
        <w:rPr>
          <w:rFonts w:eastAsia="Cambria"/>
          <w:highlight w:val="cyan"/>
        </w:rPr>
        <w:t xml:space="preserve"> </w:t>
      </w:r>
      <w:r w:rsidRPr="00CE1B62">
        <w:rPr>
          <w:rFonts w:eastAsia="Cambria"/>
          <w:highlight w:val="cyan"/>
          <w:u w:val="single"/>
        </w:rPr>
        <w:t>activity that restrains</w:t>
      </w:r>
      <w:r w:rsidRPr="00CE1B62">
        <w:rPr>
          <w:rFonts w:eastAsia="Cambria"/>
          <w:u w:val="single"/>
        </w:rPr>
        <w:t xml:space="preserve"> trade or reduces </w:t>
      </w:r>
      <w:r w:rsidRPr="00CE1B62">
        <w:rPr>
          <w:rFonts w:eastAsia="Cambria"/>
          <w:highlight w:val="cyan"/>
          <w:u w:val="single"/>
        </w:rPr>
        <w:t>competition</w:t>
      </w:r>
      <w:r w:rsidRPr="00CE1B62">
        <w:rPr>
          <w:rFonts w:eastAsia="Cambria"/>
        </w:rPr>
        <w:t xml:space="preserve">. 1 </w:t>
      </w:r>
      <w:r w:rsidRPr="00CE1B62">
        <w:rPr>
          <w:rFonts w:eastAsia="Cambria"/>
          <w:highlight w:val="cyan"/>
          <w:u w:val="single"/>
        </w:rPr>
        <w:t>The</w:t>
      </w:r>
      <w:r w:rsidRPr="00CE1B62">
        <w:rPr>
          <w:rFonts w:eastAsia="Cambria"/>
          <w:u w:val="single"/>
        </w:rPr>
        <w:t xml:space="preserve"> antitrust </w:t>
      </w:r>
      <w:r w:rsidRPr="00CE1B62">
        <w:rPr>
          <w:rFonts w:eastAsia="Cambria"/>
          <w:highlight w:val="cyan"/>
          <w:u w:val="single"/>
        </w:rPr>
        <w:t>statutes'</w:t>
      </w:r>
      <w:r w:rsidRPr="00CE1B62">
        <w:rPr>
          <w:rFonts w:eastAsia="Cambria"/>
        </w:rPr>
        <w:t xml:space="preserve"> </w:t>
      </w:r>
      <w:r w:rsidRPr="00CE1B62">
        <w:rPr>
          <w:rFonts w:eastAsia="Cambria"/>
          <w:b/>
          <w:iCs/>
          <w:highlight w:val="cyan"/>
          <w:u w:val="single"/>
        </w:rPr>
        <w:t>prohibitions</w:t>
      </w:r>
      <w:r w:rsidRPr="00CE1B62">
        <w:rPr>
          <w:rFonts w:eastAsia="Cambria"/>
          <w:highlight w:val="cyan"/>
        </w:rPr>
        <w:t xml:space="preserve"> </w:t>
      </w:r>
      <w:r w:rsidRPr="00CE1B62">
        <w:rPr>
          <w:rFonts w:eastAsia="Cambria"/>
          <w:highlight w:val="cyan"/>
          <w:u w:val="single"/>
        </w:rPr>
        <w:t>collide</w:t>
      </w:r>
      <w:r w:rsidRPr="00CE1B62">
        <w:rPr>
          <w:rFonts w:eastAsia="Cambria"/>
          <w:highlight w:val="cyan"/>
        </w:rPr>
        <w:t xml:space="preserve"> </w:t>
      </w:r>
      <w:r w:rsidRPr="00CE1B62">
        <w:rPr>
          <w:rFonts w:eastAsia="Cambria"/>
          <w:b/>
          <w:iCs/>
          <w:sz w:val="24"/>
          <w:szCs w:val="36"/>
          <w:highlight w:val="cyan"/>
          <w:u w:val="single"/>
        </w:rPr>
        <w:t>with first amendment rights</w:t>
      </w:r>
      <w:r w:rsidRPr="00CE1B62">
        <w:rPr>
          <w:rFonts w:eastAsia="Cambria"/>
          <w:sz w:val="24"/>
          <w:szCs w:val="36"/>
        </w:rPr>
        <w:t xml:space="preserve"> </w:t>
      </w:r>
      <w:r w:rsidRPr="00CE1B62">
        <w:rPr>
          <w:rFonts w:eastAsia="Cambria"/>
        </w:rPr>
        <w:t xml:space="preserve">2 when the trade </w:t>
      </w:r>
      <w:proofErr w:type="spellStart"/>
      <w:r w:rsidRPr="00CE1B62">
        <w:rPr>
          <w:rFonts w:eastAsia="Cambria"/>
        </w:rPr>
        <w:t>restaint</w:t>
      </w:r>
      <w:proofErr w:type="spellEnd"/>
      <w:r w:rsidRPr="00CE1B62">
        <w:rPr>
          <w:rFonts w:eastAsia="Cambria"/>
        </w:rPr>
        <w:t xml:space="preserve"> results from petitioning the government. In Eastern Railroad Presidents Conference v. </w:t>
      </w:r>
      <w:proofErr w:type="spellStart"/>
      <w:r w:rsidRPr="00CE1B62">
        <w:rPr>
          <w:rFonts w:eastAsia="Cambria"/>
        </w:rPr>
        <w:t>Noerr</w:t>
      </w:r>
      <w:proofErr w:type="spellEnd"/>
      <w:r w:rsidRPr="00CE1B62">
        <w:rPr>
          <w:rFonts w:eastAsia="Cambria"/>
        </w:rPr>
        <w:t xml:space="preserve"> Motor freight, Inc. </w:t>
      </w:r>
      <w:proofErr w:type="gramStart"/>
      <w:r w:rsidRPr="00CE1B62">
        <w:rPr>
          <w:rFonts w:eastAsia="Cambria"/>
        </w:rPr>
        <w:t>3</w:t>
      </w:r>
      <w:proofErr w:type="gramEnd"/>
      <w:r w:rsidRPr="00CE1B62">
        <w:rPr>
          <w:rFonts w:eastAsia="Cambria"/>
        </w:rPr>
        <w:t xml:space="preserve"> and United Mine Workers of America v. Pennington, 4 the Supreme Court held that activity is immune from antitrust liability if the imposition of such liability would infringe upon the actor's right to petition the government. This </w:t>
      </w:r>
      <w:proofErr w:type="spellStart"/>
      <w:r w:rsidRPr="00CE1B62">
        <w:rPr>
          <w:rFonts w:eastAsia="Cambria"/>
        </w:rPr>
        <w:t>Noerr</w:t>
      </w:r>
      <w:proofErr w:type="spellEnd"/>
      <w:r w:rsidRPr="00CE1B62">
        <w:rPr>
          <w:rFonts w:eastAsia="Cambria"/>
        </w:rPr>
        <w:t>-Pennington doctrine does not, however, protect ostensible petitioning that is "a mere sham to cover what is actually nothing more than an attempt to interfere directly with . . . a competitor." 5</w:t>
      </w:r>
    </w:p>
    <w:p w14:paraId="7018ABDB" w14:textId="77777777" w:rsidR="00CE1B62" w:rsidRPr="00CE1B62" w:rsidRDefault="00CE1B62" w:rsidP="00CE1B62">
      <w:pPr>
        <w:rPr>
          <w:rFonts w:eastAsia="Cambria"/>
        </w:rPr>
      </w:pPr>
      <w:r w:rsidRPr="00CE1B62">
        <w:rPr>
          <w:rFonts w:eastAsia="Cambria"/>
        </w:rPr>
        <w:t xml:space="preserve">Considerable confusion has developed regarding what one party must show to establish that another party has engaged in "sham" petitioning. 6 Some </w:t>
      </w:r>
      <w:r w:rsidRPr="00CE1B62">
        <w:rPr>
          <w:rFonts w:eastAsia="Cambria"/>
          <w:highlight w:val="cyan"/>
          <w:u w:val="single"/>
        </w:rPr>
        <w:t>courts</w:t>
      </w:r>
      <w:r w:rsidRPr="00CE1B62">
        <w:rPr>
          <w:rFonts w:eastAsia="Cambria"/>
        </w:rPr>
        <w:t xml:space="preserve"> have </w:t>
      </w:r>
      <w:r w:rsidRPr="00CE1B62">
        <w:rPr>
          <w:rFonts w:eastAsia="Cambria"/>
          <w:b/>
          <w:iCs/>
          <w:highlight w:val="cyan"/>
          <w:u w:val="single"/>
        </w:rPr>
        <w:t>automatically</w:t>
      </w:r>
      <w:r w:rsidRPr="00CE1B62">
        <w:rPr>
          <w:rFonts w:eastAsia="Cambria"/>
          <w:highlight w:val="cyan"/>
          <w:u w:val="single"/>
        </w:rPr>
        <w:t xml:space="preserve"> awarded</w:t>
      </w:r>
      <w:r w:rsidRPr="00CE1B62">
        <w:rPr>
          <w:rFonts w:eastAsia="Cambria"/>
        </w:rPr>
        <w:t xml:space="preserve"> alleged petitioning activity </w:t>
      </w:r>
      <w:r w:rsidRPr="00CE1B62">
        <w:rPr>
          <w:rFonts w:eastAsia="Cambria"/>
          <w:b/>
          <w:iCs/>
          <w:highlight w:val="cyan"/>
          <w:u w:val="single"/>
        </w:rPr>
        <w:t xml:space="preserve">a </w:t>
      </w:r>
      <w:proofErr w:type="spellStart"/>
      <w:r w:rsidRPr="00CE1B62">
        <w:rPr>
          <w:rFonts w:eastAsia="Cambria"/>
          <w:b/>
          <w:iCs/>
          <w:highlight w:val="cyan"/>
          <w:u w:val="single"/>
        </w:rPr>
        <w:t>N</w:t>
      </w:r>
      <w:r w:rsidRPr="00CE1B62">
        <w:rPr>
          <w:rFonts w:eastAsia="Cambria"/>
          <w:b/>
          <w:iCs/>
          <w:u w:val="single"/>
        </w:rPr>
        <w:t>oerr</w:t>
      </w:r>
      <w:proofErr w:type="spellEnd"/>
      <w:r w:rsidRPr="00CE1B62">
        <w:rPr>
          <w:rFonts w:eastAsia="Cambria"/>
          <w:b/>
          <w:iCs/>
          <w:u w:val="single"/>
        </w:rPr>
        <w:t>-</w:t>
      </w:r>
      <w:r w:rsidRPr="00CE1B62">
        <w:rPr>
          <w:rFonts w:eastAsia="Cambria"/>
          <w:b/>
          <w:iCs/>
          <w:highlight w:val="cyan"/>
          <w:u w:val="single"/>
        </w:rPr>
        <w:t>P</w:t>
      </w:r>
      <w:r w:rsidRPr="00CE1B62">
        <w:rPr>
          <w:rFonts w:eastAsia="Cambria"/>
          <w:b/>
          <w:iCs/>
          <w:u w:val="single"/>
        </w:rPr>
        <w:t xml:space="preserve">ennington </w:t>
      </w:r>
      <w:r w:rsidRPr="00CE1B62">
        <w:rPr>
          <w:rFonts w:eastAsia="Cambria"/>
          <w:b/>
          <w:iCs/>
          <w:highlight w:val="cyan"/>
          <w:u w:val="single"/>
        </w:rPr>
        <w:t>exemption</w:t>
      </w:r>
      <w:r w:rsidRPr="00CE1B62">
        <w:rPr>
          <w:rFonts w:eastAsia="Cambria"/>
          <w:highlight w:val="cyan"/>
        </w:rPr>
        <w:t xml:space="preserve"> </w:t>
      </w:r>
      <w:r w:rsidRPr="00CE1B62">
        <w:rPr>
          <w:rFonts w:eastAsia="Cambria"/>
          <w:highlight w:val="cyan"/>
          <w:u w:val="single"/>
        </w:rPr>
        <w:t xml:space="preserve">from </w:t>
      </w:r>
      <w:r w:rsidRPr="00CE1B62">
        <w:rPr>
          <w:rFonts w:eastAsia="Cambria"/>
          <w:b/>
          <w:iCs/>
          <w:highlight w:val="cyan"/>
          <w:u w:val="single"/>
        </w:rPr>
        <w:t>antitrust liability</w:t>
      </w:r>
      <w:r w:rsidRPr="00CE1B62">
        <w:rPr>
          <w:rFonts w:eastAsia="Cambria"/>
          <w:highlight w:val="cyan"/>
          <w:u w:val="single"/>
        </w:rPr>
        <w:t xml:space="preserve"> and</w:t>
      </w:r>
      <w:r w:rsidRPr="00CE1B62">
        <w:rPr>
          <w:rFonts w:eastAsia="Cambria"/>
        </w:rPr>
        <w:t xml:space="preserve"> then have </w:t>
      </w:r>
      <w:r w:rsidRPr="00CE1B62">
        <w:rPr>
          <w:rFonts w:eastAsia="Cambria"/>
          <w:u w:val="single"/>
        </w:rPr>
        <w:t xml:space="preserve">had to </w:t>
      </w:r>
      <w:r w:rsidRPr="00CE1B62">
        <w:rPr>
          <w:rFonts w:eastAsia="Cambria"/>
          <w:b/>
          <w:iCs/>
          <w:highlight w:val="cyan"/>
          <w:u w:val="single"/>
        </w:rPr>
        <w:t>determine</w:t>
      </w:r>
      <w:r w:rsidRPr="00CE1B62">
        <w:rPr>
          <w:rFonts w:eastAsia="Cambria"/>
          <w:highlight w:val="cyan"/>
        </w:rPr>
        <w:t xml:space="preserve"> </w:t>
      </w:r>
      <w:r w:rsidRPr="00CE1B62">
        <w:rPr>
          <w:rFonts w:eastAsia="Cambria"/>
          <w:highlight w:val="cyan"/>
          <w:u w:val="single"/>
        </w:rPr>
        <w:t>whether that</w:t>
      </w:r>
      <w:r w:rsidRPr="00CE1B62">
        <w:rPr>
          <w:rFonts w:eastAsia="Cambria"/>
        </w:rPr>
        <w:t xml:space="preserve"> activity </w:t>
      </w:r>
      <w:r w:rsidRPr="00CE1B62">
        <w:rPr>
          <w:rFonts w:eastAsia="Cambria"/>
          <w:highlight w:val="cyan"/>
          <w:u w:val="single"/>
        </w:rPr>
        <w:t>fit into a "</w:t>
      </w:r>
      <w:r w:rsidRPr="00CE1B62">
        <w:rPr>
          <w:rFonts w:eastAsia="Cambria"/>
          <w:b/>
          <w:iCs/>
          <w:highlight w:val="cyan"/>
          <w:u w:val="single"/>
        </w:rPr>
        <w:t>sham exception</w:t>
      </w:r>
      <w:r w:rsidRPr="00CE1B62">
        <w:rPr>
          <w:rFonts w:eastAsia="Cambria"/>
        </w:rPr>
        <w:t xml:space="preserve">," </w:t>
      </w:r>
      <w:r w:rsidRPr="00CE1B62">
        <w:rPr>
          <w:rFonts w:eastAsia="Cambria"/>
          <w:highlight w:val="cyan"/>
          <w:u w:val="single"/>
        </w:rPr>
        <w:t xml:space="preserve">which would make </w:t>
      </w:r>
      <w:r w:rsidRPr="00CE1B62">
        <w:rPr>
          <w:rFonts w:eastAsia="Cambria"/>
          <w:b/>
          <w:iCs/>
          <w:sz w:val="24"/>
          <w:szCs w:val="36"/>
          <w:highlight w:val="cyan"/>
          <w:u w:val="single"/>
        </w:rPr>
        <w:t>the activity susceptible to renewed</w:t>
      </w:r>
      <w:r w:rsidRPr="00CE1B62">
        <w:rPr>
          <w:rFonts w:eastAsia="Cambria"/>
          <w:b/>
          <w:iCs/>
          <w:sz w:val="24"/>
          <w:szCs w:val="36"/>
          <w:u w:val="single"/>
        </w:rPr>
        <w:t xml:space="preserve"> </w:t>
      </w:r>
      <w:r w:rsidRPr="00CE1B62">
        <w:rPr>
          <w:rFonts w:eastAsia="Cambria"/>
          <w:b/>
          <w:iCs/>
          <w:sz w:val="24"/>
          <w:szCs w:val="36"/>
          <w:highlight w:val="cyan"/>
          <w:u w:val="single"/>
        </w:rPr>
        <w:t>antitrust challenges</w:t>
      </w:r>
      <w:r w:rsidRPr="00CE1B62">
        <w:rPr>
          <w:rFonts w:eastAsia="Cambria"/>
        </w:rPr>
        <w:t xml:space="preserve">. 7 In Clipper </w:t>
      </w:r>
      <w:proofErr w:type="spellStart"/>
      <w:r w:rsidRPr="00CE1B62">
        <w:rPr>
          <w:rFonts w:eastAsia="Cambria"/>
        </w:rPr>
        <w:t>Exxpress</w:t>
      </w:r>
      <w:proofErr w:type="spellEnd"/>
      <w:r w:rsidRPr="00CE1B62">
        <w:rPr>
          <w:rFonts w:eastAsia="Cambria"/>
        </w:rPr>
        <w:t xml:space="preserve"> v. Rocky Mountain Motor Tariff Bureau, Inc., 8 the Ninth Circuit replaced this "exception-to-the-exemption" analysis with a clear first amendment analysis; under the Ninth Circuit's approach, </w:t>
      </w:r>
      <w:proofErr w:type="spellStart"/>
      <w:r w:rsidRPr="00CE1B62">
        <w:rPr>
          <w:rFonts w:eastAsia="Cambria"/>
        </w:rPr>
        <w:t>Noerr</w:t>
      </w:r>
      <w:proofErr w:type="spellEnd"/>
      <w:r w:rsidRPr="00CE1B62">
        <w:rPr>
          <w:rFonts w:eastAsia="Cambria"/>
        </w:rPr>
        <w:t>-Pennington immunity attaches only if the activity at issue is protected by the first amendment. 9</w:t>
      </w:r>
    </w:p>
    <w:p w14:paraId="38714AD2"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Using taxes </w:t>
      </w:r>
      <w:proofErr w:type="gramStart"/>
      <w:r w:rsidRPr="00CE1B62">
        <w:rPr>
          <w:rFonts w:eastAsiaTheme="majorEastAsia" w:cstheme="majorBidi"/>
          <w:b/>
          <w:iCs/>
          <w:sz w:val="26"/>
        </w:rPr>
        <w:t>as a means to</w:t>
      </w:r>
      <w:proofErr w:type="gramEnd"/>
      <w:r w:rsidRPr="00CE1B62">
        <w:rPr>
          <w:rFonts w:eastAsiaTheme="majorEastAsia" w:cstheme="majorBidi"/>
          <w:b/>
          <w:iCs/>
          <w:sz w:val="26"/>
        </w:rPr>
        <w:t xml:space="preserve"> create a penalty is illegal! </w:t>
      </w:r>
    </w:p>
    <w:p w14:paraId="6D5035B3" w14:textId="77777777" w:rsidR="00CE1B62" w:rsidRPr="00CE1B62" w:rsidRDefault="00CE1B62" w:rsidP="00CE1B62">
      <w:pPr>
        <w:rPr>
          <w:sz w:val="16"/>
        </w:rPr>
      </w:pPr>
      <w:r w:rsidRPr="00CE1B62">
        <w:rPr>
          <w:b/>
          <w:bCs/>
          <w:sz w:val="26"/>
        </w:rPr>
        <w:t xml:space="preserve">Burrus 16 </w:t>
      </w:r>
      <w:r w:rsidRPr="00CE1B62">
        <w:rPr>
          <w:sz w:val="16"/>
        </w:rPr>
        <w:t xml:space="preserve">(Trevor Burrus, research fellow in the Cato Institute’s Center for Constitutional Studies and managing editor of the Cato Supreme Court Review, 10/28/16, “Could It Be Unconstitutional to Raise the Obamacare “Tax” for Not Purchasing Health </w:t>
      </w:r>
      <w:proofErr w:type="gramStart"/>
      <w:r w:rsidRPr="00CE1B62">
        <w:rPr>
          <w:sz w:val="16"/>
        </w:rPr>
        <w:t>Insurance?,</w:t>
      </w:r>
      <w:proofErr w:type="gramEnd"/>
      <w:r w:rsidRPr="00CE1B62">
        <w:rPr>
          <w:sz w:val="16"/>
        </w:rPr>
        <w:t>” https://www.cato.org/blog/could-it-be-unconstitutional-raise-obamacare-tax-not-purchasing-health-insurance)</w:t>
      </w:r>
    </w:p>
    <w:p w14:paraId="392904F2" w14:textId="77777777" w:rsidR="00CE1B62" w:rsidRPr="00CE1B62" w:rsidRDefault="00CE1B62" w:rsidP="00CE1B62">
      <w:pPr>
        <w:rPr>
          <w:sz w:val="16"/>
        </w:rPr>
      </w:pPr>
      <w:r w:rsidRPr="00CE1B62">
        <w:rPr>
          <w:sz w:val="16"/>
        </w:rPr>
        <w:t xml:space="preserve">As many predicted, especially us at Cato, the Affordable Care Act is beginning to make health insurance less affordable for many Americans. Part of the problem, in a nutshell, is precisely what my colleague Michael Cannon described in 2009, the young and the healthy avoiding signing up for health insurance and choosing to pay the fine, </w:t>
      </w:r>
      <w:proofErr w:type="gramStart"/>
      <w:r w:rsidRPr="00CE1B62">
        <w:rPr>
          <w:sz w:val="16"/>
        </w:rPr>
        <w:t>or,</w:t>
      </w:r>
      <w:proofErr w:type="gramEnd"/>
      <w:r w:rsidRPr="00CE1B62">
        <w:rPr>
          <w:sz w:val="16"/>
        </w:rPr>
        <w:t xml:space="preserve"> as Chief Justice John Roberts would call it, a tax.</w:t>
      </w:r>
    </w:p>
    <w:p w14:paraId="75AF878F" w14:textId="77777777" w:rsidR="00CE1B62" w:rsidRPr="00CE1B62" w:rsidRDefault="00CE1B62" w:rsidP="00CE1B62">
      <w:pPr>
        <w:rPr>
          <w:u w:val="single"/>
        </w:rPr>
      </w:pPr>
      <w:r w:rsidRPr="00CE1B62">
        <w:rPr>
          <w:sz w:val="16"/>
        </w:rPr>
        <w:t xml:space="preserve">MIT economist Jonathan </w:t>
      </w:r>
      <w:r w:rsidRPr="00CE1B62">
        <w:rPr>
          <w:u w:val="single"/>
        </w:rPr>
        <w:t>Gruber</w:t>
      </w:r>
      <w:r w:rsidRPr="00CE1B62">
        <w:rPr>
          <w:sz w:val="16"/>
        </w:rPr>
        <w:t xml:space="preserve">, often described as an architect Obamacare, recently </w:t>
      </w:r>
      <w:r w:rsidRPr="00CE1B62">
        <w:rPr>
          <w:u w:val="single"/>
        </w:rPr>
        <w:t xml:space="preserve">said that some of these problems can be alleviated by </w:t>
      </w:r>
      <w:r w:rsidRPr="00CE1B62">
        <w:rPr>
          <w:highlight w:val="cyan"/>
          <w:u w:val="single"/>
        </w:rPr>
        <w:t>increasing the “tax</w:t>
      </w:r>
      <w:r w:rsidRPr="00CE1B62">
        <w:rPr>
          <w:u w:val="single"/>
        </w:rPr>
        <w:t xml:space="preserve">” on those without insurance. “I think probably the most important thing experts would agree is we need a larger mandate </w:t>
      </w:r>
      <w:r w:rsidRPr="00CE1B62">
        <w:rPr>
          <w:highlight w:val="cyan"/>
          <w:u w:val="single"/>
        </w:rPr>
        <w:t>penalty</w:t>
      </w:r>
      <w:r w:rsidRPr="00CE1B62">
        <w:rPr>
          <w:u w:val="single"/>
        </w:rPr>
        <w:t>,” said Gruber.</w:t>
      </w:r>
    </w:p>
    <w:p w14:paraId="69F07C5F" w14:textId="77777777" w:rsidR="00CE1B62" w:rsidRPr="00CE1B62" w:rsidRDefault="00CE1B62" w:rsidP="00CE1B62">
      <w:pPr>
        <w:rPr>
          <w:b/>
          <w:iCs/>
          <w:u w:val="single"/>
        </w:rPr>
      </w:pPr>
      <w:r w:rsidRPr="00CE1B62">
        <w:rPr>
          <w:sz w:val="16"/>
        </w:rPr>
        <w:t xml:space="preserve">Depending on how high the penalty goes, </w:t>
      </w:r>
      <w:r w:rsidRPr="00CE1B62">
        <w:rPr>
          <w:b/>
          <w:iCs/>
          <w:highlight w:val="cyan"/>
          <w:u w:val="single"/>
        </w:rPr>
        <w:t xml:space="preserve">there could be a constitutional problem </w:t>
      </w:r>
      <w:r w:rsidRPr="00CE1B62">
        <w:rPr>
          <w:b/>
          <w:iCs/>
          <w:u w:val="single"/>
        </w:rPr>
        <w:t>with that</w:t>
      </w:r>
      <w:r w:rsidRPr="00CE1B62">
        <w:rPr>
          <w:sz w:val="16"/>
        </w:rPr>
        <w:t>. I</w:t>
      </w:r>
      <w:r w:rsidRPr="00CE1B62">
        <w:rPr>
          <w:u w:val="single"/>
        </w:rPr>
        <w:t>n the opinion that converted the “penalty” into a constitutional “tax,” Chief Justice Roberts described the characteristics of the “shared responsibility payment” that made it,</w:t>
      </w:r>
      <w:r w:rsidRPr="00CE1B62">
        <w:rPr>
          <w:sz w:val="16"/>
        </w:rPr>
        <w:t xml:space="preserve"> </w:t>
      </w:r>
      <w:r w:rsidRPr="00CE1B62">
        <w:rPr>
          <w:u w:val="single"/>
        </w:rPr>
        <w:t xml:space="preserve">constitutionally speaking, </w:t>
      </w:r>
      <w:r w:rsidRPr="00CE1B62">
        <w:rPr>
          <w:b/>
          <w:iCs/>
          <w:u w:val="single"/>
        </w:rPr>
        <w:t>a tax rather than a penalty</w:t>
      </w:r>
      <w:r w:rsidRPr="00CE1B62">
        <w:rPr>
          <w:sz w:val="16"/>
        </w:rPr>
        <w:t xml:space="preserve">. </w:t>
      </w:r>
      <w:r w:rsidRPr="00CE1B62">
        <w:rPr>
          <w:u w:val="single"/>
        </w:rPr>
        <w:t>One of those</w:t>
      </w:r>
      <w:r w:rsidRPr="00CE1B62">
        <w:rPr>
          <w:sz w:val="16"/>
        </w:rPr>
        <w:t xml:space="preserve"> </w:t>
      </w:r>
      <w:r w:rsidRPr="00CE1B62">
        <w:rPr>
          <w:u w:val="single"/>
        </w:rPr>
        <w:t xml:space="preserve">characteristics </w:t>
      </w:r>
      <w:r w:rsidRPr="00CE1B62">
        <w:rPr>
          <w:b/>
          <w:iCs/>
          <w:u w:val="single"/>
        </w:rPr>
        <w:t>is that the penalty was not too high:</w:t>
      </w:r>
      <w:r w:rsidRPr="00CE1B62">
        <w:rPr>
          <w:u w:val="single"/>
        </w:rPr>
        <w:t xml:space="preserve"> “for most Americans the amount due will be far less than the price of insurance</w:t>
      </w:r>
      <w:r w:rsidRPr="00CE1B62">
        <w:rPr>
          <w:sz w:val="16"/>
        </w:rPr>
        <w:t xml:space="preserve">, and, </w:t>
      </w:r>
      <w:r w:rsidRPr="00CE1B62">
        <w:rPr>
          <w:u w:val="single"/>
        </w:rPr>
        <w:t xml:space="preserve">by statute, it can </w:t>
      </w:r>
      <w:r w:rsidRPr="00CE1B62">
        <w:rPr>
          <w:b/>
          <w:iCs/>
          <w:u w:val="single"/>
        </w:rPr>
        <w:t>never be more</w:t>
      </w:r>
      <w:r w:rsidRPr="00CE1B62">
        <w:rPr>
          <w:sz w:val="16"/>
        </w:rPr>
        <w:t xml:space="preserve">. </w:t>
      </w:r>
      <w:r w:rsidRPr="00CE1B62">
        <w:rPr>
          <w:u w:val="single"/>
        </w:rPr>
        <w:t>It may often be a reasonable financial decision to make the payment rather than purchase insurance</w:t>
      </w:r>
      <w:r w:rsidRPr="00CE1B62">
        <w:rPr>
          <w:sz w:val="16"/>
        </w:rPr>
        <w:t xml:space="preserve">, </w:t>
      </w:r>
      <w:r w:rsidRPr="00CE1B62">
        <w:rPr>
          <w:b/>
          <w:iCs/>
          <w:u w:val="single"/>
        </w:rPr>
        <w:t xml:space="preserve">unlike the ‘prohibitory’ financial punishment </w:t>
      </w:r>
      <w:r w:rsidRPr="00CE1B62">
        <w:rPr>
          <w:b/>
          <w:iCs/>
          <w:highlight w:val="cyan"/>
          <w:u w:val="single"/>
        </w:rPr>
        <w:t>in Drexel</w:t>
      </w:r>
      <w:r w:rsidRPr="00CE1B62">
        <w:rPr>
          <w:highlight w:val="cyan"/>
          <w:u w:val="single"/>
        </w:rPr>
        <w:t xml:space="preserve"> </w:t>
      </w:r>
      <w:r w:rsidRPr="00CE1B62">
        <w:rPr>
          <w:u w:val="single"/>
        </w:rPr>
        <w:t>Furniture</w:t>
      </w:r>
      <w:r w:rsidRPr="00CE1B62">
        <w:rPr>
          <w:sz w:val="16"/>
        </w:rPr>
        <w:t xml:space="preserve">.” </w:t>
      </w:r>
      <w:r w:rsidRPr="00CE1B62">
        <w:rPr>
          <w:u w:val="single"/>
        </w:rPr>
        <w:t xml:space="preserve">In Drexel </w:t>
      </w:r>
      <w:r w:rsidRPr="00CE1B62">
        <w:rPr>
          <w:sz w:val="16"/>
        </w:rPr>
        <w:t xml:space="preserve">Furniture, </w:t>
      </w:r>
      <w:r w:rsidRPr="00CE1B62">
        <w:rPr>
          <w:u w:val="single"/>
        </w:rPr>
        <w:t xml:space="preserve">also known as the Child Labor Tax Case, </w:t>
      </w:r>
      <w:r w:rsidRPr="00CE1B62">
        <w:rPr>
          <w:highlight w:val="cyan"/>
          <w:u w:val="single"/>
        </w:rPr>
        <w:t xml:space="preserve">the Court struck down a </w:t>
      </w:r>
      <w:r w:rsidRPr="00CE1B62">
        <w:rPr>
          <w:u w:val="single"/>
        </w:rPr>
        <w:t xml:space="preserve">10 percent </w:t>
      </w:r>
      <w:r w:rsidRPr="00CE1B62">
        <w:rPr>
          <w:highlight w:val="cyan"/>
          <w:u w:val="single"/>
        </w:rPr>
        <w:t>tax</w:t>
      </w:r>
      <w:r w:rsidRPr="00CE1B62">
        <w:rPr>
          <w:sz w:val="16"/>
        </w:rPr>
        <w:t xml:space="preserve"> </w:t>
      </w:r>
      <w:r w:rsidRPr="00CE1B62">
        <w:rPr>
          <w:u w:val="single"/>
        </w:rPr>
        <w:t xml:space="preserve">on the profits of employers who used child labor in certain businesses. </w:t>
      </w:r>
      <w:r w:rsidRPr="00CE1B62">
        <w:rPr>
          <w:sz w:val="16"/>
        </w:rPr>
        <w:t xml:space="preserve">One reason the Court struck it down was </w:t>
      </w:r>
      <w:r w:rsidRPr="00CE1B62">
        <w:rPr>
          <w:b/>
          <w:iCs/>
          <w:highlight w:val="cyan"/>
          <w:u w:val="single"/>
        </w:rPr>
        <w:t>because its “prohibitory and regulatory effect and purpose are palpable.”</w:t>
      </w:r>
    </w:p>
    <w:p w14:paraId="49E0396E" w14:textId="77777777" w:rsidR="00CE1B62" w:rsidRPr="00CE1B62" w:rsidRDefault="00CE1B62" w:rsidP="00CE1B62">
      <w:pPr>
        <w:rPr>
          <w:sz w:val="16"/>
        </w:rPr>
      </w:pPr>
      <w:r w:rsidRPr="00CE1B62">
        <w:rPr>
          <w:u w:val="single"/>
        </w:rPr>
        <w:t xml:space="preserve">Roberts </w:t>
      </w:r>
      <w:proofErr w:type="gramStart"/>
      <w:r w:rsidRPr="00CE1B62">
        <w:rPr>
          <w:u w:val="single"/>
        </w:rPr>
        <w:t>actually went</w:t>
      </w:r>
      <w:proofErr w:type="gramEnd"/>
      <w:r w:rsidRPr="00CE1B62">
        <w:rPr>
          <w:u w:val="single"/>
        </w:rPr>
        <w:t xml:space="preserve"> out of his way to describe paying the “tax” as a voluntary and permissible</w:t>
      </w:r>
      <w:r w:rsidRPr="00CE1B62">
        <w:rPr>
          <w:sz w:val="16"/>
        </w:rPr>
        <w:t xml:space="preserve"> </w:t>
      </w:r>
      <w:r w:rsidRPr="00CE1B62">
        <w:rPr>
          <w:u w:val="single"/>
        </w:rPr>
        <w:t>act</w:t>
      </w:r>
      <w:r w:rsidRPr="00CE1B62">
        <w:rPr>
          <w:sz w:val="16"/>
        </w:rPr>
        <w:t>. Even though they won, this should have irked the government a bit because the Chief was essentially giving millions of people permission to not buy insurance, which the government knew would severely undermine the law. In Roberts’s words:</w:t>
      </w:r>
    </w:p>
    <w:p w14:paraId="3A080089" w14:textId="77777777" w:rsidR="00CE1B62" w:rsidRPr="00CE1B62" w:rsidRDefault="00CE1B62" w:rsidP="00CE1B62">
      <w:pPr>
        <w:ind w:left="720"/>
        <w:rPr>
          <w:sz w:val="16"/>
        </w:rPr>
      </w:pPr>
      <w:r w:rsidRPr="00CE1B62">
        <w:rPr>
          <w:sz w:val="16"/>
        </w:rPr>
        <w:t>Neither the Act nor any other law attaches negative legal consequences to not buying health insurance, beyond requiring a payment to the IRS. The Government agrees with that reading, confirming that if someone chooses to pay rather than obtain health insurance, they have fully complied with the law.</w:t>
      </w:r>
    </w:p>
    <w:p w14:paraId="60095DDC" w14:textId="77777777" w:rsidR="00CE1B62" w:rsidRPr="00CE1B62" w:rsidRDefault="00CE1B62" w:rsidP="00CE1B62">
      <w:pPr>
        <w:ind w:left="720"/>
        <w:rPr>
          <w:sz w:val="16"/>
        </w:rPr>
      </w:pPr>
      <w:r w:rsidRPr="00CE1B62">
        <w:rPr>
          <w:sz w:val="16"/>
        </w:rPr>
        <w:t>Indeed, it is estimated that four million people each year will choose to pay the IRS rather than buy insurance. We would expect Congress to be troubled by that prospect if such conduct were unlawful. That Congress apparently regards such extensive failure to comply with the mandate as tolerable suggests that Congress did not think it was creating four million outlaws. It suggests instead that the shared responsibility payment merely imposes a tax citizens may lawfully choose to pay in lieu of buying health insurance.</w:t>
      </w:r>
    </w:p>
    <w:p w14:paraId="6262B5CF" w14:textId="77777777" w:rsidR="00CE1B62" w:rsidRPr="00CE1B62" w:rsidRDefault="00CE1B62" w:rsidP="00CE1B62">
      <w:pPr>
        <w:rPr>
          <w:b/>
          <w:u w:val="single"/>
        </w:rPr>
      </w:pPr>
      <w:proofErr w:type="gramStart"/>
      <w:r w:rsidRPr="00CE1B62">
        <w:rPr>
          <w:u w:val="single"/>
        </w:rPr>
        <w:t>So</w:t>
      </w:r>
      <w:proofErr w:type="gramEnd"/>
      <w:r w:rsidRPr="00CE1B62">
        <w:rPr>
          <w:u w:val="single"/>
        </w:rPr>
        <w:t xml:space="preserve"> could </w:t>
      </w:r>
      <w:r w:rsidRPr="00CE1B62">
        <w:rPr>
          <w:b/>
          <w:iCs/>
          <w:highlight w:val="cyan"/>
          <w:u w:val="single"/>
        </w:rPr>
        <w:t xml:space="preserve">raising the “tax” </w:t>
      </w:r>
      <w:r w:rsidRPr="00CE1B62">
        <w:rPr>
          <w:b/>
          <w:iCs/>
          <w:u w:val="single"/>
        </w:rPr>
        <w:t xml:space="preserve">turn it into a “penalty” and thus </w:t>
      </w:r>
      <w:r w:rsidRPr="00CE1B62">
        <w:rPr>
          <w:b/>
          <w:iCs/>
          <w:highlight w:val="cyan"/>
          <w:u w:val="single"/>
        </w:rPr>
        <w:t>make it unconstitutional</w:t>
      </w:r>
      <w:r w:rsidRPr="00CE1B62">
        <w:rPr>
          <w:sz w:val="14"/>
        </w:rPr>
        <w:t xml:space="preserve">? Possibly. At some point, </w:t>
      </w:r>
      <w:r w:rsidRPr="00CE1B62">
        <w:rPr>
          <w:highlight w:val="cyan"/>
          <w:u w:val="single"/>
        </w:rPr>
        <w:t xml:space="preserve">the tax </w:t>
      </w:r>
      <w:r w:rsidRPr="00CE1B62">
        <w:rPr>
          <w:b/>
          <w:iCs/>
          <w:highlight w:val="cyan"/>
          <w:u w:val="single"/>
        </w:rPr>
        <w:t>would take on a punitive character</w:t>
      </w:r>
      <w:r w:rsidRPr="00CE1B62">
        <w:rPr>
          <w:sz w:val="14"/>
        </w:rPr>
        <w:t xml:space="preserve">, and, </w:t>
      </w:r>
      <w:r w:rsidRPr="00CE1B62">
        <w:rPr>
          <w:u w:val="single"/>
        </w:rPr>
        <w:t xml:space="preserve">if people like Gruber get their way, </w:t>
      </w:r>
      <w:r w:rsidRPr="00CE1B62">
        <w:rPr>
          <w:b/>
          <w:iCs/>
          <w:u w:val="single"/>
        </w:rPr>
        <w:t xml:space="preserve">the tax might have to be </w:t>
      </w:r>
      <w:proofErr w:type="gramStart"/>
      <w:r w:rsidRPr="00CE1B62">
        <w:rPr>
          <w:b/>
          <w:iCs/>
          <w:u w:val="single"/>
        </w:rPr>
        <w:t>pretty stiff</w:t>
      </w:r>
      <w:proofErr w:type="gramEnd"/>
      <w:r w:rsidRPr="00CE1B62">
        <w:rPr>
          <w:sz w:val="14"/>
        </w:rPr>
        <w:t xml:space="preserve">. </w:t>
      </w:r>
      <w:r w:rsidRPr="00CE1B62">
        <w:rPr>
          <w:u w:val="single"/>
        </w:rPr>
        <w:t xml:space="preserve">With health insurance prices going up, it can still be cheaper to pay the “tax” rather than purchase insurance. And that tax might have to go up a lot to make some people change their minds. </w:t>
      </w:r>
      <w:r w:rsidRPr="00CE1B62">
        <w:rPr>
          <w:sz w:val="14"/>
        </w:rPr>
        <w:t>If the government ever tries to attach criminal penalties to noncompliance, then</w:t>
      </w:r>
      <w:r w:rsidRPr="00CE1B62">
        <w:rPr>
          <w:u w:val="single"/>
        </w:rPr>
        <w:t xml:space="preserve"> the argument is </w:t>
      </w:r>
      <w:r w:rsidRPr="00CE1B62">
        <w:rPr>
          <w:b/>
          <w:iCs/>
          <w:u w:val="single"/>
        </w:rPr>
        <w:t xml:space="preserve">even stronger that </w:t>
      </w:r>
      <w:r w:rsidRPr="00CE1B62">
        <w:rPr>
          <w:b/>
          <w:iCs/>
          <w:highlight w:val="cyan"/>
          <w:u w:val="single"/>
        </w:rPr>
        <w:t>it would become an unconstitutional regulation of commerce</w:t>
      </w:r>
      <w:r w:rsidRPr="00CE1B62">
        <w:rPr>
          <w:u w:val="single"/>
        </w:rPr>
        <w:t>, given that the Court held that the individual mandate isn’t a valid use of the commerce power.</w:t>
      </w:r>
    </w:p>
    <w:p w14:paraId="2458B2C2" w14:textId="3AC5517B" w:rsidR="00CE1B62" w:rsidRPr="00CE1B62" w:rsidRDefault="00CE1B62" w:rsidP="00CE1B62">
      <w:pPr>
        <w:keepNext/>
        <w:keepLines/>
        <w:pageBreakBefore/>
        <w:spacing w:before="200"/>
        <w:jc w:val="center"/>
        <w:outlineLvl w:val="2"/>
        <w:rPr>
          <w:rFonts w:eastAsiaTheme="majorEastAsia" w:cstheme="majorBidi"/>
          <w:b/>
          <w:sz w:val="32"/>
          <w:szCs w:val="24"/>
          <w:u w:val="single"/>
        </w:rPr>
      </w:pPr>
      <w:r w:rsidRPr="00CE1B62">
        <w:rPr>
          <w:rFonts w:eastAsiaTheme="majorEastAsia" w:cstheme="majorBidi"/>
          <w:b/>
          <w:sz w:val="32"/>
          <w:szCs w:val="24"/>
          <w:u w:val="single"/>
        </w:rPr>
        <w:t>2AC</w:t>
      </w:r>
      <w:r>
        <w:rPr>
          <w:rFonts w:eastAsiaTheme="majorEastAsia" w:cstheme="majorBidi"/>
          <w:b/>
          <w:sz w:val="32"/>
          <w:szCs w:val="24"/>
          <w:u w:val="single"/>
        </w:rPr>
        <w:t xml:space="preserve"> – </w:t>
      </w:r>
      <w:r w:rsidRPr="00CE1B62">
        <w:rPr>
          <w:rFonts w:eastAsiaTheme="majorEastAsia" w:cstheme="majorBidi"/>
          <w:b/>
          <w:sz w:val="32"/>
          <w:szCs w:val="24"/>
          <w:u w:val="single"/>
        </w:rPr>
        <w:t>RICO CP</w:t>
      </w:r>
    </w:p>
    <w:p w14:paraId="45809DC8"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Zero net benefit, </w:t>
      </w:r>
      <w:proofErr w:type="spellStart"/>
      <w:r w:rsidRPr="00CE1B62">
        <w:rPr>
          <w:rFonts w:eastAsiaTheme="majorEastAsia" w:cstheme="majorBidi"/>
          <w:b/>
          <w:iCs/>
          <w:sz w:val="26"/>
        </w:rPr>
        <w:t>Noerr</w:t>
      </w:r>
      <w:proofErr w:type="spellEnd"/>
      <w:r w:rsidRPr="00CE1B62">
        <w:rPr>
          <w:rFonts w:eastAsiaTheme="majorEastAsia" w:cstheme="majorBidi"/>
          <w:b/>
          <w:iCs/>
          <w:sz w:val="26"/>
        </w:rPr>
        <w:t xml:space="preserve"> is constitutionalized now! </w:t>
      </w:r>
    </w:p>
    <w:p w14:paraId="7231D606" w14:textId="77777777" w:rsidR="00CE1B62" w:rsidRPr="00CE1B62" w:rsidRDefault="00CE1B62" w:rsidP="00CE1B62">
      <w:pPr>
        <w:rPr>
          <w:rFonts w:eastAsia="Cambria"/>
        </w:rPr>
      </w:pPr>
      <w:r w:rsidRPr="00CE1B62">
        <w:rPr>
          <w:rFonts w:eastAsia="Cambria"/>
        </w:rPr>
        <w:t xml:space="preserve">Michael </w:t>
      </w:r>
      <w:proofErr w:type="spellStart"/>
      <w:r w:rsidRPr="00CE1B62">
        <w:rPr>
          <w:rFonts w:eastAsia="Cambria"/>
          <w:b/>
          <w:bCs/>
          <w:sz w:val="26"/>
        </w:rPr>
        <w:t>Pemstein</w:t>
      </w:r>
      <w:proofErr w:type="spellEnd"/>
      <w:r w:rsidRPr="00CE1B62">
        <w:rPr>
          <w:rFonts w:eastAsia="Cambria"/>
          <w:b/>
          <w:bCs/>
          <w:sz w:val="26"/>
        </w:rPr>
        <w:t xml:space="preserve"> 14</w:t>
      </w:r>
      <w:r w:rsidRPr="00CE1B62">
        <w:rPr>
          <w:rFonts w:eastAsia="Cambria"/>
          <w:b/>
          <w:bCs/>
        </w:rPr>
        <w:t xml:space="preserve">. </w:t>
      </w:r>
      <w:r w:rsidRPr="00CE1B62">
        <w:rPr>
          <w:rFonts w:eastAsia="Cambria"/>
        </w:rPr>
        <w:t xml:space="preserve">Attorney, Quinn Emanuel Urquhart &amp; Sullivan, LLP. “The Basis For </w:t>
      </w:r>
      <w:proofErr w:type="spellStart"/>
      <w:r w:rsidRPr="00CE1B62">
        <w:rPr>
          <w:rFonts w:eastAsia="Cambria"/>
        </w:rPr>
        <w:t>Noerr</w:t>
      </w:r>
      <w:proofErr w:type="spellEnd"/>
      <w:r w:rsidRPr="00CE1B62">
        <w:rPr>
          <w:rFonts w:eastAsia="Cambria"/>
        </w:rPr>
        <w:t xml:space="preserve">-Pennington Immunity: An Argument That Federal Antitrust Law, Not The First Amendment, Defines The Boundaries Of </w:t>
      </w:r>
      <w:proofErr w:type="spellStart"/>
      <w:r w:rsidRPr="00CE1B62">
        <w:rPr>
          <w:rFonts w:eastAsia="Cambria"/>
        </w:rPr>
        <w:t>Noerr</w:t>
      </w:r>
      <w:proofErr w:type="spellEnd"/>
      <w:r w:rsidRPr="00CE1B62">
        <w:rPr>
          <w:rFonts w:eastAsia="Cambria"/>
        </w:rPr>
        <w:t xml:space="preserve">-Pennington” </w:t>
      </w:r>
      <w:hyperlink r:id="rId20" w:history="1">
        <w:r w:rsidRPr="00CE1B62">
          <w:rPr>
            <w:rFonts w:eastAsia="Cambria"/>
          </w:rPr>
          <w:t>https://heinonline.org/HOL/LandingPage?handle=hein.journals/thurlr40&amp;div=9&amp;id=&amp;page=</w:t>
        </w:r>
      </w:hyperlink>
    </w:p>
    <w:p w14:paraId="7CEC923F" w14:textId="77777777" w:rsidR="00CE1B62" w:rsidRPr="00CE1B62" w:rsidRDefault="00CE1B62" w:rsidP="00CE1B62">
      <w:pPr>
        <w:rPr>
          <w:b/>
          <w:iCs/>
          <w:u w:val="single"/>
        </w:rPr>
      </w:pPr>
      <w:r w:rsidRPr="00CE1B62">
        <w:rPr>
          <w:rFonts w:eastAsia="Cambria"/>
          <w:sz w:val="14"/>
        </w:rPr>
        <w:t xml:space="preserve">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CE1B62">
        <w:rPr>
          <w:rFonts w:eastAsia="Cambria"/>
          <w:sz w:val="14"/>
        </w:rPr>
        <w:t>Noerr</w:t>
      </w:r>
      <w:proofErr w:type="spellEnd"/>
      <w:r w:rsidRPr="00CE1B62">
        <w:rPr>
          <w:rFonts w:eastAsia="Cambria"/>
          <w:sz w:val="14"/>
        </w:rPr>
        <w:t xml:space="preserve">-Pennington doctrine, then while courts may reach the correct outcome by transposing the </w:t>
      </w:r>
      <w:proofErr w:type="spellStart"/>
      <w:r w:rsidRPr="00CE1B62">
        <w:rPr>
          <w:rFonts w:eastAsia="Cambria"/>
          <w:sz w:val="14"/>
        </w:rPr>
        <w:t>Noerr</w:t>
      </w:r>
      <w:proofErr w:type="spellEnd"/>
      <w:r w:rsidRPr="00CE1B62">
        <w:rPr>
          <w:rFonts w:eastAsia="Cambria"/>
          <w:sz w:val="14"/>
        </w:rPr>
        <w:t xml:space="preserve">-Pennington doctrine outside the context of antitrust law, these courts will base this result on an improper analysis. Even though this is a mistake in reasoning and not in result, there still may be consequences. For example, </w:t>
      </w:r>
      <w:r w:rsidRPr="00CE1B62">
        <w:rPr>
          <w:rFonts w:eastAsia="Cambria"/>
          <w:u w:val="single"/>
        </w:rPr>
        <w:t>courts which make this mistake may be avoiding constitutional questions concerning the proper scope</w:t>
      </w:r>
      <w:r w:rsidRPr="00CE1B62">
        <w:rPr>
          <w:rFonts w:eastAsia="Cambria"/>
          <w:sz w:val="14"/>
        </w:rPr>
        <w:t xml:space="preserve"> and application </w:t>
      </w:r>
      <w:r w:rsidRPr="00CE1B62">
        <w:rPr>
          <w:rFonts w:eastAsia="Cambria"/>
          <w:u w:val="single"/>
        </w:rPr>
        <w:t>of the First Amendment</w:t>
      </w:r>
      <w:r w:rsidRPr="00CE1B62">
        <w:rPr>
          <w:rFonts w:eastAsia="Cambria"/>
          <w:sz w:val="14"/>
        </w:rPr>
        <w:t xml:space="preserve"> right to petition when they should be addressing them. This can occur because </w:t>
      </w:r>
      <w:r w:rsidRPr="00CE1B62">
        <w:rPr>
          <w:rFonts w:eastAsia="Cambria"/>
          <w:u w:val="single"/>
        </w:rPr>
        <w:t xml:space="preserve">the </w:t>
      </w:r>
      <w:proofErr w:type="spellStart"/>
      <w:r w:rsidRPr="00CE1B62">
        <w:rPr>
          <w:rFonts w:eastAsia="Cambria"/>
          <w:highlight w:val="cyan"/>
          <w:u w:val="single"/>
        </w:rPr>
        <w:t>Noerr</w:t>
      </w:r>
      <w:proofErr w:type="spellEnd"/>
      <w:r w:rsidRPr="00CE1B62">
        <w:rPr>
          <w:rFonts w:eastAsia="Cambria"/>
          <w:u w:val="single"/>
        </w:rPr>
        <w:t xml:space="preserve">-Pennington doctrine </w:t>
      </w:r>
      <w:r w:rsidRPr="00CE1B62">
        <w:rPr>
          <w:rFonts w:eastAsia="Cambria"/>
          <w:highlight w:val="cyan"/>
          <w:u w:val="single"/>
        </w:rPr>
        <w:t xml:space="preserve">is </w:t>
      </w:r>
      <w:r w:rsidRPr="00CE1B62">
        <w:rPr>
          <w:rFonts w:eastAsia="Cambria"/>
          <w:u w:val="single"/>
        </w:rPr>
        <w:t>primarily based on an interpretation of federal antitrust</w:t>
      </w:r>
      <w:r w:rsidRPr="00CE1B62">
        <w:rPr>
          <w:rFonts w:eastAsia="Cambria"/>
          <w:sz w:val="14"/>
        </w:rPr>
        <w:t xml:space="preserve"> statutes </w:t>
      </w:r>
      <w:r w:rsidRPr="00CE1B62">
        <w:rPr>
          <w:rFonts w:eastAsia="Cambria"/>
          <w:u w:val="single"/>
        </w:rPr>
        <w:t>and</w:t>
      </w:r>
      <w:r w:rsidRPr="00CE1B62">
        <w:rPr>
          <w:rFonts w:eastAsia="Cambria"/>
          <w:sz w:val="14"/>
        </w:rPr>
        <w:t xml:space="preserve"> therefore it </w:t>
      </w:r>
      <w:r w:rsidRPr="00CE1B62">
        <w:rPr>
          <w:rFonts w:eastAsia="Cambria"/>
          <w:u w:val="single"/>
        </w:rPr>
        <w:t xml:space="preserve">is </w:t>
      </w:r>
      <w:r w:rsidRPr="00CE1B62">
        <w:rPr>
          <w:rFonts w:eastAsia="Cambria"/>
          <w:highlight w:val="cyan"/>
          <w:u w:val="single"/>
        </w:rPr>
        <w:t>imbued with</w:t>
      </w:r>
      <w:r w:rsidRPr="00CE1B62">
        <w:rPr>
          <w:rFonts w:eastAsia="Cambria"/>
          <w:sz w:val="14"/>
          <w:highlight w:val="cyan"/>
        </w:rPr>
        <w:t xml:space="preserve"> </w:t>
      </w:r>
      <w:r w:rsidRPr="00CE1B62">
        <w:rPr>
          <w:b/>
          <w:iCs/>
          <w:highlight w:val="cyan"/>
          <w:u w:val="single"/>
        </w:rPr>
        <w:t>statutory interpretation principles</w:t>
      </w:r>
      <w:r w:rsidRPr="00CE1B62">
        <w:rPr>
          <w:rFonts w:eastAsia="Cambria"/>
          <w:sz w:val="14"/>
        </w:rPr>
        <w:t xml:space="preserve">. </w:t>
      </w:r>
      <w:r w:rsidRPr="00CE1B62">
        <w:rPr>
          <w:rFonts w:eastAsia="Cambria"/>
          <w:u w:val="single"/>
        </w:rPr>
        <w:t xml:space="preserve">These principles require courts to take a cautious approach </w:t>
      </w:r>
      <w:r w:rsidRPr="00CE1B62">
        <w:rPr>
          <w:rFonts w:eastAsia="Cambria"/>
          <w:highlight w:val="cyan"/>
          <w:u w:val="single"/>
        </w:rPr>
        <w:t>and to be hesitant to</w:t>
      </w:r>
      <w:r w:rsidRPr="00CE1B62">
        <w:rPr>
          <w:rFonts w:eastAsia="Cambria"/>
          <w:u w:val="single"/>
        </w:rPr>
        <w:t xml:space="preserve"> attribute an intent to infringe or chill </w:t>
      </w:r>
      <w:r w:rsidRPr="00CE1B62">
        <w:rPr>
          <w:rFonts w:eastAsia="Cambria"/>
          <w:highlight w:val="cyan"/>
          <w:u w:val="single"/>
        </w:rPr>
        <w:t>constitutionally protected freedoms</w:t>
      </w:r>
      <w:r w:rsidRPr="00CE1B62">
        <w:rPr>
          <w:rFonts w:eastAsia="Cambria"/>
          <w:sz w:val="14"/>
        </w:rPr>
        <w:t xml:space="preserve"> to the legislature. For example, in </w:t>
      </w:r>
      <w:proofErr w:type="spellStart"/>
      <w:r w:rsidRPr="00CE1B62">
        <w:rPr>
          <w:rFonts w:eastAsia="Cambria"/>
          <w:sz w:val="14"/>
        </w:rPr>
        <w:t>Noerr</w:t>
      </w:r>
      <w:proofErr w:type="spellEnd"/>
      <w:r w:rsidRPr="00CE1B62">
        <w:rPr>
          <w:rFonts w:eastAsia="Cambria"/>
          <w:sz w:val="14"/>
        </w:rPr>
        <w:t xml:space="preserve">, the </w:t>
      </w:r>
      <w:r w:rsidRPr="00CE1B62">
        <w:rPr>
          <w:rFonts w:eastAsia="Cambria"/>
          <w:u w:val="single"/>
        </w:rPr>
        <w:t>Court</w:t>
      </w:r>
      <w:r w:rsidRPr="00CE1B62">
        <w:rPr>
          <w:rFonts w:eastAsia="Cambria"/>
          <w:sz w:val="14"/>
        </w:rPr>
        <w:t xml:space="preserve"> </w:t>
      </w:r>
      <w:r w:rsidRPr="00CE1B62">
        <w:rPr>
          <w:rFonts w:eastAsia="Cambria"/>
          <w:u w:val="single"/>
        </w:rPr>
        <w:t>avoided "</w:t>
      </w:r>
      <w:r w:rsidRPr="00CE1B62">
        <w:rPr>
          <w:rFonts w:eastAsia="Cambria"/>
          <w:sz w:val="14"/>
        </w:rPr>
        <w:t>difficult</w:t>
      </w:r>
      <w:r w:rsidRPr="00CE1B62">
        <w:rPr>
          <w:rFonts w:eastAsia="Cambria"/>
          <w:u w:val="single"/>
        </w:rPr>
        <w:t xml:space="preserve"> constitutional</w:t>
      </w:r>
      <w:r w:rsidRPr="00CE1B62">
        <w:rPr>
          <w:rFonts w:eastAsia="Cambria"/>
          <w:sz w:val="14"/>
        </w:rPr>
        <w:t xml:space="preserve"> </w:t>
      </w:r>
      <w:r w:rsidRPr="00CE1B62">
        <w:rPr>
          <w:rFonts w:eastAsia="Cambria"/>
          <w:u w:val="single"/>
        </w:rPr>
        <w:t>questions</w:t>
      </w:r>
      <w:r w:rsidRPr="00CE1B62">
        <w:rPr>
          <w:rFonts w:eastAsia="Cambria"/>
          <w:sz w:val="14"/>
        </w:rPr>
        <w:t xml:space="preserve">" </w:t>
      </w:r>
      <w:r w:rsidRPr="00CE1B62">
        <w:rPr>
          <w:rFonts w:eastAsia="Cambria"/>
          <w:u w:val="single"/>
        </w:rPr>
        <w:t>by refusing to interpret the Sherman Act</w:t>
      </w:r>
      <w:r w:rsidRPr="00CE1B62">
        <w:rPr>
          <w:rFonts w:eastAsia="Cambria"/>
          <w:sz w:val="14"/>
        </w:rPr>
        <w:t xml:space="preserve"> </w:t>
      </w:r>
      <w:r w:rsidRPr="00CE1B62">
        <w:rPr>
          <w:rFonts w:eastAsia="Cambria"/>
          <w:u w:val="single"/>
        </w:rPr>
        <w:t>as imposing</w:t>
      </w:r>
      <w:r w:rsidRPr="00CE1B62">
        <w:rPr>
          <w:rFonts w:eastAsia="Cambria"/>
          <w:sz w:val="14"/>
        </w:rPr>
        <w:t xml:space="preserve"> antitrust </w:t>
      </w:r>
      <w:r w:rsidRPr="00CE1B62">
        <w:rPr>
          <w:rFonts w:eastAsia="Cambria"/>
          <w:u w:val="single"/>
        </w:rPr>
        <w:t>liability for political activities</w:t>
      </w:r>
      <w:r w:rsidRPr="00CE1B62">
        <w:rPr>
          <w:rFonts w:eastAsia="Cambria"/>
          <w:sz w:val="14"/>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CE1B62">
        <w:rPr>
          <w:rFonts w:eastAsia="Cambria"/>
          <w:sz w:val="14"/>
        </w:rPr>
        <w:t>Promotions,are</w:t>
      </w:r>
      <w:proofErr w:type="spellEnd"/>
      <w:proofErr w:type="gramEnd"/>
      <w:r w:rsidRPr="00CE1B62">
        <w:rPr>
          <w:rFonts w:eastAsia="Cambria"/>
          <w:sz w:val="14"/>
        </w:rPr>
        <w:t xml:space="preserve"> shirking their institutional responsibility to address the "difficult constitutional questions" posed by petitioning immunity suits that are based on common law causes of action.163 As a result, the right to petition, an already underdeveloped area of law, will continue to be neglected, potentially compounding these problems in future petitioning immunity cases. Another consequence to this error in reasoning is that it attributes constitutional status to levels of protection which were primarily based on non-constitutional considerations</w:t>
      </w:r>
      <w:r w:rsidRPr="00CE1B62">
        <w:rPr>
          <w:rFonts w:eastAsia="Cambria"/>
          <w:b/>
          <w:bCs/>
          <w:u w:val="single"/>
        </w:rPr>
        <w:t xml:space="preserve">. </w:t>
      </w:r>
      <w:r w:rsidRPr="00CE1B62">
        <w:rPr>
          <w:rFonts w:eastAsia="Cambria"/>
          <w:b/>
          <w:bCs/>
          <w:highlight w:val="cyan"/>
          <w:u w:val="single"/>
        </w:rPr>
        <w:t xml:space="preserve">As a </w:t>
      </w:r>
      <w:proofErr w:type="gramStart"/>
      <w:r w:rsidRPr="00CE1B62">
        <w:rPr>
          <w:rFonts w:eastAsia="Cambria"/>
          <w:b/>
          <w:bCs/>
          <w:highlight w:val="cyan"/>
          <w:u w:val="single"/>
        </w:rPr>
        <w:t>result</w:t>
      </w:r>
      <w:proofErr w:type="gramEnd"/>
      <w:r w:rsidRPr="00CE1B62">
        <w:rPr>
          <w:rFonts w:eastAsia="Cambria"/>
          <w:b/>
          <w:bCs/>
          <w:highlight w:val="cyan"/>
          <w:u w:val="single"/>
        </w:rPr>
        <w:t xml:space="preserve"> </w:t>
      </w:r>
      <w:r w:rsidRPr="00CE1B62">
        <w:rPr>
          <w:b/>
          <w:iCs/>
          <w:highlight w:val="cyan"/>
          <w:u w:val="single"/>
        </w:rPr>
        <w:t>it entirely precludes Congress from changing the levels of protection afforded to petitioning activity in areas of law governed by statute</w:t>
      </w:r>
      <w:r w:rsidRPr="00CE1B62">
        <w:rPr>
          <w:b/>
          <w:iCs/>
          <w:u w:val="single"/>
        </w:rPr>
        <w:t>.</w:t>
      </w:r>
      <w:r w:rsidRPr="00CE1B62">
        <w:rPr>
          <w:rFonts w:eastAsia="Cambria"/>
          <w:sz w:val="14"/>
        </w:rPr>
        <w:t xml:space="preserve"> </w:t>
      </w:r>
      <w:r w:rsidRPr="00CE1B62">
        <w:rPr>
          <w:b/>
          <w:iCs/>
          <w:highlight w:val="cyan"/>
          <w:u w:val="single"/>
        </w:rPr>
        <w:t>Any changes to those levels of protection would have to come by way of constitutional amendment or court decision.</w:t>
      </w:r>
      <w:r w:rsidRPr="00CE1B62">
        <w:rPr>
          <w:b/>
          <w:iCs/>
          <w:u w:val="single"/>
        </w:rPr>
        <w:t xml:space="preserve"> </w:t>
      </w:r>
    </w:p>
    <w:p w14:paraId="1AB374A6" w14:textId="77777777" w:rsidR="00CE1B62" w:rsidRPr="00CE1B62" w:rsidRDefault="00CE1B62" w:rsidP="00CE1B62"/>
    <w:p w14:paraId="67311BCF" w14:textId="77777777" w:rsidR="00CE1B62" w:rsidRPr="00CE1B62" w:rsidRDefault="00CE1B62" w:rsidP="00CE1B62">
      <w:pPr>
        <w:rPr>
          <w:rFonts w:eastAsia="Cambria" w:cs="Times New Roman"/>
        </w:rPr>
      </w:pPr>
    </w:p>
    <w:p w14:paraId="6204D23A" w14:textId="32316B11" w:rsidR="00CE1B62" w:rsidRPr="00CE1B62" w:rsidRDefault="00CE1B62" w:rsidP="00CE1B62">
      <w:pPr>
        <w:keepNext/>
        <w:keepLines/>
        <w:pageBreakBefore/>
        <w:spacing w:before="200"/>
        <w:jc w:val="center"/>
        <w:outlineLvl w:val="2"/>
        <w:rPr>
          <w:rFonts w:eastAsiaTheme="majorEastAsia" w:cstheme="majorBidi"/>
          <w:b/>
          <w:sz w:val="32"/>
          <w:szCs w:val="24"/>
          <w:u w:val="single"/>
        </w:rPr>
      </w:pPr>
      <w:r w:rsidRPr="00CE1B62">
        <w:rPr>
          <w:rFonts w:eastAsiaTheme="majorEastAsia" w:cstheme="majorBidi"/>
          <w:b/>
          <w:sz w:val="32"/>
          <w:szCs w:val="24"/>
          <w:u w:val="single"/>
        </w:rPr>
        <w:t xml:space="preserve">2AC </w:t>
      </w:r>
      <w:r>
        <w:rPr>
          <w:rFonts w:eastAsiaTheme="majorEastAsia" w:cstheme="majorBidi"/>
          <w:b/>
          <w:sz w:val="32"/>
          <w:szCs w:val="24"/>
          <w:u w:val="single"/>
        </w:rPr>
        <w:t xml:space="preserve">– </w:t>
      </w:r>
      <w:r w:rsidR="00006552">
        <w:rPr>
          <w:rFonts w:eastAsiaTheme="majorEastAsia" w:cstheme="majorBidi"/>
          <w:b/>
          <w:sz w:val="32"/>
          <w:szCs w:val="24"/>
          <w:u w:val="single"/>
        </w:rPr>
        <w:t>Chilling Effect DA</w:t>
      </w:r>
    </w:p>
    <w:p w14:paraId="6E01E8D6"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Precedent strong, but perception low</w:t>
      </w:r>
    </w:p>
    <w:p w14:paraId="5A4E5DEA" w14:textId="77777777" w:rsidR="00CE1B62" w:rsidRPr="00CE1B62" w:rsidRDefault="00CE1B62" w:rsidP="00CE1B62">
      <w:pPr>
        <w:rPr>
          <w:sz w:val="16"/>
        </w:rPr>
      </w:pPr>
      <w:r w:rsidRPr="00CE1B62">
        <w:rPr>
          <w:b/>
          <w:bCs/>
          <w:sz w:val="26"/>
        </w:rPr>
        <w:t>Brown 17</w:t>
      </w:r>
      <w:r w:rsidRPr="00CE1B62">
        <w:rPr>
          <w:sz w:val="16"/>
        </w:rPr>
        <w:t xml:space="preserve"> (Citing Kimi King, professor of political science at the University of North Texas Trump's Judicial Nominees Hold Considerable Influence, Professor Argues Kimi King: Keep </w:t>
      </w:r>
      <w:proofErr w:type="gramStart"/>
      <w:r w:rsidRPr="00CE1B62">
        <w:rPr>
          <w:sz w:val="16"/>
        </w:rPr>
        <w:t>An</w:t>
      </w:r>
      <w:proofErr w:type="gramEnd"/>
      <w:r w:rsidRPr="00CE1B62">
        <w:rPr>
          <w:sz w:val="16"/>
        </w:rPr>
        <w:t xml:space="preserve"> Eye On Lower Court Nominations https://www.wpr.org/trumps-judicial-nominees-hold-considerable-influence-professor-argues)</w:t>
      </w:r>
    </w:p>
    <w:p w14:paraId="0B75C3BC" w14:textId="77777777" w:rsidR="00CE1B62" w:rsidRPr="00CE1B62" w:rsidRDefault="00CE1B62" w:rsidP="00CE1B62">
      <w:pPr>
        <w:rPr>
          <w:sz w:val="16"/>
        </w:rPr>
      </w:pPr>
      <w:r w:rsidRPr="00CE1B62">
        <w:rPr>
          <w:sz w:val="16"/>
        </w:rPr>
        <w:t xml:space="preserve">That’s why Kimi King says Americans should pay more attention to the president’s lower court nominations, like that of the court of appeals and federal district courts "That’s where all of the action is," King said. "Remember that the </w:t>
      </w:r>
      <w:r w:rsidRPr="00CE1B62">
        <w:rPr>
          <w:highlight w:val="cyan"/>
          <w:u w:val="single"/>
        </w:rPr>
        <w:t>district courts set the record.</w:t>
      </w:r>
      <w:r w:rsidRPr="00CE1B62">
        <w:rPr>
          <w:sz w:val="16"/>
        </w:rPr>
        <w:t xml:space="preserve"> They are the triers of fact. And </w:t>
      </w:r>
      <w:r w:rsidRPr="00CE1B62">
        <w:rPr>
          <w:highlight w:val="cyan"/>
          <w:u w:val="single"/>
        </w:rPr>
        <w:t>what they determine</w:t>
      </w:r>
      <w:r w:rsidRPr="00CE1B62">
        <w:rPr>
          <w:sz w:val="16"/>
        </w:rPr>
        <w:t xml:space="preserve">, their initial decision, usually </w:t>
      </w:r>
      <w:r w:rsidRPr="00CE1B62">
        <w:rPr>
          <w:highlight w:val="cyan"/>
          <w:u w:val="single"/>
        </w:rPr>
        <w:t>winds up being predictive</w:t>
      </w:r>
      <w:r w:rsidRPr="00CE1B62">
        <w:rPr>
          <w:sz w:val="16"/>
        </w:rPr>
        <w:t xml:space="preserve"> of how the process is going to go through the appellate stage." </w:t>
      </w:r>
      <w:r w:rsidRPr="00CE1B62">
        <w:rPr>
          <w:u w:val="single"/>
        </w:rPr>
        <w:t xml:space="preserve">King is a professor of political science at the University of North Texas. </w:t>
      </w:r>
      <w:r w:rsidRPr="00CE1B62">
        <w:rPr>
          <w:sz w:val="16"/>
        </w:rPr>
        <w:t xml:space="preserve">She said </w:t>
      </w:r>
      <w:proofErr w:type="gramStart"/>
      <w:r w:rsidRPr="00CE1B62">
        <w:rPr>
          <w:sz w:val="16"/>
        </w:rPr>
        <w:t>the vast majority of</w:t>
      </w:r>
      <w:proofErr w:type="gramEnd"/>
      <w:r w:rsidRPr="00CE1B62">
        <w:rPr>
          <w:sz w:val="16"/>
        </w:rPr>
        <w:t xml:space="preserve"> the time </w:t>
      </w:r>
      <w:r w:rsidRPr="00CE1B62">
        <w:rPr>
          <w:highlight w:val="cyan"/>
          <w:u w:val="single"/>
        </w:rPr>
        <w:t>the decision</w:t>
      </w:r>
      <w:r w:rsidRPr="00CE1B62">
        <w:rPr>
          <w:sz w:val="16"/>
        </w:rPr>
        <w:t xml:space="preserve"> at the appeals level </w:t>
      </w:r>
      <w:r w:rsidRPr="00CE1B62">
        <w:rPr>
          <w:b/>
          <w:iCs/>
          <w:highlight w:val="cyan"/>
          <w:u w:val="single"/>
        </w:rPr>
        <w:t>is the final decision</w:t>
      </w:r>
      <w:r w:rsidRPr="00CE1B62">
        <w:rPr>
          <w:sz w:val="16"/>
        </w:rPr>
        <w:t xml:space="preserve"> in a case because advancement to the Supreme Court is so rare. "</w:t>
      </w:r>
      <w:r w:rsidRPr="00CE1B62">
        <w:rPr>
          <w:b/>
          <w:iCs/>
          <w:u w:val="single"/>
        </w:rPr>
        <w:t xml:space="preserve">It is very easy to argue that the </w:t>
      </w:r>
      <w:r w:rsidRPr="00CE1B62">
        <w:rPr>
          <w:b/>
          <w:iCs/>
          <w:highlight w:val="cyan"/>
          <w:u w:val="single"/>
        </w:rPr>
        <w:t>lower courts fly under the radar</w:t>
      </w:r>
      <w:r w:rsidRPr="00CE1B62">
        <w:rPr>
          <w:sz w:val="16"/>
        </w:rPr>
        <w:t xml:space="preserve"> and then a president will want to stay focused on those lower courts because that’s where the real decision is made," she said. </w:t>
      </w:r>
    </w:p>
    <w:p w14:paraId="793CA812" w14:textId="77777777" w:rsidR="00CE1B62" w:rsidRPr="00CE1B62" w:rsidRDefault="00CE1B62" w:rsidP="00CE1B62">
      <w:pPr>
        <w:keepNext/>
        <w:keepLines/>
        <w:spacing w:before="200"/>
        <w:outlineLvl w:val="3"/>
        <w:rPr>
          <w:rFonts w:eastAsia="MS Gothic"/>
          <w:b/>
          <w:iCs/>
          <w:sz w:val="26"/>
        </w:rPr>
      </w:pPr>
      <w:r w:rsidRPr="00CE1B62">
        <w:rPr>
          <w:rFonts w:eastAsia="MS Gothic"/>
          <w:b/>
          <w:iCs/>
          <w:sz w:val="26"/>
        </w:rPr>
        <w:t xml:space="preserve">The Third Circuit just ruled </w:t>
      </w:r>
      <w:r w:rsidRPr="00CE1B62">
        <w:rPr>
          <w:rFonts w:eastAsia="MS Gothic"/>
          <w:b/>
          <w:iCs/>
          <w:sz w:val="26"/>
          <w:u w:val="single"/>
        </w:rPr>
        <w:t>in favor</w:t>
      </w:r>
      <w:r w:rsidRPr="00CE1B62">
        <w:rPr>
          <w:rFonts w:eastAsia="MS Gothic"/>
          <w:b/>
          <w:iCs/>
          <w:sz w:val="26"/>
        </w:rPr>
        <w:t xml:space="preserve"> of a plaintiff bringing a sham litigation lawsuit last week by conflating the two prongs of the </w:t>
      </w:r>
      <w:proofErr w:type="gramStart"/>
      <w:r w:rsidRPr="00CE1B62">
        <w:rPr>
          <w:rFonts w:eastAsia="MS Gothic"/>
          <w:b/>
          <w:iCs/>
          <w:sz w:val="26"/>
        </w:rPr>
        <w:t>PRE test</w:t>
      </w:r>
      <w:proofErr w:type="gramEnd"/>
      <w:r w:rsidRPr="00CE1B62">
        <w:rPr>
          <w:rFonts w:eastAsia="MS Gothic"/>
          <w:b/>
          <w:iCs/>
          <w:sz w:val="26"/>
        </w:rPr>
        <w:t xml:space="preserve"> – that overwhelmingly </w:t>
      </w:r>
      <w:r w:rsidRPr="00CE1B62">
        <w:rPr>
          <w:rFonts w:eastAsia="MS Gothic"/>
          <w:b/>
          <w:iCs/>
          <w:sz w:val="26"/>
          <w:u w:val="single"/>
        </w:rPr>
        <w:t>thumps</w:t>
      </w:r>
      <w:r w:rsidRPr="00CE1B62">
        <w:rPr>
          <w:rFonts w:eastAsia="MS Gothic"/>
          <w:b/>
          <w:iCs/>
          <w:sz w:val="26"/>
        </w:rPr>
        <w:t xml:space="preserve"> all DA’s by going further than the affirmative but still doesn’t resolve circuit splits</w:t>
      </w:r>
    </w:p>
    <w:p w14:paraId="2708B1D4" w14:textId="77777777" w:rsidR="00CE1B62" w:rsidRPr="00CE1B62" w:rsidRDefault="00CE1B62" w:rsidP="00CE1B62">
      <w:pPr>
        <w:rPr>
          <w:rFonts w:eastAsia="Cambria"/>
        </w:rPr>
      </w:pPr>
      <w:r w:rsidRPr="00CE1B62">
        <w:rPr>
          <w:rFonts w:eastAsia="Cambria"/>
          <w:b/>
          <w:bCs/>
          <w:sz w:val="26"/>
        </w:rPr>
        <w:t xml:space="preserve">Gidley Et Al 4-19.  </w:t>
      </w:r>
      <w:r w:rsidRPr="00CE1B62">
        <w:rPr>
          <w:rFonts w:eastAsia="Cambria"/>
        </w:rPr>
        <w:t>“BRIEF OF AMICI CURIAE LAW PROFESSORS IN SUPPORT OF PETITION FOR A WRIT OF CERTIORARI”</w:t>
      </w:r>
      <w:r w:rsidRPr="00CE1B62">
        <w:rPr>
          <w:rFonts w:eastAsia="Cambria"/>
          <w:b/>
          <w:sz w:val="26"/>
        </w:rPr>
        <w:t xml:space="preserve"> </w:t>
      </w:r>
      <w:hyperlink r:id="rId21" w:history="1">
        <w:r w:rsidRPr="00CE1B62">
          <w:rPr>
            <w:rFonts w:eastAsia="Cambria"/>
          </w:rPr>
          <w:t>https://www.kilpatricktownsend.com/-/media/2021/Brief-of-Amici-Curiae-Law-Professors-in-Support-of-Petition-for-a-Write-of-Certiorari.ashx?la=en&amp;hash=221AE831D5329F45CA6FA9F7C265424DB96D5063</w:t>
        </w:r>
      </w:hyperlink>
    </w:p>
    <w:p w14:paraId="139ACC17" w14:textId="77777777" w:rsidR="00CE1B62" w:rsidRPr="00CE1B62" w:rsidRDefault="00CE1B62" w:rsidP="00CE1B62">
      <w:pPr>
        <w:rPr>
          <w:rFonts w:eastAsia="Cambria"/>
          <w:sz w:val="14"/>
        </w:rPr>
      </w:pPr>
      <w:r w:rsidRPr="00CE1B62">
        <w:rPr>
          <w:rFonts w:eastAsia="Cambria"/>
          <w:u w:val="single"/>
        </w:rPr>
        <w:t>This Court should grant the petition</w:t>
      </w:r>
      <w:r w:rsidRPr="00CE1B62">
        <w:rPr>
          <w:rFonts w:eastAsia="Cambria"/>
          <w:sz w:val="14"/>
        </w:rPr>
        <w:t xml:space="preserve"> </w:t>
      </w:r>
      <w:r w:rsidRPr="00CE1B62">
        <w:rPr>
          <w:rFonts w:eastAsia="Cambria"/>
          <w:u w:val="single"/>
        </w:rPr>
        <w:t>for</w:t>
      </w:r>
      <w:r w:rsidRPr="00CE1B62">
        <w:rPr>
          <w:rFonts w:eastAsia="Cambria"/>
          <w:sz w:val="14"/>
        </w:rPr>
        <w:t xml:space="preserve"> a writ of </w:t>
      </w:r>
      <w:r w:rsidRPr="00CE1B62">
        <w:rPr>
          <w:rFonts w:eastAsia="Cambria"/>
          <w:u w:val="single"/>
        </w:rPr>
        <w:t>cert</w:t>
      </w:r>
      <w:r w:rsidRPr="00CE1B62">
        <w:rPr>
          <w:rFonts w:eastAsia="Cambria"/>
          <w:sz w:val="14"/>
        </w:rPr>
        <w:t xml:space="preserve">iorari and reverse the </w:t>
      </w:r>
      <w:r w:rsidRPr="00CE1B62">
        <w:rPr>
          <w:rFonts w:eastAsia="Cambria"/>
          <w:u w:val="single"/>
        </w:rPr>
        <w:t>Third Circuit’s decision</w:t>
      </w:r>
      <w:r w:rsidRPr="00CE1B62">
        <w:rPr>
          <w:rFonts w:eastAsia="Cambria"/>
          <w:sz w:val="14"/>
        </w:rPr>
        <w:t xml:space="preserve"> because it </w:t>
      </w:r>
      <w:r w:rsidRPr="00CE1B62">
        <w:rPr>
          <w:rFonts w:eastAsia="Cambria"/>
          <w:u w:val="single"/>
        </w:rPr>
        <w:t>conflicts</w:t>
      </w:r>
      <w:r w:rsidRPr="00CE1B62">
        <w:rPr>
          <w:rFonts w:eastAsia="Cambria"/>
          <w:sz w:val="14"/>
        </w:rPr>
        <w:t xml:space="preserve"> </w:t>
      </w:r>
      <w:r w:rsidRPr="00CE1B62">
        <w:rPr>
          <w:rFonts w:eastAsia="Cambria"/>
          <w:u w:val="single"/>
        </w:rPr>
        <w:t>with</w:t>
      </w:r>
      <w:r w:rsidRPr="00CE1B62">
        <w:rPr>
          <w:rFonts w:eastAsia="Cambria"/>
          <w:sz w:val="14"/>
        </w:rPr>
        <w:t xml:space="preserve"> this Court’s sham-</w:t>
      </w:r>
      <w:r w:rsidRPr="00CE1B62">
        <w:rPr>
          <w:rFonts w:eastAsia="Cambria"/>
          <w:u w:val="single"/>
        </w:rPr>
        <w:t>litigation test</w:t>
      </w:r>
      <w:r w:rsidRPr="00CE1B62">
        <w:rPr>
          <w:rFonts w:eastAsia="Cambria"/>
          <w:sz w:val="14"/>
        </w:rPr>
        <w:t xml:space="preserve"> articulated in PRE by effectively eliminating the second step of the sham litigation test: the inquiry into whether a patent owner had a subjective belief that his patent infringement suit lacked merit or was indifferent to the outcome of the suit. The Third </w:t>
      </w:r>
      <w:r w:rsidRPr="00CE1B62">
        <w:rPr>
          <w:rFonts w:eastAsia="Cambria"/>
          <w:u w:val="single"/>
        </w:rPr>
        <w:t>Circuit’s novel approach</w:t>
      </w:r>
      <w:r w:rsidRPr="00CE1B62">
        <w:rPr>
          <w:rFonts w:eastAsia="Cambria"/>
          <w:sz w:val="14"/>
        </w:rPr>
        <w:t>—inferring subjective bad faith from a finding of objective baselessness—</w:t>
      </w:r>
      <w:r w:rsidRPr="00CE1B62">
        <w:rPr>
          <w:rFonts w:eastAsia="Cambria"/>
          <w:u w:val="single"/>
        </w:rPr>
        <w:t>is</w:t>
      </w:r>
      <w:r w:rsidRPr="00CE1B62">
        <w:rPr>
          <w:rFonts w:eastAsia="Cambria"/>
          <w:sz w:val="14"/>
        </w:rPr>
        <w:t xml:space="preserve"> </w:t>
      </w:r>
      <w:r w:rsidRPr="00CE1B62">
        <w:rPr>
          <w:rFonts w:eastAsia="Cambria"/>
          <w:u w:val="single"/>
        </w:rPr>
        <w:t>at odds with PRE itself</w:t>
      </w:r>
      <w:r w:rsidRPr="00CE1B62">
        <w:rPr>
          <w:rFonts w:eastAsia="Cambria"/>
          <w:sz w:val="14"/>
        </w:rPr>
        <w:t xml:space="preserve"> and sham-litigation jurisprudence in the other circuit courts. The petitioners address the relevant facts of this case, as well as this Court’s applicable jurisprudence. Therefore, Amici offer additional insights concerning how the </w:t>
      </w:r>
      <w:r w:rsidRPr="00CE1B62">
        <w:rPr>
          <w:rFonts w:eastAsia="Cambria"/>
          <w:b/>
          <w:bCs/>
          <w:highlight w:val="cyan"/>
          <w:u w:val="single"/>
        </w:rPr>
        <w:t>Third Circuit’s decision threatens innovators’ property rights</w:t>
      </w:r>
      <w:r w:rsidRPr="00CE1B62">
        <w:rPr>
          <w:rFonts w:eastAsia="Cambria"/>
          <w:b/>
          <w:bCs/>
          <w:u w:val="single"/>
        </w:rPr>
        <w:t>, as well as the Congressionally created incentives</w:t>
      </w:r>
      <w:r w:rsidRPr="00CE1B62">
        <w:rPr>
          <w:rFonts w:eastAsia="Cambria"/>
          <w:sz w:val="14"/>
        </w:rPr>
        <w:t xml:space="preserve"> in the </w:t>
      </w:r>
      <w:proofErr w:type="spellStart"/>
      <w:r w:rsidRPr="00CE1B62">
        <w:rPr>
          <w:rFonts w:eastAsia="Cambria"/>
          <w:sz w:val="14"/>
        </w:rPr>
        <w:t>HatchWaxman</w:t>
      </w:r>
      <w:proofErr w:type="spellEnd"/>
      <w:r w:rsidRPr="00CE1B62">
        <w:rPr>
          <w:rFonts w:eastAsia="Cambria"/>
          <w:sz w:val="14"/>
        </w:rPr>
        <w:t xml:space="preserve"> Act, </w:t>
      </w:r>
      <w:r w:rsidRPr="00CE1B62">
        <w:rPr>
          <w:rFonts w:eastAsia="Cambria"/>
          <w:b/>
          <w:bCs/>
          <w:u w:val="single"/>
        </w:rPr>
        <w:t>and poses a real and serious threat to pharmaceutical innovation, a key pillar of the U.S. innovation economy</w:t>
      </w:r>
      <w:r w:rsidRPr="00CE1B62">
        <w:rPr>
          <w:rFonts w:eastAsia="Cambria"/>
          <w:sz w:val="14"/>
        </w:rPr>
        <w:t xml:space="preserve">. The FTC’s urging of the Third Circuit to adopt a truncated approach to the sham-litigation test is simply another attempt by the FTC to dictate that </w:t>
      </w:r>
      <w:proofErr w:type="spellStart"/>
      <w:r w:rsidRPr="00CE1B62">
        <w:rPr>
          <w:rFonts w:eastAsia="Cambria"/>
          <w:sz w:val="14"/>
        </w:rPr>
        <w:t>socalled</w:t>
      </w:r>
      <w:proofErr w:type="spellEnd"/>
      <w:r w:rsidRPr="00CE1B62">
        <w:rPr>
          <w:rFonts w:eastAsia="Cambria"/>
          <w:sz w:val="14"/>
        </w:rPr>
        <w:t xml:space="preserve"> “reverse-payment” settlement agreements in the pharmaceutical industry are necessarily anticompetitive. After failing to convince this Court in Actavis to adopt a “quick-look” approach to evaluating reverse-payment settlement agreements, the FTC is now seeking to avoid having to develop actual proof of subjective bad faith on the part of a patent owner. 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 This truncated inquiry into subjective intent undoes the safeguard that the bad-faith inquiry serves— namely, ensuring that litigants whose suits are ultimately found to be meritless but who sincerely sought a favorable outcome are immune from antitrust liability under the </w:t>
      </w:r>
      <w:proofErr w:type="spellStart"/>
      <w:r w:rsidRPr="00CE1B62">
        <w:rPr>
          <w:rFonts w:eastAsia="Cambria"/>
          <w:sz w:val="14"/>
        </w:rPr>
        <w:t>Noerr</w:t>
      </w:r>
      <w:proofErr w:type="spellEnd"/>
      <w:r w:rsidRPr="00CE1B62">
        <w:rPr>
          <w:rFonts w:eastAsia="Cambria"/>
          <w:sz w:val="14"/>
        </w:rPr>
        <w:t xml:space="preserve">-Pennington doctrine. Moreover, the Third Circuit’s novel approach to the subjective prong of the </w:t>
      </w:r>
      <w:proofErr w:type="gramStart"/>
      <w:r w:rsidRPr="00CE1B62">
        <w:rPr>
          <w:rFonts w:eastAsia="Cambria"/>
          <w:sz w:val="14"/>
        </w:rPr>
        <w:t>PRE test</w:t>
      </w:r>
      <w:proofErr w:type="gramEnd"/>
      <w:r w:rsidRPr="00CE1B62">
        <w:rPr>
          <w:rFonts w:eastAsia="Cambria"/>
          <w:sz w:val="14"/>
        </w:rPr>
        <w:t xml:space="preserve"> is particularly ill suited in the context of the Hatch-Waxman Act. The Third Circuit’s subjective-motivation analysis conflicts with the incentives inherent in the Hatch-Waxman regime by subjecting an innovator to antitrust liability—and accompanying treble damages—when an innovator files a patent infringement suit against an alleged infringer and automatically activates the thirty-</w:t>
      </w:r>
      <w:proofErr w:type="spellStart"/>
      <w:r w:rsidRPr="00CE1B62">
        <w:rPr>
          <w:rFonts w:eastAsia="Cambria"/>
          <w:sz w:val="14"/>
        </w:rPr>
        <w:t>monthstay</w:t>
      </w:r>
      <w:proofErr w:type="spellEnd"/>
      <w:r w:rsidRPr="00CE1B62">
        <w:rPr>
          <w:rFonts w:eastAsia="Cambria"/>
          <w:sz w:val="14"/>
        </w:rPr>
        <w:t xml:space="preserve"> provision designed by Congress to encourage quick resolution of patent challenges. </w:t>
      </w:r>
      <w:r w:rsidRPr="00CE1B62">
        <w:rPr>
          <w:rFonts w:eastAsia="Cambria"/>
          <w:highlight w:val="cyan"/>
          <w:u w:val="single"/>
        </w:rPr>
        <w:t>If this Court allows</w:t>
      </w:r>
      <w:r w:rsidRPr="00CE1B62">
        <w:rPr>
          <w:rFonts w:eastAsia="Cambria"/>
          <w:u w:val="single"/>
        </w:rPr>
        <w:t xml:space="preserve"> the Third Circuit’s </w:t>
      </w:r>
      <w:r w:rsidRPr="00CE1B62">
        <w:rPr>
          <w:rFonts w:eastAsia="Cambria"/>
          <w:highlight w:val="cyan"/>
          <w:u w:val="single"/>
        </w:rPr>
        <w:t>new interpretation</w:t>
      </w:r>
      <w:r w:rsidRPr="00CE1B62">
        <w:rPr>
          <w:rFonts w:eastAsia="Cambria"/>
          <w:u w:val="single"/>
        </w:rPr>
        <w:t xml:space="preserve"> </w:t>
      </w:r>
      <w:r w:rsidRPr="00CE1B62">
        <w:rPr>
          <w:rFonts w:eastAsia="Cambria"/>
          <w:sz w:val="14"/>
        </w:rPr>
        <w:t xml:space="preserve">of the subjective-motivation prong </w:t>
      </w:r>
      <w:r w:rsidRPr="00CE1B62">
        <w:rPr>
          <w:rFonts w:eastAsia="Cambria"/>
          <w:highlight w:val="cyan"/>
          <w:u w:val="single"/>
        </w:rPr>
        <w:t>of the sham-litigation test to stand</w:t>
      </w:r>
      <w:r w:rsidRPr="00CE1B62">
        <w:rPr>
          <w:rFonts w:eastAsia="Cambria"/>
          <w:sz w:val="14"/>
          <w:highlight w:val="cyan"/>
        </w:rPr>
        <w:t xml:space="preserve">, </w:t>
      </w:r>
      <w:r w:rsidRPr="00CE1B62">
        <w:rPr>
          <w:rFonts w:eastAsia="Cambria"/>
          <w:b/>
          <w:bCs/>
          <w:highlight w:val="cyan"/>
          <w:u w:val="single"/>
        </w:rPr>
        <w:t>it will have detrimental chilling effects</w:t>
      </w:r>
      <w:r w:rsidRPr="00CE1B62">
        <w:rPr>
          <w:rFonts w:eastAsia="Cambria"/>
          <w:sz w:val="14"/>
        </w:rPr>
        <w:t xml:space="preserve"> </w:t>
      </w:r>
      <w:r w:rsidRPr="00CE1B62">
        <w:rPr>
          <w:rFonts w:eastAsia="Cambria"/>
          <w:u w:val="single"/>
        </w:rPr>
        <w:t>on Hatch-Waxman lawsuits and settlements</w:t>
      </w:r>
      <w:r w:rsidRPr="00CE1B62">
        <w:rPr>
          <w:rFonts w:eastAsia="Cambria"/>
          <w:sz w:val="14"/>
        </w:rPr>
        <w:t xml:space="preserve">, both of which are encouraged by Hatch-Waxman. </w:t>
      </w:r>
      <w:r w:rsidRPr="00CE1B62">
        <w:rPr>
          <w:rFonts w:eastAsia="Cambria"/>
          <w:b/>
          <w:bCs/>
          <w:u w:val="single"/>
        </w:rPr>
        <w:t xml:space="preserve">In turn, </w:t>
      </w:r>
      <w:r w:rsidRPr="00CE1B62">
        <w:rPr>
          <w:rFonts w:eastAsia="Cambria"/>
          <w:b/>
          <w:bCs/>
          <w:highlight w:val="cyan"/>
          <w:u w:val="single"/>
        </w:rPr>
        <w:t>the Third Circuit’s truncated version of the sham-litigation test will discourage pharmaceutical innovation and harm our innovation economy</w:t>
      </w:r>
      <w:r w:rsidRPr="00CE1B62">
        <w:rPr>
          <w:rFonts w:eastAsia="Cambria"/>
          <w:sz w:val="14"/>
        </w:rPr>
        <w:t>—</w:t>
      </w:r>
      <w:r w:rsidRPr="00CE1B62">
        <w:rPr>
          <w:rFonts w:eastAsia="Cambria"/>
          <w:u w:val="single"/>
        </w:rPr>
        <w:t>an acutely undesirable result</w:t>
      </w:r>
      <w:r w:rsidRPr="00CE1B62">
        <w:rPr>
          <w:rFonts w:eastAsia="Cambria"/>
          <w:sz w:val="14"/>
        </w:rPr>
        <w:t xml:space="preserve"> in an era where the need for rapid pharmaceutical innovation is paramount. This Court should reverse the Third Circuit’s erroneous decision. </w:t>
      </w:r>
    </w:p>
    <w:p w14:paraId="34943911" w14:textId="77777777" w:rsidR="00CE1B62" w:rsidRPr="00CE1B62" w:rsidRDefault="00CE1B62" w:rsidP="00CE1B62">
      <w:pPr>
        <w:rPr>
          <w:rFonts w:eastAsia="Cambria"/>
          <w:sz w:val="14"/>
        </w:rPr>
      </w:pPr>
    </w:p>
    <w:p w14:paraId="355E092F" w14:textId="77777777" w:rsidR="00CE1B62" w:rsidRPr="00CE1B62" w:rsidRDefault="00CE1B62" w:rsidP="00CE1B62">
      <w:pPr>
        <w:rPr>
          <w:sz w:val="16"/>
        </w:rPr>
      </w:pPr>
    </w:p>
    <w:p w14:paraId="6D2F4509" w14:textId="77777777" w:rsidR="00CE1B62" w:rsidRPr="00CE1B62" w:rsidRDefault="00CE1B62" w:rsidP="00CE1B62">
      <w:pPr>
        <w:keepNext/>
        <w:keepLines/>
        <w:spacing w:before="200"/>
        <w:outlineLvl w:val="3"/>
        <w:rPr>
          <w:rFonts w:eastAsia="MS Gothic" w:cs="Times New Roman"/>
          <w:b/>
          <w:iCs/>
          <w:sz w:val="26"/>
        </w:rPr>
      </w:pPr>
      <w:r w:rsidRPr="00CE1B62">
        <w:rPr>
          <w:rFonts w:eastAsia="MS Gothic" w:cs="Times New Roman"/>
          <w:b/>
          <w:iCs/>
          <w:sz w:val="26"/>
        </w:rPr>
        <w:t xml:space="preserve">Not even </w:t>
      </w:r>
      <w:proofErr w:type="gramStart"/>
      <w:r w:rsidRPr="00CE1B62">
        <w:rPr>
          <w:rFonts w:eastAsia="MS Gothic" w:cs="Times New Roman"/>
          <w:b/>
          <w:iCs/>
          <w:sz w:val="26"/>
        </w:rPr>
        <w:t>clear  if</w:t>
      </w:r>
      <w:proofErr w:type="gramEnd"/>
      <w:r w:rsidRPr="00CE1B62">
        <w:rPr>
          <w:rFonts w:eastAsia="MS Gothic" w:cs="Times New Roman"/>
          <w:b/>
          <w:iCs/>
          <w:sz w:val="26"/>
        </w:rPr>
        <w:t xml:space="preserve"> it exists</w:t>
      </w:r>
    </w:p>
    <w:p w14:paraId="4978527F" w14:textId="77777777" w:rsidR="00CE1B62" w:rsidRPr="00CE1B62" w:rsidRDefault="00CE1B62" w:rsidP="00CE1B62">
      <w:pPr>
        <w:rPr>
          <w:rFonts w:eastAsia="Cambria"/>
        </w:rPr>
      </w:pPr>
      <w:r w:rsidRPr="00CE1B62">
        <w:rPr>
          <w:rFonts w:eastAsia="Cambria"/>
        </w:rPr>
        <w:t xml:space="preserve">Karen </w:t>
      </w:r>
      <w:r w:rsidRPr="00CE1B62">
        <w:rPr>
          <w:rFonts w:eastAsia="Cambria"/>
          <w:b/>
          <w:bCs/>
          <w:sz w:val="26"/>
        </w:rPr>
        <w:t>Roche 2013</w:t>
      </w:r>
      <w:r w:rsidRPr="00CE1B62">
        <w:rPr>
          <w:rFonts w:eastAsia="Cambria"/>
        </w:rPr>
        <w:t xml:space="preserve">. * J.D. Candidate, May 2013, Loyola Law School Los Angeles. 2-8-2013. “Deference or Destruction? Reining in the </w:t>
      </w:r>
      <w:proofErr w:type="spellStart"/>
      <w:r w:rsidRPr="00CE1B62">
        <w:rPr>
          <w:rFonts w:eastAsia="Cambria"/>
        </w:rPr>
        <w:t>Noerr</w:t>
      </w:r>
      <w:proofErr w:type="spellEnd"/>
      <w:r w:rsidRPr="00CE1B62">
        <w:rPr>
          <w:rFonts w:eastAsia="Cambria"/>
        </w:rPr>
        <w:t xml:space="preserve">-Pennington and State Action Doctrines” </w:t>
      </w:r>
      <w:hyperlink r:id="rId22" w:history="1">
        <w:r w:rsidRPr="00CE1B62">
          <w:rPr>
            <w:rFonts w:eastAsia="Cambria"/>
          </w:rPr>
          <w:t>https://digitalcommons.lmu.edu/cgi/viewcontent.cgi?article=2809&amp;context=llr</w:t>
        </w:r>
      </w:hyperlink>
    </w:p>
    <w:p w14:paraId="28019F17" w14:textId="77777777" w:rsidR="00CE1B62" w:rsidRPr="00CE1B62" w:rsidRDefault="00CE1B62" w:rsidP="00CE1B62">
      <w:pPr>
        <w:rPr>
          <w:rFonts w:eastAsia="Cambria"/>
        </w:rPr>
      </w:pPr>
      <w:r w:rsidRPr="00CE1B62">
        <w:rPr>
          <w:rFonts w:eastAsia="Cambria"/>
        </w:rPr>
        <w:t xml:space="preserve">5. </w:t>
      </w:r>
      <w:r w:rsidRPr="00CE1B62">
        <w:rPr>
          <w:rFonts w:eastAsia="Cambria"/>
          <w:u w:val="single"/>
        </w:rPr>
        <w:t xml:space="preserve">Other Limitations of </w:t>
      </w:r>
      <w:proofErr w:type="spellStart"/>
      <w:r w:rsidRPr="00CE1B62">
        <w:rPr>
          <w:rFonts w:eastAsia="Cambria"/>
          <w:u w:val="single"/>
        </w:rPr>
        <w:t>Noerr</w:t>
      </w:r>
      <w:proofErr w:type="spellEnd"/>
      <w:r w:rsidRPr="00CE1B62">
        <w:rPr>
          <w:rFonts w:eastAsia="Cambria"/>
        </w:rPr>
        <w:t xml:space="preserve">: </w:t>
      </w:r>
      <w:r w:rsidRPr="00CE1B62">
        <w:rPr>
          <w:rFonts w:eastAsia="Cambria"/>
          <w:highlight w:val="cyan"/>
          <w:u w:val="single"/>
        </w:rPr>
        <w:t>Exceptions for Fraud</w:t>
      </w:r>
      <w:r w:rsidRPr="00CE1B62">
        <w:rPr>
          <w:rFonts w:eastAsia="Cambria"/>
        </w:rPr>
        <w:t xml:space="preserve"> Another potential limitation on </w:t>
      </w:r>
      <w:proofErr w:type="spellStart"/>
      <w:r w:rsidRPr="00CE1B62">
        <w:rPr>
          <w:rFonts w:eastAsia="Cambria"/>
        </w:rPr>
        <w:t>Noerr</w:t>
      </w:r>
      <w:proofErr w:type="spellEnd"/>
      <w:r w:rsidRPr="00CE1B62">
        <w:rPr>
          <w:rFonts w:eastAsia="Cambria"/>
        </w:rPr>
        <w:t xml:space="preserve"> immunity is a fraud or misrepresentation exception.80 Although the </w:t>
      </w:r>
      <w:r w:rsidRPr="00CE1B62">
        <w:rPr>
          <w:rFonts w:eastAsia="Cambria"/>
          <w:u w:val="single"/>
        </w:rPr>
        <w:t>Court</w:t>
      </w:r>
      <w:r w:rsidRPr="00CE1B62">
        <w:rPr>
          <w:rFonts w:eastAsia="Cambria"/>
        </w:rPr>
        <w:t xml:space="preserve"> in both California Motor Transport and Allied Tube </w:t>
      </w:r>
      <w:r w:rsidRPr="00CE1B62">
        <w:rPr>
          <w:rFonts w:eastAsia="Cambria"/>
          <w:highlight w:val="cyan"/>
          <w:u w:val="single"/>
        </w:rPr>
        <w:t>indicated</w:t>
      </w:r>
      <w:r w:rsidRPr="00CE1B62">
        <w:rPr>
          <w:rFonts w:eastAsia="Cambria"/>
        </w:rPr>
        <w:t xml:space="preserve"> in dicta that “</w:t>
      </w:r>
      <w:r w:rsidRPr="00CE1B62">
        <w:rPr>
          <w:rFonts w:eastAsia="Cambria"/>
          <w:highlight w:val="cyan"/>
          <w:u w:val="single"/>
        </w:rPr>
        <w:t>fraud and misrepresentations</w:t>
      </w:r>
      <w:r w:rsidRPr="00CE1B62">
        <w:rPr>
          <w:rFonts w:eastAsia="Cambria"/>
        </w:rPr>
        <w:t xml:space="preserve"> made in an adjudicatory context exceeded </w:t>
      </w:r>
      <w:proofErr w:type="spellStart"/>
      <w:r w:rsidRPr="00CE1B62">
        <w:rPr>
          <w:rFonts w:eastAsia="Cambria"/>
        </w:rPr>
        <w:t>Noerr’s</w:t>
      </w:r>
      <w:proofErr w:type="spellEnd"/>
      <w:r w:rsidRPr="00CE1B62">
        <w:rPr>
          <w:rFonts w:eastAsia="Cambria"/>
        </w:rPr>
        <w:t xml:space="preserve"> reach [but] </w:t>
      </w:r>
      <w:r w:rsidRPr="00CE1B62">
        <w:rPr>
          <w:rFonts w:eastAsia="Cambria"/>
          <w:highlight w:val="cyan"/>
          <w:u w:val="single"/>
        </w:rPr>
        <w:t>were immune in a legislative setting</w:t>
      </w:r>
      <w:r w:rsidRPr="00CE1B62">
        <w:rPr>
          <w:rFonts w:eastAsia="Cambria"/>
        </w:rPr>
        <w:t xml:space="preserve">,” </w:t>
      </w:r>
      <w:r w:rsidRPr="00CE1B62">
        <w:rPr>
          <w:rFonts w:eastAsia="Cambria"/>
          <w:highlight w:val="cyan"/>
          <w:u w:val="single"/>
        </w:rPr>
        <w:t>the</w:t>
      </w:r>
      <w:r w:rsidRPr="00CE1B62">
        <w:rPr>
          <w:rFonts w:eastAsia="Cambria"/>
          <w:highlight w:val="cyan"/>
        </w:rPr>
        <w:t xml:space="preserve"> </w:t>
      </w:r>
      <w:r w:rsidRPr="00CE1B62">
        <w:rPr>
          <w:rFonts w:eastAsia="Cambria"/>
          <w:highlight w:val="cyan"/>
          <w:u w:val="single"/>
        </w:rPr>
        <w:t>Court reopened</w:t>
      </w:r>
      <w:r w:rsidRPr="00CE1B62">
        <w:rPr>
          <w:rFonts w:eastAsia="Cambria"/>
          <w:highlight w:val="cyan"/>
        </w:rPr>
        <w:t xml:space="preserve"> </w:t>
      </w:r>
      <w:r w:rsidRPr="00CE1B62">
        <w:rPr>
          <w:rFonts w:eastAsia="Cambria"/>
          <w:highlight w:val="cyan"/>
          <w:u w:val="single"/>
        </w:rPr>
        <w:t>the issue</w:t>
      </w:r>
      <w:r w:rsidRPr="00CE1B62">
        <w:rPr>
          <w:rFonts w:eastAsia="Cambria"/>
        </w:rPr>
        <w:t xml:space="preserve"> in PRE </w:t>
      </w:r>
      <w:r w:rsidRPr="00CE1B62">
        <w:rPr>
          <w:rFonts w:eastAsia="Cambria"/>
          <w:highlight w:val="cyan"/>
          <w:u w:val="single"/>
        </w:rPr>
        <w:t>without</w:t>
      </w:r>
      <w:r w:rsidRPr="00CE1B62">
        <w:rPr>
          <w:rFonts w:eastAsia="Cambria"/>
          <w:highlight w:val="cyan"/>
        </w:rPr>
        <w:t xml:space="preserve"> </w:t>
      </w:r>
      <w:r w:rsidRPr="00CE1B62">
        <w:rPr>
          <w:rFonts w:eastAsia="Cambria"/>
          <w:highlight w:val="cyan"/>
          <w:u w:val="single"/>
        </w:rPr>
        <w:t>giving an answer</w:t>
      </w:r>
      <w:r w:rsidRPr="00CE1B62">
        <w:rPr>
          <w:rFonts w:eastAsia="Cambria"/>
          <w:highlight w:val="cyan"/>
        </w:rPr>
        <w:t xml:space="preserve"> </w:t>
      </w:r>
      <w:r w:rsidRPr="00CE1B62">
        <w:rPr>
          <w:rFonts w:eastAsia="Cambria"/>
          <w:highlight w:val="cyan"/>
          <w:u w:val="single"/>
        </w:rPr>
        <w:t>as to whether an exception exists</w:t>
      </w:r>
      <w:r w:rsidRPr="00CE1B62">
        <w:rPr>
          <w:rFonts w:eastAsia="Cambria"/>
        </w:rPr>
        <w:t xml:space="preserve">.81 Additionally, although the Court substantially narrowed the sham exception in Allied Tube, it also limited the scope of the </w:t>
      </w:r>
      <w:proofErr w:type="spellStart"/>
      <w:r w:rsidRPr="00CE1B62">
        <w:rPr>
          <w:rFonts w:eastAsia="Cambria"/>
        </w:rPr>
        <w:t>Noerr</w:t>
      </w:r>
      <w:proofErr w:type="spellEnd"/>
      <w:r w:rsidRPr="00CE1B62">
        <w:rPr>
          <w:rFonts w:eastAsia="Cambria"/>
        </w:rPr>
        <w:t xml:space="preserve"> doctrine generally by declining to extend immunity to all genuine efforts to influence government action.82 The Court held that whether </w:t>
      </w:r>
      <w:proofErr w:type="spellStart"/>
      <w:r w:rsidRPr="00CE1B62">
        <w:rPr>
          <w:rFonts w:eastAsia="Cambria"/>
        </w:rPr>
        <w:t>Noerr</w:t>
      </w:r>
      <w:proofErr w:type="spellEnd"/>
      <w:r w:rsidRPr="00CE1B62">
        <w:rPr>
          <w:rFonts w:eastAsia="Cambria"/>
        </w:rPr>
        <w:t xml:space="preserve"> immunity applies in a particular case depends on the nature, context, and impact of the activity.83 Although certain limitations on </w:t>
      </w:r>
      <w:proofErr w:type="spellStart"/>
      <w:r w:rsidRPr="00CE1B62">
        <w:rPr>
          <w:rFonts w:eastAsia="Cambria"/>
        </w:rPr>
        <w:t>Noerr</w:t>
      </w:r>
      <w:proofErr w:type="spellEnd"/>
      <w:r w:rsidRPr="00CE1B62">
        <w:rPr>
          <w:rFonts w:eastAsia="Cambria"/>
        </w:rPr>
        <w:t xml:space="preserve"> immunity exist, the Court has continued to broaden the reach of the doctrine, as seen with the narrowing of the sham exception.84 </w:t>
      </w:r>
      <w:r w:rsidRPr="00CE1B62">
        <w:rPr>
          <w:rFonts w:eastAsia="Cambria"/>
          <w:b/>
          <w:bCs/>
          <w:highlight w:val="cyan"/>
          <w:u w:val="single"/>
        </w:rPr>
        <w:t>While it is unclear whether a fraud</w:t>
      </w:r>
      <w:r w:rsidRPr="00CE1B62">
        <w:rPr>
          <w:rFonts w:eastAsia="Cambria"/>
        </w:rPr>
        <w:t xml:space="preserve"> or misrepresentation </w:t>
      </w:r>
      <w:r w:rsidRPr="00CE1B62">
        <w:rPr>
          <w:rFonts w:eastAsia="Cambria"/>
          <w:b/>
          <w:bCs/>
          <w:highlight w:val="cyan"/>
          <w:u w:val="single"/>
        </w:rPr>
        <w:t>exception exists</w:t>
      </w:r>
      <w:r w:rsidRPr="00CE1B62">
        <w:rPr>
          <w:rFonts w:eastAsia="Cambria"/>
        </w:rPr>
        <w:t xml:space="preserve">, </w:t>
      </w:r>
      <w:r w:rsidRPr="00CE1B62">
        <w:rPr>
          <w:rFonts w:eastAsia="Cambria"/>
          <w:highlight w:val="cyan"/>
          <w:u w:val="single"/>
        </w:rPr>
        <w:t>the Court has conclusively stated that there is no conspiracy exception</w:t>
      </w:r>
      <w:r w:rsidRPr="00CE1B62">
        <w:rPr>
          <w:rFonts w:eastAsia="Cambria"/>
        </w:rPr>
        <w:t xml:space="preserve"> to </w:t>
      </w:r>
      <w:proofErr w:type="spellStart"/>
      <w:r w:rsidRPr="00CE1B62">
        <w:rPr>
          <w:rFonts w:eastAsia="Cambria"/>
        </w:rPr>
        <w:t>Noerr</w:t>
      </w:r>
      <w:proofErr w:type="spellEnd"/>
      <w:r w:rsidRPr="00CE1B62">
        <w:rPr>
          <w:rFonts w:eastAsia="Cambria"/>
        </w:rPr>
        <w:t xml:space="preserve"> immunity.85 The Court has also held that the incidental effects of petitioning will be protected by </w:t>
      </w:r>
      <w:proofErr w:type="spellStart"/>
      <w:r w:rsidRPr="00CE1B62">
        <w:rPr>
          <w:rFonts w:eastAsia="Cambria"/>
        </w:rPr>
        <w:t>Noerr</w:t>
      </w:r>
      <w:proofErr w:type="spellEnd"/>
      <w:r w:rsidRPr="00CE1B62">
        <w:rPr>
          <w:rFonts w:eastAsia="Cambria"/>
        </w:rPr>
        <w:t xml:space="preserve"> immunity.86 </w:t>
      </w:r>
      <w:r w:rsidRPr="00CE1B62">
        <w:rPr>
          <w:rFonts w:eastAsia="Cambria"/>
          <w:u w:val="single"/>
        </w:rPr>
        <w:t>Thus</w:t>
      </w:r>
      <w:r w:rsidRPr="00CE1B62">
        <w:rPr>
          <w:rFonts w:eastAsia="Cambria"/>
        </w:rPr>
        <w:t xml:space="preserve">, in Allied Tube, although petitioning a private standard-setting organization was not itself covered by </w:t>
      </w:r>
      <w:proofErr w:type="spellStart"/>
      <w:r w:rsidRPr="00CE1B62">
        <w:rPr>
          <w:rFonts w:eastAsia="Cambria"/>
        </w:rPr>
        <w:t>Noerr</w:t>
      </w:r>
      <w:proofErr w:type="spellEnd"/>
      <w:r w:rsidRPr="00CE1B62">
        <w:rPr>
          <w:rFonts w:eastAsia="Cambria"/>
        </w:rPr>
        <w:t>, the Court held that immunity might still apply if petitioning the organization was incidental to a valid effort to influence the government.87</w:t>
      </w:r>
    </w:p>
    <w:p w14:paraId="6140FDBC" w14:textId="77777777" w:rsidR="00CE1B62" w:rsidRPr="00CE1B62" w:rsidRDefault="00CE1B62" w:rsidP="00CE1B62"/>
    <w:p w14:paraId="155300F9" w14:textId="77777777" w:rsidR="00CE1B62" w:rsidRPr="00CE1B62" w:rsidRDefault="00CE1B62" w:rsidP="00CE1B62"/>
    <w:p w14:paraId="6E129854" w14:textId="77777777" w:rsidR="00CE1B62" w:rsidRPr="00CE1B62" w:rsidRDefault="00CE1B62" w:rsidP="00CE1B62">
      <w:pPr>
        <w:keepNext/>
        <w:keepLines/>
        <w:spacing w:before="40"/>
        <w:outlineLvl w:val="3"/>
        <w:rPr>
          <w:rFonts w:eastAsia="MS Gothic" w:cs="Times New Roman"/>
          <w:b/>
          <w:iCs/>
          <w:sz w:val="26"/>
        </w:rPr>
      </w:pPr>
      <w:r w:rsidRPr="00CE1B62">
        <w:rPr>
          <w:rFonts w:eastAsia="MS Gothic" w:cs="Times New Roman"/>
          <w:b/>
          <w:iCs/>
          <w:sz w:val="26"/>
        </w:rPr>
        <w:t xml:space="preserve">There is no </w:t>
      </w:r>
      <w:r w:rsidRPr="00CE1B62">
        <w:rPr>
          <w:rFonts w:eastAsia="MS Gothic" w:cs="Times New Roman"/>
          <w:b/>
          <w:iCs/>
          <w:sz w:val="26"/>
          <w:u w:val="single"/>
        </w:rPr>
        <w:t>one</w:t>
      </w:r>
      <w:r w:rsidRPr="00CE1B62">
        <w:rPr>
          <w:rFonts w:eastAsia="MS Gothic" w:cs="Times New Roman"/>
          <w:b/>
          <w:iCs/>
          <w:sz w:val="26"/>
        </w:rPr>
        <w:t xml:space="preserve"> singular test – the </w:t>
      </w:r>
      <w:proofErr w:type="spellStart"/>
      <w:r w:rsidRPr="00CE1B62">
        <w:rPr>
          <w:rFonts w:eastAsia="MS Gothic" w:cs="Times New Roman"/>
          <w:b/>
          <w:iCs/>
          <w:sz w:val="26"/>
        </w:rPr>
        <w:t>aff</w:t>
      </w:r>
      <w:proofErr w:type="spellEnd"/>
      <w:r w:rsidRPr="00CE1B62">
        <w:rPr>
          <w:rFonts w:eastAsia="MS Gothic" w:cs="Times New Roman"/>
          <w:b/>
          <w:iCs/>
          <w:sz w:val="26"/>
        </w:rPr>
        <w:t xml:space="preserve"> is a both a clarification and reduction </w:t>
      </w:r>
    </w:p>
    <w:p w14:paraId="5A6ACF8A" w14:textId="77777777" w:rsidR="00CE1B62" w:rsidRPr="00CE1B62" w:rsidRDefault="00CE1B62" w:rsidP="00CE1B62">
      <w:pPr>
        <w:rPr>
          <w:rFonts w:eastAsia="Cambria" w:cs="Times New Roman"/>
        </w:rPr>
      </w:pPr>
      <w:r w:rsidRPr="00CE1B62">
        <w:rPr>
          <w:rFonts w:eastAsia="Cambria" w:cs="Times New Roman"/>
          <w:b/>
          <w:bCs/>
          <w:sz w:val="26"/>
        </w:rPr>
        <w:t xml:space="preserve">Fulbright 2019. </w:t>
      </w:r>
      <w:r w:rsidRPr="00CE1B62">
        <w:rPr>
          <w:rFonts w:eastAsia="Cambria" w:cs="Times New Roman"/>
        </w:rPr>
        <w:t xml:space="preserve">Paul W. Fulbright. Assistant Professor of Business Law, University of Houston. “Antitrust Law, Entrepreneurship, And The “Patent Bully”: The “Sham” Exception </w:t>
      </w:r>
      <w:proofErr w:type="gramStart"/>
      <w:r w:rsidRPr="00CE1B62">
        <w:rPr>
          <w:rFonts w:eastAsia="Cambria" w:cs="Times New Roman"/>
        </w:rPr>
        <w:t>To</w:t>
      </w:r>
      <w:proofErr w:type="gramEnd"/>
      <w:r w:rsidRPr="00CE1B62">
        <w:rPr>
          <w:rFonts w:eastAsia="Cambria" w:cs="Times New Roman"/>
        </w:rPr>
        <w:t xml:space="preserve"> </w:t>
      </w:r>
      <w:proofErr w:type="spellStart"/>
      <w:r w:rsidRPr="00CE1B62">
        <w:rPr>
          <w:rFonts w:eastAsia="Cambria" w:cs="Times New Roman"/>
        </w:rPr>
        <w:t>Noerrpennington</w:t>
      </w:r>
      <w:proofErr w:type="spellEnd"/>
      <w:r w:rsidRPr="00CE1B62">
        <w:rPr>
          <w:rFonts w:eastAsia="Cambria" w:cs="Times New Roman"/>
        </w:rPr>
        <w:t xml:space="preserve"> Petitioning Immunity In Patent Infringement Litigation After The Professional Real Estate Decision” proquest.com/scholarly-journals/antitrust-law-entrepreneurship-patent-bully-sham/docview/2298280771/se-2</w:t>
      </w:r>
    </w:p>
    <w:p w14:paraId="4EA8D93E" w14:textId="77777777" w:rsidR="00CE1B62" w:rsidRPr="00CE1B62" w:rsidRDefault="00CE1B62" w:rsidP="00CE1B62">
      <w:pPr>
        <w:rPr>
          <w:rFonts w:eastAsia="Cambria" w:cs="Times New Roman"/>
        </w:rPr>
      </w:pPr>
    </w:p>
    <w:p w14:paraId="3EA2FFE2" w14:textId="77777777" w:rsidR="00CE1B62" w:rsidRPr="00CE1B62" w:rsidRDefault="00CE1B62" w:rsidP="00CE1B62">
      <w:pPr>
        <w:rPr>
          <w:rFonts w:eastAsia="Cambria" w:cs="Times New Roman"/>
        </w:rPr>
      </w:pPr>
    </w:p>
    <w:p w14:paraId="0E3F4B36" w14:textId="77777777" w:rsidR="00CE1B62" w:rsidRPr="00CE1B62" w:rsidRDefault="00CE1B62" w:rsidP="00CE1B62">
      <w:pPr>
        <w:rPr>
          <w:rFonts w:eastAsia="Cambria" w:cs="Times New Roman"/>
        </w:rPr>
      </w:pPr>
      <w:r w:rsidRPr="00CE1B62">
        <w:rPr>
          <w:rFonts w:eastAsia="Cambria" w:cs="Times New Roman"/>
        </w:rPr>
        <w:t xml:space="preserve">B. </w:t>
      </w:r>
      <w:r w:rsidRPr="00CE1B62">
        <w:rPr>
          <w:rFonts w:eastAsia="Cambria" w:cs="Times New Roman"/>
          <w:u w:val="single"/>
        </w:rPr>
        <w:t xml:space="preserve">The </w:t>
      </w:r>
      <w:r w:rsidRPr="00CE1B62">
        <w:rPr>
          <w:rFonts w:eastAsia="Cambria" w:cs="Times New Roman"/>
          <w:highlight w:val="cyan"/>
          <w:u w:val="single"/>
        </w:rPr>
        <w:t>PRE</w:t>
      </w:r>
      <w:r w:rsidRPr="00CE1B62">
        <w:rPr>
          <w:rFonts w:eastAsia="Cambria" w:cs="Times New Roman"/>
          <w:u w:val="single"/>
        </w:rPr>
        <w:t xml:space="preserve"> “</w:t>
      </w:r>
      <w:r w:rsidRPr="00CE1B62">
        <w:rPr>
          <w:rFonts w:eastAsia="Cambria" w:cs="Times New Roman"/>
          <w:highlight w:val="cyan"/>
          <w:u w:val="single"/>
        </w:rPr>
        <w:t xml:space="preserve">Objectively Baseless” </w:t>
      </w:r>
      <w:r w:rsidRPr="00CE1B62">
        <w:rPr>
          <w:rFonts w:eastAsia="Cambria" w:cs="Times New Roman"/>
          <w:u w:val="single"/>
        </w:rPr>
        <w:t xml:space="preserve">Objective </w:t>
      </w:r>
      <w:r w:rsidRPr="00CE1B62">
        <w:rPr>
          <w:rFonts w:eastAsia="Cambria" w:cs="Times New Roman"/>
          <w:highlight w:val="cyan"/>
          <w:u w:val="single"/>
        </w:rPr>
        <w:t>Test</w:t>
      </w:r>
      <w:r w:rsidRPr="00CE1B62">
        <w:rPr>
          <w:rFonts w:eastAsia="Cambria" w:cs="Times New Roman"/>
        </w:rPr>
        <w:t xml:space="preserve"> – </w:t>
      </w:r>
      <w:r w:rsidRPr="00CE1B62">
        <w:rPr>
          <w:rFonts w:eastAsia="Cambria" w:cs="Times New Roman"/>
          <w:u w:val="single"/>
        </w:rPr>
        <w:t>An Ambiguous Test</w:t>
      </w:r>
      <w:r w:rsidRPr="00CE1B62">
        <w:rPr>
          <w:rFonts w:eastAsia="Cambria" w:cs="Times New Roman"/>
        </w:rPr>
        <w:t xml:space="preserve"> 1. Evidence of Ambiguity from the </w:t>
      </w:r>
      <w:proofErr w:type="gramStart"/>
      <w:r w:rsidRPr="00CE1B62">
        <w:rPr>
          <w:rFonts w:eastAsia="Cambria" w:cs="Times New Roman"/>
        </w:rPr>
        <w:t>PRE Decision</w:t>
      </w:r>
      <w:proofErr w:type="gramEnd"/>
      <w:r w:rsidRPr="00CE1B62">
        <w:rPr>
          <w:rFonts w:eastAsia="Cambria" w:cs="Times New Roman"/>
        </w:rPr>
        <w:t xml:space="preserve"> Itself As stated, </w:t>
      </w:r>
      <w:r w:rsidRPr="00CE1B62">
        <w:rPr>
          <w:rFonts w:eastAsia="Cambria" w:cs="Times New Roman"/>
          <w:u w:val="single"/>
        </w:rPr>
        <w:t>the</w:t>
      </w:r>
      <w:r w:rsidRPr="00CE1B62">
        <w:rPr>
          <w:rFonts w:eastAsia="Cambria" w:cs="Times New Roman"/>
        </w:rPr>
        <w:t xml:space="preserve"> first </w:t>
      </w:r>
      <w:r w:rsidRPr="00CE1B62">
        <w:rPr>
          <w:rFonts w:eastAsia="Cambria" w:cs="Times New Roman"/>
          <w:u w:val="single"/>
        </w:rPr>
        <w:t>problem with the objective test</w:t>
      </w:r>
      <w:r w:rsidRPr="00CE1B62">
        <w:rPr>
          <w:rFonts w:eastAsia="Cambria" w:cs="Times New Roman"/>
        </w:rPr>
        <w:t xml:space="preserve"> established by the Court </w:t>
      </w:r>
      <w:r w:rsidRPr="00CE1B62">
        <w:rPr>
          <w:rFonts w:eastAsia="Cambria" w:cs="Times New Roman"/>
          <w:u w:val="single"/>
        </w:rPr>
        <w:t>in PRE is that it is ambiguous</w:t>
      </w:r>
      <w:r w:rsidRPr="00CE1B62">
        <w:rPr>
          <w:rFonts w:eastAsia="Cambria" w:cs="Times New Roman"/>
        </w:rPr>
        <w:t xml:space="preserve">ly framed. </w:t>
      </w:r>
      <w:r w:rsidRPr="00CE1B62">
        <w:rPr>
          <w:rFonts w:eastAsia="Cambria" w:cs="Times New Roman"/>
          <w:b/>
          <w:bCs/>
          <w:u w:val="single"/>
        </w:rPr>
        <w:t>The court’s opinion features multiple, and</w:t>
      </w:r>
      <w:r w:rsidRPr="00CE1B62">
        <w:rPr>
          <w:rFonts w:eastAsia="Cambria" w:cs="Times New Roman"/>
        </w:rPr>
        <w:t xml:space="preserve"> materially </w:t>
      </w:r>
      <w:r w:rsidRPr="00CE1B62">
        <w:rPr>
          <w:rFonts w:eastAsia="Cambria" w:cs="Times New Roman"/>
          <w:b/>
          <w:bCs/>
          <w:u w:val="single"/>
        </w:rPr>
        <w:t>inconsistent</w:t>
      </w:r>
      <w:r w:rsidRPr="00CE1B62">
        <w:rPr>
          <w:rFonts w:eastAsia="Cambria" w:cs="Times New Roman"/>
        </w:rPr>
        <w:t xml:space="preserve">, </w:t>
      </w:r>
      <w:r w:rsidRPr="00CE1B62">
        <w:rPr>
          <w:rFonts w:eastAsia="Cambria" w:cs="Times New Roman"/>
          <w:b/>
          <w:bCs/>
          <w:u w:val="single"/>
        </w:rPr>
        <w:t>formulations</w:t>
      </w:r>
      <w:r w:rsidRPr="00CE1B62">
        <w:rPr>
          <w:rFonts w:eastAsia="Cambria" w:cs="Times New Roman"/>
        </w:rPr>
        <w:t xml:space="preserve"> for its test for “objective baselessness.” The reader is directed to the express language of the objective test as stated in PRE (the location of that exact text, in this paper, being indicated in the margin).45 Even in these short passages, one can begin to recognize linguistic formulations that might not entirely overlap. However, the trouble doesn’t stop there. </w:t>
      </w:r>
      <w:r w:rsidRPr="00CE1B62">
        <w:rPr>
          <w:rFonts w:eastAsia="Cambria" w:cs="Times New Roman"/>
          <w:b/>
          <w:bCs/>
          <w:highlight w:val="cyan"/>
          <w:u w:val="single"/>
        </w:rPr>
        <w:t xml:space="preserve">There are </w:t>
      </w:r>
      <w:proofErr w:type="gramStart"/>
      <w:r w:rsidRPr="00CE1B62">
        <w:rPr>
          <w:rFonts w:eastAsia="Cambria" w:cs="Times New Roman"/>
          <w:b/>
          <w:bCs/>
          <w:u w:val="single"/>
        </w:rPr>
        <w:t xml:space="preserve">actually </w:t>
      </w:r>
      <w:r w:rsidRPr="00CE1B62">
        <w:rPr>
          <w:rFonts w:eastAsia="Cambria" w:cs="Times New Roman"/>
          <w:b/>
          <w:bCs/>
          <w:highlight w:val="cyan"/>
          <w:u w:val="single"/>
        </w:rPr>
        <w:t>several</w:t>
      </w:r>
      <w:proofErr w:type="gramEnd"/>
      <w:r w:rsidRPr="00CE1B62">
        <w:rPr>
          <w:rFonts w:eastAsia="Cambria" w:cs="Times New Roman"/>
          <w:b/>
          <w:bCs/>
          <w:highlight w:val="cyan"/>
        </w:rPr>
        <w:t xml:space="preserve"> </w:t>
      </w:r>
      <w:r w:rsidRPr="00CE1B62">
        <w:rPr>
          <w:rFonts w:eastAsia="Cambria" w:cs="Times New Roman"/>
          <w:b/>
          <w:bCs/>
          <w:highlight w:val="cyan"/>
          <w:u w:val="single"/>
        </w:rPr>
        <w:t>different</w:t>
      </w:r>
      <w:r w:rsidRPr="00CE1B62">
        <w:rPr>
          <w:rFonts w:eastAsia="Cambria" w:cs="Times New Roman"/>
          <w:highlight w:val="cyan"/>
        </w:rPr>
        <w:t xml:space="preserve">, </w:t>
      </w:r>
      <w:r w:rsidRPr="00CE1B62">
        <w:rPr>
          <w:rFonts w:eastAsia="Cambria" w:cs="Times New Roman"/>
          <w:b/>
          <w:bCs/>
          <w:highlight w:val="cyan"/>
          <w:u w:val="single"/>
        </w:rPr>
        <w:t>substantially varying, formulations</w:t>
      </w:r>
      <w:r w:rsidRPr="00CE1B62">
        <w:rPr>
          <w:rFonts w:eastAsia="Cambria" w:cs="Times New Roman"/>
          <w:highlight w:val="cyan"/>
        </w:rPr>
        <w:t xml:space="preserve"> </w:t>
      </w:r>
      <w:r w:rsidRPr="00CE1B62">
        <w:rPr>
          <w:rFonts w:eastAsia="Cambria" w:cs="Times New Roman"/>
          <w:u w:val="single"/>
        </w:rPr>
        <w:t>of the objective baselessness test</w:t>
      </w:r>
      <w:r w:rsidRPr="00CE1B62">
        <w:rPr>
          <w:rFonts w:eastAsia="Cambria" w:cs="Times New Roman"/>
        </w:rPr>
        <w:t xml:space="preserve"> </w:t>
      </w:r>
      <w:r w:rsidRPr="00CE1B62">
        <w:rPr>
          <w:rFonts w:eastAsia="Cambria" w:cs="Times New Roman"/>
          <w:b/>
          <w:bCs/>
          <w:highlight w:val="cyan"/>
          <w:u w:val="single"/>
        </w:rPr>
        <w:t>that appear in the Court’s decision</w:t>
      </w:r>
      <w:r w:rsidRPr="00CE1B62">
        <w:rPr>
          <w:rFonts w:eastAsia="Cambria" w:cs="Times New Roman"/>
          <w:b/>
          <w:bCs/>
          <w:u w:val="single"/>
        </w:rPr>
        <w:t>.</w:t>
      </w:r>
      <w:r w:rsidRPr="00CE1B62">
        <w:rPr>
          <w:rFonts w:eastAsia="Cambria" w:cs="Times New Roman"/>
        </w:rPr>
        <w:t xml:space="preserve"> </w:t>
      </w:r>
      <w:r w:rsidRPr="00CE1B62">
        <w:rPr>
          <w:rFonts w:eastAsia="Cambria" w:cs="Times New Roman"/>
          <w:u w:val="single"/>
        </w:rPr>
        <w:t>Consider the following formulations</w:t>
      </w:r>
      <w:r w:rsidRPr="00CE1B62">
        <w:rPr>
          <w:rFonts w:eastAsia="Cambria" w:cs="Times New Roman"/>
        </w:rPr>
        <w:t xml:space="preserve">, </w:t>
      </w:r>
      <w:r w:rsidRPr="00CE1B62">
        <w:rPr>
          <w:rFonts w:eastAsia="Cambria" w:cs="Times New Roman"/>
          <w:b/>
          <w:bCs/>
          <w:u w:val="single"/>
        </w:rPr>
        <w:t xml:space="preserve">all taken </w:t>
      </w:r>
      <w:r w:rsidRPr="00CE1B62">
        <w:rPr>
          <w:rFonts w:eastAsia="Cambria" w:cs="Times New Roman"/>
          <w:b/>
          <w:bCs/>
          <w:highlight w:val="cyan"/>
          <w:u w:val="single"/>
        </w:rPr>
        <w:t>from the majority opinion</w:t>
      </w:r>
      <w:r w:rsidRPr="00CE1B62">
        <w:rPr>
          <w:rFonts w:eastAsia="Cambria" w:cs="Times New Roman"/>
          <w:b/>
          <w:bCs/>
          <w:u w:val="single"/>
        </w:rPr>
        <w:t xml:space="preserve">: </w:t>
      </w:r>
      <w:r w:rsidRPr="00CE1B62">
        <w:rPr>
          <w:rFonts w:eastAsia="Cambria" w:cs="Times New Roman"/>
        </w:rPr>
        <w:t xml:space="preserve"> The </w:t>
      </w:r>
      <w:r w:rsidRPr="00CE1B62">
        <w:rPr>
          <w:rFonts w:eastAsia="Cambria" w:cs="Times New Roman"/>
          <w:u w:val="single"/>
        </w:rPr>
        <w:t xml:space="preserve">lawsuit must be objectively </w:t>
      </w:r>
      <w:r w:rsidRPr="00CE1B62">
        <w:rPr>
          <w:rFonts w:eastAsia="Cambria" w:cs="Times New Roman"/>
          <w:highlight w:val="cyan"/>
          <w:u w:val="single"/>
        </w:rPr>
        <w:t>baseless</w:t>
      </w:r>
      <w:r w:rsidRPr="00CE1B62">
        <w:rPr>
          <w:rFonts w:eastAsia="Cambria" w:cs="Times New Roman"/>
        </w:rPr>
        <w:t xml:space="preserve"> in the sense </w:t>
      </w:r>
      <w:r w:rsidRPr="00CE1B62">
        <w:rPr>
          <w:rFonts w:eastAsia="Cambria" w:cs="Times New Roman"/>
          <w:u w:val="single"/>
        </w:rPr>
        <w:t>that no reasonable litigant could realistically expect success</w:t>
      </w:r>
      <w:r w:rsidRPr="00CE1B62">
        <w:rPr>
          <w:rFonts w:eastAsia="Cambria" w:cs="Times New Roman"/>
        </w:rPr>
        <w:t xml:space="preserve"> on the merits. 46 </w:t>
      </w:r>
      <w:r w:rsidRPr="00CE1B62">
        <w:rPr>
          <w:rFonts w:eastAsia="Cambria" w:cs="Times New Roman"/>
        </w:rPr>
        <w:t xml:space="preserve"> </w:t>
      </w:r>
      <w:r w:rsidRPr="00CE1B62">
        <w:rPr>
          <w:rFonts w:eastAsia="Cambria" w:cs="Times New Roman"/>
          <w:u w:val="single"/>
        </w:rPr>
        <w:t>The existence of probable cause</w:t>
      </w:r>
      <w:r w:rsidRPr="00CE1B62">
        <w:rPr>
          <w:rFonts w:eastAsia="Cambria" w:cs="Times New Roman"/>
        </w:rPr>
        <w:t xml:space="preserve"> to institute legal proceedings </w:t>
      </w:r>
      <w:r w:rsidRPr="00CE1B62">
        <w:rPr>
          <w:rFonts w:eastAsia="Cambria" w:cs="Times New Roman"/>
          <w:u w:val="single"/>
        </w:rPr>
        <w:t>precludes</w:t>
      </w:r>
      <w:r w:rsidRPr="00CE1B62">
        <w:rPr>
          <w:rFonts w:eastAsia="Cambria" w:cs="Times New Roman"/>
        </w:rPr>
        <w:t xml:space="preserve"> a finding that an antitrust defendant has engaged in </w:t>
      </w:r>
      <w:r w:rsidRPr="00CE1B62">
        <w:rPr>
          <w:rFonts w:eastAsia="Cambria" w:cs="Times New Roman"/>
          <w:u w:val="single"/>
        </w:rPr>
        <w:t>sham litigation.</w:t>
      </w:r>
      <w:r w:rsidRPr="00CE1B62">
        <w:rPr>
          <w:rFonts w:eastAsia="Cambria" w:cs="Times New Roman"/>
        </w:rPr>
        <w:t xml:space="preserve"> The notion of probable cause, as understood and applied in the common law tort of wrongful civil proceedings, requires the plaintiff to prove that the defendant lacked probable cause to institute an unsuccessful civil lawsuit and that the defendant pressed the action for an improper, malicious purpose.47 </w:t>
      </w:r>
      <w:r w:rsidRPr="00CE1B62">
        <w:rPr>
          <w:rFonts w:eastAsia="Cambria" w:cs="Times New Roman"/>
        </w:rPr>
        <w:t xml:space="preserve"> </w:t>
      </w:r>
      <w:r w:rsidRPr="00CE1B62">
        <w:rPr>
          <w:rFonts w:eastAsia="Cambria" w:cs="Times New Roman"/>
          <w:u w:val="single"/>
        </w:rPr>
        <w:t>Probable cause to institute civil proceedings requires no more than a reasonable belief</w:t>
      </w:r>
      <w:r w:rsidRPr="00CE1B62">
        <w:rPr>
          <w:rFonts w:eastAsia="Cambria" w:cs="Times New Roman"/>
        </w:rPr>
        <w:t xml:space="preserve"> that there is a chance that a claim may be held valid upon adjudication. 48 </w:t>
      </w:r>
      <w:r w:rsidRPr="00CE1B62">
        <w:rPr>
          <w:rFonts w:eastAsia="Cambria" w:cs="Times New Roman"/>
        </w:rPr>
        <w:t xml:space="preserve"> </w:t>
      </w:r>
      <w:r w:rsidRPr="00CE1B62">
        <w:rPr>
          <w:rFonts w:eastAsia="Cambria" w:cs="Times New Roman"/>
          <w:u w:val="single"/>
        </w:rPr>
        <w:t>When a court has found</w:t>
      </w:r>
      <w:r w:rsidRPr="00CE1B62">
        <w:rPr>
          <w:rFonts w:eastAsia="Cambria" w:cs="Times New Roman"/>
        </w:rPr>
        <w:t xml:space="preserve"> that an antitrust defendant claiming </w:t>
      </w:r>
      <w:proofErr w:type="spellStart"/>
      <w:r w:rsidRPr="00CE1B62">
        <w:rPr>
          <w:rFonts w:eastAsia="Cambria" w:cs="Times New Roman"/>
        </w:rPr>
        <w:t>Noerr</w:t>
      </w:r>
      <w:proofErr w:type="spellEnd"/>
      <w:r w:rsidRPr="00CE1B62">
        <w:rPr>
          <w:rFonts w:eastAsia="Cambria" w:cs="Times New Roman"/>
        </w:rPr>
        <w:t xml:space="preserve"> immunity had </w:t>
      </w:r>
      <w:r w:rsidRPr="00CE1B62">
        <w:rPr>
          <w:rFonts w:eastAsia="Cambria" w:cs="Times New Roman"/>
          <w:u w:val="single"/>
        </w:rPr>
        <w:t>probable cause</w:t>
      </w:r>
      <w:r w:rsidRPr="00CE1B62">
        <w:rPr>
          <w:rFonts w:eastAsia="Cambria" w:cs="Times New Roman"/>
        </w:rPr>
        <w:t xml:space="preserve"> to sue, </w:t>
      </w:r>
      <w:r w:rsidRPr="00CE1B62">
        <w:rPr>
          <w:rFonts w:eastAsia="Cambria" w:cs="Times New Roman"/>
          <w:u w:val="single"/>
        </w:rPr>
        <w:t>that finding compels</w:t>
      </w:r>
      <w:r w:rsidRPr="00CE1B62">
        <w:rPr>
          <w:rFonts w:eastAsia="Cambria" w:cs="Times New Roman"/>
        </w:rPr>
        <w:t xml:space="preserve"> the </w:t>
      </w:r>
      <w:r w:rsidRPr="00CE1B62">
        <w:rPr>
          <w:rFonts w:eastAsia="Cambria" w:cs="Times New Roman"/>
          <w:u w:val="single"/>
        </w:rPr>
        <w:t>conclusion that a reasonable litigant</w:t>
      </w:r>
      <w:r w:rsidRPr="00CE1B62">
        <w:rPr>
          <w:rFonts w:eastAsia="Cambria" w:cs="Times New Roman"/>
        </w:rPr>
        <w:t xml:space="preserve"> in the defendant’s position </w:t>
      </w:r>
      <w:r w:rsidRPr="00CE1B62">
        <w:rPr>
          <w:rFonts w:eastAsia="Cambria" w:cs="Times New Roman"/>
          <w:u w:val="single"/>
        </w:rPr>
        <w:t>could</w:t>
      </w:r>
      <w:r w:rsidRPr="00CE1B62">
        <w:rPr>
          <w:rFonts w:eastAsia="Cambria" w:cs="Times New Roman"/>
        </w:rPr>
        <w:t xml:space="preserve"> realistically </w:t>
      </w:r>
      <w:r w:rsidRPr="00CE1B62">
        <w:rPr>
          <w:rFonts w:eastAsia="Cambria" w:cs="Times New Roman"/>
          <w:u w:val="single"/>
        </w:rPr>
        <w:t>expect success</w:t>
      </w:r>
      <w:r w:rsidRPr="00CE1B62">
        <w:rPr>
          <w:rFonts w:eastAsia="Cambria" w:cs="Times New Roman"/>
        </w:rPr>
        <w:t xml:space="preserve"> on the merits of the challenged lawsuit.49 </w:t>
      </w:r>
      <w:r w:rsidRPr="00CE1B62">
        <w:rPr>
          <w:rFonts w:eastAsia="Cambria" w:cs="Times New Roman"/>
        </w:rPr>
        <w:t xml:space="preserve"> Even though it did not survive PRE’s motion for summary judgment, Columbia’s copyright action was arguably “warranted by existing law” or at the very least was based on an </w:t>
      </w:r>
      <w:r w:rsidRPr="00CE1B62">
        <w:rPr>
          <w:rFonts w:eastAsia="Cambria" w:cs="Times New Roman"/>
          <w:u w:val="single"/>
        </w:rPr>
        <w:t xml:space="preserve">objectively </w:t>
      </w:r>
      <w:r w:rsidRPr="00CE1B62">
        <w:rPr>
          <w:rFonts w:eastAsia="Cambria" w:cs="Times New Roman"/>
          <w:highlight w:val="cyan"/>
          <w:u w:val="single"/>
        </w:rPr>
        <w:t>“good faith</w:t>
      </w:r>
      <w:r w:rsidRPr="00CE1B62">
        <w:rPr>
          <w:rFonts w:eastAsia="Cambria" w:cs="Times New Roman"/>
          <w:u w:val="single"/>
        </w:rPr>
        <w:t xml:space="preserve"> argument</w:t>
      </w:r>
      <w:r w:rsidRPr="00CE1B62">
        <w:rPr>
          <w:rFonts w:eastAsia="Cambria" w:cs="Times New Roman"/>
        </w:rPr>
        <w:t xml:space="preserve"> for the extension, modification, or reversal of existing law.” Fed. R. Civ. P. 11.50 As we have held, PRE could not pierce Columbia’s </w:t>
      </w:r>
      <w:proofErr w:type="spellStart"/>
      <w:r w:rsidRPr="00CE1B62">
        <w:rPr>
          <w:rFonts w:eastAsia="Cambria" w:cs="Times New Roman"/>
        </w:rPr>
        <w:t>Noerr</w:t>
      </w:r>
      <w:proofErr w:type="spellEnd"/>
      <w:r w:rsidRPr="00CE1B62">
        <w:rPr>
          <w:rFonts w:eastAsia="Cambria" w:cs="Times New Roman"/>
        </w:rPr>
        <w:t xml:space="preserve"> immunity without proof that Columbia’s infringement action was </w:t>
      </w:r>
      <w:r w:rsidRPr="00CE1B62">
        <w:rPr>
          <w:rFonts w:eastAsia="Cambria" w:cs="Times New Roman"/>
          <w:u w:val="single"/>
        </w:rPr>
        <w:t xml:space="preserve">objectively baseless </w:t>
      </w:r>
      <w:r w:rsidRPr="00CE1B62">
        <w:rPr>
          <w:rFonts w:eastAsia="Cambria" w:cs="Times New Roman"/>
          <w:b/>
          <w:bCs/>
          <w:u w:val="single"/>
        </w:rPr>
        <w:t xml:space="preserve">or </w:t>
      </w:r>
      <w:r w:rsidRPr="00CE1B62">
        <w:rPr>
          <w:rFonts w:eastAsia="Cambria" w:cs="Times New Roman"/>
          <w:b/>
          <w:bCs/>
          <w:highlight w:val="cyan"/>
          <w:u w:val="single"/>
        </w:rPr>
        <w:t>frivolous</w:t>
      </w:r>
      <w:r w:rsidRPr="00CE1B62">
        <w:rPr>
          <w:rFonts w:eastAsia="Cambria" w:cs="Times New Roman"/>
          <w:b/>
          <w:bCs/>
          <w:u w:val="single"/>
        </w:rPr>
        <w:t>.</w:t>
      </w:r>
      <w:r w:rsidRPr="00CE1B62">
        <w:rPr>
          <w:rFonts w:eastAsia="Cambria" w:cs="Times New Roman"/>
        </w:rPr>
        <w:t xml:space="preserve"> 51 </w:t>
      </w:r>
      <w:r w:rsidRPr="00CE1B62">
        <w:rPr>
          <w:rFonts w:eastAsia="Cambria" w:cs="Times New Roman"/>
        </w:rPr>
        <w:t xml:space="preserve"> </w:t>
      </w:r>
      <w:r w:rsidRPr="00CE1B62">
        <w:rPr>
          <w:rFonts w:eastAsia="Cambria" w:cs="Times New Roman"/>
          <w:u w:val="single"/>
        </w:rPr>
        <w:t xml:space="preserve">We hold that an objectively </w:t>
      </w:r>
      <w:r w:rsidRPr="00CE1B62">
        <w:rPr>
          <w:rFonts w:eastAsia="Cambria" w:cs="Times New Roman"/>
          <w:highlight w:val="cyan"/>
          <w:u w:val="single"/>
        </w:rPr>
        <w:t>reasonable</w:t>
      </w:r>
      <w:r w:rsidRPr="00CE1B62">
        <w:rPr>
          <w:rFonts w:eastAsia="Cambria" w:cs="Times New Roman"/>
          <w:u w:val="single"/>
        </w:rPr>
        <w:t xml:space="preserve"> effort to litigate</w:t>
      </w:r>
      <w:r w:rsidRPr="00CE1B62">
        <w:rPr>
          <w:rFonts w:eastAsia="Cambria" w:cs="Times New Roman"/>
        </w:rPr>
        <w:t xml:space="preserve"> </w:t>
      </w:r>
      <w:r w:rsidRPr="00CE1B62">
        <w:rPr>
          <w:rFonts w:eastAsia="Cambria" w:cs="Times New Roman"/>
          <w:u w:val="single"/>
        </w:rPr>
        <w:t>cannot be sham</w:t>
      </w:r>
      <w:r w:rsidRPr="00CE1B62">
        <w:rPr>
          <w:rFonts w:eastAsia="Cambria" w:cs="Times New Roman"/>
        </w:rPr>
        <w:t xml:space="preserve"> </w:t>
      </w:r>
      <w:r w:rsidRPr="00CE1B62">
        <w:rPr>
          <w:rFonts w:eastAsia="Cambria" w:cs="Times New Roman"/>
          <w:u w:val="single"/>
        </w:rPr>
        <w:t>regardless of subjective intent</w:t>
      </w:r>
      <w:r w:rsidRPr="00CE1B62">
        <w:rPr>
          <w:rFonts w:eastAsia="Cambria" w:cs="Times New Roman"/>
        </w:rPr>
        <w:t xml:space="preserve">.52 </w:t>
      </w:r>
      <w:r w:rsidRPr="00CE1B62">
        <w:rPr>
          <w:rFonts w:eastAsia="Cambria" w:cs="Times New Roman"/>
        </w:rPr>
        <w:t xml:space="preserve"> If an objective litigant could conclude that the suit is </w:t>
      </w:r>
      <w:r w:rsidRPr="00CE1B62">
        <w:rPr>
          <w:rFonts w:eastAsia="Cambria" w:cs="Times New Roman"/>
          <w:u w:val="single"/>
        </w:rPr>
        <w:t>reasonably calculated to elicit a favorable outcome</w:t>
      </w:r>
      <w:r w:rsidRPr="00CE1B62">
        <w:rPr>
          <w:rFonts w:eastAsia="Cambria" w:cs="Times New Roman"/>
        </w:rPr>
        <w:t xml:space="preserve">, </w:t>
      </w:r>
      <w:r w:rsidRPr="00CE1B62">
        <w:rPr>
          <w:rFonts w:eastAsia="Cambria" w:cs="Times New Roman"/>
          <w:u w:val="single"/>
        </w:rPr>
        <w:t>the suit is immunized</w:t>
      </w:r>
      <w:r w:rsidRPr="00CE1B62">
        <w:rPr>
          <w:rFonts w:eastAsia="Cambria" w:cs="Times New Roman"/>
        </w:rPr>
        <w:t xml:space="preserve"> under </w:t>
      </w:r>
      <w:proofErr w:type="spellStart"/>
      <w:r w:rsidRPr="00CE1B62">
        <w:rPr>
          <w:rFonts w:eastAsia="Cambria" w:cs="Times New Roman"/>
        </w:rPr>
        <w:t>Noerr</w:t>
      </w:r>
      <w:proofErr w:type="spellEnd"/>
      <w:r w:rsidRPr="00CE1B62">
        <w:rPr>
          <w:rFonts w:eastAsia="Cambria" w:cs="Times New Roman"/>
        </w:rPr>
        <w:t xml:space="preserve">, and an antitrust claim premised on the sham exception must fail.53 </w:t>
      </w:r>
      <w:r w:rsidRPr="00CE1B62">
        <w:rPr>
          <w:rFonts w:eastAsia="Cambria" w:cs="Times New Roman"/>
        </w:rPr>
        <w:t xml:space="preserve"> A court could reasonably conclude that Columbia’s infringement action was an </w:t>
      </w:r>
      <w:r w:rsidRPr="00CE1B62">
        <w:rPr>
          <w:rFonts w:eastAsia="Cambria" w:cs="Times New Roman"/>
          <w:b/>
          <w:bCs/>
          <w:u w:val="single"/>
        </w:rPr>
        <w:t xml:space="preserve">objectively </w:t>
      </w:r>
      <w:r w:rsidRPr="00CE1B62">
        <w:rPr>
          <w:rFonts w:eastAsia="Cambria" w:cs="Times New Roman"/>
          <w:b/>
          <w:bCs/>
          <w:highlight w:val="cyan"/>
          <w:u w:val="single"/>
        </w:rPr>
        <w:t>plausible</w:t>
      </w:r>
      <w:r w:rsidRPr="00CE1B62">
        <w:rPr>
          <w:rFonts w:eastAsia="Cambria" w:cs="Times New Roman"/>
        </w:rPr>
        <w:t xml:space="preserve"> effort to enforce rights. 54 </w:t>
      </w:r>
      <w:r w:rsidRPr="00CE1B62">
        <w:rPr>
          <w:rFonts w:eastAsia="Cambria" w:cs="Times New Roman"/>
          <w:b/>
          <w:bCs/>
          <w:sz w:val="28"/>
          <w:szCs w:val="28"/>
          <w:u w:val="single"/>
        </w:rPr>
        <w:t xml:space="preserve">Thus, </w:t>
      </w:r>
      <w:r w:rsidRPr="00CE1B62">
        <w:rPr>
          <w:rFonts w:eastAsia="Cambria" w:cs="Times New Roman"/>
          <w:b/>
          <w:bCs/>
          <w:sz w:val="28"/>
          <w:szCs w:val="28"/>
          <w:highlight w:val="cyan"/>
          <w:u w:val="single"/>
        </w:rPr>
        <w:t>one sees no less than nine (9) separate linguistic formulations</w:t>
      </w:r>
      <w:r w:rsidRPr="00CE1B62">
        <w:rPr>
          <w:rFonts w:eastAsia="Cambria" w:cs="Times New Roman"/>
          <w:sz w:val="28"/>
          <w:szCs w:val="28"/>
        </w:rPr>
        <w:t xml:space="preserve"> </w:t>
      </w:r>
      <w:r w:rsidRPr="00CE1B62">
        <w:rPr>
          <w:rFonts w:eastAsia="Cambria" w:cs="Times New Roman"/>
          <w:u w:val="single"/>
        </w:rPr>
        <w:t>purporting to distinguish “genuine” versus “sham” litigations</w:t>
      </w:r>
      <w:r w:rsidRPr="00CE1B62">
        <w:rPr>
          <w:rFonts w:eastAsia="Cambria" w:cs="Times New Roman"/>
        </w:rPr>
        <w:t xml:space="preserve"> for the purpose of </w:t>
      </w:r>
      <w:proofErr w:type="spellStart"/>
      <w:r w:rsidRPr="00CE1B62">
        <w:rPr>
          <w:rFonts w:eastAsia="Cambria" w:cs="Times New Roman"/>
        </w:rPr>
        <w:t>Noerr</w:t>
      </w:r>
      <w:proofErr w:type="spellEnd"/>
      <w:r w:rsidRPr="00CE1B62">
        <w:rPr>
          <w:rFonts w:eastAsia="Cambria" w:cs="Times New Roman"/>
        </w:rPr>
        <w:t xml:space="preserve">-Pennington immunity. </w:t>
      </w:r>
      <w:r w:rsidRPr="00CE1B62">
        <w:rPr>
          <w:rFonts w:eastAsia="Cambria" w:cs="Times New Roman"/>
          <w:highlight w:val="cyan"/>
          <w:u w:val="single"/>
        </w:rPr>
        <w:t>If the formulations were</w:t>
      </w:r>
      <w:r w:rsidRPr="00CE1B62">
        <w:rPr>
          <w:rFonts w:eastAsia="Cambria" w:cs="Times New Roman"/>
          <w:u w:val="single"/>
        </w:rPr>
        <w:t xml:space="preserve"> </w:t>
      </w:r>
      <w:r w:rsidRPr="00CE1B62">
        <w:rPr>
          <w:rFonts w:eastAsia="Cambria" w:cs="Times New Roman"/>
        </w:rPr>
        <w:t xml:space="preserve">all </w:t>
      </w:r>
      <w:r w:rsidRPr="00CE1B62">
        <w:rPr>
          <w:rFonts w:eastAsia="Cambria" w:cs="Times New Roman"/>
          <w:highlight w:val="cyan"/>
          <w:u w:val="single"/>
        </w:rPr>
        <w:t>closely correlated</w:t>
      </w:r>
      <w:r w:rsidRPr="00CE1B62">
        <w:rPr>
          <w:rFonts w:eastAsia="Cambria" w:cs="Times New Roman"/>
        </w:rPr>
        <w:t xml:space="preserve">, </w:t>
      </w:r>
      <w:r w:rsidRPr="00CE1B62">
        <w:rPr>
          <w:rFonts w:eastAsia="Cambria" w:cs="Times New Roman"/>
          <w:highlight w:val="cyan"/>
          <w:u w:val="single"/>
        </w:rPr>
        <w:t>they</w:t>
      </w:r>
      <w:r w:rsidRPr="00CE1B62">
        <w:rPr>
          <w:rFonts w:eastAsia="Cambria" w:cs="Times New Roman"/>
          <w:u w:val="single"/>
        </w:rPr>
        <w:t xml:space="preserve"> </w:t>
      </w:r>
      <w:r w:rsidRPr="00CE1B62">
        <w:rPr>
          <w:rFonts w:eastAsia="Cambria" w:cs="Times New Roman"/>
          <w:highlight w:val="cyan"/>
          <w:u w:val="single"/>
        </w:rPr>
        <w:t>could be viewed as</w:t>
      </w:r>
      <w:r w:rsidRPr="00CE1B62">
        <w:rPr>
          <w:rFonts w:eastAsia="Cambria" w:cs="Times New Roman"/>
          <w:u w:val="single"/>
        </w:rPr>
        <w:t xml:space="preserve"> </w:t>
      </w:r>
      <w:r w:rsidRPr="00CE1B62">
        <w:rPr>
          <w:rFonts w:eastAsia="Cambria" w:cs="Times New Roman"/>
        </w:rPr>
        <w:t xml:space="preserve">mere </w:t>
      </w:r>
      <w:r w:rsidRPr="00CE1B62">
        <w:rPr>
          <w:rFonts w:eastAsia="Cambria" w:cs="Times New Roman"/>
          <w:highlight w:val="cyan"/>
          <w:u w:val="single"/>
        </w:rPr>
        <w:t>restatements</w:t>
      </w:r>
      <w:r w:rsidRPr="00CE1B62">
        <w:rPr>
          <w:rFonts w:eastAsia="Cambria" w:cs="Times New Roman"/>
        </w:rPr>
        <w:t xml:space="preserve">. </w:t>
      </w:r>
      <w:r w:rsidRPr="00CE1B62">
        <w:rPr>
          <w:rFonts w:eastAsia="Cambria" w:cs="Times New Roman"/>
          <w:highlight w:val="cyan"/>
          <w:u w:val="single"/>
        </w:rPr>
        <w:t>However</w:t>
      </w:r>
      <w:r w:rsidRPr="00CE1B62">
        <w:rPr>
          <w:rFonts w:eastAsia="Cambria" w:cs="Times New Roman"/>
          <w:highlight w:val="cyan"/>
        </w:rPr>
        <w:t xml:space="preserve">, </w:t>
      </w:r>
      <w:r w:rsidRPr="00CE1B62">
        <w:rPr>
          <w:rFonts w:eastAsia="Cambria" w:cs="Times New Roman"/>
          <w:highlight w:val="cyan"/>
          <w:u w:val="single"/>
        </w:rPr>
        <w:t>it is difficult to see how one can equilibrate</w:t>
      </w:r>
      <w:r w:rsidRPr="00CE1B62">
        <w:rPr>
          <w:rFonts w:eastAsia="Cambria" w:cs="Times New Roman"/>
        </w:rPr>
        <w:t xml:space="preserve"> “a reasonable belief that there is a chance that a claim may be held valid” with a “realistic expectation of success on the merits” with “an objectively plausible effort to enforce rights” with a suit “reasonably calculated to elicit a favorable outcome.” </w:t>
      </w:r>
      <w:r w:rsidRPr="00CE1B62">
        <w:rPr>
          <w:rFonts w:eastAsia="Cambria" w:cs="Times New Roman"/>
          <w:b/>
          <w:bCs/>
          <w:highlight w:val="cyan"/>
          <w:u w:val="single"/>
        </w:rPr>
        <w:t>How does one decide upon the appropriate legal test in such a case</w:t>
      </w:r>
      <w:r w:rsidRPr="00CE1B62">
        <w:rPr>
          <w:rFonts w:eastAsia="Cambria" w:cs="Times New Roman"/>
        </w:rPr>
        <w:t xml:space="preserve">? </w:t>
      </w:r>
      <w:r w:rsidRPr="00CE1B62">
        <w:rPr>
          <w:rFonts w:eastAsia="Cambria" w:cs="Times New Roman"/>
          <w:u w:val="single"/>
        </w:rPr>
        <w:t>The author posits</w:t>
      </w:r>
      <w:r w:rsidRPr="00CE1B62">
        <w:rPr>
          <w:rFonts w:eastAsia="Cambria" w:cs="Times New Roman"/>
        </w:rPr>
        <w:t xml:space="preserve"> that the </w:t>
      </w:r>
      <w:r w:rsidRPr="00CE1B62">
        <w:rPr>
          <w:rFonts w:eastAsia="Cambria" w:cs="Times New Roman"/>
          <w:u w:val="single"/>
        </w:rPr>
        <w:t>PRE objective test is likely either</w:t>
      </w:r>
      <w:r w:rsidRPr="00CE1B62">
        <w:rPr>
          <w:rFonts w:eastAsia="Cambria" w:cs="Times New Roman"/>
        </w:rPr>
        <w:t xml:space="preserve">: </w:t>
      </w:r>
      <w:r w:rsidRPr="00CE1B62">
        <w:rPr>
          <w:rFonts w:eastAsia="Cambria" w:cs="Times New Roman"/>
          <w:u w:val="single"/>
        </w:rPr>
        <w:t>(a) an “objectively baseless” type of test; or (b) an “objectively unreasonable</w:t>
      </w:r>
      <w:r w:rsidRPr="00CE1B62">
        <w:rPr>
          <w:rFonts w:eastAsia="Cambria" w:cs="Times New Roman"/>
        </w:rPr>
        <w:t xml:space="preserve">” type of </w:t>
      </w:r>
      <w:r w:rsidRPr="00CE1B62">
        <w:rPr>
          <w:rFonts w:eastAsia="Cambria" w:cs="Times New Roman"/>
          <w:u w:val="single"/>
        </w:rPr>
        <w:t>test</w:t>
      </w:r>
      <w:r w:rsidRPr="00CE1B62">
        <w:rPr>
          <w:rFonts w:eastAsia="Cambria" w:cs="Times New Roman"/>
        </w:rPr>
        <w:t xml:space="preserve">. Arguably, when read in context, the first six of the nine bulleted PRE formulations listed above are of the “objectively baseless” variety.55 However, the three “objectively unreasonable” formulations appearing in the opinion use language that is compelling.56 The experienced practitioner will appreciate that </w:t>
      </w:r>
      <w:r w:rsidRPr="00CE1B62">
        <w:rPr>
          <w:rFonts w:eastAsia="Cambria" w:cs="Times New Roman"/>
          <w:u w:val="single"/>
        </w:rPr>
        <w:t>case law interpretation is infrequently resolved by resort to arithmetic tallies,</w:t>
      </w:r>
      <w:r w:rsidRPr="00CE1B62">
        <w:rPr>
          <w:rFonts w:eastAsia="Cambria" w:cs="Times New Roman"/>
        </w:rPr>
        <w:t xml:space="preserve"> so it makes sense to evaluate major appellate decisions penned after PRE to see how the lower courts themselves have interpreted the decision and whether they too report or evidence ambiguity.</w:t>
      </w:r>
    </w:p>
    <w:p w14:paraId="2D34FC62" w14:textId="77777777" w:rsidR="00CE1B62" w:rsidRPr="00CE1B62" w:rsidRDefault="00CE1B62" w:rsidP="00CE1B62">
      <w:pPr>
        <w:rPr>
          <w:rFonts w:eastAsia="Cambria" w:cs="Times New Roman"/>
        </w:rPr>
      </w:pPr>
    </w:p>
    <w:p w14:paraId="3E4B1868"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Effective IP is necessary for innovation and growth</w:t>
      </w:r>
    </w:p>
    <w:p w14:paraId="61F42BD1" w14:textId="77777777" w:rsidR="00CE1B62" w:rsidRPr="00CE1B62" w:rsidRDefault="00CE1B62" w:rsidP="00CE1B62">
      <w:r w:rsidRPr="00CE1B62">
        <w:t xml:space="preserve">Stuart </w:t>
      </w:r>
      <w:r w:rsidRPr="00CE1B62">
        <w:rPr>
          <w:b/>
          <w:bCs/>
          <w:sz w:val="26"/>
        </w:rPr>
        <w:t>Graham 12</w:t>
      </w:r>
      <w:r w:rsidRPr="00CE1B62">
        <w:t>, Chief Economist at the United States Patent and Trademark Office, “Economic Espionage: A Foreign Intelligence Threat to American Jobs and Homeland Security”, 6/28/2012, http://www.commerce.gov/sites/default/files/documents/2012/july/graham062812_0.pdf</w:t>
      </w:r>
    </w:p>
    <w:p w14:paraId="6F41C930" w14:textId="77777777" w:rsidR="00CE1B62" w:rsidRPr="00CE1B62" w:rsidRDefault="00CE1B62" w:rsidP="00CE1B62">
      <w:pPr>
        <w:rPr>
          <w:sz w:val="16"/>
        </w:rPr>
      </w:pPr>
      <w:r w:rsidRPr="00CE1B62">
        <w:rPr>
          <w:sz w:val="16"/>
        </w:rPr>
        <w:t xml:space="preserve">The report recognizes that </w:t>
      </w:r>
      <w:r w:rsidRPr="00CE1B62">
        <w:rPr>
          <w:highlight w:val="cyan"/>
          <w:u w:val="single"/>
        </w:rPr>
        <w:t>innovation</w:t>
      </w:r>
      <w:r w:rsidRPr="00CE1B62">
        <w:rPr>
          <w:sz w:val="16"/>
        </w:rPr>
        <w:t>—the process through which new ideas are generated and successfully introduced in the marketplace—</w:t>
      </w:r>
      <w:r w:rsidRPr="00CE1B62">
        <w:rPr>
          <w:highlight w:val="cyan"/>
          <w:u w:val="single"/>
        </w:rPr>
        <w:t xml:space="preserve">is a </w:t>
      </w:r>
      <w:r w:rsidRPr="00CE1B62">
        <w:rPr>
          <w:b/>
          <w:iCs/>
          <w:highlight w:val="cyan"/>
          <w:u w:val="single"/>
        </w:rPr>
        <w:t>primary driver</w:t>
      </w:r>
      <w:r w:rsidRPr="00CE1B62">
        <w:rPr>
          <w:highlight w:val="cyan"/>
          <w:u w:val="single"/>
        </w:rPr>
        <w:t xml:space="preserve"> of</w:t>
      </w:r>
      <w:r w:rsidRPr="00CE1B62">
        <w:rPr>
          <w:sz w:val="16"/>
        </w:rPr>
        <w:t xml:space="preserve"> U.S. </w:t>
      </w:r>
      <w:r w:rsidRPr="00CE1B62">
        <w:rPr>
          <w:u w:val="single"/>
        </w:rPr>
        <w:t xml:space="preserve">economic </w:t>
      </w:r>
      <w:r w:rsidRPr="00CE1B62">
        <w:rPr>
          <w:highlight w:val="cyan"/>
          <w:u w:val="single"/>
        </w:rPr>
        <w:t>growth</w:t>
      </w:r>
      <w:r w:rsidRPr="00CE1B62">
        <w:rPr>
          <w:u w:val="single"/>
        </w:rPr>
        <w:t xml:space="preserve"> and</w:t>
      </w:r>
      <w:r w:rsidRPr="00CE1B62">
        <w:rPr>
          <w:sz w:val="16"/>
        </w:rPr>
        <w:t xml:space="preserve"> national 2 </w:t>
      </w:r>
      <w:r w:rsidRPr="00CE1B62">
        <w:rPr>
          <w:u w:val="single"/>
        </w:rPr>
        <w:t>competitiveness</w:t>
      </w:r>
      <w:r w:rsidRPr="00CE1B62">
        <w:rPr>
          <w:sz w:val="16"/>
        </w:rPr>
        <w:t xml:space="preserve">.1 U.S. </w:t>
      </w:r>
      <w:r w:rsidRPr="00CE1B62">
        <w:rPr>
          <w:u w:val="single"/>
        </w:rPr>
        <w:t xml:space="preserve">companies’ use of </w:t>
      </w:r>
      <w:r w:rsidRPr="00CE1B62">
        <w:rPr>
          <w:highlight w:val="cyan"/>
          <w:u w:val="single"/>
        </w:rPr>
        <w:t>patents</w:t>
      </w:r>
      <w:r w:rsidRPr="00CE1B62">
        <w:rPr>
          <w:sz w:val="16"/>
        </w:rPr>
        <w:t xml:space="preserve">, copyright, and trade secrecy to protect their creations, and trademarks to distinguish their goods and services from those of competitors </w:t>
      </w:r>
      <w:r w:rsidRPr="00CE1B62">
        <w:rPr>
          <w:highlight w:val="cyan"/>
          <w:u w:val="single"/>
        </w:rPr>
        <w:t>represent important supports</w:t>
      </w:r>
      <w:r w:rsidRPr="00CE1B62">
        <w:rPr>
          <w:u w:val="single"/>
        </w:rPr>
        <w:t xml:space="preserve"> for innovation, </w:t>
      </w:r>
      <w:r w:rsidRPr="00CE1B62">
        <w:rPr>
          <w:highlight w:val="cyan"/>
          <w:u w:val="single"/>
        </w:rPr>
        <w:t>enabling firms to capture market share</w:t>
      </w:r>
      <w:r w:rsidRPr="00CE1B62">
        <w:rPr>
          <w:u w:val="single"/>
        </w:rPr>
        <w:t>, which contributes to growth</w:t>
      </w:r>
      <w:r w:rsidRPr="00CE1B62">
        <w:rPr>
          <w:sz w:val="16"/>
        </w:rPr>
        <w:t xml:space="preserve"> in our economy. The granting and </w:t>
      </w:r>
      <w:r w:rsidRPr="00CE1B62">
        <w:rPr>
          <w:highlight w:val="cyan"/>
          <w:u w:val="single"/>
        </w:rPr>
        <w:t>protection</w:t>
      </w:r>
      <w:r w:rsidRPr="00CE1B62">
        <w:rPr>
          <w:u w:val="single"/>
        </w:rPr>
        <w:t xml:space="preserve"> of intellectual property rights </w:t>
      </w:r>
      <w:r w:rsidRPr="00CE1B62">
        <w:rPr>
          <w:highlight w:val="cyan"/>
          <w:u w:val="single"/>
        </w:rPr>
        <w:t>is vital to promoting innovation</w:t>
      </w:r>
      <w:r w:rsidRPr="00CE1B62">
        <w:rPr>
          <w:sz w:val="16"/>
        </w:rPr>
        <w:t xml:space="preserve"> and creativity and is an essential element of our free enterprise, market-based system. </w:t>
      </w:r>
      <w:r w:rsidRPr="00CE1B62">
        <w:rPr>
          <w:u w:val="single"/>
        </w:rPr>
        <w:t>Patents</w:t>
      </w:r>
      <w:r w:rsidRPr="00CE1B62">
        <w:rPr>
          <w:sz w:val="16"/>
        </w:rPr>
        <w:t xml:space="preserve">, trademarks, and copyrights </w:t>
      </w:r>
      <w:r w:rsidRPr="00CE1B62">
        <w:rPr>
          <w:u w:val="single"/>
        </w:rPr>
        <w:t>are the principal means used to establish ownership of inventions</w:t>
      </w:r>
      <w:r w:rsidRPr="00CE1B62">
        <w:rPr>
          <w:sz w:val="16"/>
        </w:rPr>
        <w:t xml:space="preserve"> and creative ideas in their various forms, </w:t>
      </w:r>
      <w:r w:rsidRPr="00CE1B62">
        <w:rPr>
          <w:u w:val="single"/>
        </w:rPr>
        <w:t>providing a legal foundation to generate tangible benefits from innovation</w:t>
      </w:r>
      <w:r w:rsidRPr="00CE1B62">
        <w:rPr>
          <w:sz w:val="16"/>
        </w:rPr>
        <w:t xml:space="preserve"> for companies, workers, and consumers. </w:t>
      </w:r>
      <w:r w:rsidRPr="00CE1B62">
        <w:rPr>
          <w:highlight w:val="cyan"/>
          <w:u w:val="single"/>
        </w:rPr>
        <w:t>Without this framework</w:t>
      </w:r>
      <w:r w:rsidRPr="00CE1B62">
        <w:rPr>
          <w:sz w:val="16"/>
        </w:rPr>
        <w:t xml:space="preserve">, the </w:t>
      </w:r>
      <w:r w:rsidRPr="00CE1B62">
        <w:rPr>
          <w:highlight w:val="cyan"/>
          <w:u w:val="single"/>
        </w:rPr>
        <w:t>creators</w:t>
      </w:r>
      <w:r w:rsidRPr="00CE1B62">
        <w:rPr>
          <w:sz w:val="16"/>
        </w:rPr>
        <w:t xml:space="preserve"> of intellectual property </w:t>
      </w:r>
      <w:r w:rsidRPr="00CE1B62">
        <w:rPr>
          <w:u w:val="single"/>
        </w:rPr>
        <w:t>would</w:t>
      </w:r>
      <w:r w:rsidRPr="00CE1B62">
        <w:rPr>
          <w:sz w:val="16"/>
        </w:rPr>
        <w:t xml:space="preserve"> tend to </w:t>
      </w:r>
      <w:r w:rsidRPr="00CE1B62">
        <w:rPr>
          <w:highlight w:val="cyan"/>
          <w:u w:val="single"/>
        </w:rPr>
        <w:t>lose</w:t>
      </w:r>
      <w:r w:rsidRPr="00CE1B62">
        <w:rPr>
          <w:u w:val="single"/>
        </w:rPr>
        <w:t xml:space="preserve"> the </w:t>
      </w:r>
      <w:r w:rsidRPr="00CE1B62">
        <w:rPr>
          <w:highlight w:val="cyan"/>
          <w:u w:val="single"/>
        </w:rPr>
        <w:t>economic fruits</w:t>
      </w:r>
      <w:r w:rsidRPr="00CE1B62">
        <w:rPr>
          <w:u w:val="single"/>
        </w:rPr>
        <w:t xml:space="preserve"> of their</w:t>
      </w:r>
      <w:r w:rsidRPr="00CE1B62">
        <w:rPr>
          <w:sz w:val="16"/>
        </w:rPr>
        <w:t xml:space="preserve"> own </w:t>
      </w:r>
      <w:r w:rsidRPr="00CE1B62">
        <w:rPr>
          <w:u w:val="single"/>
        </w:rPr>
        <w:t>work</w:t>
      </w:r>
      <w:r w:rsidRPr="00CE1B62">
        <w:rPr>
          <w:sz w:val="16"/>
        </w:rPr>
        <w:t xml:space="preserve">, thereby </w:t>
      </w:r>
      <w:r w:rsidRPr="00CE1B62">
        <w:rPr>
          <w:highlight w:val="cyan"/>
          <w:u w:val="single"/>
        </w:rPr>
        <w:t>undermining</w:t>
      </w:r>
      <w:r w:rsidRPr="00CE1B62">
        <w:rPr>
          <w:sz w:val="16"/>
        </w:rPr>
        <w:t xml:space="preserve"> the </w:t>
      </w:r>
      <w:r w:rsidRPr="00CE1B62">
        <w:rPr>
          <w:highlight w:val="cyan"/>
          <w:u w:val="single"/>
        </w:rPr>
        <w:t>incentives to undertake</w:t>
      </w:r>
      <w:r w:rsidRPr="00CE1B62">
        <w:rPr>
          <w:sz w:val="16"/>
        </w:rPr>
        <w:t xml:space="preserve"> the </w:t>
      </w:r>
      <w:r w:rsidRPr="00CE1B62">
        <w:rPr>
          <w:highlight w:val="cyan"/>
          <w:u w:val="single"/>
        </w:rPr>
        <w:t>investments</w:t>
      </w:r>
      <w:r w:rsidRPr="00CE1B62">
        <w:rPr>
          <w:u w:val="single"/>
        </w:rPr>
        <w:t xml:space="preserve"> necessary to develop</w:t>
      </w:r>
      <w:r w:rsidRPr="00CE1B62">
        <w:rPr>
          <w:sz w:val="16"/>
        </w:rPr>
        <w:t xml:space="preserve"> the </w:t>
      </w:r>
      <w:r w:rsidRPr="00CE1B62">
        <w:rPr>
          <w:u w:val="single"/>
        </w:rPr>
        <w:t>IP in the first place</w:t>
      </w:r>
      <w:r w:rsidRPr="00CE1B62">
        <w:rPr>
          <w:sz w:val="16"/>
        </w:rPr>
        <w:t xml:space="preserve">.2 Moreover, </w:t>
      </w:r>
      <w:r w:rsidRPr="00CE1B62">
        <w:rPr>
          <w:highlight w:val="cyan"/>
          <w:u w:val="single"/>
        </w:rPr>
        <w:t>without</w:t>
      </w:r>
      <w:r w:rsidRPr="00CE1B62">
        <w:rPr>
          <w:u w:val="single"/>
        </w:rPr>
        <w:t xml:space="preserve"> IP </w:t>
      </w:r>
      <w:r w:rsidRPr="00CE1B62">
        <w:rPr>
          <w:highlight w:val="cyan"/>
          <w:u w:val="single"/>
        </w:rPr>
        <w:t>protection</w:t>
      </w:r>
      <w:r w:rsidRPr="00CE1B62">
        <w:rPr>
          <w:u w:val="single"/>
        </w:rPr>
        <w:t xml:space="preserve">, the </w:t>
      </w:r>
      <w:r w:rsidRPr="00CE1B62">
        <w:rPr>
          <w:highlight w:val="cyan"/>
          <w:u w:val="single"/>
        </w:rPr>
        <w:t>inventor</w:t>
      </w:r>
      <w:r w:rsidRPr="00CE1B62">
        <w:rPr>
          <w:u w:val="single"/>
        </w:rPr>
        <w:t xml:space="preserve"> who had invested time and money</w:t>
      </w:r>
      <w:r w:rsidRPr="00CE1B62">
        <w:rPr>
          <w:sz w:val="16"/>
        </w:rPr>
        <w:t xml:space="preserve"> in developing the new product or service (sunk costs) </w:t>
      </w:r>
      <w:r w:rsidRPr="00CE1B62">
        <w:rPr>
          <w:highlight w:val="cyan"/>
          <w:u w:val="single"/>
        </w:rPr>
        <w:t>would</w:t>
      </w:r>
      <w:r w:rsidRPr="00CE1B62">
        <w:rPr>
          <w:u w:val="single"/>
        </w:rPr>
        <w:t xml:space="preserve"> always </w:t>
      </w:r>
      <w:r w:rsidRPr="00CE1B62">
        <w:rPr>
          <w:highlight w:val="cyan"/>
          <w:u w:val="single"/>
        </w:rPr>
        <w:t>be at a disadvantage to the new firm that could</w:t>
      </w:r>
      <w:r w:rsidRPr="00CE1B62">
        <w:rPr>
          <w:u w:val="single"/>
        </w:rPr>
        <w:t xml:space="preserve"> just </w:t>
      </w:r>
      <w:r w:rsidRPr="00CE1B62">
        <w:rPr>
          <w:highlight w:val="cyan"/>
          <w:u w:val="single"/>
        </w:rPr>
        <w:t>copy</w:t>
      </w:r>
      <w:r w:rsidRPr="00CE1B62">
        <w:rPr>
          <w:u w:val="single"/>
        </w:rPr>
        <w:t xml:space="preserve"> and market the product </w:t>
      </w:r>
      <w:r w:rsidRPr="00CE1B62">
        <w:rPr>
          <w:highlight w:val="cyan"/>
          <w:u w:val="single"/>
        </w:rPr>
        <w:t>without having to recoup</w:t>
      </w:r>
      <w:r w:rsidRPr="00CE1B62">
        <w:rPr>
          <w:u w:val="single"/>
        </w:rPr>
        <w:t xml:space="preserve"> any </w:t>
      </w:r>
      <w:r w:rsidRPr="00CE1B62">
        <w:rPr>
          <w:highlight w:val="cyan"/>
          <w:u w:val="single"/>
        </w:rPr>
        <w:t>sunk costs</w:t>
      </w:r>
      <w:r w:rsidRPr="00CE1B62">
        <w:rPr>
          <w:u w:val="single"/>
        </w:rPr>
        <w:t xml:space="preserve"> or pay the higher salaries required by those with the creative talents and skills. As a result, the benefits associated with American ingenuity would tend to </w:t>
      </w:r>
      <w:proofErr w:type="gramStart"/>
      <w:r w:rsidRPr="00CE1B62">
        <w:rPr>
          <w:u w:val="single"/>
        </w:rPr>
        <w:t xml:space="preserve">more easily flow outside the </w:t>
      </w:r>
      <w:r w:rsidRPr="00CE1B62">
        <w:rPr>
          <w:b/>
          <w:iCs/>
          <w:u w:val="single"/>
        </w:rPr>
        <w:t>U</w:t>
      </w:r>
      <w:r w:rsidRPr="00CE1B62">
        <w:rPr>
          <w:sz w:val="16"/>
        </w:rPr>
        <w:t xml:space="preserve">nited </w:t>
      </w:r>
      <w:r w:rsidRPr="00CE1B62">
        <w:rPr>
          <w:b/>
          <w:iCs/>
          <w:u w:val="single"/>
        </w:rPr>
        <w:t>S</w:t>
      </w:r>
      <w:r w:rsidRPr="00CE1B62">
        <w:rPr>
          <w:sz w:val="16"/>
        </w:rPr>
        <w:t>tates</w:t>
      </w:r>
      <w:proofErr w:type="gramEnd"/>
      <w:r w:rsidRPr="00CE1B62">
        <w:rPr>
          <w:sz w:val="16"/>
        </w:rPr>
        <w:t xml:space="preserve">. The report finds that </w:t>
      </w:r>
      <w:r w:rsidRPr="00CE1B62">
        <w:rPr>
          <w:u w:val="single"/>
        </w:rPr>
        <w:t>IP is used everywhere in the economy, and IP rights support innovation and creativity in virtually every U.S. industry</w:t>
      </w:r>
      <w:r w:rsidRPr="00CE1B62">
        <w:rPr>
          <w:sz w:val="16"/>
        </w:rPr>
        <w:t>. While IP rights play a large role in generating economic growth, too little attention has been given to identifying which industries produce or use significant amounts of IP and rely most intensively on these rights. The report was written to give policy makers and the public more information about the impacts of IP protection in the U.S. economy on which to base sound policy.</w:t>
      </w:r>
    </w:p>
    <w:p w14:paraId="49D03597" w14:textId="77777777" w:rsidR="00CE1B62" w:rsidRPr="00CE1B62" w:rsidRDefault="00CE1B62" w:rsidP="00CE1B62">
      <w:pPr>
        <w:rPr>
          <w:rFonts w:eastAsia="Cambria" w:cs="Times New Roman"/>
          <w:sz w:val="14"/>
        </w:rPr>
      </w:pPr>
    </w:p>
    <w:p w14:paraId="53A4C522" w14:textId="77777777" w:rsidR="00CE1B62" w:rsidRPr="00CE1B62" w:rsidRDefault="00CE1B62" w:rsidP="00CE1B62">
      <w:pPr>
        <w:rPr>
          <w:rFonts w:eastAsia="Cambria" w:cs="Times New Roman"/>
          <w:sz w:val="14"/>
        </w:rPr>
      </w:pPr>
    </w:p>
    <w:p w14:paraId="3AE2A579" w14:textId="764F49B5" w:rsidR="00CE1B62" w:rsidRPr="00CE1B62" w:rsidRDefault="00CE1B62" w:rsidP="00CE1B62">
      <w:pPr>
        <w:keepNext/>
        <w:keepLines/>
        <w:pageBreakBefore/>
        <w:spacing w:before="200"/>
        <w:jc w:val="center"/>
        <w:outlineLvl w:val="2"/>
        <w:rPr>
          <w:rFonts w:eastAsiaTheme="majorEastAsia" w:cstheme="majorBidi"/>
          <w:b/>
          <w:sz w:val="32"/>
          <w:szCs w:val="24"/>
          <w:u w:val="single"/>
        </w:rPr>
      </w:pPr>
      <w:r w:rsidRPr="00CE1B62">
        <w:rPr>
          <w:rFonts w:eastAsiaTheme="majorEastAsia" w:cstheme="majorBidi"/>
          <w:b/>
          <w:sz w:val="32"/>
          <w:szCs w:val="24"/>
          <w:u w:val="single"/>
        </w:rPr>
        <w:t>2AC</w:t>
      </w:r>
      <w:r w:rsidR="00006552">
        <w:rPr>
          <w:rFonts w:eastAsiaTheme="majorEastAsia" w:cstheme="majorBidi"/>
          <w:b/>
          <w:sz w:val="32"/>
          <w:szCs w:val="24"/>
          <w:u w:val="single"/>
        </w:rPr>
        <w:t xml:space="preserve"> – FTC DA</w:t>
      </w:r>
      <w:r w:rsidRPr="00CE1B62">
        <w:rPr>
          <w:rFonts w:eastAsiaTheme="majorEastAsia" w:cstheme="majorBidi"/>
          <w:b/>
          <w:sz w:val="32"/>
          <w:szCs w:val="24"/>
          <w:u w:val="single"/>
        </w:rPr>
        <w:t xml:space="preserve"> </w:t>
      </w:r>
    </w:p>
    <w:p w14:paraId="23F2DDBD"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rPr>
        <w:t xml:space="preserve">Crushing antitrust now. </w:t>
      </w:r>
    </w:p>
    <w:p w14:paraId="373159C7" w14:textId="77777777" w:rsidR="00CE1B62" w:rsidRPr="00CE1B62" w:rsidRDefault="00CE1B62" w:rsidP="00CE1B62">
      <w:proofErr w:type="spellStart"/>
      <w:r w:rsidRPr="00CE1B62">
        <w:rPr>
          <w:b/>
          <w:bCs/>
          <w:sz w:val="26"/>
        </w:rPr>
        <w:t>Saigol</w:t>
      </w:r>
      <w:proofErr w:type="spellEnd"/>
      <w:r w:rsidRPr="00CE1B62">
        <w:rPr>
          <w:b/>
          <w:bCs/>
          <w:sz w:val="26"/>
        </w:rPr>
        <w:t xml:space="preserve"> ’1-19 </w:t>
      </w:r>
      <w:r w:rsidRPr="00CE1B62">
        <w:t xml:space="preserve">[Lina; updated January 19; Head of Corporate News, B.A. from McGill University; </w:t>
      </w:r>
      <w:proofErr w:type="spellStart"/>
      <w:r w:rsidRPr="00CE1B62">
        <w:t>Barrons</w:t>
      </w:r>
      <w:proofErr w:type="spellEnd"/>
      <w:r w:rsidRPr="00CE1B62">
        <w:t>, “Mergers Are Booming. U.S. Regulators Are Gearing Up to Crack Down on Them,” https://www.barrons.com/articles/mergers-booming-us-regulators-crackdown-51642534456?tesla=y]</w:t>
      </w:r>
    </w:p>
    <w:p w14:paraId="7B4DF105" w14:textId="77777777" w:rsidR="00CE1B62" w:rsidRPr="00CE1B62" w:rsidRDefault="00CE1B62" w:rsidP="00CE1B62">
      <w:pPr>
        <w:rPr>
          <w:sz w:val="14"/>
        </w:rPr>
      </w:pPr>
      <w:r w:rsidRPr="00CE1B62">
        <w:rPr>
          <w:b/>
          <w:iCs/>
          <w:szCs w:val="26"/>
          <w:highlight w:val="cyan"/>
          <w:u w:val="single"/>
        </w:rPr>
        <w:t>Aggressive antitrust</w:t>
      </w:r>
      <w:r w:rsidRPr="00CE1B62">
        <w:rPr>
          <w:b/>
          <w:iCs/>
          <w:szCs w:val="26"/>
          <w:u w:val="single"/>
        </w:rPr>
        <w:t xml:space="preserve"> enforcement </w:t>
      </w:r>
      <w:r w:rsidRPr="00CE1B62">
        <w:rPr>
          <w:b/>
          <w:iCs/>
          <w:szCs w:val="26"/>
          <w:highlight w:val="cyan"/>
          <w:u w:val="single"/>
        </w:rPr>
        <w:t>is back</w:t>
      </w:r>
      <w:r w:rsidRPr="00CE1B62">
        <w:rPr>
          <w:sz w:val="14"/>
        </w:rPr>
        <w:t>.</w:t>
      </w:r>
    </w:p>
    <w:p w14:paraId="782442D3" w14:textId="77777777" w:rsidR="00CE1B62" w:rsidRPr="00CE1B62" w:rsidRDefault="00CE1B62" w:rsidP="00CE1B62">
      <w:pPr>
        <w:rPr>
          <w:sz w:val="14"/>
          <w:szCs w:val="16"/>
        </w:rPr>
      </w:pPr>
      <w:r w:rsidRPr="00CE1B62">
        <w:rPr>
          <w:u w:val="single"/>
        </w:rPr>
        <w:t xml:space="preserve">That is </w:t>
      </w:r>
      <w:r w:rsidRPr="00CE1B62">
        <w:rPr>
          <w:highlight w:val="cyan"/>
          <w:u w:val="single"/>
        </w:rPr>
        <w:t xml:space="preserve">the </w:t>
      </w:r>
      <w:r w:rsidRPr="00CE1B62">
        <w:rPr>
          <w:b/>
          <w:iCs/>
          <w:szCs w:val="26"/>
          <w:u w:val="single"/>
        </w:rPr>
        <w:t xml:space="preserve">stark </w:t>
      </w:r>
      <w:r w:rsidRPr="00CE1B62">
        <w:rPr>
          <w:b/>
          <w:iCs/>
          <w:szCs w:val="26"/>
          <w:highlight w:val="cyan"/>
          <w:u w:val="single"/>
        </w:rPr>
        <w:t>message</w:t>
      </w:r>
      <w:r w:rsidRPr="00CE1B62">
        <w:rPr>
          <w:sz w:val="24"/>
          <w:szCs w:val="26"/>
          <w:u w:val="single"/>
        </w:rPr>
        <w:t xml:space="preserve"> </w:t>
      </w:r>
      <w:r w:rsidRPr="00CE1B62">
        <w:rPr>
          <w:u w:val="single"/>
        </w:rPr>
        <w:t>that</w:t>
      </w:r>
      <w:r w:rsidRPr="00CE1B62">
        <w:rPr>
          <w:sz w:val="14"/>
        </w:rPr>
        <w:t xml:space="preserve"> President Joe </w:t>
      </w:r>
      <w:r w:rsidRPr="00CE1B62">
        <w:rPr>
          <w:highlight w:val="cyan"/>
          <w:u w:val="single"/>
        </w:rPr>
        <w:t>Biden</w:t>
      </w:r>
      <w:r w:rsidRPr="00CE1B62">
        <w:rPr>
          <w:u w:val="single"/>
        </w:rPr>
        <w:t xml:space="preserve"> has </w:t>
      </w:r>
      <w:r w:rsidRPr="00CE1B62">
        <w:rPr>
          <w:b/>
          <w:iCs/>
          <w:highlight w:val="cyan"/>
          <w:u w:val="single"/>
        </w:rPr>
        <w:t>sent</w:t>
      </w:r>
      <w:r w:rsidRPr="00CE1B62">
        <w:rPr>
          <w:b/>
          <w:iCs/>
          <w:u w:val="single"/>
        </w:rPr>
        <w:t xml:space="preserve"> the </w:t>
      </w:r>
      <w:r w:rsidRPr="00CE1B62">
        <w:rPr>
          <w:b/>
          <w:iCs/>
          <w:highlight w:val="cyan"/>
          <w:u w:val="single"/>
        </w:rPr>
        <w:t>business</w:t>
      </w:r>
      <w:r w:rsidRPr="00CE1B62">
        <w:rPr>
          <w:b/>
          <w:iCs/>
          <w:u w:val="single"/>
        </w:rPr>
        <w:t xml:space="preserve"> community</w:t>
      </w:r>
      <w:r w:rsidRPr="00CE1B62">
        <w:rPr>
          <w:u w:val="single"/>
        </w:rPr>
        <w:t xml:space="preserve">, and </w:t>
      </w:r>
      <w:r w:rsidRPr="00CE1B62">
        <w:rPr>
          <w:highlight w:val="cyan"/>
          <w:u w:val="single"/>
        </w:rPr>
        <w:t>regulators</w:t>
      </w:r>
      <w:r w:rsidRPr="00CE1B62">
        <w:rPr>
          <w:u w:val="single"/>
        </w:rPr>
        <w:t xml:space="preserve"> have </w:t>
      </w:r>
      <w:r w:rsidRPr="00CE1B62">
        <w:rPr>
          <w:highlight w:val="cyan"/>
          <w:u w:val="single"/>
        </w:rPr>
        <w:t xml:space="preserve">already </w:t>
      </w:r>
      <w:r w:rsidRPr="00CE1B62">
        <w:rPr>
          <w:b/>
          <w:iCs/>
          <w:u w:val="single"/>
        </w:rPr>
        <w:t xml:space="preserve">kicked </w:t>
      </w:r>
      <w:r w:rsidRPr="00CE1B62">
        <w:rPr>
          <w:b/>
          <w:iCs/>
          <w:highlight w:val="cyan"/>
          <w:u w:val="single"/>
        </w:rPr>
        <w:t>in</w:t>
      </w:r>
      <w:r w:rsidRPr="00CE1B62">
        <w:rPr>
          <w:b/>
          <w:iCs/>
          <w:u w:val="single"/>
        </w:rPr>
        <w:t xml:space="preserve">to </w:t>
      </w:r>
      <w:r w:rsidRPr="00CE1B62">
        <w:rPr>
          <w:b/>
          <w:iCs/>
          <w:highlight w:val="cyan"/>
          <w:u w:val="single"/>
        </w:rPr>
        <w:t>action</w:t>
      </w:r>
      <w:r w:rsidRPr="00CE1B62">
        <w:rPr>
          <w:sz w:val="14"/>
          <w:szCs w:val="16"/>
        </w:rPr>
        <w:t>, threatening to rein in a record-setting merger boom.</w:t>
      </w:r>
    </w:p>
    <w:p w14:paraId="22249C27" w14:textId="77777777" w:rsidR="00CE1B62" w:rsidRPr="00CE1B62" w:rsidRDefault="00CE1B62" w:rsidP="00CE1B62">
      <w:pPr>
        <w:rPr>
          <w:sz w:val="14"/>
        </w:rPr>
      </w:pPr>
      <w:r w:rsidRPr="00CE1B62">
        <w:rPr>
          <w:sz w:val="14"/>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7187559D" w14:textId="77777777" w:rsidR="00CE1B62" w:rsidRPr="00CE1B62" w:rsidRDefault="00CE1B62" w:rsidP="00CE1B62">
      <w:pPr>
        <w:rPr>
          <w:sz w:val="14"/>
        </w:rPr>
      </w:pPr>
      <w:r w:rsidRPr="00CE1B62">
        <w:rPr>
          <w:sz w:val="14"/>
        </w:rPr>
        <w:t>“Our country depends on comp</w:t>
      </w:r>
      <w:r w:rsidRPr="00CE1B62">
        <w:rPr>
          <w:sz w:val="14"/>
        </w:rPr>
        <w:tab/>
      </w:r>
      <w:r w:rsidRPr="00CE1B62">
        <w:rPr>
          <w:sz w:val="14"/>
        </w:rPr>
        <w:tab/>
      </w:r>
      <w:proofErr w:type="spellStart"/>
      <w:r w:rsidRPr="00CE1B62">
        <w:rPr>
          <w:sz w:val="14"/>
        </w:rPr>
        <w:t>etition</w:t>
      </w:r>
      <w:proofErr w:type="spellEnd"/>
      <w:r w:rsidRPr="00CE1B62">
        <w:rPr>
          <w:sz w:val="14"/>
        </w:rPr>
        <w:t xml:space="preserve"> to drive progress, innovation, and prosperity,” Kanter said. “We need to understand why so many industries have too few competitors, and to think carefully about how to ensure our merger enforcement tools are fit for purpose in the modern economy.”    </w:t>
      </w:r>
    </w:p>
    <w:p w14:paraId="6FEC52E1" w14:textId="77777777" w:rsidR="00CE1B62" w:rsidRPr="00CE1B62" w:rsidRDefault="00CE1B62" w:rsidP="00CE1B62">
      <w:pPr>
        <w:rPr>
          <w:sz w:val="14"/>
        </w:rPr>
      </w:pPr>
      <w:r w:rsidRPr="00CE1B62">
        <w:rPr>
          <w:sz w:val="14"/>
        </w:rPr>
        <w:t>That is due in part because the FTC is constrained by limited manpower and budget. Also, regulators don’t have authority on their own to block a merger—federal judges can issue orders blocking it.</w:t>
      </w:r>
    </w:p>
    <w:p w14:paraId="583482D7" w14:textId="77777777" w:rsidR="00CE1B62" w:rsidRPr="00CE1B62" w:rsidRDefault="00CE1B62" w:rsidP="00CE1B62">
      <w:pPr>
        <w:rPr>
          <w:sz w:val="14"/>
        </w:rPr>
      </w:pPr>
      <w:r w:rsidRPr="00CE1B62">
        <w:rPr>
          <w:sz w:val="14"/>
        </w:rPr>
        <w:t xml:space="preserve">“Of course there has been an increased level of scrutiny and managements and boards have raised the bar on what they will consider, but we will continue to see large deals with compelling strategic imperative,” Bruce Evans, global co-head of M&amp;A at Deutsche </w:t>
      </w:r>
      <w:proofErr w:type="gramStart"/>
      <w:r w:rsidRPr="00CE1B62">
        <w:rPr>
          <w:sz w:val="14"/>
        </w:rPr>
        <w:t>Bank ,</w:t>
      </w:r>
      <w:proofErr w:type="gramEnd"/>
      <w:r w:rsidRPr="00CE1B62">
        <w:rPr>
          <w:sz w:val="14"/>
        </w:rPr>
        <w:t xml:space="preserve"> told Barron’s.</w:t>
      </w:r>
    </w:p>
    <w:p w14:paraId="718C4ABE" w14:textId="77777777" w:rsidR="00CE1B62" w:rsidRPr="00CE1B62" w:rsidRDefault="00CE1B62" w:rsidP="00CE1B62">
      <w:pPr>
        <w:rPr>
          <w:sz w:val="14"/>
        </w:rPr>
      </w:pPr>
      <w:r w:rsidRPr="00CE1B62">
        <w:rPr>
          <w:u w:val="single"/>
        </w:rPr>
        <w:t xml:space="preserve">In </w:t>
      </w:r>
      <w:r w:rsidRPr="00CE1B62">
        <w:rPr>
          <w:b/>
          <w:iCs/>
          <w:u w:val="single"/>
        </w:rPr>
        <w:t>December</w:t>
      </w:r>
      <w:r w:rsidRPr="00CE1B62">
        <w:rPr>
          <w:u w:val="single"/>
        </w:rPr>
        <w:t xml:space="preserve">, the </w:t>
      </w:r>
      <w:r w:rsidRPr="00CE1B62">
        <w:rPr>
          <w:highlight w:val="cyan"/>
          <w:u w:val="single"/>
        </w:rPr>
        <w:t>FTC sued</w:t>
      </w:r>
      <w:r w:rsidRPr="00CE1B62">
        <w:rPr>
          <w:u w:val="single"/>
        </w:rPr>
        <w:t xml:space="preserve"> to block</w:t>
      </w:r>
      <w:r w:rsidRPr="00CE1B62">
        <w:rPr>
          <w:sz w:val="14"/>
        </w:rPr>
        <w:t xml:space="preserve"> computer-chip powerhouse </w:t>
      </w:r>
      <w:r w:rsidRPr="00CE1B62">
        <w:rPr>
          <w:b/>
          <w:iCs/>
          <w:highlight w:val="cyan"/>
          <w:u w:val="single"/>
        </w:rPr>
        <w:t>Nvidia</w:t>
      </w:r>
      <w:r w:rsidRPr="00CE1B62">
        <w:rPr>
          <w:sz w:val="14"/>
        </w:rPr>
        <w:t xml:space="preserve"> (ticker: NVDA) </w:t>
      </w:r>
      <w:r w:rsidRPr="00CE1B62">
        <w:rPr>
          <w:u w:val="single"/>
        </w:rPr>
        <w:t>from spending $40 billion for</w:t>
      </w:r>
      <w:r w:rsidRPr="00CE1B62">
        <w:rPr>
          <w:sz w:val="14"/>
        </w:rPr>
        <w:t xml:space="preserve"> British technology provider </w:t>
      </w:r>
      <w:r w:rsidRPr="00CE1B62">
        <w:rPr>
          <w:u w:val="single"/>
        </w:rPr>
        <w:t>Arm</w:t>
      </w:r>
      <w:r w:rsidRPr="00CE1B62">
        <w:rPr>
          <w:sz w:val="14"/>
        </w:rPr>
        <w:t>, saying the blockbuster deal would unfairly stifle competition.</w:t>
      </w:r>
    </w:p>
    <w:p w14:paraId="2E1C56A8" w14:textId="77777777" w:rsidR="00CE1B62" w:rsidRPr="00CE1B62" w:rsidRDefault="00CE1B62" w:rsidP="00CE1B62">
      <w:pPr>
        <w:rPr>
          <w:sz w:val="14"/>
        </w:rPr>
      </w:pPr>
      <w:r w:rsidRPr="00CE1B62">
        <w:rPr>
          <w:u w:val="single"/>
        </w:rPr>
        <w:t xml:space="preserve">Just </w:t>
      </w:r>
      <w:r w:rsidRPr="00CE1B62">
        <w:rPr>
          <w:highlight w:val="cyan"/>
          <w:u w:val="single"/>
        </w:rPr>
        <w:t>weeks earlier</w:t>
      </w:r>
      <w:r w:rsidRPr="00CE1B62">
        <w:rPr>
          <w:sz w:val="14"/>
        </w:rPr>
        <w:t xml:space="preserve">, the </w:t>
      </w:r>
      <w:r w:rsidRPr="00CE1B62">
        <w:rPr>
          <w:highlight w:val="cyan"/>
          <w:u w:val="single"/>
        </w:rPr>
        <w:t>Justice</w:t>
      </w:r>
      <w:r w:rsidRPr="00CE1B62">
        <w:rPr>
          <w:sz w:val="14"/>
        </w:rPr>
        <w:t xml:space="preserve"> Department </w:t>
      </w:r>
      <w:r w:rsidRPr="00CE1B62">
        <w:rPr>
          <w:highlight w:val="cyan"/>
          <w:u w:val="single"/>
        </w:rPr>
        <w:t>sued</w:t>
      </w:r>
      <w:r w:rsidRPr="00CE1B62">
        <w:rPr>
          <w:u w:val="single"/>
        </w:rPr>
        <w:t xml:space="preserve"> to halt a</w:t>
      </w:r>
      <w:r w:rsidRPr="00CE1B62">
        <w:rPr>
          <w:sz w:val="14"/>
        </w:rPr>
        <w:t xml:space="preserve"> proposed $2.2 billion </w:t>
      </w:r>
      <w:r w:rsidRPr="00CE1B62">
        <w:rPr>
          <w:u w:val="single"/>
        </w:rPr>
        <w:t>tie-up between</w:t>
      </w:r>
      <w:r w:rsidRPr="00CE1B62">
        <w:rPr>
          <w:sz w:val="14"/>
        </w:rPr>
        <w:t xml:space="preserve"> publishers Penguin </w:t>
      </w:r>
      <w:r w:rsidRPr="00CE1B62">
        <w:rPr>
          <w:b/>
          <w:iCs/>
          <w:highlight w:val="cyan"/>
          <w:u w:val="single"/>
        </w:rPr>
        <w:t>Random House</w:t>
      </w:r>
      <w:r w:rsidRPr="00CE1B62">
        <w:rPr>
          <w:u w:val="single"/>
        </w:rPr>
        <w:t xml:space="preserve"> and </w:t>
      </w:r>
      <w:r w:rsidRPr="00CE1B62">
        <w:rPr>
          <w:b/>
          <w:iCs/>
          <w:u w:val="single"/>
        </w:rPr>
        <w:t>Simon &amp; Schuster</w:t>
      </w:r>
      <w:r w:rsidRPr="00CE1B62">
        <w:rPr>
          <w:sz w:val="14"/>
        </w:rPr>
        <w:t xml:space="preserve">, which would create a mega-publisher in the books market. The agency argues that consolidation would hurt authors and readers. </w:t>
      </w:r>
    </w:p>
    <w:p w14:paraId="103539C9" w14:textId="77777777" w:rsidR="00CE1B62" w:rsidRPr="00CE1B62" w:rsidRDefault="00CE1B62" w:rsidP="00CE1B62">
      <w:pPr>
        <w:rPr>
          <w:sz w:val="14"/>
        </w:rPr>
      </w:pPr>
      <w:r w:rsidRPr="00CE1B62">
        <w:rPr>
          <w:u w:val="single"/>
        </w:rPr>
        <w:t xml:space="preserve">The </w:t>
      </w:r>
      <w:r w:rsidRPr="00CE1B62">
        <w:rPr>
          <w:b/>
          <w:iCs/>
          <w:u w:val="single"/>
        </w:rPr>
        <w:t>law</w:t>
      </w:r>
      <w:r w:rsidRPr="00CE1B62">
        <w:rPr>
          <w:b/>
          <w:iCs/>
          <w:highlight w:val="cyan"/>
          <w:u w:val="single"/>
        </w:rPr>
        <w:t>suits</w:t>
      </w:r>
      <w:r w:rsidRPr="00CE1B62">
        <w:rPr>
          <w:highlight w:val="cyan"/>
          <w:u w:val="single"/>
        </w:rPr>
        <w:t xml:space="preserve"> come after</w:t>
      </w:r>
      <w:r w:rsidRPr="00CE1B62">
        <w:rPr>
          <w:u w:val="single"/>
        </w:rPr>
        <w:t xml:space="preserve"> Biden signed a </w:t>
      </w:r>
      <w:r w:rsidRPr="00CE1B62">
        <w:rPr>
          <w:highlight w:val="cyan"/>
          <w:u w:val="single"/>
        </w:rPr>
        <w:t xml:space="preserve">sweeping </w:t>
      </w:r>
      <w:r w:rsidRPr="00CE1B62">
        <w:rPr>
          <w:b/>
          <w:iCs/>
          <w:highlight w:val="cyan"/>
          <w:u w:val="single"/>
        </w:rPr>
        <w:t>ex</w:t>
      </w:r>
      <w:r w:rsidRPr="00CE1B62">
        <w:rPr>
          <w:b/>
          <w:iCs/>
          <w:u w:val="single"/>
        </w:rPr>
        <w:t xml:space="preserve">ecutive </w:t>
      </w:r>
      <w:r w:rsidRPr="00CE1B62">
        <w:rPr>
          <w:b/>
          <w:iCs/>
          <w:highlight w:val="cyan"/>
          <w:u w:val="single"/>
        </w:rPr>
        <w:t>o</w:t>
      </w:r>
      <w:r w:rsidRPr="00CE1B62">
        <w:rPr>
          <w:b/>
          <w:iCs/>
          <w:u w:val="single"/>
        </w:rPr>
        <w:t>rder</w:t>
      </w:r>
      <w:r w:rsidRPr="00CE1B62">
        <w:rPr>
          <w:sz w:val="14"/>
        </w:rPr>
        <w:t xml:space="preserve"> in July </w:t>
      </w:r>
      <w:r w:rsidRPr="00CE1B62">
        <w:rPr>
          <w:highlight w:val="cyan"/>
          <w:u w:val="single"/>
        </w:rPr>
        <w:t>aimed at</w:t>
      </w:r>
      <w:r w:rsidRPr="00CE1B62">
        <w:rPr>
          <w:u w:val="single"/>
        </w:rPr>
        <w:t xml:space="preserve"> curbing</w:t>
      </w:r>
      <w:r w:rsidRPr="00CE1B62">
        <w:rPr>
          <w:sz w:val="14"/>
        </w:rPr>
        <w:t xml:space="preserve"> the power of </w:t>
      </w:r>
      <w:r w:rsidRPr="00CE1B62">
        <w:rPr>
          <w:b/>
          <w:iCs/>
          <w:u w:val="single"/>
        </w:rPr>
        <w:t xml:space="preserve">big </w:t>
      </w:r>
      <w:r w:rsidRPr="00CE1B62">
        <w:rPr>
          <w:b/>
          <w:iCs/>
          <w:highlight w:val="cyan"/>
          <w:u w:val="single"/>
        </w:rPr>
        <w:t>business</w:t>
      </w:r>
      <w:r w:rsidRPr="00CE1B62">
        <w:rPr>
          <w:sz w:val="14"/>
        </w:rPr>
        <w:t xml:space="preserve"> by cracking down on anticompetitive practices in sectors ranging from agriculture to pharmaceuticals to labor.</w:t>
      </w:r>
    </w:p>
    <w:p w14:paraId="64F683D2" w14:textId="77777777" w:rsidR="00CE1B62" w:rsidRPr="00CE1B62" w:rsidRDefault="00CE1B62" w:rsidP="00CE1B62">
      <w:pPr>
        <w:rPr>
          <w:sz w:val="14"/>
          <w:szCs w:val="16"/>
        </w:rPr>
      </w:pPr>
      <w:r w:rsidRPr="00CE1B62">
        <w:rPr>
          <w:sz w:val="14"/>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$5,000 a year,” according to the order.</w:t>
      </w:r>
    </w:p>
    <w:p w14:paraId="602C0B25" w14:textId="77777777" w:rsidR="00CE1B62" w:rsidRPr="00CE1B62" w:rsidRDefault="00CE1B62" w:rsidP="00CE1B62">
      <w:pPr>
        <w:rPr>
          <w:sz w:val="14"/>
          <w:szCs w:val="16"/>
        </w:rPr>
      </w:pPr>
      <w:r w:rsidRPr="00CE1B62">
        <w:rPr>
          <w:sz w:val="14"/>
          <w:szCs w:val="16"/>
        </w:rPr>
        <w:t>Rising equity markets and widespread stimulus measures helped spur companies worldwide to clinch more than 62,000 deals worth $5.8 trillion last year, up 64% from the previous year, according to data provider Refinitiv.</w:t>
      </w:r>
    </w:p>
    <w:p w14:paraId="14B46DF3" w14:textId="77777777" w:rsidR="00CE1B62" w:rsidRPr="00CE1B62" w:rsidRDefault="00CE1B62" w:rsidP="00CE1B62">
      <w:pPr>
        <w:rPr>
          <w:sz w:val="14"/>
          <w:szCs w:val="16"/>
        </w:rPr>
      </w:pPr>
      <w:r w:rsidRPr="00CE1B62">
        <w:rPr>
          <w:sz w:val="14"/>
          <w:szCs w:val="16"/>
        </w:rPr>
        <w:t>Big pharmaceutical companies could be one of the biggest sectors at risk of regulatory scrutiny. The FTC put the industry on alert in July when it said it would review more deals amid skyrocketing drug prices and ongoing concerns about anticompetitive conduct.</w:t>
      </w:r>
    </w:p>
    <w:p w14:paraId="68EABF25" w14:textId="77777777" w:rsidR="00CE1B62" w:rsidRPr="00CE1B62" w:rsidRDefault="00CE1B62" w:rsidP="00CE1B62">
      <w:pPr>
        <w:rPr>
          <w:sz w:val="14"/>
          <w:szCs w:val="16"/>
        </w:rPr>
      </w:pPr>
      <w:r w:rsidRPr="00CE1B62">
        <w:rPr>
          <w:sz w:val="14"/>
          <w:szCs w:val="16"/>
        </w:rPr>
        <w:t xml:space="preserve">The industry still has record levels of cash to spend and needs to merge to innovate. By the end of this year, 18 large-cap U.S. and European </w:t>
      </w:r>
      <w:proofErr w:type="spellStart"/>
      <w:r w:rsidRPr="00CE1B62">
        <w:rPr>
          <w:sz w:val="14"/>
          <w:szCs w:val="16"/>
        </w:rPr>
        <w:t>biopharmas</w:t>
      </w:r>
      <w:proofErr w:type="spellEnd"/>
      <w:r w:rsidRPr="00CE1B62">
        <w:rPr>
          <w:sz w:val="14"/>
          <w:szCs w:val="16"/>
        </w:rPr>
        <w:t xml:space="preserve"> will have more than $500 billion in cash on hand, according to estimates by SVB Leerink analyst Geoffrey </w:t>
      </w:r>
      <w:proofErr w:type="spellStart"/>
      <w:r w:rsidRPr="00CE1B62">
        <w:rPr>
          <w:sz w:val="14"/>
          <w:szCs w:val="16"/>
        </w:rPr>
        <w:t>Porges</w:t>
      </w:r>
      <w:proofErr w:type="spellEnd"/>
      <w:r w:rsidRPr="00CE1B62">
        <w:rPr>
          <w:sz w:val="14"/>
          <w:szCs w:val="16"/>
        </w:rPr>
        <w:t>.</w:t>
      </w:r>
    </w:p>
    <w:p w14:paraId="10B3CD4E" w14:textId="77777777" w:rsidR="00CE1B62" w:rsidRPr="00CE1B62" w:rsidRDefault="00CE1B62" w:rsidP="00CE1B62">
      <w:pPr>
        <w:rPr>
          <w:sz w:val="14"/>
          <w:szCs w:val="16"/>
        </w:rPr>
      </w:pPr>
      <w:r w:rsidRPr="00CE1B62">
        <w:rPr>
          <w:sz w:val="14"/>
          <w:szCs w:val="16"/>
        </w:rPr>
        <w:t xml:space="preserve">Deal makers will be closely watching Pfizer ‘s (PFE) $6.7 billion takeover of Arena </w:t>
      </w:r>
      <w:proofErr w:type="gramStart"/>
      <w:r w:rsidRPr="00CE1B62">
        <w:rPr>
          <w:sz w:val="14"/>
          <w:szCs w:val="16"/>
        </w:rPr>
        <w:t>Pharmaceuticals ,</w:t>
      </w:r>
      <w:proofErr w:type="gramEnd"/>
      <w:r w:rsidRPr="00CE1B62">
        <w:rPr>
          <w:sz w:val="14"/>
          <w:szCs w:val="16"/>
        </w:rPr>
        <w:t xml:space="preserve"> announced in December, which could become a test case for the FTC’s view of pharma M&amp;A. </w:t>
      </w:r>
    </w:p>
    <w:p w14:paraId="5CD7DB29" w14:textId="77777777" w:rsidR="00CE1B62" w:rsidRPr="00CE1B62" w:rsidRDefault="00CE1B62" w:rsidP="00CE1B62">
      <w:pPr>
        <w:rPr>
          <w:sz w:val="14"/>
          <w:szCs w:val="16"/>
        </w:rPr>
      </w:pPr>
      <w:r w:rsidRPr="00CE1B62">
        <w:rPr>
          <w:sz w:val="14"/>
          <w:szCs w:val="16"/>
        </w:rPr>
        <w:t>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w:t>
      </w:r>
    </w:p>
    <w:p w14:paraId="5FFFAC14" w14:textId="77777777" w:rsidR="00CE1B62" w:rsidRPr="00CE1B62" w:rsidRDefault="00CE1B62" w:rsidP="00CE1B62">
      <w:pPr>
        <w:rPr>
          <w:sz w:val="14"/>
        </w:rPr>
      </w:pPr>
      <w:r w:rsidRPr="00CE1B62">
        <w:rPr>
          <w:u w:val="single"/>
        </w:rPr>
        <w:t xml:space="preserve">Some </w:t>
      </w:r>
      <w:r w:rsidRPr="00CE1B62">
        <w:rPr>
          <w:b/>
          <w:iCs/>
          <w:highlight w:val="cyan"/>
          <w:u w:val="single"/>
        </w:rPr>
        <w:t>companies</w:t>
      </w:r>
      <w:r w:rsidRPr="00CE1B62">
        <w:rPr>
          <w:highlight w:val="cyan"/>
          <w:u w:val="single"/>
        </w:rPr>
        <w:t xml:space="preserve"> are </w:t>
      </w:r>
      <w:r w:rsidRPr="00CE1B62">
        <w:rPr>
          <w:b/>
          <w:iCs/>
          <w:highlight w:val="cyan"/>
          <w:u w:val="single"/>
        </w:rPr>
        <w:t>calling off</w:t>
      </w:r>
      <w:r w:rsidRPr="00CE1B62">
        <w:rPr>
          <w:sz w:val="14"/>
        </w:rPr>
        <w:t xml:space="preserve"> their </w:t>
      </w:r>
      <w:r w:rsidRPr="00CE1B62">
        <w:rPr>
          <w:b/>
          <w:iCs/>
          <w:u w:val="single"/>
        </w:rPr>
        <w:t xml:space="preserve">planned </w:t>
      </w:r>
      <w:r w:rsidRPr="00CE1B62">
        <w:rPr>
          <w:b/>
          <w:iCs/>
          <w:highlight w:val="cyan"/>
          <w:u w:val="single"/>
        </w:rPr>
        <w:t>mergers</w:t>
      </w:r>
      <w:r w:rsidRPr="00CE1B62">
        <w:rPr>
          <w:u w:val="single"/>
        </w:rPr>
        <w:t xml:space="preserve"> as </w:t>
      </w:r>
      <w:r w:rsidRPr="00CE1B62">
        <w:rPr>
          <w:highlight w:val="cyan"/>
          <w:u w:val="single"/>
        </w:rPr>
        <w:t>soon</w:t>
      </w:r>
      <w:r w:rsidRPr="00CE1B62">
        <w:rPr>
          <w:u w:val="single"/>
        </w:rPr>
        <w:t xml:space="preserve"> as they receive feedback</w:t>
      </w:r>
      <w:r w:rsidRPr="00CE1B62">
        <w:rPr>
          <w:sz w:val="14"/>
        </w:rPr>
        <w:t xml:space="preserve">. In December, outdoor sporting goods retailer Sportsman’s Warehouse Holdings (SPWH) and Great Outdoors Group, owner of the Bass Pro Shops chain, canned their deal </w:t>
      </w:r>
      <w:r w:rsidRPr="00CE1B62">
        <w:rPr>
          <w:highlight w:val="cyan"/>
          <w:u w:val="single"/>
        </w:rPr>
        <w:t>in</w:t>
      </w:r>
      <w:r w:rsidRPr="00CE1B62">
        <w:rPr>
          <w:u w:val="single"/>
        </w:rPr>
        <w:t xml:space="preserve"> </w:t>
      </w:r>
      <w:r w:rsidRPr="00CE1B62">
        <w:rPr>
          <w:b/>
          <w:iCs/>
          <w:u w:val="single"/>
        </w:rPr>
        <w:t xml:space="preserve">the </w:t>
      </w:r>
      <w:r w:rsidRPr="00CE1B62">
        <w:rPr>
          <w:b/>
          <w:iCs/>
          <w:highlight w:val="cyan"/>
          <w:u w:val="single"/>
        </w:rPr>
        <w:t>belief</w:t>
      </w:r>
      <w:r w:rsidRPr="00CE1B62">
        <w:rPr>
          <w:u w:val="single"/>
        </w:rPr>
        <w:t xml:space="preserve"> that </w:t>
      </w:r>
      <w:r w:rsidRPr="00CE1B62">
        <w:rPr>
          <w:highlight w:val="cyan"/>
          <w:u w:val="single"/>
        </w:rPr>
        <w:t xml:space="preserve">it </w:t>
      </w:r>
      <w:r w:rsidRPr="00CE1B62">
        <w:rPr>
          <w:b/>
          <w:iCs/>
          <w:highlight w:val="cyan"/>
          <w:u w:val="single"/>
        </w:rPr>
        <w:t>wouldn’t be approved</w:t>
      </w:r>
      <w:r w:rsidRPr="00CE1B62">
        <w:rPr>
          <w:sz w:val="14"/>
        </w:rPr>
        <w:t xml:space="preserve">, according to a regulatory filing. </w:t>
      </w:r>
    </w:p>
    <w:p w14:paraId="6E796297" w14:textId="77777777" w:rsidR="00CE1B62" w:rsidRPr="00CE1B62" w:rsidRDefault="00CE1B62" w:rsidP="00CE1B62">
      <w:pPr>
        <w:rPr>
          <w:u w:val="single"/>
        </w:rPr>
      </w:pPr>
      <w:r w:rsidRPr="00CE1B62">
        <w:rPr>
          <w:sz w:val="14"/>
        </w:rPr>
        <w:t xml:space="preserve">Months earlier, insurance brokers Aon (AON) and Willis Towers Watson (WTW) pulled their merger after the DOJ sued to stop the $30 billion tie-up. </w:t>
      </w:r>
      <w:r w:rsidRPr="00CE1B62">
        <w:rPr>
          <w:u w:val="single"/>
        </w:rPr>
        <w:t xml:space="preserve">The brokers said regulators’ </w:t>
      </w:r>
      <w:r w:rsidRPr="00CE1B62">
        <w:rPr>
          <w:highlight w:val="cyan"/>
          <w:u w:val="single"/>
        </w:rPr>
        <w:t>objections created</w:t>
      </w:r>
      <w:r w:rsidRPr="00CE1B62">
        <w:rPr>
          <w:u w:val="single"/>
        </w:rPr>
        <w:t xml:space="preserve"> “unacceptable </w:t>
      </w:r>
      <w:r w:rsidRPr="00CE1B62">
        <w:rPr>
          <w:b/>
          <w:iCs/>
          <w:u w:val="single"/>
        </w:rPr>
        <w:t>delay</w:t>
      </w:r>
      <w:r w:rsidRPr="00CE1B62">
        <w:rPr>
          <w:u w:val="single"/>
        </w:rPr>
        <w:t xml:space="preserve"> and </w:t>
      </w:r>
      <w:r w:rsidRPr="00CE1B62">
        <w:rPr>
          <w:b/>
          <w:iCs/>
          <w:highlight w:val="cyan"/>
          <w:u w:val="single"/>
        </w:rPr>
        <w:t>uncertainty</w:t>
      </w:r>
      <w:r w:rsidRPr="00CE1B62">
        <w:rPr>
          <w:u w:val="single"/>
        </w:rPr>
        <w:t>.”</w:t>
      </w:r>
    </w:p>
    <w:p w14:paraId="41C82734" w14:textId="77777777" w:rsidR="00CE1B62" w:rsidRPr="00CE1B62" w:rsidRDefault="00CE1B62" w:rsidP="00CE1B62">
      <w:pPr>
        <w:rPr>
          <w:sz w:val="14"/>
        </w:rPr>
      </w:pPr>
      <w:r w:rsidRPr="00CE1B62">
        <w:rPr>
          <w:sz w:val="14"/>
        </w:rPr>
        <w:t>“While inevitably some parties may not be willing to accept increased risk and opt not to pursue a transaction, the vast majority of transactions will move forward and all but a select few will ultimately close,” Frank Aquila, global head of M&amp;A at international law firm Sullivan &amp; Cromwell said.</w:t>
      </w:r>
    </w:p>
    <w:p w14:paraId="3694C28B" w14:textId="77777777" w:rsidR="00CE1B62" w:rsidRPr="00CE1B62" w:rsidRDefault="00CE1B62" w:rsidP="00CE1B62">
      <w:pPr>
        <w:rPr>
          <w:sz w:val="14"/>
        </w:rPr>
      </w:pPr>
      <w:r w:rsidRPr="00CE1B62">
        <w:rPr>
          <w:sz w:val="14"/>
        </w:rPr>
        <w:t xml:space="preserve">Others are fighting back. Penguin Random House and Simon &amp; Schuster last month filed a joint response opposing the DOJ’s suit, arguing that the lawsuit “is wrong on the facts, the law, and public policy.” </w:t>
      </w:r>
    </w:p>
    <w:p w14:paraId="03F8215F" w14:textId="77777777" w:rsidR="00CE1B62" w:rsidRPr="00CE1B62" w:rsidRDefault="00CE1B62" w:rsidP="00CE1B62">
      <w:pPr>
        <w:rPr>
          <w:sz w:val="14"/>
        </w:rPr>
      </w:pPr>
      <w:r w:rsidRPr="00CE1B62">
        <w:rPr>
          <w:sz w:val="14"/>
        </w:rPr>
        <w:t>The U.S. Chamber of Commerce has also sharpened its attack on the FTC, accusing the regulator of “waging a war” against American businesses, failing to strictly follow rules and caving to political interference.</w:t>
      </w:r>
    </w:p>
    <w:p w14:paraId="6124E8F1" w14:textId="77777777" w:rsidR="00CE1B62" w:rsidRPr="00CE1B62" w:rsidRDefault="00CE1B62" w:rsidP="00CE1B62">
      <w:pPr>
        <w:rPr>
          <w:sz w:val="14"/>
        </w:rPr>
      </w:pPr>
      <w:r w:rsidRPr="00CE1B62">
        <w:rPr>
          <w:u w:val="single"/>
        </w:rPr>
        <w:t xml:space="preserve">“The </w:t>
      </w:r>
      <w:r w:rsidRPr="00CE1B62">
        <w:rPr>
          <w:highlight w:val="cyan"/>
          <w:u w:val="single"/>
        </w:rPr>
        <w:t xml:space="preserve">FTC is </w:t>
      </w:r>
      <w:r w:rsidRPr="00CE1B62">
        <w:rPr>
          <w:b/>
          <w:iCs/>
          <w:highlight w:val="cyan"/>
          <w:u w:val="single"/>
        </w:rPr>
        <w:t>going rogue</w:t>
      </w:r>
      <w:r w:rsidRPr="00CE1B62">
        <w:rPr>
          <w:u w:val="single"/>
        </w:rPr>
        <w:t xml:space="preserve"> and </w:t>
      </w:r>
      <w:r w:rsidRPr="00CE1B62">
        <w:rPr>
          <w:highlight w:val="cyan"/>
          <w:u w:val="single"/>
        </w:rPr>
        <w:t xml:space="preserve">engaging in </w:t>
      </w:r>
      <w:r w:rsidRPr="00CE1B62">
        <w:rPr>
          <w:b/>
          <w:iCs/>
          <w:sz w:val="28"/>
          <w:szCs w:val="24"/>
          <w:u w:val="single"/>
        </w:rPr>
        <w:t xml:space="preserve">regulatory </w:t>
      </w:r>
      <w:r w:rsidRPr="00CE1B62">
        <w:rPr>
          <w:b/>
          <w:iCs/>
          <w:sz w:val="28"/>
          <w:szCs w:val="24"/>
          <w:highlight w:val="cyan"/>
          <w:u w:val="single"/>
        </w:rPr>
        <w:t>overreach</w:t>
      </w:r>
      <w:r w:rsidRPr="00CE1B62">
        <w:rPr>
          <w:sz w:val="24"/>
          <w:szCs w:val="28"/>
          <w:highlight w:val="cyan"/>
          <w:u w:val="single"/>
        </w:rPr>
        <w:t xml:space="preserve"> </w:t>
      </w:r>
      <w:r w:rsidRPr="00CE1B62">
        <w:rPr>
          <w:highlight w:val="cyan"/>
          <w:u w:val="single"/>
        </w:rPr>
        <w:t xml:space="preserve">that is </w:t>
      </w:r>
      <w:r w:rsidRPr="00CE1B62">
        <w:rPr>
          <w:b/>
          <w:iCs/>
          <w:szCs w:val="26"/>
          <w:highlight w:val="cyan"/>
          <w:u w:val="single"/>
        </w:rPr>
        <w:t>accelerating uncertainty</w:t>
      </w:r>
      <w:r w:rsidRPr="00CE1B62">
        <w:rPr>
          <w:sz w:val="24"/>
          <w:szCs w:val="26"/>
          <w:highlight w:val="cyan"/>
          <w:u w:val="single"/>
        </w:rPr>
        <w:t xml:space="preserve"> </w:t>
      </w:r>
      <w:r w:rsidRPr="00CE1B62">
        <w:rPr>
          <w:highlight w:val="cyan"/>
          <w:u w:val="single"/>
        </w:rPr>
        <w:t xml:space="preserve">and </w:t>
      </w:r>
      <w:r w:rsidRPr="00CE1B62">
        <w:rPr>
          <w:b/>
          <w:iCs/>
          <w:szCs w:val="26"/>
          <w:highlight w:val="cyan"/>
          <w:u w:val="single"/>
        </w:rPr>
        <w:t>threatening</w:t>
      </w:r>
      <w:r w:rsidRPr="00CE1B62">
        <w:rPr>
          <w:b/>
          <w:iCs/>
          <w:szCs w:val="26"/>
          <w:u w:val="single"/>
        </w:rPr>
        <w:t xml:space="preserve"> our fragile </w:t>
      </w:r>
      <w:r w:rsidRPr="00CE1B62">
        <w:rPr>
          <w:b/>
          <w:iCs/>
          <w:szCs w:val="26"/>
          <w:highlight w:val="cyan"/>
          <w:u w:val="single"/>
        </w:rPr>
        <w:t>eco</w:t>
      </w:r>
      <w:r w:rsidRPr="00CE1B62">
        <w:rPr>
          <w:b/>
          <w:iCs/>
          <w:szCs w:val="26"/>
          <w:u w:val="single"/>
        </w:rPr>
        <w:t xml:space="preserve">nomic </w:t>
      </w:r>
      <w:r w:rsidRPr="00CE1B62">
        <w:rPr>
          <w:b/>
          <w:iCs/>
          <w:szCs w:val="26"/>
          <w:highlight w:val="cyan"/>
          <w:u w:val="single"/>
        </w:rPr>
        <w:t>recovery</w:t>
      </w:r>
      <w:r w:rsidRPr="00CE1B62">
        <w:rPr>
          <w:sz w:val="14"/>
        </w:rPr>
        <w:t xml:space="preserve">,” the chamber said.  </w:t>
      </w:r>
    </w:p>
    <w:p w14:paraId="60093E90" w14:textId="77777777" w:rsidR="00CE1B62" w:rsidRPr="00CE1B62" w:rsidRDefault="00CE1B62" w:rsidP="00CE1B62">
      <w:pPr>
        <w:keepNext/>
        <w:keepLines/>
        <w:spacing w:before="200"/>
        <w:outlineLvl w:val="3"/>
        <w:rPr>
          <w:rFonts w:eastAsiaTheme="majorEastAsia" w:cstheme="majorBidi"/>
          <w:b/>
          <w:iCs/>
          <w:sz w:val="26"/>
        </w:rPr>
      </w:pPr>
      <w:r w:rsidRPr="00CE1B62">
        <w:rPr>
          <w:rFonts w:eastAsiaTheme="majorEastAsia" w:cstheme="majorBidi"/>
          <w:b/>
          <w:iCs/>
          <w:sz w:val="26"/>
          <w:u w:val="single"/>
        </w:rPr>
        <w:t>Current</w:t>
      </w:r>
      <w:r w:rsidRPr="00CE1B62">
        <w:rPr>
          <w:rFonts w:eastAsiaTheme="majorEastAsia" w:cstheme="majorBidi"/>
          <w:b/>
          <w:iCs/>
          <w:sz w:val="26"/>
        </w:rPr>
        <w:t xml:space="preserve"> AND </w:t>
      </w:r>
      <w:r w:rsidRPr="00CE1B62">
        <w:rPr>
          <w:rFonts w:eastAsiaTheme="majorEastAsia" w:cstheme="majorBidi"/>
          <w:b/>
          <w:iCs/>
          <w:sz w:val="26"/>
          <w:u w:val="single"/>
        </w:rPr>
        <w:t>future changes</w:t>
      </w:r>
      <w:r w:rsidRPr="00CE1B62">
        <w:rPr>
          <w:rFonts w:eastAsiaTheme="majorEastAsia" w:cstheme="majorBidi"/>
          <w:b/>
          <w:iCs/>
          <w:sz w:val="26"/>
        </w:rPr>
        <w:t xml:space="preserve"> to law are </w:t>
      </w:r>
      <w:r w:rsidRPr="00CE1B62">
        <w:rPr>
          <w:rFonts w:eastAsiaTheme="majorEastAsia" w:cstheme="majorBidi"/>
          <w:b/>
          <w:iCs/>
          <w:sz w:val="26"/>
          <w:u w:val="single"/>
        </w:rPr>
        <w:t>inevitable</w:t>
      </w:r>
      <w:r w:rsidRPr="00CE1B62">
        <w:rPr>
          <w:rFonts w:eastAsiaTheme="majorEastAsia" w:cstheme="majorBidi"/>
          <w:b/>
          <w:iCs/>
          <w:sz w:val="26"/>
        </w:rPr>
        <w:t xml:space="preserve">. </w:t>
      </w:r>
    </w:p>
    <w:p w14:paraId="5DB2126C" w14:textId="77777777" w:rsidR="00CE1B62" w:rsidRPr="00CE1B62" w:rsidRDefault="00CE1B62" w:rsidP="00CE1B62">
      <w:r w:rsidRPr="00CE1B62">
        <w:rPr>
          <w:b/>
          <w:bCs/>
          <w:sz w:val="26"/>
        </w:rPr>
        <w:t>Cooley ’1/21</w:t>
      </w:r>
      <w:r w:rsidRPr="00CE1B62">
        <w:t xml:space="preserve"> [Cooley Alert; 1/21/22; Cooley LLP, American international law firm; "Antitrust Trends to Look Out for in 2022," https://www.cooley.com/news/insight/2022/2022-01-21-antitrust-trends-2022]</w:t>
      </w:r>
    </w:p>
    <w:p w14:paraId="13799998" w14:textId="77777777" w:rsidR="00CE1B62" w:rsidRPr="00CE1B62" w:rsidRDefault="00CE1B62" w:rsidP="00CE1B62">
      <w:pPr>
        <w:rPr>
          <w:sz w:val="16"/>
        </w:rPr>
      </w:pPr>
      <w:r w:rsidRPr="00CE1B62">
        <w:rPr>
          <w:sz w:val="16"/>
        </w:rPr>
        <w:t xml:space="preserve">One year into his administration, President Joe </w:t>
      </w:r>
      <w:r w:rsidRPr="00CE1B62">
        <w:rPr>
          <w:highlight w:val="cyan"/>
          <w:u w:val="single"/>
        </w:rPr>
        <w:t>Biden</w:t>
      </w:r>
      <w:r w:rsidRPr="00CE1B62">
        <w:rPr>
          <w:u w:val="single"/>
        </w:rPr>
        <w:t xml:space="preserve"> has </w:t>
      </w:r>
      <w:r w:rsidRPr="00CE1B62">
        <w:rPr>
          <w:highlight w:val="cyan"/>
          <w:u w:val="single"/>
        </w:rPr>
        <w:t>made</w:t>
      </w:r>
      <w:r w:rsidRPr="00CE1B62">
        <w:rPr>
          <w:u w:val="single"/>
        </w:rPr>
        <w:t xml:space="preserve"> clear that </w:t>
      </w:r>
      <w:r w:rsidRPr="00CE1B62">
        <w:rPr>
          <w:b/>
          <w:iCs/>
          <w:highlight w:val="cyan"/>
          <w:u w:val="single"/>
        </w:rPr>
        <w:t>aggressive competition policy</w:t>
      </w:r>
      <w:r w:rsidRPr="00CE1B62">
        <w:rPr>
          <w:u w:val="single"/>
        </w:rPr>
        <w:t xml:space="preserve"> is on </w:t>
      </w:r>
      <w:r w:rsidRPr="00CE1B62">
        <w:rPr>
          <w:highlight w:val="cyan"/>
          <w:u w:val="single"/>
        </w:rPr>
        <w:t xml:space="preserve">the </w:t>
      </w:r>
      <w:r w:rsidRPr="00CE1B62">
        <w:rPr>
          <w:b/>
          <w:iCs/>
          <w:highlight w:val="cyan"/>
          <w:u w:val="single"/>
        </w:rPr>
        <w:t>agenda</w:t>
      </w:r>
      <w:r w:rsidRPr="00CE1B62">
        <w:rPr>
          <w:highlight w:val="cyan"/>
          <w:u w:val="single"/>
        </w:rPr>
        <w:t>. With</w:t>
      </w:r>
      <w:r w:rsidRPr="00CE1B62">
        <w:rPr>
          <w:u w:val="single"/>
        </w:rPr>
        <w:t xml:space="preserve"> a team of </w:t>
      </w:r>
      <w:r w:rsidRPr="00CE1B62">
        <w:rPr>
          <w:highlight w:val="cyan"/>
          <w:u w:val="single"/>
        </w:rPr>
        <w:t>progressive</w:t>
      </w:r>
      <w:r w:rsidRPr="00CE1B62">
        <w:rPr>
          <w:u w:val="single"/>
        </w:rPr>
        <w:t xml:space="preserve">s filling </w:t>
      </w:r>
      <w:r w:rsidRPr="00CE1B62">
        <w:rPr>
          <w:b/>
          <w:iCs/>
          <w:highlight w:val="cyan"/>
          <w:u w:val="single"/>
        </w:rPr>
        <w:t>leadership</w:t>
      </w:r>
      <w:r w:rsidRPr="00CE1B62">
        <w:rPr>
          <w:b/>
          <w:iCs/>
          <w:u w:val="single"/>
        </w:rPr>
        <w:t xml:space="preserve"> roles</w:t>
      </w:r>
      <w:r w:rsidRPr="00CE1B62">
        <w:rPr>
          <w:u w:val="single"/>
        </w:rPr>
        <w:t xml:space="preserve"> at the </w:t>
      </w:r>
      <w:r w:rsidRPr="00CE1B62">
        <w:rPr>
          <w:b/>
          <w:iCs/>
          <w:u w:val="single"/>
        </w:rPr>
        <w:t>F</w:t>
      </w:r>
      <w:r w:rsidRPr="00CE1B62">
        <w:rPr>
          <w:u w:val="single"/>
        </w:rPr>
        <w:t xml:space="preserve">ederal </w:t>
      </w:r>
      <w:r w:rsidRPr="00CE1B62">
        <w:rPr>
          <w:b/>
          <w:iCs/>
          <w:u w:val="single"/>
        </w:rPr>
        <w:t>T</w:t>
      </w:r>
      <w:r w:rsidRPr="00CE1B62">
        <w:rPr>
          <w:u w:val="single"/>
        </w:rPr>
        <w:t xml:space="preserve">rade </w:t>
      </w:r>
      <w:r w:rsidRPr="00CE1B62">
        <w:rPr>
          <w:b/>
          <w:iCs/>
          <w:u w:val="single"/>
        </w:rPr>
        <w:t>C</w:t>
      </w:r>
      <w:r w:rsidRPr="00CE1B62">
        <w:rPr>
          <w:u w:val="single"/>
        </w:rPr>
        <w:t>ommission and</w:t>
      </w:r>
      <w:r w:rsidRPr="00CE1B62">
        <w:rPr>
          <w:sz w:val="16"/>
        </w:rPr>
        <w:t xml:space="preserve"> in the Antitrust Division of the US </w:t>
      </w:r>
      <w:r w:rsidRPr="00CE1B62">
        <w:rPr>
          <w:b/>
          <w:iCs/>
          <w:u w:val="single"/>
        </w:rPr>
        <w:t>D</w:t>
      </w:r>
      <w:r w:rsidRPr="00CE1B62">
        <w:rPr>
          <w:u w:val="single"/>
        </w:rPr>
        <w:t xml:space="preserve">epartment </w:t>
      </w:r>
      <w:r w:rsidRPr="00CE1B62">
        <w:rPr>
          <w:b/>
          <w:iCs/>
          <w:u w:val="single"/>
        </w:rPr>
        <w:t>o</w:t>
      </w:r>
      <w:r w:rsidRPr="00CE1B62">
        <w:rPr>
          <w:u w:val="single"/>
        </w:rPr>
        <w:t xml:space="preserve">f </w:t>
      </w:r>
      <w:r w:rsidRPr="00CE1B62">
        <w:rPr>
          <w:b/>
          <w:iCs/>
          <w:u w:val="single"/>
        </w:rPr>
        <w:t>J</w:t>
      </w:r>
      <w:r w:rsidRPr="00CE1B62">
        <w:rPr>
          <w:u w:val="single"/>
        </w:rPr>
        <w:t xml:space="preserve">ustice, companies </w:t>
      </w:r>
      <w:proofErr w:type="gramStart"/>
      <w:r w:rsidRPr="00CE1B62">
        <w:rPr>
          <w:u w:val="single"/>
        </w:rPr>
        <w:t>are able to</w:t>
      </w:r>
      <w:proofErr w:type="gramEnd"/>
      <w:r w:rsidRPr="00CE1B62">
        <w:rPr>
          <w:u w:val="single"/>
        </w:rPr>
        <w:t xml:space="preserve"> predict</w:t>
      </w:r>
      <w:r w:rsidRPr="00CE1B62">
        <w:rPr>
          <w:sz w:val="16"/>
        </w:rPr>
        <w:t xml:space="preserve"> what </w:t>
      </w:r>
      <w:r w:rsidRPr="00CE1B62">
        <w:rPr>
          <w:u w:val="single"/>
        </w:rPr>
        <w:t>the next several years</w:t>
      </w:r>
      <w:r w:rsidRPr="00CE1B62">
        <w:rPr>
          <w:sz w:val="16"/>
        </w:rPr>
        <w:t xml:space="preserve"> may look like.</w:t>
      </w:r>
    </w:p>
    <w:p w14:paraId="3B062653" w14:textId="77777777" w:rsidR="00CE1B62" w:rsidRPr="00CE1B62" w:rsidRDefault="00CE1B62" w:rsidP="00CE1B62">
      <w:pPr>
        <w:rPr>
          <w:sz w:val="16"/>
        </w:rPr>
      </w:pPr>
      <w:r w:rsidRPr="00CE1B62">
        <w:rPr>
          <w:u w:val="single"/>
        </w:rPr>
        <w:t xml:space="preserve">Lina </w:t>
      </w:r>
      <w:r w:rsidRPr="00CE1B62">
        <w:rPr>
          <w:b/>
          <w:iCs/>
          <w:u w:val="single"/>
        </w:rPr>
        <w:t>Khan</w:t>
      </w:r>
      <w:r w:rsidRPr="00CE1B62">
        <w:rPr>
          <w:sz w:val="16"/>
        </w:rPr>
        <w:t xml:space="preserve">, a former Columbia Law professor, has headed the FTC since June 15, 2021, and has </w:t>
      </w:r>
      <w:r w:rsidRPr="00CE1B62">
        <w:rPr>
          <w:u w:val="single"/>
        </w:rPr>
        <w:t>filled top spots</w:t>
      </w:r>
      <w:r w:rsidRPr="00CE1B62">
        <w:rPr>
          <w:sz w:val="16"/>
        </w:rPr>
        <w:t xml:space="preserve"> in the Bureau of Competition and Consumer Protection </w:t>
      </w:r>
      <w:r w:rsidRPr="00CE1B62">
        <w:rPr>
          <w:u w:val="single"/>
        </w:rPr>
        <w:t>with former staffers of Rohit Chopra</w:t>
      </w:r>
      <w:r w:rsidRPr="00CE1B62">
        <w:rPr>
          <w:sz w:val="16"/>
        </w:rPr>
        <w:t xml:space="preserve">, who left the FTC in October. Chopra’s proposed replacement, Alvaro </w:t>
      </w:r>
      <w:r w:rsidRPr="00CE1B62">
        <w:rPr>
          <w:u w:val="single"/>
        </w:rPr>
        <w:t>Bedoya, was renominated</w:t>
      </w:r>
      <w:r w:rsidRPr="00CE1B62">
        <w:rPr>
          <w:sz w:val="16"/>
        </w:rPr>
        <w:t xml:space="preserve"> on January 4, 2022, after his nomination deadlocked on a 14–14 party line vote in December. Meanwhile, Jonathan </w:t>
      </w:r>
      <w:r w:rsidRPr="00CE1B62">
        <w:rPr>
          <w:u w:val="single"/>
        </w:rPr>
        <w:t>Kanter was sworn in</w:t>
      </w:r>
      <w:r w:rsidRPr="00CE1B62">
        <w:rPr>
          <w:sz w:val="16"/>
        </w:rPr>
        <w:t xml:space="preserve"> to lead the Antitrust Division on November 18, 2021.</w:t>
      </w:r>
    </w:p>
    <w:p w14:paraId="75F90A47" w14:textId="77777777" w:rsidR="00CE1B62" w:rsidRPr="00CE1B62" w:rsidRDefault="00CE1B62" w:rsidP="00CE1B62">
      <w:pPr>
        <w:rPr>
          <w:sz w:val="16"/>
        </w:rPr>
      </w:pPr>
      <w:r w:rsidRPr="00CE1B62">
        <w:rPr>
          <w:u w:val="single"/>
        </w:rPr>
        <w:t xml:space="preserve">Procedural upheavals have swept the </w:t>
      </w:r>
      <w:r w:rsidRPr="00CE1B62">
        <w:rPr>
          <w:b/>
          <w:iCs/>
          <w:highlight w:val="cyan"/>
          <w:u w:val="single"/>
        </w:rPr>
        <w:t>merger review</w:t>
      </w:r>
      <w:r w:rsidRPr="00CE1B62">
        <w:rPr>
          <w:u w:val="single"/>
        </w:rPr>
        <w:t xml:space="preserve"> process, erecting </w:t>
      </w:r>
      <w:r w:rsidRPr="00CE1B62">
        <w:rPr>
          <w:b/>
          <w:iCs/>
          <w:u w:val="single"/>
        </w:rPr>
        <w:t xml:space="preserve">new </w:t>
      </w:r>
      <w:r w:rsidRPr="00CE1B62">
        <w:rPr>
          <w:b/>
          <w:iCs/>
          <w:highlight w:val="cyan"/>
          <w:u w:val="single"/>
        </w:rPr>
        <w:t>hurdles</w:t>
      </w:r>
      <w:r w:rsidRPr="00CE1B62">
        <w:rPr>
          <w:u w:val="single"/>
        </w:rPr>
        <w:t xml:space="preserve"> that merging parties must leap over, from</w:t>
      </w:r>
      <w:r w:rsidRPr="00CE1B62">
        <w:rPr>
          <w:sz w:val="16"/>
        </w:rPr>
        <w:t xml:space="preserve"> the </w:t>
      </w:r>
      <w:r w:rsidRPr="00CE1B62">
        <w:rPr>
          <w:u w:val="single"/>
        </w:rPr>
        <w:t>“temporary” suspension of early termination to the FTC’s issuance of pre-consummation “warning letters.”</w:t>
      </w:r>
      <w:r w:rsidRPr="00CE1B62">
        <w:rPr>
          <w:sz w:val="16"/>
        </w:rPr>
        <w:t xml:space="preserve"> Substantively, </w:t>
      </w:r>
      <w:r w:rsidRPr="00CE1B62">
        <w:rPr>
          <w:u w:val="single"/>
        </w:rPr>
        <w:t xml:space="preserve">merging companies are facing </w:t>
      </w:r>
      <w:r w:rsidRPr="00CE1B62">
        <w:rPr>
          <w:b/>
          <w:iCs/>
          <w:u w:val="single"/>
        </w:rPr>
        <w:t>greater scrutiny</w:t>
      </w:r>
      <w:r w:rsidRPr="00CE1B62">
        <w:rPr>
          <w:u w:val="single"/>
        </w:rPr>
        <w:t xml:space="preserve"> and </w:t>
      </w:r>
      <w:r w:rsidRPr="00CE1B62">
        <w:rPr>
          <w:b/>
          <w:iCs/>
          <w:u w:val="single"/>
        </w:rPr>
        <w:t>novel antitrust theories</w:t>
      </w:r>
      <w:r w:rsidRPr="00CE1B62">
        <w:rPr>
          <w:u w:val="single"/>
        </w:rPr>
        <w:t xml:space="preserve"> of harm</w:t>
      </w:r>
      <w:r w:rsidRPr="00CE1B62">
        <w:rPr>
          <w:sz w:val="16"/>
        </w:rPr>
        <w:t>.</w:t>
      </w:r>
    </w:p>
    <w:p w14:paraId="6E0C349C" w14:textId="77777777" w:rsidR="00CE1B62" w:rsidRPr="00CE1B62" w:rsidRDefault="00CE1B62" w:rsidP="00CE1B62">
      <w:pPr>
        <w:rPr>
          <w:sz w:val="16"/>
        </w:rPr>
      </w:pPr>
      <w:r w:rsidRPr="00CE1B62">
        <w:rPr>
          <w:u w:val="single"/>
        </w:rPr>
        <w:t>Legislators</w:t>
      </w:r>
      <w:r w:rsidRPr="00CE1B62">
        <w:rPr>
          <w:sz w:val="16"/>
        </w:rPr>
        <w:t xml:space="preserve"> have </w:t>
      </w:r>
      <w:r w:rsidRPr="00CE1B62">
        <w:rPr>
          <w:u w:val="single"/>
        </w:rPr>
        <w:t xml:space="preserve">introduced a </w:t>
      </w:r>
      <w:r w:rsidRPr="00CE1B62">
        <w:rPr>
          <w:b/>
          <w:iCs/>
          <w:u w:val="single"/>
        </w:rPr>
        <w:t>variety of bills</w:t>
      </w:r>
      <w:r w:rsidRPr="00CE1B62">
        <w:rPr>
          <w:u w:val="single"/>
        </w:rPr>
        <w:t xml:space="preserve"> that could lead to </w:t>
      </w:r>
      <w:r w:rsidRPr="00CE1B62">
        <w:rPr>
          <w:b/>
          <w:iCs/>
          <w:u w:val="single"/>
        </w:rPr>
        <w:t>restrictions</w:t>
      </w:r>
      <w:r w:rsidRPr="00CE1B62">
        <w:rPr>
          <w:u w:val="single"/>
        </w:rPr>
        <w:t xml:space="preserve"> on conduct</w:t>
      </w:r>
      <w:r w:rsidRPr="00CE1B62">
        <w:rPr>
          <w:sz w:val="16"/>
        </w:rPr>
        <w:t xml:space="preserve"> in the technology and life science sectors.</w:t>
      </w:r>
    </w:p>
    <w:p w14:paraId="654B3763" w14:textId="77777777" w:rsidR="00CE1B62" w:rsidRPr="00CE1B62" w:rsidRDefault="00CE1B62" w:rsidP="00CE1B62">
      <w:pPr>
        <w:rPr>
          <w:sz w:val="16"/>
        </w:rPr>
      </w:pPr>
      <w:r w:rsidRPr="00CE1B62">
        <w:rPr>
          <w:sz w:val="16"/>
        </w:rPr>
        <w:t>As 2022 kicks off, the Cooley antitrust team has highlighted below developments and trends that corporate counsel should be aware of – and that are likely to impact businesses in 2022 and beyond.</w:t>
      </w:r>
    </w:p>
    <w:p w14:paraId="1198AE67" w14:textId="77777777" w:rsidR="00CE1B62" w:rsidRPr="00CE1B62" w:rsidRDefault="00CE1B62" w:rsidP="00CE1B62">
      <w:pPr>
        <w:rPr>
          <w:sz w:val="16"/>
        </w:rPr>
      </w:pPr>
      <w:r w:rsidRPr="00CE1B62">
        <w:rPr>
          <w:sz w:val="16"/>
        </w:rPr>
        <w:t>Increasing procedural hurdles to merger review</w:t>
      </w:r>
    </w:p>
    <w:p w14:paraId="29676C4D" w14:textId="77777777" w:rsidR="00CE1B62" w:rsidRPr="00CE1B62" w:rsidRDefault="00CE1B62" w:rsidP="00CE1B62">
      <w:pPr>
        <w:rPr>
          <w:sz w:val="16"/>
        </w:rPr>
      </w:pPr>
      <w:r w:rsidRPr="00CE1B62">
        <w:rPr>
          <w:u w:val="single"/>
        </w:rPr>
        <w:t>New obstacles to</w:t>
      </w:r>
      <w:r w:rsidRPr="00CE1B62">
        <w:rPr>
          <w:sz w:val="16"/>
        </w:rPr>
        <w:t xml:space="preserve"> the </w:t>
      </w:r>
      <w:r w:rsidRPr="00CE1B62">
        <w:rPr>
          <w:u w:val="single"/>
        </w:rPr>
        <w:t xml:space="preserve">merger review process are </w:t>
      </w:r>
      <w:r w:rsidRPr="00CE1B62">
        <w:rPr>
          <w:b/>
          <w:iCs/>
          <w:highlight w:val="cyan"/>
          <w:u w:val="single"/>
        </w:rPr>
        <w:t>significant</w:t>
      </w:r>
      <w:r w:rsidRPr="00CE1B62">
        <w:rPr>
          <w:sz w:val="16"/>
          <w:szCs w:val="16"/>
        </w:rPr>
        <w:t xml:space="preserve">. As the increase in reportable transactions continues to strain agency resources, </w:t>
      </w:r>
      <w:r w:rsidRPr="00CE1B62">
        <w:rPr>
          <w:u w:val="single"/>
        </w:rPr>
        <w:t xml:space="preserve">this </w:t>
      </w:r>
      <w:r w:rsidRPr="00CE1B62">
        <w:rPr>
          <w:b/>
          <w:iCs/>
          <w:highlight w:val="cyan"/>
          <w:u w:val="single"/>
        </w:rPr>
        <w:t>trend</w:t>
      </w:r>
      <w:r w:rsidRPr="00CE1B62">
        <w:rPr>
          <w:b/>
          <w:iCs/>
          <w:u w:val="single"/>
        </w:rPr>
        <w:t xml:space="preserve"> may </w:t>
      </w:r>
      <w:r w:rsidRPr="00CE1B62">
        <w:rPr>
          <w:b/>
          <w:iCs/>
          <w:highlight w:val="cyan"/>
          <w:u w:val="single"/>
        </w:rPr>
        <w:t>continue</w:t>
      </w:r>
      <w:r w:rsidRPr="00CE1B62">
        <w:rPr>
          <w:highlight w:val="cyan"/>
          <w:u w:val="single"/>
        </w:rPr>
        <w:t xml:space="preserve"> in</w:t>
      </w:r>
      <w:r w:rsidRPr="00CE1B62">
        <w:rPr>
          <w:u w:val="single"/>
        </w:rPr>
        <w:t xml:space="preserve">to </w:t>
      </w:r>
      <w:r w:rsidRPr="00CE1B62">
        <w:rPr>
          <w:b/>
          <w:iCs/>
          <w:u w:val="single"/>
        </w:rPr>
        <w:t>20</w:t>
      </w:r>
      <w:r w:rsidRPr="00CE1B62">
        <w:rPr>
          <w:b/>
          <w:iCs/>
          <w:highlight w:val="cyan"/>
          <w:u w:val="single"/>
        </w:rPr>
        <w:t>22</w:t>
      </w:r>
      <w:r w:rsidRPr="00CE1B62">
        <w:rPr>
          <w:sz w:val="16"/>
        </w:rPr>
        <w:t>.</w:t>
      </w:r>
    </w:p>
    <w:p w14:paraId="7FB2995D" w14:textId="77777777" w:rsidR="00CE1B62" w:rsidRPr="00CE1B62" w:rsidRDefault="00CE1B62" w:rsidP="00CE1B62">
      <w:pPr>
        <w:rPr>
          <w:sz w:val="16"/>
        </w:rPr>
      </w:pPr>
      <w:r w:rsidRPr="00CE1B62">
        <w:rPr>
          <w:sz w:val="16"/>
        </w:rPr>
        <w:t xml:space="preserve">In February 2021, </w:t>
      </w:r>
      <w:r w:rsidRPr="00CE1B62">
        <w:rPr>
          <w:u w:val="single"/>
        </w:rPr>
        <w:t>the FTC and the DOJ announced</w:t>
      </w:r>
      <w:r w:rsidRPr="00CE1B62">
        <w:rPr>
          <w:sz w:val="16"/>
        </w:rPr>
        <w:t xml:space="preserve"> that </w:t>
      </w:r>
      <w:r w:rsidRPr="00CE1B62">
        <w:rPr>
          <w:u w:val="single"/>
        </w:rPr>
        <w:t xml:space="preserve">they were </w:t>
      </w:r>
      <w:proofErr w:type="gramStart"/>
      <w:r w:rsidRPr="00CE1B62">
        <w:rPr>
          <w:u w:val="single"/>
        </w:rPr>
        <w:t xml:space="preserve">temporarily </w:t>
      </w:r>
      <w:r w:rsidRPr="00CE1B62">
        <w:rPr>
          <w:highlight w:val="cyan"/>
          <w:u w:val="single"/>
        </w:rPr>
        <w:t>suspending</w:t>
      </w:r>
      <w:proofErr w:type="gramEnd"/>
      <w:r w:rsidRPr="00CE1B62">
        <w:rPr>
          <w:u w:val="single"/>
        </w:rPr>
        <w:t xml:space="preserve"> the granting of </w:t>
      </w:r>
      <w:r w:rsidRPr="00CE1B62">
        <w:rPr>
          <w:highlight w:val="cyan"/>
          <w:u w:val="single"/>
        </w:rPr>
        <w:t>early termination</w:t>
      </w:r>
      <w:r w:rsidRPr="00CE1B62">
        <w:rPr>
          <w:u w:val="single"/>
        </w:rPr>
        <w:t>. It has yet to be fully reinstated</w:t>
      </w:r>
      <w:r w:rsidRPr="00CE1B62">
        <w:rPr>
          <w:sz w:val="16"/>
        </w:rPr>
        <w:t>, though the FTC clarified in March 2021 that early termination will be granted when the agencies conclude that a transaction is unlikely to substantially lessen competition or agree to a consent agreement resolving competitive concerns before the parties fully comply with outstanding second requests.</w:t>
      </w:r>
    </w:p>
    <w:p w14:paraId="01B28B5C" w14:textId="77777777" w:rsidR="00CE1B62" w:rsidRPr="00CE1B62" w:rsidRDefault="00CE1B62" w:rsidP="00CE1B62">
      <w:pPr>
        <w:rPr>
          <w:sz w:val="16"/>
        </w:rPr>
      </w:pPr>
      <w:r w:rsidRPr="00CE1B62">
        <w:rPr>
          <w:u w:val="single"/>
        </w:rPr>
        <w:t xml:space="preserve">The FTC also introduced </w:t>
      </w:r>
      <w:r w:rsidRPr="00CE1B62">
        <w:rPr>
          <w:b/>
          <w:iCs/>
          <w:u w:val="single"/>
        </w:rPr>
        <w:t>additional obstacles</w:t>
      </w:r>
      <w:r w:rsidRPr="00CE1B62">
        <w:rPr>
          <w:u w:val="single"/>
        </w:rPr>
        <w:t xml:space="preserve"> when it rescinded a 1995 Policy Statement on </w:t>
      </w:r>
      <w:r w:rsidRPr="00CE1B62">
        <w:rPr>
          <w:highlight w:val="cyan"/>
          <w:u w:val="single"/>
        </w:rPr>
        <w:t>Prior Approval</w:t>
      </w:r>
      <w:r w:rsidRPr="00CE1B62">
        <w:rPr>
          <w:u w:val="single"/>
        </w:rPr>
        <w:t xml:space="preserve"> and Prior Notice Provisions</w:t>
      </w:r>
      <w:r w:rsidRPr="00CE1B62">
        <w:rPr>
          <w:sz w:val="16"/>
        </w:rPr>
        <w:t xml:space="preserve"> by a 3-2 vote in July 2021. The 1995 statement required prior approval and prior notice provisions only for parties who had previously consummated an unlawful merger when there was a “credible risk” of a future unlawful merger. </w:t>
      </w:r>
      <w:r w:rsidRPr="00CE1B62">
        <w:rPr>
          <w:u w:val="single"/>
        </w:rPr>
        <w:t xml:space="preserve">The </w:t>
      </w:r>
      <w:r w:rsidRPr="00CE1B62">
        <w:rPr>
          <w:b/>
          <w:iCs/>
          <w:highlight w:val="cyan"/>
          <w:u w:val="single"/>
        </w:rPr>
        <w:t>recission</w:t>
      </w:r>
      <w:r w:rsidRPr="00CE1B62">
        <w:rPr>
          <w:u w:val="single"/>
        </w:rPr>
        <w:t xml:space="preserve"> of the 1995 statement means that </w:t>
      </w:r>
      <w:r w:rsidRPr="00CE1B62">
        <w:rPr>
          <w:b/>
          <w:iCs/>
          <w:u w:val="single"/>
        </w:rPr>
        <w:t>parties</w:t>
      </w:r>
      <w:r w:rsidRPr="00CE1B62">
        <w:rPr>
          <w:u w:val="single"/>
        </w:rPr>
        <w:t xml:space="preserve"> to FTC consent decrees must agree to </w:t>
      </w:r>
      <w:r w:rsidRPr="00CE1B62">
        <w:rPr>
          <w:b/>
          <w:iCs/>
          <w:u w:val="single"/>
        </w:rPr>
        <w:t>obtain prior approval</w:t>
      </w:r>
      <w:r w:rsidRPr="00CE1B62">
        <w:rPr>
          <w:u w:val="single"/>
        </w:rPr>
        <w:t xml:space="preserve"> and give </w:t>
      </w:r>
      <w:r w:rsidRPr="00CE1B62">
        <w:rPr>
          <w:b/>
          <w:iCs/>
          <w:u w:val="single"/>
        </w:rPr>
        <w:t>prior notice</w:t>
      </w:r>
      <w:r w:rsidRPr="00CE1B62">
        <w:rPr>
          <w:u w:val="single"/>
        </w:rPr>
        <w:t xml:space="preserve"> for future mergers</w:t>
      </w:r>
      <w:r w:rsidRPr="00CE1B62">
        <w:rPr>
          <w:sz w:val="16"/>
        </w:rPr>
        <w:t xml:space="preserve"> in the same product and geographic market, which may put those firms at a disadvantage when competing to acquire future businesses. Whether the FTC will continue administrative litigation to impose a prior approval order when parties abandon proposed transactions during litigation, as it did before 1995, remains to be seen.</w:t>
      </w:r>
    </w:p>
    <w:p w14:paraId="39990497" w14:textId="77777777" w:rsidR="00CE1B62" w:rsidRPr="00CE1B62" w:rsidRDefault="00CE1B62" w:rsidP="00CE1B62">
      <w:pPr>
        <w:rPr>
          <w:sz w:val="16"/>
        </w:rPr>
      </w:pPr>
      <w:r w:rsidRPr="00CE1B62">
        <w:rPr>
          <w:sz w:val="16"/>
        </w:rPr>
        <w:t xml:space="preserve">In August 2021, </w:t>
      </w:r>
      <w:r w:rsidRPr="00CE1B62">
        <w:rPr>
          <w:u w:val="single"/>
        </w:rPr>
        <w:t xml:space="preserve">the FTC announced it would begin sending </w:t>
      </w:r>
      <w:r w:rsidRPr="00CE1B62">
        <w:rPr>
          <w:b/>
          <w:iCs/>
          <w:u w:val="single"/>
        </w:rPr>
        <w:t>letter</w:t>
      </w:r>
      <w:r w:rsidRPr="00CE1B62">
        <w:rPr>
          <w:u w:val="single"/>
        </w:rPr>
        <w:t xml:space="preserve">s notifying parties to certain transactions that its </w:t>
      </w:r>
      <w:r w:rsidRPr="00CE1B62">
        <w:rPr>
          <w:b/>
          <w:iCs/>
          <w:highlight w:val="cyan"/>
          <w:u w:val="single"/>
        </w:rPr>
        <w:t>investigation</w:t>
      </w:r>
      <w:r w:rsidRPr="00CE1B62">
        <w:rPr>
          <w:u w:val="single"/>
        </w:rPr>
        <w:t xml:space="preserve"> is continuing, even </w:t>
      </w:r>
      <w:r w:rsidRPr="00CE1B62">
        <w:rPr>
          <w:b/>
          <w:iCs/>
          <w:highlight w:val="cyan"/>
          <w:u w:val="single"/>
        </w:rPr>
        <w:t>past</w:t>
      </w:r>
      <w:r w:rsidRPr="00CE1B62">
        <w:rPr>
          <w:u w:val="single"/>
        </w:rPr>
        <w:t xml:space="preserve"> the 30-day statutory </w:t>
      </w:r>
      <w:r w:rsidRPr="00CE1B62">
        <w:rPr>
          <w:b/>
          <w:iCs/>
          <w:highlight w:val="cyan"/>
          <w:u w:val="single"/>
        </w:rPr>
        <w:t>waiting period</w:t>
      </w:r>
      <w:r w:rsidRPr="00CE1B62">
        <w:rPr>
          <w:sz w:val="16"/>
        </w:rPr>
        <w:t xml:space="preserve">. The letters warn that the agency’s failing to challenge a transaction during the statutory 30-day waiting period does not indicate that the transaction has been approved, and that parties consummating transactions that have not been fully investigated do so “at their own risk.” </w:t>
      </w:r>
      <w:r w:rsidRPr="00CE1B62">
        <w:rPr>
          <w:u w:val="single"/>
        </w:rPr>
        <w:t xml:space="preserve">We are now seeing such </w:t>
      </w:r>
      <w:r w:rsidRPr="00CE1B62">
        <w:rPr>
          <w:highlight w:val="cyan"/>
          <w:u w:val="single"/>
        </w:rPr>
        <w:t>letters</w:t>
      </w:r>
      <w:r w:rsidRPr="00CE1B62">
        <w:rPr>
          <w:u w:val="single"/>
        </w:rPr>
        <w:t xml:space="preserve"> issued on a </w:t>
      </w:r>
      <w:r w:rsidRPr="00CE1B62">
        <w:rPr>
          <w:b/>
          <w:iCs/>
          <w:u w:val="single"/>
        </w:rPr>
        <w:t>regular basis</w:t>
      </w:r>
      <w:r w:rsidRPr="00CE1B62">
        <w:rPr>
          <w:u w:val="single"/>
        </w:rPr>
        <w:t>, even when parties are not contacted during the initial</w:t>
      </w:r>
      <w:r w:rsidRPr="00CE1B62">
        <w:rPr>
          <w:sz w:val="16"/>
        </w:rPr>
        <w:t xml:space="preserve"> Hart-Scott-</w:t>
      </w:r>
      <w:proofErr w:type="spellStart"/>
      <w:r w:rsidRPr="00CE1B62">
        <w:rPr>
          <w:sz w:val="16"/>
        </w:rPr>
        <w:t>Rodino</w:t>
      </w:r>
      <w:proofErr w:type="spellEnd"/>
      <w:r w:rsidRPr="00CE1B62">
        <w:rPr>
          <w:sz w:val="16"/>
        </w:rPr>
        <w:t xml:space="preserve"> Act </w:t>
      </w:r>
      <w:r w:rsidRPr="00CE1B62">
        <w:rPr>
          <w:u w:val="single"/>
        </w:rPr>
        <w:t>waiting period</w:t>
      </w:r>
      <w:r w:rsidRPr="00CE1B62">
        <w:rPr>
          <w:sz w:val="16"/>
        </w:rPr>
        <w:t xml:space="preserve">, and are not in fact seeing an ongoing investigation, so the letters appear to be aimed </w:t>
      </w:r>
      <w:r w:rsidRPr="00CE1B62">
        <w:rPr>
          <w:u w:val="single"/>
        </w:rPr>
        <w:t xml:space="preserve">simply at </w:t>
      </w:r>
      <w:r w:rsidRPr="00CE1B62">
        <w:rPr>
          <w:b/>
          <w:iCs/>
          <w:highlight w:val="cyan"/>
          <w:u w:val="single"/>
        </w:rPr>
        <w:t>deterring transactions</w:t>
      </w:r>
      <w:r w:rsidRPr="00CE1B62">
        <w:rPr>
          <w:u w:val="single"/>
        </w:rPr>
        <w:t xml:space="preserve"> or</w:t>
      </w:r>
      <w:r w:rsidRPr="00CE1B62">
        <w:rPr>
          <w:sz w:val="16"/>
        </w:rPr>
        <w:t xml:space="preserve"> in some cases, </w:t>
      </w:r>
      <w:r w:rsidRPr="00CE1B62">
        <w:rPr>
          <w:u w:val="single"/>
        </w:rPr>
        <w:t>even years later, the agency</w:t>
      </w:r>
      <w:r w:rsidRPr="00CE1B62">
        <w:rPr>
          <w:sz w:val="16"/>
        </w:rPr>
        <w:t xml:space="preserve"> learns new information and </w:t>
      </w:r>
      <w:r w:rsidRPr="00CE1B62">
        <w:rPr>
          <w:u w:val="single"/>
        </w:rPr>
        <w:t xml:space="preserve">decides to </w:t>
      </w:r>
      <w:r w:rsidRPr="00CE1B62">
        <w:rPr>
          <w:b/>
          <w:iCs/>
          <w:u w:val="single"/>
        </w:rPr>
        <w:t>investigate</w:t>
      </w:r>
      <w:r w:rsidRPr="00CE1B62">
        <w:rPr>
          <w:u w:val="single"/>
        </w:rPr>
        <w:t xml:space="preserve"> and </w:t>
      </w:r>
      <w:r w:rsidRPr="00CE1B62">
        <w:rPr>
          <w:b/>
          <w:iCs/>
          <w:u w:val="single"/>
        </w:rPr>
        <w:t>challenge</w:t>
      </w:r>
      <w:r w:rsidRPr="00CE1B62">
        <w:rPr>
          <w:u w:val="single"/>
        </w:rPr>
        <w:t xml:space="preserve"> a transaction</w:t>
      </w:r>
      <w:r w:rsidRPr="00CE1B62">
        <w:rPr>
          <w:sz w:val="16"/>
        </w:rPr>
        <w:t>.</w:t>
      </w:r>
    </w:p>
    <w:p w14:paraId="3E51E93A" w14:textId="77777777" w:rsidR="00CE1B62" w:rsidRPr="00CE1B62" w:rsidRDefault="00CE1B62" w:rsidP="00CE1B62">
      <w:pPr>
        <w:rPr>
          <w:sz w:val="16"/>
        </w:rPr>
      </w:pPr>
      <w:r w:rsidRPr="00CE1B62">
        <w:rPr>
          <w:sz w:val="16"/>
        </w:rPr>
        <w:t>Withdrawal of 2020 Vertical Merger Guidelines</w:t>
      </w:r>
    </w:p>
    <w:p w14:paraId="676D34C7" w14:textId="77777777" w:rsidR="00CE1B62" w:rsidRPr="00CE1B62" w:rsidRDefault="00CE1B62" w:rsidP="00CE1B62">
      <w:pPr>
        <w:rPr>
          <w:sz w:val="16"/>
        </w:rPr>
      </w:pPr>
      <w:r w:rsidRPr="00CE1B62">
        <w:rPr>
          <w:sz w:val="16"/>
        </w:rPr>
        <w:t xml:space="preserve">In addition to the </w:t>
      </w:r>
      <w:proofErr w:type="gramStart"/>
      <w:r w:rsidRPr="00CE1B62">
        <w:rPr>
          <w:sz w:val="16"/>
        </w:rPr>
        <w:t>aforementioned procedural</w:t>
      </w:r>
      <w:proofErr w:type="gramEnd"/>
      <w:r w:rsidRPr="00CE1B62">
        <w:rPr>
          <w:sz w:val="16"/>
        </w:rPr>
        <w:t xml:space="preserve"> hurdles, </w:t>
      </w:r>
      <w:r w:rsidRPr="00CE1B62">
        <w:rPr>
          <w:u w:val="single"/>
        </w:rPr>
        <w:t xml:space="preserve">the FTC introduced </w:t>
      </w:r>
      <w:r w:rsidRPr="00CE1B62">
        <w:rPr>
          <w:b/>
          <w:iCs/>
          <w:u w:val="single"/>
        </w:rPr>
        <w:t>ambiguity</w:t>
      </w:r>
      <w:r w:rsidRPr="00CE1B62">
        <w:rPr>
          <w:u w:val="single"/>
        </w:rPr>
        <w:t xml:space="preserve"> to the </w:t>
      </w:r>
      <w:r w:rsidRPr="00CE1B62">
        <w:rPr>
          <w:b/>
          <w:iCs/>
          <w:u w:val="single"/>
        </w:rPr>
        <w:t>merger review</w:t>
      </w:r>
      <w:r w:rsidRPr="00CE1B62">
        <w:rPr>
          <w:sz w:val="16"/>
        </w:rPr>
        <w:t xml:space="preserve"> process </w:t>
      </w:r>
      <w:r w:rsidRPr="00CE1B62">
        <w:rPr>
          <w:u w:val="single"/>
        </w:rPr>
        <w:t>when it withdrew its approval of the DOJ/FTC 2020 Vertical Merger Guidelines</w:t>
      </w:r>
      <w:r w:rsidRPr="00CE1B62">
        <w:rPr>
          <w:sz w:val="16"/>
        </w:rPr>
        <w:t xml:space="preserve"> in September 2021. In its press release, the FTC stated that the guidelines “include unsound economic theories that are unsupported by the law or market realities” and that it was withdrawing its approval “to prevent industry or judicial reliance on a flawed approach.” </w:t>
      </w:r>
      <w:r w:rsidRPr="00CE1B62">
        <w:rPr>
          <w:u w:val="single"/>
        </w:rPr>
        <w:t xml:space="preserve">The FTC’s </w:t>
      </w:r>
      <w:r w:rsidRPr="00CE1B62">
        <w:rPr>
          <w:b/>
          <w:iCs/>
          <w:u w:val="single"/>
        </w:rPr>
        <w:t>shift</w:t>
      </w:r>
      <w:r w:rsidRPr="00CE1B62">
        <w:rPr>
          <w:u w:val="single"/>
        </w:rPr>
        <w:t xml:space="preserve"> signals </w:t>
      </w:r>
      <w:proofErr w:type="gramStart"/>
      <w:r w:rsidRPr="00CE1B62">
        <w:rPr>
          <w:u w:val="single"/>
        </w:rPr>
        <w:t>that vertical mergers</w:t>
      </w:r>
      <w:proofErr w:type="gramEnd"/>
      <w:r w:rsidRPr="00CE1B62">
        <w:rPr>
          <w:u w:val="single"/>
        </w:rPr>
        <w:t xml:space="preserve"> will be more </w:t>
      </w:r>
      <w:r w:rsidRPr="00CE1B62">
        <w:rPr>
          <w:b/>
          <w:iCs/>
          <w:u w:val="single"/>
        </w:rPr>
        <w:t>closely scrutinized</w:t>
      </w:r>
      <w:r w:rsidRPr="00CE1B62">
        <w:rPr>
          <w:sz w:val="16"/>
        </w:rPr>
        <w:t>, as the FTC explores new theories of vertical harm.</w:t>
      </w:r>
    </w:p>
    <w:p w14:paraId="638EA6E9" w14:textId="77777777" w:rsidR="00CE1B62" w:rsidRPr="00CE1B62" w:rsidRDefault="00CE1B62" w:rsidP="00CE1B62">
      <w:pPr>
        <w:rPr>
          <w:sz w:val="16"/>
        </w:rPr>
      </w:pPr>
      <w:r w:rsidRPr="00CE1B62">
        <w:rPr>
          <w:sz w:val="16"/>
        </w:rPr>
        <w:t xml:space="preserve">Notably, the DOJ did not withdraw its approval of the 2020 Vertical Merger Guidelines, which continue to provide transparency and guidance for deals pending before that agency. </w:t>
      </w:r>
      <w:r w:rsidRPr="00CE1B62">
        <w:rPr>
          <w:u w:val="single"/>
        </w:rPr>
        <w:t xml:space="preserve">By withdrawing its approval, the FTC has </w:t>
      </w:r>
      <w:r w:rsidRPr="00CE1B62">
        <w:rPr>
          <w:b/>
          <w:iCs/>
          <w:u w:val="single"/>
        </w:rPr>
        <w:t>increased the risk</w:t>
      </w:r>
      <w:r w:rsidRPr="00CE1B62">
        <w:rPr>
          <w:u w:val="single"/>
        </w:rPr>
        <w:t xml:space="preserve"> for divergence in outcomes</w:t>
      </w:r>
      <w:r w:rsidRPr="00CE1B62">
        <w:rPr>
          <w:sz w:val="16"/>
        </w:rPr>
        <w:t xml:space="preserve"> between the two federal antitrust enforcement agencies.</w:t>
      </w:r>
    </w:p>
    <w:p w14:paraId="72A612B5" w14:textId="77777777" w:rsidR="00CE1B62" w:rsidRPr="00CE1B62" w:rsidRDefault="00CE1B62" w:rsidP="00CE1B62">
      <w:pPr>
        <w:rPr>
          <w:sz w:val="16"/>
        </w:rPr>
      </w:pPr>
      <w:r w:rsidRPr="00CE1B62">
        <w:rPr>
          <w:sz w:val="16"/>
        </w:rPr>
        <w:t>The FTC has indicated that new guidance is in the works, with a focus on the characteristics of transactions that are likely to be challenged, expansion of harms identified in the 2020 guidelines, and guidance on remedies to address vertical concerns.</w:t>
      </w:r>
    </w:p>
    <w:p w14:paraId="68289054" w14:textId="77777777" w:rsidR="00CE1B62" w:rsidRPr="00CE1B62" w:rsidRDefault="00CE1B62" w:rsidP="00CE1B62">
      <w:pPr>
        <w:rPr>
          <w:sz w:val="16"/>
        </w:rPr>
      </w:pPr>
      <w:r w:rsidRPr="00CE1B62">
        <w:rPr>
          <w:u w:val="single"/>
        </w:rPr>
        <w:t>Companies may expect</w:t>
      </w:r>
      <w:r w:rsidRPr="00CE1B62">
        <w:rPr>
          <w:sz w:val="16"/>
        </w:rPr>
        <w:t xml:space="preserve"> to see </w:t>
      </w:r>
      <w:r w:rsidRPr="00CE1B62">
        <w:rPr>
          <w:b/>
          <w:iCs/>
          <w:highlight w:val="cyan"/>
          <w:u w:val="single"/>
        </w:rPr>
        <w:t>new guidance</w:t>
      </w:r>
      <w:r w:rsidRPr="00CE1B62">
        <w:rPr>
          <w:u w:val="single"/>
        </w:rPr>
        <w:t>, likely issued jointly</w:t>
      </w:r>
      <w:r w:rsidRPr="00CE1B62">
        <w:rPr>
          <w:sz w:val="16"/>
        </w:rPr>
        <w:t xml:space="preserve"> by the DOJ and FTC, </w:t>
      </w:r>
      <w:r w:rsidRPr="00CE1B62">
        <w:rPr>
          <w:highlight w:val="cyan"/>
          <w:u w:val="single"/>
        </w:rPr>
        <w:t>in</w:t>
      </w:r>
      <w:r w:rsidRPr="00CE1B62">
        <w:rPr>
          <w:u w:val="single"/>
        </w:rPr>
        <w:t xml:space="preserve"> 20</w:t>
      </w:r>
      <w:r w:rsidRPr="00CE1B62">
        <w:rPr>
          <w:highlight w:val="cyan"/>
          <w:u w:val="single"/>
        </w:rPr>
        <w:t>22</w:t>
      </w:r>
      <w:r w:rsidRPr="00CE1B62">
        <w:rPr>
          <w:u w:val="single"/>
        </w:rPr>
        <w:t>.</w:t>
      </w:r>
      <w:r w:rsidRPr="00CE1B62">
        <w:rPr>
          <w:sz w:val="16"/>
        </w:rPr>
        <w:t xml:space="preserve"> In the meantime, </w:t>
      </w:r>
      <w:r w:rsidRPr="00CE1B62">
        <w:rPr>
          <w:u w:val="single"/>
        </w:rPr>
        <w:t xml:space="preserve">parties must navigate vertical merger analysis with a </w:t>
      </w:r>
      <w:r w:rsidRPr="00CE1B62">
        <w:rPr>
          <w:b/>
          <w:iCs/>
          <w:u w:val="single"/>
        </w:rPr>
        <w:t>lack of transparency</w:t>
      </w:r>
      <w:r w:rsidRPr="00CE1B62">
        <w:rPr>
          <w:sz w:val="16"/>
        </w:rPr>
        <w:t>.</w:t>
      </w:r>
    </w:p>
    <w:p w14:paraId="7735D9FA" w14:textId="77777777" w:rsidR="00CE1B62" w:rsidRPr="00CE1B62" w:rsidRDefault="00CE1B62" w:rsidP="00CE1B62">
      <w:pPr>
        <w:rPr>
          <w:sz w:val="16"/>
        </w:rPr>
      </w:pPr>
      <w:r w:rsidRPr="00CE1B62">
        <w:rPr>
          <w:sz w:val="16"/>
        </w:rPr>
        <w:t>Antitrust reform movement of 2021</w:t>
      </w:r>
    </w:p>
    <w:p w14:paraId="67F84880" w14:textId="77777777" w:rsidR="00CE1B62" w:rsidRPr="00CE1B62" w:rsidRDefault="00CE1B62" w:rsidP="00CE1B62">
      <w:pPr>
        <w:rPr>
          <w:sz w:val="16"/>
        </w:rPr>
      </w:pPr>
      <w:r w:rsidRPr="00CE1B62">
        <w:rPr>
          <w:u w:val="single"/>
        </w:rPr>
        <w:t xml:space="preserve">During 2021, major pieces of </w:t>
      </w:r>
      <w:r w:rsidRPr="00CE1B62">
        <w:rPr>
          <w:highlight w:val="cyan"/>
          <w:u w:val="single"/>
        </w:rPr>
        <w:t>legislation</w:t>
      </w:r>
      <w:r w:rsidRPr="00CE1B62">
        <w:rPr>
          <w:u w:val="single"/>
        </w:rPr>
        <w:t xml:space="preserve"> aimed </w:t>
      </w:r>
      <w:r w:rsidRPr="00CE1B62">
        <w:rPr>
          <w:highlight w:val="cyan"/>
          <w:u w:val="single"/>
        </w:rPr>
        <w:t xml:space="preserve">at </w:t>
      </w:r>
      <w:r w:rsidRPr="00CE1B62">
        <w:rPr>
          <w:b/>
          <w:iCs/>
          <w:highlight w:val="cyan"/>
          <w:u w:val="single"/>
        </w:rPr>
        <w:t>antitrust</w:t>
      </w:r>
      <w:r w:rsidRPr="00CE1B62">
        <w:rPr>
          <w:b/>
          <w:iCs/>
          <w:u w:val="single"/>
        </w:rPr>
        <w:t xml:space="preserve"> enforcement</w:t>
      </w:r>
      <w:r w:rsidRPr="00CE1B62">
        <w:rPr>
          <w:u w:val="single"/>
        </w:rPr>
        <w:t xml:space="preserve"> </w:t>
      </w:r>
      <w:r w:rsidRPr="00CE1B62">
        <w:rPr>
          <w:highlight w:val="cyan"/>
          <w:u w:val="single"/>
        </w:rPr>
        <w:t>in key industries</w:t>
      </w:r>
      <w:r w:rsidRPr="00CE1B62">
        <w:rPr>
          <w:sz w:val="16"/>
        </w:rPr>
        <w:t xml:space="preserve">, including Big Tech and life sciences, </w:t>
      </w:r>
      <w:r w:rsidRPr="00CE1B62">
        <w:rPr>
          <w:u w:val="single"/>
        </w:rPr>
        <w:t>were introduced</w:t>
      </w:r>
      <w:r w:rsidRPr="00CE1B62">
        <w:rPr>
          <w:sz w:val="16"/>
        </w:rPr>
        <w:t>.</w:t>
      </w:r>
    </w:p>
    <w:p w14:paraId="3B0239EE" w14:textId="77777777" w:rsidR="00CE1B62" w:rsidRPr="00CE1B62" w:rsidRDefault="00CE1B62" w:rsidP="00CE1B62">
      <w:pPr>
        <w:rPr>
          <w:sz w:val="16"/>
        </w:rPr>
      </w:pPr>
      <w:r w:rsidRPr="00CE1B62">
        <w:rPr>
          <w:sz w:val="16"/>
        </w:rPr>
        <w:t>The Competition and Antitrust Law Enforcement Reform Act (</w:t>
      </w:r>
      <w:r w:rsidRPr="00CE1B62">
        <w:rPr>
          <w:b/>
          <w:iCs/>
          <w:u w:val="single"/>
        </w:rPr>
        <w:t>CALERA</w:t>
      </w:r>
      <w:r w:rsidRPr="00CE1B62">
        <w:rPr>
          <w:sz w:val="16"/>
        </w:rPr>
        <w:t xml:space="preserve">), introduced by Democratic Sen. Amy Klobuchar of Minnesota in February, </w:t>
      </w:r>
      <w:r w:rsidRPr="00CE1B62">
        <w:rPr>
          <w:u w:val="single"/>
        </w:rPr>
        <w:t xml:space="preserve">seeks to give the FTC </w:t>
      </w:r>
      <w:r w:rsidRPr="00CE1B62">
        <w:rPr>
          <w:b/>
          <w:iCs/>
          <w:u w:val="single"/>
        </w:rPr>
        <w:t>more power</w:t>
      </w:r>
      <w:r w:rsidRPr="00CE1B62">
        <w:rPr>
          <w:u w:val="single"/>
        </w:rPr>
        <w:t xml:space="preserve"> to block mergers</w:t>
      </w:r>
      <w:r w:rsidRPr="00CE1B62">
        <w:rPr>
          <w:sz w:val="16"/>
        </w:rPr>
        <w:t xml:space="preserve"> and acquisitions. Provisions aimed at doing so include lowering the threshold for assessing whether a merger or acquisition is prohibited under the Clayton Act from the current standard of “may substantially lessen competition” to “</w:t>
      </w:r>
      <w:proofErr w:type="spellStart"/>
      <w:r w:rsidRPr="00CE1B62">
        <w:rPr>
          <w:sz w:val="16"/>
        </w:rPr>
        <w:t>creat</w:t>
      </w:r>
      <w:proofErr w:type="spellEnd"/>
      <w:r w:rsidRPr="00CE1B62">
        <w:rPr>
          <w:sz w:val="16"/>
        </w:rPr>
        <w:t>[</w:t>
      </w:r>
      <w:proofErr w:type="spellStart"/>
      <w:r w:rsidRPr="00CE1B62">
        <w:rPr>
          <w:sz w:val="16"/>
        </w:rPr>
        <w:t>ing</w:t>
      </w:r>
      <w:proofErr w:type="spellEnd"/>
      <w:r w:rsidRPr="00CE1B62">
        <w:rPr>
          <w:sz w:val="16"/>
        </w:rPr>
        <w:t xml:space="preserve">] an appreciable risk of materially lessening competition.”1 </w:t>
      </w:r>
      <w:r w:rsidRPr="00CE1B62">
        <w:rPr>
          <w:u w:val="single"/>
        </w:rPr>
        <w:t xml:space="preserve">CALERA </w:t>
      </w:r>
      <w:r w:rsidRPr="00CE1B62">
        <w:rPr>
          <w:highlight w:val="cyan"/>
          <w:u w:val="single"/>
        </w:rPr>
        <w:t>would</w:t>
      </w:r>
      <w:r w:rsidRPr="00CE1B62">
        <w:rPr>
          <w:u w:val="single"/>
        </w:rPr>
        <w:t xml:space="preserve"> also </w:t>
      </w:r>
      <w:r w:rsidRPr="00CE1B62">
        <w:rPr>
          <w:b/>
          <w:iCs/>
          <w:highlight w:val="cyan"/>
          <w:u w:val="single"/>
        </w:rPr>
        <w:t>shift</w:t>
      </w:r>
      <w:r w:rsidRPr="00CE1B62">
        <w:rPr>
          <w:b/>
          <w:iCs/>
          <w:u w:val="single"/>
        </w:rPr>
        <w:t xml:space="preserve"> the </w:t>
      </w:r>
      <w:r w:rsidRPr="00CE1B62">
        <w:rPr>
          <w:b/>
          <w:iCs/>
          <w:highlight w:val="cyan"/>
          <w:u w:val="single"/>
        </w:rPr>
        <w:t>burden</w:t>
      </w:r>
      <w:r w:rsidRPr="00CE1B62">
        <w:rPr>
          <w:highlight w:val="cyan"/>
          <w:u w:val="single"/>
        </w:rPr>
        <w:t xml:space="preserve"> to companies</w:t>
      </w:r>
      <w:r w:rsidRPr="00CE1B62">
        <w:rPr>
          <w:u w:val="single"/>
        </w:rPr>
        <w:t xml:space="preserve"> to </w:t>
      </w:r>
      <w:r w:rsidRPr="00CE1B62">
        <w:rPr>
          <w:b/>
          <w:iCs/>
          <w:u w:val="single"/>
        </w:rPr>
        <w:t>affirmatively prove</w:t>
      </w:r>
      <w:r w:rsidRPr="00CE1B62">
        <w:rPr>
          <w:sz w:val="16"/>
        </w:rPr>
        <w:t xml:space="preserve"> that </w:t>
      </w:r>
      <w:r w:rsidRPr="00CE1B62">
        <w:rPr>
          <w:u w:val="single"/>
        </w:rPr>
        <w:t>their merger</w:t>
      </w:r>
      <w:r w:rsidRPr="00CE1B62">
        <w:rPr>
          <w:sz w:val="16"/>
        </w:rPr>
        <w:t xml:space="preserve"> or acquisition </w:t>
      </w:r>
      <w:r w:rsidRPr="00CE1B62">
        <w:rPr>
          <w:u w:val="single"/>
        </w:rPr>
        <w:t>would not harm competition. These provisions</w:t>
      </w:r>
      <w:r w:rsidRPr="00CE1B62">
        <w:rPr>
          <w:sz w:val="16"/>
        </w:rPr>
        <w:t xml:space="preserve">, together with an increase in the FTC’s budget and the establishment of an FTC division to study the effects of past mergers, </w:t>
      </w:r>
      <w:r w:rsidRPr="00CE1B62">
        <w:rPr>
          <w:u w:val="single"/>
        </w:rPr>
        <w:t xml:space="preserve">would make it easier for the government to </w:t>
      </w:r>
      <w:r w:rsidRPr="00CE1B62">
        <w:rPr>
          <w:b/>
          <w:iCs/>
          <w:u w:val="single"/>
        </w:rPr>
        <w:t>challenge transactions</w:t>
      </w:r>
      <w:r w:rsidRPr="00CE1B62">
        <w:rPr>
          <w:sz w:val="16"/>
        </w:rPr>
        <w:t>.</w:t>
      </w:r>
    </w:p>
    <w:p w14:paraId="5F753AB9" w14:textId="77777777" w:rsidR="00CE1B62" w:rsidRPr="00CE1B62" w:rsidRDefault="00CE1B62" w:rsidP="00CE1B62">
      <w:pPr>
        <w:rPr>
          <w:sz w:val="16"/>
        </w:rPr>
      </w:pPr>
      <w:r w:rsidRPr="00CE1B62">
        <w:rPr>
          <w:u w:val="single"/>
        </w:rPr>
        <w:t>Another notable bill, the Platform Competition and Opportunity Act</w:t>
      </w:r>
      <w:r w:rsidRPr="00CE1B62">
        <w:rPr>
          <w:sz w:val="16"/>
        </w:rPr>
        <w:t xml:space="preserve">, introduced by Klobuchar and Arkansas Republican Sen. Tom Cotton as a bipartisan effort in November, shares significant elements with CALERA. The bill </w:t>
      </w:r>
      <w:r w:rsidRPr="00CE1B62">
        <w:rPr>
          <w:u w:val="single"/>
        </w:rPr>
        <w:t xml:space="preserve">is focused on </w:t>
      </w:r>
      <w:r w:rsidRPr="00CE1B62">
        <w:rPr>
          <w:highlight w:val="cyan"/>
          <w:u w:val="single"/>
        </w:rPr>
        <w:t>block</w:t>
      </w:r>
      <w:r w:rsidRPr="00CE1B62">
        <w:rPr>
          <w:u w:val="single"/>
        </w:rPr>
        <w:t xml:space="preserve">ing </w:t>
      </w:r>
      <w:r w:rsidRPr="00CE1B62">
        <w:rPr>
          <w:highlight w:val="cyan"/>
          <w:u w:val="single"/>
        </w:rPr>
        <w:t>acquisitions</w:t>
      </w:r>
      <w:r w:rsidRPr="00CE1B62">
        <w:rPr>
          <w:u w:val="single"/>
        </w:rPr>
        <w:t xml:space="preserve"> in the “dominant online platform” industry,</w:t>
      </w:r>
      <w:r w:rsidRPr="00CE1B62">
        <w:rPr>
          <w:sz w:val="16"/>
        </w:rPr>
        <w:t xml:space="preserve"> by similarly shifting the burden to force tech companies to prove that proposed mergers and acquisitions are not anticompetitive.2</w:t>
      </w:r>
    </w:p>
    <w:p w14:paraId="2F5AAE30" w14:textId="77777777" w:rsidR="00CE1B62" w:rsidRPr="00CE1B62" w:rsidRDefault="00CE1B62" w:rsidP="00CE1B62">
      <w:pPr>
        <w:rPr>
          <w:sz w:val="16"/>
        </w:rPr>
      </w:pPr>
      <w:r w:rsidRPr="00CE1B62">
        <w:rPr>
          <w:u w:val="single"/>
        </w:rPr>
        <w:t xml:space="preserve">FTC </w:t>
      </w:r>
      <w:r w:rsidRPr="00CE1B62">
        <w:rPr>
          <w:highlight w:val="cyan"/>
          <w:u w:val="single"/>
        </w:rPr>
        <w:t xml:space="preserve">updates to </w:t>
      </w:r>
      <w:r w:rsidRPr="00CE1B62">
        <w:rPr>
          <w:b/>
          <w:iCs/>
          <w:highlight w:val="cyan"/>
          <w:u w:val="single"/>
        </w:rPr>
        <w:t>rulemaking</w:t>
      </w:r>
      <w:r w:rsidRPr="00CE1B62">
        <w:rPr>
          <w:b/>
          <w:iCs/>
          <w:u w:val="single"/>
        </w:rPr>
        <w:t xml:space="preserve"> processes</w:t>
      </w:r>
      <w:r w:rsidRPr="00CE1B62">
        <w:rPr>
          <w:u w:val="single"/>
        </w:rPr>
        <w:t xml:space="preserve"> also seek to </w:t>
      </w:r>
      <w:r w:rsidRPr="00CE1B62">
        <w:rPr>
          <w:b/>
          <w:iCs/>
          <w:u w:val="single"/>
        </w:rPr>
        <w:t>enhance enforcement</w:t>
      </w:r>
      <w:r w:rsidRPr="00CE1B62">
        <w:rPr>
          <w:sz w:val="16"/>
        </w:rPr>
        <w:t xml:space="preserve">, empowered by Biden’s July executive order on “Promoting Competition in the American Economy” which, in part, encouraged agencies to “vigorously” enforce the antitrust laws, </w:t>
      </w:r>
      <w:r w:rsidRPr="00CE1B62">
        <w:rPr>
          <w:u w:val="single"/>
        </w:rPr>
        <w:t xml:space="preserve">including through </w:t>
      </w:r>
      <w:r w:rsidRPr="00CE1B62">
        <w:rPr>
          <w:b/>
          <w:iCs/>
          <w:u w:val="single"/>
        </w:rPr>
        <w:t>rulemaking</w:t>
      </w:r>
      <w:r w:rsidRPr="00CE1B62">
        <w:rPr>
          <w:sz w:val="16"/>
        </w:rPr>
        <w:t xml:space="preserve">. That same month, the FTC approved changes to its rulemaking process to facilitate issuance of new FTC unfair and deceptive acts and practices (UDAP) rules. </w:t>
      </w:r>
      <w:r w:rsidRPr="00CE1B62">
        <w:rPr>
          <w:u w:val="single"/>
        </w:rPr>
        <w:t xml:space="preserve">Changes include </w:t>
      </w:r>
      <w:r w:rsidRPr="00CE1B62">
        <w:rPr>
          <w:b/>
          <w:iCs/>
          <w:highlight w:val="cyan"/>
          <w:u w:val="single"/>
        </w:rPr>
        <w:t>shift</w:t>
      </w:r>
      <w:r w:rsidRPr="00CE1B62">
        <w:rPr>
          <w:b/>
          <w:iCs/>
          <w:u w:val="single"/>
        </w:rPr>
        <w:t xml:space="preserve">ing </w:t>
      </w:r>
      <w:r w:rsidRPr="00CE1B62">
        <w:rPr>
          <w:b/>
          <w:iCs/>
          <w:highlight w:val="cyan"/>
          <w:u w:val="single"/>
        </w:rPr>
        <w:t>oversight</w:t>
      </w:r>
      <w:r w:rsidRPr="00CE1B62">
        <w:rPr>
          <w:u w:val="single"/>
        </w:rPr>
        <w:t xml:space="preserve"> from an administrative law judge </w:t>
      </w:r>
      <w:r w:rsidRPr="00CE1B62">
        <w:rPr>
          <w:highlight w:val="cyan"/>
          <w:u w:val="single"/>
        </w:rPr>
        <w:t>to the FTC</w:t>
      </w:r>
      <w:r w:rsidRPr="00CE1B62">
        <w:rPr>
          <w:u w:val="single"/>
        </w:rPr>
        <w:t xml:space="preserve"> chair, eliminating a </w:t>
      </w:r>
      <w:r w:rsidRPr="00CE1B62">
        <w:rPr>
          <w:b/>
          <w:iCs/>
          <w:u w:val="single"/>
        </w:rPr>
        <w:t>staff report</w:t>
      </w:r>
      <w:r w:rsidRPr="00CE1B62">
        <w:rPr>
          <w:u w:val="single"/>
        </w:rPr>
        <w:t xml:space="preserve"> on proceedings </w:t>
      </w:r>
      <w:r w:rsidRPr="00CE1B62">
        <w:rPr>
          <w:highlight w:val="cyan"/>
          <w:u w:val="single"/>
        </w:rPr>
        <w:t>and</w:t>
      </w:r>
      <w:r w:rsidRPr="00CE1B62">
        <w:rPr>
          <w:u w:val="single"/>
        </w:rPr>
        <w:t xml:space="preserve"> </w:t>
      </w:r>
      <w:r w:rsidRPr="00CE1B62">
        <w:rPr>
          <w:b/>
          <w:iCs/>
          <w:u w:val="single"/>
        </w:rPr>
        <w:t>cutting public comment</w:t>
      </w:r>
      <w:r w:rsidRPr="00CE1B62">
        <w:rPr>
          <w:u w:val="single"/>
        </w:rPr>
        <w:t xml:space="preserve"> periods</w:t>
      </w:r>
      <w:r w:rsidRPr="00CE1B62">
        <w:rPr>
          <w:sz w:val="16"/>
        </w:rPr>
        <w:t xml:space="preserve">. A recent FTC solicitation for public comments on contract terms that may harm competition, </w:t>
      </w:r>
      <w:r w:rsidRPr="00CE1B62">
        <w:rPr>
          <w:u w:val="single"/>
        </w:rPr>
        <w:t xml:space="preserve">which may </w:t>
      </w:r>
      <w:r w:rsidRPr="00CE1B62">
        <w:rPr>
          <w:b/>
          <w:iCs/>
          <w:u w:val="single"/>
        </w:rPr>
        <w:t>lead to limits</w:t>
      </w:r>
      <w:r w:rsidRPr="00CE1B62">
        <w:rPr>
          <w:u w:val="single"/>
        </w:rPr>
        <w:t xml:space="preserve"> on use of exclusive </w:t>
      </w:r>
      <w:r w:rsidRPr="00CE1B62">
        <w:rPr>
          <w:b/>
          <w:iCs/>
          <w:u w:val="single"/>
        </w:rPr>
        <w:t>contracts</w:t>
      </w:r>
      <w:r w:rsidRPr="00CE1B62">
        <w:rPr>
          <w:u w:val="single"/>
        </w:rPr>
        <w:t xml:space="preserve">, and FTC/DOJ workshop on </w:t>
      </w:r>
      <w:r w:rsidRPr="00CE1B62">
        <w:rPr>
          <w:b/>
          <w:iCs/>
          <w:u w:val="single"/>
        </w:rPr>
        <w:t>noncompete agreements</w:t>
      </w:r>
      <w:r w:rsidRPr="00CE1B62">
        <w:rPr>
          <w:u w:val="single"/>
        </w:rPr>
        <w:t xml:space="preserve"> may </w:t>
      </w:r>
      <w:r w:rsidRPr="00CE1B62">
        <w:rPr>
          <w:b/>
          <w:iCs/>
          <w:highlight w:val="cyan"/>
          <w:u w:val="single"/>
        </w:rPr>
        <w:t>foreshadow future rules</w:t>
      </w:r>
      <w:r w:rsidRPr="00CE1B62">
        <w:rPr>
          <w:highlight w:val="cyan"/>
          <w:u w:val="single"/>
        </w:rPr>
        <w:t xml:space="preserve"> limiting common</w:t>
      </w:r>
      <w:r w:rsidRPr="00CE1B62">
        <w:rPr>
          <w:u w:val="single"/>
        </w:rPr>
        <w:t xml:space="preserve"> </w:t>
      </w:r>
      <w:r w:rsidRPr="00CE1B62">
        <w:rPr>
          <w:b/>
          <w:iCs/>
          <w:u w:val="single"/>
        </w:rPr>
        <w:t xml:space="preserve">business </w:t>
      </w:r>
      <w:r w:rsidRPr="00CE1B62">
        <w:rPr>
          <w:b/>
          <w:iCs/>
          <w:highlight w:val="cyan"/>
          <w:u w:val="single"/>
        </w:rPr>
        <w:t>practices</w:t>
      </w:r>
      <w:r w:rsidRPr="00CE1B62">
        <w:rPr>
          <w:sz w:val="16"/>
        </w:rPr>
        <w:t>.</w:t>
      </w:r>
    </w:p>
    <w:p w14:paraId="44D93F41" w14:textId="77777777" w:rsidR="00CE1B62" w:rsidRPr="00CE1B62" w:rsidRDefault="00CE1B62" w:rsidP="00CE1B62">
      <w:pPr>
        <w:rPr>
          <w:sz w:val="16"/>
        </w:rPr>
      </w:pPr>
    </w:p>
    <w:p w14:paraId="7C0B2C39" w14:textId="77777777" w:rsidR="00CE1B62" w:rsidRPr="00CE1B62" w:rsidRDefault="00CE1B62" w:rsidP="00CE1B62">
      <w:pPr>
        <w:keepNext/>
        <w:keepLines/>
        <w:spacing w:before="200"/>
        <w:outlineLvl w:val="3"/>
        <w:rPr>
          <w:rFonts w:eastAsia="Times New Roman" w:cs="Times New Roman"/>
          <w:b/>
          <w:iCs/>
          <w:sz w:val="26"/>
        </w:rPr>
      </w:pPr>
      <w:proofErr w:type="spellStart"/>
      <w:r w:rsidRPr="00CE1B62">
        <w:rPr>
          <w:rFonts w:eastAsia="Times New Roman" w:cs="Times New Roman"/>
          <w:b/>
          <w:iCs/>
          <w:sz w:val="26"/>
        </w:rPr>
        <w:t>Abbvie</w:t>
      </w:r>
      <w:proofErr w:type="spellEnd"/>
      <w:r w:rsidRPr="00CE1B62">
        <w:rPr>
          <w:rFonts w:eastAsia="Times New Roman" w:cs="Times New Roman"/>
          <w:b/>
          <w:iCs/>
          <w:sz w:val="26"/>
        </w:rPr>
        <w:t xml:space="preserve"> thumps</w:t>
      </w:r>
    </w:p>
    <w:p w14:paraId="53AC8DA7" w14:textId="77777777" w:rsidR="00CE1B62" w:rsidRPr="00CE1B62" w:rsidRDefault="00CE1B62" w:rsidP="00CE1B62">
      <w:pPr>
        <w:rPr>
          <w:rFonts w:eastAsia="Calibri"/>
        </w:rPr>
      </w:pPr>
      <w:r w:rsidRPr="00CE1B62">
        <w:rPr>
          <w:rFonts w:eastAsia="Calibri"/>
          <w:b/>
          <w:bCs/>
          <w:sz w:val="26"/>
        </w:rPr>
        <w:t xml:space="preserve">Isaacson and Rothschild 21 </w:t>
      </w:r>
      <w:r w:rsidRPr="00CE1B62">
        <w:rPr>
          <w:rFonts w:eastAsia="Calibri"/>
        </w:rPr>
        <w:t>“Balancing Hatch Waxman and the Sham Litigation Exception” April Abele Isaacson and Cynthia Rothschild Ph.D. - Kilpatrick Townsend &amp; Stockton LLP, April 29, 2021, https://www.jdsupra.com/legalnews/balancing-hatch-waxman-and-the-sham-4098835/</w:t>
      </w:r>
    </w:p>
    <w:p w14:paraId="1DC31EC1" w14:textId="77777777" w:rsidR="00CE1B62" w:rsidRPr="00CE1B62" w:rsidRDefault="00CE1B62" w:rsidP="00CE1B62">
      <w:pPr>
        <w:rPr>
          <w:rFonts w:eastAsia="Calibri"/>
          <w:sz w:val="16"/>
        </w:rPr>
      </w:pPr>
      <w:r w:rsidRPr="00CE1B62">
        <w:rPr>
          <w:rFonts w:eastAsia="Calibri"/>
          <w:sz w:val="16"/>
        </w:rPr>
        <w:t xml:space="preserve">As previously reported on March 31, 2021, </w:t>
      </w:r>
      <w:r w:rsidRPr="00CE1B62">
        <w:rPr>
          <w:rFonts w:eastAsia="Calibri"/>
          <w:u w:val="single"/>
        </w:rPr>
        <w:t>AbbVie Inc. has petitioned the U.S. Supreme Court for a writ of certiorari to review</w:t>
      </w:r>
      <w:r w:rsidRPr="00CE1B62">
        <w:rPr>
          <w:rFonts w:eastAsia="Calibri"/>
          <w:sz w:val="16"/>
        </w:rPr>
        <w:t xml:space="preserve"> the Third Circuit’s ruling1 determining the biopharma company’s patent infringement suit was a </w:t>
      </w:r>
      <w:r w:rsidRPr="00CE1B62">
        <w:rPr>
          <w:rFonts w:eastAsia="Calibri"/>
          <w:u w:val="single"/>
        </w:rPr>
        <w:t>sham litigation</w:t>
      </w:r>
      <w:r w:rsidRPr="00CE1B62">
        <w:rPr>
          <w:rFonts w:eastAsia="Calibri"/>
          <w:b/>
          <w:iCs/>
          <w:highlight w:val="yellow"/>
          <w:u w:val="single"/>
        </w:rPr>
        <w:t xml:space="preserve">. Petitioners argue the Third Circuit’s decision effectively nullifies the subjective prong of the </w:t>
      </w:r>
      <w:proofErr w:type="spellStart"/>
      <w:r w:rsidRPr="00CE1B62">
        <w:rPr>
          <w:rFonts w:eastAsia="Calibri"/>
          <w:b/>
          <w:iCs/>
          <w:highlight w:val="yellow"/>
          <w:u w:val="single"/>
        </w:rPr>
        <w:t>Noerr</w:t>
      </w:r>
      <w:proofErr w:type="spellEnd"/>
      <w:r w:rsidRPr="00CE1B62">
        <w:rPr>
          <w:rFonts w:eastAsia="Calibri"/>
          <w:b/>
          <w:iCs/>
          <w:highlight w:val="yellow"/>
          <w:u w:val="single"/>
        </w:rPr>
        <w:t>-Pennington doctrine’s sham litigation exception</w:t>
      </w:r>
      <w:r w:rsidRPr="00CE1B62">
        <w:rPr>
          <w:rFonts w:eastAsia="Calibri"/>
          <w:sz w:val="16"/>
        </w:rPr>
        <w:t xml:space="preserve">. The </w:t>
      </w:r>
      <w:proofErr w:type="spellStart"/>
      <w:r w:rsidRPr="00CE1B62">
        <w:rPr>
          <w:rFonts w:eastAsia="Calibri"/>
          <w:sz w:val="16"/>
        </w:rPr>
        <w:t>Noerr</w:t>
      </w:r>
      <w:proofErr w:type="spellEnd"/>
      <w:r w:rsidRPr="00CE1B62">
        <w:rPr>
          <w:rFonts w:eastAsia="Calibri"/>
          <w:sz w:val="16"/>
        </w:rPr>
        <w:t>-Pennington doctrine allows litigants to petition the government for redress of grievances, including by litigating against a competitor without fear of antitrust liability and attendant treble damages. This immunity does not, however, extend to suits filed simply to harass a competitor, i.e., as a sham litigation. The test for identifying sham suits requires a plaintiff prove: (1) the challenged lawsuit was objectively baseless; and (2) the antitrust defendant was subjectively motivated by an improper purpose in bringing the challenged suit.2</w:t>
      </w:r>
    </w:p>
    <w:p w14:paraId="617F98D8" w14:textId="77777777" w:rsidR="00CE1B62" w:rsidRPr="00CE1B62" w:rsidRDefault="00CE1B62" w:rsidP="00CE1B62">
      <w:pPr>
        <w:rPr>
          <w:rFonts w:eastAsia="Calibri"/>
        </w:rPr>
      </w:pPr>
    </w:p>
    <w:p w14:paraId="7717824A" w14:textId="77777777" w:rsidR="00CE1B62" w:rsidRPr="00CE1B62" w:rsidRDefault="00CE1B62" w:rsidP="00CE1B62">
      <w:pPr>
        <w:rPr>
          <w:rFonts w:eastAsia="Calibri"/>
        </w:rPr>
      </w:pPr>
    </w:p>
    <w:p w14:paraId="5BEE3955" w14:textId="77777777" w:rsidR="00CE1B62" w:rsidRPr="00CE1B62" w:rsidRDefault="00CE1B62" w:rsidP="00CE1B62">
      <w:pPr>
        <w:rPr>
          <w:rFonts w:eastAsia="Calibri"/>
          <w:u w:val="single"/>
        </w:rPr>
      </w:pPr>
    </w:p>
    <w:p w14:paraId="560E158C" w14:textId="77777777" w:rsidR="00CE1B62" w:rsidRPr="00CE1B62" w:rsidRDefault="00CE1B62" w:rsidP="00CE1B62">
      <w:pPr>
        <w:keepNext/>
        <w:keepLines/>
        <w:spacing w:before="200"/>
        <w:outlineLvl w:val="3"/>
        <w:rPr>
          <w:rFonts w:eastAsia="Times New Roman"/>
          <w:b/>
          <w:iCs/>
          <w:sz w:val="26"/>
        </w:rPr>
      </w:pPr>
      <w:r w:rsidRPr="00CE1B62">
        <w:rPr>
          <w:rFonts w:eastAsia="Times New Roman"/>
          <w:b/>
          <w:iCs/>
          <w:sz w:val="26"/>
        </w:rPr>
        <w:t xml:space="preserve">FTC </w:t>
      </w:r>
      <w:r w:rsidRPr="00CE1B62">
        <w:rPr>
          <w:rFonts w:eastAsia="Times New Roman"/>
          <w:b/>
          <w:iCs/>
          <w:sz w:val="26"/>
          <w:u w:val="single"/>
        </w:rPr>
        <w:t>overload</w:t>
      </w:r>
      <w:r w:rsidRPr="00CE1B62">
        <w:rPr>
          <w:rFonts w:eastAsia="Times New Roman"/>
          <w:b/>
          <w:iCs/>
          <w:sz w:val="26"/>
        </w:rPr>
        <w:t xml:space="preserve"> now. </w:t>
      </w:r>
    </w:p>
    <w:p w14:paraId="755D8488" w14:textId="77777777" w:rsidR="00CE1B62" w:rsidRPr="00CE1B62" w:rsidRDefault="00CE1B62" w:rsidP="00CE1B62">
      <w:pPr>
        <w:rPr>
          <w:rFonts w:eastAsia="Calibri"/>
        </w:rPr>
      </w:pPr>
      <w:r w:rsidRPr="00CE1B62">
        <w:rPr>
          <w:rFonts w:eastAsia="Calibri"/>
          <w:b/>
          <w:bCs/>
          <w:sz w:val="26"/>
        </w:rPr>
        <w:t xml:space="preserve">Burke ’21 </w:t>
      </w:r>
      <w:r w:rsidRPr="00CE1B62">
        <w:rPr>
          <w:rFonts w:eastAsia="Calibri"/>
        </w:rPr>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23" w:history="1">
        <w:r w:rsidRPr="00CE1B62">
          <w:rPr>
            <w:rFonts w:eastAsia="Calibri"/>
          </w:rPr>
          <w:t>https://therevolvingdoorproject.org/hobbled-ftc-lacks-budget-to-combat-corporate-buying-spree/</w:t>
        </w:r>
      </w:hyperlink>
      <w:r w:rsidRPr="00CE1B62">
        <w:rPr>
          <w:rFonts w:eastAsia="Calibri"/>
        </w:rPr>
        <w:t>]</w:t>
      </w:r>
    </w:p>
    <w:p w14:paraId="1FB24C18" w14:textId="77777777" w:rsidR="00CE1B62" w:rsidRPr="00CE1B62" w:rsidRDefault="00CE1B62" w:rsidP="00CE1B62">
      <w:pPr>
        <w:rPr>
          <w:rFonts w:eastAsia="Calibri"/>
          <w:sz w:val="16"/>
        </w:rPr>
      </w:pPr>
      <w:r w:rsidRPr="00CE1B62">
        <w:rPr>
          <w:rFonts w:eastAsia="Calibri"/>
          <w:u w:val="single"/>
        </w:rPr>
        <w:t xml:space="preserve">Even if the </w:t>
      </w:r>
      <w:r w:rsidRPr="00CE1B62">
        <w:rPr>
          <w:rFonts w:eastAsia="Calibri"/>
          <w:b/>
          <w:iCs/>
          <w:u w:val="single"/>
        </w:rPr>
        <w:t>will</w:t>
      </w:r>
      <w:r w:rsidRPr="00CE1B62">
        <w:rPr>
          <w:rFonts w:eastAsia="Calibri"/>
          <w:sz w:val="16"/>
        </w:rPr>
        <w:t xml:space="preserve"> to stop it </w:t>
      </w:r>
      <w:r w:rsidRPr="00CE1B62">
        <w:rPr>
          <w:rFonts w:eastAsia="Calibri"/>
          <w:u w:val="single"/>
        </w:rPr>
        <w:t xml:space="preserve">exists, </w:t>
      </w:r>
      <w:r w:rsidRPr="00CE1B62">
        <w:rPr>
          <w:rFonts w:eastAsia="Calibri"/>
          <w:highlight w:val="cyan"/>
          <w:u w:val="single"/>
        </w:rPr>
        <w:t>the FTC doesn’t have</w:t>
      </w:r>
      <w:r w:rsidRPr="00CE1B62">
        <w:rPr>
          <w:rFonts w:eastAsia="Calibri"/>
          <w:u w:val="single"/>
        </w:rPr>
        <w:t xml:space="preserve"> the </w:t>
      </w:r>
      <w:r w:rsidRPr="00CE1B62">
        <w:rPr>
          <w:rFonts w:eastAsia="Calibri"/>
          <w:b/>
          <w:iCs/>
          <w:highlight w:val="cyan"/>
          <w:u w:val="single"/>
        </w:rPr>
        <w:t>funding</w:t>
      </w:r>
      <w:r w:rsidRPr="00CE1B62">
        <w:rPr>
          <w:rFonts w:eastAsia="Calibri"/>
          <w:sz w:val="16"/>
        </w:rPr>
        <w:t xml:space="preserve"> to stop this boom. In fact, </w:t>
      </w:r>
      <w:r w:rsidRPr="00CE1B62">
        <w:rPr>
          <w:rFonts w:eastAsia="Calibri"/>
          <w:u w:val="single"/>
        </w:rPr>
        <w:t xml:space="preserve">it hasn’t had the funding </w:t>
      </w:r>
      <w:r w:rsidRPr="00CE1B62">
        <w:rPr>
          <w:rFonts w:eastAsia="Calibri"/>
          <w:highlight w:val="cyan"/>
          <w:u w:val="single"/>
        </w:rPr>
        <w:t xml:space="preserve">to </w:t>
      </w:r>
      <w:r w:rsidRPr="00CE1B62">
        <w:rPr>
          <w:rFonts w:eastAsia="Calibri"/>
          <w:b/>
          <w:iCs/>
          <w:highlight w:val="cyan"/>
          <w:u w:val="single"/>
        </w:rPr>
        <w:t>keep up</w:t>
      </w:r>
      <w:r w:rsidRPr="00CE1B62">
        <w:rPr>
          <w:rFonts w:eastAsia="Calibri"/>
          <w:highlight w:val="cyan"/>
          <w:u w:val="single"/>
        </w:rPr>
        <w:t xml:space="preserve"> with a</w:t>
      </w:r>
      <w:r w:rsidRPr="00CE1B62">
        <w:rPr>
          <w:rFonts w:eastAsia="Calibri"/>
          <w:u w:val="single"/>
        </w:rPr>
        <w:t xml:space="preserve"> </w:t>
      </w:r>
      <w:r w:rsidRPr="00CE1B62">
        <w:rPr>
          <w:rFonts w:eastAsia="Calibri"/>
          <w:b/>
          <w:iCs/>
          <w:u w:val="single"/>
        </w:rPr>
        <w:t xml:space="preserve">steady </w:t>
      </w:r>
      <w:r w:rsidRPr="00CE1B62">
        <w:rPr>
          <w:rFonts w:eastAsia="Calibri"/>
          <w:b/>
          <w:iCs/>
          <w:highlight w:val="cyan"/>
          <w:u w:val="single"/>
        </w:rPr>
        <w:t>uptick</w:t>
      </w:r>
      <w:r w:rsidRPr="00CE1B62">
        <w:rPr>
          <w:rFonts w:eastAsia="Calibri"/>
          <w:highlight w:val="cyan"/>
          <w:u w:val="single"/>
        </w:rPr>
        <w:t xml:space="preserve"> in mergers in </w:t>
      </w:r>
      <w:r w:rsidRPr="00CE1B62">
        <w:rPr>
          <w:rFonts w:eastAsia="Calibri"/>
          <w:b/>
          <w:iCs/>
          <w:highlight w:val="cyan"/>
          <w:u w:val="single"/>
        </w:rPr>
        <w:t>years</w:t>
      </w:r>
      <w:r w:rsidRPr="00CE1B62">
        <w:rPr>
          <w:rFonts w:eastAsia="Calibri"/>
          <w:sz w:val="16"/>
        </w:rPr>
        <w:t xml:space="preserve">. Aside from the recent spike, </w:t>
      </w:r>
      <w:r w:rsidRPr="00CE1B62">
        <w:rPr>
          <w:rFonts w:eastAsia="Calibri"/>
          <w:highlight w:val="cyan"/>
          <w:u w:val="single"/>
        </w:rPr>
        <w:t xml:space="preserve">the </w:t>
      </w:r>
      <w:r w:rsidRPr="00CE1B62">
        <w:rPr>
          <w:rFonts w:eastAsia="Calibri"/>
          <w:b/>
          <w:iCs/>
          <w:highlight w:val="cyan"/>
          <w:u w:val="single"/>
        </w:rPr>
        <w:t>total</w:t>
      </w:r>
      <w:r w:rsidRPr="00CE1B62">
        <w:rPr>
          <w:rFonts w:eastAsia="Calibri"/>
          <w:u w:val="single"/>
        </w:rPr>
        <w:t xml:space="preserve"> number of premerger filings </w:t>
      </w:r>
      <w:hyperlink r:id="rId24" w:history="1">
        <w:r w:rsidRPr="00CE1B62">
          <w:rPr>
            <w:rFonts w:eastAsia="Calibri"/>
            <w:b/>
            <w:iCs/>
            <w:highlight w:val="cyan"/>
            <w:u w:val="single"/>
          </w:rPr>
          <w:t>increased</w:t>
        </w:r>
      </w:hyperlink>
      <w:r w:rsidRPr="00CE1B62">
        <w:rPr>
          <w:rFonts w:eastAsia="Calibri"/>
          <w:highlight w:val="cyan"/>
          <w:u w:val="single"/>
        </w:rPr>
        <w:t xml:space="preserve"> by </w:t>
      </w:r>
      <w:r w:rsidRPr="00CE1B62">
        <w:rPr>
          <w:rFonts w:eastAsia="Calibri"/>
          <w:b/>
          <w:iCs/>
          <w:highlight w:val="cyan"/>
          <w:u w:val="single"/>
        </w:rPr>
        <w:t>80 percent</w:t>
      </w:r>
      <w:r w:rsidRPr="00CE1B62">
        <w:rPr>
          <w:rFonts w:eastAsia="Calibri"/>
          <w:u w:val="single"/>
        </w:rPr>
        <w:t xml:space="preserve"> over </w:t>
      </w:r>
      <w:r w:rsidRPr="00CE1B62">
        <w:rPr>
          <w:rFonts w:eastAsia="Calibri"/>
          <w:sz w:val="16"/>
        </w:rPr>
        <w:t xml:space="preserve">the last </w:t>
      </w:r>
      <w:r w:rsidRPr="00CE1B62">
        <w:rPr>
          <w:rFonts w:eastAsia="Calibri"/>
          <w:u w:val="single"/>
        </w:rPr>
        <w:t>10 years</w:t>
      </w:r>
      <w:r w:rsidRPr="00CE1B62">
        <w:rPr>
          <w:rFonts w:eastAsia="Calibri"/>
          <w:sz w:val="16"/>
        </w:rPr>
        <w:t xml:space="preserve">. In 2010, corporations filed 1166 premerger notifications. </w:t>
      </w:r>
      <w:r w:rsidRPr="00CE1B62">
        <w:rPr>
          <w:rFonts w:eastAsia="Calibri"/>
          <w:u w:val="single"/>
        </w:rPr>
        <w:t>By 2019, yearly filings</w:t>
      </w:r>
      <w:r w:rsidRPr="00CE1B62">
        <w:rPr>
          <w:rFonts w:eastAsia="Calibri"/>
          <w:sz w:val="16"/>
        </w:rPr>
        <w:t xml:space="preserve"> almost </w:t>
      </w:r>
      <w:r w:rsidRPr="00CE1B62">
        <w:rPr>
          <w:rFonts w:eastAsia="Calibri"/>
          <w:b/>
          <w:iCs/>
          <w:u w:val="single"/>
        </w:rPr>
        <w:t>doubled</w:t>
      </w:r>
      <w:r w:rsidRPr="00CE1B62">
        <w:rPr>
          <w:rFonts w:eastAsia="Calibri"/>
          <w:u w:val="single"/>
        </w:rPr>
        <w:t xml:space="preserve"> to 2089</w:t>
      </w:r>
      <w:r w:rsidRPr="00CE1B62">
        <w:rPr>
          <w:rFonts w:eastAsia="Calibri"/>
          <w:sz w:val="16"/>
        </w:rPr>
        <w:t>. </w:t>
      </w:r>
    </w:p>
    <w:p w14:paraId="161E03C5" w14:textId="77777777" w:rsidR="00CE1B62" w:rsidRPr="00CE1B62" w:rsidRDefault="00CE1B62" w:rsidP="00CE1B62">
      <w:pPr>
        <w:rPr>
          <w:rFonts w:eastAsia="Calibri"/>
          <w:sz w:val="16"/>
        </w:rPr>
      </w:pPr>
      <w:r w:rsidRPr="00CE1B62">
        <w:rPr>
          <w:rFonts w:eastAsia="Calibri"/>
          <w:u w:val="single"/>
        </w:rPr>
        <w:t xml:space="preserve">While the </w:t>
      </w:r>
      <w:r w:rsidRPr="00CE1B62">
        <w:rPr>
          <w:rFonts w:eastAsia="Calibri"/>
          <w:b/>
          <w:iCs/>
          <w:u w:val="single"/>
        </w:rPr>
        <w:t>number</w:t>
      </w:r>
      <w:r w:rsidRPr="00CE1B62">
        <w:rPr>
          <w:rFonts w:eastAsia="Calibri"/>
          <w:u w:val="single"/>
        </w:rPr>
        <w:t xml:space="preserve"> of transactions the FTC is</w:t>
      </w:r>
      <w:r w:rsidRPr="00CE1B62">
        <w:rPr>
          <w:rFonts w:eastAsia="Calibri"/>
          <w:sz w:val="16"/>
        </w:rPr>
        <w:t xml:space="preserve"> charged with </w:t>
      </w:r>
      <w:r w:rsidRPr="00CE1B62">
        <w:rPr>
          <w:rFonts w:eastAsia="Calibri"/>
          <w:u w:val="single"/>
        </w:rPr>
        <w:t>regulating</w:t>
      </w:r>
      <w:r w:rsidRPr="00CE1B62">
        <w:rPr>
          <w:rFonts w:eastAsia="Calibri"/>
          <w:sz w:val="16"/>
        </w:rPr>
        <w:t xml:space="preserve"> has </w:t>
      </w:r>
      <w:r w:rsidRPr="00CE1B62">
        <w:rPr>
          <w:rFonts w:eastAsia="Calibri"/>
          <w:b/>
          <w:iCs/>
          <w:u w:val="single"/>
        </w:rPr>
        <w:t>increased</w:t>
      </w:r>
      <w:r w:rsidRPr="00CE1B62">
        <w:rPr>
          <w:rFonts w:eastAsia="Calibri"/>
          <w:u w:val="single"/>
        </w:rPr>
        <w:t xml:space="preserve"> steadily, the </w:t>
      </w:r>
      <w:r w:rsidRPr="00CE1B62">
        <w:rPr>
          <w:rFonts w:eastAsia="Calibri"/>
          <w:b/>
          <w:iCs/>
          <w:u w:val="single"/>
        </w:rPr>
        <w:t>number</w:t>
      </w:r>
      <w:r w:rsidRPr="00CE1B62">
        <w:rPr>
          <w:rFonts w:eastAsia="Calibri"/>
          <w:u w:val="single"/>
        </w:rPr>
        <w:t xml:space="preserve"> of </w:t>
      </w:r>
      <w:r w:rsidRPr="00CE1B62">
        <w:rPr>
          <w:rFonts w:eastAsia="Calibri"/>
          <w:highlight w:val="cyan"/>
          <w:u w:val="single"/>
        </w:rPr>
        <w:t>enforcement</w:t>
      </w:r>
      <w:r w:rsidRPr="00CE1B62">
        <w:rPr>
          <w:rFonts w:eastAsia="Calibri"/>
          <w:u w:val="single"/>
        </w:rPr>
        <w:t xml:space="preserve"> actions</w:t>
      </w:r>
      <w:r w:rsidRPr="00CE1B62">
        <w:rPr>
          <w:rFonts w:eastAsia="Calibri"/>
          <w:sz w:val="16"/>
        </w:rPr>
        <w:t xml:space="preserve"> — challenges to anticompetitive mergers or conduct — </w:t>
      </w:r>
      <w:r w:rsidRPr="00CE1B62">
        <w:rPr>
          <w:rFonts w:eastAsia="Calibri"/>
          <w:u w:val="single"/>
        </w:rPr>
        <w:t xml:space="preserve">has </w:t>
      </w:r>
      <w:r w:rsidRPr="00CE1B62">
        <w:rPr>
          <w:rFonts w:eastAsia="Calibri"/>
          <w:b/>
          <w:iCs/>
          <w:highlight w:val="cyan"/>
          <w:u w:val="single"/>
        </w:rPr>
        <w:t>stagnated</w:t>
      </w:r>
      <w:r w:rsidRPr="00CE1B62">
        <w:rPr>
          <w:rFonts w:eastAsia="Calibri"/>
          <w:sz w:val="16"/>
        </w:rPr>
        <w:t>.  A 2020 paper from Equitable Growth showed that while the number of </w:t>
      </w:r>
      <w:hyperlink r:id="rId25" w:history="1">
        <w:r w:rsidRPr="00CE1B62">
          <w:rPr>
            <w:rFonts w:eastAsia="Calibri"/>
            <w:sz w:val="16"/>
          </w:rPr>
          <w:t>enforcement actions</w:t>
        </w:r>
      </w:hyperlink>
      <w:r w:rsidRPr="00CE1B62">
        <w:rPr>
          <w:rFonts w:eastAsia="Calibri"/>
          <w:sz w:val="16"/>
        </w:rPr>
        <w:t xml:space="preserve"> from both the FTC and DOJ hovered at about 40 challenges per year from 2010 to 2019, even as the number of corporations seeking merger approval grew. </w:t>
      </w:r>
      <w:r w:rsidRPr="00CE1B62">
        <w:rPr>
          <w:rFonts w:eastAsia="Calibri"/>
          <w:u w:val="single"/>
        </w:rPr>
        <w:t>The FTC’s enforcement</w:t>
      </w:r>
      <w:r w:rsidRPr="00CE1B62">
        <w:rPr>
          <w:rFonts w:eastAsia="Calibri"/>
          <w:sz w:val="16"/>
        </w:rPr>
        <w:t xml:space="preserve"> actions over the past ten years show the agency </w:t>
      </w:r>
      <w:proofErr w:type="gramStart"/>
      <w:r w:rsidRPr="00CE1B62">
        <w:rPr>
          <w:rFonts w:eastAsia="Calibri"/>
          <w:u w:val="single"/>
        </w:rPr>
        <w:t>hasn’t</w:t>
      </w:r>
      <w:proofErr w:type="gramEnd"/>
      <w:r w:rsidRPr="00CE1B62">
        <w:rPr>
          <w:rFonts w:eastAsia="Calibri"/>
          <w:u w:val="single"/>
        </w:rPr>
        <w:t xml:space="preserve"> kept up with increased HSR filings: while</w:t>
      </w:r>
      <w:r w:rsidRPr="00CE1B62">
        <w:rPr>
          <w:rFonts w:eastAsia="Calibri"/>
          <w:sz w:val="16"/>
        </w:rPr>
        <w:t xml:space="preserve"> FY </w:t>
      </w:r>
      <w:r w:rsidRPr="00CE1B62">
        <w:rPr>
          <w:rFonts w:eastAsia="Calibri"/>
          <w:u w:val="single"/>
        </w:rPr>
        <w:t xml:space="preserve">2010 saw </w:t>
      </w:r>
      <w:r w:rsidRPr="00CE1B62">
        <w:rPr>
          <w:rFonts w:eastAsia="Calibri"/>
          <w:b/>
          <w:iCs/>
          <w:u w:val="single"/>
        </w:rPr>
        <w:t>22</w:t>
      </w:r>
      <w:r w:rsidRPr="00CE1B62">
        <w:rPr>
          <w:rFonts w:eastAsia="Calibri"/>
          <w:u w:val="single"/>
        </w:rPr>
        <w:t xml:space="preserve"> enforcement actions for </w:t>
      </w:r>
      <w:r w:rsidRPr="00CE1B62">
        <w:rPr>
          <w:rFonts w:eastAsia="Calibri"/>
          <w:b/>
          <w:iCs/>
          <w:u w:val="single"/>
        </w:rPr>
        <w:t>1166</w:t>
      </w:r>
      <w:r w:rsidRPr="00CE1B62">
        <w:rPr>
          <w:rFonts w:eastAsia="Calibri"/>
          <w:sz w:val="16"/>
        </w:rPr>
        <w:t xml:space="preserve"> reported </w:t>
      </w:r>
      <w:r w:rsidRPr="00CE1B62">
        <w:rPr>
          <w:rFonts w:eastAsia="Calibri"/>
          <w:u w:val="single"/>
        </w:rPr>
        <w:t>mergers</w:t>
      </w:r>
      <w:r w:rsidRPr="00CE1B62">
        <w:rPr>
          <w:rFonts w:eastAsia="Calibri"/>
          <w:sz w:val="16"/>
        </w:rPr>
        <w:t xml:space="preserve">, a ratio of approximately one enforcement action for every 53 mergers, FY </w:t>
      </w:r>
      <w:r w:rsidRPr="00CE1B62">
        <w:rPr>
          <w:rFonts w:eastAsia="Calibri"/>
          <w:u w:val="single"/>
        </w:rPr>
        <w:t>2019 saw</w:t>
      </w:r>
      <w:r w:rsidRPr="00CE1B62">
        <w:rPr>
          <w:rFonts w:eastAsia="Calibri"/>
          <w:sz w:val="16"/>
        </w:rPr>
        <w:t xml:space="preserve"> a mere </w:t>
      </w:r>
      <w:r w:rsidRPr="00CE1B62">
        <w:rPr>
          <w:rFonts w:eastAsia="Calibri"/>
          <w:u w:val="single"/>
        </w:rPr>
        <w:t>21</w:t>
      </w:r>
      <w:r w:rsidRPr="00CE1B62">
        <w:rPr>
          <w:rFonts w:eastAsia="Calibri"/>
          <w:sz w:val="16"/>
        </w:rPr>
        <w:t xml:space="preserve"> enforcement actions </w:t>
      </w:r>
      <w:r w:rsidRPr="00CE1B62">
        <w:rPr>
          <w:rFonts w:eastAsia="Calibri"/>
          <w:u w:val="single"/>
        </w:rPr>
        <w:t xml:space="preserve">for </w:t>
      </w:r>
      <w:r w:rsidRPr="00CE1B62">
        <w:rPr>
          <w:rFonts w:eastAsia="Calibri"/>
          <w:b/>
          <w:iCs/>
          <w:u w:val="single"/>
        </w:rPr>
        <w:t>2089 mergers</w:t>
      </w:r>
      <w:r w:rsidRPr="00CE1B62">
        <w:rPr>
          <w:rFonts w:eastAsia="Calibri"/>
          <w:u w:val="single"/>
        </w:rPr>
        <w:t xml:space="preserve">, meaning there </w:t>
      </w:r>
      <w:r w:rsidRPr="00CE1B62">
        <w:rPr>
          <w:rFonts w:eastAsia="Calibri"/>
          <w:highlight w:val="cyan"/>
          <w:u w:val="single"/>
        </w:rPr>
        <w:t xml:space="preserve">was </w:t>
      </w:r>
      <w:r w:rsidRPr="00CE1B62">
        <w:rPr>
          <w:rFonts w:eastAsia="Calibri"/>
          <w:b/>
          <w:iCs/>
          <w:highlight w:val="cyan"/>
          <w:u w:val="single"/>
        </w:rPr>
        <w:t>only one</w:t>
      </w:r>
      <w:r w:rsidRPr="00CE1B62">
        <w:rPr>
          <w:rFonts w:eastAsia="Calibri"/>
          <w:u w:val="single"/>
        </w:rPr>
        <w:t xml:space="preserve"> FTC enforcement </w:t>
      </w:r>
      <w:r w:rsidRPr="00CE1B62">
        <w:rPr>
          <w:rFonts w:eastAsia="Calibri"/>
          <w:highlight w:val="cyan"/>
          <w:u w:val="single"/>
        </w:rPr>
        <w:t>action for</w:t>
      </w:r>
      <w:r w:rsidRPr="00CE1B62">
        <w:rPr>
          <w:rFonts w:eastAsia="Calibri"/>
          <w:u w:val="single"/>
        </w:rPr>
        <w:t xml:space="preserve"> </w:t>
      </w:r>
      <w:r w:rsidRPr="00CE1B62">
        <w:rPr>
          <w:rFonts w:eastAsia="Calibri"/>
          <w:b/>
          <w:iCs/>
          <w:u w:val="single"/>
        </w:rPr>
        <w:t xml:space="preserve">every </w:t>
      </w:r>
      <w:r w:rsidRPr="00CE1B62">
        <w:rPr>
          <w:rFonts w:eastAsia="Calibri"/>
          <w:b/>
          <w:iCs/>
          <w:highlight w:val="cyan"/>
          <w:u w:val="single"/>
        </w:rPr>
        <w:t>99</w:t>
      </w:r>
      <w:r w:rsidRPr="00CE1B62">
        <w:rPr>
          <w:rFonts w:eastAsia="Calibri"/>
          <w:highlight w:val="cyan"/>
          <w:u w:val="single"/>
        </w:rPr>
        <w:t xml:space="preserve"> mergers</w:t>
      </w:r>
      <w:r w:rsidRPr="00CE1B62">
        <w:rPr>
          <w:rFonts w:eastAsia="Calibri"/>
          <w:sz w:val="16"/>
        </w:rPr>
        <w:t>.</w:t>
      </w:r>
    </w:p>
    <w:p w14:paraId="1883683F" w14:textId="77777777" w:rsidR="00CE1B62" w:rsidRPr="00CE1B62" w:rsidRDefault="00CE1B62" w:rsidP="00CE1B62">
      <w:pPr>
        <w:rPr>
          <w:rFonts w:eastAsia="Calibri"/>
          <w:sz w:val="16"/>
        </w:rPr>
      </w:pPr>
      <w:r w:rsidRPr="00CE1B62">
        <w:rPr>
          <w:rFonts w:eastAsia="Calibri"/>
          <w:u w:val="single"/>
        </w:rPr>
        <w:t xml:space="preserve">Overall </w:t>
      </w:r>
      <w:r w:rsidRPr="00CE1B62">
        <w:rPr>
          <w:rFonts w:eastAsia="Calibri"/>
          <w:b/>
          <w:iCs/>
          <w:highlight w:val="cyan"/>
          <w:u w:val="single"/>
        </w:rPr>
        <w:t>funding</w:t>
      </w:r>
      <w:r w:rsidRPr="00CE1B62">
        <w:rPr>
          <w:rFonts w:eastAsia="Calibri"/>
          <w:highlight w:val="cyan"/>
          <w:u w:val="single"/>
        </w:rPr>
        <w:t xml:space="preserve"> and </w:t>
      </w:r>
      <w:r w:rsidRPr="00CE1B62">
        <w:rPr>
          <w:rFonts w:eastAsia="Calibri"/>
          <w:b/>
          <w:iCs/>
          <w:highlight w:val="cyan"/>
          <w:u w:val="single"/>
        </w:rPr>
        <w:t>staffing</w:t>
      </w:r>
      <w:r w:rsidRPr="00CE1B62">
        <w:rPr>
          <w:rFonts w:eastAsia="Calibri"/>
          <w:b/>
          <w:iCs/>
          <w:u w:val="single"/>
        </w:rPr>
        <w:t xml:space="preserve"> levels</w:t>
      </w:r>
      <w:r w:rsidRPr="00CE1B62">
        <w:rPr>
          <w:rFonts w:eastAsia="Calibri"/>
          <w:u w:val="single"/>
        </w:rPr>
        <w:t xml:space="preserve"> at the FTC </w:t>
      </w:r>
      <w:r w:rsidRPr="00CE1B62">
        <w:rPr>
          <w:rFonts w:eastAsia="Calibri"/>
          <w:highlight w:val="cyan"/>
          <w:u w:val="single"/>
        </w:rPr>
        <w:t>have</w:t>
      </w:r>
      <w:r w:rsidRPr="00CE1B62">
        <w:rPr>
          <w:rFonts w:eastAsia="Calibri"/>
          <w:sz w:val="16"/>
        </w:rPr>
        <w:t xml:space="preserve"> similarly </w:t>
      </w:r>
      <w:r w:rsidRPr="00CE1B62">
        <w:rPr>
          <w:rFonts w:eastAsia="Calibri"/>
          <w:b/>
          <w:iCs/>
          <w:highlight w:val="cyan"/>
          <w:u w:val="single"/>
        </w:rPr>
        <w:t>stagnated</w:t>
      </w:r>
      <w:r w:rsidRPr="00CE1B62">
        <w:rPr>
          <w:rFonts w:eastAsia="Calibri"/>
          <w:sz w:val="16"/>
        </w:rPr>
        <w:t xml:space="preserve">. Then-FTC commissioner Rebecca Slaughter said in 2020 that </w:t>
      </w:r>
      <w:r w:rsidRPr="00CE1B62">
        <w:rPr>
          <w:rFonts w:eastAsia="Calibri"/>
          <w:highlight w:val="cyan"/>
          <w:u w:val="single"/>
        </w:rPr>
        <w:t>it is</w:t>
      </w:r>
      <w:r w:rsidRPr="00CE1B62">
        <w:rPr>
          <w:rFonts w:eastAsia="Calibri"/>
          <w:u w:val="single"/>
        </w:rPr>
        <w:t xml:space="preserve"> an </w:t>
      </w:r>
      <w:r w:rsidRPr="00CE1B62">
        <w:rPr>
          <w:rFonts w:eastAsia="Calibri"/>
          <w:highlight w:val="cyan"/>
          <w:u w:val="single"/>
        </w:rPr>
        <w:t>“</w:t>
      </w:r>
      <w:hyperlink r:id="rId26" w:history="1">
        <w:r w:rsidRPr="00CE1B62">
          <w:rPr>
            <w:rFonts w:eastAsia="Calibri"/>
            <w:b/>
            <w:iCs/>
            <w:highlight w:val="cyan"/>
            <w:u w:val="single"/>
          </w:rPr>
          <w:t>indisputable</w:t>
        </w:r>
      </w:hyperlink>
      <w:r w:rsidRPr="00CE1B62">
        <w:rPr>
          <w:rFonts w:eastAsia="Calibri"/>
          <w:highlight w:val="cyan"/>
          <w:u w:val="single"/>
        </w:rPr>
        <w:t>”</w:t>
      </w:r>
      <w:r w:rsidRPr="00CE1B62">
        <w:rPr>
          <w:rFonts w:eastAsia="Calibri"/>
          <w:u w:val="single"/>
        </w:rPr>
        <w:t xml:space="preserve"> fact</w:t>
      </w:r>
      <w:r w:rsidRPr="00CE1B62">
        <w:rPr>
          <w:rFonts w:eastAsia="Calibri"/>
          <w:sz w:val="16"/>
        </w:rPr>
        <w:t xml:space="preserve"> that </w:t>
      </w:r>
      <w:r w:rsidRPr="00CE1B62">
        <w:rPr>
          <w:rFonts w:eastAsia="Calibri"/>
          <w:u w:val="single"/>
        </w:rPr>
        <w:t xml:space="preserve">FTC </w:t>
      </w:r>
      <w:r w:rsidRPr="00CE1B62">
        <w:rPr>
          <w:rFonts w:eastAsia="Calibri"/>
          <w:highlight w:val="cyan"/>
          <w:u w:val="single"/>
        </w:rPr>
        <w:t xml:space="preserve">funding has </w:t>
      </w:r>
      <w:r w:rsidRPr="00CE1B62">
        <w:rPr>
          <w:rFonts w:eastAsia="Calibri"/>
          <w:b/>
          <w:iCs/>
          <w:highlight w:val="cyan"/>
          <w:u w:val="single"/>
        </w:rPr>
        <w:t>not kept</w:t>
      </w:r>
      <w:r w:rsidRPr="00CE1B62">
        <w:rPr>
          <w:rFonts w:eastAsia="Calibri"/>
          <w:b/>
          <w:iCs/>
          <w:u w:val="single"/>
        </w:rPr>
        <w:t xml:space="preserve"> up</w:t>
      </w:r>
      <w:r w:rsidRPr="00CE1B62">
        <w:rPr>
          <w:rFonts w:eastAsia="Calibri"/>
          <w:u w:val="single"/>
        </w:rPr>
        <w:t xml:space="preserve"> </w:t>
      </w:r>
      <w:r w:rsidRPr="00CE1B62">
        <w:rPr>
          <w:rFonts w:eastAsia="Calibri"/>
          <w:highlight w:val="cyan"/>
          <w:u w:val="single"/>
        </w:rPr>
        <w:t>with</w:t>
      </w:r>
      <w:r w:rsidRPr="00CE1B62">
        <w:rPr>
          <w:rFonts w:eastAsia="Calibri"/>
          <w:u w:val="single"/>
        </w:rPr>
        <w:t xml:space="preserve"> market </w:t>
      </w:r>
      <w:r w:rsidRPr="00CE1B62">
        <w:rPr>
          <w:rFonts w:eastAsia="Calibri"/>
          <w:highlight w:val="cyan"/>
          <w:u w:val="single"/>
        </w:rPr>
        <w:t>demands</w:t>
      </w:r>
      <w:r w:rsidRPr="00CE1B62">
        <w:rPr>
          <w:rFonts w:eastAsia="Calibri"/>
          <w:sz w:val="16"/>
        </w:rPr>
        <w:t xml:space="preserve">; according to Slaughter, </w:t>
      </w:r>
      <w:r w:rsidRPr="00CE1B62">
        <w:rPr>
          <w:rFonts w:eastAsia="Calibri"/>
          <w:u w:val="single"/>
        </w:rPr>
        <w:t>the</w:t>
      </w:r>
      <w:r w:rsidRPr="00CE1B62">
        <w:rPr>
          <w:rFonts w:eastAsia="Calibri"/>
          <w:sz w:val="16"/>
        </w:rPr>
        <w:t xml:space="preserve"> FTC </w:t>
      </w:r>
      <w:r w:rsidRPr="00CE1B62">
        <w:rPr>
          <w:rFonts w:eastAsia="Calibri"/>
          <w:u w:val="single"/>
        </w:rPr>
        <w:t>budget</w:t>
      </w:r>
      <w:r w:rsidRPr="00CE1B62">
        <w:rPr>
          <w:rFonts w:eastAsia="Calibri"/>
          <w:sz w:val="16"/>
        </w:rPr>
        <w:t xml:space="preserve"> has </w:t>
      </w:r>
      <w:r w:rsidRPr="00CE1B62">
        <w:rPr>
          <w:rFonts w:eastAsia="Calibri"/>
          <w:u w:val="single"/>
        </w:rPr>
        <w:t xml:space="preserve">only increased by </w:t>
      </w:r>
      <w:r w:rsidRPr="00CE1B62">
        <w:rPr>
          <w:rFonts w:eastAsia="Calibri"/>
          <w:b/>
          <w:iCs/>
          <w:u w:val="single"/>
        </w:rPr>
        <w:t>13%</w:t>
      </w:r>
      <w:r w:rsidRPr="00CE1B62">
        <w:rPr>
          <w:rFonts w:eastAsia="Calibri"/>
          <w:u w:val="single"/>
        </w:rPr>
        <w:t xml:space="preserve"> since 2010 and the </w:t>
      </w:r>
      <w:r w:rsidRPr="00CE1B62">
        <w:rPr>
          <w:rFonts w:eastAsia="Calibri"/>
          <w:highlight w:val="cyan"/>
          <w:u w:val="single"/>
        </w:rPr>
        <w:t>employee</w:t>
      </w:r>
      <w:r w:rsidRPr="00CE1B62">
        <w:rPr>
          <w:rFonts w:eastAsia="Calibri"/>
          <w:sz w:val="16"/>
        </w:rPr>
        <w:t xml:space="preserve"> head</w:t>
      </w:r>
      <w:r w:rsidRPr="00CE1B62">
        <w:rPr>
          <w:rFonts w:eastAsia="Calibri"/>
          <w:highlight w:val="cyan"/>
          <w:u w:val="single"/>
        </w:rPr>
        <w:t xml:space="preserve">count </w:t>
      </w:r>
      <w:r w:rsidRPr="00CE1B62">
        <w:rPr>
          <w:rFonts w:eastAsia="Calibri"/>
          <w:b/>
          <w:iCs/>
          <w:highlight w:val="cyan"/>
          <w:u w:val="single"/>
        </w:rPr>
        <w:t>decreased</w:t>
      </w:r>
      <w:r w:rsidRPr="00CE1B62">
        <w:rPr>
          <w:rFonts w:eastAsia="Calibri"/>
          <w:sz w:val="16"/>
        </w:rPr>
        <w:t xml:space="preserve">. This budget increase has not come from increased discretionary appropriations from Congress however, but from a massive increase in merger filings and their accompanying fees. Startlingly, Slaughter notes that </w:t>
      </w:r>
      <w:r w:rsidRPr="00CE1B62">
        <w:rPr>
          <w:rFonts w:eastAsia="Calibri"/>
          <w:u w:val="single"/>
        </w:rPr>
        <w:t>“the FTC had</w:t>
      </w:r>
      <w:r w:rsidRPr="00CE1B62">
        <w:rPr>
          <w:rFonts w:eastAsia="Calibri"/>
          <w:sz w:val="16"/>
        </w:rPr>
        <w:t xml:space="preserve"> roughly </w:t>
      </w:r>
      <w:r w:rsidRPr="00CE1B62">
        <w:rPr>
          <w:rFonts w:eastAsia="Calibri"/>
          <w:b/>
          <w:iCs/>
          <w:highlight w:val="cyan"/>
          <w:u w:val="single"/>
        </w:rPr>
        <w:t>50% more</w:t>
      </w:r>
      <w:r w:rsidRPr="00CE1B62">
        <w:rPr>
          <w:rFonts w:eastAsia="Calibri"/>
          <w:sz w:val="16"/>
        </w:rPr>
        <w:t xml:space="preserve"> full-time </w:t>
      </w:r>
      <w:r w:rsidRPr="00CE1B62">
        <w:rPr>
          <w:rFonts w:eastAsia="Calibri"/>
          <w:u w:val="single"/>
        </w:rPr>
        <w:t xml:space="preserve">employees </w:t>
      </w:r>
      <w:r w:rsidRPr="00CE1B62">
        <w:rPr>
          <w:rFonts w:eastAsia="Calibri"/>
          <w:highlight w:val="cyan"/>
          <w:u w:val="single"/>
        </w:rPr>
        <w:t>at</w:t>
      </w:r>
      <w:r w:rsidRPr="00CE1B62">
        <w:rPr>
          <w:rFonts w:eastAsia="Calibri"/>
          <w:u w:val="single"/>
        </w:rPr>
        <w:t xml:space="preserve"> the beginning of </w:t>
      </w:r>
      <w:r w:rsidRPr="00CE1B62">
        <w:rPr>
          <w:rFonts w:eastAsia="Calibri"/>
          <w:highlight w:val="cyan"/>
          <w:u w:val="single"/>
        </w:rPr>
        <w:t xml:space="preserve">the </w:t>
      </w:r>
      <w:r w:rsidRPr="00CE1B62">
        <w:rPr>
          <w:rFonts w:eastAsia="Calibri"/>
          <w:b/>
          <w:iCs/>
          <w:highlight w:val="cyan"/>
          <w:u w:val="single"/>
        </w:rPr>
        <w:t>Reagan</w:t>
      </w:r>
      <w:r w:rsidRPr="00CE1B62">
        <w:rPr>
          <w:rFonts w:eastAsia="Calibri"/>
          <w:highlight w:val="cyan"/>
          <w:u w:val="single"/>
        </w:rPr>
        <w:t xml:space="preserve"> Admin</w:t>
      </w:r>
      <w:r w:rsidRPr="00CE1B62">
        <w:rPr>
          <w:rFonts w:eastAsia="Calibri"/>
          <w:u w:val="single"/>
        </w:rPr>
        <w:t>istration than</w:t>
      </w:r>
      <w:r w:rsidRPr="00CE1B62">
        <w:rPr>
          <w:rFonts w:eastAsia="Calibri"/>
          <w:sz w:val="16"/>
        </w:rPr>
        <w:t xml:space="preserve"> it does </w:t>
      </w:r>
      <w:r w:rsidRPr="00CE1B62">
        <w:rPr>
          <w:rFonts w:eastAsia="Calibri"/>
          <w:u w:val="single"/>
        </w:rPr>
        <w:t>today.”</w:t>
      </w:r>
      <w:r w:rsidRPr="00CE1B62">
        <w:rPr>
          <w:rFonts w:eastAsia="Calibri"/>
          <w:sz w:val="16"/>
        </w:rPr>
        <w:t xml:space="preserve"> The situation has become so dire that increased budgets for the enforcement agencies has become a rare </w:t>
      </w:r>
      <w:hyperlink r:id="rId27" w:history="1">
        <w:r w:rsidRPr="00CE1B62">
          <w:rPr>
            <w:rFonts w:eastAsia="Calibri"/>
            <w:sz w:val="16"/>
          </w:rPr>
          <w:t>bipartisan</w:t>
        </w:r>
      </w:hyperlink>
      <w:r w:rsidRPr="00CE1B62">
        <w:rPr>
          <w:rFonts w:eastAsia="Calibri"/>
          <w:sz w:val="16"/>
        </w:rPr>
        <w:t> issue in the Senate. </w:t>
      </w:r>
    </w:p>
    <w:bookmarkEnd w:id="0"/>
    <w:p w14:paraId="585755B0" w14:textId="0C69812C" w:rsidR="00A95652" w:rsidRDefault="00006552" w:rsidP="00006552">
      <w:pPr>
        <w:pStyle w:val="Heading2"/>
      </w:pPr>
      <w:r>
        <w:t>1AR</w:t>
      </w:r>
    </w:p>
    <w:p w14:paraId="0FA9CE75" w14:textId="77777777" w:rsidR="00006552" w:rsidRPr="00006552" w:rsidRDefault="00006552" w:rsidP="00006552"/>
    <w:p w14:paraId="00620F70" w14:textId="1D7EA726" w:rsidR="00006552" w:rsidRPr="00006552" w:rsidRDefault="00006552" w:rsidP="00006552">
      <w:pPr>
        <w:keepNext/>
        <w:keepLines/>
        <w:pageBreakBefore/>
        <w:spacing w:before="200"/>
        <w:jc w:val="center"/>
        <w:outlineLvl w:val="2"/>
        <w:rPr>
          <w:rFonts w:eastAsiaTheme="majorEastAsia" w:cstheme="majorBidi"/>
          <w:b/>
          <w:sz w:val="32"/>
          <w:szCs w:val="24"/>
          <w:u w:val="single"/>
        </w:rPr>
      </w:pPr>
      <w:r w:rsidRPr="00006552">
        <w:rPr>
          <w:rFonts w:eastAsiaTheme="majorEastAsia" w:cstheme="majorBidi"/>
          <w:b/>
          <w:sz w:val="32"/>
          <w:szCs w:val="24"/>
          <w:u w:val="single"/>
        </w:rPr>
        <w:t xml:space="preserve">1AR – </w:t>
      </w:r>
      <w:r>
        <w:rPr>
          <w:rFonts w:eastAsiaTheme="majorEastAsia" w:cstheme="majorBidi"/>
          <w:b/>
          <w:sz w:val="32"/>
          <w:szCs w:val="24"/>
          <w:u w:val="single"/>
        </w:rPr>
        <w:t>Regulations CP</w:t>
      </w:r>
    </w:p>
    <w:p w14:paraId="4CF6E041" w14:textId="77777777" w:rsidR="00006552" w:rsidRPr="00006552" w:rsidRDefault="00006552" w:rsidP="00006552">
      <w:pPr>
        <w:keepNext/>
        <w:keepLines/>
        <w:spacing w:before="40"/>
        <w:outlineLvl w:val="3"/>
        <w:rPr>
          <w:rFonts w:eastAsia="MS Gothic" w:cs="Times New Roman"/>
          <w:b/>
          <w:iCs/>
          <w:sz w:val="26"/>
        </w:rPr>
      </w:pPr>
      <w:r w:rsidRPr="00006552">
        <w:rPr>
          <w:rFonts w:eastAsia="MS Gothic" w:cs="Times New Roman"/>
          <w:b/>
          <w:iCs/>
          <w:sz w:val="26"/>
        </w:rPr>
        <w:t>Options are restricted</w:t>
      </w:r>
    </w:p>
    <w:p w14:paraId="3605E9AB" w14:textId="77777777" w:rsidR="00006552" w:rsidRPr="00006552" w:rsidRDefault="00006552" w:rsidP="00006552">
      <w:pPr>
        <w:rPr>
          <w:rFonts w:eastAsia="Cambria" w:cs="Times New Roman"/>
        </w:rPr>
      </w:pPr>
      <w:r w:rsidRPr="00006552">
        <w:rPr>
          <w:rFonts w:eastAsia="Cambria" w:cs="Times New Roman"/>
        </w:rPr>
        <w:t xml:space="preserve">Paul R. </w:t>
      </w:r>
      <w:proofErr w:type="spellStart"/>
      <w:r w:rsidRPr="00006552">
        <w:rPr>
          <w:rFonts w:eastAsia="Cambria" w:cs="Times New Roman"/>
          <w:b/>
          <w:bCs/>
          <w:sz w:val="26"/>
        </w:rPr>
        <w:t>Gugliuzza</w:t>
      </w:r>
      <w:proofErr w:type="spellEnd"/>
      <w:r w:rsidRPr="00006552">
        <w:rPr>
          <w:rFonts w:eastAsia="Cambria" w:cs="Times New Roman"/>
          <w:b/>
          <w:bCs/>
          <w:sz w:val="26"/>
        </w:rPr>
        <w:t xml:space="preserve"> 2015</w:t>
      </w:r>
      <w:r w:rsidRPr="00006552">
        <w:rPr>
          <w:rFonts w:eastAsia="Cambria" w:cs="Times New Roman"/>
        </w:rPr>
        <w:t xml:space="preserve">. Professor of Law at Temple University. Professor </w:t>
      </w:r>
      <w:proofErr w:type="spellStart"/>
      <w:r w:rsidRPr="00006552">
        <w:rPr>
          <w:rFonts w:eastAsia="Cambria" w:cs="Times New Roman"/>
        </w:rPr>
        <w:t>Gugliuzza</w:t>
      </w:r>
      <w:proofErr w:type="spellEnd"/>
      <w:r w:rsidRPr="00006552">
        <w:rPr>
          <w:rFonts w:eastAsia="Cambria" w:cs="Times New Roman"/>
        </w:rPr>
        <w:t xml:space="preserve"> has testified before both the U.S. Senate and the U.S. House of Representatives on the topic of patent law, and his scholarship has been cited in over a dozen judicial opinions across all levels of the state and federal courts "Patent Trolls and Preemption" </w:t>
      </w:r>
      <w:hyperlink r:id="rId28" w:history="1">
        <w:r w:rsidRPr="00006552">
          <w:rPr>
            <w:rFonts w:eastAsia="Cambria" w:cs="Times New Roman"/>
          </w:rPr>
          <w:t>https://www.virginialawreview.org/articles/patent-trolls-and-preemption/</w:t>
        </w:r>
      </w:hyperlink>
    </w:p>
    <w:p w14:paraId="1BE214FF" w14:textId="77777777" w:rsidR="00006552" w:rsidRPr="00006552" w:rsidRDefault="00006552" w:rsidP="00006552">
      <w:pPr>
        <w:rPr>
          <w:rFonts w:eastAsia="Cambria" w:cs="Times New Roman"/>
          <w:sz w:val="14"/>
        </w:rPr>
      </w:pPr>
      <w:r w:rsidRPr="00006552">
        <w:rPr>
          <w:rFonts w:eastAsia="Cambria" w:cs="Times New Roman"/>
          <w:sz w:val="14"/>
        </w:rPr>
        <w:t xml:space="preserve">The </w:t>
      </w:r>
      <w:r w:rsidRPr="00006552">
        <w:rPr>
          <w:rFonts w:eastAsia="Cambria" w:cs="Times New Roman"/>
          <w:u w:val="single"/>
        </w:rPr>
        <w:t>Federal Circuit’s</w:t>
      </w:r>
      <w:r w:rsidRPr="00006552">
        <w:rPr>
          <w:rFonts w:eastAsia="Cambria" w:cs="Times New Roman"/>
          <w:sz w:val="14"/>
        </w:rPr>
        <w:t xml:space="preserve"> </w:t>
      </w:r>
      <w:r w:rsidRPr="00006552">
        <w:rPr>
          <w:rFonts w:eastAsia="Cambria" w:cs="Times New Roman"/>
          <w:u w:val="single"/>
        </w:rPr>
        <w:t>erroneous</w:t>
      </w:r>
      <w:r w:rsidRPr="00006552">
        <w:rPr>
          <w:rFonts w:eastAsia="Cambria" w:cs="Times New Roman"/>
          <w:sz w:val="14"/>
        </w:rPr>
        <w:t xml:space="preserve"> </w:t>
      </w:r>
      <w:r w:rsidRPr="00006552">
        <w:rPr>
          <w:rFonts w:eastAsia="Cambria" w:cs="Times New Roman"/>
          <w:u w:val="single"/>
        </w:rPr>
        <w:t xml:space="preserve">expansion of </w:t>
      </w:r>
      <w:proofErr w:type="spellStart"/>
      <w:r w:rsidRPr="00006552">
        <w:rPr>
          <w:rFonts w:eastAsia="Cambria" w:cs="Times New Roman"/>
          <w:u w:val="single"/>
        </w:rPr>
        <w:t>Noerr</w:t>
      </w:r>
      <w:proofErr w:type="spellEnd"/>
      <w:r w:rsidRPr="00006552">
        <w:rPr>
          <w:rFonts w:eastAsia="Cambria" w:cs="Times New Roman"/>
          <w:sz w:val="14"/>
        </w:rPr>
        <w:t xml:space="preserve"> immunity is not only wrong as a matter of doctrine, </w:t>
      </w:r>
      <w:proofErr w:type="gramStart"/>
      <w:r w:rsidRPr="00006552">
        <w:rPr>
          <w:rFonts w:eastAsia="Cambria" w:cs="Times New Roman"/>
          <w:sz w:val="14"/>
        </w:rPr>
        <w:t>it</w:t>
      </w:r>
      <w:proofErr w:type="gramEnd"/>
      <w:r w:rsidRPr="00006552">
        <w:rPr>
          <w:rFonts w:eastAsia="Cambria" w:cs="Times New Roman"/>
          <w:sz w:val="14"/>
        </w:rPr>
        <w:t xml:space="preserve"> also </w:t>
      </w:r>
      <w:r w:rsidRPr="00006552">
        <w:rPr>
          <w:rFonts w:eastAsia="Cambria" w:cs="Times New Roman"/>
          <w:u w:val="single"/>
        </w:rPr>
        <w:t>has several</w:t>
      </w:r>
      <w:r w:rsidRPr="00006552">
        <w:rPr>
          <w:rFonts w:eastAsia="Cambria" w:cs="Times New Roman"/>
          <w:sz w:val="14"/>
        </w:rPr>
        <w:t xml:space="preserve"> </w:t>
      </w:r>
      <w:r w:rsidRPr="00006552">
        <w:rPr>
          <w:rFonts w:eastAsia="Cambria" w:cs="Times New Roman"/>
          <w:u w:val="single"/>
        </w:rPr>
        <w:t>destructive</w:t>
      </w:r>
      <w:r w:rsidRPr="00006552">
        <w:rPr>
          <w:rFonts w:eastAsia="Cambria" w:cs="Times New Roman"/>
          <w:sz w:val="14"/>
        </w:rPr>
        <w:t xml:space="preserve"> policy </w:t>
      </w:r>
      <w:r w:rsidRPr="00006552">
        <w:rPr>
          <w:rFonts w:eastAsia="Cambria" w:cs="Times New Roman"/>
          <w:u w:val="single"/>
        </w:rPr>
        <w:t>implications</w:t>
      </w:r>
      <w:r w:rsidRPr="00006552">
        <w:rPr>
          <w:rFonts w:eastAsia="Cambria" w:cs="Times New Roman"/>
          <w:sz w:val="14"/>
        </w:rPr>
        <w:t xml:space="preserve">. For instance, </w:t>
      </w:r>
      <w:r w:rsidRPr="00006552">
        <w:rPr>
          <w:rFonts w:eastAsia="Cambria" w:cs="Times New Roman"/>
          <w:u w:val="single"/>
        </w:rPr>
        <w:t>it grants patent holders a license to lie in their demand letters</w:t>
      </w:r>
      <w:r w:rsidRPr="00006552">
        <w:rPr>
          <w:rFonts w:eastAsia="Cambria" w:cs="Times New Roman"/>
          <w:sz w:val="14"/>
        </w:rPr>
        <w:t xml:space="preserve">, so long as those letters also contain objectively plausible allegations of infringement. Thus, patent holders can lawfully send letters stating that many recipients have already purchased licenses to the asserted patents even if, in fact, few if any recipients have done so.44 And patent holders can lawfully claim that the validity of the asserted patents have been upheld in court or in reexamination at the Patent and Trademark Office, even if that is not true.45 In addition, </w:t>
      </w:r>
      <w:r w:rsidRPr="00006552">
        <w:rPr>
          <w:rFonts w:eastAsia="Cambria" w:cs="Times New Roman"/>
          <w:b/>
          <w:bCs/>
          <w:highlight w:val="cyan"/>
          <w:u w:val="single"/>
        </w:rPr>
        <w:t xml:space="preserve">because the Federal Circuit purports to derive its </w:t>
      </w:r>
      <w:proofErr w:type="spellStart"/>
      <w:r w:rsidRPr="00006552">
        <w:rPr>
          <w:rFonts w:eastAsia="Cambria" w:cs="Times New Roman"/>
          <w:b/>
          <w:bCs/>
          <w:highlight w:val="cyan"/>
          <w:u w:val="single"/>
        </w:rPr>
        <w:t>Noerr</w:t>
      </w:r>
      <w:proofErr w:type="spellEnd"/>
      <w:r w:rsidRPr="00006552">
        <w:rPr>
          <w:rFonts w:eastAsia="Cambria" w:cs="Times New Roman"/>
          <w:b/>
          <w:bCs/>
          <w:highlight w:val="cyan"/>
          <w:u w:val="single"/>
        </w:rPr>
        <w:t>-</w:t>
      </w:r>
      <w:r w:rsidRPr="00006552">
        <w:rPr>
          <w:rFonts w:eastAsia="Cambria" w:cs="Times New Roman"/>
          <w:b/>
          <w:bCs/>
          <w:u w:val="single"/>
        </w:rPr>
        <w:t xml:space="preserve">based </w:t>
      </w:r>
      <w:r w:rsidRPr="00006552">
        <w:rPr>
          <w:rFonts w:eastAsia="Cambria" w:cs="Times New Roman"/>
          <w:b/>
          <w:bCs/>
          <w:highlight w:val="cyan"/>
          <w:u w:val="single"/>
        </w:rPr>
        <w:t>immunity</w:t>
      </w:r>
      <w:r w:rsidRPr="00006552">
        <w:rPr>
          <w:rFonts w:eastAsia="Cambria" w:cs="Times New Roman"/>
          <w:b/>
          <w:bCs/>
          <w:u w:val="single"/>
        </w:rPr>
        <w:t xml:space="preserve"> standard </w:t>
      </w:r>
      <w:r w:rsidRPr="00006552">
        <w:rPr>
          <w:rFonts w:eastAsia="Cambria" w:cs="Times New Roman"/>
          <w:b/>
          <w:bCs/>
          <w:highlight w:val="cyan"/>
          <w:u w:val="single"/>
        </w:rPr>
        <w:t>from the First Amendment</w:t>
      </w:r>
      <w:r w:rsidRPr="00006552">
        <w:rPr>
          <w:rFonts w:eastAsia="Cambria" w:cs="Times New Roman"/>
          <w:b/>
          <w:bCs/>
          <w:u w:val="single"/>
        </w:rPr>
        <w:t>,</w:t>
      </w:r>
      <w:r w:rsidRPr="00006552">
        <w:rPr>
          <w:rFonts w:eastAsia="Cambria" w:cs="Times New Roman"/>
          <w:sz w:val="14"/>
        </w:rPr>
        <w:t xml:space="preserve">46 </w:t>
      </w:r>
      <w:r w:rsidRPr="00006552">
        <w:rPr>
          <w:rFonts w:eastAsia="Cambria" w:cs="Times New Roman"/>
          <w:b/>
          <w:bCs/>
          <w:highlight w:val="cyan"/>
          <w:u w:val="single"/>
        </w:rPr>
        <w:t>that</w:t>
      </w:r>
      <w:r w:rsidRPr="00006552">
        <w:rPr>
          <w:rFonts w:eastAsia="Cambria" w:cs="Times New Roman"/>
          <w:b/>
          <w:bCs/>
          <w:u w:val="single"/>
        </w:rPr>
        <w:t xml:space="preserve"> standard </w:t>
      </w:r>
      <w:r w:rsidRPr="00006552">
        <w:rPr>
          <w:rFonts w:eastAsia="Cambria" w:cs="Times New Roman"/>
          <w:b/>
          <w:bCs/>
          <w:highlight w:val="cyan"/>
          <w:u w:val="single"/>
        </w:rPr>
        <w:t>makes it unconstitutional for</w:t>
      </w:r>
      <w:r w:rsidRPr="00006552">
        <w:rPr>
          <w:rFonts w:eastAsia="Cambria" w:cs="Times New Roman"/>
          <w:b/>
          <w:bCs/>
          <w:u w:val="single"/>
        </w:rPr>
        <w:t xml:space="preserve"> not just states but also </w:t>
      </w:r>
      <w:r w:rsidRPr="00006552">
        <w:rPr>
          <w:rFonts w:eastAsia="Cambria" w:cs="Times New Roman"/>
          <w:b/>
          <w:bCs/>
          <w:highlight w:val="cyan"/>
          <w:u w:val="single"/>
        </w:rPr>
        <w:t>the</w:t>
      </w:r>
      <w:r w:rsidRPr="00006552">
        <w:rPr>
          <w:rFonts w:eastAsia="Cambria" w:cs="Times New Roman"/>
          <w:b/>
          <w:bCs/>
          <w:u w:val="single"/>
        </w:rPr>
        <w:t xml:space="preserve"> </w:t>
      </w:r>
      <w:r w:rsidRPr="00006552">
        <w:rPr>
          <w:rFonts w:eastAsia="Cambria" w:cs="Times New Roman"/>
          <w:b/>
          <w:bCs/>
          <w:highlight w:val="cyan"/>
          <w:u w:val="single"/>
        </w:rPr>
        <w:t>federal government to condemn any but the most fantastical allegations of patent infringement</w:t>
      </w:r>
      <w:r w:rsidRPr="00006552">
        <w:rPr>
          <w:rFonts w:eastAsia="Cambria" w:cs="Times New Roman"/>
          <w:sz w:val="14"/>
        </w:rPr>
        <w:t xml:space="preserve">. Thus, although the President, members of Congress, and the Federal Trade Commission have all recently voiced concerns about “patent trolls,”47 </w:t>
      </w:r>
      <w:r w:rsidRPr="00006552">
        <w:rPr>
          <w:rFonts w:eastAsia="Cambria" w:cs="Times New Roman"/>
          <w:b/>
          <w:bCs/>
          <w:highlight w:val="cyan"/>
          <w:u w:val="single"/>
        </w:rPr>
        <w:t>Federal Circuit law significantly limits the regulatory</w:t>
      </w:r>
      <w:r w:rsidRPr="00006552">
        <w:rPr>
          <w:rFonts w:eastAsia="Cambria" w:cs="Times New Roman"/>
          <w:sz w:val="14"/>
          <w:highlight w:val="cyan"/>
        </w:rPr>
        <w:t xml:space="preserve"> </w:t>
      </w:r>
      <w:r w:rsidRPr="00006552">
        <w:rPr>
          <w:rFonts w:eastAsia="Cambria" w:cs="Times New Roman"/>
          <w:b/>
          <w:bCs/>
          <w:highlight w:val="cyan"/>
          <w:u w:val="single"/>
        </w:rPr>
        <w:t>options</w:t>
      </w:r>
      <w:r w:rsidRPr="00006552">
        <w:rPr>
          <w:rFonts w:eastAsia="Cambria" w:cs="Times New Roman"/>
          <w:sz w:val="14"/>
          <w:highlight w:val="cyan"/>
        </w:rPr>
        <w:t>.</w:t>
      </w:r>
    </w:p>
    <w:p w14:paraId="4B4C463D" w14:textId="77777777" w:rsidR="00006552" w:rsidRPr="00006552" w:rsidRDefault="00006552" w:rsidP="00006552">
      <w:pPr>
        <w:rPr>
          <w:rFonts w:eastAsia="Cambria" w:cs="Times New Roman"/>
        </w:rPr>
      </w:pPr>
    </w:p>
    <w:p w14:paraId="26A26A07" w14:textId="77777777" w:rsidR="00006552" w:rsidRPr="00006552" w:rsidRDefault="00006552" w:rsidP="00006552"/>
    <w:p w14:paraId="3FCA4790"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 xml:space="preserve">Smaller companies </w:t>
      </w:r>
      <w:r w:rsidRPr="00006552">
        <w:rPr>
          <w:rFonts w:eastAsiaTheme="majorEastAsia" w:cstheme="majorBidi"/>
          <w:b/>
          <w:iCs/>
          <w:sz w:val="26"/>
          <w:u w:val="single"/>
        </w:rPr>
        <w:t>still</w:t>
      </w:r>
      <w:r w:rsidRPr="00006552">
        <w:rPr>
          <w:rFonts w:eastAsiaTheme="majorEastAsia" w:cstheme="majorBidi"/>
          <w:b/>
          <w:iCs/>
          <w:sz w:val="26"/>
        </w:rPr>
        <w:t xml:space="preserve"> choose to settle</w:t>
      </w:r>
    </w:p>
    <w:p w14:paraId="4E2841EB" w14:textId="77777777" w:rsidR="00006552" w:rsidRPr="00006552" w:rsidRDefault="00006552" w:rsidP="00006552">
      <w:r w:rsidRPr="00006552">
        <w:rPr>
          <w:b/>
          <w:bCs/>
          <w:sz w:val="26"/>
        </w:rPr>
        <w:t>Kroll 16</w:t>
      </w:r>
      <w:r w:rsidRPr="00006552">
        <w:t xml:space="preserve"> (Kyle R. Kroll, J.D. Candidate 2016, University of Minnesota Law School, Anticompetitive Until Proven Innocent: An Antitrust Proposal </w:t>
      </w:r>
      <w:proofErr w:type="gramStart"/>
      <w:r w:rsidRPr="00006552">
        <w:t>To</w:t>
      </w:r>
      <w:proofErr w:type="gramEnd"/>
      <w:r w:rsidRPr="00006552">
        <w:t xml:space="preserve"> Embargo Covert Patent Privateering Against Small Businesses, 100 Minn. L. Rev. 2167, y2k)</w:t>
      </w:r>
    </w:p>
    <w:p w14:paraId="7975AFB5" w14:textId="77777777" w:rsidR="00006552" w:rsidRPr="00006552" w:rsidRDefault="00006552" w:rsidP="00006552">
      <w:r w:rsidRPr="00006552">
        <w:rPr>
          <w:b/>
          <w:iCs/>
          <w:u w:val="single"/>
        </w:rPr>
        <w:t>Other reforms</w:t>
      </w:r>
      <w:r w:rsidRPr="00006552">
        <w:t xml:space="preserve">, most </w:t>
      </w:r>
      <w:r w:rsidRPr="00006552">
        <w:rPr>
          <w:u w:val="single"/>
        </w:rPr>
        <w:t xml:space="preserve">notably the </w:t>
      </w:r>
      <w:r w:rsidRPr="00006552">
        <w:rPr>
          <w:b/>
          <w:iCs/>
          <w:u w:val="single"/>
        </w:rPr>
        <w:t>SHIELD Act</w:t>
      </w:r>
      <w:r w:rsidRPr="00006552">
        <w:t xml:space="preserve">, </w:t>
      </w:r>
      <w:r w:rsidRPr="00006552">
        <w:rPr>
          <w:u w:val="single"/>
        </w:rPr>
        <w:t>aim to counteract the incentives</w:t>
      </w:r>
      <w:r w:rsidRPr="00006552">
        <w:t xml:space="preserve"> for PAEs to litigate </w:t>
      </w:r>
      <w:r w:rsidRPr="00006552">
        <w:rPr>
          <w:u w:val="single"/>
        </w:rPr>
        <w:t xml:space="preserve">by imposing </w:t>
      </w:r>
      <w:r w:rsidRPr="00006552">
        <w:rPr>
          <w:b/>
          <w:iCs/>
          <w:highlight w:val="cyan"/>
          <w:u w:val="single"/>
        </w:rPr>
        <w:t>fee</w:t>
      </w:r>
      <w:proofErr w:type="gramStart"/>
      <w:r w:rsidRPr="00006552">
        <w:rPr>
          <w:u w:val="single"/>
        </w:rPr>
        <w:t>-</w:t>
      </w:r>
      <w:r w:rsidRPr="00006552">
        <w:t xml:space="preserve">  [</w:t>
      </w:r>
      <w:proofErr w:type="gramEnd"/>
      <w:r w:rsidRPr="00006552">
        <w:t xml:space="preserve">*2212]  </w:t>
      </w:r>
      <w:r w:rsidRPr="00006552">
        <w:rPr>
          <w:b/>
          <w:iCs/>
          <w:highlight w:val="cyan"/>
          <w:u w:val="single"/>
        </w:rPr>
        <w:t>shifting</w:t>
      </w:r>
      <w:r w:rsidRPr="00006552">
        <w:t xml:space="preserve"> mechanisms. 287 However, these reforms </w:t>
      </w:r>
      <w:r w:rsidRPr="00006552">
        <w:rPr>
          <w:highlight w:val="cyan"/>
          <w:u w:val="single"/>
        </w:rPr>
        <w:t>cannot</w:t>
      </w:r>
      <w:r w:rsidRPr="00006552">
        <w:rPr>
          <w:u w:val="single"/>
        </w:rPr>
        <w:t xml:space="preserve"> </w:t>
      </w:r>
      <w:r w:rsidRPr="00006552">
        <w:rPr>
          <w:b/>
          <w:iCs/>
          <w:highlight w:val="cyan"/>
          <w:u w:val="single"/>
        </w:rPr>
        <w:t>fully</w:t>
      </w:r>
      <w:r w:rsidRPr="00006552">
        <w:rPr>
          <w:highlight w:val="cyan"/>
        </w:rPr>
        <w:t xml:space="preserve"> </w:t>
      </w:r>
      <w:r w:rsidRPr="00006552">
        <w:rPr>
          <w:highlight w:val="cyan"/>
          <w:u w:val="single"/>
        </w:rPr>
        <w:t xml:space="preserve">offset the </w:t>
      </w:r>
      <w:r w:rsidRPr="00006552">
        <w:rPr>
          <w:b/>
          <w:iCs/>
          <w:highlight w:val="cyan"/>
          <w:u w:val="single"/>
        </w:rPr>
        <w:t>competitive advantages</w:t>
      </w:r>
      <w:r w:rsidRPr="00006552">
        <w:rPr>
          <w:highlight w:val="cyan"/>
        </w:rPr>
        <w:t xml:space="preserve"> </w:t>
      </w:r>
      <w:r w:rsidRPr="00006552">
        <w:rPr>
          <w:highlight w:val="cyan"/>
          <w:u w:val="single"/>
        </w:rPr>
        <w:t>of</w:t>
      </w:r>
      <w:r w:rsidRPr="00006552">
        <w:rPr>
          <w:u w:val="single"/>
        </w:rPr>
        <w:t xml:space="preserve"> patent </w:t>
      </w:r>
      <w:r w:rsidRPr="00006552">
        <w:rPr>
          <w:highlight w:val="cyan"/>
          <w:u w:val="single"/>
        </w:rPr>
        <w:t>privateering</w:t>
      </w:r>
      <w:r w:rsidRPr="00006552">
        <w:rPr>
          <w:u w:val="single"/>
        </w:rPr>
        <w:t xml:space="preserve"> when </w:t>
      </w:r>
      <w:r w:rsidRPr="00006552">
        <w:rPr>
          <w:highlight w:val="cyan"/>
          <w:u w:val="single"/>
        </w:rPr>
        <w:t xml:space="preserve">unleashed against </w:t>
      </w:r>
      <w:r w:rsidRPr="00006552">
        <w:rPr>
          <w:b/>
          <w:iCs/>
          <w:highlight w:val="cyan"/>
          <w:u w:val="single"/>
        </w:rPr>
        <w:t>small</w:t>
      </w:r>
      <w:r w:rsidRPr="00006552">
        <w:rPr>
          <w:b/>
          <w:iCs/>
          <w:u w:val="single"/>
        </w:rPr>
        <w:t xml:space="preserve"> </w:t>
      </w:r>
      <w:r w:rsidRPr="00006552">
        <w:rPr>
          <w:b/>
          <w:iCs/>
          <w:highlight w:val="cyan"/>
          <w:u w:val="single"/>
        </w:rPr>
        <w:t>businesses</w:t>
      </w:r>
      <w:r w:rsidRPr="00006552">
        <w:t xml:space="preserve"> because </w:t>
      </w:r>
      <w:r w:rsidRPr="00006552">
        <w:rPr>
          <w:u w:val="single"/>
        </w:rPr>
        <w:t xml:space="preserve">most </w:t>
      </w:r>
      <w:r w:rsidRPr="00006552">
        <w:rPr>
          <w:highlight w:val="cyan"/>
          <w:u w:val="single"/>
        </w:rPr>
        <w:t>small rivals</w:t>
      </w:r>
      <w:r w:rsidRPr="00006552">
        <w:t xml:space="preserve"> will </w:t>
      </w:r>
      <w:r w:rsidRPr="00006552">
        <w:rPr>
          <w:b/>
          <w:iCs/>
          <w:highlight w:val="cyan"/>
          <w:u w:val="single"/>
        </w:rPr>
        <w:t>choose to settle</w:t>
      </w:r>
      <w:r w:rsidRPr="00006552">
        <w:rPr>
          <w:highlight w:val="cyan"/>
        </w:rPr>
        <w:t xml:space="preserve"> </w:t>
      </w:r>
      <w:r w:rsidRPr="00006552">
        <w:rPr>
          <w:highlight w:val="cyan"/>
          <w:u w:val="single"/>
        </w:rPr>
        <w:t xml:space="preserve">before </w:t>
      </w:r>
      <w:r w:rsidRPr="00006552">
        <w:rPr>
          <w:b/>
          <w:iCs/>
          <w:highlight w:val="cyan"/>
          <w:u w:val="single"/>
        </w:rPr>
        <w:t>even defending</w:t>
      </w:r>
      <w:r w:rsidRPr="00006552">
        <w:rPr>
          <w:b/>
          <w:iCs/>
          <w:u w:val="single"/>
        </w:rPr>
        <w:t xml:space="preserve"> </w:t>
      </w:r>
      <w:r w:rsidRPr="00006552">
        <w:rPr>
          <w:b/>
          <w:iCs/>
          <w:highlight w:val="cyan"/>
          <w:u w:val="single"/>
        </w:rPr>
        <w:t>themselves</w:t>
      </w:r>
      <w:r w:rsidRPr="00006552">
        <w:rPr>
          <w:b/>
          <w:iCs/>
          <w:u w:val="single"/>
        </w:rPr>
        <w:t>.</w:t>
      </w:r>
      <w:r w:rsidRPr="00006552">
        <w:t xml:space="preserve"> 288 </w:t>
      </w:r>
      <w:r w:rsidRPr="00006552">
        <w:rPr>
          <w:u w:val="single"/>
        </w:rPr>
        <w:t>If the analysis</w:t>
      </w:r>
      <w:r w:rsidRPr="00006552">
        <w:t xml:space="preserve"> </w:t>
      </w:r>
      <w:r w:rsidRPr="00006552">
        <w:rPr>
          <w:u w:val="single"/>
        </w:rPr>
        <w:t>in Part II is sound</w:t>
      </w:r>
      <w:r w:rsidRPr="00006552">
        <w:t xml:space="preserve">, </w:t>
      </w:r>
      <w:r w:rsidRPr="00006552">
        <w:rPr>
          <w:b/>
          <w:iCs/>
          <w:u w:val="single"/>
        </w:rPr>
        <w:t>small businesses should choose not to settle</w:t>
      </w:r>
      <w:r w:rsidRPr="00006552">
        <w:t xml:space="preserve">; </w:t>
      </w:r>
      <w:r w:rsidRPr="00006552">
        <w:rPr>
          <w:u w:val="single"/>
        </w:rPr>
        <w:t>antitrust law</w:t>
      </w:r>
      <w:r w:rsidRPr="00006552">
        <w:t xml:space="preserve"> already </w:t>
      </w:r>
      <w:r w:rsidRPr="00006552">
        <w:rPr>
          <w:u w:val="single"/>
        </w:rPr>
        <w:t xml:space="preserve">provides for </w:t>
      </w:r>
      <w:r w:rsidRPr="00006552">
        <w:rPr>
          <w:b/>
          <w:iCs/>
          <w:u w:val="single"/>
        </w:rPr>
        <w:t>treble damages</w:t>
      </w:r>
      <w:r w:rsidRPr="00006552">
        <w:t xml:space="preserve">, </w:t>
      </w:r>
      <w:r w:rsidRPr="00006552">
        <w:rPr>
          <w:b/>
          <w:iCs/>
          <w:u w:val="single"/>
        </w:rPr>
        <w:t>fee-shifting</w:t>
      </w:r>
      <w:r w:rsidRPr="00006552">
        <w:t xml:space="preserve">, </w:t>
      </w:r>
      <w:r w:rsidRPr="00006552">
        <w:rPr>
          <w:u w:val="single"/>
        </w:rPr>
        <w:t>and</w:t>
      </w:r>
      <w:r w:rsidRPr="00006552">
        <w:t xml:space="preserve"> </w:t>
      </w:r>
      <w:r w:rsidRPr="00006552">
        <w:rPr>
          <w:b/>
          <w:iCs/>
          <w:u w:val="single"/>
        </w:rPr>
        <w:t>criminal liability</w:t>
      </w:r>
      <w:r w:rsidRPr="00006552">
        <w:t>. 289 But the evidence shows the opposite. Therefore</w:t>
      </w:r>
      <w:r w:rsidRPr="00006552">
        <w:rPr>
          <w:u w:val="single"/>
        </w:rPr>
        <w:t xml:space="preserve">, </w:t>
      </w:r>
      <w:r w:rsidRPr="00006552">
        <w:rPr>
          <w:highlight w:val="cyan"/>
          <w:u w:val="single"/>
        </w:rPr>
        <w:t>a proposal</w:t>
      </w:r>
      <w:r w:rsidRPr="00006552">
        <w:rPr>
          <w:u w:val="single"/>
        </w:rPr>
        <w:t xml:space="preserve"> like the SHIELD Act </w:t>
      </w:r>
      <w:r w:rsidRPr="00006552">
        <w:rPr>
          <w:highlight w:val="cyan"/>
          <w:u w:val="single"/>
        </w:rPr>
        <w:t>would</w:t>
      </w:r>
      <w:r w:rsidRPr="00006552">
        <w:rPr>
          <w:u w:val="single"/>
        </w:rPr>
        <w:t xml:space="preserve"> likely </w:t>
      </w:r>
      <w:r w:rsidRPr="00006552">
        <w:rPr>
          <w:highlight w:val="cyan"/>
          <w:u w:val="single"/>
        </w:rPr>
        <w:t>have no</w:t>
      </w:r>
      <w:r w:rsidRPr="00006552">
        <w:rPr>
          <w:u w:val="single"/>
        </w:rPr>
        <w:t xml:space="preserve"> practical </w:t>
      </w:r>
      <w:r w:rsidRPr="00006552">
        <w:rPr>
          <w:highlight w:val="cyan"/>
          <w:u w:val="single"/>
        </w:rPr>
        <w:t>effect</w:t>
      </w:r>
      <w:r w:rsidRPr="00006552">
        <w:rPr>
          <w:u w:val="single"/>
        </w:rPr>
        <w:t xml:space="preserve"> on the incidence of patent privateering</w:t>
      </w:r>
      <w:r w:rsidRPr="00006552">
        <w:t xml:space="preserve">. </w:t>
      </w:r>
      <w:r w:rsidRPr="00006552">
        <w:rPr>
          <w:b/>
          <w:iCs/>
          <w:highlight w:val="cyan"/>
          <w:u w:val="single"/>
        </w:rPr>
        <w:t>Even if</w:t>
      </w:r>
      <w:r w:rsidRPr="00006552">
        <w:rPr>
          <w:highlight w:val="cyan"/>
        </w:rPr>
        <w:t xml:space="preserve"> </w:t>
      </w:r>
      <w:r w:rsidRPr="00006552">
        <w:rPr>
          <w:highlight w:val="cyan"/>
          <w:u w:val="single"/>
        </w:rPr>
        <w:t xml:space="preserve">it provided </w:t>
      </w:r>
      <w:r w:rsidRPr="00006552">
        <w:rPr>
          <w:b/>
          <w:iCs/>
          <w:highlight w:val="cyan"/>
          <w:u w:val="single"/>
        </w:rPr>
        <w:t>another</w:t>
      </w:r>
      <w:r w:rsidRPr="00006552">
        <w:rPr>
          <w:b/>
          <w:iCs/>
          <w:u w:val="single"/>
        </w:rPr>
        <w:t xml:space="preserve"> </w:t>
      </w:r>
      <w:r w:rsidRPr="00006552">
        <w:rPr>
          <w:b/>
          <w:iCs/>
          <w:highlight w:val="cyan"/>
          <w:u w:val="single"/>
        </w:rPr>
        <w:t>avenue</w:t>
      </w:r>
      <w:r w:rsidRPr="00006552">
        <w:rPr>
          <w:highlight w:val="cyan"/>
          <w:u w:val="single"/>
        </w:rPr>
        <w:t xml:space="preserve"> of recovering costs</w:t>
      </w:r>
      <w:r w:rsidRPr="00006552">
        <w:t xml:space="preserve">, </w:t>
      </w:r>
      <w:r w:rsidRPr="00006552">
        <w:rPr>
          <w:highlight w:val="cyan"/>
          <w:u w:val="single"/>
        </w:rPr>
        <w:t>small businesses are</w:t>
      </w:r>
      <w:r w:rsidRPr="00006552">
        <w:rPr>
          <w:highlight w:val="cyan"/>
        </w:rPr>
        <w:t xml:space="preserve"> </w:t>
      </w:r>
      <w:r w:rsidRPr="00006552">
        <w:rPr>
          <w:b/>
          <w:iCs/>
          <w:highlight w:val="cyan"/>
          <w:u w:val="single"/>
        </w:rPr>
        <w:t>unlikely</w:t>
      </w:r>
      <w:r w:rsidRPr="00006552">
        <w:rPr>
          <w:highlight w:val="cyan"/>
        </w:rPr>
        <w:t xml:space="preserve"> </w:t>
      </w:r>
      <w:r w:rsidRPr="00006552">
        <w:rPr>
          <w:highlight w:val="cyan"/>
          <w:u w:val="single"/>
        </w:rPr>
        <w:t xml:space="preserve">to be willing to </w:t>
      </w:r>
      <w:r w:rsidRPr="00006552">
        <w:rPr>
          <w:b/>
          <w:iCs/>
          <w:highlight w:val="cyan"/>
          <w:u w:val="single"/>
        </w:rPr>
        <w:t>front the bill</w:t>
      </w:r>
      <w:r w:rsidRPr="00006552">
        <w:t xml:space="preserve"> for potentially several years of litigation.</w:t>
      </w:r>
    </w:p>
    <w:p w14:paraId="32E29CB4" w14:textId="77777777" w:rsidR="00006552" w:rsidRPr="00006552" w:rsidRDefault="00006552" w:rsidP="00006552"/>
    <w:p w14:paraId="3AA2793C"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 xml:space="preserve">Antitrust liability is key---it’s the </w:t>
      </w:r>
      <w:r w:rsidRPr="00006552">
        <w:rPr>
          <w:rFonts w:eastAsiaTheme="majorEastAsia" w:cstheme="majorBidi"/>
          <w:b/>
          <w:iCs/>
          <w:sz w:val="26"/>
          <w:u w:val="single"/>
        </w:rPr>
        <w:t>only</w:t>
      </w:r>
      <w:r w:rsidRPr="00006552">
        <w:rPr>
          <w:rFonts w:eastAsiaTheme="majorEastAsia" w:cstheme="majorBidi"/>
          <w:b/>
          <w:iCs/>
          <w:sz w:val="26"/>
        </w:rPr>
        <w:t xml:space="preserve"> remedy that </w:t>
      </w:r>
      <w:r w:rsidRPr="00006552">
        <w:rPr>
          <w:rFonts w:eastAsiaTheme="majorEastAsia" w:cstheme="majorBidi"/>
          <w:b/>
          <w:iCs/>
          <w:sz w:val="26"/>
          <w:u w:val="single"/>
        </w:rPr>
        <w:t>sufficiently</w:t>
      </w:r>
      <w:r w:rsidRPr="00006552">
        <w:rPr>
          <w:rFonts w:eastAsiaTheme="majorEastAsia" w:cstheme="majorBidi"/>
          <w:b/>
          <w:iCs/>
          <w:sz w:val="26"/>
        </w:rPr>
        <w:t xml:space="preserve"> deters</w:t>
      </w:r>
    </w:p>
    <w:p w14:paraId="0611D675" w14:textId="77777777" w:rsidR="00006552" w:rsidRPr="00006552" w:rsidRDefault="00006552" w:rsidP="00006552">
      <w:r w:rsidRPr="00006552">
        <w:rPr>
          <w:b/>
          <w:bCs/>
          <w:sz w:val="26"/>
        </w:rPr>
        <w:t>Zain 14</w:t>
      </w:r>
      <w:r w:rsidRPr="00006552">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755CE9F1" w14:textId="77777777" w:rsidR="00006552" w:rsidRPr="00006552" w:rsidRDefault="00006552" w:rsidP="00006552">
      <w:r w:rsidRPr="00006552">
        <w:t>IV. Analysis</w:t>
      </w:r>
    </w:p>
    <w:p w14:paraId="0887BF89" w14:textId="77777777" w:rsidR="00006552" w:rsidRPr="00006552" w:rsidRDefault="00006552" w:rsidP="00006552">
      <w:pPr>
        <w:rPr>
          <w:u w:val="single"/>
        </w:rPr>
      </w:pPr>
      <w:r w:rsidRPr="00006552">
        <w:t xml:space="preserve">As evidenced by the cases discussed, </w:t>
      </w:r>
      <w:proofErr w:type="gramStart"/>
      <w:r w:rsidRPr="00006552">
        <w:rPr>
          <w:b/>
          <w:iCs/>
          <w:u w:val="single"/>
        </w:rPr>
        <w:t>filing</w:t>
      </w:r>
      <w:proofErr w:type="gramEnd"/>
      <w:r w:rsidRPr="00006552">
        <w:t xml:space="preserve"> </w:t>
      </w:r>
      <w:r w:rsidRPr="00006552">
        <w:rPr>
          <w:u w:val="single"/>
        </w:rPr>
        <w:t>and</w:t>
      </w:r>
      <w:r w:rsidRPr="00006552">
        <w:t xml:space="preserve"> </w:t>
      </w:r>
      <w:r w:rsidRPr="00006552">
        <w:rPr>
          <w:b/>
          <w:iCs/>
          <w:u w:val="single"/>
        </w:rPr>
        <w:t>maintaining baseless lawsuits</w:t>
      </w:r>
      <w:r w:rsidRPr="00006552">
        <w:t xml:space="preserve"> </w:t>
      </w:r>
      <w:r w:rsidRPr="00006552">
        <w:rPr>
          <w:u w:val="single"/>
        </w:rPr>
        <w:t>may have</w:t>
      </w:r>
      <w:r w:rsidRPr="00006552">
        <w:t xml:space="preserve"> </w:t>
      </w:r>
      <w:r w:rsidRPr="00006552">
        <w:rPr>
          <w:b/>
          <w:iCs/>
          <w:u w:val="single"/>
        </w:rPr>
        <w:t>anticompetitive</w:t>
      </w:r>
      <w:r w:rsidRPr="00006552">
        <w:t xml:space="preserve"> [*756] </w:t>
      </w:r>
      <w:r w:rsidRPr="00006552">
        <w:rPr>
          <w:u w:val="single"/>
        </w:rPr>
        <w:t>effects</w:t>
      </w:r>
      <w:r w:rsidRPr="00006552">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w:t>
      </w:r>
      <w:proofErr w:type="gramStart"/>
      <w:r w:rsidRPr="00006552">
        <w:t>is able to</w:t>
      </w:r>
      <w:proofErr w:type="gramEnd"/>
      <w:r w:rsidRPr="00006552">
        <w:t xml:space="preserve">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006552">
        <w:rPr>
          <w:u w:val="single"/>
        </w:rPr>
        <w:t xml:space="preserve">this section provides the argument for </w:t>
      </w:r>
      <w:r w:rsidRPr="00006552">
        <w:rPr>
          <w:b/>
          <w:iCs/>
          <w:szCs w:val="36"/>
          <w:u w:val="single"/>
        </w:rPr>
        <w:t>antitrust liability</w:t>
      </w:r>
      <w:r w:rsidRPr="00006552">
        <w:rPr>
          <w:szCs w:val="36"/>
          <w:u w:val="single"/>
        </w:rPr>
        <w:t xml:space="preserve"> </w:t>
      </w:r>
      <w:r w:rsidRPr="00006552">
        <w:rPr>
          <w:u w:val="single"/>
        </w:rPr>
        <w:t>for maintaining baseless litigation.</w:t>
      </w:r>
    </w:p>
    <w:p w14:paraId="5ACB9D58" w14:textId="77777777" w:rsidR="00006552" w:rsidRPr="00006552" w:rsidRDefault="00006552" w:rsidP="00006552">
      <w:r w:rsidRPr="00006552">
        <w:t>A. Antitrust Sham Litigation for Maintaining Baseless Litigation is Good Policy</w:t>
      </w:r>
    </w:p>
    <w:p w14:paraId="50602A1C" w14:textId="77777777" w:rsidR="00006552" w:rsidRPr="00006552" w:rsidRDefault="00006552" w:rsidP="00006552">
      <w:r w:rsidRPr="00006552">
        <w:rPr>
          <w:u w:val="single"/>
        </w:rPr>
        <w:t>There are</w:t>
      </w:r>
      <w:r w:rsidRPr="00006552">
        <w:t xml:space="preserve"> several </w:t>
      </w:r>
      <w:r w:rsidRPr="00006552">
        <w:rPr>
          <w:u w:val="single"/>
        </w:rPr>
        <w:t>justifications for imposing</w:t>
      </w:r>
      <w:r w:rsidRPr="00006552">
        <w:t xml:space="preserve"> </w:t>
      </w:r>
      <w:r w:rsidRPr="00006552">
        <w:rPr>
          <w:b/>
          <w:iCs/>
          <w:u w:val="single"/>
        </w:rPr>
        <w:t>antitrust</w:t>
      </w:r>
      <w:r w:rsidRPr="00006552">
        <w:t xml:space="preserve"> </w:t>
      </w:r>
      <w:r w:rsidRPr="00006552">
        <w:rPr>
          <w:u w:val="single"/>
        </w:rPr>
        <w:t>liability</w:t>
      </w:r>
      <w:r w:rsidRPr="00006552">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143C58A7" w14:textId="77777777" w:rsidR="00006552" w:rsidRPr="00006552" w:rsidRDefault="00006552" w:rsidP="00006552">
      <w:pPr>
        <w:rPr>
          <w:highlight w:val="cyan"/>
        </w:rPr>
      </w:pPr>
      <w:r w:rsidRPr="00006552">
        <w:t xml:space="preserve">First, </w:t>
      </w:r>
      <w:r w:rsidRPr="00006552">
        <w:rPr>
          <w:b/>
          <w:iCs/>
          <w:highlight w:val="cyan"/>
          <w:u w:val="single"/>
        </w:rPr>
        <w:t>antitrust liability</w:t>
      </w:r>
      <w:r w:rsidRPr="00006552">
        <w:rPr>
          <w:highlight w:val="cyan"/>
          <w:u w:val="single"/>
        </w:rPr>
        <w:t xml:space="preserve"> is needed</w:t>
      </w:r>
      <w:r w:rsidRPr="00006552">
        <w:rPr>
          <w:highlight w:val="cyan"/>
        </w:rPr>
        <w:t xml:space="preserve"> </w:t>
      </w:r>
      <w:r w:rsidRPr="00006552">
        <w:rPr>
          <w:highlight w:val="cyan"/>
          <w:u w:val="single"/>
        </w:rPr>
        <w:t xml:space="preserve">because laws </w:t>
      </w:r>
      <w:r w:rsidRPr="00006552">
        <w:rPr>
          <w:b/>
          <w:iCs/>
          <w:highlight w:val="cyan"/>
          <w:u w:val="single"/>
        </w:rPr>
        <w:t>prohibiting</w:t>
      </w:r>
      <w:r w:rsidRPr="00006552">
        <w:rPr>
          <w:highlight w:val="cyan"/>
        </w:rPr>
        <w:t xml:space="preserve"> </w:t>
      </w:r>
      <w:r w:rsidRPr="00006552">
        <w:rPr>
          <w:highlight w:val="cyan"/>
          <w:u w:val="single"/>
        </w:rPr>
        <w:t>frivolous</w:t>
      </w:r>
      <w:r w:rsidRPr="00006552">
        <w:rPr>
          <w:u w:val="single"/>
        </w:rPr>
        <w:t xml:space="preserve"> and bad faith </w:t>
      </w:r>
      <w:r w:rsidRPr="00006552">
        <w:rPr>
          <w:highlight w:val="cyan"/>
          <w:u w:val="single"/>
        </w:rPr>
        <w:t>litigation</w:t>
      </w:r>
      <w:r w:rsidRPr="00006552">
        <w:t xml:space="preserve"> (such as Section 285 or Rule 11), </w:t>
      </w:r>
      <w:r w:rsidRPr="00006552">
        <w:rPr>
          <w:highlight w:val="cyan"/>
          <w:u w:val="single"/>
        </w:rPr>
        <w:t xml:space="preserve">are </w:t>
      </w:r>
      <w:r w:rsidRPr="00006552">
        <w:rPr>
          <w:b/>
          <w:iCs/>
          <w:highlight w:val="cyan"/>
          <w:u w:val="single"/>
        </w:rPr>
        <w:t>inadequate deterrents</w:t>
      </w:r>
      <w:r w:rsidRPr="00006552">
        <w:t xml:space="preserve"> </w:t>
      </w:r>
      <w:r w:rsidRPr="00006552">
        <w:rPr>
          <w:u w:val="single"/>
        </w:rPr>
        <w:t>in many situations</w:t>
      </w:r>
      <w:r w:rsidRPr="00006552">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w:t>
      </w:r>
      <w:proofErr w:type="gramStart"/>
      <w:r w:rsidRPr="00006552">
        <w:t>in the course of</w:t>
      </w:r>
      <w:proofErr w:type="gramEnd"/>
      <w:r w:rsidRPr="00006552">
        <w:t xml:space="preserve"> litigation (including continuing to maintain a baseless action). 147 Moreover, </w:t>
      </w:r>
      <w:r w:rsidRPr="00006552">
        <w:rPr>
          <w:b/>
          <w:iCs/>
          <w:highlight w:val="cyan"/>
          <w:u w:val="single"/>
        </w:rPr>
        <w:t>the remedies available</w:t>
      </w:r>
      <w:r w:rsidRPr="00006552">
        <w:rPr>
          <w:b/>
          <w:iCs/>
          <w:u w:val="single"/>
        </w:rPr>
        <w:t xml:space="preserve"> </w:t>
      </w:r>
      <w:r w:rsidRPr="00006552">
        <w:t xml:space="preserve">under these provisions - </w:t>
      </w:r>
      <w:r w:rsidRPr="00006552">
        <w:rPr>
          <w:highlight w:val="cyan"/>
          <w:u w:val="single"/>
        </w:rPr>
        <w:t xml:space="preserve">mostly </w:t>
      </w:r>
      <w:r w:rsidRPr="00006552">
        <w:rPr>
          <w:b/>
          <w:iCs/>
          <w:highlight w:val="cyan"/>
          <w:u w:val="single"/>
        </w:rPr>
        <w:t>payment</w:t>
      </w:r>
      <w:r w:rsidRPr="00006552">
        <w:rPr>
          <w:highlight w:val="cyan"/>
          <w:u w:val="single"/>
        </w:rPr>
        <w:t xml:space="preserve"> of</w:t>
      </w:r>
      <w:r w:rsidRPr="00006552">
        <w:t xml:space="preserve"> </w:t>
      </w:r>
      <w:r w:rsidRPr="00006552">
        <w:rPr>
          <w:highlight w:val="cyan"/>
          <w:u w:val="single"/>
        </w:rPr>
        <w:t xml:space="preserve">defendant's </w:t>
      </w:r>
      <w:r w:rsidRPr="00006552">
        <w:rPr>
          <w:b/>
          <w:iCs/>
          <w:highlight w:val="cyan"/>
          <w:u w:val="single"/>
        </w:rPr>
        <w:t>fees</w:t>
      </w:r>
      <w:r w:rsidRPr="00006552">
        <w:rPr>
          <w:highlight w:val="cyan"/>
          <w:u w:val="single"/>
        </w:rPr>
        <w:t xml:space="preserve"> and </w:t>
      </w:r>
      <w:r w:rsidRPr="00006552">
        <w:rPr>
          <w:b/>
          <w:iCs/>
          <w:highlight w:val="cyan"/>
          <w:u w:val="single"/>
        </w:rPr>
        <w:t>costs</w:t>
      </w:r>
      <w:r w:rsidRPr="00006552">
        <w:t xml:space="preserve"> - </w:t>
      </w:r>
      <w:r w:rsidRPr="00006552">
        <w:rPr>
          <w:highlight w:val="cyan"/>
          <w:u w:val="single"/>
        </w:rPr>
        <w:t xml:space="preserve">are </w:t>
      </w:r>
      <w:r w:rsidRPr="00006552">
        <w:rPr>
          <w:b/>
          <w:iCs/>
          <w:highlight w:val="cyan"/>
          <w:u w:val="single"/>
        </w:rPr>
        <w:t>not</w:t>
      </w:r>
      <w:r w:rsidRPr="00006552">
        <w:t xml:space="preserve"> </w:t>
      </w:r>
      <w:r w:rsidRPr="00006552">
        <w:rPr>
          <w:u w:val="single"/>
        </w:rPr>
        <w:t xml:space="preserve">particularly </w:t>
      </w:r>
      <w:r w:rsidRPr="00006552">
        <w:rPr>
          <w:b/>
          <w:iCs/>
          <w:highlight w:val="cyan"/>
          <w:u w:val="single"/>
        </w:rPr>
        <w:t>onerous</w:t>
      </w:r>
      <w:r w:rsidRPr="00006552">
        <w:rPr>
          <w:highlight w:val="cyan"/>
        </w:rPr>
        <w:t xml:space="preserve"> </w:t>
      </w:r>
      <w:r w:rsidRPr="00006552">
        <w:rPr>
          <w:highlight w:val="cyan"/>
          <w:u w:val="single"/>
        </w:rPr>
        <w:t>and</w:t>
      </w:r>
      <w:r w:rsidRPr="00006552">
        <w:t xml:space="preserve"> thus </w:t>
      </w:r>
      <w:r w:rsidRPr="00006552">
        <w:rPr>
          <w:u w:val="single"/>
        </w:rPr>
        <w:t xml:space="preserve">not </w:t>
      </w:r>
      <w:r w:rsidRPr="00006552">
        <w:rPr>
          <w:highlight w:val="cyan"/>
          <w:u w:val="single"/>
        </w:rPr>
        <w:t xml:space="preserve">likely to </w:t>
      </w:r>
      <w:r w:rsidRPr="00006552">
        <w:rPr>
          <w:b/>
          <w:iCs/>
          <w:highlight w:val="cyan"/>
          <w:u w:val="single"/>
        </w:rPr>
        <w:t>discourage</w:t>
      </w:r>
      <w:r w:rsidRPr="00006552">
        <w:rPr>
          <w:b/>
          <w:iCs/>
          <w:u w:val="single"/>
        </w:rPr>
        <w:t xml:space="preserve"> </w:t>
      </w:r>
      <w:r w:rsidRPr="00006552">
        <w:rPr>
          <w:b/>
          <w:iCs/>
          <w:highlight w:val="cyan"/>
          <w:u w:val="single"/>
        </w:rPr>
        <w:t>frivolous litigation</w:t>
      </w:r>
      <w:r w:rsidRPr="00006552">
        <w:t xml:space="preserve">. </w:t>
      </w:r>
      <w:r w:rsidRPr="00006552">
        <w:rPr>
          <w:u w:val="single"/>
        </w:rPr>
        <w:t xml:space="preserve">As </w:t>
      </w:r>
      <w:r w:rsidRPr="00006552">
        <w:rPr>
          <w:b/>
          <w:iCs/>
          <w:highlight w:val="cyan"/>
          <w:u w:val="single"/>
        </w:rPr>
        <w:t>monopoly profits</w:t>
      </w:r>
      <w:r w:rsidRPr="00006552">
        <w:rPr>
          <w:highlight w:val="cyan"/>
        </w:rPr>
        <w:t xml:space="preserve"> </w:t>
      </w:r>
      <w:r w:rsidRPr="00006552">
        <w:rPr>
          <w:highlight w:val="cyan"/>
          <w:u w:val="single"/>
        </w:rPr>
        <w:t>may be</w:t>
      </w:r>
      <w:r w:rsidRPr="00006552">
        <w:t xml:space="preserve"> quite </w:t>
      </w:r>
      <w:r w:rsidRPr="00006552">
        <w:rPr>
          <w:b/>
          <w:iCs/>
          <w:highlight w:val="cyan"/>
          <w:u w:val="single"/>
        </w:rPr>
        <w:t>large</w:t>
      </w:r>
      <w:r w:rsidRPr="00006552">
        <w:rPr>
          <w:highlight w:val="cyan"/>
        </w:rPr>
        <w:t>,</w:t>
      </w:r>
      <w:r w:rsidRPr="00006552">
        <w:t xml:space="preserve"> </w:t>
      </w:r>
      <w:r w:rsidRPr="00006552">
        <w:rPr>
          <w:highlight w:val="cyan"/>
          <w:u w:val="single"/>
        </w:rPr>
        <w:t>a firm may</w:t>
      </w:r>
      <w:r w:rsidRPr="00006552">
        <w:t xml:space="preserve"> well </w:t>
      </w:r>
      <w:r w:rsidRPr="00006552">
        <w:rPr>
          <w:highlight w:val="cyan"/>
          <w:u w:val="single"/>
        </w:rPr>
        <w:t>be</w:t>
      </w:r>
      <w:r w:rsidRPr="00006552">
        <w:rPr>
          <w:u w:val="single"/>
        </w:rPr>
        <w:t xml:space="preserve"> quite </w:t>
      </w:r>
      <w:r w:rsidRPr="00006552">
        <w:rPr>
          <w:b/>
          <w:iCs/>
          <w:highlight w:val="cyan"/>
          <w:u w:val="single"/>
        </w:rPr>
        <w:t>content</w:t>
      </w:r>
      <w:r w:rsidRPr="00006552">
        <w:rPr>
          <w:highlight w:val="cyan"/>
        </w:rPr>
        <w:t xml:space="preserve"> </w:t>
      </w:r>
    </w:p>
    <w:p w14:paraId="6A21C865" w14:textId="77777777" w:rsidR="00006552" w:rsidRPr="00006552" w:rsidRDefault="00006552" w:rsidP="00006552">
      <w:pPr>
        <w:rPr>
          <w:highlight w:val="cyan"/>
        </w:rPr>
      </w:pPr>
    </w:p>
    <w:p w14:paraId="2D11C0B4" w14:textId="77777777" w:rsidR="00006552" w:rsidRPr="00006552" w:rsidRDefault="00006552" w:rsidP="00006552">
      <w:pPr>
        <w:rPr>
          <w:highlight w:val="cyan"/>
        </w:rPr>
      </w:pPr>
      <w:r w:rsidRPr="00006552">
        <w:rPr>
          <w:highlight w:val="cyan"/>
        </w:rPr>
        <w:t>**MARKED 1AC**</w:t>
      </w:r>
    </w:p>
    <w:p w14:paraId="1D1A9674" w14:textId="77777777" w:rsidR="00006552" w:rsidRPr="00006552" w:rsidRDefault="00006552" w:rsidP="00006552">
      <w:r w:rsidRPr="00006552">
        <w:rPr>
          <w:highlight w:val="cyan"/>
          <w:u w:val="single"/>
        </w:rPr>
        <w:t>risking</w:t>
      </w:r>
      <w:r w:rsidRPr="00006552">
        <w:rPr>
          <w:u w:val="single"/>
        </w:rPr>
        <w:t xml:space="preserve"> having to </w:t>
      </w:r>
      <w:r w:rsidRPr="00006552">
        <w:rPr>
          <w:b/>
          <w:iCs/>
          <w:u w:val="single"/>
        </w:rPr>
        <w:t xml:space="preserve">pay </w:t>
      </w:r>
      <w:r w:rsidRPr="00006552">
        <w:rPr>
          <w:b/>
          <w:iCs/>
          <w:highlight w:val="cyan"/>
          <w:u w:val="single"/>
        </w:rPr>
        <w:t>fees</w:t>
      </w:r>
      <w:r w:rsidRPr="00006552">
        <w:rPr>
          <w:highlight w:val="cyan"/>
        </w:rPr>
        <w:t xml:space="preserve"> </w:t>
      </w:r>
      <w:r w:rsidRPr="00006552">
        <w:rPr>
          <w:highlight w:val="cyan"/>
          <w:u w:val="single"/>
        </w:rPr>
        <w:t>and</w:t>
      </w:r>
      <w:r w:rsidRPr="00006552">
        <w:t xml:space="preserve"> </w:t>
      </w:r>
      <w:r w:rsidRPr="00006552">
        <w:rPr>
          <w:b/>
          <w:iCs/>
          <w:u w:val="single"/>
        </w:rPr>
        <w:t xml:space="preserve">even </w:t>
      </w:r>
      <w:r w:rsidRPr="00006552">
        <w:rPr>
          <w:b/>
          <w:iCs/>
          <w:highlight w:val="cyan"/>
          <w:u w:val="single"/>
        </w:rPr>
        <w:t>sanctions</w:t>
      </w:r>
      <w:r w:rsidRPr="00006552">
        <w:t xml:space="preserve"> (</w:t>
      </w:r>
      <w:r w:rsidRPr="00006552">
        <w:rPr>
          <w:highlight w:val="cyan"/>
          <w:u w:val="single"/>
        </w:rPr>
        <w:t>in contrast to</w:t>
      </w:r>
      <w:r w:rsidRPr="00006552">
        <w:rPr>
          <w:u w:val="single"/>
        </w:rPr>
        <w:t xml:space="preserve"> the risk of </w:t>
      </w:r>
      <w:r w:rsidRPr="00006552">
        <w:rPr>
          <w:b/>
          <w:iCs/>
          <w:szCs w:val="36"/>
          <w:highlight w:val="cyan"/>
          <w:u w:val="single"/>
        </w:rPr>
        <w:t>treble</w:t>
      </w:r>
      <w:r w:rsidRPr="00006552">
        <w:rPr>
          <w:b/>
          <w:iCs/>
          <w:szCs w:val="36"/>
          <w:u w:val="single"/>
        </w:rPr>
        <w:t xml:space="preserve"> </w:t>
      </w:r>
      <w:r w:rsidRPr="00006552">
        <w:rPr>
          <w:b/>
          <w:iCs/>
          <w:szCs w:val="36"/>
          <w:highlight w:val="cyan"/>
          <w:u w:val="single"/>
        </w:rPr>
        <w:t>damages</w:t>
      </w:r>
      <w:r w:rsidRPr="00006552">
        <w:rPr>
          <w:b/>
          <w:iCs/>
          <w:szCs w:val="36"/>
          <w:u w:val="single"/>
        </w:rPr>
        <w:t xml:space="preserve"> for antitrust violations</w:t>
      </w:r>
      <w:r w:rsidRPr="00006552">
        <w:t>).</w:t>
      </w:r>
    </w:p>
    <w:p w14:paraId="200AAA8C" w14:textId="77777777" w:rsidR="00006552" w:rsidRPr="00006552" w:rsidRDefault="00006552" w:rsidP="00006552">
      <w:pPr>
        <w:rPr>
          <w:u w:val="single"/>
        </w:rPr>
      </w:pPr>
      <w:r w:rsidRPr="00006552">
        <w:t xml:space="preserve">Second, </w:t>
      </w:r>
      <w:r w:rsidRPr="00006552">
        <w:rPr>
          <w:u w:val="single"/>
        </w:rPr>
        <w:t>to the</w:t>
      </w:r>
      <w:r w:rsidRPr="00006552">
        <w:t xml:space="preserve"> </w:t>
      </w:r>
      <w:r w:rsidRPr="00006552">
        <w:rPr>
          <w:b/>
          <w:iCs/>
          <w:u w:val="single"/>
        </w:rPr>
        <w:t>extent</w:t>
      </w:r>
      <w:r w:rsidRPr="00006552">
        <w:t xml:space="preserve"> </w:t>
      </w:r>
      <w:r w:rsidRPr="00006552">
        <w:rPr>
          <w:u w:val="single"/>
        </w:rPr>
        <w:t xml:space="preserve">that </w:t>
      </w:r>
      <w:r w:rsidRPr="00006552">
        <w:rPr>
          <w:b/>
          <w:iCs/>
          <w:highlight w:val="cyan"/>
          <w:u w:val="single"/>
        </w:rPr>
        <w:t>continuing</w:t>
      </w:r>
      <w:r w:rsidRPr="00006552">
        <w:rPr>
          <w:highlight w:val="cyan"/>
          <w:u w:val="single"/>
        </w:rPr>
        <w:t xml:space="preserve"> to litigate a </w:t>
      </w:r>
      <w:r w:rsidRPr="00006552">
        <w:rPr>
          <w:b/>
          <w:iCs/>
          <w:highlight w:val="cyan"/>
          <w:u w:val="single"/>
        </w:rPr>
        <w:t>baseless</w:t>
      </w:r>
      <w:r w:rsidRPr="00006552">
        <w:rPr>
          <w:highlight w:val="cyan"/>
          <w:u w:val="single"/>
        </w:rPr>
        <w:t xml:space="preserve"> action is</w:t>
      </w:r>
      <w:r w:rsidRPr="00006552">
        <w:rPr>
          <w:highlight w:val="cyan"/>
        </w:rPr>
        <w:t xml:space="preserve"> </w:t>
      </w:r>
      <w:r w:rsidRPr="00006552">
        <w:rPr>
          <w:b/>
          <w:iCs/>
          <w:highlight w:val="cyan"/>
          <w:u w:val="single"/>
        </w:rPr>
        <w:t>anticompetitive</w:t>
      </w:r>
      <w:r w:rsidRPr="00006552">
        <w:t xml:space="preserve">, </w:t>
      </w:r>
      <w:r w:rsidRPr="00006552">
        <w:rPr>
          <w:highlight w:val="cyan"/>
          <w:u w:val="single"/>
        </w:rPr>
        <w:t>there is</w:t>
      </w:r>
      <w:r w:rsidRPr="00006552">
        <w:rPr>
          <w:u w:val="single"/>
        </w:rPr>
        <w:t xml:space="preserve"> </w:t>
      </w:r>
      <w:r w:rsidRPr="00006552">
        <w:rPr>
          <w:highlight w:val="cyan"/>
          <w:u w:val="single"/>
        </w:rPr>
        <w:t>no</w:t>
      </w:r>
      <w:r w:rsidRPr="00006552">
        <w:t xml:space="preserve"> </w:t>
      </w:r>
      <w:r w:rsidRPr="00006552">
        <w:rPr>
          <w:u w:val="single"/>
        </w:rPr>
        <w:t xml:space="preserve">rational </w:t>
      </w:r>
      <w:r w:rsidRPr="00006552">
        <w:rPr>
          <w:highlight w:val="cyan"/>
          <w:u w:val="single"/>
        </w:rPr>
        <w:t xml:space="preserve">basis for </w:t>
      </w:r>
      <w:r w:rsidRPr="00006552">
        <w:rPr>
          <w:b/>
          <w:iCs/>
          <w:highlight w:val="cyan"/>
          <w:u w:val="single"/>
        </w:rPr>
        <w:t>only</w:t>
      </w:r>
      <w:r w:rsidRPr="00006552">
        <w:rPr>
          <w:highlight w:val="cyan"/>
        </w:rPr>
        <w:t xml:space="preserve"> </w:t>
      </w:r>
      <w:r w:rsidRPr="00006552">
        <w:rPr>
          <w:highlight w:val="cyan"/>
          <w:u w:val="single"/>
        </w:rPr>
        <w:t>imposing liability on the</w:t>
      </w:r>
      <w:r w:rsidRPr="00006552">
        <w:rPr>
          <w:highlight w:val="cyan"/>
        </w:rPr>
        <w:t xml:space="preserve"> </w:t>
      </w:r>
      <w:r w:rsidRPr="00006552">
        <w:rPr>
          <w:b/>
          <w:iCs/>
          <w:highlight w:val="cyan"/>
          <w:u w:val="single"/>
        </w:rPr>
        <w:t>filing</w:t>
      </w:r>
      <w:r w:rsidRPr="00006552">
        <w:t xml:space="preserve"> of the action </w:t>
      </w:r>
      <w:r w:rsidRPr="00006552">
        <w:rPr>
          <w:highlight w:val="cyan"/>
          <w:u w:val="single"/>
        </w:rPr>
        <w:t xml:space="preserve">but not on </w:t>
      </w:r>
      <w:r w:rsidRPr="00006552">
        <w:rPr>
          <w:b/>
          <w:iCs/>
          <w:highlight w:val="cyan"/>
          <w:u w:val="single"/>
        </w:rPr>
        <w:t>maintaining</w:t>
      </w:r>
      <w:r w:rsidRPr="00006552">
        <w:rPr>
          <w:highlight w:val="cyan"/>
          <w:u w:val="single"/>
        </w:rPr>
        <w:t xml:space="preserve"> it.</w:t>
      </w:r>
      <w:r w:rsidRPr="00006552">
        <w:t xml:space="preserve"> And where the litigation circumvents legislative policies, such as those created by the Hatch-Waxman Act, it should be </w:t>
      </w:r>
      <w:proofErr w:type="gramStart"/>
      <w:r w:rsidRPr="00006552">
        <w:t>prevented to the fullest extent</w:t>
      </w:r>
      <w:proofErr w:type="gramEnd"/>
      <w:r w:rsidRPr="00006552">
        <w:t xml:space="preserve"> possible. Thus, </w:t>
      </w:r>
      <w:r w:rsidRPr="00006552">
        <w:rPr>
          <w:highlight w:val="cyan"/>
          <w:u w:val="single"/>
        </w:rPr>
        <w:t>imposing liability on</w:t>
      </w:r>
      <w:r w:rsidRPr="00006552">
        <w:rPr>
          <w:u w:val="single"/>
        </w:rPr>
        <w:t xml:space="preserve"> </w:t>
      </w:r>
      <w:r w:rsidRPr="00006552">
        <w:rPr>
          <w:b/>
          <w:iCs/>
          <w:sz w:val="36"/>
          <w:szCs w:val="48"/>
          <w:highlight w:val="cyan"/>
          <w:u w:val="single"/>
        </w:rPr>
        <w:t>both</w:t>
      </w:r>
      <w:r w:rsidRPr="00006552">
        <w:rPr>
          <w:sz w:val="36"/>
          <w:szCs w:val="48"/>
          <w:highlight w:val="cyan"/>
        </w:rPr>
        <w:t xml:space="preserve"> </w:t>
      </w:r>
      <w:r w:rsidRPr="00006552">
        <w:rPr>
          <w:highlight w:val="cyan"/>
          <w:u w:val="single"/>
        </w:rPr>
        <w:t>filing</w:t>
      </w:r>
      <w:r w:rsidRPr="00006552">
        <w:rPr>
          <w:highlight w:val="cyan"/>
        </w:rPr>
        <w:t xml:space="preserve"> </w:t>
      </w:r>
      <w:r w:rsidRPr="00006552">
        <w:rPr>
          <w:highlight w:val="cyan"/>
          <w:u w:val="single"/>
        </w:rPr>
        <w:t>and maintaining</w:t>
      </w:r>
      <w:r w:rsidRPr="00006552">
        <w:t xml:space="preserve"> baseless, </w:t>
      </w:r>
      <w:r w:rsidRPr="00006552">
        <w:rPr>
          <w:u w:val="single"/>
        </w:rPr>
        <w:t xml:space="preserve">anticompetitive </w:t>
      </w:r>
      <w:r w:rsidRPr="00006552">
        <w:rPr>
          <w:highlight w:val="cyan"/>
          <w:u w:val="single"/>
        </w:rPr>
        <w:t>litigation would</w:t>
      </w:r>
      <w:r w:rsidRPr="00006552">
        <w:t xml:space="preserve"> likely </w:t>
      </w:r>
      <w:r w:rsidRPr="00006552">
        <w:rPr>
          <w:highlight w:val="cyan"/>
          <w:u w:val="single"/>
        </w:rPr>
        <w:t>have the</w:t>
      </w:r>
      <w:r w:rsidRPr="00006552">
        <w:rPr>
          <w:u w:val="single"/>
        </w:rPr>
        <w:t xml:space="preserve"> </w:t>
      </w:r>
      <w:r w:rsidRPr="00006552">
        <w:rPr>
          <w:b/>
          <w:iCs/>
          <w:highlight w:val="cyan"/>
          <w:u w:val="single"/>
        </w:rPr>
        <w:t>favorable</w:t>
      </w:r>
      <w:r w:rsidRPr="00006552">
        <w:rPr>
          <w:highlight w:val="cyan"/>
          <w:u w:val="single"/>
        </w:rPr>
        <w:t xml:space="preserve"> effect of</w:t>
      </w:r>
      <w:r w:rsidRPr="00006552">
        <w:t xml:space="preserve"> further </w:t>
      </w:r>
      <w:r w:rsidRPr="00006552">
        <w:rPr>
          <w:b/>
          <w:iCs/>
          <w:szCs w:val="36"/>
          <w:highlight w:val="cyan"/>
          <w:u w:val="single"/>
        </w:rPr>
        <w:t>deterring</w:t>
      </w:r>
      <w:r w:rsidRPr="00006552">
        <w:rPr>
          <w:sz w:val="24"/>
          <w:szCs w:val="36"/>
        </w:rPr>
        <w:t xml:space="preserve"> </w:t>
      </w:r>
      <w:r w:rsidRPr="00006552">
        <w:rPr>
          <w:u w:val="single"/>
        </w:rPr>
        <w:t>such</w:t>
      </w:r>
      <w:r w:rsidRPr="00006552">
        <w:t xml:space="preserve"> deleterious </w:t>
      </w:r>
      <w:r w:rsidRPr="00006552">
        <w:rPr>
          <w:u w:val="single"/>
        </w:rPr>
        <w:t>conduct.</w:t>
      </w:r>
    </w:p>
    <w:p w14:paraId="543D7E7F"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 xml:space="preserve">Only a </w:t>
      </w:r>
      <w:r w:rsidRPr="00006552">
        <w:rPr>
          <w:rFonts w:eastAsiaTheme="majorEastAsia" w:cstheme="majorBidi"/>
          <w:b/>
          <w:iCs/>
          <w:sz w:val="26"/>
          <w:u w:val="single"/>
        </w:rPr>
        <w:t>direct regulation</w:t>
      </w:r>
      <w:r w:rsidRPr="00006552">
        <w:rPr>
          <w:rFonts w:eastAsiaTheme="majorEastAsia" w:cstheme="majorBidi"/>
          <w:b/>
          <w:iCs/>
          <w:sz w:val="26"/>
        </w:rPr>
        <w:t xml:space="preserve"> of patent troll solves---actions that </w:t>
      </w:r>
      <w:r w:rsidRPr="00006552">
        <w:rPr>
          <w:rFonts w:eastAsiaTheme="majorEastAsia" w:cstheme="majorBidi"/>
          <w:b/>
          <w:iCs/>
          <w:sz w:val="26"/>
          <w:u w:val="single"/>
        </w:rPr>
        <w:t>tinker</w:t>
      </w:r>
      <w:r w:rsidRPr="00006552">
        <w:rPr>
          <w:rFonts w:eastAsiaTheme="majorEastAsia" w:cstheme="majorBidi"/>
          <w:b/>
          <w:iCs/>
          <w:sz w:val="26"/>
        </w:rPr>
        <w:t xml:space="preserve"> with the patent system can’t deter because of the </w:t>
      </w:r>
      <w:r w:rsidRPr="00006552">
        <w:rPr>
          <w:rFonts w:eastAsiaTheme="majorEastAsia" w:cstheme="majorBidi"/>
          <w:b/>
          <w:iCs/>
          <w:sz w:val="26"/>
          <w:u w:val="single"/>
        </w:rPr>
        <w:t>high profit margins</w:t>
      </w:r>
      <w:r w:rsidRPr="00006552">
        <w:rPr>
          <w:rFonts w:eastAsiaTheme="majorEastAsia" w:cstheme="majorBidi"/>
          <w:b/>
          <w:iCs/>
          <w:sz w:val="26"/>
        </w:rPr>
        <w:t xml:space="preserve"> of </w:t>
      </w:r>
      <w:proofErr w:type="spellStart"/>
      <w:r w:rsidRPr="00006552">
        <w:rPr>
          <w:rFonts w:eastAsiaTheme="majorEastAsia" w:cstheme="majorBidi"/>
          <w:b/>
          <w:iCs/>
          <w:sz w:val="26"/>
        </w:rPr>
        <w:t>trolliing</w:t>
      </w:r>
      <w:proofErr w:type="spellEnd"/>
    </w:p>
    <w:p w14:paraId="562AAC78" w14:textId="77777777" w:rsidR="00006552" w:rsidRPr="00006552" w:rsidRDefault="00006552" w:rsidP="00006552">
      <w:r w:rsidRPr="00006552">
        <w:rPr>
          <w:b/>
          <w:bCs/>
          <w:sz w:val="26"/>
        </w:rPr>
        <w:t>Fusco 14</w:t>
      </w:r>
      <w:r w:rsidRPr="00006552">
        <w:t xml:space="preserve"> (Stefania Fusco, Visiting Assistant Professor of Law, DePaul University College of Law; Senior Lecturer in Law, Notre Dame Law School; Transatlantic Technology Law Forum Research Fellow, Stanford Law School, MARKETS AND PATENT ENFORCEMENT: A COMPARATIVE INVESTIGATION OF NON-PRACTICING ENTITIES IN THE UNITED STATES AND EUROPE, 20 Mich. Telecomm. Tech. L. Rev. 439, y2k)</w:t>
      </w:r>
    </w:p>
    <w:p w14:paraId="3E276BBC" w14:textId="77777777" w:rsidR="00006552" w:rsidRPr="00006552" w:rsidRDefault="00006552" w:rsidP="00006552">
      <w:r w:rsidRPr="00006552">
        <w:t xml:space="preserve">As for the second question, as previously mentioned, </w:t>
      </w:r>
      <w:r w:rsidRPr="00006552">
        <w:rPr>
          <w:b/>
          <w:iCs/>
          <w:highlight w:val="cyan"/>
          <w:u w:val="single"/>
        </w:rPr>
        <w:t>many</w:t>
      </w:r>
      <w:r w:rsidRPr="00006552">
        <w:t xml:space="preserve"> have recently </w:t>
      </w:r>
      <w:r w:rsidRPr="00006552">
        <w:rPr>
          <w:highlight w:val="cyan"/>
          <w:u w:val="single"/>
        </w:rPr>
        <w:t>called for</w:t>
      </w:r>
      <w:r w:rsidRPr="00006552">
        <w:rPr>
          <w:u w:val="single"/>
        </w:rPr>
        <w:t xml:space="preserve"> </w:t>
      </w:r>
      <w:proofErr w:type="gramStart"/>
      <w:r w:rsidRPr="00006552">
        <w:rPr>
          <w:b/>
          <w:iCs/>
          <w:szCs w:val="36"/>
          <w:u w:val="single"/>
        </w:rPr>
        <w:t>a number of</w:t>
      </w:r>
      <w:proofErr w:type="gramEnd"/>
      <w:r w:rsidRPr="00006552">
        <w:rPr>
          <w:b/>
          <w:iCs/>
          <w:szCs w:val="36"/>
          <w:u w:val="single"/>
        </w:rPr>
        <w:t xml:space="preserve"> </w:t>
      </w:r>
      <w:r w:rsidRPr="00006552">
        <w:rPr>
          <w:b/>
          <w:iCs/>
          <w:szCs w:val="36"/>
          <w:highlight w:val="cyan"/>
          <w:u w:val="single"/>
        </w:rPr>
        <w:t>patent reforms</w:t>
      </w:r>
      <w:r w:rsidRPr="00006552">
        <w:rPr>
          <w:sz w:val="24"/>
          <w:szCs w:val="36"/>
        </w:rPr>
        <w:t xml:space="preserve"> </w:t>
      </w:r>
      <w:r w:rsidRPr="00006552">
        <w:rPr>
          <w:u w:val="single"/>
        </w:rPr>
        <w:t>in the</w:t>
      </w:r>
      <w:r w:rsidRPr="00006552">
        <w:t xml:space="preserve"> </w:t>
      </w:r>
      <w:r w:rsidRPr="00006552">
        <w:rPr>
          <w:b/>
          <w:iCs/>
          <w:u w:val="single"/>
        </w:rPr>
        <w:t>U</w:t>
      </w:r>
      <w:r w:rsidRPr="00006552">
        <w:t xml:space="preserve">nited </w:t>
      </w:r>
      <w:r w:rsidRPr="00006552">
        <w:rPr>
          <w:b/>
          <w:iCs/>
          <w:u w:val="single"/>
        </w:rPr>
        <w:t>S</w:t>
      </w:r>
      <w:r w:rsidRPr="00006552">
        <w:t xml:space="preserve">tates </w:t>
      </w:r>
      <w:r w:rsidRPr="00006552">
        <w:rPr>
          <w:highlight w:val="cyan"/>
          <w:u w:val="single"/>
        </w:rPr>
        <w:t>to solve</w:t>
      </w:r>
      <w:r w:rsidRPr="00006552">
        <w:t xml:space="preserve"> </w:t>
      </w:r>
      <w:r w:rsidRPr="00006552">
        <w:rPr>
          <w:b/>
          <w:iCs/>
          <w:u w:val="single"/>
        </w:rPr>
        <w:t xml:space="preserve">the patent </w:t>
      </w:r>
      <w:r w:rsidRPr="00006552">
        <w:rPr>
          <w:b/>
          <w:iCs/>
          <w:highlight w:val="cyan"/>
          <w:u w:val="single"/>
        </w:rPr>
        <w:t>trolling</w:t>
      </w:r>
      <w:r w:rsidRPr="00006552">
        <w:t xml:space="preserve"> </w:t>
      </w:r>
      <w:r w:rsidRPr="00006552">
        <w:rPr>
          <w:u w:val="single"/>
        </w:rPr>
        <w:t>issue</w:t>
      </w:r>
      <w:r w:rsidRPr="00006552">
        <w:t xml:space="preserve">. 109 </w:t>
      </w:r>
      <w:r w:rsidRPr="00006552">
        <w:rPr>
          <w:u w:val="single"/>
        </w:rPr>
        <w:t>The</w:t>
      </w:r>
      <w:r w:rsidRPr="00006552">
        <w:t xml:space="preserve"> </w:t>
      </w:r>
      <w:r w:rsidRPr="00006552">
        <w:rPr>
          <w:u w:val="single"/>
        </w:rPr>
        <w:t>proposed reforms include</w:t>
      </w:r>
      <w:r w:rsidRPr="00006552">
        <w:t xml:space="preserve">, among others, </w:t>
      </w:r>
      <w:r w:rsidRPr="00006552">
        <w:rPr>
          <w:b/>
          <w:iCs/>
          <w:highlight w:val="cyan"/>
          <w:u w:val="single"/>
        </w:rPr>
        <w:t>shifting</w:t>
      </w:r>
      <w:r w:rsidRPr="00006552">
        <w:rPr>
          <w:b/>
          <w:iCs/>
          <w:u w:val="single"/>
        </w:rPr>
        <w:t xml:space="preserve"> litigation </w:t>
      </w:r>
      <w:r w:rsidRPr="00006552">
        <w:rPr>
          <w:b/>
          <w:iCs/>
          <w:highlight w:val="cyan"/>
          <w:u w:val="single"/>
        </w:rPr>
        <w:t>costs</w:t>
      </w:r>
      <w:r w:rsidRPr="00006552">
        <w:t xml:space="preserve"> to losing parties, </w:t>
      </w:r>
      <w:r w:rsidRPr="00006552">
        <w:rPr>
          <w:b/>
          <w:iCs/>
          <w:highlight w:val="cyan"/>
          <w:u w:val="single"/>
        </w:rPr>
        <w:t>eliminating</w:t>
      </w:r>
      <w:r w:rsidRPr="00006552">
        <w:rPr>
          <w:b/>
          <w:iCs/>
          <w:u w:val="single"/>
        </w:rPr>
        <w:t xml:space="preserve"> software </w:t>
      </w:r>
      <w:r w:rsidRPr="00006552">
        <w:rPr>
          <w:b/>
          <w:iCs/>
          <w:highlight w:val="cyan"/>
          <w:u w:val="single"/>
        </w:rPr>
        <w:t>patents</w:t>
      </w:r>
      <w:r w:rsidRPr="00006552">
        <w:t xml:space="preserve">, </w:t>
      </w:r>
      <w:r w:rsidRPr="00006552">
        <w:rPr>
          <w:highlight w:val="cyan"/>
          <w:u w:val="single"/>
        </w:rPr>
        <w:t>and</w:t>
      </w:r>
      <w:r w:rsidRPr="00006552">
        <w:rPr>
          <w:highlight w:val="cyan"/>
        </w:rPr>
        <w:t xml:space="preserve"> </w:t>
      </w:r>
      <w:r w:rsidRPr="00006552">
        <w:rPr>
          <w:b/>
          <w:iCs/>
          <w:highlight w:val="cyan"/>
          <w:u w:val="single"/>
        </w:rPr>
        <w:t>reducing</w:t>
      </w:r>
      <w:r w:rsidRPr="00006552">
        <w:rPr>
          <w:b/>
          <w:iCs/>
          <w:u w:val="single"/>
        </w:rPr>
        <w:t xml:space="preserve"> damage </w:t>
      </w:r>
      <w:r w:rsidRPr="00006552">
        <w:rPr>
          <w:b/>
          <w:iCs/>
          <w:highlight w:val="cyan"/>
          <w:u w:val="single"/>
        </w:rPr>
        <w:t>awards</w:t>
      </w:r>
      <w:r w:rsidRPr="00006552">
        <w:t xml:space="preserve">. 110 The information about NPE activity gathered through this research can shed some light on which of these proposals might be successful. While a full analysis of these proposed reforms is beyond the scope of this Article, a few considerations can be made. </w:t>
      </w:r>
      <w:proofErr w:type="gramStart"/>
      <w:r w:rsidRPr="00006552">
        <w:t>In particular, this</w:t>
      </w:r>
      <w:proofErr w:type="gramEnd"/>
      <w:r w:rsidRPr="00006552">
        <w:t xml:space="preserve"> </w:t>
      </w:r>
      <w:r w:rsidRPr="00006552">
        <w:rPr>
          <w:highlight w:val="cyan"/>
          <w:u w:val="single"/>
        </w:rPr>
        <w:t>research suggests</w:t>
      </w:r>
      <w:r w:rsidRPr="00006552">
        <w:rPr>
          <w:u w:val="single"/>
        </w:rPr>
        <w:t xml:space="preserve"> that </w:t>
      </w:r>
      <w:r w:rsidRPr="00006552">
        <w:rPr>
          <w:b/>
          <w:iCs/>
          <w:highlight w:val="cyan"/>
          <w:u w:val="single"/>
        </w:rPr>
        <w:t>changes</w:t>
      </w:r>
      <w:r w:rsidRPr="00006552">
        <w:rPr>
          <w:highlight w:val="cyan"/>
        </w:rPr>
        <w:t xml:space="preserve"> </w:t>
      </w:r>
      <w:r w:rsidRPr="00006552">
        <w:rPr>
          <w:highlight w:val="cyan"/>
          <w:u w:val="single"/>
        </w:rPr>
        <w:t>modeled</w:t>
      </w:r>
      <w:r w:rsidRPr="00006552">
        <w:t xml:space="preserve"> </w:t>
      </w:r>
      <w:r w:rsidRPr="00006552">
        <w:rPr>
          <w:u w:val="single"/>
        </w:rPr>
        <w:t xml:space="preserve">after the </w:t>
      </w:r>
      <w:r w:rsidRPr="00006552">
        <w:rPr>
          <w:b/>
          <w:iCs/>
          <w:u w:val="single"/>
        </w:rPr>
        <w:t>European legal systems</w:t>
      </w:r>
      <w:r w:rsidRPr="00006552">
        <w:t xml:space="preserve"> </w:t>
      </w:r>
      <w:r w:rsidRPr="00006552">
        <w:rPr>
          <w:highlight w:val="cyan"/>
          <w:u w:val="single"/>
        </w:rPr>
        <w:t xml:space="preserve">might only produce </w:t>
      </w:r>
      <w:r w:rsidRPr="00006552">
        <w:rPr>
          <w:b/>
          <w:iCs/>
          <w:highlight w:val="cyan"/>
          <w:u w:val="single"/>
        </w:rPr>
        <w:t>marginal</w:t>
      </w:r>
      <w:r w:rsidRPr="00006552">
        <w:rPr>
          <w:highlight w:val="cyan"/>
        </w:rPr>
        <w:t xml:space="preserve"> </w:t>
      </w:r>
      <w:r w:rsidRPr="00006552">
        <w:rPr>
          <w:highlight w:val="cyan"/>
          <w:u w:val="single"/>
        </w:rPr>
        <w:t>effects</w:t>
      </w:r>
      <w:r w:rsidRPr="00006552">
        <w:rPr>
          <w:u w:val="single"/>
        </w:rPr>
        <w:t xml:space="preserve"> in the</w:t>
      </w:r>
      <w:r w:rsidRPr="00006552">
        <w:t xml:space="preserve"> </w:t>
      </w:r>
      <w:r w:rsidRPr="00006552">
        <w:rPr>
          <w:b/>
          <w:iCs/>
          <w:u w:val="single"/>
        </w:rPr>
        <w:t>U</w:t>
      </w:r>
      <w:r w:rsidRPr="00006552">
        <w:t xml:space="preserve">nited </w:t>
      </w:r>
      <w:r w:rsidRPr="00006552">
        <w:rPr>
          <w:b/>
          <w:iCs/>
          <w:u w:val="single"/>
        </w:rPr>
        <w:t>S</w:t>
      </w:r>
      <w:r w:rsidRPr="00006552">
        <w:t xml:space="preserve">tates. This is because </w:t>
      </w:r>
      <w:r w:rsidRPr="00006552">
        <w:rPr>
          <w:b/>
          <w:iCs/>
          <w:highlight w:val="cyan"/>
          <w:u w:val="single"/>
        </w:rPr>
        <w:t>fee-shifting</w:t>
      </w:r>
      <w:r w:rsidRPr="00006552">
        <w:t xml:space="preserve">, </w:t>
      </w:r>
      <w:r w:rsidRPr="00006552">
        <w:rPr>
          <w:b/>
          <w:iCs/>
          <w:highlight w:val="cyan"/>
          <w:u w:val="single"/>
        </w:rPr>
        <w:t>lower</w:t>
      </w:r>
      <w:r w:rsidRPr="00006552">
        <w:rPr>
          <w:b/>
          <w:iCs/>
          <w:u w:val="single"/>
        </w:rPr>
        <w:t xml:space="preserve"> levels of </w:t>
      </w:r>
      <w:r w:rsidRPr="00006552">
        <w:rPr>
          <w:b/>
          <w:iCs/>
          <w:highlight w:val="cyan"/>
          <w:u w:val="single"/>
        </w:rPr>
        <w:t>damages</w:t>
      </w:r>
      <w:r w:rsidRPr="00006552">
        <w:t xml:space="preserve">, </w:t>
      </w:r>
      <w:r w:rsidRPr="00006552">
        <w:rPr>
          <w:u w:val="single"/>
        </w:rPr>
        <w:t>and</w:t>
      </w:r>
      <w:r w:rsidRPr="00006552">
        <w:t xml:space="preserve"> </w:t>
      </w:r>
      <w:r w:rsidRPr="00006552">
        <w:rPr>
          <w:u w:val="single"/>
        </w:rPr>
        <w:t xml:space="preserve">a reduced availability of cross border </w:t>
      </w:r>
      <w:r w:rsidRPr="00006552">
        <w:rPr>
          <w:b/>
          <w:iCs/>
          <w:u w:val="single"/>
        </w:rPr>
        <w:t>injunctions</w:t>
      </w:r>
      <w:r w:rsidRPr="00006552">
        <w:t xml:space="preserve"> </w:t>
      </w:r>
      <w:r w:rsidRPr="00006552">
        <w:rPr>
          <w:highlight w:val="cyan"/>
          <w:u w:val="single"/>
        </w:rPr>
        <w:t>are</w:t>
      </w:r>
      <w:r w:rsidRPr="00006552">
        <w:rPr>
          <w:u w:val="single"/>
        </w:rPr>
        <w:t xml:space="preserve"> all already </w:t>
      </w:r>
      <w:r w:rsidRPr="00006552">
        <w:rPr>
          <w:highlight w:val="cyan"/>
          <w:u w:val="single"/>
        </w:rPr>
        <w:t>present in European countries</w:t>
      </w:r>
      <w:r w:rsidRPr="00006552">
        <w:t xml:space="preserve">, and </w:t>
      </w:r>
      <w:r w:rsidRPr="00006552">
        <w:rPr>
          <w:b/>
          <w:iCs/>
          <w:szCs w:val="36"/>
          <w:highlight w:val="cyan"/>
          <w:u w:val="single"/>
        </w:rPr>
        <w:t>yet NPEs operate</w:t>
      </w:r>
      <w:r w:rsidRPr="00006552">
        <w:rPr>
          <w:b/>
          <w:iCs/>
          <w:szCs w:val="36"/>
          <w:u w:val="single"/>
        </w:rPr>
        <w:t xml:space="preserve"> </w:t>
      </w:r>
      <w:r w:rsidRPr="00006552">
        <w:rPr>
          <w:b/>
          <w:iCs/>
          <w:szCs w:val="36"/>
          <w:highlight w:val="cyan"/>
          <w:u w:val="single"/>
        </w:rPr>
        <w:t>there regardless</w:t>
      </w:r>
      <w:r w:rsidRPr="00006552">
        <w:t xml:space="preserve">. More importantly, as discussed above, these features of European legal systems do not fully explain the presence of NPEs in certain markets, but not others. One possible explanation is that </w:t>
      </w:r>
      <w:r w:rsidRPr="00006552">
        <w:rPr>
          <w:highlight w:val="cyan"/>
          <w:u w:val="single"/>
        </w:rPr>
        <w:t>trolling</w:t>
      </w:r>
      <w:r w:rsidRPr="00006552">
        <w:rPr>
          <w:u w:val="single"/>
        </w:rPr>
        <w:t xml:space="preserve"> activity </w:t>
      </w:r>
      <w:r w:rsidRPr="00006552">
        <w:rPr>
          <w:highlight w:val="cyan"/>
          <w:u w:val="single"/>
        </w:rPr>
        <w:t>is characterized by</w:t>
      </w:r>
      <w:r w:rsidRPr="00006552">
        <w:rPr>
          <w:u w:val="single"/>
        </w:rPr>
        <w:t xml:space="preserve"> </w:t>
      </w:r>
      <w:r w:rsidRPr="00006552">
        <w:rPr>
          <w:b/>
          <w:iCs/>
          <w:u w:val="single"/>
        </w:rPr>
        <w:t xml:space="preserve">very </w:t>
      </w:r>
      <w:r w:rsidRPr="00006552">
        <w:rPr>
          <w:b/>
          <w:iCs/>
          <w:highlight w:val="cyan"/>
          <w:u w:val="single"/>
        </w:rPr>
        <w:t>high profit margins</w:t>
      </w:r>
      <w:r w:rsidRPr="00006552">
        <w:t xml:space="preserve">. If so, certain characteristics of European patent systems may render patent trolling riskier in Europe than in the United States, but the returns must be adequate. Consequently, it appears that, </w:t>
      </w:r>
      <w:r w:rsidRPr="00006552">
        <w:rPr>
          <w:highlight w:val="cyan"/>
          <w:u w:val="single"/>
        </w:rPr>
        <w:t>to</w:t>
      </w:r>
      <w:r w:rsidRPr="00006552">
        <w:t xml:space="preserve"> </w:t>
      </w:r>
      <w:r w:rsidRPr="00006552">
        <w:rPr>
          <w:b/>
          <w:iCs/>
          <w:highlight w:val="cyan"/>
          <w:u w:val="single"/>
        </w:rPr>
        <w:t>effectively</w:t>
      </w:r>
      <w:r w:rsidRPr="00006552">
        <w:rPr>
          <w:highlight w:val="cyan"/>
        </w:rPr>
        <w:t xml:space="preserve"> </w:t>
      </w:r>
      <w:r w:rsidRPr="00006552">
        <w:rPr>
          <w:highlight w:val="cyan"/>
          <w:u w:val="single"/>
        </w:rPr>
        <w:t>address patent trolling</w:t>
      </w:r>
      <w:r w:rsidRPr="00006552">
        <w:t xml:space="preserve"> in the United States, </w:t>
      </w:r>
      <w:r w:rsidRPr="00006552">
        <w:rPr>
          <w:b/>
          <w:iCs/>
          <w:szCs w:val="36"/>
          <w:highlight w:val="cyan"/>
          <w:u w:val="single"/>
        </w:rPr>
        <w:t>more direct regulation of NPE</w:t>
      </w:r>
      <w:r w:rsidRPr="00006552">
        <w:rPr>
          <w:b/>
          <w:iCs/>
          <w:szCs w:val="36"/>
          <w:u w:val="single"/>
        </w:rPr>
        <w:t xml:space="preserve"> activity</w:t>
      </w:r>
      <w:r w:rsidRPr="00006552">
        <w:rPr>
          <w:sz w:val="24"/>
          <w:szCs w:val="36"/>
        </w:rPr>
        <w:t xml:space="preserve"> </w:t>
      </w:r>
      <w:r w:rsidRPr="00006552">
        <w:rPr>
          <w:highlight w:val="cyan"/>
          <w:u w:val="single"/>
        </w:rPr>
        <w:t>is necessary</w:t>
      </w:r>
      <w:r w:rsidRPr="00006552">
        <w:t>. Merely adopting certain characteristics of European legal systems is insufficient.</w:t>
      </w:r>
    </w:p>
    <w:p w14:paraId="095CD39B" w14:textId="77777777" w:rsidR="00006552" w:rsidRPr="00006552" w:rsidRDefault="00006552" w:rsidP="00006552">
      <w:pPr>
        <w:rPr>
          <w:sz w:val="14"/>
        </w:rPr>
      </w:pPr>
    </w:p>
    <w:p w14:paraId="492E9FA6" w14:textId="77777777" w:rsidR="00006552" w:rsidRPr="00006552" w:rsidRDefault="00006552" w:rsidP="00006552"/>
    <w:p w14:paraId="1CAF81F1" w14:textId="77777777" w:rsidR="00006552" w:rsidRPr="00006552" w:rsidRDefault="00006552" w:rsidP="00006552"/>
    <w:p w14:paraId="1418BDD7" w14:textId="662DD319" w:rsidR="00006552" w:rsidRPr="00006552" w:rsidRDefault="00006552" w:rsidP="00006552">
      <w:pPr>
        <w:pStyle w:val="Heading3"/>
      </w:pPr>
      <w:r>
        <w:t>1AR – Intras</w:t>
      </w:r>
      <w:r w:rsidRPr="00006552">
        <w:t>tate</w:t>
      </w:r>
      <w:r>
        <w:t xml:space="preserve"> CP</w:t>
      </w:r>
    </w:p>
    <w:p w14:paraId="143798EE" w14:textId="77777777" w:rsidR="00006552" w:rsidRPr="00006552" w:rsidRDefault="00006552" w:rsidP="00006552"/>
    <w:p w14:paraId="7E493484" w14:textId="77777777" w:rsidR="00006552" w:rsidRPr="00006552" w:rsidRDefault="00006552" w:rsidP="00006552">
      <w:pPr>
        <w:rPr>
          <w:b/>
          <w:bCs/>
          <w:u w:val="single"/>
        </w:rPr>
      </w:pPr>
    </w:p>
    <w:p w14:paraId="5970B645"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 xml:space="preserve">The federal circuit has explicitly said it will strike down or substantially narrow the counterplan </w:t>
      </w:r>
    </w:p>
    <w:p w14:paraId="540D5AE5" w14:textId="77777777" w:rsidR="00006552" w:rsidRPr="00006552" w:rsidRDefault="00006552" w:rsidP="00006552">
      <w:pPr>
        <w:rPr>
          <w:rFonts w:asciiTheme="majorHAnsi" w:hAnsiTheme="majorHAnsi" w:cstheme="majorHAnsi"/>
        </w:rPr>
      </w:pPr>
      <w:proofErr w:type="spellStart"/>
      <w:r w:rsidRPr="00006552">
        <w:rPr>
          <w:b/>
          <w:bCs/>
          <w:sz w:val="26"/>
        </w:rPr>
        <w:t>Hrdy</w:t>
      </w:r>
      <w:proofErr w:type="spellEnd"/>
      <w:r w:rsidRPr="00006552">
        <w:rPr>
          <w:b/>
          <w:bCs/>
          <w:sz w:val="26"/>
        </w:rPr>
        <w:t xml:space="preserve"> 2019</w:t>
      </w:r>
      <w:r w:rsidRPr="00006552">
        <w:rPr>
          <w:rFonts w:asciiTheme="majorHAnsi" w:hAnsiTheme="majorHAnsi" w:cstheme="majorHAnsi"/>
        </w:rPr>
        <w:t xml:space="preserve">. Camilla A. </w:t>
      </w:r>
      <w:proofErr w:type="spellStart"/>
      <w:r w:rsidRPr="00006552">
        <w:rPr>
          <w:rFonts w:asciiTheme="majorHAnsi" w:hAnsiTheme="majorHAnsi" w:cstheme="majorHAnsi"/>
        </w:rPr>
        <w:t>Hrdy</w:t>
      </w:r>
      <w:proofErr w:type="spellEnd"/>
      <w:r w:rsidRPr="00006552">
        <w:rPr>
          <w:rFonts w:asciiTheme="majorHAnsi" w:hAnsiTheme="majorHAnsi" w:cstheme="majorHAnsi"/>
        </w:rPr>
        <w:t>. Assistant Professor, University of Akron School of Law. “"Getting Patent Preemption Right" https://papers.ssrn.com/sol3/papers.cfm?abstract_id=3332528</w:t>
      </w:r>
    </w:p>
    <w:p w14:paraId="1F64D743" w14:textId="77777777" w:rsidR="00006552" w:rsidRPr="00006552" w:rsidRDefault="00006552" w:rsidP="00006552">
      <w:pPr>
        <w:rPr>
          <w:sz w:val="12"/>
        </w:rPr>
      </w:pPr>
      <w:r w:rsidRPr="00006552">
        <w:rPr>
          <w:sz w:val="12"/>
        </w:rPr>
        <w:t xml:space="preserve">Perhaps precisely </w:t>
      </w:r>
      <w:r w:rsidRPr="00006552">
        <w:rPr>
          <w:u w:val="single"/>
        </w:rPr>
        <w:t>because it makes little doctrinal</w:t>
      </w:r>
      <w:r w:rsidRPr="00006552">
        <w:rPr>
          <w:sz w:val="12"/>
        </w:rPr>
        <w:t xml:space="preserve"> or policy </w:t>
      </w:r>
      <w:r w:rsidRPr="00006552">
        <w:rPr>
          <w:u w:val="single"/>
        </w:rPr>
        <w:t>sense, the Federal Circuit has abandoned its</w:t>
      </w:r>
      <w:r w:rsidRPr="00006552">
        <w:rPr>
          <w:sz w:val="12"/>
        </w:rPr>
        <w:t xml:space="preserve"> </w:t>
      </w:r>
      <w:r w:rsidRPr="00006552">
        <w:rPr>
          <w:u w:val="single"/>
        </w:rPr>
        <w:t>conflict preemption</w:t>
      </w:r>
      <w:r w:rsidRPr="00006552">
        <w:rPr>
          <w:sz w:val="12"/>
        </w:rPr>
        <w:t xml:space="preserve"> </w:t>
      </w:r>
      <w:r w:rsidRPr="00006552">
        <w:rPr>
          <w:u w:val="single"/>
        </w:rPr>
        <w:t>approach and supplemented it with the First Amendment</w:t>
      </w:r>
      <w:r w:rsidRPr="00006552">
        <w:rPr>
          <w:sz w:val="12"/>
        </w:rPr>
        <w:t xml:space="preserve">. As Professor Paul </w:t>
      </w:r>
      <w:proofErr w:type="spellStart"/>
      <w:r w:rsidRPr="00006552">
        <w:rPr>
          <w:sz w:val="12"/>
        </w:rPr>
        <w:t>Gugliuzza</w:t>
      </w:r>
      <w:proofErr w:type="spellEnd"/>
      <w:r w:rsidRPr="00006552">
        <w:rPr>
          <w:sz w:val="12"/>
        </w:rPr>
        <w:t xml:space="preserve"> has discussed, </w:t>
      </w:r>
      <w:r w:rsidRPr="00006552">
        <w:rPr>
          <w:b/>
          <w:bCs/>
          <w:u w:val="single"/>
        </w:rPr>
        <w:t xml:space="preserve">the </w:t>
      </w:r>
      <w:r w:rsidRPr="00006552">
        <w:rPr>
          <w:b/>
          <w:bCs/>
          <w:highlight w:val="cyan"/>
          <w:u w:val="single"/>
        </w:rPr>
        <w:t>Federal Circuit</w:t>
      </w:r>
      <w:r w:rsidRPr="00006552">
        <w:rPr>
          <w:b/>
          <w:bCs/>
          <w:u w:val="single"/>
        </w:rPr>
        <w:t xml:space="preserve"> </w:t>
      </w:r>
      <w:r w:rsidRPr="00006552">
        <w:rPr>
          <w:b/>
          <w:bCs/>
          <w:highlight w:val="cyan"/>
          <w:u w:val="single"/>
        </w:rPr>
        <w:t>has</w:t>
      </w:r>
      <w:r w:rsidRPr="00006552">
        <w:rPr>
          <w:sz w:val="12"/>
        </w:rPr>
        <w:t xml:space="preserve"> </w:t>
      </w:r>
      <w:r w:rsidRPr="00006552">
        <w:rPr>
          <w:b/>
          <w:bCs/>
          <w:highlight w:val="cyan"/>
          <w:u w:val="single"/>
        </w:rPr>
        <w:t>supplemented</w:t>
      </w:r>
      <w:r w:rsidRPr="00006552">
        <w:rPr>
          <w:b/>
          <w:bCs/>
          <w:u w:val="single"/>
        </w:rPr>
        <w:t xml:space="preserve"> its </w:t>
      </w:r>
      <w:r w:rsidRPr="00006552">
        <w:rPr>
          <w:b/>
          <w:bCs/>
          <w:highlight w:val="cyan"/>
          <w:u w:val="single"/>
        </w:rPr>
        <w:t>patent preemption</w:t>
      </w:r>
      <w:r w:rsidRPr="00006552">
        <w:rPr>
          <w:sz w:val="12"/>
          <w:highlight w:val="cyan"/>
        </w:rPr>
        <w:t xml:space="preserve"> </w:t>
      </w:r>
      <w:r w:rsidRPr="00006552">
        <w:rPr>
          <w:b/>
          <w:bCs/>
          <w:highlight w:val="cyan"/>
          <w:u w:val="single"/>
        </w:rPr>
        <w:t>decisions</w:t>
      </w:r>
      <w:r w:rsidRPr="00006552">
        <w:rPr>
          <w:sz w:val="12"/>
        </w:rPr>
        <w:t xml:space="preserve"> </w:t>
      </w:r>
      <w:r w:rsidRPr="00006552">
        <w:rPr>
          <w:b/>
          <w:bCs/>
          <w:highlight w:val="cyan"/>
          <w:u w:val="single"/>
        </w:rPr>
        <w:t>with</w:t>
      </w:r>
      <w:r w:rsidRPr="00006552">
        <w:rPr>
          <w:sz w:val="12"/>
          <w:highlight w:val="cyan"/>
        </w:rPr>
        <w:t xml:space="preserve"> </w:t>
      </w:r>
      <w:r w:rsidRPr="00006552">
        <w:rPr>
          <w:b/>
          <w:bCs/>
          <w:highlight w:val="cyan"/>
          <w:u w:val="single"/>
        </w:rPr>
        <w:t>an analysis</w:t>
      </w:r>
      <w:r w:rsidRPr="00006552">
        <w:rPr>
          <w:sz w:val="12"/>
        </w:rPr>
        <w:t xml:space="preserve"> </w:t>
      </w:r>
      <w:r w:rsidRPr="00006552">
        <w:rPr>
          <w:b/>
          <w:bCs/>
          <w:highlight w:val="cyan"/>
          <w:u w:val="single"/>
        </w:rPr>
        <w:t>of</w:t>
      </w:r>
      <w:r w:rsidRPr="00006552">
        <w:rPr>
          <w:b/>
          <w:bCs/>
          <w:u w:val="single"/>
        </w:rPr>
        <w:t xml:space="preserve"> </w:t>
      </w:r>
      <w:r w:rsidRPr="00006552">
        <w:rPr>
          <w:b/>
          <w:bCs/>
          <w:highlight w:val="cyan"/>
          <w:u w:val="single"/>
        </w:rPr>
        <w:t>whether state</w:t>
      </w:r>
      <w:r w:rsidRPr="00006552">
        <w:rPr>
          <w:b/>
          <w:bCs/>
          <w:u w:val="single"/>
        </w:rPr>
        <w:t xml:space="preserve"> law</w:t>
      </w:r>
      <w:r w:rsidRPr="00006552">
        <w:rPr>
          <w:b/>
          <w:bCs/>
          <w:highlight w:val="cyan"/>
          <w:u w:val="single"/>
        </w:rPr>
        <w:t>s</w:t>
      </w:r>
      <w:r w:rsidRPr="00006552">
        <w:rPr>
          <w:b/>
          <w:bCs/>
          <w:u w:val="single"/>
        </w:rPr>
        <w:t xml:space="preserve"> </w:t>
      </w:r>
      <w:r w:rsidRPr="00006552">
        <w:rPr>
          <w:b/>
          <w:bCs/>
          <w:highlight w:val="cyan"/>
          <w:u w:val="single"/>
        </w:rPr>
        <w:t>that restrict</w:t>
      </w:r>
      <w:r w:rsidRPr="00006552">
        <w:rPr>
          <w:b/>
          <w:bCs/>
          <w:u w:val="single"/>
        </w:rPr>
        <w:t xml:space="preserve"> </w:t>
      </w:r>
      <w:r w:rsidRPr="00006552">
        <w:rPr>
          <w:b/>
          <w:bCs/>
          <w:highlight w:val="cyan"/>
          <w:u w:val="single"/>
        </w:rPr>
        <w:t>patent enforcement violate</w:t>
      </w:r>
      <w:r w:rsidRPr="00006552">
        <w:rPr>
          <w:b/>
          <w:bCs/>
          <w:u w:val="single"/>
        </w:rPr>
        <w:t xml:space="preserve"> the First Amendment’s </w:t>
      </w:r>
      <w:r w:rsidRPr="00006552">
        <w:rPr>
          <w:b/>
          <w:bCs/>
          <w:highlight w:val="cyan"/>
          <w:u w:val="single"/>
        </w:rPr>
        <w:t>Petition</w:t>
      </w:r>
      <w:r w:rsidRPr="00006552">
        <w:rPr>
          <w:b/>
          <w:bCs/>
          <w:u w:val="single"/>
        </w:rPr>
        <w:t xml:space="preserve"> </w:t>
      </w:r>
      <w:r w:rsidRPr="00006552">
        <w:rPr>
          <w:b/>
          <w:bCs/>
          <w:highlight w:val="cyan"/>
          <w:u w:val="single"/>
        </w:rPr>
        <w:t>Clause</w:t>
      </w:r>
      <w:r w:rsidRPr="00006552">
        <w:rPr>
          <w:b/>
          <w:bCs/>
          <w:u w:val="single"/>
        </w:rPr>
        <w:t>.</w:t>
      </w:r>
      <w:r w:rsidRPr="00006552">
        <w:rPr>
          <w:sz w:val="12"/>
        </w:rPr>
        <w:t xml:space="preserve">84 </w:t>
      </w:r>
      <w:r w:rsidRPr="00006552">
        <w:rPr>
          <w:b/>
          <w:bCs/>
          <w:sz w:val="28"/>
          <w:szCs w:val="32"/>
          <w:highlight w:val="cyan"/>
          <w:u w:val="single"/>
        </w:rPr>
        <w:t>Drawing on</w:t>
      </w:r>
      <w:r w:rsidRPr="00006552">
        <w:rPr>
          <w:sz w:val="12"/>
          <w:szCs w:val="32"/>
        </w:rPr>
        <w:t xml:space="preserve"> </w:t>
      </w:r>
      <w:r w:rsidRPr="00006552">
        <w:rPr>
          <w:sz w:val="12"/>
        </w:rPr>
        <w:t xml:space="preserve">the so-called </w:t>
      </w:r>
      <w:proofErr w:type="spellStart"/>
      <w:r w:rsidRPr="00006552">
        <w:rPr>
          <w:b/>
          <w:bCs/>
          <w:sz w:val="28"/>
          <w:szCs w:val="32"/>
          <w:highlight w:val="cyan"/>
          <w:u w:val="single"/>
        </w:rPr>
        <w:t>Noerr</w:t>
      </w:r>
      <w:proofErr w:type="spellEnd"/>
      <w:r w:rsidRPr="00006552">
        <w:rPr>
          <w:b/>
          <w:bCs/>
          <w:sz w:val="28"/>
          <w:szCs w:val="32"/>
          <w:u w:val="single"/>
        </w:rPr>
        <w:t>-Pennington doctrine</w:t>
      </w:r>
      <w:r w:rsidRPr="00006552">
        <w:rPr>
          <w:sz w:val="12"/>
        </w:rPr>
        <w:t xml:space="preserve">, used to limit antitrust liability for certain anticompetitive actions taken in the course of “petitioning” the government,85 </w:t>
      </w:r>
      <w:r w:rsidRPr="00006552">
        <w:rPr>
          <w:b/>
          <w:bCs/>
          <w:sz w:val="28"/>
          <w:szCs w:val="32"/>
          <w:highlight w:val="cyan"/>
          <w:u w:val="single"/>
        </w:rPr>
        <w:t>the Federal Circuit has derived a rigid</w:t>
      </w:r>
      <w:r w:rsidRPr="00006552">
        <w:rPr>
          <w:b/>
          <w:bCs/>
          <w:sz w:val="28"/>
          <w:szCs w:val="32"/>
          <w:u w:val="single"/>
        </w:rPr>
        <w:t xml:space="preserve"> </w:t>
      </w:r>
      <w:r w:rsidRPr="00006552">
        <w:rPr>
          <w:b/>
          <w:bCs/>
          <w:sz w:val="28"/>
          <w:szCs w:val="32"/>
          <w:highlight w:val="cyan"/>
          <w:u w:val="single"/>
        </w:rPr>
        <w:t>two-part test</w:t>
      </w:r>
      <w:r w:rsidRPr="00006552">
        <w:rPr>
          <w:sz w:val="12"/>
          <w:szCs w:val="32"/>
        </w:rPr>
        <w:t xml:space="preserve"> </w:t>
      </w:r>
      <w:r w:rsidRPr="00006552">
        <w:rPr>
          <w:u w:val="single"/>
        </w:rPr>
        <w:t>that requires assessing both the objective merits</w:t>
      </w:r>
      <w:r w:rsidRPr="00006552">
        <w:rPr>
          <w:sz w:val="12"/>
        </w:rPr>
        <w:t xml:space="preserve"> of the patentee’s assertion of infringement </w:t>
      </w:r>
      <w:r w:rsidRPr="00006552">
        <w:rPr>
          <w:u w:val="single"/>
        </w:rPr>
        <w:t>and the patentee’s subjective motives</w:t>
      </w:r>
      <w:r w:rsidRPr="00006552">
        <w:rPr>
          <w:sz w:val="12"/>
        </w:rPr>
        <w:t xml:space="preserve"> in making the assertion.86 In Globetrotter Software, Inc. v. Elan Computer Group, Inc.,87 </w:t>
      </w:r>
      <w:r w:rsidRPr="00006552">
        <w:rPr>
          <w:u w:val="single"/>
        </w:rPr>
        <w:t>the Federal Circuit cited</w:t>
      </w:r>
      <w:r w:rsidRPr="00006552">
        <w:rPr>
          <w:sz w:val="12"/>
        </w:rPr>
        <w:t xml:space="preserve"> </w:t>
      </w:r>
      <w:r w:rsidRPr="00006552">
        <w:rPr>
          <w:u w:val="single"/>
        </w:rPr>
        <w:t xml:space="preserve">antitrust law cases, </w:t>
      </w:r>
      <w:r w:rsidRPr="00006552">
        <w:rPr>
          <w:sz w:val="12"/>
        </w:rPr>
        <w:t xml:space="preserve">including the Supreme Court’s holding in Professional Real Estate Investors, Inc. v. Columbia Pictures Indus., Inc., </w:t>
      </w:r>
      <w:r w:rsidRPr="00006552">
        <w:rPr>
          <w:u w:val="single"/>
        </w:rPr>
        <w:t xml:space="preserve">which immunized a copyright plaintiff from antitrust liability under </w:t>
      </w:r>
      <w:proofErr w:type="spellStart"/>
      <w:r w:rsidRPr="00006552">
        <w:rPr>
          <w:u w:val="single"/>
        </w:rPr>
        <w:t>NoerrPennington</w:t>
      </w:r>
      <w:proofErr w:type="spellEnd"/>
      <w:r w:rsidRPr="00006552">
        <w:rPr>
          <w:u w:val="single"/>
        </w:rPr>
        <w:t>.</w:t>
      </w:r>
      <w:r w:rsidRPr="00006552">
        <w:rPr>
          <w:sz w:val="12"/>
        </w:rPr>
        <w:t xml:space="preserve"> 88 </w:t>
      </w:r>
      <w:r w:rsidRPr="00006552">
        <w:rPr>
          <w:b/>
          <w:bCs/>
          <w:u w:val="single"/>
        </w:rPr>
        <w:t xml:space="preserve">The </w:t>
      </w:r>
      <w:r w:rsidRPr="00006552">
        <w:rPr>
          <w:b/>
          <w:bCs/>
          <w:highlight w:val="cyan"/>
          <w:u w:val="single"/>
        </w:rPr>
        <w:t>Federal Circuit explained</w:t>
      </w:r>
      <w:r w:rsidRPr="00006552">
        <w:rPr>
          <w:sz w:val="12"/>
        </w:rPr>
        <w:t xml:space="preserve"> its rule that </w:t>
      </w:r>
      <w:r w:rsidRPr="00006552">
        <w:rPr>
          <w:b/>
          <w:bCs/>
          <w:highlight w:val="cyan"/>
          <w:u w:val="single"/>
        </w:rPr>
        <w:t>state laws</w:t>
      </w:r>
      <w:r w:rsidRPr="00006552">
        <w:rPr>
          <w:sz w:val="12"/>
        </w:rPr>
        <w:t xml:space="preserve"> that seek to penalize blameworthy conduct taken in the course of enforcing a patent </w:t>
      </w:r>
      <w:r w:rsidRPr="00006552">
        <w:rPr>
          <w:b/>
          <w:bCs/>
          <w:highlight w:val="cyan"/>
          <w:u w:val="single"/>
        </w:rPr>
        <w:t>would</w:t>
      </w:r>
      <w:r w:rsidRPr="00006552">
        <w:rPr>
          <w:b/>
          <w:bCs/>
          <w:u w:val="single"/>
        </w:rPr>
        <w:t xml:space="preserve"> </w:t>
      </w:r>
      <w:r w:rsidRPr="00006552">
        <w:rPr>
          <w:b/>
          <w:bCs/>
          <w:highlight w:val="cyan"/>
          <w:u w:val="single"/>
        </w:rPr>
        <w:t>not be upheld as applied unless</w:t>
      </w:r>
      <w:r w:rsidRPr="00006552">
        <w:rPr>
          <w:b/>
          <w:bCs/>
          <w:u w:val="single"/>
        </w:rPr>
        <w:t xml:space="preserve"> the </w:t>
      </w:r>
      <w:r w:rsidRPr="00006552">
        <w:rPr>
          <w:b/>
          <w:bCs/>
          <w:highlight w:val="cyan"/>
          <w:u w:val="single"/>
        </w:rPr>
        <w:t>patent is “obviously invalid</w:t>
      </w:r>
      <w:r w:rsidRPr="00006552">
        <w:rPr>
          <w:b/>
          <w:bCs/>
          <w:u w:val="single"/>
        </w:rPr>
        <w:t>” o</w:t>
      </w:r>
      <w:r w:rsidRPr="00006552">
        <w:rPr>
          <w:sz w:val="12"/>
        </w:rPr>
        <w:t xml:space="preserve">r “plainly not infringed.”89 </w:t>
      </w:r>
      <w:r w:rsidRPr="00006552">
        <w:rPr>
          <w:b/>
          <w:bCs/>
          <w:szCs w:val="28"/>
          <w:highlight w:val="cyan"/>
          <w:u w:val="single"/>
        </w:rPr>
        <w:t>This</w:t>
      </w:r>
      <w:r w:rsidRPr="00006552">
        <w:rPr>
          <w:b/>
          <w:bCs/>
          <w:szCs w:val="28"/>
          <w:u w:val="single"/>
        </w:rPr>
        <w:t xml:space="preserve"> </w:t>
      </w:r>
      <w:r w:rsidRPr="00006552">
        <w:rPr>
          <w:b/>
          <w:bCs/>
          <w:szCs w:val="28"/>
          <w:highlight w:val="cyan"/>
          <w:u w:val="single"/>
        </w:rPr>
        <w:t>outcome</w:t>
      </w:r>
      <w:r w:rsidRPr="00006552">
        <w:rPr>
          <w:b/>
          <w:bCs/>
          <w:szCs w:val="28"/>
          <w:u w:val="single"/>
        </w:rPr>
        <w:t>, the court stated</w:t>
      </w:r>
      <w:r w:rsidRPr="00006552">
        <w:rPr>
          <w:szCs w:val="28"/>
          <w:u w:val="single"/>
        </w:rPr>
        <w:t xml:space="preserve">, </w:t>
      </w:r>
      <w:r w:rsidRPr="00006552">
        <w:rPr>
          <w:b/>
          <w:bCs/>
          <w:szCs w:val="28"/>
          <w:highlight w:val="cyan"/>
          <w:u w:val="single"/>
        </w:rPr>
        <w:t>was</w:t>
      </w:r>
      <w:r w:rsidRPr="00006552">
        <w:rPr>
          <w:szCs w:val="28"/>
          <w:highlight w:val="cyan"/>
          <w:u w:val="single"/>
        </w:rPr>
        <w:t xml:space="preserve"> </w:t>
      </w:r>
      <w:r w:rsidRPr="00006552">
        <w:rPr>
          <w:b/>
          <w:bCs/>
          <w:szCs w:val="28"/>
          <w:highlight w:val="cyan"/>
          <w:u w:val="single"/>
        </w:rPr>
        <w:t>required by</w:t>
      </w:r>
      <w:r w:rsidRPr="00006552">
        <w:rPr>
          <w:szCs w:val="28"/>
          <w:u w:val="single"/>
        </w:rPr>
        <w:t xml:space="preserve"> “</w:t>
      </w:r>
      <w:r w:rsidRPr="00006552">
        <w:rPr>
          <w:b/>
          <w:bCs/>
          <w:szCs w:val="28"/>
          <w:u w:val="single"/>
        </w:rPr>
        <w:t xml:space="preserve">both </w:t>
      </w:r>
      <w:r w:rsidRPr="00006552">
        <w:rPr>
          <w:b/>
          <w:bCs/>
          <w:szCs w:val="28"/>
          <w:highlight w:val="cyan"/>
          <w:u w:val="single"/>
        </w:rPr>
        <w:t>federal patent preemption and the First Amendment</w:t>
      </w:r>
      <w:r w:rsidRPr="00006552">
        <w:rPr>
          <w:u w:val="single"/>
        </w:rPr>
        <w:t>.”</w:t>
      </w:r>
      <w:r w:rsidRPr="00006552">
        <w:rPr>
          <w:sz w:val="12"/>
        </w:rPr>
        <w:t xml:space="preserve">90 In sum, </w:t>
      </w:r>
      <w:r w:rsidRPr="00006552">
        <w:rPr>
          <w:u w:val="single"/>
        </w:rPr>
        <w:t xml:space="preserve">the </w:t>
      </w:r>
      <w:r w:rsidRPr="00006552">
        <w:rPr>
          <w:highlight w:val="cyan"/>
          <w:u w:val="single"/>
        </w:rPr>
        <w:t>Federal Circuit’s</w:t>
      </w:r>
      <w:r w:rsidRPr="00006552">
        <w:rPr>
          <w:u w:val="single"/>
        </w:rPr>
        <w:t xml:space="preserve"> </w:t>
      </w:r>
      <w:r w:rsidRPr="00006552">
        <w:rPr>
          <w:highlight w:val="cyan"/>
          <w:u w:val="single"/>
        </w:rPr>
        <w:t>reading</w:t>
      </w:r>
      <w:r w:rsidRPr="00006552">
        <w:rPr>
          <w:u w:val="single"/>
        </w:rPr>
        <w:t xml:space="preserve"> of Petitioning Immunity</w:t>
      </w:r>
      <w:r w:rsidRPr="00006552">
        <w:rPr>
          <w:sz w:val="12"/>
        </w:rPr>
        <w:t xml:space="preserve"> essentially </w:t>
      </w:r>
      <w:r w:rsidRPr="00006552">
        <w:rPr>
          <w:highlight w:val="cyan"/>
          <w:u w:val="single"/>
        </w:rPr>
        <w:t>preempts any</w:t>
      </w:r>
      <w:r w:rsidRPr="00006552">
        <w:rPr>
          <w:u w:val="single"/>
        </w:rPr>
        <w:t xml:space="preserve"> </w:t>
      </w:r>
      <w:r w:rsidRPr="00006552">
        <w:rPr>
          <w:highlight w:val="cyan"/>
          <w:u w:val="single"/>
        </w:rPr>
        <w:t>state law</w:t>
      </w:r>
      <w:r w:rsidRPr="00006552">
        <w:rPr>
          <w:sz w:val="12"/>
        </w:rPr>
        <w:t xml:space="preserve"> </w:t>
      </w:r>
      <w:r w:rsidRPr="00006552">
        <w:rPr>
          <w:highlight w:val="cyan"/>
          <w:u w:val="single"/>
        </w:rPr>
        <w:t>that creates liability</w:t>
      </w:r>
      <w:r w:rsidRPr="00006552">
        <w:rPr>
          <w:u w:val="single"/>
        </w:rPr>
        <w:t xml:space="preserve"> for</w:t>
      </w:r>
      <w:r w:rsidRPr="00006552">
        <w:rPr>
          <w:sz w:val="12"/>
        </w:rPr>
        <w:t xml:space="preserve"> </w:t>
      </w:r>
      <w:r w:rsidRPr="00006552">
        <w:rPr>
          <w:u w:val="single"/>
        </w:rPr>
        <w:t>enforcing a patent that is not “obviously invalid</w:t>
      </w:r>
      <w:r w:rsidRPr="00006552">
        <w:rPr>
          <w:sz w:val="12"/>
        </w:rPr>
        <w:t xml:space="preserve">” or “plainly not infringed.”91 </w:t>
      </w:r>
      <w:r w:rsidRPr="00006552">
        <w:rPr>
          <w:highlight w:val="cyan"/>
          <w:u w:val="single"/>
        </w:rPr>
        <w:t>The upshot for patentees is robust protection</w:t>
      </w:r>
      <w:r w:rsidRPr="00006552">
        <w:rPr>
          <w:u w:val="single"/>
        </w:rPr>
        <w:t xml:space="preserve"> </w:t>
      </w:r>
      <w:r w:rsidRPr="00006552">
        <w:rPr>
          <w:highlight w:val="cyan"/>
          <w:u w:val="single"/>
        </w:rPr>
        <w:t>from state law liability</w:t>
      </w:r>
      <w:r w:rsidRPr="00006552">
        <w:rPr>
          <w:u w:val="single"/>
        </w:rPr>
        <w:t>.</w:t>
      </w:r>
      <w:r w:rsidRPr="00006552">
        <w:rPr>
          <w:sz w:val="12"/>
        </w:rPr>
        <w:t xml:space="preserve"> “[S]</w:t>
      </w:r>
      <w:proofErr w:type="spellStart"/>
      <w:r w:rsidRPr="00006552">
        <w:rPr>
          <w:u w:val="single"/>
        </w:rPr>
        <w:t>ince</w:t>
      </w:r>
      <w:proofErr w:type="spellEnd"/>
      <w:r w:rsidRPr="00006552">
        <w:rPr>
          <w:u w:val="single"/>
        </w:rPr>
        <w:t xml:space="preserve"> Globetrotter</w:t>
      </w:r>
      <w:r w:rsidRPr="00006552">
        <w:rPr>
          <w:sz w:val="12"/>
        </w:rPr>
        <w:t xml:space="preserve">,” </w:t>
      </w:r>
      <w:proofErr w:type="spellStart"/>
      <w:r w:rsidRPr="00006552">
        <w:rPr>
          <w:sz w:val="12"/>
        </w:rPr>
        <w:t>Gugliuzza</w:t>
      </w:r>
      <w:proofErr w:type="spellEnd"/>
      <w:r w:rsidRPr="00006552">
        <w:rPr>
          <w:sz w:val="12"/>
        </w:rPr>
        <w:t xml:space="preserve"> recounts, “</w:t>
      </w:r>
      <w:r w:rsidRPr="00006552">
        <w:rPr>
          <w:u w:val="single"/>
        </w:rPr>
        <w:t>the</w:t>
      </w:r>
      <w:r w:rsidRPr="00006552">
        <w:rPr>
          <w:sz w:val="12"/>
        </w:rPr>
        <w:t xml:space="preserve"> </w:t>
      </w:r>
      <w:r w:rsidRPr="00006552">
        <w:rPr>
          <w:u w:val="single"/>
        </w:rPr>
        <w:t>Federal Circuit has barred the state law claims in all but one case raising the issue</w:t>
      </w:r>
      <w:r w:rsidRPr="00006552">
        <w:rPr>
          <w:sz w:val="12"/>
        </w:rPr>
        <w:t xml:space="preserve">.”92 So what is the problem? </w:t>
      </w:r>
      <w:r w:rsidRPr="00006552">
        <w:rPr>
          <w:u w:val="single"/>
        </w:rPr>
        <w:t xml:space="preserve">The Federal Circuit is not entirely unreasonable in </w:t>
      </w:r>
      <w:r w:rsidRPr="00006552">
        <w:rPr>
          <w:sz w:val="12"/>
        </w:rPr>
        <w:t>its usage of</w:t>
      </w:r>
      <w:r w:rsidRPr="00006552">
        <w:rPr>
          <w:u w:val="single"/>
        </w:rPr>
        <w:t xml:space="preserve"> this Petitioning Immunity </w:t>
      </w:r>
      <w:r w:rsidRPr="00006552">
        <w:rPr>
          <w:sz w:val="12"/>
        </w:rPr>
        <w:t>doctrine as applied to state anti-patent law</w:t>
      </w:r>
      <w:r w:rsidRPr="00006552">
        <w:rPr>
          <w:u w:val="single"/>
        </w:rPr>
        <w:t>.</w:t>
      </w:r>
      <w:r w:rsidRPr="00006552">
        <w:rPr>
          <w:sz w:val="12"/>
        </w:rPr>
        <w:t xml:space="preserve"> The First Amendment Petition Clause obviously applies to states. That said, there are some legal problems here. The first is that </w:t>
      </w:r>
      <w:proofErr w:type="spellStart"/>
      <w:r w:rsidRPr="00006552">
        <w:rPr>
          <w:b/>
          <w:bCs/>
          <w:highlight w:val="cyan"/>
          <w:u w:val="single"/>
        </w:rPr>
        <w:t>Noerr</w:t>
      </w:r>
      <w:proofErr w:type="spellEnd"/>
      <w:r w:rsidRPr="00006552">
        <w:rPr>
          <w:b/>
          <w:bCs/>
          <w:u w:val="single"/>
        </w:rPr>
        <w:t>-Pennington immunity</w:t>
      </w:r>
      <w:r w:rsidRPr="00006552">
        <w:rPr>
          <w:sz w:val="12"/>
        </w:rPr>
        <w:t xml:space="preserve">, like antitrust law’s state action doctrine, </w:t>
      </w:r>
      <w:r w:rsidRPr="00006552">
        <w:rPr>
          <w:b/>
          <w:bCs/>
          <w:highlight w:val="cyan"/>
          <w:u w:val="single"/>
        </w:rPr>
        <w:t>comes from</w:t>
      </w:r>
      <w:r w:rsidRPr="00006552">
        <w:rPr>
          <w:b/>
          <w:bCs/>
          <w:u w:val="single"/>
        </w:rPr>
        <w:t xml:space="preserve"> the </w:t>
      </w:r>
      <w:r w:rsidRPr="00006552">
        <w:rPr>
          <w:b/>
          <w:bCs/>
          <w:highlight w:val="cyan"/>
          <w:u w:val="single"/>
        </w:rPr>
        <w:t>Supreme Court’s</w:t>
      </w:r>
      <w:r w:rsidRPr="00006552">
        <w:rPr>
          <w:b/>
          <w:bCs/>
          <w:u w:val="single"/>
        </w:rPr>
        <w:t xml:space="preserve"> </w:t>
      </w:r>
      <w:r w:rsidRPr="00006552">
        <w:rPr>
          <w:b/>
          <w:bCs/>
          <w:highlight w:val="cyan"/>
          <w:u w:val="single"/>
        </w:rPr>
        <w:t>interpretation</w:t>
      </w:r>
      <w:r w:rsidRPr="00006552">
        <w:rPr>
          <w:b/>
          <w:bCs/>
          <w:u w:val="single"/>
        </w:rPr>
        <w:t xml:space="preserve"> </w:t>
      </w:r>
      <w:r w:rsidRPr="00006552">
        <w:rPr>
          <w:b/>
          <w:bCs/>
          <w:highlight w:val="cyan"/>
          <w:u w:val="single"/>
        </w:rPr>
        <w:t>of</w:t>
      </w:r>
      <w:r w:rsidRPr="00006552">
        <w:rPr>
          <w:b/>
          <w:bCs/>
          <w:u w:val="single"/>
        </w:rPr>
        <w:t xml:space="preserve"> the </w:t>
      </w:r>
      <w:r w:rsidRPr="00006552">
        <w:rPr>
          <w:b/>
          <w:bCs/>
          <w:highlight w:val="cyan"/>
          <w:u w:val="single"/>
        </w:rPr>
        <w:t>Sherman</w:t>
      </w:r>
      <w:r w:rsidRPr="00006552">
        <w:rPr>
          <w:b/>
          <w:bCs/>
          <w:u w:val="single"/>
        </w:rPr>
        <w:t xml:space="preserve"> Act, </w:t>
      </w:r>
      <w:r w:rsidRPr="00006552">
        <w:rPr>
          <w:u w:val="single"/>
        </w:rPr>
        <w:t>which in the Court’s view must be construed narrowly to avoid a conflict with the Petition Clause</w:t>
      </w:r>
      <w:r w:rsidRPr="00006552">
        <w:rPr>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006552">
        <w:rPr>
          <w:u w:val="single"/>
        </w:rPr>
        <w:t xml:space="preserve">the </w:t>
      </w:r>
      <w:r w:rsidRPr="00006552">
        <w:rPr>
          <w:highlight w:val="cyan"/>
          <w:u w:val="single"/>
        </w:rPr>
        <w:t>Federal Circuit</w:t>
      </w:r>
      <w:r w:rsidRPr="00006552">
        <w:rPr>
          <w:u w:val="single"/>
        </w:rPr>
        <w:t xml:space="preserve"> seems to </w:t>
      </w:r>
      <w:r w:rsidRPr="00006552">
        <w:rPr>
          <w:highlight w:val="cyan"/>
          <w:u w:val="single"/>
        </w:rPr>
        <w:t>have an exceptionally</w:t>
      </w:r>
      <w:r w:rsidRPr="00006552">
        <w:rPr>
          <w:u w:val="single"/>
        </w:rPr>
        <w:t xml:space="preserve"> </w:t>
      </w:r>
      <w:r w:rsidRPr="00006552">
        <w:rPr>
          <w:highlight w:val="cyan"/>
          <w:u w:val="single"/>
        </w:rPr>
        <w:t>strong idea</w:t>
      </w:r>
      <w:r w:rsidRPr="00006552">
        <w:rPr>
          <w:u w:val="single"/>
        </w:rPr>
        <w:t xml:space="preserve"> </w:t>
      </w:r>
      <w:r w:rsidRPr="00006552">
        <w:rPr>
          <w:highlight w:val="cyan"/>
          <w:u w:val="single"/>
        </w:rPr>
        <w:t>about</w:t>
      </w:r>
      <w:r w:rsidRPr="00006552">
        <w:rPr>
          <w:u w:val="single"/>
        </w:rPr>
        <w:t xml:space="preserve"> </w:t>
      </w:r>
      <w:r w:rsidRPr="00006552">
        <w:rPr>
          <w:highlight w:val="cyan"/>
          <w:u w:val="single"/>
        </w:rPr>
        <w:t>how much protection</w:t>
      </w:r>
      <w:r w:rsidRPr="00006552">
        <w:rPr>
          <w:u w:val="single"/>
        </w:rPr>
        <w:t xml:space="preserve"> the </w:t>
      </w:r>
      <w:r w:rsidRPr="00006552">
        <w:rPr>
          <w:highlight w:val="cyan"/>
          <w:u w:val="single"/>
        </w:rPr>
        <w:t>Petition Clause</w:t>
      </w:r>
      <w:r w:rsidRPr="00006552">
        <w:rPr>
          <w:u w:val="single"/>
        </w:rPr>
        <w:t xml:space="preserve"> </w:t>
      </w:r>
      <w:r w:rsidRPr="00006552">
        <w:rPr>
          <w:highlight w:val="cyan"/>
          <w:u w:val="single"/>
        </w:rPr>
        <w:t>provides</w:t>
      </w:r>
      <w:r w:rsidRPr="00006552">
        <w:rPr>
          <w:u w:val="single"/>
        </w:rPr>
        <w:t xml:space="preserve"> to a petitioner</w:t>
      </w:r>
      <w:r w:rsidRPr="00006552">
        <w:rPr>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w:t>
      </w:r>
      <w:proofErr w:type="gramStart"/>
      <w:r w:rsidRPr="00006552">
        <w:rPr>
          <w:sz w:val="12"/>
        </w:rPr>
        <w:t>in order to</w:t>
      </w:r>
      <w:proofErr w:type="gramEnd"/>
      <w:r w:rsidRPr="00006552">
        <w:rPr>
          <w:sz w:val="12"/>
        </w:rPr>
        <w:t xml:space="preserve">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w:t>
      </w:r>
      <w:proofErr w:type="spellStart"/>
      <w:r w:rsidRPr="00006552">
        <w:rPr>
          <w:sz w:val="12"/>
        </w:rPr>
        <w:t>Gugliuzza</w:t>
      </w:r>
      <w:proofErr w:type="spellEnd"/>
      <w:r w:rsidRPr="00006552">
        <w:rPr>
          <w:sz w:val="12"/>
        </w:rPr>
        <w:t xml:space="preserve">— that the First Amendment would limit federal regulation of patents as well.96 The irony here is that the impact of </w:t>
      </w:r>
      <w:proofErr w:type="spellStart"/>
      <w:r w:rsidRPr="00006552">
        <w:rPr>
          <w:sz w:val="12"/>
        </w:rPr>
        <w:t>Noerr</w:t>
      </w:r>
      <w:proofErr w:type="spellEnd"/>
      <w:r w:rsidRPr="00006552">
        <w:rPr>
          <w:sz w:val="12"/>
        </w:rPr>
        <w:t xml:space="preserve">-Pennington immunity—stricter preemption of state law—is not dissimilar to the impact of applying the historic preemption rule under the Intellectual Property Clause. </w:t>
      </w:r>
      <w:r w:rsidRPr="00006552">
        <w:rPr>
          <w:u w:val="single"/>
        </w:rPr>
        <w:t>In effect, the Federal Circuit has unwittingly displaced the Intellectual Property Clause’s preemptive effect with Petitioning Immunity under the First Amendment.</w:t>
      </w:r>
      <w:r w:rsidRPr="00006552">
        <w:rPr>
          <w:sz w:val="12"/>
        </w:rPr>
        <w:t xml:space="preserve">97 Again, there is no inherent reason the Federal Circuit cannot use the First Amendment to address this issue instead of the Intellectual Property Clause. But along with the legal and policy issues stated above, my larger problem with </w:t>
      </w:r>
      <w:proofErr w:type="spellStart"/>
      <w:r w:rsidRPr="00006552">
        <w:rPr>
          <w:sz w:val="12"/>
        </w:rPr>
        <w:t>Noerr</w:t>
      </w:r>
      <w:proofErr w:type="spellEnd"/>
      <w:r w:rsidRPr="00006552">
        <w:rPr>
          <w:sz w:val="12"/>
        </w:rPr>
        <w:t>-Pennington is that it is simply unnecessary. The court should just be using preemption under the Intellectual Property Clause instead.</w:t>
      </w:r>
    </w:p>
    <w:p w14:paraId="7AA2F788" w14:textId="77777777" w:rsidR="00006552" w:rsidRPr="00006552" w:rsidRDefault="00006552" w:rsidP="00006552">
      <w:pPr>
        <w:rPr>
          <w:sz w:val="12"/>
        </w:rPr>
      </w:pPr>
    </w:p>
    <w:p w14:paraId="58FF2693" w14:textId="77777777" w:rsidR="00006552" w:rsidRPr="00006552" w:rsidRDefault="00006552" w:rsidP="00006552">
      <w:pPr>
        <w:rPr>
          <w:rFonts w:asciiTheme="majorHAnsi" w:hAnsiTheme="majorHAnsi" w:cstheme="majorHAnsi"/>
        </w:rPr>
      </w:pPr>
    </w:p>
    <w:p w14:paraId="4F77AD25" w14:textId="77777777" w:rsidR="00006552" w:rsidRPr="00006552" w:rsidRDefault="00006552" w:rsidP="00006552">
      <w:pPr>
        <w:rPr>
          <w:b/>
          <w:bCs/>
          <w:u w:val="single"/>
        </w:rPr>
      </w:pPr>
    </w:p>
    <w:p w14:paraId="3D3A32D1" w14:textId="77777777" w:rsidR="00006552" w:rsidRPr="00006552" w:rsidRDefault="00006552" w:rsidP="00006552"/>
    <w:p w14:paraId="602D5222"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 xml:space="preserve">Courts </w:t>
      </w:r>
      <w:r w:rsidRPr="00006552">
        <w:rPr>
          <w:rFonts w:eastAsiaTheme="majorEastAsia" w:cstheme="majorBidi"/>
          <w:b/>
          <w:iCs/>
          <w:sz w:val="26"/>
          <w:u w:val="single"/>
        </w:rPr>
        <w:t xml:space="preserve">broadly defer on AT – </w:t>
      </w:r>
      <w:proofErr w:type="spellStart"/>
      <w:r w:rsidRPr="00006552">
        <w:rPr>
          <w:rFonts w:eastAsiaTheme="majorEastAsia" w:cstheme="majorBidi"/>
          <w:b/>
          <w:iCs/>
          <w:sz w:val="26"/>
          <w:u w:val="single"/>
        </w:rPr>
        <w:t>Aff</w:t>
      </w:r>
      <w:proofErr w:type="spellEnd"/>
      <w:r w:rsidRPr="00006552">
        <w:rPr>
          <w:rFonts w:eastAsiaTheme="majorEastAsia" w:cstheme="majorBidi"/>
          <w:b/>
          <w:iCs/>
          <w:sz w:val="26"/>
          <w:u w:val="single"/>
        </w:rPr>
        <w:t xml:space="preserve"> not key</w:t>
      </w:r>
    </w:p>
    <w:p w14:paraId="45B4C3FC" w14:textId="77777777" w:rsidR="00006552" w:rsidRPr="00006552" w:rsidRDefault="00006552" w:rsidP="00006552">
      <w:r w:rsidRPr="00006552">
        <w:rPr>
          <w:b/>
          <w:sz w:val="24"/>
        </w:rPr>
        <w:t>Schmidt 20</w:t>
      </w:r>
      <w:r w:rsidRPr="00006552">
        <w:t xml:space="preserve"> (Derek Schmidt, Attorney General for the State of Kansas, Kansas Antitrust Developments in the 21st Century: A Perspective from the Attorney General's Office, 68 U. Kan. L. Rev. 875, y2k)</w:t>
      </w:r>
    </w:p>
    <w:p w14:paraId="42CF6806" w14:textId="77777777" w:rsidR="00006552" w:rsidRPr="00006552" w:rsidRDefault="00006552" w:rsidP="00006552">
      <w:r w:rsidRPr="00006552">
        <w:t xml:space="preserve">VI. </w:t>
      </w:r>
      <w:r w:rsidRPr="00006552">
        <w:rPr>
          <w:sz w:val="20"/>
          <w:szCs w:val="20"/>
          <w:u w:val="single"/>
        </w:rPr>
        <w:t xml:space="preserve">A CONTINUED ROLE FOR </w:t>
      </w:r>
      <w:r w:rsidRPr="00006552">
        <w:rPr>
          <w:rFonts w:ascii="Helvetica Neue" w:eastAsia="Helvetica Neue" w:hAnsi="Helvetica Neue" w:cs="Helvetica Neue"/>
          <w:b/>
          <w:sz w:val="20"/>
          <w:szCs w:val="20"/>
          <w:u w:val="single"/>
        </w:rPr>
        <w:t>STATE ANTITRUST</w:t>
      </w:r>
      <w:r w:rsidRPr="00006552">
        <w:t xml:space="preserve"> IN THE 21ST CENTURY</w:t>
      </w:r>
    </w:p>
    <w:p w14:paraId="29D680FA" w14:textId="77777777" w:rsidR="00006552" w:rsidRPr="00006552" w:rsidRDefault="00006552" w:rsidP="00006552">
      <w:r w:rsidRPr="00006552">
        <w:t xml:space="preserve">Some might question the need for state antitrust laws when there are federal laws, or the need for Attorney General enforcement when there are private actions, but there are many reasons Kansas antitrust law and actions by the Kansas Attorney General are important. For example, Kansas antitrust law specifically protects Kansans. While many antitrust issues in today's global society have a national or international effect, some anticompetitive actions are still limited to a small geographic area. Or, even if it has a broad effect, the action may have a particularly detrimental effect on a </w:t>
      </w:r>
      <w:proofErr w:type="gramStart"/>
      <w:r w:rsidRPr="00006552">
        <w:t>small localized</w:t>
      </w:r>
      <w:proofErr w:type="gramEnd"/>
      <w:r w:rsidRPr="00006552">
        <w:t xml:space="preserve"> area. That is where Kansas antitrust law, as well as the enforcement authority of the Kansas Attorney General, are particularly important. Even in multistate cases brought in federal court, Kansas legal authority and the involvement of the Kansas Attorney General ensure that the interests of Kansas citizens and the State of Kansas are protected.</w:t>
      </w:r>
    </w:p>
    <w:p w14:paraId="251EC5A6" w14:textId="77777777" w:rsidR="00006552" w:rsidRPr="00006552" w:rsidRDefault="00006552" w:rsidP="00006552">
      <w:r w:rsidRPr="00006552">
        <w:t>[*919</w:t>
      </w:r>
      <w:proofErr w:type="gramStart"/>
      <w:r w:rsidRPr="00006552">
        <w:t>]  A.</w:t>
      </w:r>
      <w:proofErr w:type="gramEnd"/>
      <w:r w:rsidRPr="00006552">
        <w:t xml:space="preserve"> </w:t>
      </w:r>
      <w:r w:rsidRPr="00006552">
        <w:rPr>
          <w:rFonts w:ascii="Helvetica Neue" w:eastAsia="Helvetica Neue" w:hAnsi="Helvetica Neue" w:cs="Helvetica Neue"/>
          <w:b/>
          <w:sz w:val="20"/>
          <w:szCs w:val="20"/>
          <w:u w:val="single"/>
        </w:rPr>
        <w:t>Not</w:t>
      </w:r>
      <w:r w:rsidRPr="00006552">
        <w:rPr>
          <w:sz w:val="20"/>
          <w:szCs w:val="20"/>
          <w:u w:val="single"/>
        </w:rPr>
        <w:t xml:space="preserve"> Preempted by Federal Law</w:t>
      </w:r>
    </w:p>
    <w:p w14:paraId="28912814" w14:textId="77777777" w:rsidR="00006552" w:rsidRPr="00006552" w:rsidRDefault="00006552" w:rsidP="00006552">
      <w:pPr>
        <w:rPr>
          <w:rFonts w:ascii="Helvetica Neue" w:hAnsi="Helvetica Neue" w:cs="Helvetica Neue"/>
          <w:b/>
          <w:u w:val="single"/>
        </w:rPr>
      </w:pPr>
      <w:r w:rsidRPr="00006552">
        <w:t xml:space="preserve">The Supremacy Clause of the Constitution provides that federal law is the "supreme Law of the Land," And the Tenth Amendment designates that "powers not delegated to the United States by the Constitution, nor prohibited by it to the States, are reserved to the States respectively, or to the people." </w:t>
      </w:r>
      <w:r w:rsidRPr="00006552">
        <w:rPr>
          <w:sz w:val="20"/>
          <w:szCs w:val="20"/>
          <w:highlight w:val="cyan"/>
          <w:u w:val="single"/>
        </w:rPr>
        <w:t xml:space="preserve">State antitrust laws are </w:t>
      </w:r>
      <w:r w:rsidRPr="00006552">
        <w:rPr>
          <w:rFonts w:ascii="Helvetica Neue" w:eastAsia="Helvetica Neue" w:hAnsi="Helvetica Neue" w:cs="Helvetica Neue"/>
          <w:b/>
          <w:sz w:val="20"/>
          <w:szCs w:val="20"/>
          <w:highlight w:val="cyan"/>
          <w:u w:val="single"/>
        </w:rPr>
        <w:t>not</w:t>
      </w:r>
      <w:r w:rsidRPr="00006552">
        <w:rPr>
          <w:highlight w:val="cyan"/>
        </w:rPr>
        <w:t xml:space="preserve"> </w:t>
      </w:r>
      <w:r w:rsidRPr="00006552">
        <w:rPr>
          <w:sz w:val="20"/>
          <w:szCs w:val="20"/>
          <w:highlight w:val="cyan"/>
          <w:u w:val="single"/>
        </w:rPr>
        <w:t>preempted by federal antitrust laws</w:t>
      </w:r>
      <w:r w:rsidRPr="00006552">
        <w:t xml:space="preserve">. </w:t>
      </w:r>
      <w:r w:rsidRPr="00006552">
        <w:rPr>
          <w:sz w:val="20"/>
          <w:szCs w:val="20"/>
          <w:u w:val="single"/>
        </w:rPr>
        <w:t>Rather "</w:t>
      </w:r>
      <w:r w:rsidRPr="00006552">
        <w:rPr>
          <w:sz w:val="20"/>
          <w:szCs w:val="20"/>
          <w:highlight w:val="cyan"/>
          <w:u w:val="single"/>
        </w:rPr>
        <w:t>Congress intended the federal</w:t>
      </w:r>
      <w:r w:rsidRPr="00006552">
        <w:rPr>
          <w:sz w:val="20"/>
          <w:szCs w:val="20"/>
          <w:u w:val="single"/>
        </w:rPr>
        <w:t xml:space="preserve"> antitrust </w:t>
      </w:r>
      <w:r w:rsidRPr="00006552">
        <w:rPr>
          <w:sz w:val="20"/>
          <w:szCs w:val="20"/>
          <w:highlight w:val="cyan"/>
          <w:u w:val="single"/>
        </w:rPr>
        <w:t>laws to</w:t>
      </w:r>
      <w:r w:rsidRPr="00006552">
        <w:rPr>
          <w:sz w:val="20"/>
          <w:szCs w:val="20"/>
          <w:u w:val="single"/>
        </w:rPr>
        <w:t xml:space="preserve"> </w:t>
      </w:r>
      <w:r w:rsidRPr="00006552">
        <w:rPr>
          <w:rFonts w:ascii="Helvetica Neue" w:eastAsia="Helvetica Neue" w:hAnsi="Helvetica Neue" w:cs="Helvetica Neue"/>
          <w:b/>
          <w:sz w:val="20"/>
          <w:szCs w:val="20"/>
          <w:highlight w:val="cyan"/>
          <w:u w:val="single"/>
        </w:rPr>
        <w:t>supplement</w:t>
      </w:r>
      <w:r w:rsidRPr="00006552">
        <w:t xml:space="preserve">, not displace, </w:t>
      </w:r>
      <w:r w:rsidRPr="00006552">
        <w:rPr>
          <w:sz w:val="20"/>
          <w:szCs w:val="20"/>
          <w:highlight w:val="cyan"/>
          <w:u w:val="single"/>
        </w:rPr>
        <w:t>state</w:t>
      </w:r>
      <w:r w:rsidRPr="00006552">
        <w:rPr>
          <w:sz w:val="20"/>
          <w:szCs w:val="20"/>
          <w:u w:val="single"/>
        </w:rPr>
        <w:t xml:space="preserve"> antitrust </w:t>
      </w:r>
      <w:r w:rsidRPr="00006552">
        <w:rPr>
          <w:sz w:val="20"/>
          <w:szCs w:val="20"/>
          <w:highlight w:val="cyan"/>
          <w:u w:val="single"/>
        </w:rPr>
        <w:t>remedies</w:t>
      </w:r>
      <w:r w:rsidRPr="00006552">
        <w:t xml:space="preserve">." </w:t>
      </w:r>
      <w:r w:rsidRPr="00006552">
        <w:rPr>
          <w:sz w:val="20"/>
          <w:szCs w:val="20"/>
          <w:highlight w:val="cyan"/>
          <w:u w:val="single"/>
        </w:rPr>
        <w:t>State</w:t>
      </w:r>
      <w:r w:rsidRPr="00006552">
        <w:rPr>
          <w:sz w:val="20"/>
          <w:szCs w:val="20"/>
          <w:u w:val="single"/>
        </w:rPr>
        <w:t xml:space="preserve"> antitrust </w:t>
      </w:r>
      <w:r w:rsidRPr="00006552">
        <w:rPr>
          <w:sz w:val="20"/>
          <w:szCs w:val="20"/>
          <w:highlight w:val="cyan"/>
          <w:u w:val="single"/>
        </w:rPr>
        <w:t>laws have</w:t>
      </w:r>
      <w:r w:rsidRPr="00006552">
        <w:rPr>
          <w:sz w:val="20"/>
          <w:szCs w:val="20"/>
          <w:u w:val="single"/>
        </w:rPr>
        <w:t xml:space="preserve"> also </w:t>
      </w:r>
      <w:r w:rsidRPr="00006552">
        <w:rPr>
          <w:sz w:val="20"/>
          <w:szCs w:val="20"/>
          <w:highlight w:val="cyan"/>
          <w:u w:val="single"/>
        </w:rPr>
        <w:t xml:space="preserve">been </w:t>
      </w:r>
      <w:r w:rsidRPr="00006552">
        <w:rPr>
          <w:rFonts w:ascii="Helvetica Neue" w:eastAsia="Helvetica Neue" w:hAnsi="Helvetica Neue" w:cs="Helvetica Neue"/>
          <w:b/>
          <w:sz w:val="20"/>
          <w:szCs w:val="20"/>
          <w:highlight w:val="cyan"/>
          <w:u w:val="single"/>
        </w:rPr>
        <w:t>upheld</w:t>
      </w:r>
      <w:r w:rsidRPr="00006552">
        <w:rPr>
          <w:highlight w:val="cyan"/>
        </w:rPr>
        <w:t xml:space="preserve"> </w:t>
      </w:r>
      <w:r w:rsidRPr="00006552">
        <w:rPr>
          <w:sz w:val="20"/>
          <w:szCs w:val="20"/>
          <w:highlight w:val="cyan"/>
          <w:u w:val="single"/>
        </w:rPr>
        <w:t>in the face of</w:t>
      </w:r>
      <w:r w:rsidRPr="00006552">
        <w:rPr>
          <w:sz w:val="20"/>
          <w:szCs w:val="20"/>
          <w:u w:val="single"/>
        </w:rPr>
        <w:t xml:space="preserve"> </w:t>
      </w:r>
      <w:r w:rsidRPr="00006552">
        <w:rPr>
          <w:rFonts w:ascii="Helvetica Neue" w:eastAsia="Helvetica Neue" w:hAnsi="Helvetica Neue" w:cs="Helvetica Neue"/>
          <w:b/>
          <w:sz w:val="20"/>
          <w:szCs w:val="20"/>
          <w:u w:val="single"/>
        </w:rPr>
        <w:t xml:space="preserve">other </w:t>
      </w:r>
      <w:r w:rsidRPr="00006552">
        <w:rPr>
          <w:rFonts w:ascii="Helvetica Neue" w:eastAsia="Helvetica Neue" w:hAnsi="Helvetica Neue" w:cs="Helvetica Neue"/>
          <w:b/>
          <w:sz w:val="20"/>
          <w:szCs w:val="20"/>
          <w:highlight w:val="cyan"/>
          <w:u w:val="single"/>
        </w:rPr>
        <w:t>federal enforcement</w:t>
      </w:r>
      <w:r w:rsidRPr="00006552">
        <w:rPr>
          <w:rFonts w:ascii="Helvetica Neue" w:eastAsia="Helvetica Neue" w:hAnsi="Helvetica Neue" w:cs="Helvetica Neue"/>
          <w:b/>
          <w:sz w:val="20"/>
          <w:szCs w:val="20"/>
          <w:u w:val="single"/>
        </w:rPr>
        <w:t>.</w:t>
      </w:r>
      <w:r w:rsidRPr="00006552">
        <w:t xml:space="preserve"> </w:t>
      </w:r>
      <w:r w:rsidRPr="00006552">
        <w:rPr>
          <w:sz w:val="20"/>
          <w:szCs w:val="20"/>
          <w:u w:val="single"/>
        </w:rPr>
        <w:t>One example is the</w:t>
      </w:r>
      <w:r w:rsidRPr="00006552">
        <w:t xml:space="preserve"> U.S. Supreme Court case </w:t>
      </w:r>
      <w:proofErr w:type="spellStart"/>
      <w:r w:rsidRPr="00006552">
        <w:rPr>
          <w:sz w:val="20"/>
          <w:szCs w:val="20"/>
          <w:u w:val="single"/>
        </w:rPr>
        <w:t>Oneok</w:t>
      </w:r>
      <w:proofErr w:type="spellEnd"/>
      <w:r w:rsidRPr="00006552">
        <w:rPr>
          <w:sz w:val="20"/>
          <w:szCs w:val="20"/>
          <w:u w:val="single"/>
        </w:rPr>
        <w:t xml:space="preserve"> v. Learjet</w:t>
      </w:r>
      <w:r w:rsidRPr="00006552">
        <w:t xml:space="preserve"> discussed previously. One of the arguments made by the State in its amicus filing was that the harmonization requirement in the KRTA and other states' antitrust laws is evidence that state antitrust laws are consistent with the goals and purposes of federal antitrust laws. </w:t>
      </w:r>
      <w:r w:rsidRPr="00006552">
        <w:rPr>
          <w:sz w:val="20"/>
          <w:szCs w:val="20"/>
          <w:highlight w:val="cyan"/>
          <w:u w:val="single"/>
        </w:rPr>
        <w:t xml:space="preserve">In </w:t>
      </w:r>
      <w:proofErr w:type="spellStart"/>
      <w:r w:rsidRPr="00006552">
        <w:rPr>
          <w:i/>
          <w:sz w:val="20"/>
          <w:szCs w:val="20"/>
          <w:highlight w:val="cyan"/>
          <w:u w:val="single"/>
        </w:rPr>
        <w:t>Oneok</w:t>
      </w:r>
      <w:proofErr w:type="spellEnd"/>
      <w:r w:rsidRPr="00006552">
        <w:t xml:space="preserve">, </w:t>
      </w:r>
      <w:r w:rsidRPr="00006552">
        <w:rPr>
          <w:sz w:val="20"/>
          <w:szCs w:val="20"/>
          <w:highlight w:val="cyan"/>
          <w:u w:val="single"/>
        </w:rPr>
        <w:t>the Court affirmed</w:t>
      </w:r>
      <w:r w:rsidRPr="00006552">
        <w:rPr>
          <w:sz w:val="20"/>
          <w:szCs w:val="20"/>
          <w:u w:val="single"/>
        </w:rPr>
        <w:t xml:space="preserve"> that </w:t>
      </w:r>
      <w:r w:rsidRPr="00006552">
        <w:rPr>
          <w:sz w:val="20"/>
          <w:szCs w:val="20"/>
          <w:highlight w:val="cyan"/>
          <w:u w:val="single"/>
        </w:rPr>
        <w:t>"[s]</w:t>
      </w:r>
      <w:proofErr w:type="spellStart"/>
      <w:r w:rsidRPr="00006552">
        <w:rPr>
          <w:sz w:val="20"/>
          <w:szCs w:val="20"/>
          <w:highlight w:val="cyan"/>
          <w:u w:val="single"/>
        </w:rPr>
        <w:t>tates</w:t>
      </w:r>
      <w:proofErr w:type="spellEnd"/>
      <w:r w:rsidRPr="00006552">
        <w:rPr>
          <w:sz w:val="20"/>
          <w:szCs w:val="20"/>
          <w:highlight w:val="cyan"/>
          <w:u w:val="single"/>
        </w:rPr>
        <w:t xml:space="preserve"> have a</w:t>
      </w:r>
      <w:r w:rsidRPr="00006552">
        <w:rPr>
          <w:sz w:val="20"/>
          <w:szCs w:val="20"/>
          <w:u w:val="single"/>
        </w:rPr>
        <w:t xml:space="preserve"> long </w:t>
      </w:r>
      <w:r w:rsidRPr="00006552">
        <w:rPr>
          <w:sz w:val="20"/>
          <w:szCs w:val="20"/>
          <w:highlight w:val="cyan"/>
          <w:u w:val="single"/>
        </w:rPr>
        <w:t xml:space="preserve">history of providing </w:t>
      </w:r>
      <w:r w:rsidRPr="00006552">
        <w:rPr>
          <w:rFonts w:ascii="Helvetica Neue" w:eastAsia="Helvetica Neue" w:hAnsi="Helvetica Neue" w:cs="Helvetica Neue"/>
          <w:b/>
          <w:sz w:val="20"/>
          <w:szCs w:val="20"/>
          <w:highlight w:val="cyan"/>
          <w:u w:val="single"/>
        </w:rPr>
        <w:t>common-law</w:t>
      </w:r>
      <w:r w:rsidRPr="00006552">
        <w:rPr>
          <w:highlight w:val="cyan"/>
        </w:rPr>
        <w:t xml:space="preserve"> </w:t>
      </w:r>
      <w:r w:rsidRPr="00006552">
        <w:rPr>
          <w:sz w:val="20"/>
          <w:szCs w:val="20"/>
          <w:highlight w:val="cyan"/>
          <w:u w:val="single"/>
        </w:rPr>
        <w:t>and</w:t>
      </w:r>
      <w:r w:rsidRPr="00006552">
        <w:rPr>
          <w:highlight w:val="cyan"/>
        </w:rPr>
        <w:t xml:space="preserve"> </w:t>
      </w:r>
      <w:r w:rsidRPr="00006552">
        <w:rPr>
          <w:rFonts w:ascii="Helvetica Neue" w:eastAsia="Helvetica Neue" w:hAnsi="Helvetica Neue" w:cs="Helvetica Neue"/>
          <w:b/>
          <w:sz w:val="20"/>
          <w:szCs w:val="20"/>
          <w:highlight w:val="cyan"/>
          <w:u w:val="single"/>
        </w:rPr>
        <w:t>statutory remedies</w:t>
      </w:r>
      <w:r w:rsidRPr="00006552">
        <w:rPr>
          <w:highlight w:val="cyan"/>
        </w:rPr>
        <w:t xml:space="preserve"> </w:t>
      </w:r>
      <w:r w:rsidRPr="00006552">
        <w:rPr>
          <w:sz w:val="20"/>
          <w:szCs w:val="20"/>
          <w:highlight w:val="cyan"/>
          <w:u w:val="single"/>
        </w:rPr>
        <w:t xml:space="preserve">against </w:t>
      </w:r>
      <w:r w:rsidRPr="00006552">
        <w:rPr>
          <w:rFonts w:ascii="Helvetica Neue" w:eastAsia="Helvetica Neue" w:hAnsi="Helvetica Neue" w:cs="Helvetica Neue"/>
          <w:b/>
          <w:sz w:val="20"/>
          <w:szCs w:val="20"/>
          <w:highlight w:val="cyan"/>
          <w:u w:val="single"/>
        </w:rPr>
        <w:t>monopolies</w:t>
      </w:r>
      <w:r w:rsidRPr="00006552">
        <w:rPr>
          <w:sz w:val="20"/>
          <w:szCs w:val="20"/>
          <w:highlight w:val="cyan"/>
          <w:u w:val="single"/>
        </w:rPr>
        <w:t xml:space="preserve"> and </w:t>
      </w:r>
      <w:r w:rsidRPr="00006552">
        <w:rPr>
          <w:rFonts w:ascii="Helvetica Neue" w:eastAsia="Helvetica Neue" w:hAnsi="Helvetica Neue" w:cs="Helvetica Neue"/>
          <w:b/>
          <w:sz w:val="20"/>
          <w:szCs w:val="20"/>
          <w:highlight w:val="cyan"/>
          <w:u w:val="single"/>
        </w:rPr>
        <w:t>unfair</w:t>
      </w:r>
      <w:r w:rsidRPr="00006552">
        <w:rPr>
          <w:rFonts w:ascii="Helvetica Neue" w:eastAsia="Helvetica Neue" w:hAnsi="Helvetica Neue" w:cs="Helvetica Neue"/>
          <w:b/>
          <w:sz w:val="20"/>
          <w:szCs w:val="20"/>
          <w:u w:val="single"/>
        </w:rPr>
        <w:t xml:space="preserve"> business </w:t>
      </w:r>
      <w:r w:rsidRPr="00006552">
        <w:rPr>
          <w:rFonts w:ascii="Helvetica Neue" w:eastAsia="Helvetica Neue" w:hAnsi="Helvetica Neue" w:cs="Helvetica Neue"/>
          <w:b/>
          <w:sz w:val="20"/>
          <w:szCs w:val="20"/>
          <w:highlight w:val="cyan"/>
          <w:u w:val="single"/>
        </w:rPr>
        <w:t>practices</w:t>
      </w:r>
      <w:r w:rsidRPr="00006552">
        <w:rPr>
          <w:rFonts w:ascii="Helvetica Neue" w:eastAsia="Helvetica Neue" w:hAnsi="Helvetica Neue" w:cs="Helvetica Neue"/>
          <w:b/>
          <w:sz w:val="20"/>
          <w:szCs w:val="20"/>
          <w:u w:val="single"/>
        </w:rPr>
        <w:t>"</w:t>
      </w:r>
      <w:r w:rsidRPr="00006552">
        <w:rPr>
          <w:sz w:val="20"/>
          <w:szCs w:val="20"/>
          <w:u w:val="single"/>
        </w:rPr>
        <w:t xml:space="preserve"> and </w:t>
      </w:r>
      <w:r w:rsidRPr="00006552">
        <w:rPr>
          <w:sz w:val="20"/>
          <w:szCs w:val="20"/>
          <w:highlight w:val="cyan"/>
          <w:u w:val="single"/>
        </w:rPr>
        <w:t xml:space="preserve">have </w:t>
      </w:r>
      <w:r w:rsidRPr="00006552">
        <w:rPr>
          <w:rFonts w:ascii="Helvetica Neue" w:eastAsia="Helvetica Neue" w:hAnsi="Helvetica Neue" w:cs="Helvetica Neue"/>
          <w:b/>
          <w:sz w:val="20"/>
          <w:szCs w:val="20"/>
          <w:highlight w:val="cyan"/>
          <w:u w:val="single"/>
        </w:rPr>
        <w:t>a "long-recognized</w:t>
      </w:r>
      <w:r w:rsidRPr="00006552">
        <w:rPr>
          <w:sz w:val="20"/>
          <w:szCs w:val="20"/>
          <w:highlight w:val="cyan"/>
          <w:u w:val="single"/>
        </w:rPr>
        <w:t xml:space="preserve"> power to </w:t>
      </w:r>
      <w:r w:rsidRPr="00006552">
        <w:rPr>
          <w:rFonts w:ascii="Helvetica Neue" w:eastAsia="Helvetica Neue" w:hAnsi="Helvetica Neue" w:cs="Helvetica Neue"/>
          <w:b/>
          <w:sz w:val="20"/>
          <w:szCs w:val="20"/>
          <w:highlight w:val="cyan"/>
          <w:u w:val="single"/>
        </w:rPr>
        <w:t>regulate</w:t>
      </w:r>
      <w:r w:rsidRPr="00006552">
        <w:rPr>
          <w:rFonts w:ascii="Helvetica Neue" w:eastAsia="Helvetica Neue" w:hAnsi="Helvetica Neue" w:cs="Helvetica Neue"/>
          <w:b/>
          <w:sz w:val="20"/>
          <w:szCs w:val="20"/>
          <w:u w:val="single"/>
        </w:rPr>
        <w:t xml:space="preserve"> combinations</w:t>
      </w:r>
      <w:r w:rsidRPr="00006552">
        <w:rPr>
          <w:sz w:val="20"/>
          <w:szCs w:val="20"/>
          <w:u w:val="single"/>
        </w:rPr>
        <w:t xml:space="preserve"> in </w:t>
      </w:r>
      <w:r w:rsidRPr="00006552">
        <w:rPr>
          <w:rFonts w:ascii="Helvetica Neue" w:eastAsia="Helvetica Neue" w:hAnsi="Helvetica Neue" w:cs="Helvetica Neue"/>
          <w:b/>
          <w:sz w:val="20"/>
          <w:szCs w:val="20"/>
          <w:highlight w:val="cyan"/>
          <w:u w:val="single"/>
        </w:rPr>
        <w:t>restraint of trade."</w:t>
      </w:r>
    </w:p>
    <w:p w14:paraId="63BB58A3" w14:textId="77777777" w:rsidR="00006552" w:rsidRPr="00006552" w:rsidRDefault="00006552" w:rsidP="00006552"/>
    <w:p w14:paraId="47B4FC6E" w14:textId="075F1616" w:rsidR="00006552" w:rsidRPr="00006552" w:rsidRDefault="00006552" w:rsidP="00006552">
      <w:pPr>
        <w:keepNext/>
        <w:keepLines/>
        <w:pageBreakBefore/>
        <w:spacing w:before="200"/>
        <w:jc w:val="center"/>
        <w:outlineLvl w:val="2"/>
        <w:rPr>
          <w:rFonts w:eastAsiaTheme="majorEastAsia" w:cstheme="majorBidi"/>
          <w:b/>
          <w:sz w:val="32"/>
          <w:szCs w:val="24"/>
          <w:u w:val="single"/>
        </w:rPr>
      </w:pPr>
      <w:r w:rsidRPr="00006552">
        <w:rPr>
          <w:rFonts w:eastAsiaTheme="majorEastAsia" w:cstheme="majorBidi"/>
          <w:b/>
          <w:sz w:val="32"/>
          <w:szCs w:val="24"/>
          <w:u w:val="single"/>
        </w:rPr>
        <w:t xml:space="preserve">1AR – </w:t>
      </w:r>
      <w:r>
        <w:rPr>
          <w:rFonts w:eastAsiaTheme="majorEastAsia" w:cstheme="majorBidi"/>
          <w:b/>
          <w:sz w:val="32"/>
          <w:szCs w:val="24"/>
          <w:u w:val="single"/>
        </w:rPr>
        <w:t>Chilling Effect</w:t>
      </w:r>
    </w:p>
    <w:p w14:paraId="0544D238" w14:textId="77777777" w:rsidR="00006552" w:rsidRPr="00006552" w:rsidRDefault="00006552" w:rsidP="00006552"/>
    <w:p w14:paraId="60F66C4D"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The status quo is uncertainty – plan solves</w:t>
      </w:r>
    </w:p>
    <w:p w14:paraId="68A5C294" w14:textId="77777777" w:rsidR="00006552" w:rsidRPr="00006552" w:rsidRDefault="00006552" w:rsidP="00006552">
      <w:pPr>
        <w:rPr>
          <w:rFonts w:asciiTheme="majorHAnsi" w:hAnsiTheme="majorHAnsi" w:cstheme="majorHAnsi"/>
        </w:rPr>
      </w:pPr>
      <w:r w:rsidRPr="00006552">
        <w:rPr>
          <w:rFonts w:asciiTheme="majorHAnsi" w:hAnsiTheme="majorHAnsi" w:cstheme="majorHAnsi"/>
        </w:rPr>
        <w:t xml:space="preserve">Karen </w:t>
      </w:r>
      <w:r w:rsidRPr="00006552">
        <w:rPr>
          <w:rFonts w:asciiTheme="majorHAnsi" w:hAnsiTheme="majorHAnsi" w:cstheme="majorHAnsi"/>
          <w:b/>
          <w:bCs/>
          <w:sz w:val="26"/>
        </w:rPr>
        <w:t>Roche 2013</w:t>
      </w:r>
      <w:r w:rsidRPr="00006552">
        <w:rPr>
          <w:rFonts w:asciiTheme="majorHAnsi" w:hAnsiTheme="majorHAnsi" w:cstheme="majorHAnsi"/>
        </w:rPr>
        <w:t xml:space="preserve">. * J.D. Candidate, May 2013, Loyola Law School Los Angeles. 2-8-2013. “Deference or Destruction? Reining in the </w:t>
      </w:r>
      <w:proofErr w:type="spellStart"/>
      <w:r w:rsidRPr="00006552">
        <w:rPr>
          <w:rFonts w:asciiTheme="majorHAnsi" w:hAnsiTheme="majorHAnsi" w:cstheme="majorHAnsi"/>
        </w:rPr>
        <w:t>Noerr</w:t>
      </w:r>
      <w:proofErr w:type="spellEnd"/>
      <w:r w:rsidRPr="00006552">
        <w:rPr>
          <w:rFonts w:asciiTheme="majorHAnsi" w:hAnsiTheme="majorHAnsi" w:cstheme="majorHAnsi"/>
        </w:rPr>
        <w:t xml:space="preserve">-Pennington and State Action Doctrines” </w:t>
      </w:r>
      <w:hyperlink r:id="rId29" w:history="1">
        <w:r w:rsidRPr="00006552">
          <w:rPr>
            <w:rFonts w:asciiTheme="majorHAnsi" w:hAnsiTheme="majorHAnsi" w:cstheme="majorHAnsi"/>
          </w:rPr>
          <w:t>https://digitalcommons.lmu.edu/cgi/viewcontent.cgi?article=2809&amp;context=llr</w:t>
        </w:r>
      </w:hyperlink>
    </w:p>
    <w:p w14:paraId="3A26843A" w14:textId="77777777" w:rsidR="00006552" w:rsidRPr="00006552" w:rsidRDefault="00006552" w:rsidP="00006552">
      <w:pPr>
        <w:rPr>
          <w:rFonts w:asciiTheme="majorHAnsi" w:hAnsiTheme="majorHAnsi" w:cstheme="majorHAnsi"/>
          <w:b/>
          <w:bCs/>
          <w:u w:val="single"/>
        </w:rPr>
      </w:pPr>
      <w:r w:rsidRPr="00006552">
        <w:rPr>
          <w:rFonts w:asciiTheme="majorHAnsi" w:hAnsiTheme="majorHAnsi" w:cstheme="majorHAnsi"/>
          <w:sz w:val="14"/>
        </w:rPr>
        <w:t xml:space="preserve">B. </w:t>
      </w:r>
      <w:r w:rsidRPr="00006552">
        <w:rPr>
          <w:rFonts w:asciiTheme="majorHAnsi" w:hAnsiTheme="majorHAnsi" w:cstheme="majorHAnsi"/>
          <w:u w:val="single"/>
        </w:rPr>
        <w:t xml:space="preserve">The </w:t>
      </w:r>
      <w:proofErr w:type="spellStart"/>
      <w:r w:rsidRPr="00006552">
        <w:rPr>
          <w:rFonts w:asciiTheme="majorHAnsi" w:hAnsiTheme="majorHAnsi" w:cstheme="majorHAnsi"/>
          <w:u w:val="single"/>
        </w:rPr>
        <w:t>Noerr</w:t>
      </w:r>
      <w:proofErr w:type="spellEnd"/>
      <w:r w:rsidRPr="00006552">
        <w:rPr>
          <w:rFonts w:asciiTheme="majorHAnsi" w:hAnsiTheme="majorHAnsi" w:cstheme="majorHAnsi"/>
          <w:u w:val="single"/>
        </w:rPr>
        <w:t xml:space="preserve"> Court’s Failure to Recognize a Conflict Between Antitrust Law and the First Amendment in Has Resulted in an Excessively Broad Immunity</w:t>
      </w:r>
      <w:r w:rsidRPr="00006552">
        <w:rPr>
          <w:rFonts w:asciiTheme="majorHAnsi" w:hAnsiTheme="majorHAnsi" w:cstheme="majorHAnsi"/>
          <w:sz w:val="14"/>
        </w:rPr>
        <w:t xml:space="preserve"> Although it was a simple solution for the Court to construe the Sherman Act to avoid any conflict with the First Amendment, the goals of antitrust law and the goals of the First Amendment do frequently conflict.171 The First Amendment protects the citizens’ request for governmental action,172 but when those requests or the result of the requests create anticompetitive effects, they naturally conflict with antitrust laws.173 Although, under the Supremacy Clause, the Constitution must prevail when a conflict arises, the </w:t>
      </w:r>
      <w:r w:rsidRPr="00006552">
        <w:rPr>
          <w:rFonts w:asciiTheme="majorHAnsi" w:hAnsiTheme="majorHAnsi" w:cstheme="majorHAnsi"/>
          <w:u w:val="single"/>
        </w:rPr>
        <w:t xml:space="preserve">Supreme Court made </w:t>
      </w:r>
      <w:proofErr w:type="spellStart"/>
      <w:r w:rsidRPr="00006552">
        <w:rPr>
          <w:rFonts w:asciiTheme="majorHAnsi" w:hAnsiTheme="majorHAnsi" w:cstheme="majorHAnsi"/>
          <w:u w:val="single"/>
        </w:rPr>
        <w:t>Noerr</w:t>
      </w:r>
      <w:proofErr w:type="spellEnd"/>
      <w:r w:rsidRPr="00006552">
        <w:rPr>
          <w:rFonts w:asciiTheme="majorHAnsi" w:hAnsiTheme="majorHAnsi" w:cstheme="majorHAnsi"/>
          <w:u w:val="single"/>
        </w:rPr>
        <w:t xml:space="preserve"> </w:t>
      </w:r>
      <w:r w:rsidRPr="00006552">
        <w:rPr>
          <w:rFonts w:asciiTheme="majorHAnsi" w:hAnsiTheme="majorHAnsi" w:cstheme="majorHAnsi"/>
          <w:sz w:val="14"/>
        </w:rPr>
        <w:t xml:space="preserve">immunity </w:t>
      </w:r>
      <w:r w:rsidRPr="00006552">
        <w:rPr>
          <w:rFonts w:asciiTheme="majorHAnsi" w:hAnsiTheme="majorHAnsi" w:cstheme="majorHAnsi"/>
          <w:u w:val="single"/>
        </w:rPr>
        <w:t>unnecessarily complicated by not recognizing that a conflict exists</w:t>
      </w:r>
      <w:r w:rsidRPr="00006552">
        <w:rPr>
          <w:rFonts w:asciiTheme="majorHAnsi" w:hAnsiTheme="majorHAnsi" w:cstheme="majorHAnsi"/>
          <w:sz w:val="14"/>
        </w:rPr>
        <w:t xml:space="preserve"> when it created the doctrine. 174 Instead of creating an exception to antitrust law, where immunity is carved out in deference to the First Amendment, the Court said that antitrust law did not apply at all.175 Although it seems that the result would be the same</w:t>
      </w:r>
      <w:r w:rsidRPr="00006552">
        <w:rPr>
          <w:rFonts w:asciiTheme="majorHAnsi" w:hAnsiTheme="majorHAnsi" w:cstheme="majorHAnsi"/>
          <w:sz w:val="14"/>
          <w:highlight w:val="cyan"/>
        </w:rPr>
        <w:t xml:space="preserve">, </w:t>
      </w:r>
      <w:r w:rsidRPr="00006552">
        <w:rPr>
          <w:rFonts w:asciiTheme="majorHAnsi" w:hAnsiTheme="majorHAnsi" w:cstheme="majorHAnsi"/>
          <w:b/>
          <w:bCs/>
          <w:highlight w:val="cyan"/>
          <w:u w:val="single"/>
        </w:rPr>
        <w:t>by taking the First Amendment issue out of the equation</w:t>
      </w:r>
      <w:r w:rsidRPr="00006552">
        <w:rPr>
          <w:rFonts w:asciiTheme="majorHAnsi" w:hAnsiTheme="majorHAnsi" w:cstheme="majorHAnsi"/>
          <w:sz w:val="14"/>
        </w:rPr>
        <w:t xml:space="preserve"> altogether, </w:t>
      </w:r>
      <w:r w:rsidRPr="00006552">
        <w:rPr>
          <w:rFonts w:asciiTheme="majorHAnsi" w:hAnsiTheme="majorHAnsi" w:cstheme="majorHAnsi"/>
          <w:b/>
          <w:bCs/>
          <w:highlight w:val="cyan"/>
          <w:u w:val="single"/>
        </w:rPr>
        <w:t>the Court failed to create any boundaries to the doctrine</w:t>
      </w:r>
      <w:r w:rsidRPr="00006552">
        <w:rPr>
          <w:rFonts w:asciiTheme="majorHAnsi" w:hAnsiTheme="majorHAnsi" w:cstheme="majorHAnsi"/>
          <w:sz w:val="14"/>
        </w:rPr>
        <w:t xml:space="preserve">.176 If there is no conflict and the Sherman Act simply does not apply, </w:t>
      </w:r>
      <w:r w:rsidRPr="00006552">
        <w:rPr>
          <w:rFonts w:asciiTheme="majorHAnsi" w:hAnsiTheme="majorHAnsi" w:cstheme="majorHAnsi"/>
          <w:u w:val="single"/>
        </w:rPr>
        <w:t xml:space="preserve">it is much harder for the courts to know when to apply </w:t>
      </w:r>
      <w:proofErr w:type="spellStart"/>
      <w:r w:rsidRPr="00006552">
        <w:rPr>
          <w:rFonts w:asciiTheme="majorHAnsi" w:hAnsiTheme="majorHAnsi" w:cstheme="majorHAnsi"/>
          <w:u w:val="single"/>
        </w:rPr>
        <w:t>Noerr</w:t>
      </w:r>
      <w:proofErr w:type="spellEnd"/>
      <w:r w:rsidRPr="00006552">
        <w:rPr>
          <w:rFonts w:asciiTheme="majorHAnsi" w:hAnsiTheme="majorHAnsi" w:cstheme="majorHAnsi"/>
          <w:u w:val="single"/>
        </w:rPr>
        <w:t xml:space="preserve"> than it would be if they could use the First Amendment as a guideline</w:t>
      </w:r>
      <w:r w:rsidRPr="00006552">
        <w:rPr>
          <w:rFonts w:asciiTheme="majorHAnsi" w:hAnsiTheme="majorHAnsi" w:cstheme="majorHAnsi"/>
          <w:sz w:val="14"/>
        </w:rPr>
        <w:t xml:space="preserve">. </w:t>
      </w:r>
      <w:r w:rsidRPr="00006552">
        <w:rPr>
          <w:rFonts w:asciiTheme="majorHAnsi" w:hAnsiTheme="majorHAnsi" w:cstheme="majorHAnsi"/>
          <w:b/>
          <w:bCs/>
          <w:highlight w:val="cyan"/>
          <w:u w:val="single"/>
        </w:rPr>
        <w:t>The Supreme Court’s failure has resulted in the development of an unclear doctrine, which is too broad and which the lower courts are still applying</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inconsistently fifty years after it was created.177</w:t>
      </w:r>
      <w:r w:rsidRPr="00006552">
        <w:rPr>
          <w:rFonts w:asciiTheme="majorHAnsi" w:hAnsiTheme="majorHAnsi" w:cstheme="majorHAnsi"/>
          <w:b/>
          <w:bCs/>
          <w:u w:val="single"/>
        </w:rPr>
        <w:t xml:space="preserve"> </w:t>
      </w:r>
    </w:p>
    <w:p w14:paraId="390538BF" w14:textId="77777777" w:rsidR="00006552" w:rsidRPr="00006552" w:rsidRDefault="00006552" w:rsidP="00006552">
      <w:pPr>
        <w:keepNext/>
        <w:keepLines/>
        <w:spacing w:before="200"/>
        <w:outlineLvl w:val="3"/>
        <w:rPr>
          <w:rFonts w:eastAsia="MS Gothic" w:cs="Times New Roman"/>
          <w:b/>
          <w:iCs/>
          <w:sz w:val="26"/>
        </w:rPr>
      </w:pPr>
      <w:r w:rsidRPr="00006552">
        <w:rPr>
          <w:rFonts w:eastAsia="MS Gothic" w:cs="Times New Roman"/>
          <w:b/>
          <w:iCs/>
          <w:sz w:val="26"/>
        </w:rPr>
        <w:t xml:space="preserve">They don’t understand the </w:t>
      </w:r>
      <w:proofErr w:type="spellStart"/>
      <w:r w:rsidRPr="00006552">
        <w:rPr>
          <w:rFonts w:eastAsia="MS Gothic" w:cs="Times New Roman"/>
          <w:b/>
          <w:iCs/>
          <w:sz w:val="26"/>
        </w:rPr>
        <w:t>aff</w:t>
      </w:r>
      <w:proofErr w:type="spellEnd"/>
      <w:r w:rsidRPr="00006552">
        <w:rPr>
          <w:rFonts w:eastAsia="MS Gothic" w:cs="Times New Roman"/>
          <w:b/>
          <w:iCs/>
          <w:sz w:val="26"/>
        </w:rPr>
        <w:t xml:space="preserve"> – we only modify the sham exemption</w:t>
      </w:r>
    </w:p>
    <w:p w14:paraId="185ED2BA" w14:textId="77777777" w:rsidR="00006552" w:rsidRPr="00006552" w:rsidRDefault="00006552" w:rsidP="00006552">
      <w:pPr>
        <w:rPr>
          <w:rFonts w:eastAsia="Cambria"/>
        </w:rPr>
      </w:pPr>
      <w:proofErr w:type="spellStart"/>
      <w:r w:rsidRPr="00006552">
        <w:rPr>
          <w:rFonts w:eastAsia="Cambria"/>
          <w:b/>
          <w:bCs/>
          <w:sz w:val="26"/>
        </w:rPr>
        <w:t>Hakun</w:t>
      </w:r>
      <w:proofErr w:type="spellEnd"/>
      <w:r w:rsidRPr="00006552">
        <w:rPr>
          <w:rFonts w:eastAsia="Cambria"/>
          <w:b/>
          <w:bCs/>
          <w:sz w:val="26"/>
        </w:rPr>
        <w:t xml:space="preserve"> 21</w:t>
      </w:r>
      <w:r w:rsidRPr="00006552">
        <w:rPr>
          <w:rFonts w:eastAsia="Cambria"/>
        </w:rPr>
        <w:t xml:space="preserve"> (Nicholas E. </w:t>
      </w:r>
      <w:proofErr w:type="spellStart"/>
      <w:r w:rsidRPr="00006552">
        <w:rPr>
          <w:rFonts w:eastAsia="Cambria"/>
        </w:rPr>
        <w:t>Hakun</w:t>
      </w:r>
      <w:proofErr w:type="spellEnd"/>
      <w:r w:rsidRPr="00006552">
        <w:rPr>
          <w:rFonts w:eastAsia="Cambria"/>
        </w:rPr>
        <w:t xml:space="preserve">, Adjunct Assistant Professor, Department of Legal Studies, Fox School of Business and Management, Temple University. Law Clerk, U.S. District Court for the Eastern District of Pennsylvania. J.D., cum laude, Georgetown University Law Center, Strategic Litigation and Antitrust Petitioning Immunity, 2-25, UC Irvine Law Review Forthcoming,  </w:t>
      </w:r>
      <w:hyperlink r:id="rId30" w:history="1">
        <w:r w:rsidRPr="00006552">
          <w:rPr>
            <w:rFonts w:eastAsia="Cambria"/>
          </w:rPr>
          <w:t>https://ssrn.com/abstract=3792995</w:t>
        </w:r>
      </w:hyperlink>
      <w:r w:rsidRPr="00006552">
        <w:rPr>
          <w:rFonts w:eastAsia="Cambria"/>
        </w:rPr>
        <w:t>, y2k)</w:t>
      </w:r>
    </w:p>
    <w:p w14:paraId="08C6ED29" w14:textId="77777777" w:rsidR="00006552" w:rsidRPr="00006552" w:rsidRDefault="00006552" w:rsidP="00006552">
      <w:pPr>
        <w:rPr>
          <w:rFonts w:eastAsia="Cambria"/>
          <w:u w:val="single"/>
        </w:rPr>
      </w:pPr>
      <w:r w:rsidRPr="00006552">
        <w:rPr>
          <w:rFonts w:eastAsia="Cambria"/>
          <w:highlight w:val="cyan"/>
          <w:u w:val="single"/>
        </w:rPr>
        <w:t>Courts apply</w:t>
      </w:r>
      <w:r w:rsidRPr="00006552">
        <w:rPr>
          <w:rFonts w:eastAsia="Cambria"/>
        </w:rPr>
        <w:t xml:space="preserve"> </w:t>
      </w:r>
      <w:r w:rsidRPr="00006552">
        <w:rPr>
          <w:rFonts w:eastAsia="Cambria"/>
          <w:b/>
          <w:iCs/>
          <w:u w:val="single"/>
        </w:rPr>
        <w:t xml:space="preserve">the </w:t>
      </w:r>
      <w:proofErr w:type="spellStart"/>
      <w:r w:rsidRPr="00006552">
        <w:rPr>
          <w:rFonts w:eastAsia="Cambria"/>
          <w:b/>
          <w:iCs/>
          <w:highlight w:val="cyan"/>
          <w:u w:val="single"/>
        </w:rPr>
        <w:t>Noerr</w:t>
      </w:r>
      <w:proofErr w:type="spellEnd"/>
      <w:r w:rsidRPr="00006552">
        <w:rPr>
          <w:rFonts w:eastAsia="Cambria"/>
          <w:b/>
          <w:iCs/>
          <w:u w:val="single"/>
        </w:rPr>
        <w:t>-Pennington doctrine</w:t>
      </w:r>
      <w:r w:rsidRPr="00006552">
        <w:rPr>
          <w:rFonts w:eastAsia="Cambria"/>
        </w:rPr>
        <w:t xml:space="preserve"> in the litigation context </w:t>
      </w:r>
      <w:r w:rsidRPr="00006552">
        <w:rPr>
          <w:rFonts w:eastAsia="Cambria"/>
          <w:highlight w:val="cyan"/>
          <w:u w:val="single"/>
        </w:rPr>
        <w:t>to prevent competitors</w:t>
      </w:r>
      <w:r w:rsidRPr="00006552">
        <w:rPr>
          <w:rFonts w:eastAsia="Cambria"/>
        </w:rPr>
        <w:t xml:space="preserve"> </w:t>
      </w:r>
      <w:r w:rsidRPr="00006552">
        <w:rPr>
          <w:rFonts w:eastAsia="Cambria"/>
          <w:highlight w:val="cyan"/>
          <w:u w:val="single"/>
        </w:rPr>
        <w:t>from turning</w:t>
      </w:r>
      <w:r w:rsidRPr="00006552">
        <w:rPr>
          <w:rFonts w:eastAsia="Cambria"/>
          <w:u w:val="single"/>
        </w:rPr>
        <w:t xml:space="preserve"> the </w:t>
      </w:r>
      <w:r w:rsidRPr="00006552">
        <w:rPr>
          <w:rFonts w:eastAsia="Cambria"/>
          <w:highlight w:val="cyan"/>
          <w:u w:val="single"/>
        </w:rPr>
        <w:t>legal system into</w:t>
      </w:r>
      <w:r w:rsidRPr="00006552">
        <w:rPr>
          <w:rFonts w:eastAsia="Cambria"/>
          <w:highlight w:val="cyan"/>
        </w:rPr>
        <w:t xml:space="preserve"> </w:t>
      </w:r>
      <w:r w:rsidRPr="00006552">
        <w:rPr>
          <w:rFonts w:eastAsia="Cambria"/>
          <w:b/>
          <w:iCs/>
          <w:highlight w:val="cyan"/>
          <w:u w:val="single"/>
        </w:rPr>
        <w:t>an anticompetitive weapon</w:t>
      </w:r>
      <w:r w:rsidRPr="00006552">
        <w:rPr>
          <w:rFonts w:eastAsia="Cambria"/>
        </w:rPr>
        <w:t xml:space="preserve">.7 Litigants who seek to abuse the judicial process do so through predatory litigation.8 </w:t>
      </w:r>
      <w:r w:rsidRPr="00006552">
        <w:rPr>
          <w:rFonts w:eastAsia="Cambria"/>
          <w:highlight w:val="cyan"/>
          <w:u w:val="single"/>
        </w:rPr>
        <w:t xml:space="preserve">The </w:t>
      </w:r>
      <w:r w:rsidRPr="00006552">
        <w:rPr>
          <w:rFonts w:eastAsia="Cambria"/>
          <w:b/>
          <w:iCs/>
          <w:highlight w:val="cyan"/>
          <w:u w:val="single"/>
        </w:rPr>
        <w:t>hallmark</w:t>
      </w:r>
      <w:r w:rsidRPr="00006552">
        <w:rPr>
          <w:rFonts w:eastAsia="Cambria"/>
          <w:highlight w:val="cyan"/>
        </w:rPr>
        <w:t xml:space="preserve"> </w:t>
      </w:r>
      <w:r w:rsidRPr="00006552">
        <w:rPr>
          <w:rFonts w:eastAsia="Cambria"/>
          <w:highlight w:val="cyan"/>
          <w:u w:val="single"/>
        </w:rPr>
        <w:t xml:space="preserve">of </w:t>
      </w:r>
      <w:r w:rsidRPr="00006552">
        <w:rPr>
          <w:rFonts w:eastAsia="Cambria"/>
          <w:b/>
          <w:iCs/>
          <w:highlight w:val="cyan"/>
          <w:u w:val="single"/>
        </w:rPr>
        <w:t>predatory litigation</w:t>
      </w:r>
      <w:r w:rsidRPr="00006552">
        <w:rPr>
          <w:rFonts w:eastAsia="Cambria"/>
        </w:rPr>
        <w:t xml:space="preserve"> </w:t>
      </w:r>
      <w:r w:rsidRPr="00006552">
        <w:rPr>
          <w:rFonts w:eastAsia="Cambria"/>
          <w:u w:val="single"/>
        </w:rPr>
        <w:t xml:space="preserve">is </w:t>
      </w:r>
      <w:r w:rsidRPr="00006552">
        <w:rPr>
          <w:rFonts w:eastAsia="Cambria"/>
          <w:highlight w:val="cyan"/>
          <w:u w:val="single"/>
        </w:rPr>
        <w:t>that</w:t>
      </w:r>
    </w:p>
    <w:p w14:paraId="5284EB3A" w14:textId="77777777" w:rsidR="00006552" w:rsidRPr="00006552" w:rsidRDefault="00006552" w:rsidP="00006552">
      <w:pPr>
        <w:rPr>
          <w:rFonts w:eastAsia="Cambria"/>
        </w:rPr>
      </w:pPr>
      <w:r w:rsidRPr="00006552">
        <w:rPr>
          <w:rFonts w:eastAsia="Cambria"/>
          <w:highlight w:val="cyan"/>
          <w:u w:val="single"/>
        </w:rPr>
        <w:t>the</w:t>
      </w:r>
      <w:r w:rsidRPr="00006552">
        <w:rPr>
          <w:rFonts w:eastAsia="Cambria"/>
          <w:u w:val="single"/>
        </w:rPr>
        <w:t xml:space="preserve"> litigant’s</w:t>
      </w:r>
      <w:r w:rsidRPr="00006552">
        <w:rPr>
          <w:rFonts w:eastAsia="Cambria"/>
        </w:rPr>
        <w:t xml:space="preserve"> true </w:t>
      </w:r>
      <w:r w:rsidRPr="00006552">
        <w:rPr>
          <w:rFonts w:eastAsia="Cambria"/>
          <w:highlight w:val="cyan"/>
          <w:u w:val="single"/>
        </w:rPr>
        <w:t>motive is not the case’s</w:t>
      </w:r>
      <w:r w:rsidRPr="00006552">
        <w:rPr>
          <w:rFonts w:eastAsia="Cambria"/>
          <w:u w:val="single"/>
        </w:rPr>
        <w:t xml:space="preserve"> legal </w:t>
      </w:r>
      <w:r w:rsidRPr="00006552">
        <w:rPr>
          <w:rFonts w:eastAsia="Cambria"/>
          <w:b/>
          <w:iCs/>
          <w:highlight w:val="cyan"/>
          <w:u w:val="single"/>
        </w:rPr>
        <w:t>success</w:t>
      </w:r>
      <w:r w:rsidRPr="00006552">
        <w:rPr>
          <w:rFonts w:eastAsia="Cambria"/>
        </w:rPr>
        <w:t xml:space="preserve">, </w:t>
      </w:r>
      <w:r w:rsidRPr="00006552">
        <w:rPr>
          <w:rFonts w:eastAsia="Cambria"/>
          <w:highlight w:val="cyan"/>
          <w:u w:val="single"/>
        </w:rPr>
        <w:t>but</w:t>
      </w:r>
      <w:r w:rsidRPr="00006552">
        <w:rPr>
          <w:rFonts w:eastAsia="Cambria"/>
        </w:rPr>
        <w:t xml:space="preserve"> its </w:t>
      </w:r>
      <w:r w:rsidRPr="00006552">
        <w:rPr>
          <w:rFonts w:eastAsia="Cambria"/>
          <w:b/>
          <w:iCs/>
          <w:highlight w:val="cyan"/>
          <w:u w:val="single"/>
        </w:rPr>
        <w:t>anticompetitive impact</w:t>
      </w:r>
      <w:r w:rsidRPr="00006552">
        <w:rPr>
          <w:rFonts w:eastAsia="Cambria"/>
        </w:rPr>
        <w:t xml:space="preserve">.9 </w:t>
      </w:r>
      <w:r w:rsidRPr="00006552">
        <w:rPr>
          <w:rFonts w:eastAsia="Cambria"/>
          <w:highlight w:val="cyan"/>
          <w:u w:val="single"/>
        </w:rPr>
        <w:t>Identifying</w:t>
      </w:r>
      <w:r w:rsidRPr="00006552">
        <w:rPr>
          <w:rFonts w:eastAsia="Cambria"/>
          <w:u w:val="single"/>
        </w:rPr>
        <w:t xml:space="preserve"> </w:t>
      </w:r>
      <w:r w:rsidRPr="00006552">
        <w:rPr>
          <w:rFonts w:eastAsia="Cambria"/>
          <w:b/>
          <w:iCs/>
          <w:u w:val="single"/>
        </w:rPr>
        <w:t xml:space="preserve">true </w:t>
      </w:r>
      <w:r w:rsidRPr="00006552">
        <w:rPr>
          <w:rFonts w:eastAsia="Cambria"/>
          <w:b/>
          <w:iCs/>
          <w:highlight w:val="cyan"/>
          <w:u w:val="single"/>
        </w:rPr>
        <w:t>motivation</w:t>
      </w:r>
      <w:r w:rsidRPr="00006552">
        <w:rPr>
          <w:rFonts w:eastAsia="Cambria"/>
        </w:rPr>
        <w:t xml:space="preserve">, however, </w:t>
      </w:r>
      <w:r w:rsidRPr="00006552">
        <w:rPr>
          <w:rFonts w:eastAsia="Cambria"/>
          <w:highlight w:val="cyan"/>
          <w:u w:val="single"/>
        </w:rPr>
        <w:t>has proven</w:t>
      </w:r>
      <w:r w:rsidRPr="00006552">
        <w:rPr>
          <w:rFonts w:eastAsia="Cambria"/>
          <w:highlight w:val="cyan"/>
        </w:rPr>
        <w:t xml:space="preserve"> </w:t>
      </w:r>
      <w:r w:rsidRPr="00006552">
        <w:rPr>
          <w:rFonts w:eastAsia="Cambria"/>
          <w:b/>
          <w:iCs/>
          <w:highlight w:val="cyan"/>
          <w:u w:val="single"/>
        </w:rPr>
        <w:t>challenging</w:t>
      </w:r>
      <w:r w:rsidRPr="00006552">
        <w:rPr>
          <w:rFonts w:eastAsia="Cambria"/>
        </w:rPr>
        <w:t xml:space="preserve"> for scholars and courts.10</w:t>
      </w:r>
    </w:p>
    <w:p w14:paraId="5040E5CA" w14:textId="77777777" w:rsidR="00006552" w:rsidRPr="00006552" w:rsidRDefault="00006552" w:rsidP="00006552">
      <w:pPr>
        <w:rPr>
          <w:rFonts w:eastAsia="Cambria"/>
        </w:rPr>
      </w:pPr>
      <w:r w:rsidRPr="00006552">
        <w:rPr>
          <w:rFonts w:eastAsia="Cambria"/>
        </w:rPr>
        <w:t xml:space="preserve">Over the past fifty years, courts have struggled with identifying and prosecuting predatory litigation without infringing on the right to petition. </w:t>
      </w:r>
      <w:r w:rsidRPr="00006552">
        <w:rPr>
          <w:rFonts w:eastAsia="Cambria"/>
          <w:highlight w:val="cyan"/>
          <w:u w:val="single"/>
        </w:rPr>
        <w:t>The</w:t>
      </w:r>
      <w:r w:rsidRPr="00006552">
        <w:rPr>
          <w:rFonts w:eastAsia="Cambria"/>
          <w:u w:val="single"/>
        </w:rPr>
        <w:t xml:space="preserve"> governing </w:t>
      </w:r>
      <w:r w:rsidRPr="00006552">
        <w:rPr>
          <w:rFonts w:eastAsia="Cambria"/>
          <w:highlight w:val="cyan"/>
          <w:u w:val="single"/>
        </w:rPr>
        <w:t>test for identifying a predatory is</w:t>
      </w:r>
      <w:r w:rsidRPr="00006552">
        <w:rPr>
          <w:rFonts w:eastAsia="Cambria"/>
        </w:rPr>
        <w:t xml:space="preserve"> </w:t>
      </w:r>
      <w:r w:rsidRPr="00006552">
        <w:rPr>
          <w:rFonts w:eastAsia="Cambria"/>
          <w:b/>
          <w:iCs/>
          <w:highlight w:val="cyan"/>
          <w:u w:val="single"/>
        </w:rPr>
        <w:t>the “sham” exception</w:t>
      </w:r>
      <w:r w:rsidRPr="00006552">
        <w:rPr>
          <w:rFonts w:eastAsia="Cambria"/>
        </w:rPr>
        <w:t xml:space="preserve">, </w:t>
      </w:r>
      <w:r w:rsidRPr="00006552">
        <w:rPr>
          <w:rFonts w:eastAsia="Cambria"/>
          <w:highlight w:val="cyan"/>
          <w:u w:val="single"/>
        </w:rPr>
        <w:t>defined</w:t>
      </w:r>
      <w:r w:rsidRPr="00006552">
        <w:rPr>
          <w:rFonts w:eastAsia="Cambria"/>
        </w:rPr>
        <w:t xml:space="preserve"> by the Supreme Court </w:t>
      </w:r>
      <w:r w:rsidRPr="00006552">
        <w:rPr>
          <w:rFonts w:eastAsia="Cambria"/>
          <w:highlight w:val="cyan"/>
          <w:u w:val="single"/>
        </w:rPr>
        <w:t>in</w:t>
      </w:r>
      <w:r w:rsidRPr="00006552">
        <w:rPr>
          <w:rFonts w:eastAsia="Cambria"/>
        </w:rPr>
        <w:t xml:space="preserve"> its 1993 case </w:t>
      </w:r>
      <w:r w:rsidRPr="00006552">
        <w:rPr>
          <w:rFonts w:eastAsia="Cambria"/>
          <w:b/>
          <w:iCs/>
          <w:highlight w:val="cyan"/>
          <w:u w:val="single"/>
        </w:rPr>
        <w:t>P</w:t>
      </w:r>
      <w:r w:rsidRPr="00006552">
        <w:rPr>
          <w:rFonts w:eastAsia="Cambria"/>
          <w:u w:val="single"/>
        </w:rPr>
        <w:t xml:space="preserve">rofessional </w:t>
      </w:r>
      <w:r w:rsidRPr="00006552">
        <w:rPr>
          <w:rFonts w:eastAsia="Cambria"/>
          <w:b/>
          <w:iCs/>
          <w:highlight w:val="cyan"/>
          <w:u w:val="single"/>
        </w:rPr>
        <w:t>R</w:t>
      </w:r>
      <w:r w:rsidRPr="00006552">
        <w:rPr>
          <w:rFonts w:eastAsia="Cambria"/>
          <w:u w:val="single"/>
        </w:rPr>
        <w:t xml:space="preserve">eal </w:t>
      </w:r>
      <w:r w:rsidRPr="00006552">
        <w:rPr>
          <w:rFonts w:eastAsia="Cambria"/>
          <w:b/>
          <w:iCs/>
          <w:highlight w:val="cyan"/>
          <w:u w:val="single"/>
        </w:rPr>
        <w:t>E</w:t>
      </w:r>
      <w:r w:rsidRPr="00006552">
        <w:rPr>
          <w:rFonts w:eastAsia="Cambria"/>
          <w:u w:val="single"/>
        </w:rPr>
        <w:t xml:space="preserve">state Investors, Inc. v. Columbia Pictures </w:t>
      </w:r>
      <w:r w:rsidRPr="00006552">
        <w:rPr>
          <w:rFonts w:eastAsia="Cambria"/>
        </w:rPr>
        <w:t xml:space="preserve">(“PRE”).11 </w:t>
      </w:r>
      <w:r w:rsidRPr="00006552">
        <w:rPr>
          <w:rFonts w:eastAsia="Cambria"/>
          <w:highlight w:val="cyan"/>
          <w:u w:val="single"/>
        </w:rPr>
        <w:t xml:space="preserve">A sham lawsuit must be </w:t>
      </w:r>
      <w:r w:rsidRPr="00006552">
        <w:rPr>
          <w:rFonts w:eastAsia="Cambria"/>
          <w:b/>
          <w:iCs/>
          <w:sz w:val="28"/>
          <w:szCs w:val="40"/>
          <w:highlight w:val="cyan"/>
          <w:u w:val="single"/>
        </w:rPr>
        <w:t>objectively</w:t>
      </w:r>
      <w:r w:rsidRPr="00006552">
        <w:rPr>
          <w:rFonts w:eastAsia="Cambria"/>
          <w:b/>
          <w:iCs/>
          <w:sz w:val="28"/>
          <w:szCs w:val="40"/>
          <w:u w:val="single"/>
        </w:rPr>
        <w:t xml:space="preserve"> </w:t>
      </w:r>
      <w:r w:rsidRPr="00006552">
        <w:rPr>
          <w:rFonts w:eastAsia="Cambria"/>
          <w:b/>
          <w:iCs/>
          <w:sz w:val="28"/>
          <w:szCs w:val="40"/>
          <w:highlight w:val="cyan"/>
          <w:u w:val="single"/>
        </w:rPr>
        <w:t>baseless</w:t>
      </w:r>
      <w:r w:rsidRPr="00006552">
        <w:rPr>
          <w:rFonts w:eastAsia="Cambria"/>
        </w:rPr>
        <w:t xml:space="preserve">, </w:t>
      </w:r>
      <w:r w:rsidRPr="00006552">
        <w:rPr>
          <w:rFonts w:eastAsia="Cambria"/>
          <w:u w:val="single"/>
        </w:rPr>
        <w:t xml:space="preserve">meaning filed </w:t>
      </w:r>
      <w:r w:rsidRPr="00006552">
        <w:rPr>
          <w:rFonts w:eastAsia="Cambria"/>
          <w:b/>
          <w:iCs/>
          <w:u w:val="single"/>
        </w:rPr>
        <w:t>without</w:t>
      </w:r>
      <w:r w:rsidRPr="00006552">
        <w:rPr>
          <w:rFonts w:eastAsia="Cambria"/>
        </w:rPr>
        <w:t xml:space="preserve"> </w:t>
      </w:r>
      <w:r w:rsidRPr="00006552">
        <w:rPr>
          <w:rFonts w:eastAsia="Cambria"/>
          <w:u w:val="single"/>
        </w:rPr>
        <w:t xml:space="preserve">probable cause, </w:t>
      </w:r>
      <w:r w:rsidRPr="00006552">
        <w:rPr>
          <w:rFonts w:eastAsia="Cambria"/>
          <w:highlight w:val="cyan"/>
          <w:u w:val="single"/>
        </w:rPr>
        <w:t xml:space="preserve">and be </w:t>
      </w:r>
      <w:r w:rsidRPr="00006552">
        <w:rPr>
          <w:rFonts w:eastAsia="Cambria"/>
          <w:b/>
          <w:iCs/>
          <w:sz w:val="28"/>
          <w:szCs w:val="40"/>
          <w:highlight w:val="cyan"/>
          <w:u w:val="single"/>
        </w:rPr>
        <w:t>subjectively motivated</w:t>
      </w:r>
      <w:r w:rsidRPr="00006552">
        <w:rPr>
          <w:rFonts w:eastAsia="Cambria"/>
          <w:sz w:val="28"/>
          <w:szCs w:val="40"/>
        </w:rPr>
        <w:t xml:space="preserve"> </w:t>
      </w:r>
      <w:r w:rsidRPr="00006552">
        <w:rPr>
          <w:rFonts w:eastAsia="Cambria"/>
          <w:u w:val="single"/>
        </w:rPr>
        <w:t>to harm competition</w:t>
      </w:r>
      <w:r w:rsidRPr="00006552">
        <w:rPr>
          <w:rFonts w:eastAsia="Cambria"/>
        </w:rPr>
        <w:t xml:space="preserve">.12 </w:t>
      </w:r>
      <w:r w:rsidRPr="00006552">
        <w:rPr>
          <w:rFonts w:eastAsia="Cambria"/>
          <w:b/>
          <w:iCs/>
          <w:szCs w:val="32"/>
          <w:highlight w:val="cyan"/>
          <w:u w:val="single"/>
        </w:rPr>
        <w:t>Since PRE, the</w:t>
      </w:r>
      <w:r w:rsidRPr="00006552">
        <w:rPr>
          <w:rFonts w:eastAsia="Cambria"/>
          <w:b/>
          <w:iCs/>
          <w:szCs w:val="32"/>
          <w:u w:val="single"/>
        </w:rPr>
        <w:t xml:space="preserve"> Supreme </w:t>
      </w:r>
      <w:r w:rsidRPr="00006552">
        <w:rPr>
          <w:rFonts w:eastAsia="Cambria"/>
          <w:b/>
          <w:iCs/>
          <w:szCs w:val="32"/>
          <w:highlight w:val="cyan"/>
          <w:u w:val="single"/>
        </w:rPr>
        <w:t>Court has been silent</w:t>
      </w:r>
      <w:r w:rsidRPr="00006552">
        <w:rPr>
          <w:rFonts w:eastAsia="Cambria"/>
        </w:rPr>
        <w:t>.</w:t>
      </w:r>
    </w:p>
    <w:p w14:paraId="64BC486D" w14:textId="77777777" w:rsidR="00006552" w:rsidRPr="00006552" w:rsidRDefault="00006552" w:rsidP="00006552">
      <w:pPr>
        <w:rPr>
          <w:rFonts w:eastAsia="Cambria"/>
          <w:u w:val="single"/>
        </w:rPr>
      </w:pPr>
      <w:r w:rsidRPr="00006552">
        <w:rPr>
          <w:rFonts w:eastAsia="Cambria"/>
          <w:highlight w:val="cyan"/>
          <w:u w:val="single"/>
        </w:rPr>
        <w:t>This test</w:t>
      </w:r>
      <w:r w:rsidRPr="00006552">
        <w:rPr>
          <w:rFonts w:eastAsia="Cambria"/>
        </w:rPr>
        <w:t xml:space="preserve"> has </w:t>
      </w:r>
      <w:r w:rsidRPr="00006552">
        <w:rPr>
          <w:rFonts w:eastAsia="Cambria"/>
          <w:highlight w:val="cyan"/>
          <w:u w:val="single"/>
        </w:rPr>
        <w:t>resulted in</w:t>
      </w:r>
      <w:r w:rsidRPr="00006552">
        <w:rPr>
          <w:rFonts w:eastAsia="Cambria"/>
        </w:rPr>
        <w:t xml:space="preserve"> numerous </w:t>
      </w:r>
      <w:r w:rsidRPr="00006552">
        <w:rPr>
          <w:rFonts w:eastAsia="Cambria"/>
          <w:b/>
          <w:iCs/>
          <w:u w:val="single"/>
        </w:rPr>
        <w:t>anticompetitive</w:t>
      </w:r>
      <w:r w:rsidRPr="00006552">
        <w:rPr>
          <w:rFonts w:eastAsia="Cambria"/>
        </w:rPr>
        <w:t xml:space="preserve"> </w:t>
      </w:r>
      <w:r w:rsidRPr="00006552">
        <w:rPr>
          <w:rFonts w:eastAsia="Cambria"/>
          <w:u w:val="single"/>
        </w:rPr>
        <w:t xml:space="preserve">outcomes, </w:t>
      </w:r>
      <w:r w:rsidRPr="00006552">
        <w:rPr>
          <w:rFonts w:eastAsia="Cambria"/>
          <w:b/>
          <w:iCs/>
          <w:highlight w:val="cyan"/>
          <w:u w:val="single"/>
        </w:rPr>
        <w:t>confusion</w:t>
      </w:r>
      <w:r w:rsidRPr="00006552">
        <w:rPr>
          <w:rFonts w:eastAsia="Cambria"/>
          <w:highlight w:val="cyan"/>
        </w:rPr>
        <w:t xml:space="preserve"> </w:t>
      </w:r>
      <w:r w:rsidRPr="00006552">
        <w:rPr>
          <w:rFonts w:eastAsia="Cambria"/>
          <w:highlight w:val="cyan"/>
          <w:u w:val="single"/>
        </w:rPr>
        <w:t>in the lower courts</w:t>
      </w:r>
      <w:r w:rsidRPr="00006552">
        <w:rPr>
          <w:rFonts w:eastAsia="Cambria"/>
          <w:u w:val="single"/>
        </w:rPr>
        <w:t>,</w:t>
      </w:r>
    </w:p>
    <w:p w14:paraId="263379D5" w14:textId="77777777" w:rsidR="00006552" w:rsidRPr="00006552" w:rsidRDefault="00006552" w:rsidP="00006552">
      <w:pPr>
        <w:rPr>
          <w:rFonts w:eastAsia="Cambria"/>
          <w:u w:val="single"/>
        </w:rPr>
      </w:pPr>
    </w:p>
    <w:p w14:paraId="1FD59A00" w14:textId="77777777" w:rsidR="00006552" w:rsidRPr="00006552" w:rsidRDefault="00006552" w:rsidP="00006552">
      <w:pPr>
        <w:rPr>
          <w:rFonts w:eastAsia="Cambria"/>
          <w:u w:val="single"/>
        </w:rPr>
      </w:pPr>
    </w:p>
    <w:p w14:paraId="6081BFA0" w14:textId="77777777" w:rsidR="00006552" w:rsidRPr="00006552" w:rsidRDefault="00006552" w:rsidP="00006552">
      <w:pPr>
        <w:rPr>
          <w:rFonts w:eastAsia="Cambria"/>
          <w:u w:val="single"/>
        </w:rPr>
      </w:pPr>
      <w:r w:rsidRPr="00006552">
        <w:rPr>
          <w:rFonts w:eastAsia="Cambria"/>
          <w:u w:val="single"/>
        </w:rPr>
        <w:t>----</w:t>
      </w:r>
    </w:p>
    <w:p w14:paraId="6CA13DDB" w14:textId="77777777" w:rsidR="00006552" w:rsidRPr="00006552" w:rsidRDefault="00006552" w:rsidP="00006552">
      <w:pPr>
        <w:rPr>
          <w:rFonts w:eastAsia="Cambria"/>
        </w:rPr>
      </w:pPr>
      <w:r w:rsidRPr="00006552">
        <w:rPr>
          <w:rFonts w:eastAsia="Cambria"/>
        </w:rPr>
        <w:t xml:space="preserve"> </w:t>
      </w:r>
      <w:r w:rsidRPr="00006552">
        <w:rPr>
          <w:rFonts w:eastAsia="Cambria"/>
          <w:u w:val="single"/>
        </w:rPr>
        <w:t>and</w:t>
      </w:r>
      <w:r w:rsidRPr="00006552">
        <w:rPr>
          <w:rFonts w:eastAsia="Cambria"/>
        </w:rPr>
        <w:t xml:space="preserve"> </w:t>
      </w:r>
      <w:r w:rsidRPr="00006552">
        <w:rPr>
          <w:rFonts w:eastAsia="Cambria"/>
          <w:b/>
          <w:iCs/>
          <w:u w:val="single"/>
        </w:rPr>
        <w:t>strong</w:t>
      </w:r>
      <w:r w:rsidRPr="00006552">
        <w:rPr>
          <w:rFonts w:eastAsia="Cambria"/>
        </w:rPr>
        <w:t xml:space="preserve"> </w:t>
      </w:r>
      <w:r w:rsidRPr="00006552">
        <w:rPr>
          <w:rFonts w:eastAsia="Cambria"/>
          <w:u w:val="single"/>
        </w:rPr>
        <w:t>criticism</w:t>
      </w:r>
      <w:r w:rsidRPr="00006552">
        <w:rPr>
          <w:rFonts w:eastAsia="Cambria"/>
        </w:rPr>
        <w:t>. Antitrust scholars have proposed alternative standards rooted in logic and economic theories.13 Commentators have decried PRE’s test as overly restrictive.14 Despite these pleas for reform, lower courts remain stuck with an unworkable “sham” standard.</w:t>
      </w:r>
    </w:p>
    <w:p w14:paraId="00CEE782" w14:textId="77777777" w:rsidR="00006552" w:rsidRPr="00006552" w:rsidRDefault="00006552" w:rsidP="00006552">
      <w:pPr>
        <w:rPr>
          <w:rFonts w:eastAsia="Cambria"/>
        </w:rPr>
      </w:pPr>
      <w:r w:rsidRPr="00006552">
        <w:rPr>
          <w:rFonts w:eastAsia="Cambria"/>
        </w:rPr>
        <w:t>One area where predatory litigation has been particularly rampant is the pharmaceutical industry. Scholars have long known that the existing intellectual property scheme surrounding pharmaceuticals have made it ripe for antitrust violations.15 The intense competition between</w:t>
      </w:r>
    </w:p>
    <w:p w14:paraId="1C941DE7" w14:textId="77777777" w:rsidR="00006552" w:rsidRPr="00006552" w:rsidRDefault="00006552" w:rsidP="00006552">
      <w:pPr>
        <w:rPr>
          <w:rFonts w:eastAsia="Cambria"/>
        </w:rPr>
      </w:pPr>
      <w:r w:rsidRPr="00006552">
        <w:rPr>
          <w:rFonts w:eastAsia="Cambria"/>
        </w:rPr>
        <w:t>generic and brand products can drive competitors to aggressive tactics.16 Thanks to government regulation, patent holding monopolists have the power to impose delay on generic competitors.17</w:t>
      </w:r>
    </w:p>
    <w:p w14:paraId="794BD8D1" w14:textId="77777777" w:rsidR="00006552" w:rsidRPr="00006552" w:rsidRDefault="00006552" w:rsidP="00006552">
      <w:pPr>
        <w:rPr>
          <w:rFonts w:eastAsia="Cambria"/>
        </w:rPr>
      </w:pPr>
      <w:r w:rsidRPr="00006552">
        <w:rPr>
          <w:rFonts w:eastAsia="Cambria"/>
        </w:rPr>
        <w:t xml:space="preserve">In recent years, Congress even investigated the impact of predatory litigation.18 Speakers at the hearing explained that </w:t>
      </w:r>
      <w:r w:rsidRPr="00006552">
        <w:rPr>
          <w:rFonts w:eastAsia="Cambria"/>
          <w:u w:val="single"/>
        </w:rPr>
        <w:t xml:space="preserve">the doctrine is </w:t>
      </w:r>
      <w:r w:rsidRPr="00006552">
        <w:rPr>
          <w:rFonts w:eastAsia="Cambria"/>
          <w:b/>
          <w:iCs/>
          <w:u w:val="single"/>
        </w:rPr>
        <w:t>out of balance</w:t>
      </w:r>
      <w:r w:rsidRPr="00006552">
        <w:rPr>
          <w:rFonts w:eastAsia="Cambria"/>
        </w:rPr>
        <w:t xml:space="preserve"> </w:t>
      </w:r>
      <w:r w:rsidRPr="00006552">
        <w:rPr>
          <w:rFonts w:eastAsia="Cambria"/>
          <w:u w:val="single"/>
        </w:rPr>
        <w:t>and “effectively</w:t>
      </w:r>
      <w:r w:rsidRPr="00006552">
        <w:rPr>
          <w:rFonts w:eastAsia="Cambria"/>
        </w:rPr>
        <w:t xml:space="preserve"> </w:t>
      </w:r>
      <w:r w:rsidRPr="00006552">
        <w:rPr>
          <w:rFonts w:eastAsia="Cambria"/>
          <w:b/>
          <w:iCs/>
          <w:u w:val="single"/>
        </w:rPr>
        <w:t>immunizes</w:t>
      </w:r>
      <w:r w:rsidRPr="00006552">
        <w:rPr>
          <w:rFonts w:eastAsia="Cambria"/>
        </w:rPr>
        <w:t xml:space="preserve"> </w:t>
      </w:r>
      <w:r w:rsidRPr="00006552">
        <w:rPr>
          <w:rFonts w:eastAsia="Cambria"/>
          <w:u w:val="single"/>
        </w:rPr>
        <w:t>unfounded litigation</w:t>
      </w:r>
      <w:r w:rsidRPr="00006552">
        <w:rPr>
          <w:rFonts w:eastAsia="Cambria"/>
        </w:rPr>
        <w:t xml:space="preserve">” </w:t>
      </w:r>
      <w:r w:rsidRPr="00006552">
        <w:rPr>
          <w:rFonts w:eastAsia="Cambria"/>
          <w:u w:val="single"/>
        </w:rPr>
        <w:t>and that the hurdles</w:t>
      </w:r>
      <w:r w:rsidRPr="00006552">
        <w:rPr>
          <w:rFonts w:eastAsia="Cambria"/>
        </w:rPr>
        <w:t xml:space="preserve"> the victimized party must overcome to pursue antitrust claims based on “predatory litigation </w:t>
      </w:r>
      <w:r w:rsidRPr="00006552">
        <w:rPr>
          <w:rFonts w:eastAsia="Cambria"/>
          <w:u w:val="single"/>
        </w:rPr>
        <w:t xml:space="preserve">have been </w:t>
      </w:r>
      <w:r w:rsidRPr="00006552">
        <w:rPr>
          <w:rFonts w:eastAsia="Cambria"/>
          <w:b/>
          <w:iCs/>
          <w:u w:val="single"/>
        </w:rPr>
        <w:t>set too</w:t>
      </w:r>
      <w:r w:rsidRPr="00006552">
        <w:rPr>
          <w:rFonts w:eastAsia="Cambria"/>
        </w:rPr>
        <w:t xml:space="preserve"> </w:t>
      </w:r>
      <w:r w:rsidRPr="00006552">
        <w:rPr>
          <w:rFonts w:eastAsia="Cambria"/>
          <w:u w:val="single"/>
        </w:rPr>
        <w:t>high by the courts</w:t>
      </w:r>
      <w:r w:rsidRPr="00006552">
        <w:rPr>
          <w:rFonts w:eastAsia="Cambria"/>
        </w:rPr>
        <w:t xml:space="preserve">” </w:t>
      </w:r>
      <w:r w:rsidRPr="00006552">
        <w:rPr>
          <w:rFonts w:eastAsia="Cambria"/>
          <w:u w:val="single"/>
        </w:rPr>
        <w:t>and</w:t>
      </w:r>
      <w:r w:rsidRPr="00006552">
        <w:rPr>
          <w:rFonts w:eastAsia="Cambria"/>
        </w:rPr>
        <w:t xml:space="preserve"> that, </w:t>
      </w:r>
      <w:r w:rsidRPr="00006552">
        <w:rPr>
          <w:rFonts w:eastAsia="Cambria"/>
          <w:u w:val="single"/>
        </w:rPr>
        <w:t>as a result</w:t>
      </w:r>
      <w:r w:rsidRPr="00006552">
        <w:rPr>
          <w:rFonts w:eastAsia="Cambria"/>
        </w:rPr>
        <w:t xml:space="preserve">, </w:t>
      </w:r>
      <w:r w:rsidRPr="00006552">
        <w:rPr>
          <w:rFonts w:eastAsia="Cambria"/>
          <w:u w:val="single"/>
        </w:rPr>
        <w:t xml:space="preserve">corporations are </w:t>
      </w:r>
      <w:r w:rsidRPr="00006552">
        <w:rPr>
          <w:rFonts w:eastAsia="Cambria"/>
          <w:b/>
          <w:iCs/>
          <w:u w:val="single"/>
        </w:rPr>
        <w:t>unaccountable</w:t>
      </w:r>
      <w:r w:rsidRPr="00006552">
        <w:rPr>
          <w:rFonts w:eastAsia="Cambria"/>
        </w:rPr>
        <w:t xml:space="preserve">.19 Professor </w:t>
      </w:r>
      <w:r w:rsidRPr="00006552">
        <w:rPr>
          <w:rFonts w:eastAsia="Cambria"/>
          <w:u w:val="single"/>
        </w:rPr>
        <w:t>Lao</w:t>
      </w:r>
      <w:r w:rsidRPr="00006552">
        <w:rPr>
          <w:rFonts w:eastAsia="Cambria"/>
        </w:rPr>
        <w:t xml:space="preserve">, who testified, </w:t>
      </w:r>
      <w:r w:rsidRPr="00006552">
        <w:rPr>
          <w:rFonts w:eastAsia="Cambria"/>
          <w:u w:val="single"/>
        </w:rPr>
        <w:t>expounded on</w:t>
      </w:r>
      <w:r w:rsidRPr="00006552">
        <w:rPr>
          <w:rFonts w:eastAsia="Cambria"/>
        </w:rPr>
        <w:t xml:space="preserve"> </w:t>
      </w:r>
      <w:r w:rsidRPr="00006552">
        <w:rPr>
          <w:rFonts w:eastAsia="Cambria"/>
          <w:b/>
          <w:iCs/>
          <w:highlight w:val="cyan"/>
          <w:u w:val="single"/>
        </w:rPr>
        <w:t>the “murky”</w:t>
      </w:r>
      <w:r w:rsidRPr="00006552">
        <w:rPr>
          <w:rFonts w:eastAsia="Cambria"/>
          <w:b/>
          <w:iCs/>
          <w:u w:val="single"/>
        </w:rPr>
        <w:t xml:space="preserve"> </w:t>
      </w:r>
      <w:r w:rsidRPr="00006552">
        <w:rPr>
          <w:rFonts w:eastAsia="Cambria"/>
          <w:b/>
          <w:iCs/>
          <w:highlight w:val="cyan"/>
          <w:u w:val="single"/>
        </w:rPr>
        <w:t>PRE</w:t>
      </w:r>
      <w:r w:rsidRPr="00006552">
        <w:rPr>
          <w:rFonts w:eastAsia="Cambria"/>
          <w:highlight w:val="cyan"/>
        </w:rPr>
        <w:t xml:space="preserve"> </w:t>
      </w:r>
      <w:r w:rsidRPr="00006552">
        <w:rPr>
          <w:rFonts w:eastAsia="Cambria"/>
          <w:highlight w:val="cyan"/>
          <w:u w:val="single"/>
        </w:rPr>
        <w:t>standard</w:t>
      </w:r>
      <w:r w:rsidRPr="00006552">
        <w:rPr>
          <w:rFonts w:eastAsia="Cambria"/>
          <w:u w:val="single"/>
        </w:rPr>
        <w:t xml:space="preserve"> and focused on the situations where the doctrine</w:t>
      </w:r>
      <w:r w:rsidRPr="00006552">
        <w:rPr>
          <w:rFonts w:eastAsia="Cambria"/>
        </w:rPr>
        <w:t xml:space="preserve"> </w:t>
      </w:r>
      <w:r w:rsidRPr="00006552">
        <w:rPr>
          <w:rFonts w:eastAsia="Cambria"/>
          <w:highlight w:val="cyan"/>
          <w:u w:val="single"/>
        </w:rPr>
        <w:t>has</w:t>
      </w:r>
      <w:r w:rsidRPr="00006552">
        <w:rPr>
          <w:rFonts w:eastAsia="Cambria"/>
          <w:highlight w:val="cyan"/>
        </w:rPr>
        <w:t xml:space="preserve"> “</w:t>
      </w:r>
      <w:r w:rsidRPr="00006552">
        <w:rPr>
          <w:rFonts w:eastAsia="Cambria"/>
          <w:b/>
          <w:iCs/>
          <w:szCs w:val="32"/>
          <w:highlight w:val="cyan"/>
          <w:u w:val="single"/>
        </w:rPr>
        <w:t>gone beyond the</w:t>
      </w:r>
      <w:r w:rsidRPr="00006552">
        <w:rPr>
          <w:rFonts w:eastAsia="Cambria"/>
          <w:b/>
          <w:iCs/>
          <w:szCs w:val="32"/>
          <w:u w:val="single"/>
        </w:rPr>
        <w:t xml:space="preserve"> </w:t>
      </w:r>
      <w:r w:rsidRPr="00006552">
        <w:rPr>
          <w:rFonts w:eastAsia="Cambria"/>
          <w:b/>
          <w:iCs/>
          <w:szCs w:val="32"/>
          <w:highlight w:val="cyan"/>
          <w:u w:val="single"/>
        </w:rPr>
        <w:t>bounds of</w:t>
      </w:r>
      <w:r w:rsidRPr="00006552">
        <w:rPr>
          <w:rFonts w:eastAsia="Cambria"/>
          <w:b/>
          <w:iCs/>
          <w:szCs w:val="32"/>
          <w:u w:val="single"/>
        </w:rPr>
        <w:t xml:space="preserve"> what </w:t>
      </w:r>
      <w:r w:rsidRPr="00006552">
        <w:rPr>
          <w:rFonts w:eastAsia="Cambria"/>
          <w:b/>
          <w:iCs/>
          <w:szCs w:val="32"/>
          <w:highlight w:val="cyan"/>
          <w:u w:val="single"/>
        </w:rPr>
        <w:t xml:space="preserve">the First Amendment </w:t>
      </w:r>
      <w:r w:rsidRPr="00006552">
        <w:rPr>
          <w:rFonts w:eastAsia="Cambria"/>
          <w:b/>
          <w:iCs/>
          <w:szCs w:val="32"/>
          <w:u w:val="single"/>
        </w:rPr>
        <w:t>is protecting</w:t>
      </w:r>
      <w:r w:rsidRPr="00006552">
        <w:rPr>
          <w:rFonts w:eastAsia="Cambria"/>
        </w:rPr>
        <w:t>.”20 Even abusive patent litigation was discussed.21 However, no complete solutions were proposed.</w:t>
      </w:r>
    </w:p>
    <w:p w14:paraId="6DC9D494" w14:textId="77777777" w:rsidR="00006552" w:rsidRPr="00006552" w:rsidRDefault="00006552" w:rsidP="00006552">
      <w:pPr>
        <w:rPr>
          <w:rFonts w:eastAsia="Cambria"/>
        </w:rPr>
      </w:pPr>
      <w:r w:rsidRPr="00006552">
        <w:rPr>
          <w:rFonts w:eastAsia="Cambria"/>
        </w:rPr>
        <w:t xml:space="preserve">The difficulty with prosecuting predatory litigation is that mixed motives are often at play.22 On one hand, the predator seeks to inflict an anticompetitive injury on its competitor for its own advantage.23 On the other, it seeks to sue a competitor in court for, ostensibly, a legitimate grievance. This tension has baffled courts.24 </w:t>
      </w:r>
      <w:proofErr w:type="spellStart"/>
      <w:r w:rsidRPr="00006552">
        <w:rPr>
          <w:rFonts w:eastAsia="Cambria"/>
        </w:rPr>
        <w:t>Noerr’s</w:t>
      </w:r>
      <w:proofErr w:type="spellEnd"/>
      <w:r w:rsidRPr="00006552">
        <w:rPr>
          <w:rFonts w:eastAsia="Cambria"/>
        </w:rPr>
        <w:t xml:space="preserve"> uncertain foundation as a constitutional or</w:t>
      </w:r>
    </w:p>
    <w:p w14:paraId="72ED23BB" w14:textId="77777777" w:rsidR="00006552" w:rsidRPr="00006552" w:rsidRDefault="00006552" w:rsidP="00006552">
      <w:pPr>
        <w:rPr>
          <w:rFonts w:eastAsia="Cambria"/>
        </w:rPr>
      </w:pPr>
      <w:r w:rsidRPr="00006552">
        <w:rPr>
          <w:rFonts w:eastAsia="Cambria"/>
        </w:rPr>
        <w:t xml:space="preserve">statutory doctrine also adds confusion.25 Even though the Sherman Act is a statute, its role as the protector of the </w:t>
      </w:r>
      <w:proofErr w:type="gramStart"/>
      <w:r w:rsidRPr="00006552">
        <w:rPr>
          <w:rFonts w:eastAsia="Cambria"/>
        </w:rPr>
        <w:t>free-market</w:t>
      </w:r>
      <w:proofErr w:type="gramEnd"/>
      <w:r w:rsidRPr="00006552">
        <w:rPr>
          <w:rFonts w:eastAsia="Cambria"/>
        </w:rPr>
        <w:t xml:space="preserve"> heightens its importance. 26</w:t>
      </w:r>
    </w:p>
    <w:p w14:paraId="0E80A16A" w14:textId="77777777" w:rsidR="00006552" w:rsidRPr="00006552" w:rsidRDefault="00006552" w:rsidP="00006552">
      <w:pPr>
        <w:rPr>
          <w:rFonts w:eastAsia="Cambria"/>
        </w:rPr>
      </w:pPr>
      <w:r w:rsidRPr="00006552">
        <w:rPr>
          <w:rFonts w:eastAsia="Cambria"/>
        </w:rPr>
        <w:t xml:space="preserve">Prior literature has focused on critiquing PRE’s broad language as the foundation for reforming the sham standard. In particular, Thomas’s inconsistent baselessness standards have been a large focus of academic debate.27 Others have written proposals using complex game- theory models designed to articulate predatory suits without considering court-usability.28 One scholar, at least, advocates for the wholesale elimination of the doctrine.29 </w:t>
      </w:r>
      <w:r w:rsidRPr="00006552">
        <w:rPr>
          <w:rFonts w:eastAsia="Cambria"/>
          <w:u w:val="single"/>
        </w:rPr>
        <w:t xml:space="preserve">Even the </w:t>
      </w:r>
      <w:r w:rsidRPr="00006552">
        <w:rPr>
          <w:rFonts w:eastAsia="Cambria"/>
          <w:b/>
          <w:iCs/>
          <w:u w:val="single"/>
        </w:rPr>
        <w:t>FTC</w:t>
      </w:r>
      <w:r w:rsidRPr="00006552">
        <w:rPr>
          <w:rFonts w:eastAsia="Cambria"/>
        </w:rPr>
        <w:t xml:space="preserve"> </w:t>
      </w:r>
      <w:r w:rsidRPr="00006552">
        <w:rPr>
          <w:rFonts w:eastAsia="Cambria"/>
          <w:u w:val="single"/>
        </w:rPr>
        <w:t xml:space="preserve">is </w:t>
      </w:r>
      <w:r w:rsidRPr="00006552">
        <w:rPr>
          <w:rFonts w:eastAsia="Cambria"/>
          <w:b/>
          <w:iCs/>
          <w:u w:val="single"/>
        </w:rPr>
        <w:t>unclear</w:t>
      </w:r>
      <w:r w:rsidRPr="00006552">
        <w:rPr>
          <w:rFonts w:eastAsia="Cambria"/>
        </w:rPr>
        <w:t xml:space="preserve"> </w:t>
      </w:r>
      <w:r w:rsidRPr="00006552">
        <w:rPr>
          <w:rFonts w:eastAsia="Cambria"/>
          <w:u w:val="single"/>
        </w:rPr>
        <w:t>about how best to resolve</w:t>
      </w:r>
      <w:r w:rsidRPr="00006552">
        <w:rPr>
          <w:rFonts w:eastAsia="Cambria"/>
        </w:rPr>
        <w:t xml:space="preserve"> these </w:t>
      </w:r>
      <w:r w:rsidRPr="00006552">
        <w:rPr>
          <w:rFonts w:eastAsia="Cambria"/>
          <w:b/>
          <w:iCs/>
          <w:u w:val="single"/>
        </w:rPr>
        <w:t>ambiguities</w:t>
      </w:r>
      <w:r w:rsidRPr="00006552">
        <w:rPr>
          <w:rFonts w:eastAsia="Cambria"/>
        </w:rPr>
        <w:t xml:space="preserve">.30 </w:t>
      </w:r>
      <w:r w:rsidRPr="00006552">
        <w:rPr>
          <w:rFonts w:eastAsia="Cambria"/>
          <w:u w:val="single"/>
        </w:rPr>
        <w:t>As a result,</w:t>
      </w:r>
      <w:r w:rsidRPr="00006552">
        <w:rPr>
          <w:rFonts w:eastAsia="Cambria"/>
        </w:rPr>
        <w:t xml:space="preserve"> </w:t>
      </w:r>
      <w:r w:rsidRPr="00006552">
        <w:rPr>
          <w:rFonts w:eastAsia="Cambria"/>
          <w:u w:val="single"/>
        </w:rPr>
        <w:t>existing scholarly debate has either missed the purpose of petitioning immunity or proposed a solution beyond the abilities of the courts to enact</w:t>
      </w:r>
      <w:r w:rsidRPr="00006552">
        <w:rPr>
          <w:rFonts w:eastAsia="Cambria"/>
        </w:rPr>
        <w:t>.31</w:t>
      </w:r>
    </w:p>
    <w:p w14:paraId="77BD294F" w14:textId="77777777" w:rsidR="00006552" w:rsidRPr="00006552" w:rsidRDefault="00006552" w:rsidP="00006552">
      <w:pPr>
        <w:rPr>
          <w:rFonts w:eastAsia="Cambria"/>
        </w:rPr>
      </w:pPr>
      <w:r w:rsidRPr="00006552">
        <w:rPr>
          <w:rFonts w:eastAsia="Cambria"/>
          <w:highlight w:val="cyan"/>
          <w:u w:val="single"/>
        </w:rPr>
        <w:t>This</w:t>
      </w:r>
      <w:r w:rsidRPr="00006552">
        <w:rPr>
          <w:rFonts w:eastAsia="Cambria"/>
          <w:u w:val="single"/>
        </w:rPr>
        <w:t xml:space="preserve"> Article </w:t>
      </w:r>
      <w:r w:rsidRPr="00006552">
        <w:rPr>
          <w:rFonts w:eastAsia="Cambria"/>
          <w:highlight w:val="cyan"/>
          <w:u w:val="single"/>
        </w:rPr>
        <w:t>argues that</w:t>
      </w:r>
      <w:r w:rsidRPr="00006552">
        <w:rPr>
          <w:rFonts w:eastAsia="Cambria"/>
          <w:highlight w:val="cyan"/>
        </w:rPr>
        <w:t xml:space="preserve">, </w:t>
      </w:r>
      <w:r w:rsidRPr="00006552">
        <w:rPr>
          <w:rFonts w:eastAsia="Cambria"/>
          <w:b/>
          <w:iCs/>
          <w:highlight w:val="cyan"/>
          <w:u w:val="single"/>
        </w:rPr>
        <w:t>within the</w:t>
      </w:r>
      <w:r w:rsidRPr="00006552">
        <w:rPr>
          <w:rFonts w:eastAsia="Cambria"/>
          <w:b/>
          <w:iCs/>
          <w:u w:val="single"/>
        </w:rPr>
        <w:t xml:space="preserve"> existing </w:t>
      </w:r>
      <w:r w:rsidRPr="00006552">
        <w:rPr>
          <w:rFonts w:eastAsia="Cambria"/>
          <w:b/>
          <w:iCs/>
          <w:highlight w:val="cyan"/>
          <w:u w:val="single"/>
        </w:rPr>
        <w:t xml:space="preserve">framework of </w:t>
      </w:r>
      <w:proofErr w:type="spellStart"/>
      <w:r w:rsidRPr="00006552">
        <w:rPr>
          <w:rFonts w:eastAsia="Cambria"/>
          <w:b/>
          <w:iCs/>
          <w:highlight w:val="cyan"/>
          <w:u w:val="single"/>
        </w:rPr>
        <w:t>Noerr</w:t>
      </w:r>
      <w:proofErr w:type="spellEnd"/>
      <w:r w:rsidRPr="00006552">
        <w:rPr>
          <w:rFonts w:eastAsia="Cambria"/>
          <w:b/>
          <w:iCs/>
          <w:u w:val="single"/>
        </w:rPr>
        <w:t>-Pennington</w:t>
      </w:r>
      <w:r w:rsidRPr="00006552">
        <w:rPr>
          <w:rFonts w:eastAsia="Cambria"/>
        </w:rPr>
        <w:t xml:space="preserve">, </w:t>
      </w:r>
      <w:r w:rsidRPr="00006552">
        <w:rPr>
          <w:rFonts w:eastAsia="Cambria"/>
          <w:highlight w:val="cyan"/>
          <w:u w:val="single"/>
        </w:rPr>
        <w:t xml:space="preserve">a more </w:t>
      </w:r>
      <w:r w:rsidRPr="00006552">
        <w:rPr>
          <w:rFonts w:eastAsia="Cambria"/>
          <w:b/>
          <w:iCs/>
          <w:highlight w:val="cyan"/>
          <w:u w:val="single"/>
        </w:rPr>
        <w:t>robust</w:t>
      </w:r>
      <w:r w:rsidRPr="00006552">
        <w:rPr>
          <w:rFonts w:eastAsia="Cambria"/>
          <w:b/>
          <w:iCs/>
          <w:u w:val="single"/>
        </w:rPr>
        <w:t xml:space="preserve"> </w:t>
      </w:r>
      <w:r w:rsidRPr="00006552">
        <w:rPr>
          <w:rFonts w:eastAsia="Cambria"/>
          <w:b/>
          <w:iCs/>
          <w:highlight w:val="cyan"/>
          <w:u w:val="single"/>
        </w:rPr>
        <w:t>standard</w:t>
      </w:r>
      <w:r w:rsidRPr="00006552">
        <w:rPr>
          <w:rFonts w:eastAsia="Cambria"/>
        </w:rPr>
        <w:t xml:space="preserve"> </w:t>
      </w:r>
      <w:r w:rsidRPr="00006552">
        <w:rPr>
          <w:rFonts w:eastAsia="Cambria"/>
          <w:u w:val="single"/>
        </w:rPr>
        <w:t xml:space="preserve">exists that </w:t>
      </w:r>
      <w:r w:rsidRPr="00006552">
        <w:rPr>
          <w:rFonts w:eastAsia="Cambria"/>
          <w:highlight w:val="cyan"/>
          <w:u w:val="single"/>
        </w:rPr>
        <w:t xml:space="preserve">will </w:t>
      </w:r>
      <w:r w:rsidRPr="00006552">
        <w:rPr>
          <w:rFonts w:eastAsia="Cambria"/>
          <w:b/>
          <w:iCs/>
          <w:highlight w:val="cyan"/>
          <w:u w:val="single"/>
        </w:rPr>
        <w:t>unify</w:t>
      </w:r>
      <w:r w:rsidRPr="00006552">
        <w:rPr>
          <w:rFonts w:eastAsia="Cambria"/>
          <w:highlight w:val="cyan"/>
        </w:rPr>
        <w:t xml:space="preserve"> </w:t>
      </w:r>
      <w:r w:rsidRPr="00006552">
        <w:rPr>
          <w:rFonts w:eastAsia="Cambria"/>
          <w:highlight w:val="cyan"/>
          <w:u w:val="single"/>
        </w:rPr>
        <w:t xml:space="preserve">the </w:t>
      </w:r>
      <w:r w:rsidRPr="00006552">
        <w:rPr>
          <w:rFonts w:eastAsia="Cambria"/>
          <w:b/>
          <w:iCs/>
          <w:sz w:val="24"/>
          <w:szCs w:val="36"/>
          <w:highlight w:val="cyan"/>
          <w:u w:val="single"/>
        </w:rPr>
        <w:t>conflicting ideas of courts and economists</w:t>
      </w:r>
      <w:r w:rsidRPr="00006552">
        <w:rPr>
          <w:rFonts w:eastAsia="Cambria"/>
        </w:rPr>
        <w:t xml:space="preserve">.32 </w:t>
      </w:r>
      <w:r w:rsidRPr="00006552">
        <w:rPr>
          <w:rFonts w:eastAsia="Cambria"/>
          <w:u w:val="single"/>
        </w:rPr>
        <w:t xml:space="preserve">The </w:t>
      </w:r>
      <w:r w:rsidRPr="00006552">
        <w:rPr>
          <w:rFonts w:eastAsia="Cambria"/>
          <w:b/>
          <w:iCs/>
          <w:u w:val="single"/>
        </w:rPr>
        <w:t>core</w:t>
      </w:r>
      <w:r w:rsidRPr="00006552">
        <w:rPr>
          <w:rFonts w:eastAsia="Cambria"/>
        </w:rPr>
        <w:t xml:space="preserve"> </w:t>
      </w:r>
      <w:r w:rsidRPr="00006552">
        <w:rPr>
          <w:rFonts w:eastAsia="Cambria"/>
          <w:u w:val="single"/>
        </w:rPr>
        <w:t xml:space="preserve">of predatory litigation is that whenever someone uses “the governmental </w:t>
      </w:r>
      <w:r w:rsidRPr="00006552">
        <w:rPr>
          <w:rFonts w:eastAsia="Cambria"/>
          <w:b/>
          <w:iCs/>
          <w:u w:val="single"/>
        </w:rPr>
        <w:t>process</w:t>
      </w:r>
      <w:r w:rsidRPr="00006552">
        <w:rPr>
          <w:rFonts w:eastAsia="Cambria"/>
        </w:rPr>
        <w:t xml:space="preserve"> </w:t>
      </w:r>
      <w:r w:rsidRPr="00006552">
        <w:rPr>
          <w:rFonts w:eastAsia="Cambria"/>
          <w:u w:val="single"/>
        </w:rPr>
        <w:t>–</w:t>
      </w:r>
      <w:r w:rsidRPr="00006552">
        <w:rPr>
          <w:rFonts w:eastAsia="Cambria"/>
        </w:rPr>
        <w:t xml:space="preserve"> </w:t>
      </w:r>
      <w:r w:rsidRPr="00006552">
        <w:rPr>
          <w:rFonts w:eastAsia="Cambria"/>
          <w:u w:val="single"/>
        </w:rPr>
        <w:t>as</w:t>
      </w:r>
      <w:r w:rsidRPr="00006552">
        <w:rPr>
          <w:rFonts w:eastAsia="Cambria"/>
        </w:rPr>
        <w:t xml:space="preserve"> </w:t>
      </w:r>
      <w:r w:rsidRPr="00006552">
        <w:rPr>
          <w:rFonts w:eastAsia="Cambria"/>
          <w:u w:val="single"/>
        </w:rPr>
        <w:t xml:space="preserve">opposed to the </w:t>
      </w:r>
      <w:r w:rsidRPr="00006552">
        <w:rPr>
          <w:rFonts w:eastAsia="Cambria"/>
          <w:b/>
          <w:iCs/>
          <w:u w:val="single"/>
        </w:rPr>
        <w:t>outcome</w:t>
      </w:r>
      <w:r w:rsidRPr="00006552">
        <w:rPr>
          <w:rFonts w:eastAsia="Cambria"/>
        </w:rPr>
        <w:t xml:space="preserve"> of that process” as </w:t>
      </w:r>
      <w:r w:rsidRPr="00006552">
        <w:rPr>
          <w:rFonts w:eastAsia="Cambria"/>
          <w:u w:val="single"/>
        </w:rPr>
        <w:t>an anticompetitive weapon</w:t>
      </w:r>
      <w:r w:rsidRPr="00006552">
        <w:rPr>
          <w:rFonts w:eastAsia="Cambria"/>
        </w:rPr>
        <w:t xml:space="preserve"> </w:t>
      </w:r>
      <w:r w:rsidRPr="00006552">
        <w:rPr>
          <w:rFonts w:eastAsia="Cambria"/>
          <w:u w:val="single"/>
        </w:rPr>
        <w:t>there should be</w:t>
      </w:r>
      <w:r w:rsidRPr="00006552">
        <w:rPr>
          <w:rFonts w:eastAsia="Cambria"/>
        </w:rPr>
        <w:t xml:space="preserve"> </w:t>
      </w:r>
      <w:r w:rsidRPr="00006552">
        <w:rPr>
          <w:rFonts w:eastAsia="Cambria"/>
          <w:u w:val="single"/>
        </w:rPr>
        <w:t>consequences</w:t>
      </w:r>
      <w:r w:rsidRPr="00006552">
        <w:rPr>
          <w:rFonts w:eastAsia="Cambria"/>
        </w:rPr>
        <w:t xml:space="preserve">.33 </w:t>
      </w:r>
      <w:r w:rsidRPr="00006552">
        <w:rPr>
          <w:rFonts w:eastAsia="Cambria"/>
          <w:u w:val="single"/>
        </w:rPr>
        <w:t>My proposal combines</w:t>
      </w:r>
      <w:r w:rsidRPr="00006552">
        <w:rPr>
          <w:rFonts w:eastAsia="Cambria"/>
        </w:rPr>
        <w:t xml:space="preserve"> </w:t>
      </w:r>
      <w:r w:rsidRPr="00006552">
        <w:rPr>
          <w:rFonts w:eastAsia="Cambria"/>
          <w:b/>
          <w:iCs/>
          <w:u w:val="single"/>
        </w:rPr>
        <w:t>existing Supreme Court doctrine</w:t>
      </w:r>
      <w:r w:rsidRPr="00006552">
        <w:rPr>
          <w:rFonts w:eastAsia="Cambria"/>
        </w:rPr>
        <w:t xml:space="preserve">, </w:t>
      </w:r>
      <w:r w:rsidRPr="00006552">
        <w:rPr>
          <w:rFonts w:eastAsia="Cambria"/>
          <w:u w:val="single"/>
        </w:rPr>
        <w:t>the body of</w:t>
      </w:r>
      <w:r w:rsidRPr="00006552">
        <w:rPr>
          <w:rFonts w:eastAsia="Cambria"/>
        </w:rPr>
        <w:t xml:space="preserve"> </w:t>
      </w:r>
      <w:r w:rsidRPr="00006552">
        <w:rPr>
          <w:rFonts w:eastAsia="Cambria"/>
          <w:b/>
          <w:iCs/>
          <w:u w:val="single"/>
        </w:rPr>
        <w:t>economic analysis</w:t>
      </w:r>
      <w:r w:rsidRPr="00006552">
        <w:rPr>
          <w:rFonts w:eastAsia="Cambria"/>
        </w:rPr>
        <w:t xml:space="preserve"> </w:t>
      </w:r>
      <w:r w:rsidRPr="00006552">
        <w:rPr>
          <w:rFonts w:eastAsia="Cambria"/>
          <w:u w:val="single"/>
        </w:rPr>
        <w:t>on predatory litigation</w:t>
      </w:r>
      <w:r w:rsidRPr="00006552">
        <w:rPr>
          <w:rFonts w:eastAsia="Cambria"/>
        </w:rPr>
        <w:t xml:space="preserve">, </w:t>
      </w:r>
      <w:r w:rsidRPr="00006552">
        <w:rPr>
          <w:rFonts w:eastAsia="Cambria"/>
          <w:u w:val="single"/>
        </w:rPr>
        <w:t>and</w:t>
      </w:r>
      <w:r w:rsidRPr="00006552">
        <w:rPr>
          <w:rFonts w:eastAsia="Cambria"/>
        </w:rPr>
        <w:t xml:space="preserve"> </w:t>
      </w:r>
      <w:r w:rsidRPr="00006552">
        <w:rPr>
          <w:rFonts w:eastAsia="Cambria"/>
          <w:b/>
          <w:iCs/>
          <w:u w:val="single"/>
        </w:rPr>
        <w:t>objective evidence</w:t>
      </w:r>
      <w:r w:rsidRPr="00006552">
        <w:rPr>
          <w:rFonts w:eastAsia="Cambria"/>
        </w:rPr>
        <w:t xml:space="preserve"> to</w:t>
      </w:r>
      <w:r w:rsidRPr="00006552">
        <w:rPr>
          <w:rFonts w:eastAsia="Cambria"/>
          <w:u w:val="single"/>
        </w:rPr>
        <w:t xml:space="preserve"> create “an enquire meet for the case” of </w:t>
      </w:r>
      <w:r w:rsidRPr="00006552">
        <w:rPr>
          <w:rFonts w:eastAsia="Cambria"/>
        </w:rPr>
        <w:t>prosecuting predatory litigation.34</w:t>
      </w:r>
    </w:p>
    <w:p w14:paraId="2EE6B8AE" w14:textId="77777777" w:rsidR="00006552" w:rsidRPr="00006552" w:rsidRDefault="00006552" w:rsidP="00006552"/>
    <w:p w14:paraId="6447C426" w14:textId="77777777" w:rsidR="00006552" w:rsidRPr="00006552" w:rsidRDefault="00006552" w:rsidP="00006552"/>
    <w:p w14:paraId="6FCA50E1"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Objectively basis is bad</w:t>
      </w:r>
    </w:p>
    <w:p w14:paraId="3F8DCB2A" w14:textId="77777777" w:rsidR="00006552" w:rsidRPr="00006552" w:rsidRDefault="00006552" w:rsidP="00006552">
      <w:r w:rsidRPr="00006552">
        <w:rPr>
          <w:b/>
          <w:bCs/>
          <w:sz w:val="26"/>
        </w:rPr>
        <w:t xml:space="preserve">Fulbright 2019. </w:t>
      </w:r>
      <w:r w:rsidRPr="00006552">
        <w:t xml:space="preserve">Paul W. Fulbright. Assistant Professor of Business Law, University of Houston. “Antitrust Law, Entrepreneurship, And The “Patent Bully”: The “Sham” Exception </w:t>
      </w:r>
      <w:proofErr w:type="gramStart"/>
      <w:r w:rsidRPr="00006552">
        <w:t>To</w:t>
      </w:r>
      <w:proofErr w:type="gramEnd"/>
      <w:r w:rsidRPr="00006552">
        <w:t xml:space="preserve"> </w:t>
      </w:r>
      <w:proofErr w:type="spellStart"/>
      <w:r w:rsidRPr="00006552">
        <w:t>Noerrpennington</w:t>
      </w:r>
      <w:proofErr w:type="spellEnd"/>
      <w:r w:rsidRPr="00006552">
        <w:t xml:space="preserve"> Petitioning Immunity In Patent Infringement Litigation After The Professional Real Estate Decision” proquest.com/scholarly-journals/antitrust-law-entrepreneurship-patent-bully-sham/docview/2298280771/se-2</w:t>
      </w:r>
    </w:p>
    <w:p w14:paraId="3DB7D4D0" w14:textId="77777777" w:rsidR="00006552" w:rsidRPr="00006552" w:rsidRDefault="00006552" w:rsidP="00006552"/>
    <w:p w14:paraId="506BFF23" w14:textId="77777777" w:rsidR="00006552" w:rsidRPr="00006552" w:rsidRDefault="00006552" w:rsidP="00006552">
      <w:pPr>
        <w:rPr>
          <w:sz w:val="14"/>
        </w:rPr>
      </w:pPr>
      <w:r w:rsidRPr="00006552">
        <w:rPr>
          <w:u w:val="single"/>
        </w:rPr>
        <w:t>The third objective test archetype</w:t>
      </w:r>
      <w:r w:rsidRPr="00006552">
        <w:rPr>
          <w:sz w:val="14"/>
        </w:rPr>
        <w:t xml:space="preserve">, </w:t>
      </w:r>
      <w:r w:rsidRPr="00006552">
        <w:rPr>
          <w:u w:val="single"/>
        </w:rPr>
        <w:t>the “</w:t>
      </w:r>
      <w:r w:rsidRPr="00006552">
        <w:rPr>
          <w:highlight w:val="cyan"/>
          <w:u w:val="single"/>
        </w:rPr>
        <w:t>objectively unreasonable</w:t>
      </w:r>
      <w:r w:rsidRPr="00006552">
        <w:rPr>
          <w:sz w:val="14"/>
        </w:rPr>
        <w:t xml:space="preserve">” archetype, defines the “sham” exception in the broadest terms. Here, </w:t>
      </w:r>
      <w:r w:rsidRPr="00006552">
        <w:rPr>
          <w:b/>
          <w:bCs/>
          <w:u w:val="single"/>
        </w:rPr>
        <w:t xml:space="preserve">a </w:t>
      </w:r>
      <w:r w:rsidRPr="00006552">
        <w:rPr>
          <w:b/>
          <w:bCs/>
          <w:highlight w:val="cyan"/>
          <w:u w:val="single"/>
        </w:rPr>
        <w:t>claim is deemed a sham if it lacks any reasonable chance of success</w:t>
      </w:r>
      <w:r w:rsidRPr="00006552">
        <w:rPr>
          <w:sz w:val="14"/>
        </w:rPr>
        <w:t xml:space="preserve"> </w:t>
      </w:r>
      <w:r w:rsidRPr="00006552">
        <w:rPr>
          <w:u w:val="single"/>
        </w:rPr>
        <w:t>in producing a reasonably favorable outcome</w:t>
      </w:r>
      <w:r w:rsidRPr="00006552">
        <w:rPr>
          <w:sz w:val="14"/>
        </w:rPr>
        <w:t xml:space="preserve">, based on the nature of the claim, from the vantage point of the reasonable prudent claimant. This test is broader than the “objectively baseless” test and that is by design. </w:t>
      </w:r>
      <w:r w:rsidRPr="00006552">
        <w:rPr>
          <w:u w:val="single"/>
        </w:rPr>
        <w:t xml:space="preserve">The </w:t>
      </w:r>
      <w:r w:rsidRPr="00006552">
        <w:rPr>
          <w:highlight w:val="cyan"/>
          <w:u w:val="single"/>
        </w:rPr>
        <w:t>principal evil of the “objectively baseless” test</w:t>
      </w:r>
      <w:r w:rsidRPr="00006552">
        <w:rPr>
          <w:u w:val="single"/>
        </w:rPr>
        <w:t xml:space="preserve"> is that it </w:t>
      </w:r>
      <w:r w:rsidRPr="00006552">
        <w:rPr>
          <w:highlight w:val="cyan"/>
          <w:u w:val="single"/>
        </w:rPr>
        <w:t>allows</w:t>
      </w:r>
      <w:r w:rsidRPr="00006552">
        <w:rPr>
          <w:u w:val="single"/>
        </w:rPr>
        <w:t xml:space="preserve"> </w:t>
      </w:r>
      <w:r w:rsidRPr="00006552">
        <w:rPr>
          <w:highlight w:val="cyan"/>
          <w:u w:val="single"/>
        </w:rPr>
        <w:t xml:space="preserve">the claimant to pursue claims </w:t>
      </w:r>
      <w:r w:rsidRPr="00006552">
        <w:rPr>
          <w:b/>
          <w:bCs/>
          <w:highlight w:val="cyan"/>
          <w:u w:val="single"/>
        </w:rPr>
        <w:t>that have some non-zero chance of securing a technical win</w:t>
      </w:r>
      <w:r w:rsidRPr="00006552">
        <w:rPr>
          <w:sz w:val="14"/>
        </w:rPr>
        <w:t xml:space="preserve"> </w:t>
      </w:r>
      <w:proofErr w:type="gramStart"/>
      <w:r w:rsidRPr="00006552">
        <w:rPr>
          <w:u w:val="single"/>
        </w:rPr>
        <w:t>on the subject of liability</w:t>
      </w:r>
      <w:proofErr w:type="gramEnd"/>
      <w:r w:rsidRPr="00006552">
        <w:rPr>
          <w:sz w:val="14"/>
        </w:rPr>
        <w:t xml:space="preserve">, </w:t>
      </w:r>
      <w:r w:rsidRPr="00006552">
        <w:rPr>
          <w:b/>
          <w:bCs/>
          <w:highlight w:val="cyan"/>
          <w:u w:val="single"/>
        </w:rPr>
        <w:t>even though no reasonable prudent claimant would file such a claim</w:t>
      </w:r>
      <w:r w:rsidRPr="00006552">
        <w:rPr>
          <w:sz w:val="14"/>
        </w:rPr>
        <w:t xml:space="preserve"> </w:t>
      </w:r>
      <w:r w:rsidRPr="00006552">
        <w:rPr>
          <w:u w:val="single"/>
        </w:rPr>
        <w:t>if he / she were genuinely seeking redress</w:t>
      </w:r>
      <w:r w:rsidRPr="00006552">
        <w:rPr>
          <w:sz w:val="14"/>
        </w:rPr>
        <w:t xml:space="preserve"> </w:t>
      </w:r>
      <w:r w:rsidRPr="00006552">
        <w:rPr>
          <w:u w:val="single"/>
        </w:rPr>
        <w:t>and evaluating the decision to sue on an objective cost-benefit basis</w:t>
      </w:r>
      <w:r w:rsidRPr="00006552">
        <w:rPr>
          <w:sz w:val="14"/>
        </w:rPr>
        <w:t xml:space="preserve">. For example, </w:t>
      </w:r>
      <w:r w:rsidRPr="00006552">
        <w:rPr>
          <w:u w:val="single"/>
        </w:rPr>
        <w:t>under the “objectively baseless” formulation,</w:t>
      </w:r>
      <w:r w:rsidRPr="00006552">
        <w:rPr>
          <w:sz w:val="14"/>
        </w:rPr>
        <w:t xml:space="preserve"> </w:t>
      </w:r>
      <w:r w:rsidRPr="00006552">
        <w:rPr>
          <w:u w:val="single"/>
        </w:rPr>
        <w:t>even if the claimant is a patent holder</w:t>
      </w:r>
      <w:r w:rsidRPr="00006552">
        <w:rPr>
          <w:sz w:val="14"/>
        </w:rPr>
        <w:t xml:space="preserve">, bearing monopoly power, </w:t>
      </w:r>
      <w:r w:rsidRPr="00006552">
        <w:rPr>
          <w:u w:val="single"/>
        </w:rPr>
        <w:t>who has been</w:t>
      </w:r>
      <w:r w:rsidRPr="00006552">
        <w:rPr>
          <w:sz w:val="14"/>
        </w:rPr>
        <w:t xml:space="preserve"> </w:t>
      </w:r>
      <w:r w:rsidRPr="00006552">
        <w:rPr>
          <w:u w:val="single"/>
        </w:rPr>
        <w:t>advised</w:t>
      </w:r>
      <w:r w:rsidRPr="00006552">
        <w:rPr>
          <w:sz w:val="14"/>
        </w:rPr>
        <w:t xml:space="preserve"> by counsel that his patent is ninety percent (90%) likely to be found invalid, and also ninety percent (90%) likely to be found not infringed by the Defendant’s product, so that </w:t>
      </w:r>
      <w:r w:rsidRPr="00006552">
        <w:rPr>
          <w:u w:val="single"/>
        </w:rPr>
        <w:t>the overall likelihood of success</w:t>
      </w:r>
      <w:r w:rsidRPr="00006552">
        <w:rPr>
          <w:sz w:val="14"/>
        </w:rPr>
        <w:t xml:space="preserve"> on the subject of liability </w:t>
      </w:r>
      <w:r w:rsidRPr="00006552">
        <w:rPr>
          <w:u w:val="single"/>
        </w:rPr>
        <w:t>is a mere one percent (1</w:t>
      </w:r>
      <w:r w:rsidRPr="00006552">
        <w:t>%</w:t>
      </w:r>
      <w:r w:rsidRPr="00006552">
        <w:rPr>
          <w:sz w:val="14"/>
        </w:rPr>
        <w:t xml:space="preserve">),42 </w:t>
      </w:r>
      <w:r w:rsidRPr="00006552">
        <w:rPr>
          <w:b/>
          <w:bCs/>
          <w:highlight w:val="cyan"/>
          <w:u w:val="single"/>
        </w:rPr>
        <w:t>the claimant may file suit, fully expecting to lose</w:t>
      </w:r>
      <w:r w:rsidRPr="00006552">
        <w:rPr>
          <w:sz w:val="14"/>
          <w:highlight w:val="cyan"/>
        </w:rPr>
        <w:t xml:space="preserve">, </w:t>
      </w:r>
      <w:r w:rsidRPr="00006552">
        <w:rPr>
          <w:b/>
          <w:bCs/>
          <w:highlight w:val="cyan"/>
          <w:u w:val="single"/>
        </w:rPr>
        <w:t>knowing that the costs of the litigation will serve as a significant “street</w:t>
      </w:r>
      <w:r w:rsidRPr="00006552">
        <w:rPr>
          <w:b/>
          <w:bCs/>
          <w:sz w:val="14"/>
          <w:highlight w:val="cyan"/>
        </w:rPr>
        <w:t xml:space="preserve"> </w:t>
      </w:r>
      <w:r w:rsidRPr="00006552">
        <w:rPr>
          <w:b/>
          <w:bCs/>
          <w:highlight w:val="cyan"/>
          <w:u w:val="single"/>
        </w:rPr>
        <w:t>tax</w:t>
      </w:r>
      <w:r w:rsidRPr="00006552">
        <w:rPr>
          <w:b/>
          <w:bCs/>
          <w:sz w:val="14"/>
        </w:rPr>
        <w:t>”</w:t>
      </w:r>
      <w:r w:rsidRPr="00006552">
        <w:rPr>
          <w:sz w:val="14"/>
        </w:rPr>
        <w:t xml:space="preserve"> </w:t>
      </w:r>
      <w:r w:rsidRPr="00006552">
        <w:rPr>
          <w:u w:val="single"/>
        </w:rPr>
        <w:t>on the profits of its less-financially-capable startup competitor</w:t>
      </w:r>
      <w:r w:rsidRPr="00006552">
        <w:rPr>
          <w:sz w:val="14"/>
        </w:rPr>
        <w:t xml:space="preserve">. </w:t>
      </w:r>
    </w:p>
    <w:p w14:paraId="5A27B7CE" w14:textId="77777777" w:rsidR="00006552" w:rsidRPr="00006552" w:rsidRDefault="00006552" w:rsidP="00006552">
      <w:pPr>
        <w:rPr>
          <w:sz w:val="14"/>
        </w:rPr>
      </w:pPr>
    </w:p>
    <w:p w14:paraId="40C34EB9" w14:textId="77777777" w:rsidR="00006552" w:rsidRPr="00006552" w:rsidRDefault="00006552" w:rsidP="00006552">
      <w:pPr>
        <w:rPr>
          <w:sz w:val="14"/>
        </w:rPr>
      </w:pPr>
    </w:p>
    <w:p w14:paraId="1FAFF6D6" w14:textId="77777777" w:rsidR="00006552" w:rsidRPr="00006552" w:rsidRDefault="00006552" w:rsidP="00006552"/>
    <w:p w14:paraId="3C9D2B3C" w14:textId="77777777" w:rsidR="00006552" w:rsidRPr="00006552" w:rsidRDefault="00006552" w:rsidP="00006552">
      <w:pPr>
        <w:keepNext/>
        <w:keepLines/>
        <w:spacing w:before="200"/>
        <w:outlineLvl w:val="3"/>
        <w:rPr>
          <w:rFonts w:asciiTheme="majorHAnsi" w:eastAsiaTheme="majorEastAsia" w:hAnsiTheme="majorHAnsi" w:cstheme="majorHAnsi"/>
          <w:b/>
          <w:iCs/>
          <w:sz w:val="26"/>
        </w:rPr>
      </w:pPr>
      <w:r w:rsidRPr="00006552">
        <w:rPr>
          <w:rFonts w:asciiTheme="majorHAnsi" w:eastAsiaTheme="majorEastAsia" w:hAnsiTheme="majorHAnsi" w:cstheme="majorHAnsi"/>
          <w:b/>
          <w:iCs/>
          <w:sz w:val="26"/>
        </w:rPr>
        <w:t>The bar for retaliation post-</w:t>
      </w:r>
      <w:proofErr w:type="spellStart"/>
      <w:r w:rsidRPr="00006552">
        <w:rPr>
          <w:rFonts w:asciiTheme="majorHAnsi" w:eastAsiaTheme="majorEastAsia" w:hAnsiTheme="majorHAnsi" w:cstheme="majorHAnsi"/>
          <w:b/>
          <w:iCs/>
          <w:sz w:val="26"/>
        </w:rPr>
        <w:t>aff</w:t>
      </w:r>
      <w:proofErr w:type="spellEnd"/>
      <w:r w:rsidRPr="00006552">
        <w:rPr>
          <w:rFonts w:asciiTheme="majorHAnsi" w:eastAsiaTheme="majorEastAsia" w:hAnsiTheme="majorHAnsi" w:cstheme="majorHAnsi"/>
          <w:b/>
          <w:iCs/>
          <w:sz w:val="26"/>
        </w:rPr>
        <w:t xml:space="preserve"> is still high </w:t>
      </w:r>
    </w:p>
    <w:p w14:paraId="74907F2D" w14:textId="77777777" w:rsidR="00006552" w:rsidRPr="00006552" w:rsidRDefault="00006552" w:rsidP="00006552">
      <w:pPr>
        <w:rPr>
          <w:rFonts w:asciiTheme="majorHAnsi" w:hAnsiTheme="majorHAnsi" w:cstheme="majorHAnsi"/>
        </w:rPr>
      </w:pPr>
      <w:r w:rsidRPr="00006552">
        <w:rPr>
          <w:rFonts w:asciiTheme="majorHAnsi" w:hAnsiTheme="majorHAnsi" w:cstheme="majorHAnsi"/>
        </w:rPr>
        <w:t xml:space="preserve">Saami </w:t>
      </w:r>
      <w:r w:rsidRPr="00006552">
        <w:rPr>
          <w:rFonts w:asciiTheme="majorHAnsi" w:hAnsiTheme="majorHAnsi" w:cstheme="majorHAnsi"/>
          <w:b/>
          <w:bCs/>
          <w:sz w:val="26"/>
        </w:rPr>
        <w:t>Zain</w:t>
      </w:r>
      <w:r w:rsidRPr="00006552">
        <w:rPr>
          <w:rFonts w:asciiTheme="majorHAnsi" w:hAnsiTheme="majorHAnsi" w:cstheme="majorHAnsi"/>
        </w:rPr>
        <w:t xml:space="preserve"> </w:t>
      </w:r>
      <w:r w:rsidRPr="00006552">
        <w:rPr>
          <w:rFonts w:asciiTheme="majorHAnsi" w:hAnsiTheme="majorHAnsi" w:cstheme="majorHAnsi"/>
          <w:b/>
          <w:bCs/>
          <w:sz w:val="26"/>
        </w:rPr>
        <w:t>14</w:t>
      </w:r>
      <w:r w:rsidRPr="00006552">
        <w:rPr>
          <w:rFonts w:asciiTheme="majorHAnsi" w:hAnsiTheme="majorHAnsi" w:cstheme="majorHAnsi"/>
        </w:rPr>
        <w:t>. J.D., LLM (Antitrust); Assistant Attorney General, New York State Attorney General’s Office, Antitrust Bureau. 8-21-14.</w:t>
      </w:r>
      <w:r w:rsidRPr="00006552">
        <w:rPr>
          <w:rFonts w:asciiTheme="majorHAnsi" w:hAnsiTheme="majorHAnsi" w:cstheme="majorHAnsi"/>
          <w:sz w:val="32"/>
          <w:szCs w:val="32"/>
        </w:rPr>
        <w:t xml:space="preserve"> </w:t>
      </w:r>
      <w:r w:rsidRPr="00006552">
        <w:rPr>
          <w:rFonts w:asciiTheme="majorHAnsi" w:hAnsiTheme="majorHAnsi" w:cstheme="majorHAnsi"/>
        </w:rPr>
        <w:t xml:space="preserve">“Antitrust Liability for Maintaining Baseless Litigation” </w:t>
      </w:r>
      <w:hyperlink r:id="rId31" w:history="1">
        <w:r w:rsidRPr="00006552">
          <w:rPr>
            <w:rFonts w:asciiTheme="majorHAnsi" w:hAnsiTheme="majorHAnsi" w:cstheme="majorHAnsi"/>
          </w:rPr>
          <w:t>https://digitalcommons.law.scu.edu/cgi/viewcontent.cgi?referer=https://www.google.com/&amp;httpsredir=1&amp;article=2783&amp;context=lawreview</w:t>
        </w:r>
      </w:hyperlink>
    </w:p>
    <w:p w14:paraId="666BCE24" w14:textId="77777777" w:rsidR="00006552" w:rsidRPr="00006552" w:rsidRDefault="00006552" w:rsidP="00006552">
      <w:pPr>
        <w:rPr>
          <w:rFonts w:asciiTheme="majorHAnsi" w:hAnsiTheme="majorHAnsi" w:cstheme="majorHAnsi"/>
          <w:b/>
          <w:bCs/>
          <w:u w:val="single"/>
        </w:rPr>
      </w:pPr>
      <w:r w:rsidRPr="00006552">
        <w:rPr>
          <w:rFonts w:asciiTheme="majorHAnsi" w:hAnsiTheme="majorHAnsi" w:cstheme="majorHAnsi"/>
          <w:u w:val="single"/>
        </w:rPr>
        <w:t>Antitrust claims for maintaining baseless litigation are not likely to become common</w:t>
      </w:r>
      <w:r w:rsidRPr="00006552">
        <w:rPr>
          <w:rFonts w:asciiTheme="majorHAnsi" w:hAnsiTheme="majorHAnsi" w:cstheme="majorHAnsi"/>
          <w:sz w:val="16"/>
        </w:rPr>
        <w:t>—</w:t>
      </w:r>
      <w:r w:rsidRPr="00006552">
        <w:rPr>
          <w:rFonts w:asciiTheme="majorHAnsi" w:hAnsiTheme="majorHAnsi" w:cstheme="majorHAnsi"/>
          <w:u w:val="single"/>
        </w:rPr>
        <w:t>even in</w:t>
      </w:r>
      <w:r w:rsidRPr="00006552">
        <w:rPr>
          <w:rFonts w:asciiTheme="majorHAnsi" w:hAnsiTheme="majorHAnsi" w:cstheme="majorHAnsi"/>
          <w:sz w:val="16"/>
        </w:rPr>
        <w:t xml:space="preserve"> </w:t>
      </w:r>
      <w:r w:rsidRPr="00006552">
        <w:rPr>
          <w:rFonts w:asciiTheme="majorHAnsi" w:hAnsiTheme="majorHAnsi" w:cstheme="majorHAnsi"/>
          <w:u w:val="single"/>
        </w:rPr>
        <w:t>pharma</w:t>
      </w:r>
      <w:r w:rsidRPr="00006552">
        <w:rPr>
          <w:rFonts w:asciiTheme="majorHAnsi" w:hAnsiTheme="majorHAnsi" w:cstheme="majorHAnsi"/>
          <w:sz w:val="16"/>
        </w:rPr>
        <w:t xml:space="preserve">ceutical cases. </w:t>
      </w:r>
      <w:r w:rsidRPr="00006552">
        <w:rPr>
          <w:rFonts w:asciiTheme="majorHAnsi" w:hAnsiTheme="majorHAnsi" w:cstheme="majorHAnsi"/>
          <w:b/>
          <w:bCs/>
          <w:highlight w:val="cyan"/>
          <w:u w:val="single"/>
        </w:rPr>
        <w:t>The difficulty of meeting various</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formidable substantive and procedural</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requirements for antitrust liability</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will</w:t>
      </w:r>
      <w:r w:rsidRPr="00006552">
        <w:rPr>
          <w:rFonts w:asciiTheme="majorHAnsi" w:hAnsiTheme="majorHAnsi" w:cstheme="majorHAnsi"/>
          <w:b/>
          <w:bCs/>
          <w:u w:val="single"/>
        </w:rPr>
        <w:t xml:space="preserve"> likely </w:t>
      </w:r>
      <w:r w:rsidRPr="00006552">
        <w:rPr>
          <w:rFonts w:asciiTheme="majorHAnsi" w:hAnsiTheme="majorHAnsi" w:cstheme="majorHAnsi"/>
          <w:b/>
          <w:bCs/>
          <w:highlight w:val="cyan"/>
          <w:u w:val="single"/>
        </w:rPr>
        <w:t>limit the viability of pleading</w:t>
      </w:r>
      <w:r w:rsidRPr="00006552">
        <w:rPr>
          <w:rFonts w:asciiTheme="majorHAnsi" w:hAnsiTheme="majorHAnsi" w:cstheme="majorHAnsi"/>
          <w:b/>
          <w:bCs/>
          <w:u w:val="single"/>
        </w:rPr>
        <w:t xml:space="preserve"> and proving such claims.</w:t>
      </w:r>
      <w:r w:rsidRPr="00006552">
        <w:rPr>
          <w:rFonts w:asciiTheme="majorHAnsi" w:hAnsiTheme="majorHAnsi" w:cstheme="majorHAnsi"/>
          <w:sz w:val="16"/>
        </w:rPr>
        <w:t xml:space="preserve"> </w:t>
      </w:r>
      <w:r w:rsidRPr="00006552">
        <w:rPr>
          <w:rFonts w:asciiTheme="majorHAnsi" w:hAnsiTheme="majorHAnsi" w:cstheme="majorHAnsi"/>
          <w:b/>
          <w:bCs/>
          <w:highlight w:val="cyan"/>
          <w:u w:val="single"/>
        </w:rPr>
        <w:t>Nevertheless</w:t>
      </w:r>
      <w:r w:rsidRPr="00006552">
        <w:rPr>
          <w:rFonts w:asciiTheme="majorHAnsi" w:hAnsiTheme="majorHAnsi" w:cstheme="majorHAnsi"/>
          <w:b/>
          <w:bCs/>
          <w:u w:val="single"/>
        </w:rPr>
        <w:t>, even if not-often used</w:t>
      </w:r>
      <w:r w:rsidRPr="00006552">
        <w:rPr>
          <w:rFonts w:asciiTheme="majorHAnsi" w:hAnsiTheme="majorHAnsi" w:cstheme="majorHAnsi"/>
          <w:b/>
          <w:bCs/>
          <w:highlight w:val="cyan"/>
          <w:u w:val="single"/>
        </w:rPr>
        <w:t>, it could be a “big stick” to assist in combating</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anticompetitive</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conduct and deterring frivolous litigation.</w:t>
      </w:r>
    </w:p>
    <w:p w14:paraId="50D03164" w14:textId="77777777" w:rsidR="00006552" w:rsidRPr="00006552" w:rsidRDefault="00006552" w:rsidP="00006552">
      <w:pPr>
        <w:rPr>
          <w:rFonts w:asciiTheme="majorHAnsi" w:hAnsiTheme="majorHAnsi" w:cstheme="majorHAnsi"/>
          <w:b/>
          <w:bCs/>
          <w:u w:val="single"/>
        </w:rPr>
      </w:pPr>
    </w:p>
    <w:p w14:paraId="5E039BE6" w14:textId="77777777" w:rsidR="00006552" w:rsidRPr="00006552" w:rsidRDefault="00006552" w:rsidP="00006552"/>
    <w:p w14:paraId="4B80A6D6" w14:textId="77777777" w:rsidR="00006552" w:rsidRPr="00006552" w:rsidRDefault="00006552" w:rsidP="00006552">
      <w:pPr>
        <w:keepNext/>
        <w:keepLines/>
        <w:spacing w:before="200"/>
        <w:outlineLvl w:val="3"/>
        <w:rPr>
          <w:rFonts w:eastAsiaTheme="majorEastAsia" w:cstheme="majorBidi"/>
          <w:b/>
          <w:iCs/>
          <w:sz w:val="26"/>
        </w:rPr>
      </w:pPr>
      <w:r w:rsidRPr="00006552">
        <w:rPr>
          <w:rFonts w:eastAsiaTheme="majorEastAsia" w:cstheme="majorBidi"/>
          <w:b/>
          <w:iCs/>
          <w:sz w:val="26"/>
        </w:rPr>
        <w:t>The “objectively basis” standard is too high</w:t>
      </w:r>
    </w:p>
    <w:p w14:paraId="218D493E" w14:textId="77777777" w:rsidR="00006552" w:rsidRPr="00006552" w:rsidRDefault="00006552" w:rsidP="00006552">
      <w:pPr>
        <w:rPr>
          <w:rFonts w:asciiTheme="majorHAnsi" w:hAnsiTheme="majorHAnsi" w:cstheme="majorHAnsi"/>
        </w:rPr>
      </w:pPr>
      <w:r w:rsidRPr="00006552">
        <w:rPr>
          <w:rFonts w:asciiTheme="majorHAnsi" w:hAnsiTheme="majorHAnsi" w:cstheme="majorHAnsi"/>
        </w:rPr>
        <w:t xml:space="preserve">Karen </w:t>
      </w:r>
      <w:r w:rsidRPr="00006552">
        <w:rPr>
          <w:rFonts w:asciiTheme="majorHAnsi" w:hAnsiTheme="majorHAnsi" w:cstheme="majorHAnsi"/>
          <w:b/>
          <w:bCs/>
          <w:sz w:val="26"/>
        </w:rPr>
        <w:t>Roche 2013</w:t>
      </w:r>
      <w:r w:rsidRPr="00006552">
        <w:rPr>
          <w:rFonts w:asciiTheme="majorHAnsi" w:hAnsiTheme="majorHAnsi" w:cstheme="majorHAnsi"/>
        </w:rPr>
        <w:t xml:space="preserve">. * J.D. Candidate, May 2013, Loyola Law School Los Angeles. 2-8-2013. “Deference or Destruction? Reining in the </w:t>
      </w:r>
      <w:proofErr w:type="spellStart"/>
      <w:r w:rsidRPr="00006552">
        <w:rPr>
          <w:rFonts w:asciiTheme="majorHAnsi" w:hAnsiTheme="majorHAnsi" w:cstheme="majorHAnsi"/>
        </w:rPr>
        <w:t>Noerr</w:t>
      </w:r>
      <w:proofErr w:type="spellEnd"/>
      <w:r w:rsidRPr="00006552">
        <w:rPr>
          <w:rFonts w:asciiTheme="majorHAnsi" w:hAnsiTheme="majorHAnsi" w:cstheme="majorHAnsi"/>
        </w:rPr>
        <w:t xml:space="preserve">-Pennington and State Action Doctrines” </w:t>
      </w:r>
      <w:hyperlink r:id="rId32" w:history="1">
        <w:r w:rsidRPr="00006552">
          <w:rPr>
            <w:rFonts w:asciiTheme="majorHAnsi" w:hAnsiTheme="majorHAnsi" w:cstheme="majorHAnsi"/>
          </w:rPr>
          <w:t>https://digitalcommons.lmu.edu/cgi/viewcontent.cgi?article=2809&amp;context=llr</w:t>
        </w:r>
      </w:hyperlink>
    </w:p>
    <w:p w14:paraId="443F9FC6" w14:textId="77777777" w:rsidR="00006552" w:rsidRPr="00006552" w:rsidRDefault="00006552" w:rsidP="00006552">
      <w:pPr>
        <w:rPr>
          <w:rFonts w:asciiTheme="majorHAnsi" w:hAnsiTheme="majorHAnsi" w:cstheme="majorHAnsi"/>
        </w:rPr>
      </w:pPr>
    </w:p>
    <w:p w14:paraId="57E13702" w14:textId="77777777" w:rsidR="00006552" w:rsidRPr="00006552" w:rsidRDefault="00006552" w:rsidP="00006552">
      <w:pPr>
        <w:rPr>
          <w:rFonts w:asciiTheme="majorHAnsi" w:hAnsiTheme="majorHAnsi" w:cstheme="majorHAnsi"/>
          <w:sz w:val="14"/>
        </w:rPr>
      </w:pPr>
      <w:r w:rsidRPr="00006552">
        <w:rPr>
          <w:rFonts w:asciiTheme="majorHAnsi" w:hAnsiTheme="majorHAnsi" w:cstheme="majorHAnsi"/>
          <w:u w:val="single"/>
        </w:rPr>
        <w:t>Is the Sham Exception Itself a Sham?</w:t>
      </w:r>
      <w:r w:rsidRPr="00006552">
        <w:rPr>
          <w:rFonts w:asciiTheme="majorHAnsi" w:hAnsiTheme="majorHAnsi" w:cstheme="majorHAnsi"/>
          <w:sz w:val="14"/>
        </w:rPr>
        <w:t xml:space="preserve"> The Court could have used the sham exception as a tool to narrow the reach of </w:t>
      </w:r>
      <w:proofErr w:type="spellStart"/>
      <w:r w:rsidRPr="00006552">
        <w:rPr>
          <w:rFonts w:asciiTheme="majorHAnsi" w:hAnsiTheme="majorHAnsi" w:cstheme="majorHAnsi"/>
          <w:sz w:val="14"/>
        </w:rPr>
        <w:t>Noerr</w:t>
      </w:r>
      <w:proofErr w:type="spellEnd"/>
      <w:r w:rsidRPr="00006552">
        <w:rPr>
          <w:rFonts w:asciiTheme="majorHAnsi" w:hAnsiTheme="majorHAnsi" w:cstheme="majorHAnsi"/>
          <w:sz w:val="14"/>
        </w:rPr>
        <w:t xml:space="preserve"> immunity.178 However, </w:t>
      </w:r>
      <w:r w:rsidRPr="00006552">
        <w:rPr>
          <w:rFonts w:asciiTheme="majorHAnsi" w:hAnsiTheme="majorHAnsi" w:cstheme="majorHAnsi"/>
          <w:u w:val="single"/>
        </w:rPr>
        <w:t>the exception has grown increasingly confusing and has been narrowed</w:t>
      </w:r>
      <w:r w:rsidRPr="00006552">
        <w:rPr>
          <w:rFonts w:asciiTheme="majorHAnsi" w:hAnsiTheme="majorHAnsi" w:cstheme="majorHAnsi"/>
          <w:sz w:val="14"/>
        </w:rPr>
        <w:t xml:space="preserve"> to the point </w:t>
      </w:r>
      <w:r w:rsidRPr="00006552">
        <w:rPr>
          <w:rFonts w:asciiTheme="majorHAnsi" w:hAnsiTheme="majorHAnsi" w:cstheme="majorHAnsi"/>
          <w:u w:val="single"/>
        </w:rPr>
        <w:t>where</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it is almost impossible to claim that something is a sham</w:t>
      </w:r>
      <w:r w:rsidRPr="00006552">
        <w:rPr>
          <w:rFonts w:asciiTheme="majorHAnsi" w:hAnsiTheme="majorHAnsi" w:cstheme="majorHAnsi"/>
          <w:sz w:val="14"/>
        </w:rPr>
        <w:t xml:space="preserve">.179 As such, </w:t>
      </w:r>
      <w:r w:rsidRPr="00006552">
        <w:rPr>
          <w:rFonts w:asciiTheme="majorHAnsi" w:hAnsiTheme="majorHAnsi" w:cstheme="majorHAnsi"/>
          <w:b/>
          <w:bCs/>
          <w:u w:val="single"/>
        </w:rPr>
        <w:t xml:space="preserve">it is ineffective as a limit to </w:t>
      </w:r>
      <w:proofErr w:type="spellStart"/>
      <w:r w:rsidRPr="00006552">
        <w:rPr>
          <w:rFonts w:asciiTheme="majorHAnsi" w:hAnsiTheme="majorHAnsi" w:cstheme="majorHAnsi"/>
          <w:b/>
          <w:bCs/>
          <w:u w:val="single"/>
        </w:rPr>
        <w:t>Noerr</w:t>
      </w:r>
      <w:proofErr w:type="spellEnd"/>
      <w:r w:rsidRPr="00006552">
        <w:rPr>
          <w:rFonts w:asciiTheme="majorHAnsi" w:hAnsiTheme="majorHAnsi" w:cstheme="majorHAnsi"/>
          <w:sz w:val="14"/>
        </w:rPr>
        <w:t xml:space="preserve">. 180 </w:t>
      </w:r>
      <w:r w:rsidRPr="00006552">
        <w:rPr>
          <w:rFonts w:asciiTheme="majorHAnsi" w:hAnsiTheme="majorHAnsi" w:cstheme="majorHAnsi"/>
          <w:b/>
          <w:bCs/>
          <w:highlight w:val="cyan"/>
          <w:u w:val="single"/>
        </w:rPr>
        <w:t>The result</w:t>
      </w:r>
      <w:r w:rsidRPr="00006552">
        <w:rPr>
          <w:rFonts w:asciiTheme="majorHAnsi" w:hAnsiTheme="majorHAnsi" w:cstheme="majorHAnsi"/>
          <w:sz w:val="14"/>
        </w:rPr>
        <w:t xml:space="preserve"> of such a narrow exception </w:t>
      </w:r>
      <w:r w:rsidRPr="00006552">
        <w:rPr>
          <w:rFonts w:asciiTheme="majorHAnsi" w:hAnsiTheme="majorHAnsi" w:cstheme="majorHAnsi"/>
          <w:b/>
          <w:bCs/>
          <w:highlight w:val="cyan"/>
          <w:u w:val="single"/>
        </w:rPr>
        <w:t>is the immunization of too many petitions</w:t>
      </w:r>
      <w:r w:rsidRPr="00006552">
        <w:rPr>
          <w:rFonts w:asciiTheme="majorHAnsi" w:hAnsiTheme="majorHAnsi" w:cstheme="majorHAnsi"/>
          <w:sz w:val="14"/>
        </w:rPr>
        <w:t xml:space="preserve"> </w:t>
      </w:r>
      <w:r w:rsidRPr="00006552">
        <w:rPr>
          <w:rFonts w:asciiTheme="majorHAnsi" w:hAnsiTheme="majorHAnsi" w:cstheme="majorHAnsi"/>
          <w:b/>
          <w:bCs/>
          <w:highlight w:val="cyan"/>
          <w:u w:val="single"/>
        </w:rPr>
        <w:t>that</w:t>
      </w:r>
      <w:r w:rsidRPr="00006552">
        <w:rPr>
          <w:rFonts w:asciiTheme="majorHAnsi" w:hAnsiTheme="majorHAnsi" w:cstheme="majorHAnsi"/>
          <w:sz w:val="14"/>
        </w:rPr>
        <w:t xml:space="preserve">, </w:t>
      </w:r>
      <w:proofErr w:type="gramStart"/>
      <w:r w:rsidRPr="00006552">
        <w:rPr>
          <w:rFonts w:asciiTheme="majorHAnsi" w:hAnsiTheme="majorHAnsi" w:cstheme="majorHAnsi"/>
          <w:sz w:val="14"/>
        </w:rPr>
        <w:t>whether or not</w:t>
      </w:r>
      <w:proofErr w:type="gramEnd"/>
      <w:r w:rsidRPr="00006552">
        <w:rPr>
          <w:rFonts w:asciiTheme="majorHAnsi" w:hAnsiTheme="majorHAnsi" w:cstheme="majorHAnsi"/>
          <w:sz w:val="14"/>
        </w:rPr>
        <w:t xml:space="preserve"> successful, </w:t>
      </w:r>
      <w:r w:rsidRPr="00006552">
        <w:rPr>
          <w:rFonts w:asciiTheme="majorHAnsi" w:hAnsiTheme="majorHAnsi" w:cstheme="majorHAnsi"/>
          <w:b/>
          <w:bCs/>
          <w:highlight w:val="cyan"/>
          <w:u w:val="single"/>
        </w:rPr>
        <w:t>give</w:t>
      </w:r>
      <w:r w:rsidRPr="00006552">
        <w:rPr>
          <w:rFonts w:asciiTheme="majorHAnsi" w:hAnsiTheme="majorHAnsi" w:cstheme="majorHAnsi"/>
          <w:b/>
          <w:bCs/>
          <w:u w:val="single"/>
        </w:rPr>
        <w:t xml:space="preserve"> petitioners </w:t>
      </w:r>
      <w:r w:rsidRPr="00006552">
        <w:rPr>
          <w:rFonts w:asciiTheme="majorHAnsi" w:hAnsiTheme="majorHAnsi" w:cstheme="majorHAnsi"/>
          <w:b/>
          <w:bCs/>
          <w:highlight w:val="cyan"/>
          <w:u w:val="single"/>
        </w:rPr>
        <w:t>room to overcharge consumers and eliminate competitors</w:t>
      </w:r>
      <w:r w:rsidRPr="00006552">
        <w:rPr>
          <w:rFonts w:asciiTheme="majorHAnsi" w:hAnsiTheme="majorHAnsi" w:cstheme="majorHAnsi"/>
          <w:sz w:val="14"/>
        </w:rPr>
        <w:t xml:space="preserve">. 181 </w:t>
      </w:r>
      <w:r w:rsidRPr="00006552">
        <w:rPr>
          <w:rFonts w:asciiTheme="majorHAnsi" w:hAnsiTheme="majorHAnsi" w:cstheme="majorHAnsi"/>
          <w:u w:val="single"/>
        </w:rPr>
        <w:t>Petitioners</w:t>
      </w:r>
      <w:r w:rsidRPr="00006552">
        <w:rPr>
          <w:rFonts w:asciiTheme="majorHAnsi" w:hAnsiTheme="majorHAnsi" w:cstheme="majorHAnsi"/>
          <w:sz w:val="14"/>
        </w:rPr>
        <w:t xml:space="preserve"> </w:t>
      </w:r>
      <w:proofErr w:type="gramStart"/>
      <w:r w:rsidRPr="00006552">
        <w:rPr>
          <w:rFonts w:asciiTheme="majorHAnsi" w:hAnsiTheme="majorHAnsi" w:cstheme="majorHAnsi"/>
          <w:sz w:val="14"/>
        </w:rPr>
        <w:t>are able to</w:t>
      </w:r>
      <w:proofErr w:type="gramEnd"/>
      <w:r w:rsidRPr="00006552">
        <w:rPr>
          <w:rFonts w:asciiTheme="majorHAnsi" w:hAnsiTheme="majorHAnsi" w:cstheme="majorHAnsi"/>
          <w:sz w:val="14"/>
        </w:rPr>
        <w:t xml:space="preserve"> </w:t>
      </w:r>
      <w:r w:rsidRPr="00006552">
        <w:rPr>
          <w:rFonts w:asciiTheme="majorHAnsi" w:hAnsiTheme="majorHAnsi" w:cstheme="majorHAnsi"/>
          <w:u w:val="single"/>
        </w:rPr>
        <w:t>use the petitioning process</w:t>
      </w:r>
      <w:r w:rsidRPr="00006552">
        <w:rPr>
          <w:rFonts w:asciiTheme="majorHAnsi" w:hAnsiTheme="majorHAnsi" w:cstheme="majorHAnsi"/>
          <w:sz w:val="14"/>
        </w:rPr>
        <w:t xml:space="preserve"> </w:t>
      </w:r>
      <w:r w:rsidRPr="00006552">
        <w:rPr>
          <w:rFonts w:asciiTheme="majorHAnsi" w:hAnsiTheme="majorHAnsi" w:cstheme="majorHAnsi"/>
          <w:u w:val="single"/>
        </w:rPr>
        <w:t>to raise costs for their competitors</w:t>
      </w:r>
      <w:r w:rsidRPr="00006552">
        <w:rPr>
          <w:rFonts w:asciiTheme="majorHAnsi" w:hAnsiTheme="majorHAnsi" w:cstheme="majorHAnsi"/>
          <w:sz w:val="14"/>
        </w:rPr>
        <w:t xml:space="preserve"> </w:t>
      </w:r>
      <w:r w:rsidRPr="00006552">
        <w:rPr>
          <w:rFonts w:asciiTheme="majorHAnsi" w:hAnsiTheme="majorHAnsi" w:cstheme="majorHAnsi"/>
          <w:u w:val="single"/>
        </w:rPr>
        <w:t>or</w:t>
      </w:r>
      <w:r w:rsidRPr="00006552">
        <w:rPr>
          <w:rFonts w:asciiTheme="majorHAnsi" w:hAnsiTheme="majorHAnsi" w:cstheme="majorHAnsi"/>
          <w:sz w:val="14"/>
        </w:rPr>
        <w:t xml:space="preserve"> to </w:t>
      </w:r>
      <w:r w:rsidRPr="00006552">
        <w:rPr>
          <w:rFonts w:asciiTheme="majorHAnsi" w:hAnsiTheme="majorHAnsi" w:cstheme="majorHAnsi"/>
          <w:u w:val="single"/>
        </w:rPr>
        <w:t>delay the entry of competitors</w:t>
      </w:r>
      <w:r w:rsidRPr="00006552">
        <w:rPr>
          <w:rFonts w:asciiTheme="majorHAnsi" w:hAnsiTheme="majorHAnsi" w:cstheme="majorHAnsi"/>
          <w:sz w:val="14"/>
        </w:rPr>
        <w:t xml:space="preserve"> into the market. </w:t>
      </w:r>
      <w:r w:rsidRPr="00006552">
        <w:rPr>
          <w:rFonts w:asciiTheme="majorHAnsi" w:hAnsiTheme="majorHAnsi" w:cstheme="majorHAnsi"/>
          <w:b/>
          <w:bCs/>
          <w:highlight w:val="cyan"/>
          <w:u w:val="single"/>
        </w:rPr>
        <w:t>Even if the petition</w:t>
      </w:r>
      <w:r w:rsidRPr="00006552">
        <w:rPr>
          <w:rFonts w:asciiTheme="majorHAnsi" w:hAnsiTheme="majorHAnsi" w:cstheme="majorHAnsi"/>
          <w:b/>
          <w:bCs/>
          <w:u w:val="single"/>
        </w:rPr>
        <w:t xml:space="preserve"> </w:t>
      </w:r>
      <w:r w:rsidRPr="00006552">
        <w:rPr>
          <w:rFonts w:asciiTheme="majorHAnsi" w:hAnsiTheme="majorHAnsi" w:cstheme="majorHAnsi"/>
          <w:b/>
          <w:bCs/>
          <w:highlight w:val="cyan"/>
          <w:u w:val="single"/>
        </w:rPr>
        <w:t>is</w:t>
      </w:r>
      <w:r w:rsidRPr="00006552">
        <w:rPr>
          <w:rFonts w:asciiTheme="majorHAnsi" w:hAnsiTheme="majorHAnsi" w:cstheme="majorHAnsi"/>
          <w:b/>
          <w:bCs/>
          <w:u w:val="single"/>
        </w:rPr>
        <w:t xml:space="preserve"> eventually </w:t>
      </w:r>
      <w:r w:rsidRPr="00006552">
        <w:rPr>
          <w:rFonts w:asciiTheme="majorHAnsi" w:hAnsiTheme="majorHAnsi" w:cstheme="majorHAnsi"/>
          <w:b/>
          <w:bCs/>
          <w:highlight w:val="cyan"/>
          <w:u w:val="single"/>
        </w:rPr>
        <w:t>unsuccessful</w:t>
      </w:r>
      <w:r w:rsidRPr="00006552">
        <w:rPr>
          <w:rFonts w:asciiTheme="majorHAnsi" w:hAnsiTheme="majorHAnsi" w:cstheme="majorHAnsi"/>
          <w:b/>
          <w:bCs/>
          <w:sz w:val="14"/>
        </w:rPr>
        <w:t>,</w:t>
      </w:r>
      <w:r w:rsidRPr="00006552">
        <w:rPr>
          <w:rFonts w:asciiTheme="majorHAnsi" w:hAnsiTheme="majorHAnsi" w:cstheme="majorHAnsi"/>
          <w:sz w:val="14"/>
        </w:rPr>
        <w:t xml:space="preserve"> </w:t>
      </w:r>
      <w:r w:rsidRPr="00006552">
        <w:rPr>
          <w:rFonts w:asciiTheme="majorHAnsi" w:hAnsiTheme="majorHAnsi" w:cstheme="majorHAnsi"/>
          <w:b/>
          <w:bCs/>
          <w:highlight w:val="cyan"/>
          <w:u w:val="single"/>
        </w:rPr>
        <w:t>the effect of the petition itself may eliminate competition</w:t>
      </w:r>
      <w:r w:rsidRPr="00006552">
        <w:rPr>
          <w:rFonts w:asciiTheme="majorHAnsi" w:hAnsiTheme="majorHAnsi" w:cstheme="majorHAnsi"/>
          <w:sz w:val="14"/>
        </w:rPr>
        <w:t xml:space="preserve"> </w:t>
      </w:r>
      <w:r w:rsidRPr="00006552">
        <w:rPr>
          <w:rFonts w:asciiTheme="majorHAnsi" w:hAnsiTheme="majorHAnsi" w:cstheme="majorHAnsi"/>
          <w:b/>
          <w:bCs/>
          <w:u w:val="single"/>
        </w:rPr>
        <w:t>and allow the petitioner to raise prices</w:t>
      </w:r>
      <w:r w:rsidRPr="00006552">
        <w:rPr>
          <w:rFonts w:asciiTheme="majorHAnsi" w:hAnsiTheme="majorHAnsi" w:cstheme="majorHAnsi"/>
          <w:sz w:val="14"/>
        </w:rPr>
        <w:t xml:space="preserve"> </w:t>
      </w:r>
      <w:r w:rsidRPr="00006552">
        <w:rPr>
          <w:rFonts w:asciiTheme="majorHAnsi" w:hAnsiTheme="majorHAnsi" w:cstheme="majorHAnsi"/>
          <w:b/>
          <w:bCs/>
          <w:u w:val="single"/>
        </w:rPr>
        <w:t>without competing products or services to bring those prices down</w:t>
      </w:r>
      <w:r w:rsidRPr="00006552">
        <w:rPr>
          <w:rFonts w:asciiTheme="majorHAnsi" w:hAnsiTheme="majorHAnsi" w:cstheme="majorHAnsi"/>
          <w:sz w:val="14"/>
        </w:rPr>
        <w:t xml:space="preserve">.182 a. </w:t>
      </w:r>
      <w:r w:rsidRPr="00006552">
        <w:rPr>
          <w:rFonts w:asciiTheme="majorHAnsi" w:hAnsiTheme="majorHAnsi" w:cstheme="majorHAnsi"/>
          <w:u w:val="single"/>
        </w:rPr>
        <w:t xml:space="preserve">The </w:t>
      </w:r>
      <w:proofErr w:type="gramStart"/>
      <w:r w:rsidRPr="00006552">
        <w:rPr>
          <w:rFonts w:asciiTheme="majorHAnsi" w:hAnsiTheme="majorHAnsi" w:cstheme="majorHAnsi"/>
          <w:u w:val="single"/>
        </w:rPr>
        <w:t>PRE test</w:t>
      </w:r>
      <w:proofErr w:type="gramEnd"/>
      <w:r w:rsidRPr="00006552">
        <w:rPr>
          <w:rFonts w:asciiTheme="majorHAnsi" w:hAnsiTheme="majorHAnsi" w:cstheme="majorHAnsi"/>
          <w:u w:val="single"/>
        </w:rPr>
        <w:t xml:space="preserve"> raises the bar too high</w:t>
      </w:r>
      <w:r w:rsidRPr="00006552">
        <w:rPr>
          <w:rFonts w:asciiTheme="majorHAnsi" w:hAnsiTheme="majorHAnsi" w:cstheme="majorHAnsi"/>
          <w:sz w:val="14"/>
        </w:rPr>
        <w:t xml:space="preserve"> and fails to protect the consumer </w:t>
      </w:r>
      <w:r w:rsidRPr="00006552">
        <w:rPr>
          <w:rFonts w:asciiTheme="majorHAnsi" w:hAnsiTheme="majorHAnsi" w:cstheme="majorHAnsi"/>
          <w:u w:val="single"/>
        </w:rPr>
        <w:t>While the language</w:t>
      </w:r>
      <w:r w:rsidRPr="00006552">
        <w:rPr>
          <w:rFonts w:asciiTheme="majorHAnsi" w:hAnsiTheme="majorHAnsi" w:cstheme="majorHAnsi"/>
          <w:sz w:val="14"/>
        </w:rPr>
        <w:t xml:space="preserve"> of the PRE test </w:t>
      </w:r>
      <w:r w:rsidRPr="00006552">
        <w:rPr>
          <w:rFonts w:asciiTheme="majorHAnsi" w:hAnsiTheme="majorHAnsi" w:cstheme="majorHAnsi"/>
          <w:u w:val="single"/>
        </w:rPr>
        <w:t>may seem straightforward</w:t>
      </w:r>
      <w:r w:rsidRPr="00006552">
        <w:rPr>
          <w:rFonts w:asciiTheme="majorHAnsi" w:hAnsiTheme="majorHAnsi" w:cstheme="majorHAnsi"/>
          <w:sz w:val="14"/>
        </w:rPr>
        <w:t xml:space="preserve">,183 </w:t>
      </w:r>
      <w:r w:rsidRPr="00006552">
        <w:rPr>
          <w:rFonts w:asciiTheme="majorHAnsi" w:hAnsiTheme="majorHAnsi" w:cstheme="majorHAnsi"/>
          <w:u w:val="single"/>
        </w:rPr>
        <w:t>it is unclear how the test</w:t>
      </w:r>
      <w:r w:rsidRPr="00006552">
        <w:rPr>
          <w:rFonts w:asciiTheme="majorHAnsi" w:hAnsiTheme="majorHAnsi" w:cstheme="majorHAnsi"/>
          <w:sz w:val="14"/>
        </w:rPr>
        <w:t xml:space="preserve"> </w:t>
      </w:r>
      <w:r w:rsidRPr="00006552">
        <w:rPr>
          <w:rFonts w:asciiTheme="majorHAnsi" w:hAnsiTheme="majorHAnsi" w:cstheme="majorHAnsi"/>
          <w:u w:val="single"/>
        </w:rPr>
        <w:t>should be applied in practice</w:t>
      </w:r>
      <w:r w:rsidRPr="00006552">
        <w:rPr>
          <w:rFonts w:asciiTheme="majorHAnsi" w:hAnsiTheme="majorHAnsi" w:cstheme="majorHAnsi"/>
          <w:sz w:val="14"/>
        </w:rPr>
        <w:t>. Much of this confusion was caused by the language Justice</w:t>
      </w:r>
      <w:r w:rsidRPr="00006552">
        <w:rPr>
          <w:rFonts w:asciiTheme="majorHAnsi" w:hAnsiTheme="majorHAnsi" w:cstheme="majorHAnsi"/>
          <w:b/>
          <w:bCs/>
          <w:u w:val="single"/>
        </w:rPr>
        <w:t xml:space="preserve"> Thomas</w:t>
      </w:r>
      <w:r w:rsidRPr="00006552">
        <w:rPr>
          <w:rFonts w:asciiTheme="majorHAnsi" w:hAnsiTheme="majorHAnsi" w:cstheme="majorHAnsi"/>
          <w:sz w:val="14"/>
        </w:rPr>
        <w:t xml:space="preserve"> used in PRE. 184 He </w:t>
      </w:r>
      <w:r w:rsidRPr="00006552">
        <w:rPr>
          <w:rFonts w:asciiTheme="majorHAnsi" w:hAnsiTheme="majorHAnsi" w:cstheme="majorHAnsi"/>
          <w:b/>
          <w:bCs/>
          <w:u w:val="single"/>
        </w:rPr>
        <w:t>did not</w:t>
      </w:r>
      <w:r w:rsidRPr="00006552">
        <w:rPr>
          <w:rFonts w:asciiTheme="majorHAnsi" w:hAnsiTheme="majorHAnsi" w:cstheme="majorHAnsi"/>
          <w:sz w:val="14"/>
        </w:rPr>
        <w:t xml:space="preserve"> clearly </w:t>
      </w:r>
      <w:r w:rsidRPr="00006552">
        <w:rPr>
          <w:rFonts w:asciiTheme="majorHAnsi" w:hAnsiTheme="majorHAnsi" w:cstheme="majorHAnsi"/>
          <w:b/>
          <w:bCs/>
          <w:u w:val="single"/>
        </w:rPr>
        <w:t>explain what “objectively baseless” meant</w:t>
      </w:r>
      <w:r w:rsidRPr="00006552">
        <w:rPr>
          <w:rFonts w:asciiTheme="majorHAnsi" w:hAnsiTheme="majorHAnsi" w:cstheme="majorHAnsi"/>
          <w:sz w:val="14"/>
        </w:rPr>
        <w:t xml:space="preserve">, </w:t>
      </w:r>
      <w:r w:rsidRPr="00006552">
        <w:rPr>
          <w:rFonts w:asciiTheme="majorHAnsi" w:hAnsiTheme="majorHAnsi" w:cstheme="majorHAnsi"/>
          <w:u w:val="single"/>
        </w:rPr>
        <w:t>but instead defined an objectively baseless lawsuit</w:t>
      </w:r>
      <w:r w:rsidRPr="00006552">
        <w:rPr>
          <w:rFonts w:asciiTheme="majorHAnsi" w:hAnsiTheme="majorHAnsi" w:cstheme="majorHAnsi"/>
          <w:sz w:val="14"/>
        </w:rPr>
        <w:t xml:space="preserve"> </w:t>
      </w:r>
      <w:r w:rsidRPr="00006552">
        <w:rPr>
          <w:rFonts w:asciiTheme="majorHAnsi" w:hAnsiTheme="majorHAnsi" w:cstheme="majorHAnsi"/>
          <w:u w:val="single"/>
        </w:rPr>
        <w:t>as one</w:t>
      </w:r>
      <w:r w:rsidRPr="00006552">
        <w:rPr>
          <w:rFonts w:asciiTheme="majorHAnsi" w:hAnsiTheme="majorHAnsi" w:cstheme="majorHAnsi"/>
          <w:sz w:val="14"/>
        </w:rPr>
        <w:t xml:space="preserve"> in </w:t>
      </w:r>
      <w:r w:rsidRPr="00006552">
        <w:rPr>
          <w:rFonts w:asciiTheme="majorHAnsi" w:hAnsiTheme="majorHAnsi" w:cstheme="majorHAnsi"/>
          <w:u w:val="single"/>
        </w:rPr>
        <w:t>which</w:t>
      </w:r>
      <w:r w:rsidRPr="00006552">
        <w:rPr>
          <w:rFonts w:asciiTheme="majorHAnsi" w:hAnsiTheme="majorHAnsi" w:cstheme="majorHAnsi"/>
          <w:sz w:val="14"/>
        </w:rPr>
        <w:t xml:space="preserve"> “no reasonable litigant could realistically expect success on the merits”; one that </w:t>
      </w:r>
      <w:r w:rsidRPr="00006552">
        <w:rPr>
          <w:rFonts w:asciiTheme="majorHAnsi" w:hAnsiTheme="majorHAnsi" w:cstheme="majorHAnsi"/>
          <w:u w:val="single"/>
        </w:rPr>
        <w:t>lacked probable cause</w:t>
      </w:r>
      <w:r w:rsidRPr="00006552">
        <w:rPr>
          <w:rFonts w:asciiTheme="majorHAnsi" w:hAnsiTheme="majorHAnsi" w:cstheme="majorHAnsi"/>
          <w:sz w:val="14"/>
        </w:rPr>
        <w:t xml:space="preserve">, as in the tort of malicious prosecution; </w:t>
      </w:r>
      <w:r w:rsidRPr="00006552">
        <w:rPr>
          <w:rFonts w:asciiTheme="majorHAnsi" w:hAnsiTheme="majorHAnsi" w:cstheme="majorHAnsi"/>
          <w:u w:val="single"/>
        </w:rPr>
        <w:t>and one that was not</w:t>
      </w:r>
      <w:r w:rsidRPr="00006552">
        <w:rPr>
          <w:rFonts w:asciiTheme="majorHAnsi" w:hAnsiTheme="majorHAnsi" w:cstheme="majorHAnsi"/>
          <w:sz w:val="14"/>
        </w:rPr>
        <w:t xml:space="preserve"> warranted by existing law or </w:t>
      </w:r>
      <w:r w:rsidRPr="00006552">
        <w:rPr>
          <w:rFonts w:asciiTheme="majorHAnsi" w:hAnsiTheme="majorHAnsi" w:cstheme="majorHAnsi"/>
          <w:u w:val="single"/>
        </w:rPr>
        <w:t>based on a good faith argument</w:t>
      </w:r>
      <w:r w:rsidRPr="00006552">
        <w:rPr>
          <w:rFonts w:asciiTheme="majorHAnsi" w:hAnsiTheme="majorHAnsi" w:cstheme="majorHAnsi"/>
          <w:sz w:val="14"/>
        </w:rPr>
        <w:t xml:space="preserve"> </w:t>
      </w:r>
      <w:r w:rsidRPr="00006552">
        <w:rPr>
          <w:rFonts w:asciiTheme="majorHAnsi" w:hAnsiTheme="majorHAnsi" w:cstheme="majorHAnsi"/>
          <w:u w:val="single"/>
        </w:rPr>
        <w:t>for the modification of the law</w:t>
      </w:r>
      <w:r w:rsidRPr="00006552">
        <w:rPr>
          <w:rFonts w:asciiTheme="majorHAnsi" w:hAnsiTheme="majorHAnsi" w:cstheme="majorHAnsi"/>
          <w:sz w:val="14"/>
        </w:rPr>
        <w:t xml:space="preserve">, as in Federal Rule of Civil Procedure 11 (“Rule 11”).185 Justice </w:t>
      </w:r>
      <w:r w:rsidRPr="00006552">
        <w:rPr>
          <w:rFonts w:asciiTheme="majorHAnsi" w:hAnsiTheme="majorHAnsi" w:cstheme="majorHAnsi"/>
          <w:u w:val="single"/>
        </w:rPr>
        <w:t>Thomas</w:t>
      </w:r>
      <w:r w:rsidRPr="00006552">
        <w:rPr>
          <w:rFonts w:asciiTheme="majorHAnsi" w:hAnsiTheme="majorHAnsi" w:cstheme="majorHAnsi"/>
          <w:sz w:val="14"/>
        </w:rPr>
        <w:t xml:space="preserve"> </w:t>
      </w:r>
      <w:r w:rsidRPr="00006552">
        <w:rPr>
          <w:rFonts w:asciiTheme="majorHAnsi" w:hAnsiTheme="majorHAnsi" w:cstheme="majorHAnsi"/>
          <w:u w:val="single"/>
        </w:rPr>
        <w:t>borrowed</w:t>
      </w:r>
      <w:r w:rsidRPr="00006552">
        <w:rPr>
          <w:rFonts w:asciiTheme="majorHAnsi" w:hAnsiTheme="majorHAnsi" w:cstheme="majorHAnsi"/>
          <w:sz w:val="14"/>
        </w:rPr>
        <w:t xml:space="preserve"> </w:t>
      </w:r>
      <w:r w:rsidRPr="00006552">
        <w:rPr>
          <w:rFonts w:asciiTheme="majorHAnsi" w:hAnsiTheme="majorHAnsi" w:cstheme="majorHAnsi"/>
          <w:u w:val="single"/>
        </w:rPr>
        <w:t>the language of</w:t>
      </w:r>
      <w:r w:rsidRPr="00006552">
        <w:rPr>
          <w:rFonts w:asciiTheme="majorHAnsi" w:hAnsiTheme="majorHAnsi" w:cstheme="majorHAnsi"/>
          <w:sz w:val="14"/>
        </w:rPr>
        <w:t xml:space="preserve"> </w:t>
      </w:r>
      <w:r w:rsidRPr="00006552">
        <w:rPr>
          <w:rFonts w:asciiTheme="majorHAnsi" w:hAnsiTheme="majorHAnsi" w:cstheme="majorHAnsi"/>
          <w:u w:val="single"/>
        </w:rPr>
        <w:t>Rule 11</w:t>
      </w:r>
      <w:r w:rsidRPr="00006552">
        <w:rPr>
          <w:rFonts w:asciiTheme="majorHAnsi" w:hAnsiTheme="majorHAnsi" w:cstheme="majorHAnsi"/>
          <w:sz w:val="14"/>
        </w:rPr>
        <w:t xml:space="preserve"> and the requirements for malicious prosecution to define objectively baseless, </w:t>
      </w:r>
      <w:r w:rsidRPr="00006552">
        <w:rPr>
          <w:rFonts w:asciiTheme="majorHAnsi" w:hAnsiTheme="majorHAnsi" w:cstheme="majorHAnsi"/>
          <w:u w:val="single"/>
        </w:rPr>
        <w:t>but</w:t>
      </w:r>
      <w:r w:rsidRPr="00006552">
        <w:rPr>
          <w:rFonts w:asciiTheme="majorHAnsi" w:hAnsiTheme="majorHAnsi" w:cstheme="majorHAnsi"/>
          <w:sz w:val="14"/>
        </w:rPr>
        <w:t xml:space="preserve">, as Justice </w:t>
      </w:r>
      <w:r w:rsidRPr="00006552">
        <w:rPr>
          <w:rFonts w:asciiTheme="majorHAnsi" w:hAnsiTheme="majorHAnsi" w:cstheme="majorHAnsi"/>
          <w:u w:val="single"/>
        </w:rPr>
        <w:t>Souter pointed</w:t>
      </w:r>
      <w:r w:rsidRPr="00006552">
        <w:rPr>
          <w:rFonts w:asciiTheme="majorHAnsi" w:hAnsiTheme="majorHAnsi" w:cstheme="majorHAnsi"/>
          <w:sz w:val="14"/>
        </w:rPr>
        <w:t xml:space="preserve"> out in his concurrence, </w:t>
      </w:r>
      <w:r w:rsidRPr="00006552">
        <w:rPr>
          <w:rFonts w:asciiTheme="majorHAnsi" w:hAnsiTheme="majorHAnsi" w:cstheme="majorHAnsi"/>
          <w:u w:val="single"/>
        </w:rPr>
        <w:t>the Rule 11 test</w:t>
      </w:r>
      <w:r w:rsidRPr="00006552">
        <w:rPr>
          <w:rFonts w:asciiTheme="majorHAnsi" w:hAnsiTheme="majorHAnsi" w:cstheme="majorHAnsi"/>
          <w:sz w:val="14"/>
        </w:rPr>
        <w:t xml:space="preserve"> </w:t>
      </w:r>
      <w:r w:rsidRPr="00006552">
        <w:rPr>
          <w:rFonts w:asciiTheme="majorHAnsi" w:hAnsiTheme="majorHAnsi" w:cstheme="majorHAnsi"/>
          <w:u w:val="single"/>
        </w:rPr>
        <w:t>and</w:t>
      </w:r>
      <w:r w:rsidRPr="00006552">
        <w:rPr>
          <w:rFonts w:asciiTheme="majorHAnsi" w:hAnsiTheme="majorHAnsi" w:cstheme="majorHAnsi"/>
          <w:sz w:val="14"/>
        </w:rPr>
        <w:t xml:space="preserve"> the requirements for </w:t>
      </w:r>
      <w:r w:rsidRPr="00006552">
        <w:rPr>
          <w:rFonts w:asciiTheme="majorHAnsi" w:hAnsiTheme="majorHAnsi" w:cstheme="majorHAnsi"/>
          <w:u w:val="single"/>
        </w:rPr>
        <w:t>malicious prosecution are not the same</w:t>
      </w:r>
      <w:r w:rsidRPr="00006552">
        <w:rPr>
          <w:rFonts w:asciiTheme="majorHAnsi" w:hAnsiTheme="majorHAnsi" w:cstheme="majorHAnsi"/>
          <w:sz w:val="14"/>
        </w:rPr>
        <w:t xml:space="preserve">.186 </w:t>
      </w:r>
      <w:r w:rsidRPr="00006552">
        <w:rPr>
          <w:rFonts w:asciiTheme="majorHAnsi" w:hAnsiTheme="majorHAnsi" w:cstheme="majorHAnsi"/>
          <w:b/>
          <w:bCs/>
          <w:u w:val="single"/>
        </w:rPr>
        <w:t xml:space="preserve">Thus, </w:t>
      </w:r>
      <w:r w:rsidRPr="00006552">
        <w:rPr>
          <w:rFonts w:asciiTheme="majorHAnsi" w:hAnsiTheme="majorHAnsi" w:cstheme="majorHAnsi"/>
          <w:b/>
          <w:bCs/>
          <w:highlight w:val="cyan"/>
          <w:u w:val="single"/>
        </w:rPr>
        <w:t>what it means for a petition to be objectively baseless is unclear at best</w:t>
      </w:r>
      <w:r w:rsidRPr="00006552">
        <w:rPr>
          <w:rFonts w:asciiTheme="majorHAnsi" w:hAnsiTheme="majorHAnsi" w:cstheme="majorHAnsi"/>
          <w:sz w:val="14"/>
          <w:highlight w:val="cyan"/>
        </w:rPr>
        <w:t>.</w:t>
      </w:r>
      <w:r w:rsidRPr="00006552">
        <w:rPr>
          <w:rFonts w:asciiTheme="majorHAnsi" w:hAnsiTheme="majorHAnsi" w:cstheme="majorHAnsi"/>
          <w:sz w:val="14"/>
        </w:rPr>
        <w:t xml:space="preserve"> As one commentator pointed out, “</w:t>
      </w:r>
      <w:r w:rsidRPr="00006552">
        <w:rPr>
          <w:rFonts w:asciiTheme="majorHAnsi" w:hAnsiTheme="majorHAnsi" w:cstheme="majorHAnsi"/>
          <w:u w:val="single"/>
        </w:rPr>
        <w:t>Many cases may be sufficiently weak</w:t>
      </w:r>
      <w:r w:rsidRPr="00006552">
        <w:rPr>
          <w:rFonts w:asciiTheme="majorHAnsi" w:hAnsiTheme="majorHAnsi" w:cstheme="majorHAnsi"/>
          <w:sz w:val="14"/>
        </w:rPr>
        <w:t xml:space="preserve"> </w:t>
      </w:r>
      <w:r w:rsidRPr="00006552">
        <w:rPr>
          <w:rFonts w:asciiTheme="majorHAnsi" w:hAnsiTheme="majorHAnsi" w:cstheme="majorHAnsi"/>
          <w:u w:val="single"/>
        </w:rPr>
        <w:t>that</w:t>
      </w:r>
      <w:r w:rsidRPr="00006552">
        <w:rPr>
          <w:rFonts w:asciiTheme="majorHAnsi" w:hAnsiTheme="majorHAnsi" w:cstheme="majorHAnsi"/>
          <w:sz w:val="14"/>
        </w:rPr>
        <w:t xml:space="preserve"> </w:t>
      </w:r>
      <w:r w:rsidRPr="00006552">
        <w:rPr>
          <w:rFonts w:asciiTheme="majorHAnsi" w:hAnsiTheme="majorHAnsi" w:cstheme="majorHAnsi"/>
          <w:u w:val="single"/>
        </w:rPr>
        <w:t>a reasonable litigant could not</w:t>
      </w:r>
      <w:r w:rsidRPr="00006552">
        <w:rPr>
          <w:rFonts w:asciiTheme="majorHAnsi" w:hAnsiTheme="majorHAnsi" w:cstheme="majorHAnsi"/>
          <w:sz w:val="14"/>
        </w:rPr>
        <w:t xml:space="preserve"> realistically </w:t>
      </w:r>
      <w:r w:rsidRPr="00006552">
        <w:rPr>
          <w:rFonts w:asciiTheme="majorHAnsi" w:hAnsiTheme="majorHAnsi" w:cstheme="majorHAnsi"/>
          <w:u w:val="single"/>
        </w:rPr>
        <w:t>expect success</w:t>
      </w:r>
      <w:r w:rsidRPr="00006552">
        <w:rPr>
          <w:rFonts w:asciiTheme="majorHAnsi" w:hAnsiTheme="majorHAnsi" w:cstheme="majorHAnsi"/>
          <w:sz w:val="14"/>
        </w:rPr>
        <w:t xml:space="preserve"> </w:t>
      </w:r>
      <w:r w:rsidRPr="00006552">
        <w:rPr>
          <w:rFonts w:asciiTheme="majorHAnsi" w:hAnsiTheme="majorHAnsi" w:cstheme="majorHAnsi"/>
          <w:u w:val="single"/>
        </w:rPr>
        <w:t>and yet not be so devoid</w:t>
      </w:r>
      <w:r w:rsidRPr="00006552">
        <w:rPr>
          <w:rFonts w:asciiTheme="majorHAnsi" w:hAnsiTheme="majorHAnsi" w:cstheme="majorHAnsi"/>
          <w:sz w:val="14"/>
        </w:rPr>
        <w:t xml:space="preserve"> of merit </w:t>
      </w:r>
      <w:r w:rsidRPr="00006552">
        <w:rPr>
          <w:rFonts w:asciiTheme="majorHAnsi" w:hAnsiTheme="majorHAnsi" w:cstheme="majorHAnsi"/>
          <w:u w:val="single"/>
        </w:rPr>
        <w:t>as to lack probable cause</w:t>
      </w:r>
      <w:r w:rsidRPr="00006552">
        <w:rPr>
          <w:rFonts w:asciiTheme="majorHAnsi" w:hAnsiTheme="majorHAnsi" w:cstheme="majorHAnsi"/>
          <w:sz w:val="14"/>
        </w:rPr>
        <w:t xml:space="preserve">.” 187 Moreover, while most people read PRE as a narrowing of the Court’s earlier application of the sham exception, the Ninth Circuit views the PRE and California Motor Transport tests as inconsistent and attempts to “reconcile these cases by reading them as applying to different situations.” 188 The Ninth Circuit applies the two-part PRE analysis to cases in which a single action may be sham petitioning but applies California Motor Transport to cases where a whole series of legal proceedings may constitute sham petitioning.189 In the latter situation, the court does not look at whether any of the proceedings had merit but instead looks at whether collectively they are brought for the purpose of harming or harassing a market rival.190 </w:t>
      </w:r>
      <w:r w:rsidRPr="00006552">
        <w:rPr>
          <w:rFonts w:asciiTheme="majorHAnsi" w:hAnsiTheme="majorHAnsi" w:cstheme="majorHAnsi"/>
          <w:highlight w:val="cyan"/>
          <w:u w:val="single"/>
        </w:rPr>
        <w:t>The lack of clarity</w:t>
      </w:r>
      <w:r w:rsidRPr="00006552">
        <w:rPr>
          <w:rFonts w:asciiTheme="majorHAnsi" w:hAnsiTheme="majorHAnsi" w:cstheme="majorHAnsi"/>
          <w:u w:val="single"/>
        </w:rPr>
        <w:t xml:space="preserve"> surrounding the PRE test </w:t>
      </w:r>
      <w:r w:rsidRPr="00006552">
        <w:rPr>
          <w:rFonts w:asciiTheme="majorHAnsi" w:hAnsiTheme="majorHAnsi" w:cstheme="majorHAnsi"/>
          <w:highlight w:val="cyan"/>
          <w:u w:val="single"/>
        </w:rPr>
        <w:t>makes it much more difficult for those harmed</w:t>
      </w:r>
      <w:r w:rsidRPr="00006552">
        <w:rPr>
          <w:rFonts w:asciiTheme="majorHAnsi" w:hAnsiTheme="majorHAnsi" w:cstheme="majorHAnsi"/>
          <w:u w:val="single"/>
        </w:rPr>
        <w:t xml:space="preserve"> by petitions </w:t>
      </w:r>
      <w:r w:rsidRPr="00006552">
        <w:rPr>
          <w:rFonts w:asciiTheme="majorHAnsi" w:hAnsiTheme="majorHAnsi" w:cstheme="majorHAnsi"/>
          <w:highlight w:val="cyan"/>
          <w:u w:val="single"/>
        </w:rPr>
        <w:t>to claim an antitrust violation</w:t>
      </w:r>
      <w:r w:rsidRPr="00006552">
        <w:rPr>
          <w:rFonts w:asciiTheme="majorHAnsi" w:hAnsiTheme="majorHAnsi" w:cstheme="majorHAnsi"/>
          <w:sz w:val="14"/>
        </w:rPr>
        <w:t xml:space="preserve"> </w:t>
      </w:r>
      <w:r w:rsidRPr="00006552">
        <w:rPr>
          <w:rFonts w:asciiTheme="majorHAnsi" w:hAnsiTheme="majorHAnsi" w:cstheme="majorHAnsi"/>
          <w:u w:val="single"/>
        </w:rPr>
        <w:t>since it is unclear what will be enough to prove a sham</w:t>
      </w:r>
      <w:r w:rsidRPr="00006552">
        <w:rPr>
          <w:rFonts w:asciiTheme="majorHAnsi" w:hAnsiTheme="majorHAnsi" w:cstheme="majorHAnsi"/>
          <w:sz w:val="14"/>
        </w:rPr>
        <w:t xml:space="preserve">. </w:t>
      </w:r>
      <w:r w:rsidRPr="00006552">
        <w:rPr>
          <w:rFonts w:asciiTheme="majorHAnsi" w:hAnsiTheme="majorHAnsi" w:cstheme="majorHAnsi"/>
          <w:b/>
          <w:bCs/>
          <w:u w:val="single"/>
        </w:rPr>
        <w:t>Additionally</w:t>
      </w:r>
      <w:r w:rsidRPr="00006552">
        <w:rPr>
          <w:rFonts w:asciiTheme="majorHAnsi" w:hAnsiTheme="majorHAnsi" w:cstheme="majorHAnsi"/>
          <w:sz w:val="14"/>
        </w:rPr>
        <w:t xml:space="preserve">, the test that Justice </w:t>
      </w:r>
      <w:r w:rsidRPr="00006552">
        <w:rPr>
          <w:rFonts w:asciiTheme="majorHAnsi" w:hAnsiTheme="majorHAnsi" w:cstheme="majorHAnsi"/>
          <w:b/>
          <w:bCs/>
          <w:highlight w:val="cyan"/>
          <w:u w:val="single"/>
        </w:rPr>
        <w:t>Thomas</w:t>
      </w:r>
      <w:r w:rsidRPr="00006552">
        <w:rPr>
          <w:rFonts w:asciiTheme="majorHAnsi" w:hAnsiTheme="majorHAnsi" w:cstheme="majorHAnsi"/>
          <w:sz w:val="14"/>
        </w:rPr>
        <w:t xml:space="preserve"> articulated, </w:t>
      </w:r>
      <w:r w:rsidRPr="00006552">
        <w:rPr>
          <w:rFonts w:asciiTheme="majorHAnsi" w:hAnsiTheme="majorHAnsi" w:cstheme="majorHAnsi"/>
          <w:b/>
          <w:bCs/>
          <w:highlight w:val="cyan"/>
          <w:u w:val="single"/>
        </w:rPr>
        <w:t>which equates objectively baseless</w:t>
      </w:r>
      <w:r w:rsidRPr="00006552">
        <w:rPr>
          <w:rFonts w:asciiTheme="majorHAnsi" w:hAnsiTheme="majorHAnsi" w:cstheme="majorHAnsi"/>
          <w:b/>
          <w:bCs/>
          <w:u w:val="single"/>
        </w:rPr>
        <w:t xml:space="preserve"> petitions </w:t>
      </w:r>
      <w:r w:rsidRPr="00006552">
        <w:rPr>
          <w:rFonts w:asciiTheme="majorHAnsi" w:hAnsiTheme="majorHAnsi" w:cstheme="majorHAnsi"/>
          <w:b/>
          <w:bCs/>
          <w:highlight w:val="cyan"/>
          <w:u w:val="single"/>
        </w:rPr>
        <w:t>with a lack of probable cause, is far too broad</w:t>
      </w:r>
      <w:r w:rsidRPr="00006552">
        <w:rPr>
          <w:rFonts w:asciiTheme="majorHAnsi" w:hAnsiTheme="majorHAnsi" w:cstheme="majorHAnsi"/>
          <w:sz w:val="14"/>
        </w:rPr>
        <w:t xml:space="preserve">.191 The PRE Court said that a winning lawsuit precludes a finding that the suit is objectively baseless.192 Further, the court must not assume that a losing lawsuit was unreasonable or without foundation.193 </w:t>
      </w:r>
      <w:r w:rsidRPr="00006552">
        <w:rPr>
          <w:rFonts w:asciiTheme="majorHAnsi" w:hAnsiTheme="majorHAnsi" w:cstheme="majorHAnsi"/>
          <w:u w:val="single"/>
        </w:rPr>
        <w:t>Thus</w:t>
      </w:r>
      <w:r w:rsidRPr="00006552">
        <w:rPr>
          <w:rFonts w:asciiTheme="majorHAnsi" w:hAnsiTheme="majorHAnsi" w:cstheme="majorHAnsi"/>
          <w:sz w:val="14"/>
        </w:rPr>
        <w:t xml:space="preserve">, </w:t>
      </w:r>
      <w:r w:rsidRPr="00006552">
        <w:rPr>
          <w:rFonts w:asciiTheme="majorHAnsi" w:hAnsiTheme="majorHAnsi" w:cstheme="majorHAnsi"/>
          <w:u w:val="single"/>
        </w:rPr>
        <w:t>from the outset, it will be difficult to find that a petition is objectively baseless.194</w:t>
      </w:r>
      <w:r w:rsidRPr="00006552">
        <w:rPr>
          <w:rFonts w:asciiTheme="majorHAnsi" w:hAnsiTheme="majorHAnsi" w:cstheme="majorHAnsi"/>
          <w:sz w:val="14"/>
        </w:rPr>
        <w:t xml:space="preserve"> </w:t>
      </w:r>
      <w:r w:rsidRPr="00006552">
        <w:rPr>
          <w:rFonts w:asciiTheme="majorHAnsi" w:hAnsiTheme="majorHAnsi" w:cstheme="majorHAnsi"/>
          <w:u w:val="single"/>
        </w:rPr>
        <w:t xml:space="preserve">The current test </w:t>
      </w:r>
      <w:r w:rsidRPr="00006552">
        <w:rPr>
          <w:rFonts w:asciiTheme="majorHAnsi" w:hAnsiTheme="majorHAnsi" w:cstheme="majorHAnsi"/>
          <w:sz w:val="14"/>
        </w:rPr>
        <w:t>“</w:t>
      </w:r>
      <w:r w:rsidRPr="00006552">
        <w:rPr>
          <w:rFonts w:asciiTheme="majorHAnsi" w:hAnsiTheme="majorHAnsi" w:cstheme="majorHAnsi"/>
          <w:u w:val="single"/>
        </w:rPr>
        <w:t>allows</w:t>
      </w:r>
      <w:r w:rsidRPr="00006552">
        <w:rPr>
          <w:rFonts w:asciiTheme="majorHAnsi" w:hAnsiTheme="majorHAnsi" w:cstheme="majorHAnsi"/>
          <w:sz w:val="14"/>
        </w:rPr>
        <w:t xml:space="preserve"> [an antitrust defendant] to present </w:t>
      </w:r>
      <w:r w:rsidRPr="00006552">
        <w:rPr>
          <w:rFonts w:asciiTheme="majorHAnsi" w:hAnsiTheme="majorHAnsi" w:cstheme="majorHAnsi"/>
          <w:u w:val="single"/>
        </w:rPr>
        <w:t>a sufficiently weak citizen petition with no reasonable expectation of success</w:t>
      </w:r>
      <w:r w:rsidRPr="00006552">
        <w:rPr>
          <w:rFonts w:asciiTheme="majorHAnsi" w:hAnsiTheme="majorHAnsi" w:cstheme="majorHAnsi"/>
          <w:sz w:val="14"/>
        </w:rPr>
        <w:t xml:space="preserve">” and protects that petition because it is “not so devoid of merit as to lack probable cause.” 195 </w:t>
      </w:r>
      <w:r w:rsidRPr="00006552">
        <w:rPr>
          <w:rFonts w:asciiTheme="majorHAnsi" w:hAnsiTheme="majorHAnsi" w:cstheme="majorHAnsi"/>
          <w:u w:val="single"/>
        </w:rPr>
        <w:t>This sets the bar too hig</w:t>
      </w:r>
      <w:r w:rsidRPr="00006552">
        <w:rPr>
          <w:rFonts w:asciiTheme="majorHAnsi" w:hAnsiTheme="majorHAnsi" w:cstheme="majorHAnsi"/>
          <w:sz w:val="14"/>
        </w:rPr>
        <w:t xml:space="preserve">h for proving a sham petition </w:t>
      </w:r>
      <w:r w:rsidRPr="00006552">
        <w:rPr>
          <w:rFonts w:asciiTheme="majorHAnsi" w:hAnsiTheme="majorHAnsi" w:cstheme="majorHAnsi"/>
          <w:u w:val="single"/>
        </w:rPr>
        <w:t>and</w:t>
      </w:r>
      <w:r w:rsidRPr="00006552">
        <w:rPr>
          <w:rFonts w:asciiTheme="majorHAnsi" w:hAnsiTheme="majorHAnsi" w:cstheme="majorHAnsi"/>
          <w:sz w:val="14"/>
        </w:rPr>
        <w:t xml:space="preserve"> often </w:t>
      </w:r>
      <w:r w:rsidRPr="00006552">
        <w:rPr>
          <w:rFonts w:asciiTheme="majorHAnsi" w:hAnsiTheme="majorHAnsi" w:cstheme="majorHAnsi"/>
          <w:u w:val="single"/>
        </w:rPr>
        <w:t>results in increased cost to the consumer</w:t>
      </w:r>
      <w:r w:rsidRPr="00006552">
        <w:rPr>
          <w:rFonts w:asciiTheme="majorHAnsi" w:hAnsiTheme="majorHAnsi" w:cstheme="majorHAnsi"/>
          <w:sz w:val="14"/>
        </w:rPr>
        <w:t xml:space="preserve">, who without the sham exception has no tools to prove an antitrust violation.196 For example, in Louisiana Wholesale Drug Co. v. Sanofi-Aventis, 197 the court held that a petition to the FDA was not a sham, even though the defendant petitioner may have had no reasonable belief that the petition was viable.198 Instead, the court believed that the petitioner’s arguments were “arguably warranted by existing law or at the very least [ ]based on an objectively good faith argument for the extension, modification or reversal of existing law.” 199 </w:t>
      </w:r>
      <w:r w:rsidRPr="00006552">
        <w:rPr>
          <w:rFonts w:asciiTheme="majorHAnsi" w:hAnsiTheme="majorHAnsi" w:cstheme="majorHAnsi"/>
          <w:u w:val="single"/>
        </w:rPr>
        <w:t>Using this language</w:t>
      </w:r>
      <w:r w:rsidRPr="00006552">
        <w:rPr>
          <w:rFonts w:asciiTheme="majorHAnsi" w:hAnsiTheme="majorHAnsi" w:cstheme="majorHAnsi"/>
          <w:sz w:val="14"/>
        </w:rPr>
        <w:t xml:space="preserve"> to determine whether the petition was objectively baseless </w:t>
      </w:r>
      <w:r w:rsidRPr="00006552">
        <w:rPr>
          <w:rFonts w:asciiTheme="majorHAnsi" w:hAnsiTheme="majorHAnsi" w:cstheme="majorHAnsi"/>
          <w:u w:val="single"/>
        </w:rPr>
        <w:t>allowed the court to conclude</w:t>
      </w:r>
      <w:r w:rsidRPr="00006552">
        <w:rPr>
          <w:rFonts w:asciiTheme="majorHAnsi" w:hAnsiTheme="majorHAnsi" w:cstheme="majorHAnsi"/>
          <w:sz w:val="14"/>
        </w:rPr>
        <w:t xml:space="preserve"> that </w:t>
      </w:r>
      <w:r w:rsidRPr="00006552">
        <w:rPr>
          <w:rFonts w:asciiTheme="majorHAnsi" w:hAnsiTheme="majorHAnsi" w:cstheme="majorHAnsi"/>
          <w:u w:val="single"/>
        </w:rPr>
        <w:t>the petition was not a sham,</w:t>
      </w:r>
      <w:r w:rsidRPr="00006552">
        <w:rPr>
          <w:rFonts w:asciiTheme="majorHAnsi" w:hAnsiTheme="majorHAnsi" w:cstheme="majorHAnsi"/>
          <w:sz w:val="14"/>
        </w:rPr>
        <w:t xml:space="preserve"> </w:t>
      </w:r>
      <w:r w:rsidRPr="00006552">
        <w:rPr>
          <w:rFonts w:asciiTheme="majorHAnsi" w:hAnsiTheme="majorHAnsi" w:cstheme="majorHAnsi"/>
          <w:b/>
          <w:bCs/>
          <w:u w:val="single"/>
        </w:rPr>
        <w:t>regardless of the fact that the petition seemed to have little merit and was clearly harmful to the plaintiff and other consumers</w:t>
      </w:r>
      <w:r w:rsidRPr="00006552">
        <w:rPr>
          <w:rFonts w:asciiTheme="majorHAnsi" w:hAnsiTheme="majorHAnsi" w:cstheme="majorHAnsi"/>
          <w:sz w:val="14"/>
        </w:rPr>
        <w:t xml:space="preserve">.200 </w:t>
      </w:r>
      <w:r w:rsidRPr="00006552">
        <w:rPr>
          <w:rFonts w:asciiTheme="majorHAnsi" w:hAnsiTheme="majorHAnsi" w:cstheme="majorHAnsi"/>
          <w:b/>
          <w:bCs/>
          <w:u w:val="single"/>
        </w:rPr>
        <w:t>The PRE test’s high bar allowed the defendant to submit its petition without antitrust liability and protected the petitioner’s activity at the expense of the consume</w:t>
      </w:r>
      <w:r w:rsidRPr="00006552">
        <w:rPr>
          <w:rFonts w:asciiTheme="majorHAnsi" w:hAnsiTheme="majorHAnsi" w:cstheme="majorHAnsi"/>
          <w:sz w:val="14"/>
        </w:rPr>
        <w:t>r.201</w:t>
      </w:r>
    </w:p>
    <w:p w14:paraId="76083DE3" w14:textId="77777777" w:rsidR="00006552" w:rsidRPr="00006552" w:rsidRDefault="00006552" w:rsidP="00006552">
      <w:pPr>
        <w:rPr>
          <w:rFonts w:asciiTheme="majorHAnsi" w:hAnsiTheme="majorHAnsi" w:cstheme="majorHAnsi"/>
        </w:rPr>
      </w:pPr>
    </w:p>
    <w:p w14:paraId="353B1877" w14:textId="77777777" w:rsidR="00006552" w:rsidRPr="00006552" w:rsidRDefault="00006552" w:rsidP="00006552"/>
    <w:p w14:paraId="37264F65" w14:textId="77777777" w:rsidR="00006552" w:rsidRPr="00006552" w:rsidRDefault="00006552" w:rsidP="00006552"/>
    <w:p w14:paraId="7D8BBC2E" w14:textId="77777777" w:rsidR="00006552" w:rsidRPr="00006552" w:rsidRDefault="00006552" w:rsidP="00006552"/>
    <w:p w14:paraId="468D3772" w14:textId="77777777" w:rsidR="00006552" w:rsidRPr="00006552" w:rsidRDefault="00006552" w:rsidP="00006552"/>
    <w:sectPr w:rsidR="00006552" w:rsidRPr="0000655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Times-Roman">
    <w:altName w:val="Times"/>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A5DD2"/>
    <w:multiLevelType w:val="hybridMultilevel"/>
    <w:tmpl w:val="09FC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54735"/>
    <w:multiLevelType w:val="hybridMultilevel"/>
    <w:tmpl w:val="422E5B54"/>
    <w:lvl w:ilvl="0" w:tplc="1E980DCA">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A01514B"/>
    <w:multiLevelType w:val="hybridMultilevel"/>
    <w:tmpl w:val="5BF6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8"/>
  </w:num>
  <w:num w:numId="13">
    <w:abstractNumId w:val="17"/>
  </w:num>
  <w:num w:numId="14">
    <w:abstractNumId w:val="21"/>
  </w:num>
  <w:num w:numId="15">
    <w:abstractNumId w:val="15"/>
  </w:num>
  <w:num w:numId="16">
    <w:abstractNumId w:val="0"/>
  </w:num>
  <w:num w:numId="17">
    <w:abstractNumId w:val="13"/>
  </w:num>
  <w:num w:numId="18">
    <w:abstractNumId w:val="11"/>
  </w:num>
  <w:num w:numId="19">
    <w:abstractNumId w:val="19"/>
  </w:num>
  <w:num w:numId="20">
    <w:abstractNumId w:val="22"/>
  </w:num>
  <w:num w:numId="21">
    <w:abstractNumId w:val="23"/>
  </w:num>
  <w:num w:numId="22">
    <w:abstractNumId w:val="14"/>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E1B62"/>
    <w:rsid w:val="00006552"/>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1B62"/>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F0CB"/>
  <w15:chartTrackingRefBased/>
  <w15:docId w15:val="{CC112A7C-336B-4C0B-8FD6-D0E379EE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1B62"/>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CE1B6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CE1B6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CE1B6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CE1B62"/>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CE1B62"/>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CE1B62"/>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CE1B6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CE1B62"/>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CE1B62"/>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CE1B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1B62"/>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CE1B62"/>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CE1B62"/>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CE1B6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CE1B62"/>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CE1B6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E1B62"/>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CE1B6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CE1B62"/>
    <w:rPr>
      <w:color w:val="auto"/>
      <w:u w:val="none"/>
    </w:rPr>
  </w:style>
  <w:style w:type="character" w:styleId="FollowedHyperlink">
    <w:name w:val="FollowedHyperlink"/>
    <w:basedOn w:val="DefaultParagraphFont"/>
    <w:uiPriority w:val="99"/>
    <w:unhideWhenUsed/>
    <w:rsid w:val="00CE1B62"/>
    <w:rPr>
      <w:color w:val="auto"/>
      <w:u w:val="none"/>
    </w:rPr>
  </w:style>
  <w:style w:type="character" w:customStyle="1" w:styleId="Heading5Char">
    <w:name w:val="Heading 5 Char"/>
    <w:basedOn w:val="DefaultParagraphFont"/>
    <w:link w:val="Heading5"/>
    <w:rsid w:val="00CE1B62"/>
    <w:rPr>
      <w:rFonts w:ascii="Calibri" w:eastAsia="MS Gothic" w:hAnsi="Calibri" w:cs="Times New Roman"/>
      <w:color w:val="365F91"/>
    </w:rPr>
  </w:style>
  <w:style w:type="character" w:customStyle="1" w:styleId="Heading6Char">
    <w:name w:val="Heading 6 Char"/>
    <w:basedOn w:val="DefaultParagraphFont"/>
    <w:link w:val="Heading6"/>
    <w:uiPriority w:val="9"/>
    <w:rsid w:val="00CE1B62"/>
    <w:rPr>
      <w:rFonts w:ascii="Calibri" w:eastAsia="MS Gothic" w:hAnsi="Calibri" w:cs="Times New Roman"/>
      <w:color w:val="243F60"/>
    </w:rPr>
  </w:style>
  <w:style w:type="character" w:customStyle="1" w:styleId="Heading7Char">
    <w:name w:val="Heading 7 Char"/>
    <w:basedOn w:val="DefaultParagraphFont"/>
    <w:link w:val="Heading7"/>
    <w:rsid w:val="00CE1B62"/>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CE1B62"/>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CE1B62"/>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CE1B62"/>
  </w:style>
  <w:style w:type="paragraph" w:customStyle="1" w:styleId="Blocks1">
    <w:name w:val="Blocks1"/>
    <w:basedOn w:val="Normal"/>
    <w:next w:val="Normal"/>
    <w:unhideWhenUsed/>
    <w:qFormat/>
    <w:rsid w:val="00CE1B62"/>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CE1B62"/>
    <w:pPr>
      <w:keepNext/>
      <w:keepLines/>
      <w:spacing w:before="40"/>
      <w:outlineLvl w:val="5"/>
    </w:pPr>
    <w:rPr>
      <w:rFonts w:eastAsia="MS Gothic" w:cs="Times New Roman"/>
      <w:color w:val="243F60"/>
    </w:rPr>
  </w:style>
  <w:style w:type="numbering" w:customStyle="1" w:styleId="NoList11">
    <w:name w:val="No List11"/>
    <w:next w:val="NoList"/>
    <w:uiPriority w:val="99"/>
    <w:semiHidden/>
    <w:unhideWhenUsed/>
    <w:rsid w:val="00CE1B62"/>
  </w:style>
  <w:style w:type="paragraph" w:styleId="DocumentMap">
    <w:name w:val="Document Map"/>
    <w:basedOn w:val="Normal"/>
    <w:link w:val="DocumentMapChar"/>
    <w:uiPriority w:val="99"/>
    <w:unhideWhenUsed/>
    <w:rsid w:val="00CE1B62"/>
    <w:rPr>
      <w:rFonts w:ascii="Lucida Grande" w:hAnsi="Lucida Grande" w:cs="Lucida Grande"/>
      <w:sz w:val="24"/>
    </w:rPr>
  </w:style>
  <w:style w:type="character" w:customStyle="1" w:styleId="DocumentMapChar">
    <w:name w:val="Document Map Char"/>
    <w:basedOn w:val="DefaultParagraphFont"/>
    <w:link w:val="DocumentMap"/>
    <w:uiPriority w:val="99"/>
    <w:rsid w:val="00CE1B62"/>
    <w:rPr>
      <w:rFonts w:ascii="Lucida Grande" w:hAnsi="Lucida Grande" w:cs="Lucida Grande"/>
      <w:sz w:val="24"/>
    </w:rPr>
  </w:style>
  <w:style w:type="character" w:styleId="UnresolvedMention">
    <w:name w:val="Unresolved Mention"/>
    <w:basedOn w:val="DefaultParagraphFont"/>
    <w:uiPriority w:val="99"/>
    <w:unhideWhenUsed/>
    <w:rsid w:val="00CE1B62"/>
    <w:rPr>
      <w:color w:val="605E5C"/>
      <w:shd w:val="clear" w:color="auto" w:fill="E1DFDD"/>
    </w:rPr>
  </w:style>
  <w:style w:type="paragraph" w:styleId="Date">
    <w:name w:val="Date"/>
    <w:aliases w:val="date"/>
    <w:basedOn w:val="Normal"/>
    <w:next w:val="Normal"/>
    <w:link w:val="DateChar"/>
    <w:uiPriority w:val="99"/>
    <w:unhideWhenUsed/>
    <w:qFormat/>
    <w:rsid w:val="00CE1B62"/>
  </w:style>
  <w:style w:type="character" w:customStyle="1" w:styleId="DateChar">
    <w:name w:val="Date Char"/>
    <w:aliases w:val="date Char"/>
    <w:basedOn w:val="DefaultParagraphFont"/>
    <w:link w:val="Date"/>
    <w:uiPriority w:val="99"/>
    <w:rsid w:val="00CE1B62"/>
    <w:rPr>
      <w:rFonts w:ascii="Calibri" w:hAnsi="Calibri" w:cs="Calibri"/>
    </w:rPr>
  </w:style>
  <w:style w:type="paragraph" w:customStyle="1" w:styleId="textbold">
    <w:name w:val="text bold"/>
    <w:basedOn w:val="Normal"/>
    <w:link w:val="Emphasis"/>
    <w:uiPriority w:val="7"/>
    <w:qFormat/>
    <w:rsid w:val="00CE1B62"/>
    <w:pPr>
      <w:ind w:left="720"/>
      <w:jc w:val="both"/>
    </w:pPr>
    <w:rPr>
      <w:b/>
      <w:iCs/>
      <w:u w:val="single"/>
    </w:rPr>
  </w:style>
  <w:style w:type="paragraph" w:customStyle="1" w:styleId="Emphasis1">
    <w:name w:val="Emphasis1"/>
    <w:basedOn w:val="Normal"/>
    <w:autoRedefine/>
    <w:uiPriority w:val="7"/>
    <w:qFormat/>
    <w:rsid w:val="00CE1B62"/>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CE1B62"/>
    <w:pPr>
      <w:spacing w:before="100" w:beforeAutospacing="1" w:after="100" w:afterAutospacing="1"/>
    </w:pPr>
  </w:style>
  <w:style w:type="paragraph" w:styleId="ListParagraph">
    <w:name w:val="List Paragraph"/>
    <w:aliases w:val="6 font"/>
    <w:basedOn w:val="Normal"/>
    <w:uiPriority w:val="99"/>
    <w:qFormat/>
    <w:rsid w:val="00CE1B62"/>
    <w:pPr>
      <w:ind w:left="720"/>
      <w:contextualSpacing/>
    </w:pPr>
  </w:style>
  <w:style w:type="paragraph" w:customStyle="1" w:styleId="CardIndented">
    <w:name w:val="Card (Indented)"/>
    <w:basedOn w:val="Normal"/>
    <w:link w:val="CardIndentedChar"/>
    <w:qFormat/>
    <w:rsid w:val="00CE1B62"/>
    <w:pPr>
      <w:ind w:left="288"/>
    </w:pPr>
  </w:style>
  <w:style w:type="character" w:customStyle="1" w:styleId="CardIndentedChar">
    <w:name w:val="Card (Indented) Char"/>
    <w:basedOn w:val="DefaultParagraphFont"/>
    <w:link w:val="CardIndented"/>
    <w:rsid w:val="00CE1B62"/>
    <w:rPr>
      <w:rFonts w:ascii="Calibri" w:hAnsi="Calibri" w:cs="Calibri"/>
    </w:rPr>
  </w:style>
  <w:style w:type="character" w:customStyle="1" w:styleId="Style1Char">
    <w:name w:val="Style1 Char"/>
    <w:basedOn w:val="DefaultParagraphFont"/>
    <w:rsid w:val="00CE1B62"/>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CE1B62"/>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CE1B62"/>
    <w:rPr>
      <w:b w:val="0"/>
      <w:bCs w:val="0"/>
      <w:sz w:val="20"/>
      <w:u w:val="single"/>
    </w:rPr>
  </w:style>
  <w:style w:type="character" w:customStyle="1" w:styleId="underline">
    <w:name w:val="underline"/>
    <w:basedOn w:val="DefaultParagraphFont"/>
    <w:qFormat/>
    <w:locked/>
    <w:rsid w:val="00CE1B62"/>
    <w:rPr>
      <w:b/>
      <w:u w:val="single"/>
    </w:rPr>
  </w:style>
  <w:style w:type="character" w:customStyle="1" w:styleId="cardtextChar">
    <w:name w:val="card text Char"/>
    <w:basedOn w:val="DefaultParagraphFont"/>
    <w:link w:val="cardtext"/>
    <w:locked/>
    <w:rsid w:val="00CE1B62"/>
    <w:rPr>
      <w:rFonts w:ascii="Georgia" w:hAnsi="Georgia" w:cs="Calibri"/>
      <w:sz w:val="20"/>
    </w:rPr>
  </w:style>
  <w:style w:type="paragraph" w:customStyle="1" w:styleId="cardtext">
    <w:name w:val="card text"/>
    <w:basedOn w:val="Normal"/>
    <w:link w:val="cardtextChar"/>
    <w:qFormat/>
    <w:rsid w:val="00CE1B62"/>
    <w:pPr>
      <w:ind w:left="288" w:right="288"/>
    </w:pPr>
    <w:rPr>
      <w:rFonts w:ascii="Georgia" w:hAnsi="Georgia"/>
      <w:sz w:val="20"/>
    </w:rPr>
  </w:style>
  <w:style w:type="character" w:customStyle="1" w:styleId="TitleChar">
    <w:name w:val="Title Char"/>
    <w:basedOn w:val="DefaultParagraphFont"/>
    <w:link w:val="Title"/>
    <w:uiPriority w:val="6"/>
    <w:qFormat/>
    <w:rsid w:val="00CE1B62"/>
    <w:rPr>
      <w:rFonts w:cs="Times New Roman"/>
      <w:sz w:val="20"/>
      <w:u w:val="single"/>
    </w:rPr>
  </w:style>
  <w:style w:type="paragraph" w:customStyle="1" w:styleId="DebateNormal1">
    <w:name w:val="Debate Normal1"/>
    <w:basedOn w:val="Normal"/>
    <w:next w:val="Normal"/>
    <w:uiPriority w:val="6"/>
    <w:qFormat/>
    <w:rsid w:val="00CE1B62"/>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CE1B62"/>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CE1B62"/>
  </w:style>
  <w:style w:type="character" w:customStyle="1" w:styleId="Quote1">
    <w:name w:val="Quote1"/>
    <w:basedOn w:val="DefaultParagraphFont"/>
    <w:rsid w:val="00CE1B62"/>
  </w:style>
  <w:style w:type="character" w:customStyle="1" w:styleId="bgpercentchange">
    <w:name w:val="bgpercentchange"/>
    <w:basedOn w:val="DefaultParagraphFont"/>
    <w:rsid w:val="00CE1B62"/>
  </w:style>
  <w:style w:type="character" w:customStyle="1" w:styleId="normaltextrun">
    <w:name w:val="normaltextrun"/>
    <w:basedOn w:val="DefaultParagraphFont"/>
    <w:rsid w:val="00CE1B62"/>
  </w:style>
  <w:style w:type="character" w:customStyle="1" w:styleId="eop">
    <w:name w:val="eop"/>
    <w:basedOn w:val="DefaultParagraphFont"/>
    <w:rsid w:val="00CE1B62"/>
  </w:style>
  <w:style w:type="character" w:customStyle="1" w:styleId="UnderlineBold">
    <w:name w:val="Underline + Bold"/>
    <w:uiPriority w:val="1"/>
    <w:qFormat/>
    <w:rsid w:val="00CE1B62"/>
    <w:rPr>
      <w:b/>
      <w:bCs w:val="0"/>
      <w:sz w:val="20"/>
      <w:u w:val="single"/>
    </w:rPr>
  </w:style>
  <w:style w:type="character" w:customStyle="1" w:styleId="pmterms1">
    <w:name w:val="pmterms1"/>
    <w:rsid w:val="00CE1B62"/>
  </w:style>
  <w:style w:type="character" w:customStyle="1" w:styleId="BoldUnderlineChar">
    <w:name w:val="Bold Underline Char"/>
    <w:basedOn w:val="DefaultParagraphFont"/>
    <w:locked/>
    <w:rsid w:val="00CE1B62"/>
    <w:rPr>
      <w:rFonts w:ascii="Times New Roman" w:eastAsia="Times New Roman" w:hAnsi="Times New Roman" w:cs="Times New Roman" w:hint="default"/>
      <w:b/>
      <w:bCs/>
      <w:sz w:val="20"/>
      <w:u w:val="single"/>
    </w:rPr>
  </w:style>
  <w:style w:type="numbering" w:customStyle="1" w:styleId="NoList111">
    <w:name w:val="No List111"/>
    <w:next w:val="NoList"/>
    <w:uiPriority w:val="99"/>
    <w:semiHidden/>
    <w:unhideWhenUsed/>
    <w:rsid w:val="00CE1B62"/>
  </w:style>
  <w:style w:type="paragraph" w:customStyle="1" w:styleId="cites">
    <w:name w:val="cites"/>
    <w:link w:val="citesChar"/>
    <w:autoRedefine/>
    <w:qFormat/>
    <w:rsid w:val="00CE1B62"/>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CE1B62"/>
    <w:rPr>
      <w:rFonts w:ascii="Georgia" w:eastAsia="Malgun Gothic" w:hAnsi="Georgia" w:cs="Times New Roman"/>
      <w:b/>
    </w:rPr>
  </w:style>
  <w:style w:type="character" w:customStyle="1" w:styleId="cardChar">
    <w:name w:val="card Char"/>
    <w:aliases w:val="Bold Cite Char Char,Speed Cite Char"/>
    <w:basedOn w:val="DefaultParagraphFont"/>
    <w:rsid w:val="00CE1B62"/>
    <w:rPr>
      <w:rFonts w:ascii="Georgia" w:eastAsia="Times New Roman" w:hAnsi="Georgia"/>
      <w:sz w:val="20"/>
      <w:szCs w:val="20"/>
    </w:rPr>
  </w:style>
  <w:style w:type="character" w:customStyle="1" w:styleId="Style11pt">
    <w:name w:val="Style 11 pt"/>
    <w:basedOn w:val="DefaultParagraphFont"/>
    <w:rsid w:val="00CE1B62"/>
    <w:rPr>
      <w:sz w:val="20"/>
    </w:rPr>
  </w:style>
  <w:style w:type="character" w:customStyle="1" w:styleId="Style11ptUnderline">
    <w:name w:val="Style 11 pt Underline"/>
    <w:basedOn w:val="DefaultParagraphFont"/>
    <w:rsid w:val="00CE1B62"/>
    <w:rPr>
      <w:sz w:val="20"/>
      <w:u w:val="single"/>
    </w:rPr>
  </w:style>
  <w:style w:type="character" w:customStyle="1" w:styleId="Style11ptBoldUnderline">
    <w:name w:val="Style 11 pt Bold Underline"/>
    <w:basedOn w:val="DefaultParagraphFont"/>
    <w:rsid w:val="00CE1B62"/>
    <w:rPr>
      <w:b/>
      <w:bCs/>
      <w:sz w:val="20"/>
      <w:u w:val="single"/>
    </w:rPr>
  </w:style>
  <w:style w:type="paragraph" w:styleId="BalloonText">
    <w:name w:val="Balloon Text"/>
    <w:basedOn w:val="Normal"/>
    <w:link w:val="BalloonTextChar"/>
    <w:uiPriority w:val="99"/>
    <w:unhideWhenUsed/>
    <w:rsid w:val="00CE1B62"/>
    <w:rPr>
      <w:rFonts w:ascii="Segoe UI" w:hAnsi="Segoe UI" w:cs="Segoe UI"/>
      <w:sz w:val="18"/>
      <w:szCs w:val="18"/>
    </w:rPr>
  </w:style>
  <w:style w:type="character" w:customStyle="1" w:styleId="BalloonTextChar">
    <w:name w:val="Balloon Text Char"/>
    <w:basedOn w:val="DefaultParagraphFont"/>
    <w:link w:val="BalloonText"/>
    <w:uiPriority w:val="99"/>
    <w:rsid w:val="00CE1B62"/>
    <w:rPr>
      <w:rFonts w:ascii="Segoe UI" w:hAnsi="Segoe UI" w:cs="Segoe UI"/>
      <w:sz w:val="18"/>
      <w:szCs w:val="18"/>
    </w:rPr>
  </w:style>
  <w:style w:type="character" w:customStyle="1" w:styleId="Emph">
    <w:name w:val="Emph"/>
    <w:uiPriority w:val="1"/>
    <w:qFormat/>
    <w:rsid w:val="00CE1B62"/>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CE1B62"/>
    <w:rPr>
      <w:u w:val="single"/>
      <w:lang w:eastAsia="zh-CN"/>
    </w:rPr>
  </w:style>
  <w:style w:type="character" w:customStyle="1" w:styleId="Underline2Char">
    <w:name w:val="Underline2 Char"/>
    <w:basedOn w:val="DefaultParagraphFont"/>
    <w:link w:val="Underline2"/>
    <w:uiPriority w:val="4"/>
    <w:rsid w:val="00CE1B62"/>
    <w:rPr>
      <w:rFonts w:ascii="Calibri" w:hAnsi="Calibri" w:cs="Calibri"/>
      <w:u w:val="single"/>
      <w:lang w:eastAsia="zh-CN"/>
    </w:rPr>
  </w:style>
  <w:style w:type="character" w:styleId="CommentReference">
    <w:name w:val="annotation reference"/>
    <w:basedOn w:val="DefaultParagraphFont"/>
    <w:uiPriority w:val="99"/>
    <w:unhideWhenUsed/>
    <w:rsid w:val="00CE1B62"/>
    <w:rPr>
      <w:sz w:val="16"/>
      <w:szCs w:val="16"/>
    </w:rPr>
  </w:style>
  <w:style w:type="paragraph" w:styleId="CommentText">
    <w:name w:val="annotation text"/>
    <w:basedOn w:val="Normal"/>
    <w:link w:val="CommentTextChar"/>
    <w:uiPriority w:val="99"/>
    <w:unhideWhenUsed/>
    <w:rsid w:val="00CE1B62"/>
    <w:rPr>
      <w:szCs w:val="20"/>
    </w:rPr>
  </w:style>
  <w:style w:type="character" w:customStyle="1" w:styleId="CommentTextChar">
    <w:name w:val="Comment Text Char"/>
    <w:basedOn w:val="DefaultParagraphFont"/>
    <w:link w:val="CommentText"/>
    <w:uiPriority w:val="99"/>
    <w:rsid w:val="00CE1B62"/>
    <w:rPr>
      <w:rFonts w:ascii="Calibri" w:hAnsi="Calibri" w:cs="Calibri"/>
      <w:szCs w:val="20"/>
    </w:rPr>
  </w:style>
  <w:style w:type="paragraph" w:styleId="CommentSubject">
    <w:name w:val="annotation subject"/>
    <w:basedOn w:val="CommentText"/>
    <w:next w:val="CommentText"/>
    <w:link w:val="CommentSubjectChar"/>
    <w:uiPriority w:val="99"/>
    <w:unhideWhenUsed/>
    <w:rsid w:val="00CE1B62"/>
    <w:rPr>
      <w:b/>
      <w:bCs/>
    </w:rPr>
  </w:style>
  <w:style w:type="character" w:customStyle="1" w:styleId="CommentSubjectChar">
    <w:name w:val="Comment Subject Char"/>
    <w:basedOn w:val="CommentTextChar"/>
    <w:link w:val="CommentSubject"/>
    <w:uiPriority w:val="99"/>
    <w:rsid w:val="00CE1B62"/>
    <w:rPr>
      <w:rFonts w:ascii="Calibri" w:hAnsi="Calibri" w:cs="Calibri"/>
      <w:b/>
      <w:bCs/>
      <w:szCs w:val="20"/>
    </w:rPr>
  </w:style>
  <w:style w:type="paragraph" w:customStyle="1" w:styleId="Smalltext">
    <w:name w:val="Small text"/>
    <w:aliases w:val="Quote11"/>
    <w:basedOn w:val="Normal"/>
    <w:link w:val="SmalltextChar"/>
    <w:qFormat/>
    <w:rsid w:val="00CE1B62"/>
    <w:pPr>
      <w:spacing w:before="100" w:beforeAutospacing="1" w:after="100" w:afterAutospacing="1"/>
    </w:pPr>
  </w:style>
  <w:style w:type="character" w:customStyle="1" w:styleId="byline">
    <w:name w:val="byline"/>
    <w:basedOn w:val="DefaultParagraphFont"/>
    <w:rsid w:val="00CE1B62"/>
  </w:style>
  <w:style w:type="paragraph" w:customStyle="1" w:styleId="credits">
    <w:name w:val="credits"/>
    <w:basedOn w:val="Normal"/>
    <w:rsid w:val="00CE1B62"/>
    <w:pPr>
      <w:spacing w:before="100" w:beforeAutospacing="1" w:after="100" w:afterAutospacing="1"/>
    </w:pPr>
  </w:style>
  <w:style w:type="character" w:customStyle="1" w:styleId="span">
    <w:name w:val="span"/>
    <w:basedOn w:val="DefaultParagraphFont"/>
    <w:rsid w:val="00CE1B62"/>
  </w:style>
  <w:style w:type="paragraph" w:customStyle="1" w:styleId="css-1i0edl6">
    <w:name w:val="css-1i0edl6"/>
    <w:basedOn w:val="Normal"/>
    <w:rsid w:val="00CE1B62"/>
    <w:pPr>
      <w:spacing w:before="100" w:beforeAutospacing="1" w:after="100" w:afterAutospacing="1"/>
    </w:pPr>
  </w:style>
  <w:style w:type="character" w:customStyle="1" w:styleId="image-caption">
    <w:name w:val="image-caption"/>
    <w:basedOn w:val="DefaultParagraphFont"/>
    <w:rsid w:val="00CE1B62"/>
  </w:style>
  <w:style w:type="paragraph" w:customStyle="1" w:styleId="cards">
    <w:name w:val="cards"/>
    <w:basedOn w:val="Normal"/>
    <w:uiPriority w:val="99"/>
    <w:qFormat/>
    <w:rsid w:val="00CE1B62"/>
    <w:rPr>
      <w:rFonts w:eastAsia="Calibri"/>
    </w:rPr>
  </w:style>
  <w:style w:type="paragraph" w:customStyle="1" w:styleId="Cards0">
    <w:name w:val="Cards"/>
    <w:next w:val="Normal"/>
    <w:link w:val="CardsChar"/>
    <w:qFormat/>
    <w:rsid w:val="00CE1B62"/>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CE1B62"/>
    <w:rPr>
      <w:sz w:val="24"/>
      <w:u w:val="thick"/>
    </w:rPr>
  </w:style>
  <w:style w:type="character" w:customStyle="1" w:styleId="nlmarticle-title">
    <w:name w:val="nlm_article-title"/>
    <w:basedOn w:val="DefaultParagraphFont"/>
    <w:rsid w:val="00CE1B62"/>
  </w:style>
  <w:style w:type="paragraph" w:customStyle="1" w:styleId="element">
    <w:name w:val="element"/>
    <w:basedOn w:val="Normal"/>
    <w:rsid w:val="00CE1B62"/>
    <w:pPr>
      <w:spacing w:before="100" w:beforeAutospacing="1" w:after="100" w:afterAutospacing="1"/>
    </w:pPr>
  </w:style>
  <w:style w:type="paragraph" w:customStyle="1" w:styleId="wp-caption-text">
    <w:name w:val="wp-caption-text"/>
    <w:basedOn w:val="Normal"/>
    <w:uiPriority w:val="99"/>
    <w:qFormat/>
    <w:rsid w:val="00CE1B62"/>
    <w:pPr>
      <w:spacing w:before="100" w:beforeAutospacing="1" w:after="100" w:afterAutospacing="1"/>
    </w:pPr>
  </w:style>
  <w:style w:type="character" w:customStyle="1" w:styleId="UnresolvedMention1">
    <w:name w:val="Unresolved Mention1"/>
    <w:basedOn w:val="DefaultParagraphFont"/>
    <w:uiPriority w:val="99"/>
    <w:unhideWhenUsed/>
    <w:rsid w:val="00CE1B62"/>
    <w:rPr>
      <w:color w:val="808080"/>
      <w:shd w:val="clear" w:color="auto" w:fill="E6E6E6"/>
    </w:rPr>
  </w:style>
  <w:style w:type="paragraph" w:customStyle="1" w:styleId="p-text">
    <w:name w:val="p-text"/>
    <w:basedOn w:val="Normal"/>
    <w:rsid w:val="00CE1B62"/>
    <w:pPr>
      <w:spacing w:before="100" w:beforeAutospacing="1" w:after="100" w:afterAutospacing="1"/>
    </w:pPr>
  </w:style>
  <w:style w:type="paragraph" w:customStyle="1" w:styleId="text-center">
    <w:name w:val="text-center"/>
    <w:basedOn w:val="Normal"/>
    <w:rsid w:val="00CE1B62"/>
    <w:pPr>
      <w:spacing w:before="100" w:beforeAutospacing="1" w:after="100" w:afterAutospacing="1"/>
    </w:pPr>
  </w:style>
  <w:style w:type="paragraph" w:customStyle="1" w:styleId="continued">
    <w:name w:val="continued"/>
    <w:basedOn w:val="Normal"/>
    <w:rsid w:val="00CE1B62"/>
    <w:pPr>
      <w:spacing w:before="100" w:beforeAutospacing="1" w:after="100" w:afterAutospacing="1"/>
    </w:pPr>
  </w:style>
  <w:style w:type="paragraph" w:customStyle="1" w:styleId="story-body-text">
    <w:name w:val="story-body-text"/>
    <w:basedOn w:val="Normal"/>
    <w:uiPriority w:val="99"/>
    <w:qFormat/>
    <w:rsid w:val="00CE1B62"/>
    <w:pPr>
      <w:spacing w:before="100" w:beforeAutospacing="1" w:after="100" w:afterAutospacing="1"/>
    </w:pPr>
  </w:style>
  <w:style w:type="paragraph" w:customStyle="1" w:styleId="p">
    <w:name w:val="p"/>
    <w:basedOn w:val="Normal"/>
    <w:qFormat/>
    <w:rsid w:val="00CE1B62"/>
    <w:pPr>
      <w:spacing w:before="100" w:beforeAutospacing="1" w:after="100" w:afterAutospacing="1"/>
    </w:pPr>
  </w:style>
  <w:style w:type="character" w:customStyle="1" w:styleId="title-text">
    <w:name w:val="title-text"/>
    <w:basedOn w:val="DefaultParagraphFont"/>
    <w:rsid w:val="00CE1B62"/>
  </w:style>
  <w:style w:type="character" w:customStyle="1" w:styleId="CardChar0">
    <w:name w:val="Card Char"/>
    <w:basedOn w:val="DefaultParagraphFont"/>
    <w:rsid w:val="00CE1B62"/>
    <w:rPr>
      <w:rFonts w:ascii="Calibri" w:hAnsi="Calibri"/>
    </w:rPr>
  </w:style>
  <w:style w:type="character" w:customStyle="1" w:styleId="StyleBold">
    <w:name w:val="Style Bold"/>
    <w:basedOn w:val="DefaultParagraphFont"/>
    <w:uiPriority w:val="9"/>
    <w:semiHidden/>
    <w:qFormat/>
    <w:rsid w:val="00CE1B62"/>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CE1B62"/>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CE1B62"/>
    <w:rPr>
      <w:rFonts w:ascii="Calibri" w:hAnsi="Calibri" w:cs="Calibri"/>
    </w:rPr>
  </w:style>
  <w:style w:type="paragraph" w:styleId="Footer">
    <w:name w:val="footer"/>
    <w:basedOn w:val="Normal"/>
    <w:link w:val="FooterChar"/>
    <w:uiPriority w:val="99"/>
    <w:rsid w:val="00CE1B62"/>
    <w:pPr>
      <w:tabs>
        <w:tab w:val="center" w:pos="4680"/>
        <w:tab w:val="right" w:pos="9360"/>
      </w:tabs>
    </w:pPr>
  </w:style>
  <w:style w:type="character" w:customStyle="1" w:styleId="FooterChar">
    <w:name w:val="Footer Char"/>
    <w:basedOn w:val="DefaultParagraphFont"/>
    <w:link w:val="Footer"/>
    <w:uiPriority w:val="99"/>
    <w:rsid w:val="00CE1B62"/>
    <w:rPr>
      <w:rFonts w:ascii="Calibri" w:hAnsi="Calibri" w:cs="Calibri"/>
    </w:rPr>
  </w:style>
  <w:style w:type="character" w:styleId="HTMLCite">
    <w:name w:val="HTML Cite"/>
    <w:basedOn w:val="DefaultParagraphFont"/>
    <w:unhideWhenUsed/>
    <w:rsid w:val="00CE1B62"/>
    <w:rPr>
      <w:i/>
      <w:iCs/>
    </w:rPr>
  </w:style>
  <w:style w:type="character" w:customStyle="1" w:styleId="action-menu-toggled-item">
    <w:name w:val="action-menu-toggled-item"/>
    <w:basedOn w:val="DefaultParagraphFont"/>
    <w:rsid w:val="00CE1B62"/>
  </w:style>
  <w:style w:type="character" w:customStyle="1" w:styleId="StyleStyle49ptChar">
    <w:name w:val="Style Style4 + 9 pt Char"/>
    <w:link w:val="StyleStyle49pt"/>
    <w:locked/>
    <w:rsid w:val="00CE1B62"/>
    <w:rPr>
      <w:rFonts w:ascii="Times New Roman" w:eastAsia="Times New Roman" w:hAnsi="Times New Roman"/>
      <w:u w:val="single"/>
    </w:rPr>
  </w:style>
  <w:style w:type="paragraph" w:customStyle="1" w:styleId="StyleStyle49pt">
    <w:name w:val="Style Style4 + 9 pt"/>
    <w:basedOn w:val="Normal"/>
    <w:link w:val="StyleStyle49ptChar"/>
    <w:qFormat/>
    <w:rsid w:val="00CE1B62"/>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CE1B62"/>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CE1B62"/>
    <w:pPr>
      <w:tabs>
        <w:tab w:val="num" w:pos="360"/>
      </w:tabs>
    </w:pPr>
    <w:rPr>
      <w:rFonts w:ascii="Times New Roman" w:eastAsia="Times New Roman" w:hAnsi="Times New Roman" w:cstheme="minorBidi"/>
      <w:b/>
      <w:bCs/>
      <w:u w:val="single"/>
    </w:rPr>
  </w:style>
  <w:style w:type="character" w:customStyle="1" w:styleId="Author-Date">
    <w:name w:val="Author-Date"/>
    <w:qFormat/>
    <w:rsid w:val="00CE1B62"/>
    <w:rPr>
      <w:b/>
      <w:sz w:val="24"/>
    </w:rPr>
  </w:style>
  <w:style w:type="character" w:customStyle="1" w:styleId="CardtextChar0">
    <w:name w:val="Card text Char"/>
    <w:rsid w:val="00CE1B62"/>
    <w:rPr>
      <w:rFonts w:ascii="Garamond" w:hAnsi="Garamond"/>
      <w:sz w:val="22"/>
      <w:u w:val="single"/>
      <w:lang w:val="en-US" w:eastAsia="en-US" w:bidi="ar-SA"/>
    </w:rPr>
  </w:style>
  <w:style w:type="paragraph" w:customStyle="1" w:styleId="Nothing">
    <w:name w:val="Nothing"/>
    <w:link w:val="NothingChar"/>
    <w:uiPriority w:val="99"/>
    <w:qFormat/>
    <w:rsid w:val="00CE1B62"/>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CE1B62"/>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CE1B62"/>
    <w:pPr>
      <w:ind w:left="288" w:right="288"/>
    </w:pPr>
    <w:rPr>
      <w:szCs w:val="20"/>
    </w:rPr>
  </w:style>
  <w:style w:type="character" w:customStyle="1" w:styleId="cardCharCharChar">
    <w:name w:val="card Char Char Char"/>
    <w:basedOn w:val="DefaultParagraphFont"/>
    <w:link w:val="cardCharChar"/>
    <w:rsid w:val="00CE1B62"/>
    <w:rPr>
      <w:rFonts w:ascii="Calibri" w:hAnsi="Calibri" w:cs="Calibri"/>
      <w:szCs w:val="20"/>
    </w:rPr>
  </w:style>
  <w:style w:type="character" w:customStyle="1" w:styleId="term1">
    <w:name w:val="term1"/>
    <w:basedOn w:val="DefaultParagraphFont"/>
    <w:rsid w:val="00CE1B62"/>
    <w:rPr>
      <w:b/>
      <w:bCs/>
    </w:rPr>
  </w:style>
  <w:style w:type="character" w:customStyle="1" w:styleId="apple-style-span">
    <w:name w:val="apple-style-span"/>
    <w:basedOn w:val="DefaultParagraphFont"/>
    <w:rsid w:val="00CE1B62"/>
  </w:style>
  <w:style w:type="character" w:customStyle="1" w:styleId="CardUnderlinedChar">
    <w:name w:val="Card Underlined Char"/>
    <w:rsid w:val="00CE1B62"/>
    <w:rPr>
      <w:rFonts w:ascii="Arial Narrow" w:hAnsi="Arial Narrow"/>
      <w:sz w:val="22"/>
      <w:szCs w:val="24"/>
      <w:u w:val="single"/>
      <w:lang w:val="en-US" w:eastAsia="en-US" w:bidi="ar-SA"/>
    </w:rPr>
  </w:style>
  <w:style w:type="character" w:customStyle="1" w:styleId="1Tag">
    <w:name w:val="1) Tag"/>
    <w:rsid w:val="00CE1B6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E1B6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E1B6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E1B6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CE1B62"/>
    <w:rPr>
      <w:rFonts w:ascii="Cooper Black" w:hAnsi="Cooper Black"/>
      <w:iCs/>
      <w:u w:val="single"/>
    </w:rPr>
  </w:style>
  <w:style w:type="paragraph" w:styleId="HTMLPreformatted">
    <w:name w:val="HTML Preformatted"/>
    <w:basedOn w:val="Normal"/>
    <w:link w:val="HTMLPreformattedChar"/>
    <w:uiPriority w:val="99"/>
    <w:unhideWhenUsed/>
    <w:rsid w:val="00CE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CE1B62"/>
    <w:rPr>
      <w:rFonts w:ascii="Courier New" w:hAnsi="Courier New" w:cs="Courier New"/>
      <w:szCs w:val="20"/>
      <w:lang w:eastAsia="zh-CN"/>
    </w:rPr>
  </w:style>
  <w:style w:type="character" w:customStyle="1" w:styleId="6CardText6">
    <w:name w:val="6) Card Text 6"/>
    <w:autoRedefine/>
    <w:rsid w:val="00CE1B6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CE1B62"/>
    <w:rPr>
      <w:b/>
      <w:szCs w:val="24"/>
      <w:u w:val="single"/>
      <w:lang w:val="en-US" w:eastAsia="en-US" w:bidi="ar-SA"/>
    </w:rPr>
  </w:style>
  <w:style w:type="paragraph" w:customStyle="1" w:styleId="HeaderInitial">
    <w:name w:val="Header Initial"/>
    <w:basedOn w:val="Normal"/>
    <w:link w:val="HeaderInitialChar"/>
    <w:rsid w:val="00CE1B62"/>
    <w:pPr>
      <w:pBdr>
        <w:bottom w:val="single" w:sz="12" w:space="1" w:color="auto"/>
      </w:pBdr>
      <w:jc w:val="center"/>
      <w:outlineLvl w:val="0"/>
    </w:pPr>
    <w:rPr>
      <w:b/>
      <w:caps/>
      <w:sz w:val="40"/>
      <w:szCs w:val="40"/>
    </w:rPr>
  </w:style>
  <w:style w:type="character" w:customStyle="1" w:styleId="HeaderInitialChar">
    <w:name w:val="Header Initial Char"/>
    <w:link w:val="HeaderInitial"/>
    <w:rsid w:val="00CE1B62"/>
    <w:rPr>
      <w:rFonts w:ascii="Calibri" w:hAnsi="Calibri" w:cs="Calibri"/>
      <w:b/>
      <w:caps/>
      <w:sz w:val="40"/>
      <w:szCs w:val="40"/>
    </w:rPr>
  </w:style>
  <w:style w:type="paragraph" w:customStyle="1" w:styleId="Analyticals">
    <w:name w:val="Analyticals"/>
    <w:basedOn w:val="Normal"/>
    <w:rsid w:val="00CE1B62"/>
    <w:rPr>
      <w:smallCaps/>
    </w:rPr>
  </w:style>
  <w:style w:type="paragraph" w:customStyle="1" w:styleId="Citation-Complete">
    <w:name w:val="Citation - Complete"/>
    <w:basedOn w:val="Normal"/>
    <w:next w:val="Normal"/>
    <w:link w:val="Citation-CompleteChar"/>
    <w:autoRedefine/>
    <w:qFormat/>
    <w:rsid w:val="00CE1B62"/>
    <w:pPr>
      <w:spacing w:after="120"/>
    </w:pPr>
    <w:rPr>
      <w:rFonts w:ascii="Arial Narrow" w:eastAsia="Calibri" w:hAnsi="Arial Narrow"/>
      <w:sz w:val="16"/>
    </w:rPr>
  </w:style>
  <w:style w:type="character" w:customStyle="1" w:styleId="SmallText0">
    <w:name w:val="SmallText"/>
    <w:rsid w:val="00CE1B62"/>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CE1B62"/>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CE1B62"/>
  </w:style>
  <w:style w:type="character" w:customStyle="1" w:styleId="NothingChar">
    <w:name w:val="Nothing Char"/>
    <w:basedOn w:val="DefaultParagraphFont"/>
    <w:link w:val="Nothing"/>
    <w:uiPriority w:val="99"/>
    <w:rsid w:val="00CE1B62"/>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CE1B62"/>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CE1B62"/>
    <w:rPr>
      <w:rFonts w:ascii="Calibri" w:hAnsi="Calibri"/>
      <w:sz w:val="20"/>
      <w:szCs w:val="20"/>
    </w:rPr>
  </w:style>
  <w:style w:type="character" w:customStyle="1" w:styleId="BalloonTextChar1">
    <w:name w:val="Balloon Text Char1"/>
    <w:basedOn w:val="DefaultParagraphFont"/>
    <w:uiPriority w:val="99"/>
    <w:rsid w:val="00CE1B62"/>
    <w:rPr>
      <w:rFonts w:ascii="Segoe UI" w:hAnsi="Segoe UI" w:cs="Segoe UI"/>
      <w:sz w:val="18"/>
      <w:szCs w:val="18"/>
    </w:rPr>
  </w:style>
  <w:style w:type="character" w:customStyle="1" w:styleId="BoldUnderline">
    <w:name w:val="BoldUnderline"/>
    <w:basedOn w:val="DefaultParagraphFont"/>
    <w:uiPriority w:val="1"/>
    <w:qFormat/>
    <w:rsid w:val="00CE1B62"/>
    <w:rPr>
      <w:rFonts w:ascii="Arial" w:hAnsi="Arial" w:cs="Arial" w:hint="default"/>
      <w:b/>
      <w:bCs w:val="0"/>
      <w:sz w:val="20"/>
      <w:u w:val="single"/>
    </w:rPr>
  </w:style>
  <w:style w:type="character" w:customStyle="1" w:styleId="BoldUnderlineChar0">
    <w:name w:val="BoldUnderline Char"/>
    <w:rsid w:val="00CE1B62"/>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CE1B62"/>
    <w:rPr>
      <w:rFonts w:ascii="Segoe UI" w:hAnsi="Segoe UI" w:cs="Segoe UI"/>
      <w:sz w:val="16"/>
      <w:szCs w:val="16"/>
    </w:rPr>
  </w:style>
  <w:style w:type="paragraph" w:customStyle="1" w:styleId="CardStyle">
    <w:name w:val="Card Style"/>
    <w:basedOn w:val="Normal"/>
    <w:link w:val="CardStyleChar"/>
    <w:qFormat/>
    <w:rsid w:val="00CE1B62"/>
  </w:style>
  <w:style w:type="paragraph" w:customStyle="1" w:styleId="Tagline">
    <w:name w:val="Tagline"/>
    <w:basedOn w:val="Normal"/>
    <w:link w:val="TaglineChar"/>
    <w:autoRedefine/>
    <w:qFormat/>
    <w:rsid w:val="00CE1B62"/>
    <w:rPr>
      <w:b/>
    </w:rPr>
  </w:style>
  <w:style w:type="paragraph" w:customStyle="1" w:styleId="NormalText">
    <w:name w:val="Normal Text"/>
    <w:basedOn w:val="Normal"/>
    <w:link w:val="NormalTextChar"/>
    <w:autoRedefine/>
    <w:qFormat/>
    <w:rsid w:val="00CE1B62"/>
    <w:rPr>
      <w:szCs w:val="26"/>
    </w:rPr>
  </w:style>
  <w:style w:type="character" w:customStyle="1" w:styleId="2xBoldUnderline">
    <w:name w:val="2x_Bold_Underline"/>
    <w:rsid w:val="00CE1B62"/>
    <w:rPr>
      <w:b/>
      <w:bCs/>
      <w:sz w:val="24"/>
      <w:u w:val="thick"/>
    </w:rPr>
  </w:style>
  <w:style w:type="character" w:customStyle="1" w:styleId="Style8pt">
    <w:name w:val="Style 8 pt"/>
    <w:basedOn w:val="DefaultParagraphFont"/>
    <w:rsid w:val="00CE1B62"/>
    <w:rPr>
      <w:sz w:val="16"/>
    </w:rPr>
  </w:style>
  <w:style w:type="character" w:customStyle="1" w:styleId="Style11ptItalicUnderline">
    <w:name w:val="Style 11 pt Italic Underline"/>
    <w:basedOn w:val="DefaultParagraphFont"/>
    <w:rsid w:val="00CE1B62"/>
    <w:rPr>
      <w:i/>
      <w:iCs/>
      <w:sz w:val="20"/>
      <w:u w:val="single"/>
    </w:rPr>
  </w:style>
  <w:style w:type="character" w:customStyle="1" w:styleId="AuthorYear">
    <w:name w:val="AuthorYear"/>
    <w:uiPriority w:val="1"/>
    <w:qFormat/>
    <w:rsid w:val="00CE1B62"/>
    <w:rPr>
      <w:rFonts w:ascii="Georgia" w:hAnsi="Georgia"/>
      <w:b/>
      <w:sz w:val="22"/>
    </w:rPr>
  </w:style>
  <w:style w:type="paragraph" w:customStyle="1" w:styleId="tagCharChar">
    <w:name w:val="tag Char Char"/>
    <w:basedOn w:val="Normal"/>
    <w:next w:val="Normal"/>
    <w:link w:val="tagCharCharChar"/>
    <w:qFormat/>
    <w:rsid w:val="00CE1B62"/>
    <w:rPr>
      <w:b/>
      <w:szCs w:val="20"/>
    </w:rPr>
  </w:style>
  <w:style w:type="character" w:customStyle="1" w:styleId="tagCharCharChar">
    <w:name w:val="tag Char Char Char"/>
    <w:basedOn w:val="DefaultParagraphFont"/>
    <w:link w:val="tagCharChar"/>
    <w:rsid w:val="00CE1B62"/>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CE1B62"/>
    <w:rPr>
      <w:b/>
      <w:bCs/>
      <w:strike w:val="0"/>
      <w:dstrike w:val="0"/>
      <w:sz w:val="24"/>
      <w:u w:val="none"/>
      <w:effect w:val="none"/>
    </w:rPr>
  </w:style>
  <w:style w:type="paragraph" w:customStyle="1" w:styleId="HotRoute">
    <w:name w:val="Hot Route"/>
    <w:basedOn w:val="Normal"/>
    <w:link w:val="HotRouteChar"/>
    <w:qFormat/>
    <w:rsid w:val="00CE1B62"/>
    <w:pPr>
      <w:ind w:left="72"/>
    </w:pPr>
    <w:rPr>
      <w:iCs/>
      <w:color w:val="000000"/>
    </w:rPr>
  </w:style>
  <w:style w:type="character" w:customStyle="1" w:styleId="HotRouteChar">
    <w:name w:val="Hot Route Char"/>
    <w:link w:val="HotRoute"/>
    <w:rsid w:val="00CE1B62"/>
    <w:rPr>
      <w:rFonts w:ascii="Calibri" w:hAnsi="Calibri" w:cs="Calibri"/>
      <w:iCs/>
      <w:color w:val="000000"/>
    </w:rPr>
  </w:style>
  <w:style w:type="paragraph" w:customStyle="1" w:styleId="Cites0">
    <w:name w:val="Cites"/>
    <w:basedOn w:val="Normal"/>
    <w:next w:val="Cards0"/>
    <w:link w:val="CitesChar0"/>
    <w:qFormat/>
    <w:rsid w:val="00CE1B62"/>
    <w:rPr>
      <w:rFonts w:eastAsia="Calibri"/>
      <w:b/>
      <w:u w:val="single"/>
    </w:rPr>
  </w:style>
  <w:style w:type="character" w:customStyle="1" w:styleId="CitesChar0">
    <w:name w:val="Cites Char"/>
    <w:basedOn w:val="DefaultParagraphFont"/>
    <w:link w:val="Cites0"/>
    <w:rsid w:val="00CE1B62"/>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CE1B62"/>
    <w:rPr>
      <w:b/>
      <w:color w:val="000000"/>
      <w:u w:val="single"/>
    </w:rPr>
  </w:style>
  <w:style w:type="character" w:customStyle="1" w:styleId="UnderlineEmphasisChar">
    <w:name w:val="Underline + Emphasis Char"/>
    <w:link w:val="UnderlineEmphasis"/>
    <w:rsid w:val="00CE1B62"/>
    <w:rPr>
      <w:rFonts w:ascii="Calibri" w:hAnsi="Calibri" w:cs="Calibri"/>
      <w:b/>
      <w:color w:val="000000"/>
      <w:u w:val="single"/>
    </w:rPr>
  </w:style>
  <w:style w:type="paragraph" w:customStyle="1" w:styleId="HotRoute0">
    <w:name w:val="Hot Route!"/>
    <w:basedOn w:val="Normal"/>
    <w:link w:val="HotRouteChar0"/>
    <w:uiPriority w:val="99"/>
    <w:qFormat/>
    <w:rsid w:val="00CE1B62"/>
    <w:pPr>
      <w:ind w:left="144"/>
    </w:pPr>
    <w:rPr>
      <w:rFonts w:eastAsia="Calibri"/>
    </w:rPr>
  </w:style>
  <w:style w:type="character" w:customStyle="1" w:styleId="HotRouteChar0">
    <w:name w:val="Hot Route! Char"/>
    <w:link w:val="HotRoute0"/>
    <w:uiPriority w:val="99"/>
    <w:rsid w:val="00CE1B62"/>
    <w:rPr>
      <w:rFonts w:ascii="Calibri" w:eastAsia="Calibri" w:hAnsi="Calibri" w:cs="Calibri"/>
    </w:rPr>
  </w:style>
  <w:style w:type="paragraph" w:customStyle="1" w:styleId="Reallyfuckingsmall">
    <w:name w:val="Really fucking small"/>
    <w:basedOn w:val="Normal"/>
    <w:link w:val="ReallyfuckingsmallChar"/>
    <w:qFormat/>
    <w:rsid w:val="00CE1B62"/>
    <w:rPr>
      <w:sz w:val="10"/>
    </w:rPr>
  </w:style>
  <w:style w:type="character" w:customStyle="1" w:styleId="ReallyfuckingsmallChar">
    <w:name w:val="Really fucking small Char"/>
    <w:link w:val="Reallyfuckingsmall"/>
    <w:rsid w:val="00CE1B62"/>
    <w:rPr>
      <w:rFonts w:ascii="Calibri" w:hAnsi="Calibri" w:cs="Calibri"/>
      <w:sz w:val="10"/>
    </w:rPr>
  </w:style>
  <w:style w:type="character" w:customStyle="1" w:styleId="Style1Char1">
    <w:name w:val="Style1 Char1"/>
    <w:basedOn w:val="DefaultParagraphFont"/>
    <w:rsid w:val="00CE1B62"/>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CE1B62"/>
    <w:rPr>
      <w:u w:val="single"/>
      <w:shd w:val="clear" w:color="auto" w:fill="00FF00"/>
    </w:rPr>
  </w:style>
  <w:style w:type="character" w:customStyle="1" w:styleId="newsstorytitle">
    <w:name w:val="news_story_title"/>
    <w:basedOn w:val="DefaultParagraphFont"/>
    <w:rsid w:val="00CE1B62"/>
    <w:rPr>
      <w:rFonts w:cs="Times New Roman"/>
    </w:rPr>
  </w:style>
  <w:style w:type="paragraph" w:customStyle="1" w:styleId="Tag2">
    <w:name w:val="Tag2"/>
    <w:basedOn w:val="Normal"/>
    <w:uiPriority w:val="99"/>
    <w:qFormat/>
    <w:rsid w:val="00CE1B62"/>
    <w:rPr>
      <w:b/>
    </w:rPr>
  </w:style>
  <w:style w:type="character" w:customStyle="1" w:styleId="A6">
    <w:name w:val="A6"/>
    <w:uiPriority w:val="99"/>
    <w:rsid w:val="00CE1B62"/>
  </w:style>
  <w:style w:type="paragraph" w:customStyle="1" w:styleId="Cite2">
    <w:name w:val="Cite 2"/>
    <w:basedOn w:val="Normal"/>
    <w:uiPriority w:val="99"/>
    <w:qFormat/>
    <w:rsid w:val="00CE1B62"/>
    <w:rPr>
      <w:b/>
      <w:u w:val="single"/>
    </w:rPr>
  </w:style>
  <w:style w:type="character" w:customStyle="1" w:styleId="Highlightedunderline">
    <w:name w:val="Highlighted underline"/>
    <w:qFormat/>
    <w:rsid w:val="00CE1B62"/>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CE1B62"/>
    <w:rPr>
      <w:u w:val="single"/>
    </w:rPr>
  </w:style>
  <w:style w:type="character" w:customStyle="1" w:styleId="Style4Char">
    <w:name w:val="Style4 Char"/>
    <w:link w:val="Style4"/>
    <w:rsid w:val="00CE1B62"/>
    <w:rPr>
      <w:rFonts w:ascii="Arial Narrow" w:hAnsi="Arial Narrow"/>
      <w:u w:val="single"/>
    </w:rPr>
  </w:style>
  <w:style w:type="paragraph" w:customStyle="1" w:styleId="Style4">
    <w:name w:val="Style4"/>
    <w:basedOn w:val="Normal"/>
    <w:link w:val="Style4Char"/>
    <w:qFormat/>
    <w:rsid w:val="00CE1B62"/>
    <w:rPr>
      <w:rFonts w:ascii="Arial Narrow" w:hAnsi="Arial Narrow" w:cstheme="minorBidi"/>
      <w:u w:val="single"/>
    </w:rPr>
  </w:style>
  <w:style w:type="character" w:customStyle="1" w:styleId="StyleBox12ptBold">
    <w:name w:val="Style Box + 12 pt Bold"/>
    <w:basedOn w:val="DefaultParagraphFont"/>
    <w:rsid w:val="00CE1B62"/>
    <w:rPr>
      <w:rFonts w:ascii="Georgia" w:hAnsi="Georgia"/>
      <w:b/>
      <w:bCs/>
      <w:sz w:val="22"/>
      <w:u w:val="single"/>
      <w:bdr w:val="none" w:sz="0" w:space="0" w:color="auto"/>
    </w:rPr>
  </w:style>
  <w:style w:type="character" w:customStyle="1" w:styleId="StyleBox12pt">
    <w:name w:val="Style Box + 12 pt"/>
    <w:basedOn w:val="DefaultParagraphFont"/>
    <w:rsid w:val="00CE1B6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E1B62"/>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CE1B62"/>
    <w:rPr>
      <w:szCs w:val="20"/>
    </w:rPr>
  </w:style>
  <w:style w:type="character" w:customStyle="1" w:styleId="FootnoteTextChar">
    <w:name w:val="Footnote Text Char"/>
    <w:basedOn w:val="DefaultParagraphFont"/>
    <w:link w:val="FootnoteText"/>
    <w:rsid w:val="00CE1B62"/>
    <w:rPr>
      <w:rFonts w:ascii="Calibri" w:hAnsi="Calibri" w:cs="Calibri"/>
      <w:szCs w:val="20"/>
    </w:rPr>
  </w:style>
  <w:style w:type="character" w:styleId="FootnoteReference">
    <w:name w:val="footnote reference"/>
    <w:basedOn w:val="DefaultParagraphFont"/>
    <w:uiPriority w:val="99"/>
    <w:unhideWhenUsed/>
    <w:rsid w:val="00CE1B62"/>
    <w:rPr>
      <w:vertAlign w:val="superscript"/>
    </w:rPr>
  </w:style>
  <w:style w:type="character" w:styleId="PageNumber">
    <w:name w:val="page number"/>
    <w:aliases w:val="card ununderlined"/>
    <w:basedOn w:val="DefaultParagraphFont"/>
    <w:uiPriority w:val="99"/>
    <w:unhideWhenUsed/>
    <w:rsid w:val="00CE1B62"/>
  </w:style>
  <w:style w:type="paragraph" w:customStyle="1" w:styleId="Analytic">
    <w:name w:val="Analytic"/>
    <w:link w:val="AnalyticChar"/>
    <w:autoRedefine/>
    <w:uiPriority w:val="4"/>
    <w:qFormat/>
    <w:rsid w:val="00CE1B62"/>
    <w:rPr>
      <w:rFonts w:ascii="Arial" w:hAnsi="Arial" w:cs="Arial"/>
      <w:b/>
      <w:i/>
      <w:sz w:val="24"/>
    </w:rPr>
  </w:style>
  <w:style w:type="paragraph" w:customStyle="1" w:styleId="BlockHeadings">
    <w:name w:val="Block Headings"/>
    <w:basedOn w:val="Normal"/>
    <w:next w:val="Nothing"/>
    <w:link w:val="BlockHeadingsChar"/>
    <w:qFormat/>
    <w:rsid w:val="00CE1B62"/>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CE1B62"/>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CE1B62"/>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CE1B62"/>
    <w:rPr>
      <w:rFonts w:ascii="Arial" w:hAnsi="Arial" w:cs="Arial"/>
      <w:b/>
      <w:i/>
    </w:rPr>
  </w:style>
  <w:style w:type="character" w:customStyle="1" w:styleId="StyleDate">
    <w:name w:val="Style Date"/>
    <w:aliases w:val="Author"/>
    <w:qFormat/>
    <w:rsid w:val="00CE1B62"/>
    <w:rPr>
      <w:rFonts w:ascii="Georgia" w:hAnsi="Georgia" w:hint="default"/>
      <w:b/>
      <w:bCs w:val="0"/>
      <w:sz w:val="24"/>
      <w:u w:val="single"/>
    </w:rPr>
  </w:style>
  <w:style w:type="numbering" w:customStyle="1" w:styleId="NoList1111">
    <w:name w:val="No List1111"/>
    <w:next w:val="NoList"/>
    <w:uiPriority w:val="99"/>
    <w:semiHidden/>
    <w:unhideWhenUsed/>
    <w:rsid w:val="00CE1B62"/>
  </w:style>
  <w:style w:type="paragraph" w:customStyle="1" w:styleId="BlockTitle">
    <w:name w:val="Block Title"/>
    <w:basedOn w:val="Normal"/>
    <w:next w:val="Normal"/>
    <w:link w:val="BlockTitleChar"/>
    <w:uiPriority w:val="99"/>
    <w:qFormat/>
    <w:rsid w:val="00CE1B62"/>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CE1B62"/>
    <w:rPr>
      <w:rFonts w:ascii="Calibri" w:hAnsi="Calibri" w:cs="Calibri"/>
      <w:b/>
      <w:sz w:val="32"/>
      <w:u w:val="single"/>
    </w:rPr>
  </w:style>
  <w:style w:type="numbering" w:customStyle="1" w:styleId="NoList2">
    <w:name w:val="No List2"/>
    <w:next w:val="NoList"/>
    <w:uiPriority w:val="99"/>
    <w:semiHidden/>
    <w:unhideWhenUsed/>
    <w:rsid w:val="00CE1B62"/>
  </w:style>
  <w:style w:type="numbering" w:customStyle="1" w:styleId="NoList11111">
    <w:name w:val="No List11111"/>
    <w:next w:val="NoList"/>
    <w:uiPriority w:val="99"/>
    <w:semiHidden/>
    <w:unhideWhenUsed/>
    <w:rsid w:val="00CE1B62"/>
  </w:style>
  <w:style w:type="character" w:customStyle="1" w:styleId="CardsUnderlined">
    <w:name w:val="Cards Underlined"/>
    <w:qFormat/>
    <w:rsid w:val="00CE1B62"/>
    <w:rPr>
      <w:rFonts w:ascii="Times New Roman" w:hAnsi="Times New Roman"/>
      <w:sz w:val="24"/>
      <w:szCs w:val="24"/>
      <w:u w:val="thick"/>
    </w:rPr>
  </w:style>
  <w:style w:type="numbering" w:customStyle="1" w:styleId="NoList3">
    <w:name w:val="No List3"/>
    <w:next w:val="NoList"/>
    <w:uiPriority w:val="99"/>
    <w:semiHidden/>
    <w:unhideWhenUsed/>
    <w:rsid w:val="00CE1B62"/>
  </w:style>
  <w:style w:type="character" w:customStyle="1" w:styleId="foreign">
    <w:name w:val="foreign"/>
    <w:basedOn w:val="DefaultParagraphFont"/>
    <w:rsid w:val="00CE1B62"/>
  </w:style>
  <w:style w:type="paragraph" w:customStyle="1" w:styleId="Body">
    <w:name w:val="Body"/>
    <w:uiPriority w:val="99"/>
    <w:qFormat/>
    <w:rsid w:val="00CE1B6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CE1B62"/>
    <w:rPr>
      <w:rFonts w:asciiTheme="minorHAnsi" w:hAnsiTheme="minorHAnsi"/>
      <w:lang w:eastAsia="ja-JP"/>
    </w:rPr>
  </w:style>
  <w:style w:type="character" w:customStyle="1" w:styleId="EndnoteTextChar">
    <w:name w:val="Endnote Text Char"/>
    <w:basedOn w:val="DefaultParagraphFont"/>
    <w:link w:val="EndnoteText1"/>
    <w:rsid w:val="00CE1B62"/>
    <w:rPr>
      <w:rFonts w:cs="Calibri"/>
      <w:lang w:eastAsia="ja-JP"/>
    </w:rPr>
  </w:style>
  <w:style w:type="character" w:styleId="EndnoteReference">
    <w:name w:val="endnote reference"/>
    <w:basedOn w:val="DefaultParagraphFont"/>
    <w:unhideWhenUsed/>
    <w:rsid w:val="00CE1B62"/>
    <w:rPr>
      <w:vertAlign w:val="superscript"/>
    </w:rPr>
  </w:style>
  <w:style w:type="character" w:customStyle="1" w:styleId="reduce2">
    <w:name w:val="reduce2"/>
    <w:uiPriority w:val="99"/>
    <w:rsid w:val="00CE1B62"/>
    <w:rPr>
      <w:rFonts w:ascii="Arial" w:hAnsi="Arial" w:cs="Arial"/>
      <w:color w:val="000000"/>
      <w:sz w:val="12"/>
      <w:szCs w:val="22"/>
    </w:rPr>
  </w:style>
  <w:style w:type="character" w:customStyle="1" w:styleId="trbpullquotetext">
    <w:name w:val="trb_pullquote_text"/>
    <w:basedOn w:val="DefaultParagraphFont"/>
    <w:rsid w:val="00CE1B62"/>
  </w:style>
  <w:style w:type="character" w:customStyle="1" w:styleId="trbpullquotecredit">
    <w:name w:val="trb_pullquote_credit"/>
    <w:basedOn w:val="DefaultParagraphFont"/>
    <w:rsid w:val="00CE1B62"/>
  </w:style>
  <w:style w:type="character" w:customStyle="1" w:styleId="trbpanelmodtitleico">
    <w:name w:val="trb_panelmod_title_ico"/>
    <w:basedOn w:val="DefaultParagraphFont"/>
    <w:rsid w:val="00CE1B62"/>
  </w:style>
  <w:style w:type="character" w:customStyle="1" w:styleId="trbpanelmodbodytitle">
    <w:name w:val="trb_panelmod_body_title"/>
    <w:basedOn w:val="DefaultParagraphFont"/>
    <w:rsid w:val="00CE1B62"/>
  </w:style>
  <w:style w:type="character" w:customStyle="1" w:styleId="trbpanelmodbodymore">
    <w:name w:val="trb_panelmod_body_more"/>
    <w:basedOn w:val="DefaultParagraphFont"/>
    <w:rsid w:val="00CE1B62"/>
  </w:style>
  <w:style w:type="character" w:customStyle="1" w:styleId="pull-quote">
    <w:name w:val="pull-quote"/>
    <w:basedOn w:val="DefaultParagraphFont"/>
    <w:rsid w:val="00CE1B62"/>
  </w:style>
  <w:style w:type="paragraph" w:customStyle="1" w:styleId="last">
    <w:name w:val="last"/>
    <w:basedOn w:val="Normal"/>
    <w:uiPriority w:val="99"/>
    <w:rsid w:val="00CE1B62"/>
    <w:pPr>
      <w:spacing w:before="100" w:beforeAutospacing="1" w:after="100" w:afterAutospacing="1"/>
    </w:pPr>
  </w:style>
  <w:style w:type="character" w:customStyle="1" w:styleId="ptv-promo-video-headline">
    <w:name w:val="ptv-promo-video-headline"/>
    <w:basedOn w:val="DefaultParagraphFont"/>
    <w:rsid w:val="00CE1B62"/>
  </w:style>
  <w:style w:type="character" w:customStyle="1" w:styleId="ptv-promo-play-prompt">
    <w:name w:val="ptv-promo-play-prompt"/>
    <w:basedOn w:val="DefaultParagraphFont"/>
    <w:rsid w:val="00CE1B62"/>
  </w:style>
  <w:style w:type="character" w:customStyle="1" w:styleId="ptv-promo-play-duration">
    <w:name w:val="ptv-promo-play-duration"/>
    <w:basedOn w:val="DefaultParagraphFont"/>
    <w:rsid w:val="00CE1B62"/>
  </w:style>
  <w:style w:type="character" w:customStyle="1" w:styleId="pb-caption">
    <w:name w:val="pb-caption"/>
    <w:basedOn w:val="DefaultParagraphFont"/>
    <w:rsid w:val="00CE1B62"/>
  </w:style>
  <w:style w:type="character" w:customStyle="1" w:styleId="lede">
    <w:name w:val="lede"/>
    <w:basedOn w:val="DefaultParagraphFont"/>
    <w:rsid w:val="00CE1B62"/>
  </w:style>
  <w:style w:type="paragraph" w:customStyle="1" w:styleId="loose">
    <w:name w:val="loose"/>
    <w:basedOn w:val="Normal"/>
    <w:qFormat/>
    <w:rsid w:val="00CE1B62"/>
    <w:pPr>
      <w:spacing w:before="100" w:beforeAutospacing="1" w:after="100" w:afterAutospacing="1"/>
    </w:pPr>
  </w:style>
  <w:style w:type="character" w:customStyle="1" w:styleId="blue">
    <w:name w:val="blue"/>
    <w:basedOn w:val="DefaultParagraphFont"/>
    <w:rsid w:val="00CE1B62"/>
  </w:style>
  <w:style w:type="character" w:customStyle="1" w:styleId="italic">
    <w:name w:val="italic"/>
    <w:basedOn w:val="DefaultParagraphFont"/>
    <w:rsid w:val="00CE1B62"/>
  </w:style>
  <w:style w:type="paragraph" w:customStyle="1" w:styleId="Default">
    <w:name w:val="Default"/>
    <w:basedOn w:val="Normal"/>
    <w:uiPriority w:val="99"/>
    <w:qFormat/>
    <w:rsid w:val="00CE1B62"/>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CE1B62"/>
    <w:pPr>
      <w:contextualSpacing/>
    </w:pPr>
    <w:rPr>
      <w:rFonts w:eastAsia="MS Mincho"/>
      <w:szCs w:val="20"/>
    </w:rPr>
  </w:style>
  <w:style w:type="paragraph" w:customStyle="1" w:styleId="PageHeaderLine1">
    <w:name w:val="PageHeaderLine1"/>
    <w:basedOn w:val="Normal"/>
    <w:uiPriority w:val="99"/>
    <w:qFormat/>
    <w:rsid w:val="00CE1B62"/>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CE1B62"/>
    <w:pPr>
      <w:tabs>
        <w:tab w:val="right" w:pos="10800"/>
      </w:tabs>
      <w:spacing w:line="480" w:lineRule="auto"/>
    </w:pPr>
    <w:rPr>
      <w:rFonts w:eastAsia="MS Mincho"/>
      <w:b/>
      <w:szCs w:val="20"/>
    </w:rPr>
  </w:style>
  <w:style w:type="character" w:customStyle="1" w:styleId="Bold12">
    <w:name w:val="Bold12"/>
    <w:uiPriority w:val="1"/>
    <w:qFormat/>
    <w:rsid w:val="00CE1B62"/>
    <w:rPr>
      <w:rFonts w:ascii="Times New Roman" w:hAnsi="Times New Roman"/>
      <w:b/>
      <w:sz w:val="24"/>
    </w:rPr>
  </w:style>
  <w:style w:type="character" w:customStyle="1" w:styleId="CardTextChar1">
    <w:name w:val="Card Text Char"/>
    <w:rsid w:val="00CE1B62"/>
    <w:rPr>
      <w:rFonts w:ascii="Georgia" w:eastAsia="MS Mincho" w:hAnsi="Georgia" w:cs="Times New Roman"/>
      <w:sz w:val="20"/>
      <w:szCs w:val="20"/>
    </w:rPr>
  </w:style>
  <w:style w:type="paragraph" w:customStyle="1" w:styleId="NotBold10">
    <w:name w:val="NotBold10"/>
    <w:link w:val="NotBold10Char"/>
    <w:qFormat/>
    <w:rsid w:val="00CE1B62"/>
    <w:pPr>
      <w:ind w:left="288" w:right="288"/>
    </w:pPr>
    <w:rPr>
      <w:rFonts w:ascii="Georgia" w:eastAsia="MS Mincho" w:hAnsi="Georgia"/>
      <w:sz w:val="20"/>
      <w:szCs w:val="20"/>
    </w:rPr>
  </w:style>
  <w:style w:type="character" w:customStyle="1" w:styleId="NotBold10Char">
    <w:name w:val="NotBold10 Char"/>
    <w:link w:val="NotBold10"/>
    <w:rsid w:val="00CE1B62"/>
    <w:rPr>
      <w:rFonts w:ascii="Georgia" w:eastAsia="MS Mincho" w:hAnsi="Georgia"/>
      <w:sz w:val="20"/>
      <w:szCs w:val="20"/>
    </w:rPr>
  </w:style>
  <w:style w:type="character" w:customStyle="1" w:styleId="NotBold10Final">
    <w:name w:val="NotBold10Final"/>
    <w:uiPriority w:val="1"/>
    <w:qFormat/>
    <w:rsid w:val="00CE1B62"/>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CE1B62"/>
    <w:rPr>
      <w:rFonts w:eastAsia="MS Mincho"/>
      <w:szCs w:val="20"/>
    </w:rPr>
  </w:style>
  <w:style w:type="paragraph" w:styleId="TOC4">
    <w:name w:val="toc 4"/>
    <w:basedOn w:val="Normal"/>
    <w:next w:val="Normal"/>
    <w:autoRedefine/>
    <w:uiPriority w:val="39"/>
    <w:unhideWhenUsed/>
    <w:rsid w:val="00CE1B62"/>
    <w:pPr>
      <w:spacing w:before="240"/>
    </w:pPr>
    <w:rPr>
      <w:rFonts w:eastAsia="MS Mincho"/>
      <w:b/>
      <w:szCs w:val="20"/>
      <w:u w:val="single"/>
    </w:rPr>
  </w:style>
  <w:style w:type="paragraph" w:customStyle="1" w:styleId="Heading3New">
    <w:name w:val="Heading 3 New"/>
    <w:basedOn w:val="Heading3"/>
    <w:next w:val="Normal"/>
    <w:uiPriority w:val="99"/>
    <w:qFormat/>
    <w:rsid w:val="00CE1B62"/>
    <w:rPr>
      <w:rFonts w:eastAsia="MS Gothic" w:cs="Times New Roman"/>
      <w:bCs/>
      <w:szCs w:val="20"/>
    </w:rPr>
  </w:style>
  <w:style w:type="character" w:customStyle="1" w:styleId="NewTag">
    <w:name w:val="NewTag"/>
    <w:uiPriority w:val="1"/>
    <w:qFormat/>
    <w:rsid w:val="00CE1B62"/>
    <w:rPr>
      <w:rFonts w:ascii="Georgia" w:hAnsi="Georgia"/>
      <w:b/>
      <w:sz w:val="24"/>
    </w:rPr>
  </w:style>
  <w:style w:type="character" w:customStyle="1" w:styleId="CardDown1Char">
    <w:name w:val="Card_Down1 Char"/>
    <w:link w:val="CardDown1"/>
    <w:locked/>
    <w:rsid w:val="00CE1B62"/>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CE1B62"/>
    <w:pPr>
      <w:jc w:val="both"/>
    </w:pPr>
    <w:rPr>
      <w:rFonts w:ascii="Times New Roman" w:eastAsia="Times New Roman" w:hAnsi="Times New Roman" w:cstheme="minorBidi"/>
      <w:sz w:val="16"/>
      <w:szCs w:val="14"/>
      <w:lang w:val="x-none" w:eastAsia="x-none"/>
    </w:rPr>
  </w:style>
  <w:style w:type="character" w:customStyle="1" w:styleId="aqj">
    <w:name w:val="aqj"/>
    <w:rsid w:val="00CE1B62"/>
  </w:style>
  <w:style w:type="paragraph" w:customStyle="1" w:styleId="Revision1">
    <w:name w:val="Revision1"/>
    <w:next w:val="Revision"/>
    <w:hidden/>
    <w:uiPriority w:val="99"/>
    <w:semiHidden/>
    <w:rsid w:val="00CE1B62"/>
    <w:pPr>
      <w:spacing w:after="0" w:line="240" w:lineRule="auto"/>
    </w:pPr>
    <w:rPr>
      <w:rFonts w:ascii="Calibri" w:hAnsi="Calibri" w:cs="Calibri"/>
      <w:sz w:val="24"/>
    </w:rPr>
  </w:style>
  <w:style w:type="character" w:customStyle="1" w:styleId="story-heading-text">
    <w:name w:val="story-heading-text"/>
    <w:basedOn w:val="DefaultParagraphFont"/>
    <w:rsid w:val="00CE1B62"/>
  </w:style>
  <w:style w:type="character" w:customStyle="1" w:styleId="visually-hidden">
    <w:name w:val="visually-hidden"/>
    <w:basedOn w:val="DefaultParagraphFont"/>
    <w:rsid w:val="00CE1B62"/>
  </w:style>
  <w:style w:type="character" w:customStyle="1" w:styleId="caption-text">
    <w:name w:val="caption-text"/>
    <w:basedOn w:val="DefaultParagraphFont"/>
    <w:rsid w:val="00CE1B62"/>
  </w:style>
  <w:style w:type="character" w:customStyle="1" w:styleId="credit">
    <w:name w:val="credit"/>
    <w:basedOn w:val="DefaultParagraphFont"/>
    <w:rsid w:val="00CE1B62"/>
  </w:style>
  <w:style w:type="paragraph" w:customStyle="1" w:styleId="analytics0">
    <w:name w:val="analytics"/>
    <w:link w:val="analyticsChar0"/>
    <w:uiPriority w:val="4"/>
    <w:qFormat/>
    <w:rsid w:val="00CE1B62"/>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CE1B62"/>
    <w:rPr>
      <w:rFonts w:ascii="Georgia" w:eastAsia="MS Gothic" w:hAnsi="Georgia" w:cs="Times New Roman"/>
      <w:b/>
      <w:iCs/>
      <w:color w:val="1F497D"/>
    </w:rPr>
  </w:style>
  <w:style w:type="paragraph" w:customStyle="1" w:styleId="underlined">
    <w:name w:val="underlined"/>
    <w:next w:val="Normal"/>
    <w:link w:val="underlinedChar"/>
    <w:autoRedefine/>
    <w:qFormat/>
    <w:rsid w:val="00CE1B6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E1B62"/>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CE1B62"/>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E1B62"/>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CE1B62"/>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CE1B62"/>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CE1B62"/>
    <w:rPr>
      <w:b/>
    </w:rPr>
  </w:style>
  <w:style w:type="character" w:customStyle="1" w:styleId="CardText1Char">
    <w:name w:val="Card Text 1 Char"/>
    <w:basedOn w:val="DefaultParagraphFont"/>
    <w:link w:val="CardText1"/>
    <w:rsid w:val="00CE1B62"/>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CE1B62"/>
    <w:rPr>
      <w:rFonts w:ascii="Arial Narrow" w:eastAsia="Times New Roman" w:hAnsi="Arial Narrow" w:cs="Times New Roman"/>
      <w:b/>
      <w:sz w:val="26"/>
      <w:szCs w:val="24"/>
    </w:rPr>
  </w:style>
  <w:style w:type="character" w:customStyle="1" w:styleId="CardText2Char">
    <w:name w:val="Card Text 2 Char"/>
    <w:basedOn w:val="CardText1Char"/>
    <w:link w:val="CardText2"/>
    <w:rsid w:val="00CE1B62"/>
    <w:rPr>
      <w:rFonts w:ascii="Arial Narrow" w:eastAsia="Times New Roman" w:hAnsi="Arial Narrow" w:cs="Times New Roman"/>
      <w:b/>
      <w:color w:val="000000"/>
      <w:u w:val="single"/>
    </w:rPr>
  </w:style>
  <w:style w:type="paragraph" w:customStyle="1" w:styleId="hat">
    <w:name w:val="hat"/>
    <w:basedOn w:val="Heading1"/>
    <w:link w:val="hatChar"/>
    <w:qFormat/>
    <w:rsid w:val="00CE1B62"/>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CE1B62"/>
    <w:rPr>
      <w:sz w:val="12"/>
      <w:szCs w:val="12"/>
      <w:lang w:val="x-none" w:eastAsia="x-none"/>
    </w:rPr>
  </w:style>
  <w:style w:type="character" w:customStyle="1" w:styleId="MinimizeChar">
    <w:name w:val="Minimize Char"/>
    <w:link w:val="Minimize"/>
    <w:rsid w:val="00CE1B62"/>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CE1B62"/>
    <w:rPr>
      <w:szCs w:val="18"/>
      <w:lang w:val="x-none" w:eastAsia="x-none"/>
    </w:rPr>
  </w:style>
  <w:style w:type="character" w:customStyle="1" w:styleId="BackgroundTextChar">
    <w:name w:val="Background Text Char"/>
    <w:aliases w:val="Reading Char"/>
    <w:link w:val="BackgroundText"/>
    <w:rsid w:val="00CE1B62"/>
    <w:rPr>
      <w:rFonts w:ascii="Calibri" w:hAnsi="Calibri" w:cs="Calibri"/>
      <w:szCs w:val="18"/>
      <w:lang w:val="x-none" w:eastAsia="x-none"/>
    </w:rPr>
  </w:style>
  <w:style w:type="character" w:customStyle="1" w:styleId="HighlightUnderline">
    <w:name w:val="Highlight Underline"/>
    <w:rsid w:val="00CE1B62"/>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CE1B62"/>
    <w:pPr>
      <w:spacing w:after="240"/>
      <w:jc w:val="center"/>
    </w:pPr>
    <w:rPr>
      <w:b/>
      <w:color w:val="000000"/>
      <w:sz w:val="28"/>
      <w:szCs w:val="20"/>
      <w:lang w:val="x-none" w:eastAsia="x-none"/>
    </w:rPr>
  </w:style>
  <w:style w:type="character" w:customStyle="1" w:styleId="BlockTitle2Char">
    <w:name w:val="Block Title2 Char"/>
    <w:link w:val="BlockTitle2"/>
    <w:uiPriority w:val="99"/>
    <w:rsid w:val="00CE1B62"/>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CE1B62"/>
    <w:rPr>
      <w:rFonts w:eastAsia="Calibri"/>
      <w:sz w:val="18"/>
      <w:szCs w:val="18"/>
    </w:rPr>
  </w:style>
  <w:style w:type="paragraph" w:customStyle="1" w:styleId="MediumGrid1-Accent21">
    <w:name w:val="Medium Grid 1 - Accent 21"/>
    <w:basedOn w:val="Normal"/>
    <w:rsid w:val="00CE1B62"/>
    <w:pPr>
      <w:ind w:left="720"/>
      <w:contextualSpacing/>
    </w:pPr>
    <w:rPr>
      <w:rFonts w:eastAsia="Calibri"/>
    </w:rPr>
  </w:style>
  <w:style w:type="paragraph" w:customStyle="1" w:styleId="MediumList2-Accent21">
    <w:name w:val="Medium List 2 - Accent 21"/>
    <w:hidden/>
    <w:rsid w:val="00CE1B62"/>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CE1B62"/>
    <w:pPr>
      <w:ind w:left="200"/>
    </w:pPr>
    <w:rPr>
      <w:rFonts w:eastAsia="Calibri"/>
    </w:rPr>
  </w:style>
  <w:style w:type="paragraph" w:styleId="TOC3">
    <w:name w:val="toc 3"/>
    <w:basedOn w:val="Normal"/>
    <w:next w:val="Normal"/>
    <w:autoRedefine/>
    <w:uiPriority w:val="39"/>
    <w:qFormat/>
    <w:rsid w:val="00CE1B62"/>
    <w:pPr>
      <w:ind w:left="400"/>
    </w:pPr>
    <w:rPr>
      <w:rFonts w:eastAsia="Calibri"/>
    </w:rPr>
  </w:style>
  <w:style w:type="paragraph" w:styleId="TOC5">
    <w:name w:val="toc 5"/>
    <w:basedOn w:val="Normal"/>
    <w:next w:val="Normal"/>
    <w:autoRedefine/>
    <w:uiPriority w:val="39"/>
    <w:rsid w:val="00CE1B62"/>
    <w:pPr>
      <w:ind w:left="800"/>
    </w:pPr>
    <w:rPr>
      <w:rFonts w:eastAsia="Calibri"/>
    </w:rPr>
  </w:style>
  <w:style w:type="paragraph" w:styleId="TOC6">
    <w:name w:val="toc 6"/>
    <w:basedOn w:val="Normal"/>
    <w:next w:val="Normal"/>
    <w:autoRedefine/>
    <w:uiPriority w:val="39"/>
    <w:rsid w:val="00CE1B62"/>
    <w:pPr>
      <w:ind w:left="1000"/>
    </w:pPr>
    <w:rPr>
      <w:rFonts w:eastAsia="Calibri"/>
    </w:rPr>
  </w:style>
  <w:style w:type="paragraph" w:styleId="TOC7">
    <w:name w:val="toc 7"/>
    <w:basedOn w:val="Normal"/>
    <w:next w:val="Normal"/>
    <w:autoRedefine/>
    <w:uiPriority w:val="39"/>
    <w:rsid w:val="00CE1B62"/>
    <w:pPr>
      <w:ind w:left="1200"/>
    </w:pPr>
    <w:rPr>
      <w:rFonts w:eastAsia="Calibri"/>
    </w:rPr>
  </w:style>
  <w:style w:type="paragraph" w:styleId="TOC8">
    <w:name w:val="toc 8"/>
    <w:basedOn w:val="Normal"/>
    <w:next w:val="Normal"/>
    <w:autoRedefine/>
    <w:uiPriority w:val="39"/>
    <w:rsid w:val="00CE1B62"/>
    <w:pPr>
      <w:ind w:left="1400"/>
    </w:pPr>
    <w:rPr>
      <w:rFonts w:eastAsia="Calibri"/>
    </w:rPr>
  </w:style>
  <w:style w:type="paragraph" w:styleId="TOC9">
    <w:name w:val="toc 9"/>
    <w:basedOn w:val="Normal"/>
    <w:next w:val="Normal"/>
    <w:autoRedefine/>
    <w:uiPriority w:val="39"/>
    <w:rsid w:val="00CE1B62"/>
    <w:pPr>
      <w:ind w:left="1600"/>
    </w:pPr>
    <w:rPr>
      <w:rFonts w:eastAsia="Calibri"/>
    </w:rPr>
  </w:style>
  <w:style w:type="character" w:customStyle="1" w:styleId="Emphasis20">
    <w:name w:val="Emphasis 2"/>
    <w:uiPriority w:val="1"/>
    <w:qFormat/>
    <w:rsid w:val="00CE1B62"/>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CE1B62"/>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CE1B62"/>
    <w:pPr>
      <w:ind w:left="288" w:right="288"/>
    </w:pPr>
  </w:style>
  <w:style w:type="character" w:customStyle="1" w:styleId="nobr">
    <w:name w:val="nobr"/>
    <w:basedOn w:val="DefaultParagraphFont"/>
    <w:rsid w:val="00CE1B62"/>
  </w:style>
  <w:style w:type="character" w:customStyle="1" w:styleId="StyleArial10ptUnderline">
    <w:name w:val="Style Arial 10 pt Underline"/>
    <w:basedOn w:val="DefaultParagraphFont"/>
    <w:rsid w:val="00CE1B62"/>
    <w:rPr>
      <w:rFonts w:ascii="Arial" w:hAnsi="Arial"/>
      <w:sz w:val="20"/>
      <w:u w:val="single"/>
    </w:rPr>
  </w:style>
  <w:style w:type="character" w:customStyle="1" w:styleId="StyleArial10pt">
    <w:name w:val="Style Arial 10 pt"/>
    <w:basedOn w:val="DefaultParagraphFont"/>
    <w:rsid w:val="00CE1B62"/>
    <w:rPr>
      <w:rFonts w:ascii="Arial" w:hAnsi="Arial"/>
      <w:sz w:val="20"/>
    </w:rPr>
  </w:style>
  <w:style w:type="character" w:customStyle="1" w:styleId="StyleStyleArialBoldUnderline">
    <w:name w:val="Style Style Arial Bold Underline +"/>
    <w:basedOn w:val="DefaultParagraphFont"/>
    <w:rsid w:val="00CE1B62"/>
    <w:rPr>
      <w:rFonts w:ascii="Arial" w:hAnsi="Arial"/>
      <w:b/>
      <w:bCs/>
      <w:sz w:val="24"/>
      <w:u w:val="single"/>
    </w:rPr>
  </w:style>
  <w:style w:type="character" w:customStyle="1" w:styleId="StyleArial10pt1">
    <w:name w:val="Style Arial 10 pt1"/>
    <w:basedOn w:val="DefaultParagraphFont"/>
    <w:rsid w:val="00CE1B62"/>
    <w:rPr>
      <w:rFonts w:ascii="Arial" w:hAnsi="Arial"/>
      <w:sz w:val="20"/>
    </w:rPr>
  </w:style>
  <w:style w:type="character" w:customStyle="1" w:styleId="verdana">
    <w:name w:val="verdana"/>
    <w:basedOn w:val="DefaultParagraphFont"/>
    <w:rsid w:val="00CE1B62"/>
  </w:style>
  <w:style w:type="character" w:customStyle="1" w:styleId="commentstext">
    <w:name w:val="comments_text"/>
    <w:basedOn w:val="DefaultParagraphFont"/>
    <w:uiPriority w:val="99"/>
    <w:rsid w:val="00CE1B62"/>
    <w:rPr>
      <w:rFonts w:ascii="Times New Roman" w:hAnsi="Times New Roman" w:cs="Times New Roman" w:hint="default"/>
    </w:rPr>
  </w:style>
  <w:style w:type="paragraph" w:customStyle="1" w:styleId="DebateTag">
    <w:name w:val="DebateTag"/>
    <w:basedOn w:val="Heading3"/>
    <w:link w:val="DebateTagChar"/>
    <w:autoRedefine/>
    <w:qFormat/>
    <w:rsid w:val="00CE1B62"/>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CE1B62"/>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CE1B62"/>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CE1B62"/>
    <w:rPr>
      <w:rFonts w:ascii="Times New Roman" w:eastAsia="Times New Roman" w:hAnsi="Times New Roman" w:cs="Times New Roman"/>
      <w:color w:val="181717"/>
      <w:sz w:val="16"/>
    </w:rPr>
  </w:style>
  <w:style w:type="character" w:customStyle="1" w:styleId="footnotemark">
    <w:name w:val="footnote mark"/>
    <w:hidden/>
    <w:rsid w:val="00CE1B62"/>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CE1B62"/>
    <w:pPr>
      <w:ind w:left="1008" w:right="720"/>
    </w:pPr>
    <w:rPr>
      <w:color w:val="000000"/>
    </w:rPr>
  </w:style>
  <w:style w:type="paragraph" w:customStyle="1" w:styleId="norm">
    <w:name w:val="norm"/>
    <w:basedOn w:val="Heading4"/>
    <w:uiPriority w:val="99"/>
    <w:rsid w:val="00CE1B62"/>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CE1B62"/>
    <w:rPr>
      <w:rFonts w:ascii="Calibri" w:hAnsi="Calibri" w:cs="Calibri"/>
    </w:rPr>
  </w:style>
  <w:style w:type="paragraph" w:customStyle="1" w:styleId="citenon-bold">
    <w:name w:val="cite non-bold"/>
    <w:basedOn w:val="Normal"/>
    <w:link w:val="citenon-boldChar"/>
    <w:qFormat/>
    <w:rsid w:val="00CE1B62"/>
    <w:rPr>
      <w:rFonts w:eastAsia="Calibri"/>
    </w:rPr>
  </w:style>
  <w:style w:type="character" w:customStyle="1" w:styleId="AnalyticChar">
    <w:name w:val="Analytic Char"/>
    <w:link w:val="Analytic"/>
    <w:uiPriority w:val="4"/>
    <w:rsid w:val="00CE1B62"/>
    <w:rPr>
      <w:rFonts w:ascii="Arial" w:hAnsi="Arial" w:cs="Arial"/>
      <w:b/>
      <w:i/>
      <w:sz w:val="24"/>
    </w:rPr>
  </w:style>
  <w:style w:type="paragraph" w:customStyle="1" w:styleId="TagText">
    <w:name w:val="TagText"/>
    <w:basedOn w:val="Normal"/>
    <w:uiPriority w:val="99"/>
    <w:qFormat/>
    <w:rsid w:val="00CE1B62"/>
    <w:rPr>
      <w:rFonts w:eastAsia="Cambria"/>
      <w:b/>
    </w:rPr>
  </w:style>
  <w:style w:type="character" w:customStyle="1" w:styleId="StyleStyleBoldUnderlineUnderlineIntenseEmphasis1apple-style-2">
    <w:name w:val="Style Style Bold UnderlineUnderlineIntense Emphasis1apple-style-...2"/>
    <w:basedOn w:val="DefaultParagraphFont"/>
    <w:rsid w:val="00CE1B62"/>
    <w:rPr>
      <w:b w:val="0"/>
      <w:bCs/>
      <w:sz w:val="22"/>
      <w:u w:val="single"/>
    </w:rPr>
  </w:style>
  <w:style w:type="character" w:customStyle="1" w:styleId="citenon-boldChar">
    <w:name w:val="cite non-bold Char"/>
    <w:basedOn w:val="DefaultParagraphFont"/>
    <w:link w:val="citenon-bold"/>
    <w:rsid w:val="00CE1B62"/>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CE1B62"/>
    <w:rPr>
      <w:rFonts w:ascii="Times New Roman" w:hAnsi="Times New Roman" w:cs="Times New Roman"/>
      <w:sz w:val="16"/>
    </w:rPr>
  </w:style>
  <w:style w:type="character" w:customStyle="1" w:styleId="FooterChar1">
    <w:name w:val="Footer Char1"/>
    <w:basedOn w:val="DefaultParagraphFont"/>
    <w:uiPriority w:val="99"/>
    <w:semiHidden/>
    <w:rsid w:val="00CE1B62"/>
    <w:rPr>
      <w:rFonts w:ascii="Times New Roman" w:hAnsi="Times New Roman" w:cs="Times New Roman"/>
      <w:sz w:val="16"/>
    </w:rPr>
  </w:style>
  <w:style w:type="paragraph" w:styleId="Caption">
    <w:name w:val="caption"/>
    <w:aliases w:val="caption"/>
    <w:basedOn w:val="Normal"/>
    <w:qFormat/>
    <w:rsid w:val="00CE1B62"/>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CE1B62"/>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CE1B62"/>
    <w:pPr>
      <w:keepNext/>
      <w:spacing w:before="240" w:after="120"/>
    </w:pPr>
    <w:rPr>
      <w:sz w:val="28"/>
      <w:szCs w:val="28"/>
    </w:rPr>
  </w:style>
  <w:style w:type="paragraph" w:customStyle="1" w:styleId="Index">
    <w:name w:val="Index"/>
    <w:basedOn w:val="DefaultStyle"/>
    <w:qFormat/>
    <w:rsid w:val="00CE1B62"/>
    <w:pPr>
      <w:suppressLineNumbers/>
    </w:pPr>
  </w:style>
  <w:style w:type="paragraph" w:customStyle="1" w:styleId="TextBody">
    <w:name w:val="Text Body"/>
    <w:basedOn w:val="DefaultStyle"/>
    <w:rsid w:val="00CE1B62"/>
    <w:pPr>
      <w:spacing w:after="120"/>
    </w:pPr>
  </w:style>
  <w:style w:type="paragraph" w:customStyle="1" w:styleId="Underlinedcardtext1">
    <w:name w:val="Underlined card text1"/>
    <w:basedOn w:val="Normal"/>
    <w:next w:val="Normal"/>
    <w:uiPriority w:val="11"/>
    <w:qFormat/>
    <w:rsid w:val="00CE1B62"/>
    <w:pPr>
      <w:numPr>
        <w:ilvl w:val="1"/>
      </w:numPr>
    </w:pPr>
    <w:rPr>
      <w:color w:val="5A5A5A"/>
      <w:spacing w:val="15"/>
    </w:rPr>
  </w:style>
  <w:style w:type="character" w:customStyle="1" w:styleId="SubtitleChar">
    <w:name w:val="Subtitle Char"/>
    <w:basedOn w:val="DefaultParagraphFont"/>
    <w:link w:val="Subtitle"/>
    <w:uiPriority w:val="11"/>
    <w:rsid w:val="00CE1B62"/>
    <w:rPr>
      <w:rFonts w:ascii="Calibri" w:hAnsi="Calibri"/>
      <w:color w:val="5A5A5A"/>
      <w:spacing w:val="15"/>
    </w:rPr>
  </w:style>
  <w:style w:type="character" w:customStyle="1" w:styleId="SubtleEmphasis1">
    <w:name w:val="Subtle Emphasis1"/>
    <w:basedOn w:val="DefaultParagraphFont"/>
    <w:uiPriority w:val="19"/>
    <w:qFormat/>
    <w:rsid w:val="00CE1B62"/>
    <w:rPr>
      <w:rFonts w:ascii="Times New Roman" w:hAnsi="Times New Roman"/>
      <w:i/>
      <w:iCs/>
      <w:color w:val="404040"/>
    </w:rPr>
  </w:style>
  <w:style w:type="paragraph" w:customStyle="1" w:styleId="quote10">
    <w:name w:val="quote1"/>
    <w:basedOn w:val="Normal"/>
    <w:next w:val="Normal"/>
    <w:uiPriority w:val="29"/>
    <w:qFormat/>
    <w:rsid w:val="00CE1B62"/>
    <w:pPr>
      <w:spacing w:before="200"/>
      <w:ind w:left="864" w:right="864"/>
      <w:jc w:val="center"/>
    </w:pPr>
    <w:rPr>
      <w:iCs/>
      <w:color w:val="404040"/>
    </w:rPr>
  </w:style>
  <w:style w:type="character" w:customStyle="1" w:styleId="QuoteChar">
    <w:name w:val="Quote Char"/>
    <w:basedOn w:val="DefaultParagraphFont"/>
    <w:link w:val="Quote"/>
    <w:uiPriority w:val="29"/>
    <w:rsid w:val="00CE1B62"/>
    <w:rPr>
      <w:rFonts w:ascii="Calibri" w:hAnsi="Calibri"/>
      <w:iCs/>
      <w:color w:val="404040"/>
    </w:rPr>
  </w:style>
  <w:style w:type="paragraph" w:customStyle="1" w:styleId="IntenseQuote1">
    <w:name w:val="Intense Quote1"/>
    <w:basedOn w:val="Normal"/>
    <w:next w:val="Normal"/>
    <w:uiPriority w:val="30"/>
    <w:qFormat/>
    <w:rsid w:val="00CE1B62"/>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CE1B62"/>
    <w:rPr>
      <w:rFonts w:ascii="Calibri" w:hAnsi="Calibri"/>
      <w:i/>
      <w:iCs/>
      <w:color w:val="4F81BD"/>
    </w:rPr>
  </w:style>
  <w:style w:type="character" w:customStyle="1" w:styleId="SubtleReference1">
    <w:name w:val="Subtle Reference1"/>
    <w:basedOn w:val="DefaultParagraphFont"/>
    <w:uiPriority w:val="31"/>
    <w:qFormat/>
    <w:rsid w:val="00CE1B62"/>
    <w:rPr>
      <w:rFonts w:ascii="Times New Roman" w:hAnsi="Times New Roman"/>
      <w:smallCaps/>
      <w:color w:val="5A5A5A"/>
    </w:rPr>
  </w:style>
  <w:style w:type="character" w:customStyle="1" w:styleId="IntenseReference1">
    <w:name w:val="Intense Reference1"/>
    <w:basedOn w:val="DefaultParagraphFont"/>
    <w:qFormat/>
    <w:rsid w:val="00CE1B62"/>
    <w:rPr>
      <w:rFonts w:ascii="Times New Roman" w:hAnsi="Times New Roman"/>
      <w:b/>
      <w:bCs/>
      <w:smallCaps/>
      <w:color w:val="4F81BD"/>
      <w:spacing w:val="5"/>
    </w:rPr>
  </w:style>
  <w:style w:type="character" w:styleId="BookTitle">
    <w:name w:val="Book Title"/>
    <w:basedOn w:val="DefaultParagraphFont"/>
    <w:qFormat/>
    <w:rsid w:val="00CE1B62"/>
    <w:rPr>
      <w:rFonts w:ascii="Times New Roman" w:hAnsi="Times New Roman"/>
      <w:b/>
      <w:bCs/>
      <w:i/>
      <w:iCs/>
      <w:spacing w:val="5"/>
    </w:rPr>
  </w:style>
  <w:style w:type="character" w:customStyle="1" w:styleId="CardsFont12pt0">
    <w:name w:val="Cards + Font 12pt"/>
    <w:basedOn w:val="CardsChar"/>
    <w:uiPriority w:val="1"/>
    <w:rsid w:val="00CE1B62"/>
    <w:rPr>
      <w:rFonts w:ascii="Times New Roman" w:eastAsia="SimSun" w:hAnsi="Times New Roman" w:cs="Times New Roman"/>
      <w:sz w:val="24"/>
      <w:szCs w:val="24"/>
      <w:u w:val="single"/>
    </w:rPr>
  </w:style>
  <w:style w:type="table" w:customStyle="1" w:styleId="TableGrid1">
    <w:name w:val="Table Grid1"/>
    <w:basedOn w:val="TableNormal"/>
    <w:next w:val="TableGrid"/>
    <w:rsid w:val="00CE1B62"/>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CE1B62"/>
    <w:rPr>
      <w:rFonts w:eastAsia="SimSun"/>
      <w:szCs w:val="20"/>
      <w:lang w:eastAsia="zh-CN"/>
    </w:rPr>
  </w:style>
  <w:style w:type="character" w:customStyle="1" w:styleId="8ptCharChar">
    <w:name w:val="8pt Char Char"/>
    <w:basedOn w:val="DefaultParagraphFont"/>
    <w:link w:val="8pt"/>
    <w:rsid w:val="00CE1B62"/>
    <w:rPr>
      <w:rFonts w:ascii="Calibri" w:eastAsia="SimSun" w:hAnsi="Calibri" w:cs="Calibri"/>
      <w:szCs w:val="20"/>
      <w:lang w:eastAsia="zh-CN"/>
    </w:rPr>
  </w:style>
  <w:style w:type="paragraph" w:customStyle="1" w:styleId="Title1">
    <w:name w:val="Title1"/>
    <w:basedOn w:val="Normal"/>
    <w:link w:val="TITLEChar0"/>
    <w:qFormat/>
    <w:rsid w:val="00CE1B62"/>
    <w:rPr>
      <w:rFonts w:eastAsia="SimSun"/>
      <w:b/>
      <w:smallCaps/>
      <w:szCs w:val="20"/>
      <w:lang w:eastAsia="zh-CN"/>
    </w:rPr>
  </w:style>
  <w:style w:type="character" w:customStyle="1" w:styleId="TITLEChar0">
    <w:name w:val="TITLE Char"/>
    <w:basedOn w:val="DefaultParagraphFont"/>
    <w:link w:val="Title1"/>
    <w:rsid w:val="00CE1B62"/>
    <w:rPr>
      <w:rFonts w:ascii="Calibri" w:eastAsia="SimSun" w:hAnsi="Calibri" w:cs="Calibri"/>
      <w:b/>
      <w:smallCaps/>
      <w:szCs w:val="20"/>
      <w:lang w:eastAsia="zh-CN"/>
    </w:rPr>
  </w:style>
  <w:style w:type="character" w:customStyle="1" w:styleId="DottedUnderline">
    <w:name w:val="Dotted Underline"/>
    <w:basedOn w:val="DebateUnderline"/>
    <w:rsid w:val="00CE1B62"/>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CE1B62"/>
    <w:pPr>
      <w:ind w:left="144"/>
    </w:pPr>
  </w:style>
  <w:style w:type="character" w:customStyle="1" w:styleId="HotRouteCharCharCharCharCharChar">
    <w:name w:val="Hot Route! Char Char Char Char Char Char"/>
    <w:link w:val="HotRouteCharCharCharCharChar"/>
    <w:rsid w:val="00CE1B62"/>
    <w:rPr>
      <w:rFonts w:ascii="Calibri" w:hAnsi="Calibri" w:cs="Calibri"/>
    </w:rPr>
  </w:style>
  <w:style w:type="paragraph" w:customStyle="1" w:styleId="SmallTextCharCharChar">
    <w:name w:val="Small Text Char Char Char"/>
    <w:basedOn w:val="Normal"/>
    <w:link w:val="SmallTextCharCharCharChar"/>
    <w:qFormat/>
    <w:rsid w:val="00CE1B62"/>
  </w:style>
  <w:style w:type="character" w:customStyle="1" w:styleId="SmallTextCharCharCharChar">
    <w:name w:val="Small Text Char Char Char Char"/>
    <w:link w:val="SmallTextCharCharChar"/>
    <w:rsid w:val="00CE1B62"/>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CE1B62"/>
    <w:rPr>
      <w:rFonts w:ascii="Times New Roman" w:eastAsia="Times New Roman" w:hAnsi="Times New Roman" w:cs="Times New Roman"/>
      <w:sz w:val="20"/>
      <w:u w:val="single"/>
    </w:rPr>
  </w:style>
  <w:style w:type="character" w:customStyle="1" w:styleId="null">
    <w:name w:val="null"/>
    <w:basedOn w:val="DefaultParagraphFont"/>
    <w:rsid w:val="00CE1B62"/>
  </w:style>
  <w:style w:type="character" w:customStyle="1" w:styleId="wikiexternallink">
    <w:name w:val="wikiexternallink"/>
    <w:basedOn w:val="DefaultParagraphFont"/>
    <w:rsid w:val="00CE1B62"/>
  </w:style>
  <w:style w:type="character" w:customStyle="1" w:styleId="wikigeneratedlinkcontent">
    <w:name w:val="wikigeneratedlinkcontent"/>
    <w:basedOn w:val="DefaultParagraphFont"/>
    <w:rsid w:val="00CE1B62"/>
  </w:style>
  <w:style w:type="paragraph" w:customStyle="1" w:styleId="Normal1">
    <w:name w:val="Normal1"/>
    <w:qFormat/>
    <w:rsid w:val="00CE1B62"/>
    <w:pPr>
      <w:spacing w:after="0" w:line="276" w:lineRule="auto"/>
    </w:pPr>
    <w:rPr>
      <w:rFonts w:ascii="Arial" w:eastAsia="Arial" w:hAnsi="Arial" w:cs="Arial"/>
      <w:color w:val="000000"/>
    </w:rPr>
  </w:style>
  <w:style w:type="paragraph" w:customStyle="1" w:styleId="Small">
    <w:name w:val="Small"/>
    <w:basedOn w:val="Normal"/>
    <w:uiPriority w:val="99"/>
    <w:qFormat/>
    <w:rsid w:val="00CE1B62"/>
    <w:rPr>
      <w:sz w:val="14"/>
    </w:rPr>
  </w:style>
  <w:style w:type="character" w:customStyle="1" w:styleId="DebateHighlighted">
    <w:name w:val="Debate Highlighted"/>
    <w:qFormat/>
    <w:rsid w:val="00CE1B62"/>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CE1B62"/>
    <w:rPr>
      <w:sz w:val="20"/>
    </w:rPr>
  </w:style>
  <w:style w:type="character" w:customStyle="1" w:styleId="TagGreg">
    <w:name w:val="TagGreg"/>
    <w:basedOn w:val="DefaultParagraphFont"/>
    <w:uiPriority w:val="1"/>
    <w:qFormat/>
    <w:rsid w:val="00CE1B62"/>
    <w:rPr>
      <w:b/>
      <w:sz w:val="24"/>
    </w:rPr>
  </w:style>
  <w:style w:type="paragraph" w:styleId="BodyText">
    <w:name w:val="Body Text"/>
    <w:aliases w:val="BT"/>
    <w:basedOn w:val="Normal"/>
    <w:link w:val="BodyTextChar"/>
    <w:unhideWhenUsed/>
    <w:qFormat/>
    <w:rsid w:val="00CE1B62"/>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CE1B62"/>
    <w:rPr>
      <w:rFonts w:ascii="Calibri" w:hAnsi="Calibri" w:cs="Calibri"/>
      <w:szCs w:val="20"/>
      <w:lang w:eastAsia="zh-CN"/>
    </w:rPr>
  </w:style>
  <w:style w:type="paragraph" w:styleId="BodyTextIndent">
    <w:name w:val="Body Text Indent"/>
    <w:basedOn w:val="Normal"/>
    <w:link w:val="BodyTextIndentChar"/>
    <w:uiPriority w:val="99"/>
    <w:unhideWhenUsed/>
    <w:rsid w:val="00CE1B62"/>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CE1B62"/>
    <w:rPr>
      <w:rFonts w:ascii="Garamond" w:hAnsi="Garamond" w:cs="Garamond"/>
      <w:lang w:eastAsia="zh-CN"/>
    </w:rPr>
  </w:style>
  <w:style w:type="paragraph" w:styleId="BodyText2">
    <w:name w:val="Body Text 2"/>
    <w:basedOn w:val="Normal"/>
    <w:link w:val="BodyText2Char"/>
    <w:unhideWhenUsed/>
    <w:rsid w:val="00CE1B62"/>
    <w:pPr>
      <w:suppressAutoHyphens/>
    </w:pPr>
    <w:rPr>
      <w:b/>
      <w:szCs w:val="20"/>
      <w:lang w:eastAsia="zh-CN"/>
    </w:rPr>
  </w:style>
  <w:style w:type="character" w:customStyle="1" w:styleId="BodyText2Char">
    <w:name w:val="Body Text 2 Char"/>
    <w:basedOn w:val="DefaultParagraphFont"/>
    <w:link w:val="BodyText2"/>
    <w:rsid w:val="00CE1B62"/>
    <w:rPr>
      <w:rFonts w:ascii="Calibri" w:hAnsi="Calibri" w:cs="Calibri"/>
      <w:b/>
      <w:szCs w:val="20"/>
      <w:lang w:eastAsia="zh-CN"/>
    </w:rPr>
  </w:style>
  <w:style w:type="paragraph" w:styleId="BodyText3">
    <w:name w:val="Body Text 3"/>
    <w:basedOn w:val="Normal"/>
    <w:link w:val="BodyText3Char"/>
    <w:unhideWhenUsed/>
    <w:rsid w:val="00CE1B62"/>
    <w:pPr>
      <w:suppressAutoHyphens/>
      <w:spacing w:after="120"/>
    </w:pPr>
    <w:rPr>
      <w:szCs w:val="20"/>
      <w:lang w:eastAsia="zh-CN"/>
    </w:rPr>
  </w:style>
  <w:style w:type="character" w:customStyle="1" w:styleId="BodyText3Char">
    <w:name w:val="Body Text 3 Char"/>
    <w:basedOn w:val="DefaultParagraphFont"/>
    <w:link w:val="BodyText3"/>
    <w:rsid w:val="00CE1B62"/>
    <w:rPr>
      <w:rFonts w:ascii="Calibri" w:hAnsi="Calibri" w:cs="Calibri"/>
      <w:szCs w:val="20"/>
      <w:lang w:eastAsia="zh-CN"/>
    </w:rPr>
  </w:style>
  <w:style w:type="paragraph" w:styleId="BodyTextIndent2">
    <w:name w:val="Body Text Indent 2"/>
    <w:basedOn w:val="Normal"/>
    <w:link w:val="BodyTextIndent2Char"/>
    <w:unhideWhenUsed/>
    <w:rsid w:val="00CE1B62"/>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CE1B62"/>
    <w:rPr>
      <w:rFonts w:ascii="Garamond" w:hAnsi="Garamond" w:cs="Garamond"/>
      <w:lang w:eastAsia="zh-CN"/>
    </w:rPr>
  </w:style>
  <w:style w:type="paragraph" w:styleId="BodyTextIndent3">
    <w:name w:val="Body Text Indent 3"/>
    <w:basedOn w:val="Normal"/>
    <w:link w:val="BodyTextIndent3Char"/>
    <w:uiPriority w:val="99"/>
    <w:unhideWhenUsed/>
    <w:rsid w:val="00CE1B62"/>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CE1B62"/>
    <w:rPr>
      <w:rFonts w:ascii="Calibri" w:hAnsi="Calibri" w:cs="Calibri"/>
      <w:szCs w:val="20"/>
      <w:lang w:eastAsia="zh-CN"/>
    </w:rPr>
  </w:style>
  <w:style w:type="paragraph" w:styleId="BlockText">
    <w:name w:val="Block Text"/>
    <w:basedOn w:val="Normal"/>
    <w:unhideWhenUsed/>
    <w:rsid w:val="00CE1B62"/>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CE1B62"/>
    <w:rPr>
      <w:rFonts w:ascii="Courier New" w:hAnsi="Courier New" w:cs="Courier New"/>
    </w:rPr>
  </w:style>
  <w:style w:type="character" w:customStyle="1" w:styleId="PlainTextChar">
    <w:name w:val="Plain Text Char"/>
    <w:basedOn w:val="DefaultParagraphFont"/>
    <w:link w:val="PlainText"/>
    <w:rsid w:val="00CE1B62"/>
    <w:rPr>
      <w:rFonts w:ascii="Courier New" w:hAnsi="Courier New" w:cs="Courier New"/>
    </w:rPr>
  </w:style>
  <w:style w:type="character" w:customStyle="1" w:styleId="CardTextChar2">
    <w:name w:val="CardText Char"/>
    <w:basedOn w:val="DefaultParagraphFont"/>
    <w:link w:val="CardText0"/>
    <w:locked/>
    <w:rsid w:val="00CE1B62"/>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CE1B62"/>
    <w:pPr>
      <w:ind w:left="288" w:right="288"/>
    </w:pPr>
    <w:rPr>
      <w:rFonts w:ascii="Times New Roman" w:eastAsia="Times New Roman" w:hAnsi="Times New Roman" w:cs="Times New Roman"/>
      <w:sz w:val="16"/>
      <w:szCs w:val="20"/>
    </w:rPr>
  </w:style>
  <w:style w:type="paragraph" w:customStyle="1" w:styleId="HTMLBody">
    <w:name w:val="HTML Body"/>
    <w:uiPriority w:val="99"/>
    <w:rsid w:val="00CE1B62"/>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CE1B62"/>
  </w:style>
  <w:style w:type="paragraph" w:customStyle="1" w:styleId="TxBrp1">
    <w:name w:val="TxBr_p1"/>
    <w:basedOn w:val="Normal"/>
    <w:uiPriority w:val="99"/>
    <w:qFormat/>
    <w:rsid w:val="00CE1B62"/>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CE1B62"/>
    <w:pPr>
      <w:spacing w:before="100" w:beforeAutospacing="1" w:after="100" w:afterAutospacing="1"/>
    </w:pPr>
  </w:style>
  <w:style w:type="character" w:customStyle="1" w:styleId="StyleUnderlineChar">
    <w:name w:val="Style Underline Char"/>
    <w:locked/>
    <w:rsid w:val="00CE1B62"/>
    <w:rPr>
      <w:u w:val="single"/>
    </w:rPr>
  </w:style>
  <w:style w:type="character" w:customStyle="1" w:styleId="1AChushushChar">
    <w:name w:val="1AChushush Char"/>
    <w:link w:val="1AChushush"/>
    <w:locked/>
    <w:rsid w:val="00CE1B62"/>
    <w:rPr>
      <w:rFonts w:cs="Times New Roman"/>
    </w:rPr>
  </w:style>
  <w:style w:type="paragraph" w:customStyle="1" w:styleId="1AChushush">
    <w:name w:val="1AChushush"/>
    <w:basedOn w:val="Normal"/>
    <w:link w:val="1AChushushChar"/>
    <w:autoRedefine/>
    <w:qFormat/>
    <w:rsid w:val="00CE1B62"/>
    <w:pPr>
      <w:ind w:right="-14"/>
      <w:contextualSpacing/>
    </w:pPr>
    <w:rPr>
      <w:rFonts w:asciiTheme="minorHAnsi" w:hAnsiTheme="minorHAnsi" w:cs="Times New Roman"/>
    </w:rPr>
  </w:style>
  <w:style w:type="paragraph" w:customStyle="1" w:styleId="Standard">
    <w:name w:val="Standard"/>
    <w:uiPriority w:val="99"/>
    <w:qFormat/>
    <w:rsid w:val="00CE1B62"/>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CE1B62"/>
    <w:rPr>
      <w:rFonts w:ascii="Times New Roman" w:eastAsia="Times New Roman" w:hAnsi="Times New Roman" w:cs="Times New Roman"/>
      <w:b/>
    </w:rPr>
  </w:style>
  <w:style w:type="paragraph" w:customStyle="1" w:styleId="Tag">
    <w:name w:val="Tag!!"/>
    <w:basedOn w:val="Normal"/>
    <w:link w:val="TagChar"/>
    <w:qFormat/>
    <w:rsid w:val="00CE1B62"/>
    <w:pPr>
      <w:ind w:right="288"/>
    </w:pPr>
    <w:rPr>
      <w:rFonts w:ascii="Times New Roman" w:eastAsia="Times New Roman" w:hAnsi="Times New Roman" w:cs="Times New Roman"/>
      <w:b/>
    </w:rPr>
  </w:style>
  <w:style w:type="character" w:customStyle="1" w:styleId="Absatz-Standardschriftart">
    <w:name w:val="Absatz-Standardschriftart"/>
    <w:rsid w:val="00CE1B62"/>
  </w:style>
  <w:style w:type="character" w:customStyle="1" w:styleId="WW-Absatz-Standardschriftart">
    <w:name w:val="WW-Absatz-Standardschriftart"/>
    <w:rsid w:val="00CE1B62"/>
  </w:style>
  <w:style w:type="character" w:customStyle="1" w:styleId="WW-Absatz-Standardschriftart1">
    <w:name w:val="WW-Absatz-Standardschriftart1"/>
    <w:rsid w:val="00CE1B62"/>
  </w:style>
  <w:style w:type="character" w:customStyle="1" w:styleId="WW8Num4z0">
    <w:name w:val="WW8Num4z0"/>
    <w:rsid w:val="00CE1B62"/>
    <w:rPr>
      <w:i w:val="0"/>
      <w:iCs w:val="0"/>
    </w:rPr>
  </w:style>
  <w:style w:type="character" w:customStyle="1" w:styleId="WW8Num6z0">
    <w:name w:val="WW8Num6z0"/>
    <w:rsid w:val="00CE1B62"/>
    <w:rPr>
      <w:rFonts w:ascii="Times New Roman" w:eastAsia="Times New Roman" w:hAnsi="Times New Roman" w:cs="Times New Roman" w:hint="default"/>
    </w:rPr>
  </w:style>
  <w:style w:type="character" w:customStyle="1" w:styleId="WW8Num6z1">
    <w:name w:val="WW8Num6z1"/>
    <w:rsid w:val="00CE1B62"/>
    <w:rPr>
      <w:rFonts w:ascii="Courier New" w:hAnsi="Courier New" w:cs="Courier New" w:hint="default"/>
    </w:rPr>
  </w:style>
  <w:style w:type="character" w:customStyle="1" w:styleId="WW8Num6z2">
    <w:name w:val="WW8Num6z2"/>
    <w:rsid w:val="00CE1B62"/>
    <w:rPr>
      <w:rFonts w:ascii="Wingdings" w:hAnsi="Wingdings" w:cs="Wingdings" w:hint="default"/>
    </w:rPr>
  </w:style>
  <w:style w:type="character" w:customStyle="1" w:styleId="WW8Num6z3">
    <w:name w:val="WW8Num6z3"/>
    <w:rsid w:val="00CE1B62"/>
    <w:rPr>
      <w:rFonts w:ascii="Symbol" w:hAnsi="Symbol" w:cs="Symbol" w:hint="default"/>
    </w:rPr>
  </w:style>
  <w:style w:type="character" w:customStyle="1" w:styleId="EndnoteCharacters">
    <w:name w:val="Endnote Characters"/>
    <w:rsid w:val="00CE1B62"/>
    <w:rPr>
      <w:vertAlign w:val="superscript"/>
    </w:rPr>
  </w:style>
  <w:style w:type="character" w:customStyle="1" w:styleId="FootnoteCharacters">
    <w:name w:val="Footnote Characters"/>
    <w:rsid w:val="00CE1B62"/>
    <w:rPr>
      <w:vertAlign w:val="superscript"/>
    </w:rPr>
  </w:style>
  <w:style w:type="character" w:customStyle="1" w:styleId="hit">
    <w:name w:val="hit"/>
    <w:rsid w:val="00CE1B62"/>
  </w:style>
  <w:style w:type="character" w:customStyle="1" w:styleId="btx1">
    <w:name w:val="btx1"/>
    <w:rsid w:val="00CE1B62"/>
    <w:rPr>
      <w:rFonts w:ascii="Verdana" w:hAnsi="Verdana" w:cs="Arial" w:hint="default"/>
      <w:sz w:val="24"/>
      <w:szCs w:val="24"/>
    </w:rPr>
  </w:style>
  <w:style w:type="character" w:customStyle="1" w:styleId="strong-blue">
    <w:name w:val="strong-blue"/>
    <w:rsid w:val="00CE1B62"/>
    <w:rPr>
      <w:b/>
      <w:bCs/>
      <w:color w:val="1181C9"/>
    </w:rPr>
  </w:style>
  <w:style w:type="character" w:customStyle="1" w:styleId="PlainTextChar1">
    <w:name w:val="Plain Text Char1"/>
    <w:basedOn w:val="DefaultParagraphFont"/>
    <w:rsid w:val="00CE1B62"/>
    <w:rPr>
      <w:rFonts w:ascii="Consolas" w:hAnsi="Consolas" w:cs="Consolas" w:hint="default"/>
      <w:sz w:val="21"/>
      <w:szCs w:val="21"/>
    </w:rPr>
  </w:style>
  <w:style w:type="character" w:customStyle="1" w:styleId="MicroTextChar">
    <w:name w:val="MicroText Char"/>
    <w:link w:val="MicroText"/>
    <w:rsid w:val="00CE1B62"/>
    <w:rPr>
      <w:rFonts w:ascii="Arial Narrow" w:hAnsi="Arial Narrow"/>
      <w:sz w:val="12"/>
    </w:rPr>
  </w:style>
  <w:style w:type="character" w:customStyle="1" w:styleId="StyleunderlineVerdana">
    <w:name w:val="Style underline + Verdana"/>
    <w:rsid w:val="00CE1B62"/>
    <w:rPr>
      <w:rFonts w:ascii="Verdana" w:hAnsi="Verdana" w:hint="default"/>
      <w:b/>
      <w:bCs/>
      <w:sz w:val="20"/>
      <w:u w:val="single"/>
    </w:rPr>
  </w:style>
  <w:style w:type="character" w:customStyle="1" w:styleId="nw">
    <w:name w:val="nw"/>
    <w:rsid w:val="00CE1B62"/>
  </w:style>
  <w:style w:type="character" w:customStyle="1" w:styleId="EmphasizeThis">
    <w:name w:val="EmphasizeThis"/>
    <w:rsid w:val="00CE1B62"/>
    <w:rPr>
      <w:rFonts w:ascii="Georgia" w:hAnsi="Georgia" w:hint="default"/>
      <w:b/>
      <w:bCs w:val="0"/>
      <w:iCs/>
      <w:sz w:val="24"/>
      <w:u w:val="thick"/>
    </w:rPr>
  </w:style>
  <w:style w:type="character" w:customStyle="1" w:styleId="subtitle1">
    <w:name w:val="subtitle1"/>
    <w:rsid w:val="00CE1B62"/>
    <w:rPr>
      <w:rFonts w:cs="Times New Roman"/>
    </w:rPr>
  </w:style>
  <w:style w:type="paragraph" w:customStyle="1" w:styleId="TOCHeading1">
    <w:name w:val="TOC Heading1"/>
    <w:basedOn w:val="Heading1"/>
    <w:next w:val="Normal"/>
    <w:uiPriority w:val="39"/>
    <w:unhideWhenUsed/>
    <w:qFormat/>
    <w:rsid w:val="00CE1B62"/>
    <w:pPr>
      <w:pageBreakBefore w:val="0"/>
      <w:jc w:val="left"/>
      <w:outlineLvl w:val="9"/>
    </w:pPr>
    <w:rPr>
      <w:b w:val="0"/>
      <w:bCs/>
      <w:color w:val="365F91"/>
      <w:sz w:val="32"/>
    </w:rPr>
  </w:style>
  <w:style w:type="paragraph" w:customStyle="1" w:styleId="CardDownx1">
    <w:name w:val="CardDown x1"/>
    <w:basedOn w:val="Header"/>
    <w:link w:val="CardDownx1Char"/>
    <w:qFormat/>
    <w:rsid w:val="00CE1B62"/>
  </w:style>
  <w:style w:type="paragraph" w:customStyle="1" w:styleId="CiteCardUpSize-Heavy">
    <w:name w:val="Cite // CardUpSize - Heavy"/>
    <w:basedOn w:val="Normal"/>
    <w:link w:val="CiteCardUpSize-HeavyChar"/>
    <w:autoRedefine/>
    <w:qFormat/>
    <w:rsid w:val="00CE1B62"/>
    <w:pPr>
      <w:jc w:val="both"/>
    </w:pPr>
    <w:rPr>
      <w:b/>
      <w:szCs w:val="32"/>
      <w:u w:val="single"/>
    </w:rPr>
  </w:style>
  <w:style w:type="paragraph" w:customStyle="1" w:styleId="CardUp2">
    <w:name w:val="Card_Up2"/>
    <w:basedOn w:val="Normal"/>
    <w:link w:val="CardUp2Char"/>
    <w:autoRedefine/>
    <w:rsid w:val="00CE1B62"/>
    <w:pPr>
      <w:jc w:val="both"/>
    </w:pPr>
    <w:rPr>
      <w:b/>
      <w:szCs w:val="20"/>
      <w:u w:val="single"/>
    </w:rPr>
  </w:style>
  <w:style w:type="paragraph" w:customStyle="1" w:styleId="CardUp1">
    <w:name w:val="Card_Up1"/>
    <w:basedOn w:val="Normal"/>
    <w:link w:val="CardUp1Char"/>
    <w:autoRedefine/>
    <w:rsid w:val="00CE1B62"/>
    <w:pPr>
      <w:jc w:val="both"/>
    </w:pPr>
    <w:rPr>
      <w:szCs w:val="20"/>
      <w:u w:val="single"/>
    </w:rPr>
  </w:style>
  <w:style w:type="character" w:customStyle="1" w:styleId="CardUp1Char">
    <w:name w:val="Card_Up1 Char"/>
    <w:basedOn w:val="DefaultParagraphFont"/>
    <w:link w:val="CardUp1"/>
    <w:rsid w:val="00CE1B62"/>
    <w:rPr>
      <w:rFonts w:ascii="Calibri" w:hAnsi="Calibri" w:cs="Calibri"/>
      <w:szCs w:val="20"/>
      <w:u w:val="single"/>
    </w:rPr>
  </w:style>
  <w:style w:type="character" w:customStyle="1" w:styleId="CardUp2Char">
    <w:name w:val="Card_Up2 Char"/>
    <w:basedOn w:val="DefaultParagraphFont"/>
    <w:link w:val="CardUp2"/>
    <w:rsid w:val="00CE1B62"/>
    <w:rPr>
      <w:rFonts w:ascii="Calibri" w:hAnsi="Calibri" w:cs="Calibri"/>
      <w:b/>
      <w:szCs w:val="20"/>
      <w:u w:val="single"/>
    </w:rPr>
  </w:style>
  <w:style w:type="character" w:customStyle="1" w:styleId="CiteCardUpSize-HeavyChar">
    <w:name w:val="Cite // CardUpSize - Heavy Char"/>
    <w:basedOn w:val="DefaultParagraphFont"/>
    <w:link w:val="CiteCardUpSize-Heavy"/>
    <w:rsid w:val="00CE1B62"/>
    <w:rPr>
      <w:rFonts w:ascii="Calibri" w:hAnsi="Calibri" w:cs="Calibri"/>
      <w:b/>
      <w:szCs w:val="32"/>
      <w:u w:val="single"/>
    </w:rPr>
  </w:style>
  <w:style w:type="character" w:customStyle="1" w:styleId="CardDownx1Char">
    <w:name w:val="CardDown x1 Char"/>
    <w:basedOn w:val="DefaultParagraphFont"/>
    <w:link w:val="CardDownx1"/>
    <w:rsid w:val="00CE1B62"/>
    <w:rPr>
      <w:rFonts w:ascii="Calibri" w:hAnsi="Calibri" w:cs="Calibri"/>
    </w:rPr>
  </w:style>
  <w:style w:type="paragraph" w:customStyle="1" w:styleId="Minimize1">
    <w:name w:val="Minimize1"/>
    <w:basedOn w:val="Normal"/>
    <w:link w:val="Minimize1Char"/>
    <w:rsid w:val="00CE1B62"/>
    <w:pPr>
      <w:widowControl w:val="0"/>
      <w:jc w:val="both"/>
    </w:pPr>
  </w:style>
  <w:style w:type="character" w:customStyle="1" w:styleId="Minimize1Char">
    <w:name w:val="Minimize1 Char"/>
    <w:basedOn w:val="DefaultParagraphFont"/>
    <w:link w:val="Minimize1"/>
    <w:rsid w:val="00CE1B62"/>
    <w:rPr>
      <w:rFonts w:ascii="Calibri" w:hAnsi="Calibri" w:cs="Calibri"/>
    </w:rPr>
  </w:style>
  <w:style w:type="paragraph" w:customStyle="1" w:styleId="CardT1">
    <w:name w:val="CardT1"/>
    <w:basedOn w:val="Normal"/>
    <w:link w:val="CardT1Char"/>
    <w:qFormat/>
    <w:rsid w:val="00CE1B62"/>
    <w:pPr>
      <w:widowControl w:val="0"/>
      <w:jc w:val="both"/>
    </w:pPr>
    <w:rPr>
      <w:rFonts w:eastAsia="Calibri"/>
      <w:kern w:val="2"/>
      <w:sz w:val="14"/>
      <w:szCs w:val="14"/>
      <w:lang w:eastAsia="zh-TW"/>
    </w:rPr>
  </w:style>
  <w:style w:type="character" w:customStyle="1" w:styleId="CardT1Char">
    <w:name w:val="CardT1 Char"/>
    <w:link w:val="CardT1"/>
    <w:rsid w:val="00CE1B62"/>
    <w:rPr>
      <w:rFonts w:ascii="Calibri" w:eastAsia="Calibri" w:hAnsi="Calibri" w:cs="Calibri"/>
      <w:kern w:val="2"/>
      <w:sz w:val="14"/>
      <w:szCs w:val="14"/>
      <w:lang w:eastAsia="zh-TW"/>
    </w:rPr>
  </w:style>
  <w:style w:type="character" w:customStyle="1" w:styleId="CardUx1">
    <w:name w:val="CardUx1"/>
    <w:qFormat/>
    <w:rsid w:val="00CE1B62"/>
    <w:rPr>
      <w:rFonts w:ascii="Times New Roman" w:hAnsi="Times New Roman"/>
      <w:sz w:val="22"/>
      <w:szCs w:val="32"/>
      <w:u w:val="single"/>
      <w:lang w:val="en-US" w:eastAsia="en-US" w:bidi="ar-SA"/>
    </w:rPr>
  </w:style>
  <w:style w:type="character" w:customStyle="1" w:styleId="CardCite1">
    <w:name w:val="CardCite1"/>
    <w:qFormat/>
    <w:rsid w:val="00CE1B62"/>
    <w:rPr>
      <w:rFonts w:ascii="Times New Roman" w:hAnsi="Times New Roman"/>
      <w:b/>
      <w:sz w:val="22"/>
      <w:szCs w:val="22"/>
      <w:u w:val="single"/>
      <w:lang w:val="en-US" w:eastAsia="en-US" w:bidi="ar-SA"/>
    </w:rPr>
  </w:style>
  <w:style w:type="character" w:customStyle="1" w:styleId="BoxX2">
    <w:name w:val="BoxX2"/>
    <w:qFormat/>
    <w:rsid w:val="00CE1B62"/>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CE1B62"/>
    <w:rPr>
      <w:b/>
      <w:sz w:val="22"/>
      <w:u w:val="single"/>
      <w:bdr w:val="single" w:sz="4" w:space="0" w:color="auto"/>
    </w:rPr>
  </w:style>
  <w:style w:type="paragraph" w:customStyle="1" w:styleId="CommentText1">
    <w:name w:val="Comment Text1"/>
    <w:basedOn w:val="Normal"/>
    <w:next w:val="CommentText"/>
    <w:uiPriority w:val="99"/>
    <w:semiHidden/>
    <w:unhideWhenUsed/>
    <w:rsid w:val="00CE1B62"/>
    <w:rPr>
      <w:rFonts w:eastAsia="Helvetica"/>
    </w:rPr>
  </w:style>
  <w:style w:type="character" w:customStyle="1" w:styleId="Longcite">
    <w:name w:val="Longcite"/>
    <w:rsid w:val="00CE1B62"/>
    <w:rPr>
      <w:sz w:val="16"/>
    </w:rPr>
  </w:style>
  <w:style w:type="character" w:customStyle="1" w:styleId="a-size-large">
    <w:name w:val="a-size-large"/>
    <w:basedOn w:val="DefaultParagraphFont"/>
    <w:rsid w:val="00CE1B62"/>
  </w:style>
  <w:style w:type="character" w:customStyle="1" w:styleId="a">
    <w:name w:val="a"/>
    <w:basedOn w:val="DefaultParagraphFont"/>
    <w:rsid w:val="00CE1B62"/>
  </w:style>
  <w:style w:type="character" w:customStyle="1" w:styleId="l6">
    <w:name w:val="l6"/>
    <w:basedOn w:val="DefaultParagraphFont"/>
    <w:rsid w:val="00CE1B62"/>
  </w:style>
  <w:style w:type="character" w:customStyle="1" w:styleId="l7">
    <w:name w:val="l7"/>
    <w:basedOn w:val="DefaultParagraphFont"/>
    <w:rsid w:val="00CE1B62"/>
  </w:style>
  <w:style w:type="character" w:customStyle="1" w:styleId="l8">
    <w:name w:val="l8"/>
    <w:basedOn w:val="DefaultParagraphFont"/>
    <w:rsid w:val="00CE1B62"/>
  </w:style>
  <w:style w:type="paragraph" w:customStyle="1" w:styleId="style12">
    <w:name w:val="style12"/>
    <w:basedOn w:val="Normal"/>
    <w:rsid w:val="00CE1B62"/>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CE1B62"/>
  </w:style>
  <w:style w:type="paragraph" w:customStyle="1" w:styleId="nothing0">
    <w:name w:val="nothing"/>
    <w:basedOn w:val="Normal"/>
    <w:rsid w:val="00CE1B62"/>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CE1B62"/>
  </w:style>
  <w:style w:type="character" w:customStyle="1" w:styleId="EmphasisA">
    <w:name w:val="Emphasis A"/>
    <w:rsid w:val="00CE1B62"/>
    <w:rPr>
      <w:rFonts w:ascii="Lucida Grande" w:eastAsia="ヒラギノ角ゴ Pro W3" w:hAnsi="Lucida Grande"/>
      <w:b/>
      <w:i w:val="0"/>
      <w:color w:val="000000"/>
      <w:sz w:val="22"/>
      <w:u w:val="single"/>
    </w:rPr>
  </w:style>
  <w:style w:type="character" w:customStyle="1" w:styleId="BodyText1">
    <w:name w:val="Body Text1"/>
    <w:basedOn w:val="DefaultParagraphFont"/>
    <w:rsid w:val="00CE1B62"/>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CE1B62"/>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CE1B62"/>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CE1B62"/>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CE1B62"/>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CE1B62"/>
    <w:rPr>
      <w:rFonts w:ascii="Calibri" w:hAnsi="Calibri" w:cs="Calibri"/>
      <w:color w:val="000000"/>
    </w:rPr>
  </w:style>
  <w:style w:type="paragraph" w:customStyle="1" w:styleId="BoldUnderlining">
    <w:name w:val="Bold Underlining"/>
    <w:basedOn w:val="Normal"/>
    <w:link w:val="BoldUnderliningChar"/>
    <w:rsid w:val="00CE1B62"/>
    <w:rPr>
      <w:rFonts w:ascii="Arial Narrow" w:eastAsia="Calibri" w:hAnsi="Arial Narrow"/>
      <w:b/>
      <w:szCs w:val="20"/>
      <w:u w:val="single"/>
      <w:lang w:val="x-none" w:eastAsia="x-none"/>
    </w:rPr>
  </w:style>
  <w:style w:type="character" w:customStyle="1" w:styleId="BoldUnderliningChar">
    <w:name w:val="Bold Underlining Char"/>
    <w:link w:val="BoldUnderlining"/>
    <w:rsid w:val="00CE1B62"/>
    <w:rPr>
      <w:rFonts w:ascii="Arial Narrow" w:eastAsia="Calibri" w:hAnsi="Arial Narrow" w:cs="Calibri"/>
      <w:b/>
      <w:szCs w:val="20"/>
      <w:u w:val="single"/>
      <w:lang w:val="x-none" w:eastAsia="x-none"/>
    </w:rPr>
  </w:style>
  <w:style w:type="character" w:customStyle="1" w:styleId="grame">
    <w:name w:val="grame"/>
    <w:basedOn w:val="DefaultParagraphFont"/>
    <w:rsid w:val="00CE1B62"/>
  </w:style>
  <w:style w:type="character" w:customStyle="1" w:styleId="spelle">
    <w:name w:val="spelle"/>
    <w:basedOn w:val="DefaultParagraphFont"/>
    <w:rsid w:val="00CE1B62"/>
  </w:style>
  <w:style w:type="paragraph" w:customStyle="1" w:styleId="normal10">
    <w:name w:val="normal1"/>
    <w:basedOn w:val="Normal"/>
    <w:rsid w:val="00CE1B62"/>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CE1B62"/>
    <w:rPr>
      <w:b/>
      <w:sz w:val="20"/>
      <w:u w:val="single"/>
    </w:rPr>
  </w:style>
  <w:style w:type="paragraph" w:customStyle="1" w:styleId="ANALYTICS1">
    <w:name w:val="ANALYTICS"/>
    <w:basedOn w:val="Heading4"/>
    <w:link w:val="ANALYTICSChar1"/>
    <w:qFormat/>
    <w:rsid w:val="00CE1B62"/>
    <w:rPr>
      <w:rFonts w:cs="Arial"/>
      <w:iCs w:val="0"/>
      <w:sz w:val="22"/>
    </w:rPr>
  </w:style>
  <w:style w:type="character" w:customStyle="1" w:styleId="ANALYTICSChar1">
    <w:name w:val="ANALYTICS Char"/>
    <w:basedOn w:val="DefaultParagraphFont"/>
    <w:link w:val="ANALYTICS1"/>
    <w:rsid w:val="00CE1B62"/>
    <w:rPr>
      <w:rFonts w:ascii="Calibri" w:eastAsiaTheme="majorEastAsia" w:hAnsi="Calibri" w:cs="Arial"/>
      <w:b/>
    </w:rPr>
  </w:style>
  <w:style w:type="paragraph" w:customStyle="1" w:styleId="Underlining">
    <w:name w:val="Underlining"/>
    <w:basedOn w:val="Normal"/>
    <w:next w:val="Normal"/>
    <w:link w:val="UnderliningChar"/>
    <w:uiPriority w:val="99"/>
    <w:qFormat/>
    <w:rsid w:val="00CE1B62"/>
    <w:rPr>
      <w:u w:val="single"/>
    </w:rPr>
  </w:style>
  <w:style w:type="character" w:customStyle="1" w:styleId="UnderliningChar">
    <w:name w:val="Underlining Char"/>
    <w:link w:val="Underlining"/>
    <w:uiPriority w:val="99"/>
    <w:locked/>
    <w:rsid w:val="00CE1B62"/>
    <w:rPr>
      <w:rFonts w:ascii="Calibri" w:hAnsi="Calibri" w:cs="Calibri"/>
      <w:u w:val="single"/>
    </w:rPr>
  </w:style>
  <w:style w:type="paragraph" w:customStyle="1" w:styleId="AuthorDate">
    <w:name w:val="AuthorDate"/>
    <w:next w:val="Nothing"/>
    <w:link w:val="AuthorDateChar"/>
    <w:qFormat/>
    <w:rsid w:val="00CE1B6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CE1B62"/>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CE1B62"/>
    <w:rPr>
      <w:rFonts w:ascii="Calibri" w:eastAsia="MS Gothic" w:hAnsi="Calibri" w:cs="Times New Roman"/>
      <w:spacing w:val="-10"/>
      <w:kern w:val="28"/>
      <w:sz w:val="56"/>
      <w:szCs w:val="56"/>
    </w:rPr>
  </w:style>
  <w:style w:type="character" w:customStyle="1" w:styleId="box">
    <w:name w:val="box"/>
    <w:rsid w:val="00CE1B62"/>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CE1B62"/>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CE1B62"/>
    <w:rPr>
      <w:rFonts w:ascii="Calibri" w:eastAsia="Calibri" w:hAnsi="Calibri" w:cs="Calibri"/>
      <w:u w:val="single"/>
    </w:rPr>
  </w:style>
  <w:style w:type="paragraph" w:customStyle="1" w:styleId="Shrink8">
    <w:name w:val="Shrink8"/>
    <w:basedOn w:val="Normal"/>
    <w:uiPriority w:val="99"/>
    <w:qFormat/>
    <w:rsid w:val="00CE1B62"/>
  </w:style>
  <w:style w:type="paragraph" w:customStyle="1" w:styleId="NotUnderlined">
    <w:name w:val="Not Underlined"/>
    <w:basedOn w:val="Normal"/>
    <w:uiPriority w:val="99"/>
    <w:qFormat/>
    <w:rsid w:val="00CE1B62"/>
    <w:rPr>
      <w:szCs w:val="20"/>
    </w:rPr>
  </w:style>
  <w:style w:type="paragraph" w:customStyle="1" w:styleId="Tag12">
    <w:name w:val="Tag12"/>
    <w:basedOn w:val="Normal"/>
    <w:uiPriority w:val="99"/>
    <w:qFormat/>
    <w:rsid w:val="00CE1B62"/>
    <w:pPr>
      <w:contextualSpacing/>
    </w:pPr>
    <w:rPr>
      <w:rFonts w:eastAsia="Cambria"/>
      <w:b/>
    </w:rPr>
  </w:style>
  <w:style w:type="character" w:customStyle="1" w:styleId="ssl0">
    <w:name w:val="ss_l0"/>
    <w:basedOn w:val="DefaultParagraphFont"/>
    <w:rsid w:val="00CE1B62"/>
  </w:style>
  <w:style w:type="character" w:customStyle="1" w:styleId="Hyperlink6">
    <w:name w:val="Hyperlink6"/>
    <w:basedOn w:val="DefaultParagraphFont"/>
    <w:rsid w:val="00CE1B62"/>
    <w:rPr>
      <w:color w:val="3300CC"/>
      <w:u w:val="single"/>
    </w:rPr>
  </w:style>
  <w:style w:type="character" w:customStyle="1" w:styleId="AuthorDate0">
    <w:name w:val="Author Date"/>
    <w:rsid w:val="00CE1B62"/>
    <w:rPr>
      <w:b/>
      <w:bCs w:val="0"/>
      <w:sz w:val="24"/>
      <w:u w:val="thick"/>
    </w:rPr>
  </w:style>
  <w:style w:type="character" w:customStyle="1" w:styleId="UnderlinedChar1">
    <w:name w:val="Underlined Char1"/>
    <w:basedOn w:val="DefaultParagraphFont"/>
    <w:rsid w:val="00CE1B62"/>
    <w:rPr>
      <w:rFonts w:ascii="Calibri" w:eastAsia="Times New Roman" w:hAnsi="Calibri" w:cs="Times New Roman"/>
      <w:szCs w:val="20"/>
      <w:u w:val="thick"/>
    </w:rPr>
  </w:style>
  <w:style w:type="paragraph" w:customStyle="1" w:styleId="DebateNormal">
    <w:name w:val="DebateNormal"/>
    <w:basedOn w:val="Normal"/>
    <w:link w:val="DebateNormalChar"/>
    <w:qFormat/>
    <w:rsid w:val="00CE1B62"/>
    <w:rPr>
      <w:rFonts w:eastAsia="Calibri"/>
      <w:szCs w:val="20"/>
    </w:rPr>
  </w:style>
  <w:style w:type="character" w:customStyle="1" w:styleId="DebateNormalChar">
    <w:name w:val="DebateNormal Char"/>
    <w:basedOn w:val="DefaultParagraphFont"/>
    <w:link w:val="DebateNormal"/>
    <w:rsid w:val="00CE1B62"/>
    <w:rPr>
      <w:rFonts w:ascii="Calibri" w:eastAsia="Calibri" w:hAnsi="Calibri" w:cs="Calibri"/>
      <w:szCs w:val="20"/>
    </w:rPr>
  </w:style>
  <w:style w:type="paragraph" w:customStyle="1" w:styleId="DebateEmphasis">
    <w:name w:val="DebateEmphasis"/>
    <w:basedOn w:val="Normal"/>
    <w:link w:val="DebateEmphasisChar"/>
    <w:qFormat/>
    <w:rsid w:val="00CE1B62"/>
    <w:pPr>
      <w:spacing w:line="276" w:lineRule="auto"/>
    </w:pPr>
    <w:rPr>
      <w:rFonts w:eastAsia="Calibri"/>
      <w:b/>
      <w:u w:val="single"/>
    </w:rPr>
  </w:style>
  <w:style w:type="character" w:customStyle="1" w:styleId="DebateEmphasisChar">
    <w:name w:val="DebateEmphasis Char"/>
    <w:basedOn w:val="DefaultParagraphFont"/>
    <w:link w:val="DebateEmphasis"/>
    <w:rsid w:val="00CE1B62"/>
    <w:rPr>
      <w:rFonts w:ascii="Calibri" w:eastAsia="Calibri" w:hAnsi="Calibri" w:cs="Calibri"/>
      <w:b/>
      <w:u w:val="single"/>
    </w:rPr>
  </w:style>
  <w:style w:type="paragraph" w:customStyle="1" w:styleId="DebateLanguage">
    <w:name w:val="DebateLanguage"/>
    <w:basedOn w:val="Normal"/>
    <w:link w:val="DebateLanguageChar"/>
    <w:rsid w:val="00CE1B62"/>
    <w:pPr>
      <w:spacing w:line="276" w:lineRule="auto"/>
    </w:pPr>
    <w:rPr>
      <w:rFonts w:eastAsia="Calibri"/>
      <w:strike/>
      <w:u w:val="single"/>
    </w:rPr>
  </w:style>
  <w:style w:type="character" w:customStyle="1" w:styleId="DebateLanguageChar">
    <w:name w:val="DebateLanguage Char"/>
    <w:basedOn w:val="DefaultParagraphFont"/>
    <w:link w:val="DebateLanguage"/>
    <w:rsid w:val="00CE1B62"/>
    <w:rPr>
      <w:rFonts w:ascii="Calibri" w:eastAsia="Calibri" w:hAnsi="Calibri" w:cs="Calibri"/>
      <w:strike/>
      <w:u w:val="single"/>
    </w:rPr>
  </w:style>
  <w:style w:type="character" w:customStyle="1" w:styleId="message">
    <w:name w:val="message"/>
    <w:basedOn w:val="DefaultParagraphFont"/>
    <w:rsid w:val="00CE1B62"/>
  </w:style>
  <w:style w:type="character" w:customStyle="1" w:styleId="bodytext4">
    <w:name w:val="bodytext"/>
    <w:basedOn w:val="DefaultParagraphFont"/>
    <w:rsid w:val="00CE1B62"/>
  </w:style>
  <w:style w:type="paragraph" w:customStyle="1" w:styleId="DebateUnderline0">
    <w:name w:val="DebateUnderline"/>
    <w:basedOn w:val="Normal"/>
    <w:link w:val="DebateUnderlineChar"/>
    <w:rsid w:val="00CE1B62"/>
    <w:pPr>
      <w:spacing w:line="276" w:lineRule="auto"/>
    </w:pPr>
    <w:rPr>
      <w:rFonts w:eastAsia="Calibri"/>
      <w:u w:val="single"/>
    </w:rPr>
  </w:style>
  <w:style w:type="character" w:customStyle="1" w:styleId="DebateUnderlineChar">
    <w:name w:val="DebateUnderline Char"/>
    <w:basedOn w:val="DefaultParagraphFont"/>
    <w:link w:val="DebateUnderline0"/>
    <w:rsid w:val="00CE1B62"/>
    <w:rPr>
      <w:rFonts w:ascii="Calibri" w:eastAsia="Calibri" w:hAnsi="Calibri" w:cs="Calibri"/>
      <w:u w:val="single"/>
    </w:rPr>
  </w:style>
  <w:style w:type="character" w:customStyle="1" w:styleId="hidden">
    <w:name w:val="hidden"/>
    <w:basedOn w:val="DefaultParagraphFont"/>
    <w:rsid w:val="00CE1B62"/>
  </w:style>
  <w:style w:type="character" w:customStyle="1" w:styleId="dateline">
    <w:name w:val="dateline"/>
    <w:basedOn w:val="DefaultParagraphFont"/>
    <w:rsid w:val="00CE1B62"/>
  </w:style>
  <w:style w:type="character" w:customStyle="1" w:styleId="A4">
    <w:name w:val="A4"/>
    <w:uiPriority w:val="99"/>
    <w:rsid w:val="00CE1B62"/>
    <w:rPr>
      <w:rFonts w:cs="Frutiger LT Std 45 Light"/>
      <w:color w:val="000000"/>
      <w:sz w:val="17"/>
      <w:szCs w:val="17"/>
    </w:rPr>
  </w:style>
  <w:style w:type="character" w:customStyle="1" w:styleId="standardcontent">
    <w:name w:val="standardcontent"/>
    <w:basedOn w:val="DefaultParagraphFont"/>
    <w:rsid w:val="00CE1B62"/>
  </w:style>
  <w:style w:type="character" w:customStyle="1" w:styleId="storyby">
    <w:name w:val="storyby"/>
    <w:basedOn w:val="DefaultParagraphFont"/>
    <w:rsid w:val="00CE1B62"/>
  </w:style>
  <w:style w:type="character" w:customStyle="1" w:styleId="DebateTagChar">
    <w:name w:val="DebateTag Char"/>
    <w:basedOn w:val="DefaultParagraphFont"/>
    <w:link w:val="DebateTag"/>
    <w:rsid w:val="00CE1B62"/>
    <w:rPr>
      <w:rFonts w:ascii="Calibri" w:eastAsia="Times New Roman" w:hAnsi="Calibri" w:cs="Times New Roman"/>
      <w:b/>
      <w:bCs/>
      <w:szCs w:val="24"/>
    </w:rPr>
  </w:style>
  <w:style w:type="character" w:customStyle="1" w:styleId="citation">
    <w:name w:val="citation"/>
    <w:basedOn w:val="DefaultParagraphFont"/>
    <w:rsid w:val="00CE1B62"/>
  </w:style>
  <w:style w:type="character" w:customStyle="1" w:styleId="UnderlinedChar0">
    <w:name w:val="Underlined Char"/>
    <w:basedOn w:val="DefaultParagraphFont"/>
    <w:rsid w:val="00CE1B62"/>
    <w:rPr>
      <w:rFonts w:ascii="Century Gothic" w:hAnsi="Century Gothic"/>
      <w:sz w:val="24"/>
      <w:u w:val="thick"/>
      <w:lang w:val="en-US" w:eastAsia="en-US" w:bidi="ar-SA"/>
    </w:rPr>
  </w:style>
  <w:style w:type="paragraph" w:customStyle="1" w:styleId="genderedlan">
    <w:name w:val="gendered lan"/>
    <w:basedOn w:val="Normal"/>
    <w:rsid w:val="00CE1B62"/>
    <w:rPr>
      <w:rFonts w:ascii="Century Gothic" w:hAnsi="Century Gothic"/>
      <w:strike/>
    </w:rPr>
  </w:style>
  <w:style w:type="character" w:customStyle="1" w:styleId="Style10ptUnderline">
    <w:name w:val="Style 10 pt Underline"/>
    <w:basedOn w:val="DefaultParagraphFont"/>
    <w:rsid w:val="00CE1B62"/>
    <w:rPr>
      <w:rFonts w:ascii="Times New Roman" w:hAnsi="Times New Roman"/>
      <w:sz w:val="20"/>
      <w:u w:val="single"/>
    </w:rPr>
  </w:style>
  <w:style w:type="character" w:customStyle="1" w:styleId="citebold">
    <w:name w:val="cite bold"/>
    <w:basedOn w:val="DefaultParagraphFont"/>
    <w:rsid w:val="00CE1B62"/>
    <w:rPr>
      <w:rFonts w:ascii="Times New Roman" w:hAnsi="Times New Roman"/>
      <w:b/>
      <w:sz w:val="24"/>
      <w:szCs w:val="24"/>
      <w:u w:val="single"/>
    </w:rPr>
  </w:style>
  <w:style w:type="paragraph" w:customStyle="1" w:styleId="Heading41">
    <w:name w:val="Heading 41"/>
    <w:basedOn w:val="Normal"/>
    <w:rsid w:val="00CE1B62"/>
    <w:rPr>
      <w:rFonts w:ascii="Cambria" w:hAnsi="Cambria"/>
      <w:szCs w:val="20"/>
    </w:rPr>
  </w:style>
  <w:style w:type="paragraph" w:customStyle="1" w:styleId="DebateHeaderFinal">
    <w:name w:val="DebateHeaderFinal"/>
    <w:basedOn w:val="Heading1"/>
    <w:link w:val="DebateHeaderFinalChar"/>
    <w:rsid w:val="00CE1B62"/>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CE1B62"/>
    <w:rPr>
      <w:rFonts w:ascii="Calibri" w:eastAsia="Times New Roman" w:hAnsi="Calibri" w:cstheme="majorBidi"/>
      <w:b/>
      <w:bCs/>
      <w:sz w:val="36"/>
      <w:szCs w:val="36"/>
    </w:rPr>
  </w:style>
  <w:style w:type="character" w:customStyle="1" w:styleId="underline20">
    <w:name w:val="underline2"/>
    <w:basedOn w:val="DefaultParagraphFont"/>
    <w:rsid w:val="00CE1B62"/>
    <w:rPr>
      <w:u w:val="single"/>
    </w:rPr>
  </w:style>
  <w:style w:type="character" w:customStyle="1" w:styleId="definition">
    <w:name w:val="definition"/>
    <w:basedOn w:val="DefaultParagraphFont"/>
    <w:rsid w:val="00CE1B62"/>
  </w:style>
  <w:style w:type="paragraph" w:customStyle="1" w:styleId="bigcite">
    <w:name w:val="big cite"/>
    <w:basedOn w:val="Heading5"/>
    <w:autoRedefine/>
    <w:rsid w:val="00CE1B62"/>
  </w:style>
  <w:style w:type="character" w:customStyle="1" w:styleId="newscontent">
    <w:name w:val="newscontent"/>
    <w:basedOn w:val="DefaultParagraphFont"/>
    <w:rsid w:val="00CE1B62"/>
  </w:style>
  <w:style w:type="character" w:customStyle="1" w:styleId="floatleft">
    <w:name w:val="floatleft"/>
    <w:basedOn w:val="DefaultParagraphFont"/>
    <w:rsid w:val="00CE1B62"/>
  </w:style>
  <w:style w:type="character" w:customStyle="1" w:styleId="floatright">
    <w:name w:val="floatright"/>
    <w:basedOn w:val="DefaultParagraphFont"/>
    <w:rsid w:val="00CE1B62"/>
  </w:style>
  <w:style w:type="character" w:customStyle="1" w:styleId="Boxed">
    <w:name w:val="Boxed"/>
    <w:qFormat/>
    <w:rsid w:val="00CE1B62"/>
    <w:rPr>
      <w:rFonts w:ascii="Garamond" w:hAnsi="Garamond"/>
      <w:sz w:val="20"/>
      <w:bdr w:val="single" w:sz="6" w:space="0" w:color="auto"/>
    </w:rPr>
  </w:style>
  <w:style w:type="paragraph" w:customStyle="1" w:styleId="MinimizedText">
    <w:name w:val="Minimized Text"/>
    <w:link w:val="MinimizedTextChar"/>
    <w:qFormat/>
    <w:rsid w:val="00CE1B62"/>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CE1B62"/>
    <w:rPr>
      <w:rFonts w:eastAsia="Times New Roman" w:cs="Times New Roman"/>
      <w:sz w:val="24"/>
      <w:szCs w:val="24"/>
      <w:lang w:val="x-none" w:eastAsia="x-none"/>
    </w:rPr>
  </w:style>
  <w:style w:type="paragraph" w:customStyle="1" w:styleId="Circled">
    <w:name w:val="Circled"/>
    <w:link w:val="CircledChar"/>
    <w:qFormat/>
    <w:rsid w:val="00CE1B62"/>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CE1B62"/>
    <w:rPr>
      <w:rFonts w:eastAsia="Times New Roman" w:cs="Times New Roman"/>
      <w:b/>
      <w:szCs w:val="24"/>
      <w:u w:val="single"/>
      <w:lang w:val="x-none" w:eastAsia="x-none"/>
    </w:rPr>
  </w:style>
  <w:style w:type="character" w:customStyle="1" w:styleId="date1">
    <w:name w:val="date1"/>
    <w:basedOn w:val="DefaultParagraphFont"/>
    <w:rsid w:val="00CE1B62"/>
  </w:style>
  <w:style w:type="paragraph" w:customStyle="1" w:styleId="hotroute1">
    <w:name w:val="hot route"/>
    <w:basedOn w:val="Normal"/>
    <w:rsid w:val="00CE1B62"/>
    <w:pPr>
      <w:ind w:left="288"/>
    </w:pPr>
    <w:rPr>
      <w:rFonts w:eastAsia="Cambria"/>
      <w:sz w:val="18"/>
    </w:rPr>
  </w:style>
  <w:style w:type="character" w:customStyle="1" w:styleId="StyleTimesNewRoman12ptBold">
    <w:name w:val="Style Times New Roman 12 pt Bold"/>
    <w:rsid w:val="00CE1B62"/>
    <w:rPr>
      <w:rFonts w:ascii="Times New Roman" w:hAnsi="Times New Roman"/>
      <w:b/>
      <w:bCs/>
      <w:sz w:val="24"/>
    </w:rPr>
  </w:style>
  <w:style w:type="character" w:customStyle="1" w:styleId="newstext">
    <w:name w:val="newstext"/>
    <w:basedOn w:val="DefaultParagraphFont"/>
    <w:rsid w:val="00CE1B62"/>
  </w:style>
  <w:style w:type="character" w:customStyle="1" w:styleId="meta-sep">
    <w:name w:val="meta-sep"/>
    <w:basedOn w:val="DefaultParagraphFont"/>
    <w:rsid w:val="00CE1B62"/>
  </w:style>
  <w:style w:type="character" w:customStyle="1" w:styleId="entry-date">
    <w:name w:val="entry-date"/>
    <w:basedOn w:val="DefaultParagraphFont"/>
    <w:rsid w:val="00CE1B62"/>
  </w:style>
  <w:style w:type="character" w:customStyle="1" w:styleId="il">
    <w:name w:val="il"/>
    <w:basedOn w:val="DefaultParagraphFont"/>
    <w:rsid w:val="00CE1B62"/>
  </w:style>
  <w:style w:type="character" w:customStyle="1" w:styleId="timestamp">
    <w:name w:val="timestamp"/>
    <w:basedOn w:val="DefaultParagraphFont"/>
    <w:rsid w:val="00CE1B62"/>
  </w:style>
  <w:style w:type="character" w:customStyle="1" w:styleId="cardChar2">
    <w:name w:val="card Char2"/>
    <w:basedOn w:val="DefaultParagraphFont"/>
    <w:uiPriority w:val="6"/>
    <w:rsid w:val="00CE1B62"/>
  </w:style>
  <w:style w:type="character" w:customStyle="1" w:styleId="storytext">
    <w:name w:val="storytext"/>
    <w:basedOn w:val="DefaultParagraphFont"/>
    <w:rsid w:val="00CE1B62"/>
  </w:style>
  <w:style w:type="character" w:customStyle="1" w:styleId="tagchar0">
    <w:name w:val="tagchar"/>
    <w:rsid w:val="00CE1B62"/>
  </w:style>
  <w:style w:type="character" w:customStyle="1" w:styleId="heading3char0">
    <w:name w:val="heading3char"/>
    <w:rsid w:val="00CE1B62"/>
  </w:style>
  <w:style w:type="character" w:customStyle="1" w:styleId="A7">
    <w:name w:val="A7"/>
    <w:uiPriority w:val="99"/>
    <w:rsid w:val="00CE1B62"/>
    <w:rPr>
      <w:rFonts w:cs="Minion Pro"/>
      <w:color w:val="000000"/>
      <w:sz w:val="12"/>
      <w:szCs w:val="12"/>
    </w:rPr>
  </w:style>
  <w:style w:type="character" w:customStyle="1" w:styleId="A3">
    <w:name w:val="A3"/>
    <w:rsid w:val="00CE1B62"/>
    <w:rPr>
      <w:rFonts w:cs="Interstate"/>
      <w:color w:val="000000"/>
      <w:sz w:val="20"/>
      <w:szCs w:val="20"/>
    </w:rPr>
  </w:style>
  <w:style w:type="character" w:customStyle="1" w:styleId="A1">
    <w:name w:val="A1"/>
    <w:uiPriority w:val="99"/>
    <w:rsid w:val="00CE1B62"/>
    <w:rPr>
      <w:rFonts w:cs="Fairfield LT Std Medium"/>
      <w:color w:val="000000"/>
      <w:sz w:val="48"/>
      <w:szCs w:val="48"/>
    </w:rPr>
  </w:style>
  <w:style w:type="character" w:customStyle="1" w:styleId="boldness1">
    <w:name w:val="boldness1"/>
    <w:rsid w:val="00CE1B62"/>
  </w:style>
  <w:style w:type="character" w:customStyle="1" w:styleId="CardsChar1">
    <w:name w:val="Cards Char1"/>
    <w:rsid w:val="00CE1B62"/>
    <w:rPr>
      <w:rFonts w:ascii="Times New Roman" w:eastAsia="Times New Roman" w:hAnsi="Times New Roman" w:cs="Times New Roman"/>
      <w:sz w:val="20"/>
      <w:szCs w:val="24"/>
    </w:rPr>
  </w:style>
  <w:style w:type="character" w:customStyle="1" w:styleId="klink">
    <w:name w:val="klink"/>
    <w:rsid w:val="00CE1B62"/>
  </w:style>
  <w:style w:type="character" w:customStyle="1" w:styleId="AuthorChar">
    <w:name w:val="Author Char"/>
    <w:rsid w:val="00CE1B62"/>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CE1B62"/>
    <w:pPr>
      <w:widowControl w:val="0"/>
      <w:spacing w:after="233" w:line="240" w:lineRule="auto"/>
    </w:pPr>
    <w:rPr>
      <w:rFonts w:ascii="Arial Narrow" w:eastAsia="Times New Roman" w:hAnsi="Arial Narrow" w:cs="Times New Roman"/>
    </w:rPr>
  </w:style>
  <w:style w:type="character" w:customStyle="1" w:styleId="StyleBold1">
    <w:name w:val="Style Bold1"/>
    <w:rsid w:val="00CE1B62"/>
    <w:rPr>
      <w:rFonts w:ascii="Georgia" w:hAnsi="Georgia" w:hint="default"/>
      <w:b/>
      <w:bCs/>
      <w:sz w:val="22"/>
    </w:rPr>
  </w:style>
  <w:style w:type="paragraph" w:customStyle="1" w:styleId="indent">
    <w:name w:val="indent"/>
    <w:basedOn w:val="Normal"/>
    <w:uiPriority w:val="99"/>
    <w:qFormat/>
    <w:rsid w:val="00CE1B62"/>
    <w:pPr>
      <w:spacing w:before="100" w:beforeAutospacing="1" w:after="100" w:afterAutospacing="1"/>
    </w:pPr>
  </w:style>
  <w:style w:type="character" w:customStyle="1" w:styleId="7TimesNewRoman">
    <w:name w:val="7 Times New Roman"/>
    <w:rsid w:val="00CE1B6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CE1B62"/>
    <w:rPr>
      <w:b/>
      <w:color w:val="000000"/>
      <w:u w:val="thick" w:color="000000"/>
    </w:rPr>
  </w:style>
  <w:style w:type="paragraph" w:customStyle="1" w:styleId="MicroText">
    <w:name w:val="MicroText"/>
    <w:basedOn w:val="Normal"/>
    <w:next w:val="Normal"/>
    <w:link w:val="MicroTextChar"/>
    <w:qFormat/>
    <w:rsid w:val="00CE1B62"/>
    <w:rPr>
      <w:rFonts w:ascii="Arial Narrow" w:hAnsi="Arial Narrow" w:cstheme="minorBidi"/>
      <w:sz w:val="12"/>
    </w:rPr>
  </w:style>
  <w:style w:type="character" w:customStyle="1" w:styleId="entry-title">
    <w:name w:val="entry-title"/>
    <w:rsid w:val="00CE1B62"/>
  </w:style>
  <w:style w:type="character" w:customStyle="1" w:styleId="articlelocation">
    <w:name w:val="articlelocation"/>
    <w:rsid w:val="00CE1B62"/>
  </w:style>
  <w:style w:type="paragraph" w:customStyle="1" w:styleId="UnderlinedText">
    <w:name w:val="Underlined Text"/>
    <w:basedOn w:val="Normal"/>
    <w:autoRedefine/>
    <w:uiPriority w:val="99"/>
    <w:qFormat/>
    <w:rsid w:val="00CE1B62"/>
    <w:rPr>
      <w:rFonts w:eastAsia="Calibri"/>
      <w:b/>
      <w:szCs w:val="20"/>
    </w:rPr>
  </w:style>
  <w:style w:type="paragraph" w:customStyle="1" w:styleId="Heading42">
    <w:name w:val="Heading 42"/>
    <w:basedOn w:val="Normal"/>
    <w:uiPriority w:val="99"/>
    <w:qFormat/>
    <w:rsid w:val="00CE1B62"/>
    <w:rPr>
      <w:szCs w:val="20"/>
    </w:rPr>
  </w:style>
  <w:style w:type="character" w:customStyle="1" w:styleId="8pointChar">
    <w:name w:val="8 point Char"/>
    <w:basedOn w:val="DefaultParagraphFont"/>
    <w:rsid w:val="00CE1B62"/>
    <w:rPr>
      <w:noProof w:val="0"/>
      <w:sz w:val="16"/>
      <w:szCs w:val="24"/>
      <w:lang w:val="en-US" w:eastAsia="en-US" w:bidi="ar-SA"/>
    </w:rPr>
  </w:style>
  <w:style w:type="character" w:customStyle="1" w:styleId="SmalltextChar">
    <w:name w:val="Small text Char"/>
    <w:aliases w:val="Quote1 Char1"/>
    <w:basedOn w:val="DefaultParagraphFont"/>
    <w:link w:val="Smalltext"/>
    <w:rsid w:val="00CE1B62"/>
    <w:rPr>
      <w:rFonts w:ascii="Calibri" w:hAnsi="Calibri" w:cs="Calibri"/>
    </w:rPr>
  </w:style>
  <w:style w:type="paragraph" w:customStyle="1" w:styleId="SmallFont">
    <w:name w:val="Small Font"/>
    <w:basedOn w:val="Normal"/>
    <w:link w:val="SmallFontChar"/>
    <w:qFormat/>
    <w:rsid w:val="00CE1B62"/>
    <w:pPr>
      <w:spacing w:after="200"/>
      <w:contextualSpacing/>
      <w:jc w:val="both"/>
    </w:pPr>
    <w:rPr>
      <w:sz w:val="14"/>
      <w:szCs w:val="18"/>
    </w:rPr>
  </w:style>
  <w:style w:type="character" w:customStyle="1" w:styleId="SmallFontChar">
    <w:name w:val="Small Font Char"/>
    <w:basedOn w:val="DefaultParagraphFont"/>
    <w:link w:val="SmallFont"/>
    <w:rsid w:val="00CE1B62"/>
    <w:rPr>
      <w:rFonts w:ascii="Calibri" w:hAnsi="Calibri" w:cs="Calibri"/>
      <w:sz w:val="14"/>
      <w:szCs w:val="18"/>
    </w:rPr>
  </w:style>
  <w:style w:type="character" w:customStyle="1" w:styleId="fullpost">
    <w:name w:val="fullpost"/>
    <w:basedOn w:val="DefaultParagraphFont"/>
    <w:rsid w:val="00CE1B62"/>
  </w:style>
  <w:style w:type="character" w:customStyle="1" w:styleId="bcktital">
    <w:name w:val="bcktital"/>
    <w:basedOn w:val="DefaultParagraphFont"/>
    <w:rsid w:val="00CE1B62"/>
  </w:style>
  <w:style w:type="character" w:customStyle="1" w:styleId="bcktital0">
    <w:name w:val="bckt_ital"/>
    <w:basedOn w:val="DefaultParagraphFont"/>
    <w:rsid w:val="00CE1B62"/>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CE1B62"/>
    <w:pPr>
      <w:ind w:left="400"/>
    </w:pPr>
  </w:style>
  <w:style w:type="character" w:customStyle="1" w:styleId="UnderlinesCharChar1">
    <w:name w:val="Underlines Char Char1"/>
    <w:basedOn w:val="DefaultParagraphFont"/>
    <w:rsid w:val="00CE1B62"/>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CE1B62"/>
    <w:pPr>
      <w:keepNext/>
      <w:keepLines/>
    </w:pPr>
    <w:rPr>
      <w:rFonts w:eastAsia="Calibri"/>
      <w:b/>
    </w:rPr>
  </w:style>
  <w:style w:type="character" w:customStyle="1" w:styleId="TagtemplateChar">
    <w:name w:val="Tagtemplate Char"/>
    <w:basedOn w:val="DefaultParagraphFont"/>
    <w:link w:val="Tagtemplate"/>
    <w:rsid w:val="00CE1B62"/>
    <w:rPr>
      <w:rFonts w:ascii="Calibri" w:eastAsia="Calibri" w:hAnsi="Calibri" w:cs="Calibri"/>
      <w:b/>
    </w:rPr>
  </w:style>
  <w:style w:type="character" w:customStyle="1" w:styleId="genderedlanChar">
    <w:name w:val="gendered lan Char"/>
    <w:basedOn w:val="DefaultParagraphFont"/>
    <w:uiPriority w:val="99"/>
    <w:rsid w:val="00CE1B62"/>
    <w:rPr>
      <w:rFonts w:cs="Times New Roman"/>
      <w:strike/>
      <w:sz w:val="22"/>
    </w:rPr>
  </w:style>
  <w:style w:type="character" w:customStyle="1" w:styleId="goohl1">
    <w:name w:val="goohl1"/>
    <w:basedOn w:val="DefaultParagraphFont"/>
    <w:rsid w:val="00CE1B62"/>
    <w:rPr>
      <w:rFonts w:cs="Times New Roman"/>
    </w:rPr>
  </w:style>
  <w:style w:type="character" w:customStyle="1" w:styleId="doctitle">
    <w:name w:val="doctitle"/>
    <w:basedOn w:val="DefaultParagraphFont"/>
    <w:rsid w:val="00CE1B62"/>
    <w:rPr>
      <w:rFonts w:cs="Times New Roman"/>
    </w:rPr>
  </w:style>
  <w:style w:type="character" w:customStyle="1" w:styleId="iagsheaderlarge">
    <w:name w:val="iags_header_large"/>
    <w:basedOn w:val="DefaultParagraphFont"/>
    <w:rsid w:val="00CE1B62"/>
    <w:rPr>
      <w:rFonts w:cs="Times New Roman"/>
    </w:rPr>
  </w:style>
  <w:style w:type="character" w:customStyle="1" w:styleId="textnew">
    <w:name w:val="textnew"/>
    <w:basedOn w:val="DefaultParagraphFont"/>
    <w:uiPriority w:val="99"/>
    <w:rsid w:val="00CE1B62"/>
    <w:rPr>
      <w:rFonts w:cs="Times New Roman"/>
    </w:rPr>
  </w:style>
  <w:style w:type="paragraph" w:styleId="Index1">
    <w:name w:val="index 1"/>
    <w:basedOn w:val="Normal"/>
    <w:next w:val="Normal"/>
    <w:autoRedefine/>
    <w:rsid w:val="00CE1B62"/>
    <w:pPr>
      <w:ind w:left="200" w:hanging="200"/>
    </w:pPr>
  </w:style>
  <w:style w:type="character" w:customStyle="1" w:styleId="underlineChar">
    <w:name w:val="underline Char"/>
    <w:basedOn w:val="DefaultParagraphFont"/>
    <w:rsid w:val="00CE1B62"/>
    <w:rPr>
      <w:rFonts w:cs="Times New Roman"/>
      <w:sz w:val="24"/>
      <w:u w:val="single"/>
      <w:lang w:val="en-US" w:eastAsia="en-US"/>
    </w:rPr>
  </w:style>
  <w:style w:type="character" w:customStyle="1" w:styleId="Heading1Char3">
    <w:name w:val="Heading 1 Char3"/>
    <w:basedOn w:val="DefaultParagraphFont"/>
    <w:rsid w:val="00CE1B62"/>
    <w:rPr>
      <w:rFonts w:cs="Times New Roman"/>
      <w:b/>
      <w:sz w:val="24"/>
      <w:u w:val="single"/>
    </w:rPr>
  </w:style>
  <w:style w:type="paragraph" w:customStyle="1" w:styleId="noindent">
    <w:name w:val="noindent"/>
    <w:basedOn w:val="Normal"/>
    <w:uiPriority w:val="99"/>
    <w:qFormat/>
    <w:rsid w:val="00CE1B62"/>
    <w:pPr>
      <w:spacing w:before="100" w:beforeAutospacing="1" w:after="100" w:afterAutospacing="1"/>
    </w:pPr>
  </w:style>
  <w:style w:type="character" w:customStyle="1" w:styleId="tooltip">
    <w:name w:val="tooltip"/>
    <w:basedOn w:val="DefaultParagraphFont"/>
    <w:uiPriority w:val="99"/>
    <w:rsid w:val="00CE1B62"/>
    <w:rPr>
      <w:rFonts w:cs="Times New Roman"/>
    </w:rPr>
  </w:style>
  <w:style w:type="character" w:customStyle="1" w:styleId="itemfirstlastodd">
    <w:name w:val="item first last odd"/>
    <w:basedOn w:val="DefaultParagraphFont"/>
    <w:uiPriority w:val="99"/>
    <w:rsid w:val="00CE1B62"/>
    <w:rPr>
      <w:rFonts w:cs="Times New Roman"/>
    </w:rPr>
  </w:style>
  <w:style w:type="paragraph" w:styleId="HTMLAddress">
    <w:name w:val="HTML Address"/>
    <w:basedOn w:val="Normal"/>
    <w:link w:val="HTMLAddressChar"/>
    <w:uiPriority w:val="99"/>
    <w:rsid w:val="00CE1B62"/>
    <w:rPr>
      <w:i/>
      <w:iCs/>
    </w:rPr>
  </w:style>
  <w:style w:type="character" w:customStyle="1" w:styleId="HTMLAddressChar">
    <w:name w:val="HTML Address Char"/>
    <w:basedOn w:val="DefaultParagraphFont"/>
    <w:link w:val="HTMLAddress"/>
    <w:uiPriority w:val="99"/>
    <w:rsid w:val="00CE1B62"/>
    <w:rPr>
      <w:rFonts w:ascii="Calibri" w:hAnsi="Calibri" w:cs="Calibri"/>
      <w:i/>
      <w:iCs/>
    </w:rPr>
  </w:style>
  <w:style w:type="character" w:customStyle="1" w:styleId="firstlast">
    <w:name w:val="first last"/>
    <w:basedOn w:val="DefaultParagraphFont"/>
    <w:uiPriority w:val="99"/>
    <w:rsid w:val="00CE1B62"/>
    <w:rPr>
      <w:rFonts w:cs="Times New Roman"/>
    </w:rPr>
  </w:style>
  <w:style w:type="paragraph" w:customStyle="1" w:styleId="firstlast1">
    <w:name w:val="first last1"/>
    <w:basedOn w:val="Normal"/>
    <w:uiPriority w:val="99"/>
    <w:rsid w:val="00CE1B62"/>
    <w:pPr>
      <w:spacing w:before="100" w:beforeAutospacing="1" w:after="100" w:afterAutospacing="1"/>
    </w:pPr>
  </w:style>
  <w:style w:type="character" w:customStyle="1" w:styleId="selectbg">
    <w:name w:val="select_bg"/>
    <w:basedOn w:val="DefaultParagraphFont"/>
    <w:uiPriority w:val="99"/>
    <w:rsid w:val="00CE1B62"/>
    <w:rPr>
      <w:rFonts w:cs="Times New Roman"/>
    </w:rPr>
  </w:style>
  <w:style w:type="paragraph" w:customStyle="1" w:styleId="issuedetails">
    <w:name w:val="issue_details"/>
    <w:basedOn w:val="Normal"/>
    <w:uiPriority w:val="99"/>
    <w:qFormat/>
    <w:rsid w:val="00CE1B62"/>
    <w:pPr>
      <w:spacing w:before="100" w:beforeAutospacing="1" w:after="100" w:afterAutospacing="1"/>
    </w:pPr>
  </w:style>
  <w:style w:type="character" w:styleId="HTMLTypewriter">
    <w:name w:val="HTML Typewriter"/>
    <w:basedOn w:val="DefaultParagraphFont"/>
    <w:rsid w:val="00CE1B62"/>
    <w:rPr>
      <w:rFonts w:ascii="Courier New" w:hAnsi="Courier New" w:cs="Courier New"/>
      <w:sz w:val="20"/>
    </w:rPr>
  </w:style>
  <w:style w:type="character" w:customStyle="1" w:styleId="ssl4">
    <w:name w:val="ss_l4"/>
    <w:basedOn w:val="DefaultParagraphFont"/>
    <w:rsid w:val="00CE1B62"/>
    <w:rPr>
      <w:rFonts w:cs="Times New Roman"/>
    </w:rPr>
  </w:style>
  <w:style w:type="character" w:customStyle="1" w:styleId="Shrink">
    <w:name w:val="Shrink"/>
    <w:basedOn w:val="DefaultParagraphFont"/>
    <w:rsid w:val="00CE1B62"/>
    <w:rPr>
      <w:rFonts w:ascii="Times New Roman" w:hAnsi="Times New Roman"/>
      <w:b w:val="0"/>
      <w:bCs/>
      <w:sz w:val="14"/>
      <w:szCs w:val="14"/>
      <w:u w:val="none"/>
    </w:rPr>
  </w:style>
  <w:style w:type="paragraph" w:customStyle="1" w:styleId="articleparagraph">
    <w:name w:val="articleparagraph"/>
    <w:basedOn w:val="Normal"/>
    <w:rsid w:val="00CE1B62"/>
    <w:pPr>
      <w:spacing w:before="100" w:beforeAutospacing="1" w:after="100" w:afterAutospacing="1"/>
    </w:pPr>
    <w:rPr>
      <w:rFonts w:ascii="Times" w:hAnsi="Times"/>
      <w:szCs w:val="20"/>
    </w:rPr>
  </w:style>
  <w:style w:type="paragraph" w:customStyle="1" w:styleId="Language">
    <w:name w:val="Language"/>
    <w:basedOn w:val="Normal"/>
    <w:link w:val="LanguageChar"/>
    <w:qFormat/>
    <w:rsid w:val="00CE1B62"/>
    <w:rPr>
      <w:strike/>
      <w:szCs w:val="20"/>
    </w:rPr>
  </w:style>
  <w:style w:type="character" w:customStyle="1" w:styleId="LanguageChar">
    <w:name w:val="Language Char"/>
    <w:link w:val="Language"/>
    <w:rsid w:val="00CE1B62"/>
    <w:rPr>
      <w:rFonts w:ascii="Calibri" w:hAnsi="Calibri" w:cs="Calibri"/>
      <w:strike/>
      <w:szCs w:val="20"/>
    </w:rPr>
  </w:style>
  <w:style w:type="paragraph" w:customStyle="1" w:styleId="articlebodynormaltext">
    <w:name w:val="articlebody_normaltext"/>
    <w:basedOn w:val="Normal"/>
    <w:qFormat/>
    <w:rsid w:val="00CE1B62"/>
    <w:pPr>
      <w:spacing w:before="100" w:beforeAutospacing="1" w:after="100" w:afterAutospacing="1"/>
    </w:pPr>
    <w:rPr>
      <w:rFonts w:eastAsia="Calibri"/>
    </w:rPr>
  </w:style>
  <w:style w:type="character" w:customStyle="1" w:styleId="CardText-Underlined">
    <w:name w:val="Card Text - Underlined"/>
    <w:rsid w:val="00CE1B62"/>
    <w:rPr>
      <w:b/>
      <w:bCs w:val="0"/>
      <w:sz w:val="18"/>
      <w:u w:val="single"/>
    </w:rPr>
  </w:style>
  <w:style w:type="character" w:customStyle="1" w:styleId="Citation-AuthorDate">
    <w:name w:val="Citation - Author/Date"/>
    <w:rsid w:val="00CE1B62"/>
    <w:rPr>
      <w:b/>
      <w:bCs w:val="0"/>
      <w:smallCaps/>
      <w:sz w:val="24"/>
      <w:u w:val="single"/>
    </w:rPr>
  </w:style>
  <w:style w:type="paragraph" w:customStyle="1" w:styleId="Citation-FirstLine">
    <w:name w:val="Citation - First Line"/>
    <w:basedOn w:val="Normal"/>
    <w:next w:val="Citation-Complete"/>
    <w:autoRedefine/>
    <w:uiPriority w:val="99"/>
    <w:qFormat/>
    <w:rsid w:val="00CE1B62"/>
    <w:pPr>
      <w:spacing w:line="320" w:lineRule="atLeast"/>
    </w:pPr>
    <w:rPr>
      <w:rFonts w:eastAsia="Calibri"/>
    </w:rPr>
  </w:style>
  <w:style w:type="paragraph" w:customStyle="1" w:styleId="cardtext3">
    <w:name w:val="cardtext"/>
    <w:basedOn w:val="Normal"/>
    <w:link w:val="cardtextChar3"/>
    <w:qFormat/>
    <w:rsid w:val="00CE1B62"/>
    <w:pPr>
      <w:ind w:left="288" w:right="288"/>
    </w:pPr>
    <w:rPr>
      <w:szCs w:val="16"/>
    </w:rPr>
  </w:style>
  <w:style w:type="character" w:customStyle="1" w:styleId="cardtextChar3">
    <w:name w:val="cardtext Char"/>
    <w:basedOn w:val="DefaultParagraphFont"/>
    <w:link w:val="cardtext3"/>
    <w:rsid w:val="00CE1B62"/>
    <w:rPr>
      <w:rFonts w:ascii="Calibri" w:hAnsi="Calibri" w:cs="Calibri"/>
      <w:szCs w:val="16"/>
    </w:rPr>
  </w:style>
  <w:style w:type="paragraph" w:customStyle="1" w:styleId="Normaltag">
    <w:name w:val="Normal tag"/>
    <w:basedOn w:val="Normal"/>
    <w:link w:val="NormaltagChar"/>
    <w:qFormat/>
    <w:rsid w:val="00CE1B62"/>
    <w:rPr>
      <w:b/>
      <w:szCs w:val="20"/>
      <w:lang w:val="x-none" w:eastAsia="x-none"/>
    </w:rPr>
  </w:style>
  <w:style w:type="character" w:customStyle="1" w:styleId="NormaltagChar">
    <w:name w:val="Normal tag Char"/>
    <w:link w:val="Normaltag"/>
    <w:locked/>
    <w:rsid w:val="00CE1B62"/>
    <w:rPr>
      <w:rFonts w:ascii="Calibri" w:hAnsi="Calibri" w:cs="Calibri"/>
      <w:b/>
      <w:szCs w:val="20"/>
      <w:lang w:val="x-none" w:eastAsia="x-none"/>
    </w:rPr>
  </w:style>
  <w:style w:type="character" w:customStyle="1" w:styleId="subhdb">
    <w:name w:val="subhd_b"/>
    <w:basedOn w:val="DefaultParagraphFont"/>
    <w:rsid w:val="00CE1B62"/>
  </w:style>
  <w:style w:type="character" w:customStyle="1" w:styleId="f9black">
    <w:name w:val="f9black"/>
    <w:basedOn w:val="DefaultParagraphFont"/>
    <w:rsid w:val="00CE1B62"/>
  </w:style>
  <w:style w:type="character" w:customStyle="1" w:styleId="crosslinkpopup">
    <w:name w:val="crosslinkpopup"/>
    <w:basedOn w:val="DefaultParagraphFont"/>
    <w:rsid w:val="00CE1B62"/>
  </w:style>
  <w:style w:type="character" w:customStyle="1" w:styleId="homecentertextnormal">
    <w:name w:val="homecentertextnormal"/>
    <w:basedOn w:val="DefaultParagraphFont"/>
    <w:rsid w:val="00CE1B62"/>
  </w:style>
  <w:style w:type="character" w:customStyle="1" w:styleId="CardsHighlight">
    <w:name w:val="Cards Highlight"/>
    <w:basedOn w:val="DefaultParagraphFont"/>
    <w:uiPriority w:val="1"/>
    <w:rsid w:val="00CE1B62"/>
    <w:rPr>
      <w:rFonts w:ascii="Times New Roman" w:hAnsi="Times New Roman"/>
      <w:sz w:val="24"/>
      <w:u w:val="single"/>
      <w:bdr w:val="none" w:sz="0" w:space="0" w:color="auto"/>
      <w:shd w:val="clear" w:color="auto" w:fill="00FFFF"/>
    </w:rPr>
  </w:style>
  <w:style w:type="character" w:customStyle="1" w:styleId="paperarticletitle">
    <w:name w:val="paperarticletitle"/>
    <w:rsid w:val="00CE1B62"/>
  </w:style>
  <w:style w:type="character" w:customStyle="1" w:styleId="MicroChar">
    <w:name w:val="Micro Char"/>
    <w:rsid w:val="00CE1B62"/>
    <w:rPr>
      <w:rFonts w:ascii="Arial" w:hAnsi="Arial"/>
      <w:sz w:val="12"/>
      <w:szCs w:val="24"/>
      <w:lang w:val="en-US" w:eastAsia="en-US" w:bidi="ar-SA"/>
    </w:rPr>
  </w:style>
  <w:style w:type="character" w:customStyle="1" w:styleId="evidencetextChar">
    <w:name w:val="evidence text Char"/>
    <w:rsid w:val="00CE1B62"/>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CE1B62"/>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CE1B62"/>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CE1B62"/>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CE1B62"/>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CE1B62"/>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CE1B62"/>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E1B62"/>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CE1B62"/>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CE1B62"/>
    <w:rPr>
      <w:sz w:val="22"/>
      <w:szCs w:val="22"/>
      <w:u w:val="thick"/>
      <w:lang w:val="en-US" w:eastAsia="en-US" w:bidi="ar-SA"/>
    </w:rPr>
  </w:style>
  <w:style w:type="character" w:customStyle="1" w:styleId="postbody">
    <w:name w:val="postbody"/>
    <w:rsid w:val="00CE1B62"/>
  </w:style>
  <w:style w:type="paragraph" w:customStyle="1" w:styleId="Microtext0">
    <w:name w:val="Microtext"/>
    <w:basedOn w:val="Normal"/>
    <w:next w:val="Normal"/>
    <w:link w:val="MicrotextChar0"/>
    <w:qFormat/>
    <w:rsid w:val="00CE1B62"/>
    <w:rPr>
      <w:sz w:val="12"/>
    </w:rPr>
  </w:style>
  <w:style w:type="character" w:customStyle="1" w:styleId="MicrotextChar0">
    <w:name w:val="Microtext Char"/>
    <w:link w:val="Microtext0"/>
    <w:rsid w:val="00CE1B62"/>
    <w:rPr>
      <w:rFonts w:ascii="Calibri" w:hAnsi="Calibri" w:cs="Calibri"/>
      <w:sz w:val="12"/>
    </w:rPr>
  </w:style>
  <w:style w:type="character" w:customStyle="1" w:styleId="Intemphasis">
    <w:name w:val="Intemphasis"/>
    <w:uiPriority w:val="1"/>
    <w:qFormat/>
    <w:rsid w:val="00CE1B62"/>
    <w:rPr>
      <w:rFonts w:ascii="Cambria" w:hAnsi="Cambria"/>
      <w:b/>
      <w:sz w:val="20"/>
      <w:u w:val="single"/>
      <w:bdr w:val="single" w:sz="4" w:space="0" w:color="auto"/>
      <w:shd w:val="pct25" w:color="auto" w:fill="auto"/>
    </w:rPr>
  </w:style>
  <w:style w:type="character" w:customStyle="1" w:styleId="BoldUnderlineChar1">
    <w:name w:val="BoldUnderline Char1"/>
    <w:rsid w:val="00CE1B62"/>
    <w:rPr>
      <w:rFonts w:ascii="Times New Roman" w:eastAsia="Times New Roman" w:hAnsi="Times New Roman" w:cs="Times New Roman"/>
      <w:b/>
      <w:sz w:val="20"/>
      <w:szCs w:val="24"/>
      <w:u w:val="single"/>
    </w:rPr>
  </w:style>
  <w:style w:type="character" w:customStyle="1" w:styleId="slug-pub-date">
    <w:name w:val="slug-pub-date"/>
    <w:rsid w:val="00CE1B62"/>
  </w:style>
  <w:style w:type="character" w:customStyle="1" w:styleId="slug-vol">
    <w:name w:val="slug-vol"/>
    <w:rsid w:val="00CE1B62"/>
  </w:style>
  <w:style w:type="character" w:customStyle="1" w:styleId="slug-issue">
    <w:name w:val="slug-issue"/>
    <w:rsid w:val="00CE1B62"/>
  </w:style>
  <w:style w:type="character" w:customStyle="1" w:styleId="slug-pages">
    <w:name w:val="slug-pages"/>
    <w:rsid w:val="00CE1B62"/>
  </w:style>
  <w:style w:type="character" w:customStyle="1" w:styleId="tagChar1">
    <w:name w:val="tag Char1"/>
    <w:rsid w:val="00CE1B62"/>
    <w:rPr>
      <w:b/>
      <w:sz w:val="24"/>
      <w:lang w:val="en-US" w:eastAsia="en-US" w:bidi="ar-SA"/>
    </w:rPr>
  </w:style>
  <w:style w:type="character" w:customStyle="1" w:styleId="detailsbox">
    <w:name w:val="detailsbox"/>
    <w:basedOn w:val="DefaultParagraphFont"/>
    <w:rsid w:val="00CE1B62"/>
  </w:style>
  <w:style w:type="character" w:customStyle="1" w:styleId="groupheading1">
    <w:name w:val="groupheading1"/>
    <w:basedOn w:val="DefaultParagraphFont"/>
    <w:rsid w:val="00CE1B62"/>
    <w:rPr>
      <w:rFonts w:ascii="Verdana" w:hAnsi="Verdana" w:hint="default"/>
      <w:b/>
      <w:bCs/>
      <w:sz w:val="19"/>
      <w:szCs w:val="19"/>
    </w:rPr>
  </w:style>
  <w:style w:type="character" w:customStyle="1" w:styleId="documentbody1">
    <w:name w:val="documentbody1"/>
    <w:basedOn w:val="DefaultParagraphFont"/>
    <w:rsid w:val="00CE1B62"/>
    <w:rPr>
      <w:rFonts w:ascii="Verdana" w:hAnsi="Verdana" w:hint="default"/>
      <w:sz w:val="19"/>
      <w:szCs w:val="19"/>
    </w:rPr>
  </w:style>
  <w:style w:type="character" w:customStyle="1" w:styleId="StyleCardtextChar10pt">
    <w:name w:val="Style Card text Char + 10 pt"/>
    <w:rsid w:val="00CE1B62"/>
    <w:rPr>
      <w:rFonts w:ascii="Georgia" w:hAnsi="Georgia"/>
      <w:sz w:val="20"/>
      <w:u w:val="single"/>
    </w:rPr>
  </w:style>
  <w:style w:type="character" w:customStyle="1" w:styleId="st">
    <w:name w:val="st"/>
    <w:rsid w:val="00CE1B62"/>
  </w:style>
  <w:style w:type="character" w:customStyle="1" w:styleId="A5">
    <w:name w:val="A5"/>
    <w:uiPriority w:val="99"/>
    <w:rsid w:val="00CE1B62"/>
    <w:rPr>
      <w:rFonts w:ascii="Times New Roman" w:hAnsi="Times New Roman" w:cs="Times New Roman"/>
      <w:color w:val="000000"/>
      <w:sz w:val="13"/>
      <w:szCs w:val="13"/>
    </w:rPr>
  </w:style>
  <w:style w:type="character" w:customStyle="1" w:styleId="texto1">
    <w:name w:val="texto1"/>
    <w:basedOn w:val="DefaultParagraphFont"/>
    <w:rsid w:val="00CE1B62"/>
  </w:style>
  <w:style w:type="character" w:customStyle="1" w:styleId="person-name">
    <w:name w:val="person-name"/>
    <w:basedOn w:val="DefaultParagraphFont"/>
    <w:rsid w:val="00CE1B62"/>
  </w:style>
  <w:style w:type="character" w:customStyle="1" w:styleId="-SmallText-">
    <w:name w:val="-Small Text-"/>
    <w:rsid w:val="00CE1B62"/>
    <w:rPr>
      <w:rFonts w:ascii="Garamond" w:hAnsi="Garamond" w:cs="Times New Roman"/>
      <w:sz w:val="16"/>
    </w:rPr>
  </w:style>
  <w:style w:type="character" w:customStyle="1" w:styleId="articoloinside">
    <w:name w:val="articolo_inside"/>
    <w:rsid w:val="00CE1B62"/>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CE1B62"/>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CE1B62"/>
    <w:rPr>
      <w:rFonts w:eastAsia="Calibri"/>
      <w:u w:val="single"/>
    </w:rPr>
  </w:style>
  <w:style w:type="character" w:customStyle="1" w:styleId="StyleUnderlineChar11pt3Char">
    <w:name w:val="Style Underline Char + 11 pt3 Char"/>
    <w:link w:val="StyleUnderlineChar11pt3"/>
    <w:rsid w:val="00CE1B62"/>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CE1B62"/>
    <w:rPr>
      <w:rFonts w:eastAsia="Calibri"/>
      <w:b/>
      <w:bCs/>
      <w:u w:val="single"/>
    </w:rPr>
  </w:style>
  <w:style w:type="character" w:customStyle="1" w:styleId="StyleUnderlineChar11ptBold3Char">
    <w:name w:val="Style Underline Char + 11 pt Bold3 Char"/>
    <w:link w:val="StyleUnderlineChar11ptBold3"/>
    <w:rsid w:val="00CE1B62"/>
    <w:rPr>
      <w:rFonts w:ascii="Calibri" w:eastAsia="Calibri" w:hAnsi="Calibri" w:cs="Calibri"/>
      <w:b/>
      <w:bCs/>
      <w:u w:val="single"/>
    </w:rPr>
  </w:style>
  <w:style w:type="paragraph" w:customStyle="1" w:styleId="pagetools">
    <w:name w:val="pagetools"/>
    <w:basedOn w:val="Normal"/>
    <w:qFormat/>
    <w:rsid w:val="00CE1B62"/>
    <w:pPr>
      <w:spacing w:before="100" w:beforeAutospacing="1" w:after="100" w:afterAutospacing="1"/>
    </w:pPr>
  </w:style>
  <w:style w:type="character" w:customStyle="1" w:styleId="ShrinkChar">
    <w:name w:val="Shrink Char"/>
    <w:rsid w:val="00CE1B62"/>
    <w:rPr>
      <w:rFonts w:ascii="Times New Roman" w:eastAsia="SimSun" w:hAnsi="Times New Roman" w:cs="Times New Roman"/>
      <w:sz w:val="12"/>
      <w:szCs w:val="20"/>
    </w:rPr>
  </w:style>
  <w:style w:type="character" w:customStyle="1" w:styleId="itxtrst">
    <w:name w:val="itxtrst"/>
    <w:basedOn w:val="DefaultParagraphFont"/>
    <w:rsid w:val="00CE1B62"/>
  </w:style>
  <w:style w:type="character" w:customStyle="1" w:styleId="desc">
    <w:name w:val="desc"/>
    <w:basedOn w:val="DefaultParagraphFont"/>
    <w:rsid w:val="00CE1B62"/>
  </w:style>
  <w:style w:type="paragraph" w:customStyle="1" w:styleId="FullCite">
    <w:name w:val="Full Cite"/>
    <w:basedOn w:val="Normal"/>
    <w:next w:val="Normal"/>
    <w:link w:val="FullCiteChar"/>
    <w:qFormat/>
    <w:rsid w:val="00CE1B62"/>
    <w:rPr>
      <w:rFonts w:ascii="Garamond" w:hAnsi="Garamond"/>
      <w:sz w:val="18"/>
      <w:szCs w:val="20"/>
    </w:rPr>
  </w:style>
  <w:style w:type="character" w:customStyle="1" w:styleId="FullCiteChar">
    <w:name w:val="Full Cite Char"/>
    <w:basedOn w:val="DefaultParagraphFont"/>
    <w:link w:val="FullCite"/>
    <w:rsid w:val="00CE1B62"/>
    <w:rPr>
      <w:rFonts w:ascii="Garamond" w:hAnsi="Garamond" w:cs="Calibri"/>
      <w:sz w:val="18"/>
      <w:szCs w:val="20"/>
    </w:rPr>
  </w:style>
  <w:style w:type="character" w:customStyle="1" w:styleId="term">
    <w:name w:val="term"/>
    <w:basedOn w:val="DefaultParagraphFont"/>
    <w:rsid w:val="00CE1B62"/>
  </w:style>
  <w:style w:type="character" w:customStyle="1" w:styleId="job">
    <w:name w:val="job"/>
    <w:basedOn w:val="DefaultParagraphFont"/>
    <w:rsid w:val="00CE1B62"/>
  </w:style>
  <w:style w:type="character" w:customStyle="1" w:styleId="company">
    <w:name w:val="company"/>
    <w:basedOn w:val="DefaultParagraphFont"/>
    <w:rsid w:val="00CE1B62"/>
  </w:style>
  <w:style w:type="paragraph" w:customStyle="1" w:styleId="HeadingsBase">
    <w:name w:val="Headings Base"/>
    <w:basedOn w:val="Normal"/>
    <w:link w:val="HeadingsBaseChar"/>
    <w:qFormat/>
    <w:rsid w:val="00CE1B62"/>
    <w:pPr>
      <w:keepNext/>
      <w:keepLines/>
      <w:suppressAutoHyphens/>
      <w:spacing w:before="20" w:after="120"/>
      <w:jc w:val="center"/>
    </w:pPr>
    <w:rPr>
      <w:b/>
      <w:kern w:val="32"/>
      <w:sz w:val="32"/>
    </w:rPr>
  </w:style>
  <w:style w:type="character" w:customStyle="1" w:styleId="underline3">
    <w:name w:val="underline3"/>
    <w:basedOn w:val="underline20"/>
    <w:rsid w:val="00CE1B62"/>
    <w:rPr>
      <w:u w:val="single"/>
      <w:bdr w:val="none" w:sz="0" w:space="0" w:color="auto"/>
      <w:shd w:val="clear" w:color="auto" w:fill="FFFF00"/>
    </w:rPr>
  </w:style>
  <w:style w:type="paragraph" w:customStyle="1" w:styleId="HeadingFake">
    <w:name w:val="Heading Fake"/>
    <w:basedOn w:val="Heading3"/>
    <w:uiPriority w:val="99"/>
    <w:qFormat/>
    <w:rsid w:val="00CE1B62"/>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CE1B62"/>
    <w:pPr>
      <w:spacing w:line="480" w:lineRule="auto"/>
      <w:ind w:firstLine="720"/>
    </w:pPr>
    <w:rPr>
      <w:kern w:val="32"/>
    </w:rPr>
  </w:style>
  <w:style w:type="paragraph" w:customStyle="1" w:styleId="SchoolBlockQuote">
    <w:name w:val="School Block Quote"/>
    <w:basedOn w:val="SchoolPaper"/>
    <w:uiPriority w:val="99"/>
    <w:qFormat/>
    <w:rsid w:val="00CE1B62"/>
  </w:style>
  <w:style w:type="paragraph" w:customStyle="1" w:styleId="SchoolWorksCited">
    <w:name w:val="School Works Cited"/>
    <w:basedOn w:val="SchoolPaper"/>
    <w:uiPriority w:val="99"/>
    <w:qFormat/>
    <w:rsid w:val="00CE1B62"/>
  </w:style>
  <w:style w:type="paragraph" w:customStyle="1" w:styleId="BlockQuote">
    <w:name w:val="Block Quote"/>
    <w:basedOn w:val="Normal"/>
    <w:uiPriority w:val="99"/>
    <w:qFormat/>
    <w:rsid w:val="00CE1B62"/>
    <w:pPr>
      <w:ind w:left="720" w:right="720"/>
    </w:pPr>
    <w:rPr>
      <w:kern w:val="32"/>
    </w:rPr>
  </w:style>
  <w:style w:type="character" w:customStyle="1" w:styleId="menu">
    <w:name w:val="menu"/>
    <w:basedOn w:val="DefaultParagraphFont"/>
    <w:rsid w:val="00CE1B62"/>
  </w:style>
  <w:style w:type="paragraph" w:customStyle="1" w:styleId="PaperBody">
    <w:name w:val="Paper Body"/>
    <w:basedOn w:val="Normal"/>
    <w:uiPriority w:val="99"/>
    <w:qFormat/>
    <w:rsid w:val="00CE1B62"/>
    <w:pPr>
      <w:spacing w:line="480" w:lineRule="auto"/>
      <w:ind w:firstLine="720"/>
    </w:pPr>
    <w:rPr>
      <w:kern w:val="32"/>
    </w:rPr>
  </w:style>
  <w:style w:type="paragraph" w:customStyle="1" w:styleId="PaperCitation">
    <w:name w:val="Paper Citation"/>
    <w:basedOn w:val="Normal"/>
    <w:uiPriority w:val="99"/>
    <w:qFormat/>
    <w:rsid w:val="00CE1B62"/>
    <w:pPr>
      <w:spacing w:line="480" w:lineRule="auto"/>
      <w:ind w:left="720" w:hanging="720"/>
    </w:pPr>
    <w:rPr>
      <w:kern w:val="32"/>
    </w:rPr>
  </w:style>
  <w:style w:type="character" w:customStyle="1" w:styleId="HeadingsBaseChar">
    <w:name w:val="Headings Base Char"/>
    <w:basedOn w:val="DefaultParagraphFont"/>
    <w:link w:val="HeadingsBase"/>
    <w:rsid w:val="00CE1B62"/>
    <w:rPr>
      <w:rFonts w:ascii="Calibri" w:hAnsi="Calibri" w:cs="Calibri"/>
      <w:b/>
      <w:kern w:val="32"/>
      <w:sz w:val="32"/>
    </w:rPr>
  </w:style>
  <w:style w:type="character" w:customStyle="1" w:styleId="hatChar">
    <w:name w:val="hat Char"/>
    <w:basedOn w:val="DefaultParagraphFont"/>
    <w:link w:val="hat"/>
    <w:rsid w:val="00CE1B62"/>
    <w:rPr>
      <w:rFonts w:ascii="Calibri" w:eastAsia="Times New Roman" w:hAnsi="Calibri" w:cs="Arial"/>
      <w:b/>
      <w:bCs/>
      <w:caps/>
      <w:kern w:val="32"/>
      <w:sz w:val="44"/>
      <w:szCs w:val="32"/>
    </w:rPr>
  </w:style>
  <w:style w:type="paragraph" w:customStyle="1" w:styleId="TagCite">
    <w:name w:val="TagCite"/>
    <w:basedOn w:val="Heading1"/>
    <w:uiPriority w:val="99"/>
    <w:qFormat/>
    <w:rsid w:val="00CE1B62"/>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CE1B62"/>
  </w:style>
  <w:style w:type="character" w:customStyle="1" w:styleId="pubyear">
    <w:name w:val="pubyear"/>
    <w:basedOn w:val="DefaultParagraphFont"/>
    <w:rsid w:val="00CE1B62"/>
  </w:style>
  <w:style w:type="character" w:customStyle="1" w:styleId="pubcity">
    <w:name w:val="pubcity"/>
    <w:basedOn w:val="DefaultParagraphFont"/>
    <w:rsid w:val="00CE1B62"/>
  </w:style>
  <w:style w:type="character" w:customStyle="1" w:styleId="bodycontentlink">
    <w:name w:val="bodycontentlink"/>
    <w:basedOn w:val="DefaultParagraphFont"/>
    <w:rsid w:val="00CE1B62"/>
  </w:style>
  <w:style w:type="paragraph" w:customStyle="1" w:styleId="B-TagCite">
    <w:name w:val="B-TagCite"/>
    <w:uiPriority w:val="99"/>
    <w:qFormat/>
    <w:rsid w:val="00CE1B62"/>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CE1B62"/>
    <w:pPr>
      <w:tabs>
        <w:tab w:val="num" w:pos="720"/>
      </w:tabs>
      <w:ind w:left="720" w:hanging="360"/>
    </w:pPr>
    <w:rPr>
      <w:rFonts w:ascii="Garamond" w:hAnsi="Garamond"/>
    </w:rPr>
  </w:style>
  <w:style w:type="paragraph" w:customStyle="1" w:styleId="times">
    <w:name w:val="times"/>
    <w:basedOn w:val="Normal"/>
    <w:uiPriority w:val="99"/>
    <w:qFormat/>
    <w:rsid w:val="00CE1B62"/>
    <w:pPr>
      <w:spacing w:before="100" w:beforeAutospacing="1" w:after="100" w:afterAutospacing="1"/>
    </w:pPr>
  </w:style>
  <w:style w:type="character" w:customStyle="1" w:styleId="ecdate">
    <w:name w:val="ec_date"/>
    <w:basedOn w:val="DefaultParagraphFont"/>
    <w:rsid w:val="00CE1B62"/>
    <w:rPr>
      <w:rFonts w:ascii="Verdana" w:hAnsi="Verdana" w:hint="default"/>
      <w:sz w:val="20"/>
      <w:szCs w:val="20"/>
      <w:shd w:val="clear" w:color="auto" w:fill="FFFFFF"/>
    </w:rPr>
  </w:style>
  <w:style w:type="paragraph" w:customStyle="1" w:styleId="ecmsonormal">
    <w:name w:val="ec_msonormal"/>
    <w:basedOn w:val="Normal"/>
    <w:qFormat/>
    <w:rsid w:val="00CE1B62"/>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CE1B62"/>
  </w:style>
  <w:style w:type="character" w:customStyle="1" w:styleId="hittermhilite">
    <w:name w:val="hittermhilite"/>
    <w:basedOn w:val="DefaultParagraphFont"/>
    <w:rsid w:val="00CE1B62"/>
  </w:style>
  <w:style w:type="paragraph" w:customStyle="1" w:styleId="2ndOrderPara">
    <w:name w:val="2nd Order Para"/>
    <w:basedOn w:val="Normal"/>
    <w:next w:val="Normal"/>
    <w:uiPriority w:val="99"/>
    <w:qFormat/>
    <w:rsid w:val="00CE1B62"/>
    <w:pPr>
      <w:autoSpaceDE w:val="0"/>
      <w:autoSpaceDN w:val="0"/>
      <w:adjustRightInd w:val="0"/>
      <w:spacing w:before="120"/>
    </w:pPr>
  </w:style>
  <w:style w:type="paragraph" w:customStyle="1" w:styleId="3rdOrderPara">
    <w:name w:val="3rd Order Para"/>
    <w:basedOn w:val="Normal"/>
    <w:next w:val="Normal"/>
    <w:uiPriority w:val="99"/>
    <w:qFormat/>
    <w:rsid w:val="00CE1B62"/>
    <w:pPr>
      <w:autoSpaceDE w:val="0"/>
      <w:autoSpaceDN w:val="0"/>
      <w:adjustRightInd w:val="0"/>
      <w:spacing w:before="120"/>
    </w:pPr>
  </w:style>
  <w:style w:type="paragraph" w:customStyle="1" w:styleId="Normal-SIGN2">
    <w:name w:val="Normal-SIGN2"/>
    <w:basedOn w:val="Default"/>
    <w:next w:val="Default"/>
    <w:uiPriority w:val="99"/>
    <w:qFormat/>
    <w:rsid w:val="00CE1B62"/>
    <w:pPr>
      <w:spacing w:after="0" w:line="240" w:lineRule="auto"/>
    </w:pPr>
    <w:rPr>
      <w:rFonts w:eastAsia="SimSun" w:cs="Times New Roman"/>
    </w:rPr>
  </w:style>
  <w:style w:type="character" w:customStyle="1" w:styleId="TagCiteChar">
    <w:name w:val="Tag/Cite Char"/>
    <w:basedOn w:val="DefaultParagraphFont"/>
    <w:rsid w:val="00CE1B62"/>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CE1B62"/>
    <w:rPr>
      <w:b/>
      <w:lang w:val="en-US" w:eastAsia="en-US" w:bidi="ar-SA"/>
    </w:rPr>
  </w:style>
  <w:style w:type="character" w:customStyle="1" w:styleId="articleheadline">
    <w:name w:val="articleheadline"/>
    <w:basedOn w:val="DefaultParagraphFont"/>
    <w:rsid w:val="00CE1B62"/>
  </w:style>
  <w:style w:type="paragraph" w:customStyle="1" w:styleId="u-intro">
    <w:name w:val="u-intro"/>
    <w:basedOn w:val="Normal"/>
    <w:qFormat/>
    <w:rsid w:val="00CE1B62"/>
    <w:pPr>
      <w:spacing w:before="100" w:beforeAutospacing="1" w:after="100" w:afterAutospacing="1"/>
    </w:pPr>
  </w:style>
  <w:style w:type="character" w:customStyle="1" w:styleId="u-byline">
    <w:name w:val="u-byline"/>
    <w:basedOn w:val="DefaultParagraphFont"/>
    <w:rsid w:val="00CE1B62"/>
  </w:style>
  <w:style w:type="paragraph" w:customStyle="1" w:styleId="CardsFont6pt">
    <w:name w:val="Cards + Font: 6 pt"/>
    <w:basedOn w:val="Normal"/>
    <w:link w:val="CardsFont6ptChar1"/>
    <w:autoRedefine/>
    <w:uiPriority w:val="99"/>
    <w:qFormat/>
    <w:rsid w:val="00CE1B62"/>
    <w:pPr>
      <w:autoSpaceDE w:val="0"/>
      <w:autoSpaceDN w:val="0"/>
      <w:adjustRightInd w:val="0"/>
      <w:ind w:left="432" w:right="432"/>
      <w:jc w:val="both"/>
    </w:pPr>
    <w:rPr>
      <w:sz w:val="12"/>
    </w:rPr>
  </w:style>
  <w:style w:type="character" w:customStyle="1" w:styleId="CardsFont6ptChar">
    <w:name w:val="Cards + Font: 6 pt Char"/>
    <w:basedOn w:val="DefaultParagraphFont"/>
    <w:rsid w:val="00CE1B62"/>
    <w:rPr>
      <w:sz w:val="12"/>
      <w:szCs w:val="24"/>
      <w:lang w:val="en-US" w:eastAsia="en-US" w:bidi="ar-SA"/>
    </w:rPr>
  </w:style>
  <w:style w:type="character" w:customStyle="1" w:styleId="story">
    <w:name w:val="story"/>
    <w:basedOn w:val="DefaultParagraphFont"/>
    <w:rsid w:val="00CE1B62"/>
  </w:style>
  <w:style w:type="character" w:customStyle="1" w:styleId="articlebya">
    <w:name w:val="articleby_a"/>
    <w:basedOn w:val="DefaultParagraphFont"/>
    <w:rsid w:val="00CE1B62"/>
  </w:style>
  <w:style w:type="character" w:customStyle="1" w:styleId="popupwinby">
    <w:name w:val="popupwinby"/>
    <w:basedOn w:val="DefaultParagraphFont"/>
    <w:rsid w:val="00CE1B62"/>
  </w:style>
  <w:style w:type="character" w:customStyle="1" w:styleId="articletitle">
    <w:name w:val="articletitle"/>
    <w:basedOn w:val="DefaultParagraphFont"/>
    <w:rsid w:val="00CE1B62"/>
  </w:style>
  <w:style w:type="character" w:customStyle="1" w:styleId="storyheader">
    <w:name w:val="storyheader"/>
    <w:basedOn w:val="DefaultParagraphFont"/>
    <w:rsid w:val="00CE1B62"/>
  </w:style>
  <w:style w:type="paragraph" w:customStyle="1" w:styleId="Style3">
    <w:name w:val="Style3"/>
    <w:basedOn w:val="Normal"/>
    <w:uiPriority w:val="99"/>
    <w:qFormat/>
    <w:rsid w:val="00CE1B62"/>
    <w:rPr>
      <w:rFonts w:ascii="Arial Narrow" w:hAnsi="Arial Narrow"/>
      <w:b/>
    </w:rPr>
  </w:style>
  <w:style w:type="character" w:customStyle="1" w:styleId="Style3Char">
    <w:name w:val="Style3 Char"/>
    <w:basedOn w:val="DefaultParagraphFont"/>
    <w:uiPriority w:val="99"/>
    <w:rsid w:val="00CE1B62"/>
    <w:rPr>
      <w:rFonts w:ascii="Arial Narrow" w:hAnsi="Arial Narrow"/>
      <w:b/>
      <w:sz w:val="22"/>
      <w:szCs w:val="24"/>
      <w:lang w:val="en-US" w:eastAsia="en-US" w:bidi="ar-SA"/>
    </w:rPr>
  </w:style>
  <w:style w:type="character" w:customStyle="1" w:styleId="marron">
    <w:name w:val="marron"/>
    <w:basedOn w:val="DefaultParagraphFont"/>
    <w:rsid w:val="00CE1B62"/>
  </w:style>
  <w:style w:type="character" w:customStyle="1" w:styleId="UnderlineChar4Char">
    <w:name w:val="Underline Char4 Char"/>
    <w:basedOn w:val="DefaultParagraphFont"/>
    <w:link w:val="UnderlineChar4"/>
    <w:rsid w:val="00CE1B62"/>
    <w:rPr>
      <w:u w:val="single"/>
    </w:rPr>
  </w:style>
  <w:style w:type="character" w:customStyle="1" w:styleId="BoldandUnderlineChar3Char2">
    <w:name w:val="Bold and Underline Char3 Char2"/>
    <w:basedOn w:val="DefaultParagraphFont"/>
    <w:link w:val="BoldandUnderlineChar3"/>
    <w:rsid w:val="00CE1B62"/>
    <w:rPr>
      <w:b/>
      <w:u w:val="single"/>
    </w:rPr>
  </w:style>
  <w:style w:type="character" w:customStyle="1" w:styleId="BoldText12pt">
    <w:name w:val="Bold Text 12 pt"/>
    <w:autoRedefine/>
    <w:rsid w:val="00CE1B62"/>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CE1B62"/>
    <w:rPr>
      <w:rFonts w:ascii="Georgia" w:hAnsi="Georgia"/>
      <w:sz w:val="20"/>
    </w:rPr>
  </w:style>
  <w:style w:type="character" w:customStyle="1" w:styleId="StyleNormalWeb10ptChar">
    <w:name w:val="Style Normal (Web) + 10 pt Char"/>
    <w:basedOn w:val="DefaultParagraphFont"/>
    <w:rsid w:val="00CE1B62"/>
    <w:rPr>
      <w:szCs w:val="24"/>
      <w:lang w:val="en-US" w:eastAsia="en-US" w:bidi="ar-SA"/>
    </w:rPr>
  </w:style>
  <w:style w:type="paragraph" w:customStyle="1" w:styleId="TagCiteShells">
    <w:name w:val="Tag/Cite/Shells"/>
    <w:basedOn w:val="Normal"/>
    <w:qFormat/>
    <w:rsid w:val="00CE1B62"/>
    <w:rPr>
      <w:b/>
    </w:rPr>
  </w:style>
  <w:style w:type="paragraph" w:customStyle="1" w:styleId="DefinitionTerm">
    <w:name w:val="Definition Term"/>
    <w:basedOn w:val="Normal"/>
    <w:next w:val="Normal"/>
    <w:qFormat/>
    <w:rsid w:val="00CE1B62"/>
    <w:rPr>
      <w:snapToGrid w:val="0"/>
    </w:rPr>
  </w:style>
  <w:style w:type="paragraph" w:customStyle="1" w:styleId="Paste">
    <w:name w:val="Paste"/>
    <w:basedOn w:val="Normal"/>
    <w:uiPriority w:val="99"/>
    <w:qFormat/>
    <w:rsid w:val="00CE1B62"/>
    <w:rPr>
      <w:rFonts w:ascii="Arial Narrow" w:hAnsi="Arial Narrow"/>
    </w:rPr>
  </w:style>
  <w:style w:type="paragraph" w:customStyle="1" w:styleId="DebateCiteCharChar">
    <w:name w:val="Debate Cite Char Char"/>
    <w:basedOn w:val="Normal"/>
    <w:autoRedefine/>
    <w:uiPriority w:val="99"/>
    <w:qFormat/>
    <w:rsid w:val="00CE1B62"/>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CE1B62"/>
    <w:rPr>
      <w:color w:val="000000"/>
    </w:rPr>
  </w:style>
  <w:style w:type="character" w:customStyle="1" w:styleId="Style3CharChar">
    <w:name w:val="Style3 Char Char"/>
    <w:basedOn w:val="DefaultParagraphFont"/>
    <w:rsid w:val="00CE1B6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E1B62"/>
    <w:pPr>
      <w:spacing w:after="60"/>
    </w:pPr>
    <w:rPr>
      <w:rFonts w:eastAsia="SimSun" w:cs="Times New Roman"/>
      <w:bCs/>
      <w:caps/>
      <w:sz w:val="20"/>
      <w:lang w:eastAsia="zh-CN"/>
    </w:rPr>
  </w:style>
  <w:style w:type="character" w:customStyle="1" w:styleId="NormalChar">
    <w:name w:val="Normal Char"/>
    <w:basedOn w:val="DefaultParagraphFont"/>
    <w:rsid w:val="00CE1B62"/>
    <w:rPr>
      <w:lang w:eastAsia="en-US"/>
    </w:rPr>
  </w:style>
  <w:style w:type="character" w:customStyle="1" w:styleId="BoldUnderlineChar2">
    <w:name w:val="Bold + Underline Char"/>
    <w:basedOn w:val="DefaultParagraphFont"/>
    <w:rsid w:val="00CE1B62"/>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CE1B62"/>
    <w:pPr>
      <w:autoSpaceDE w:val="0"/>
      <w:autoSpaceDN w:val="0"/>
      <w:adjustRightInd w:val="0"/>
      <w:ind w:left="432" w:right="432"/>
      <w:jc w:val="both"/>
    </w:pPr>
    <w:rPr>
      <w:u w:val="thick"/>
    </w:rPr>
  </w:style>
  <w:style w:type="character" w:customStyle="1" w:styleId="UnderlinedCardChar">
    <w:name w:val="Underlined Card Char"/>
    <w:basedOn w:val="DefaultParagraphFont"/>
    <w:rsid w:val="00CE1B62"/>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CE1B62"/>
    <w:rPr>
      <w:rFonts w:ascii="Arial Narrow" w:eastAsia="Calibri" w:hAnsi="Arial Narrow" w:cs="Calibri"/>
      <w:b/>
      <w:sz w:val="18"/>
      <w:u w:val="single"/>
    </w:rPr>
  </w:style>
  <w:style w:type="character" w:customStyle="1" w:styleId="citationiacgale">
    <w:name w:val="citation iac gale"/>
    <w:basedOn w:val="DefaultParagraphFont"/>
    <w:rsid w:val="00CE1B62"/>
  </w:style>
  <w:style w:type="character" w:customStyle="1" w:styleId="CharacterStyle7">
    <w:name w:val="Character Style 7"/>
    <w:rsid w:val="00CE1B62"/>
    <w:rPr>
      <w:rFonts w:ascii="Arial Narrow" w:hAnsi="Arial Narrow" w:cs="Arial Narrow"/>
      <w:sz w:val="20"/>
      <w:szCs w:val="20"/>
      <w:u w:val="single"/>
    </w:rPr>
  </w:style>
  <w:style w:type="character" w:customStyle="1" w:styleId="StyleStyle4Char">
    <w:name w:val="Style Style4 + Char"/>
    <w:basedOn w:val="DefaultParagraphFont"/>
    <w:rsid w:val="00CE1B62"/>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CE1B62"/>
    <w:rPr>
      <w:sz w:val="14"/>
    </w:rPr>
  </w:style>
  <w:style w:type="character" w:customStyle="1" w:styleId="StyleStyle4BlackChar">
    <w:name w:val="Style Style4 + Black Char"/>
    <w:basedOn w:val="DefaultParagraphFont"/>
    <w:rsid w:val="00CE1B62"/>
    <w:rPr>
      <w:rFonts w:ascii="Arial" w:hAnsi="Arial"/>
      <w:b/>
      <w:noProof w:val="0"/>
      <w:color w:val="000000"/>
      <w:sz w:val="22"/>
      <w:szCs w:val="24"/>
      <w:u w:val="single"/>
      <w:lang w:val="en-US" w:eastAsia="en-US" w:bidi="ar-SA"/>
    </w:rPr>
  </w:style>
  <w:style w:type="character" w:customStyle="1" w:styleId="title10">
    <w:name w:val="title1"/>
    <w:basedOn w:val="DefaultParagraphFont"/>
    <w:rsid w:val="00CE1B62"/>
    <w:rPr>
      <w:rFonts w:ascii="Verdana" w:hAnsi="Verdana" w:hint="default"/>
      <w:b/>
      <w:bCs/>
      <w:color w:val="000000"/>
      <w:sz w:val="28"/>
      <w:szCs w:val="28"/>
    </w:rPr>
  </w:style>
  <w:style w:type="paragraph" w:customStyle="1" w:styleId="UnderlinedEvidence">
    <w:name w:val="Underlined Evidence"/>
    <w:basedOn w:val="Normal"/>
    <w:autoRedefine/>
    <w:qFormat/>
    <w:rsid w:val="00CE1B62"/>
    <w:rPr>
      <w:rFonts w:ascii="Verdana" w:hAnsi="Verdana"/>
      <w:sz w:val="21"/>
      <w:szCs w:val="21"/>
      <w:u w:val="thick"/>
    </w:rPr>
  </w:style>
  <w:style w:type="character" w:customStyle="1" w:styleId="UnderlinedEvidenceCharChar">
    <w:name w:val="Underlined Evidence Char Char"/>
    <w:basedOn w:val="DefaultParagraphFont"/>
    <w:rsid w:val="00CE1B62"/>
    <w:rPr>
      <w:rFonts w:ascii="Verdana" w:hAnsi="Verdana"/>
      <w:sz w:val="21"/>
      <w:szCs w:val="21"/>
      <w:u w:val="thick"/>
      <w:lang w:val="en-US" w:eastAsia="en-US" w:bidi="ar-SA"/>
    </w:rPr>
  </w:style>
  <w:style w:type="character" w:styleId="PlaceholderText">
    <w:name w:val="Placeholder Text"/>
    <w:basedOn w:val="DefaultParagraphFont"/>
    <w:uiPriority w:val="99"/>
    <w:rsid w:val="00CE1B62"/>
    <w:rPr>
      <w:color w:val="808080"/>
    </w:rPr>
  </w:style>
  <w:style w:type="paragraph" w:customStyle="1" w:styleId="CiteReal">
    <w:name w:val="Cite Real"/>
    <w:basedOn w:val="Normal"/>
    <w:next w:val="Normal"/>
    <w:uiPriority w:val="99"/>
    <w:qFormat/>
    <w:rsid w:val="00CE1B62"/>
    <w:rPr>
      <w:rFonts w:eastAsia="MS Mincho"/>
      <w:b/>
      <w:u w:val="single"/>
    </w:rPr>
  </w:style>
  <w:style w:type="character" w:customStyle="1" w:styleId="smallChar">
    <w:name w:val="small Char"/>
    <w:rsid w:val="00CE1B62"/>
    <w:rPr>
      <w:rFonts w:eastAsia="Calibri"/>
      <w:sz w:val="16"/>
      <w:szCs w:val="22"/>
      <w:lang w:val="en-US" w:eastAsia="en-US" w:bidi="ar-SA"/>
    </w:rPr>
  </w:style>
  <w:style w:type="character" w:customStyle="1" w:styleId="StyleUnderlineBold">
    <w:name w:val="Style Underline + Bold"/>
    <w:rsid w:val="00CE1B62"/>
    <w:rPr>
      <w:b/>
      <w:bCs/>
      <w:u w:val="single"/>
    </w:rPr>
  </w:style>
  <w:style w:type="character" w:customStyle="1" w:styleId="Underline-Highlighted">
    <w:name w:val="Underline-Highlighted"/>
    <w:uiPriority w:val="1"/>
    <w:qFormat/>
    <w:rsid w:val="00CE1B62"/>
    <w:rPr>
      <w:rFonts w:ascii="Cambria" w:hAnsi="Cambria"/>
      <w:sz w:val="24"/>
      <w:u w:val="single"/>
      <w:bdr w:val="none" w:sz="0" w:space="0" w:color="auto"/>
      <w:shd w:val="clear" w:color="auto" w:fill="99FF66"/>
    </w:rPr>
  </w:style>
  <w:style w:type="paragraph" w:customStyle="1" w:styleId="WW-Default">
    <w:name w:val="WW-Default"/>
    <w:uiPriority w:val="99"/>
    <w:qFormat/>
    <w:rsid w:val="00CE1B62"/>
    <w:pPr>
      <w:suppressAutoHyphens/>
      <w:spacing w:after="0" w:line="240" w:lineRule="auto"/>
    </w:pPr>
    <w:rPr>
      <w:rFonts w:ascii="Georgia" w:eastAsia="Calibri" w:hAnsi="Georgia" w:cs="Calibri"/>
      <w:lang w:eastAsia="ar-SA"/>
    </w:rPr>
  </w:style>
  <w:style w:type="character" w:customStyle="1" w:styleId="CitesChar2">
    <w:name w:val="Cites Char2"/>
    <w:locked/>
    <w:rsid w:val="00CE1B62"/>
    <w:rPr>
      <w:rFonts w:ascii="Times New Roman" w:eastAsia="Times New Roman" w:hAnsi="Times New Roman" w:cs="Times New Roman"/>
      <w:b/>
      <w:bCs/>
    </w:rPr>
  </w:style>
  <w:style w:type="character" w:customStyle="1" w:styleId="A-Underlining">
    <w:name w:val="A-Underlining"/>
    <w:basedOn w:val="DefaultParagraphFont"/>
    <w:rsid w:val="00CE1B62"/>
    <w:rPr>
      <w:rFonts w:ascii="Garamond" w:hAnsi="Garamond"/>
      <w:color w:val="auto"/>
      <w:sz w:val="24"/>
      <w:u w:val="single"/>
    </w:rPr>
  </w:style>
  <w:style w:type="character" w:customStyle="1" w:styleId="fn">
    <w:name w:val="fn"/>
    <w:basedOn w:val="DefaultParagraphFont"/>
    <w:rsid w:val="00CE1B62"/>
  </w:style>
  <w:style w:type="character" w:customStyle="1" w:styleId="newsmain">
    <w:name w:val="news_main"/>
    <w:basedOn w:val="DefaultParagraphFont"/>
    <w:rsid w:val="00CE1B62"/>
  </w:style>
  <w:style w:type="character" w:customStyle="1" w:styleId="vitstoryheadline">
    <w:name w:val="vitstoryheadline"/>
    <w:rsid w:val="00CE1B62"/>
  </w:style>
  <w:style w:type="character" w:customStyle="1" w:styleId="NormalTextChar">
    <w:name w:val="Normal Text Char"/>
    <w:link w:val="NormalText"/>
    <w:rsid w:val="00CE1B62"/>
    <w:rPr>
      <w:rFonts w:ascii="Calibri" w:hAnsi="Calibri" w:cs="Calibri"/>
      <w:szCs w:val="26"/>
    </w:rPr>
  </w:style>
  <w:style w:type="character" w:customStyle="1" w:styleId="UnderlinedTextCharChar">
    <w:name w:val="Underlined Text Char Char"/>
    <w:basedOn w:val="DefaultParagraphFont"/>
    <w:rsid w:val="00CE1B62"/>
    <w:rPr>
      <w:rFonts w:cs="Arial"/>
      <w:bCs/>
      <w:noProof w:val="0"/>
      <w:szCs w:val="26"/>
      <w:u w:val="single"/>
      <w:lang w:val="en-US" w:eastAsia="en-US" w:bidi="ar-SA"/>
    </w:rPr>
  </w:style>
  <w:style w:type="character" w:customStyle="1" w:styleId="pnumber">
    <w:name w:val="pnumber"/>
    <w:rsid w:val="00CE1B62"/>
  </w:style>
  <w:style w:type="character" w:customStyle="1" w:styleId="ital">
    <w:name w:val="ital"/>
    <w:rsid w:val="00CE1B62"/>
  </w:style>
  <w:style w:type="character" w:customStyle="1" w:styleId="orgdiv">
    <w:name w:val="orgdiv"/>
    <w:rsid w:val="00CE1B62"/>
  </w:style>
  <w:style w:type="character" w:customStyle="1" w:styleId="orgname">
    <w:name w:val="orgname"/>
    <w:rsid w:val="00CE1B62"/>
  </w:style>
  <w:style w:type="character" w:customStyle="1" w:styleId="city">
    <w:name w:val="city"/>
    <w:rsid w:val="00CE1B62"/>
  </w:style>
  <w:style w:type="character" w:customStyle="1" w:styleId="state">
    <w:name w:val="state"/>
    <w:rsid w:val="00CE1B62"/>
  </w:style>
  <w:style w:type="character" w:customStyle="1" w:styleId="country">
    <w:name w:val="country"/>
    <w:rsid w:val="00CE1B62"/>
  </w:style>
  <w:style w:type="character" w:customStyle="1" w:styleId="6pointChar">
    <w:name w:val="6 point Char"/>
    <w:rsid w:val="00CE1B62"/>
    <w:rPr>
      <w:rFonts w:cs="Times New Roman"/>
      <w:sz w:val="12"/>
      <w:lang w:val="en-US" w:eastAsia="en-US"/>
    </w:rPr>
  </w:style>
  <w:style w:type="character" w:customStyle="1" w:styleId="StyleThickunderline">
    <w:name w:val="Style Thick underline"/>
    <w:qFormat/>
    <w:rsid w:val="00CE1B62"/>
    <w:rPr>
      <w:u w:val="thick"/>
    </w:rPr>
  </w:style>
  <w:style w:type="character" w:customStyle="1" w:styleId="UnderlineTextChar">
    <w:name w:val="Underline Text Char"/>
    <w:link w:val="UnderlineText"/>
    <w:rsid w:val="00CE1B62"/>
    <w:rPr>
      <w:u w:val="single"/>
    </w:rPr>
  </w:style>
  <w:style w:type="character" w:customStyle="1" w:styleId="Box0">
    <w:name w:val="Box!"/>
    <w:uiPriority w:val="1"/>
    <w:rsid w:val="00CE1B62"/>
    <w:rPr>
      <w:rFonts w:ascii="Garamond" w:hAnsi="Garamond"/>
      <w:sz w:val="24"/>
      <w:u w:val="single"/>
      <w:bdr w:val="single" w:sz="4" w:space="0" w:color="auto"/>
    </w:rPr>
  </w:style>
  <w:style w:type="character" w:customStyle="1" w:styleId="citechar">
    <w:name w:val="citechar"/>
    <w:basedOn w:val="DefaultParagraphFont"/>
    <w:rsid w:val="00CE1B62"/>
  </w:style>
  <w:style w:type="character" w:customStyle="1" w:styleId="underlinechar0">
    <w:name w:val="underlinechar"/>
    <w:basedOn w:val="DefaultParagraphFont"/>
    <w:rsid w:val="00CE1B62"/>
  </w:style>
  <w:style w:type="character" w:customStyle="1" w:styleId="CardUnderlineChar">
    <w:name w:val="Card Underline Char"/>
    <w:rsid w:val="00CE1B62"/>
    <w:rPr>
      <w:szCs w:val="24"/>
      <w:u w:val="single"/>
      <w:lang w:val="en-US" w:eastAsia="en-US" w:bidi="ar-SA"/>
    </w:rPr>
  </w:style>
  <w:style w:type="character" w:customStyle="1" w:styleId="tagciteChar0">
    <w:name w:val="tag/cite Char"/>
    <w:basedOn w:val="DefaultParagraphFont"/>
    <w:rsid w:val="00CE1B62"/>
    <w:rPr>
      <w:b/>
      <w:sz w:val="24"/>
      <w:lang w:val="en-US" w:eastAsia="en-US" w:bidi="ar-SA"/>
    </w:rPr>
  </w:style>
  <w:style w:type="character" w:customStyle="1" w:styleId="addmd">
    <w:name w:val="addmd"/>
    <w:rsid w:val="00CE1B62"/>
  </w:style>
  <w:style w:type="paragraph" w:customStyle="1" w:styleId="TxBr41p1">
    <w:name w:val="TxBr_41p1"/>
    <w:basedOn w:val="Normal"/>
    <w:qFormat/>
    <w:rsid w:val="00CE1B62"/>
    <w:pPr>
      <w:tabs>
        <w:tab w:val="left" w:pos="204"/>
      </w:tabs>
      <w:autoSpaceDE w:val="0"/>
      <w:autoSpaceDN w:val="0"/>
      <w:adjustRightInd w:val="0"/>
      <w:spacing w:line="238" w:lineRule="atLeast"/>
      <w:jc w:val="both"/>
    </w:pPr>
  </w:style>
  <w:style w:type="character" w:customStyle="1" w:styleId="BlockTitleCharChar">
    <w:name w:val="Block Title Char Char"/>
    <w:rsid w:val="00CE1B62"/>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CE1B62"/>
    <w:rPr>
      <w:rFonts w:ascii="Arial Narrow" w:eastAsia="Calibri" w:hAnsi="Arial Narrow"/>
    </w:rPr>
  </w:style>
  <w:style w:type="paragraph" w:customStyle="1" w:styleId="8font">
    <w:name w:val="8font"/>
    <w:basedOn w:val="Normal"/>
    <w:next w:val="Normal"/>
    <w:autoRedefine/>
    <w:qFormat/>
    <w:rsid w:val="00CE1B62"/>
    <w:rPr>
      <w:rFonts w:eastAsia="Cambria"/>
      <w:szCs w:val="16"/>
    </w:rPr>
  </w:style>
  <w:style w:type="paragraph" w:customStyle="1" w:styleId="UnderlineText">
    <w:name w:val="Underline Text"/>
    <w:basedOn w:val="Normal"/>
    <w:link w:val="UnderlineTextChar"/>
    <w:qFormat/>
    <w:rsid w:val="00CE1B62"/>
    <w:pPr>
      <w:ind w:left="288"/>
    </w:pPr>
    <w:rPr>
      <w:rFonts w:asciiTheme="minorHAnsi" w:hAnsiTheme="minorHAnsi" w:cstheme="minorBidi"/>
      <w:u w:val="single"/>
    </w:rPr>
  </w:style>
  <w:style w:type="paragraph" w:customStyle="1" w:styleId="NormalCite">
    <w:name w:val="NormalCite"/>
    <w:link w:val="NormalCiteChar"/>
    <w:qFormat/>
    <w:rsid w:val="00CE1B6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E1B62"/>
    <w:rPr>
      <w:rFonts w:ascii="Times New Roman" w:hAnsi="Times New Roman" w:cs="Times New Roman"/>
      <w:sz w:val="18"/>
    </w:rPr>
  </w:style>
  <w:style w:type="character" w:customStyle="1" w:styleId="StyleStyle4CharTimesNewRoman11pt">
    <w:name w:val="Style Style4 Char + Times New Roman 11 pt"/>
    <w:rsid w:val="00CE1B62"/>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CE1B62"/>
  </w:style>
  <w:style w:type="numbering" w:customStyle="1" w:styleId="NoList5">
    <w:name w:val="No List5"/>
    <w:next w:val="NoList"/>
    <w:semiHidden/>
    <w:unhideWhenUsed/>
    <w:rsid w:val="00CE1B62"/>
  </w:style>
  <w:style w:type="numbering" w:customStyle="1" w:styleId="NoList12">
    <w:name w:val="No List12"/>
    <w:next w:val="NoList"/>
    <w:semiHidden/>
    <w:unhideWhenUsed/>
    <w:rsid w:val="00CE1B62"/>
  </w:style>
  <w:style w:type="numbering" w:customStyle="1" w:styleId="NoList21">
    <w:name w:val="No List21"/>
    <w:next w:val="NoList"/>
    <w:semiHidden/>
    <w:unhideWhenUsed/>
    <w:rsid w:val="00CE1B62"/>
  </w:style>
  <w:style w:type="numbering" w:customStyle="1" w:styleId="NoList31">
    <w:name w:val="No List31"/>
    <w:next w:val="NoList"/>
    <w:semiHidden/>
    <w:unhideWhenUsed/>
    <w:rsid w:val="00CE1B62"/>
  </w:style>
  <w:style w:type="numbering" w:customStyle="1" w:styleId="NoList41">
    <w:name w:val="No List41"/>
    <w:next w:val="NoList"/>
    <w:semiHidden/>
    <w:unhideWhenUsed/>
    <w:rsid w:val="00CE1B62"/>
  </w:style>
  <w:style w:type="numbering" w:customStyle="1" w:styleId="NoList6">
    <w:name w:val="No List6"/>
    <w:next w:val="NoList"/>
    <w:uiPriority w:val="99"/>
    <w:semiHidden/>
    <w:unhideWhenUsed/>
    <w:rsid w:val="00CE1B62"/>
  </w:style>
  <w:style w:type="numbering" w:customStyle="1" w:styleId="NoList13">
    <w:name w:val="No List13"/>
    <w:next w:val="NoList"/>
    <w:semiHidden/>
    <w:unhideWhenUsed/>
    <w:rsid w:val="00CE1B62"/>
  </w:style>
  <w:style w:type="numbering" w:customStyle="1" w:styleId="NoList22">
    <w:name w:val="No List22"/>
    <w:next w:val="NoList"/>
    <w:semiHidden/>
    <w:unhideWhenUsed/>
    <w:rsid w:val="00CE1B62"/>
  </w:style>
  <w:style w:type="numbering" w:customStyle="1" w:styleId="NoList32">
    <w:name w:val="No List32"/>
    <w:next w:val="NoList"/>
    <w:uiPriority w:val="99"/>
    <w:semiHidden/>
    <w:unhideWhenUsed/>
    <w:rsid w:val="00CE1B62"/>
  </w:style>
  <w:style w:type="numbering" w:customStyle="1" w:styleId="NoList42">
    <w:name w:val="No List42"/>
    <w:next w:val="NoList"/>
    <w:uiPriority w:val="99"/>
    <w:semiHidden/>
    <w:unhideWhenUsed/>
    <w:rsid w:val="00CE1B62"/>
  </w:style>
  <w:style w:type="numbering" w:customStyle="1" w:styleId="NoList7">
    <w:name w:val="No List7"/>
    <w:next w:val="NoList"/>
    <w:semiHidden/>
    <w:unhideWhenUsed/>
    <w:rsid w:val="00CE1B62"/>
  </w:style>
  <w:style w:type="numbering" w:customStyle="1" w:styleId="NoList14">
    <w:name w:val="No List14"/>
    <w:next w:val="NoList"/>
    <w:semiHidden/>
    <w:unhideWhenUsed/>
    <w:rsid w:val="00CE1B62"/>
  </w:style>
  <w:style w:type="numbering" w:customStyle="1" w:styleId="NoList23">
    <w:name w:val="No List23"/>
    <w:next w:val="NoList"/>
    <w:semiHidden/>
    <w:unhideWhenUsed/>
    <w:rsid w:val="00CE1B62"/>
  </w:style>
  <w:style w:type="numbering" w:customStyle="1" w:styleId="NoList33">
    <w:name w:val="No List33"/>
    <w:next w:val="NoList"/>
    <w:uiPriority w:val="99"/>
    <w:semiHidden/>
    <w:unhideWhenUsed/>
    <w:rsid w:val="00CE1B62"/>
  </w:style>
  <w:style w:type="numbering" w:customStyle="1" w:styleId="NoList43">
    <w:name w:val="No List43"/>
    <w:next w:val="NoList"/>
    <w:uiPriority w:val="99"/>
    <w:semiHidden/>
    <w:unhideWhenUsed/>
    <w:rsid w:val="00CE1B62"/>
  </w:style>
  <w:style w:type="numbering" w:customStyle="1" w:styleId="NoList8">
    <w:name w:val="No List8"/>
    <w:next w:val="NoList"/>
    <w:semiHidden/>
    <w:unhideWhenUsed/>
    <w:rsid w:val="00CE1B62"/>
  </w:style>
  <w:style w:type="character" w:customStyle="1" w:styleId="CommentSubjectChar1">
    <w:name w:val="Comment Subject Char1"/>
    <w:basedOn w:val="CommentTextChar1"/>
    <w:uiPriority w:val="99"/>
    <w:rsid w:val="00CE1B62"/>
    <w:rPr>
      <w:rFonts w:ascii="Calibri" w:eastAsia="Cambria" w:hAnsi="Calibri" w:cs="Arial"/>
      <w:b/>
      <w:bCs/>
      <w:sz w:val="20"/>
      <w:szCs w:val="20"/>
    </w:rPr>
  </w:style>
  <w:style w:type="paragraph" w:customStyle="1" w:styleId="taggy">
    <w:name w:val="taggy"/>
    <w:basedOn w:val="Normal"/>
    <w:link w:val="taggyChar"/>
    <w:rsid w:val="00CE1B62"/>
    <w:rPr>
      <w:b/>
    </w:rPr>
  </w:style>
  <w:style w:type="character" w:customStyle="1" w:styleId="taggyChar">
    <w:name w:val="taggy Char"/>
    <w:basedOn w:val="DefaultParagraphFont"/>
    <w:link w:val="taggy"/>
    <w:rsid w:val="00CE1B62"/>
    <w:rPr>
      <w:rFonts w:ascii="Calibri" w:hAnsi="Calibri" w:cs="Calibri"/>
      <w:b/>
    </w:rPr>
  </w:style>
  <w:style w:type="character" w:customStyle="1" w:styleId="qlabel">
    <w:name w:val="q_label"/>
    <w:basedOn w:val="DefaultParagraphFont"/>
    <w:rsid w:val="00CE1B62"/>
  </w:style>
  <w:style w:type="character" w:customStyle="1" w:styleId="alabel">
    <w:name w:val="a_label"/>
    <w:basedOn w:val="DefaultParagraphFont"/>
    <w:rsid w:val="00CE1B62"/>
  </w:style>
  <w:style w:type="paragraph" w:customStyle="1" w:styleId="StyleStyle411pt">
    <w:name w:val="Style Style4 + 11 pt"/>
    <w:basedOn w:val="Normal"/>
    <w:link w:val="StyleStyle411ptChar"/>
    <w:qFormat/>
    <w:rsid w:val="00CE1B62"/>
    <w:rPr>
      <w:u w:val="single"/>
    </w:rPr>
  </w:style>
  <w:style w:type="character" w:customStyle="1" w:styleId="StyleStyle411ptChar">
    <w:name w:val="Style Style4 + 11 pt Char"/>
    <w:basedOn w:val="DefaultParagraphFont"/>
    <w:link w:val="StyleStyle411pt"/>
    <w:rsid w:val="00CE1B62"/>
    <w:rPr>
      <w:rFonts w:ascii="Calibri" w:hAnsi="Calibri" w:cs="Calibri"/>
      <w:u w:val="single"/>
    </w:rPr>
  </w:style>
  <w:style w:type="paragraph" w:customStyle="1" w:styleId="StyleStyle411ptBold">
    <w:name w:val="Style Style4 + 11 pt Bold"/>
    <w:basedOn w:val="Normal"/>
    <w:link w:val="StyleStyle411ptBoldChar"/>
    <w:qFormat/>
    <w:rsid w:val="00CE1B62"/>
    <w:rPr>
      <w:b/>
      <w:bCs/>
      <w:u w:val="single"/>
    </w:rPr>
  </w:style>
  <w:style w:type="character" w:customStyle="1" w:styleId="StyleStyle411ptBoldChar">
    <w:name w:val="Style Style4 + 11 pt Bold Char"/>
    <w:basedOn w:val="DefaultParagraphFont"/>
    <w:link w:val="StyleStyle411ptBold"/>
    <w:rsid w:val="00CE1B62"/>
    <w:rPr>
      <w:rFonts w:ascii="Calibri" w:hAnsi="Calibri" w:cs="Calibri"/>
      <w:b/>
      <w:bCs/>
      <w:u w:val="single"/>
    </w:rPr>
  </w:style>
  <w:style w:type="paragraph" w:customStyle="1" w:styleId="StyleStyle49pt3">
    <w:name w:val="Style Style4 + 9 pt3"/>
    <w:basedOn w:val="Normal"/>
    <w:link w:val="StyleStyle49pt3Char"/>
    <w:qFormat/>
    <w:rsid w:val="00CE1B62"/>
    <w:rPr>
      <w:rFonts w:eastAsia="Calibri"/>
      <w:u w:val="single"/>
    </w:rPr>
  </w:style>
  <w:style w:type="character" w:customStyle="1" w:styleId="StyleStyle49pt3Char">
    <w:name w:val="Style Style4 + 9 pt3 Char"/>
    <w:link w:val="StyleStyle49pt3"/>
    <w:rsid w:val="00CE1B62"/>
    <w:rPr>
      <w:rFonts w:ascii="Calibri" w:eastAsia="Calibri" w:hAnsi="Calibri" w:cs="Calibri"/>
      <w:u w:val="single"/>
    </w:rPr>
  </w:style>
  <w:style w:type="character" w:customStyle="1" w:styleId="StyleStyle4CharTimesNewRoman11ptBold">
    <w:name w:val="Style Style4 Char + Times New Roman 11 pt Bold"/>
    <w:rsid w:val="00CE1B62"/>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CE1B62"/>
    <w:rPr>
      <w:rFonts w:ascii="Times New Roman" w:hAnsi="Times New Roman" w:cs="Times New Roman"/>
      <w:i/>
      <w:iCs/>
      <w:sz w:val="20"/>
      <w:szCs w:val="24"/>
      <w:u w:val="single"/>
    </w:rPr>
  </w:style>
  <w:style w:type="character" w:customStyle="1" w:styleId="Style9pt">
    <w:name w:val="Style 9 pt"/>
    <w:rsid w:val="00CE1B62"/>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CE1B62"/>
    <w:rPr>
      <w:sz w:val="20"/>
      <w:u w:val="single"/>
      <w:bdr w:val="single" w:sz="4" w:space="0" w:color="auto"/>
    </w:rPr>
  </w:style>
  <w:style w:type="character" w:customStyle="1" w:styleId="Citation0">
    <w:name w:val="Citation"/>
    <w:rsid w:val="00CE1B62"/>
    <w:rPr>
      <w:b/>
      <w:bCs/>
      <w:sz w:val="24"/>
    </w:rPr>
  </w:style>
  <w:style w:type="character" w:customStyle="1" w:styleId="sub">
    <w:name w:val="sub"/>
    <w:rsid w:val="00CE1B62"/>
  </w:style>
  <w:style w:type="paragraph" w:customStyle="1" w:styleId="gt">
    <w:name w:val="gt"/>
    <w:basedOn w:val="Normal"/>
    <w:rsid w:val="00CE1B62"/>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CE1B62"/>
    <w:rPr>
      <w:b w:val="0"/>
      <w:bCs w:val="0"/>
      <w:sz w:val="22"/>
      <w:u w:val="single"/>
      <w:bdr w:val="none" w:sz="0" w:space="0" w:color="auto"/>
    </w:rPr>
  </w:style>
  <w:style w:type="paragraph" w:customStyle="1" w:styleId="published-date">
    <w:name w:val="published-date"/>
    <w:basedOn w:val="Normal"/>
    <w:rsid w:val="00CE1B62"/>
    <w:pPr>
      <w:spacing w:before="120" w:after="120" w:line="396" w:lineRule="atLeast"/>
    </w:pPr>
  </w:style>
  <w:style w:type="character" w:customStyle="1" w:styleId="field-item2">
    <w:name w:val="field-item2"/>
    <w:basedOn w:val="DefaultParagraphFont"/>
    <w:rsid w:val="00CE1B62"/>
    <w:rPr>
      <w:rFonts w:ascii="Trebuchet MS" w:hAnsi="Trebuchet MS" w:hint="default"/>
      <w:sz w:val="17"/>
      <w:szCs w:val="17"/>
    </w:rPr>
  </w:style>
  <w:style w:type="character" w:customStyle="1" w:styleId="name2">
    <w:name w:val="name2"/>
    <w:basedOn w:val="DefaultParagraphFont"/>
    <w:rsid w:val="00CE1B62"/>
  </w:style>
  <w:style w:type="character" w:customStyle="1" w:styleId="teaser">
    <w:name w:val="teaser"/>
    <w:basedOn w:val="DefaultParagraphFont"/>
    <w:rsid w:val="00CE1B62"/>
  </w:style>
  <w:style w:type="character" w:customStyle="1" w:styleId="date-display-single2">
    <w:name w:val="date-display-single2"/>
    <w:basedOn w:val="DefaultParagraphFont"/>
    <w:rsid w:val="00CE1B62"/>
  </w:style>
  <w:style w:type="paragraph" w:customStyle="1" w:styleId="skip-nav">
    <w:name w:val="skip-nav"/>
    <w:basedOn w:val="Normal"/>
    <w:rsid w:val="00CE1B62"/>
    <w:pPr>
      <w:spacing w:before="100" w:beforeAutospacing="1" w:after="100" w:afterAutospacing="1"/>
    </w:pPr>
  </w:style>
  <w:style w:type="character" w:customStyle="1" w:styleId="bg-relatedbutton-text">
    <w:name w:val="bg-related__button-text"/>
    <w:basedOn w:val="DefaultParagraphFont"/>
    <w:rsid w:val="00CE1B62"/>
  </w:style>
  <w:style w:type="paragraph" w:customStyle="1" w:styleId="bg-relateddescription">
    <w:name w:val="bg-related__description"/>
    <w:basedOn w:val="Normal"/>
    <w:rsid w:val="00CE1B62"/>
    <w:pPr>
      <w:spacing w:before="100" w:beforeAutospacing="1" w:after="100" w:afterAutospacing="1"/>
    </w:pPr>
  </w:style>
  <w:style w:type="paragraph" w:customStyle="1" w:styleId="p1">
    <w:name w:val="p1"/>
    <w:basedOn w:val="Normal"/>
    <w:qFormat/>
    <w:rsid w:val="00CE1B62"/>
    <w:pPr>
      <w:spacing w:before="100" w:beforeAutospacing="1" w:after="100" w:afterAutospacing="1"/>
    </w:pPr>
    <w:rPr>
      <w:rFonts w:ascii="abel" w:hAnsi="abel"/>
    </w:rPr>
  </w:style>
  <w:style w:type="character" w:customStyle="1" w:styleId="pb-byline2">
    <w:name w:val="pb-byline2"/>
    <w:basedOn w:val="DefaultParagraphFont"/>
    <w:rsid w:val="00CE1B62"/>
  </w:style>
  <w:style w:type="character" w:customStyle="1" w:styleId="pb-timestamp2">
    <w:name w:val="pb-timestamp2"/>
    <w:basedOn w:val="DefaultParagraphFont"/>
    <w:rsid w:val="00CE1B62"/>
    <w:rPr>
      <w:rFonts w:ascii="FranklinITCProLight" w:hAnsi="FranklinITCProLight" w:hint="default"/>
      <w:i w:val="0"/>
      <w:iCs w:val="0"/>
      <w:color w:val="B2B2B2"/>
      <w:sz w:val="18"/>
      <w:szCs w:val="18"/>
    </w:rPr>
  </w:style>
  <w:style w:type="character" w:customStyle="1" w:styleId="pb-caption2">
    <w:name w:val="pb-caption2"/>
    <w:basedOn w:val="DefaultParagraphFont"/>
    <w:rsid w:val="00CE1B62"/>
    <w:rPr>
      <w:rFonts w:ascii="FranklinITCProLight" w:hAnsi="FranklinITCProLight" w:hint="default"/>
      <w:i w:val="0"/>
      <w:iCs w:val="0"/>
      <w:color w:val="6E6E6E"/>
      <w:sz w:val="23"/>
      <w:szCs w:val="23"/>
    </w:rPr>
  </w:style>
  <w:style w:type="character" w:customStyle="1" w:styleId="dropcap1">
    <w:name w:val="dropcap1"/>
    <w:basedOn w:val="DefaultParagraphFont"/>
    <w:rsid w:val="00CE1B62"/>
  </w:style>
  <w:style w:type="character" w:customStyle="1" w:styleId="pq">
    <w:name w:val="pq"/>
    <w:basedOn w:val="DefaultParagraphFont"/>
    <w:rsid w:val="00CE1B62"/>
  </w:style>
  <w:style w:type="character" w:customStyle="1" w:styleId="pullquote">
    <w:name w:val="pullquote"/>
    <w:basedOn w:val="DefaultParagraphFont"/>
    <w:rsid w:val="00CE1B62"/>
  </w:style>
  <w:style w:type="character" w:customStyle="1" w:styleId="bioexcerpt2">
    <w:name w:val="bio_excerpt2"/>
    <w:basedOn w:val="DefaultParagraphFont"/>
    <w:rsid w:val="00CE1B62"/>
    <w:rPr>
      <w:vanish w:val="0"/>
      <w:webHidden w:val="0"/>
      <w:specVanish w:val="0"/>
    </w:rPr>
  </w:style>
  <w:style w:type="character" w:customStyle="1" w:styleId="atflatcounter4">
    <w:name w:val="at_flat_counter4"/>
    <w:basedOn w:val="DefaultParagraphFont"/>
    <w:rsid w:val="00CE1B62"/>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CE1B62"/>
  </w:style>
  <w:style w:type="character" w:customStyle="1" w:styleId="ata11y">
    <w:name w:val="at_a11y"/>
    <w:basedOn w:val="DefaultParagraphFont"/>
    <w:rsid w:val="00CE1B62"/>
  </w:style>
  <w:style w:type="character" w:customStyle="1" w:styleId="z-TopofFormChar">
    <w:name w:val="z-Top of Form Char"/>
    <w:basedOn w:val="DefaultParagraphFont"/>
    <w:link w:val="z-TopofForm"/>
    <w:uiPriority w:val="99"/>
    <w:rsid w:val="00CE1B62"/>
    <w:rPr>
      <w:rFonts w:ascii="Arial" w:hAnsi="Arial" w:cs="Arial"/>
      <w:vanish/>
      <w:sz w:val="16"/>
      <w:szCs w:val="16"/>
    </w:rPr>
  </w:style>
  <w:style w:type="paragraph" w:styleId="z-TopofForm">
    <w:name w:val="HTML Top of Form"/>
    <w:basedOn w:val="Normal"/>
    <w:next w:val="Normal"/>
    <w:link w:val="z-TopofFormChar"/>
    <w:hidden/>
    <w:uiPriority w:val="99"/>
    <w:unhideWhenUsed/>
    <w:rsid w:val="00CE1B6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CE1B6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E1B62"/>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CE1B62"/>
    <w:rPr>
      <w:rFonts w:ascii="Calibri" w:hAnsi="Calibri" w:cs="Calibri"/>
      <w:vanish/>
      <w:sz w:val="16"/>
      <w:szCs w:val="16"/>
    </w:rPr>
  </w:style>
  <w:style w:type="character" w:customStyle="1" w:styleId="by-author">
    <w:name w:val="by-author"/>
    <w:basedOn w:val="DefaultParagraphFont"/>
    <w:rsid w:val="00CE1B62"/>
  </w:style>
  <w:style w:type="character" w:customStyle="1" w:styleId="news-source">
    <w:name w:val="news-source"/>
    <w:basedOn w:val="DefaultParagraphFont"/>
    <w:rsid w:val="00CE1B62"/>
  </w:style>
  <w:style w:type="character" w:customStyle="1" w:styleId="hpn">
    <w:name w:val="hpn"/>
    <w:basedOn w:val="DefaultParagraphFont"/>
    <w:rsid w:val="00CE1B62"/>
  </w:style>
  <w:style w:type="character" w:customStyle="1" w:styleId="f">
    <w:name w:val="f"/>
    <w:basedOn w:val="DefaultParagraphFont"/>
    <w:rsid w:val="00CE1B62"/>
  </w:style>
  <w:style w:type="paragraph" w:customStyle="1" w:styleId="style1">
    <w:name w:val="style1"/>
    <w:basedOn w:val="Normal"/>
    <w:uiPriority w:val="99"/>
    <w:qFormat/>
    <w:rsid w:val="00CE1B62"/>
    <w:pPr>
      <w:spacing w:before="100" w:beforeAutospacing="1" w:after="100" w:afterAutospacing="1"/>
    </w:pPr>
    <w:rPr>
      <w:rFonts w:ascii="Times" w:hAnsi="Times"/>
      <w:szCs w:val="20"/>
    </w:rPr>
  </w:style>
  <w:style w:type="character" w:customStyle="1" w:styleId="style81">
    <w:name w:val="style81"/>
    <w:basedOn w:val="DefaultParagraphFont"/>
    <w:rsid w:val="00CE1B62"/>
  </w:style>
  <w:style w:type="paragraph" w:customStyle="1" w:styleId="style30">
    <w:name w:val="style3"/>
    <w:basedOn w:val="Normal"/>
    <w:rsid w:val="00CE1B62"/>
    <w:pPr>
      <w:spacing w:before="100" w:beforeAutospacing="1" w:after="100" w:afterAutospacing="1"/>
    </w:pPr>
    <w:rPr>
      <w:rFonts w:ascii="Times" w:hAnsi="Times"/>
      <w:szCs w:val="20"/>
    </w:rPr>
  </w:style>
  <w:style w:type="character" w:customStyle="1" w:styleId="pubdate">
    <w:name w:val="pubdate"/>
    <w:basedOn w:val="DefaultParagraphFont"/>
    <w:rsid w:val="00CE1B62"/>
  </w:style>
  <w:style w:type="paragraph" w:customStyle="1" w:styleId="body-paragraph">
    <w:name w:val="body-paragraph"/>
    <w:basedOn w:val="Normal"/>
    <w:uiPriority w:val="99"/>
    <w:qFormat/>
    <w:rsid w:val="00CE1B62"/>
    <w:pPr>
      <w:spacing w:before="100" w:beforeAutospacing="1" w:after="100" w:afterAutospacing="1"/>
    </w:pPr>
    <w:rPr>
      <w:rFonts w:ascii="Times" w:hAnsi="Times"/>
      <w:szCs w:val="20"/>
    </w:rPr>
  </w:style>
  <w:style w:type="paragraph" w:customStyle="1" w:styleId="medium-bold">
    <w:name w:val="medium-bold"/>
    <w:basedOn w:val="Normal"/>
    <w:rsid w:val="00CE1B62"/>
    <w:pPr>
      <w:spacing w:before="100" w:beforeAutospacing="1" w:after="100" w:afterAutospacing="1"/>
    </w:pPr>
    <w:rPr>
      <w:rFonts w:ascii="Times" w:hAnsi="Times"/>
      <w:szCs w:val="20"/>
    </w:rPr>
  </w:style>
  <w:style w:type="character" w:customStyle="1" w:styleId="medium-bold1">
    <w:name w:val="medium-bold1"/>
    <w:basedOn w:val="DefaultParagraphFont"/>
    <w:rsid w:val="00CE1B62"/>
  </w:style>
  <w:style w:type="character" w:customStyle="1" w:styleId="datestamp">
    <w:name w:val="datestamp"/>
    <w:basedOn w:val="DefaultParagraphFont"/>
    <w:rsid w:val="00CE1B62"/>
  </w:style>
  <w:style w:type="character" w:customStyle="1" w:styleId="commentscontainer">
    <w:name w:val="comments_container"/>
    <w:basedOn w:val="DefaultParagraphFont"/>
    <w:rsid w:val="00CE1B62"/>
  </w:style>
  <w:style w:type="character" w:customStyle="1" w:styleId="postby">
    <w:name w:val="post_by"/>
    <w:basedOn w:val="DefaultParagraphFont"/>
    <w:rsid w:val="00CE1B62"/>
  </w:style>
  <w:style w:type="character" w:customStyle="1" w:styleId="postdate">
    <w:name w:val="post_date"/>
    <w:basedOn w:val="DefaultParagraphFont"/>
    <w:rsid w:val="00CE1B62"/>
  </w:style>
  <w:style w:type="paragraph" w:customStyle="1" w:styleId="topmeta">
    <w:name w:val="topmeta"/>
    <w:basedOn w:val="Normal"/>
    <w:rsid w:val="00CE1B62"/>
    <w:pPr>
      <w:spacing w:before="100" w:beforeAutospacing="1" w:after="100" w:afterAutospacing="1"/>
    </w:pPr>
    <w:rPr>
      <w:rFonts w:ascii="Times" w:hAnsi="Times"/>
      <w:szCs w:val="20"/>
    </w:rPr>
  </w:style>
  <w:style w:type="character" w:customStyle="1" w:styleId="posted">
    <w:name w:val="posted"/>
    <w:basedOn w:val="DefaultParagraphFont"/>
    <w:rsid w:val="00CE1B62"/>
  </w:style>
  <w:style w:type="character" w:customStyle="1" w:styleId="focusparagraph">
    <w:name w:val="focusparagraph"/>
    <w:basedOn w:val="DefaultParagraphFont"/>
    <w:rsid w:val="00CE1B62"/>
  </w:style>
  <w:style w:type="character" w:customStyle="1" w:styleId="articledateline">
    <w:name w:val="articledateline"/>
    <w:basedOn w:val="DefaultParagraphFont"/>
    <w:rsid w:val="00CE1B62"/>
  </w:style>
  <w:style w:type="paragraph" w:customStyle="1" w:styleId="metadata">
    <w:name w:val="metadata"/>
    <w:basedOn w:val="Normal"/>
    <w:rsid w:val="00CE1B62"/>
    <w:pPr>
      <w:spacing w:before="100" w:beforeAutospacing="1" w:after="100" w:afterAutospacing="1"/>
    </w:pPr>
    <w:rPr>
      <w:rFonts w:ascii="Times" w:hAnsi="Times"/>
      <w:szCs w:val="20"/>
    </w:rPr>
  </w:style>
  <w:style w:type="character" w:customStyle="1" w:styleId="article-type">
    <w:name w:val="article-type"/>
    <w:basedOn w:val="DefaultParagraphFont"/>
    <w:rsid w:val="00CE1B62"/>
  </w:style>
  <w:style w:type="character" w:customStyle="1" w:styleId="divider">
    <w:name w:val="divider"/>
    <w:basedOn w:val="DefaultParagraphFont"/>
    <w:rsid w:val="00CE1B62"/>
  </w:style>
  <w:style w:type="character" w:customStyle="1" w:styleId="ellipsistext">
    <w:name w:val="ellipsis_text"/>
    <w:basedOn w:val="DefaultParagraphFont"/>
    <w:rsid w:val="00CE1B62"/>
  </w:style>
  <w:style w:type="character" w:customStyle="1" w:styleId="threedotsellipsis">
    <w:name w:val="threedots_ellipsis"/>
    <w:basedOn w:val="DefaultParagraphFont"/>
    <w:rsid w:val="00CE1B62"/>
  </w:style>
  <w:style w:type="character" w:customStyle="1" w:styleId="referencediv">
    <w:name w:val="referencediv"/>
    <w:basedOn w:val="DefaultParagraphFont"/>
    <w:rsid w:val="00CE1B62"/>
  </w:style>
  <w:style w:type="character" w:customStyle="1" w:styleId="description">
    <w:name w:val="description"/>
    <w:basedOn w:val="DefaultParagraphFont"/>
    <w:rsid w:val="00CE1B62"/>
  </w:style>
  <w:style w:type="character" w:customStyle="1" w:styleId="pb-byline">
    <w:name w:val="pb-byline"/>
    <w:basedOn w:val="DefaultParagraphFont"/>
    <w:rsid w:val="00CE1B62"/>
  </w:style>
  <w:style w:type="character" w:customStyle="1" w:styleId="pb-timestamp">
    <w:name w:val="pb-timestamp"/>
    <w:basedOn w:val="DefaultParagraphFont"/>
    <w:rsid w:val="00CE1B62"/>
  </w:style>
  <w:style w:type="character" w:customStyle="1" w:styleId="a-size-extra-large">
    <w:name w:val="a-size-extra-large"/>
    <w:basedOn w:val="DefaultParagraphFont"/>
    <w:rsid w:val="00CE1B62"/>
  </w:style>
  <w:style w:type="paragraph" w:customStyle="1" w:styleId="Pa6">
    <w:name w:val="Pa6"/>
    <w:basedOn w:val="Normal"/>
    <w:next w:val="Normal"/>
    <w:uiPriority w:val="99"/>
    <w:qFormat/>
    <w:rsid w:val="00CE1B62"/>
    <w:pPr>
      <w:widowControl w:val="0"/>
      <w:autoSpaceDE w:val="0"/>
      <w:autoSpaceDN w:val="0"/>
      <w:adjustRightInd w:val="0"/>
      <w:spacing w:line="181" w:lineRule="atLeast"/>
    </w:pPr>
  </w:style>
  <w:style w:type="paragraph" w:customStyle="1" w:styleId="Pa0">
    <w:name w:val="Pa0"/>
    <w:basedOn w:val="Normal"/>
    <w:next w:val="Normal"/>
    <w:uiPriority w:val="99"/>
    <w:qFormat/>
    <w:rsid w:val="00CE1B62"/>
    <w:pPr>
      <w:widowControl w:val="0"/>
      <w:autoSpaceDE w:val="0"/>
      <w:autoSpaceDN w:val="0"/>
      <w:adjustRightInd w:val="0"/>
      <w:spacing w:line="201" w:lineRule="atLeast"/>
    </w:pPr>
  </w:style>
  <w:style w:type="character" w:customStyle="1" w:styleId="A2">
    <w:name w:val="A2"/>
    <w:uiPriority w:val="99"/>
    <w:rsid w:val="00CE1B62"/>
    <w:rPr>
      <w:color w:val="000000"/>
      <w:sz w:val="11"/>
      <w:szCs w:val="11"/>
    </w:rPr>
  </w:style>
  <w:style w:type="paragraph" w:customStyle="1" w:styleId="Pa3">
    <w:name w:val="Pa3"/>
    <w:basedOn w:val="Default"/>
    <w:next w:val="Default"/>
    <w:uiPriority w:val="99"/>
    <w:qFormat/>
    <w:rsid w:val="00CE1B62"/>
    <w:pPr>
      <w:widowControl w:val="0"/>
      <w:spacing w:after="0" w:line="181" w:lineRule="atLeast"/>
    </w:pPr>
    <w:rPr>
      <w:rFonts w:cs="Times New Roman"/>
    </w:rPr>
  </w:style>
  <w:style w:type="character" w:customStyle="1" w:styleId="wl12">
    <w:name w:val="wl12"/>
    <w:basedOn w:val="DefaultParagraphFont"/>
    <w:rsid w:val="00CE1B62"/>
  </w:style>
  <w:style w:type="character" w:customStyle="1" w:styleId="ico-day-143">
    <w:name w:val="ico-day-143"/>
    <w:basedOn w:val="DefaultParagraphFont"/>
    <w:rsid w:val="00CE1B62"/>
  </w:style>
  <w:style w:type="character" w:customStyle="1" w:styleId="dot">
    <w:name w:val="dot"/>
    <w:basedOn w:val="DefaultParagraphFont"/>
    <w:rsid w:val="00CE1B62"/>
  </w:style>
  <w:style w:type="paragraph" w:customStyle="1" w:styleId="blu10">
    <w:name w:val="blu10"/>
    <w:basedOn w:val="Normal"/>
    <w:rsid w:val="00CE1B62"/>
    <w:pPr>
      <w:spacing w:before="100" w:beforeAutospacing="1" w:after="100" w:afterAutospacing="1"/>
    </w:pPr>
    <w:rPr>
      <w:rFonts w:ascii="Times" w:hAnsi="Times"/>
      <w:szCs w:val="20"/>
    </w:rPr>
  </w:style>
  <w:style w:type="paragraph" w:customStyle="1" w:styleId="bk18clbi">
    <w:name w:val="bk18_clbi"/>
    <w:basedOn w:val="Normal"/>
    <w:rsid w:val="00CE1B62"/>
    <w:pPr>
      <w:spacing w:before="100" w:beforeAutospacing="1" w:after="100" w:afterAutospacing="1"/>
    </w:pPr>
    <w:rPr>
      <w:rFonts w:ascii="Times" w:hAnsi="Times"/>
      <w:szCs w:val="20"/>
    </w:rPr>
  </w:style>
  <w:style w:type="paragraph" w:customStyle="1" w:styleId="digi">
    <w:name w:val="digi"/>
    <w:basedOn w:val="Normal"/>
    <w:rsid w:val="00CE1B62"/>
    <w:pPr>
      <w:spacing w:before="100" w:beforeAutospacing="1" w:after="100" w:afterAutospacing="1"/>
    </w:pPr>
    <w:rPr>
      <w:rFonts w:ascii="Times" w:hAnsi="Times"/>
      <w:szCs w:val="20"/>
    </w:rPr>
  </w:style>
  <w:style w:type="character" w:customStyle="1" w:styleId="iosicn">
    <w:name w:val="ios_icn"/>
    <w:basedOn w:val="DefaultParagraphFont"/>
    <w:rsid w:val="00CE1B62"/>
  </w:style>
  <w:style w:type="character" w:customStyle="1" w:styleId="androidicn">
    <w:name w:val="android_icn"/>
    <w:basedOn w:val="DefaultParagraphFont"/>
    <w:rsid w:val="00CE1B62"/>
  </w:style>
  <w:style w:type="character" w:customStyle="1" w:styleId="windowsicn">
    <w:name w:val="windows_icn"/>
    <w:basedOn w:val="DefaultParagraphFont"/>
    <w:rsid w:val="00CE1B62"/>
  </w:style>
  <w:style w:type="character" w:customStyle="1" w:styleId="fl">
    <w:name w:val="fl"/>
    <w:basedOn w:val="DefaultParagraphFont"/>
    <w:rsid w:val="00CE1B62"/>
  </w:style>
  <w:style w:type="paragraph" w:customStyle="1" w:styleId="pt5">
    <w:name w:val="pt5"/>
    <w:basedOn w:val="Normal"/>
    <w:rsid w:val="00CE1B62"/>
    <w:pPr>
      <w:spacing w:before="100" w:beforeAutospacing="1" w:after="100" w:afterAutospacing="1"/>
    </w:pPr>
    <w:rPr>
      <w:rFonts w:ascii="Times" w:hAnsi="Times"/>
      <w:szCs w:val="20"/>
    </w:rPr>
  </w:style>
  <w:style w:type="character" w:customStyle="1" w:styleId="by">
    <w:name w:val="by"/>
    <w:basedOn w:val="DefaultParagraphFont"/>
    <w:rsid w:val="00CE1B62"/>
  </w:style>
  <w:style w:type="character" w:customStyle="1" w:styleId="tltweet">
    <w:name w:val="tltweet"/>
    <w:basedOn w:val="DefaultParagraphFont"/>
    <w:rsid w:val="00CE1B62"/>
  </w:style>
  <w:style w:type="character" w:customStyle="1" w:styleId="tlfb">
    <w:name w:val="tlfb"/>
    <w:basedOn w:val="DefaultParagraphFont"/>
    <w:rsid w:val="00CE1B62"/>
  </w:style>
  <w:style w:type="character" w:customStyle="1" w:styleId="tlgp">
    <w:name w:val="tlgp"/>
    <w:basedOn w:val="DefaultParagraphFont"/>
    <w:rsid w:val="00CE1B62"/>
  </w:style>
  <w:style w:type="paragraph" w:customStyle="1" w:styleId="text">
    <w:name w:val="text"/>
    <w:basedOn w:val="Normal"/>
    <w:uiPriority w:val="99"/>
    <w:qFormat/>
    <w:rsid w:val="00CE1B62"/>
    <w:pPr>
      <w:spacing w:before="100" w:beforeAutospacing="1" w:after="100" w:afterAutospacing="1"/>
    </w:pPr>
    <w:rPr>
      <w:rFonts w:ascii="Times" w:hAnsi="Times"/>
      <w:szCs w:val="20"/>
    </w:rPr>
  </w:style>
  <w:style w:type="paragraph" w:customStyle="1" w:styleId="pt10">
    <w:name w:val="pt10"/>
    <w:basedOn w:val="Normal"/>
    <w:rsid w:val="00CE1B62"/>
    <w:pPr>
      <w:spacing w:before="100" w:beforeAutospacing="1" w:after="100" w:afterAutospacing="1"/>
    </w:pPr>
    <w:rPr>
      <w:rFonts w:ascii="Times" w:hAnsi="Times"/>
      <w:szCs w:val="20"/>
    </w:rPr>
  </w:style>
  <w:style w:type="character" w:customStyle="1" w:styleId="ob-unit">
    <w:name w:val="ob-unit"/>
    <w:basedOn w:val="DefaultParagraphFont"/>
    <w:rsid w:val="00CE1B62"/>
  </w:style>
  <w:style w:type="character" w:customStyle="1" w:styleId="oblogo">
    <w:name w:val="ob_logo"/>
    <w:basedOn w:val="DefaultParagraphFont"/>
    <w:rsid w:val="00CE1B62"/>
  </w:style>
  <w:style w:type="paragraph" w:customStyle="1" w:styleId="pictitle">
    <w:name w:val="pictitle"/>
    <w:basedOn w:val="Normal"/>
    <w:rsid w:val="00CE1B62"/>
    <w:pPr>
      <w:spacing w:before="100" w:beforeAutospacing="1" w:after="100" w:afterAutospacing="1"/>
    </w:pPr>
    <w:rPr>
      <w:rFonts w:ascii="Times" w:hAnsi="Times"/>
      <w:szCs w:val="20"/>
    </w:rPr>
  </w:style>
  <w:style w:type="character" w:customStyle="1" w:styleId="satire">
    <w:name w:val="satire"/>
    <w:basedOn w:val="DefaultParagraphFont"/>
    <w:rsid w:val="00CE1B62"/>
  </w:style>
  <w:style w:type="character" w:customStyle="1" w:styleId="cnuserinfo">
    <w:name w:val="cnuserinfo"/>
    <w:basedOn w:val="DefaultParagraphFont"/>
    <w:rsid w:val="00CE1B62"/>
  </w:style>
  <w:style w:type="character" w:customStyle="1" w:styleId="cnitemdate">
    <w:name w:val="cnitemdate"/>
    <w:basedOn w:val="DefaultParagraphFont"/>
    <w:rsid w:val="00CE1B62"/>
  </w:style>
  <w:style w:type="character" w:customStyle="1" w:styleId="siteicn">
    <w:name w:val="site_icn"/>
    <w:basedOn w:val="DefaultParagraphFont"/>
    <w:rsid w:val="00CE1B62"/>
  </w:style>
  <w:style w:type="character" w:customStyle="1" w:styleId="name">
    <w:name w:val="name"/>
    <w:basedOn w:val="DefaultParagraphFont"/>
    <w:rsid w:val="00CE1B62"/>
  </w:style>
  <w:style w:type="character" w:customStyle="1" w:styleId="updated">
    <w:name w:val="updated"/>
    <w:basedOn w:val="DefaultParagraphFont"/>
    <w:rsid w:val="00CE1B62"/>
  </w:style>
  <w:style w:type="paragraph" w:customStyle="1" w:styleId="bold">
    <w:name w:val="bold"/>
    <w:basedOn w:val="Normal"/>
    <w:uiPriority w:val="99"/>
    <w:qFormat/>
    <w:rsid w:val="00CE1B62"/>
    <w:pPr>
      <w:spacing w:before="100" w:beforeAutospacing="1" w:after="100" w:afterAutospacing="1"/>
    </w:pPr>
    <w:rPr>
      <w:rFonts w:ascii="Times" w:hAnsi="Times"/>
      <w:szCs w:val="20"/>
    </w:rPr>
  </w:style>
  <w:style w:type="character" w:customStyle="1" w:styleId="views">
    <w:name w:val="views"/>
    <w:basedOn w:val="DefaultParagraphFont"/>
    <w:rsid w:val="00CE1B62"/>
  </w:style>
  <w:style w:type="character" w:customStyle="1" w:styleId="optionfollow">
    <w:name w:val="option_follow"/>
    <w:basedOn w:val="DefaultParagraphFont"/>
    <w:rsid w:val="00CE1B62"/>
  </w:style>
  <w:style w:type="paragraph" w:customStyle="1" w:styleId="byline-date">
    <w:name w:val="byline-date"/>
    <w:basedOn w:val="Normal"/>
    <w:rsid w:val="00CE1B62"/>
    <w:pPr>
      <w:spacing w:before="100" w:beforeAutospacing="1" w:after="100" w:afterAutospacing="1"/>
    </w:pPr>
    <w:rPr>
      <w:rFonts w:ascii="Times" w:hAnsi="Times"/>
      <w:szCs w:val="20"/>
    </w:rPr>
  </w:style>
  <w:style w:type="character" w:customStyle="1" w:styleId="specialissuelabel">
    <w:name w:val="specialissuelabel"/>
    <w:basedOn w:val="DefaultParagraphFont"/>
    <w:rsid w:val="00CE1B62"/>
  </w:style>
  <w:style w:type="paragraph" w:customStyle="1" w:styleId="volissue">
    <w:name w:val="volissue"/>
    <w:basedOn w:val="Normal"/>
    <w:qFormat/>
    <w:rsid w:val="00CE1B62"/>
    <w:pPr>
      <w:spacing w:before="100" w:beforeAutospacing="1" w:after="100" w:afterAutospacing="1"/>
    </w:pPr>
    <w:rPr>
      <w:rFonts w:ascii="Times" w:hAnsi="Times"/>
      <w:szCs w:val="20"/>
    </w:rPr>
  </w:style>
  <w:style w:type="character" w:customStyle="1" w:styleId="collapsetext">
    <w:name w:val="collapsetext"/>
    <w:basedOn w:val="DefaultParagraphFont"/>
    <w:rsid w:val="00CE1B62"/>
  </w:style>
  <w:style w:type="character" w:customStyle="1" w:styleId="showinfo">
    <w:name w:val="showinfo"/>
    <w:basedOn w:val="DefaultParagraphFont"/>
    <w:rsid w:val="00CE1B62"/>
  </w:style>
  <w:style w:type="character" w:customStyle="1" w:styleId="nlmstring-name">
    <w:name w:val="nlm_string-name"/>
    <w:basedOn w:val="DefaultParagraphFont"/>
    <w:rsid w:val="00CE1B62"/>
  </w:style>
  <w:style w:type="paragraph" w:customStyle="1" w:styleId="fulltext">
    <w:name w:val="fulltext"/>
    <w:basedOn w:val="Normal"/>
    <w:rsid w:val="00CE1B62"/>
    <w:pPr>
      <w:spacing w:before="100" w:beforeAutospacing="1" w:after="100" w:afterAutospacing="1"/>
    </w:pPr>
    <w:rPr>
      <w:rFonts w:ascii="Times" w:hAnsi="Times"/>
      <w:szCs w:val="20"/>
    </w:rPr>
  </w:style>
  <w:style w:type="character" w:customStyle="1" w:styleId="gsct1">
    <w:name w:val="gs_ct1"/>
    <w:basedOn w:val="DefaultParagraphFont"/>
    <w:rsid w:val="00CE1B62"/>
  </w:style>
  <w:style w:type="character" w:customStyle="1" w:styleId="meta-prep">
    <w:name w:val="meta-prep"/>
    <w:basedOn w:val="DefaultParagraphFont"/>
    <w:rsid w:val="00CE1B62"/>
  </w:style>
  <w:style w:type="paragraph" w:customStyle="1" w:styleId="Pa11">
    <w:name w:val="Pa11"/>
    <w:basedOn w:val="Default"/>
    <w:next w:val="Default"/>
    <w:uiPriority w:val="99"/>
    <w:qFormat/>
    <w:rsid w:val="00CE1B62"/>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CE1B62"/>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CE1B62"/>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CE1B62"/>
  </w:style>
  <w:style w:type="character" w:customStyle="1" w:styleId="article-headermetadata-date">
    <w:name w:val="article-header__metadata-date"/>
    <w:basedOn w:val="DefaultParagraphFont"/>
    <w:rsid w:val="00CE1B62"/>
  </w:style>
  <w:style w:type="character" w:customStyle="1" w:styleId="article-headermetadata-tags">
    <w:name w:val="article-header__metadata-tags"/>
    <w:basedOn w:val="DefaultParagraphFont"/>
    <w:rsid w:val="00CE1B62"/>
  </w:style>
  <w:style w:type="character" w:customStyle="1" w:styleId="review--authors">
    <w:name w:val="review--authors"/>
    <w:basedOn w:val="DefaultParagraphFont"/>
    <w:rsid w:val="00CE1B62"/>
  </w:style>
  <w:style w:type="character" w:customStyle="1" w:styleId="caps">
    <w:name w:val="caps"/>
    <w:basedOn w:val="DefaultParagraphFont"/>
    <w:rsid w:val="00CE1B62"/>
  </w:style>
  <w:style w:type="paragraph" w:customStyle="1" w:styleId="d1-byline">
    <w:name w:val="d1-byline"/>
    <w:basedOn w:val="Normal"/>
    <w:rsid w:val="00CE1B62"/>
    <w:pPr>
      <w:spacing w:before="100" w:beforeAutospacing="1" w:after="100" w:afterAutospacing="1"/>
    </w:pPr>
    <w:rPr>
      <w:rFonts w:ascii="Times" w:hAnsi="Times"/>
      <w:szCs w:val="20"/>
    </w:rPr>
  </w:style>
  <w:style w:type="character" w:customStyle="1" w:styleId="d1-byline-item">
    <w:name w:val="d1-byline-item"/>
    <w:basedOn w:val="DefaultParagraphFont"/>
    <w:rsid w:val="00CE1B62"/>
  </w:style>
  <w:style w:type="paragraph" w:customStyle="1" w:styleId="author-datetime">
    <w:name w:val="author-datetime"/>
    <w:basedOn w:val="Normal"/>
    <w:rsid w:val="00CE1B62"/>
    <w:pPr>
      <w:spacing w:before="100" w:beforeAutospacing="1" w:after="100" w:afterAutospacing="1"/>
    </w:pPr>
    <w:rPr>
      <w:rFonts w:ascii="Times" w:hAnsi="Times"/>
      <w:szCs w:val="20"/>
    </w:rPr>
  </w:style>
  <w:style w:type="character" w:customStyle="1" w:styleId="postauthor">
    <w:name w:val="postauthor"/>
    <w:basedOn w:val="DefaultParagraphFont"/>
    <w:rsid w:val="00CE1B62"/>
  </w:style>
  <w:style w:type="character" w:customStyle="1" w:styleId="authorname">
    <w:name w:val="author_name"/>
    <w:basedOn w:val="DefaultParagraphFont"/>
    <w:rsid w:val="00CE1B62"/>
  </w:style>
  <w:style w:type="character" w:customStyle="1" w:styleId="createddate">
    <w:name w:val="created_date"/>
    <w:basedOn w:val="DefaultParagraphFont"/>
    <w:rsid w:val="00CE1B62"/>
  </w:style>
  <w:style w:type="character" w:customStyle="1" w:styleId="listtitle">
    <w:name w:val="listtitle"/>
    <w:basedOn w:val="DefaultParagraphFont"/>
    <w:rsid w:val="00CE1B62"/>
  </w:style>
  <w:style w:type="character" w:customStyle="1" w:styleId="s1">
    <w:name w:val="s1"/>
    <w:basedOn w:val="DefaultParagraphFont"/>
    <w:rsid w:val="00CE1B62"/>
  </w:style>
  <w:style w:type="paragraph" w:customStyle="1" w:styleId="pub-info">
    <w:name w:val="pub-info"/>
    <w:basedOn w:val="Normal"/>
    <w:rsid w:val="00CE1B62"/>
    <w:pPr>
      <w:spacing w:before="100" w:beforeAutospacing="1" w:after="100" w:afterAutospacing="1"/>
    </w:pPr>
    <w:rPr>
      <w:rFonts w:ascii="Times" w:hAnsi="Times"/>
      <w:szCs w:val="20"/>
    </w:rPr>
  </w:style>
  <w:style w:type="character" w:customStyle="1" w:styleId="submitted-info">
    <w:name w:val="submitted-info"/>
    <w:basedOn w:val="DefaultParagraphFont"/>
    <w:rsid w:val="00CE1B62"/>
  </w:style>
  <w:style w:type="character" w:customStyle="1" w:styleId="doctype">
    <w:name w:val="doctype"/>
    <w:basedOn w:val="DefaultParagraphFont"/>
    <w:rsid w:val="00CE1B62"/>
  </w:style>
  <w:style w:type="paragraph" w:customStyle="1" w:styleId="hs-text-container">
    <w:name w:val="hs-text-container"/>
    <w:basedOn w:val="Normal"/>
    <w:qFormat/>
    <w:rsid w:val="00CE1B62"/>
    <w:pPr>
      <w:spacing w:before="100" w:beforeAutospacing="1" w:after="100" w:afterAutospacing="1"/>
    </w:pPr>
    <w:rPr>
      <w:rFonts w:ascii="Times" w:hAnsi="Times"/>
      <w:szCs w:val="20"/>
    </w:rPr>
  </w:style>
  <w:style w:type="character" w:customStyle="1" w:styleId="timedate">
    <w:name w:val="timedate"/>
    <w:basedOn w:val="DefaultParagraphFont"/>
    <w:rsid w:val="00CE1B62"/>
  </w:style>
  <w:style w:type="character" w:customStyle="1" w:styleId="field-item">
    <w:name w:val="field-item"/>
    <w:basedOn w:val="DefaultParagraphFont"/>
    <w:rsid w:val="00CE1B62"/>
  </w:style>
  <w:style w:type="paragraph" w:customStyle="1" w:styleId="Pa10">
    <w:name w:val="Pa10"/>
    <w:basedOn w:val="Default"/>
    <w:next w:val="Default"/>
    <w:uiPriority w:val="99"/>
    <w:qFormat/>
    <w:rsid w:val="00CE1B62"/>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CE1B62"/>
    <w:pPr>
      <w:spacing w:before="100" w:beforeAutospacing="1" w:after="100" w:afterAutospacing="1"/>
    </w:pPr>
    <w:rPr>
      <w:rFonts w:ascii="Times" w:hAnsi="Times"/>
      <w:szCs w:val="20"/>
    </w:rPr>
  </w:style>
  <w:style w:type="paragraph" w:customStyle="1" w:styleId="pub-type">
    <w:name w:val="pub-type"/>
    <w:basedOn w:val="Normal"/>
    <w:rsid w:val="00CE1B62"/>
    <w:pPr>
      <w:spacing w:before="100" w:beforeAutospacing="1" w:after="100" w:afterAutospacing="1"/>
    </w:pPr>
    <w:rPr>
      <w:rFonts w:ascii="Times" w:hAnsi="Times"/>
      <w:szCs w:val="20"/>
    </w:rPr>
  </w:style>
  <w:style w:type="character" w:customStyle="1" w:styleId="lang-select">
    <w:name w:val="lang-select"/>
    <w:basedOn w:val="DefaultParagraphFont"/>
    <w:rsid w:val="00CE1B62"/>
  </w:style>
  <w:style w:type="character" w:customStyle="1" w:styleId="crauthor">
    <w:name w:val="cr_author"/>
    <w:basedOn w:val="DefaultParagraphFont"/>
    <w:rsid w:val="00CE1B62"/>
  </w:style>
  <w:style w:type="character" w:customStyle="1" w:styleId="span6">
    <w:name w:val="span6"/>
    <w:basedOn w:val="DefaultParagraphFont"/>
    <w:rsid w:val="00CE1B62"/>
  </w:style>
  <w:style w:type="character" w:customStyle="1" w:styleId="date-display-single">
    <w:name w:val="date-display-single"/>
    <w:basedOn w:val="DefaultParagraphFont"/>
    <w:rsid w:val="00CE1B62"/>
  </w:style>
  <w:style w:type="character" w:customStyle="1" w:styleId="posted-on">
    <w:name w:val="posted-on"/>
    <w:basedOn w:val="DefaultParagraphFont"/>
    <w:rsid w:val="00CE1B62"/>
  </w:style>
  <w:style w:type="paragraph" w:customStyle="1" w:styleId="default0">
    <w:name w:val="default"/>
    <w:basedOn w:val="Normal"/>
    <w:rsid w:val="00CE1B62"/>
    <w:pPr>
      <w:spacing w:before="100" w:beforeAutospacing="1" w:after="100" w:afterAutospacing="1"/>
    </w:pPr>
    <w:rPr>
      <w:rFonts w:ascii="Times" w:hAnsi="Times"/>
      <w:szCs w:val="20"/>
    </w:rPr>
  </w:style>
  <w:style w:type="character" w:customStyle="1" w:styleId="pbaffiliations">
    <w:name w:val="pb_affiliations"/>
    <w:basedOn w:val="DefaultParagraphFont"/>
    <w:rsid w:val="00CE1B62"/>
  </w:style>
  <w:style w:type="character" w:customStyle="1" w:styleId="authorinfo">
    <w:name w:val="author_info"/>
    <w:basedOn w:val="DefaultParagraphFont"/>
    <w:rsid w:val="00CE1B62"/>
  </w:style>
  <w:style w:type="paragraph" w:customStyle="1" w:styleId="zn-bodyparagraph">
    <w:name w:val="zn-body__paragraph"/>
    <w:basedOn w:val="Normal"/>
    <w:rsid w:val="00CE1B62"/>
    <w:pPr>
      <w:spacing w:before="100" w:beforeAutospacing="1" w:after="100" w:afterAutospacing="1"/>
    </w:pPr>
    <w:rPr>
      <w:rFonts w:ascii="Times" w:hAnsi="Times"/>
      <w:szCs w:val="20"/>
    </w:rPr>
  </w:style>
  <w:style w:type="paragraph" w:customStyle="1" w:styleId="metadatabyline">
    <w:name w:val="metadata__byline"/>
    <w:basedOn w:val="Normal"/>
    <w:rsid w:val="00CE1B62"/>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CE1B62"/>
  </w:style>
  <w:style w:type="character" w:customStyle="1" w:styleId="elstoryelementheader">
    <w:name w:val="el__storyelement__header"/>
    <w:basedOn w:val="DefaultParagraphFont"/>
    <w:rsid w:val="00CE1B62"/>
  </w:style>
  <w:style w:type="character" w:customStyle="1" w:styleId="elstoryelementgray">
    <w:name w:val="el__storyelement__gray"/>
    <w:basedOn w:val="DefaultParagraphFont"/>
    <w:rsid w:val="00CE1B62"/>
  </w:style>
  <w:style w:type="character" w:customStyle="1" w:styleId="externaledithide">
    <w:name w:val="external_edit_hide"/>
    <w:basedOn w:val="DefaultParagraphFont"/>
    <w:rsid w:val="00CE1B62"/>
  </w:style>
  <w:style w:type="character" w:customStyle="1" w:styleId="div">
    <w:name w:val="div"/>
    <w:basedOn w:val="DefaultParagraphFont"/>
    <w:rsid w:val="00CE1B62"/>
  </w:style>
  <w:style w:type="character" w:customStyle="1" w:styleId="field-content">
    <w:name w:val="field-content"/>
    <w:basedOn w:val="DefaultParagraphFont"/>
    <w:rsid w:val="00CE1B62"/>
  </w:style>
  <w:style w:type="paragraph" w:customStyle="1" w:styleId="xhead">
    <w:name w:val="xhead"/>
    <w:basedOn w:val="Normal"/>
    <w:uiPriority w:val="99"/>
    <w:qFormat/>
    <w:rsid w:val="00CE1B62"/>
    <w:pPr>
      <w:spacing w:before="100" w:beforeAutospacing="1" w:after="100" w:afterAutospacing="1"/>
    </w:pPr>
    <w:rPr>
      <w:rFonts w:ascii="Times" w:hAnsi="Times"/>
      <w:szCs w:val="20"/>
    </w:rPr>
  </w:style>
  <w:style w:type="paragraph" w:customStyle="1" w:styleId="quiet">
    <w:name w:val="quiet"/>
    <w:basedOn w:val="Normal"/>
    <w:rsid w:val="00CE1B62"/>
    <w:pPr>
      <w:spacing w:before="100" w:beforeAutospacing="1" w:after="100" w:afterAutospacing="1"/>
    </w:pPr>
    <w:rPr>
      <w:rFonts w:ascii="Times" w:hAnsi="Times"/>
      <w:szCs w:val="20"/>
    </w:rPr>
  </w:style>
  <w:style w:type="character" w:customStyle="1" w:styleId="time">
    <w:name w:val="time"/>
    <w:basedOn w:val="DefaultParagraphFont"/>
    <w:rsid w:val="00CE1B62"/>
  </w:style>
  <w:style w:type="character" w:customStyle="1" w:styleId="2">
    <w:name w:val="2"/>
    <w:rsid w:val="00CE1B62"/>
    <w:rPr>
      <w:rFonts w:cs="Arial"/>
      <w:bCs/>
      <w:sz w:val="20"/>
      <w:u w:val="single"/>
      <w:lang w:val="en-US" w:eastAsia="en-US" w:bidi="ar-SA"/>
    </w:rPr>
  </w:style>
  <w:style w:type="character" w:customStyle="1" w:styleId="article-byline">
    <w:name w:val="article-byline"/>
    <w:basedOn w:val="DefaultParagraphFont"/>
    <w:rsid w:val="00CE1B62"/>
  </w:style>
  <w:style w:type="character" w:customStyle="1" w:styleId="s4">
    <w:name w:val="s4"/>
    <w:basedOn w:val="DefaultParagraphFont"/>
    <w:rsid w:val="00CE1B62"/>
  </w:style>
  <w:style w:type="character" w:customStyle="1" w:styleId="s5">
    <w:name w:val="s5"/>
    <w:basedOn w:val="DefaultParagraphFont"/>
    <w:rsid w:val="00CE1B62"/>
  </w:style>
  <w:style w:type="paragraph" w:customStyle="1" w:styleId="Style5">
    <w:name w:val="Style5"/>
    <w:basedOn w:val="Normal"/>
    <w:next w:val="Heading9"/>
    <w:link w:val="Style5Char"/>
    <w:uiPriority w:val="99"/>
    <w:qFormat/>
    <w:rsid w:val="00CE1B62"/>
    <w:rPr>
      <w:b/>
      <w:bCs/>
      <w:u w:val="single"/>
    </w:rPr>
  </w:style>
  <w:style w:type="paragraph" w:customStyle="1" w:styleId="LanguageEditing">
    <w:name w:val="Language Editing"/>
    <w:basedOn w:val="Normal"/>
    <w:link w:val="LanguageEditingChar"/>
    <w:qFormat/>
    <w:rsid w:val="00CE1B62"/>
    <w:rPr>
      <w:strike/>
    </w:rPr>
  </w:style>
  <w:style w:type="character" w:customStyle="1" w:styleId="LanguageEditingChar">
    <w:name w:val="Language Editing Char"/>
    <w:basedOn w:val="DefaultParagraphFont"/>
    <w:link w:val="LanguageEditing"/>
    <w:locked/>
    <w:rsid w:val="00CE1B62"/>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CE1B62"/>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CE1B62"/>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CE1B62"/>
    <w:rPr>
      <w:rFonts w:ascii="Arial Narrow" w:hAnsi="Arial Narrow"/>
      <w:sz w:val="16"/>
    </w:rPr>
  </w:style>
  <w:style w:type="character" w:customStyle="1" w:styleId="Debate-CardSmalltextF2Char">
    <w:name w:val="Debate- Card Small text F2 Char"/>
    <w:link w:val="Debate-CardSmalltextF2"/>
    <w:rsid w:val="00CE1B62"/>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CE1B62"/>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CE1B62"/>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CE1B62"/>
    <w:rPr>
      <w:b/>
    </w:rPr>
  </w:style>
  <w:style w:type="character" w:customStyle="1" w:styleId="Debate-EmphasizedText-F5Char">
    <w:name w:val="Debate- Emphasized Text- F5 Char"/>
    <w:link w:val="Debate-EmphasizedText-F5"/>
    <w:rsid w:val="00CE1B62"/>
    <w:rPr>
      <w:rFonts w:ascii="Arial Narrow" w:hAnsi="Arial Narrow" w:cs="Calibri"/>
      <w:b/>
      <w:sz w:val="18"/>
      <w:u w:val="single"/>
    </w:rPr>
  </w:style>
  <w:style w:type="paragraph" w:customStyle="1" w:styleId="CitationCharChar">
    <w:name w:val="Citation Char Char"/>
    <w:basedOn w:val="Normal"/>
    <w:uiPriority w:val="6"/>
    <w:qFormat/>
    <w:rsid w:val="00CE1B62"/>
    <w:pPr>
      <w:ind w:left="1440" w:right="1440"/>
    </w:pPr>
    <w:rPr>
      <w:szCs w:val="20"/>
      <w:u w:val="single"/>
    </w:rPr>
  </w:style>
  <w:style w:type="character" w:customStyle="1" w:styleId="ShrinkText">
    <w:name w:val="Shrink Text"/>
    <w:rsid w:val="00CE1B62"/>
    <w:rPr>
      <w:rFonts w:ascii="Times New Roman" w:hAnsi="Times New Roman"/>
      <w:sz w:val="16"/>
    </w:rPr>
  </w:style>
  <w:style w:type="paragraph" w:customStyle="1" w:styleId="Strikethrough">
    <w:name w:val="Strikethrough"/>
    <w:basedOn w:val="Normal"/>
    <w:link w:val="StrikethroughChar"/>
    <w:qFormat/>
    <w:rsid w:val="00CE1B62"/>
    <w:rPr>
      <w:strike/>
    </w:rPr>
  </w:style>
  <w:style w:type="character" w:customStyle="1" w:styleId="StrikethroughChar">
    <w:name w:val="Strikethrough Char"/>
    <w:basedOn w:val="DefaultParagraphFont"/>
    <w:link w:val="Strikethrough"/>
    <w:rsid w:val="00CE1B62"/>
    <w:rPr>
      <w:rFonts w:ascii="Calibri" w:hAnsi="Calibri" w:cs="Calibri"/>
      <w:strike/>
    </w:rPr>
  </w:style>
  <w:style w:type="character" w:customStyle="1" w:styleId="AuthorDateChar0">
    <w:name w:val="Author/Date Char"/>
    <w:link w:val="AuthorDate1"/>
    <w:locked/>
    <w:rsid w:val="00CE1B62"/>
    <w:rPr>
      <w:rFonts w:ascii="Times New Roman" w:eastAsia="Calibri" w:hAnsi="Times New Roman" w:cs="Times New Roman"/>
      <w:b/>
      <w:u w:val="single"/>
    </w:rPr>
  </w:style>
  <w:style w:type="paragraph" w:customStyle="1" w:styleId="AuthorDate1">
    <w:name w:val="Author/Date"/>
    <w:basedOn w:val="Normal"/>
    <w:link w:val="AuthorDateChar0"/>
    <w:qFormat/>
    <w:rsid w:val="00CE1B62"/>
    <w:rPr>
      <w:rFonts w:ascii="Times New Roman" w:eastAsia="Calibri" w:hAnsi="Times New Roman" w:cs="Times New Roman"/>
      <w:b/>
      <w:u w:val="single"/>
    </w:rPr>
  </w:style>
  <w:style w:type="character" w:customStyle="1" w:styleId="source">
    <w:name w:val="source"/>
    <w:basedOn w:val="DefaultParagraphFont"/>
    <w:rsid w:val="00CE1B62"/>
  </w:style>
  <w:style w:type="character" w:customStyle="1" w:styleId="titleauthoretc">
    <w:name w:val="titleauthoretc"/>
    <w:basedOn w:val="DefaultParagraphFont"/>
    <w:rsid w:val="00CE1B62"/>
  </w:style>
  <w:style w:type="character" w:customStyle="1" w:styleId="subjectfield-postprocessinghook">
    <w:name w:val="subjectfield-postprocessinghook"/>
    <w:basedOn w:val="DefaultParagraphFont"/>
    <w:rsid w:val="00CE1B62"/>
  </w:style>
  <w:style w:type="paragraph" w:customStyle="1" w:styleId="msonospacing0">
    <w:name w:val="msonospacing"/>
    <w:rsid w:val="00CE1B62"/>
    <w:pPr>
      <w:spacing w:after="0" w:line="240" w:lineRule="auto"/>
    </w:pPr>
    <w:rPr>
      <w:rFonts w:ascii="Calibri" w:eastAsia="Calibri" w:hAnsi="Calibri" w:cs="Times New Roman"/>
      <w:szCs w:val="20"/>
    </w:rPr>
  </w:style>
  <w:style w:type="character" w:customStyle="1" w:styleId="UnderlineA">
    <w:name w:val="Underline A"/>
    <w:rsid w:val="00CE1B62"/>
    <w:rPr>
      <w:color w:val="000000"/>
      <w:sz w:val="20"/>
      <w:u w:val="single"/>
    </w:rPr>
  </w:style>
  <w:style w:type="paragraph" w:customStyle="1" w:styleId="UnunderlinedText">
    <w:name w:val="Ununderlined Text"/>
    <w:basedOn w:val="Normal"/>
    <w:link w:val="UnunderlinedTextChar"/>
    <w:autoRedefine/>
    <w:qFormat/>
    <w:rsid w:val="00CE1B62"/>
    <w:rPr>
      <w:sz w:val="12"/>
    </w:rPr>
  </w:style>
  <w:style w:type="character" w:customStyle="1" w:styleId="UnunderlinedTextChar">
    <w:name w:val="Ununderlined Text Char"/>
    <w:basedOn w:val="DefaultParagraphFont"/>
    <w:link w:val="UnunderlinedText"/>
    <w:rsid w:val="00CE1B62"/>
    <w:rPr>
      <w:rFonts w:ascii="Calibri" w:hAnsi="Calibri" w:cs="Calibri"/>
      <w:sz w:val="12"/>
    </w:rPr>
  </w:style>
  <w:style w:type="paragraph" w:customStyle="1" w:styleId="TagNew">
    <w:name w:val="Tag New"/>
    <w:qFormat/>
    <w:rsid w:val="00CE1B62"/>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CE1B62"/>
    <w:rPr>
      <w:rFonts w:ascii="Times New Roman" w:hAnsi="Times New Roman" w:cs="Times New Roman"/>
      <w:sz w:val="24"/>
      <w:u w:val="single"/>
    </w:rPr>
  </w:style>
  <w:style w:type="paragraph" w:customStyle="1" w:styleId="Underlinecards">
    <w:name w:val="Underline cards"/>
    <w:basedOn w:val="Subtitle"/>
    <w:link w:val="UnderlinecardsChar"/>
    <w:rsid w:val="00CE1B62"/>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CE1B62"/>
    <w:rPr>
      <w:rFonts w:ascii="Calibri" w:hAnsi="Calibri"/>
      <w:b/>
      <w:u w:val="single"/>
    </w:rPr>
  </w:style>
  <w:style w:type="paragraph" w:customStyle="1" w:styleId="Sectionheading">
    <w:name w:val="Section heading"/>
    <w:basedOn w:val="hat"/>
    <w:link w:val="SectionheadingChar"/>
    <w:rsid w:val="00CE1B62"/>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CE1B62"/>
    <w:rPr>
      <w:rFonts w:ascii="Calibri" w:eastAsia="Cambria" w:hAnsi="Calibri" w:cs="Arial"/>
      <w:b/>
      <w:bCs/>
      <w:kern w:val="32"/>
      <w:sz w:val="32"/>
      <w:szCs w:val="24"/>
      <w:u w:val="single"/>
    </w:rPr>
  </w:style>
  <w:style w:type="paragraph" w:customStyle="1" w:styleId="Style10">
    <w:name w:val="Style 1"/>
    <w:uiPriority w:val="99"/>
    <w:qFormat/>
    <w:rsid w:val="00CE1B6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CE1B62"/>
  </w:style>
  <w:style w:type="paragraph" w:customStyle="1" w:styleId="BlockTAGS">
    <w:name w:val="Block TAGS"/>
    <w:basedOn w:val="Normal"/>
    <w:rsid w:val="00CE1B62"/>
    <w:rPr>
      <w:b/>
    </w:rPr>
  </w:style>
  <w:style w:type="paragraph" w:customStyle="1" w:styleId="Ev">
    <w:name w:val="Ev"/>
    <w:basedOn w:val="Heading4"/>
    <w:rsid w:val="00CE1B62"/>
    <w:pPr>
      <w:keepLines w:val="0"/>
    </w:pPr>
    <w:rPr>
      <w:rFonts w:eastAsia="Times" w:cs="Times New Roman"/>
      <w:b w:val="0"/>
      <w:bCs/>
      <w:iCs w:val="0"/>
      <w:color w:val="000000"/>
      <w:sz w:val="14"/>
      <w:szCs w:val="20"/>
    </w:rPr>
  </w:style>
  <w:style w:type="paragraph" w:customStyle="1" w:styleId="CitesSmall">
    <w:name w:val="CitesSmall"/>
    <w:basedOn w:val="Normal"/>
    <w:rsid w:val="00CE1B6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CE1B62"/>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CE1B62"/>
    <w:rPr>
      <w:rFonts w:ascii="Times New Roman" w:hAnsi="Times New Roman"/>
      <w:sz w:val="24"/>
      <w:szCs w:val="24"/>
      <w:u w:val="thick"/>
      <w:lang w:val="en-US" w:eastAsia="en-US" w:bidi="ar-SA"/>
    </w:rPr>
  </w:style>
  <w:style w:type="character" w:customStyle="1" w:styleId="CharacterStyle9">
    <w:name w:val="Character Style 9"/>
    <w:rsid w:val="00CE1B62"/>
    <w:rPr>
      <w:rFonts w:ascii="Bookman Old Style" w:hAnsi="Bookman Old Style" w:cs="Times New Roman"/>
      <w:b/>
      <w:color w:val="000000"/>
      <w:szCs w:val="16"/>
    </w:rPr>
  </w:style>
  <w:style w:type="paragraph" w:customStyle="1" w:styleId="Blocks-Text">
    <w:name w:val="Blocks- Text"/>
    <w:basedOn w:val="Normal"/>
    <w:rsid w:val="00CE1B62"/>
    <w:pPr>
      <w:widowControl w:val="0"/>
      <w:autoSpaceDE w:val="0"/>
      <w:autoSpaceDN w:val="0"/>
      <w:adjustRightInd w:val="0"/>
    </w:pPr>
    <w:rPr>
      <w:rFonts w:cs="Verdana"/>
      <w:szCs w:val="26"/>
    </w:rPr>
  </w:style>
  <w:style w:type="character" w:customStyle="1" w:styleId="articletext0">
    <w:name w:val="articletext"/>
    <w:basedOn w:val="DefaultParagraphFont"/>
    <w:rsid w:val="00CE1B62"/>
  </w:style>
  <w:style w:type="character" w:customStyle="1" w:styleId="articletext1">
    <w:name w:val="article text"/>
    <w:basedOn w:val="DefaultParagraphFont"/>
    <w:rsid w:val="00CE1B62"/>
  </w:style>
  <w:style w:type="character" w:customStyle="1" w:styleId="F6BoldUnderline">
    <w:name w:val="F6 Bold Underline"/>
    <w:basedOn w:val="DefaultParagraphFont"/>
    <w:rsid w:val="00CE1B62"/>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CE1B62"/>
    <w:rPr>
      <w:rFonts w:ascii="Arial Narrow" w:hAnsi="Arial Narrow"/>
      <w:b/>
    </w:rPr>
  </w:style>
  <w:style w:type="character" w:customStyle="1" w:styleId="DebateTagChar0">
    <w:name w:val="Debate Tag Char"/>
    <w:basedOn w:val="DefaultParagraphFont"/>
    <w:link w:val="DebateTag0"/>
    <w:rsid w:val="00CE1B62"/>
    <w:rPr>
      <w:rFonts w:ascii="Arial Narrow" w:hAnsi="Arial Narrow" w:cs="Calibri"/>
      <w:b/>
    </w:rPr>
  </w:style>
  <w:style w:type="paragraph" w:customStyle="1" w:styleId="DebateCard">
    <w:name w:val="Debate Card"/>
    <w:basedOn w:val="Normal"/>
    <w:link w:val="DebateCardChar"/>
    <w:rsid w:val="00CE1B62"/>
    <w:pPr>
      <w:jc w:val="both"/>
    </w:pPr>
    <w:rPr>
      <w:rFonts w:ascii="Arial Narrow" w:hAnsi="Arial Narrow"/>
    </w:rPr>
  </w:style>
  <w:style w:type="character" w:customStyle="1" w:styleId="DebateCardChar">
    <w:name w:val="Debate Card Char"/>
    <w:basedOn w:val="DefaultParagraphFont"/>
    <w:link w:val="DebateCard"/>
    <w:rsid w:val="00CE1B62"/>
    <w:rPr>
      <w:rFonts w:ascii="Arial Narrow" w:hAnsi="Arial Narrow" w:cs="Calibri"/>
    </w:rPr>
  </w:style>
  <w:style w:type="paragraph" w:customStyle="1" w:styleId="DebateCiteMain">
    <w:name w:val="Debate Cite Main"/>
    <w:basedOn w:val="Normal"/>
    <w:next w:val="Normal"/>
    <w:link w:val="DebateCiteMainChar"/>
    <w:rsid w:val="00CE1B62"/>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CE1B62"/>
    <w:rPr>
      <w:rFonts w:ascii="Arial Narrow" w:hAnsi="Arial Narrow" w:cs="Calibri"/>
      <w:b/>
    </w:rPr>
  </w:style>
  <w:style w:type="paragraph" w:customStyle="1" w:styleId="DebateSecondaryCite">
    <w:name w:val="Debate Secondary Cite"/>
    <w:basedOn w:val="Normal"/>
    <w:next w:val="DebateCard"/>
    <w:link w:val="DebateSecondaryCiteChar"/>
    <w:rsid w:val="00CE1B62"/>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CE1B62"/>
    <w:rPr>
      <w:rFonts w:ascii="Arial Narrow" w:hAnsi="Arial Narrow" w:cs="Calibri"/>
    </w:rPr>
  </w:style>
  <w:style w:type="character" w:customStyle="1" w:styleId="CircleChar">
    <w:name w:val="Circle Char"/>
    <w:basedOn w:val="DefaultParagraphFont"/>
    <w:link w:val="Circle"/>
    <w:locked/>
    <w:rsid w:val="00CE1B62"/>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CE1B62"/>
    <w:rPr>
      <w:rFonts w:ascii="Times New Roman" w:eastAsia="Times New Roman" w:hAnsi="Times New Roman" w:cs="Times New Roman"/>
      <w:b/>
      <w:sz w:val="20"/>
      <w:szCs w:val="20"/>
      <w:u w:val="words"/>
    </w:rPr>
  </w:style>
  <w:style w:type="character" w:customStyle="1" w:styleId="hilite1">
    <w:name w:val="hilite1"/>
    <w:rsid w:val="00CE1B62"/>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CE1B62"/>
    <w:rPr>
      <w:rFonts w:eastAsia="Calibri"/>
    </w:rPr>
  </w:style>
  <w:style w:type="character" w:customStyle="1" w:styleId="Heading4CiteChar">
    <w:name w:val="Heading 4 Cite Char"/>
    <w:link w:val="Heading4Cite"/>
    <w:rsid w:val="00CE1B62"/>
    <w:rPr>
      <w:rFonts w:ascii="Calibri" w:eastAsia="Calibri" w:hAnsi="Calibri" w:cs="Calibri"/>
    </w:rPr>
  </w:style>
  <w:style w:type="paragraph" w:customStyle="1" w:styleId="2909F619802848F09E01365C32F34654">
    <w:name w:val="2909F619802848F09E01365C32F34654"/>
    <w:uiPriority w:val="99"/>
    <w:qFormat/>
    <w:rsid w:val="00CE1B62"/>
    <w:pPr>
      <w:spacing w:after="200" w:line="276" w:lineRule="auto"/>
    </w:pPr>
    <w:rPr>
      <w:rFonts w:eastAsia="MS Mincho"/>
      <w:lang w:eastAsia="ja-JP"/>
    </w:rPr>
  </w:style>
  <w:style w:type="paragraph" w:customStyle="1" w:styleId="D345FF3D873148C5AE3FBF3267827368">
    <w:name w:val="D345FF3D873148C5AE3FBF3267827368"/>
    <w:uiPriority w:val="99"/>
    <w:qFormat/>
    <w:rsid w:val="00CE1B62"/>
    <w:pPr>
      <w:spacing w:after="200" w:line="276" w:lineRule="auto"/>
    </w:pPr>
    <w:rPr>
      <w:rFonts w:eastAsia="MS Mincho"/>
      <w:lang w:eastAsia="ja-JP"/>
    </w:rPr>
  </w:style>
  <w:style w:type="character" w:customStyle="1" w:styleId="goohl5">
    <w:name w:val="goohl5"/>
    <w:basedOn w:val="DefaultParagraphFont"/>
    <w:rsid w:val="00CE1B62"/>
  </w:style>
  <w:style w:type="paragraph" w:customStyle="1" w:styleId="Normalization">
    <w:name w:val="Normalization"/>
    <w:basedOn w:val="Normal"/>
    <w:link w:val="NormalizationChar"/>
    <w:uiPriority w:val="99"/>
    <w:qFormat/>
    <w:rsid w:val="00CE1B62"/>
    <w:rPr>
      <w:sz w:val="18"/>
    </w:rPr>
  </w:style>
  <w:style w:type="character" w:customStyle="1" w:styleId="NormalizationChar">
    <w:name w:val="Normalization Char"/>
    <w:basedOn w:val="DefaultParagraphFont"/>
    <w:link w:val="Normalization"/>
    <w:uiPriority w:val="99"/>
    <w:rsid w:val="00CE1B62"/>
    <w:rPr>
      <w:rFonts w:ascii="Calibri" w:hAnsi="Calibri" w:cs="Calibri"/>
      <w:sz w:val="18"/>
    </w:rPr>
  </w:style>
  <w:style w:type="character" w:customStyle="1" w:styleId="separator">
    <w:name w:val="separator"/>
    <w:basedOn w:val="DefaultParagraphFont"/>
    <w:rsid w:val="00CE1B62"/>
  </w:style>
  <w:style w:type="character" w:customStyle="1" w:styleId="b">
    <w:name w:val="b"/>
    <w:rsid w:val="00CE1B62"/>
  </w:style>
  <w:style w:type="paragraph" w:customStyle="1" w:styleId="TagNew0">
    <w:name w:val="Tag_New"/>
    <w:qFormat/>
    <w:rsid w:val="00CE1B62"/>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CE1B62"/>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CE1B62"/>
    <w:rPr>
      <w:rFonts w:eastAsia="Times New Roman"/>
      <w:sz w:val="24"/>
      <w:szCs w:val="24"/>
      <w:u w:val="single"/>
    </w:rPr>
  </w:style>
  <w:style w:type="paragraph" w:customStyle="1" w:styleId="StyleUnderlineChar11ptBold">
    <w:name w:val="Style Underline Char + 11 pt Bold"/>
    <w:link w:val="StyleUnderlineChar11ptBoldChar"/>
    <w:qFormat/>
    <w:rsid w:val="00CE1B62"/>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CE1B62"/>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CE1B62"/>
  </w:style>
  <w:style w:type="paragraph" w:customStyle="1" w:styleId="StyleBoldandUnderlineChar11pt">
    <w:name w:val="Style Bold and Underline Char + 11 pt"/>
    <w:basedOn w:val="Normal"/>
    <w:link w:val="StyleBoldandUnderlineChar11ptChar"/>
    <w:qFormat/>
    <w:rsid w:val="00CE1B62"/>
    <w:rPr>
      <w:b/>
      <w:bCs/>
      <w:u w:val="single"/>
    </w:rPr>
  </w:style>
  <w:style w:type="character" w:customStyle="1" w:styleId="StyleBoldandUnderlineChar11ptChar">
    <w:name w:val="Style Bold and Underline Char + 11 pt Char"/>
    <w:basedOn w:val="DefaultParagraphFont"/>
    <w:link w:val="StyleBoldandUnderlineChar11pt"/>
    <w:rsid w:val="00CE1B62"/>
    <w:rPr>
      <w:rFonts w:ascii="Calibri" w:hAnsi="Calibri" w:cs="Calibri"/>
      <w:b/>
      <w:bCs/>
      <w:u w:val="single"/>
    </w:rPr>
  </w:style>
  <w:style w:type="paragraph" w:customStyle="1" w:styleId="SmallCardText">
    <w:name w:val="Small Card Text"/>
    <w:link w:val="SmallCardTextChar"/>
    <w:qFormat/>
    <w:rsid w:val="00CE1B62"/>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CE1B62"/>
    <w:rPr>
      <w:rFonts w:ascii="Times New Roman" w:eastAsia="Times New Roman" w:hAnsi="Times New Roman" w:cs="Times New Roman"/>
      <w:sz w:val="16"/>
      <w:szCs w:val="16"/>
    </w:rPr>
  </w:style>
  <w:style w:type="character" w:customStyle="1" w:styleId="CharChar6">
    <w:name w:val="Char Char6"/>
    <w:basedOn w:val="DefaultParagraphFont"/>
    <w:rsid w:val="00CE1B62"/>
    <w:rPr>
      <w:rFonts w:ascii="Times New Roman" w:eastAsia="Times New Roman" w:hAnsi="Times New Roman" w:cs="Times New Roman"/>
      <w:bCs/>
      <w:szCs w:val="26"/>
      <w:u w:val="single"/>
    </w:rPr>
  </w:style>
  <w:style w:type="paragraph" w:customStyle="1" w:styleId="heading0">
    <w:name w:val="heading"/>
    <w:basedOn w:val="Normal"/>
    <w:qFormat/>
    <w:rsid w:val="00CE1B62"/>
    <w:rPr>
      <w:rFonts w:ascii="Verdana" w:hAnsi="Verdana"/>
      <w:b/>
      <w:bCs/>
      <w:caps/>
      <w:color w:val="333333"/>
      <w:sz w:val="15"/>
      <w:szCs w:val="15"/>
    </w:rPr>
  </w:style>
  <w:style w:type="character" w:customStyle="1" w:styleId="author1">
    <w:name w:val="author1"/>
    <w:basedOn w:val="DefaultParagraphFont"/>
    <w:rsid w:val="00CE1B62"/>
  </w:style>
  <w:style w:type="character" w:customStyle="1" w:styleId="Date10">
    <w:name w:val="Date1"/>
    <w:basedOn w:val="DefaultParagraphFont"/>
    <w:rsid w:val="00CE1B62"/>
  </w:style>
  <w:style w:type="character" w:customStyle="1" w:styleId="Style9ptUnderline2">
    <w:name w:val="Style 9 pt Underline2"/>
    <w:rsid w:val="00CE1B62"/>
    <w:rPr>
      <w:sz w:val="20"/>
      <w:u w:val="single"/>
    </w:rPr>
  </w:style>
  <w:style w:type="paragraph" w:customStyle="1" w:styleId="TagNew1">
    <w:name w:val="Tag+New"/>
    <w:qFormat/>
    <w:rsid w:val="00CE1B62"/>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CE1B62"/>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CE1B62"/>
    <w:pPr>
      <w:jc w:val="both"/>
    </w:pPr>
    <w:rPr>
      <w:szCs w:val="32"/>
      <w:u w:val="single"/>
    </w:rPr>
  </w:style>
  <w:style w:type="character" w:customStyle="1" w:styleId="CardUpSize-LightChar">
    <w:name w:val="CardUpSize - Light Char"/>
    <w:basedOn w:val="DefaultParagraphFont"/>
    <w:link w:val="CardUpSize-Light"/>
    <w:rsid w:val="00CE1B62"/>
    <w:rPr>
      <w:rFonts w:ascii="Calibri" w:hAnsi="Calibri" w:cs="Calibri"/>
      <w:szCs w:val="32"/>
      <w:u w:val="single"/>
    </w:rPr>
  </w:style>
  <w:style w:type="paragraph" w:customStyle="1" w:styleId="DebateBoldUnderline">
    <w:name w:val="Debate Bold Underline"/>
    <w:basedOn w:val="Normal"/>
    <w:qFormat/>
    <w:rsid w:val="00CE1B62"/>
    <w:rPr>
      <w:b/>
      <w:u w:val="single"/>
    </w:rPr>
  </w:style>
  <w:style w:type="character" w:customStyle="1" w:styleId="Style11ptBoldUnderlineBorderSinglesolidlineAuto">
    <w:name w:val="Style 11 pt Bold Underline Border: : (Single solid line Auto  ..."/>
    <w:basedOn w:val="DefaultParagraphFont"/>
    <w:rsid w:val="00CE1B62"/>
    <w:rPr>
      <w:b/>
      <w:bCs/>
      <w:sz w:val="20"/>
      <w:u w:val="single"/>
      <w:bdr w:val="single" w:sz="4" w:space="0" w:color="auto"/>
    </w:rPr>
  </w:style>
  <w:style w:type="character" w:customStyle="1" w:styleId="6">
    <w:name w:val="6"/>
    <w:rsid w:val="00CE1B62"/>
    <w:rPr>
      <w:rFonts w:cs="Arial"/>
      <w:bCs/>
      <w:sz w:val="20"/>
      <w:u w:val="single"/>
      <w:lang w:val="en-US" w:eastAsia="en-US" w:bidi="ar-SA"/>
    </w:rPr>
  </w:style>
  <w:style w:type="character" w:customStyle="1" w:styleId="7CardText5">
    <w:name w:val="7) Card Text 5"/>
    <w:autoRedefine/>
    <w:rsid w:val="00CE1B62"/>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CE1B62"/>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CE1B62"/>
    <w:rPr>
      <w:b/>
      <w:bCs/>
      <w:sz w:val="20"/>
      <w:u w:val="single"/>
    </w:rPr>
  </w:style>
  <w:style w:type="character" w:customStyle="1" w:styleId="Style9ptItalicUnderline">
    <w:name w:val="Style 9 pt Italic Underline"/>
    <w:rsid w:val="00CE1B62"/>
    <w:rPr>
      <w:i/>
      <w:iCs/>
      <w:sz w:val="20"/>
      <w:u w:val="single"/>
    </w:rPr>
  </w:style>
  <w:style w:type="character" w:customStyle="1" w:styleId="Debate-CardTagandCite-F6Char">
    <w:name w:val="Debate- Card Tag and Cite- F6 Char"/>
    <w:link w:val="Debate-CardTagandCite-F6"/>
    <w:locked/>
    <w:rsid w:val="00CE1B62"/>
    <w:rPr>
      <w:rFonts w:ascii="Georgia" w:hAnsi="Georgia"/>
      <w:b/>
    </w:rPr>
  </w:style>
  <w:style w:type="paragraph" w:customStyle="1" w:styleId="Debate-CardTagandCite-F6">
    <w:name w:val="Debate- Card Tag and Cite- F6"/>
    <w:basedOn w:val="Normal"/>
    <w:link w:val="Debate-CardTagandCite-F6Char"/>
    <w:qFormat/>
    <w:rsid w:val="00CE1B62"/>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CE1B62"/>
    <w:rPr>
      <w:sz w:val="10"/>
    </w:rPr>
  </w:style>
  <w:style w:type="character" w:customStyle="1" w:styleId="ReallyfuckingsmallCharCharCharChar">
    <w:name w:val="Really fucking small Char Char Char Char"/>
    <w:link w:val="ReallyfuckingsmallCharCharChar"/>
    <w:rsid w:val="00CE1B62"/>
    <w:rPr>
      <w:rFonts w:ascii="Calibri" w:hAnsi="Calibri" w:cs="Calibri"/>
      <w:sz w:val="10"/>
    </w:rPr>
  </w:style>
  <w:style w:type="paragraph" w:customStyle="1" w:styleId="SmalltextCharCharChar0">
    <w:name w:val="Small text Char Char Char"/>
    <w:basedOn w:val="Normal"/>
    <w:link w:val="SmalltextCharCharCharChar0"/>
    <w:qFormat/>
    <w:rsid w:val="00CE1B62"/>
    <w:rPr>
      <w:sz w:val="16"/>
    </w:rPr>
  </w:style>
  <w:style w:type="character" w:customStyle="1" w:styleId="SmalltextCharCharCharChar0">
    <w:name w:val="Small text Char Char Char Char"/>
    <w:link w:val="SmalltextCharCharChar0"/>
    <w:rsid w:val="00CE1B62"/>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CE1B62"/>
    <w:rPr>
      <w:u w:val="single"/>
    </w:rPr>
  </w:style>
  <w:style w:type="character" w:customStyle="1" w:styleId="UnderlineCharCharCharCharCharCharCharChar">
    <w:name w:val="Underline Char Char Char Char Char Char Char Char"/>
    <w:link w:val="UnderlineCharCharCharCharCharCharChar"/>
    <w:rsid w:val="00CE1B62"/>
    <w:rPr>
      <w:rFonts w:ascii="Calibri" w:hAnsi="Calibri" w:cs="Calibri"/>
      <w:u w:val="single"/>
    </w:rPr>
  </w:style>
  <w:style w:type="character" w:customStyle="1" w:styleId="sup">
    <w:name w:val="sup"/>
    <w:rsid w:val="00CE1B62"/>
  </w:style>
  <w:style w:type="character" w:customStyle="1" w:styleId="xn-location">
    <w:name w:val="xn-location"/>
    <w:basedOn w:val="DefaultParagraphFont"/>
    <w:rsid w:val="00CE1B62"/>
  </w:style>
  <w:style w:type="character" w:customStyle="1" w:styleId="goohl0">
    <w:name w:val="goohl0"/>
    <w:basedOn w:val="DefaultParagraphFont"/>
    <w:rsid w:val="00CE1B62"/>
  </w:style>
  <w:style w:type="character" w:customStyle="1" w:styleId="Styleunderline11pt">
    <w:name w:val="Style underline + 11 pt"/>
    <w:rsid w:val="00CE1B62"/>
  </w:style>
  <w:style w:type="character" w:customStyle="1" w:styleId="Styleunderline11ptBold">
    <w:name w:val="Style underline + 11 pt Bold"/>
    <w:rsid w:val="00CE1B62"/>
    <w:rPr>
      <w:rFonts w:ascii="Times New Roman" w:hAnsi="Times New Roman"/>
      <w:b/>
      <w:bCs/>
      <w:sz w:val="20"/>
      <w:u w:val="single"/>
    </w:rPr>
  </w:style>
  <w:style w:type="character" w:customStyle="1" w:styleId="Styleunderline11ptBoldBorderSinglesolidlineAuto">
    <w:name w:val="Style underline + 11 pt Bold Border: : (Single solid line Auto ..."/>
    <w:rsid w:val="00CE1B62"/>
    <w:rPr>
      <w:b/>
      <w:bCs/>
      <w:sz w:val="20"/>
      <w:u w:val="single"/>
      <w:bdr w:val="single" w:sz="4" w:space="0" w:color="auto"/>
    </w:rPr>
  </w:style>
  <w:style w:type="character" w:customStyle="1" w:styleId="notranslate">
    <w:name w:val="notranslate"/>
    <w:basedOn w:val="DefaultParagraphFont"/>
    <w:rsid w:val="00CE1B62"/>
  </w:style>
  <w:style w:type="character" w:customStyle="1" w:styleId="CardsNotUnderlined">
    <w:name w:val="Cards Not Underlined"/>
    <w:rsid w:val="00CE1B62"/>
    <w:rPr>
      <w:rFonts w:ascii="Times New Roman" w:hAnsi="Times New Roman"/>
      <w:sz w:val="16"/>
      <w:szCs w:val="16"/>
    </w:rPr>
  </w:style>
  <w:style w:type="character" w:customStyle="1" w:styleId="CharChar61">
    <w:name w:val="Char Char61"/>
    <w:basedOn w:val="DefaultParagraphFont"/>
    <w:rsid w:val="00CE1B62"/>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CE1B62"/>
  </w:style>
  <w:style w:type="paragraph" w:customStyle="1" w:styleId="HiddenBlockHeader">
    <w:name w:val="Hidden Block Header"/>
    <w:basedOn w:val="BlockHeadings"/>
    <w:next w:val="Nothing"/>
    <w:link w:val="HiddenBlockHeaderChar"/>
    <w:qFormat/>
    <w:rsid w:val="00CE1B62"/>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CE1B62"/>
    <w:rPr>
      <w:sz w:val="10"/>
      <w:szCs w:val="10"/>
    </w:rPr>
  </w:style>
  <w:style w:type="paragraph" w:customStyle="1" w:styleId="Irrelevant5font">
    <w:name w:val="Irrelevant (5 font)"/>
    <w:basedOn w:val="Normal"/>
    <w:link w:val="Irrelevant5fontChar"/>
    <w:rsid w:val="00CE1B62"/>
    <w:pPr>
      <w:ind w:left="576" w:right="576"/>
      <w:jc w:val="both"/>
    </w:pPr>
    <w:rPr>
      <w:rFonts w:asciiTheme="minorHAnsi" w:hAnsiTheme="minorHAnsi" w:cstheme="minorBidi"/>
      <w:sz w:val="10"/>
      <w:szCs w:val="10"/>
    </w:rPr>
  </w:style>
  <w:style w:type="character" w:customStyle="1" w:styleId="a10">
    <w:name w:val="a1"/>
    <w:basedOn w:val="DefaultParagraphFont"/>
    <w:rsid w:val="00CE1B62"/>
    <w:rPr>
      <w:color w:val="008000"/>
    </w:rPr>
  </w:style>
  <w:style w:type="paragraph" w:customStyle="1" w:styleId="Irrelevant6font">
    <w:name w:val="Irrelevant (6 font)"/>
    <w:basedOn w:val="Normal"/>
    <w:link w:val="Irrelevant6fontCharChar"/>
    <w:qFormat/>
    <w:rsid w:val="00CE1B62"/>
    <w:pPr>
      <w:ind w:left="547" w:right="648"/>
      <w:jc w:val="both"/>
    </w:pPr>
    <w:rPr>
      <w:sz w:val="12"/>
      <w:szCs w:val="12"/>
    </w:rPr>
  </w:style>
  <w:style w:type="character" w:customStyle="1" w:styleId="Irrelevant6fontCharChar">
    <w:name w:val="Irrelevant (6 font) Char Char"/>
    <w:basedOn w:val="DefaultParagraphFont"/>
    <w:link w:val="Irrelevant6font"/>
    <w:rsid w:val="00CE1B62"/>
    <w:rPr>
      <w:rFonts w:ascii="Calibri" w:hAnsi="Calibri" w:cs="Calibri"/>
      <w:sz w:val="12"/>
      <w:szCs w:val="12"/>
    </w:rPr>
  </w:style>
  <w:style w:type="character" w:customStyle="1" w:styleId="formatp">
    <w:name w:val="formatp"/>
    <w:basedOn w:val="DefaultParagraphFont"/>
    <w:rsid w:val="00CE1B62"/>
  </w:style>
  <w:style w:type="paragraph" w:customStyle="1" w:styleId="TagStyle">
    <w:name w:val="Tag Style"/>
    <w:basedOn w:val="Normal"/>
    <w:qFormat/>
    <w:rsid w:val="00CE1B62"/>
    <w:rPr>
      <w:b/>
      <w:bCs/>
    </w:rPr>
  </w:style>
  <w:style w:type="paragraph" w:customStyle="1" w:styleId="TagCite0">
    <w:name w:val="Tag &amp; Cite"/>
    <w:basedOn w:val="Normal"/>
    <w:link w:val="TagCiteChar1"/>
    <w:qFormat/>
    <w:rsid w:val="00CE1B62"/>
    <w:pPr>
      <w:jc w:val="both"/>
    </w:pPr>
    <w:rPr>
      <w:rFonts w:ascii="Arial Narrow" w:hAnsi="Arial Narrow"/>
      <w:b/>
    </w:rPr>
  </w:style>
  <w:style w:type="character" w:customStyle="1" w:styleId="TagCiteChar1">
    <w:name w:val="Tag &amp; Cite Char"/>
    <w:basedOn w:val="DefaultParagraphFont"/>
    <w:link w:val="TagCite0"/>
    <w:rsid w:val="00CE1B62"/>
    <w:rPr>
      <w:rFonts w:ascii="Arial Narrow" w:hAnsi="Arial Narrow" w:cs="Calibri"/>
      <w:b/>
    </w:rPr>
  </w:style>
  <w:style w:type="paragraph" w:customStyle="1" w:styleId="HighlightedText">
    <w:name w:val="Highlighted Text"/>
    <w:basedOn w:val="Normal"/>
    <w:link w:val="HighlightedTextChar"/>
    <w:qFormat/>
    <w:rsid w:val="00CE1B62"/>
    <w:pPr>
      <w:jc w:val="both"/>
    </w:pPr>
    <w:rPr>
      <w:rFonts w:ascii="Arial Narrow" w:hAnsi="Arial Narrow"/>
      <w:u w:val="thick"/>
    </w:rPr>
  </w:style>
  <w:style w:type="character" w:customStyle="1" w:styleId="HighlightedTextChar">
    <w:name w:val="Highlighted Text Char"/>
    <w:basedOn w:val="DefaultParagraphFont"/>
    <w:link w:val="HighlightedText"/>
    <w:rsid w:val="00CE1B62"/>
    <w:rPr>
      <w:rFonts w:ascii="Arial Narrow" w:hAnsi="Arial Narrow" w:cs="Calibri"/>
      <w:u w:val="thick"/>
    </w:rPr>
  </w:style>
  <w:style w:type="character" w:customStyle="1" w:styleId="ssens">
    <w:name w:val="ssens"/>
    <w:basedOn w:val="DefaultParagraphFont"/>
    <w:rsid w:val="00CE1B62"/>
  </w:style>
  <w:style w:type="character" w:customStyle="1" w:styleId="Style9ptUnderline">
    <w:name w:val="Style 9 pt Underline"/>
    <w:basedOn w:val="DefaultParagraphFont"/>
    <w:rsid w:val="00CE1B62"/>
    <w:rPr>
      <w:rFonts w:ascii="Times New Roman" w:hAnsi="Times New Roman"/>
      <w:sz w:val="20"/>
      <w:u w:val="single"/>
    </w:rPr>
  </w:style>
  <w:style w:type="paragraph" w:customStyle="1" w:styleId="StylePlainTextTimesNewRomanBold">
    <w:name w:val="Style Plain Text + Times New Roman Bold"/>
    <w:basedOn w:val="PlainText"/>
    <w:rsid w:val="00CE1B62"/>
    <w:rPr>
      <w:rFonts w:ascii="Courier" w:eastAsia="Cambria" w:hAnsi="Courier" w:cs="Times New Roman"/>
      <w:sz w:val="21"/>
      <w:szCs w:val="21"/>
    </w:rPr>
  </w:style>
  <w:style w:type="paragraph" w:customStyle="1" w:styleId="fqstext">
    <w:name w:val="fqstext"/>
    <w:basedOn w:val="Normal"/>
    <w:rsid w:val="00CE1B62"/>
    <w:pPr>
      <w:spacing w:after="240" w:line="360" w:lineRule="auto"/>
    </w:pPr>
  </w:style>
  <w:style w:type="character" w:customStyle="1" w:styleId="BlockTitleChar1">
    <w:name w:val="Block Title Char1"/>
    <w:rsid w:val="00CE1B62"/>
    <w:rPr>
      <w:rFonts w:ascii="Georgia" w:eastAsia="Times New Roman" w:hAnsi="Georgia" w:cs="Arial"/>
      <w:b/>
      <w:bCs/>
      <w:caps/>
      <w:sz w:val="52"/>
      <w:szCs w:val="32"/>
    </w:rPr>
  </w:style>
  <w:style w:type="character" w:customStyle="1" w:styleId="underlining0">
    <w:name w:val="underlining"/>
    <w:rsid w:val="00CE1B62"/>
    <w:rPr>
      <w:u w:val="single"/>
    </w:rPr>
  </w:style>
  <w:style w:type="character" w:customStyle="1" w:styleId="style3Char0">
    <w:name w:val="style 3 Char"/>
    <w:rsid w:val="00CE1B62"/>
    <w:rPr>
      <w:rFonts w:cs="Times New Roman"/>
      <w:sz w:val="24"/>
      <w:lang w:val="en-US" w:eastAsia="en-US"/>
    </w:rPr>
  </w:style>
  <w:style w:type="character" w:customStyle="1" w:styleId="st1">
    <w:name w:val="st1"/>
    <w:rsid w:val="00CE1B62"/>
  </w:style>
  <w:style w:type="character" w:customStyle="1" w:styleId="fqsparagraphno">
    <w:name w:val="fqsparagraphno"/>
    <w:rsid w:val="00CE1B62"/>
  </w:style>
  <w:style w:type="paragraph" w:customStyle="1" w:styleId="Cardd">
    <w:name w:val="Cardd"/>
    <w:basedOn w:val="Normal"/>
    <w:uiPriority w:val="4"/>
    <w:qFormat/>
    <w:rsid w:val="00CE1B62"/>
    <w:pPr>
      <w:ind w:left="288" w:right="288"/>
    </w:pPr>
  </w:style>
  <w:style w:type="character" w:customStyle="1" w:styleId="story-author">
    <w:name w:val="story-author"/>
    <w:basedOn w:val="DefaultParagraphFont"/>
    <w:rsid w:val="00CE1B62"/>
  </w:style>
  <w:style w:type="paragraph" w:customStyle="1" w:styleId="StyleCardtagNoSpacing1NoSpacing11NoSpacing2DebateTextRea">
    <w:name w:val="Style CardtagNo Spacing1No Spacing11No Spacing2Debate TextRea..."/>
    <w:basedOn w:val="Normal"/>
    <w:rsid w:val="00CE1B62"/>
    <w:rPr>
      <w:rFonts w:ascii="Cambria" w:hAnsi="Cambria"/>
      <w:bCs/>
      <w:sz w:val="16"/>
    </w:rPr>
  </w:style>
  <w:style w:type="paragraph" w:customStyle="1" w:styleId="StyleHeading4Tagheading2Heading2Char2CharHeading2Char1">
    <w:name w:val="Style Heading 4Tagheading 2Heading 2 Char2 CharHeading 2 Char1 ..."/>
    <w:basedOn w:val="Heading4"/>
    <w:rsid w:val="00CE1B62"/>
  </w:style>
  <w:style w:type="paragraph" w:customStyle="1" w:styleId="NormalF6">
    <w:name w:val="Normal F6"/>
    <w:basedOn w:val="Normal"/>
    <w:link w:val="NormalF6Char"/>
    <w:rsid w:val="00CE1B62"/>
  </w:style>
  <w:style w:type="character" w:customStyle="1" w:styleId="NormalF6Char">
    <w:name w:val="Normal F6 Char"/>
    <w:link w:val="NormalF6"/>
    <w:rsid w:val="00CE1B62"/>
    <w:rPr>
      <w:rFonts w:ascii="Calibri" w:hAnsi="Calibri" w:cs="Calibri"/>
    </w:rPr>
  </w:style>
  <w:style w:type="paragraph" w:customStyle="1" w:styleId="underlinedcard">
    <w:name w:val="underlined card"/>
    <w:basedOn w:val="Normal"/>
    <w:link w:val="underlinedcardChar0"/>
    <w:autoRedefine/>
    <w:qFormat/>
    <w:rsid w:val="00CE1B62"/>
    <w:rPr>
      <w:sz w:val="16"/>
      <w:u w:val="single"/>
    </w:rPr>
  </w:style>
  <w:style w:type="character" w:customStyle="1" w:styleId="underlinedcardChar0">
    <w:name w:val="underlined card Char"/>
    <w:link w:val="underlinedcard"/>
    <w:rsid w:val="00CE1B62"/>
    <w:rPr>
      <w:rFonts w:ascii="Calibri" w:hAnsi="Calibri" w:cs="Calibri"/>
      <w:sz w:val="16"/>
      <w:u w:val="single"/>
    </w:rPr>
  </w:style>
  <w:style w:type="paragraph" w:styleId="Index2">
    <w:name w:val="index 2"/>
    <w:basedOn w:val="Normal"/>
    <w:next w:val="Normal"/>
    <w:autoRedefine/>
    <w:unhideWhenUsed/>
    <w:rsid w:val="00CE1B62"/>
    <w:pPr>
      <w:ind w:left="400" w:hanging="200"/>
    </w:pPr>
  </w:style>
  <w:style w:type="paragraph" w:styleId="Index3">
    <w:name w:val="index 3"/>
    <w:basedOn w:val="Normal"/>
    <w:next w:val="Normal"/>
    <w:autoRedefine/>
    <w:unhideWhenUsed/>
    <w:rsid w:val="00CE1B62"/>
    <w:pPr>
      <w:ind w:left="600" w:hanging="200"/>
    </w:pPr>
  </w:style>
  <w:style w:type="paragraph" w:styleId="Index4">
    <w:name w:val="index 4"/>
    <w:basedOn w:val="Normal"/>
    <w:next w:val="Normal"/>
    <w:autoRedefine/>
    <w:unhideWhenUsed/>
    <w:rsid w:val="00CE1B62"/>
    <w:pPr>
      <w:ind w:left="800" w:hanging="200"/>
    </w:pPr>
  </w:style>
  <w:style w:type="paragraph" w:styleId="Index5">
    <w:name w:val="index 5"/>
    <w:basedOn w:val="Normal"/>
    <w:next w:val="Normal"/>
    <w:autoRedefine/>
    <w:unhideWhenUsed/>
    <w:rsid w:val="00CE1B62"/>
    <w:pPr>
      <w:ind w:left="1000" w:hanging="200"/>
    </w:pPr>
  </w:style>
  <w:style w:type="paragraph" w:styleId="Index6">
    <w:name w:val="index 6"/>
    <w:basedOn w:val="Normal"/>
    <w:next w:val="Normal"/>
    <w:autoRedefine/>
    <w:unhideWhenUsed/>
    <w:rsid w:val="00CE1B62"/>
    <w:pPr>
      <w:ind w:left="1200" w:hanging="200"/>
    </w:pPr>
  </w:style>
  <w:style w:type="paragraph" w:styleId="Index7">
    <w:name w:val="index 7"/>
    <w:basedOn w:val="Normal"/>
    <w:next w:val="Normal"/>
    <w:autoRedefine/>
    <w:unhideWhenUsed/>
    <w:rsid w:val="00CE1B62"/>
    <w:pPr>
      <w:ind w:left="1400" w:hanging="200"/>
    </w:pPr>
  </w:style>
  <w:style w:type="paragraph" w:styleId="Index8">
    <w:name w:val="index 8"/>
    <w:basedOn w:val="Normal"/>
    <w:next w:val="Normal"/>
    <w:autoRedefine/>
    <w:unhideWhenUsed/>
    <w:rsid w:val="00CE1B62"/>
    <w:pPr>
      <w:ind w:left="1600" w:hanging="200"/>
    </w:pPr>
  </w:style>
  <w:style w:type="paragraph" w:styleId="Index9">
    <w:name w:val="index 9"/>
    <w:basedOn w:val="Normal"/>
    <w:next w:val="Normal"/>
    <w:autoRedefine/>
    <w:unhideWhenUsed/>
    <w:rsid w:val="00CE1B62"/>
    <w:pPr>
      <w:ind w:left="1800" w:hanging="200"/>
    </w:pPr>
  </w:style>
  <w:style w:type="paragraph" w:styleId="IndexHeading">
    <w:name w:val="index heading"/>
    <w:basedOn w:val="Normal"/>
    <w:next w:val="Index1"/>
    <w:unhideWhenUsed/>
    <w:rsid w:val="00CE1B62"/>
  </w:style>
  <w:style w:type="character" w:customStyle="1" w:styleId="Style11ptUnderline1">
    <w:name w:val="Style 11 pt Underline1"/>
    <w:basedOn w:val="DefaultParagraphFont"/>
    <w:rsid w:val="00CE1B62"/>
    <w:rPr>
      <w:sz w:val="20"/>
      <w:u w:val="single"/>
    </w:rPr>
  </w:style>
  <w:style w:type="character" w:customStyle="1" w:styleId="Style11ptBoldUnderline1">
    <w:name w:val="Style 11 pt Bold Underline1"/>
    <w:basedOn w:val="DefaultParagraphFont"/>
    <w:rsid w:val="00CE1B62"/>
    <w:rPr>
      <w:b/>
      <w:bCs/>
      <w:sz w:val="20"/>
      <w:u w:val="single"/>
    </w:rPr>
  </w:style>
  <w:style w:type="character" w:customStyle="1" w:styleId="UnderlineCharChar3">
    <w:name w:val="Underline Char Char3"/>
    <w:rsid w:val="00CE1B62"/>
    <w:rPr>
      <w:szCs w:val="24"/>
      <w:u w:val="single"/>
      <w:lang w:val="en-US" w:eastAsia="en-US" w:bidi="ar-SA"/>
    </w:rPr>
  </w:style>
  <w:style w:type="character" w:customStyle="1" w:styleId="apple-tab-span">
    <w:name w:val="apple-tab-span"/>
    <w:basedOn w:val="DefaultParagraphFont"/>
    <w:rsid w:val="00CE1B62"/>
  </w:style>
  <w:style w:type="character" w:customStyle="1" w:styleId="u-h">
    <w:name w:val="u-h"/>
    <w:basedOn w:val="DefaultParagraphFont"/>
    <w:rsid w:val="00CE1B62"/>
  </w:style>
  <w:style w:type="paragraph" w:customStyle="1" w:styleId="ca1">
    <w:name w:val="ca1"/>
    <w:next w:val="NoSpacing"/>
    <w:uiPriority w:val="99"/>
    <w:unhideWhenUsed/>
    <w:qFormat/>
    <w:rsid w:val="00CE1B62"/>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CE1B62"/>
    <w:rPr>
      <w:sz w:val="22"/>
      <w:szCs w:val="24"/>
      <w:u w:val="thick"/>
      <w:lang w:val="en-US" w:eastAsia="en-US" w:bidi="ar-SA"/>
    </w:rPr>
  </w:style>
  <w:style w:type="character" w:customStyle="1" w:styleId="m5945277301094792187gmail-style13ptbold">
    <w:name w:val="m_5945277301094792187gmail-style13ptbold"/>
    <w:basedOn w:val="DefaultParagraphFont"/>
    <w:rsid w:val="00CE1B62"/>
  </w:style>
  <w:style w:type="character" w:customStyle="1" w:styleId="AnalyticsChar">
    <w:name w:val="Analytics Char"/>
    <w:basedOn w:val="DefaultParagraphFont"/>
    <w:link w:val="Analytics"/>
    <w:uiPriority w:val="4"/>
    <w:rsid w:val="00CE1B62"/>
    <w:rPr>
      <w:rFonts w:ascii="Arial" w:hAnsi="Arial" w:cs="Arial"/>
      <w:b/>
      <w:i/>
    </w:rPr>
  </w:style>
  <w:style w:type="character" w:customStyle="1" w:styleId="UnresolvedMention2">
    <w:name w:val="Unresolved Mention2"/>
    <w:basedOn w:val="DefaultParagraphFont"/>
    <w:uiPriority w:val="99"/>
    <w:unhideWhenUsed/>
    <w:rsid w:val="00CE1B62"/>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CE1B62"/>
  </w:style>
  <w:style w:type="character" w:customStyle="1" w:styleId="m8162326501436127847m5010078376745502135gmail-styleunderline">
    <w:name w:val="m_8162326501436127847m_5010078376745502135gmail-styleunderline"/>
    <w:basedOn w:val="DefaultParagraphFont"/>
    <w:rsid w:val="00CE1B62"/>
  </w:style>
  <w:style w:type="character" w:customStyle="1" w:styleId="m-7520409022095825365gmail-style13ptbold">
    <w:name w:val="m_-7520409022095825365gmail-style13ptbold"/>
    <w:basedOn w:val="DefaultParagraphFont"/>
    <w:rsid w:val="00CE1B62"/>
  </w:style>
  <w:style w:type="character" w:customStyle="1" w:styleId="m-7520409022095825365gmail-styleunderline">
    <w:name w:val="m_-7520409022095825365gmail-styleunderline"/>
    <w:basedOn w:val="DefaultParagraphFont"/>
    <w:rsid w:val="00CE1B62"/>
  </w:style>
  <w:style w:type="character" w:customStyle="1" w:styleId="citetitle">
    <w:name w:val="cite_title"/>
    <w:basedOn w:val="DefaultParagraphFont"/>
    <w:rsid w:val="00CE1B62"/>
  </w:style>
  <w:style w:type="character" w:customStyle="1" w:styleId="m-4930558695235516583gmail-style13ptbold">
    <w:name w:val="m_-4930558695235516583gmail-style13ptbold"/>
    <w:basedOn w:val="DefaultParagraphFont"/>
    <w:rsid w:val="00CE1B62"/>
  </w:style>
  <w:style w:type="character" w:customStyle="1" w:styleId="m-4930558695235516583gmail-styleunderline">
    <w:name w:val="m_-4930558695235516583gmail-styleunderline"/>
    <w:basedOn w:val="DefaultParagraphFont"/>
    <w:rsid w:val="00CE1B62"/>
  </w:style>
  <w:style w:type="paragraph" w:customStyle="1" w:styleId="TagCharCharChar0">
    <w:name w:val="Tag Char Char Char"/>
    <w:basedOn w:val="Normal"/>
    <w:link w:val="TagCharCharCharChar"/>
    <w:rsid w:val="00CE1B62"/>
    <w:rPr>
      <w:rFonts w:ascii="Georgia" w:hAnsi="Georgia"/>
      <w:b/>
    </w:rPr>
  </w:style>
  <w:style w:type="character" w:customStyle="1" w:styleId="TagCharCharCharChar">
    <w:name w:val="Tag Char Char Char Char"/>
    <w:basedOn w:val="DefaultParagraphFont"/>
    <w:link w:val="TagCharCharChar0"/>
    <w:rsid w:val="00CE1B62"/>
    <w:rPr>
      <w:rFonts w:ascii="Georgia" w:hAnsi="Georgia" w:cs="Calibri"/>
      <w:b/>
    </w:rPr>
  </w:style>
  <w:style w:type="character" w:customStyle="1" w:styleId="StyletinyBoldChar">
    <w:name w:val="Style tiny + Bold Char"/>
    <w:rsid w:val="00CE1B62"/>
    <w:rPr>
      <w:rFonts w:eastAsia="Malgun Gothic"/>
      <w:bCs/>
      <w:lang w:val="en-US" w:eastAsia="en-US" w:bidi="ar-SA"/>
    </w:rPr>
  </w:style>
  <w:style w:type="character" w:customStyle="1" w:styleId="HTMLAddressChar1">
    <w:name w:val="HTML Address Char1"/>
    <w:basedOn w:val="DefaultParagraphFont"/>
    <w:uiPriority w:val="99"/>
    <w:semiHidden/>
    <w:rsid w:val="00CE1B62"/>
    <w:rPr>
      <w:rFonts w:ascii="Times New Roman" w:hAnsi="Times New Roman" w:cs="Times New Roman"/>
      <w:i/>
      <w:iCs/>
    </w:rPr>
  </w:style>
  <w:style w:type="character" w:customStyle="1" w:styleId="DateChar1">
    <w:name w:val="Date Char1"/>
    <w:aliases w:val="date Char1"/>
    <w:basedOn w:val="DefaultParagraphFont"/>
    <w:uiPriority w:val="99"/>
    <w:rsid w:val="00CE1B62"/>
    <w:rPr>
      <w:rFonts w:ascii="Times New Roman" w:hAnsi="Times New Roman" w:cs="Times New Roman"/>
    </w:rPr>
  </w:style>
  <w:style w:type="character" w:customStyle="1" w:styleId="QuoteChar1">
    <w:name w:val="Quote Char1"/>
    <w:aliases w:val="quote Char1"/>
    <w:basedOn w:val="DefaultParagraphFont"/>
    <w:uiPriority w:val="29"/>
    <w:rsid w:val="00CE1B62"/>
    <w:rPr>
      <w:rFonts w:ascii="Times New Roman" w:hAnsi="Times New Roman" w:cs="Times New Roman"/>
      <w:i/>
      <w:iCs/>
      <w:color w:val="404040"/>
    </w:rPr>
  </w:style>
  <w:style w:type="character" w:customStyle="1" w:styleId="z-BottomofFormChar1">
    <w:name w:val="z-Bottom of Form Char1"/>
    <w:basedOn w:val="DefaultParagraphFont"/>
    <w:uiPriority w:val="99"/>
    <w:rsid w:val="00CE1B62"/>
    <w:rPr>
      <w:rFonts w:ascii="Arial" w:hAnsi="Arial" w:cs="Arial"/>
      <w:vanish/>
      <w:sz w:val="16"/>
      <w:szCs w:val="16"/>
    </w:rPr>
  </w:style>
  <w:style w:type="paragraph" w:customStyle="1" w:styleId="speakable-p-1">
    <w:name w:val="speakable-p-1"/>
    <w:basedOn w:val="Normal"/>
    <w:rsid w:val="00CE1B62"/>
    <w:pPr>
      <w:spacing w:before="100" w:beforeAutospacing="1" w:after="100" w:afterAutospacing="1"/>
    </w:pPr>
  </w:style>
  <w:style w:type="paragraph" w:customStyle="1" w:styleId="speakable-p-2">
    <w:name w:val="speakable-p-2"/>
    <w:basedOn w:val="Normal"/>
    <w:rsid w:val="00CE1B62"/>
    <w:pPr>
      <w:spacing w:before="100" w:beforeAutospacing="1" w:after="100" w:afterAutospacing="1"/>
    </w:pPr>
  </w:style>
  <w:style w:type="character" w:customStyle="1" w:styleId="rollover-people">
    <w:name w:val="rollover-people"/>
    <w:basedOn w:val="DefaultParagraphFont"/>
    <w:rsid w:val="00CE1B62"/>
  </w:style>
  <w:style w:type="character" w:customStyle="1" w:styleId="drop-capped">
    <w:name w:val="drop-capped"/>
    <w:basedOn w:val="DefaultParagraphFont"/>
    <w:rsid w:val="00CE1B62"/>
  </w:style>
  <w:style w:type="character" w:customStyle="1" w:styleId="ital-inline">
    <w:name w:val="ital-inline"/>
    <w:basedOn w:val="DefaultParagraphFont"/>
    <w:rsid w:val="00CE1B62"/>
  </w:style>
  <w:style w:type="character" w:customStyle="1" w:styleId="smallcaps">
    <w:name w:val="smallcaps"/>
    <w:basedOn w:val="DefaultParagraphFont"/>
    <w:rsid w:val="00CE1B62"/>
  </w:style>
  <w:style w:type="character" w:customStyle="1" w:styleId="subhead">
    <w:name w:val="subhead"/>
    <w:basedOn w:val="DefaultParagraphFont"/>
    <w:rsid w:val="00CE1B62"/>
  </w:style>
  <w:style w:type="paragraph" w:customStyle="1" w:styleId="msonormal0">
    <w:name w:val="msonormal"/>
    <w:basedOn w:val="Normal"/>
    <w:uiPriority w:val="99"/>
    <w:qFormat/>
    <w:rsid w:val="00CE1B62"/>
    <w:pPr>
      <w:spacing w:before="100" w:beforeAutospacing="1" w:after="100" w:afterAutospacing="1"/>
    </w:pPr>
    <w:rPr>
      <w:rFonts w:eastAsia="Times New Roman"/>
      <w:sz w:val="24"/>
    </w:rPr>
  </w:style>
  <w:style w:type="character" w:customStyle="1" w:styleId="tl8wme">
    <w:name w:val="tl8wme"/>
    <w:basedOn w:val="DefaultParagraphFont"/>
    <w:rsid w:val="00CE1B62"/>
  </w:style>
  <w:style w:type="character" w:customStyle="1" w:styleId="ur">
    <w:name w:val="ur"/>
    <w:basedOn w:val="DefaultParagraphFont"/>
    <w:rsid w:val="00CE1B62"/>
  </w:style>
  <w:style w:type="character" w:customStyle="1" w:styleId="vpqmgb">
    <w:name w:val="vpqmgb"/>
    <w:basedOn w:val="DefaultParagraphFont"/>
    <w:rsid w:val="00CE1B62"/>
  </w:style>
  <w:style w:type="character" w:customStyle="1" w:styleId="sv">
    <w:name w:val="sv"/>
    <w:basedOn w:val="DefaultParagraphFont"/>
    <w:rsid w:val="00CE1B62"/>
  </w:style>
  <w:style w:type="character" w:customStyle="1" w:styleId="Underlined-New">
    <w:name w:val="Underlined - New"/>
    <w:basedOn w:val="DefaultParagraphFont"/>
    <w:rsid w:val="00CE1B62"/>
    <w:rPr>
      <w:rFonts w:ascii="Arial Narrow" w:hAnsi="Arial Narrow"/>
      <w:sz w:val="16"/>
      <w:u w:val="single"/>
    </w:rPr>
  </w:style>
  <w:style w:type="character" w:customStyle="1" w:styleId="pmterms11">
    <w:name w:val="pmterms11"/>
    <w:basedOn w:val="DefaultParagraphFont"/>
    <w:rsid w:val="00CE1B62"/>
    <w:rPr>
      <w:rFonts w:cs="Times New Roman"/>
      <w:b/>
      <w:bCs/>
      <w:color w:val="000000"/>
    </w:rPr>
  </w:style>
  <w:style w:type="paragraph" w:styleId="MacroText">
    <w:name w:val="macro"/>
    <w:link w:val="MacroTextChar"/>
    <w:rsid w:val="00CE1B6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E1B62"/>
    <w:rPr>
      <w:rFonts w:ascii="Courier New" w:eastAsia="Times New Roman" w:hAnsi="Courier New" w:cs="Courier New"/>
      <w:sz w:val="20"/>
      <w:szCs w:val="20"/>
    </w:rPr>
  </w:style>
  <w:style w:type="character" w:customStyle="1" w:styleId="CardsCharChar">
    <w:name w:val="Cards Char Char"/>
    <w:rsid w:val="00CE1B62"/>
    <w:rPr>
      <w:rFonts w:ascii="Times New Roman" w:eastAsia="Times New Roman" w:hAnsi="Times New Roman" w:cs="Times New Roman"/>
      <w:sz w:val="20"/>
      <w:szCs w:val="24"/>
    </w:rPr>
  </w:style>
  <w:style w:type="character" w:customStyle="1" w:styleId="CharCharCharCharCharChar1Char">
    <w:name w:val="Char Char Char Char Char Char1 Char"/>
    <w:rsid w:val="00CE1B62"/>
    <w:rPr>
      <w:rFonts w:ascii="Times New Roman" w:eastAsia="Times New Roman" w:hAnsi="Times New Roman" w:cs="Times New Roman"/>
      <w:b/>
      <w:sz w:val="24"/>
      <w:szCs w:val="24"/>
    </w:rPr>
  </w:style>
  <w:style w:type="character" w:customStyle="1" w:styleId="Boxing">
    <w:name w:val="Boxing"/>
    <w:rsid w:val="00CE1B62"/>
    <w:rPr>
      <w:rFonts w:ascii="Arial Narrow" w:hAnsi="Arial Narrow"/>
      <w:dstrike w:val="0"/>
      <w:sz w:val="20"/>
      <w:bdr w:val="single" w:sz="2" w:space="0" w:color="auto"/>
      <w:vertAlign w:val="baseline"/>
    </w:rPr>
  </w:style>
  <w:style w:type="character" w:customStyle="1" w:styleId="CharacterStyle1">
    <w:name w:val="Character Style 1"/>
    <w:rsid w:val="00CE1B62"/>
    <w:rPr>
      <w:sz w:val="18"/>
      <w:szCs w:val="18"/>
    </w:rPr>
  </w:style>
  <w:style w:type="character" w:customStyle="1" w:styleId="SmallText-New">
    <w:name w:val="Small Text - New"/>
    <w:basedOn w:val="DefaultParagraphFont"/>
    <w:rsid w:val="00CE1B62"/>
    <w:rPr>
      <w:rFonts w:ascii="Arial Narrow" w:hAnsi="Arial Narrow"/>
      <w:sz w:val="14"/>
    </w:rPr>
  </w:style>
  <w:style w:type="character" w:customStyle="1" w:styleId="Taggin-New">
    <w:name w:val="Taggin - New"/>
    <w:basedOn w:val="DefaultParagraphFont"/>
    <w:rsid w:val="00CE1B62"/>
    <w:rPr>
      <w:rFonts w:ascii="Arial Narrow" w:hAnsi="Arial Narrow"/>
      <w:b/>
      <w:sz w:val="22"/>
    </w:rPr>
  </w:style>
  <w:style w:type="character" w:customStyle="1" w:styleId="tagChar2">
    <w:name w:val="tag Char2"/>
    <w:basedOn w:val="DefaultParagraphFont"/>
    <w:uiPriority w:val="9"/>
    <w:qFormat/>
    <w:rsid w:val="00CE1B62"/>
    <w:rPr>
      <w:b/>
      <w:szCs w:val="20"/>
    </w:rPr>
  </w:style>
  <w:style w:type="paragraph" w:customStyle="1" w:styleId="CardDownx15">
    <w:name w:val="CardDown x1.5"/>
    <w:basedOn w:val="Header"/>
    <w:qFormat/>
    <w:rsid w:val="00CE1B62"/>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CE1B62"/>
    <w:rPr>
      <w:sz w:val="14"/>
      <w:szCs w:val="24"/>
      <w:lang w:val="en-US" w:eastAsia="en-US" w:bidi="ar-SA"/>
    </w:rPr>
  </w:style>
  <w:style w:type="character" w:customStyle="1" w:styleId="profiletext">
    <w:name w:val="profiletext"/>
    <w:basedOn w:val="DefaultParagraphFont"/>
    <w:rsid w:val="00CE1B62"/>
  </w:style>
  <w:style w:type="character" w:customStyle="1" w:styleId="medium-font">
    <w:name w:val="medium-font"/>
    <w:basedOn w:val="DefaultParagraphFont"/>
    <w:rsid w:val="00CE1B62"/>
  </w:style>
  <w:style w:type="character" w:customStyle="1" w:styleId="headlinearticle">
    <w:name w:val="headlinearticle"/>
    <w:basedOn w:val="DefaultParagraphFont"/>
    <w:rsid w:val="00CE1B62"/>
  </w:style>
  <w:style w:type="character" w:customStyle="1" w:styleId="articlecopy">
    <w:name w:val="articlecopy"/>
    <w:basedOn w:val="DefaultParagraphFont"/>
    <w:rsid w:val="00CE1B62"/>
  </w:style>
  <w:style w:type="character" w:customStyle="1" w:styleId="para">
    <w:name w:val="para"/>
    <w:basedOn w:val="DefaultParagraphFont"/>
    <w:rsid w:val="00CE1B62"/>
  </w:style>
  <w:style w:type="character" w:customStyle="1" w:styleId="Hyperlink23">
    <w:name w:val="Hyperlink23"/>
    <w:basedOn w:val="DefaultParagraphFont"/>
    <w:rsid w:val="00CE1B62"/>
    <w:rPr>
      <w:color w:val="3300CC"/>
      <w:u w:val="single"/>
    </w:rPr>
  </w:style>
  <w:style w:type="character" w:customStyle="1" w:styleId="A100">
    <w:name w:val="A10"/>
    <w:uiPriority w:val="99"/>
    <w:rsid w:val="00CE1B62"/>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CE1B62"/>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CE1B62"/>
    <w:rPr>
      <w:rFonts w:cs="Arial"/>
      <w:b/>
      <w:bCs/>
      <w:sz w:val="24"/>
      <w:szCs w:val="26"/>
      <w:lang w:val="en-US" w:eastAsia="en-US" w:bidi="ar-SA"/>
    </w:rPr>
  </w:style>
  <w:style w:type="character" w:customStyle="1" w:styleId="UnderlinesCharChar">
    <w:name w:val="Underlines Char Char"/>
    <w:basedOn w:val="DefaultParagraphFont"/>
    <w:rsid w:val="00CE1B62"/>
    <w:rPr>
      <w:rFonts w:cs="Arial"/>
      <w:b/>
      <w:bCs/>
      <w:noProof w:val="0"/>
      <w:sz w:val="22"/>
      <w:szCs w:val="26"/>
      <w:u w:val="single"/>
      <w:lang w:val="en-US" w:eastAsia="en-US" w:bidi="ar-SA"/>
    </w:rPr>
  </w:style>
  <w:style w:type="paragraph" w:customStyle="1" w:styleId="Carding">
    <w:name w:val="Carding"/>
    <w:basedOn w:val="Normal"/>
    <w:uiPriority w:val="99"/>
    <w:qFormat/>
    <w:rsid w:val="00CE1B62"/>
    <w:rPr>
      <w:rFonts w:eastAsia="Times New Roman"/>
      <w:sz w:val="18"/>
    </w:rPr>
  </w:style>
  <w:style w:type="character" w:customStyle="1" w:styleId="text16g">
    <w:name w:val="text16g"/>
    <w:basedOn w:val="DefaultParagraphFont"/>
    <w:rsid w:val="00CE1B62"/>
  </w:style>
  <w:style w:type="character" w:customStyle="1" w:styleId="searchtermbold">
    <w:name w:val="searchtermbold"/>
    <w:basedOn w:val="DefaultParagraphFont"/>
    <w:rsid w:val="00CE1B62"/>
  </w:style>
  <w:style w:type="character" w:customStyle="1" w:styleId="spanstyle">
    <w:name w:val="spanstyle"/>
    <w:basedOn w:val="DefaultParagraphFont"/>
    <w:rsid w:val="00CE1B62"/>
  </w:style>
  <w:style w:type="paragraph" w:customStyle="1" w:styleId="ww-normalweb">
    <w:name w:val="ww-normalweb"/>
    <w:basedOn w:val="Normal"/>
    <w:rsid w:val="00CE1B62"/>
    <w:pPr>
      <w:spacing w:before="100" w:beforeAutospacing="1" w:after="100" w:afterAutospacing="1"/>
    </w:pPr>
    <w:rPr>
      <w:rFonts w:eastAsia="Times New Roman"/>
      <w:sz w:val="24"/>
    </w:rPr>
  </w:style>
  <w:style w:type="paragraph" w:customStyle="1" w:styleId="itals">
    <w:name w:val="itals"/>
    <w:basedOn w:val="Normal"/>
    <w:rsid w:val="00CE1B62"/>
    <w:pPr>
      <w:spacing w:before="100" w:beforeAutospacing="1" w:after="100" w:afterAutospacing="1"/>
    </w:pPr>
    <w:rPr>
      <w:rFonts w:eastAsia="Times New Roman"/>
      <w:sz w:val="24"/>
    </w:rPr>
  </w:style>
  <w:style w:type="paragraph" w:customStyle="1" w:styleId="clearformatting">
    <w:name w:val="clear formatting"/>
    <w:basedOn w:val="Normal"/>
    <w:qFormat/>
    <w:rsid w:val="00CE1B62"/>
    <w:rPr>
      <w:rFonts w:eastAsia="Times New Roman"/>
      <w:b/>
      <w:sz w:val="20"/>
      <w:szCs w:val="20"/>
    </w:rPr>
  </w:style>
  <w:style w:type="character" w:customStyle="1" w:styleId="articlecontent">
    <w:name w:val="articlecontent"/>
    <w:basedOn w:val="DefaultParagraphFont"/>
    <w:rsid w:val="00CE1B62"/>
  </w:style>
  <w:style w:type="character" w:customStyle="1" w:styleId="firstcap">
    <w:name w:val="firstcap"/>
    <w:basedOn w:val="DefaultParagraphFont"/>
    <w:rsid w:val="00CE1B62"/>
  </w:style>
  <w:style w:type="character" w:customStyle="1" w:styleId="tallcap">
    <w:name w:val="tallcap"/>
    <w:basedOn w:val="DefaultParagraphFont"/>
    <w:rsid w:val="00CE1B62"/>
  </w:style>
  <w:style w:type="paragraph" w:customStyle="1" w:styleId="style20">
    <w:name w:val="style20"/>
    <w:basedOn w:val="Normal"/>
    <w:rsid w:val="00CE1B62"/>
    <w:pPr>
      <w:spacing w:before="100" w:beforeAutospacing="1" w:after="100" w:afterAutospacing="1"/>
    </w:pPr>
    <w:rPr>
      <w:rFonts w:eastAsia="Times New Roman"/>
      <w:sz w:val="24"/>
    </w:rPr>
  </w:style>
  <w:style w:type="paragraph" w:customStyle="1" w:styleId="introbullets">
    <w:name w:val="introbullets"/>
    <w:basedOn w:val="Normal"/>
    <w:rsid w:val="00CE1B62"/>
    <w:pPr>
      <w:spacing w:before="100" w:beforeAutospacing="1" w:after="100" w:afterAutospacing="1"/>
    </w:pPr>
    <w:rPr>
      <w:rFonts w:eastAsia="Times New Roman"/>
      <w:sz w:val="24"/>
    </w:rPr>
  </w:style>
  <w:style w:type="character" w:styleId="HTMLAcronym">
    <w:name w:val="HTML Acronym"/>
    <w:basedOn w:val="DefaultParagraphFont"/>
    <w:uiPriority w:val="99"/>
    <w:rsid w:val="00CE1B62"/>
  </w:style>
  <w:style w:type="paragraph" w:customStyle="1" w:styleId="fulltextnospace">
    <w:name w:val="fulltext nospace"/>
    <w:basedOn w:val="Normal"/>
    <w:rsid w:val="00CE1B62"/>
    <w:pPr>
      <w:spacing w:before="100" w:beforeAutospacing="1" w:after="100" w:afterAutospacing="1"/>
    </w:pPr>
    <w:rPr>
      <w:rFonts w:eastAsia="Times New Roman"/>
      <w:sz w:val="24"/>
    </w:rPr>
  </w:style>
  <w:style w:type="character" w:customStyle="1" w:styleId="A8">
    <w:name w:val="A8"/>
    <w:rsid w:val="00CE1B62"/>
    <w:rPr>
      <w:rFonts w:ascii="Myriad Pro" w:hAnsi="Myriad Pro" w:cs="Myriad Pro"/>
      <w:color w:val="000000"/>
      <w:sz w:val="11"/>
      <w:szCs w:val="11"/>
    </w:rPr>
  </w:style>
  <w:style w:type="character" w:customStyle="1" w:styleId="A0">
    <w:name w:val="A0"/>
    <w:uiPriority w:val="99"/>
    <w:rsid w:val="00CE1B62"/>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CE1B62"/>
    <w:rPr>
      <w:sz w:val="24"/>
      <w:szCs w:val="24"/>
      <w:lang w:val="en-US" w:eastAsia="en-US" w:bidi="ar-SA"/>
    </w:rPr>
  </w:style>
  <w:style w:type="character" w:customStyle="1" w:styleId="Boxing-New">
    <w:name w:val="Boxing - New"/>
    <w:basedOn w:val="DefaultParagraphFont"/>
    <w:rsid w:val="00CE1B62"/>
    <w:rPr>
      <w:rFonts w:ascii="Arial Narrow" w:hAnsi="Arial Narrow"/>
      <w:sz w:val="16"/>
      <w:u w:val="none"/>
      <w:bdr w:val="single" w:sz="4" w:space="0" w:color="auto"/>
    </w:rPr>
  </w:style>
  <w:style w:type="character" w:customStyle="1" w:styleId="Style1CharChar">
    <w:name w:val="Style1 Char Char"/>
    <w:basedOn w:val="DefaultParagraphFont"/>
    <w:rsid w:val="00CE1B62"/>
    <w:rPr>
      <w:rFonts w:ascii="Arial Narrow" w:hAnsi="Arial Narrow"/>
      <w:b/>
      <w:sz w:val="18"/>
      <w:szCs w:val="24"/>
    </w:rPr>
  </w:style>
  <w:style w:type="character" w:customStyle="1" w:styleId="Style4CharChar">
    <w:name w:val="Style4 Char Char"/>
    <w:basedOn w:val="DefaultParagraphFont"/>
    <w:rsid w:val="00CE1B62"/>
    <w:rPr>
      <w:rFonts w:ascii="Arial Narrow" w:hAnsi="Arial Narrow"/>
      <w:sz w:val="24"/>
      <w:szCs w:val="24"/>
      <w:u w:val="single"/>
    </w:rPr>
  </w:style>
  <w:style w:type="paragraph" w:customStyle="1" w:styleId="standfirst">
    <w:name w:val="standfirst"/>
    <w:basedOn w:val="Normal"/>
    <w:rsid w:val="00CE1B62"/>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CE1B62"/>
  </w:style>
  <w:style w:type="character" w:customStyle="1" w:styleId="amp">
    <w:name w:val="amp"/>
    <w:basedOn w:val="DefaultParagraphFont"/>
    <w:rsid w:val="00CE1B62"/>
  </w:style>
  <w:style w:type="paragraph" w:customStyle="1" w:styleId="5pointChar">
    <w:name w:val="5 point Char"/>
    <w:basedOn w:val="Smalltext"/>
    <w:rsid w:val="00CE1B62"/>
    <w:pPr>
      <w:spacing w:before="0" w:beforeAutospacing="0" w:after="0" w:afterAutospacing="0"/>
    </w:pPr>
    <w:rPr>
      <w:rFonts w:eastAsia="Times New Roman"/>
      <w:sz w:val="10"/>
    </w:rPr>
  </w:style>
  <w:style w:type="character" w:customStyle="1" w:styleId="5pointCharChar">
    <w:name w:val="5 point Char Char"/>
    <w:basedOn w:val="SmalltextChar"/>
    <w:rsid w:val="00CE1B62"/>
    <w:rPr>
      <w:rFonts w:ascii="Calibri" w:hAnsi="Calibri" w:cs="Calibri"/>
      <w:sz w:val="10"/>
      <w:szCs w:val="24"/>
      <w:lang w:val="en-US" w:eastAsia="en-US" w:bidi="ar-SA"/>
    </w:rPr>
  </w:style>
  <w:style w:type="paragraph" w:customStyle="1" w:styleId="5point">
    <w:name w:val="5 point"/>
    <w:basedOn w:val="Smalltext"/>
    <w:rsid w:val="00CE1B62"/>
    <w:pPr>
      <w:spacing w:before="0" w:beforeAutospacing="0" w:after="0" w:afterAutospacing="0"/>
    </w:pPr>
    <w:rPr>
      <w:rFonts w:eastAsia="Times New Roman"/>
      <w:sz w:val="10"/>
      <w:szCs w:val="20"/>
    </w:rPr>
  </w:style>
  <w:style w:type="character" w:customStyle="1" w:styleId="style50">
    <w:name w:val="style5"/>
    <w:basedOn w:val="DefaultParagraphFont"/>
    <w:rsid w:val="00CE1B62"/>
  </w:style>
  <w:style w:type="character" w:customStyle="1" w:styleId="searchword">
    <w:name w:val="searchword"/>
    <w:basedOn w:val="DefaultParagraphFont"/>
    <w:rsid w:val="00CE1B62"/>
  </w:style>
  <w:style w:type="character" w:customStyle="1" w:styleId="me">
    <w:name w:val="me"/>
    <w:basedOn w:val="DefaultParagraphFont"/>
    <w:rsid w:val="00CE1B62"/>
  </w:style>
  <w:style w:type="character" w:customStyle="1" w:styleId="pronset">
    <w:name w:val="pronset"/>
    <w:basedOn w:val="DefaultParagraphFont"/>
    <w:rsid w:val="00CE1B62"/>
  </w:style>
  <w:style w:type="character" w:customStyle="1" w:styleId="showipapr">
    <w:name w:val="show_ipapr"/>
    <w:basedOn w:val="DefaultParagraphFont"/>
    <w:rsid w:val="00CE1B62"/>
  </w:style>
  <w:style w:type="character" w:customStyle="1" w:styleId="prondelim">
    <w:name w:val="prondelim"/>
    <w:basedOn w:val="DefaultParagraphFont"/>
    <w:rsid w:val="00CE1B62"/>
  </w:style>
  <w:style w:type="character" w:customStyle="1" w:styleId="pron">
    <w:name w:val="pron"/>
    <w:basedOn w:val="DefaultParagraphFont"/>
    <w:rsid w:val="00CE1B62"/>
  </w:style>
  <w:style w:type="character" w:customStyle="1" w:styleId="prontoggle">
    <w:name w:val="pron_toggle"/>
    <w:basedOn w:val="DefaultParagraphFont"/>
    <w:rsid w:val="00CE1B62"/>
  </w:style>
  <w:style w:type="character" w:customStyle="1" w:styleId="showspellpr">
    <w:name w:val="show_spellpr"/>
    <w:basedOn w:val="DefaultParagraphFont"/>
    <w:rsid w:val="00CE1B62"/>
  </w:style>
  <w:style w:type="character" w:customStyle="1" w:styleId="pg">
    <w:name w:val="pg"/>
    <w:basedOn w:val="DefaultParagraphFont"/>
    <w:rsid w:val="00CE1B62"/>
  </w:style>
  <w:style w:type="character" w:customStyle="1" w:styleId="secondary-bf">
    <w:name w:val="secondary-bf"/>
    <w:basedOn w:val="DefaultParagraphFont"/>
    <w:rsid w:val="00CE1B62"/>
  </w:style>
  <w:style w:type="paragraph" w:customStyle="1" w:styleId="tagCharCharCharCharCharCharCharChar">
    <w:name w:val="tag Char Char Char Char Char Char Char Char"/>
    <w:basedOn w:val="Normal"/>
    <w:rsid w:val="00CE1B62"/>
    <w:rPr>
      <w:rFonts w:eastAsia="Times New Roman"/>
      <w:b/>
      <w:sz w:val="24"/>
    </w:rPr>
  </w:style>
  <w:style w:type="character" w:customStyle="1" w:styleId="tagCharCharCharCharCharCharCharCharChar">
    <w:name w:val="tag Char Char Char Char Char Char Char Char Char"/>
    <w:basedOn w:val="DefaultParagraphFont"/>
    <w:rsid w:val="00CE1B62"/>
    <w:rPr>
      <w:b/>
      <w:sz w:val="24"/>
      <w:szCs w:val="24"/>
    </w:rPr>
  </w:style>
  <w:style w:type="paragraph" w:customStyle="1" w:styleId="cardCharCharCharCharCharChar">
    <w:name w:val="card Char Char Char Char Char Char"/>
    <w:basedOn w:val="Normal"/>
    <w:rsid w:val="00CE1B62"/>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CE1B62"/>
    <w:rPr>
      <w:rFonts w:eastAsia="Times New Roman"/>
      <w:b/>
      <w:sz w:val="24"/>
      <w:szCs w:val="20"/>
    </w:rPr>
  </w:style>
  <w:style w:type="character" w:customStyle="1" w:styleId="Style3CharCharChar">
    <w:name w:val="Style3 Char Char Char"/>
    <w:basedOn w:val="DefaultParagraphFont"/>
    <w:rsid w:val="00CE1B62"/>
    <w:rPr>
      <w:rFonts w:ascii="Arial Narrow" w:hAnsi="Arial Narrow"/>
      <w:b/>
      <w:sz w:val="22"/>
      <w:szCs w:val="24"/>
      <w:lang w:val="en-US" w:eastAsia="en-US" w:bidi="ar-SA"/>
    </w:rPr>
  </w:style>
  <w:style w:type="character" w:customStyle="1" w:styleId="texto">
    <w:name w:val="texto"/>
    <w:basedOn w:val="DefaultParagraphFont"/>
    <w:rsid w:val="00CE1B62"/>
  </w:style>
  <w:style w:type="character" w:customStyle="1" w:styleId="textmedium">
    <w:name w:val="textmedium"/>
    <w:basedOn w:val="DefaultParagraphFont"/>
    <w:rsid w:val="00CE1B62"/>
  </w:style>
  <w:style w:type="character" w:customStyle="1" w:styleId="pmterms12">
    <w:name w:val="pmterms12"/>
    <w:basedOn w:val="DefaultParagraphFont"/>
    <w:rsid w:val="00CE1B62"/>
    <w:rPr>
      <w:b/>
      <w:bCs/>
      <w:i w:val="0"/>
      <w:iCs w:val="0"/>
      <w:color w:val="000000"/>
    </w:rPr>
  </w:style>
  <w:style w:type="paragraph" w:customStyle="1" w:styleId="plainb">
    <w:name w:val="plainb"/>
    <w:basedOn w:val="Normal"/>
    <w:rsid w:val="00CE1B62"/>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CE1B62"/>
  </w:style>
  <w:style w:type="character" w:customStyle="1" w:styleId="pmterms2">
    <w:name w:val="pmterms2"/>
    <w:basedOn w:val="DefaultParagraphFont"/>
    <w:rsid w:val="00CE1B62"/>
  </w:style>
  <w:style w:type="character" w:customStyle="1" w:styleId="bodylink">
    <w:name w:val="bodylink"/>
    <w:basedOn w:val="DefaultParagraphFont"/>
    <w:rsid w:val="00CE1B62"/>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CE1B62"/>
    <w:rPr>
      <w:rFonts w:cs="Arial"/>
      <w:b/>
      <w:bCs/>
      <w:sz w:val="24"/>
      <w:szCs w:val="26"/>
      <w:lang w:val="en-US" w:eastAsia="en-US" w:bidi="ar-SA"/>
    </w:rPr>
  </w:style>
  <w:style w:type="character" w:customStyle="1" w:styleId="pmterms3">
    <w:name w:val="pmterms3"/>
    <w:basedOn w:val="DefaultParagraphFont"/>
    <w:rsid w:val="00CE1B62"/>
  </w:style>
  <w:style w:type="character" w:customStyle="1" w:styleId="pmtermsel">
    <w:name w:val="pmtermsel"/>
    <w:basedOn w:val="DefaultParagraphFont"/>
    <w:rsid w:val="00CE1B62"/>
  </w:style>
  <w:style w:type="paragraph" w:customStyle="1" w:styleId="Cardnon-underlined">
    <w:name w:val="Card non-underlined"/>
    <w:basedOn w:val="Normal"/>
    <w:link w:val="Cardnon-underlinedChar"/>
    <w:qFormat/>
    <w:rsid w:val="00CE1B62"/>
    <w:rPr>
      <w:rFonts w:eastAsia="Times New Roman"/>
      <w:sz w:val="16"/>
      <w:szCs w:val="20"/>
    </w:rPr>
  </w:style>
  <w:style w:type="character" w:customStyle="1" w:styleId="TagChar10">
    <w:name w:val="Tag Char1"/>
    <w:aliases w:val="Heading 4 Char1"/>
    <w:basedOn w:val="DefaultParagraphFont"/>
    <w:rsid w:val="00CE1B62"/>
    <w:rPr>
      <w:rFonts w:ascii="Arial" w:hAnsi="Arial"/>
      <w:b/>
      <w:sz w:val="22"/>
      <w:lang w:val="en-US" w:eastAsia="en-US" w:bidi="ar-SA"/>
    </w:rPr>
  </w:style>
  <w:style w:type="paragraph" w:customStyle="1" w:styleId="Style100">
    <w:name w:val="Style10"/>
    <w:basedOn w:val="Normal"/>
    <w:link w:val="Style10Char"/>
    <w:uiPriority w:val="99"/>
    <w:qFormat/>
    <w:rsid w:val="00CE1B62"/>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CE1B62"/>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CE1B62"/>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CE1B62"/>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CE1B62"/>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CE1B62"/>
    <w:rPr>
      <w:rFonts w:ascii="Times New Roman" w:hAnsi="Times New Roman" w:cs="Times New Roman"/>
      <w:smallCaps/>
      <w:sz w:val="16"/>
      <w:szCs w:val="16"/>
    </w:rPr>
  </w:style>
  <w:style w:type="character" w:customStyle="1" w:styleId="FontStyle22">
    <w:name w:val="Font Style22"/>
    <w:basedOn w:val="DefaultParagraphFont"/>
    <w:rsid w:val="00CE1B62"/>
    <w:rPr>
      <w:rFonts w:ascii="Times New Roman" w:hAnsi="Times New Roman" w:cs="Times New Roman"/>
      <w:sz w:val="12"/>
      <w:szCs w:val="12"/>
    </w:rPr>
  </w:style>
  <w:style w:type="character" w:customStyle="1" w:styleId="FontStyle23">
    <w:name w:val="Font Style23"/>
    <w:basedOn w:val="DefaultParagraphFont"/>
    <w:rsid w:val="00CE1B62"/>
    <w:rPr>
      <w:rFonts w:ascii="Times New Roman" w:hAnsi="Times New Roman" w:cs="Times New Roman"/>
      <w:sz w:val="12"/>
      <w:szCs w:val="12"/>
    </w:rPr>
  </w:style>
  <w:style w:type="character" w:customStyle="1" w:styleId="FontStyle24">
    <w:name w:val="Font Style24"/>
    <w:basedOn w:val="DefaultParagraphFont"/>
    <w:rsid w:val="00CE1B62"/>
    <w:rPr>
      <w:rFonts w:ascii="Times New Roman" w:hAnsi="Times New Roman" w:cs="Times New Roman"/>
      <w:i/>
      <w:iCs/>
      <w:sz w:val="18"/>
      <w:szCs w:val="18"/>
    </w:rPr>
  </w:style>
  <w:style w:type="character" w:customStyle="1" w:styleId="FontStyle25">
    <w:name w:val="Font Style25"/>
    <w:basedOn w:val="DefaultParagraphFont"/>
    <w:rsid w:val="00CE1B62"/>
    <w:rPr>
      <w:rFonts w:ascii="Times New Roman" w:hAnsi="Times New Roman" w:cs="Times New Roman"/>
      <w:b/>
      <w:bCs/>
      <w:i/>
      <w:iCs/>
      <w:sz w:val="22"/>
      <w:szCs w:val="22"/>
    </w:rPr>
  </w:style>
  <w:style w:type="character" w:customStyle="1" w:styleId="FontStyle26">
    <w:name w:val="Font Style26"/>
    <w:basedOn w:val="DefaultParagraphFont"/>
    <w:rsid w:val="00CE1B62"/>
    <w:rPr>
      <w:rFonts w:ascii="Times New Roman" w:hAnsi="Times New Roman" w:cs="Times New Roman"/>
      <w:sz w:val="14"/>
      <w:szCs w:val="14"/>
    </w:rPr>
  </w:style>
  <w:style w:type="character" w:customStyle="1" w:styleId="FontStyle28">
    <w:name w:val="Font Style28"/>
    <w:basedOn w:val="DefaultParagraphFont"/>
    <w:rsid w:val="00CE1B62"/>
    <w:rPr>
      <w:rFonts w:ascii="Times New Roman" w:hAnsi="Times New Roman" w:cs="Times New Roman"/>
      <w:sz w:val="22"/>
      <w:szCs w:val="22"/>
    </w:rPr>
  </w:style>
  <w:style w:type="character" w:customStyle="1" w:styleId="FontStyle29">
    <w:name w:val="Font Style29"/>
    <w:basedOn w:val="DefaultParagraphFont"/>
    <w:uiPriority w:val="99"/>
    <w:rsid w:val="00CE1B62"/>
    <w:rPr>
      <w:rFonts w:ascii="Times New Roman" w:hAnsi="Times New Roman" w:cs="Times New Roman"/>
      <w:sz w:val="16"/>
      <w:szCs w:val="16"/>
    </w:rPr>
  </w:style>
  <w:style w:type="character" w:customStyle="1" w:styleId="FontStyle30">
    <w:name w:val="Font Style30"/>
    <w:basedOn w:val="DefaultParagraphFont"/>
    <w:rsid w:val="00CE1B62"/>
    <w:rPr>
      <w:rFonts w:ascii="Arial" w:hAnsi="Arial" w:cs="Arial"/>
      <w:b/>
      <w:bCs/>
      <w:sz w:val="18"/>
      <w:szCs w:val="18"/>
    </w:rPr>
  </w:style>
  <w:style w:type="character" w:customStyle="1" w:styleId="FontStyle31">
    <w:name w:val="Font Style31"/>
    <w:basedOn w:val="DefaultParagraphFont"/>
    <w:rsid w:val="00CE1B62"/>
    <w:rPr>
      <w:rFonts w:ascii="Times New Roman" w:hAnsi="Times New Roman" w:cs="Times New Roman"/>
      <w:spacing w:val="-20"/>
      <w:sz w:val="20"/>
      <w:szCs w:val="20"/>
    </w:rPr>
  </w:style>
  <w:style w:type="character" w:customStyle="1" w:styleId="FontStyle32">
    <w:name w:val="Font Style32"/>
    <w:basedOn w:val="DefaultParagraphFont"/>
    <w:rsid w:val="00CE1B62"/>
    <w:rPr>
      <w:rFonts w:ascii="Times New Roman" w:hAnsi="Times New Roman" w:cs="Times New Roman"/>
      <w:sz w:val="20"/>
      <w:szCs w:val="20"/>
    </w:rPr>
  </w:style>
  <w:style w:type="character" w:customStyle="1" w:styleId="FontStyle33">
    <w:name w:val="Font Style33"/>
    <w:basedOn w:val="DefaultParagraphFont"/>
    <w:rsid w:val="00CE1B62"/>
    <w:rPr>
      <w:rFonts w:ascii="Times New Roman" w:hAnsi="Times New Roman" w:cs="Times New Roman"/>
      <w:sz w:val="16"/>
      <w:szCs w:val="16"/>
    </w:rPr>
  </w:style>
  <w:style w:type="character" w:customStyle="1" w:styleId="FontStyle35">
    <w:name w:val="Font Style35"/>
    <w:basedOn w:val="DefaultParagraphFont"/>
    <w:rsid w:val="00CE1B62"/>
    <w:rPr>
      <w:rFonts w:ascii="Times New Roman" w:hAnsi="Times New Roman" w:cs="Times New Roman"/>
      <w:sz w:val="16"/>
      <w:szCs w:val="16"/>
    </w:rPr>
  </w:style>
  <w:style w:type="character" w:customStyle="1" w:styleId="FontStyle36">
    <w:name w:val="Font Style36"/>
    <w:basedOn w:val="DefaultParagraphFont"/>
    <w:rsid w:val="00CE1B62"/>
    <w:rPr>
      <w:rFonts w:ascii="Times New Roman" w:hAnsi="Times New Roman" w:cs="Times New Roman"/>
      <w:b/>
      <w:bCs/>
      <w:sz w:val="42"/>
      <w:szCs w:val="42"/>
    </w:rPr>
  </w:style>
  <w:style w:type="character" w:customStyle="1" w:styleId="FontStyle37">
    <w:name w:val="Font Style37"/>
    <w:basedOn w:val="DefaultParagraphFont"/>
    <w:rsid w:val="00CE1B62"/>
    <w:rPr>
      <w:rFonts w:ascii="Times New Roman" w:hAnsi="Times New Roman" w:cs="Times New Roman"/>
      <w:b/>
      <w:bCs/>
      <w:sz w:val="18"/>
      <w:szCs w:val="18"/>
    </w:rPr>
  </w:style>
  <w:style w:type="character" w:customStyle="1" w:styleId="FontStyle38">
    <w:name w:val="Font Style38"/>
    <w:basedOn w:val="DefaultParagraphFont"/>
    <w:rsid w:val="00CE1B62"/>
    <w:rPr>
      <w:rFonts w:ascii="Arial" w:hAnsi="Arial" w:cs="Arial"/>
      <w:b/>
      <w:bCs/>
      <w:sz w:val="26"/>
      <w:szCs w:val="26"/>
    </w:rPr>
  </w:style>
  <w:style w:type="character" w:customStyle="1" w:styleId="FontStyle39">
    <w:name w:val="Font Style39"/>
    <w:basedOn w:val="DefaultParagraphFont"/>
    <w:uiPriority w:val="99"/>
    <w:rsid w:val="00CE1B62"/>
    <w:rPr>
      <w:rFonts w:ascii="Times New Roman" w:hAnsi="Times New Roman" w:cs="Times New Roman"/>
      <w:sz w:val="18"/>
      <w:szCs w:val="18"/>
    </w:rPr>
  </w:style>
  <w:style w:type="character" w:customStyle="1" w:styleId="FontStyle40">
    <w:name w:val="Font Style40"/>
    <w:basedOn w:val="DefaultParagraphFont"/>
    <w:uiPriority w:val="99"/>
    <w:rsid w:val="00CE1B62"/>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CE1B62"/>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CE1B62"/>
    <w:rPr>
      <w:rFonts w:ascii="Cambria" w:eastAsia="Times New Roman" w:hAnsi="Cambria" w:cs="Times New Roman"/>
      <w:b/>
      <w:bCs/>
      <w:i/>
      <w:iCs/>
      <w:sz w:val="26"/>
      <w:szCs w:val="26"/>
    </w:rPr>
  </w:style>
  <w:style w:type="character" w:customStyle="1" w:styleId="CharChar9">
    <w:name w:val="Char Char9"/>
    <w:basedOn w:val="DefaultParagraphFont"/>
    <w:rsid w:val="00CE1B62"/>
    <w:rPr>
      <w:rFonts w:ascii="Cambria" w:eastAsia="Times New Roman" w:hAnsi="Cambria" w:cs="Times New Roman"/>
      <w:b/>
      <w:bCs/>
      <w:i/>
      <w:iCs/>
      <w:sz w:val="32"/>
      <w:szCs w:val="32"/>
    </w:rPr>
  </w:style>
  <w:style w:type="character" w:customStyle="1" w:styleId="CharChar8">
    <w:name w:val="Char Char8"/>
    <w:basedOn w:val="DefaultParagraphFont"/>
    <w:rsid w:val="00CE1B62"/>
    <w:rPr>
      <w:rFonts w:ascii="Cambria" w:eastAsia="Times New Roman" w:hAnsi="Cambria" w:cs="Times New Roman"/>
      <w:b/>
      <w:bCs/>
      <w:i/>
      <w:iCs/>
      <w:sz w:val="28"/>
      <w:szCs w:val="28"/>
    </w:rPr>
  </w:style>
  <w:style w:type="character" w:customStyle="1" w:styleId="underlinedCharChar">
    <w:name w:val="underlined Char Char"/>
    <w:basedOn w:val="DefaultParagraphFont"/>
    <w:rsid w:val="00CE1B62"/>
    <w:rPr>
      <w:u w:val="single"/>
      <w:lang w:val="en-US" w:eastAsia="en-US" w:bidi="ar-SA"/>
    </w:rPr>
  </w:style>
  <w:style w:type="paragraph" w:customStyle="1" w:styleId="docheader">
    <w:name w:val="doc header"/>
    <w:autoRedefine/>
    <w:qFormat/>
    <w:rsid w:val="00CE1B62"/>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CE1B62"/>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CE1B62"/>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CE1B62"/>
    <w:rPr>
      <w:rFonts w:ascii="Symbol" w:hAnsi="Symbol"/>
    </w:rPr>
  </w:style>
  <w:style w:type="character" w:customStyle="1" w:styleId="WW8Num7z0">
    <w:name w:val="WW8Num7z0"/>
    <w:rsid w:val="00CE1B62"/>
    <w:rPr>
      <w:rFonts w:ascii="Symbol" w:hAnsi="Symbol"/>
    </w:rPr>
  </w:style>
  <w:style w:type="character" w:customStyle="1" w:styleId="WW8Num8z0">
    <w:name w:val="WW8Num8z0"/>
    <w:rsid w:val="00CE1B62"/>
    <w:rPr>
      <w:rFonts w:ascii="Symbol" w:hAnsi="Symbol"/>
    </w:rPr>
  </w:style>
  <w:style w:type="character" w:customStyle="1" w:styleId="WW8Num10z0">
    <w:name w:val="WW8Num10z0"/>
    <w:rsid w:val="00CE1B62"/>
    <w:rPr>
      <w:rFonts w:ascii="Symbol" w:hAnsi="Symbol"/>
    </w:rPr>
  </w:style>
  <w:style w:type="character" w:customStyle="1" w:styleId="WW8Num12z0">
    <w:name w:val="WW8Num12z0"/>
    <w:rsid w:val="00CE1B62"/>
    <w:rPr>
      <w:rFonts w:ascii="Symbol" w:hAnsi="Symbol"/>
    </w:rPr>
  </w:style>
  <w:style w:type="character" w:customStyle="1" w:styleId="WW8Num12z1">
    <w:name w:val="WW8Num12z1"/>
    <w:rsid w:val="00CE1B62"/>
    <w:rPr>
      <w:rFonts w:ascii="Courier New" w:hAnsi="Courier New"/>
    </w:rPr>
  </w:style>
  <w:style w:type="character" w:customStyle="1" w:styleId="WW8Num12z2">
    <w:name w:val="WW8Num12z2"/>
    <w:rsid w:val="00CE1B62"/>
    <w:rPr>
      <w:rFonts w:ascii="Wingdings" w:hAnsi="Wingdings"/>
    </w:rPr>
  </w:style>
  <w:style w:type="character" w:customStyle="1" w:styleId="WW8Num14z0">
    <w:name w:val="WW8Num14z0"/>
    <w:rsid w:val="00CE1B62"/>
    <w:rPr>
      <w:rFonts w:ascii="Times New Roman" w:hAnsi="Times New Roman"/>
      <w:b w:val="0"/>
      <w:i w:val="0"/>
      <w:sz w:val="24"/>
      <w:u w:val="none"/>
    </w:rPr>
  </w:style>
  <w:style w:type="character" w:customStyle="1" w:styleId="WW8Num15z0">
    <w:name w:val="WW8Num15z0"/>
    <w:rsid w:val="00CE1B62"/>
    <w:rPr>
      <w:b/>
    </w:rPr>
  </w:style>
  <w:style w:type="character" w:customStyle="1" w:styleId="WW8NumSt29z0">
    <w:name w:val="WW8NumSt29z0"/>
    <w:rsid w:val="00CE1B62"/>
    <w:rPr>
      <w:rFonts w:ascii="Symbol" w:hAnsi="Symbol"/>
    </w:rPr>
  </w:style>
  <w:style w:type="character" w:customStyle="1" w:styleId="Heading1CharChar1">
    <w:name w:val="Heading 1 Char Char1"/>
    <w:basedOn w:val="DefaultParagraphFont"/>
    <w:rsid w:val="00CE1B62"/>
    <w:rPr>
      <w:rFonts w:cs="Arial"/>
      <w:b/>
      <w:bCs/>
      <w:szCs w:val="32"/>
      <w:lang w:val="en-US" w:eastAsia="ar-SA" w:bidi="ar-SA"/>
    </w:rPr>
  </w:style>
  <w:style w:type="paragraph" w:customStyle="1" w:styleId="ContentsHeading">
    <w:name w:val="Contents Heading"/>
    <w:basedOn w:val="Heading1"/>
    <w:rsid w:val="00CE1B62"/>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CE1B62"/>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CE1B62"/>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CE1B62"/>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CE1B62"/>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CE1B62"/>
    <w:rPr>
      <w:szCs w:val="24"/>
      <w:u w:val="single"/>
      <w:lang w:val="en-US" w:eastAsia="en-US" w:bidi="ar-SA"/>
    </w:rPr>
  </w:style>
  <w:style w:type="character" w:customStyle="1" w:styleId="TagsCharChar">
    <w:name w:val="Tags Char Char"/>
    <w:basedOn w:val="DefaultParagraphFont"/>
    <w:rsid w:val="00CE1B62"/>
    <w:rPr>
      <w:b/>
      <w:sz w:val="24"/>
      <w:lang w:val="en-US" w:eastAsia="en-US" w:bidi="ar-SA"/>
    </w:rPr>
  </w:style>
  <w:style w:type="character" w:customStyle="1" w:styleId="CardsFont12ptCharCharCharCharChar">
    <w:name w:val="Cards + Font: 12 pt Char Char Char Char Char"/>
    <w:basedOn w:val="DefaultParagraphFont"/>
    <w:rsid w:val="00CE1B62"/>
    <w:rPr>
      <w:sz w:val="24"/>
      <w:szCs w:val="24"/>
      <w:u w:val="thick"/>
      <w:lang w:val="en-US" w:eastAsia="en-US" w:bidi="ar-SA"/>
    </w:rPr>
  </w:style>
  <w:style w:type="character" w:customStyle="1" w:styleId="NothingCharChar">
    <w:name w:val="Nothing Char Char"/>
    <w:basedOn w:val="DefaultParagraphFont"/>
    <w:link w:val="NothingCharCharChar"/>
    <w:rsid w:val="00CE1B62"/>
  </w:style>
  <w:style w:type="character" w:customStyle="1" w:styleId="StyleNothing6ptCondensedby005ptCharChar">
    <w:name w:val="Style Nothing + 6 pt Condensed by  0.05 pt Char Char"/>
    <w:basedOn w:val="NothingCharChar"/>
    <w:rsid w:val="00CE1B62"/>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CE1B62"/>
    <w:rPr>
      <w:rFonts w:eastAsia="Times New Roman"/>
      <w:b/>
      <w:sz w:val="24"/>
    </w:rPr>
  </w:style>
  <w:style w:type="paragraph" w:customStyle="1" w:styleId="cardCharCharCharChar">
    <w:name w:val="card Char Char Char Char"/>
    <w:basedOn w:val="Normal"/>
    <w:qFormat/>
    <w:rsid w:val="00CE1B62"/>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CE1B62"/>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CE1B62"/>
    <w:rPr>
      <w:b/>
      <w:sz w:val="24"/>
      <w:szCs w:val="24"/>
      <w:u w:val="single"/>
      <w:lang w:val="en-US" w:eastAsia="en-US" w:bidi="ar-SA"/>
    </w:rPr>
  </w:style>
  <w:style w:type="character" w:customStyle="1" w:styleId="rssitem">
    <w:name w:val="rss:item"/>
    <w:basedOn w:val="DefaultParagraphFont"/>
    <w:rsid w:val="00CE1B62"/>
  </w:style>
  <w:style w:type="character" w:customStyle="1" w:styleId="sc">
    <w:name w:val="sc"/>
    <w:basedOn w:val="DefaultParagraphFont"/>
    <w:rsid w:val="00CE1B62"/>
  </w:style>
  <w:style w:type="paragraph" w:customStyle="1" w:styleId="TableContents">
    <w:name w:val="Table Contents"/>
    <w:basedOn w:val="Normal"/>
    <w:rsid w:val="00CE1B62"/>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CE1B62"/>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CE1B62"/>
    <w:rPr>
      <w:rFonts w:cs="Arial"/>
      <w:b/>
      <w:bCs/>
      <w:iCs/>
      <w:sz w:val="36"/>
      <w:szCs w:val="28"/>
      <w:u w:val="single"/>
      <w:lang w:val="en-US" w:eastAsia="en-US" w:bidi="ar-SA"/>
    </w:rPr>
  </w:style>
  <w:style w:type="character" w:customStyle="1" w:styleId="StyleBoldSmallcaps">
    <w:name w:val="Style Bold Small caps"/>
    <w:basedOn w:val="DefaultParagraphFont"/>
    <w:rsid w:val="00CE1B62"/>
    <w:rPr>
      <w:b/>
      <w:bCs/>
      <w:smallCaps/>
    </w:rPr>
  </w:style>
  <w:style w:type="character" w:customStyle="1" w:styleId="Style10ptBoldSmallcaps">
    <w:name w:val="Style 10 pt Bold Small caps"/>
    <w:basedOn w:val="DefaultParagraphFont"/>
    <w:rsid w:val="00CE1B62"/>
    <w:rPr>
      <w:b/>
      <w:bCs/>
      <w:smallCaps/>
      <w:sz w:val="20"/>
    </w:rPr>
  </w:style>
  <w:style w:type="character" w:customStyle="1" w:styleId="StyleBoldThickunderline">
    <w:name w:val="Style Bold Thick underline"/>
    <w:basedOn w:val="DefaultParagraphFont"/>
    <w:rsid w:val="00CE1B62"/>
    <w:rPr>
      <w:b/>
      <w:bCs/>
      <w:u w:val="thick"/>
    </w:rPr>
  </w:style>
  <w:style w:type="character" w:customStyle="1" w:styleId="Style10pt">
    <w:name w:val="Style 10 pt"/>
    <w:basedOn w:val="DefaultParagraphFont"/>
    <w:rsid w:val="00CE1B62"/>
    <w:rPr>
      <w:sz w:val="20"/>
    </w:rPr>
  </w:style>
  <w:style w:type="character" w:customStyle="1" w:styleId="Style6pt1">
    <w:name w:val="Style 6 pt1"/>
    <w:basedOn w:val="DefaultParagraphFont"/>
    <w:rsid w:val="00CE1B62"/>
    <w:rPr>
      <w:sz w:val="12"/>
    </w:rPr>
  </w:style>
  <w:style w:type="paragraph" w:customStyle="1" w:styleId="StyleLeft025">
    <w:name w:val="Style Left:  0.25&quot;"/>
    <w:basedOn w:val="Normal"/>
    <w:rsid w:val="00CE1B62"/>
    <w:pPr>
      <w:ind w:left="360"/>
    </w:pPr>
    <w:rPr>
      <w:rFonts w:eastAsia="Times New Roman"/>
      <w:sz w:val="20"/>
      <w:szCs w:val="20"/>
    </w:rPr>
  </w:style>
  <w:style w:type="character" w:customStyle="1" w:styleId="Hyperlink1">
    <w:name w:val="Hyperlink1"/>
    <w:basedOn w:val="DefaultParagraphFont"/>
    <w:rsid w:val="00CE1B62"/>
    <w:rPr>
      <w:color w:val="745D57"/>
      <w:u w:val="single"/>
    </w:rPr>
  </w:style>
  <w:style w:type="paragraph" w:customStyle="1" w:styleId="CardTextCharChar0">
    <w:name w:val="Card Text Char Char"/>
    <w:basedOn w:val="Normal"/>
    <w:uiPriority w:val="99"/>
    <w:qFormat/>
    <w:rsid w:val="00CE1B62"/>
    <w:rPr>
      <w:rFonts w:eastAsia="Times New Roman"/>
      <w:sz w:val="18"/>
    </w:rPr>
  </w:style>
  <w:style w:type="character" w:customStyle="1" w:styleId="CardTextCharCharChar">
    <w:name w:val="Card Text Char Char Char"/>
    <w:basedOn w:val="DefaultParagraphFont"/>
    <w:rsid w:val="00CE1B62"/>
    <w:rPr>
      <w:sz w:val="18"/>
      <w:szCs w:val="24"/>
      <w:lang w:val="en-US" w:eastAsia="en-US" w:bidi="ar-SA"/>
    </w:rPr>
  </w:style>
  <w:style w:type="paragraph" w:customStyle="1" w:styleId="DebateHeader">
    <w:name w:val="Debate Header"/>
    <w:basedOn w:val="Heading1"/>
    <w:next w:val="Heading3"/>
    <w:uiPriority w:val="99"/>
    <w:qFormat/>
    <w:rsid w:val="00CE1B62"/>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CE1B62"/>
    <w:rPr>
      <w:sz w:val="18"/>
      <w:szCs w:val="24"/>
      <w:u w:val="single"/>
      <w:lang w:val="en-US" w:eastAsia="en-US" w:bidi="ar-SA"/>
    </w:rPr>
  </w:style>
  <w:style w:type="paragraph" w:customStyle="1" w:styleId="CardTextUnderlinedCharCharCharChar">
    <w:name w:val="Card Text Underlined Char Char Char Char"/>
    <w:basedOn w:val="Normal"/>
    <w:rsid w:val="00CE1B62"/>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CE1B62"/>
    <w:rPr>
      <w:rFonts w:ascii="Arial Narrow" w:hAnsi="Arial Narrow"/>
      <w:sz w:val="18"/>
      <w:szCs w:val="24"/>
      <w:u w:val="single"/>
      <w:lang w:val="en-US" w:eastAsia="en-US" w:bidi="ar-SA"/>
    </w:rPr>
  </w:style>
  <w:style w:type="paragraph" w:customStyle="1" w:styleId="CardTagChar">
    <w:name w:val="Card Tag Char"/>
    <w:basedOn w:val="Normal"/>
    <w:rsid w:val="00CE1B62"/>
    <w:rPr>
      <w:rFonts w:eastAsia="Times New Roman"/>
      <w:b/>
      <w:sz w:val="24"/>
    </w:rPr>
  </w:style>
  <w:style w:type="character" w:customStyle="1" w:styleId="CardTagCharChar">
    <w:name w:val="Card Tag Char Char"/>
    <w:basedOn w:val="DefaultParagraphFont"/>
    <w:rsid w:val="00CE1B62"/>
    <w:rPr>
      <w:b/>
      <w:sz w:val="24"/>
      <w:szCs w:val="24"/>
      <w:lang w:val="en-US" w:eastAsia="en-US" w:bidi="ar-SA"/>
    </w:rPr>
  </w:style>
  <w:style w:type="paragraph" w:customStyle="1" w:styleId="CardTextUnderlinedChar">
    <w:name w:val="Card Text Underlined Char"/>
    <w:basedOn w:val="Normal"/>
    <w:rsid w:val="00CE1B62"/>
    <w:rPr>
      <w:rFonts w:ascii="Arial Narrow" w:eastAsia="Times New Roman" w:hAnsi="Arial Narrow"/>
      <w:sz w:val="20"/>
      <w:u w:val="single"/>
    </w:rPr>
  </w:style>
  <w:style w:type="character" w:customStyle="1" w:styleId="UnderliningCharChar">
    <w:name w:val="Underlining Char Char"/>
    <w:basedOn w:val="DefaultParagraphFont"/>
    <w:rsid w:val="00CE1B62"/>
    <w:rPr>
      <w:rFonts w:ascii="Arial Narrow" w:hAnsi="Arial Narrow"/>
      <w:sz w:val="18"/>
      <w:szCs w:val="24"/>
      <w:u w:val="single"/>
      <w:lang w:val="en-US" w:eastAsia="en-US" w:bidi="ar-SA"/>
    </w:rPr>
  </w:style>
  <w:style w:type="paragraph" w:customStyle="1" w:styleId="Underlining-finished">
    <w:name w:val="Underlining - finished"/>
    <w:basedOn w:val="Normal"/>
    <w:rsid w:val="00CE1B62"/>
    <w:rPr>
      <w:rFonts w:ascii="Arial Narrow" w:eastAsia="Times New Roman" w:hAnsi="Arial Narrow"/>
      <w:sz w:val="20"/>
      <w:u w:val="single"/>
    </w:rPr>
  </w:style>
  <w:style w:type="character" w:customStyle="1" w:styleId="bbl1">
    <w:name w:val="bbl1"/>
    <w:basedOn w:val="DefaultParagraphFont"/>
    <w:rsid w:val="00CE1B62"/>
    <w:rPr>
      <w:rFonts w:ascii="Verdana" w:hAnsi="Verdana" w:cs="Arial" w:hint="default"/>
      <w:sz w:val="16"/>
      <w:szCs w:val="16"/>
    </w:rPr>
  </w:style>
  <w:style w:type="character" w:customStyle="1" w:styleId="bhl1">
    <w:name w:val="bhl1"/>
    <w:basedOn w:val="DefaultParagraphFont"/>
    <w:rsid w:val="00CE1B62"/>
    <w:rPr>
      <w:rFonts w:ascii="Arial" w:hAnsi="Arial" w:cs="Arial" w:hint="default"/>
      <w:b/>
      <w:bCs/>
      <w:sz w:val="40"/>
      <w:szCs w:val="40"/>
    </w:rPr>
  </w:style>
  <w:style w:type="paragraph" w:customStyle="1" w:styleId="Debate">
    <w:name w:val="Debate"/>
    <w:basedOn w:val="Heading1"/>
    <w:rsid w:val="00CE1B62"/>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CE1B62"/>
    <w:rPr>
      <w:b/>
      <w:bCs/>
      <w:sz w:val="24"/>
      <w:u w:val="single"/>
    </w:rPr>
  </w:style>
  <w:style w:type="character" w:customStyle="1" w:styleId="text1">
    <w:name w:val="text1"/>
    <w:basedOn w:val="DefaultParagraphFont"/>
    <w:rsid w:val="00CE1B62"/>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CE1B62"/>
    <w:rPr>
      <w:rFonts w:ascii="Arial Narrow" w:hAnsi="Arial Narrow"/>
      <w:sz w:val="18"/>
      <w:szCs w:val="24"/>
      <w:lang w:val="en-US" w:eastAsia="en-US" w:bidi="ar-SA"/>
    </w:rPr>
  </w:style>
  <w:style w:type="character" w:customStyle="1" w:styleId="CardtextCharChar1">
    <w:name w:val="Card text Char Char"/>
    <w:basedOn w:val="DefaultParagraphFont"/>
    <w:rsid w:val="00CE1B62"/>
    <w:rPr>
      <w:rFonts w:ascii="Arial Narrow" w:hAnsi="Arial Narrow"/>
      <w:sz w:val="24"/>
      <w:szCs w:val="24"/>
      <w:u w:val="single"/>
      <w:lang w:val="en-US" w:eastAsia="en-US" w:bidi="ar-SA"/>
    </w:rPr>
  </w:style>
  <w:style w:type="paragraph" w:customStyle="1" w:styleId="CitesCharCharChar">
    <w:name w:val="Cites Char Char Char"/>
    <w:basedOn w:val="Normal"/>
    <w:rsid w:val="00CE1B62"/>
    <w:rPr>
      <w:rFonts w:ascii="Times" w:eastAsia="Times" w:hAnsi="Times"/>
      <w:sz w:val="24"/>
    </w:rPr>
  </w:style>
  <w:style w:type="character" w:customStyle="1" w:styleId="CitesCharCharCharChar">
    <w:name w:val="Cites Char Char Char Char"/>
    <w:basedOn w:val="DefaultParagraphFont"/>
    <w:rsid w:val="00CE1B62"/>
    <w:rPr>
      <w:rFonts w:ascii="Times" w:eastAsia="Times" w:hAnsi="Times"/>
      <w:sz w:val="24"/>
      <w:szCs w:val="24"/>
      <w:lang w:val="en-US" w:eastAsia="en-US" w:bidi="ar-SA"/>
    </w:rPr>
  </w:style>
  <w:style w:type="character" w:customStyle="1" w:styleId="StyleEmphasisArial12ptBold">
    <w:name w:val="Style Emphasis + Arial 12 pt Bold"/>
    <w:basedOn w:val="Emphasis"/>
    <w:rsid w:val="00CE1B62"/>
    <w:rPr>
      <w:rFonts w:ascii="Arial" w:hAnsi="Arial" w:cs="Times New Roman"/>
      <w:b/>
      <w:bCs/>
      <w:i/>
      <w:iCs/>
      <w:sz w:val="24"/>
      <w:u w:val="single"/>
      <w:bdr w:val="single" w:sz="18" w:space="0" w:color="auto"/>
    </w:rPr>
  </w:style>
  <w:style w:type="character" w:customStyle="1" w:styleId="categorybody">
    <w:name w:val="categorybody"/>
    <w:basedOn w:val="DefaultParagraphFont"/>
    <w:rsid w:val="00CE1B62"/>
  </w:style>
  <w:style w:type="paragraph" w:customStyle="1" w:styleId="Style7">
    <w:name w:val="Style7"/>
    <w:basedOn w:val="Normal"/>
    <w:uiPriority w:val="99"/>
    <w:qFormat/>
    <w:rsid w:val="00CE1B62"/>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CE1B62"/>
    <w:rPr>
      <w:rFonts w:ascii="Times New Roman" w:hAnsi="Times New Roman" w:cs="Times New Roman"/>
      <w:b/>
      <w:bCs/>
      <w:sz w:val="22"/>
      <w:szCs w:val="22"/>
    </w:rPr>
  </w:style>
  <w:style w:type="character" w:customStyle="1" w:styleId="FontStyle17">
    <w:name w:val="Font Style17"/>
    <w:basedOn w:val="DefaultParagraphFont"/>
    <w:uiPriority w:val="99"/>
    <w:rsid w:val="00CE1B62"/>
    <w:rPr>
      <w:rFonts w:ascii="Times New Roman" w:hAnsi="Times New Roman" w:cs="Times New Roman"/>
      <w:sz w:val="22"/>
      <w:szCs w:val="22"/>
    </w:rPr>
  </w:style>
  <w:style w:type="character" w:customStyle="1" w:styleId="publicationinfo">
    <w:name w:val="publicationinfo"/>
    <w:basedOn w:val="DefaultParagraphFont"/>
    <w:rsid w:val="00CE1B62"/>
  </w:style>
  <w:style w:type="character" w:customStyle="1" w:styleId="style131">
    <w:name w:val="style131"/>
    <w:basedOn w:val="DefaultParagraphFont"/>
    <w:rsid w:val="00CE1B62"/>
    <w:rPr>
      <w:sz w:val="20"/>
      <w:szCs w:val="20"/>
    </w:rPr>
  </w:style>
  <w:style w:type="character" w:customStyle="1" w:styleId="hithighlite">
    <w:name w:val="hithighlite"/>
    <w:basedOn w:val="DefaultParagraphFont"/>
    <w:rsid w:val="00CE1B62"/>
  </w:style>
  <w:style w:type="paragraph" w:customStyle="1" w:styleId="Style8">
    <w:name w:val="Style8"/>
    <w:basedOn w:val="Normal"/>
    <w:uiPriority w:val="99"/>
    <w:rsid w:val="00CE1B62"/>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CE1B62"/>
    <w:rPr>
      <w:rFonts w:ascii="Times New Roman" w:hAnsi="Times New Roman" w:cs="Times New Roman"/>
      <w:b/>
      <w:bCs/>
      <w:i/>
      <w:iCs/>
      <w:sz w:val="22"/>
      <w:szCs w:val="22"/>
    </w:rPr>
  </w:style>
  <w:style w:type="character" w:customStyle="1" w:styleId="FontStyle235">
    <w:name w:val="Font Style235"/>
    <w:basedOn w:val="DefaultParagraphFont"/>
    <w:rsid w:val="00CE1B62"/>
    <w:rPr>
      <w:rFonts w:ascii="Times New Roman" w:hAnsi="Times New Roman" w:cs="Times New Roman"/>
      <w:sz w:val="18"/>
      <w:szCs w:val="18"/>
    </w:rPr>
  </w:style>
  <w:style w:type="character" w:customStyle="1" w:styleId="FontStyle238">
    <w:name w:val="Font Style238"/>
    <w:basedOn w:val="DefaultParagraphFont"/>
    <w:rsid w:val="00CE1B62"/>
    <w:rPr>
      <w:rFonts w:ascii="Times New Roman" w:hAnsi="Times New Roman" w:cs="Times New Roman"/>
      <w:b/>
      <w:bCs/>
      <w:sz w:val="18"/>
      <w:szCs w:val="18"/>
    </w:rPr>
  </w:style>
  <w:style w:type="paragraph" w:customStyle="1" w:styleId="Style14">
    <w:name w:val="Style14"/>
    <w:basedOn w:val="Normal"/>
    <w:uiPriority w:val="99"/>
    <w:qFormat/>
    <w:rsid w:val="00CE1B62"/>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CE1B62"/>
    <w:rPr>
      <w:rFonts w:ascii="Times New Roman" w:hAnsi="Times New Roman" w:cs="Times New Roman"/>
      <w:b/>
      <w:bCs/>
      <w:sz w:val="12"/>
      <w:szCs w:val="12"/>
    </w:rPr>
  </w:style>
  <w:style w:type="paragraph" w:customStyle="1" w:styleId="Heading5SizeDown">
    <w:name w:val="Heading 5 Size Down"/>
    <w:basedOn w:val="Normal"/>
    <w:autoRedefine/>
    <w:qFormat/>
    <w:rsid w:val="00CE1B62"/>
    <w:pPr>
      <w:tabs>
        <w:tab w:val="left" w:pos="1440"/>
      </w:tabs>
    </w:pPr>
    <w:rPr>
      <w:rFonts w:eastAsia="Times New Roman"/>
      <w:sz w:val="20"/>
      <w:szCs w:val="16"/>
    </w:rPr>
  </w:style>
  <w:style w:type="character" w:customStyle="1" w:styleId="Heading5SizeDownChar">
    <w:name w:val="Heading 5 Size Down Char"/>
    <w:basedOn w:val="DefaultParagraphFont"/>
    <w:rsid w:val="00CE1B62"/>
    <w:rPr>
      <w:szCs w:val="16"/>
    </w:rPr>
  </w:style>
  <w:style w:type="paragraph" w:customStyle="1" w:styleId="Maximize">
    <w:name w:val="Maximize"/>
    <w:basedOn w:val="Normal"/>
    <w:rsid w:val="00CE1B62"/>
    <w:pPr>
      <w:keepNext/>
      <w:keepLines/>
    </w:pPr>
    <w:rPr>
      <w:rFonts w:eastAsia="Times New Roman"/>
      <w:sz w:val="20"/>
      <w:u w:val="single"/>
    </w:rPr>
  </w:style>
  <w:style w:type="character" w:customStyle="1" w:styleId="MaximizeChar">
    <w:name w:val="Maximize Char"/>
    <w:basedOn w:val="DefaultParagraphFont"/>
    <w:rsid w:val="00CE1B62"/>
    <w:rPr>
      <w:szCs w:val="24"/>
      <w:u w:val="single"/>
    </w:rPr>
  </w:style>
  <w:style w:type="paragraph" w:customStyle="1" w:styleId="Style21">
    <w:name w:val="Style21"/>
    <w:basedOn w:val="Normal"/>
    <w:uiPriority w:val="99"/>
    <w:qFormat/>
    <w:rsid w:val="00CE1B62"/>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CE1B62"/>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CE1B62"/>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CE1B62"/>
    <w:rPr>
      <w:rFonts w:ascii="Cambria" w:hAnsi="Cambria" w:cs="Cambria"/>
      <w:b/>
      <w:bCs/>
      <w:spacing w:val="-10"/>
      <w:sz w:val="18"/>
      <w:szCs w:val="18"/>
    </w:rPr>
  </w:style>
  <w:style w:type="paragraph" w:customStyle="1" w:styleId="FakeHeader">
    <w:name w:val="Fake Header"/>
    <w:basedOn w:val="Smalltext"/>
    <w:uiPriority w:val="99"/>
    <w:qFormat/>
    <w:rsid w:val="00CE1B62"/>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CE1B62"/>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CE1B62"/>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CE1B62"/>
    <w:rPr>
      <w:rFonts w:eastAsia="Times New Roman"/>
      <w:sz w:val="16"/>
      <w:lang w:bidi="en-US"/>
    </w:rPr>
  </w:style>
  <w:style w:type="paragraph" w:customStyle="1" w:styleId="Number">
    <w:name w:val="Number"/>
    <w:basedOn w:val="Heading2"/>
    <w:qFormat/>
    <w:rsid w:val="00CE1B62"/>
    <w:pPr>
      <w:keepLines w:val="0"/>
      <w:pageBreakBefore w:val="0"/>
      <w:numPr>
        <w:numId w:val="1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CE1B62"/>
    <w:rPr>
      <w:rFonts w:cs="Times New Roman"/>
    </w:rPr>
  </w:style>
  <w:style w:type="character" w:customStyle="1" w:styleId="goohl2">
    <w:name w:val="goohl2"/>
    <w:basedOn w:val="DefaultParagraphFont"/>
    <w:rsid w:val="00CE1B62"/>
    <w:rPr>
      <w:rFonts w:cs="Times New Roman"/>
    </w:rPr>
  </w:style>
  <w:style w:type="character" w:customStyle="1" w:styleId="goohl3">
    <w:name w:val="goohl3"/>
    <w:basedOn w:val="DefaultParagraphFont"/>
    <w:rsid w:val="00CE1B62"/>
    <w:rPr>
      <w:rFonts w:cs="Times New Roman"/>
    </w:rPr>
  </w:style>
  <w:style w:type="character" w:customStyle="1" w:styleId="goohl4">
    <w:name w:val="goohl4"/>
    <w:basedOn w:val="DefaultParagraphFont"/>
    <w:rsid w:val="00CE1B62"/>
    <w:rPr>
      <w:rFonts w:cs="Times New Roman"/>
    </w:rPr>
  </w:style>
  <w:style w:type="character" w:customStyle="1" w:styleId="goohl6">
    <w:name w:val="goohl6"/>
    <w:basedOn w:val="DefaultParagraphFont"/>
    <w:rsid w:val="00CE1B62"/>
    <w:rPr>
      <w:rFonts w:cs="Times New Roman"/>
    </w:rPr>
  </w:style>
  <w:style w:type="character" w:customStyle="1" w:styleId="goohl7">
    <w:name w:val="goohl7"/>
    <w:basedOn w:val="DefaultParagraphFont"/>
    <w:rsid w:val="00CE1B62"/>
    <w:rPr>
      <w:rFonts w:cs="Times New Roman"/>
    </w:rPr>
  </w:style>
  <w:style w:type="character" w:customStyle="1" w:styleId="storytextstyle">
    <w:name w:val="storytextstyle"/>
    <w:basedOn w:val="DefaultParagraphFont"/>
    <w:rsid w:val="00CE1B62"/>
    <w:rPr>
      <w:rFonts w:cs="Times New Roman"/>
    </w:rPr>
  </w:style>
  <w:style w:type="paragraph" w:customStyle="1" w:styleId="Cardtext4">
    <w:name w:val="Card text"/>
    <w:qFormat/>
    <w:rsid w:val="00CE1B62"/>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CE1B62"/>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CE1B62"/>
    <w:rPr>
      <w:rFonts w:cs="Times New Roman"/>
      <w:u w:val="single"/>
    </w:rPr>
  </w:style>
  <w:style w:type="character" w:customStyle="1" w:styleId="mainbody">
    <w:name w:val="mainbody"/>
    <w:basedOn w:val="DefaultParagraphFont"/>
    <w:rsid w:val="00CE1B62"/>
    <w:rPr>
      <w:rFonts w:cs="Times New Roman"/>
    </w:rPr>
  </w:style>
  <w:style w:type="character" w:customStyle="1" w:styleId="vsmall">
    <w:name w:val="v_small"/>
    <w:basedOn w:val="DefaultParagraphFont"/>
    <w:rsid w:val="00CE1B62"/>
    <w:rPr>
      <w:rFonts w:cs="Times New Roman"/>
    </w:rPr>
  </w:style>
  <w:style w:type="character" w:customStyle="1" w:styleId="mainarttxt">
    <w:name w:val="mainarttxt"/>
    <w:basedOn w:val="DefaultParagraphFont"/>
    <w:rsid w:val="00CE1B62"/>
    <w:rPr>
      <w:rFonts w:cs="Times New Roman"/>
    </w:rPr>
  </w:style>
  <w:style w:type="character" w:customStyle="1" w:styleId="articlebody">
    <w:name w:val="articlebody"/>
    <w:basedOn w:val="DefaultParagraphFont"/>
    <w:rsid w:val="00CE1B62"/>
    <w:rPr>
      <w:rFonts w:cs="Times New Roman"/>
    </w:rPr>
  </w:style>
  <w:style w:type="character" w:customStyle="1" w:styleId="style9">
    <w:name w:val="style9"/>
    <w:basedOn w:val="DefaultParagraphFont"/>
    <w:rsid w:val="00CE1B62"/>
    <w:rPr>
      <w:rFonts w:cs="Times New Roman"/>
    </w:rPr>
  </w:style>
  <w:style w:type="paragraph" w:customStyle="1" w:styleId="Erasure">
    <w:name w:val="Erasure"/>
    <w:basedOn w:val="Normal"/>
    <w:rsid w:val="00CE1B62"/>
    <w:pPr>
      <w:ind w:left="144" w:right="144"/>
    </w:pPr>
    <w:rPr>
      <w:rFonts w:eastAsia="Times New Roman"/>
      <w:strike/>
      <w:sz w:val="20"/>
      <w:u w:val="single"/>
      <w:lang w:bidi="en-US"/>
    </w:rPr>
  </w:style>
  <w:style w:type="paragraph" w:customStyle="1" w:styleId="Textbody0">
    <w:name w:val="Text body"/>
    <w:basedOn w:val="Normal"/>
    <w:qFormat/>
    <w:rsid w:val="00CE1B62"/>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CE1B62"/>
    <w:rPr>
      <w:i/>
    </w:rPr>
  </w:style>
  <w:style w:type="character" w:customStyle="1" w:styleId="Style2Char">
    <w:name w:val="Style2 Char"/>
    <w:basedOn w:val="DefaultParagraphFont"/>
    <w:rsid w:val="00CE1B62"/>
    <w:rPr>
      <w:rFonts w:ascii="Verdana" w:hAnsi="Verdana" w:cs="Times New Roman"/>
      <w:color w:val="333333"/>
      <w:sz w:val="18"/>
      <w:lang w:val="en-US" w:eastAsia="ar-SA" w:bidi="ar-SA"/>
    </w:rPr>
  </w:style>
  <w:style w:type="character" w:customStyle="1" w:styleId="verdana1">
    <w:name w:val="verdana1"/>
    <w:basedOn w:val="DefaultParagraphFont"/>
    <w:rsid w:val="00CE1B62"/>
    <w:rPr>
      <w:rFonts w:ascii="Verdana" w:hAnsi="Verdana" w:cs="Times New Roman"/>
    </w:rPr>
  </w:style>
  <w:style w:type="character" w:customStyle="1" w:styleId="hit1">
    <w:name w:val="hit1"/>
    <w:basedOn w:val="DefaultParagraphFont"/>
    <w:rsid w:val="00CE1B62"/>
    <w:rPr>
      <w:rFonts w:cs="Times New Roman"/>
      <w:b/>
      <w:bCs/>
      <w:color w:val="CC0033"/>
    </w:rPr>
  </w:style>
  <w:style w:type="character" w:customStyle="1" w:styleId="ssl01">
    <w:name w:val="ss_l01"/>
    <w:basedOn w:val="DefaultParagraphFont"/>
    <w:rsid w:val="00CE1B62"/>
    <w:rPr>
      <w:rFonts w:cs="Times New Roman"/>
      <w:color w:val="000000"/>
      <w:sz w:val="32"/>
    </w:rPr>
  </w:style>
  <w:style w:type="character" w:customStyle="1" w:styleId="crosslinkpopup1">
    <w:name w:val="crosslinkpopup1"/>
    <w:basedOn w:val="DefaultParagraphFont"/>
    <w:rsid w:val="00CE1B62"/>
    <w:rPr>
      <w:rFonts w:cs="Times New Roman"/>
      <w:vanish/>
      <w:bdr w:val="single" w:sz="12" w:space="0" w:color="666666" w:frame="1"/>
      <w:shd w:val="clear" w:color="auto" w:fill="FFFFFF"/>
    </w:rPr>
  </w:style>
  <w:style w:type="character" w:customStyle="1" w:styleId="searchtermbold1">
    <w:name w:val="searchtermbold1"/>
    <w:basedOn w:val="DefaultParagraphFont"/>
    <w:rsid w:val="00CE1B62"/>
    <w:rPr>
      <w:rFonts w:cs="Times New Roman"/>
      <w:b/>
      <w:bCs/>
      <w:sz w:val="17"/>
    </w:rPr>
  </w:style>
  <w:style w:type="character" w:customStyle="1" w:styleId="spanstyle1">
    <w:name w:val="spanstyle1"/>
    <w:basedOn w:val="DefaultParagraphFont"/>
    <w:rsid w:val="00CE1B62"/>
    <w:rPr>
      <w:rFonts w:cs="Times New Roman"/>
      <w:sz w:val="17"/>
    </w:rPr>
  </w:style>
  <w:style w:type="character" w:customStyle="1" w:styleId="crosslinkpopup2">
    <w:name w:val="crosslinkpopup2"/>
    <w:basedOn w:val="DefaultParagraphFont"/>
    <w:rsid w:val="00CE1B62"/>
    <w:rPr>
      <w:rFonts w:cs="Times New Roman"/>
      <w:vanish/>
      <w:bdr w:val="single" w:sz="12" w:space="0" w:color="666666" w:frame="1"/>
      <w:shd w:val="clear" w:color="auto" w:fill="FFFFFF"/>
    </w:rPr>
  </w:style>
  <w:style w:type="character" w:customStyle="1" w:styleId="body1">
    <w:name w:val="body1"/>
    <w:basedOn w:val="DefaultParagraphFont"/>
    <w:rsid w:val="00CE1B62"/>
    <w:rPr>
      <w:rFonts w:cs="Times New Roman"/>
    </w:rPr>
  </w:style>
  <w:style w:type="paragraph" w:customStyle="1" w:styleId="attribution">
    <w:name w:val="attribution"/>
    <w:basedOn w:val="Normal"/>
    <w:uiPriority w:val="99"/>
    <w:qFormat/>
    <w:rsid w:val="00CE1B62"/>
    <w:pPr>
      <w:spacing w:before="100" w:beforeAutospacing="1" w:after="100" w:afterAutospacing="1"/>
    </w:pPr>
    <w:rPr>
      <w:rFonts w:eastAsia="Times New Roman"/>
      <w:sz w:val="24"/>
      <w:lang w:bidi="en-US"/>
    </w:rPr>
  </w:style>
  <w:style w:type="character" w:customStyle="1" w:styleId="middlecopy">
    <w:name w:val="middlecopy"/>
    <w:basedOn w:val="DefaultParagraphFont"/>
    <w:rsid w:val="00CE1B62"/>
    <w:rPr>
      <w:rFonts w:cs="Times New Roman"/>
    </w:rPr>
  </w:style>
  <w:style w:type="character" w:customStyle="1" w:styleId="drop">
    <w:name w:val="drop"/>
    <w:basedOn w:val="DefaultParagraphFont"/>
    <w:rsid w:val="00CE1B62"/>
    <w:rPr>
      <w:rFonts w:cs="Times New Roman"/>
    </w:rPr>
  </w:style>
  <w:style w:type="paragraph" w:customStyle="1" w:styleId="xfull">
    <w:name w:val="xfull"/>
    <w:basedOn w:val="Normal"/>
    <w:rsid w:val="00CE1B62"/>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CE1B62"/>
    <w:rPr>
      <w:rFonts w:cs="Times New Roman"/>
    </w:rPr>
  </w:style>
  <w:style w:type="paragraph" w:customStyle="1" w:styleId="zw-1">
    <w:name w:val="zw-1"/>
    <w:basedOn w:val="Normal"/>
    <w:rsid w:val="00CE1B62"/>
    <w:pPr>
      <w:spacing w:before="100" w:beforeAutospacing="1" w:after="100" w:afterAutospacing="1"/>
    </w:pPr>
    <w:rPr>
      <w:rFonts w:eastAsia="Times New Roman"/>
      <w:sz w:val="24"/>
      <w:lang w:bidi="en-US"/>
    </w:rPr>
  </w:style>
  <w:style w:type="paragraph" w:customStyle="1" w:styleId="stbodytext">
    <w:name w:val="stbodytext"/>
    <w:basedOn w:val="Normal"/>
    <w:rsid w:val="00CE1B62"/>
    <w:pPr>
      <w:spacing w:before="100" w:beforeAutospacing="1" w:after="100" w:afterAutospacing="1"/>
    </w:pPr>
    <w:rPr>
      <w:rFonts w:eastAsia="Times New Roman"/>
      <w:sz w:val="24"/>
      <w:lang w:bidi="en-US"/>
    </w:rPr>
  </w:style>
  <w:style w:type="character" w:customStyle="1" w:styleId="smalltext2">
    <w:name w:val="smalltext"/>
    <w:basedOn w:val="DefaultParagraphFont"/>
    <w:rsid w:val="00CE1B62"/>
    <w:rPr>
      <w:rFonts w:cs="Times New Roman"/>
    </w:rPr>
  </w:style>
  <w:style w:type="character" w:customStyle="1" w:styleId="underline1">
    <w:name w:val="underline1"/>
    <w:basedOn w:val="DefaultParagraphFont"/>
    <w:rsid w:val="00CE1B62"/>
    <w:rPr>
      <w:rFonts w:cs="Times New Roman"/>
      <w:u w:val="single"/>
    </w:rPr>
  </w:style>
  <w:style w:type="character" w:customStyle="1" w:styleId="A9">
    <w:name w:val="A9"/>
    <w:uiPriority w:val="99"/>
    <w:rsid w:val="00CE1B62"/>
    <w:rPr>
      <w:color w:val="000000"/>
      <w:sz w:val="11"/>
    </w:rPr>
  </w:style>
  <w:style w:type="paragraph" w:customStyle="1" w:styleId="Pa7">
    <w:name w:val="Pa7"/>
    <w:basedOn w:val="Normal"/>
    <w:next w:val="Normal"/>
    <w:uiPriority w:val="99"/>
    <w:qFormat/>
    <w:rsid w:val="00CE1B62"/>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CE1B62"/>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CE1B62"/>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CE1B62"/>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CE1B62"/>
  </w:style>
  <w:style w:type="character" w:customStyle="1" w:styleId="minimizedtextchar0">
    <w:name w:val="minimizedtextchar"/>
    <w:basedOn w:val="DefaultParagraphFont"/>
    <w:rsid w:val="00CE1B62"/>
  </w:style>
  <w:style w:type="paragraph" w:customStyle="1" w:styleId="StyleStyle411ptBoldBorderSinglesolidlineAuto0">
    <w:name w:val="Style Style4 + 11 pt Bold Border: : (Single solid line Auto  0...."/>
    <w:basedOn w:val="Normal"/>
    <w:link w:val="StyleStyle411ptBoldBorderSinglesolidlineAuto0Char"/>
    <w:qFormat/>
    <w:rsid w:val="00CE1B62"/>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E1B62"/>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CE1B62"/>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CE1B62"/>
    <w:rPr>
      <w:rFonts w:ascii="Times New Roman" w:hAnsi="Times New Roman"/>
      <w:sz w:val="20"/>
      <w:u w:val="single"/>
    </w:rPr>
  </w:style>
  <w:style w:type="character" w:customStyle="1" w:styleId="Style11ptBoldThickunderline">
    <w:name w:val="Style 11 pt Bold Thick underline"/>
    <w:basedOn w:val="DefaultParagraphFont"/>
    <w:rsid w:val="00CE1B62"/>
    <w:rPr>
      <w:rFonts w:ascii="Times New Roman" w:hAnsi="Times New Roman"/>
      <w:b/>
      <w:bCs/>
      <w:sz w:val="20"/>
      <w:u w:val="single"/>
    </w:rPr>
  </w:style>
  <w:style w:type="character" w:customStyle="1" w:styleId="CharChar11">
    <w:name w:val="Char Char11"/>
    <w:basedOn w:val="DefaultParagraphFont"/>
    <w:rsid w:val="00CE1B62"/>
    <w:rPr>
      <w:rFonts w:cs="Arial"/>
      <w:b/>
      <w:bCs/>
      <w:szCs w:val="32"/>
      <w:lang w:val="en-US" w:eastAsia="en-US" w:bidi="ar-SA"/>
    </w:rPr>
  </w:style>
  <w:style w:type="character" w:customStyle="1" w:styleId="hyperlink60">
    <w:name w:val="hyperlink6"/>
    <w:basedOn w:val="DefaultParagraphFont"/>
    <w:rsid w:val="00CE1B62"/>
  </w:style>
  <w:style w:type="character" w:customStyle="1" w:styleId="heading2char2charchar">
    <w:name w:val="heading2char2charchar"/>
    <w:basedOn w:val="DefaultParagraphFont"/>
    <w:rsid w:val="00CE1B62"/>
  </w:style>
  <w:style w:type="character" w:customStyle="1" w:styleId="heading2char1">
    <w:name w:val="heading2char1"/>
    <w:basedOn w:val="DefaultParagraphFont"/>
    <w:rsid w:val="00CE1B62"/>
  </w:style>
  <w:style w:type="paragraph" w:customStyle="1" w:styleId="center">
    <w:name w:val="center"/>
    <w:basedOn w:val="Normal"/>
    <w:uiPriority w:val="99"/>
    <w:qFormat/>
    <w:rsid w:val="00CE1B62"/>
    <w:pPr>
      <w:spacing w:before="100" w:beforeAutospacing="1" w:after="100" w:afterAutospacing="1"/>
    </w:pPr>
    <w:rPr>
      <w:rFonts w:eastAsia="Times New Roman"/>
      <w:sz w:val="24"/>
    </w:rPr>
  </w:style>
  <w:style w:type="character" w:customStyle="1" w:styleId="heading2char0">
    <w:name w:val="heading2char"/>
    <w:basedOn w:val="DefaultParagraphFont"/>
    <w:rsid w:val="00CE1B62"/>
  </w:style>
  <w:style w:type="character" w:customStyle="1" w:styleId="smcaps">
    <w:name w:val="smcaps"/>
    <w:basedOn w:val="DefaultParagraphFont"/>
    <w:rsid w:val="00CE1B62"/>
  </w:style>
  <w:style w:type="character" w:customStyle="1" w:styleId="debatehighlighted0">
    <w:name w:val="debatehighlighted"/>
    <w:basedOn w:val="DefaultParagraphFont"/>
    <w:rsid w:val="00CE1B62"/>
  </w:style>
  <w:style w:type="paragraph" w:customStyle="1" w:styleId="StyleStyle112pt">
    <w:name w:val="Style Style1 + 12 pt"/>
    <w:link w:val="StyleStyle112ptChar"/>
    <w:qFormat/>
    <w:rsid w:val="00CE1B62"/>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CE1B62"/>
    <w:rPr>
      <w:rFonts w:eastAsia="SimSun"/>
      <w:sz w:val="20"/>
      <w:szCs w:val="24"/>
      <w:u w:val="single"/>
      <w:lang w:eastAsia="zh-CN"/>
    </w:rPr>
  </w:style>
  <w:style w:type="character" w:customStyle="1" w:styleId="headlines">
    <w:name w:val="headlines"/>
    <w:basedOn w:val="DefaultParagraphFont"/>
    <w:rsid w:val="00CE1B62"/>
  </w:style>
  <w:style w:type="character" w:customStyle="1" w:styleId="Heading3CharCharChar4">
    <w:name w:val="Heading 3 Char Char Char4"/>
    <w:aliases w:val=" Char Char Char4"/>
    <w:basedOn w:val="DefaultParagraphFont"/>
    <w:rsid w:val="00CE1B62"/>
    <w:rPr>
      <w:rFonts w:cs="Arial"/>
      <w:bCs/>
      <w:szCs w:val="26"/>
      <w:u w:val="single"/>
      <w:lang w:val="en-US" w:eastAsia="en-US" w:bidi="ar-SA"/>
    </w:rPr>
  </w:style>
  <w:style w:type="paragraph" w:customStyle="1" w:styleId="Style70">
    <w:name w:val="Style 7"/>
    <w:qFormat/>
    <w:rsid w:val="00CE1B6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CE1B62"/>
    <w:rPr>
      <w:sz w:val="20"/>
      <w:szCs w:val="20"/>
    </w:rPr>
  </w:style>
  <w:style w:type="character" w:customStyle="1" w:styleId="post-author">
    <w:name w:val="post-author"/>
    <w:basedOn w:val="DefaultParagraphFont"/>
    <w:rsid w:val="00CE1B62"/>
  </w:style>
  <w:style w:type="character" w:customStyle="1" w:styleId="pgnum">
    <w:name w:val="pgnum"/>
    <w:basedOn w:val="DefaultParagraphFont"/>
    <w:rsid w:val="00CE1B62"/>
  </w:style>
  <w:style w:type="character" w:customStyle="1" w:styleId="senselabelstart">
    <w:name w:val="sense_label start"/>
    <w:basedOn w:val="DefaultParagraphFont"/>
    <w:rsid w:val="00CE1B62"/>
  </w:style>
  <w:style w:type="character" w:customStyle="1" w:styleId="sensecontent">
    <w:name w:val="sense_content"/>
    <w:basedOn w:val="DefaultParagraphFont"/>
    <w:rsid w:val="00CE1B62"/>
  </w:style>
  <w:style w:type="character" w:customStyle="1" w:styleId="vi">
    <w:name w:val="vi"/>
    <w:basedOn w:val="DefaultParagraphFont"/>
    <w:rsid w:val="00CE1B62"/>
  </w:style>
  <w:style w:type="paragraph" w:customStyle="1" w:styleId="CiteSpacing">
    <w:name w:val="Cite Spacing"/>
    <w:basedOn w:val="Normal"/>
    <w:uiPriority w:val="4"/>
    <w:qFormat/>
    <w:rsid w:val="00CE1B62"/>
    <w:pPr>
      <w:spacing w:before="60" w:after="60"/>
    </w:pPr>
    <w:rPr>
      <w:sz w:val="20"/>
    </w:rPr>
  </w:style>
  <w:style w:type="character" w:customStyle="1" w:styleId="bylines">
    <w:name w:val="bylines"/>
    <w:basedOn w:val="DefaultParagraphFont"/>
    <w:rsid w:val="00CE1B62"/>
  </w:style>
  <w:style w:type="character" w:customStyle="1" w:styleId="postsubtitle">
    <w:name w:val="post_subtitle"/>
    <w:basedOn w:val="DefaultParagraphFont"/>
    <w:rsid w:val="00CE1B62"/>
  </w:style>
  <w:style w:type="character" w:customStyle="1" w:styleId="headline">
    <w:name w:val="headline"/>
    <w:basedOn w:val="DefaultParagraphFont"/>
    <w:rsid w:val="00CE1B62"/>
  </w:style>
  <w:style w:type="character" w:customStyle="1" w:styleId="dispurl">
    <w:name w:val="dispurl"/>
    <w:basedOn w:val="DefaultParagraphFont"/>
    <w:rsid w:val="00CE1B62"/>
  </w:style>
  <w:style w:type="paragraph" w:styleId="ListBullet">
    <w:name w:val="List Bullet"/>
    <w:basedOn w:val="Normal"/>
    <w:link w:val="ListBulletChar"/>
    <w:uiPriority w:val="99"/>
    <w:rsid w:val="00CE1B62"/>
    <w:pPr>
      <w:tabs>
        <w:tab w:val="num" w:pos="360"/>
      </w:tabs>
      <w:ind w:left="360" w:hanging="360"/>
    </w:pPr>
    <w:rPr>
      <w:rFonts w:eastAsia="Times New Roman"/>
      <w:sz w:val="16"/>
    </w:rPr>
  </w:style>
  <w:style w:type="character" w:customStyle="1" w:styleId="ListBulletChar">
    <w:name w:val="List Bullet Char"/>
    <w:link w:val="ListBullet"/>
    <w:uiPriority w:val="99"/>
    <w:rsid w:val="00CE1B62"/>
    <w:rPr>
      <w:rFonts w:ascii="Calibri" w:eastAsia="Times New Roman" w:hAnsi="Calibri" w:cs="Calibri"/>
      <w:sz w:val="16"/>
    </w:rPr>
  </w:style>
  <w:style w:type="character" w:customStyle="1" w:styleId="StyleUnderline11ptChar">
    <w:name w:val="Style Underline + 11 pt Char"/>
    <w:link w:val="StyleUnderline11pt0"/>
    <w:locked/>
    <w:rsid w:val="00CE1B62"/>
    <w:rPr>
      <w:rFonts w:ascii="Georgia" w:hAnsi="Georgia"/>
      <w:u w:val="single"/>
    </w:rPr>
  </w:style>
  <w:style w:type="paragraph" w:customStyle="1" w:styleId="StyleUnderline11pt0">
    <w:name w:val="Style Underline + 11 pt"/>
    <w:basedOn w:val="Normal"/>
    <w:link w:val="StyleUnderline11ptChar"/>
    <w:rsid w:val="00CE1B62"/>
    <w:rPr>
      <w:rFonts w:ascii="Georgia" w:hAnsi="Georgia" w:cstheme="minorBidi"/>
      <w:u w:val="single"/>
    </w:rPr>
  </w:style>
  <w:style w:type="character" w:customStyle="1" w:styleId="StyleBoldUnderline11ptChar">
    <w:name w:val="Style BoldUnderline + 11 pt Char"/>
    <w:link w:val="StyleBoldUnderline11pt"/>
    <w:locked/>
    <w:rsid w:val="00CE1B62"/>
    <w:rPr>
      <w:rFonts w:ascii="Georgia" w:hAnsi="Georgia"/>
      <w:b/>
      <w:bCs/>
      <w:u w:val="single"/>
    </w:rPr>
  </w:style>
  <w:style w:type="paragraph" w:customStyle="1" w:styleId="StyleBoldUnderline11pt">
    <w:name w:val="Style BoldUnderline + 11 pt"/>
    <w:basedOn w:val="Normal"/>
    <w:link w:val="StyleBoldUnderline11ptChar"/>
    <w:rsid w:val="00CE1B62"/>
    <w:rPr>
      <w:rFonts w:ascii="Georgia" w:hAnsi="Georgia" w:cstheme="minorBidi"/>
      <w:b/>
      <w:bCs/>
      <w:u w:val="single"/>
    </w:rPr>
  </w:style>
  <w:style w:type="character" w:customStyle="1" w:styleId="Brief-Bold">
    <w:name w:val="Brief - Bold"/>
    <w:rsid w:val="00CE1B62"/>
    <w:rPr>
      <w:rFonts w:cs="Times New Roman"/>
      <w:b/>
    </w:rPr>
  </w:style>
  <w:style w:type="numbering" w:customStyle="1" w:styleId="NoList9">
    <w:name w:val="No List9"/>
    <w:next w:val="NoList"/>
    <w:semiHidden/>
    <w:unhideWhenUsed/>
    <w:rsid w:val="00CE1B62"/>
  </w:style>
  <w:style w:type="numbering" w:customStyle="1" w:styleId="NoList15">
    <w:name w:val="No List15"/>
    <w:next w:val="NoList"/>
    <w:uiPriority w:val="99"/>
    <w:semiHidden/>
    <w:unhideWhenUsed/>
    <w:rsid w:val="00CE1B62"/>
  </w:style>
  <w:style w:type="numbering" w:customStyle="1" w:styleId="NoList112">
    <w:name w:val="No List112"/>
    <w:next w:val="NoList"/>
    <w:uiPriority w:val="99"/>
    <w:semiHidden/>
    <w:unhideWhenUsed/>
    <w:rsid w:val="00CE1B62"/>
  </w:style>
  <w:style w:type="numbering" w:customStyle="1" w:styleId="NoList24">
    <w:name w:val="No List24"/>
    <w:next w:val="NoList"/>
    <w:semiHidden/>
    <w:unhideWhenUsed/>
    <w:rsid w:val="00CE1B62"/>
  </w:style>
  <w:style w:type="numbering" w:customStyle="1" w:styleId="NoList111111">
    <w:name w:val="No List111111"/>
    <w:next w:val="NoList"/>
    <w:uiPriority w:val="99"/>
    <w:semiHidden/>
    <w:unhideWhenUsed/>
    <w:rsid w:val="00CE1B62"/>
  </w:style>
  <w:style w:type="numbering" w:customStyle="1" w:styleId="NoList34">
    <w:name w:val="No List34"/>
    <w:next w:val="NoList"/>
    <w:uiPriority w:val="99"/>
    <w:semiHidden/>
    <w:unhideWhenUsed/>
    <w:rsid w:val="00CE1B62"/>
  </w:style>
  <w:style w:type="table" w:customStyle="1" w:styleId="TableGrid11">
    <w:name w:val="Table Grid11"/>
    <w:basedOn w:val="TableNormal"/>
    <w:next w:val="TableGrid"/>
    <w:rsid w:val="00CE1B62"/>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CE1B62"/>
  </w:style>
  <w:style w:type="numbering" w:customStyle="1" w:styleId="NoList51">
    <w:name w:val="No List51"/>
    <w:next w:val="NoList"/>
    <w:semiHidden/>
    <w:unhideWhenUsed/>
    <w:rsid w:val="00CE1B62"/>
  </w:style>
  <w:style w:type="numbering" w:customStyle="1" w:styleId="NoList121">
    <w:name w:val="No List121"/>
    <w:next w:val="NoList"/>
    <w:semiHidden/>
    <w:unhideWhenUsed/>
    <w:rsid w:val="00CE1B62"/>
  </w:style>
  <w:style w:type="numbering" w:customStyle="1" w:styleId="NoList211">
    <w:name w:val="No List211"/>
    <w:next w:val="NoList"/>
    <w:uiPriority w:val="99"/>
    <w:semiHidden/>
    <w:unhideWhenUsed/>
    <w:rsid w:val="00CE1B62"/>
  </w:style>
  <w:style w:type="numbering" w:customStyle="1" w:styleId="NoList311">
    <w:name w:val="No List311"/>
    <w:next w:val="NoList"/>
    <w:uiPriority w:val="99"/>
    <w:semiHidden/>
    <w:unhideWhenUsed/>
    <w:rsid w:val="00CE1B62"/>
  </w:style>
  <w:style w:type="numbering" w:customStyle="1" w:styleId="NoList411">
    <w:name w:val="No List411"/>
    <w:next w:val="NoList"/>
    <w:uiPriority w:val="99"/>
    <w:semiHidden/>
    <w:unhideWhenUsed/>
    <w:rsid w:val="00CE1B62"/>
  </w:style>
  <w:style w:type="numbering" w:customStyle="1" w:styleId="NoList61">
    <w:name w:val="No List61"/>
    <w:next w:val="NoList"/>
    <w:semiHidden/>
    <w:unhideWhenUsed/>
    <w:rsid w:val="00CE1B62"/>
  </w:style>
  <w:style w:type="numbering" w:customStyle="1" w:styleId="NoList131">
    <w:name w:val="No List131"/>
    <w:next w:val="NoList"/>
    <w:semiHidden/>
    <w:unhideWhenUsed/>
    <w:rsid w:val="00CE1B62"/>
  </w:style>
  <w:style w:type="numbering" w:customStyle="1" w:styleId="NoList221">
    <w:name w:val="No List221"/>
    <w:next w:val="NoList"/>
    <w:uiPriority w:val="99"/>
    <w:semiHidden/>
    <w:unhideWhenUsed/>
    <w:rsid w:val="00CE1B62"/>
  </w:style>
  <w:style w:type="numbering" w:customStyle="1" w:styleId="NoList321">
    <w:name w:val="No List321"/>
    <w:next w:val="NoList"/>
    <w:uiPriority w:val="99"/>
    <w:semiHidden/>
    <w:unhideWhenUsed/>
    <w:rsid w:val="00CE1B62"/>
  </w:style>
  <w:style w:type="numbering" w:customStyle="1" w:styleId="NoList421">
    <w:name w:val="No List421"/>
    <w:next w:val="NoList"/>
    <w:uiPriority w:val="99"/>
    <w:semiHidden/>
    <w:unhideWhenUsed/>
    <w:rsid w:val="00CE1B62"/>
  </w:style>
  <w:style w:type="numbering" w:customStyle="1" w:styleId="NoList71">
    <w:name w:val="No List71"/>
    <w:next w:val="NoList"/>
    <w:semiHidden/>
    <w:unhideWhenUsed/>
    <w:rsid w:val="00CE1B62"/>
  </w:style>
  <w:style w:type="numbering" w:customStyle="1" w:styleId="NoList141">
    <w:name w:val="No List141"/>
    <w:next w:val="NoList"/>
    <w:semiHidden/>
    <w:unhideWhenUsed/>
    <w:rsid w:val="00CE1B62"/>
  </w:style>
  <w:style w:type="numbering" w:customStyle="1" w:styleId="NoList231">
    <w:name w:val="No List231"/>
    <w:next w:val="NoList"/>
    <w:uiPriority w:val="99"/>
    <w:semiHidden/>
    <w:unhideWhenUsed/>
    <w:rsid w:val="00CE1B62"/>
  </w:style>
  <w:style w:type="numbering" w:customStyle="1" w:styleId="NoList331">
    <w:name w:val="No List331"/>
    <w:next w:val="NoList"/>
    <w:uiPriority w:val="99"/>
    <w:semiHidden/>
    <w:unhideWhenUsed/>
    <w:rsid w:val="00CE1B62"/>
  </w:style>
  <w:style w:type="numbering" w:customStyle="1" w:styleId="NoList431">
    <w:name w:val="No List431"/>
    <w:next w:val="NoList"/>
    <w:uiPriority w:val="99"/>
    <w:semiHidden/>
    <w:unhideWhenUsed/>
    <w:rsid w:val="00CE1B62"/>
  </w:style>
  <w:style w:type="numbering" w:customStyle="1" w:styleId="NoList81">
    <w:name w:val="No List81"/>
    <w:next w:val="NoList"/>
    <w:semiHidden/>
    <w:unhideWhenUsed/>
    <w:rsid w:val="00CE1B62"/>
  </w:style>
  <w:style w:type="numbering" w:customStyle="1" w:styleId="NoList10">
    <w:name w:val="No List10"/>
    <w:next w:val="NoList"/>
    <w:semiHidden/>
    <w:unhideWhenUsed/>
    <w:rsid w:val="00CE1B62"/>
  </w:style>
  <w:style w:type="numbering" w:customStyle="1" w:styleId="NoList16">
    <w:name w:val="No List16"/>
    <w:next w:val="NoList"/>
    <w:uiPriority w:val="99"/>
    <w:semiHidden/>
    <w:unhideWhenUsed/>
    <w:rsid w:val="00CE1B62"/>
  </w:style>
  <w:style w:type="numbering" w:customStyle="1" w:styleId="NoList113">
    <w:name w:val="No List113"/>
    <w:next w:val="NoList"/>
    <w:uiPriority w:val="99"/>
    <w:semiHidden/>
    <w:unhideWhenUsed/>
    <w:rsid w:val="00CE1B62"/>
  </w:style>
  <w:style w:type="numbering" w:customStyle="1" w:styleId="NoList25">
    <w:name w:val="No List25"/>
    <w:next w:val="NoList"/>
    <w:semiHidden/>
    <w:unhideWhenUsed/>
    <w:rsid w:val="00CE1B62"/>
  </w:style>
  <w:style w:type="numbering" w:customStyle="1" w:styleId="NoList1112">
    <w:name w:val="No List1112"/>
    <w:next w:val="NoList"/>
    <w:uiPriority w:val="99"/>
    <w:semiHidden/>
    <w:unhideWhenUsed/>
    <w:rsid w:val="00CE1B62"/>
  </w:style>
  <w:style w:type="numbering" w:customStyle="1" w:styleId="NoList35">
    <w:name w:val="No List35"/>
    <w:next w:val="NoList"/>
    <w:uiPriority w:val="99"/>
    <w:semiHidden/>
    <w:unhideWhenUsed/>
    <w:rsid w:val="00CE1B62"/>
  </w:style>
  <w:style w:type="table" w:customStyle="1" w:styleId="TableGrid2">
    <w:name w:val="Table Grid2"/>
    <w:basedOn w:val="TableNormal"/>
    <w:next w:val="TableGrid"/>
    <w:rsid w:val="00CE1B62"/>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CE1B62"/>
  </w:style>
  <w:style w:type="numbering" w:customStyle="1" w:styleId="NoList52">
    <w:name w:val="No List52"/>
    <w:next w:val="NoList"/>
    <w:uiPriority w:val="99"/>
    <w:semiHidden/>
    <w:unhideWhenUsed/>
    <w:rsid w:val="00CE1B62"/>
  </w:style>
  <w:style w:type="numbering" w:customStyle="1" w:styleId="NoList122">
    <w:name w:val="No List122"/>
    <w:next w:val="NoList"/>
    <w:uiPriority w:val="99"/>
    <w:semiHidden/>
    <w:unhideWhenUsed/>
    <w:rsid w:val="00CE1B62"/>
  </w:style>
  <w:style w:type="numbering" w:customStyle="1" w:styleId="NoList212">
    <w:name w:val="No List212"/>
    <w:next w:val="NoList"/>
    <w:uiPriority w:val="99"/>
    <w:semiHidden/>
    <w:unhideWhenUsed/>
    <w:rsid w:val="00CE1B62"/>
  </w:style>
  <w:style w:type="numbering" w:customStyle="1" w:styleId="NoList312">
    <w:name w:val="No List312"/>
    <w:next w:val="NoList"/>
    <w:uiPriority w:val="99"/>
    <w:semiHidden/>
    <w:unhideWhenUsed/>
    <w:rsid w:val="00CE1B62"/>
  </w:style>
  <w:style w:type="numbering" w:customStyle="1" w:styleId="NoList412">
    <w:name w:val="No List412"/>
    <w:next w:val="NoList"/>
    <w:uiPriority w:val="99"/>
    <w:semiHidden/>
    <w:unhideWhenUsed/>
    <w:rsid w:val="00CE1B62"/>
  </w:style>
  <w:style w:type="numbering" w:customStyle="1" w:styleId="NoList62">
    <w:name w:val="No List62"/>
    <w:next w:val="NoList"/>
    <w:uiPriority w:val="99"/>
    <w:semiHidden/>
    <w:unhideWhenUsed/>
    <w:rsid w:val="00CE1B62"/>
  </w:style>
  <w:style w:type="numbering" w:customStyle="1" w:styleId="NoList132">
    <w:name w:val="No List132"/>
    <w:next w:val="NoList"/>
    <w:uiPriority w:val="99"/>
    <w:semiHidden/>
    <w:unhideWhenUsed/>
    <w:rsid w:val="00CE1B62"/>
  </w:style>
  <w:style w:type="numbering" w:customStyle="1" w:styleId="NoList222">
    <w:name w:val="No List222"/>
    <w:next w:val="NoList"/>
    <w:uiPriority w:val="99"/>
    <w:semiHidden/>
    <w:unhideWhenUsed/>
    <w:rsid w:val="00CE1B62"/>
  </w:style>
  <w:style w:type="numbering" w:customStyle="1" w:styleId="NoList322">
    <w:name w:val="No List322"/>
    <w:next w:val="NoList"/>
    <w:uiPriority w:val="99"/>
    <w:semiHidden/>
    <w:unhideWhenUsed/>
    <w:rsid w:val="00CE1B62"/>
  </w:style>
  <w:style w:type="numbering" w:customStyle="1" w:styleId="NoList422">
    <w:name w:val="No List422"/>
    <w:next w:val="NoList"/>
    <w:uiPriority w:val="99"/>
    <w:semiHidden/>
    <w:unhideWhenUsed/>
    <w:rsid w:val="00CE1B62"/>
  </w:style>
  <w:style w:type="numbering" w:customStyle="1" w:styleId="NoList72">
    <w:name w:val="No List72"/>
    <w:next w:val="NoList"/>
    <w:uiPriority w:val="99"/>
    <w:semiHidden/>
    <w:unhideWhenUsed/>
    <w:rsid w:val="00CE1B62"/>
  </w:style>
  <w:style w:type="numbering" w:customStyle="1" w:styleId="NoList142">
    <w:name w:val="No List142"/>
    <w:next w:val="NoList"/>
    <w:uiPriority w:val="99"/>
    <w:semiHidden/>
    <w:unhideWhenUsed/>
    <w:rsid w:val="00CE1B62"/>
  </w:style>
  <w:style w:type="numbering" w:customStyle="1" w:styleId="NoList232">
    <w:name w:val="No List232"/>
    <w:next w:val="NoList"/>
    <w:uiPriority w:val="99"/>
    <w:semiHidden/>
    <w:unhideWhenUsed/>
    <w:rsid w:val="00CE1B62"/>
  </w:style>
  <w:style w:type="numbering" w:customStyle="1" w:styleId="NoList332">
    <w:name w:val="No List332"/>
    <w:next w:val="NoList"/>
    <w:uiPriority w:val="99"/>
    <w:semiHidden/>
    <w:unhideWhenUsed/>
    <w:rsid w:val="00CE1B62"/>
  </w:style>
  <w:style w:type="numbering" w:customStyle="1" w:styleId="NoList432">
    <w:name w:val="No List432"/>
    <w:next w:val="NoList"/>
    <w:uiPriority w:val="99"/>
    <w:semiHidden/>
    <w:unhideWhenUsed/>
    <w:rsid w:val="00CE1B62"/>
  </w:style>
  <w:style w:type="numbering" w:customStyle="1" w:styleId="NoList82">
    <w:name w:val="No List82"/>
    <w:next w:val="NoList"/>
    <w:uiPriority w:val="99"/>
    <w:semiHidden/>
    <w:unhideWhenUsed/>
    <w:rsid w:val="00CE1B62"/>
  </w:style>
  <w:style w:type="character" w:customStyle="1" w:styleId="tickerlinx">
    <w:name w:val="tickerlinx"/>
    <w:rsid w:val="00CE1B62"/>
  </w:style>
  <w:style w:type="numbering" w:customStyle="1" w:styleId="NoList17">
    <w:name w:val="No List17"/>
    <w:next w:val="NoList"/>
    <w:semiHidden/>
    <w:unhideWhenUsed/>
    <w:rsid w:val="00CE1B62"/>
  </w:style>
  <w:style w:type="character" w:customStyle="1" w:styleId="l9">
    <w:name w:val="l9"/>
    <w:basedOn w:val="DefaultParagraphFont"/>
    <w:rsid w:val="00CE1B62"/>
  </w:style>
  <w:style w:type="character" w:customStyle="1" w:styleId="l10">
    <w:name w:val="l10"/>
    <w:basedOn w:val="DefaultParagraphFont"/>
    <w:rsid w:val="00CE1B62"/>
  </w:style>
  <w:style w:type="character" w:customStyle="1" w:styleId="l11">
    <w:name w:val="l11"/>
    <w:basedOn w:val="DefaultParagraphFont"/>
    <w:rsid w:val="00CE1B62"/>
  </w:style>
  <w:style w:type="character" w:customStyle="1" w:styleId="l">
    <w:name w:val="l"/>
    <w:basedOn w:val="DefaultParagraphFont"/>
    <w:rsid w:val="00CE1B62"/>
  </w:style>
  <w:style w:type="character" w:customStyle="1" w:styleId="l12">
    <w:name w:val="l12"/>
    <w:basedOn w:val="DefaultParagraphFont"/>
    <w:rsid w:val="00CE1B62"/>
  </w:style>
  <w:style w:type="character" w:customStyle="1" w:styleId="bottom-menu-item">
    <w:name w:val="bottom-menu-item"/>
    <w:basedOn w:val="DefaultParagraphFont"/>
    <w:rsid w:val="00CE1B62"/>
  </w:style>
  <w:style w:type="paragraph" w:customStyle="1" w:styleId="interstitial-link">
    <w:name w:val="interstitial-link"/>
    <w:basedOn w:val="Normal"/>
    <w:uiPriority w:val="99"/>
    <w:qFormat/>
    <w:rsid w:val="00CE1B62"/>
    <w:pPr>
      <w:spacing w:before="100" w:beforeAutospacing="1" w:after="100" w:afterAutospacing="1"/>
    </w:pPr>
  </w:style>
  <w:style w:type="character" w:customStyle="1" w:styleId="atom--snippetlabel">
    <w:name w:val="atom--snippet__label"/>
    <w:basedOn w:val="DefaultParagraphFont"/>
    <w:rsid w:val="00CE1B62"/>
  </w:style>
  <w:style w:type="character" w:customStyle="1" w:styleId="is-on">
    <w:name w:val="is-on"/>
    <w:basedOn w:val="DefaultParagraphFont"/>
    <w:rsid w:val="00CE1B62"/>
  </w:style>
  <w:style w:type="paragraph" w:customStyle="1" w:styleId="theguardianarticle300x250caption">
    <w:name w:val="theguardian_article_300x250_caption"/>
    <w:basedOn w:val="Normal"/>
    <w:rsid w:val="00CE1B62"/>
    <w:pPr>
      <w:spacing w:before="100" w:beforeAutospacing="1" w:after="100" w:afterAutospacing="1"/>
    </w:pPr>
  </w:style>
  <w:style w:type="paragraph" w:customStyle="1" w:styleId="counter-paragraph">
    <w:name w:val="counter-paragraph"/>
    <w:basedOn w:val="Normal"/>
    <w:rsid w:val="00CE1B62"/>
    <w:pPr>
      <w:spacing w:before="100" w:beforeAutospacing="1" w:after="100" w:afterAutospacing="1"/>
    </w:pPr>
    <w:rPr>
      <w:rFonts w:eastAsia="Times New Roman"/>
    </w:rPr>
  </w:style>
  <w:style w:type="paragraph" w:customStyle="1" w:styleId="assert">
    <w:name w:val="assert"/>
    <w:basedOn w:val="Normal"/>
    <w:uiPriority w:val="99"/>
    <w:qFormat/>
    <w:rsid w:val="00CE1B62"/>
    <w:pPr>
      <w:spacing w:before="100" w:beforeAutospacing="1" w:after="100" w:afterAutospacing="1"/>
    </w:pPr>
  </w:style>
  <w:style w:type="character" w:customStyle="1" w:styleId="reality">
    <w:name w:val="reality"/>
    <w:basedOn w:val="DefaultParagraphFont"/>
    <w:rsid w:val="00CE1B62"/>
  </w:style>
  <w:style w:type="character" w:customStyle="1" w:styleId="post-meta">
    <w:name w:val="post-meta"/>
    <w:basedOn w:val="DefaultParagraphFont"/>
    <w:rsid w:val="00CE1B62"/>
  </w:style>
  <w:style w:type="character" w:customStyle="1" w:styleId="pf-author">
    <w:name w:val="pf-author"/>
    <w:basedOn w:val="DefaultParagraphFont"/>
    <w:rsid w:val="00CE1B62"/>
  </w:style>
  <w:style w:type="character" w:customStyle="1" w:styleId="pf-date">
    <w:name w:val="pf-date"/>
    <w:basedOn w:val="DefaultParagraphFont"/>
    <w:rsid w:val="00CE1B62"/>
  </w:style>
  <w:style w:type="character" w:customStyle="1" w:styleId="contribdegrees">
    <w:name w:val="contribdegrees"/>
    <w:basedOn w:val="DefaultParagraphFont"/>
    <w:rsid w:val="00CE1B62"/>
  </w:style>
  <w:style w:type="numbering" w:customStyle="1" w:styleId="NoList18">
    <w:name w:val="No List18"/>
    <w:next w:val="NoList"/>
    <w:uiPriority w:val="99"/>
    <w:semiHidden/>
    <w:unhideWhenUsed/>
    <w:rsid w:val="00CE1B62"/>
  </w:style>
  <w:style w:type="character" w:customStyle="1" w:styleId="SmallerReal">
    <w:name w:val="SmallerReal"/>
    <w:basedOn w:val="DefaultParagraphFont"/>
    <w:uiPriority w:val="1"/>
    <w:qFormat/>
    <w:rsid w:val="00CE1B62"/>
    <w:rPr>
      <w:rFonts w:ascii="Garamond" w:hAnsi="Garamond" w:hint="default"/>
      <w:sz w:val="16"/>
    </w:rPr>
  </w:style>
  <w:style w:type="paragraph" w:customStyle="1" w:styleId="Emphasize">
    <w:name w:val="Emphasize"/>
    <w:basedOn w:val="Normal"/>
    <w:uiPriority w:val="7"/>
    <w:qFormat/>
    <w:rsid w:val="00CE1B6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CE1B62"/>
    <w:rPr>
      <w:color w:val="000000"/>
      <w:sz w:val="20"/>
      <w:u w:val="single"/>
    </w:rPr>
  </w:style>
  <w:style w:type="character" w:customStyle="1" w:styleId="Style11ptBlack">
    <w:name w:val="Style 11 pt Black"/>
    <w:basedOn w:val="DefaultParagraphFont"/>
    <w:rsid w:val="00CE1B62"/>
    <w:rPr>
      <w:color w:val="000000"/>
      <w:sz w:val="20"/>
    </w:rPr>
  </w:style>
  <w:style w:type="character" w:customStyle="1" w:styleId="grey10">
    <w:name w:val="grey10"/>
    <w:basedOn w:val="DefaultParagraphFont"/>
    <w:rsid w:val="00CE1B62"/>
  </w:style>
  <w:style w:type="character" w:customStyle="1" w:styleId="navy13bd">
    <w:name w:val="navy13bd"/>
    <w:basedOn w:val="DefaultParagraphFont"/>
    <w:rsid w:val="00CE1B62"/>
  </w:style>
  <w:style w:type="character" w:customStyle="1" w:styleId="Style9ptBoldUnderline1">
    <w:name w:val="Style 9 pt Bold Underline1"/>
    <w:basedOn w:val="DefaultParagraphFont"/>
    <w:rsid w:val="00CE1B62"/>
    <w:rPr>
      <w:b/>
      <w:bCs/>
      <w:sz w:val="20"/>
      <w:u w:val="single"/>
    </w:rPr>
  </w:style>
  <w:style w:type="paragraph" w:customStyle="1" w:styleId="StyleUnderlineChar11pt2">
    <w:name w:val="Style Underline Char + 11 pt2"/>
    <w:link w:val="StyleUnderlineChar11pt2Char"/>
    <w:qFormat/>
    <w:rsid w:val="00CE1B62"/>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CE1B62"/>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CE1B62"/>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CE1B62"/>
    <w:rPr>
      <w:rFonts w:eastAsia="Times New Roman"/>
      <w:szCs w:val="24"/>
      <w:u w:val="single"/>
      <w:bdr w:val="single" w:sz="4" w:space="0" w:color="auto"/>
    </w:rPr>
  </w:style>
  <w:style w:type="character" w:customStyle="1" w:styleId="Heading3CharCharCharChar2">
    <w:name w:val="Heading 3 Char Char Char Char2"/>
    <w:basedOn w:val="DefaultParagraphFont"/>
    <w:rsid w:val="00CE1B62"/>
    <w:rPr>
      <w:rFonts w:cs="Arial"/>
      <w:bCs/>
      <w:szCs w:val="26"/>
      <w:u w:val="single"/>
      <w:lang w:val="en-US" w:eastAsia="en-US" w:bidi="ar-SA"/>
    </w:rPr>
  </w:style>
  <w:style w:type="character" w:customStyle="1" w:styleId="StyleBoldUnderline1">
    <w:name w:val="Style Bold Underline1"/>
    <w:basedOn w:val="DefaultParagraphFont"/>
    <w:rsid w:val="00CE1B62"/>
    <w:rPr>
      <w:b w:val="0"/>
      <w:bCs/>
      <w:u w:val="single"/>
    </w:rPr>
  </w:style>
  <w:style w:type="character" w:customStyle="1" w:styleId="Styleunderline9pt">
    <w:name w:val="Style underline + 9 pt"/>
    <w:basedOn w:val="underline"/>
    <w:rsid w:val="00CE1B62"/>
    <w:rPr>
      <w:rFonts w:ascii="Times New Roman" w:hAnsi="Times New Roman" w:cs="Times New Roman"/>
      <w:b/>
      <w:sz w:val="20"/>
      <w:u w:val="single"/>
    </w:rPr>
  </w:style>
  <w:style w:type="character" w:customStyle="1" w:styleId="StyleUnderlineChar9pt">
    <w:name w:val="Style Underline Char + 9 pt"/>
    <w:basedOn w:val="DefaultParagraphFont"/>
    <w:rsid w:val="00CE1B62"/>
    <w:rPr>
      <w:b w:val="0"/>
      <w:bCs/>
      <w:sz w:val="20"/>
      <w:u w:val="single"/>
      <w:lang w:val="en-US" w:eastAsia="en-US" w:bidi="ar-SA"/>
    </w:rPr>
  </w:style>
  <w:style w:type="character" w:customStyle="1" w:styleId="StyleTimesNewRoman9pt">
    <w:name w:val="Style Times New Roman 9 pt"/>
    <w:basedOn w:val="DefaultParagraphFont"/>
    <w:rsid w:val="00CE1B62"/>
    <w:rPr>
      <w:rFonts w:ascii="Times New Roman" w:hAnsi="Times New Roman"/>
      <w:sz w:val="20"/>
    </w:rPr>
  </w:style>
  <w:style w:type="character" w:customStyle="1" w:styleId="StyleunderlineArialNarrow9ptBold">
    <w:name w:val="Style underline + Arial Narrow 9 pt Bold"/>
    <w:basedOn w:val="underline"/>
    <w:rsid w:val="00CE1B62"/>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CE1B62"/>
    <w:rPr>
      <w:rFonts w:eastAsia="Times New Roman"/>
    </w:rPr>
  </w:style>
  <w:style w:type="character" w:customStyle="1" w:styleId="StylecardCharCharArialNarrow9ptChar">
    <w:name w:val="Style card Char Char + Arial Narrow 9 pt Char"/>
    <w:basedOn w:val="cardCharCharChar"/>
    <w:link w:val="StylecardCharCharArialNarrow9pt"/>
    <w:rsid w:val="00CE1B62"/>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CE1B62"/>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CE1B62"/>
    <w:rPr>
      <w:rFonts w:eastAsia="Times New Roman"/>
      <w:szCs w:val="24"/>
    </w:rPr>
  </w:style>
  <w:style w:type="character" w:customStyle="1" w:styleId="StyleBoldandUnderlineCharCharCharChar9pt">
    <w:name w:val="Style Bold and Underline Char Char Char Char + 9 pt"/>
    <w:basedOn w:val="DefaultParagraphFont"/>
    <w:rsid w:val="00CE1B6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CE1B6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CE1B6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CE1B62"/>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CE1B62"/>
    <w:rPr>
      <w:rFonts w:eastAsia="Times New Roman"/>
      <w:szCs w:val="24"/>
    </w:rPr>
  </w:style>
  <w:style w:type="paragraph" w:customStyle="1" w:styleId="StyleStyle4Bold">
    <w:name w:val="Style Style4 + Bold"/>
    <w:basedOn w:val="Style4"/>
    <w:link w:val="StyleStyle4BoldChar"/>
    <w:qFormat/>
    <w:rsid w:val="00CE1B62"/>
    <w:rPr>
      <w:rFonts w:ascii="Calibri" w:eastAsia="Times New Roman" w:hAnsi="Calibri"/>
      <w:b/>
      <w:bCs/>
    </w:rPr>
  </w:style>
  <w:style w:type="character" w:customStyle="1" w:styleId="StyleStyle4BoldChar">
    <w:name w:val="Style Style4 + Bold Char"/>
    <w:basedOn w:val="Style4Char"/>
    <w:link w:val="StyleStyle4Bold"/>
    <w:rsid w:val="00CE1B62"/>
    <w:rPr>
      <w:rFonts w:ascii="Calibri" w:eastAsia="Times New Roman" w:hAnsi="Calibri"/>
      <w:b/>
      <w:bCs/>
      <w:u w:val="single"/>
    </w:rPr>
  </w:style>
  <w:style w:type="paragraph" w:customStyle="1" w:styleId="Textsmall">
    <w:name w:val="Textsmall"/>
    <w:basedOn w:val="Normal"/>
    <w:next w:val="Normal"/>
    <w:link w:val="TextsmallChar"/>
    <w:qFormat/>
    <w:rsid w:val="00CE1B62"/>
    <w:rPr>
      <w:rFonts w:eastAsia="Times New Roman"/>
      <w:sz w:val="16"/>
    </w:rPr>
  </w:style>
  <w:style w:type="character" w:customStyle="1" w:styleId="TextsmallChar">
    <w:name w:val="Textsmall Char"/>
    <w:basedOn w:val="DefaultParagraphFont"/>
    <w:link w:val="Textsmall"/>
    <w:rsid w:val="00CE1B62"/>
    <w:rPr>
      <w:rFonts w:ascii="Calibri" w:eastAsia="Times New Roman" w:hAnsi="Calibri" w:cs="Calibri"/>
      <w:sz w:val="16"/>
    </w:rPr>
  </w:style>
  <w:style w:type="paragraph" w:customStyle="1" w:styleId="StyleStyle411pt1">
    <w:name w:val="Style Style4 + 11 pt1"/>
    <w:basedOn w:val="Normal"/>
    <w:link w:val="StyleStyle411pt1Char"/>
    <w:qFormat/>
    <w:rsid w:val="00CE1B62"/>
    <w:rPr>
      <w:rFonts w:eastAsia="Times New Roman"/>
      <w:u w:val="single"/>
    </w:rPr>
  </w:style>
  <w:style w:type="character" w:customStyle="1" w:styleId="StyleStyle411pt1Char">
    <w:name w:val="Style Style4 + 11 pt1 Char"/>
    <w:basedOn w:val="DefaultParagraphFont"/>
    <w:link w:val="StyleStyle411pt1"/>
    <w:rsid w:val="00CE1B62"/>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CE1B62"/>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CE1B62"/>
    <w:rPr>
      <w:rFonts w:ascii="Calibri" w:eastAsia="SimSun" w:hAnsi="Calibri" w:cs="Calibri"/>
      <w:u w:val="single"/>
    </w:rPr>
  </w:style>
  <w:style w:type="character" w:customStyle="1" w:styleId="CharChar3">
    <w:name w:val="Char Char3"/>
    <w:basedOn w:val="DefaultParagraphFont"/>
    <w:rsid w:val="00CE1B62"/>
    <w:rPr>
      <w:rFonts w:cs="Arial"/>
      <w:b/>
      <w:bCs/>
      <w:iCs/>
      <w:lang w:val="en-US" w:eastAsia="en-US" w:bidi="ar-SA"/>
    </w:rPr>
  </w:style>
  <w:style w:type="character" w:customStyle="1" w:styleId="SubtitleChar1">
    <w:name w:val="Subtitle Char1"/>
    <w:aliases w:val="Underlined card text Char1"/>
    <w:basedOn w:val="DefaultParagraphFont"/>
    <w:uiPriority w:val="11"/>
    <w:rsid w:val="00CE1B62"/>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CE1B62"/>
    <w:rPr>
      <w:u w:val="single"/>
      <w:lang w:val="en-US" w:eastAsia="en-US" w:bidi="ar-SA"/>
    </w:rPr>
  </w:style>
  <w:style w:type="character" w:customStyle="1" w:styleId="BoldandUnderlineCharChar2">
    <w:name w:val="Bold and Underline Char Char2"/>
    <w:basedOn w:val="DefaultParagraphFont"/>
    <w:rsid w:val="00CE1B62"/>
    <w:rPr>
      <w:b/>
      <w:u w:val="single"/>
      <w:lang w:val="en-US" w:eastAsia="en-US" w:bidi="ar-SA"/>
    </w:rPr>
  </w:style>
  <w:style w:type="character" w:customStyle="1" w:styleId="StyleUnderlineCharChar111pt">
    <w:name w:val="Style Underline Char Char1 + 11 pt"/>
    <w:basedOn w:val="UnderlineCharChar1"/>
    <w:rsid w:val="00CE1B62"/>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CE1B62"/>
    <w:rPr>
      <w:rFonts w:eastAsia="Times New Roman"/>
    </w:rPr>
  </w:style>
  <w:style w:type="character" w:customStyle="1" w:styleId="StyleMinimizedTextArialNarrow9ptChar">
    <w:name w:val="Style Minimized Text + Arial Narrow 9 pt Char"/>
    <w:basedOn w:val="DefaultParagraphFont"/>
    <w:link w:val="StyleMinimizedTextArialNarrow9pt"/>
    <w:rsid w:val="00CE1B62"/>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CE1B62"/>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CE1B62"/>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E1B62"/>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CE1B62"/>
  </w:style>
  <w:style w:type="paragraph" w:customStyle="1" w:styleId="StyleMinimizedTextArialNarrow10pt">
    <w:name w:val="Style Minimized Text + Arial Narrow 10 pt"/>
    <w:basedOn w:val="MinimizedText"/>
    <w:link w:val="StyleMinimizedTextArialNarrow10ptChar"/>
    <w:qFormat/>
    <w:rsid w:val="00CE1B62"/>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CE1B62"/>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CE1B6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CE1B62"/>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E1B62"/>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CE1B62"/>
    <w:rPr>
      <w:rFonts w:ascii="Calibri" w:eastAsia="SimSun" w:hAnsi="Calibri" w:cs="Calibri"/>
      <w:b/>
      <w:bCs/>
      <w:u w:val="single"/>
    </w:rPr>
  </w:style>
  <w:style w:type="paragraph" w:customStyle="1" w:styleId="StyleStyle1Bold">
    <w:name w:val="Style Style1 + Bold"/>
    <w:link w:val="StyleStyle1BoldChar"/>
    <w:qFormat/>
    <w:rsid w:val="00CE1B62"/>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CE1B62"/>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CE1B62"/>
    <w:rPr>
      <w:rFonts w:ascii="Times New Roman" w:eastAsia="Times New Roman" w:hAnsi="Times New Roman" w:cs="Times New Roman"/>
      <w:sz w:val="20"/>
      <w:szCs w:val="24"/>
    </w:rPr>
  </w:style>
  <w:style w:type="character" w:customStyle="1" w:styleId="CharChar111">
    <w:name w:val="Char Char111"/>
    <w:basedOn w:val="DefaultParagraphFont"/>
    <w:rsid w:val="00CE1B62"/>
    <w:rPr>
      <w:rFonts w:cs="Arial"/>
      <w:bCs/>
      <w:szCs w:val="26"/>
      <w:u w:val="single"/>
      <w:lang w:val="en-US" w:eastAsia="en-US" w:bidi="ar-SA"/>
    </w:rPr>
  </w:style>
  <w:style w:type="paragraph" w:customStyle="1" w:styleId="cardtextsmall">
    <w:name w:val="card text small"/>
    <w:basedOn w:val="Normal"/>
    <w:uiPriority w:val="99"/>
    <w:qFormat/>
    <w:rsid w:val="00CE1B62"/>
    <w:rPr>
      <w:rFonts w:ascii="Arial Narrow" w:eastAsia="Times New Roman" w:hAnsi="Arial Narrow"/>
      <w:sz w:val="16"/>
    </w:rPr>
  </w:style>
  <w:style w:type="character" w:customStyle="1" w:styleId="AUnterdline">
    <w:name w:val="AUnterdline"/>
    <w:qFormat/>
    <w:rsid w:val="00CE1B62"/>
    <w:rPr>
      <w:rFonts w:ascii="Times New Roman" w:hAnsi="Times New Roman"/>
      <w:sz w:val="20"/>
      <w:u w:val="single"/>
    </w:rPr>
  </w:style>
  <w:style w:type="paragraph" w:customStyle="1" w:styleId="StyleStyle49pt10">
    <w:name w:val="Style Style4 + 9 pt10"/>
    <w:basedOn w:val="Style4"/>
    <w:link w:val="StyleStyle49pt10Char"/>
    <w:qFormat/>
    <w:rsid w:val="00CE1B62"/>
    <w:rPr>
      <w:rFonts w:ascii="Calibri" w:eastAsia="Times New Roman" w:hAnsi="Calibri"/>
    </w:rPr>
  </w:style>
  <w:style w:type="character" w:customStyle="1" w:styleId="StyleStyle49pt10Char">
    <w:name w:val="Style Style4 + 9 pt10 Char"/>
    <w:basedOn w:val="Style4Char"/>
    <w:link w:val="StyleStyle49pt10"/>
    <w:rsid w:val="00CE1B62"/>
    <w:rPr>
      <w:rFonts w:ascii="Calibri" w:eastAsia="Times New Roman" w:hAnsi="Calibri"/>
      <w:u w:val="single"/>
    </w:rPr>
  </w:style>
  <w:style w:type="paragraph" w:customStyle="1" w:styleId="StyleStyle49ptBold7">
    <w:name w:val="Style Style4 + 9 pt Bold7"/>
    <w:basedOn w:val="Style4"/>
    <w:link w:val="StyleStyle49ptBold7Char"/>
    <w:qFormat/>
    <w:rsid w:val="00CE1B62"/>
    <w:rPr>
      <w:rFonts w:ascii="Calibri" w:eastAsia="Times New Roman" w:hAnsi="Calibri"/>
      <w:b/>
      <w:bCs/>
    </w:rPr>
  </w:style>
  <w:style w:type="character" w:customStyle="1" w:styleId="StyleStyle49ptBold7Char">
    <w:name w:val="Style Style4 + 9 pt Bold7 Char"/>
    <w:link w:val="StyleStyle49ptBold7"/>
    <w:rsid w:val="00CE1B62"/>
    <w:rPr>
      <w:rFonts w:ascii="Calibri" w:eastAsia="Times New Roman" w:hAnsi="Calibri"/>
      <w:b/>
      <w:bCs/>
      <w:u w:val="single"/>
    </w:rPr>
  </w:style>
  <w:style w:type="paragraph" w:customStyle="1" w:styleId="NormalUnderline">
    <w:name w:val="Normal Underline"/>
    <w:basedOn w:val="Normal"/>
    <w:link w:val="NormalUnderlineChar"/>
    <w:qFormat/>
    <w:rsid w:val="00CE1B62"/>
    <w:pPr>
      <w:ind w:left="288"/>
    </w:pPr>
    <w:rPr>
      <w:rFonts w:eastAsia="Times New Roman"/>
      <w:u w:val="single"/>
    </w:rPr>
  </w:style>
  <w:style w:type="character" w:customStyle="1" w:styleId="NormalUnderlineChar">
    <w:name w:val="Normal Underline Char"/>
    <w:link w:val="NormalUnderline"/>
    <w:rsid w:val="00CE1B62"/>
    <w:rPr>
      <w:rFonts w:ascii="Calibri" w:eastAsia="Times New Roman" w:hAnsi="Calibri" w:cs="Calibri"/>
      <w:u w:val="single"/>
    </w:rPr>
  </w:style>
  <w:style w:type="character" w:customStyle="1" w:styleId="DontRead0">
    <w:name w:val="Don't Read"/>
    <w:qFormat/>
    <w:rsid w:val="00CE1B62"/>
    <w:rPr>
      <w:rFonts w:ascii="Times New Roman" w:hAnsi="Times New Roman"/>
      <w:sz w:val="16"/>
    </w:rPr>
  </w:style>
  <w:style w:type="paragraph" w:customStyle="1" w:styleId="Underlinestyle">
    <w:name w:val="Underline style"/>
    <w:basedOn w:val="Normal"/>
    <w:uiPriority w:val="99"/>
    <w:qFormat/>
    <w:rsid w:val="00CE1B62"/>
    <w:rPr>
      <w:rFonts w:eastAsia="Times New Roman"/>
      <w:u w:val="single"/>
    </w:rPr>
  </w:style>
  <w:style w:type="character" w:customStyle="1" w:styleId="Style11ptUnderline3">
    <w:name w:val="Style 11 pt Underline3"/>
    <w:rsid w:val="00CE1B62"/>
    <w:rPr>
      <w:sz w:val="20"/>
      <w:u w:val="single"/>
    </w:rPr>
  </w:style>
  <w:style w:type="character" w:customStyle="1" w:styleId="27">
    <w:name w:val="27"/>
    <w:rsid w:val="00CE1B62"/>
    <w:rPr>
      <w:rFonts w:cs="Arial"/>
      <w:bCs/>
      <w:sz w:val="20"/>
      <w:u w:val="single"/>
      <w:lang w:val="en-US" w:eastAsia="en-US" w:bidi="ar-SA"/>
    </w:rPr>
  </w:style>
  <w:style w:type="character" w:customStyle="1" w:styleId="Style9ptUnderline11">
    <w:name w:val="Style 9 pt Underline11"/>
    <w:basedOn w:val="DefaultParagraphFont"/>
    <w:rsid w:val="00CE1B62"/>
    <w:rPr>
      <w:sz w:val="20"/>
      <w:u w:val="single"/>
    </w:rPr>
  </w:style>
  <w:style w:type="character" w:customStyle="1" w:styleId="CharChar113">
    <w:name w:val="Char Char113"/>
    <w:basedOn w:val="DefaultParagraphFont"/>
    <w:rsid w:val="00CE1B62"/>
    <w:rPr>
      <w:rFonts w:cs="Arial"/>
      <w:bCs/>
      <w:szCs w:val="26"/>
      <w:u w:val="single"/>
      <w:lang w:val="en-US" w:eastAsia="en-US" w:bidi="ar-SA"/>
    </w:rPr>
  </w:style>
  <w:style w:type="character" w:customStyle="1" w:styleId="BodyTextChar1">
    <w:name w:val="Body Text Char1"/>
    <w:aliases w:val="Very Small Text Char1,BT Char1"/>
    <w:basedOn w:val="DefaultParagraphFont"/>
    <w:rsid w:val="00CE1B62"/>
    <w:rPr>
      <w:rFonts w:ascii="Times New Roman" w:hAnsi="Times New Roman" w:cs="Times New Roman"/>
      <w:sz w:val="24"/>
    </w:rPr>
  </w:style>
  <w:style w:type="character" w:customStyle="1" w:styleId="StyleunderlineBold0">
    <w:name w:val="Style underline + Bold"/>
    <w:basedOn w:val="underline"/>
    <w:rsid w:val="00CE1B62"/>
    <w:rPr>
      <w:rFonts w:ascii="Times New Roman" w:hAnsi="Times New Roman"/>
      <w:b w:val="0"/>
      <w:bCs/>
      <w:sz w:val="20"/>
      <w:u w:val="single"/>
    </w:rPr>
  </w:style>
  <w:style w:type="character" w:customStyle="1" w:styleId="StyleunderlineCharNotBold">
    <w:name w:val="Style underline Char + Not Bold"/>
    <w:basedOn w:val="underlineChar"/>
    <w:rsid w:val="00CE1B62"/>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CE1B62"/>
    <w:rPr>
      <w:rFonts w:ascii="Times New Roman" w:hAnsi="Times New Roman" w:cs="Times New Roman"/>
      <w:sz w:val="16"/>
      <w:szCs w:val="16"/>
    </w:rPr>
  </w:style>
  <w:style w:type="paragraph" w:customStyle="1" w:styleId="BoldandUnderline">
    <w:name w:val="Bold and Underline"/>
    <w:basedOn w:val="Normal"/>
    <w:link w:val="BoldandUnderlineChar"/>
    <w:qFormat/>
    <w:rsid w:val="00CE1B62"/>
    <w:rPr>
      <w:rFonts w:eastAsia="Times New Roman"/>
      <w:b/>
      <w:u w:val="single"/>
    </w:rPr>
  </w:style>
  <w:style w:type="character" w:customStyle="1" w:styleId="BoldandUnderlineChar">
    <w:name w:val="Bold and Underline Char"/>
    <w:basedOn w:val="DefaultParagraphFont"/>
    <w:link w:val="BoldandUnderline"/>
    <w:rsid w:val="00CE1B62"/>
    <w:rPr>
      <w:rFonts w:ascii="Calibri" w:eastAsia="Times New Roman" w:hAnsi="Calibri" w:cs="Calibri"/>
      <w:b/>
      <w:u w:val="single"/>
    </w:rPr>
  </w:style>
  <w:style w:type="character" w:customStyle="1" w:styleId="StyleUnderlineChar9ptBold">
    <w:name w:val="Style Underline Char + 9 pt Bold"/>
    <w:basedOn w:val="DefaultParagraphFont"/>
    <w:rsid w:val="00CE1B62"/>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CE1B62"/>
    <w:rPr>
      <w:szCs w:val="24"/>
      <w:u w:val="single"/>
      <w:lang w:val="en-US" w:eastAsia="en-US" w:bidi="ar-SA"/>
    </w:rPr>
  </w:style>
  <w:style w:type="character" w:customStyle="1" w:styleId="BoldandUnderlineChar2Char1">
    <w:name w:val="Bold and Underline Char2 Char1"/>
    <w:basedOn w:val="DefaultParagraphFont"/>
    <w:rsid w:val="00CE1B62"/>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E1B6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E1B62"/>
    <w:rPr>
      <w:szCs w:val="24"/>
      <w:u w:val="single"/>
      <w:lang w:val="en-US" w:eastAsia="en-US" w:bidi="ar-SA"/>
    </w:rPr>
  </w:style>
  <w:style w:type="paragraph" w:customStyle="1" w:styleId="UnderlineChar4">
    <w:name w:val="Underline Char4"/>
    <w:basedOn w:val="Normal"/>
    <w:link w:val="UnderlineChar4Char"/>
    <w:qFormat/>
    <w:rsid w:val="00CE1B62"/>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CE1B62"/>
    <w:rPr>
      <w:rFonts w:asciiTheme="minorHAnsi" w:hAnsiTheme="minorHAnsi" w:cstheme="minorBidi"/>
      <w:b/>
      <w:u w:val="single"/>
    </w:rPr>
  </w:style>
  <w:style w:type="paragraph" w:customStyle="1" w:styleId="UnderlineChar3">
    <w:name w:val="Underline Char3"/>
    <w:basedOn w:val="Normal"/>
    <w:link w:val="UnderlineChar3Char"/>
    <w:qFormat/>
    <w:rsid w:val="00CE1B62"/>
    <w:rPr>
      <w:rFonts w:eastAsia="Times New Roman"/>
      <w:u w:val="single"/>
    </w:rPr>
  </w:style>
  <w:style w:type="character" w:customStyle="1" w:styleId="UnderlineChar3Char">
    <w:name w:val="Underline Char3 Char"/>
    <w:basedOn w:val="DefaultParagraphFont"/>
    <w:link w:val="UnderlineChar3"/>
    <w:rsid w:val="00CE1B62"/>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CE1B62"/>
    <w:rPr>
      <w:rFonts w:eastAsia="Times New Roman"/>
      <w:b/>
      <w:u w:val="single"/>
    </w:rPr>
  </w:style>
  <w:style w:type="character" w:customStyle="1" w:styleId="BoldandUnderlineChar3CharChar">
    <w:name w:val="Bold and Underline Char3 Char Char"/>
    <w:basedOn w:val="DefaultParagraphFont"/>
    <w:link w:val="BoldandUnderlineChar3Char"/>
    <w:rsid w:val="00CE1B62"/>
    <w:rPr>
      <w:rFonts w:ascii="Calibri" w:eastAsia="Times New Roman" w:hAnsi="Calibri" w:cs="Calibri"/>
      <w:b/>
      <w:u w:val="single"/>
    </w:rPr>
  </w:style>
  <w:style w:type="character" w:customStyle="1" w:styleId="BoldandUnderlineChar1Char2Char">
    <w:name w:val="Bold and Underline Char1 Char2 Char"/>
    <w:basedOn w:val="DefaultParagraphFont"/>
    <w:rsid w:val="00CE1B62"/>
    <w:rPr>
      <w:b/>
      <w:szCs w:val="24"/>
      <w:u w:val="single"/>
      <w:lang w:val="en-US" w:eastAsia="en-US" w:bidi="ar-SA"/>
    </w:rPr>
  </w:style>
  <w:style w:type="character" w:customStyle="1" w:styleId="StyleStyle11ptBoldUnderlineBorderSinglesolidlineAuto">
    <w:name w:val="Style Style 11 pt Bold Underline Border: : (Single solid line Auto ..."/>
    <w:rsid w:val="00CE1B62"/>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CE1B62"/>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CE1B62"/>
    <w:rPr>
      <w:rFonts w:eastAsia="Times New Roman"/>
      <w:u w:val="single"/>
      <w:lang w:val="en-GB"/>
    </w:rPr>
  </w:style>
  <w:style w:type="character" w:customStyle="1" w:styleId="StyleUnderlining11ptChar">
    <w:name w:val="Style Underlining + 11 pt Char"/>
    <w:basedOn w:val="DefaultParagraphFont"/>
    <w:link w:val="StyleUnderlining11pt"/>
    <w:rsid w:val="00CE1B62"/>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CE1B62"/>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CE1B62"/>
    <w:rPr>
      <w:rFonts w:ascii="Calibri" w:eastAsia="Times New Roman" w:hAnsi="Calibri" w:cs="Calibri"/>
    </w:rPr>
  </w:style>
  <w:style w:type="character" w:customStyle="1" w:styleId="globalcontentbody">
    <w:name w:val="globalcontentbody"/>
    <w:basedOn w:val="DefaultParagraphFont"/>
    <w:rsid w:val="00CE1B62"/>
  </w:style>
  <w:style w:type="character" w:customStyle="1" w:styleId="Styleterm111ptUnderline">
    <w:name w:val="Style term1 + 11 pt Underline"/>
    <w:basedOn w:val="term1"/>
    <w:rsid w:val="00CE1B62"/>
    <w:rPr>
      <w:b/>
      <w:bCs/>
      <w:sz w:val="20"/>
      <w:u w:val="single"/>
    </w:rPr>
  </w:style>
  <w:style w:type="character" w:customStyle="1" w:styleId="authorbio">
    <w:name w:val="authorbio"/>
    <w:basedOn w:val="DefaultParagraphFont"/>
    <w:rsid w:val="00CE1B62"/>
  </w:style>
  <w:style w:type="character" w:customStyle="1" w:styleId="StyleStyleUnderline411pt">
    <w:name w:val="Style Style Underline4 + 11 pt"/>
    <w:basedOn w:val="DefaultParagraphFont"/>
    <w:rsid w:val="00CE1B62"/>
    <w:rPr>
      <w:sz w:val="20"/>
      <w:u w:val="single"/>
    </w:rPr>
  </w:style>
  <w:style w:type="character" w:customStyle="1" w:styleId="StyleStyleUnderline411ptBold">
    <w:name w:val="Style Style Underline4 + 11 pt Bold"/>
    <w:basedOn w:val="DefaultParagraphFont"/>
    <w:rsid w:val="00CE1B62"/>
    <w:rPr>
      <w:b/>
      <w:bCs/>
      <w:sz w:val="20"/>
      <w:u w:val="single"/>
    </w:rPr>
  </w:style>
  <w:style w:type="character" w:customStyle="1" w:styleId="StyleStyleUnderline311pt">
    <w:name w:val="Style Style Underline3 + 11 pt"/>
    <w:basedOn w:val="DefaultParagraphFont"/>
    <w:rsid w:val="00CE1B62"/>
    <w:rPr>
      <w:sz w:val="20"/>
      <w:u w:val="single"/>
    </w:rPr>
  </w:style>
  <w:style w:type="character" w:customStyle="1" w:styleId="StyleStyleUnderline311ptBold">
    <w:name w:val="Style Style Underline3 + 11 pt Bold"/>
    <w:basedOn w:val="DefaultParagraphFont"/>
    <w:rsid w:val="00CE1B62"/>
    <w:rPr>
      <w:b/>
      <w:bCs/>
      <w:sz w:val="20"/>
      <w:u w:val="single"/>
    </w:rPr>
  </w:style>
  <w:style w:type="character" w:customStyle="1" w:styleId="StyleUnderline3">
    <w:name w:val="Style Underline3"/>
    <w:basedOn w:val="DefaultParagraphFont"/>
    <w:rsid w:val="00CE1B62"/>
    <w:rPr>
      <w:u w:val="single"/>
    </w:rPr>
  </w:style>
  <w:style w:type="character" w:customStyle="1" w:styleId="base">
    <w:name w:val="base"/>
    <w:basedOn w:val="DefaultParagraphFont"/>
    <w:rsid w:val="00CE1B62"/>
  </w:style>
  <w:style w:type="character" w:customStyle="1" w:styleId="part-of-speech">
    <w:name w:val="part-of-speech"/>
    <w:basedOn w:val="DefaultParagraphFont"/>
    <w:rsid w:val="00CE1B62"/>
  </w:style>
  <w:style w:type="character" w:customStyle="1" w:styleId="sep">
    <w:name w:val="sep"/>
    <w:basedOn w:val="DefaultParagraphFont"/>
    <w:rsid w:val="00CE1B62"/>
  </w:style>
  <w:style w:type="character" w:customStyle="1" w:styleId="Styleunderline9pt1">
    <w:name w:val="Style underline + 9 pt1"/>
    <w:basedOn w:val="underline"/>
    <w:rsid w:val="00CE1B62"/>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CE1B62"/>
    <w:rPr>
      <w:b/>
      <w:bCs/>
      <w:noProof w:val="0"/>
      <w:sz w:val="20"/>
      <w:u w:val="single"/>
      <w:lang w:val="en-US" w:eastAsia="en-US" w:bidi="ar-SA"/>
    </w:rPr>
  </w:style>
  <w:style w:type="character" w:customStyle="1" w:styleId="highlightedsearchterm">
    <w:name w:val="highlightedsearchterm"/>
    <w:rsid w:val="00CE1B62"/>
  </w:style>
  <w:style w:type="character" w:customStyle="1" w:styleId="StyleUnderline1">
    <w:name w:val="Style Underline1"/>
    <w:basedOn w:val="DefaultParagraphFont"/>
    <w:rsid w:val="00CE1B62"/>
    <w:rPr>
      <w:rFonts w:ascii="Times New Roman" w:hAnsi="Times New Roman"/>
      <w:sz w:val="20"/>
      <w:u w:val="single"/>
    </w:rPr>
  </w:style>
  <w:style w:type="character" w:customStyle="1" w:styleId="Style9ptBoldUnderline5">
    <w:name w:val="Style 9 pt Bold Underline5"/>
    <w:basedOn w:val="DefaultParagraphFont"/>
    <w:rsid w:val="00CE1B62"/>
    <w:rPr>
      <w:b/>
      <w:bCs/>
      <w:sz w:val="20"/>
      <w:u w:val="single"/>
    </w:rPr>
  </w:style>
  <w:style w:type="character" w:customStyle="1" w:styleId="CharChar114">
    <w:name w:val="Char Char114"/>
    <w:basedOn w:val="DefaultParagraphFont"/>
    <w:rsid w:val="00CE1B62"/>
    <w:rPr>
      <w:rFonts w:cs="Arial"/>
      <w:bCs/>
      <w:szCs w:val="26"/>
      <w:u w:val="single"/>
      <w:lang w:val="en-US" w:eastAsia="en-US" w:bidi="ar-SA"/>
    </w:rPr>
  </w:style>
  <w:style w:type="character" w:customStyle="1" w:styleId="CharChar112">
    <w:name w:val="Char Char112"/>
    <w:basedOn w:val="DefaultParagraphFont"/>
    <w:rsid w:val="00CE1B62"/>
    <w:rPr>
      <w:rFonts w:cs="Arial"/>
      <w:bCs/>
      <w:szCs w:val="26"/>
      <w:u w:val="single"/>
      <w:lang w:val="en-US" w:eastAsia="en-US" w:bidi="ar-SA"/>
    </w:rPr>
  </w:style>
  <w:style w:type="paragraph" w:customStyle="1" w:styleId="WW-Default1">
    <w:name w:val="WW-Default1"/>
    <w:basedOn w:val="Normal"/>
    <w:uiPriority w:val="99"/>
    <w:qFormat/>
    <w:rsid w:val="00CE1B62"/>
    <w:pPr>
      <w:suppressAutoHyphens/>
    </w:pPr>
    <w:rPr>
      <w:rFonts w:eastAsia="Times New Roman"/>
      <w:b/>
      <w:bCs/>
      <w:szCs w:val="20"/>
      <w:lang w:eastAsia="ar-SA"/>
    </w:rPr>
  </w:style>
  <w:style w:type="character" w:customStyle="1" w:styleId="zoomme">
    <w:name w:val="zoomme"/>
    <w:basedOn w:val="DefaultParagraphFont"/>
    <w:rsid w:val="00CE1B62"/>
  </w:style>
  <w:style w:type="character" w:customStyle="1" w:styleId="classauthor">
    <w:name w:val="class=&quot;author&quot;"/>
    <w:basedOn w:val="DefaultParagraphFont"/>
    <w:rsid w:val="00CE1B62"/>
  </w:style>
  <w:style w:type="character" w:customStyle="1" w:styleId="CharCharChar">
    <w:name w:val="Char Char Char"/>
    <w:basedOn w:val="DefaultParagraphFont"/>
    <w:rsid w:val="00CE1B62"/>
    <w:rPr>
      <w:rFonts w:cs="Arial"/>
      <w:bCs/>
      <w:szCs w:val="26"/>
      <w:u w:val="single"/>
      <w:lang w:val="en-US" w:eastAsia="en-US" w:bidi="ar-SA"/>
    </w:rPr>
  </w:style>
  <w:style w:type="paragraph" w:customStyle="1" w:styleId="Stylecard11pt">
    <w:name w:val="Style card + 11 pt"/>
    <w:basedOn w:val="Normal"/>
    <w:link w:val="Stylecard11ptChar"/>
    <w:qFormat/>
    <w:rsid w:val="00CE1B62"/>
    <w:pPr>
      <w:ind w:left="288" w:right="288"/>
    </w:pPr>
    <w:rPr>
      <w:rFonts w:eastAsia="SimSun"/>
      <w:lang w:eastAsia="zh-CN"/>
    </w:rPr>
  </w:style>
  <w:style w:type="character" w:customStyle="1" w:styleId="Stylecard11ptChar">
    <w:name w:val="Style card + 11 pt Char"/>
    <w:link w:val="Stylecard11pt"/>
    <w:rsid w:val="00CE1B62"/>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CE1B62"/>
    <w:pPr>
      <w:ind w:left="288" w:right="288"/>
    </w:pPr>
    <w:rPr>
      <w:rFonts w:eastAsia="SimSun"/>
      <w:u w:val="single"/>
      <w:lang w:eastAsia="zh-CN"/>
    </w:rPr>
  </w:style>
  <w:style w:type="character" w:customStyle="1" w:styleId="Stylecard11ptUnderlineChar">
    <w:name w:val="Style card + 11 pt Underline Char"/>
    <w:link w:val="Stylecard11ptUnderline"/>
    <w:rsid w:val="00CE1B62"/>
    <w:rPr>
      <w:rFonts w:ascii="Calibri" w:eastAsia="SimSun" w:hAnsi="Calibri" w:cs="Calibri"/>
      <w:u w:val="single"/>
      <w:lang w:eastAsia="zh-CN"/>
    </w:rPr>
  </w:style>
  <w:style w:type="character" w:customStyle="1" w:styleId="officialstitle-">
    <w:name w:val="official_s_title-"/>
    <w:basedOn w:val="DefaultParagraphFont"/>
    <w:rsid w:val="00CE1B62"/>
  </w:style>
  <w:style w:type="character" w:customStyle="1" w:styleId="officialsbureau">
    <w:name w:val="official_s_bureau"/>
    <w:basedOn w:val="DefaultParagraphFont"/>
    <w:rsid w:val="00CE1B62"/>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E1B62"/>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CE1B62"/>
    <w:rPr>
      <w:rFonts w:ascii="Calibri" w:eastAsia="Times New Roman" w:hAnsi="Calibri" w:cs="Arial"/>
      <w:b/>
      <w:sz w:val="24"/>
      <w:szCs w:val="28"/>
    </w:rPr>
  </w:style>
  <w:style w:type="paragraph" w:customStyle="1" w:styleId="Style23">
    <w:name w:val="Style23"/>
    <w:basedOn w:val="Normal"/>
    <w:uiPriority w:val="99"/>
    <w:qFormat/>
    <w:rsid w:val="00CE1B62"/>
    <w:pPr>
      <w:widowControl w:val="0"/>
      <w:autoSpaceDE w:val="0"/>
      <w:autoSpaceDN w:val="0"/>
      <w:adjustRightInd w:val="0"/>
      <w:spacing w:line="209" w:lineRule="exact"/>
    </w:pPr>
    <w:rPr>
      <w:rFonts w:eastAsia="SimSun"/>
    </w:rPr>
  </w:style>
  <w:style w:type="character" w:customStyle="1" w:styleId="gray">
    <w:name w:val="gray"/>
    <w:basedOn w:val="DefaultParagraphFont"/>
    <w:rsid w:val="00CE1B62"/>
  </w:style>
  <w:style w:type="character" w:customStyle="1" w:styleId="Citation-CompleteChar">
    <w:name w:val="Citation - Complete Char"/>
    <w:basedOn w:val="DefaultParagraphFont"/>
    <w:link w:val="Citation-Complete"/>
    <w:locked/>
    <w:rsid w:val="00CE1B62"/>
    <w:rPr>
      <w:rFonts w:ascii="Arial Narrow" w:eastAsia="Calibri" w:hAnsi="Arial Narrow" w:cs="Calibri"/>
      <w:sz w:val="16"/>
    </w:rPr>
  </w:style>
  <w:style w:type="paragraph" w:customStyle="1" w:styleId="TagCite1">
    <w:name w:val="Tag/Cite"/>
    <w:basedOn w:val="Normal"/>
    <w:uiPriority w:val="99"/>
    <w:qFormat/>
    <w:rsid w:val="00CE1B62"/>
    <w:rPr>
      <w:rFonts w:eastAsia="Times New Roman"/>
      <w:b/>
    </w:rPr>
  </w:style>
  <w:style w:type="character" w:customStyle="1" w:styleId="Style11ptItalic">
    <w:name w:val="Style 11 pt Italic"/>
    <w:basedOn w:val="DefaultParagraphFont"/>
    <w:rsid w:val="00CE1B62"/>
    <w:rPr>
      <w:rFonts w:ascii="Times New Roman" w:hAnsi="Times New Roman"/>
      <w:i/>
      <w:iCs/>
      <w:sz w:val="20"/>
    </w:rPr>
  </w:style>
  <w:style w:type="character" w:customStyle="1" w:styleId="hdr">
    <w:name w:val="hdr"/>
    <w:basedOn w:val="DefaultParagraphFont"/>
    <w:rsid w:val="00CE1B62"/>
  </w:style>
  <w:style w:type="paragraph" w:customStyle="1" w:styleId="StyleStyle49ptBold3">
    <w:name w:val="Style Style4 + 9 pt Bold3"/>
    <w:basedOn w:val="Style4"/>
    <w:link w:val="StyleStyle49ptBold3Char"/>
    <w:qFormat/>
    <w:rsid w:val="00CE1B62"/>
    <w:rPr>
      <w:rFonts w:ascii="Calibri" w:eastAsia="Times New Roman" w:hAnsi="Calibri"/>
      <w:b/>
      <w:bCs/>
    </w:rPr>
  </w:style>
  <w:style w:type="character" w:customStyle="1" w:styleId="StyleStyle49ptBold3Char">
    <w:name w:val="Style Style4 + 9 pt Bold3 Char"/>
    <w:basedOn w:val="Style4Char"/>
    <w:link w:val="StyleStyle49ptBold3"/>
    <w:rsid w:val="00CE1B62"/>
    <w:rPr>
      <w:rFonts w:ascii="Calibri" w:eastAsia="Times New Roman" w:hAnsi="Calibri"/>
      <w:b/>
      <w:bCs/>
      <w:u w:val="single"/>
    </w:rPr>
  </w:style>
  <w:style w:type="character" w:customStyle="1" w:styleId="Style9ptUnderline6">
    <w:name w:val="Style 9 pt Underline6"/>
    <w:basedOn w:val="DefaultParagraphFont"/>
    <w:rsid w:val="00CE1B62"/>
    <w:rPr>
      <w:sz w:val="20"/>
      <w:u w:val="single"/>
    </w:rPr>
  </w:style>
  <w:style w:type="character" w:customStyle="1" w:styleId="ct-with-fmlt">
    <w:name w:val="ct-with-fmlt"/>
    <w:basedOn w:val="DefaultParagraphFont"/>
    <w:rsid w:val="00CE1B62"/>
  </w:style>
  <w:style w:type="paragraph" w:customStyle="1" w:styleId="Stylecard11ptBoldUnderline">
    <w:name w:val="Style card + 11 pt Bold Underline"/>
    <w:basedOn w:val="Normal"/>
    <w:link w:val="Stylecard11ptBoldUnderlineChar"/>
    <w:qFormat/>
    <w:rsid w:val="00CE1B62"/>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CE1B62"/>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CE1B62"/>
    <w:pPr>
      <w:ind w:left="288"/>
    </w:pPr>
    <w:rPr>
      <w:rFonts w:eastAsia="Times New Roman"/>
      <w:u w:val="single"/>
    </w:rPr>
  </w:style>
  <w:style w:type="character" w:customStyle="1" w:styleId="Cards1Char">
    <w:name w:val="Cards1 Char"/>
    <w:basedOn w:val="DefaultParagraphFont"/>
    <w:link w:val="Cards1"/>
    <w:rsid w:val="00CE1B62"/>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CE1B62"/>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CE1B62"/>
    <w:rPr>
      <w:rFonts w:eastAsia="Calibri"/>
      <w:u w:val="single"/>
    </w:rPr>
  </w:style>
  <w:style w:type="paragraph" w:customStyle="1" w:styleId="Stylecard8pt">
    <w:name w:val="Style card + 8 pt"/>
    <w:basedOn w:val="Normal"/>
    <w:link w:val="Stylecard8ptChar"/>
    <w:qFormat/>
    <w:rsid w:val="00CE1B62"/>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CE1B62"/>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CE1B6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E1B62"/>
    <w:rPr>
      <w:rFonts w:ascii="Calibri" w:eastAsia="Times New Roman" w:hAnsi="Calibri" w:cs="Calibri"/>
      <w:b/>
      <w:bCs/>
      <w:i/>
      <w:iCs/>
      <w:u w:val="single"/>
    </w:rPr>
  </w:style>
  <w:style w:type="character" w:customStyle="1" w:styleId="Heading2Char1CharCharCharCharCharC">
    <w:name w:val="Heading 2 Char1 Char Char Char Char Char C"/>
    <w:rsid w:val="00CE1B62"/>
    <w:rPr>
      <w:rFonts w:cs="Arial"/>
      <w:b/>
      <w:bCs/>
      <w:iCs/>
      <w:sz w:val="24"/>
      <w:szCs w:val="28"/>
      <w:lang w:val="en-US" w:eastAsia="en-US" w:bidi="ar-SA"/>
    </w:rPr>
  </w:style>
  <w:style w:type="character" w:customStyle="1" w:styleId="bhl">
    <w:name w:val="bhl"/>
    <w:basedOn w:val="DefaultParagraphFont"/>
    <w:rsid w:val="00CE1B62"/>
  </w:style>
  <w:style w:type="character" w:customStyle="1" w:styleId="UnreadTextChar">
    <w:name w:val="Unread Text Char"/>
    <w:link w:val="UnreadText"/>
    <w:locked/>
    <w:rsid w:val="00CE1B62"/>
    <w:rPr>
      <w:rFonts w:ascii="SimSun" w:eastAsia="SimSun" w:hAnsi="SimSun"/>
      <w:sz w:val="15"/>
      <w:lang w:eastAsia="zh-CN"/>
    </w:rPr>
  </w:style>
  <w:style w:type="paragraph" w:customStyle="1" w:styleId="UnreadText">
    <w:name w:val="Unread Text"/>
    <w:basedOn w:val="Normal"/>
    <w:next w:val="Normal"/>
    <w:link w:val="UnreadTextChar"/>
    <w:autoRedefine/>
    <w:qFormat/>
    <w:rsid w:val="00CE1B62"/>
    <w:pPr>
      <w:ind w:left="360"/>
    </w:pPr>
    <w:rPr>
      <w:rFonts w:ascii="SimSun" w:eastAsia="SimSun" w:hAnsi="SimSun" w:cstheme="minorBidi"/>
      <w:sz w:val="15"/>
      <w:lang w:eastAsia="zh-CN"/>
    </w:rPr>
  </w:style>
  <w:style w:type="paragraph" w:customStyle="1" w:styleId="TagGA11">
    <w:name w:val="Tag GA 11"/>
    <w:basedOn w:val="TOC1"/>
    <w:uiPriority w:val="99"/>
    <w:qFormat/>
    <w:rsid w:val="00CE1B62"/>
    <w:rPr>
      <w:rFonts w:ascii="Georgia" w:eastAsia="Calibri" w:hAnsi="Georgia"/>
      <w:b/>
      <w:szCs w:val="22"/>
    </w:rPr>
  </w:style>
  <w:style w:type="paragraph" w:customStyle="1" w:styleId="CiteCard">
    <w:name w:val="Cite/Card"/>
    <w:basedOn w:val="TOC2"/>
    <w:uiPriority w:val="99"/>
    <w:qFormat/>
    <w:rsid w:val="00CE1B62"/>
    <w:pPr>
      <w:tabs>
        <w:tab w:val="left" w:pos="4360"/>
      </w:tabs>
      <w:ind w:left="220"/>
    </w:pPr>
    <w:rPr>
      <w:rFonts w:ascii="Georgia" w:hAnsi="Georgia"/>
    </w:rPr>
  </w:style>
  <w:style w:type="character" w:customStyle="1" w:styleId="BodyText2Char1">
    <w:name w:val="Body Text 2 Char1"/>
    <w:basedOn w:val="DefaultParagraphFont"/>
    <w:uiPriority w:val="99"/>
    <w:rsid w:val="00CE1B62"/>
    <w:rPr>
      <w:rFonts w:ascii="Times New Roman" w:hAnsi="Times New Roman" w:cs="Times New Roman"/>
      <w:sz w:val="24"/>
    </w:rPr>
  </w:style>
  <w:style w:type="paragraph" w:customStyle="1" w:styleId="Cardstyle0">
    <w:name w:val="Cardstyle"/>
    <w:basedOn w:val="Normal"/>
    <w:next w:val="Normal"/>
    <w:uiPriority w:val="99"/>
    <w:qFormat/>
    <w:rsid w:val="00CE1B62"/>
    <w:rPr>
      <w:rFonts w:eastAsia="Times New Roman"/>
    </w:rPr>
  </w:style>
  <w:style w:type="character" w:customStyle="1" w:styleId="StyleEmphasisArial12ptBoldNotItalic">
    <w:name w:val="Style Emphasis + Arial 12 pt Bold Not Italic"/>
    <w:basedOn w:val="Emphasis"/>
    <w:rsid w:val="00CE1B62"/>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CE1B62"/>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CE1B62"/>
    <w:rPr>
      <w:b/>
      <w:bCs/>
      <w:sz w:val="20"/>
      <w:u w:val="single"/>
      <w:bdr w:val="single" w:sz="4" w:space="0" w:color="auto"/>
    </w:rPr>
  </w:style>
  <w:style w:type="numbering" w:customStyle="1" w:styleId="NoList19">
    <w:name w:val="No List19"/>
    <w:next w:val="NoList"/>
    <w:uiPriority w:val="99"/>
    <w:semiHidden/>
    <w:unhideWhenUsed/>
    <w:rsid w:val="00CE1B62"/>
  </w:style>
  <w:style w:type="numbering" w:customStyle="1" w:styleId="NoList26">
    <w:name w:val="No List26"/>
    <w:next w:val="NoList"/>
    <w:uiPriority w:val="99"/>
    <w:semiHidden/>
    <w:unhideWhenUsed/>
    <w:rsid w:val="00CE1B62"/>
  </w:style>
  <w:style w:type="numbering" w:customStyle="1" w:styleId="NoList114">
    <w:name w:val="No List114"/>
    <w:next w:val="NoList"/>
    <w:uiPriority w:val="99"/>
    <w:semiHidden/>
    <w:unhideWhenUsed/>
    <w:rsid w:val="00CE1B62"/>
  </w:style>
  <w:style w:type="numbering" w:customStyle="1" w:styleId="NoList36">
    <w:name w:val="No List36"/>
    <w:next w:val="NoList"/>
    <w:uiPriority w:val="99"/>
    <w:semiHidden/>
    <w:unhideWhenUsed/>
    <w:rsid w:val="00CE1B62"/>
  </w:style>
  <w:style w:type="numbering" w:customStyle="1" w:styleId="NoList123">
    <w:name w:val="No List123"/>
    <w:next w:val="NoList"/>
    <w:uiPriority w:val="99"/>
    <w:semiHidden/>
    <w:unhideWhenUsed/>
    <w:rsid w:val="00CE1B62"/>
  </w:style>
  <w:style w:type="numbering" w:customStyle="1" w:styleId="NoList46">
    <w:name w:val="No List46"/>
    <w:next w:val="NoList"/>
    <w:uiPriority w:val="99"/>
    <w:semiHidden/>
    <w:unhideWhenUsed/>
    <w:rsid w:val="00CE1B62"/>
  </w:style>
  <w:style w:type="numbering" w:customStyle="1" w:styleId="NoList133">
    <w:name w:val="No List133"/>
    <w:next w:val="NoList"/>
    <w:uiPriority w:val="99"/>
    <w:semiHidden/>
    <w:unhideWhenUsed/>
    <w:rsid w:val="00CE1B62"/>
  </w:style>
  <w:style w:type="numbering" w:customStyle="1" w:styleId="NoList53">
    <w:name w:val="No List53"/>
    <w:next w:val="NoList"/>
    <w:uiPriority w:val="99"/>
    <w:semiHidden/>
    <w:unhideWhenUsed/>
    <w:rsid w:val="00CE1B62"/>
  </w:style>
  <w:style w:type="numbering" w:customStyle="1" w:styleId="NoList143">
    <w:name w:val="No List143"/>
    <w:next w:val="NoList"/>
    <w:uiPriority w:val="99"/>
    <w:semiHidden/>
    <w:unhideWhenUsed/>
    <w:rsid w:val="00CE1B62"/>
  </w:style>
  <w:style w:type="numbering" w:customStyle="1" w:styleId="NoList63">
    <w:name w:val="No List63"/>
    <w:next w:val="NoList"/>
    <w:uiPriority w:val="99"/>
    <w:semiHidden/>
    <w:unhideWhenUsed/>
    <w:rsid w:val="00CE1B62"/>
  </w:style>
  <w:style w:type="numbering" w:customStyle="1" w:styleId="NoList151">
    <w:name w:val="No List151"/>
    <w:next w:val="NoList"/>
    <w:uiPriority w:val="99"/>
    <w:semiHidden/>
    <w:unhideWhenUsed/>
    <w:rsid w:val="00CE1B62"/>
  </w:style>
  <w:style w:type="numbering" w:customStyle="1" w:styleId="NoList73">
    <w:name w:val="No List73"/>
    <w:next w:val="NoList"/>
    <w:uiPriority w:val="99"/>
    <w:semiHidden/>
    <w:unhideWhenUsed/>
    <w:rsid w:val="00CE1B62"/>
  </w:style>
  <w:style w:type="numbering" w:customStyle="1" w:styleId="NoList161">
    <w:name w:val="No List161"/>
    <w:next w:val="NoList"/>
    <w:uiPriority w:val="99"/>
    <w:semiHidden/>
    <w:unhideWhenUsed/>
    <w:rsid w:val="00CE1B62"/>
  </w:style>
  <w:style w:type="numbering" w:customStyle="1" w:styleId="NoList213">
    <w:name w:val="No List213"/>
    <w:next w:val="NoList"/>
    <w:uiPriority w:val="99"/>
    <w:semiHidden/>
    <w:unhideWhenUsed/>
    <w:rsid w:val="00CE1B62"/>
  </w:style>
  <w:style w:type="numbering" w:customStyle="1" w:styleId="NoList1113">
    <w:name w:val="No List1113"/>
    <w:next w:val="NoList"/>
    <w:uiPriority w:val="99"/>
    <w:semiHidden/>
    <w:unhideWhenUsed/>
    <w:rsid w:val="00CE1B62"/>
  </w:style>
  <w:style w:type="numbering" w:customStyle="1" w:styleId="NoList313">
    <w:name w:val="No List313"/>
    <w:next w:val="NoList"/>
    <w:uiPriority w:val="99"/>
    <w:semiHidden/>
    <w:unhideWhenUsed/>
    <w:rsid w:val="00CE1B62"/>
  </w:style>
  <w:style w:type="numbering" w:customStyle="1" w:styleId="NoList1211">
    <w:name w:val="No List1211"/>
    <w:next w:val="NoList"/>
    <w:uiPriority w:val="99"/>
    <w:semiHidden/>
    <w:unhideWhenUsed/>
    <w:rsid w:val="00CE1B62"/>
  </w:style>
  <w:style w:type="numbering" w:customStyle="1" w:styleId="NoList413">
    <w:name w:val="No List413"/>
    <w:next w:val="NoList"/>
    <w:uiPriority w:val="99"/>
    <w:semiHidden/>
    <w:unhideWhenUsed/>
    <w:rsid w:val="00CE1B62"/>
  </w:style>
  <w:style w:type="numbering" w:customStyle="1" w:styleId="NoList1311">
    <w:name w:val="No List1311"/>
    <w:next w:val="NoList"/>
    <w:uiPriority w:val="99"/>
    <w:semiHidden/>
    <w:unhideWhenUsed/>
    <w:rsid w:val="00CE1B62"/>
  </w:style>
  <w:style w:type="numbering" w:customStyle="1" w:styleId="NoList511">
    <w:name w:val="No List511"/>
    <w:next w:val="NoList"/>
    <w:uiPriority w:val="99"/>
    <w:semiHidden/>
    <w:unhideWhenUsed/>
    <w:rsid w:val="00CE1B62"/>
  </w:style>
  <w:style w:type="numbering" w:customStyle="1" w:styleId="NoList1411">
    <w:name w:val="No List1411"/>
    <w:next w:val="NoList"/>
    <w:uiPriority w:val="99"/>
    <w:semiHidden/>
    <w:unhideWhenUsed/>
    <w:rsid w:val="00CE1B62"/>
  </w:style>
  <w:style w:type="numbering" w:customStyle="1" w:styleId="NoList611">
    <w:name w:val="No List611"/>
    <w:next w:val="NoList"/>
    <w:uiPriority w:val="99"/>
    <w:semiHidden/>
    <w:unhideWhenUsed/>
    <w:rsid w:val="00CE1B62"/>
  </w:style>
  <w:style w:type="numbering" w:customStyle="1" w:styleId="NoList1511">
    <w:name w:val="No List1511"/>
    <w:next w:val="NoList"/>
    <w:uiPriority w:val="99"/>
    <w:semiHidden/>
    <w:unhideWhenUsed/>
    <w:rsid w:val="00CE1B62"/>
  </w:style>
  <w:style w:type="numbering" w:customStyle="1" w:styleId="NoList83">
    <w:name w:val="No List83"/>
    <w:next w:val="NoList"/>
    <w:uiPriority w:val="99"/>
    <w:semiHidden/>
    <w:unhideWhenUsed/>
    <w:rsid w:val="00CE1B62"/>
  </w:style>
  <w:style w:type="numbering" w:customStyle="1" w:styleId="NoList171">
    <w:name w:val="No List171"/>
    <w:next w:val="NoList"/>
    <w:uiPriority w:val="99"/>
    <w:semiHidden/>
    <w:unhideWhenUsed/>
    <w:rsid w:val="00CE1B62"/>
  </w:style>
  <w:style w:type="numbering" w:customStyle="1" w:styleId="NoList223">
    <w:name w:val="No List223"/>
    <w:next w:val="NoList"/>
    <w:uiPriority w:val="99"/>
    <w:semiHidden/>
    <w:unhideWhenUsed/>
    <w:rsid w:val="00CE1B62"/>
  </w:style>
  <w:style w:type="numbering" w:customStyle="1" w:styleId="NoList1121">
    <w:name w:val="No List1121"/>
    <w:next w:val="NoList"/>
    <w:uiPriority w:val="99"/>
    <w:semiHidden/>
    <w:unhideWhenUsed/>
    <w:rsid w:val="00CE1B62"/>
  </w:style>
  <w:style w:type="numbering" w:customStyle="1" w:styleId="NoList323">
    <w:name w:val="No List323"/>
    <w:next w:val="NoList"/>
    <w:uiPriority w:val="99"/>
    <w:semiHidden/>
    <w:unhideWhenUsed/>
    <w:rsid w:val="00CE1B62"/>
  </w:style>
  <w:style w:type="numbering" w:customStyle="1" w:styleId="NoList1221">
    <w:name w:val="No List1221"/>
    <w:next w:val="NoList"/>
    <w:uiPriority w:val="99"/>
    <w:semiHidden/>
    <w:unhideWhenUsed/>
    <w:rsid w:val="00CE1B62"/>
  </w:style>
  <w:style w:type="numbering" w:customStyle="1" w:styleId="NoList423">
    <w:name w:val="No List423"/>
    <w:next w:val="NoList"/>
    <w:uiPriority w:val="99"/>
    <w:semiHidden/>
    <w:unhideWhenUsed/>
    <w:rsid w:val="00CE1B62"/>
  </w:style>
  <w:style w:type="numbering" w:customStyle="1" w:styleId="NoList1321">
    <w:name w:val="No List1321"/>
    <w:next w:val="NoList"/>
    <w:uiPriority w:val="99"/>
    <w:semiHidden/>
    <w:unhideWhenUsed/>
    <w:rsid w:val="00CE1B62"/>
  </w:style>
  <w:style w:type="numbering" w:customStyle="1" w:styleId="NoList521">
    <w:name w:val="No List521"/>
    <w:next w:val="NoList"/>
    <w:uiPriority w:val="99"/>
    <w:semiHidden/>
    <w:unhideWhenUsed/>
    <w:rsid w:val="00CE1B62"/>
  </w:style>
  <w:style w:type="numbering" w:customStyle="1" w:styleId="NoList1421">
    <w:name w:val="No List1421"/>
    <w:next w:val="NoList"/>
    <w:uiPriority w:val="99"/>
    <w:semiHidden/>
    <w:unhideWhenUsed/>
    <w:rsid w:val="00CE1B62"/>
  </w:style>
  <w:style w:type="numbering" w:customStyle="1" w:styleId="NoList621">
    <w:name w:val="No List621"/>
    <w:next w:val="NoList"/>
    <w:uiPriority w:val="99"/>
    <w:semiHidden/>
    <w:unhideWhenUsed/>
    <w:rsid w:val="00CE1B62"/>
  </w:style>
  <w:style w:type="numbering" w:customStyle="1" w:styleId="NoList152">
    <w:name w:val="No List152"/>
    <w:next w:val="NoList"/>
    <w:uiPriority w:val="99"/>
    <w:semiHidden/>
    <w:unhideWhenUsed/>
    <w:rsid w:val="00CE1B62"/>
  </w:style>
  <w:style w:type="paragraph" w:customStyle="1" w:styleId="StyleUnderlined11ptBold">
    <w:name w:val="Style Underlined + 11 pt Bold"/>
    <w:link w:val="StyleUnderlined11ptBoldChar"/>
    <w:qFormat/>
    <w:rsid w:val="00CE1B62"/>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CE1B62"/>
    <w:rPr>
      <w:rFonts w:eastAsia="Times New Roman"/>
      <w:b/>
      <w:bCs/>
      <w:szCs w:val="24"/>
      <w:u w:val="single"/>
    </w:rPr>
  </w:style>
  <w:style w:type="paragraph" w:customStyle="1" w:styleId="StyleUnderlined11pt">
    <w:name w:val="Style Underlined + 11 pt"/>
    <w:link w:val="StyleUnderlined11ptChar"/>
    <w:qFormat/>
    <w:rsid w:val="00CE1B62"/>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CE1B62"/>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CE1B62"/>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CE1B62"/>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CE1B62"/>
    <w:rPr>
      <w:rFonts w:ascii="Times New Roman" w:eastAsia="Calibri" w:hAnsi="Times New Roman" w:cs="Times New Roman"/>
    </w:rPr>
  </w:style>
  <w:style w:type="paragraph" w:customStyle="1" w:styleId="StyleCardText9pt">
    <w:name w:val="Style Card Text + 9 pt"/>
    <w:basedOn w:val="Normal"/>
    <w:link w:val="StyleCardText9ptChar"/>
    <w:qFormat/>
    <w:rsid w:val="00CE1B62"/>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CE1B62"/>
    <w:rPr>
      <w:rFonts w:ascii="Times New Roman" w:eastAsia="Times New Roman" w:hAnsi="Times New Roman" w:cs="Times New Roman"/>
      <w:u w:val="single"/>
    </w:rPr>
  </w:style>
  <w:style w:type="paragraph" w:customStyle="1" w:styleId="CARD">
    <w:name w:val="CARD"/>
    <w:basedOn w:val="Normal"/>
    <w:link w:val="CARDChar1"/>
    <w:qFormat/>
    <w:rsid w:val="00CE1B62"/>
    <w:rPr>
      <w:rFonts w:ascii="Times New Roman" w:eastAsia="Times New Roman" w:hAnsi="Times New Roman" w:cs="Times New Roman"/>
      <w:u w:val="single"/>
    </w:rPr>
  </w:style>
  <w:style w:type="paragraph" w:customStyle="1" w:styleId="Normal2">
    <w:name w:val="Normal2"/>
    <w:basedOn w:val="Normal"/>
    <w:qFormat/>
    <w:rsid w:val="00CE1B62"/>
    <w:pPr>
      <w:spacing w:line="256" w:lineRule="auto"/>
    </w:pPr>
    <w:rPr>
      <w:rFonts w:eastAsia="Times New Roman"/>
    </w:rPr>
  </w:style>
  <w:style w:type="character" w:customStyle="1" w:styleId="UnderlineBoldIndentCharChar">
    <w:name w:val="Underline + Bold Indent Char Char"/>
    <w:link w:val="UnderlineBoldIndent"/>
    <w:locked/>
    <w:rsid w:val="00CE1B62"/>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CE1B62"/>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CE1B62"/>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CE1B62"/>
    <w:rPr>
      <w:u w:val="single"/>
    </w:rPr>
  </w:style>
  <w:style w:type="character" w:customStyle="1" w:styleId="StyleUnderlineBoldIndent11ptBoldChar">
    <w:name w:val="Style Underline + Bold Indent + 11 pt Bold Char"/>
    <w:link w:val="StyleUnderlineBoldIndent11ptBold"/>
    <w:locked/>
    <w:rsid w:val="00CE1B62"/>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CE1B62"/>
    <w:rPr>
      <w:b/>
      <w:bCs/>
      <w:u w:val="single"/>
    </w:rPr>
  </w:style>
  <w:style w:type="paragraph" w:customStyle="1" w:styleId="Normal20pt">
    <w:name w:val="Normal  + 20 pt"/>
    <w:basedOn w:val="Normal"/>
    <w:uiPriority w:val="6"/>
    <w:qFormat/>
    <w:rsid w:val="00CE1B62"/>
    <w:pPr>
      <w:spacing w:line="256" w:lineRule="auto"/>
    </w:pPr>
    <w:rPr>
      <w:bCs/>
      <w:u w:val="single"/>
    </w:rPr>
  </w:style>
  <w:style w:type="paragraph" w:customStyle="1" w:styleId="author-name">
    <w:name w:val="author-name"/>
    <w:basedOn w:val="Normal"/>
    <w:uiPriority w:val="99"/>
    <w:qFormat/>
    <w:rsid w:val="00CE1B62"/>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CE1B62"/>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CE1B62"/>
    <w:rPr>
      <w:rFonts w:ascii="Calibri" w:hAnsi="Calibri" w:cs="Calibri"/>
      <w:color w:val="000000"/>
    </w:rPr>
  </w:style>
  <w:style w:type="character" w:customStyle="1" w:styleId="Style11Char">
    <w:name w:val="Style11 Char"/>
    <w:basedOn w:val="DefaultParagraphFont"/>
    <w:link w:val="Style11"/>
    <w:locked/>
    <w:rsid w:val="00CE1B62"/>
    <w:rPr>
      <w:rFonts w:ascii="Calibri" w:eastAsia="Times New Roman" w:hAnsi="Calibri" w:cs="Calibri"/>
      <w:sz w:val="24"/>
    </w:rPr>
  </w:style>
  <w:style w:type="character" w:customStyle="1" w:styleId="Style12Char">
    <w:name w:val="Style12 Char"/>
    <w:basedOn w:val="DefaultParagraphFont"/>
    <w:link w:val="Style120"/>
    <w:locked/>
    <w:rsid w:val="00CE1B62"/>
    <w:rPr>
      <w:rFonts w:ascii="Times New Roman" w:eastAsia="Times New Roman" w:hAnsi="Times New Roman" w:cs="Times New Roman"/>
      <w:b/>
      <w:u w:val="thick"/>
    </w:rPr>
  </w:style>
  <w:style w:type="paragraph" w:customStyle="1" w:styleId="Style120">
    <w:name w:val="Style12"/>
    <w:basedOn w:val="Normal"/>
    <w:link w:val="Style12Char"/>
    <w:qFormat/>
    <w:rsid w:val="00CE1B62"/>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CE1B62"/>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CE1B62"/>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CE1B62"/>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CE1B62"/>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CE1B62"/>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CE1B62"/>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E1B62"/>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CE1B62"/>
    <w:rPr>
      <w:rFonts w:ascii="Calibri" w:eastAsia="Times New Roman" w:hAnsi="Calibri" w:cs="Calibri"/>
      <w:sz w:val="12"/>
    </w:rPr>
  </w:style>
  <w:style w:type="paragraph" w:customStyle="1" w:styleId="Style47">
    <w:name w:val="Style47"/>
    <w:basedOn w:val="Normal"/>
    <w:uiPriority w:val="99"/>
    <w:qFormat/>
    <w:rsid w:val="00CE1B62"/>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CE1B62"/>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E1B62"/>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E1B62"/>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CE1B62"/>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CE1B62"/>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CE1B6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CE1B62"/>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CE1B62"/>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CE1B62"/>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CE1B62"/>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CE1B62"/>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CE1B62"/>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CE1B62"/>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E1B62"/>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CE1B62"/>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CE1B62"/>
    <w:rPr>
      <w:rFonts w:eastAsia="Calibri"/>
      <w:u w:val="single"/>
    </w:rPr>
  </w:style>
  <w:style w:type="paragraph" w:customStyle="1" w:styleId="TableParagraph">
    <w:name w:val="Table Paragraph"/>
    <w:basedOn w:val="Normal"/>
    <w:uiPriority w:val="1"/>
    <w:qFormat/>
    <w:rsid w:val="00CE1B62"/>
    <w:pPr>
      <w:widowControl w:val="0"/>
    </w:pPr>
  </w:style>
  <w:style w:type="character" w:customStyle="1" w:styleId="StyleCircled11ptChar">
    <w:name w:val="Style Circled + 11 pt Char"/>
    <w:link w:val="StyleCircled11pt"/>
    <w:locked/>
    <w:rsid w:val="00CE1B62"/>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CE1B62"/>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CE1B62"/>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CE1B62"/>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CE1B62"/>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CE1B62"/>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CE1B62"/>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CE1B62"/>
    <w:rPr>
      <w:sz w:val="16"/>
    </w:rPr>
  </w:style>
  <w:style w:type="paragraph" w:customStyle="1" w:styleId="Reduce8pt">
    <w:name w:val="Reduce 8pt"/>
    <w:basedOn w:val="Normal"/>
    <w:link w:val="Reduce8ptCharChar"/>
    <w:qFormat/>
    <w:rsid w:val="00CE1B62"/>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CE1B62"/>
    <w:rPr>
      <w:rFonts w:ascii="Calibri" w:hAnsi="Calibri" w:cs="Calibri"/>
      <w:b/>
      <w:color w:val="000000"/>
      <w:u w:val="thick" w:color="000000"/>
    </w:rPr>
  </w:style>
  <w:style w:type="character" w:customStyle="1" w:styleId="Footnote2Char">
    <w:name w:val="Footnote2 Char"/>
    <w:link w:val="Footnote2"/>
    <w:locked/>
    <w:rsid w:val="00CE1B62"/>
  </w:style>
  <w:style w:type="paragraph" w:customStyle="1" w:styleId="Footnote2">
    <w:name w:val="Footnote2"/>
    <w:basedOn w:val="Normal"/>
    <w:next w:val="Normal"/>
    <w:link w:val="Footnote2Char"/>
    <w:autoRedefine/>
    <w:qFormat/>
    <w:rsid w:val="00CE1B62"/>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CE1B62"/>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CE1B62"/>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CE1B62"/>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CE1B62"/>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CE1B62"/>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CE1B62"/>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E1B62"/>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CE1B62"/>
    <w:pPr>
      <w:spacing w:after="0" w:line="240" w:lineRule="auto"/>
    </w:pPr>
    <w:rPr>
      <w:rFonts w:ascii="SimSun" w:eastAsia="SimSun" w:hAnsi="SimSun"/>
      <w:b/>
      <w:bCs/>
      <w:u w:val="single"/>
    </w:rPr>
  </w:style>
  <w:style w:type="paragraph" w:customStyle="1" w:styleId="first">
    <w:name w:val="first"/>
    <w:basedOn w:val="Normal"/>
    <w:qFormat/>
    <w:rsid w:val="00CE1B62"/>
    <w:pPr>
      <w:spacing w:before="100" w:beforeAutospacing="1" w:after="100" w:afterAutospacing="1"/>
    </w:pPr>
    <w:rPr>
      <w:rFonts w:eastAsia="Times New Roman"/>
    </w:rPr>
  </w:style>
  <w:style w:type="paragraph" w:customStyle="1" w:styleId="Style22">
    <w:name w:val="Style 2"/>
    <w:link w:val="Style2Char0"/>
    <w:uiPriority w:val="99"/>
    <w:qFormat/>
    <w:rsid w:val="00CE1B62"/>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CE1B62"/>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CE1B62"/>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CE1B62"/>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CE1B62"/>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CE1B62"/>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CE1B62"/>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CE1B62"/>
    <w:pPr>
      <w:spacing w:after="0" w:line="240" w:lineRule="auto"/>
    </w:pPr>
    <w:rPr>
      <w:rFonts w:eastAsia="Times New Roman" w:cs="Times New Roman"/>
      <w:sz w:val="24"/>
    </w:rPr>
  </w:style>
  <w:style w:type="paragraph" w:customStyle="1" w:styleId="aa">
    <w:name w:val=".."/>
    <w:basedOn w:val="Default"/>
    <w:next w:val="Default"/>
    <w:qFormat/>
    <w:rsid w:val="00CE1B62"/>
    <w:pPr>
      <w:spacing w:after="0" w:line="240" w:lineRule="auto"/>
    </w:pPr>
    <w:rPr>
      <w:rFonts w:eastAsia="Times New Roman" w:cs="Times New Roman"/>
      <w:sz w:val="24"/>
    </w:rPr>
  </w:style>
  <w:style w:type="paragraph" w:customStyle="1" w:styleId="ab">
    <w:name w:val="...."/>
    <w:basedOn w:val="Default"/>
    <w:next w:val="Default"/>
    <w:qFormat/>
    <w:rsid w:val="00CE1B62"/>
    <w:pPr>
      <w:spacing w:after="0" w:line="240" w:lineRule="auto"/>
    </w:pPr>
    <w:rPr>
      <w:rFonts w:eastAsia="Times New Roman" w:cs="Times New Roman"/>
      <w:sz w:val="24"/>
    </w:rPr>
  </w:style>
  <w:style w:type="paragraph" w:customStyle="1" w:styleId="s0">
    <w:name w:val="s0"/>
    <w:basedOn w:val="Normal"/>
    <w:qFormat/>
    <w:rsid w:val="00CE1B62"/>
    <w:pPr>
      <w:spacing w:before="100" w:beforeAutospacing="1" w:after="100" w:afterAutospacing="1"/>
    </w:pPr>
    <w:rPr>
      <w:rFonts w:eastAsia="Times New Roman"/>
    </w:rPr>
  </w:style>
  <w:style w:type="paragraph" w:customStyle="1" w:styleId="hotroute2">
    <w:name w:val="hot route!"/>
    <w:basedOn w:val="Normal"/>
    <w:uiPriority w:val="99"/>
    <w:qFormat/>
    <w:rsid w:val="00CE1B62"/>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CE1B62"/>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E1B62"/>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CE1B62"/>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E1B62"/>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CE1B62"/>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E1B62"/>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CE1B62"/>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E1B62"/>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CE1B62"/>
    <w:rPr>
      <w:rFonts w:ascii="Times New Roman" w:eastAsia="Times New Roman" w:hAnsi="Times New Roman" w:cs="Times New Roman"/>
      <w:sz w:val="16"/>
    </w:rPr>
  </w:style>
  <w:style w:type="paragraph" w:customStyle="1" w:styleId="CardBody">
    <w:name w:val="Card Body"/>
    <w:basedOn w:val="Normal"/>
    <w:link w:val="CardBodyChar"/>
    <w:qFormat/>
    <w:rsid w:val="00CE1B62"/>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CE1B62"/>
    <w:pPr>
      <w:spacing w:before="100" w:beforeAutospacing="1" w:after="100" w:afterAutospacing="1"/>
    </w:pPr>
    <w:rPr>
      <w:rFonts w:eastAsia="Times New Roman"/>
    </w:rPr>
  </w:style>
  <w:style w:type="character" w:customStyle="1" w:styleId="oldTagChar">
    <w:name w:val="oldTag Char"/>
    <w:link w:val="oldTag"/>
    <w:locked/>
    <w:rsid w:val="00CE1B62"/>
    <w:rPr>
      <w:rFonts w:ascii="Times New Roman" w:hAnsi="Times New Roman" w:cs="Times New Roman"/>
      <w:b/>
    </w:rPr>
  </w:style>
  <w:style w:type="paragraph" w:customStyle="1" w:styleId="oldTag">
    <w:name w:val="oldTag"/>
    <w:basedOn w:val="Normal"/>
    <w:next w:val="Normal"/>
    <w:link w:val="oldTagChar"/>
    <w:qFormat/>
    <w:rsid w:val="00CE1B62"/>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CE1B62"/>
    <w:rPr>
      <w:bCs/>
      <w:caps/>
      <w:sz w:val="20"/>
    </w:rPr>
  </w:style>
  <w:style w:type="paragraph" w:customStyle="1" w:styleId="Tagging">
    <w:name w:val="Tagging"/>
    <w:basedOn w:val="Normal"/>
    <w:autoRedefine/>
    <w:uiPriority w:val="99"/>
    <w:qFormat/>
    <w:rsid w:val="00CE1B62"/>
    <w:pPr>
      <w:spacing w:line="256" w:lineRule="auto"/>
    </w:pPr>
    <w:rPr>
      <w:rFonts w:eastAsia="Times New Roman"/>
      <w:b/>
    </w:rPr>
  </w:style>
  <w:style w:type="paragraph" w:customStyle="1" w:styleId="NormalWeb10">
    <w:name w:val="Normal (Web)1"/>
    <w:basedOn w:val="Normal"/>
    <w:qFormat/>
    <w:rsid w:val="00CE1B62"/>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CE1B62"/>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CE1B62"/>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CE1B62"/>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CE1B62"/>
    <w:pPr>
      <w:spacing w:before="100" w:beforeAutospacing="1" w:after="100" w:afterAutospacing="1" w:line="256" w:lineRule="auto"/>
    </w:pPr>
    <w:rPr>
      <w:rFonts w:eastAsia="Times New Roman"/>
    </w:rPr>
  </w:style>
  <w:style w:type="paragraph" w:customStyle="1" w:styleId="StyleUnderline9pt10">
    <w:name w:val="Style Underline + 9 pt1"/>
    <w:qFormat/>
    <w:rsid w:val="00CE1B62"/>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CE1B62"/>
    <w:rPr>
      <w:rFonts w:ascii="Arial Narrow" w:hAnsi="Arial Narrow" w:hint="default"/>
      <w:sz w:val="18"/>
      <w:szCs w:val="24"/>
      <w:u w:val="single"/>
    </w:rPr>
  </w:style>
  <w:style w:type="paragraph" w:customStyle="1" w:styleId="StyleUnderline9pt2">
    <w:name w:val="Style Underline + 9 pt2"/>
    <w:link w:val="StyleUnderline9pt2Char"/>
    <w:qFormat/>
    <w:rsid w:val="00CE1B62"/>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CE1B62"/>
    <w:rPr>
      <w:b/>
      <w:u w:val="single"/>
    </w:rPr>
  </w:style>
  <w:style w:type="paragraph" w:customStyle="1" w:styleId="EmphasisText0">
    <w:name w:val="Emphasis Text"/>
    <w:basedOn w:val="UnderlinedText"/>
    <w:link w:val="EmphasisTextChar"/>
    <w:qFormat/>
    <w:rsid w:val="00CE1B62"/>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CE1B62"/>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CE1B62"/>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CE1B62"/>
    <w:rPr>
      <w:b/>
      <w:bCs/>
      <w:u w:val="single"/>
    </w:rPr>
  </w:style>
  <w:style w:type="paragraph" w:customStyle="1" w:styleId="StyleStyle49ptBold1">
    <w:name w:val="Style Style4 + 9 pt Bold1"/>
    <w:basedOn w:val="Style4"/>
    <w:link w:val="StyleStyle49ptBold1Char"/>
    <w:qFormat/>
    <w:rsid w:val="00CE1B62"/>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CE1B62"/>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CE1B62"/>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CE1B62"/>
    <w:rPr>
      <w:b/>
      <w:bCs/>
      <w:u w:val="single"/>
    </w:rPr>
  </w:style>
  <w:style w:type="paragraph" w:customStyle="1" w:styleId="StyleStyle49ptBold2">
    <w:name w:val="Style Style4 + 9 pt Bold2"/>
    <w:basedOn w:val="Style4"/>
    <w:link w:val="StyleStyle49ptBold2Char"/>
    <w:qFormat/>
    <w:rsid w:val="00CE1B62"/>
    <w:pPr>
      <w:spacing w:line="256" w:lineRule="auto"/>
    </w:pPr>
    <w:rPr>
      <w:rFonts w:asciiTheme="minorHAnsi" w:hAnsiTheme="minorHAnsi"/>
      <w:b/>
      <w:bCs/>
    </w:rPr>
  </w:style>
  <w:style w:type="character" w:customStyle="1" w:styleId="CiteBodyChar">
    <w:name w:val="Cite Body Char"/>
    <w:link w:val="CiteBody"/>
    <w:locked/>
    <w:rsid w:val="00CE1B62"/>
    <w:rPr>
      <w:szCs w:val="16"/>
    </w:rPr>
  </w:style>
  <w:style w:type="paragraph" w:customStyle="1" w:styleId="CiteBody">
    <w:name w:val="Cite Body"/>
    <w:basedOn w:val="Normal"/>
    <w:link w:val="CiteBodyChar"/>
    <w:qFormat/>
    <w:rsid w:val="00CE1B62"/>
    <w:pPr>
      <w:spacing w:line="256" w:lineRule="auto"/>
    </w:pPr>
    <w:rPr>
      <w:rFonts w:asciiTheme="minorHAnsi" w:hAnsiTheme="minorHAnsi" w:cstheme="minorBidi"/>
      <w:szCs w:val="16"/>
    </w:rPr>
  </w:style>
  <w:style w:type="character" w:customStyle="1" w:styleId="CiteBoldChar">
    <w:name w:val="Cite Bold Char"/>
    <w:link w:val="CiteBold0"/>
    <w:locked/>
    <w:rsid w:val="00CE1B62"/>
    <w:rPr>
      <w:b/>
      <w:szCs w:val="16"/>
    </w:rPr>
  </w:style>
  <w:style w:type="paragraph" w:customStyle="1" w:styleId="CiteBold0">
    <w:name w:val="Cite Bold"/>
    <w:basedOn w:val="CiteBody"/>
    <w:link w:val="CiteBoldChar"/>
    <w:qFormat/>
    <w:rsid w:val="00CE1B62"/>
    <w:rPr>
      <w:b/>
    </w:rPr>
  </w:style>
  <w:style w:type="character" w:customStyle="1" w:styleId="StyleCardBody11ptUnderlineChar">
    <w:name w:val="Style Card Body + 11 pt Underline Char"/>
    <w:link w:val="StyleCardBody11ptUnderline"/>
    <w:locked/>
    <w:rsid w:val="00CE1B62"/>
    <w:rPr>
      <w:u w:val="single"/>
    </w:rPr>
  </w:style>
  <w:style w:type="paragraph" w:customStyle="1" w:styleId="StyleCardBody11ptUnderline">
    <w:name w:val="Style Card Body + 11 pt Underline"/>
    <w:basedOn w:val="CardBody"/>
    <w:link w:val="StyleCardBody11ptUnderlineChar"/>
    <w:qFormat/>
    <w:rsid w:val="00CE1B62"/>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CE1B62"/>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CE1B62"/>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CE1B62"/>
    <w:rPr>
      <w:b/>
      <w:bCs/>
      <w:u w:val="single"/>
    </w:rPr>
  </w:style>
  <w:style w:type="paragraph" w:customStyle="1" w:styleId="StyleStyle49ptBold4">
    <w:name w:val="Style Style4 + 9 pt Bold4"/>
    <w:basedOn w:val="Style4"/>
    <w:link w:val="StyleStyle49ptBold4Char"/>
    <w:qFormat/>
    <w:rsid w:val="00CE1B62"/>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CE1B62"/>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CE1B62"/>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CE1B62"/>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CE1B62"/>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CE1B62"/>
    <w:rPr>
      <w:b/>
      <w:bCs/>
      <w:u w:val="single"/>
    </w:rPr>
  </w:style>
  <w:style w:type="paragraph" w:customStyle="1" w:styleId="StyleStyle49ptBold5">
    <w:name w:val="Style Style4 + 9 pt Bold5"/>
    <w:basedOn w:val="Style4"/>
    <w:link w:val="StyleStyle49ptBold5Char"/>
    <w:qFormat/>
    <w:rsid w:val="00CE1B62"/>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CE1B62"/>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CE1B62"/>
    <w:pPr>
      <w:spacing w:line="256" w:lineRule="auto"/>
    </w:pPr>
    <w:rPr>
      <w:rFonts w:eastAsia="Times New Roman" w:cs="Times New Roman"/>
      <w:sz w:val="20"/>
    </w:rPr>
  </w:style>
  <w:style w:type="paragraph" w:customStyle="1" w:styleId="FONT7">
    <w:name w:val="FONT 7"/>
    <w:qFormat/>
    <w:rsid w:val="00CE1B62"/>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CE1B62"/>
    <w:pPr>
      <w:spacing w:line="256" w:lineRule="auto"/>
    </w:pPr>
    <w:rPr>
      <w:rFonts w:ascii="Calibri" w:hAnsi="Calibri"/>
    </w:rPr>
  </w:style>
  <w:style w:type="character" w:customStyle="1" w:styleId="StyleCardText11ptUnderlineChar">
    <w:name w:val="Style Card Text + 11 pt Underline Char"/>
    <w:link w:val="StyleCardText11ptUnderline"/>
    <w:locked/>
    <w:rsid w:val="00CE1B62"/>
    <w:rPr>
      <w:u w:val="single"/>
    </w:rPr>
  </w:style>
  <w:style w:type="paragraph" w:customStyle="1" w:styleId="StyleCardText11ptUnderline">
    <w:name w:val="Style Card Text + 11 pt Underline"/>
    <w:basedOn w:val="Normal"/>
    <w:link w:val="StyleCardText11ptUnderlineChar"/>
    <w:qFormat/>
    <w:rsid w:val="00CE1B62"/>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CE1B62"/>
    <w:rPr>
      <w:b/>
      <w:bCs/>
      <w:u w:val="single"/>
    </w:rPr>
  </w:style>
  <w:style w:type="paragraph" w:customStyle="1" w:styleId="StyleCardText11ptBoldUnderline">
    <w:name w:val="Style Card Text + 11 pt Bold Underline"/>
    <w:basedOn w:val="Normal"/>
    <w:link w:val="StyleCardText11ptBoldUnderlineChar"/>
    <w:qFormat/>
    <w:rsid w:val="00CE1B62"/>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CE1B62"/>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CE1B62"/>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CE1B62"/>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CE1B62"/>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CE1B62"/>
    <w:rPr>
      <w:b/>
      <w:bCs/>
      <w:u w:val="single"/>
    </w:rPr>
  </w:style>
  <w:style w:type="paragraph" w:customStyle="1" w:styleId="StyleStyle49ptBold6">
    <w:name w:val="Style Style4 + 9 pt Bold6"/>
    <w:basedOn w:val="Style4"/>
    <w:link w:val="StyleStyle49ptBold6Char"/>
    <w:qFormat/>
    <w:rsid w:val="00CE1B62"/>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CE1B62"/>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CE1B62"/>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CE1B62"/>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CE1B62"/>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CE1B62"/>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E1B62"/>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CE1B62"/>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CE1B62"/>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CE1B62"/>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E1B62"/>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CE1B62"/>
    <w:rPr>
      <w:b/>
      <w:u w:val="thick"/>
    </w:rPr>
  </w:style>
  <w:style w:type="paragraph" w:customStyle="1" w:styleId="textboldChar">
    <w:name w:val="text bold Char"/>
    <w:basedOn w:val="Normal"/>
    <w:link w:val="textboldCharChar"/>
    <w:qFormat/>
    <w:rsid w:val="00CE1B62"/>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CE1B62"/>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CE1B62"/>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CE1B62"/>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CE1B62"/>
    <w:pPr>
      <w:spacing w:line="256" w:lineRule="auto"/>
    </w:pPr>
    <w:rPr>
      <w:rFonts w:eastAsia="Calibri"/>
      <w:szCs w:val="20"/>
    </w:rPr>
  </w:style>
  <w:style w:type="paragraph" w:customStyle="1" w:styleId="StyleStyle1">
    <w:name w:val="Style Style1 +"/>
    <w:basedOn w:val="Normal"/>
    <w:uiPriority w:val="99"/>
    <w:qFormat/>
    <w:rsid w:val="00CE1B62"/>
    <w:pPr>
      <w:spacing w:line="256" w:lineRule="auto"/>
    </w:pPr>
    <w:rPr>
      <w:rFonts w:eastAsia="Calibri"/>
    </w:rPr>
  </w:style>
  <w:style w:type="paragraph" w:customStyle="1" w:styleId="StyleLinespacingDouble">
    <w:name w:val="Style Line spacing:  Double"/>
    <w:basedOn w:val="Normal"/>
    <w:uiPriority w:val="99"/>
    <w:qFormat/>
    <w:rsid w:val="00CE1B62"/>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CE1B62"/>
  </w:style>
  <w:style w:type="paragraph" w:customStyle="1" w:styleId="Micro">
    <w:name w:val="Micro"/>
    <w:basedOn w:val="Normal"/>
    <w:next w:val="Normal"/>
    <w:qFormat/>
    <w:rsid w:val="00CE1B62"/>
    <w:pPr>
      <w:spacing w:line="256" w:lineRule="auto"/>
    </w:pPr>
    <w:rPr>
      <w:rFonts w:ascii="Arial" w:eastAsia="Calibri" w:hAnsi="Arial"/>
      <w:sz w:val="12"/>
    </w:rPr>
  </w:style>
  <w:style w:type="paragraph" w:customStyle="1" w:styleId="CardTextUnderlined">
    <w:name w:val="Card Text Underlined"/>
    <w:basedOn w:val="Normal"/>
    <w:qFormat/>
    <w:rsid w:val="00CE1B62"/>
    <w:pPr>
      <w:spacing w:line="256" w:lineRule="auto"/>
    </w:pPr>
    <w:rPr>
      <w:rFonts w:ascii="Arial Narrow" w:eastAsia="Calibri" w:hAnsi="Arial Narrow"/>
      <w:u w:val="single"/>
    </w:rPr>
  </w:style>
  <w:style w:type="paragraph" w:customStyle="1" w:styleId="normalChar0">
    <w:name w:val="normal Char"/>
    <w:basedOn w:val="Normal"/>
    <w:uiPriority w:val="99"/>
    <w:qFormat/>
    <w:rsid w:val="00CE1B62"/>
    <w:pPr>
      <w:spacing w:line="256" w:lineRule="auto"/>
    </w:pPr>
    <w:rPr>
      <w:rFonts w:eastAsia="Calibri"/>
    </w:rPr>
  </w:style>
  <w:style w:type="paragraph" w:customStyle="1" w:styleId="cardtextsmallChar">
    <w:name w:val="card text small Char"/>
    <w:basedOn w:val="Normal"/>
    <w:uiPriority w:val="99"/>
    <w:qFormat/>
    <w:rsid w:val="00CE1B62"/>
    <w:pPr>
      <w:spacing w:line="256" w:lineRule="auto"/>
    </w:pPr>
    <w:rPr>
      <w:rFonts w:ascii="Arial Narrow" w:eastAsia="Calibri" w:hAnsi="Arial Narrow"/>
      <w:sz w:val="16"/>
    </w:rPr>
  </w:style>
  <w:style w:type="character" w:customStyle="1" w:styleId="MicroMicroTextChar">
    <w:name w:val="MicroMicroText Char"/>
    <w:link w:val="MicroMicroText"/>
    <w:locked/>
    <w:rsid w:val="00CE1B62"/>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CE1B62"/>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CE1B62"/>
    <w:rPr>
      <w:rFonts w:ascii="Times" w:eastAsia="Times New Roman" w:hAnsi="Times"/>
      <w:sz w:val="20"/>
      <w:szCs w:val="26"/>
    </w:rPr>
  </w:style>
  <w:style w:type="paragraph" w:customStyle="1" w:styleId="Smallfont0">
    <w:name w:val="Smallfont"/>
    <w:basedOn w:val="Normal"/>
    <w:next w:val="Normal"/>
    <w:autoRedefine/>
    <w:uiPriority w:val="99"/>
    <w:qFormat/>
    <w:rsid w:val="00CE1B62"/>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CE1B62"/>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CE1B62"/>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CE1B62"/>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CE1B62"/>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CE1B62"/>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CE1B62"/>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CE1B62"/>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CE1B62"/>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CE1B62"/>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CE1B62"/>
    <w:pPr>
      <w:jc w:val="center"/>
    </w:pPr>
    <w:rPr>
      <w:rFonts w:eastAsia="Times New Roman"/>
      <w:b/>
      <w:szCs w:val="20"/>
      <w:u w:val="single"/>
    </w:rPr>
  </w:style>
  <w:style w:type="paragraph" w:customStyle="1" w:styleId="Pa19">
    <w:name w:val="Pa19"/>
    <w:basedOn w:val="Normal"/>
    <w:next w:val="Normal"/>
    <w:autoRedefine/>
    <w:qFormat/>
    <w:rsid w:val="00CE1B62"/>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CE1B62"/>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CE1B62"/>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CE1B62"/>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CE1B62"/>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CE1B62"/>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CE1B62"/>
    <w:pPr>
      <w:spacing w:before="100" w:beforeAutospacing="1" w:after="100" w:afterAutospacing="1"/>
    </w:pPr>
    <w:rPr>
      <w:rFonts w:eastAsia="Times New Roman"/>
    </w:rPr>
  </w:style>
  <w:style w:type="paragraph" w:customStyle="1" w:styleId="prnewsp">
    <w:name w:val="prnews_p"/>
    <w:basedOn w:val="Normal"/>
    <w:qFormat/>
    <w:rsid w:val="00CE1B62"/>
    <w:pPr>
      <w:spacing w:before="100" w:beforeAutospacing="1" w:after="100" w:afterAutospacing="1"/>
    </w:pPr>
    <w:rPr>
      <w:rFonts w:eastAsia="Times New Roman"/>
    </w:rPr>
  </w:style>
  <w:style w:type="character" w:customStyle="1" w:styleId="Heading7Char1">
    <w:name w:val="Heading 7 Char1"/>
    <w:basedOn w:val="DefaultParagraphFont"/>
    <w:semiHidden/>
    <w:rsid w:val="00CE1B62"/>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CE1B62"/>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CE1B62"/>
    <w:rPr>
      <w:rFonts w:ascii="Calibri Light" w:eastAsia="Times New Roman" w:hAnsi="Calibri Light" w:cs="Times New Roman" w:hint="default"/>
      <w:i/>
      <w:iCs/>
      <w:color w:val="404040"/>
    </w:rPr>
  </w:style>
  <w:style w:type="character" w:customStyle="1" w:styleId="CiteCharChar">
    <w:name w:val="Cite Char Char"/>
    <w:basedOn w:val="DefaultParagraphFont"/>
    <w:rsid w:val="00CE1B62"/>
    <w:rPr>
      <w:rFonts w:ascii="Cambria" w:hAnsi="Cambria" w:cs="Times New Roman" w:hint="default"/>
      <w:b/>
      <w:bCs/>
      <w:sz w:val="26"/>
      <w:szCs w:val="26"/>
    </w:rPr>
  </w:style>
  <w:style w:type="character" w:customStyle="1" w:styleId="CardCharChar1">
    <w:name w:val="Card Char Char1"/>
    <w:basedOn w:val="DefaultParagraphFont"/>
    <w:rsid w:val="00CE1B62"/>
    <w:rPr>
      <w:rFonts w:ascii="Times New Roman" w:hAnsi="Times New Roman" w:cs="Times New Roman" w:hint="default"/>
      <w:b/>
      <w:bCs/>
      <w:sz w:val="28"/>
      <w:szCs w:val="28"/>
    </w:rPr>
  </w:style>
  <w:style w:type="character" w:customStyle="1" w:styleId="CircleChar1">
    <w:name w:val="Circle Char1"/>
    <w:basedOn w:val="DefaultParagraphFont"/>
    <w:rsid w:val="00CE1B62"/>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CE1B62"/>
  </w:style>
  <w:style w:type="character" w:customStyle="1" w:styleId="SmallFont7pt">
    <w:name w:val="Small Font (7 pt)"/>
    <w:basedOn w:val="DefaultParagraphFont"/>
    <w:qFormat/>
    <w:rsid w:val="00CE1B62"/>
    <w:rPr>
      <w:sz w:val="14"/>
    </w:rPr>
  </w:style>
  <w:style w:type="character" w:customStyle="1" w:styleId="style65">
    <w:name w:val="style65"/>
    <w:basedOn w:val="DefaultParagraphFont"/>
    <w:rsid w:val="00CE1B62"/>
    <w:rPr>
      <w:rFonts w:ascii="Times New Roman" w:hAnsi="Times New Roman" w:cs="Times New Roman" w:hint="default"/>
    </w:rPr>
  </w:style>
  <w:style w:type="character" w:customStyle="1" w:styleId="BoldandUnderlineCharChar">
    <w:name w:val="Bold and Underline Char Char"/>
    <w:basedOn w:val="DefaultParagraphFont"/>
    <w:rsid w:val="00CE1B62"/>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CE1B62"/>
  </w:style>
  <w:style w:type="character" w:customStyle="1" w:styleId="BodyTextIndent2Char1">
    <w:name w:val="Body Text Indent 2 Char1"/>
    <w:basedOn w:val="DefaultParagraphFont"/>
    <w:rsid w:val="00CE1B62"/>
    <w:rPr>
      <w:rFonts w:ascii="Times New Roman" w:hAnsi="Times New Roman" w:cs="Times New Roman"/>
      <w:sz w:val="24"/>
    </w:rPr>
  </w:style>
  <w:style w:type="character" w:customStyle="1" w:styleId="BodyTextIndentChar1">
    <w:name w:val="Body Text Indent Char1"/>
    <w:basedOn w:val="DefaultParagraphFont"/>
    <w:uiPriority w:val="99"/>
    <w:rsid w:val="00CE1B62"/>
    <w:rPr>
      <w:rFonts w:ascii="Times New Roman" w:hAnsi="Times New Roman" w:cs="Times New Roman"/>
      <w:sz w:val="24"/>
    </w:rPr>
  </w:style>
  <w:style w:type="character" w:customStyle="1" w:styleId="BodyText3Char1">
    <w:name w:val="Body Text 3 Char1"/>
    <w:basedOn w:val="DefaultParagraphFont"/>
    <w:rsid w:val="00CE1B62"/>
    <w:rPr>
      <w:rFonts w:ascii="Times New Roman" w:hAnsi="Times New Roman" w:cs="Times New Roman"/>
      <w:sz w:val="16"/>
      <w:szCs w:val="16"/>
    </w:rPr>
  </w:style>
  <w:style w:type="character" w:customStyle="1" w:styleId="FootnoteTextChar1">
    <w:name w:val="Footnote Text Char1"/>
    <w:basedOn w:val="DefaultParagraphFont"/>
    <w:uiPriority w:val="99"/>
    <w:rsid w:val="00CE1B62"/>
    <w:rPr>
      <w:rFonts w:ascii="Times New Roman" w:hAnsi="Times New Roman" w:cs="Times New Roman"/>
      <w:sz w:val="20"/>
      <w:szCs w:val="20"/>
    </w:rPr>
  </w:style>
  <w:style w:type="character" w:customStyle="1" w:styleId="CharChar5">
    <w:name w:val="Char Char5"/>
    <w:rsid w:val="00CE1B62"/>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CE1B62"/>
    <w:rPr>
      <w:rFonts w:ascii="Consolas" w:hAnsi="Consolas" w:cs="Consolas" w:hint="default"/>
      <w:sz w:val="20"/>
      <w:szCs w:val="20"/>
    </w:rPr>
  </w:style>
  <w:style w:type="character" w:customStyle="1" w:styleId="CharChar4">
    <w:name w:val="Char Char4"/>
    <w:basedOn w:val="DefaultParagraphFont"/>
    <w:rsid w:val="00CE1B62"/>
    <w:rPr>
      <w:rFonts w:ascii="Arial" w:hAnsi="Arial" w:cs="Arial" w:hint="default"/>
      <w:b/>
      <w:bCs/>
      <w:iCs/>
      <w:szCs w:val="28"/>
      <w:lang w:val="en-US" w:eastAsia="en-US" w:bidi="ar-SA"/>
    </w:rPr>
  </w:style>
  <w:style w:type="character" w:customStyle="1" w:styleId="yshortcuts">
    <w:name w:val="yshortcuts"/>
    <w:basedOn w:val="DefaultParagraphFont"/>
    <w:rsid w:val="00CE1B62"/>
  </w:style>
  <w:style w:type="character" w:customStyle="1" w:styleId="caps-label">
    <w:name w:val="caps-label"/>
    <w:basedOn w:val="DefaultParagraphFont"/>
    <w:rsid w:val="00CE1B62"/>
  </w:style>
  <w:style w:type="character" w:customStyle="1" w:styleId="UnderlineCard">
    <w:name w:val="Underline Card"/>
    <w:uiPriority w:val="6"/>
    <w:qFormat/>
    <w:rsid w:val="00CE1B62"/>
    <w:rPr>
      <w:rFonts w:ascii="Arial" w:hAnsi="Arial" w:cs="Arial" w:hint="default"/>
      <w:b w:val="0"/>
      <w:bCs/>
      <w:sz w:val="20"/>
      <w:u w:val="single"/>
    </w:rPr>
  </w:style>
  <w:style w:type="character" w:customStyle="1" w:styleId="institution">
    <w:name w:val="institution"/>
    <w:basedOn w:val="DefaultParagraphFont"/>
    <w:rsid w:val="00CE1B62"/>
  </w:style>
  <w:style w:type="character" w:customStyle="1" w:styleId="abodyblack3">
    <w:name w:val="abodyblack3"/>
    <w:basedOn w:val="DefaultParagraphFont"/>
    <w:rsid w:val="00CE1B62"/>
  </w:style>
  <w:style w:type="character" w:customStyle="1" w:styleId="FontStyle177">
    <w:name w:val="Font Style177"/>
    <w:basedOn w:val="DefaultParagraphFont"/>
    <w:uiPriority w:val="99"/>
    <w:rsid w:val="00CE1B62"/>
    <w:rPr>
      <w:rFonts w:ascii="Times New Roman" w:hAnsi="Times New Roman" w:cs="Times New Roman" w:hint="default"/>
      <w:sz w:val="20"/>
      <w:szCs w:val="20"/>
    </w:rPr>
  </w:style>
  <w:style w:type="character" w:customStyle="1" w:styleId="FontStyle173">
    <w:name w:val="Font Style173"/>
    <w:basedOn w:val="DefaultParagraphFont"/>
    <w:uiPriority w:val="99"/>
    <w:rsid w:val="00CE1B62"/>
    <w:rPr>
      <w:rFonts w:ascii="Times New Roman" w:hAnsi="Times New Roman" w:cs="Times New Roman" w:hint="default"/>
      <w:sz w:val="14"/>
      <w:szCs w:val="14"/>
    </w:rPr>
  </w:style>
  <w:style w:type="character" w:customStyle="1" w:styleId="FontStyle151">
    <w:name w:val="Font Style151"/>
    <w:basedOn w:val="DefaultParagraphFont"/>
    <w:uiPriority w:val="99"/>
    <w:rsid w:val="00CE1B62"/>
    <w:rPr>
      <w:rFonts w:ascii="Arial Narrow" w:hAnsi="Arial Narrow" w:cs="Arial Narrow" w:hint="default"/>
      <w:b/>
      <w:bCs/>
      <w:sz w:val="12"/>
      <w:szCs w:val="12"/>
    </w:rPr>
  </w:style>
  <w:style w:type="character" w:customStyle="1" w:styleId="FontStyle156">
    <w:name w:val="Font Style156"/>
    <w:basedOn w:val="DefaultParagraphFont"/>
    <w:uiPriority w:val="99"/>
    <w:rsid w:val="00CE1B62"/>
    <w:rPr>
      <w:rFonts w:ascii="Arial Narrow" w:hAnsi="Arial Narrow" w:cs="Arial Narrow" w:hint="default"/>
      <w:sz w:val="8"/>
      <w:szCs w:val="8"/>
    </w:rPr>
  </w:style>
  <w:style w:type="character" w:customStyle="1" w:styleId="FontStyle160">
    <w:name w:val="Font Style160"/>
    <w:basedOn w:val="DefaultParagraphFont"/>
    <w:uiPriority w:val="99"/>
    <w:rsid w:val="00CE1B62"/>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CE1B62"/>
    <w:rPr>
      <w:rFonts w:ascii="Times New Roman" w:hAnsi="Times New Roman" w:cs="Times New Roman" w:hint="default"/>
      <w:sz w:val="18"/>
      <w:szCs w:val="18"/>
    </w:rPr>
  </w:style>
  <w:style w:type="character" w:customStyle="1" w:styleId="FontStyle168">
    <w:name w:val="Font Style168"/>
    <w:basedOn w:val="DefaultParagraphFont"/>
    <w:uiPriority w:val="99"/>
    <w:rsid w:val="00CE1B62"/>
    <w:rPr>
      <w:rFonts w:ascii="Times New Roman" w:hAnsi="Times New Roman" w:cs="Times New Roman" w:hint="default"/>
      <w:sz w:val="12"/>
      <w:szCs w:val="12"/>
    </w:rPr>
  </w:style>
  <w:style w:type="character" w:customStyle="1" w:styleId="FontStyle176">
    <w:name w:val="Font Style176"/>
    <w:basedOn w:val="DefaultParagraphFont"/>
    <w:uiPriority w:val="99"/>
    <w:rsid w:val="00CE1B62"/>
    <w:rPr>
      <w:rFonts w:ascii="Times New Roman" w:hAnsi="Times New Roman" w:cs="Times New Roman" w:hint="default"/>
      <w:sz w:val="16"/>
      <w:szCs w:val="16"/>
    </w:rPr>
  </w:style>
  <w:style w:type="character" w:customStyle="1" w:styleId="FontStyle172">
    <w:name w:val="Font Style172"/>
    <w:basedOn w:val="DefaultParagraphFont"/>
    <w:uiPriority w:val="99"/>
    <w:rsid w:val="00CE1B62"/>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CE1B62"/>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CE1B62"/>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CE1B62"/>
    <w:rPr>
      <w:rFonts w:ascii="Times New Roman" w:hAnsi="Times New Roman" w:cs="Times New Roman" w:hint="default"/>
      <w:sz w:val="10"/>
      <w:szCs w:val="10"/>
    </w:rPr>
  </w:style>
  <w:style w:type="character" w:customStyle="1" w:styleId="FontStyle174">
    <w:name w:val="Font Style174"/>
    <w:basedOn w:val="DefaultParagraphFont"/>
    <w:uiPriority w:val="99"/>
    <w:rsid w:val="00CE1B62"/>
    <w:rPr>
      <w:rFonts w:ascii="Arial Narrow" w:hAnsi="Arial Narrow" w:cs="Arial Narrow" w:hint="default"/>
      <w:b/>
      <w:bCs/>
      <w:sz w:val="18"/>
      <w:szCs w:val="18"/>
    </w:rPr>
  </w:style>
  <w:style w:type="character" w:customStyle="1" w:styleId="FontStyle169">
    <w:name w:val="Font Style169"/>
    <w:basedOn w:val="DefaultParagraphFont"/>
    <w:uiPriority w:val="99"/>
    <w:rsid w:val="00CE1B62"/>
    <w:rPr>
      <w:rFonts w:ascii="Times New Roman" w:hAnsi="Times New Roman" w:cs="Times New Roman" w:hint="default"/>
      <w:sz w:val="12"/>
      <w:szCs w:val="12"/>
    </w:rPr>
  </w:style>
  <w:style w:type="character" w:customStyle="1" w:styleId="FontStyle139">
    <w:name w:val="Font Style139"/>
    <w:basedOn w:val="DefaultParagraphFont"/>
    <w:uiPriority w:val="99"/>
    <w:rsid w:val="00CE1B62"/>
    <w:rPr>
      <w:rFonts w:ascii="Times New Roman" w:hAnsi="Times New Roman" w:cs="Times New Roman" w:hint="default"/>
      <w:b/>
      <w:bCs/>
      <w:sz w:val="18"/>
      <w:szCs w:val="18"/>
    </w:rPr>
  </w:style>
  <w:style w:type="character" w:customStyle="1" w:styleId="allocatoragentsleft">
    <w:name w:val="al_locatoragentsleft"/>
    <w:basedOn w:val="DefaultParagraphFont"/>
    <w:rsid w:val="00CE1B62"/>
  </w:style>
  <w:style w:type="character" w:customStyle="1" w:styleId="ilad">
    <w:name w:val="il_ad"/>
    <w:rsid w:val="00CE1B62"/>
  </w:style>
  <w:style w:type="character" w:customStyle="1" w:styleId="CardUnderlined">
    <w:name w:val="Card Underlined"/>
    <w:basedOn w:val="DefaultParagraphFont"/>
    <w:rsid w:val="00CE1B62"/>
    <w:rPr>
      <w:rFonts w:ascii="Garamond" w:hAnsi="Garamond" w:hint="default"/>
      <w:sz w:val="22"/>
      <w:szCs w:val="24"/>
      <w:u w:val="single"/>
      <w:lang w:val="en-US" w:eastAsia="en-US" w:bidi="ar-SA"/>
    </w:rPr>
  </w:style>
  <w:style w:type="character" w:customStyle="1" w:styleId="pagetitle">
    <w:name w:val="pagetitle"/>
    <w:basedOn w:val="DefaultParagraphFont"/>
    <w:rsid w:val="00CE1B62"/>
  </w:style>
  <w:style w:type="character" w:customStyle="1" w:styleId="StyleUnderlineCharChar9ptBold1">
    <w:name w:val="Style Underline Char Char + 9 pt Bold1"/>
    <w:rsid w:val="00CE1B6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CE1B6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CE1B6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CE1B62"/>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CE1B62"/>
    <w:rPr>
      <w:rFonts w:ascii="Times" w:hAnsi="Times" w:hint="default"/>
      <w:b w:val="0"/>
      <w:bCs/>
      <w:sz w:val="20"/>
      <w:u w:val="single"/>
    </w:rPr>
  </w:style>
  <w:style w:type="character" w:customStyle="1" w:styleId="blubigktbiz">
    <w:name w:val="blubigktbiz"/>
    <w:rsid w:val="00CE1B62"/>
  </w:style>
  <w:style w:type="character" w:customStyle="1" w:styleId="super">
    <w:name w:val="super"/>
    <w:rsid w:val="00CE1B62"/>
  </w:style>
  <w:style w:type="character" w:customStyle="1" w:styleId="text30">
    <w:name w:val="text30"/>
    <w:rsid w:val="00CE1B62"/>
  </w:style>
  <w:style w:type="character" w:customStyle="1" w:styleId="uppercase">
    <w:name w:val="uppercase"/>
    <w:rsid w:val="00CE1B62"/>
  </w:style>
  <w:style w:type="character" w:customStyle="1" w:styleId="Style6pt">
    <w:name w:val="Style 6 pt"/>
    <w:basedOn w:val="DefaultParagraphFont"/>
    <w:qFormat/>
    <w:rsid w:val="00CE1B62"/>
    <w:rPr>
      <w:sz w:val="12"/>
    </w:rPr>
  </w:style>
  <w:style w:type="character" w:customStyle="1" w:styleId="CiteCharCharCharCharCharChar">
    <w:name w:val="Cite Char Char Char Char Char Char"/>
    <w:basedOn w:val="DefaultParagraphFont"/>
    <w:rsid w:val="00CE1B62"/>
    <w:rPr>
      <w:b/>
      <w:bCs w:val="0"/>
      <w:noProof w:val="0"/>
      <w:sz w:val="22"/>
      <w:szCs w:val="24"/>
      <w:u w:val="single"/>
      <w:lang w:val="en-US" w:eastAsia="en-US" w:bidi="ar-SA"/>
    </w:rPr>
  </w:style>
  <w:style w:type="character" w:customStyle="1" w:styleId="mainbody1">
    <w:name w:val="mainbody1"/>
    <w:basedOn w:val="DefaultParagraphFont"/>
    <w:rsid w:val="00CE1B62"/>
    <w:rPr>
      <w:rFonts w:ascii="Verdana" w:hAnsi="Verdana" w:hint="default"/>
      <w:color w:val="000000"/>
      <w:sz w:val="22"/>
      <w:szCs w:val="22"/>
    </w:rPr>
  </w:style>
  <w:style w:type="character" w:customStyle="1" w:styleId="cit-first-element">
    <w:name w:val="cit-first-element"/>
    <w:basedOn w:val="DefaultParagraphFont"/>
    <w:rsid w:val="00CE1B62"/>
  </w:style>
  <w:style w:type="character" w:customStyle="1" w:styleId="UnderlineChar5">
    <w:name w:val="UnderlineChar"/>
    <w:rsid w:val="00CE1B62"/>
    <w:rPr>
      <w:sz w:val="24"/>
      <w:u w:val="single"/>
    </w:rPr>
  </w:style>
  <w:style w:type="character" w:customStyle="1" w:styleId="foreground">
    <w:name w:val="foreground"/>
    <w:basedOn w:val="DefaultParagraphFont"/>
    <w:rsid w:val="00CE1B62"/>
  </w:style>
  <w:style w:type="character" w:customStyle="1" w:styleId="Style11ptBorderSinglesolidlineAuto05ptLinewidth">
    <w:name w:val="Style 11 pt Border: : (Single solid line Auto  0.5 pt Line width)"/>
    <w:rsid w:val="00CE1B62"/>
    <w:rPr>
      <w:sz w:val="20"/>
      <w:bdr w:val="single" w:sz="4" w:space="0" w:color="auto" w:frame="1"/>
    </w:rPr>
  </w:style>
  <w:style w:type="character" w:customStyle="1" w:styleId="StyleUnderlineChar9ptBorderSinglesolidlineAuto0">
    <w:name w:val="Style Underline Char + 9 pt Border: : (Single solid line Auto  0..."/>
    <w:rsid w:val="00CE1B62"/>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E1B6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E1B6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E1B6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E1B62"/>
    <w:rPr>
      <w:sz w:val="20"/>
      <w:szCs w:val="24"/>
      <w:u w:val="single"/>
      <w:bdr w:val="single" w:sz="4" w:space="0" w:color="auto" w:frame="1"/>
      <w:lang w:val="en-US" w:eastAsia="en-US" w:bidi="ar-SA"/>
    </w:rPr>
  </w:style>
  <w:style w:type="character" w:customStyle="1" w:styleId="StyleLatinGaramondUnderline">
    <w:name w:val="Style (Latin) Garamond Underline"/>
    <w:rsid w:val="00CE1B62"/>
    <w:rPr>
      <w:rFonts w:ascii="Times New Roman" w:hAnsi="Times New Roman" w:cs="Times New Roman" w:hint="default"/>
      <w:sz w:val="20"/>
      <w:u w:val="single"/>
    </w:rPr>
  </w:style>
  <w:style w:type="character" w:customStyle="1" w:styleId="StyleLatinGaramond">
    <w:name w:val="Style (Latin) Garamond"/>
    <w:rsid w:val="00CE1B62"/>
    <w:rPr>
      <w:rFonts w:ascii="Times New Roman" w:hAnsi="Times New Roman" w:cs="Times New Roman" w:hint="default"/>
      <w:sz w:val="20"/>
    </w:rPr>
  </w:style>
  <w:style w:type="character" w:customStyle="1" w:styleId="mainheading">
    <w:name w:val="mainheading"/>
    <w:basedOn w:val="DefaultParagraphFont"/>
    <w:rsid w:val="00CE1B62"/>
  </w:style>
  <w:style w:type="character" w:customStyle="1" w:styleId="StyleUnderlineChar9ptChar">
    <w:name w:val="Style Underline Char + 9 pt Char"/>
    <w:basedOn w:val="UnderlineCharChar"/>
    <w:rsid w:val="00CE1B62"/>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CE1B62"/>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CE1B62"/>
    <w:rPr>
      <w:rFonts w:ascii="Arial Narrow" w:hAnsi="Arial Narrow" w:cs="Arial Narrow" w:hint="default"/>
      <w:sz w:val="18"/>
      <w:szCs w:val="18"/>
    </w:rPr>
  </w:style>
  <w:style w:type="character" w:customStyle="1" w:styleId="FontStyle14">
    <w:name w:val="Font Style14"/>
    <w:basedOn w:val="DefaultParagraphFont"/>
    <w:uiPriority w:val="99"/>
    <w:rsid w:val="00CE1B62"/>
    <w:rPr>
      <w:rFonts w:ascii="Arial Narrow" w:hAnsi="Arial Narrow" w:cs="Arial Narrow" w:hint="default"/>
      <w:b/>
      <w:bCs/>
      <w:spacing w:val="-10"/>
      <w:sz w:val="14"/>
      <w:szCs w:val="14"/>
    </w:rPr>
  </w:style>
  <w:style w:type="character" w:customStyle="1" w:styleId="red">
    <w:name w:val="red"/>
    <w:basedOn w:val="DefaultParagraphFont"/>
    <w:rsid w:val="00CE1B62"/>
  </w:style>
  <w:style w:type="character" w:customStyle="1" w:styleId="at">
    <w:name w:val="at"/>
    <w:rsid w:val="00CE1B62"/>
  </w:style>
  <w:style w:type="character" w:customStyle="1" w:styleId="org">
    <w:name w:val="org"/>
    <w:rsid w:val="00CE1B62"/>
  </w:style>
  <w:style w:type="character" w:customStyle="1" w:styleId="legacybig">
    <w:name w:val="legacybig"/>
    <w:basedOn w:val="DefaultParagraphFont"/>
    <w:rsid w:val="00CE1B62"/>
  </w:style>
  <w:style w:type="character" w:customStyle="1" w:styleId="art-author">
    <w:name w:val="art-author"/>
    <w:basedOn w:val="DefaultParagraphFont"/>
    <w:rsid w:val="00CE1B62"/>
  </w:style>
  <w:style w:type="character" w:customStyle="1" w:styleId="Header1">
    <w:name w:val="Header1"/>
    <w:basedOn w:val="DefaultParagraphFont"/>
    <w:rsid w:val="00CE1B62"/>
  </w:style>
  <w:style w:type="character" w:customStyle="1" w:styleId="fpred">
    <w:name w:val="fp_red"/>
    <w:basedOn w:val="DefaultParagraphFont"/>
    <w:rsid w:val="00CE1B62"/>
  </w:style>
  <w:style w:type="character" w:customStyle="1" w:styleId="twoce">
    <w:name w:val="twoce"/>
    <w:basedOn w:val="DefaultParagraphFont"/>
    <w:rsid w:val="00CE1B62"/>
  </w:style>
  <w:style w:type="character" w:customStyle="1" w:styleId="snapnoshots">
    <w:name w:val="snap_noshots"/>
    <w:basedOn w:val="DefaultParagraphFont"/>
    <w:rsid w:val="00CE1B62"/>
  </w:style>
  <w:style w:type="character" w:customStyle="1" w:styleId="StyleUnderlineCharChar9pt">
    <w:name w:val="Style Underline Char Char + 9 pt"/>
    <w:rsid w:val="00CE1B62"/>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CE1B62"/>
  </w:style>
  <w:style w:type="character" w:customStyle="1" w:styleId="preloadwrap">
    <w:name w:val="preloadwrap"/>
    <w:basedOn w:val="DefaultParagraphFont"/>
    <w:rsid w:val="00CE1B62"/>
  </w:style>
  <w:style w:type="character" w:customStyle="1" w:styleId="typarticle">
    <w:name w:val="typ_article"/>
    <w:basedOn w:val="DefaultParagraphFont"/>
    <w:rsid w:val="00CE1B62"/>
  </w:style>
  <w:style w:type="character" w:customStyle="1" w:styleId="author-date0">
    <w:name w:val="author-date"/>
    <w:basedOn w:val="DefaultParagraphFont"/>
    <w:rsid w:val="00CE1B62"/>
  </w:style>
  <w:style w:type="character" w:customStyle="1" w:styleId="resultbodyblack">
    <w:name w:val="resultbodyblack"/>
    <w:basedOn w:val="DefaultParagraphFont"/>
    <w:rsid w:val="00CE1B62"/>
  </w:style>
  <w:style w:type="character" w:customStyle="1" w:styleId="resultbodyitalic">
    <w:name w:val="resultbodyitalic"/>
    <w:basedOn w:val="DefaultParagraphFont"/>
    <w:rsid w:val="00CE1B62"/>
  </w:style>
  <w:style w:type="character" w:customStyle="1" w:styleId="resultbody">
    <w:name w:val="resultbody"/>
    <w:basedOn w:val="DefaultParagraphFont"/>
    <w:rsid w:val="00CE1B62"/>
  </w:style>
  <w:style w:type="character" w:customStyle="1" w:styleId="lightblue">
    <w:name w:val="lightblue"/>
    <w:basedOn w:val="DefaultParagraphFont"/>
    <w:rsid w:val="00CE1B62"/>
  </w:style>
  <w:style w:type="character" w:customStyle="1" w:styleId="Header2">
    <w:name w:val="Header2"/>
    <w:basedOn w:val="DefaultParagraphFont"/>
    <w:rsid w:val="00CE1B62"/>
  </w:style>
  <w:style w:type="character" w:customStyle="1" w:styleId="author-bio-box">
    <w:name w:val="author-bio-box"/>
    <w:basedOn w:val="DefaultParagraphFont"/>
    <w:rsid w:val="00CE1B62"/>
  </w:style>
  <w:style w:type="character" w:customStyle="1" w:styleId="UnderlineChar1Char">
    <w:name w:val="Underline Char1 Char"/>
    <w:basedOn w:val="DefaultParagraphFont"/>
    <w:rsid w:val="00CE1B62"/>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CE1B62"/>
    <w:rPr>
      <w:u w:val="single"/>
      <w:lang w:val="en-US" w:eastAsia="en-US" w:bidi="ar-SA"/>
    </w:rPr>
  </w:style>
  <w:style w:type="character" w:customStyle="1" w:styleId="ptitleinside">
    <w:name w:val="p_title_inside"/>
    <w:basedOn w:val="DefaultParagraphFont"/>
    <w:rsid w:val="00CE1B62"/>
  </w:style>
  <w:style w:type="character" w:customStyle="1" w:styleId="underlinecardChar">
    <w:name w:val="underline card Char"/>
    <w:basedOn w:val="DefaultParagraphFont"/>
    <w:rsid w:val="00CE1B62"/>
    <w:rPr>
      <w:rFonts w:ascii="Arial" w:hAnsi="Arial" w:cs="Arial" w:hint="default"/>
      <w:sz w:val="18"/>
      <w:szCs w:val="24"/>
      <w:u w:val="single"/>
      <w:lang w:val="en-US" w:eastAsia="en-US" w:bidi="ar-SA"/>
    </w:rPr>
  </w:style>
  <w:style w:type="character" w:customStyle="1" w:styleId="ft1">
    <w:name w:val="ft1"/>
    <w:basedOn w:val="DefaultParagraphFont"/>
    <w:rsid w:val="00CE1B62"/>
  </w:style>
  <w:style w:type="character" w:customStyle="1" w:styleId="CharChar32">
    <w:name w:val="Char Char32"/>
    <w:basedOn w:val="DefaultParagraphFont"/>
    <w:rsid w:val="00CE1B62"/>
    <w:rPr>
      <w:rFonts w:ascii="Arial" w:hAnsi="Arial" w:cs="Arial" w:hint="default"/>
      <w:b/>
      <w:bCs/>
      <w:iCs/>
      <w:lang w:val="en-US" w:eastAsia="en-US" w:bidi="ar-SA"/>
    </w:rPr>
  </w:style>
  <w:style w:type="character" w:customStyle="1" w:styleId="CharChar13">
    <w:name w:val="Char Char13"/>
    <w:rsid w:val="00CE1B62"/>
    <w:rPr>
      <w:rFonts w:ascii="Arial" w:hAnsi="Arial" w:cs="Arial" w:hint="default"/>
      <w:b/>
      <w:bCs/>
      <w:iCs/>
      <w:sz w:val="22"/>
      <w:szCs w:val="28"/>
      <w:lang w:val="en-US" w:eastAsia="en-US" w:bidi="ar-SA"/>
    </w:rPr>
  </w:style>
  <w:style w:type="character" w:customStyle="1" w:styleId="CharChar116">
    <w:name w:val="Char Char116"/>
    <w:rsid w:val="00CE1B62"/>
    <w:rPr>
      <w:rFonts w:ascii="Arial" w:hAnsi="Arial" w:cs="Arial" w:hint="default"/>
      <w:bCs/>
      <w:szCs w:val="26"/>
      <w:u w:val="single"/>
      <w:lang w:val="en-US" w:eastAsia="en-US" w:bidi="ar-SA"/>
    </w:rPr>
  </w:style>
  <w:style w:type="character" w:customStyle="1" w:styleId="CharChar31">
    <w:name w:val="Char Char31"/>
    <w:rsid w:val="00CE1B62"/>
    <w:rPr>
      <w:rFonts w:ascii="Arial" w:hAnsi="Arial" w:cs="Arial" w:hint="default"/>
      <w:b/>
      <w:bCs/>
      <w:szCs w:val="32"/>
      <w:lang w:val="en-US" w:eastAsia="en-US" w:bidi="ar-SA"/>
    </w:rPr>
  </w:style>
  <w:style w:type="character" w:customStyle="1" w:styleId="CharChar12">
    <w:name w:val="Char Char12"/>
    <w:rsid w:val="00CE1B62"/>
    <w:rPr>
      <w:rFonts w:ascii="Arial" w:hAnsi="Arial" w:cs="Arial" w:hint="default"/>
      <w:bCs/>
      <w:szCs w:val="26"/>
      <w:u w:val="single"/>
      <w:lang w:val="en-US" w:eastAsia="en-US" w:bidi="ar-SA"/>
    </w:rPr>
  </w:style>
  <w:style w:type="character" w:customStyle="1" w:styleId="CharChar115">
    <w:name w:val="Char Char115"/>
    <w:rsid w:val="00CE1B62"/>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CE1B62"/>
    <w:rPr>
      <w:rFonts w:ascii="Times New Roman" w:hAnsi="Times New Roman" w:cs="Times New Roman" w:hint="default"/>
      <w:sz w:val="20"/>
      <w:szCs w:val="20"/>
      <w:u w:val="single"/>
    </w:rPr>
  </w:style>
  <w:style w:type="character" w:customStyle="1" w:styleId="StylePalatinoLinotype6pt">
    <w:name w:val="Style Palatino Linotype 6 pt"/>
    <w:rsid w:val="00CE1B62"/>
    <w:rPr>
      <w:rFonts w:ascii="Times New Roman" w:hAnsi="Times New Roman" w:cs="Times New Roman" w:hint="default"/>
      <w:sz w:val="20"/>
    </w:rPr>
  </w:style>
  <w:style w:type="character" w:customStyle="1" w:styleId="UnderlineChar20">
    <w:name w:val="Underline Char2"/>
    <w:rsid w:val="00CE1B62"/>
    <w:rPr>
      <w:rFonts w:ascii="Arial Narrow" w:hAnsi="Arial Narrow" w:hint="default"/>
      <w:sz w:val="18"/>
      <w:szCs w:val="24"/>
      <w:u w:val="single"/>
    </w:rPr>
  </w:style>
  <w:style w:type="character" w:customStyle="1" w:styleId="tagCharCharCharChar0">
    <w:name w:val="tag Char Char Char Char"/>
    <w:rsid w:val="00CE1B62"/>
    <w:rPr>
      <w:b/>
      <w:bCs w:val="0"/>
      <w:sz w:val="24"/>
    </w:rPr>
  </w:style>
  <w:style w:type="character" w:customStyle="1" w:styleId="CiteCharCharCharChar">
    <w:name w:val="Cite Char Char Char Char"/>
    <w:aliases w:val="Cite Char Char Char Char Char Char Char,Cite Char Char Char Char Char Char Char Char"/>
    <w:rsid w:val="00CE1B62"/>
    <w:rPr>
      <w:rFonts w:ascii="Arial" w:hAnsi="Arial" w:cs="Arial" w:hint="default"/>
      <w:b/>
      <w:bCs/>
      <w:sz w:val="24"/>
      <w:szCs w:val="26"/>
      <w:lang w:val="en-US" w:eastAsia="en-US" w:bidi="ar-SA"/>
    </w:rPr>
  </w:style>
  <w:style w:type="character" w:customStyle="1" w:styleId="FontStyle12">
    <w:name w:val="Font Style12"/>
    <w:uiPriority w:val="99"/>
    <w:rsid w:val="00CE1B62"/>
    <w:rPr>
      <w:rFonts w:ascii="Times New Roman" w:hAnsi="Times New Roman" w:cs="Times New Roman" w:hint="default"/>
      <w:spacing w:val="10"/>
      <w:sz w:val="30"/>
      <w:szCs w:val="30"/>
    </w:rPr>
  </w:style>
  <w:style w:type="character" w:customStyle="1" w:styleId="cardCharChar10">
    <w:name w:val="card Char Char1"/>
    <w:rsid w:val="00CE1B62"/>
    <w:rPr>
      <w:lang w:val="en-US" w:eastAsia="en-US" w:bidi="ar-SA"/>
    </w:rPr>
  </w:style>
  <w:style w:type="character" w:customStyle="1" w:styleId="BlockTitleCharChar1Char">
    <w:name w:val="Block Title Char Char1 Char"/>
    <w:rsid w:val="00CE1B62"/>
    <w:rPr>
      <w:b/>
      <w:bCs w:val="0"/>
      <w:sz w:val="32"/>
      <w:u w:val="single"/>
    </w:rPr>
  </w:style>
  <w:style w:type="character" w:customStyle="1" w:styleId="Header1Char">
    <w:name w:val="Header1 Char"/>
    <w:rsid w:val="00CE1B62"/>
    <w:rPr>
      <w:rFonts w:ascii="Arial" w:hAnsi="Arial" w:cs="Arial" w:hint="default"/>
      <w:b/>
      <w:bCs/>
      <w:caps/>
      <w:kern w:val="32"/>
      <w:sz w:val="28"/>
      <w:szCs w:val="28"/>
    </w:rPr>
  </w:style>
  <w:style w:type="character" w:customStyle="1" w:styleId="StyleArial12ptBoldItalic">
    <w:name w:val="Style Arial 12 pt Bold Italic"/>
    <w:rsid w:val="00CE1B62"/>
    <w:rPr>
      <w:rFonts w:ascii="Times New Roman" w:hAnsi="Times New Roman" w:cs="Times New Roman" w:hint="default"/>
      <w:b/>
      <w:bCs/>
      <w:iCs/>
      <w:sz w:val="24"/>
    </w:rPr>
  </w:style>
  <w:style w:type="character" w:customStyle="1" w:styleId="Styleunderline12pt">
    <w:name w:val="Style underline + 12 pt"/>
    <w:rsid w:val="00CE1B62"/>
    <w:rPr>
      <w:rFonts w:ascii="Times New Roman" w:hAnsi="Times New Roman" w:cs="Times New Roman" w:hint="default"/>
      <w:bCs/>
      <w:sz w:val="20"/>
      <w:u w:val="single"/>
    </w:rPr>
  </w:style>
  <w:style w:type="character" w:customStyle="1" w:styleId="StyleUnderlineChar19pt">
    <w:name w:val="Style Underline Char1 + 9 pt"/>
    <w:basedOn w:val="UnderlineChar1"/>
    <w:rsid w:val="00CE1B62"/>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CE1B62"/>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CE1B62"/>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CE1B62"/>
    <w:rPr>
      <w:rFonts w:ascii="Times New Roman" w:hAnsi="Times New Roman" w:cs="Times New Roman" w:hint="default"/>
      <w:sz w:val="20"/>
      <w:u w:val="single"/>
      <w:lang w:val="en-US" w:eastAsia="en-US" w:bidi="ar-SA"/>
    </w:rPr>
  </w:style>
  <w:style w:type="character" w:customStyle="1" w:styleId="Style9ptUnderline1">
    <w:name w:val="Style 9 pt Underline1"/>
    <w:rsid w:val="00CE1B62"/>
    <w:rPr>
      <w:sz w:val="20"/>
      <w:u w:val="single"/>
    </w:rPr>
  </w:style>
  <w:style w:type="character" w:customStyle="1" w:styleId="StyleUnderlineChar19pt2">
    <w:name w:val="Style Underline Char1 + 9 pt2"/>
    <w:basedOn w:val="UnderlineChar1"/>
    <w:rsid w:val="00CE1B62"/>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CE1B62"/>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CE1B62"/>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CE1B62"/>
    <w:rPr>
      <w:rFonts w:ascii="Times New Roman" w:hAnsi="Times New Roman" w:cs="Times New Roman" w:hint="default"/>
      <w:b/>
      <w:bCs/>
      <w:sz w:val="20"/>
      <w:szCs w:val="24"/>
      <w:u w:val="single"/>
      <w:lang w:val="en-US" w:eastAsia="en-US" w:bidi="ar-SA"/>
    </w:rPr>
  </w:style>
  <w:style w:type="character" w:customStyle="1" w:styleId="10">
    <w:name w:val="1"/>
    <w:rsid w:val="00CE1B62"/>
    <w:rPr>
      <w:rFonts w:ascii="Arial" w:hAnsi="Arial" w:cs="Arial" w:hint="default"/>
      <w:bCs/>
      <w:sz w:val="20"/>
      <w:u w:val="single"/>
      <w:lang w:val="en-US" w:eastAsia="en-US" w:bidi="ar-SA"/>
    </w:rPr>
  </w:style>
  <w:style w:type="character" w:customStyle="1" w:styleId="content">
    <w:name w:val="content"/>
    <w:basedOn w:val="DefaultParagraphFont"/>
    <w:rsid w:val="00CE1B62"/>
  </w:style>
  <w:style w:type="character" w:customStyle="1" w:styleId="3">
    <w:name w:val="3"/>
    <w:rsid w:val="00CE1B62"/>
    <w:rPr>
      <w:rFonts w:ascii="Arial" w:hAnsi="Arial" w:cs="Arial" w:hint="default"/>
      <w:bCs/>
      <w:sz w:val="20"/>
      <w:u w:val="single"/>
      <w:lang w:val="en-US" w:eastAsia="en-US" w:bidi="ar-SA"/>
    </w:rPr>
  </w:style>
  <w:style w:type="character" w:customStyle="1" w:styleId="4">
    <w:name w:val="4"/>
    <w:rsid w:val="00CE1B62"/>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CE1B62"/>
    <w:rPr>
      <w:rFonts w:ascii="Arial" w:hAnsi="Arial" w:cs="Arial" w:hint="default"/>
      <w:b/>
      <w:bCs/>
      <w:iCs/>
      <w:szCs w:val="28"/>
      <w:lang w:val="en-US" w:eastAsia="en-US" w:bidi="ar-SA"/>
    </w:rPr>
  </w:style>
  <w:style w:type="character" w:customStyle="1" w:styleId="featuretitle">
    <w:name w:val="feature_title"/>
    <w:basedOn w:val="DefaultParagraphFont"/>
    <w:rsid w:val="00CE1B62"/>
  </w:style>
  <w:style w:type="character" w:customStyle="1" w:styleId="7">
    <w:name w:val="7"/>
    <w:rsid w:val="00CE1B62"/>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CE1B62"/>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CE1B62"/>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CE1B62"/>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CE1B62"/>
    <w:rPr>
      <w:sz w:val="20"/>
      <w:u w:val="single"/>
    </w:rPr>
  </w:style>
  <w:style w:type="character" w:customStyle="1" w:styleId="StyleUnderlineChar9ptBold1">
    <w:name w:val="Style Underline Char + 9 pt Bold1"/>
    <w:rsid w:val="00CE1B62"/>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CE1B62"/>
    <w:rPr>
      <w:sz w:val="20"/>
      <w:u w:val="single"/>
    </w:rPr>
  </w:style>
  <w:style w:type="character" w:customStyle="1" w:styleId="55">
    <w:name w:val="55"/>
    <w:rsid w:val="00CE1B62"/>
    <w:rPr>
      <w:rFonts w:ascii="Arial" w:hAnsi="Arial" w:cs="Arial" w:hint="default"/>
      <w:bCs/>
      <w:sz w:val="20"/>
      <w:u w:val="single"/>
      <w:lang w:val="en-US" w:eastAsia="en-US" w:bidi="ar-SA"/>
    </w:rPr>
  </w:style>
  <w:style w:type="character" w:customStyle="1" w:styleId="Styleunderline9ptBold">
    <w:name w:val="Style underline + 9 pt Bold"/>
    <w:rsid w:val="00CE1B62"/>
    <w:rPr>
      <w:b/>
      <w:bCs/>
      <w:sz w:val="20"/>
      <w:u w:val="single"/>
    </w:rPr>
  </w:style>
  <w:style w:type="character" w:customStyle="1" w:styleId="StyleUnderliningChar9ptBold">
    <w:name w:val="Style Underlining Char + 9 pt Bold"/>
    <w:rsid w:val="00CE1B62"/>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CE1B62"/>
    <w:rPr>
      <w:rFonts w:ascii="Times New Roman" w:hAnsi="Times New Roman" w:cs="Times New Roman" w:hint="default"/>
      <w:sz w:val="20"/>
      <w:szCs w:val="24"/>
      <w:u w:val="single"/>
      <w:lang w:val="en-US" w:eastAsia="en-US" w:bidi="ar-SA"/>
    </w:rPr>
  </w:style>
  <w:style w:type="character" w:customStyle="1" w:styleId="34">
    <w:name w:val="34"/>
    <w:rsid w:val="00CE1B62"/>
    <w:rPr>
      <w:rFonts w:ascii="Times New Roman" w:hAnsi="Times New Roman" w:cs="Arial" w:hint="default"/>
      <w:bCs/>
      <w:sz w:val="20"/>
      <w:u w:val="single"/>
      <w:lang w:val="en-US" w:eastAsia="en-US" w:bidi="ar-SA"/>
    </w:rPr>
  </w:style>
  <w:style w:type="character" w:customStyle="1" w:styleId="45">
    <w:name w:val="45"/>
    <w:rsid w:val="00CE1B62"/>
    <w:rPr>
      <w:rFonts w:ascii="Times New Roman" w:hAnsi="Times New Roman" w:cs="Arial" w:hint="default"/>
      <w:b/>
      <w:bCs/>
      <w:sz w:val="20"/>
      <w:u w:val="single"/>
      <w:lang w:val="en-US" w:eastAsia="en-US" w:bidi="ar-SA"/>
    </w:rPr>
  </w:style>
  <w:style w:type="character" w:customStyle="1" w:styleId="Style9ptUnderline5">
    <w:name w:val="Style 9 pt Underline5"/>
    <w:rsid w:val="00CE1B62"/>
    <w:rPr>
      <w:rFonts w:ascii="Times New Roman" w:hAnsi="Times New Roman" w:cs="Times New Roman" w:hint="default"/>
      <w:sz w:val="20"/>
      <w:u w:val="single"/>
    </w:rPr>
  </w:style>
  <w:style w:type="character" w:customStyle="1" w:styleId="Style9ptBoldUnderline2">
    <w:name w:val="Style 9 pt Bold Underline2"/>
    <w:rsid w:val="00CE1B62"/>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CE1B62"/>
    <w:rPr>
      <w:rFonts w:ascii="Times New Roman" w:hAnsi="Times New Roman" w:cs="Times New Roman" w:hint="default"/>
      <w:b/>
      <w:bCs/>
      <w:i/>
      <w:iCs/>
      <w:sz w:val="20"/>
      <w:u w:val="single"/>
      <w:bdr w:val="single" w:sz="4" w:space="0" w:color="auto" w:frame="1"/>
    </w:rPr>
  </w:style>
  <w:style w:type="character" w:customStyle="1" w:styleId="23">
    <w:name w:val="23"/>
    <w:rsid w:val="00CE1B62"/>
    <w:rPr>
      <w:rFonts w:ascii="Times New Roman" w:hAnsi="Times New Roman" w:cs="Arial" w:hint="default"/>
      <w:bCs/>
      <w:sz w:val="20"/>
      <w:u w:val="single"/>
      <w:lang w:val="en-US" w:eastAsia="en-US" w:bidi="ar-SA"/>
    </w:rPr>
  </w:style>
  <w:style w:type="character" w:customStyle="1" w:styleId="33">
    <w:name w:val="33"/>
    <w:rsid w:val="00CE1B62"/>
    <w:rPr>
      <w:rFonts w:ascii="Times New Roman" w:hAnsi="Times New Roman" w:cs="Arial" w:hint="default"/>
      <w:b/>
      <w:bCs/>
      <w:sz w:val="20"/>
      <w:u w:val="single"/>
      <w:lang w:val="en-US" w:eastAsia="en-US" w:bidi="ar-SA"/>
    </w:rPr>
  </w:style>
  <w:style w:type="character" w:customStyle="1" w:styleId="StyleArialNarrow9pt">
    <w:name w:val="Style Arial Narrow 9 pt"/>
    <w:rsid w:val="00CE1B62"/>
    <w:rPr>
      <w:rFonts w:ascii="Times New Roman" w:hAnsi="Times New Roman" w:cs="Times New Roman" w:hint="default"/>
      <w:sz w:val="20"/>
    </w:rPr>
  </w:style>
  <w:style w:type="character" w:customStyle="1" w:styleId="StyleUnderlineCharChar9pt2">
    <w:name w:val="Style Underline Char Char + 9 pt2"/>
    <w:basedOn w:val="UnderlineCharChar"/>
    <w:rsid w:val="00CE1B62"/>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CE1B62"/>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CE1B62"/>
    <w:rPr>
      <w:b/>
      <w:bCs/>
      <w:sz w:val="20"/>
      <w:u w:val="single"/>
      <w:bdr w:val="single" w:sz="4" w:space="0" w:color="auto" w:frame="1"/>
    </w:rPr>
  </w:style>
  <w:style w:type="character" w:customStyle="1" w:styleId="Style9ptUnderline7">
    <w:name w:val="Style 9 pt Underline7"/>
    <w:rsid w:val="00CE1B62"/>
    <w:rPr>
      <w:sz w:val="20"/>
      <w:u w:val="single"/>
    </w:rPr>
  </w:style>
  <w:style w:type="character" w:customStyle="1" w:styleId="Style9ptBoldUnderline3">
    <w:name w:val="Style 9 pt Bold Underline3"/>
    <w:rsid w:val="00CE1B62"/>
    <w:rPr>
      <w:b/>
      <w:bCs/>
      <w:sz w:val="20"/>
      <w:u w:val="single"/>
    </w:rPr>
  </w:style>
  <w:style w:type="character" w:customStyle="1" w:styleId="Style9ptUnderline8">
    <w:name w:val="Style 9 pt Underline8"/>
    <w:rsid w:val="00CE1B62"/>
    <w:rPr>
      <w:sz w:val="20"/>
      <w:u w:val="single"/>
    </w:rPr>
  </w:style>
  <w:style w:type="character" w:customStyle="1" w:styleId="66">
    <w:name w:val="66"/>
    <w:rsid w:val="00CE1B62"/>
    <w:rPr>
      <w:rFonts w:ascii="Arial" w:hAnsi="Arial" w:cs="Arial" w:hint="default"/>
      <w:bCs/>
      <w:sz w:val="20"/>
      <w:u w:val="single"/>
      <w:lang w:val="en-US" w:eastAsia="en-US" w:bidi="ar-SA"/>
    </w:rPr>
  </w:style>
  <w:style w:type="character" w:customStyle="1" w:styleId="Style9ptUnderline9">
    <w:name w:val="Style 9 pt Underline9"/>
    <w:rsid w:val="00CE1B62"/>
    <w:rPr>
      <w:sz w:val="20"/>
      <w:u w:val="single"/>
    </w:rPr>
  </w:style>
  <w:style w:type="character" w:customStyle="1" w:styleId="Style9ptBoldUnderline4">
    <w:name w:val="Style 9 pt Bold Underline4"/>
    <w:rsid w:val="00CE1B62"/>
    <w:rPr>
      <w:b/>
      <w:bCs/>
      <w:sz w:val="20"/>
      <w:u w:val="single"/>
    </w:rPr>
  </w:style>
  <w:style w:type="character" w:customStyle="1" w:styleId="titleblue14">
    <w:name w:val="titleblue14"/>
    <w:basedOn w:val="DefaultParagraphFont"/>
    <w:rsid w:val="00CE1B62"/>
  </w:style>
  <w:style w:type="character" w:customStyle="1" w:styleId="medium-normal">
    <w:name w:val="medium-normal"/>
    <w:basedOn w:val="DefaultParagraphFont"/>
    <w:rsid w:val="00CE1B62"/>
  </w:style>
  <w:style w:type="character" w:customStyle="1" w:styleId="Style11ptUnderline2">
    <w:name w:val="Style 11 pt Underline2"/>
    <w:rsid w:val="00CE1B62"/>
    <w:rPr>
      <w:sz w:val="20"/>
      <w:u w:val="single"/>
    </w:rPr>
  </w:style>
  <w:style w:type="character" w:customStyle="1" w:styleId="Style11ptBoldUnderline2">
    <w:name w:val="Style 11 pt Bold Underline2"/>
    <w:rsid w:val="00CE1B62"/>
    <w:rPr>
      <w:b/>
      <w:bCs/>
      <w:sz w:val="20"/>
      <w:u w:val="single"/>
    </w:rPr>
  </w:style>
  <w:style w:type="character" w:customStyle="1" w:styleId="StyleUnderlineCharChar9pt3">
    <w:name w:val="Style Underline Char Char + 9 pt3"/>
    <w:basedOn w:val="UnderlineCharChar"/>
    <w:rsid w:val="00CE1B62"/>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CE1B62"/>
    <w:rPr>
      <w:sz w:val="20"/>
      <w:u w:val="single"/>
    </w:rPr>
  </w:style>
  <w:style w:type="character" w:customStyle="1" w:styleId="medium-normal1">
    <w:name w:val="medium-normal1"/>
    <w:rsid w:val="00CE1B62"/>
    <w:rPr>
      <w:rFonts w:ascii="Arial" w:hAnsi="Arial" w:cs="Arial" w:hint="default"/>
      <w:b w:val="0"/>
      <w:bCs w:val="0"/>
      <w:i w:val="0"/>
      <w:iCs w:val="0"/>
      <w:sz w:val="20"/>
      <w:szCs w:val="20"/>
    </w:rPr>
  </w:style>
  <w:style w:type="character" w:customStyle="1" w:styleId="manchettebig2">
    <w:name w:val="manchettebig2"/>
    <w:basedOn w:val="DefaultParagraphFont"/>
    <w:rsid w:val="00CE1B62"/>
  </w:style>
  <w:style w:type="character" w:customStyle="1" w:styleId="EndnoteTextChar1">
    <w:name w:val="Endnote Text Char1"/>
    <w:basedOn w:val="DefaultParagraphFont"/>
    <w:rsid w:val="00CE1B62"/>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CE1B62"/>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CE1B62"/>
    <w:rPr>
      <w:iCs/>
      <w:sz w:val="16"/>
      <w:szCs w:val="22"/>
    </w:rPr>
  </w:style>
  <w:style w:type="character" w:customStyle="1" w:styleId="ln2">
    <w:name w:val="ln2"/>
    <w:basedOn w:val="DefaultParagraphFont"/>
    <w:rsid w:val="00CE1B62"/>
  </w:style>
  <w:style w:type="character" w:customStyle="1" w:styleId="Aunderline0">
    <w:name w:val="Aunderline"/>
    <w:basedOn w:val="DefaultParagraphFont"/>
    <w:qFormat/>
    <w:rsid w:val="00CE1B62"/>
    <w:rPr>
      <w:rFonts w:ascii="Times New Roman" w:hAnsi="Times New Roman" w:cs="Times New Roman" w:hint="default"/>
      <w:w w:val="106"/>
      <w:sz w:val="20"/>
      <w:szCs w:val="20"/>
      <w:u w:val="single"/>
    </w:rPr>
  </w:style>
  <w:style w:type="character" w:customStyle="1" w:styleId="StyleStyle1Char">
    <w:name w:val="Style Style1 + Char"/>
    <w:basedOn w:val="Style1Char"/>
    <w:rsid w:val="00CE1B62"/>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CE1B62"/>
  </w:style>
  <w:style w:type="character" w:customStyle="1" w:styleId="Card10f2Char">
    <w:name w:val="Card.10.f2 Char"/>
    <w:basedOn w:val="DefaultParagraphFont"/>
    <w:rsid w:val="00CE1B62"/>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CE1B62"/>
    <w:rPr>
      <w:rFonts w:ascii="Cambria" w:hAnsi="Cambria" w:cs="Times New Roman" w:hint="default"/>
      <w:sz w:val="20"/>
      <w:szCs w:val="20"/>
    </w:rPr>
  </w:style>
  <w:style w:type="character" w:customStyle="1" w:styleId="NormalspacingChar">
    <w:name w:val="Normal + spacing Char"/>
    <w:basedOn w:val="StyleLinespacingDoubleChar"/>
    <w:rsid w:val="00CE1B62"/>
    <w:rPr>
      <w:rFonts w:ascii="Cambria" w:hAnsi="Cambria" w:cs="Times New Roman" w:hint="default"/>
      <w:sz w:val="20"/>
      <w:szCs w:val="20"/>
    </w:rPr>
  </w:style>
  <w:style w:type="character" w:customStyle="1" w:styleId="textbold0">
    <w:name w:val="textbold"/>
    <w:basedOn w:val="DefaultParagraphFont"/>
    <w:rsid w:val="00CE1B62"/>
  </w:style>
  <w:style w:type="character" w:customStyle="1" w:styleId="textitalics">
    <w:name w:val="textitalics"/>
    <w:basedOn w:val="DefaultParagraphFont"/>
    <w:rsid w:val="00CE1B62"/>
  </w:style>
  <w:style w:type="character" w:customStyle="1" w:styleId="cardtextsmallCharChar">
    <w:name w:val="card text small Char Char"/>
    <w:basedOn w:val="DefaultParagraphFont"/>
    <w:rsid w:val="00CE1B62"/>
    <w:rPr>
      <w:rFonts w:ascii="Arial Narrow" w:hAnsi="Arial Narrow" w:cs="Times New Roman" w:hint="default"/>
      <w:sz w:val="16"/>
    </w:rPr>
  </w:style>
  <w:style w:type="character" w:customStyle="1" w:styleId="reportbody1">
    <w:name w:val="reportbody1"/>
    <w:basedOn w:val="DefaultParagraphFont"/>
    <w:rsid w:val="00CE1B62"/>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CE1B62"/>
    <w:rPr>
      <w:sz w:val="24"/>
      <w:szCs w:val="24"/>
      <w:u w:val="thick"/>
      <w:lang w:val="en-US" w:eastAsia="en-US" w:bidi="ar-SA"/>
    </w:rPr>
  </w:style>
  <w:style w:type="character" w:customStyle="1" w:styleId="dd">
    <w:name w:val="dd"/>
    <w:rsid w:val="00CE1B62"/>
  </w:style>
  <w:style w:type="character" w:customStyle="1" w:styleId="F7-SmallFont">
    <w:name w:val="F7 - Small Font"/>
    <w:rsid w:val="00CE1B62"/>
    <w:rPr>
      <w:rFonts w:ascii="Times New Roman" w:hAnsi="Times New Roman" w:cs="Times New Roman" w:hint="default"/>
      <w:sz w:val="14"/>
    </w:rPr>
  </w:style>
  <w:style w:type="character" w:customStyle="1" w:styleId="UNDERLINECharChar0">
    <w:name w:val="UNDERLINE Char Char"/>
    <w:rsid w:val="00CE1B62"/>
    <w:rPr>
      <w:bCs/>
      <w:kern w:val="28"/>
      <w:szCs w:val="32"/>
      <w:u w:val="single"/>
    </w:rPr>
  </w:style>
  <w:style w:type="character" w:customStyle="1" w:styleId="HIGHLIGHT">
    <w:name w:val="HIGHLIGHT"/>
    <w:uiPriority w:val="1"/>
    <w:qFormat/>
    <w:rsid w:val="00CE1B62"/>
    <w:rPr>
      <w:rFonts w:ascii="Times New Roman" w:hAnsi="Times New Roman" w:cs="Times New Roman" w:hint="default"/>
      <w:sz w:val="24"/>
      <w:u w:val="single"/>
      <w:bdr w:val="none" w:sz="0" w:space="0" w:color="auto" w:frame="1"/>
    </w:rPr>
  </w:style>
  <w:style w:type="character" w:customStyle="1" w:styleId="gsstx">
    <w:name w:val="gsstx"/>
    <w:rsid w:val="00CE1B62"/>
  </w:style>
  <w:style w:type="character" w:customStyle="1" w:styleId="Style8pt1">
    <w:name w:val="Style 8 pt1"/>
    <w:basedOn w:val="DefaultParagraphFont"/>
    <w:rsid w:val="00CE1B62"/>
    <w:rPr>
      <w:rFonts w:ascii="Georgia" w:hAnsi="Georgia" w:hint="default"/>
      <w:sz w:val="16"/>
    </w:rPr>
  </w:style>
  <w:style w:type="character" w:customStyle="1" w:styleId="StyleGaramondText1">
    <w:name w:val="Style Garamond Text 1"/>
    <w:basedOn w:val="DefaultParagraphFont"/>
    <w:rsid w:val="00CE1B62"/>
    <w:rPr>
      <w:rFonts w:ascii="Georgia" w:hAnsi="Georgia" w:hint="default"/>
      <w:color w:val="0D0D0D"/>
      <w:sz w:val="22"/>
    </w:rPr>
  </w:style>
  <w:style w:type="character" w:customStyle="1" w:styleId="StyleGaramondText1Underline">
    <w:name w:val="Style Garamond Text 1 Underline"/>
    <w:basedOn w:val="DefaultParagraphFont"/>
    <w:rsid w:val="00CE1B62"/>
    <w:rPr>
      <w:rFonts w:ascii="Georgia" w:hAnsi="Georgia" w:hint="default"/>
      <w:color w:val="0D0D0D"/>
      <w:sz w:val="22"/>
      <w:u w:val="single"/>
    </w:rPr>
  </w:style>
  <w:style w:type="character" w:customStyle="1" w:styleId="CardChar20">
    <w:name w:val="Card Char2"/>
    <w:basedOn w:val="DefaultParagraphFont"/>
    <w:rsid w:val="00CE1B62"/>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CE1B62"/>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CE1B62"/>
    <w:rPr>
      <w:b/>
      <w:bCs/>
      <w:sz w:val="20"/>
      <w:u w:val="single"/>
    </w:rPr>
  </w:style>
  <w:style w:type="character" w:customStyle="1" w:styleId="A13">
    <w:name w:val="A13"/>
    <w:uiPriority w:val="99"/>
    <w:rsid w:val="00CE1B62"/>
    <w:rPr>
      <w:rFonts w:ascii="Baskerville" w:hAnsi="Baskerville" w:cs="Baskerville" w:hint="default"/>
      <w:color w:val="000000"/>
      <w:sz w:val="106"/>
      <w:szCs w:val="106"/>
    </w:rPr>
  </w:style>
  <w:style w:type="character" w:customStyle="1" w:styleId="A17">
    <w:name w:val="A17"/>
    <w:rsid w:val="00CE1B62"/>
    <w:rPr>
      <w:rFonts w:ascii="Baskerville" w:hAnsi="Baskerville" w:cs="Baskerville" w:hint="default"/>
      <w:color w:val="000000"/>
      <w:sz w:val="12"/>
      <w:szCs w:val="12"/>
    </w:rPr>
  </w:style>
  <w:style w:type="character" w:customStyle="1" w:styleId="A14">
    <w:name w:val="A14"/>
    <w:rsid w:val="00CE1B62"/>
    <w:rPr>
      <w:rFonts w:ascii="Frutiger 45 Light" w:hAnsi="Frutiger 45 Light" w:cs="Frutiger 45 Light" w:hint="default"/>
      <w:b/>
      <w:bCs/>
      <w:i/>
      <w:iCs/>
      <w:color w:val="000000"/>
      <w:sz w:val="36"/>
      <w:szCs w:val="36"/>
    </w:rPr>
  </w:style>
  <w:style w:type="character" w:customStyle="1" w:styleId="A20">
    <w:name w:val="A20"/>
    <w:rsid w:val="00CE1B62"/>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CE1B62"/>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CE1B62"/>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CE1B62"/>
  </w:style>
  <w:style w:type="character" w:customStyle="1" w:styleId="TagCharCharCharCharCharChar">
    <w:name w:val="Tag Char Char Char Char Char Char"/>
    <w:rsid w:val="00CE1B62"/>
    <w:rPr>
      <w:rFonts w:ascii="Arial" w:hAnsi="Arial" w:cs="Arial" w:hint="default"/>
      <w:b/>
      <w:bCs/>
      <w:sz w:val="24"/>
      <w:szCs w:val="26"/>
      <w:lang w:val="en-US" w:eastAsia="en-US" w:bidi="ar-SA"/>
    </w:rPr>
  </w:style>
  <w:style w:type="character" w:customStyle="1" w:styleId="interiorheadline">
    <w:name w:val="interiorheadline"/>
    <w:basedOn w:val="DefaultParagraphFont"/>
    <w:rsid w:val="00CE1B62"/>
  </w:style>
  <w:style w:type="character" w:customStyle="1" w:styleId="Heading31CharCharCharChar1">
    <w:name w:val="Heading 31 Char Char Char Char1"/>
    <w:rsid w:val="00CE1B62"/>
    <w:rPr>
      <w:rFonts w:ascii="Arial" w:hAnsi="Arial" w:cs="Arial" w:hint="default"/>
      <w:b/>
      <w:bCs/>
      <w:sz w:val="24"/>
      <w:szCs w:val="26"/>
      <w:lang w:val="en-US" w:eastAsia="en-US" w:bidi="ar-SA"/>
    </w:rPr>
  </w:style>
  <w:style w:type="character" w:customStyle="1" w:styleId="Heading31CharCharChar">
    <w:name w:val="Heading 31 Char Char Char"/>
    <w:rsid w:val="00CE1B62"/>
    <w:rPr>
      <w:rFonts w:ascii="Arial" w:hAnsi="Arial" w:cs="Arial" w:hint="default"/>
      <w:b/>
      <w:bCs/>
      <w:sz w:val="24"/>
      <w:szCs w:val="26"/>
      <w:lang w:val="en-US" w:eastAsia="en-US" w:bidi="ar-SA"/>
    </w:rPr>
  </w:style>
  <w:style w:type="character" w:customStyle="1" w:styleId="maintitle">
    <w:name w:val="maintitle"/>
    <w:basedOn w:val="DefaultParagraphFont"/>
    <w:rsid w:val="00CE1B62"/>
  </w:style>
  <w:style w:type="character" w:customStyle="1" w:styleId="cardChar10">
    <w:name w:val="card Char1"/>
    <w:rsid w:val="00CE1B62"/>
  </w:style>
  <w:style w:type="character" w:customStyle="1" w:styleId="CharChar33">
    <w:name w:val="Char Char33"/>
    <w:rsid w:val="00CE1B62"/>
    <w:rPr>
      <w:rFonts w:ascii="Arial" w:hAnsi="Arial" w:cs="Arial" w:hint="default"/>
      <w:b/>
      <w:bCs/>
      <w:szCs w:val="32"/>
      <w:lang w:val="en-US" w:eastAsia="en-US" w:bidi="ar-SA"/>
    </w:rPr>
  </w:style>
  <w:style w:type="character" w:customStyle="1" w:styleId="CharChar117">
    <w:name w:val="Char Char117"/>
    <w:rsid w:val="00CE1B62"/>
    <w:rPr>
      <w:rFonts w:ascii="Arial" w:hAnsi="Arial" w:cs="Arial" w:hint="default"/>
      <w:bCs/>
      <w:szCs w:val="26"/>
      <w:u w:val="single"/>
      <w:lang w:val="en-US" w:eastAsia="en-US" w:bidi="ar-SA"/>
    </w:rPr>
  </w:style>
  <w:style w:type="character" w:customStyle="1" w:styleId="Cites-AuthorDate">
    <w:name w:val="Cites-Author/Date"/>
    <w:qFormat/>
    <w:rsid w:val="00CE1B62"/>
    <w:rPr>
      <w:rFonts w:ascii="Times New Roman" w:hAnsi="Times New Roman" w:cs="Times New Roman" w:hint="default"/>
      <w:sz w:val="24"/>
      <w:szCs w:val="24"/>
    </w:rPr>
  </w:style>
  <w:style w:type="character" w:customStyle="1" w:styleId="FontStyle212">
    <w:name w:val="Font Style212"/>
    <w:basedOn w:val="DefaultParagraphFont"/>
    <w:uiPriority w:val="99"/>
    <w:rsid w:val="00CE1B62"/>
    <w:rPr>
      <w:rFonts w:ascii="Times New Roman" w:hAnsi="Times New Roman" w:cs="Times New Roman" w:hint="default"/>
      <w:b/>
      <w:bCs/>
      <w:sz w:val="18"/>
      <w:szCs w:val="18"/>
    </w:rPr>
  </w:style>
  <w:style w:type="character" w:customStyle="1" w:styleId="prnewsspan">
    <w:name w:val="prnews_span"/>
    <w:basedOn w:val="DefaultParagraphFont"/>
    <w:rsid w:val="00CE1B62"/>
  </w:style>
  <w:style w:type="table" w:customStyle="1" w:styleId="TableGrid3">
    <w:name w:val="Table Grid3"/>
    <w:basedOn w:val="TableNormal"/>
    <w:next w:val="TableGrid"/>
    <w:rsid w:val="00CE1B6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CE1B6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CE1B6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CE1B62"/>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CE1B6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CE1B6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CE1B62"/>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CE1B6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CE1B6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CE1B62"/>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CE1B6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CE1B62"/>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CE1B6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CE1B62"/>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CE1B62"/>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CE1B62"/>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CE1B62"/>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CE1B62"/>
    <w:rPr>
      <w:rFonts w:ascii="Times New Roman" w:hAnsi="Times New Roman" w:cs="Times New Roman" w:hint="default"/>
      <w:sz w:val="18"/>
      <w:szCs w:val="18"/>
    </w:rPr>
  </w:style>
  <w:style w:type="character" w:customStyle="1" w:styleId="FontStyle505">
    <w:name w:val="Font Style505"/>
    <w:basedOn w:val="DefaultParagraphFont"/>
    <w:uiPriority w:val="99"/>
    <w:rsid w:val="00CE1B62"/>
    <w:rPr>
      <w:rFonts w:ascii="Times New Roman" w:hAnsi="Times New Roman" w:cs="Times New Roman" w:hint="default"/>
      <w:sz w:val="18"/>
      <w:szCs w:val="18"/>
    </w:rPr>
  </w:style>
  <w:style w:type="character" w:customStyle="1" w:styleId="FontStyle514">
    <w:name w:val="Font Style514"/>
    <w:basedOn w:val="DefaultParagraphFont"/>
    <w:uiPriority w:val="99"/>
    <w:rsid w:val="00CE1B62"/>
    <w:rPr>
      <w:rFonts w:ascii="Times New Roman" w:hAnsi="Times New Roman" w:cs="Times New Roman" w:hint="default"/>
      <w:sz w:val="14"/>
      <w:szCs w:val="14"/>
    </w:rPr>
  </w:style>
  <w:style w:type="character" w:customStyle="1" w:styleId="FontStyle500">
    <w:name w:val="Font Style500"/>
    <w:basedOn w:val="DefaultParagraphFont"/>
    <w:uiPriority w:val="99"/>
    <w:rsid w:val="00CE1B62"/>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CE1B62"/>
    <w:rPr>
      <w:rFonts w:ascii="Times New Roman" w:hAnsi="Times New Roman" w:cs="Times New Roman" w:hint="default"/>
      <w:b/>
      <w:bCs/>
      <w:sz w:val="22"/>
      <w:szCs w:val="22"/>
    </w:rPr>
  </w:style>
  <w:style w:type="character" w:customStyle="1" w:styleId="Style11ptBoldBlackUnderline">
    <w:name w:val="Style 11 pt Bold Black Underline"/>
    <w:rsid w:val="00CE1B62"/>
    <w:rPr>
      <w:b/>
      <w:bCs/>
      <w:color w:val="000000"/>
      <w:sz w:val="20"/>
      <w:u w:val="single"/>
    </w:rPr>
  </w:style>
  <w:style w:type="paragraph" w:customStyle="1" w:styleId="StyleUnderlineChar11ptBold2">
    <w:name w:val="Style Underline Char + 11 pt Bold2"/>
    <w:link w:val="StyleUnderlineChar11ptBold2Char"/>
    <w:qFormat/>
    <w:rsid w:val="00CE1B62"/>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CE1B62"/>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CE1B62"/>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CE1B62"/>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CE1B62"/>
    <w:rPr>
      <w:rFonts w:eastAsia="MS Mincho"/>
      <w:b/>
      <w:u w:val="single"/>
    </w:rPr>
  </w:style>
  <w:style w:type="character" w:customStyle="1" w:styleId="BoldandUnderlineCharChar1CharChar">
    <w:name w:val="Bold and Underline Char Char1 Char Char"/>
    <w:basedOn w:val="DefaultParagraphFont"/>
    <w:link w:val="BoldandUnderlineCharChar1Char"/>
    <w:rsid w:val="00CE1B62"/>
    <w:rPr>
      <w:rFonts w:ascii="Calibri" w:eastAsia="MS Mincho" w:hAnsi="Calibri" w:cs="Calibri"/>
      <w:b/>
      <w:u w:val="single"/>
    </w:rPr>
  </w:style>
  <w:style w:type="character" w:customStyle="1" w:styleId="updated-short-citation">
    <w:name w:val="updated-short-citation"/>
    <w:basedOn w:val="DefaultParagraphFont"/>
    <w:rsid w:val="00CE1B62"/>
  </w:style>
  <w:style w:type="paragraph" w:customStyle="1" w:styleId="Subtitle10">
    <w:name w:val="Subtitle1"/>
    <w:basedOn w:val="Normal"/>
    <w:next w:val="Normal"/>
    <w:qFormat/>
    <w:rsid w:val="00CE1B62"/>
    <w:pPr>
      <w:spacing w:after="60"/>
      <w:outlineLvl w:val="1"/>
    </w:pPr>
    <w:rPr>
      <w:bCs/>
      <w:szCs w:val="26"/>
      <w:u w:val="single"/>
    </w:rPr>
  </w:style>
  <w:style w:type="character" w:customStyle="1" w:styleId="SubtitleChar2">
    <w:name w:val="Subtitle Char2"/>
    <w:basedOn w:val="DefaultParagraphFont"/>
    <w:uiPriority w:val="11"/>
    <w:rsid w:val="00CE1B62"/>
    <w:rPr>
      <w:rFonts w:eastAsia="Times New Roman"/>
      <w:color w:val="5A5A5A"/>
      <w:spacing w:val="15"/>
    </w:rPr>
  </w:style>
  <w:style w:type="character" w:customStyle="1" w:styleId="m1575249786560259391gmail-styleunderline">
    <w:name w:val="m_1575249786560259391gmail-styleunderline"/>
    <w:basedOn w:val="DefaultParagraphFont"/>
    <w:rsid w:val="00CE1B62"/>
  </w:style>
  <w:style w:type="character" w:customStyle="1" w:styleId="m1575249786560259391gmail-style13ptbold">
    <w:name w:val="m_1575249786560259391gmail-style13ptbold"/>
    <w:basedOn w:val="DefaultParagraphFont"/>
    <w:rsid w:val="00CE1B62"/>
  </w:style>
  <w:style w:type="paragraph" w:customStyle="1" w:styleId="m-8120030040935583278gmail-msonospacing">
    <w:name w:val="m_-8120030040935583278gmail-msonospacing"/>
    <w:basedOn w:val="Normal"/>
    <w:rsid w:val="00CE1B62"/>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CE1B62"/>
  </w:style>
  <w:style w:type="character" w:customStyle="1" w:styleId="m-8120030040935583278gmail-styleunderline">
    <w:name w:val="m_-8120030040935583278gmail-styleunderline"/>
    <w:basedOn w:val="DefaultParagraphFont"/>
    <w:rsid w:val="00CE1B62"/>
  </w:style>
  <w:style w:type="character" w:customStyle="1" w:styleId="m3640724044946509868gmail-m-753298044461936151gmail-style13ptbold">
    <w:name w:val="m_3640724044946509868gmail-m_-753298044461936151gmail-style13ptbold"/>
    <w:basedOn w:val="DefaultParagraphFont"/>
    <w:rsid w:val="00CE1B62"/>
  </w:style>
  <w:style w:type="character" w:customStyle="1" w:styleId="m3640724044946509868gmail-m-753298044461936151gmail-styleunderline">
    <w:name w:val="m_3640724044946509868gmail-m_-753298044461936151gmail-styleunderline"/>
    <w:basedOn w:val="DefaultParagraphFont"/>
    <w:rsid w:val="00CE1B62"/>
  </w:style>
  <w:style w:type="character" w:customStyle="1" w:styleId="m6193703118997007224gmail-style13ptbold">
    <w:name w:val="m_6193703118997007224gmail-style13ptbold"/>
    <w:basedOn w:val="DefaultParagraphFont"/>
    <w:rsid w:val="00CE1B62"/>
  </w:style>
  <w:style w:type="character" w:customStyle="1" w:styleId="m6193703118997007224gmail-styleunderline">
    <w:name w:val="m_6193703118997007224gmail-styleunderline"/>
    <w:basedOn w:val="DefaultParagraphFont"/>
    <w:rsid w:val="00CE1B62"/>
  </w:style>
  <w:style w:type="character" w:customStyle="1" w:styleId="m-1239616313416637319gmail-style13ptbold">
    <w:name w:val="m_-1239616313416637319gmail-style13ptbold"/>
    <w:basedOn w:val="DefaultParagraphFont"/>
    <w:rsid w:val="00CE1B62"/>
  </w:style>
  <w:style w:type="character" w:customStyle="1" w:styleId="m-1239616313416637319gmail-styleunderline">
    <w:name w:val="m_-1239616313416637319gmail-styleunderline"/>
    <w:basedOn w:val="DefaultParagraphFont"/>
    <w:rsid w:val="00CE1B62"/>
  </w:style>
  <w:style w:type="paragraph" w:customStyle="1" w:styleId="m-5451374272084387600gmail-msonormal">
    <w:name w:val="m_-5451374272084387600gmail-msonormal"/>
    <w:basedOn w:val="Normal"/>
    <w:rsid w:val="00CE1B62"/>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CE1B62"/>
  </w:style>
  <w:style w:type="character" w:customStyle="1" w:styleId="m-5451374272084387600gmail-styleunderline">
    <w:name w:val="m_-5451374272084387600gmail-styleunderline"/>
    <w:basedOn w:val="DefaultParagraphFont"/>
    <w:rsid w:val="00CE1B62"/>
  </w:style>
  <w:style w:type="character" w:customStyle="1" w:styleId="standardtext1b">
    <w:name w:val="standardtext1b"/>
    <w:basedOn w:val="DefaultParagraphFont"/>
    <w:rsid w:val="00CE1B62"/>
  </w:style>
  <w:style w:type="character" w:customStyle="1" w:styleId="m8349405746915611004gmail-styleunderline">
    <w:name w:val="m_8349405746915611004gmail-styleunderline"/>
    <w:basedOn w:val="DefaultParagraphFont"/>
    <w:rsid w:val="00CE1B62"/>
  </w:style>
  <w:style w:type="character" w:customStyle="1" w:styleId="Mention1">
    <w:name w:val="Mention1"/>
    <w:basedOn w:val="DefaultParagraphFont"/>
    <w:uiPriority w:val="99"/>
    <w:semiHidden/>
    <w:unhideWhenUsed/>
    <w:rsid w:val="00CE1B62"/>
    <w:rPr>
      <w:color w:val="2B579A"/>
      <w:shd w:val="clear" w:color="auto" w:fill="E6E6E6"/>
    </w:rPr>
  </w:style>
  <w:style w:type="character" w:customStyle="1" w:styleId="m-8890476860932431250gmail-styleunderline">
    <w:name w:val="m_-8890476860932431250gmail-styleunderline"/>
    <w:basedOn w:val="DefaultParagraphFont"/>
    <w:rsid w:val="00CE1B62"/>
  </w:style>
  <w:style w:type="character" w:customStyle="1" w:styleId="m-7985672042231231606gmail-style13ptbold">
    <w:name w:val="m_-7985672042231231606gmail-style13ptbold"/>
    <w:basedOn w:val="DefaultParagraphFont"/>
    <w:rsid w:val="00CE1B62"/>
  </w:style>
  <w:style w:type="character" w:customStyle="1" w:styleId="m-7985672042231231606gmail-styleunderline">
    <w:name w:val="m_-7985672042231231606gmail-styleunderline"/>
    <w:basedOn w:val="DefaultParagraphFont"/>
    <w:rsid w:val="00CE1B62"/>
  </w:style>
  <w:style w:type="paragraph" w:customStyle="1" w:styleId="StylecardArialNarrow9pt">
    <w:name w:val="Style card + Arial Narrow 9 pt"/>
    <w:basedOn w:val="Normal"/>
    <w:link w:val="StylecardArialNarrow9ptChar"/>
    <w:rsid w:val="00CE1B62"/>
    <w:pPr>
      <w:ind w:left="288" w:right="288"/>
    </w:pPr>
    <w:rPr>
      <w:rFonts w:eastAsia="Times New Roman"/>
      <w:sz w:val="16"/>
    </w:rPr>
  </w:style>
  <w:style w:type="character" w:customStyle="1" w:styleId="StylecardArialNarrow9ptChar">
    <w:name w:val="Style card + Arial Narrow 9 pt Char"/>
    <w:link w:val="StylecardArialNarrow9pt"/>
    <w:rsid w:val="00CE1B62"/>
    <w:rPr>
      <w:rFonts w:ascii="Calibri" w:eastAsia="Times New Roman" w:hAnsi="Calibri" w:cs="Calibri"/>
      <w:sz w:val="16"/>
    </w:rPr>
  </w:style>
  <w:style w:type="character" w:customStyle="1" w:styleId="StyleunderlineArialNarrow9pt">
    <w:name w:val="Style underline + Arial Narrow 9 pt"/>
    <w:basedOn w:val="underline"/>
    <w:rsid w:val="00CE1B62"/>
    <w:rPr>
      <w:rFonts w:ascii="Calibri" w:hAnsi="Calibri"/>
      <w:b/>
      <w:iCs/>
      <w:sz w:val="20"/>
      <w:u w:val="single"/>
    </w:rPr>
  </w:style>
  <w:style w:type="character" w:customStyle="1" w:styleId="StyleMinimizeCharArialNarrow9pt">
    <w:name w:val="Style Minimize Char + Arial Narrow 9 pt"/>
    <w:basedOn w:val="MinimizeChar"/>
    <w:rsid w:val="00CE1B62"/>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CE1B62"/>
  </w:style>
  <w:style w:type="paragraph" w:customStyle="1" w:styleId="tx">
    <w:name w:val="tx"/>
    <w:basedOn w:val="Normal"/>
    <w:rsid w:val="00CE1B62"/>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CE1B62"/>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CE1B62"/>
  </w:style>
  <w:style w:type="character" w:customStyle="1" w:styleId="Brief-Smalltext0">
    <w:name w:val="Brief - Small text"/>
    <w:basedOn w:val="CommentReference"/>
    <w:rsid w:val="00CE1B62"/>
    <w:rPr>
      <w:sz w:val="14"/>
      <w:szCs w:val="18"/>
    </w:rPr>
  </w:style>
  <w:style w:type="character" w:customStyle="1" w:styleId="beriefunderline">
    <w:name w:val="berief = underline"/>
    <w:basedOn w:val="DefaultParagraphFont"/>
    <w:rsid w:val="00CE1B62"/>
    <w:rPr>
      <w:rFonts w:eastAsia="Times New Roman"/>
      <w:sz w:val="20"/>
      <w:u w:val="single"/>
    </w:rPr>
  </w:style>
  <w:style w:type="character" w:customStyle="1" w:styleId="a-list-item">
    <w:name w:val="a-list-item"/>
    <w:basedOn w:val="DefaultParagraphFont"/>
    <w:rsid w:val="00CE1B62"/>
  </w:style>
  <w:style w:type="paragraph" w:customStyle="1" w:styleId="UnderlineS">
    <w:name w:val="Underline S"/>
    <w:basedOn w:val="Normal"/>
    <w:link w:val="UnderlineSChar"/>
    <w:qFormat/>
    <w:rsid w:val="00CE1B62"/>
    <w:pPr>
      <w:spacing w:after="200"/>
    </w:pPr>
    <w:rPr>
      <w:rFonts w:eastAsia="Calibri"/>
      <w:u w:val="single"/>
      <w:lang w:val="x-none" w:eastAsia="zh-CN"/>
    </w:rPr>
  </w:style>
  <w:style w:type="character" w:customStyle="1" w:styleId="UnderlineSChar">
    <w:name w:val="Underline S Char"/>
    <w:link w:val="UnderlineS"/>
    <w:rsid w:val="00CE1B62"/>
    <w:rPr>
      <w:rFonts w:ascii="Calibri" w:eastAsia="Calibri" w:hAnsi="Calibri" w:cs="Calibri"/>
      <w:u w:val="single"/>
      <w:lang w:val="x-none" w:eastAsia="zh-CN"/>
    </w:rPr>
  </w:style>
  <w:style w:type="character" w:customStyle="1" w:styleId="BoldUnderlineCharChar">
    <w:name w:val="BoldUnderline Char Char"/>
    <w:locked/>
    <w:rsid w:val="00CE1B62"/>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CE1B62"/>
    <w:pPr>
      <w:jc w:val="both"/>
    </w:pPr>
    <w:rPr>
      <w:rFonts w:eastAsia="SimSun"/>
      <w:sz w:val="12"/>
    </w:rPr>
  </w:style>
  <w:style w:type="character" w:customStyle="1" w:styleId="UnunderlinedChar">
    <w:name w:val="Ununderlined Char"/>
    <w:link w:val="Ununderlined"/>
    <w:rsid w:val="00CE1B62"/>
    <w:rPr>
      <w:rFonts w:ascii="Calibri" w:eastAsia="SimSun" w:hAnsi="Calibri" w:cs="Calibri"/>
      <w:sz w:val="12"/>
    </w:rPr>
  </w:style>
  <w:style w:type="paragraph" w:customStyle="1" w:styleId="Highlighting">
    <w:name w:val="Highlighting"/>
    <w:basedOn w:val="Normal"/>
    <w:link w:val="HighlightingChar"/>
    <w:autoRedefine/>
    <w:qFormat/>
    <w:rsid w:val="00CE1B62"/>
    <w:rPr>
      <w:rFonts w:eastAsia="SimSun"/>
      <w:sz w:val="24"/>
      <w:u w:val="thick"/>
    </w:rPr>
  </w:style>
  <w:style w:type="character" w:customStyle="1" w:styleId="HighlightingChar">
    <w:name w:val="Highlighting Char"/>
    <w:link w:val="Highlighting"/>
    <w:rsid w:val="00CE1B62"/>
    <w:rPr>
      <w:rFonts w:ascii="Calibri" w:eastAsia="SimSun" w:hAnsi="Calibri" w:cs="Calibri"/>
      <w:sz w:val="24"/>
      <w:u w:val="thick"/>
    </w:rPr>
  </w:style>
  <w:style w:type="paragraph" w:customStyle="1" w:styleId="CITE">
    <w:name w:val="CITE"/>
    <w:basedOn w:val="Heading2"/>
    <w:link w:val="CITEChar1"/>
    <w:autoRedefine/>
    <w:qFormat/>
    <w:rsid w:val="00CE1B62"/>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CE1B62"/>
    <w:rPr>
      <w:rFonts w:ascii="Calibri" w:eastAsia="Times New Roman" w:hAnsi="Calibri" w:cs="Arial"/>
      <w:iCs/>
      <w:smallCaps/>
      <w:sz w:val="20"/>
      <w:szCs w:val="20"/>
      <w:u w:val="double"/>
    </w:rPr>
  </w:style>
  <w:style w:type="character" w:customStyle="1" w:styleId="UnderlineStyleChar7">
    <w:name w:val="Underline Style Char7"/>
    <w:rsid w:val="00CE1B62"/>
    <w:rPr>
      <w:rFonts w:ascii="Garamond" w:hAnsi="Garamond" w:hint="default"/>
      <w:sz w:val="22"/>
      <w:szCs w:val="24"/>
      <w:u w:val="single"/>
      <w:lang w:val="en-US" w:eastAsia="en-US" w:bidi="ar-SA"/>
    </w:rPr>
  </w:style>
  <w:style w:type="character" w:customStyle="1" w:styleId="StyleArial6ptBold">
    <w:name w:val="Style Arial 6 pt Bold"/>
    <w:rsid w:val="00CE1B62"/>
    <w:rPr>
      <w:rFonts w:ascii="Arial" w:hAnsi="Arial" w:cs="Arial" w:hint="default"/>
      <w:bCs/>
      <w:sz w:val="12"/>
    </w:rPr>
  </w:style>
  <w:style w:type="paragraph" w:customStyle="1" w:styleId="teaserpermalink">
    <w:name w:val="teaser_permalink"/>
    <w:basedOn w:val="Normal"/>
    <w:uiPriority w:val="99"/>
    <w:qFormat/>
    <w:rsid w:val="00CE1B62"/>
    <w:pPr>
      <w:spacing w:before="100" w:beforeAutospacing="1" w:after="100" w:afterAutospacing="1"/>
    </w:pPr>
    <w:rPr>
      <w:rFonts w:eastAsia="Times New Roman"/>
      <w:sz w:val="24"/>
      <w:lang w:eastAsia="zh-CN"/>
    </w:rPr>
  </w:style>
  <w:style w:type="character" w:customStyle="1" w:styleId="Heading2Char5">
    <w:name w:val="Heading 2 Char5"/>
    <w:rsid w:val="00CE1B62"/>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CE1B62"/>
    <w:rPr>
      <w:rFonts w:eastAsia="Calibri"/>
      <w:szCs w:val="20"/>
    </w:rPr>
  </w:style>
  <w:style w:type="paragraph" w:customStyle="1" w:styleId="Normaltext0">
    <w:name w:val="Normal text"/>
    <w:basedOn w:val="Normal"/>
    <w:link w:val="NormaltextCharChar"/>
    <w:autoRedefine/>
    <w:qFormat/>
    <w:rsid w:val="00CE1B62"/>
    <w:pPr>
      <w:ind w:left="432"/>
    </w:pPr>
    <w:rPr>
      <w:rFonts w:eastAsia="SimSun"/>
      <w:color w:val="000000"/>
      <w:sz w:val="16"/>
      <w:szCs w:val="20"/>
      <w:lang w:val="x-none" w:eastAsia="x-none"/>
    </w:rPr>
  </w:style>
  <w:style w:type="character" w:customStyle="1" w:styleId="NormaltextCharChar">
    <w:name w:val="Normal text Char Char"/>
    <w:link w:val="Normaltext0"/>
    <w:rsid w:val="00CE1B62"/>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CE1B62"/>
    <w:rPr>
      <w:b/>
      <w:sz w:val="28"/>
    </w:rPr>
  </w:style>
  <w:style w:type="character" w:customStyle="1" w:styleId="TagofCardChar">
    <w:name w:val="Tag of Card Char"/>
    <w:link w:val="TagofCard"/>
    <w:rsid w:val="00CE1B6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CE1B62"/>
    <w:rPr>
      <w:b/>
      <w:bCs/>
      <w:sz w:val="20"/>
    </w:rPr>
  </w:style>
  <w:style w:type="character" w:customStyle="1" w:styleId="SourcenameChar">
    <w:name w:val="Source name Char"/>
    <w:link w:val="Sourcename"/>
    <w:rsid w:val="00CE1B62"/>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CE1B62"/>
    <w:rPr>
      <w:rFonts w:eastAsia="Times New Roman"/>
      <w:sz w:val="16"/>
    </w:rPr>
  </w:style>
  <w:style w:type="character" w:customStyle="1" w:styleId="SourceBold">
    <w:name w:val="Source Bold"/>
    <w:rsid w:val="00CE1B62"/>
    <w:rPr>
      <w:rFonts w:ascii="Arial Narrow" w:hAnsi="Arial Narrow"/>
      <w:b/>
      <w:sz w:val="24"/>
      <w:u w:val="none"/>
    </w:rPr>
  </w:style>
  <w:style w:type="paragraph" w:customStyle="1" w:styleId="TextUnderline">
    <w:name w:val="Text Underline"/>
    <w:basedOn w:val="Normal"/>
    <w:link w:val="TextUnderlineChar"/>
    <w:qFormat/>
    <w:rsid w:val="00CE1B6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E1B62"/>
    <w:rPr>
      <w:rFonts w:ascii="Garamond" w:eastAsia="Times New Roman" w:hAnsi="Garamond" w:cs="Calibri"/>
      <w:bCs/>
      <w:kern w:val="20"/>
      <w:szCs w:val="32"/>
      <w:u w:val="single"/>
      <w:lang w:val="x-none" w:eastAsia="x-none"/>
    </w:rPr>
  </w:style>
  <w:style w:type="character" w:customStyle="1" w:styleId="Dottedunderline0">
    <w:name w:val="Dotted underline"/>
    <w:rsid w:val="00CE1B62"/>
    <w:rPr>
      <w:u w:val="dotted"/>
    </w:rPr>
  </w:style>
  <w:style w:type="paragraph" w:customStyle="1" w:styleId="citeunread">
    <w:name w:val="cite unread"/>
    <w:basedOn w:val="Normal"/>
    <w:link w:val="citeunreadChar"/>
    <w:qFormat/>
    <w:rsid w:val="00CE1B6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E1B6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CE1B62"/>
    <w:rPr>
      <w:rFonts w:eastAsia="Times New Roman"/>
      <w:b/>
      <w:szCs w:val="20"/>
      <w:u w:val="single"/>
      <w:lang w:val="x-none" w:eastAsia="x-none"/>
    </w:rPr>
  </w:style>
  <w:style w:type="character" w:customStyle="1" w:styleId="readCharChar">
    <w:name w:val="read Char Char"/>
    <w:link w:val="read"/>
    <w:locked/>
    <w:rsid w:val="00CE1B62"/>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CE1B62"/>
    <w:pPr>
      <w:spacing w:before="240"/>
      <w:outlineLvl w:val="2"/>
    </w:pPr>
    <w:rPr>
      <w:rFonts w:eastAsia="Times New Roman"/>
      <w:b/>
    </w:rPr>
  </w:style>
  <w:style w:type="character" w:customStyle="1" w:styleId="readChar">
    <w:name w:val="read Char"/>
    <w:rsid w:val="00CE1B62"/>
    <w:rPr>
      <w:szCs w:val="22"/>
      <w:u w:val="single"/>
      <w:lang w:val="en-US" w:eastAsia="en-US" w:bidi="ar-SA"/>
    </w:rPr>
  </w:style>
  <w:style w:type="paragraph" w:customStyle="1" w:styleId="CiteCard0">
    <w:name w:val="Cite_Card"/>
    <w:link w:val="CiteCardChar"/>
    <w:qFormat/>
    <w:rsid w:val="00CE1B6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CE1B62"/>
    <w:rPr>
      <w:rFonts w:ascii="Times New Roman" w:eastAsia="Times New Roman" w:hAnsi="Times New Roman" w:cs="Arial"/>
      <w:bCs/>
      <w:sz w:val="20"/>
      <w:szCs w:val="20"/>
    </w:rPr>
  </w:style>
  <w:style w:type="character" w:customStyle="1" w:styleId="btitle">
    <w:name w:val="btitle"/>
    <w:rsid w:val="00CE1B62"/>
  </w:style>
  <w:style w:type="character" w:customStyle="1" w:styleId="green">
    <w:name w:val="green"/>
    <w:rsid w:val="00CE1B62"/>
  </w:style>
  <w:style w:type="paragraph" w:customStyle="1" w:styleId="CM14">
    <w:name w:val="CM14"/>
    <w:basedOn w:val="Default"/>
    <w:next w:val="Default"/>
    <w:uiPriority w:val="99"/>
    <w:qFormat/>
    <w:rsid w:val="00CE1B62"/>
    <w:pPr>
      <w:widowControl w:val="0"/>
      <w:spacing w:after="0" w:line="240" w:lineRule="auto"/>
    </w:pPr>
    <w:rPr>
      <w:rFonts w:cs="Times New Roman"/>
      <w:sz w:val="24"/>
    </w:rPr>
  </w:style>
  <w:style w:type="character" w:customStyle="1" w:styleId="BodyText30">
    <w:name w:val="Body Text3"/>
    <w:rsid w:val="00CE1B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E1B6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E1B6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E1B6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CE1B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CE1B62"/>
    <w:rPr>
      <w:rFonts w:ascii="Sylfaen" w:hAnsi="Sylfaen" w:cs="Sylfaen"/>
      <w:i/>
      <w:iCs/>
      <w:sz w:val="19"/>
      <w:szCs w:val="19"/>
      <w:u w:val="none"/>
      <w:shd w:val="clear" w:color="auto" w:fill="FFFFFF"/>
    </w:rPr>
  </w:style>
  <w:style w:type="character" w:customStyle="1" w:styleId="cardchar00">
    <w:name w:val="cardchar0"/>
    <w:basedOn w:val="DefaultParagraphFont"/>
    <w:rsid w:val="00CE1B62"/>
  </w:style>
  <w:style w:type="character" w:customStyle="1" w:styleId="UnderlineNon-bold">
    <w:name w:val="Underline Non - bold"/>
    <w:rsid w:val="00CE1B62"/>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CE1B6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CE1B62"/>
    <w:rPr>
      <w:rFonts w:ascii="Garamond" w:eastAsia="Times New Roman" w:hAnsi="Garamond" w:cs="Times New Roman"/>
      <w:bCs/>
      <w:sz w:val="26"/>
      <w:szCs w:val="20"/>
      <w:u w:val="single"/>
    </w:rPr>
  </w:style>
  <w:style w:type="character" w:customStyle="1" w:styleId="Heading5Char2">
    <w:name w:val="Heading 5 Char2"/>
    <w:rsid w:val="00CE1B6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CE1B62"/>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CE1B62"/>
    <w:rPr>
      <w:rFonts w:ascii="Garamond" w:eastAsia="Calibri" w:hAnsi="Garamond"/>
      <w:b/>
    </w:rPr>
  </w:style>
  <w:style w:type="character" w:customStyle="1" w:styleId="Style2CharChar">
    <w:name w:val="Style2 Char Char"/>
    <w:rsid w:val="00CE1B62"/>
    <w:rPr>
      <w:u w:val="thick"/>
      <w:lang w:val="en-US" w:eastAsia="en-US" w:bidi="ar-SA"/>
    </w:rPr>
  </w:style>
  <w:style w:type="character" w:customStyle="1" w:styleId="authordate2">
    <w:name w:val="authordate"/>
    <w:rsid w:val="00CE1B62"/>
  </w:style>
  <w:style w:type="paragraph" w:customStyle="1" w:styleId="tag0">
    <w:name w:val="%tag"/>
    <w:basedOn w:val="Normal"/>
    <w:next w:val="Normal"/>
    <w:link w:val="tagChar3"/>
    <w:uiPriority w:val="99"/>
    <w:qFormat/>
    <w:rsid w:val="00CE1B62"/>
    <w:rPr>
      <w:rFonts w:ascii="Garamond" w:eastAsia="Calibri" w:hAnsi="Garamond"/>
      <w:bCs/>
      <w:sz w:val="18"/>
    </w:rPr>
  </w:style>
  <w:style w:type="character" w:customStyle="1" w:styleId="underline0">
    <w:name w:val="%underline"/>
    <w:qFormat/>
    <w:rsid w:val="00CE1B62"/>
    <w:rPr>
      <w:rFonts w:ascii="Times New Roman" w:hAnsi="Times New Roman"/>
      <w:sz w:val="16"/>
      <w:u w:val="none"/>
    </w:rPr>
  </w:style>
  <w:style w:type="character" w:customStyle="1" w:styleId="AUNDERLINE1">
    <w:name w:val="AUNDERLINE"/>
    <w:qFormat/>
    <w:rsid w:val="00CE1B62"/>
    <w:rPr>
      <w:rFonts w:ascii="Times New Roman" w:hAnsi="Times New Roman"/>
      <w:sz w:val="20"/>
      <w:u w:val="single"/>
    </w:rPr>
  </w:style>
  <w:style w:type="character" w:customStyle="1" w:styleId="Style2Char0">
    <w:name w:val="Style 2 Char"/>
    <w:link w:val="Style22"/>
    <w:uiPriority w:val="99"/>
    <w:rsid w:val="00CE1B62"/>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CE1B62"/>
    <w:rPr>
      <w:rFonts w:ascii="Garamond" w:eastAsia="Times New Roman" w:hAnsi="Garamond"/>
      <w:szCs w:val="20"/>
      <w:u w:val="single"/>
      <w:lang w:val="x-none" w:eastAsia="x-none"/>
    </w:rPr>
  </w:style>
  <w:style w:type="character" w:customStyle="1" w:styleId="GAUnderlineChar">
    <w:name w:val="GA Underline Char"/>
    <w:link w:val="GAUnderline"/>
    <w:rsid w:val="00CE1B62"/>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CE1B62"/>
    <w:rPr>
      <w:rFonts w:eastAsia="Times New Roman"/>
      <w:sz w:val="18"/>
      <w:szCs w:val="20"/>
      <w:lang w:val="x-none" w:eastAsia="x-none"/>
    </w:rPr>
  </w:style>
  <w:style w:type="character" w:customStyle="1" w:styleId="textsmallChar0">
    <w:name w:val="textsmall Char"/>
    <w:link w:val="textsmall0"/>
    <w:rsid w:val="00CE1B62"/>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CE1B62"/>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CE1B62"/>
    <w:rPr>
      <w:rFonts w:ascii="Bell MT" w:eastAsia="Calibri" w:hAnsi="Bell MT"/>
      <w:szCs w:val="20"/>
    </w:rPr>
  </w:style>
  <w:style w:type="paragraph" w:customStyle="1" w:styleId="h-lead">
    <w:name w:val="h-lead"/>
    <w:basedOn w:val="Normal"/>
    <w:uiPriority w:val="99"/>
    <w:qFormat/>
    <w:rsid w:val="00CE1B62"/>
    <w:pPr>
      <w:spacing w:before="100" w:beforeAutospacing="1" w:after="100" w:afterAutospacing="1"/>
    </w:pPr>
    <w:rPr>
      <w:rFonts w:eastAsia="Times New Roman"/>
      <w:sz w:val="24"/>
    </w:rPr>
  </w:style>
  <w:style w:type="character" w:customStyle="1" w:styleId="slug-doi">
    <w:name w:val="slug-doi"/>
    <w:basedOn w:val="DefaultParagraphFont"/>
    <w:rsid w:val="00CE1B62"/>
  </w:style>
  <w:style w:type="paragraph" w:customStyle="1" w:styleId="intro">
    <w:name w:val="intro"/>
    <w:basedOn w:val="Normal"/>
    <w:uiPriority w:val="99"/>
    <w:qFormat/>
    <w:rsid w:val="00CE1B62"/>
    <w:pPr>
      <w:spacing w:before="100" w:beforeAutospacing="1" w:after="100" w:afterAutospacing="1"/>
    </w:pPr>
    <w:rPr>
      <w:rFonts w:eastAsia="Times New Roman"/>
      <w:sz w:val="24"/>
    </w:rPr>
  </w:style>
  <w:style w:type="character" w:customStyle="1" w:styleId="af">
    <w:name w:val="af"/>
    <w:basedOn w:val="DefaultParagraphFont"/>
    <w:rsid w:val="00CE1B62"/>
  </w:style>
  <w:style w:type="character" w:customStyle="1" w:styleId="ab0">
    <w:name w:val="ab"/>
    <w:basedOn w:val="DefaultParagraphFont"/>
    <w:rsid w:val="00CE1B62"/>
  </w:style>
  <w:style w:type="character" w:customStyle="1" w:styleId="em">
    <w:name w:val="em"/>
    <w:basedOn w:val="DefaultParagraphFont"/>
    <w:rsid w:val="00CE1B62"/>
  </w:style>
  <w:style w:type="character" w:customStyle="1" w:styleId="au">
    <w:name w:val="au"/>
    <w:basedOn w:val="DefaultParagraphFont"/>
    <w:rsid w:val="00CE1B62"/>
  </w:style>
  <w:style w:type="character" w:customStyle="1" w:styleId="ti">
    <w:name w:val="ti"/>
    <w:basedOn w:val="DefaultParagraphFont"/>
    <w:rsid w:val="00CE1B62"/>
  </w:style>
  <w:style w:type="character" w:customStyle="1" w:styleId="subheadblue">
    <w:name w:val="subhead_blue"/>
    <w:basedOn w:val="DefaultParagraphFont"/>
    <w:rsid w:val="00CE1B62"/>
  </w:style>
  <w:style w:type="character" w:customStyle="1" w:styleId="affiliation">
    <w:name w:val="affiliation"/>
    <w:basedOn w:val="DefaultParagraphFont"/>
    <w:rsid w:val="00CE1B62"/>
  </w:style>
  <w:style w:type="character" w:customStyle="1" w:styleId="slug-doi-wrapper">
    <w:name w:val="slug-doi-wrapper"/>
    <w:basedOn w:val="DefaultParagraphFont"/>
    <w:rsid w:val="00CE1B62"/>
  </w:style>
  <w:style w:type="character" w:customStyle="1" w:styleId="slug-metadata-noteahead-of-print">
    <w:name w:val="slug-metadata-note ahead-of-print"/>
    <w:basedOn w:val="DefaultParagraphFont"/>
    <w:rsid w:val="00CE1B62"/>
  </w:style>
  <w:style w:type="character" w:customStyle="1" w:styleId="slug-ahead-of-print-date">
    <w:name w:val="slug-ahead-of-print-date"/>
    <w:basedOn w:val="DefaultParagraphFont"/>
    <w:rsid w:val="00CE1B62"/>
  </w:style>
  <w:style w:type="character" w:customStyle="1" w:styleId="TagCharChar1">
    <w:name w:val="Tag Char Char1"/>
    <w:rsid w:val="00CE1B62"/>
    <w:rPr>
      <w:b/>
      <w:sz w:val="24"/>
      <w:szCs w:val="24"/>
      <w:lang w:val="en-US" w:eastAsia="en-US" w:bidi="ar-SA"/>
    </w:rPr>
  </w:style>
  <w:style w:type="character" w:customStyle="1" w:styleId="12TimesNewRoman">
    <w:name w:val="12 Times New Roman"/>
    <w:rsid w:val="00CE1B6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E1B6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CE1B62"/>
    <w:rPr>
      <w:rFonts w:ascii="Bell MT" w:eastAsia="Times New Roman" w:hAnsi="Bell MT" w:cs="Times New Roman"/>
      <w:b/>
      <w:szCs w:val="28"/>
    </w:rPr>
  </w:style>
  <w:style w:type="paragraph" w:customStyle="1" w:styleId="F4-NormalText">
    <w:name w:val="F4 - Normal Text"/>
    <w:basedOn w:val="Normal"/>
    <w:uiPriority w:val="99"/>
    <w:qFormat/>
    <w:rsid w:val="00CE1B62"/>
    <w:rPr>
      <w:rFonts w:eastAsia="Calibri"/>
    </w:rPr>
  </w:style>
  <w:style w:type="character" w:customStyle="1" w:styleId="berief">
    <w:name w:val="berief"/>
    <w:rsid w:val="00CE1B62"/>
    <w:rPr>
      <w:rFonts w:ascii="Times New Roman" w:eastAsia="Times New Roman" w:hAnsi="Times New Roman" w:cs="Times New Roman"/>
      <w:sz w:val="20"/>
      <w:u w:val="none"/>
    </w:rPr>
  </w:style>
  <w:style w:type="paragraph" w:customStyle="1" w:styleId="F3-TagAuthor">
    <w:name w:val="F3 - Tag/Author"/>
    <w:basedOn w:val="Normal"/>
    <w:uiPriority w:val="99"/>
    <w:qFormat/>
    <w:rsid w:val="00CE1B62"/>
    <w:rPr>
      <w:rFonts w:eastAsia="Times New Roman"/>
      <w:b/>
    </w:rPr>
  </w:style>
  <w:style w:type="paragraph" w:customStyle="1" w:styleId="F5-UnderlineNormal">
    <w:name w:val="F5 - Underline Normal"/>
    <w:basedOn w:val="Normal"/>
    <w:uiPriority w:val="99"/>
    <w:qFormat/>
    <w:rsid w:val="00CE1B62"/>
    <w:rPr>
      <w:rFonts w:eastAsia="Calibri"/>
      <w:u w:val="single"/>
    </w:rPr>
  </w:style>
  <w:style w:type="character" w:customStyle="1" w:styleId="F8-UnderlineBold">
    <w:name w:val="F8 - Underline/Bold"/>
    <w:rsid w:val="00CE1B62"/>
    <w:rPr>
      <w:rFonts w:ascii="Times New Roman" w:hAnsi="Times New Roman"/>
      <w:b/>
      <w:sz w:val="20"/>
      <w:u w:val="single"/>
    </w:rPr>
  </w:style>
  <w:style w:type="paragraph" w:customStyle="1" w:styleId="Brief-PrimarySource">
    <w:name w:val="Brief - Primary Source"/>
    <w:basedOn w:val="Normal"/>
    <w:uiPriority w:val="99"/>
    <w:qFormat/>
    <w:rsid w:val="00CE1B62"/>
    <w:rPr>
      <w:rFonts w:eastAsia="Times New Roman"/>
      <w:b/>
      <w:sz w:val="24"/>
      <w:u w:val="single"/>
    </w:rPr>
  </w:style>
  <w:style w:type="paragraph" w:customStyle="1" w:styleId="Brief-Underline">
    <w:name w:val="Brief - Underline"/>
    <w:basedOn w:val="Normal"/>
    <w:uiPriority w:val="99"/>
    <w:qFormat/>
    <w:rsid w:val="00CE1B62"/>
    <w:rPr>
      <w:rFonts w:eastAsia="Times New Roman"/>
      <w:u w:val="single"/>
    </w:rPr>
  </w:style>
  <w:style w:type="character" w:customStyle="1" w:styleId="Card-Underline">
    <w:name w:val="Card - Underline"/>
    <w:rsid w:val="00CE1B62"/>
    <w:rPr>
      <w:rFonts w:cs="Times New Roman"/>
      <w:u w:val="single"/>
    </w:rPr>
  </w:style>
  <w:style w:type="paragraph" w:customStyle="1" w:styleId="Brief">
    <w:name w:val="Brief"/>
    <w:basedOn w:val="Brief-PrimarySource"/>
    <w:uiPriority w:val="99"/>
    <w:qFormat/>
    <w:rsid w:val="00CE1B62"/>
    <w:rPr>
      <w:b w:val="0"/>
    </w:rPr>
  </w:style>
  <w:style w:type="character" w:customStyle="1" w:styleId="BoldText10pt">
    <w:name w:val="Bold Text 10 pt"/>
    <w:rsid w:val="00CE1B6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E1B6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E1B6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E1B6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E1B6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E1B6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E1B62"/>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CE1B62"/>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CE1B62"/>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CE1B62"/>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CE1B62"/>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CE1B62"/>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CE1B62"/>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CE1B62"/>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CE1B62"/>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CE1B62"/>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CE1B62"/>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CE1B62"/>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CE1B62"/>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CE1B62"/>
    <w:rPr>
      <w:rFonts w:eastAsia="Times New Roman"/>
    </w:rPr>
  </w:style>
  <w:style w:type="paragraph" w:customStyle="1" w:styleId="Normal3">
    <w:name w:val="Normal+3"/>
    <w:basedOn w:val="Normal"/>
    <w:next w:val="Normal"/>
    <w:uiPriority w:val="99"/>
    <w:qFormat/>
    <w:rsid w:val="00CE1B62"/>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CE1B6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E1B6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E1B62"/>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CE1B62"/>
  </w:style>
  <w:style w:type="character" w:customStyle="1" w:styleId="SC4208902">
    <w:name w:val="SC.4.208902"/>
    <w:rsid w:val="00CE1B62"/>
    <w:rPr>
      <w:rFonts w:cs="Century"/>
      <w:color w:val="000000"/>
      <w:sz w:val="22"/>
      <w:szCs w:val="22"/>
    </w:rPr>
  </w:style>
  <w:style w:type="character" w:customStyle="1" w:styleId="SC4208915">
    <w:name w:val="SC.4.208915"/>
    <w:rsid w:val="00CE1B62"/>
    <w:rPr>
      <w:rFonts w:cs="Century"/>
      <w:color w:val="000000"/>
      <w:sz w:val="13"/>
      <w:szCs w:val="13"/>
    </w:rPr>
  </w:style>
  <w:style w:type="character" w:customStyle="1" w:styleId="SC273764">
    <w:name w:val="SC.2.73764"/>
    <w:rsid w:val="00CE1B62"/>
    <w:rPr>
      <w:rFonts w:cs="Century"/>
      <w:color w:val="000000"/>
      <w:sz w:val="72"/>
      <w:szCs w:val="72"/>
    </w:rPr>
  </w:style>
  <w:style w:type="character" w:customStyle="1" w:styleId="SC273779">
    <w:name w:val="SC.2.73779"/>
    <w:rsid w:val="00CE1B62"/>
    <w:rPr>
      <w:rFonts w:cs="Century"/>
      <w:color w:val="000000"/>
      <w:sz w:val="40"/>
      <w:szCs w:val="40"/>
    </w:rPr>
  </w:style>
  <w:style w:type="character" w:customStyle="1" w:styleId="SC273763">
    <w:name w:val="SC.2.73763"/>
    <w:rsid w:val="00CE1B62"/>
    <w:rPr>
      <w:rFonts w:cs="Century"/>
      <w:b/>
      <w:bCs/>
      <w:color w:val="000000"/>
    </w:rPr>
  </w:style>
  <w:style w:type="character" w:customStyle="1" w:styleId="SC4208910">
    <w:name w:val="SC.4.208910"/>
    <w:rsid w:val="00CE1B62"/>
    <w:rPr>
      <w:rFonts w:cs="Century"/>
      <w:color w:val="000000"/>
      <w:sz w:val="28"/>
      <w:szCs w:val="28"/>
    </w:rPr>
  </w:style>
  <w:style w:type="character" w:customStyle="1" w:styleId="SC4208911">
    <w:name w:val="SC.4.208911"/>
    <w:rsid w:val="00CE1B62"/>
    <w:rPr>
      <w:rFonts w:cs="Century"/>
      <w:color w:val="000000"/>
    </w:rPr>
  </w:style>
  <w:style w:type="paragraph" w:customStyle="1" w:styleId="Cover1">
    <w:name w:val="Cover 1"/>
    <w:basedOn w:val="Normal"/>
    <w:next w:val="Normal"/>
    <w:uiPriority w:val="99"/>
    <w:qFormat/>
    <w:rsid w:val="00CE1B6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E1B6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E1B62"/>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CE1B62"/>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CE1B62"/>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CE1B62"/>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CE1B62"/>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CE1B62"/>
    <w:pPr>
      <w:widowControl w:val="0"/>
      <w:spacing w:after="0" w:line="240" w:lineRule="auto"/>
    </w:pPr>
    <w:rPr>
      <w:rFonts w:eastAsia="Calibri" w:cs="Times New Roman"/>
      <w:sz w:val="24"/>
    </w:rPr>
  </w:style>
  <w:style w:type="character" w:customStyle="1" w:styleId="articlesubtitle">
    <w:name w:val="article_sub_title"/>
    <w:basedOn w:val="DefaultParagraphFont"/>
    <w:rsid w:val="00CE1B62"/>
  </w:style>
  <w:style w:type="character" w:customStyle="1" w:styleId="newsdate2">
    <w:name w:val="news_date2"/>
    <w:basedOn w:val="DefaultParagraphFont"/>
    <w:rsid w:val="00CE1B62"/>
  </w:style>
  <w:style w:type="character" w:customStyle="1" w:styleId="readarticleheader">
    <w:name w:val="readarticleheader"/>
    <w:basedOn w:val="DefaultParagraphFont"/>
    <w:rsid w:val="00CE1B62"/>
  </w:style>
  <w:style w:type="paragraph" w:customStyle="1" w:styleId="IndexFixer">
    <w:name w:val="Index Fixer"/>
    <w:basedOn w:val="Heading1"/>
    <w:uiPriority w:val="99"/>
    <w:qFormat/>
    <w:rsid w:val="00CE1B6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CE1B6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CE1B6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E1B62"/>
    <w:pPr>
      <w:ind w:left="720" w:right="720"/>
    </w:pPr>
    <w:rPr>
      <w:rFonts w:ascii="Palatino Linotype" w:eastAsia="Times New Roman" w:hAnsi="Palatino Linotype"/>
      <w:szCs w:val="20"/>
      <w:u w:val="single"/>
    </w:rPr>
  </w:style>
  <w:style w:type="character" w:customStyle="1" w:styleId="char">
    <w:name w:val="char"/>
    <w:basedOn w:val="DefaultParagraphFont"/>
    <w:rsid w:val="00CE1B62"/>
  </w:style>
  <w:style w:type="character" w:customStyle="1" w:styleId="UnderlineCharCharCharCharCharChar">
    <w:name w:val="Underline Char Char Char Char Char Char"/>
    <w:rsid w:val="00CE1B62"/>
    <w:rPr>
      <w:rFonts w:ascii="Arial Narrow" w:hAnsi="Arial Narrow"/>
      <w:szCs w:val="24"/>
      <w:u w:val="single"/>
      <w:lang w:val="en-US" w:eastAsia="en-US" w:bidi="ar-SA"/>
    </w:rPr>
  </w:style>
  <w:style w:type="paragraph" w:customStyle="1" w:styleId="PageHeader-Underline18pt">
    <w:name w:val="Page Header - Underline 18 pt"/>
    <w:uiPriority w:val="99"/>
    <w:qFormat/>
    <w:rsid w:val="00CE1B6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E1B62"/>
    <w:pPr>
      <w:keepLines w:val="0"/>
      <w:pageBreakBefore w:val="0"/>
      <w:suppressAutoHyphens/>
      <w:jc w:val="left"/>
    </w:pPr>
    <w:rPr>
      <w:rFonts w:eastAsia="Times New Roman" w:cs="Arial"/>
      <w:iCs/>
      <w:sz w:val="24"/>
      <w:szCs w:val="28"/>
      <w:u w:val="none"/>
    </w:rPr>
  </w:style>
  <w:style w:type="character" w:customStyle="1" w:styleId="bolding1">
    <w:name w:val="bolding1"/>
    <w:rsid w:val="00CE1B62"/>
    <w:rPr>
      <w:b/>
      <w:bCs/>
    </w:rPr>
  </w:style>
  <w:style w:type="character" w:customStyle="1" w:styleId="bookoptions1">
    <w:name w:val="book_options1"/>
    <w:rsid w:val="00CE1B62"/>
    <w:rPr>
      <w:b/>
      <w:bCs/>
      <w:color w:val="333366"/>
    </w:rPr>
  </w:style>
  <w:style w:type="character" w:customStyle="1" w:styleId="descriptionblock">
    <w:name w:val="description block"/>
    <w:basedOn w:val="DefaultParagraphFont"/>
    <w:rsid w:val="00CE1B62"/>
  </w:style>
  <w:style w:type="character" w:customStyle="1" w:styleId="detailsboxblock">
    <w:name w:val="detailsbox block"/>
    <w:basedOn w:val="DefaultParagraphFont"/>
    <w:rsid w:val="00CE1B62"/>
  </w:style>
  <w:style w:type="character" w:customStyle="1" w:styleId="Char3">
    <w:name w:val="Char3"/>
    <w:rsid w:val="00CE1B62"/>
    <w:rPr>
      <w:rFonts w:cs="Arial"/>
      <w:bCs/>
      <w:u w:val="thick"/>
      <w:lang w:val="en-US" w:eastAsia="en-US" w:bidi="ar-SA"/>
    </w:rPr>
  </w:style>
  <w:style w:type="paragraph" w:customStyle="1" w:styleId="StyleHeading110pt">
    <w:name w:val="Style Heading 1 + 10 pt"/>
    <w:basedOn w:val="Heading1"/>
    <w:uiPriority w:val="99"/>
    <w:qFormat/>
    <w:rsid w:val="00CE1B6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CE1B62"/>
  </w:style>
  <w:style w:type="paragraph" w:customStyle="1" w:styleId="StyleUnderliningTimesNewRomanBoldNounderlineKernat16">
    <w:name w:val="Style Underlining + Times New Roman Bold No underline Kern at 16..."/>
    <w:basedOn w:val="Normal"/>
    <w:uiPriority w:val="99"/>
    <w:qFormat/>
    <w:rsid w:val="00CE1B6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E1B62"/>
    <w:rPr>
      <w:rFonts w:eastAsia="Times New Roman"/>
      <w:b/>
      <w:bCs/>
      <w:kern w:val="32"/>
      <w:sz w:val="32"/>
      <w:szCs w:val="32"/>
    </w:rPr>
  </w:style>
  <w:style w:type="paragraph" w:customStyle="1" w:styleId="StyleBoldUnderliningKernat16pt">
    <w:name w:val="Style Bold Underlining + Kern at 16 pt"/>
    <w:uiPriority w:val="99"/>
    <w:qFormat/>
    <w:rsid w:val="00CE1B62"/>
  </w:style>
  <w:style w:type="paragraph" w:customStyle="1" w:styleId="boldy">
    <w:name w:val="boldy"/>
    <w:basedOn w:val="Heading2"/>
    <w:uiPriority w:val="99"/>
    <w:qFormat/>
    <w:rsid w:val="00CE1B62"/>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CE1B6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E1B62"/>
    <w:pPr>
      <w:ind w:left="400"/>
    </w:pPr>
    <w:rPr>
      <w:rFonts w:eastAsia="Times New Roman"/>
      <w:szCs w:val="20"/>
    </w:rPr>
  </w:style>
  <w:style w:type="character" w:customStyle="1" w:styleId="texto11">
    <w:name w:val="texto11"/>
    <w:rsid w:val="00CE1B62"/>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CE1B62"/>
    <w:rPr>
      <w:rFonts w:eastAsia="Times New Roman"/>
      <w:b/>
      <w:sz w:val="24"/>
      <w:u w:val="single"/>
    </w:rPr>
  </w:style>
  <w:style w:type="paragraph" w:customStyle="1" w:styleId="BreifTitle">
    <w:name w:val="Breif Title"/>
    <w:basedOn w:val="Normal"/>
    <w:autoRedefine/>
    <w:uiPriority w:val="99"/>
    <w:qFormat/>
    <w:rsid w:val="00CE1B62"/>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CE1B62"/>
    <w:rPr>
      <w:b/>
      <w:sz w:val="32"/>
      <w:szCs w:val="32"/>
      <w:lang w:val="en-US" w:eastAsia="en-US" w:bidi="ar-SA"/>
    </w:rPr>
  </w:style>
  <w:style w:type="paragraph" w:styleId="BodyTextFirstIndent">
    <w:name w:val="Body Text First Indent"/>
    <w:basedOn w:val="BodyText"/>
    <w:link w:val="BodyTextFirstIndentChar"/>
    <w:rsid w:val="00CE1B62"/>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CE1B62"/>
    <w:rPr>
      <w:rFonts w:ascii="Calibri" w:eastAsia="Times New Roman" w:hAnsi="Calibri" w:cs="Calibri"/>
      <w:sz w:val="24"/>
      <w:szCs w:val="24"/>
      <w:lang w:eastAsia="zh-CN"/>
    </w:rPr>
  </w:style>
  <w:style w:type="character" w:customStyle="1" w:styleId="TagChar30">
    <w:name w:val="Tag Char3"/>
    <w:rsid w:val="00CE1B62"/>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CE1B62"/>
    <w:rPr>
      <w:rFonts w:eastAsia="Times New Roman"/>
      <w:color w:val="333333"/>
    </w:rPr>
  </w:style>
  <w:style w:type="paragraph" w:customStyle="1" w:styleId="StyleTagandCiteFranklinGothicDemi">
    <w:name w:val="Style Tag and Cite + Franklin Gothic Demi"/>
    <w:basedOn w:val="Normal"/>
    <w:autoRedefine/>
    <w:uiPriority w:val="99"/>
    <w:qFormat/>
    <w:rsid w:val="00CE1B6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CE1B62"/>
  </w:style>
  <w:style w:type="character" w:customStyle="1" w:styleId="Style10ptBold">
    <w:name w:val="Style 10 pt Bold"/>
    <w:rsid w:val="00CE1B62"/>
    <w:rPr>
      <w:b/>
      <w:bCs/>
      <w:sz w:val="20"/>
    </w:rPr>
  </w:style>
  <w:style w:type="character" w:customStyle="1" w:styleId="text9">
    <w:name w:val="text9"/>
    <w:basedOn w:val="DefaultParagraphFont"/>
    <w:rsid w:val="00CE1B62"/>
  </w:style>
  <w:style w:type="character" w:customStyle="1" w:styleId="text21">
    <w:name w:val="text21"/>
    <w:basedOn w:val="DefaultParagraphFont"/>
    <w:rsid w:val="00CE1B62"/>
  </w:style>
  <w:style w:type="character" w:customStyle="1" w:styleId="text19">
    <w:name w:val="text19"/>
    <w:basedOn w:val="DefaultParagraphFont"/>
    <w:rsid w:val="00CE1B62"/>
  </w:style>
  <w:style w:type="character" w:customStyle="1" w:styleId="term2">
    <w:name w:val="term2"/>
    <w:rsid w:val="00CE1B62"/>
    <w:rPr>
      <w:b/>
      <w:bCs/>
    </w:rPr>
  </w:style>
  <w:style w:type="paragraph" w:customStyle="1" w:styleId="title-bold-medium">
    <w:name w:val="title-bold-medium"/>
    <w:basedOn w:val="Normal"/>
    <w:uiPriority w:val="99"/>
    <w:qFormat/>
    <w:rsid w:val="00CE1B62"/>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CE1B62"/>
    <w:pPr>
      <w:spacing w:before="100" w:beforeAutospacing="1" w:after="100" w:afterAutospacing="1"/>
    </w:pPr>
    <w:rPr>
      <w:rFonts w:eastAsia="Arial Unicode MS"/>
      <w:b/>
      <w:bCs/>
      <w:color w:val="000000"/>
      <w:szCs w:val="20"/>
    </w:rPr>
  </w:style>
  <w:style w:type="paragraph" w:styleId="NormalIndent">
    <w:name w:val="Normal Indent"/>
    <w:basedOn w:val="Normal"/>
    <w:rsid w:val="00CE1B62"/>
    <w:pPr>
      <w:ind w:left="720"/>
    </w:pPr>
    <w:rPr>
      <w:rFonts w:eastAsia="Times New Roman"/>
      <w:szCs w:val="20"/>
    </w:rPr>
  </w:style>
  <w:style w:type="character" w:customStyle="1" w:styleId="ToReadChar">
    <w:name w:val="To Read Char"/>
    <w:rsid w:val="00CE1B62"/>
    <w:rPr>
      <w:rFonts w:ascii="Verdana" w:hAnsi="Verdana"/>
      <w:b/>
      <w:szCs w:val="24"/>
      <w:u w:val="single"/>
      <w:lang w:val="en-US" w:eastAsia="en-US" w:bidi="ar-SA"/>
    </w:rPr>
  </w:style>
  <w:style w:type="character" w:customStyle="1" w:styleId="ToReadCharChar">
    <w:name w:val="To Read Char Char"/>
    <w:rsid w:val="00CE1B62"/>
    <w:rPr>
      <w:rFonts w:ascii="Verdana" w:hAnsi="Verdana"/>
      <w:b/>
      <w:szCs w:val="24"/>
      <w:u w:val="single"/>
      <w:lang w:val="en-US" w:eastAsia="en-US" w:bidi="ar-SA"/>
    </w:rPr>
  </w:style>
  <w:style w:type="paragraph" w:styleId="EnvelopeReturn">
    <w:name w:val="envelope return"/>
    <w:basedOn w:val="Normal"/>
    <w:rsid w:val="00CE1B62"/>
    <w:rPr>
      <w:rFonts w:eastAsia="Times New Roman"/>
      <w:sz w:val="24"/>
      <w:szCs w:val="20"/>
    </w:rPr>
  </w:style>
  <w:style w:type="paragraph" w:styleId="EnvelopeAddress">
    <w:name w:val="envelope address"/>
    <w:basedOn w:val="Normal"/>
    <w:rsid w:val="00CE1B62"/>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CE1B62"/>
  </w:style>
  <w:style w:type="character" w:customStyle="1" w:styleId="cardunderlinedCharChar">
    <w:name w:val="card underlined Char Char"/>
    <w:rsid w:val="00CE1B62"/>
    <w:rPr>
      <w:rFonts w:ascii="Arial" w:hAnsi="Arial"/>
      <w:sz w:val="22"/>
      <w:szCs w:val="24"/>
      <w:u w:val="single"/>
      <w:lang w:val="en-US" w:eastAsia="en-US" w:bidi="ar-SA"/>
    </w:rPr>
  </w:style>
  <w:style w:type="character" w:customStyle="1" w:styleId="Style2Char1">
    <w:name w:val="Style2 Char1"/>
    <w:rsid w:val="00CE1B62"/>
    <w:rPr>
      <w:rFonts w:ascii="Book Antiqua" w:hAnsi="Book Antiqua"/>
      <w:szCs w:val="24"/>
      <w:u w:val="thick"/>
      <w:lang w:val="en-US" w:eastAsia="en-US" w:bidi="ar-SA"/>
    </w:rPr>
  </w:style>
  <w:style w:type="character" w:customStyle="1" w:styleId="articlehead21">
    <w:name w:val="articlehead21"/>
    <w:rsid w:val="00CE1B62"/>
    <w:rPr>
      <w:rFonts w:ascii="Arial" w:hAnsi="Arial" w:cs="Arial" w:hint="default"/>
      <w:b/>
      <w:bCs/>
      <w:color w:val="660000"/>
      <w:sz w:val="20"/>
      <w:szCs w:val="20"/>
    </w:rPr>
  </w:style>
  <w:style w:type="paragraph" w:customStyle="1" w:styleId="shellscontentions">
    <w:name w:val="shells/contentions"/>
    <w:basedOn w:val="TagCite1"/>
    <w:uiPriority w:val="99"/>
    <w:qFormat/>
    <w:rsid w:val="00CE1B62"/>
    <w:pPr>
      <w:widowControl w:val="0"/>
      <w:autoSpaceDE w:val="0"/>
      <w:autoSpaceDN w:val="0"/>
      <w:adjustRightInd w:val="0"/>
    </w:pPr>
    <w:rPr>
      <w:szCs w:val="20"/>
    </w:rPr>
  </w:style>
  <w:style w:type="character" w:customStyle="1" w:styleId="TagCiteChar10">
    <w:name w:val="Tag/Cite Char1"/>
    <w:rsid w:val="00CE1B62"/>
    <w:rPr>
      <w:b/>
      <w:lang w:val="en-US" w:eastAsia="en-US" w:bidi="ar-SA"/>
    </w:rPr>
  </w:style>
  <w:style w:type="paragraph" w:customStyle="1" w:styleId="BriefTitle1">
    <w:name w:val="Brief Title 1"/>
    <w:basedOn w:val="Normal"/>
    <w:uiPriority w:val="99"/>
    <w:qFormat/>
    <w:rsid w:val="00CE1B62"/>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CE1B62"/>
    <w:rPr>
      <w:lang w:val="en-US" w:eastAsia="en-US" w:bidi="ar-SA"/>
    </w:rPr>
  </w:style>
  <w:style w:type="character" w:customStyle="1" w:styleId="BriefTitle1Char">
    <w:name w:val="Brief Title 1 Char"/>
    <w:rsid w:val="00CE1B62"/>
    <w:rPr>
      <w:b/>
      <w:u w:val="single"/>
      <w:lang w:val="en-US" w:eastAsia="en-US" w:bidi="ar-SA"/>
    </w:rPr>
  </w:style>
  <w:style w:type="character" w:customStyle="1" w:styleId="TagCiteCharChar">
    <w:name w:val="Tag/Cite Char Char"/>
    <w:rsid w:val="00CE1B62"/>
    <w:rPr>
      <w:b/>
      <w:lang w:val="en-US" w:eastAsia="en-US" w:bidi="ar-SA"/>
    </w:rPr>
  </w:style>
  <w:style w:type="paragraph" w:customStyle="1" w:styleId="ShellTitles">
    <w:name w:val="ShellTitles"/>
    <w:basedOn w:val="Normal"/>
    <w:uiPriority w:val="99"/>
    <w:qFormat/>
    <w:rsid w:val="00CE1B62"/>
    <w:pPr>
      <w:widowControl w:val="0"/>
      <w:autoSpaceDE w:val="0"/>
      <w:autoSpaceDN w:val="0"/>
      <w:adjustRightInd w:val="0"/>
    </w:pPr>
    <w:rPr>
      <w:rFonts w:eastAsia="Times New Roman"/>
      <w:b/>
      <w:szCs w:val="20"/>
    </w:rPr>
  </w:style>
  <w:style w:type="character" w:customStyle="1" w:styleId="btx">
    <w:name w:val="btx"/>
    <w:basedOn w:val="DefaultParagraphFont"/>
    <w:rsid w:val="00CE1B62"/>
  </w:style>
  <w:style w:type="character" w:customStyle="1" w:styleId="prodgeneral1">
    <w:name w:val="prodgeneral1"/>
    <w:rsid w:val="00CE1B62"/>
    <w:rPr>
      <w:rFonts w:ascii="Verdana" w:hAnsi="Verdana" w:hint="default"/>
      <w:b w:val="0"/>
      <w:bCs w:val="0"/>
      <w:caps w:val="0"/>
      <w:color w:val="000000"/>
      <w:spacing w:val="0"/>
      <w:sz w:val="16"/>
      <w:szCs w:val="16"/>
    </w:rPr>
  </w:style>
  <w:style w:type="character" w:customStyle="1" w:styleId="summary1">
    <w:name w:val="summary1"/>
    <w:rsid w:val="00CE1B62"/>
    <w:rPr>
      <w:rFonts w:ascii="Arial" w:hAnsi="Arial" w:cs="Arial" w:hint="default"/>
      <w:sz w:val="18"/>
      <w:szCs w:val="18"/>
    </w:rPr>
  </w:style>
  <w:style w:type="paragraph" w:customStyle="1" w:styleId="ToRead">
    <w:name w:val="To Read"/>
    <w:basedOn w:val="Normal"/>
    <w:uiPriority w:val="99"/>
    <w:qFormat/>
    <w:rsid w:val="00CE1B62"/>
    <w:pPr>
      <w:ind w:left="720"/>
    </w:pPr>
    <w:rPr>
      <w:rFonts w:ascii="Verdana" w:eastAsia="Times New Roman" w:hAnsi="Verdana"/>
      <w:b/>
      <w:u w:val="single"/>
    </w:rPr>
  </w:style>
  <w:style w:type="character" w:customStyle="1" w:styleId="text3">
    <w:name w:val="text3"/>
    <w:basedOn w:val="DefaultParagraphFont"/>
    <w:rsid w:val="00CE1B62"/>
  </w:style>
  <w:style w:type="paragraph" w:customStyle="1" w:styleId="listlevel1">
    <w:name w:val="list level 1"/>
    <w:basedOn w:val="Normal"/>
    <w:uiPriority w:val="99"/>
    <w:qFormat/>
    <w:rsid w:val="00CE1B6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E1B6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E1B62"/>
  </w:style>
  <w:style w:type="paragraph" w:customStyle="1" w:styleId="PageNumber1">
    <w:name w:val="Page Number1"/>
    <w:basedOn w:val="Normal"/>
    <w:next w:val="Normal"/>
    <w:uiPriority w:val="99"/>
    <w:qFormat/>
    <w:rsid w:val="00CE1B62"/>
    <w:rPr>
      <w:rFonts w:eastAsia="Times New Roman"/>
    </w:rPr>
  </w:style>
  <w:style w:type="paragraph" w:customStyle="1" w:styleId="Card1">
    <w:name w:val="Card1"/>
    <w:uiPriority w:val="99"/>
    <w:qFormat/>
    <w:rsid w:val="00CE1B6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CE1B6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E1B62"/>
    <w:pPr>
      <w:ind w:left="288" w:right="288"/>
    </w:pPr>
    <w:rPr>
      <w:rFonts w:eastAsia="Times New Roman"/>
    </w:rPr>
  </w:style>
  <w:style w:type="paragraph" w:customStyle="1" w:styleId="3text">
    <w:name w:val="3text"/>
    <w:basedOn w:val="Normal"/>
    <w:uiPriority w:val="99"/>
    <w:qFormat/>
    <w:rsid w:val="00CE1B62"/>
    <w:pPr>
      <w:spacing w:before="100" w:beforeAutospacing="1" w:after="100" w:afterAutospacing="1"/>
    </w:pPr>
    <w:rPr>
      <w:rFonts w:eastAsia="Times New Roman"/>
      <w:sz w:val="24"/>
    </w:rPr>
  </w:style>
  <w:style w:type="character" w:customStyle="1" w:styleId="countrytitle1">
    <w:name w:val="countrytitle1"/>
    <w:rsid w:val="00CE1B62"/>
    <w:rPr>
      <w:rFonts w:ascii="Verdana" w:hAnsi="Verdana" w:hint="default"/>
      <w:b/>
      <w:bCs/>
      <w:color w:val="293643"/>
      <w:sz w:val="24"/>
      <w:szCs w:val="24"/>
    </w:rPr>
  </w:style>
  <w:style w:type="character" w:customStyle="1" w:styleId="storyheader1">
    <w:name w:val="storyheader1"/>
    <w:rsid w:val="00CE1B62"/>
    <w:rPr>
      <w:rFonts w:ascii="Verdana" w:hAnsi="Verdana" w:hint="default"/>
      <w:b/>
      <w:bCs/>
      <w:color w:val="000000"/>
      <w:sz w:val="21"/>
      <w:szCs w:val="21"/>
    </w:rPr>
  </w:style>
  <w:style w:type="paragraph" w:customStyle="1" w:styleId="TimesNewRoman12">
    <w:name w:val="TimesNewRoman12"/>
    <w:uiPriority w:val="99"/>
    <w:qFormat/>
    <w:rsid w:val="00CE1B6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CE1B62"/>
    <w:pPr>
      <w:spacing w:before="100" w:beforeAutospacing="1" w:after="100" w:afterAutospacing="1"/>
    </w:pPr>
    <w:rPr>
      <w:rFonts w:eastAsia="Times New Roman"/>
      <w:sz w:val="24"/>
    </w:rPr>
  </w:style>
  <w:style w:type="character" w:customStyle="1" w:styleId="cardunderlinedChar0">
    <w:name w:val="card underlined Char"/>
    <w:rsid w:val="00CE1B62"/>
    <w:rPr>
      <w:rFonts w:ascii="Arial" w:hAnsi="Arial"/>
      <w:sz w:val="22"/>
      <w:szCs w:val="24"/>
      <w:u w:val="single"/>
      <w:lang w:val="en-US" w:eastAsia="en-US" w:bidi="ar-SA"/>
    </w:rPr>
  </w:style>
  <w:style w:type="paragraph" w:customStyle="1" w:styleId="textChar">
    <w:name w:val="text Char"/>
    <w:basedOn w:val="Normal"/>
    <w:autoRedefine/>
    <w:uiPriority w:val="99"/>
    <w:qFormat/>
    <w:rsid w:val="00CE1B62"/>
    <w:rPr>
      <w:rFonts w:eastAsia="Times New Roman"/>
      <w:color w:val="000000"/>
      <w:sz w:val="18"/>
    </w:rPr>
  </w:style>
  <w:style w:type="character" w:customStyle="1" w:styleId="article1">
    <w:name w:val="article1"/>
    <w:rsid w:val="00CE1B62"/>
    <w:rPr>
      <w:rFonts w:ascii="Verdana" w:hAnsi="Verdana" w:hint="default"/>
      <w:color w:val="333333"/>
      <w:sz w:val="16"/>
      <w:szCs w:val="16"/>
    </w:rPr>
  </w:style>
  <w:style w:type="paragraph" w:customStyle="1" w:styleId="RepeatBlockHeading">
    <w:name w:val="Repeat Block Heading"/>
    <w:basedOn w:val="Normal"/>
    <w:autoRedefine/>
    <w:uiPriority w:val="99"/>
    <w:qFormat/>
    <w:rsid w:val="00CE1B62"/>
    <w:pPr>
      <w:jc w:val="center"/>
    </w:pPr>
    <w:rPr>
      <w:rFonts w:eastAsia="Times New Roman"/>
      <w:b/>
      <w:smallCaps/>
      <w:color w:val="000000"/>
      <w:sz w:val="24"/>
      <w:u w:val="thick"/>
    </w:rPr>
  </w:style>
  <w:style w:type="paragraph" w:customStyle="1" w:styleId="story-headline">
    <w:name w:val="story-headline"/>
    <w:basedOn w:val="Normal"/>
    <w:uiPriority w:val="99"/>
    <w:qFormat/>
    <w:rsid w:val="00CE1B62"/>
    <w:pPr>
      <w:spacing w:before="72" w:after="72"/>
    </w:pPr>
    <w:rPr>
      <w:rFonts w:eastAsia="Times New Roman"/>
      <w:b/>
      <w:bCs/>
      <w:sz w:val="26"/>
      <w:szCs w:val="26"/>
    </w:rPr>
  </w:style>
  <w:style w:type="paragraph" w:customStyle="1" w:styleId="story-body">
    <w:name w:val="story-body"/>
    <w:basedOn w:val="Normal"/>
    <w:uiPriority w:val="99"/>
    <w:qFormat/>
    <w:rsid w:val="00CE1B62"/>
    <w:pPr>
      <w:spacing w:before="100" w:beforeAutospacing="1" w:after="100" w:afterAutospacing="1"/>
    </w:pPr>
    <w:rPr>
      <w:rFonts w:eastAsia="Times New Roman"/>
    </w:rPr>
  </w:style>
  <w:style w:type="character" w:customStyle="1" w:styleId="story-posted-date1">
    <w:name w:val="story-posted-date1"/>
    <w:rsid w:val="00CE1B62"/>
    <w:rPr>
      <w:rFonts w:ascii="Arial" w:hAnsi="Arial" w:cs="Arial" w:hint="default"/>
      <w:b w:val="0"/>
      <w:bCs w:val="0"/>
      <w:sz w:val="19"/>
      <w:szCs w:val="19"/>
    </w:rPr>
  </w:style>
  <w:style w:type="paragraph" w:customStyle="1" w:styleId="story-dateline">
    <w:name w:val="story-dateline"/>
    <w:basedOn w:val="Normal"/>
    <w:uiPriority w:val="99"/>
    <w:qFormat/>
    <w:rsid w:val="00CE1B62"/>
    <w:rPr>
      <w:rFonts w:eastAsia="Times New Roman"/>
      <w:b/>
      <w:bCs/>
    </w:rPr>
  </w:style>
  <w:style w:type="paragraph" w:customStyle="1" w:styleId="TextofCards">
    <w:name w:val="Text of Cards"/>
    <w:basedOn w:val="Normal"/>
    <w:uiPriority w:val="99"/>
    <w:qFormat/>
    <w:rsid w:val="00CE1B62"/>
    <w:rPr>
      <w:rFonts w:eastAsia="Times New Roman"/>
      <w:color w:val="000000"/>
      <w:spacing w:val="6"/>
      <w:szCs w:val="23"/>
    </w:rPr>
  </w:style>
  <w:style w:type="paragraph" w:customStyle="1" w:styleId="Corpotesto">
    <w:name w:val="Corpo testo"/>
    <w:basedOn w:val="Normal"/>
    <w:uiPriority w:val="99"/>
    <w:qFormat/>
    <w:rsid w:val="00CE1B6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E1B62"/>
    <w:rPr>
      <w:rFonts w:eastAsia="SimSun" w:cs="Arial"/>
      <w:b/>
      <w:bCs/>
      <w:iCs/>
      <w:sz w:val="24"/>
      <w:szCs w:val="28"/>
      <w:lang w:val="en-US" w:eastAsia="zh-CN" w:bidi="ar-SA"/>
    </w:rPr>
  </w:style>
  <w:style w:type="paragraph" w:customStyle="1" w:styleId="PageHeading">
    <w:name w:val="Page Heading"/>
    <w:basedOn w:val="Heading2"/>
    <w:uiPriority w:val="99"/>
    <w:qFormat/>
    <w:rsid w:val="00CE1B62"/>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CE1B62"/>
    <w:rPr>
      <w:rFonts w:eastAsia="Times New Roman"/>
      <w:b/>
      <w:bCs/>
      <w:sz w:val="24"/>
      <w:szCs w:val="24"/>
    </w:rPr>
  </w:style>
  <w:style w:type="character" w:customStyle="1" w:styleId="citation1">
    <w:name w:val="citation1"/>
    <w:rsid w:val="00CE1B62"/>
    <w:rPr>
      <w:rFonts w:ascii="Verdana" w:hAnsi="Verdana" w:hint="default"/>
      <w:sz w:val="17"/>
      <w:szCs w:val="17"/>
    </w:rPr>
  </w:style>
  <w:style w:type="paragraph" w:customStyle="1" w:styleId="OmniPage1">
    <w:name w:val="OmniPage #1"/>
    <w:basedOn w:val="Normal"/>
    <w:uiPriority w:val="99"/>
    <w:qFormat/>
    <w:rsid w:val="00CE1B6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E1B6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CE1B62"/>
  </w:style>
  <w:style w:type="paragraph" w:customStyle="1" w:styleId="ProjectTitleLine">
    <w:name w:val="Project Title Line"/>
    <w:basedOn w:val="Normal"/>
    <w:next w:val="Normal"/>
    <w:autoRedefine/>
    <w:uiPriority w:val="99"/>
    <w:qFormat/>
    <w:rsid w:val="00CE1B62"/>
    <w:pPr>
      <w:jc w:val="center"/>
    </w:pPr>
    <w:rPr>
      <w:rFonts w:eastAsia="Times New Roman"/>
      <w:caps/>
      <w:szCs w:val="20"/>
    </w:rPr>
  </w:style>
  <w:style w:type="character" w:customStyle="1" w:styleId="fource1">
    <w:name w:val="fource1"/>
    <w:rsid w:val="00CE1B62"/>
    <w:rPr>
      <w:sz w:val="34"/>
      <w:szCs w:val="34"/>
    </w:rPr>
  </w:style>
  <w:style w:type="paragraph" w:customStyle="1" w:styleId="LanguageStrike">
    <w:name w:val="Language Strike"/>
    <w:basedOn w:val="Normal"/>
    <w:next w:val="Normal"/>
    <w:uiPriority w:val="99"/>
    <w:qFormat/>
    <w:rsid w:val="00CE1B62"/>
    <w:rPr>
      <w:rFonts w:eastAsia="Times New Roman"/>
      <w:strike/>
    </w:rPr>
  </w:style>
  <w:style w:type="character" w:customStyle="1" w:styleId="LanguageStrikeChar">
    <w:name w:val="Language Strike Char"/>
    <w:rsid w:val="00CE1B6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E1B62"/>
    <w:rPr>
      <w:rFonts w:eastAsia="Times New Roman"/>
      <w:szCs w:val="20"/>
      <w:u w:val="single"/>
    </w:rPr>
  </w:style>
  <w:style w:type="paragraph" w:customStyle="1" w:styleId="Normal10pt">
    <w:name w:val="Normal + 10 pt"/>
    <w:basedOn w:val="Normal"/>
    <w:uiPriority w:val="99"/>
    <w:qFormat/>
    <w:rsid w:val="00CE1B62"/>
    <w:rPr>
      <w:rFonts w:eastAsia="Times New Roman"/>
      <w:szCs w:val="20"/>
    </w:rPr>
  </w:style>
  <w:style w:type="paragraph" w:customStyle="1" w:styleId="cardChar1Char">
    <w:name w:val="card Char1 Char"/>
    <w:basedOn w:val="Normal"/>
    <w:uiPriority w:val="99"/>
    <w:qFormat/>
    <w:rsid w:val="00CE1B62"/>
    <w:pPr>
      <w:ind w:left="288" w:right="288"/>
    </w:pPr>
    <w:rPr>
      <w:rFonts w:eastAsia="Times New Roman"/>
      <w:szCs w:val="20"/>
    </w:rPr>
  </w:style>
  <w:style w:type="character" w:customStyle="1" w:styleId="ds">
    <w:name w:val="ds"/>
    <w:basedOn w:val="DefaultParagraphFont"/>
    <w:rsid w:val="00CE1B62"/>
  </w:style>
  <w:style w:type="character" w:customStyle="1" w:styleId="UnderliningChar1">
    <w:name w:val="Underlining Char1"/>
    <w:rsid w:val="00CE1B62"/>
    <w:rPr>
      <w:rFonts w:ascii="Arial Narrow" w:hAnsi="Arial Narrow"/>
      <w:szCs w:val="24"/>
      <w:u w:val="single"/>
      <w:lang w:val="en-US" w:eastAsia="en-US" w:bidi="ar-SA"/>
    </w:rPr>
  </w:style>
  <w:style w:type="character" w:customStyle="1" w:styleId="UnderliningChar2">
    <w:name w:val="Underlining Char2"/>
    <w:rsid w:val="00CE1B62"/>
    <w:rPr>
      <w:rFonts w:ascii="Arial Narrow" w:hAnsi="Arial Narrow"/>
      <w:szCs w:val="24"/>
      <w:u w:val="single"/>
      <w:lang w:val="en-US" w:eastAsia="en-US" w:bidi="ar-SA"/>
    </w:rPr>
  </w:style>
  <w:style w:type="character" w:customStyle="1" w:styleId="MicroTextChar1">
    <w:name w:val="MicroText Char1"/>
    <w:rsid w:val="00CE1B62"/>
    <w:rPr>
      <w:rFonts w:ascii="Arial Narrow" w:hAnsi="Arial Narrow"/>
      <w:sz w:val="12"/>
      <w:szCs w:val="24"/>
      <w:lang w:val="en-US" w:eastAsia="en-US" w:bidi="ar-SA"/>
    </w:rPr>
  </w:style>
  <w:style w:type="paragraph" w:customStyle="1" w:styleId="CM12">
    <w:name w:val="CM12"/>
    <w:basedOn w:val="Default"/>
    <w:next w:val="Default"/>
    <w:uiPriority w:val="99"/>
    <w:qFormat/>
    <w:rsid w:val="00CE1B6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CE1B6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CE1B62"/>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CE1B62"/>
    <w:rPr>
      <w:rFonts w:eastAsia="Times New Roman"/>
      <w:strike/>
      <w:szCs w:val="20"/>
    </w:rPr>
  </w:style>
  <w:style w:type="paragraph" w:customStyle="1" w:styleId="textbodyblack">
    <w:name w:val="textbodyblack"/>
    <w:basedOn w:val="Normal"/>
    <w:uiPriority w:val="99"/>
    <w:qFormat/>
    <w:rsid w:val="00CE1B62"/>
    <w:pPr>
      <w:spacing w:before="100" w:beforeAutospacing="1" w:after="100" w:afterAutospacing="1"/>
    </w:pPr>
    <w:rPr>
      <w:rFonts w:eastAsia="Times New Roman"/>
      <w:sz w:val="24"/>
    </w:rPr>
  </w:style>
  <w:style w:type="character" w:customStyle="1" w:styleId="DefaultPara">
    <w:name w:val="Default Para"/>
    <w:rsid w:val="00CE1B62"/>
    <w:rPr>
      <w:sz w:val="20"/>
    </w:rPr>
  </w:style>
  <w:style w:type="character" w:customStyle="1" w:styleId="SYSHYPERTEXT">
    <w:name w:val="SYS_HYPERTEXT"/>
    <w:rsid w:val="00CE1B62"/>
    <w:rPr>
      <w:color w:val="0000FF"/>
      <w:u w:val="single"/>
    </w:rPr>
  </w:style>
  <w:style w:type="character" w:customStyle="1" w:styleId="cardtextsmallCharCharCharCharCharCharCharCharCharCharCharChar">
    <w:name w:val="card text small Char Char Char Char Char Char Char Char Char Char Char Char"/>
    <w:rsid w:val="00CE1B6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E1B6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E1B6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CE1B62"/>
    <w:rPr>
      <w:rFonts w:ascii="Georgia" w:hAnsi="Georgia"/>
      <w:b/>
      <w:emboss/>
      <w:color w:val="000000"/>
      <w:sz w:val="48"/>
      <w:szCs w:val="48"/>
      <w:lang w:val="en-US" w:eastAsia="en-US" w:bidi="ar-SA"/>
    </w:rPr>
  </w:style>
  <w:style w:type="character" w:customStyle="1" w:styleId="citationunderlineChar">
    <w:name w:val="citation/underline Char"/>
    <w:rsid w:val="00CE1B62"/>
    <w:rPr>
      <w:b/>
      <w:sz w:val="24"/>
      <w:szCs w:val="24"/>
      <w:u w:val="single"/>
      <w:lang w:val="en-US" w:eastAsia="en-US" w:bidi="ar-SA"/>
    </w:rPr>
  </w:style>
  <w:style w:type="character" w:customStyle="1" w:styleId="StyleTagTimesNewRomanChar">
    <w:name w:val="Style Tag + Times New Roman Char"/>
    <w:rsid w:val="00CE1B62"/>
    <w:rPr>
      <w:b/>
      <w:bCs/>
      <w:noProof w:val="0"/>
      <w:sz w:val="24"/>
      <w:szCs w:val="24"/>
      <w:lang w:val="en-US" w:eastAsia="en-US" w:bidi="ar-SA"/>
    </w:rPr>
  </w:style>
  <w:style w:type="paragraph" w:customStyle="1" w:styleId="SmallCard">
    <w:name w:val="Small Card"/>
    <w:basedOn w:val="Normal"/>
    <w:uiPriority w:val="99"/>
    <w:qFormat/>
    <w:rsid w:val="00CE1B6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E1B62"/>
    <w:rPr>
      <w:rFonts w:ascii="Arial Narrow" w:hAnsi="Arial Narrow" w:cs="Arial"/>
      <w:b/>
      <w:bCs/>
      <w:iCs/>
      <w:sz w:val="24"/>
      <w:szCs w:val="28"/>
      <w:lang w:val="en-US" w:eastAsia="en-US" w:bidi="ar-SA"/>
    </w:rPr>
  </w:style>
  <w:style w:type="character" w:customStyle="1" w:styleId="StyleArialNarrow12ptBold">
    <w:name w:val="Style Arial Narrow 12 pt Bold"/>
    <w:rsid w:val="00CE1B62"/>
    <w:rPr>
      <w:rFonts w:ascii="Arial Narrow" w:hAnsi="Arial Narrow"/>
      <w:b/>
      <w:bCs/>
      <w:sz w:val="24"/>
    </w:rPr>
  </w:style>
  <w:style w:type="character" w:customStyle="1" w:styleId="UnderlinedCharChar1">
    <w:name w:val="Underlined Char Char1"/>
    <w:rsid w:val="00CE1B62"/>
    <w:rPr>
      <w:rFonts w:ascii="Bell MT" w:eastAsia="Times New Roman" w:hAnsi="Bell MT"/>
      <w:bCs/>
      <w:iCs/>
      <w:sz w:val="22"/>
      <w:u w:val="single"/>
    </w:rPr>
  </w:style>
  <w:style w:type="character" w:customStyle="1" w:styleId="Heading2CharChar2">
    <w:name w:val="Heading 2 Char Char2"/>
    <w:rsid w:val="00CE1B62"/>
    <w:rPr>
      <w:rFonts w:cs="Arial"/>
      <w:b/>
      <w:bCs/>
      <w:iCs/>
      <w:sz w:val="22"/>
      <w:szCs w:val="28"/>
      <w:lang w:val="en-US" w:eastAsia="en-US" w:bidi="ar-SA"/>
    </w:rPr>
  </w:style>
  <w:style w:type="paragraph" w:customStyle="1" w:styleId="CiteCorrected">
    <w:name w:val="Cite Corrected"/>
    <w:basedOn w:val="Normal"/>
    <w:link w:val="CiteCorrectedChar"/>
    <w:qFormat/>
    <w:rsid w:val="00CE1B62"/>
    <w:rPr>
      <w:rFonts w:eastAsia="Times New Roman"/>
      <w:b/>
      <w:bCs/>
      <w:sz w:val="24"/>
      <w:szCs w:val="16"/>
      <w:u w:val="single"/>
    </w:rPr>
  </w:style>
  <w:style w:type="character" w:customStyle="1" w:styleId="CiteCorrectedChar">
    <w:name w:val="Cite Corrected Char"/>
    <w:link w:val="CiteCorrected"/>
    <w:rsid w:val="00CE1B62"/>
    <w:rPr>
      <w:rFonts w:ascii="Calibri" w:eastAsia="Times New Roman" w:hAnsi="Calibri" w:cs="Calibri"/>
      <w:b/>
      <w:bCs/>
      <w:sz w:val="24"/>
      <w:szCs w:val="16"/>
      <w:u w:val="single"/>
    </w:rPr>
  </w:style>
  <w:style w:type="character" w:customStyle="1" w:styleId="cardtext-underlined0">
    <w:name w:val="card text- underlined"/>
    <w:rsid w:val="00CE1B62"/>
    <w:rPr>
      <w:rFonts w:ascii="Garamond" w:hAnsi="Garamond"/>
      <w:u w:val="single"/>
    </w:rPr>
  </w:style>
  <w:style w:type="character" w:customStyle="1" w:styleId="-newsgate-macro-cci-bullet-">
    <w:name w:val="-newsgate-macro-cci-bullet-"/>
    <w:basedOn w:val="DefaultParagraphFont"/>
    <w:rsid w:val="00CE1B62"/>
  </w:style>
  <w:style w:type="paragraph" w:customStyle="1" w:styleId="BriefTitle2">
    <w:name w:val="Brief Title 2"/>
    <w:basedOn w:val="Heading1"/>
    <w:uiPriority w:val="99"/>
    <w:qFormat/>
    <w:rsid w:val="00CE1B6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CE1B62"/>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CE1B62"/>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CE1B62"/>
    <w:pPr>
      <w:spacing w:before="100" w:beforeAutospacing="1" w:after="100" w:afterAutospacing="1"/>
    </w:pPr>
    <w:rPr>
      <w:rFonts w:eastAsia="Times New Roman"/>
      <w:sz w:val="24"/>
    </w:rPr>
  </w:style>
  <w:style w:type="paragraph" w:customStyle="1" w:styleId="emready">
    <w:name w:val="emready"/>
    <w:basedOn w:val="Normal"/>
    <w:uiPriority w:val="99"/>
    <w:qFormat/>
    <w:rsid w:val="00CE1B62"/>
    <w:pPr>
      <w:spacing w:before="100" w:beforeAutospacing="1" w:after="100" w:afterAutospacing="1"/>
    </w:pPr>
    <w:rPr>
      <w:rFonts w:eastAsia="Times New Roman"/>
      <w:sz w:val="24"/>
    </w:rPr>
  </w:style>
  <w:style w:type="character" w:customStyle="1" w:styleId="CardHighlightChar">
    <w:name w:val="Card Highlight Char"/>
    <w:link w:val="CardHighlight"/>
    <w:locked/>
    <w:rsid w:val="00CE1B6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E1B62"/>
    <w:pPr>
      <w:shd w:val="clear" w:color="auto" w:fill="66FFFF"/>
    </w:pPr>
    <w:rPr>
      <w:rFonts w:eastAsia="Calibri"/>
      <w:u w:val="single"/>
    </w:rPr>
  </w:style>
  <w:style w:type="paragraph" w:customStyle="1" w:styleId="BlockHeaderHidden">
    <w:name w:val="Block Header Hidden"/>
    <w:link w:val="BlockHeaderHiddenChar"/>
    <w:qFormat/>
    <w:rsid w:val="00CE1B62"/>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CE1B62"/>
    <w:rPr>
      <w:rFonts w:eastAsia="MS Gothic" w:cs="Arial"/>
      <w:sz w:val="24"/>
    </w:rPr>
  </w:style>
  <w:style w:type="character" w:customStyle="1" w:styleId="cross-head">
    <w:name w:val="cross-head"/>
    <w:rsid w:val="00CE1B62"/>
  </w:style>
  <w:style w:type="character" w:customStyle="1" w:styleId="metaorigin">
    <w:name w:val="meta_origin"/>
    <w:rsid w:val="00CE1B62"/>
  </w:style>
  <w:style w:type="character" w:customStyle="1" w:styleId="mandelbrotrefrag">
    <w:name w:val="mandelbrot_refrag"/>
    <w:rsid w:val="00CE1B62"/>
  </w:style>
  <w:style w:type="character" w:customStyle="1" w:styleId="eminfo">
    <w:name w:val="eminfo"/>
    <w:rsid w:val="00CE1B62"/>
  </w:style>
  <w:style w:type="character" w:customStyle="1" w:styleId="emhighlight">
    <w:name w:val="emhighlight"/>
    <w:rsid w:val="00CE1B62"/>
  </w:style>
  <w:style w:type="character" w:customStyle="1" w:styleId="tkrname">
    <w:name w:val="tkrname"/>
    <w:rsid w:val="00CE1B62"/>
  </w:style>
  <w:style w:type="character" w:customStyle="1" w:styleId="tkrchange">
    <w:name w:val="tkrchange"/>
    <w:rsid w:val="00CE1B62"/>
  </w:style>
  <w:style w:type="character" w:customStyle="1" w:styleId="source-org">
    <w:name w:val="source-org"/>
    <w:rsid w:val="00CE1B62"/>
  </w:style>
  <w:style w:type="character" w:customStyle="1" w:styleId="StyleStyleunderlineBold11pt">
    <w:name w:val="Style Style underline + Bold + 11 pt"/>
    <w:rsid w:val="00CE1B62"/>
    <w:rPr>
      <w:bCs/>
      <w:sz w:val="20"/>
      <w:u w:val="single"/>
    </w:rPr>
  </w:style>
  <w:style w:type="character" w:customStyle="1" w:styleId="StyleunderlineAsianTimesNewRomanBold">
    <w:name w:val="Style underline + (Asian) Times New Roman Bold"/>
    <w:rsid w:val="00CE1B6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CE1B62"/>
    <w:rPr>
      <w:b/>
      <w:bCs/>
      <w:sz w:val="20"/>
      <w:u w:val="single"/>
      <w:bdr w:val="single" w:sz="4" w:space="0" w:color="auto" w:frame="1"/>
    </w:rPr>
  </w:style>
  <w:style w:type="character" w:customStyle="1" w:styleId="quotepeekbase">
    <w:name w:val="quotepeekbase"/>
    <w:rsid w:val="00CE1B62"/>
  </w:style>
  <w:style w:type="character" w:customStyle="1" w:styleId="NormalCard">
    <w:name w:val="Normal Card"/>
    <w:uiPriority w:val="1"/>
    <w:qFormat/>
    <w:rsid w:val="00CE1B62"/>
    <w:rPr>
      <w:rFonts w:ascii="Times New Roman" w:hAnsi="Times New Roman" w:cs="Times New Roman" w:hint="default"/>
      <w:sz w:val="24"/>
    </w:rPr>
  </w:style>
  <w:style w:type="character" w:customStyle="1" w:styleId="HighlightedUnderline0">
    <w:name w:val="Highlighted Underline"/>
    <w:uiPriority w:val="1"/>
    <w:qFormat/>
    <w:rsid w:val="00CE1B62"/>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CE1B62"/>
  </w:style>
  <w:style w:type="character" w:customStyle="1" w:styleId="Heading2Subtext">
    <w:name w:val="Heading 2 Subtext"/>
    <w:rsid w:val="00CE1B62"/>
    <w:rPr>
      <w:rFonts w:ascii="Times New Roman" w:hAnsi="Times New Roman" w:cs="Times New Roman" w:hint="default"/>
      <w:sz w:val="16"/>
    </w:rPr>
  </w:style>
  <w:style w:type="character" w:customStyle="1" w:styleId="label">
    <w:name w:val="label"/>
    <w:rsid w:val="00CE1B62"/>
  </w:style>
  <w:style w:type="paragraph" w:customStyle="1" w:styleId="nromal">
    <w:name w:val="nromal"/>
    <w:basedOn w:val="Normal"/>
    <w:uiPriority w:val="99"/>
    <w:qFormat/>
    <w:rsid w:val="00CE1B62"/>
    <w:pPr>
      <w:keepNext/>
      <w:keepLines/>
      <w:spacing w:before="200"/>
      <w:outlineLvl w:val="3"/>
    </w:pPr>
    <w:rPr>
      <w:rFonts w:eastAsia="Times New Roman" w:cs="Cambria"/>
      <w:b/>
      <w:iCs/>
    </w:rPr>
  </w:style>
  <w:style w:type="paragraph" w:customStyle="1" w:styleId="natural">
    <w:name w:val="natural"/>
    <w:basedOn w:val="Normal"/>
    <w:uiPriority w:val="99"/>
    <w:qFormat/>
    <w:rsid w:val="00CE1B62"/>
    <w:pPr>
      <w:keepNext/>
      <w:keepLines/>
      <w:spacing w:before="200"/>
      <w:outlineLvl w:val="3"/>
    </w:pPr>
    <w:rPr>
      <w:rFonts w:eastAsia="Times New Roman"/>
      <w:b/>
      <w:iCs/>
    </w:rPr>
  </w:style>
  <w:style w:type="paragraph" w:customStyle="1" w:styleId="nroaml">
    <w:name w:val="nroaml"/>
    <w:basedOn w:val="Normal"/>
    <w:uiPriority w:val="99"/>
    <w:qFormat/>
    <w:rsid w:val="00CE1B62"/>
    <w:pPr>
      <w:keepNext/>
      <w:keepLines/>
      <w:spacing w:before="200"/>
      <w:outlineLvl w:val="3"/>
    </w:pPr>
    <w:rPr>
      <w:rFonts w:eastAsia="Times New Roman"/>
      <w:b/>
      <w:iCs/>
    </w:rPr>
  </w:style>
  <w:style w:type="paragraph" w:customStyle="1" w:styleId="noraml">
    <w:name w:val="noraml"/>
    <w:basedOn w:val="Normal"/>
    <w:uiPriority w:val="99"/>
    <w:qFormat/>
    <w:rsid w:val="00CE1B62"/>
    <w:pPr>
      <w:keepNext/>
      <w:keepLines/>
      <w:spacing w:before="200"/>
      <w:outlineLvl w:val="3"/>
    </w:pPr>
    <w:rPr>
      <w:rFonts w:eastAsia="Times New Roman"/>
      <w:b/>
      <w:iCs/>
      <w:sz w:val="24"/>
    </w:rPr>
  </w:style>
  <w:style w:type="table" w:styleId="MediumGrid1">
    <w:name w:val="Medium Grid 1"/>
    <w:basedOn w:val="TableNormal"/>
    <w:uiPriority w:val="67"/>
    <w:rsid w:val="00CE1B6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E1B62"/>
    <w:rPr>
      <w:rFonts w:eastAsia="Calibri"/>
      <w:sz w:val="16"/>
      <w:szCs w:val="16"/>
    </w:rPr>
  </w:style>
  <w:style w:type="character" w:customStyle="1" w:styleId="SmallSizeParagraphChar">
    <w:name w:val="Small Size Paragraph Char"/>
    <w:link w:val="SmallSizeParagraph"/>
    <w:rsid w:val="00CE1B62"/>
    <w:rPr>
      <w:rFonts w:ascii="Calibri" w:eastAsia="Calibri" w:hAnsi="Calibri" w:cs="Calibri"/>
      <w:sz w:val="16"/>
      <w:szCs w:val="16"/>
    </w:rPr>
  </w:style>
  <w:style w:type="paragraph" w:customStyle="1" w:styleId="p0">
    <w:name w:val="p0"/>
    <w:basedOn w:val="Normal"/>
    <w:uiPriority w:val="99"/>
    <w:qFormat/>
    <w:rsid w:val="00CE1B62"/>
    <w:pPr>
      <w:spacing w:before="100" w:beforeAutospacing="1" w:after="100" w:afterAutospacing="1"/>
    </w:pPr>
    <w:rPr>
      <w:rFonts w:eastAsia="Times New Roman"/>
      <w:sz w:val="24"/>
    </w:rPr>
  </w:style>
  <w:style w:type="paragraph" w:customStyle="1" w:styleId="dropcap">
    <w:name w:val="dropcap"/>
    <w:basedOn w:val="Normal"/>
    <w:uiPriority w:val="99"/>
    <w:qFormat/>
    <w:rsid w:val="00CE1B62"/>
    <w:pPr>
      <w:spacing w:before="100" w:beforeAutospacing="1" w:after="100" w:afterAutospacing="1"/>
    </w:pPr>
    <w:rPr>
      <w:rFonts w:eastAsia="Times New Roman"/>
      <w:sz w:val="24"/>
    </w:rPr>
  </w:style>
  <w:style w:type="character" w:customStyle="1" w:styleId="Subtitle2">
    <w:name w:val="Subtitle2"/>
    <w:rsid w:val="00CE1B62"/>
  </w:style>
  <w:style w:type="character" w:customStyle="1" w:styleId="bioline">
    <w:name w:val="bioline"/>
    <w:rsid w:val="00CE1B62"/>
  </w:style>
  <w:style w:type="character" w:customStyle="1" w:styleId="articletitle0">
    <w:name w:val="article_title"/>
    <w:rsid w:val="00CE1B62"/>
  </w:style>
  <w:style w:type="character" w:customStyle="1" w:styleId="DebatenoramlChar">
    <w:name w:val="Debatenoraml Char"/>
    <w:link w:val="Debatenoraml"/>
    <w:locked/>
    <w:rsid w:val="00CE1B62"/>
    <w:rPr>
      <w:rFonts w:ascii="Times New Roman" w:hAnsi="Times New Roman"/>
    </w:rPr>
  </w:style>
  <w:style w:type="paragraph" w:customStyle="1" w:styleId="Debatenoraml">
    <w:name w:val="Debatenoraml"/>
    <w:basedOn w:val="NoSpacing"/>
    <w:link w:val="DebatenoramlChar"/>
    <w:qFormat/>
    <w:rsid w:val="00CE1B62"/>
    <w:rPr>
      <w:rFonts w:ascii="Times New Roman" w:hAnsi="Times New Roman" w:cstheme="minorBidi"/>
    </w:rPr>
  </w:style>
  <w:style w:type="character" w:customStyle="1" w:styleId="s2">
    <w:name w:val="s2"/>
    <w:rsid w:val="00CE1B62"/>
  </w:style>
  <w:style w:type="paragraph" w:customStyle="1" w:styleId="SynergyTag">
    <w:name w:val="SynergyTag"/>
    <w:basedOn w:val="Normal"/>
    <w:uiPriority w:val="99"/>
    <w:qFormat/>
    <w:rsid w:val="00CE1B62"/>
    <w:rPr>
      <w:rFonts w:eastAsia="Calibri"/>
      <w:b/>
    </w:rPr>
  </w:style>
  <w:style w:type="paragraph" w:customStyle="1" w:styleId="Quals">
    <w:name w:val="Quals"/>
    <w:basedOn w:val="Normal"/>
    <w:link w:val="QualsChar"/>
    <w:qFormat/>
    <w:rsid w:val="00CE1B62"/>
    <w:rPr>
      <w:rFonts w:eastAsia="Calibri"/>
      <w:sz w:val="18"/>
    </w:rPr>
  </w:style>
  <w:style w:type="character" w:customStyle="1" w:styleId="QualsChar">
    <w:name w:val="Quals Char"/>
    <w:link w:val="Quals"/>
    <w:rsid w:val="00CE1B62"/>
    <w:rPr>
      <w:rFonts w:ascii="Calibri" w:eastAsia="Calibri" w:hAnsi="Calibri" w:cs="Calibri"/>
      <w:sz w:val="18"/>
    </w:rPr>
  </w:style>
  <w:style w:type="character" w:customStyle="1" w:styleId="rightsnotice">
    <w:name w:val="rightsnotice"/>
    <w:rsid w:val="00CE1B62"/>
  </w:style>
  <w:style w:type="character" w:customStyle="1" w:styleId="Caption1">
    <w:name w:val="Caption1"/>
    <w:rsid w:val="00CE1B62"/>
  </w:style>
  <w:style w:type="character" w:customStyle="1" w:styleId="scaps">
    <w:name w:val="scaps"/>
    <w:rsid w:val="00CE1B62"/>
  </w:style>
  <w:style w:type="character" w:customStyle="1" w:styleId="current-article">
    <w:name w:val="current-article"/>
    <w:rsid w:val="00CE1B62"/>
  </w:style>
  <w:style w:type="character" w:customStyle="1" w:styleId="related-current-indicator">
    <w:name w:val="related-current-indicator"/>
    <w:rsid w:val="00CE1B62"/>
  </w:style>
  <w:style w:type="character" w:customStyle="1" w:styleId="bylclear">
    <w:name w:val="bylclear"/>
    <w:rsid w:val="00CE1B62"/>
  </w:style>
  <w:style w:type="character" w:customStyle="1" w:styleId="comments">
    <w:name w:val="comments"/>
    <w:rsid w:val="00CE1B62"/>
  </w:style>
  <w:style w:type="character" w:customStyle="1" w:styleId="essaytext">
    <w:name w:val="essaytext"/>
    <w:rsid w:val="00CE1B62"/>
  </w:style>
  <w:style w:type="character" w:customStyle="1" w:styleId="username">
    <w:name w:val="username"/>
    <w:rsid w:val="00CE1B62"/>
  </w:style>
  <w:style w:type="character" w:customStyle="1" w:styleId="toplinks">
    <w:name w:val="toplinks"/>
    <w:rsid w:val="00CE1B62"/>
  </w:style>
  <w:style w:type="paragraph" w:customStyle="1" w:styleId="BodyA">
    <w:name w:val="Body A"/>
    <w:uiPriority w:val="99"/>
    <w:qFormat/>
    <w:rsid w:val="00CE1B6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E1B6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E1B62"/>
    <w:rPr>
      <w:rFonts w:ascii="Calibri" w:eastAsia="Times New Roman" w:hAnsi="Calibri" w:cs="Calibri"/>
      <w:b/>
      <w:caps/>
      <w:szCs w:val="28"/>
      <w:u w:val="single"/>
    </w:rPr>
  </w:style>
  <w:style w:type="paragraph" w:customStyle="1" w:styleId="NotStarred">
    <w:name w:val="NotStarred"/>
    <w:basedOn w:val="Normal"/>
    <w:link w:val="NotStarredChar"/>
    <w:qFormat/>
    <w:rsid w:val="00CE1B6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E1B62"/>
    <w:rPr>
      <w:rFonts w:ascii="Calibri" w:eastAsia="Times New Roman" w:hAnsi="Calibri" w:cs="Calibri"/>
      <w:b/>
      <w:caps/>
      <w:szCs w:val="28"/>
      <w:u w:val="single"/>
    </w:rPr>
  </w:style>
  <w:style w:type="character" w:customStyle="1" w:styleId="see">
    <w:name w:val="see"/>
    <w:rsid w:val="00CE1B62"/>
  </w:style>
  <w:style w:type="character" w:customStyle="1" w:styleId="first-letter">
    <w:name w:val="first-letter"/>
    <w:rsid w:val="00CE1B62"/>
  </w:style>
  <w:style w:type="paragraph" w:customStyle="1" w:styleId="H4Tag">
    <w:name w:val="H4 (Tag)"/>
    <w:basedOn w:val="Normal"/>
    <w:link w:val="H4TagChar1"/>
    <w:qFormat/>
    <w:rsid w:val="00CE1B62"/>
    <w:rPr>
      <w:rFonts w:eastAsia="Calibri"/>
      <w:b/>
    </w:rPr>
  </w:style>
  <w:style w:type="character" w:customStyle="1" w:styleId="H4TagChar1">
    <w:name w:val="H4 (Tag) Char1"/>
    <w:link w:val="H4Tag"/>
    <w:rsid w:val="00CE1B62"/>
    <w:rPr>
      <w:rFonts w:ascii="Calibri" w:eastAsia="Calibri" w:hAnsi="Calibri" w:cs="Calibri"/>
      <w:b/>
    </w:rPr>
  </w:style>
  <w:style w:type="character" w:customStyle="1" w:styleId="citationgenerated">
    <w:name w:val="citation generated"/>
    <w:rsid w:val="00CE1B62"/>
  </w:style>
  <w:style w:type="character" w:customStyle="1" w:styleId="BoldandUnderlineCharCharCharChar">
    <w:name w:val="Bold and Underline Char Char Char Char"/>
    <w:rsid w:val="00CE1B62"/>
    <w:rPr>
      <w:b/>
      <w:noProof w:val="0"/>
      <w:u w:val="single"/>
      <w:lang w:val="en-US" w:eastAsia="en-US" w:bidi="ar-SA"/>
    </w:rPr>
  </w:style>
  <w:style w:type="paragraph" w:customStyle="1" w:styleId="NewHeading2">
    <w:name w:val="NewHeading2"/>
    <w:basedOn w:val="Normal"/>
    <w:link w:val="NewHeading2Char"/>
    <w:qFormat/>
    <w:rsid w:val="00CE1B62"/>
    <w:pPr>
      <w:spacing w:before="240" w:after="60"/>
    </w:pPr>
    <w:rPr>
      <w:rFonts w:eastAsia="Times New Roman"/>
      <w:b/>
      <w:szCs w:val="28"/>
      <w:u w:val="single"/>
    </w:rPr>
  </w:style>
  <w:style w:type="character" w:customStyle="1" w:styleId="NewHeading2Char">
    <w:name w:val="NewHeading2 Char"/>
    <w:link w:val="NewHeading2"/>
    <w:rsid w:val="00CE1B62"/>
    <w:rPr>
      <w:rFonts w:ascii="Calibri" w:eastAsia="Times New Roman" w:hAnsi="Calibri" w:cs="Calibri"/>
      <w:b/>
      <w:szCs w:val="28"/>
      <w:u w:val="single"/>
    </w:rPr>
  </w:style>
  <w:style w:type="paragraph" w:customStyle="1" w:styleId="CM32">
    <w:name w:val="CM3+2"/>
    <w:basedOn w:val="Normal"/>
    <w:next w:val="Normal"/>
    <w:uiPriority w:val="99"/>
    <w:qFormat/>
    <w:rsid w:val="00CE1B6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CE1B62"/>
    <w:rPr>
      <w:rFonts w:eastAsia="Calibri"/>
    </w:rPr>
  </w:style>
  <w:style w:type="paragraph" w:customStyle="1" w:styleId="TagLine0">
    <w:name w:val="Tag Line"/>
    <w:basedOn w:val="Normal"/>
    <w:next w:val="FullText0"/>
    <w:uiPriority w:val="99"/>
    <w:qFormat/>
    <w:rsid w:val="00CE1B62"/>
    <w:rPr>
      <w:rFonts w:eastAsia="Times New Roman"/>
      <w:b/>
      <w:sz w:val="28"/>
    </w:rPr>
  </w:style>
  <w:style w:type="paragraph" w:customStyle="1" w:styleId="msolistparagraphcxspfirst">
    <w:name w:val="msolistparagraphcxspfirst"/>
    <w:basedOn w:val="Normal"/>
    <w:uiPriority w:val="99"/>
    <w:qFormat/>
    <w:rsid w:val="00CE1B6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CE1B62"/>
    <w:pPr>
      <w:spacing w:before="100" w:beforeAutospacing="1" w:after="100" w:afterAutospacing="1"/>
    </w:pPr>
    <w:rPr>
      <w:rFonts w:eastAsia="Times New Roman"/>
      <w:sz w:val="24"/>
    </w:rPr>
  </w:style>
  <w:style w:type="paragraph" w:customStyle="1" w:styleId="Card6pt">
    <w:name w:val="Card 6pt"/>
    <w:basedOn w:val="Normal"/>
    <w:uiPriority w:val="99"/>
    <w:qFormat/>
    <w:rsid w:val="00CE1B62"/>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CE1B62"/>
    <w:rPr>
      <w:rFonts w:eastAsia="Times New Roman"/>
      <w:color w:val="000000"/>
      <w:u w:val="single"/>
    </w:rPr>
  </w:style>
  <w:style w:type="character" w:customStyle="1" w:styleId="StyleCardStyleBlackUnderlineChar">
    <w:name w:val="Style Card Style + Black Underline Char"/>
    <w:link w:val="StyleCardStyleBlackUnderline"/>
    <w:rsid w:val="00CE1B62"/>
    <w:rPr>
      <w:rFonts w:ascii="Calibri" w:eastAsia="Times New Roman" w:hAnsi="Calibri" w:cs="Calibri"/>
      <w:color w:val="000000"/>
      <w:u w:val="single"/>
    </w:rPr>
  </w:style>
  <w:style w:type="character" w:customStyle="1" w:styleId="titles">
    <w:name w:val="titles"/>
    <w:rsid w:val="00CE1B62"/>
  </w:style>
  <w:style w:type="paragraph" w:customStyle="1" w:styleId="StyleHeading2LatinArialMT13pt">
    <w:name w:val="Style Heading 2 + (Latin) ArialMT 13 pt"/>
    <w:basedOn w:val="Heading2"/>
    <w:next w:val="Heading2"/>
    <w:uiPriority w:val="99"/>
    <w:qFormat/>
    <w:rsid w:val="00CE1B62"/>
    <w:pPr>
      <w:keepLines w:val="0"/>
      <w:pageBreakBefore w:val="0"/>
      <w:jc w:val="left"/>
    </w:pPr>
    <w:rPr>
      <w:rFonts w:eastAsia="SimSun" w:cs="Arial"/>
      <w:b w:val="0"/>
      <w:bCs/>
      <w:iCs/>
      <w:caps/>
      <w:sz w:val="24"/>
      <w:szCs w:val="28"/>
      <w:lang w:eastAsia="zh-CN"/>
    </w:rPr>
  </w:style>
  <w:style w:type="character" w:customStyle="1" w:styleId="contentauthor">
    <w:name w:val="contentauthor"/>
    <w:rsid w:val="00CE1B62"/>
  </w:style>
  <w:style w:type="character" w:customStyle="1" w:styleId="subarticleheader">
    <w:name w:val="subarticleheader"/>
    <w:rsid w:val="00CE1B62"/>
  </w:style>
  <w:style w:type="character" w:customStyle="1" w:styleId="CardStyleChar">
    <w:name w:val="Card Style Char"/>
    <w:link w:val="CardStyle"/>
    <w:rsid w:val="00CE1B62"/>
    <w:rPr>
      <w:rFonts w:ascii="Calibri" w:hAnsi="Calibri" w:cs="Calibri"/>
    </w:rPr>
  </w:style>
  <w:style w:type="character" w:customStyle="1" w:styleId="newstitle1">
    <w:name w:val="newstitle1"/>
    <w:rsid w:val="00CE1B62"/>
  </w:style>
  <w:style w:type="character" w:customStyle="1" w:styleId="copy">
    <w:name w:val="copy"/>
    <w:rsid w:val="00CE1B62"/>
  </w:style>
  <w:style w:type="character" w:customStyle="1" w:styleId="topheadline">
    <w:name w:val="topheadline"/>
    <w:rsid w:val="00CE1B62"/>
  </w:style>
  <w:style w:type="paragraph" w:customStyle="1" w:styleId="StylecardThickunderline">
    <w:name w:val="Style card + Thick underline"/>
    <w:basedOn w:val="Normal"/>
    <w:link w:val="StylecardThickunderlineChar"/>
    <w:qFormat/>
    <w:rsid w:val="00CE1B62"/>
    <w:pPr>
      <w:ind w:left="288" w:right="288"/>
    </w:pPr>
    <w:rPr>
      <w:rFonts w:eastAsia="SimSun"/>
      <w:u w:val="single"/>
      <w:lang w:eastAsia="zh-CN"/>
    </w:rPr>
  </w:style>
  <w:style w:type="character" w:customStyle="1" w:styleId="StylecardThickunderlineChar">
    <w:name w:val="Style card + Thick underline Char"/>
    <w:link w:val="StylecardThickunderline"/>
    <w:rsid w:val="00CE1B62"/>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CE1B6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E1B62"/>
    <w:rPr>
      <w:rFonts w:ascii="Calibri" w:eastAsia="SimSun" w:hAnsi="Calibri" w:cs="Calibri"/>
      <w:b/>
      <w:bCs/>
      <w:u w:val="single"/>
      <w:lang w:eastAsia="zh-CN"/>
    </w:rPr>
  </w:style>
  <w:style w:type="character" w:customStyle="1" w:styleId="Stylereduce27pt">
    <w:name w:val="Style reduce2 + 7 pt"/>
    <w:rsid w:val="00CE1B62"/>
    <w:rPr>
      <w:rFonts w:ascii="Times New Roman" w:hAnsi="Times New Roman" w:cs="Arial"/>
      <w:color w:val="000000"/>
      <w:sz w:val="14"/>
      <w:szCs w:val="22"/>
    </w:rPr>
  </w:style>
  <w:style w:type="character" w:customStyle="1" w:styleId="srtitle">
    <w:name w:val="srtitle"/>
    <w:rsid w:val="00CE1B62"/>
  </w:style>
  <w:style w:type="paragraph" w:customStyle="1" w:styleId="CM27">
    <w:name w:val="CM27"/>
    <w:basedOn w:val="Default"/>
    <w:next w:val="Default"/>
    <w:uiPriority w:val="99"/>
    <w:qFormat/>
    <w:rsid w:val="00CE1B62"/>
    <w:rPr>
      <w:rFonts w:eastAsia="Calibri" w:cs="Times New Roman"/>
    </w:rPr>
  </w:style>
  <w:style w:type="character" w:customStyle="1" w:styleId="StyleStyleGaramond">
    <w:name w:val="Style Style Garamond +"/>
    <w:rsid w:val="00CE1B62"/>
    <w:rPr>
      <w:rFonts w:ascii="Garamond" w:hAnsi="Garamond" w:cs="Times New Roman"/>
      <w:sz w:val="20"/>
    </w:rPr>
  </w:style>
  <w:style w:type="character" w:customStyle="1" w:styleId="quotechar0">
    <w:name w:val="quotechar"/>
    <w:rsid w:val="00CE1B62"/>
  </w:style>
  <w:style w:type="character" w:customStyle="1" w:styleId="boldunderline0">
    <w:name w:val="boldunderline"/>
    <w:rsid w:val="00CE1B62"/>
  </w:style>
  <w:style w:type="paragraph" w:customStyle="1" w:styleId="font-null">
    <w:name w:val="font-null"/>
    <w:basedOn w:val="Normal"/>
    <w:uiPriority w:val="99"/>
    <w:qFormat/>
    <w:rsid w:val="00CE1B62"/>
    <w:pPr>
      <w:spacing w:before="100" w:beforeAutospacing="1" w:after="100" w:afterAutospacing="1"/>
    </w:pPr>
    <w:rPr>
      <w:rFonts w:eastAsia="Times New Roman"/>
      <w:sz w:val="24"/>
    </w:rPr>
  </w:style>
  <w:style w:type="paragraph" w:customStyle="1" w:styleId="rteindent1">
    <w:name w:val="rteindent1"/>
    <w:basedOn w:val="Normal"/>
    <w:uiPriority w:val="99"/>
    <w:qFormat/>
    <w:rsid w:val="00CE1B62"/>
    <w:pPr>
      <w:spacing w:before="100" w:beforeAutospacing="1" w:after="100" w:afterAutospacing="1"/>
    </w:pPr>
    <w:rPr>
      <w:rFonts w:eastAsia="Times New Roman"/>
      <w:sz w:val="24"/>
    </w:rPr>
  </w:style>
  <w:style w:type="character" w:customStyle="1" w:styleId="Date11">
    <w:name w:val="Date11"/>
    <w:rsid w:val="00CE1B62"/>
  </w:style>
  <w:style w:type="paragraph" w:customStyle="1" w:styleId="introduction">
    <w:name w:val="introduction"/>
    <w:basedOn w:val="Normal"/>
    <w:uiPriority w:val="99"/>
    <w:qFormat/>
    <w:rsid w:val="00CE1B62"/>
    <w:pPr>
      <w:spacing w:before="100" w:beforeAutospacing="1" w:after="100" w:afterAutospacing="1"/>
    </w:pPr>
    <w:rPr>
      <w:rFonts w:eastAsia="Times New Roman"/>
      <w:sz w:val="24"/>
    </w:rPr>
  </w:style>
  <w:style w:type="character" w:customStyle="1" w:styleId="Boxout">
    <w:name w:val="Box out"/>
    <w:uiPriority w:val="1"/>
    <w:qFormat/>
    <w:rsid w:val="00CE1B62"/>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CE1B6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E1B62"/>
    <w:pPr>
      <w:spacing w:before="100" w:beforeAutospacing="1" w:after="100" w:afterAutospacing="1"/>
    </w:pPr>
    <w:rPr>
      <w:rFonts w:eastAsia="Times New Roman"/>
      <w:sz w:val="24"/>
    </w:rPr>
  </w:style>
  <w:style w:type="character" w:customStyle="1" w:styleId="metad">
    <w:name w:val="metad"/>
    <w:rsid w:val="00CE1B62"/>
  </w:style>
  <w:style w:type="paragraph" w:customStyle="1" w:styleId="class">
    <w:name w:val="class"/>
    <w:basedOn w:val="Normal"/>
    <w:uiPriority w:val="99"/>
    <w:qFormat/>
    <w:rsid w:val="00CE1B62"/>
    <w:pPr>
      <w:spacing w:before="100" w:beforeAutospacing="1" w:after="100" w:afterAutospacing="1"/>
    </w:pPr>
    <w:rPr>
      <w:rFonts w:eastAsia="Times New Roman"/>
      <w:sz w:val="24"/>
    </w:rPr>
  </w:style>
  <w:style w:type="character" w:customStyle="1" w:styleId="sifr-alternate">
    <w:name w:val="sifr-alternate"/>
    <w:rsid w:val="00CE1B62"/>
  </w:style>
  <w:style w:type="character" w:customStyle="1" w:styleId="justify1">
    <w:name w:val="justify1"/>
    <w:rsid w:val="00CE1B62"/>
  </w:style>
  <w:style w:type="character" w:customStyle="1" w:styleId="artbody1">
    <w:name w:val="art_body1"/>
    <w:rsid w:val="00CE1B62"/>
    <w:rPr>
      <w:rFonts w:ascii="Arial" w:hAnsi="Arial" w:cs="Arial" w:hint="default"/>
    </w:rPr>
  </w:style>
  <w:style w:type="character" w:customStyle="1" w:styleId="UnderlineStyleChar">
    <w:name w:val="Underline Style Char"/>
    <w:link w:val="UnderlineStyle0"/>
    <w:rsid w:val="00CE1B62"/>
    <w:rPr>
      <w:rFonts w:ascii="Calibri" w:eastAsia="Times New Roman" w:hAnsi="Calibri" w:cs="Calibri"/>
      <w:b/>
      <w:sz w:val="24"/>
      <w:u w:val="single"/>
    </w:rPr>
  </w:style>
  <w:style w:type="character" w:customStyle="1" w:styleId="blocktitleChar0">
    <w:name w:val="block title Char"/>
    <w:link w:val="blocktitle1"/>
    <w:rsid w:val="00CE1B62"/>
    <w:rPr>
      <w:rFonts w:ascii="Calibri" w:eastAsia="Calibri" w:hAnsi="Calibri" w:cs="Calibri"/>
      <w:b/>
      <w:caps/>
      <w:sz w:val="28"/>
      <w:szCs w:val="28"/>
      <w:lang w:val="es-ES"/>
    </w:rPr>
  </w:style>
  <w:style w:type="paragraph" w:customStyle="1" w:styleId="Pa4">
    <w:name w:val="Pa4"/>
    <w:basedOn w:val="Normal"/>
    <w:next w:val="Normal"/>
    <w:uiPriority w:val="99"/>
    <w:qFormat/>
    <w:rsid w:val="00CE1B62"/>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CE1B6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CE1B62"/>
    <w:pPr>
      <w:spacing w:before="100" w:beforeAutospacing="1" w:after="100" w:afterAutospacing="1"/>
    </w:pPr>
    <w:rPr>
      <w:rFonts w:eastAsia="Times New Roman"/>
      <w:sz w:val="24"/>
    </w:rPr>
  </w:style>
  <w:style w:type="character" w:customStyle="1" w:styleId="text2">
    <w:name w:val="text2"/>
    <w:rsid w:val="00CE1B62"/>
  </w:style>
  <w:style w:type="character" w:customStyle="1" w:styleId="articlehead2">
    <w:name w:val="articlehead2"/>
    <w:rsid w:val="00CE1B62"/>
  </w:style>
  <w:style w:type="character" w:customStyle="1" w:styleId="boldface">
    <w:name w:val="boldface"/>
    <w:rsid w:val="00CE1B62"/>
  </w:style>
  <w:style w:type="character" w:customStyle="1" w:styleId="Boxout0">
    <w:name w:val="Boxout"/>
    <w:uiPriority w:val="1"/>
    <w:qFormat/>
    <w:rsid w:val="00CE1B62"/>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CE1B62"/>
  </w:style>
  <w:style w:type="character" w:customStyle="1" w:styleId="storydate">
    <w:name w:val="storydate"/>
    <w:rsid w:val="00CE1B62"/>
  </w:style>
  <w:style w:type="paragraph" w:customStyle="1" w:styleId="summary">
    <w:name w:val="summary"/>
    <w:basedOn w:val="Normal"/>
    <w:uiPriority w:val="99"/>
    <w:qFormat/>
    <w:rsid w:val="00CE1B62"/>
    <w:pPr>
      <w:spacing w:before="100" w:beforeAutospacing="1" w:after="100" w:afterAutospacing="1"/>
    </w:pPr>
    <w:rPr>
      <w:rFonts w:eastAsia="Times New Roman"/>
      <w:sz w:val="24"/>
    </w:rPr>
  </w:style>
  <w:style w:type="paragraph" w:customStyle="1" w:styleId="Caption2">
    <w:name w:val="Caption2"/>
    <w:basedOn w:val="Normal"/>
    <w:uiPriority w:val="99"/>
    <w:qFormat/>
    <w:rsid w:val="00CE1B62"/>
    <w:pPr>
      <w:spacing w:before="100" w:beforeAutospacing="1" w:after="100" w:afterAutospacing="1"/>
    </w:pPr>
    <w:rPr>
      <w:rFonts w:eastAsia="Times New Roman"/>
      <w:sz w:val="24"/>
    </w:rPr>
  </w:style>
  <w:style w:type="character" w:customStyle="1" w:styleId="creditwrap">
    <w:name w:val="creditwrap"/>
    <w:rsid w:val="00CE1B62"/>
  </w:style>
  <w:style w:type="character" w:customStyle="1" w:styleId="DefaultChar1">
    <w:name w:val="Default Char1"/>
    <w:rsid w:val="00CE1B62"/>
    <w:rPr>
      <w:noProof w:val="0"/>
      <w:color w:val="000000"/>
      <w:lang w:val="en-US" w:eastAsia="en-US" w:bidi="ar-SA"/>
    </w:rPr>
  </w:style>
  <w:style w:type="paragraph" w:customStyle="1" w:styleId="MTDisplayEquation">
    <w:name w:val="MTDisplayEquation"/>
    <w:basedOn w:val="Normal"/>
    <w:next w:val="Normal"/>
    <w:link w:val="MTDisplayEquationChar"/>
    <w:qFormat/>
    <w:rsid w:val="00CE1B6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E1B62"/>
    <w:rPr>
      <w:rFonts w:ascii="Calibri" w:eastAsia="Times New Roman" w:hAnsi="Calibri" w:cs="Calibri"/>
      <w:bCs/>
      <w:lang w:bidi="he-IL"/>
    </w:rPr>
  </w:style>
  <w:style w:type="character" w:customStyle="1" w:styleId="textunderlineChar0">
    <w:name w:val="text underline Char"/>
    <w:rsid w:val="00CE1B62"/>
    <w:rPr>
      <w:sz w:val="24"/>
      <w:szCs w:val="22"/>
      <w:u w:val="thick"/>
      <w:lang w:val="en-US" w:eastAsia="en-US" w:bidi="ar-SA"/>
    </w:rPr>
  </w:style>
  <w:style w:type="character" w:customStyle="1" w:styleId="pmterms31">
    <w:name w:val="pmterms31"/>
    <w:rsid w:val="00CE1B62"/>
    <w:rPr>
      <w:b/>
      <w:bCs/>
      <w:i w:val="0"/>
      <w:iCs w:val="0"/>
      <w:color w:val="000000"/>
    </w:rPr>
  </w:style>
  <w:style w:type="character" w:customStyle="1" w:styleId="copyrightdescription">
    <w:name w:val="copyrightdescription"/>
    <w:rsid w:val="00CE1B62"/>
  </w:style>
  <w:style w:type="paragraph" w:customStyle="1" w:styleId="DebateFile">
    <w:name w:val="Debate File"/>
    <w:basedOn w:val="Normal"/>
    <w:uiPriority w:val="99"/>
    <w:qFormat/>
    <w:rsid w:val="00CE1B62"/>
    <w:pPr>
      <w:jc w:val="center"/>
    </w:pPr>
    <w:rPr>
      <w:rFonts w:ascii="Book Antiqua" w:eastAsia="Times New Roman" w:hAnsi="Book Antiqua"/>
      <w:b/>
      <w:sz w:val="28"/>
    </w:rPr>
  </w:style>
  <w:style w:type="character" w:customStyle="1" w:styleId="ft01">
    <w:name w:val="ft01"/>
    <w:rsid w:val="00CE1B62"/>
    <w:rPr>
      <w:rFonts w:ascii="Times" w:hAnsi="Times" w:cs="Times" w:hint="default"/>
      <w:color w:val="000000"/>
      <w:sz w:val="14"/>
      <w:szCs w:val="14"/>
    </w:rPr>
  </w:style>
  <w:style w:type="character" w:customStyle="1" w:styleId="ft11">
    <w:name w:val="ft11"/>
    <w:rsid w:val="00CE1B62"/>
    <w:rPr>
      <w:rFonts w:ascii="Times" w:hAnsi="Times" w:cs="Times" w:hint="default"/>
      <w:color w:val="000000"/>
      <w:sz w:val="17"/>
      <w:szCs w:val="17"/>
    </w:rPr>
  </w:style>
  <w:style w:type="character" w:customStyle="1" w:styleId="ft21">
    <w:name w:val="ft21"/>
    <w:rsid w:val="00CE1B62"/>
    <w:rPr>
      <w:rFonts w:ascii="Times" w:hAnsi="Times" w:cs="Times" w:hint="default"/>
      <w:color w:val="000000"/>
      <w:sz w:val="15"/>
      <w:szCs w:val="15"/>
    </w:rPr>
  </w:style>
  <w:style w:type="character" w:customStyle="1" w:styleId="ft31">
    <w:name w:val="ft31"/>
    <w:rsid w:val="00CE1B62"/>
    <w:rPr>
      <w:rFonts w:ascii="Times" w:hAnsi="Times" w:cs="Times" w:hint="default"/>
      <w:color w:val="000000"/>
      <w:sz w:val="15"/>
      <w:szCs w:val="15"/>
    </w:rPr>
  </w:style>
  <w:style w:type="paragraph" w:customStyle="1" w:styleId="Little">
    <w:name w:val="Little"/>
    <w:basedOn w:val="Normal"/>
    <w:next w:val="Normal"/>
    <w:uiPriority w:val="99"/>
    <w:qFormat/>
    <w:rsid w:val="00CE1B62"/>
    <w:pPr>
      <w:ind w:left="288"/>
    </w:pPr>
    <w:rPr>
      <w:rFonts w:ascii="Garamond" w:eastAsia="Times New Roman" w:hAnsi="Garamond"/>
      <w:sz w:val="16"/>
    </w:rPr>
  </w:style>
  <w:style w:type="paragraph" w:customStyle="1" w:styleId="AAAcard">
    <w:name w:val="AAAcard"/>
    <w:basedOn w:val="Normal"/>
    <w:link w:val="AAAcardChar"/>
    <w:uiPriority w:val="99"/>
    <w:qFormat/>
    <w:rsid w:val="00CE1B62"/>
    <w:pPr>
      <w:ind w:left="288" w:right="288"/>
    </w:pPr>
    <w:rPr>
      <w:rFonts w:eastAsia="Times New Roman"/>
    </w:rPr>
  </w:style>
  <w:style w:type="character" w:customStyle="1" w:styleId="dquo">
    <w:name w:val="dquo"/>
    <w:rsid w:val="00CE1B62"/>
  </w:style>
  <w:style w:type="character" w:customStyle="1" w:styleId="caps2">
    <w:name w:val="caps2"/>
    <w:rsid w:val="00CE1B62"/>
  </w:style>
  <w:style w:type="character" w:customStyle="1" w:styleId="ccs">
    <w:name w:val="c cs"/>
    <w:rsid w:val="00CE1B62"/>
  </w:style>
  <w:style w:type="character" w:customStyle="1" w:styleId="UnderlinedEvChar">
    <w:name w:val="Underlined Ev Char"/>
    <w:link w:val="UnderlinedEv"/>
    <w:rsid w:val="00CE1B62"/>
    <w:rPr>
      <w:rFonts w:ascii="Times New Roman" w:eastAsia="Times New Roman" w:hAnsi="Times New Roman"/>
      <w:u w:val="single"/>
    </w:rPr>
  </w:style>
  <w:style w:type="character" w:customStyle="1" w:styleId="dropshadow">
    <w:name w:val="dropshadow"/>
    <w:rsid w:val="00CE1B62"/>
  </w:style>
  <w:style w:type="character" w:customStyle="1" w:styleId="d05ws">
    <w:name w:val="d05ws"/>
    <w:rsid w:val="00CE1B62"/>
  </w:style>
  <w:style w:type="character" w:customStyle="1" w:styleId="rzibod">
    <w:name w:val="rzibod"/>
    <w:rsid w:val="00CE1B62"/>
  </w:style>
  <w:style w:type="paragraph" w:customStyle="1" w:styleId="Caption3">
    <w:name w:val="Caption3"/>
    <w:basedOn w:val="Normal"/>
    <w:uiPriority w:val="99"/>
    <w:qFormat/>
    <w:rsid w:val="00CE1B62"/>
    <w:pPr>
      <w:spacing w:before="100" w:beforeAutospacing="1" w:after="100" w:afterAutospacing="1"/>
    </w:pPr>
    <w:rPr>
      <w:rFonts w:eastAsia="Times New Roman"/>
      <w:sz w:val="24"/>
    </w:rPr>
  </w:style>
  <w:style w:type="character" w:customStyle="1" w:styleId="headertext">
    <w:name w:val="headertext"/>
    <w:rsid w:val="00CE1B62"/>
  </w:style>
  <w:style w:type="paragraph" w:customStyle="1" w:styleId="body-12-5">
    <w:name w:val="body-12-5"/>
    <w:basedOn w:val="Normal"/>
    <w:uiPriority w:val="99"/>
    <w:qFormat/>
    <w:rsid w:val="00CE1B62"/>
    <w:pPr>
      <w:spacing w:before="100" w:beforeAutospacing="1" w:after="100" w:afterAutospacing="1"/>
    </w:pPr>
    <w:rPr>
      <w:rFonts w:eastAsia="Times New Roman"/>
      <w:sz w:val="24"/>
    </w:rPr>
  </w:style>
  <w:style w:type="character" w:customStyle="1" w:styleId="endnote-reference">
    <w:name w:val="endnote-reference"/>
    <w:rsid w:val="00CE1B62"/>
  </w:style>
  <w:style w:type="character" w:customStyle="1" w:styleId="officialsname">
    <w:name w:val="official_s_name"/>
    <w:rsid w:val="00CE1B62"/>
  </w:style>
  <w:style w:type="character" w:customStyle="1" w:styleId="audience">
    <w:name w:val="audience"/>
    <w:rsid w:val="00CE1B62"/>
  </w:style>
  <w:style w:type="character" w:customStyle="1" w:styleId="normalchar1">
    <w:name w:val="normal__char"/>
    <w:rsid w:val="00CE1B62"/>
  </w:style>
  <w:style w:type="character" w:customStyle="1" w:styleId="hyperlink002cheading0020100200028block0020title0029char">
    <w:name w:val="hyperlink_002cheading_00201_0020_0028block_0020title_0029__char"/>
    <w:rsid w:val="00CE1B62"/>
  </w:style>
  <w:style w:type="character" w:customStyle="1" w:styleId="underline002cstyle0020bold0020underlinechar">
    <w:name w:val="underline_002cstyle_0020bold_0020underline__char"/>
    <w:rsid w:val="00CE1B62"/>
  </w:style>
  <w:style w:type="character" w:customStyle="1" w:styleId="copyboldblack">
    <w:name w:val="copyboldblack"/>
    <w:rsid w:val="00CE1B62"/>
  </w:style>
  <w:style w:type="character" w:customStyle="1" w:styleId="copybold">
    <w:name w:val="copybold"/>
    <w:rsid w:val="00CE1B62"/>
  </w:style>
  <w:style w:type="paragraph" w:customStyle="1" w:styleId="infuse">
    <w:name w:val="infuse"/>
    <w:basedOn w:val="Normal"/>
    <w:uiPriority w:val="99"/>
    <w:qFormat/>
    <w:rsid w:val="00CE1B62"/>
    <w:pPr>
      <w:spacing w:before="100" w:beforeAutospacing="1" w:after="100" w:afterAutospacing="1"/>
    </w:pPr>
    <w:rPr>
      <w:rFonts w:eastAsia="Times New Roman"/>
      <w:sz w:val="24"/>
    </w:rPr>
  </w:style>
  <w:style w:type="paragraph" w:customStyle="1" w:styleId="fontreg">
    <w:name w:val="font_reg"/>
    <w:basedOn w:val="Normal"/>
    <w:uiPriority w:val="99"/>
    <w:qFormat/>
    <w:rsid w:val="00CE1B62"/>
    <w:pPr>
      <w:spacing w:before="100" w:beforeAutospacing="1" w:after="100" w:afterAutospacing="1"/>
    </w:pPr>
    <w:rPr>
      <w:rFonts w:eastAsia="Times New Roman"/>
      <w:sz w:val="24"/>
    </w:rPr>
  </w:style>
  <w:style w:type="character" w:customStyle="1" w:styleId="articlebegin">
    <w:name w:val="articlebegin"/>
    <w:rsid w:val="00CE1B62"/>
  </w:style>
  <w:style w:type="character" w:customStyle="1" w:styleId="mediaoverlay">
    <w:name w:val="mediaoverlay"/>
    <w:rsid w:val="00CE1B62"/>
  </w:style>
  <w:style w:type="paragraph" w:customStyle="1" w:styleId="CITEF3">
    <w:name w:val="CITE F3"/>
    <w:uiPriority w:val="99"/>
    <w:qFormat/>
    <w:rsid w:val="00CE1B62"/>
    <w:pPr>
      <w:spacing w:after="0" w:line="240" w:lineRule="auto"/>
    </w:pPr>
    <w:rPr>
      <w:rFonts w:ascii="Georgia" w:eastAsia="SimSun" w:hAnsi="Georgia" w:cs="Times New Roman"/>
      <w:b/>
      <w:sz w:val="24"/>
      <w:szCs w:val="24"/>
      <w:lang w:eastAsia="zh-CN"/>
    </w:rPr>
  </w:style>
  <w:style w:type="character" w:customStyle="1" w:styleId="blogcaption">
    <w:name w:val="blog_caption"/>
    <w:rsid w:val="00CE1B62"/>
  </w:style>
  <w:style w:type="paragraph" w:customStyle="1" w:styleId="StyleBoldUnderlineTimesNewRoman">
    <w:name w:val="Style Bold Underline + Times New Roman"/>
    <w:link w:val="StyleBoldUnderlineTimesNewRomanChar"/>
    <w:qFormat/>
    <w:rsid w:val="00CE1B6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E1B6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E1B6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E1B62"/>
    <w:rPr>
      <w:rFonts w:ascii="Calibri" w:eastAsia="Calibri" w:hAnsi="Calibri" w:cs="Times New Roman"/>
      <w:sz w:val="20"/>
      <w:szCs w:val="20"/>
      <w:u w:val="single"/>
    </w:rPr>
  </w:style>
  <w:style w:type="character" w:customStyle="1" w:styleId="commnet-abuzz">
    <w:name w:val="commnet-abuzz"/>
    <w:rsid w:val="00CE1B62"/>
  </w:style>
  <w:style w:type="character" w:customStyle="1" w:styleId="fbconnectbuttontext">
    <w:name w:val="fbconnectbutton_text"/>
    <w:rsid w:val="00CE1B62"/>
  </w:style>
  <w:style w:type="character" w:customStyle="1" w:styleId="fbsharecountinner">
    <w:name w:val="fb_share_count_inner"/>
    <w:rsid w:val="00CE1B62"/>
  </w:style>
  <w:style w:type="character" w:customStyle="1" w:styleId="stbuttontext">
    <w:name w:val="stbuttontext"/>
    <w:rsid w:val="00CE1B62"/>
  </w:style>
  <w:style w:type="numbering" w:customStyle="1" w:styleId="NoList1111111">
    <w:name w:val="No List1111111"/>
    <w:next w:val="NoList"/>
    <w:uiPriority w:val="99"/>
    <w:semiHidden/>
    <w:unhideWhenUsed/>
    <w:rsid w:val="00CE1B62"/>
  </w:style>
  <w:style w:type="numbering" w:customStyle="1" w:styleId="NoList11111111">
    <w:name w:val="No List11111111"/>
    <w:next w:val="NoList"/>
    <w:uiPriority w:val="99"/>
    <w:semiHidden/>
    <w:unhideWhenUsed/>
    <w:rsid w:val="00CE1B62"/>
  </w:style>
  <w:style w:type="numbering" w:customStyle="1" w:styleId="NoList111111111">
    <w:name w:val="No List111111111"/>
    <w:next w:val="NoList"/>
    <w:uiPriority w:val="99"/>
    <w:semiHidden/>
    <w:unhideWhenUsed/>
    <w:rsid w:val="00CE1B62"/>
  </w:style>
  <w:style w:type="numbering" w:customStyle="1" w:styleId="NoList1111111111">
    <w:name w:val="No List1111111111"/>
    <w:next w:val="NoList"/>
    <w:uiPriority w:val="99"/>
    <w:semiHidden/>
    <w:unhideWhenUsed/>
    <w:rsid w:val="00CE1B62"/>
  </w:style>
  <w:style w:type="numbering" w:customStyle="1" w:styleId="NoList11111111111">
    <w:name w:val="No List11111111111"/>
    <w:next w:val="NoList"/>
    <w:uiPriority w:val="99"/>
    <w:semiHidden/>
    <w:unhideWhenUsed/>
    <w:rsid w:val="00CE1B62"/>
  </w:style>
  <w:style w:type="numbering" w:customStyle="1" w:styleId="NoList111111111111">
    <w:name w:val="No List111111111111"/>
    <w:next w:val="NoList"/>
    <w:uiPriority w:val="99"/>
    <w:semiHidden/>
    <w:unhideWhenUsed/>
    <w:rsid w:val="00CE1B62"/>
  </w:style>
  <w:style w:type="numbering" w:customStyle="1" w:styleId="NoList1111111111111">
    <w:name w:val="No List1111111111111"/>
    <w:next w:val="NoList"/>
    <w:uiPriority w:val="99"/>
    <w:semiHidden/>
    <w:unhideWhenUsed/>
    <w:rsid w:val="00CE1B62"/>
  </w:style>
  <w:style w:type="numbering" w:customStyle="1" w:styleId="NoList11111111111111">
    <w:name w:val="No List11111111111111"/>
    <w:next w:val="NoList"/>
    <w:uiPriority w:val="99"/>
    <w:semiHidden/>
    <w:unhideWhenUsed/>
    <w:rsid w:val="00CE1B62"/>
  </w:style>
  <w:style w:type="numbering" w:customStyle="1" w:styleId="NoList111111111111111">
    <w:name w:val="No List111111111111111"/>
    <w:next w:val="NoList"/>
    <w:uiPriority w:val="99"/>
    <w:semiHidden/>
    <w:unhideWhenUsed/>
    <w:rsid w:val="00CE1B62"/>
  </w:style>
  <w:style w:type="numbering" w:customStyle="1" w:styleId="NoList1111111111111111">
    <w:name w:val="No List1111111111111111"/>
    <w:next w:val="NoList"/>
    <w:uiPriority w:val="99"/>
    <w:semiHidden/>
    <w:unhideWhenUsed/>
    <w:rsid w:val="00CE1B62"/>
  </w:style>
  <w:style w:type="numbering" w:customStyle="1" w:styleId="NoList11111111111111111">
    <w:name w:val="No List11111111111111111"/>
    <w:next w:val="NoList"/>
    <w:uiPriority w:val="99"/>
    <w:semiHidden/>
    <w:unhideWhenUsed/>
    <w:rsid w:val="00CE1B62"/>
  </w:style>
  <w:style w:type="numbering" w:customStyle="1" w:styleId="NoList111111111111111111">
    <w:name w:val="No List111111111111111111"/>
    <w:next w:val="NoList"/>
    <w:uiPriority w:val="99"/>
    <w:semiHidden/>
    <w:unhideWhenUsed/>
    <w:rsid w:val="00CE1B62"/>
  </w:style>
  <w:style w:type="numbering" w:customStyle="1" w:styleId="NoList1111111111111111111">
    <w:name w:val="No List1111111111111111111"/>
    <w:next w:val="NoList"/>
    <w:uiPriority w:val="99"/>
    <w:semiHidden/>
    <w:unhideWhenUsed/>
    <w:rsid w:val="00CE1B62"/>
  </w:style>
  <w:style w:type="paragraph" w:customStyle="1" w:styleId="FreeFormA">
    <w:name w:val="Free Form A"/>
    <w:autoRedefine/>
    <w:uiPriority w:val="99"/>
    <w:qFormat/>
    <w:rsid w:val="00CE1B6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E1B62"/>
  </w:style>
  <w:style w:type="character" w:customStyle="1" w:styleId="bdx">
    <w:name w:val="bdx"/>
    <w:rsid w:val="00CE1B62"/>
  </w:style>
  <w:style w:type="character" w:customStyle="1" w:styleId="bdl">
    <w:name w:val="bdl"/>
    <w:rsid w:val="00CE1B62"/>
  </w:style>
  <w:style w:type="character" w:customStyle="1" w:styleId="CardNotUnderlinedChar1">
    <w:name w:val="Card Not Underlined Char1"/>
    <w:link w:val="CardNotUnderlined"/>
    <w:rsid w:val="00CE1B62"/>
    <w:rPr>
      <w:rFonts w:ascii="Bell MT" w:eastAsia="Calibri" w:hAnsi="Bell MT" w:cs="Calibri"/>
      <w:szCs w:val="20"/>
    </w:rPr>
  </w:style>
  <w:style w:type="character" w:customStyle="1" w:styleId="breadcrumbitemcurrent">
    <w:name w:val="breadcrumbitemcurrent"/>
    <w:rsid w:val="00CE1B62"/>
  </w:style>
  <w:style w:type="character" w:customStyle="1" w:styleId="bbl">
    <w:name w:val="bbl"/>
    <w:rsid w:val="00CE1B62"/>
  </w:style>
  <w:style w:type="character" w:customStyle="1" w:styleId="Date2">
    <w:name w:val="Date2"/>
    <w:rsid w:val="00CE1B62"/>
  </w:style>
  <w:style w:type="character" w:customStyle="1" w:styleId="itxtnewhookspan">
    <w:name w:val="itxtnewhookspan"/>
    <w:rsid w:val="00CE1B62"/>
  </w:style>
  <w:style w:type="character" w:customStyle="1" w:styleId="gstxthlt">
    <w:name w:val="gstxt_hlt"/>
    <w:rsid w:val="00CE1B62"/>
  </w:style>
  <w:style w:type="paragraph" w:customStyle="1" w:styleId="bodytextfp">
    <w:name w:val="bodytextfp"/>
    <w:basedOn w:val="Normal"/>
    <w:uiPriority w:val="99"/>
    <w:qFormat/>
    <w:rsid w:val="00CE1B62"/>
    <w:pPr>
      <w:spacing w:before="100" w:beforeAutospacing="1" w:after="100" w:afterAutospacing="1"/>
    </w:pPr>
    <w:rPr>
      <w:rFonts w:eastAsia="Times New Roman"/>
      <w:sz w:val="24"/>
    </w:rPr>
  </w:style>
  <w:style w:type="paragraph" w:customStyle="1" w:styleId="subheader">
    <w:name w:val="subheader"/>
    <w:basedOn w:val="Normal"/>
    <w:uiPriority w:val="99"/>
    <w:qFormat/>
    <w:rsid w:val="00CE1B62"/>
    <w:pPr>
      <w:spacing w:before="100" w:beforeAutospacing="1" w:after="100" w:afterAutospacing="1"/>
    </w:pPr>
    <w:rPr>
      <w:rFonts w:eastAsia="Times New Roman"/>
      <w:sz w:val="24"/>
    </w:rPr>
  </w:style>
  <w:style w:type="character" w:customStyle="1" w:styleId="StyleBoldRed">
    <w:name w:val="Style Bold Red"/>
    <w:rsid w:val="00CE1B62"/>
    <w:rPr>
      <w:b/>
      <w:bCs/>
      <w:color w:val="auto"/>
    </w:rPr>
  </w:style>
  <w:style w:type="character" w:customStyle="1" w:styleId="StyleTimesNewRoman8pt">
    <w:name w:val="Style Times New Roman 8 pt"/>
    <w:rsid w:val="00CE1B62"/>
    <w:rPr>
      <w:rFonts w:ascii="Georgia" w:hAnsi="Georgia"/>
      <w:sz w:val="16"/>
    </w:rPr>
  </w:style>
  <w:style w:type="character" w:customStyle="1" w:styleId="StyleStyle7pt8pt">
    <w:name w:val="Style Style 7 pt + 8 pt"/>
    <w:rsid w:val="00CE1B62"/>
    <w:rPr>
      <w:sz w:val="16"/>
    </w:rPr>
  </w:style>
  <w:style w:type="character" w:customStyle="1" w:styleId="StyleStyleThickunderlineBold1">
    <w:name w:val="Style Style Thick underline + Bold1"/>
    <w:rsid w:val="00CE1B62"/>
    <w:rPr>
      <w:b/>
      <w:bCs/>
      <w:u w:val="thick"/>
    </w:rPr>
  </w:style>
  <w:style w:type="character" w:customStyle="1" w:styleId="StyleUnderline2">
    <w:name w:val="Style Underline2"/>
    <w:rsid w:val="00CE1B62"/>
    <w:rPr>
      <w:u w:val="single"/>
    </w:rPr>
  </w:style>
  <w:style w:type="character" w:customStyle="1" w:styleId="goldbldtext">
    <w:name w:val="goldbldtext"/>
    <w:rsid w:val="00CE1B62"/>
  </w:style>
  <w:style w:type="character" w:customStyle="1" w:styleId="PageHeaderLine2Char">
    <w:name w:val="PageHeaderLine2 Char"/>
    <w:link w:val="PageHeaderLine2"/>
    <w:rsid w:val="00CE1B62"/>
    <w:rPr>
      <w:rFonts w:ascii="Calibri" w:eastAsia="MS Mincho" w:hAnsi="Calibri" w:cs="Calibri"/>
      <w:b/>
      <w:szCs w:val="20"/>
    </w:rPr>
  </w:style>
  <w:style w:type="paragraph" w:customStyle="1" w:styleId="firstletter">
    <w:name w:val="firstletter"/>
    <w:basedOn w:val="Normal"/>
    <w:uiPriority w:val="99"/>
    <w:qFormat/>
    <w:rsid w:val="00CE1B62"/>
    <w:pPr>
      <w:spacing w:before="100" w:beforeAutospacing="1" w:after="100" w:afterAutospacing="1"/>
    </w:pPr>
    <w:rPr>
      <w:rFonts w:eastAsia="Times New Roman"/>
      <w:sz w:val="24"/>
    </w:rPr>
  </w:style>
  <w:style w:type="paragraph" w:customStyle="1" w:styleId="more">
    <w:name w:val="more"/>
    <w:basedOn w:val="Normal"/>
    <w:uiPriority w:val="99"/>
    <w:qFormat/>
    <w:rsid w:val="00CE1B62"/>
    <w:pPr>
      <w:spacing w:before="100" w:beforeAutospacing="1" w:after="100" w:afterAutospacing="1"/>
    </w:pPr>
    <w:rPr>
      <w:rFonts w:eastAsia="Times New Roman"/>
      <w:sz w:val="24"/>
    </w:rPr>
  </w:style>
  <w:style w:type="character" w:customStyle="1" w:styleId="cardshighlight0">
    <w:name w:val="cardshighlight"/>
    <w:rsid w:val="00CE1B62"/>
  </w:style>
  <w:style w:type="character" w:customStyle="1" w:styleId="cardsfont12pt1">
    <w:name w:val="cardsfont12pt"/>
    <w:rsid w:val="00CE1B62"/>
  </w:style>
  <w:style w:type="character" w:customStyle="1" w:styleId="ft6">
    <w:name w:val="ft6"/>
    <w:rsid w:val="00CE1B62"/>
  </w:style>
  <w:style w:type="paragraph" w:customStyle="1" w:styleId="H1numbered">
    <w:name w:val="H1 numbered"/>
    <w:basedOn w:val="Normal"/>
    <w:uiPriority w:val="99"/>
    <w:qFormat/>
    <w:rsid w:val="00CE1B62"/>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E1B62"/>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E1B62"/>
  </w:style>
  <w:style w:type="character" w:customStyle="1" w:styleId="backcontent">
    <w:name w:val="backcontent"/>
    <w:rsid w:val="00CE1B62"/>
  </w:style>
  <w:style w:type="character" w:customStyle="1" w:styleId="daystmp">
    <w:name w:val="daystmp"/>
    <w:rsid w:val="00CE1B62"/>
  </w:style>
  <w:style w:type="paragraph" w:customStyle="1" w:styleId="in">
    <w:name w:val="in"/>
    <w:basedOn w:val="Normal"/>
    <w:uiPriority w:val="99"/>
    <w:qFormat/>
    <w:rsid w:val="00CE1B62"/>
    <w:pPr>
      <w:spacing w:before="100" w:beforeAutospacing="1" w:after="100" w:afterAutospacing="1"/>
    </w:pPr>
    <w:rPr>
      <w:rFonts w:eastAsia="Times New Roman"/>
      <w:sz w:val="24"/>
    </w:rPr>
  </w:style>
  <w:style w:type="character" w:customStyle="1" w:styleId="cardsfont12ptchar">
    <w:name w:val="cardsfont12ptchar"/>
    <w:rsid w:val="00CE1B62"/>
  </w:style>
  <w:style w:type="character" w:customStyle="1" w:styleId="gal">
    <w:name w:val="gal"/>
    <w:rsid w:val="00CE1B62"/>
  </w:style>
  <w:style w:type="character" w:customStyle="1" w:styleId="submitted">
    <w:name w:val="submitted"/>
    <w:rsid w:val="00CE1B62"/>
  </w:style>
  <w:style w:type="paragraph" w:customStyle="1" w:styleId="imagecontain">
    <w:name w:val="imagecontain"/>
    <w:basedOn w:val="Normal"/>
    <w:uiPriority w:val="99"/>
    <w:qFormat/>
    <w:rsid w:val="00CE1B62"/>
    <w:pPr>
      <w:spacing w:before="100" w:beforeAutospacing="1" w:after="100" w:afterAutospacing="1"/>
    </w:pPr>
    <w:rPr>
      <w:rFonts w:eastAsia="Times New Roman"/>
      <w:sz w:val="24"/>
    </w:rPr>
  </w:style>
  <w:style w:type="character" w:customStyle="1" w:styleId="imagedateline">
    <w:name w:val="image_dateline"/>
    <w:rsid w:val="00CE1B62"/>
  </w:style>
  <w:style w:type="character" w:customStyle="1" w:styleId="authordatecharchar">
    <w:name w:val="authordatecharchar"/>
    <w:rsid w:val="00CE1B62"/>
  </w:style>
  <w:style w:type="character" w:customStyle="1" w:styleId="style1char0">
    <w:name w:val="style1char"/>
    <w:rsid w:val="00CE1B62"/>
  </w:style>
  <w:style w:type="character" w:customStyle="1" w:styleId="tagcharchar0">
    <w:name w:val="tagcharchar"/>
    <w:rsid w:val="00CE1B62"/>
  </w:style>
  <w:style w:type="character" w:customStyle="1" w:styleId="underlinedcharchar2">
    <w:name w:val="underlinedcharchar"/>
    <w:rsid w:val="00CE1B62"/>
  </w:style>
  <w:style w:type="paragraph" w:customStyle="1" w:styleId="CM62">
    <w:name w:val="CM62"/>
    <w:basedOn w:val="Normal"/>
    <w:next w:val="Normal"/>
    <w:uiPriority w:val="99"/>
    <w:qFormat/>
    <w:rsid w:val="00CE1B6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E1B6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E1B6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CE1B6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CE1B62"/>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CE1B62"/>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CE1B62"/>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CE1B62"/>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CE1B62"/>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CE1B62"/>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CE1B62"/>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CE1B6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CE1B62"/>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CE1B6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CE1B62"/>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E1B6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CE1B62"/>
    <w:rPr>
      <w:rFonts w:ascii="Georgia" w:eastAsia="Times New Roman" w:hAnsi="Georgia"/>
      <w:lang w:val="x-none" w:eastAsia="x-none"/>
    </w:rPr>
  </w:style>
  <w:style w:type="character" w:customStyle="1" w:styleId="cardCharCharChar1">
    <w:name w:val="card Char Char Char1"/>
    <w:rsid w:val="00CE1B62"/>
    <w:rPr>
      <w:lang w:val="en-US" w:eastAsia="en-US" w:bidi="ar-SA"/>
    </w:rPr>
  </w:style>
  <w:style w:type="character" w:customStyle="1" w:styleId="StylecardCharChar11ptChar">
    <w:name w:val="Style card Char Char + 11 pt Char"/>
    <w:link w:val="StylecardCharChar11pt"/>
    <w:rsid w:val="00CE1B62"/>
    <w:rPr>
      <w:rFonts w:ascii="Georgia" w:eastAsia="Times New Roman" w:hAnsi="Georgia" w:cs="Calibri"/>
      <w:szCs w:val="20"/>
      <w:lang w:val="x-none" w:eastAsia="x-none"/>
    </w:rPr>
  </w:style>
  <w:style w:type="paragraph" w:customStyle="1" w:styleId="NormalFont">
    <w:name w:val="Normal Font"/>
    <w:link w:val="NormalFontChar"/>
    <w:qFormat/>
    <w:rsid w:val="00CE1B6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E1B62"/>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CE1B62"/>
    <w:rPr>
      <w:u w:val="single"/>
      <w:lang w:val="x-none" w:eastAsia="x-none"/>
    </w:rPr>
  </w:style>
  <w:style w:type="character" w:customStyle="1" w:styleId="NormalFontChar">
    <w:name w:val="Normal Font Char"/>
    <w:link w:val="NormalFont"/>
    <w:rsid w:val="00CE1B6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E1B6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E1B62"/>
    <w:rPr>
      <w:b/>
      <w:bCs/>
      <w:u w:val="single"/>
      <w:lang w:val="x-none" w:eastAsia="x-none"/>
    </w:rPr>
  </w:style>
  <w:style w:type="character" w:customStyle="1" w:styleId="StyleNormalFont11ptBoldUnderlineChar">
    <w:name w:val="Style Normal Font + 11 pt Bold Underline Char"/>
    <w:link w:val="StyleNormalFont11ptBoldUnderline"/>
    <w:rsid w:val="00CE1B62"/>
    <w:rPr>
      <w:rFonts w:ascii="Times New Roman" w:eastAsia="Times New Roman" w:hAnsi="Times New Roman" w:cs="Times New Roman"/>
      <w:b/>
      <w:bCs/>
      <w:sz w:val="20"/>
      <w:szCs w:val="20"/>
      <w:u w:val="single"/>
      <w:lang w:val="x-none" w:eastAsia="x-none"/>
    </w:rPr>
  </w:style>
  <w:style w:type="character" w:customStyle="1" w:styleId="authors1">
    <w:name w:val="authors1"/>
    <w:rsid w:val="00CE1B62"/>
    <w:rPr>
      <w:rFonts w:ascii="Verdana" w:hAnsi="Verdana" w:hint="default"/>
      <w:b/>
      <w:bCs/>
      <w:color w:val="006699"/>
      <w:sz w:val="20"/>
      <w:szCs w:val="20"/>
    </w:rPr>
  </w:style>
  <w:style w:type="character" w:customStyle="1" w:styleId="headlinesectionlarge">
    <w:name w:val="headline_section_large"/>
    <w:rsid w:val="00CE1B62"/>
  </w:style>
  <w:style w:type="paragraph" w:customStyle="1" w:styleId="formatvorlage2">
    <w:name w:val="formatvorlage2"/>
    <w:basedOn w:val="Normal"/>
    <w:uiPriority w:val="99"/>
    <w:qFormat/>
    <w:rsid w:val="00CE1B62"/>
    <w:pPr>
      <w:spacing w:before="100" w:beforeAutospacing="1" w:after="100" w:afterAutospacing="1"/>
    </w:pPr>
    <w:rPr>
      <w:rFonts w:eastAsia="Calibri"/>
      <w:sz w:val="24"/>
    </w:rPr>
  </w:style>
  <w:style w:type="character" w:customStyle="1" w:styleId="Styleunderline11ptBlack">
    <w:name w:val="Style underline + 11 pt Black"/>
    <w:rsid w:val="00CE1B62"/>
    <w:rPr>
      <w:color w:val="000000"/>
      <w:sz w:val="20"/>
      <w:u w:val="single"/>
    </w:rPr>
  </w:style>
  <w:style w:type="character" w:customStyle="1" w:styleId="Styleunderline11ptBoldBlack">
    <w:name w:val="Style underline + 11 pt Bold Black"/>
    <w:rsid w:val="00CE1B62"/>
    <w:rPr>
      <w:b/>
      <w:bCs/>
      <w:color w:val="000000"/>
      <w:sz w:val="20"/>
      <w:u w:val="single"/>
    </w:rPr>
  </w:style>
  <w:style w:type="paragraph" w:customStyle="1" w:styleId="StyleTitle11ptNotBold">
    <w:name w:val="Style Title + 11 pt Not Bold"/>
    <w:basedOn w:val="Title"/>
    <w:link w:val="StyleTitle11ptNotBoldChar"/>
    <w:qFormat/>
    <w:rsid w:val="00CE1B62"/>
    <w:pPr>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CE1B62"/>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CE1B62"/>
    <w:pPr>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CE1B62"/>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CE1B62"/>
    <w:rPr>
      <w:b/>
      <w:bCs/>
      <w:color w:val="000000"/>
      <w:sz w:val="20"/>
      <w:u w:val="single"/>
      <w:bdr w:val="single" w:sz="4" w:space="0" w:color="auto"/>
    </w:rPr>
  </w:style>
  <w:style w:type="character" w:customStyle="1" w:styleId="StyleLatinMeridien-Italic11ptItalicUnderline">
    <w:name w:val="Style (Latin) Meridien-Italic 11 pt Italic Underline"/>
    <w:rsid w:val="00CE1B62"/>
    <w:rPr>
      <w:rFonts w:ascii="Meridien-Italic" w:hAnsi="Meridien-Italic"/>
      <w:i/>
      <w:iCs/>
      <w:sz w:val="20"/>
      <w:u w:val="single"/>
    </w:rPr>
  </w:style>
  <w:style w:type="character" w:customStyle="1" w:styleId="underlinestylechar0">
    <w:name w:val="underlinestylechar"/>
    <w:rsid w:val="00CE1B62"/>
  </w:style>
  <w:style w:type="character" w:customStyle="1" w:styleId="highlight0">
    <w:name w:val="highlight"/>
    <w:rsid w:val="00CE1B62"/>
  </w:style>
  <w:style w:type="character" w:customStyle="1" w:styleId="BlockHeaderHiddenChar">
    <w:name w:val="Block Header Hidden Char"/>
    <w:link w:val="BlockHeaderHidden"/>
    <w:locked/>
    <w:rsid w:val="00CE1B62"/>
    <w:rPr>
      <w:rFonts w:ascii="Georgia" w:eastAsia="Times New Roman" w:hAnsi="Georgia" w:cs="Times New Roman"/>
      <w:b/>
      <w:bCs/>
      <w:sz w:val="32"/>
      <w:szCs w:val="26"/>
      <w:u w:val="single"/>
    </w:rPr>
  </w:style>
  <w:style w:type="paragraph" w:customStyle="1" w:styleId="deck">
    <w:name w:val="deck"/>
    <w:basedOn w:val="Normal"/>
    <w:uiPriority w:val="99"/>
    <w:qFormat/>
    <w:rsid w:val="00CE1B62"/>
    <w:pPr>
      <w:spacing w:before="100" w:beforeAutospacing="1" w:after="100" w:afterAutospacing="1"/>
    </w:pPr>
    <w:rPr>
      <w:rFonts w:eastAsia="Times New Roman"/>
      <w:sz w:val="24"/>
    </w:rPr>
  </w:style>
  <w:style w:type="paragraph" w:customStyle="1" w:styleId="i1">
    <w:name w:val="i1"/>
    <w:basedOn w:val="Normal"/>
    <w:uiPriority w:val="99"/>
    <w:qFormat/>
    <w:rsid w:val="00CE1B62"/>
    <w:pPr>
      <w:spacing w:before="100" w:beforeAutospacing="1" w:after="100" w:afterAutospacing="1"/>
    </w:pPr>
    <w:rPr>
      <w:rFonts w:eastAsia="Times New Roman"/>
      <w:sz w:val="24"/>
    </w:rPr>
  </w:style>
  <w:style w:type="paragraph" w:customStyle="1" w:styleId="question">
    <w:name w:val="question"/>
    <w:basedOn w:val="Normal"/>
    <w:uiPriority w:val="99"/>
    <w:qFormat/>
    <w:rsid w:val="00CE1B62"/>
    <w:pPr>
      <w:spacing w:before="100" w:beforeAutospacing="1" w:after="100" w:afterAutospacing="1"/>
    </w:pPr>
    <w:rPr>
      <w:rFonts w:eastAsia="Times New Roman"/>
      <w:sz w:val="24"/>
    </w:rPr>
  </w:style>
  <w:style w:type="paragraph" w:customStyle="1" w:styleId="bodycopy">
    <w:name w:val="bodycopy"/>
    <w:basedOn w:val="Normal"/>
    <w:uiPriority w:val="99"/>
    <w:qFormat/>
    <w:rsid w:val="00CE1B62"/>
    <w:pPr>
      <w:spacing w:before="100" w:beforeAutospacing="1" w:after="100" w:afterAutospacing="1"/>
    </w:pPr>
    <w:rPr>
      <w:rFonts w:eastAsia="Times New Roman"/>
      <w:sz w:val="24"/>
    </w:rPr>
  </w:style>
  <w:style w:type="character" w:customStyle="1" w:styleId="labeltext">
    <w:name w:val="labeltext"/>
    <w:rsid w:val="00CE1B62"/>
  </w:style>
  <w:style w:type="character" w:customStyle="1" w:styleId="viewlink">
    <w:name w:val="viewlink"/>
    <w:rsid w:val="00CE1B62"/>
  </w:style>
  <w:style w:type="character" w:customStyle="1" w:styleId="share">
    <w:name w:val="share"/>
    <w:rsid w:val="00CE1B62"/>
  </w:style>
  <w:style w:type="character" w:customStyle="1" w:styleId="inlinkchart">
    <w:name w:val="inlink_chart"/>
    <w:rsid w:val="00CE1B62"/>
  </w:style>
  <w:style w:type="character" w:customStyle="1" w:styleId="underLight">
    <w:name w:val="underLight"/>
    <w:uiPriority w:val="1"/>
    <w:qFormat/>
    <w:rsid w:val="00CE1B6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CE1B62"/>
  </w:style>
  <w:style w:type="character" w:customStyle="1" w:styleId="fbsharecountwrapper">
    <w:name w:val="fb_share_count_wrapper"/>
    <w:rsid w:val="00CE1B62"/>
  </w:style>
  <w:style w:type="character" w:customStyle="1" w:styleId="fbbuttontext">
    <w:name w:val="fb_button_text"/>
    <w:rsid w:val="00CE1B62"/>
  </w:style>
  <w:style w:type="character" w:customStyle="1" w:styleId="hw">
    <w:name w:val="hw"/>
    <w:rsid w:val="00CE1B62"/>
  </w:style>
  <w:style w:type="character" w:customStyle="1" w:styleId="linktotop">
    <w:name w:val="linktotop"/>
    <w:rsid w:val="00CE1B62"/>
  </w:style>
  <w:style w:type="character" w:customStyle="1" w:styleId="maintextbldleft">
    <w:name w:val="maintextbldleft"/>
    <w:rsid w:val="00CE1B62"/>
  </w:style>
  <w:style w:type="character" w:customStyle="1" w:styleId="maintextleft">
    <w:name w:val="maintextleft"/>
    <w:rsid w:val="00CE1B62"/>
  </w:style>
  <w:style w:type="character" w:customStyle="1" w:styleId="descriptionstyle1block">
    <w:name w:val="description style1 block"/>
    <w:rsid w:val="00CE1B62"/>
  </w:style>
  <w:style w:type="paragraph" w:customStyle="1" w:styleId="Fifth">
    <w:name w:val="Fifth"/>
    <w:basedOn w:val="Normal"/>
    <w:link w:val="FifthChar"/>
    <w:uiPriority w:val="99"/>
    <w:qFormat/>
    <w:rsid w:val="00CE1B62"/>
    <w:rPr>
      <w:rFonts w:eastAsia="Calibri"/>
    </w:rPr>
  </w:style>
  <w:style w:type="character" w:customStyle="1" w:styleId="gutter-right-1">
    <w:name w:val="gutter-right-1"/>
    <w:basedOn w:val="DefaultParagraphFont"/>
    <w:rsid w:val="00CE1B62"/>
  </w:style>
  <w:style w:type="character" w:customStyle="1" w:styleId="ssl3">
    <w:name w:val="ss_l3"/>
    <w:rsid w:val="00CE1B62"/>
  </w:style>
  <w:style w:type="paragraph" w:customStyle="1" w:styleId="NoteLevel22">
    <w:name w:val="Note Level 22"/>
    <w:basedOn w:val="Normal"/>
    <w:next w:val="Normal"/>
    <w:uiPriority w:val="99"/>
    <w:qFormat/>
    <w:rsid w:val="00CE1B62"/>
    <w:pPr>
      <w:keepNext/>
      <w:ind w:left="288" w:right="288"/>
    </w:pPr>
    <w:rPr>
      <w:rFonts w:eastAsia="MS Gothic"/>
      <w:szCs w:val="20"/>
    </w:rPr>
  </w:style>
  <w:style w:type="paragraph" w:customStyle="1" w:styleId="svarticle">
    <w:name w:val="svarticle"/>
    <w:basedOn w:val="Normal"/>
    <w:uiPriority w:val="99"/>
    <w:qFormat/>
    <w:rsid w:val="00CE1B62"/>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CE1B62"/>
    <w:rPr>
      <w:rFonts w:ascii="Times New Roman" w:eastAsia="Calibri" w:hAnsi="Times New Roman" w:cs="Times New Roman"/>
      <w:sz w:val="24"/>
      <w:szCs w:val="24"/>
      <w:lang w:eastAsia="zh-CN"/>
    </w:rPr>
  </w:style>
  <w:style w:type="character" w:customStyle="1" w:styleId="Header11">
    <w:name w:val="Header11"/>
    <w:rsid w:val="00CE1B62"/>
  </w:style>
  <w:style w:type="paragraph" w:customStyle="1" w:styleId="canvas-atom">
    <w:name w:val="canvas-atom"/>
    <w:basedOn w:val="Normal"/>
    <w:uiPriority w:val="99"/>
    <w:qFormat/>
    <w:rsid w:val="00CE1B62"/>
    <w:pPr>
      <w:spacing w:before="100" w:beforeAutospacing="1" w:after="100" w:afterAutospacing="1"/>
    </w:pPr>
    <w:rPr>
      <w:sz w:val="24"/>
    </w:rPr>
  </w:style>
  <w:style w:type="character" w:customStyle="1" w:styleId="posa">
    <w:name w:val="pos(a)"/>
    <w:basedOn w:val="DefaultParagraphFont"/>
    <w:rsid w:val="00CE1B62"/>
  </w:style>
  <w:style w:type="character" w:customStyle="1" w:styleId="u-hiddeninnarrowenv">
    <w:name w:val="u-hiddeninnarrowenv"/>
    <w:basedOn w:val="DefaultParagraphFont"/>
    <w:rsid w:val="00CE1B62"/>
  </w:style>
  <w:style w:type="character" w:customStyle="1" w:styleId="followbutton-bird">
    <w:name w:val="followbutton-bird"/>
    <w:basedOn w:val="DefaultParagraphFont"/>
    <w:rsid w:val="00CE1B62"/>
  </w:style>
  <w:style w:type="character" w:customStyle="1" w:styleId="tweetauthor-name">
    <w:name w:val="tweetauthor-name"/>
    <w:basedOn w:val="DefaultParagraphFont"/>
    <w:rsid w:val="00CE1B62"/>
  </w:style>
  <w:style w:type="character" w:customStyle="1" w:styleId="tweetauthor-verifiedbadge">
    <w:name w:val="tweetauthor-verifiedbadge"/>
    <w:basedOn w:val="DefaultParagraphFont"/>
    <w:rsid w:val="00CE1B62"/>
  </w:style>
  <w:style w:type="character" w:customStyle="1" w:styleId="tweetauthor-screenname">
    <w:name w:val="tweetauthor-screenname"/>
    <w:basedOn w:val="DefaultParagraphFont"/>
    <w:rsid w:val="00CE1B62"/>
  </w:style>
  <w:style w:type="paragraph" w:customStyle="1" w:styleId="tweet-text">
    <w:name w:val="tweet-text"/>
    <w:basedOn w:val="Normal"/>
    <w:uiPriority w:val="99"/>
    <w:qFormat/>
    <w:rsid w:val="00CE1B62"/>
    <w:pPr>
      <w:spacing w:before="100" w:beforeAutospacing="1" w:after="100" w:afterAutospacing="1"/>
    </w:pPr>
  </w:style>
  <w:style w:type="character" w:customStyle="1" w:styleId="u-hiddenvisually">
    <w:name w:val="u-hiddenvisually"/>
    <w:basedOn w:val="DefaultParagraphFont"/>
    <w:rsid w:val="00CE1B62"/>
  </w:style>
  <w:style w:type="character" w:customStyle="1" w:styleId="tweetaction-stat">
    <w:name w:val="tweetaction-stat"/>
    <w:basedOn w:val="DefaultParagraphFont"/>
    <w:rsid w:val="00CE1B62"/>
  </w:style>
  <w:style w:type="character" w:customStyle="1" w:styleId="related">
    <w:name w:val="related"/>
    <w:basedOn w:val="DefaultParagraphFont"/>
    <w:rsid w:val="00CE1B62"/>
  </w:style>
  <w:style w:type="character" w:customStyle="1" w:styleId="related-content">
    <w:name w:val="related-content"/>
    <w:basedOn w:val="DefaultParagraphFont"/>
    <w:rsid w:val="00CE1B62"/>
  </w:style>
  <w:style w:type="character" w:customStyle="1" w:styleId="name-of-author">
    <w:name w:val="name-of-author"/>
    <w:basedOn w:val="DefaultParagraphFont"/>
    <w:rsid w:val="00CE1B62"/>
  </w:style>
  <w:style w:type="character" w:customStyle="1" w:styleId="first-name">
    <w:name w:val="first-name"/>
    <w:basedOn w:val="DefaultParagraphFont"/>
    <w:rsid w:val="00CE1B62"/>
  </w:style>
  <w:style w:type="character" w:customStyle="1" w:styleId="last-name">
    <w:name w:val="last-name"/>
    <w:basedOn w:val="DefaultParagraphFont"/>
    <w:rsid w:val="00CE1B62"/>
  </w:style>
  <w:style w:type="paragraph" w:customStyle="1" w:styleId="graf">
    <w:name w:val="graf"/>
    <w:basedOn w:val="Normal"/>
    <w:uiPriority w:val="99"/>
    <w:qFormat/>
    <w:rsid w:val="00CE1B62"/>
    <w:pPr>
      <w:spacing w:before="100" w:beforeAutospacing="1" w:after="100" w:afterAutospacing="1"/>
    </w:pPr>
  </w:style>
  <w:style w:type="character" w:customStyle="1" w:styleId="caption10">
    <w:name w:val="caption1"/>
    <w:basedOn w:val="DefaultParagraphFont"/>
    <w:rsid w:val="00CE1B62"/>
  </w:style>
  <w:style w:type="paragraph" w:customStyle="1" w:styleId="column">
    <w:name w:val="column"/>
    <w:basedOn w:val="Normal"/>
    <w:uiPriority w:val="99"/>
    <w:qFormat/>
    <w:rsid w:val="00CE1B62"/>
    <w:pPr>
      <w:spacing w:before="100" w:beforeAutospacing="1" w:after="100" w:afterAutospacing="1"/>
    </w:pPr>
  </w:style>
  <w:style w:type="paragraph" w:customStyle="1" w:styleId="recirc-container">
    <w:name w:val="recirc-container"/>
    <w:basedOn w:val="Normal"/>
    <w:uiPriority w:val="99"/>
    <w:qFormat/>
    <w:rsid w:val="00CE1B62"/>
    <w:pPr>
      <w:spacing w:before="100" w:beforeAutospacing="1" w:after="100" w:afterAutospacing="1"/>
    </w:pPr>
    <w:rPr>
      <w:sz w:val="24"/>
    </w:rPr>
  </w:style>
  <w:style w:type="character" w:customStyle="1" w:styleId="recirc-text">
    <w:name w:val="&quot;recirc-text”"/>
    <w:basedOn w:val="DefaultParagraphFont"/>
    <w:rsid w:val="00CE1B62"/>
  </w:style>
  <w:style w:type="character" w:customStyle="1" w:styleId="video-icon">
    <w:name w:val="video-icon"/>
    <w:basedOn w:val="DefaultParagraphFont"/>
    <w:rsid w:val="00CE1B62"/>
  </w:style>
  <w:style w:type="paragraph" w:customStyle="1" w:styleId="selectionshareable">
    <w:name w:val="selectionshareable"/>
    <w:basedOn w:val="Normal"/>
    <w:uiPriority w:val="99"/>
    <w:qFormat/>
    <w:rsid w:val="00CE1B62"/>
    <w:pPr>
      <w:spacing w:before="100" w:beforeAutospacing="1" w:after="100" w:afterAutospacing="1"/>
    </w:pPr>
    <w:rPr>
      <w:sz w:val="24"/>
    </w:rPr>
  </w:style>
  <w:style w:type="character" w:customStyle="1" w:styleId="powa-shot-play-btn-text">
    <w:name w:val="powa-shot-play-btn-text"/>
    <w:basedOn w:val="DefaultParagraphFont"/>
    <w:rsid w:val="00CE1B62"/>
  </w:style>
  <w:style w:type="character" w:customStyle="1" w:styleId="powa-shot-click">
    <w:name w:val="powa-shot-click"/>
    <w:basedOn w:val="DefaultParagraphFont"/>
    <w:rsid w:val="00CE1B62"/>
  </w:style>
  <w:style w:type="character" w:customStyle="1" w:styleId="wpv-blurb">
    <w:name w:val="wpv-blurb"/>
    <w:basedOn w:val="DefaultParagraphFont"/>
    <w:rsid w:val="00CE1B62"/>
  </w:style>
  <w:style w:type="paragraph" w:customStyle="1" w:styleId="see-also">
    <w:name w:val="see-also"/>
    <w:basedOn w:val="Normal"/>
    <w:uiPriority w:val="99"/>
    <w:qFormat/>
    <w:rsid w:val="00CE1B6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E1B62"/>
  </w:style>
  <w:style w:type="character" w:customStyle="1" w:styleId="m-2745674872889869693gmail-styleunderline">
    <w:name w:val="m_-2745674872889869693gmail-styleunderline"/>
    <w:basedOn w:val="DefaultParagraphFont"/>
    <w:rsid w:val="00CE1B62"/>
  </w:style>
  <w:style w:type="character" w:customStyle="1" w:styleId="UnresolvedMention3">
    <w:name w:val="Unresolved Mention3"/>
    <w:basedOn w:val="DefaultParagraphFont"/>
    <w:uiPriority w:val="99"/>
    <w:unhideWhenUsed/>
    <w:rsid w:val="00CE1B62"/>
    <w:rPr>
      <w:color w:val="808080"/>
      <w:shd w:val="clear" w:color="auto" w:fill="E6E6E6"/>
    </w:rPr>
  </w:style>
  <w:style w:type="character" w:customStyle="1" w:styleId="UnresolvedMention4">
    <w:name w:val="Unresolved Mention4"/>
    <w:basedOn w:val="DefaultParagraphFont"/>
    <w:uiPriority w:val="99"/>
    <w:semiHidden/>
    <w:unhideWhenUsed/>
    <w:rsid w:val="00CE1B62"/>
    <w:rPr>
      <w:color w:val="808080"/>
      <w:shd w:val="clear" w:color="auto" w:fill="E6E6E6"/>
    </w:rPr>
  </w:style>
  <w:style w:type="character" w:customStyle="1" w:styleId="m-8082899869479211226gmail-styleunderline">
    <w:name w:val="m_-8082899869479211226gmail-styleunderline"/>
    <w:basedOn w:val="DefaultParagraphFont"/>
    <w:rsid w:val="00CE1B62"/>
  </w:style>
  <w:style w:type="paragraph" w:customStyle="1" w:styleId="NoteLevel23">
    <w:name w:val="Note Level 23"/>
    <w:basedOn w:val="Normal"/>
    <w:next w:val="Normal"/>
    <w:uiPriority w:val="99"/>
    <w:qFormat/>
    <w:rsid w:val="00CE1B62"/>
    <w:pPr>
      <w:keepNext/>
      <w:ind w:left="288" w:right="288"/>
    </w:pPr>
    <w:rPr>
      <w:rFonts w:eastAsia="MS Gothic"/>
      <w:szCs w:val="20"/>
    </w:rPr>
  </w:style>
  <w:style w:type="character" w:customStyle="1" w:styleId="Heading5Char1">
    <w:name w:val="Heading 5 Char1"/>
    <w:aliases w:val="Text Char1"/>
    <w:basedOn w:val="DefaultParagraphFont"/>
    <w:semiHidden/>
    <w:rsid w:val="00CE1B62"/>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CE1B62"/>
    <w:rPr>
      <w:rFonts w:ascii="Georgia" w:hAnsi="Georgia"/>
    </w:rPr>
  </w:style>
  <w:style w:type="paragraph" w:customStyle="1" w:styleId="NoteLevel24">
    <w:name w:val="Note Level 24"/>
    <w:basedOn w:val="Normal"/>
    <w:next w:val="Normal"/>
    <w:uiPriority w:val="99"/>
    <w:qFormat/>
    <w:rsid w:val="00CE1B62"/>
    <w:pPr>
      <w:keepNext/>
      <w:ind w:left="288" w:right="288"/>
    </w:pPr>
    <w:rPr>
      <w:rFonts w:eastAsia="MS Gothic"/>
      <w:sz w:val="24"/>
      <w:szCs w:val="20"/>
    </w:rPr>
  </w:style>
  <w:style w:type="paragraph" w:customStyle="1" w:styleId="NoteLevel25">
    <w:name w:val="Note Level 25"/>
    <w:basedOn w:val="Normal"/>
    <w:next w:val="Normal"/>
    <w:uiPriority w:val="99"/>
    <w:qFormat/>
    <w:rsid w:val="00CE1B6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E1B62"/>
  </w:style>
  <w:style w:type="character" w:customStyle="1" w:styleId="italics">
    <w:name w:val="italics"/>
    <w:basedOn w:val="DefaultParagraphFont"/>
    <w:rsid w:val="00CE1B62"/>
  </w:style>
  <w:style w:type="character" w:customStyle="1" w:styleId="swauthor">
    <w:name w:val="sw_author"/>
    <w:rsid w:val="00CE1B62"/>
  </w:style>
  <w:style w:type="paragraph" w:customStyle="1" w:styleId="PhoTag">
    <w:name w:val="PhoTag"/>
    <w:basedOn w:val="Normal"/>
    <w:next w:val="Normal"/>
    <w:autoRedefine/>
    <w:qFormat/>
    <w:rsid w:val="00CE1B62"/>
    <w:rPr>
      <w:b/>
    </w:rPr>
  </w:style>
  <w:style w:type="character" w:customStyle="1" w:styleId="boldunderlineChar3">
    <w:name w:val="bold underline Char"/>
    <w:basedOn w:val="DefaultParagraphFont"/>
    <w:rsid w:val="00CE1B6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E1B62"/>
    <w:rPr>
      <w:rFonts w:eastAsia="Times New Roman"/>
      <w:sz w:val="16"/>
      <w:szCs w:val="20"/>
    </w:rPr>
  </w:style>
  <w:style w:type="character" w:customStyle="1" w:styleId="ReallySmallChar">
    <w:name w:val="Really Small Char"/>
    <w:basedOn w:val="DefaultParagraphFont"/>
    <w:link w:val="ReallySmall"/>
    <w:rsid w:val="00CE1B62"/>
    <w:rPr>
      <w:rFonts w:ascii="Calibri" w:eastAsia="Times New Roman" w:hAnsi="Calibri" w:cs="Calibri"/>
      <w:sz w:val="16"/>
      <w:szCs w:val="20"/>
    </w:rPr>
  </w:style>
  <w:style w:type="paragraph" w:customStyle="1" w:styleId="PageTitle0">
    <w:name w:val="Page Title"/>
    <w:basedOn w:val="Normal"/>
    <w:next w:val="Normal"/>
    <w:qFormat/>
    <w:rsid w:val="00CE1B62"/>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E1B6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E1B6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E1B62"/>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E1B62"/>
    <w:rPr>
      <w:rFonts w:ascii="Calibri" w:eastAsia="Times New Roman" w:hAnsi="Calibri" w:cs="Times New Roman"/>
      <w:bCs/>
      <w:color w:val="000000"/>
      <w:sz w:val="16"/>
      <w:szCs w:val="28"/>
    </w:rPr>
  </w:style>
  <w:style w:type="paragraph" w:customStyle="1" w:styleId="TxBr5p1">
    <w:name w:val="TxBr_5p1"/>
    <w:basedOn w:val="Normal"/>
    <w:rsid w:val="00CE1B6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E1B62"/>
    <w:pPr>
      <w:ind w:left="400"/>
    </w:pPr>
    <w:rPr>
      <w:rFonts w:eastAsia="Calibri"/>
      <w:color w:val="000000"/>
    </w:rPr>
  </w:style>
  <w:style w:type="character" w:customStyle="1" w:styleId="flagicon">
    <w:name w:val="flagicon"/>
    <w:basedOn w:val="DefaultParagraphFont"/>
    <w:rsid w:val="00CE1B62"/>
  </w:style>
  <w:style w:type="character" w:customStyle="1" w:styleId="A11">
    <w:name w:val="A11"/>
    <w:rsid w:val="00CE1B62"/>
    <w:rPr>
      <w:rFonts w:ascii="Minion Pro" w:hAnsi="Minion Pro" w:cs="Minion Pro" w:hint="default"/>
      <w:color w:val="211D1E"/>
      <w:sz w:val="12"/>
      <w:szCs w:val="12"/>
    </w:rPr>
  </w:style>
  <w:style w:type="character" w:customStyle="1" w:styleId="A12">
    <w:name w:val="A12"/>
    <w:uiPriority w:val="99"/>
    <w:rsid w:val="00CE1B62"/>
    <w:rPr>
      <w:rFonts w:ascii="Minion Pro" w:hAnsi="Minion Pro" w:cs="Minion Pro" w:hint="default"/>
      <w:color w:val="211D1E"/>
      <w:sz w:val="22"/>
      <w:szCs w:val="22"/>
    </w:rPr>
  </w:style>
  <w:style w:type="character" w:customStyle="1" w:styleId="CitationChar1">
    <w:name w:val="Citation Char1"/>
    <w:basedOn w:val="DefaultParagraphFont"/>
    <w:rsid w:val="00CE1B62"/>
    <w:rPr>
      <w:rFonts w:ascii="Times New Roman" w:eastAsia="Times New Roman" w:hAnsi="Times New Roman" w:cs="Arial"/>
      <w:b/>
      <w:sz w:val="20"/>
      <w:szCs w:val="36"/>
    </w:rPr>
  </w:style>
  <w:style w:type="character" w:customStyle="1" w:styleId="bold-italic-sub-c">
    <w:name w:val="bold-italic-sub-c"/>
    <w:basedOn w:val="DefaultParagraphFont"/>
    <w:rsid w:val="00CE1B62"/>
  </w:style>
  <w:style w:type="character" w:customStyle="1" w:styleId="charoverride-4">
    <w:name w:val="charoverride-4"/>
    <w:basedOn w:val="DefaultParagraphFont"/>
    <w:rsid w:val="00CE1B62"/>
  </w:style>
  <w:style w:type="character" w:customStyle="1" w:styleId="charoverride-3">
    <w:name w:val="charoverride-3"/>
    <w:basedOn w:val="DefaultParagraphFont"/>
    <w:rsid w:val="00CE1B62"/>
  </w:style>
  <w:style w:type="paragraph" w:customStyle="1" w:styleId="tag1">
    <w:name w:val="tag1"/>
    <w:basedOn w:val="Normal"/>
    <w:qFormat/>
    <w:rsid w:val="00CE1B62"/>
    <w:rPr>
      <w:rFonts w:eastAsia="Times New Roman"/>
      <w:b/>
      <w:szCs w:val="20"/>
    </w:rPr>
  </w:style>
  <w:style w:type="paragraph" w:customStyle="1" w:styleId="tagcite2">
    <w:name w:val="tagcite"/>
    <w:basedOn w:val="Normal"/>
    <w:qFormat/>
    <w:rsid w:val="00CE1B62"/>
    <w:rPr>
      <w:rFonts w:eastAsia="Times New Roman"/>
      <w:b/>
    </w:rPr>
  </w:style>
  <w:style w:type="paragraph" w:customStyle="1" w:styleId="SmallFontCharCharChar">
    <w:name w:val="Small Font Char Char Char"/>
    <w:basedOn w:val="Normal"/>
    <w:uiPriority w:val="99"/>
    <w:qFormat/>
    <w:rsid w:val="00CE1B62"/>
    <w:rPr>
      <w:rFonts w:eastAsia="Times New Roman"/>
      <w:sz w:val="12"/>
    </w:rPr>
  </w:style>
  <w:style w:type="paragraph" w:customStyle="1" w:styleId="Regular">
    <w:name w:val="Regular"/>
    <w:qFormat/>
    <w:rsid w:val="00CE1B62"/>
    <w:pPr>
      <w:spacing w:after="0" w:line="240" w:lineRule="auto"/>
    </w:pPr>
    <w:rPr>
      <w:rFonts w:ascii="Garamond" w:eastAsia="Times New Roman" w:hAnsi="Garamond" w:cs="Arial"/>
      <w:bCs/>
      <w:kern w:val="20"/>
      <w:sz w:val="20"/>
      <w:szCs w:val="32"/>
    </w:rPr>
  </w:style>
  <w:style w:type="character" w:customStyle="1" w:styleId="tag1Char">
    <w:name w:val="tag1 Char"/>
    <w:rsid w:val="00CE1B62"/>
    <w:rPr>
      <w:b/>
      <w:bCs w:val="0"/>
      <w:sz w:val="24"/>
    </w:rPr>
  </w:style>
  <w:style w:type="character" w:customStyle="1" w:styleId="SmallFontCharCharCharChar">
    <w:name w:val="Small Font Char Char Char Char"/>
    <w:rsid w:val="00CE1B62"/>
    <w:rPr>
      <w:rFonts w:ascii="Arial" w:hAnsi="Arial" w:cs="Arial" w:hint="default"/>
      <w:sz w:val="12"/>
      <w:szCs w:val="24"/>
    </w:rPr>
  </w:style>
  <w:style w:type="character" w:customStyle="1" w:styleId="TagCiteChar2">
    <w:name w:val="TagCite Char"/>
    <w:rsid w:val="00CE1B62"/>
    <w:rPr>
      <w:rFonts w:ascii="Garamond" w:hAnsi="Garamond" w:hint="default"/>
      <w:b/>
      <w:bCs w:val="0"/>
      <w:sz w:val="24"/>
      <w:szCs w:val="24"/>
    </w:rPr>
  </w:style>
  <w:style w:type="character" w:customStyle="1" w:styleId="heading2char2charchar1">
    <w:name w:val="heading2char2charchar1"/>
    <w:rsid w:val="00CE1B62"/>
  </w:style>
  <w:style w:type="character" w:customStyle="1" w:styleId="charchar60">
    <w:name w:val="charchar6"/>
    <w:rsid w:val="00CE1B62"/>
  </w:style>
  <w:style w:type="character" w:customStyle="1" w:styleId="regtext">
    <w:name w:val="regtext"/>
    <w:uiPriority w:val="99"/>
    <w:rsid w:val="00CE1B62"/>
  </w:style>
  <w:style w:type="character" w:customStyle="1" w:styleId="bps-topic-ident">
    <w:name w:val="bps-topic-ident"/>
    <w:rsid w:val="00CE1B62"/>
  </w:style>
  <w:style w:type="character" w:customStyle="1" w:styleId="RegularChar">
    <w:name w:val="Regular Char"/>
    <w:rsid w:val="00CE1B62"/>
    <w:rPr>
      <w:rFonts w:ascii="Garamond" w:hAnsi="Garamond" w:cs="Arial" w:hint="default"/>
      <w:bCs/>
      <w:kern w:val="20"/>
      <w:szCs w:val="32"/>
      <w:lang w:val="en-US" w:eastAsia="en-US" w:bidi="ar-SA"/>
    </w:rPr>
  </w:style>
  <w:style w:type="character" w:customStyle="1" w:styleId="BoldunderlineChar4">
    <w:name w:val="Bold underline Char"/>
    <w:rsid w:val="00CE1B6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CE1B62"/>
    <w:rPr>
      <w:b/>
      <w:lang w:val="en-US" w:eastAsia="en-US"/>
    </w:rPr>
  </w:style>
  <w:style w:type="paragraph" w:customStyle="1" w:styleId="FreeForm">
    <w:name w:val="Free Form"/>
    <w:qFormat/>
    <w:rsid w:val="00CE1B62"/>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CE1B62"/>
    <w:rPr>
      <w:rFonts w:eastAsia="Calibri"/>
      <w:b/>
      <w:noProof w:val="0"/>
      <w:sz w:val="22"/>
      <w:szCs w:val="22"/>
      <w:u w:val="single"/>
      <w:lang w:val="en-US" w:eastAsia="ar-SA" w:bidi="ar-SA"/>
    </w:rPr>
  </w:style>
  <w:style w:type="character" w:customStyle="1" w:styleId="StyleUnderlineCharChar">
    <w:name w:val="Style Underline Char Char"/>
    <w:rsid w:val="00CE1B62"/>
    <w:rPr>
      <w:rFonts w:ascii="Times New Roman" w:eastAsia="Times New Roman" w:hAnsi="Times New Roman" w:cs="Times New Roman"/>
      <w:sz w:val="20"/>
      <w:szCs w:val="20"/>
      <w:u w:val="single"/>
    </w:rPr>
  </w:style>
  <w:style w:type="character" w:customStyle="1" w:styleId="c1">
    <w:name w:val="c1"/>
    <w:rsid w:val="00CE1B62"/>
  </w:style>
  <w:style w:type="paragraph" w:customStyle="1" w:styleId="Hat2">
    <w:name w:val="Hat2"/>
    <w:basedOn w:val="Heading2"/>
    <w:next w:val="Heading2"/>
    <w:autoRedefine/>
    <w:uiPriority w:val="99"/>
    <w:qFormat/>
    <w:rsid w:val="00CE1B62"/>
    <w:pPr>
      <w:keepNext w:val="0"/>
      <w:keepLines w:val="0"/>
      <w:pageBreakBefore w:val="0"/>
      <w:jc w:val="left"/>
    </w:pPr>
    <w:rPr>
      <w:rFonts w:eastAsia="Calibri" w:cs="Times New Roman"/>
      <w:caps/>
      <w:sz w:val="20"/>
      <w:u w:val="none"/>
    </w:rPr>
  </w:style>
  <w:style w:type="character" w:customStyle="1" w:styleId="Highlight1">
    <w:name w:val="Highlight"/>
    <w:qFormat/>
    <w:rsid w:val="00CE1B62"/>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CE1B6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CE1B62"/>
    <w:pPr>
      <w:spacing w:after="200" w:line="276" w:lineRule="auto"/>
    </w:pPr>
    <w:rPr>
      <w:rFonts w:ascii="Cambria" w:eastAsia="Times New Roman" w:hAnsi="Cambria" w:cs="Times New Roman"/>
      <w:u w:val="thick"/>
      <w:lang w:eastAsia="ko-KR"/>
    </w:rPr>
  </w:style>
  <w:style w:type="character" w:customStyle="1" w:styleId="Underline4">
    <w:name w:val="*Underline*"/>
    <w:rsid w:val="00CE1B62"/>
    <w:rPr>
      <w:rFonts w:ascii="Times New Roman" w:hAnsi="Times New Roman"/>
      <w:b/>
      <w:sz w:val="24"/>
      <w:u w:val="single"/>
    </w:rPr>
  </w:style>
  <w:style w:type="paragraph" w:customStyle="1" w:styleId="TxBr33p1">
    <w:name w:val="TxBr_33p1"/>
    <w:basedOn w:val="Normal"/>
    <w:uiPriority w:val="99"/>
    <w:qFormat/>
    <w:rsid w:val="00CE1B6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CE1B6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CE1B62"/>
    <w:rPr>
      <w:rFonts w:eastAsia="SimSun"/>
      <w:lang w:eastAsia="zh-CN"/>
    </w:rPr>
  </w:style>
  <w:style w:type="character" w:customStyle="1" w:styleId="Heading51">
    <w:name w:val="Heading 51"/>
    <w:aliases w:val="Heading 5 Char Char Char"/>
    <w:rsid w:val="00CE1B62"/>
    <w:rPr>
      <w:b/>
      <w:bCs/>
      <w:iCs/>
      <w:szCs w:val="26"/>
      <w:lang w:val="en-US" w:eastAsia="en-US" w:bidi="ar-SA"/>
    </w:rPr>
  </w:style>
  <w:style w:type="character" w:customStyle="1" w:styleId="comments-post">
    <w:name w:val="comments-post"/>
    <w:rsid w:val="00CE1B62"/>
  </w:style>
  <w:style w:type="character" w:customStyle="1" w:styleId="CardsFont6ptChar1">
    <w:name w:val="Cards + Font: 6 pt Char1"/>
    <w:link w:val="CardsFont6pt"/>
    <w:uiPriority w:val="99"/>
    <w:rsid w:val="00CE1B62"/>
    <w:rPr>
      <w:rFonts w:ascii="Calibri" w:hAnsi="Calibri" w:cs="Calibri"/>
      <w:sz w:val="12"/>
    </w:rPr>
  </w:style>
  <w:style w:type="character" w:customStyle="1" w:styleId="Hyperlink13">
    <w:name w:val="Hyperlink13"/>
    <w:rsid w:val="00CE1B62"/>
    <w:rPr>
      <w:b w:val="0"/>
      <w:bCs w:val="0"/>
      <w:strike w:val="0"/>
      <w:dstrike w:val="0"/>
      <w:color w:val="008000"/>
      <w:sz w:val="20"/>
      <w:szCs w:val="20"/>
      <w:u w:val="none"/>
      <w:effect w:val="none"/>
    </w:rPr>
  </w:style>
  <w:style w:type="character" w:customStyle="1" w:styleId="standardcontent1">
    <w:name w:val="standardcontent1"/>
    <w:rsid w:val="00CE1B62"/>
    <w:rPr>
      <w:rFonts w:ascii="Arial" w:hAnsi="Arial" w:cs="Arial" w:hint="default"/>
      <w:strike w:val="0"/>
      <w:dstrike w:val="0"/>
      <w:sz w:val="24"/>
      <w:szCs w:val="24"/>
      <w:u w:val="none"/>
      <w:effect w:val="none"/>
    </w:rPr>
  </w:style>
  <w:style w:type="character" w:customStyle="1" w:styleId="Hyperlink4">
    <w:name w:val="Hyperlink4"/>
    <w:rsid w:val="00CE1B62"/>
    <w:rPr>
      <w:color w:val="000066"/>
      <w:u w:val="single"/>
    </w:rPr>
  </w:style>
  <w:style w:type="paragraph" w:customStyle="1" w:styleId="rddateline">
    <w:name w:val="rddateline"/>
    <w:basedOn w:val="Normal"/>
    <w:uiPriority w:val="99"/>
    <w:qFormat/>
    <w:rsid w:val="00CE1B62"/>
    <w:rPr>
      <w:rFonts w:eastAsia="Calibri"/>
      <w:szCs w:val="20"/>
    </w:rPr>
  </w:style>
  <w:style w:type="paragraph" w:customStyle="1" w:styleId="rdheadline">
    <w:name w:val="rdheadline"/>
    <w:basedOn w:val="Normal"/>
    <w:uiPriority w:val="99"/>
    <w:qFormat/>
    <w:rsid w:val="00CE1B6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E1B62"/>
    <w:pPr>
      <w:spacing w:after="100" w:afterAutospacing="1"/>
    </w:pPr>
    <w:rPr>
      <w:rFonts w:ascii="Verdana" w:eastAsia="Calibri" w:hAnsi="Verdana"/>
      <w:szCs w:val="20"/>
    </w:rPr>
  </w:style>
  <w:style w:type="character" w:customStyle="1" w:styleId="rddeckline1">
    <w:name w:val="rddeckline1"/>
    <w:rsid w:val="00CE1B62"/>
    <w:rPr>
      <w:rFonts w:ascii="Verdana" w:hAnsi="Verdana" w:hint="default"/>
      <w:b/>
      <w:bCs/>
      <w:sz w:val="22"/>
      <w:szCs w:val="22"/>
    </w:rPr>
  </w:style>
  <w:style w:type="character" w:customStyle="1" w:styleId="link-external">
    <w:name w:val="link-external"/>
    <w:rsid w:val="00CE1B62"/>
  </w:style>
  <w:style w:type="character" w:customStyle="1" w:styleId="contact1">
    <w:name w:val="contact1"/>
    <w:rsid w:val="00CE1B62"/>
    <w:rPr>
      <w:rFonts w:ascii="Tahoma" w:hAnsi="Tahoma" w:cs="Tahoma" w:hint="default"/>
      <w:color w:val="999999"/>
      <w:sz w:val="20"/>
      <w:szCs w:val="20"/>
    </w:rPr>
  </w:style>
  <w:style w:type="character" w:customStyle="1" w:styleId="credits1">
    <w:name w:val="credits1"/>
    <w:rsid w:val="00CE1B62"/>
    <w:rPr>
      <w:rFonts w:ascii="Tahoma" w:hAnsi="Tahoma" w:cs="Tahoma" w:hint="default"/>
      <w:color w:val="999999"/>
      <w:sz w:val="16"/>
      <w:szCs w:val="16"/>
    </w:rPr>
  </w:style>
  <w:style w:type="paragraph" w:customStyle="1" w:styleId="Heading20">
    <w:name w:val="Heading2"/>
    <w:basedOn w:val="Normal"/>
    <w:link w:val="Heading2Char2"/>
    <w:qFormat/>
    <w:rsid w:val="00CE1B62"/>
    <w:pPr>
      <w:jc w:val="center"/>
    </w:pPr>
    <w:rPr>
      <w:rFonts w:eastAsia="Times New Roman"/>
      <w:b/>
      <w:caps/>
    </w:rPr>
  </w:style>
  <w:style w:type="character" w:customStyle="1" w:styleId="Heading2Char2">
    <w:name w:val="Heading2 Char"/>
    <w:link w:val="Heading20"/>
    <w:rsid w:val="00CE1B62"/>
    <w:rPr>
      <w:rFonts w:ascii="Calibri" w:eastAsia="Times New Roman" w:hAnsi="Calibri" w:cs="Calibri"/>
      <w:b/>
      <w:caps/>
    </w:rPr>
  </w:style>
  <w:style w:type="character" w:customStyle="1" w:styleId="Header2Char">
    <w:name w:val="Header2 Char"/>
    <w:rsid w:val="00CE1B62"/>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CE1B6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E1B62"/>
    <w:rPr>
      <w:rFonts w:ascii="Calibri" w:eastAsia="Times New Roman" w:hAnsi="Calibri" w:cs="Calibri"/>
      <w:u w:val="thick"/>
    </w:rPr>
  </w:style>
  <w:style w:type="paragraph" w:customStyle="1" w:styleId="StyleHeading212pt">
    <w:name w:val="Style Heading2 + 12 pt"/>
    <w:basedOn w:val="Heading20"/>
    <w:link w:val="StyleHeading212ptChar"/>
    <w:qFormat/>
    <w:rsid w:val="00CE1B62"/>
    <w:rPr>
      <w:bCs/>
    </w:rPr>
  </w:style>
  <w:style w:type="character" w:customStyle="1" w:styleId="StyleHeading212ptChar">
    <w:name w:val="Style Heading2 + 12 pt Char"/>
    <w:link w:val="StyleHeading212pt"/>
    <w:rsid w:val="00CE1B62"/>
    <w:rPr>
      <w:rFonts w:ascii="Calibri" w:eastAsia="Times New Roman" w:hAnsi="Calibri" w:cs="Calibri"/>
      <w:b/>
      <w:bCs/>
      <w:caps/>
    </w:rPr>
  </w:style>
  <w:style w:type="paragraph" w:customStyle="1" w:styleId="Heading212pt">
    <w:name w:val="Heading2 + 12 pt"/>
    <w:basedOn w:val="StyleHeading212pt"/>
    <w:link w:val="Heading212ptChar"/>
    <w:qFormat/>
    <w:rsid w:val="00CE1B62"/>
  </w:style>
  <w:style w:type="character" w:customStyle="1" w:styleId="Heading212ptChar">
    <w:name w:val="Heading2 + 12 pt Char"/>
    <w:link w:val="Heading212pt"/>
    <w:rsid w:val="00CE1B62"/>
    <w:rPr>
      <w:rFonts w:ascii="Calibri" w:eastAsia="Times New Roman" w:hAnsi="Calibri" w:cs="Calibri"/>
      <w:b/>
      <w:bCs/>
      <w:caps/>
    </w:rPr>
  </w:style>
  <w:style w:type="character" w:customStyle="1" w:styleId="StyleBoldText12pt10ptNotBoldKernat16pt">
    <w:name w:val="Style Bold Text 12 pt + 10 pt Not Bold Kern at 16 pt"/>
    <w:rsid w:val="00CE1B6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E1B62"/>
  </w:style>
  <w:style w:type="paragraph" w:customStyle="1" w:styleId="highlightcardtext">
    <w:name w:val="highlight card text"/>
    <w:basedOn w:val="evidencetext"/>
    <w:uiPriority w:val="99"/>
    <w:qFormat/>
    <w:rsid w:val="00CE1B62"/>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CE1B62"/>
    <w:pPr>
      <w:ind w:left="1440" w:right="2016"/>
    </w:pPr>
    <w:rPr>
      <w:rFonts w:eastAsia="Calibri"/>
      <w:sz w:val="18"/>
      <w:u w:val="single"/>
    </w:rPr>
  </w:style>
  <w:style w:type="paragraph" w:customStyle="1" w:styleId="underlinecard0">
    <w:name w:val="underline card"/>
    <w:basedOn w:val="Normal"/>
    <w:uiPriority w:val="99"/>
    <w:qFormat/>
    <w:rsid w:val="00CE1B62"/>
    <w:pPr>
      <w:ind w:left="1728" w:right="1728"/>
    </w:pPr>
    <w:rPr>
      <w:rFonts w:eastAsia="Calibri"/>
      <w:sz w:val="18"/>
      <w:u w:val="single"/>
    </w:rPr>
  </w:style>
  <w:style w:type="paragraph" w:customStyle="1" w:styleId="CardsChar2">
    <w:name w:val="Cards Char2"/>
    <w:basedOn w:val="Normal"/>
    <w:uiPriority w:val="99"/>
    <w:qFormat/>
    <w:rsid w:val="00CE1B62"/>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CE1B62"/>
    <w:pPr>
      <w:autoSpaceDE w:val="0"/>
      <w:autoSpaceDN w:val="0"/>
      <w:adjustRightInd w:val="0"/>
      <w:jc w:val="both"/>
      <w:outlineLvl w:val="2"/>
    </w:pPr>
    <w:rPr>
      <w:rFonts w:eastAsia="Times New Roman"/>
      <w:b/>
      <w:bCs/>
    </w:rPr>
  </w:style>
  <w:style w:type="character" w:customStyle="1" w:styleId="UnderlinedCards">
    <w:name w:val="Underlined Cards"/>
    <w:rsid w:val="00CE1B62"/>
    <w:rPr>
      <w:sz w:val="24"/>
      <w:szCs w:val="24"/>
      <w:u w:val="thick"/>
      <w:lang w:val="en-US" w:eastAsia="en-US" w:bidi="ar-SA"/>
    </w:rPr>
  </w:style>
  <w:style w:type="character" w:customStyle="1" w:styleId="highlightcardtextChar">
    <w:name w:val="highlight card text Char"/>
    <w:rsid w:val="00CE1B6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E1B62"/>
    <w:pPr>
      <w:ind w:left="1728" w:right="1728"/>
    </w:pPr>
    <w:rPr>
      <w:rFonts w:eastAsia="Times New Roman"/>
      <w:sz w:val="18"/>
    </w:rPr>
  </w:style>
  <w:style w:type="character" w:customStyle="1" w:styleId="CardTextCharCharCharCharChar">
    <w:name w:val="Card Text Char Char Char Char Char"/>
    <w:link w:val="CardTextCharCharCharChar"/>
    <w:rsid w:val="00CE1B62"/>
    <w:rPr>
      <w:rFonts w:ascii="Calibri" w:eastAsia="Times New Roman" w:hAnsi="Calibri" w:cs="Calibri"/>
      <w:sz w:val="18"/>
    </w:rPr>
  </w:style>
  <w:style w:type="character" w:customStyle="1" w:styleId="TagsChar4">
    <w:name w:val="Tags Char4"/>
    <w:rsid w:val="00CE1B62"/>
    <w:rPr>
      <w:b/>
      <w:lang w:val="en-US" w:eastAsia="en-US" w:bidi="ar-SA"/>
    </w:rPr>
  </w:style>
  <w:style w:type="character" w:customStyle="1" w:styleId="tightinline1">
    <w:name w:val="tightinline1"/>
    <w:rsid w:val="00CE1B62"/>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E1B6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E1B62"/>
    <w:rPr>
      <w:rFonts w:eastAsia="Calibri"/>
      <w:b/>
    </w:rPr>
  </w:style>
  <w:style w:type="character" w:customStyle="1" w:styleId="blsp-spelling-corrected">
    <w:name w:val="blsp-spelling-corrected"/>
    <w:rsid w:val="00CE1B62"/>
  </w:style>
  <w:style w:type="character" w:customStyle="1" w:styleId="blsp-spelling-error">
    <w:name w:val="blsp-spelling-error"/>
    <w:rsid w:val="00CE1B62"/>
  </w:style>
  <w:style w:type="character" w:customStyle="1" w:styleId="SmallFontCharChar">
    <w:name w:val="Small Font Char Char"/>
    <w:rsid w:val="00CE1B62"/>
    <w:rPr>
      <w:rFonts w:ascii="Arial" w:hAnsi="Arial"/>
      <w:sz w:val="12"/>
      <w:szCs w:val="24"/>
      <w:lang w:val="en-US" w:eastAsia="en-US" w:bidi="ar-SA"/>
    </w:rPr>
  </w:style>
  <w:style w:type="paragraph" w:customStyle="1" w:styleId="textmargin">
    <w:name w:val="textmargin"/>
    <w:basedOn w:val="Normal"/>
    <w:uiPriority w:val="99"/>
    <w:qFormat/>
    <w:rsid w:val="00CE1B62"/>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E1B62"/>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E1B62"/>
    <w:rPr>
      <w:rFonts w:eastAsia="Calibri"/>
      <w:color w:val="000000"/>
    </w:rPr>
  </w:style>
  <w:style w:type="paragraph" w:customStyle="1" w:styleId="bc2">
    <w:name w:val="bc_2"/>
    <w:basedOn w:val="Normal"/>
    <w:uiPriority w:val="99"/>
    <w:qFormat/>
    <w:rsid w:val="00CE1B62"/>
    <w:pPr>
      <w:spacing w:before="100" w:beforeAutospacing="1" w:after="100" w:afterAutospacing="1"/>
    </w:pPr>
    <w:rPr>
      <w:rFonts w:eastAsia="Calibri"/>
      <w:color w:val="000000"/>
    </w:rPr>
  </w:style>
  <w:style w:type="character" w:customStyle="1" w:styleId="bc21">
    <w:name w:val="bc_21"/>
    <w:rsid w:val="00CE1B62"/>
  </w:style>
  <w:style w:type="paragraph" w:customStyle="1" w:styleId="style25">
    <w:name w:val="style2"/>
    <w:basedOn w:val="Normal"/>
    <w:uiPriority w:val="99"/>
    <w:qFormat/>
    <w:rsid w:val="00CE1B62"/>
    <w:rPr>
      <w:rFonts w:ascii="Verdana" w:eastAsia="Calibri" w:hAnsi="Verdana"/>
      <w:szCs w:val="20"/>
    </w:rPr>
  </w:style>
  <w:style w:type="paragraph" w:customStyle="1" w:styleId="quote2">
    <w:name w:val="quote2"/>
    <w:basedOn w:val="Normal"/>
    <w:uiPriority w:val="99"/>
    <w:qFormat/>
    <w:rsid w:val="00CE1B62"/>
    <w:rPr>
      <w:rFonts w:ascii="Verdana" w:eastAsia="Calibri" w:hAnsi="Verdana"/>
      <w:szCs w:val="20"/>
    </w:rPr>
  </w:style>
  <w:style w:type="character" w:customStyle="1" w:styleId="copystyle">
    <w:name w:val="copystyle"/>
    <w:rsid w:val="00CE1B62"/>
  </w:style>
  <w:style w:type="paragraph" w:customStyle="1" w:styleId="BlockTitle10">
    <w:name w:val="Block Title #1"/>
    <w:basedOn w:val="Heading1"/>
    <w:qFormat/>
    <w:rsid w:val="00CE1B6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E1B62"/>
    <w:rPr>
      <w:rFonts w:ascii="Arial" w:hAnsi="Arial" w:cs="Arial"/>
      <w:b/>
      <w:bCs/>
      <w:kern w:val="32"/>
      <w:sz w:val="24"/>
      <w:szCs w:val="24"/>
      <w:lang w:val="en-US" w:eastAsia="en-US" w:bidi="ar-SA"/>
    </w:rPr>
  </w:style>
  <w:style w:type="character" w:customStyle="1" w:styleId="ReadUnderline">
    <w:name w:val="Read Underline"/>
    <w:rsid w:val="00CE1B6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E1B6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E1B6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CE1B62"/>
    <w:rPr>
      <w:rFonts w:eastAsia="Times New Roman"/>
      <w:sz w:val="18"/>
    </w:rPr>
  </w:style>
  <w:style w:type="paragraph" w:customStyle="1" w:styleId="F4">
    <w:name w:val="F4"/>
    <w:basedOn w:val="Normal"/>
    <w:link w:val="F4Char"/>
    <w:qFormat/>
    <w:rsid w:val="00CE1B62"/>
    <w:pPr>
      <w:ind w:left="288" w:right="288"/>
    </w:pPr>
    <w:rPr>
      <w:rFonts w:eastAsia="Times New Roman"/>
      <w:szCs w:val="20"/>
      <w:u w:val="single"/>
    </w:rPr>
  </w:style>
  <w:style w:type="character" w:customStyle="1" w:styleId="F4Char">
    <w:name w:val="F4 Char"/>
    <w:link w:val="F4"/>
    <w:rsid w:val="00CE1B62"/>
    <w:rPr>
      <w:rFonts w:ascii="Calibri" w:eastAsia="Times New Roman" w:hAnsi="Calibri" w:cs="Calibri"/>
      <w:szCs w:val="20"/>
      <w:u w:val="single"/>
    </w:rPr>
  </w:style>
  <w:style w:type="paragraph" w:customStyle="1" w:styleId="StyleCARD">
    <w:name w:val="Style CARD +"/>
    <w:basedOn w:val="Normal"/>
    <w:link w:val="StyleCARDChar"/>
    <w:qFormat/>
    <w:rsid w:val="00CE1B62"/>
    <w:pPr>
      <w:ind w:left="300" w:right="288"/>
    </w:pPr>
    <w:rPr>
      <w:rFonts w:eastAsia="Times New Roman"/>
      <w:szCs w:val="20"/>
    </w:rPr>
  </w:style>
  <w:style w:type="character" w:customStyle="1" w:styleId="StyleCARDChar">
    <w:name w:val="Style CARD + Char"/>
    <w:link w:val="StyleCARD"/>
    <w:rsid w:val="00CE1B62"/>
    <w:rPr>
      <w:rFonts w:ascii="Calibri" w:eastAsia="Times New Roman" w:hAnsi="Calibri" w:cs="Calibri"/>
      <w:szCs w:val="20"/>
    </w:rPr>
  </w:style>
  <w:style w:type="character" w:customStyle="1" w:styleId="noiconheadline">
    <w:name w:val="noicon_headline"/>
    <w:rsid w:val="00CE1B62"/>
  </w:style>
  <w:style w:type="character" w:customStyle="1" w:styleId="pp1">
    <w:name w:val="pp1"/>
    <w:rsid w:val="00CE1B62"/>
    <w:rPr>
      <w:rFonts w:ascii="Times New Roman" w:hAnsi="Times New Roman" w:cs="Times New Roman" w:hint="default"/>
      <w:i w:val="0"/>
      <w:iCs w:val="0"/>
      <w:smallCaps w:val="0"/>
      <w:sz w:val="30"/>
      <w:szCs w:val="30"/>
    </w:rPr>
  </w:style>
  <w:style w:type="character" w:customStyle="1" w:styleId="prbodytext1">
    <w:name w:val="pr_bodytext1"/>
    <w:rsid w:val="00CE1B62"/>
    <w:rPr>
      <w:rFonts w:ascii="Arial" w:hAnsi="Arial" w:cs="Arial" w:hint="default"/>
      <w:sz w:val="20"/>
      <w:szCs w:val="20"/>
    </w:rPr>
  </w:style>
  <w:style w:type="character" w:customStyle="1" w:styleId="marrontitulobig">
    <w:name w:val="marron_titulo_big"/>
    <w:rsid w:val="00CE1B62"/>
  </w:style>
  <w:style w:type="character" w:customStyle="1" w:styleId="articlehead">
    <w:name w:val="articlehead"/>
    <w:rsid w:val="00CE1B62"/>
  </w:style>
  <w:style w:type="character" w:customStyle="1" w:styleId="lead">
    <w:name w:val="lead"/>
    <w:rsid w:val="00CE1B62"/>
  </w:style>
  <w:style w:type="character" w:customStyle="1" w:styleId="blue3">
    <w:name w:val="blue3"/>
    <w:rsid w:val="00CE1B62"/>
  </w:style>
  <w:style w:type="character" w:customStyle="1" w:styleId="over-title">
    <w:name w:val="over-title"/>
    <w:rsid w:val="00CE1B62"/>
  </w:style>
  <w:style w:type="character" w:customStyle="1" w:styleId="contentheader">
    <w:name w:val="contentheader"/>
    <w:rsid w:val="00CE1B62"/>
  </w:style>
  <w:style w:type="paragraph" w:customStyle="1" w:styleId="TxBrp2">
    <w:name w:val="TxBr_p2"/>
    <w:basedOn w:val="Normal"/>
    <w:qFormat/>
    <w:rsid w:val="00CE1B6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CE1B62"/>
    <w:rPr>
      <w:rFonts w:eastAsia="SimSun"/>
      <w:szCs w:val="24"/>
      <w:lang w:val="en-US" w:eastAsia="zh-CN" w:bidi="ar-SA"/>
    </w:rPr>
  </w:style>
  <w:style w:type="character" w:customStyle="1" w:styleId="tagscharchar0">
    <w:name w:val="tagscharchar"/>
    <w:rsid w:val="00CE1B62"/>
  </w:style>
  <w:style w:type="character" w:customStyle="1" w:styleId="FontStyle13">
    <w:name w:val="Font Style13"/>
    <w:uiPriority w:val="99"/>
    <w:rsid w:val="00CE1B62"/>
    <w:rPr>
      <w:rFonts w:ascii="Times New Roman" w:hAnsi="Times New Roman" w:cs="Times New Roman"/>
      <w:sz w:val="18"/>
      <w:szCs w:val="18"/>
    </w:rPr>
  </w:style>
  <w:style w:type="character" w:customStyle="1" w:styleId="FontStyle16">
    <w:name w:val="Font Style16"/>
    <w:uiPriority w:val="99"/>
    <w:rsid w:val="00CE1B62"/>
    <w:rPr>
      <w:rFonts w:ascii="Times New Roman" w:hAnsi="Times New Roman" w:cs="Times New Roman"/>
      <w:b/>
      <w:bCs/>
      <w:spacing w:val="-20"/>
      <w:sz w:val="16"/>
      <w:szCs w:val="16"/>
    </w:rPr>
  </w:style>
  <w:style w:type="character" w:customStyle="1" w:styleId="in-widget">
    <w:name w:val="in-widget"/>
    <w:rsid w:val="00CE1B62"/>
  </w:style>
  <w:style w:type="paragraph" w:customStyle="1" w:styleId="bodycopyindent">
    <w:name w:val="bodycopyindent"/>
    <w:basedOn w:val="Normal"/>
    <w:uiPriority w:val="99"/>
    <w:qFormat/>
    <w:rsid w:val="00CE1B62"/>
    <w:pPr>
      <w:spacing w:before="100" w:beforeAutospacing="1" w:after="100" w:afterAutospacing="1"/>
    </w:pPr>
    <w:rPr>
      <w:rFonts w:eastAsia="Times New Roman"/>
    </w:rPr>
  </w:style>
  <w:style w:type="character" w:customStyle="1" w:styleId="copyright">
    <w:name w:val="copyright"/>
    <w:rsid w:val="00CE1B62"/>
  </w:style>
  <w:style w:type="paragraph" w:customStyle="1" w:styleId="tussenkop">
    <w:name w:val="tussenkop"/>
    <w:basedOn w:val="Normal"/>
    <w:uiPriority w:val="99"/>
    <w:qFormat/>
    <w:rsid w:val="00CE1B62"/>
    <w:pPr>
      <w:spacing w:before="100" w:beforeAutospacing="1" w:after="100" w:afterAutospacing="1"/>
    </w:pPr>
    <w:rPr>
      <w:rFonts w:eastAsia="Times New Roman"/>
    </w:rPr>
  </w:style>
  <w:style w:type="character" w:customStyle="1" w:styleId="docnumbertitle">
    <w:name w:val="doc_number_title"/>
    <w:basedOn w:val="DefaultParagraphFont"/>
    <w:rsid w:val="00CE1B62"/>
  </w:style>
  <w:style w:type="character" w:customStyle="1" w:styleId="erasure0">
    <w:name w:val="erasure"/>
    <w:rsid w:val="00CE1B6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CE1B62"/>
    <w:rPr>
      <w:rFonts w:ascii="Calibri" w:eastAsia="MS Gothic" w:hAnsi="Calibri" w:cs="Times New Roman"/>
      <w:color w:val="243F60"/>
      <w:sz w:val="22"/>
      <w:szCs w:val="22"/>
    </w:rPr>
  </w:style>
  <w:style w:type="character" w:customStyle="1" w:styleId="MacroTextChar1">
    <w:name w:val="Macro Text Char1"/>
    <w:basedOn w:val="DefaultParagraphFont"/>
    <w:semiHidden/>
    <w:rsid w:val="00CE1B62"/>
    <w:rPr>
      <w:rFonts w:ascii="Consolas" w:hAnsi="Consolas" w:cs="Consolas"/>
      <w:sz w:val="20"/>
      <w:szCs w:val="20"/>
    </w:rPr>
  </w:style>
  <w:style w:type="paragraph" w:customStyle="1" w:styleId="StyleHeading3BlockLatinBodyCalibri">
    <w:name w:val="Style Heading 3Block + (Latin) +Body (Calibri)"/>
    <w:basedOn w:val="Heading3"/>
    <w:rsid w:val="00CE1B62"/>
    <w:rPr>
      <w:caps/>
    </w:rPr>
  </w:style>
  <w:style w:type="character" w:customStyle="1" w:styleId="StyleStyleBoldUnderlineIntenseEmphasisUnderlineStyleapple-s1">
    <w:name w:val="Style Style Bold UnderlineIntense EmphasisUnderlineStyleapple-s...1"/>
    <w:basedOn w:val="DefaultParagraphFont"/>
    <w:rsid w:val="00CE1B62"/>
    <w:rPr>
      <w:rFonts w:ascii="Garamond" w:hAnsi="Garamond"/>
      <w:b w:val="0"/>
      <w:bCs w:val="0"/>
      <w:sz w:val="24"/>
      <w:u w:val="single"/>
    </w:rPr>
  </w:style>
  <w:style w:type="paragraph" w:customStyle="1" w:styleId="ColorfulList-Accent11">
    <w:name w:val="Colorful List - Accent 11"/>
    <w:basedOn w:val="Normal"/>
    <w:uiPriority w:val="34"/>
    <w:qFormat/>
    <w:rsid w:val="00CE1B62"/>
    <w:pPr>
      <w:ind w:left="720"/>
      <w:contextualSpacing/>
    </w:pPr>
  </w:style>
  <w:style w:type="character" w:customStyle="1" w:styleId="arial11">
    <w:name w:val="arial_11"/>
    <w:basedOn w:val="DefaultParagraphFont"/>
    <w:rsid w:val="00CE1B62"/>
  </w:style>
  <w:style w:type="character" w:customStyle="1" w:styleId="articleauthor">
    <w:name w:val="articleauthor"/>
    <w:basedOn w:val="DefaultParagraphFont"/>
    <w:rsid w:val="00CE1B62"/>
  </w:style>
  <w:style w:type="character" w:customStyle="1" w:styleId="article-date">
    <w:name w:val="article-date"/>
    <w:basedOn w:val="DefaultParagraphFont"/>
    <w:rsid w:val="00CE1B62"/>
  </w:style>
  <w:style w:type="character" w:customStyle="1" w:styleId="bodysubtoc">
    <w:name w:val="bodysubtoc"/>
    <w:basedOn w:val="DefaultParagraphFont"/>
    <w:rsid w:val="00CE1B62"/>
  </w:style>
  <w:style w:type="character" w:customStyle="1" w:styleId="lefttitlesmaller">
    <w:name w:val="lefttitlesmaller"/>
    <w:basedOn w:val="DefaultParagraphFont"/>
    <w:rsid w:val="00CE1B62"/>
  </w:style>
  <w:style w:type="character" w:customStyle="1" w:styleId="mb">
    <w:name w:val="mb"/>
    <w:basedOn w:val="DefaultParagraphFont"/>
    <w:rsid w:val="00CE1B62"/>
  </w:style>
  <w:style w:type="character" w:customStyle="1" w:styleId="submitted-date">
    <w:name w:val="submitted-date"/>
    <w:basedOn w:val="DefaultParagraphFont"/>
    <w:rsid w:val="00CE1B62"/>
  </w:style>
  <w:style w:type="character" w:customStyle="1" w:styleId="submitted-time">
    <w:name w:val="submitted-time"/>
    <w:basedOn w:val="DefaultParagraphFont"/>
    <w:rsid w:val="00CE1B62"/>
  </w:style>
  <w:style w:type="paragraph" w:customStyle="1" w:styleId="date-comments">
    <w:name w:val="date-comments"/>
    <w:basedOn w:val="Normal"/>
    <w:uiPriority w:val="99"/>
    <w:qFormat/>
    <w:rsid w:val="00CE1B6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CE1B62"/>
    <w:pPr>
      <w:spacing w:after="0" w:line="181" w:lineRule="atLeast"/>
    </w:pPr>
    <w:rPr>
      <w:rFonts w:ascii="Sabon LT Std" w:hAnsi="Sabon LT Std" w:cs="Times New Roman"/>
      <w:sz w:val="20"/>
    </w:rPr>
  </w:style>
  <w:style w:type="paragraph" w:customStyle="1" w:styleId="Shrink6">
    <w:name w:val="Shrink 6"/>
    <w:basedOn w:val="Normal"/>
    <w:qFormat/>
    <w:rsid w:val="00CE1B62"/>
    <w:rPr>
      <w:rFonts w:eastAsia="Calibri"/>
      <w:sz w:val="12"/>
    </w:rPr>
  </w:style>
  <w:style w:type="paragraph" w:customStyle="1" w:styleId="HeaderCharCharCharCharCharCharCharCha">
    <w:name w:val="Header Char Char Char Char Char Char Char Cha"/>
    <w:aliases w:val="Char Char Char Cha"/>
    <w:basedOn w:val="Normal"/>
    <w:qFormat/>
    <w:rsid w:val="00CE1B62"/>
    <w:pPr>
      <w:spacing w:before="100" w:beforeAutospacing="1" w:after="100" w:afterAutospacing="1"/>
    </w:pPr>
    <w:rPr>
      <w:rFonts w:eastAsia="Times New Roman"/>
    </w:rPr>
  </w:style>
  <w:style w:type="character" w:customStyle="1" w:styleId="CiteReal0">
    <w:name w:val="CiteReal"/>
    <w:uiPriority w:val="1"/>
    <w:qFormat/>
    <w:rsid w:val="00CE1B62"/>
    <w:rPr>
      <w:rFonts w:ascii="Arial" w:hAnsi="Arial"/>
      <w:b/>
      <w:sz w:val="24"/>
      <w:u w:val="single"/>
    </w:rPr>
  </w:style>
  <w:style w:type="paragraph" w:customStyle="1" w:styleId="10ptfont">
    <w:name w:val="10pt font"/>
    <w:basedOn w:val="Normal"/>
    <w:link w:val="10ptfontChar"/>
    <w:autoRedefine/>
    <w:rsid w:val="00CE1B62"/>
    <w:rPr>
      <w:rFonts w:eastAsia="Times New Roman"/>
    </w:rPr>
  </w:style>
  <w:style w:type="character" w:customStyle="1" w:styleId="10ptfontChar">
    <w:name w:val="10pt font Char"/>
    <w:link w:val="10ptfont"/>
    <w:rsid w:val="00CE1B62"/>
    <w:rPr>
      <w:rFonts w:ascii="Calibri" w:eastAsia="Times New Roman" w:hAnsi="Calibri" w:cs="Calibri"/>
    </w:rPr>
  </w:style>
  <w:style w:type="paragraph" w:customStyle="1" w:styleId="western">
    <w:name w:val="western"/>
    <w:basedOn w:val="Normal"/>
    <w:qFormat/>
    <w:rsid w:val="00CE1B62"/>
    <w:pPr>
      <w:suppressAutoHyphens/>
      <w:spacing w:before="280" w:after="280"/>
    </w:pPr>
    <w:rPr>
      <w:color w:val="000000"/>
    </w:rPr>
  </w:style>
  <w:style w:type="character" w:customStyle="1" w:styleId="StyleIntenseReferenceGaramond">
    <w:name w:val="Style Intense Reference + Garamond"/>
    <w:rsid w:val="00CE1B62"/>
    <w:rPr>
      <w:rFonts w:ascii="Garamond" w:hAnsi="Garamond"/>
      <w:bCs/>
      <w:color w:val="auto"/>
      <w:spacing w:val="5"/>
      <w:sz w:val="20"/>
      <w:u w:val="single"/>
    </w:rPr>
  </w:style>
  <w:style w:type="character" w:customStyle="1" w:styleId="StyleIntenseReferenceGaramondBold">
    <w:name w:val="Style Intense Reference + Garamond Bold"/>
    <w:rsid w:val="00CE1B62"/>
    <w:rPr>
      <w:rFonts w:ascii="Garamond" w:hAnsi="Garamond"/>
      <w:b/>
      <w:bCs/>
      <w:color w:val="auto"/>
      <w:spacing w:val="5"/>
      <w:sz w:val="20"/>
      <w:u w:val="single"/>
    </w:rPr>
  </w:style>
  <w:style w:type="character" w:customStyle="1" w:styleId="newstime">
    <w:name w:val="newstime"/>
    <w:basedOn w:val="DefaultParagraphFont"/>
    <w:rsid w:val="00CE1B62"/>
  </w:style>
  <w:style w:type="character" w:customStyle="1" w:styleId="StyleHeading2CharHeading2CharCharCharCharCharCharCharT">
    <w:name w:val="Style Heading 2 CharHeading 2 Char Char Char Char Char Char CharT..."/>
    <w:rsid w:val="00CE1B62"/>
    <w:rPr>
      <w:rFonts w:ascii="Garamond" w:hAnsi="Garamond"/>
      <w:b/>
      <w:sz w:val="24"/>
      <w:szCs w:val="26"/>
      <w:bdr w:val="none" w:sz="0" w:space="0" w:color="auto"/>
      <w:shd w:val="clear" w:color="auto" w:fill="FFFF00"/>
    </w:rPr>
  </w:style>
  <w:style w:type="character" w:customStyle="1" w:styleId="ilad1">
    <w:name w:val="il_ad1"/>
    <w:rsid w:val="00CE1B62"/>
    <w:rPr>
      <w:vanish/>
      <w:webHidden w:val="0"/>
      <w:color w:val="000000"/>
      <w:u w:val="single"/>
      <w:specVanish/>
    </w:rPr>
  </w:style>
  <w:style w:type="character" w:customStyle="1" w:styleId="ThickUnderlineCharChar">
    <w:name w:val="Thick Underline Char Char"/>
    <w:rsid w:val="00CE1B62"/>
    <w:rPr>
      <w:sz w:val="24"/>
      <w:szCs w:val="24"/>
      <w:u w:val="thick"/>
      <w:lang w:val="en-US" w:eastAsia="en-US" w:bidi="ar-SA"/>
    </w:rPr>
  </w:style>
  <w:style w:type="character" w:customStyle="1" w:styleId="Underline21">
    <w:name w:val="Underline 2"/>
    <w:basedOn w:val="DefaultParagraphFont"/>
    <w:uiPriority w:val="1"/>
    <w:qFormat/>
    <w:rsid w:val="00CE1B62"/>
    <w:rPr>
      <w:b/>
      <w:u w:val="single"/>
    </w:rPr>
  </w:style>
  <w:style w:type="character" w:customStyle="1" w:styleId="oneclick-link">
    <w:name w:val="oneclick-link"/>
    <w:basedOn w:val="DefaultParagraphFont"/>
    <w:rsid w:val="00CE1B62"/>
  </w:style>
  <w:style w:type="paragraph" w:customStyle="1" w:styleId="StyleHeading4TagsmalltextBigcardbodyNormalTagNotBold">
    <w:name w:val="Style Heading 4Tagsmall textBig cardbodyNormal Tag + Not Bold"/>
    <w:basedOn w:val="Heading4"/>
    <w:qFormat/>
    <w:rsid w:val="00CE1B62"/>
    <w:rPr>
      <w:bCs/>
    </w:rPr>
  </w:style>
  <w:style w:type="character" w:customStyle="1" w:styleId="BlockHeadingsCharCharChar">
    <w:name w:val="Block Headings Char Char Char"/>
    <w:locked/>
    <w:rsid w:val="00CE1B62"/>
  </w:style>
  <w:style w:type="paragraph" w:customStyle="1" w:styleId="BlockHeadingsCharChar">
    <w:name w:val="Block Headings Char Char"/>
    <w:basedOn w:val="Normal"/>
    <w:qFormat/>
    <w:rsid w:val="00CE1B62"/>
  </w:style>
  <w:style w:type="character" w:customStyle="1" w:styleId="TagsChar1CharChar">
    <w:name w:val="Tags Char1 Char Char"/>
    <w:locked/>
    <w:rsid w:val="00CE1B62"/>
  </w:style>
  <w:style w:type="paragraph" w:customStyle="1" w:styleId="TagsChar1Char">
    <w:name w:val="Tags Char1 Char"/>
    <w:basedOn w:val="Normal"/>
    <w:qFormat/>
    <w:rsid w:val="00CE1B6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CE1B6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E1B62"/>
  </w:style>
  <w:style w:type="character" w:customStyle="1" w:styleId="CardsFont6ptCharCharChar">
    <w:name w:val="Cards + Font: 6 pt Char Char Char"/>
    <w:locked/>
    <w:rsid w:val="00CE1B62"/>
  </w:style>
  <w:style w:type="character" w:customStyle="1" w:styleId="CardsUnderlineChar">
    <w:name w:val="Cards + Underline Char"/>
    <w:locked/>
    <w:rsid w:val="00CE1B62"/>
  </w:style>
  <w:style w:type="paragraph" w:customStyle="1" w:styleId="CardsUnderline">
    <w:name w:val="Cards + Underline"/>
    <w:basedOn w:val="Normal"/>
    <w:next w:val="Style3"/>
    <w:qFormat/>
    <w:rsid w:val="00CE1B62"/>
  </w:style>
  <w:style w:type="paragraph" w:customStyle="1" w:styleId="StyleNormalWebNormalWebChar1CharNormalWebCharCharC">
    <w:name w:val="Style Normal (Web)Normal (Web) Char1 CharNormal (Web) Char Char C..."/>
    <w:basedOn w:val="Title"/>
    <w:qFormat/>
    <w:rsid w:val="00CE1B62"/>
    <w:pPr>
      <w:contextualSpacing w:val="0"/>
    </w:pPr>
    <w:rPr>
      <w:rFonts w:ascii="Georgia" w:hAnsi="Georgia" w:cs="Calibri"/>
      <w:sz w:val="22"/>
      <w:u w:val="none"/>
    </w:rPr>
  </w:style>
  <w:style w:type="paragraph" w:customStyle="1" w:styleId="Reference">
    <w:name w:val="Reference"/>
    <w:qFormat/>
    <w:rsid w:val="00CE1B62"/>
    <w:pPr>
      <w:spacing w:after="200" w:line="276" w:lineRule="auto"/>
    </w:pPr>
  </w:style>
  <w:style w:type="paragraph" w:customStyle="1" w:styleId="StyleHeading2Heading2Char2CharHeading2Char1CharCharHead">
    <w:name w:val="Style Heading 2Heading 2 Char2 CharHeading 2 Char1 Char CharHead..."/>
    <w:basedOn w:val="Heading2"/>
    <w:qFormat/>
    <w:rsid w:val="00CE1B62"/>
    <w:rPr>
      <w:bCs/>
      <w:caps/>
    </w:rPr>
  </w:style>
  <w:style w:type="paragraph" w:customStyle="1" w:styleId="Blocktitle3">
    <w:name w:val="Block title"/>
    <w:basedOn w:val="Heading1"/>
    <w:next w:val="Debate-EmphasizedText-F5"/>
    <w:autoRedefine/>
    <w:qFormat/>
    <w:rsid w:val="00CE1B62"/>
    <w:rPr>
      <w:bCs/>
      <w:caps/>
    </w:rPr>
  </w:style>
  <w:style w:type="paragraph" w:customStyle="1" w:styleId="SmallCite">
    <w:name w:val="Small Cite"/>
    <w:basedOn w:val="Normal"/>
    <w:next w:val="BlockHeading1"/>
    <w:qFormat/>
    <w:rsid w:val="00CE1B62"/>
  </w:style>
  <w:style w:type="paragraph" w:customStyle="1" w:styleId="links1">
    <w:name w:val="links1"/>
    <w:basedOn w:val="Normal"/>
    <w:qFormat/>
    <w:rsid w:val="00CE1B62"/>
  </w:style>
  <w:style w:type="paragraph" w:customStyle="1" w:styleId="endtext">
    <w:name w:val="endtext"/>
    <w:basedOn w:val="Normal"/>
    <w:next w:val="CardTag"/>
    <w:qFormat/>
    <w:rsid w:val="00CE1B62"/>
  </w:style>
  <w:style w:type="paragraph" w:customStyle="1" w:styleId="g">
    <w:name w:val="g"/>
    <w:basedOn w:val="Normal"/>
    <w:next w:val="Paste"/>
    <w:qFormat/>
    <w:rsid w:val="00CE1B62"/>
  </w:style>
  <w:style w:type="paragraph" w:customStyle="1" w:styleId="Repeatheader">
    <w:name w:val="Repeat header"/>
    <w:basedOn w:val="Normal"/>
    <w:next w:val="noindent"/>
    <w:autoRedefine/>
    <w:qFormat/>
    <w:rsid w:val="00CE1B62"/>
  </w:style>
  <w:style w:type="paragraph" w:customStyle="1" w:styleId="StyleCardNotUnderlined8pt">
    <w:name w:val="Style Card Not Underlined + 8 pt"/>
    <w:basedOn w:val="Debate-CardTextUnderlined-F3"/>
    <w:next w:val="endtext"/>
    <w:qFormat/>
    <w:rsid w:val="00CE1B62"/>
    <w:pPr>
      <w:contextualSpacing w:val="0"/>
    </w:pPr>
    <w:rPr>
      <w:sz w:val="22"/>
      <w:u w:val="none"/>
    </w:rPr>
  </w:style>
  <w:style w:type="paragraph" w:customStyle="1" w:styleId="CardNotUnderlined3">
    <w:name w:val="Card Not Underlined 3"/>
    <w:basedOn w:val="Debate-CardTextUnderlined-F3"/>
    <w:qFormat/>
    <w:rsid w:val="00CE1B62"/>
    <w:pPr>
      <w:contextualSpacing w:val="0"/>
    </w:pPr>
    <w:rPr>
      <w:sz w:val="22"/>
      <w:u w:val="none"/>
    </w:rPr>
  </w:style>
  <w:style w:type="paragraph" w:customStyle="1" w:styleId="CardNotUnderlinedFinal">
    <w:name w:val="Card Not Underlined Final"/>
    <w:next w:val="g"/>
    <w:qFormat/>
    <w:rsid w:val="00CE1B62"/>
  </w:style>
  <w:style w:type="paragraph" w:customStyle="1" w:styleId="Numbering">
    <w:name w:val="Numbering"/>
    <w:basedOn w:val="Normal"/>
    <w:next w:val="Normal"/>
    <w:qFormat/>
    <w:rsid w:val="00CE1B62"/>
  </w:style>
  <w:style w:type="paragraph" w:customStyle="1" w:styleId="Un-IndexedHeading">
    <w:name w:val="Un-Indexed Heading"/>
    <w:basedOn w:val="Heading1"/>
    <w:next w:val="Normal"/>
    <w:qFormat/>
    <w:rsid w:val="00CE1B62"/>
    <w:rPr>
      <w:bCs/>
      <w:caps/>
    </w:rPr>
  </w:style>
  <w:style w:type="paragraph" w:customStyle="1" w:styleId="PageHeader">
    <w:name w:val="Page Header"/>
    <w:basedOn w:val="Normal"/>
    <w:next w:val="CardNotUnderlined3"/>
    <w:link w:val="PageHeaderChar"/>
    <w:qFormat/>
    <w:rsid w:val="00CE1B62"/>
  </w:style>
  <w:style w:type="paragraph" w:customStyle="1" w:styleId="IndentedLettering">
    <w:name w:val="Indented Lettering"/>
    <w:basedOn w:val="Small"/>
    <w:next w:val="Normal"/>
    <w:qFormat/>
    <w:rsid w:val="00CE1B62"/>
    <w:rPr>
      <w:rFonts w:ascii="Arial" w:hAnsi="Arial"/>
      <w:sz w:val="22"/>
    </w:rPr>
  </w:style>
  <w:style w:type="paragraph" w:customStyle="1" w:styleId="Lettering">
    <w:name w:val="Lettering"/>
    <w:basedOn w:val="Small"/>
    <w:next w:val="Normal"/>
    <w:qFormat/>
    <w:rsid w:val="00CE1B62"/>
    <w:rPr>
      <w:rFonts w:ascii="Arial" w:hAnsi="Arial"/>
      <w:sz w:val="22"/>
    </w:rPr>
  </w:style>
  <w:style w:type="paragraph" w:customStyle="1" w:styleId="FileName">
    <w:name w:val="File Name"/>
    <w:basedOn w:val="Normal"/>
    <w:next w:val="Normal"/>
    <w:qFormat/>
    <w:rsid w:val="00CE1B62"/>
  </w:style>
  <w:style w:type="paragraph" w:customStyle="1" w:styleId="Pagination">
    <w:name w:val="Pagination"/>
    <w:basedOn w:val="Normal"/>
    <w:next w:val="Normal"/>
    <w:qFormat/>
    <w:rsid w:val="00CE1B62"/>
  </w:style>
  <w:style w:type="paragraph" w:customStyle="1" w:styleId="IndentedNumbering">
    <w:name w:val="Indented Numbering"/>
    <w:basedOn w:val="CardNotUnderlinedFinal"/>
    <w:next w:val="Normal"/>
    <w:qFormat/>
    <w:rsid w:val="00CE1B62"/>
  </w:style>
  <w:style w:type="paragraph" w:customStyle="1" w:styleId="CardContinued1">
    <w:name w:val="Card Continued 1"/>
    <w:basedOn w:val="Normal"/>
    <w:next w:val="Normal"/>
    <w:qFormat/>
    <w:rsid w:val="00CE1B62"/>
  </w:style>
  <w:style w:type="paragraph" w:customStyle="1" w:styleId="CardContinued2">
    <w:name w:val="Card Continued 2"/>
    <w:basedOn w:val="Circle"/>
    <w:next w:val="Normal"/>
    <w:qFormat/>
    <w:rsid w:val="00CE1B62"/>
    <w:rPr>
      <w:rFonts w:eastAsia="MS Mincho"/>
      <w:b w:val="0"/>
      <w:sz w:val="22"/>
      <w:szCs w:val="24"/>
      <w:u w:val="none"/>
    </w:rPr>
  </w:style>
  <w:style w:type="paragraph" w:customStyle="1" w:styleId="Clearformatting0">
    <w:name w:val="Clear formatting"/>
    <w:basedOn w:val="Normal"/>
    <w:next w:val="IndentedLettering"/>
    <w:qFormat/>
    <w:rsid w:val="00CE1B62"/>
  </w:style>
  <w:style w:type="paragraph" w:customStyle="1" w:styleId="TAGFONT">
    <w:name w:val="TAG FONT"/>
    <w:basedOn w:val="Normal"/>
    <w:next w:val="Pagination"/>
    <w:autoRedefine/>
    <w:qFormat/>
    <w:rsid w:val="00CE1B62"/>
  </w:style>
  <w:style w:type="paragraph" w:customStyle="1" w:styleId="8point">
    <w:name w:val="8 point"/>
    <w:basedOn w:val="Normal"/>
    <w:next w:val="fullstory"/>
    <w:qFormat/>
    <w:rsid w:val="00CE1B62"/>
  </w:style>
  <w:style w:type="paragraph" w:customStyle="1" w:styleId="citationunderline">
    <w:name w:val="citation/underline"/>
    <w:autoRedefine/>
    <w:qFormat/>
    <w:rsid w:val="00CE1B62"/>
    <w:pPr>
      <w:spacing w:after="200" w:line="276" w:lineRule="auto"/>
    </w:pPr>
  </w:style>
  <w:style w:type="paragraph" w:customStyle="1" w:styleId="Style60">
    <w:name w:val="Style 6"/>
    <w:next w:val="8point"/>
    <w:qFormat/>
    <w:rsid w:val="00CE1B62"/>
    <w:pPr>
      <w:spacing w:after="200" w:line="276" w:lineRule="auto"/>
    </w:pPr>
  </w:style>
  <w:style w:type="character" w:customStyle="1" w:styleId="DateCitesAuthorCharChar">
    <w:name w:val="DateCitesAuthor Char Char"/>
    <w:locked/>
    <w:rsid w:val="00CE1B62"/>
  </w:style>
  <w:style w:type="paragraph" w:customStyle="1" w:styleId="DateCitesAuthorChar">
    <w:name w:val="DateCitesAuthor Char"/>
    <w:basedOn w:val="Normal"/>
    <w:next w:val="Minimize"/>
    <w:qFormat/>
    <w:rsid w:val="00CE1B62"/>
  </w:style>
  <w:style w:type="paragraph" w:customStyle="1" w:styleId="targetcaption">
    <w:name w:val="targetcaption"/>
    <w:basedOn w:val="Normal"/>
    <w:next w:val="2909F619802848F09E01365C32F34654"/>
    <w:qFormat/>
    <w:rsid w:val="00CE1B62"/>
  </w:style>
  <w:style w:type="paragraph" w:customStyle="1" w:styleId="boldness">
    <w:name w:val="boldness"/>
    <w:basedOn w:val="Normal"/>
    <w:next w:val="TagCite"/>
    <w:qFormat/>
    <w:rsid w:val="00CE1B62"/>
  </w:style>
  <w:style w:type="character" w:customStyle="1" w:styleId="UnderlineCardChar0">
    <w:name w:val="UnderlineCard Char"/>
    <w:locked/>
    <w:rsid w:val="00CE1B62"/>
  </w:style>
  <w:style w:type="paragraph" w:customStyle="1" w:styleId="UnderlineCard1">
    <w:name w:val="UnderlineCard"/>
    <w:basedOn w:val="Heading4"/>
    <w:next w:val="CM6"/>
    <w:qFormat/>
    <w:rsid w:val="00CE1B62"/>
    <w:rPr>
      <w:bCs/>
    </w:rPr>
  </w:style>
  <w:style w:type="paragraph" w:customStyle="1" w:styleId="CM21">
    <w:name w:val="CM21"/>
    <w:basedOn w:val="Normal"/>
    <w:uiPriority w:val="99"/>
    <w:qFormat/>
    <w:rsid w:val="00CE1B62"/>
  </w:style>
  <w:style w:type="paragraph" w:customStyle="1" w:styleId="Pa31">
    <w:name w:val="Pa3+1"/>
    <w:basedOn w:val="Normal"/>
    <w:uiPriority w:val="99"/>
    <w:qFormat/>
    <w:rsid w:val="00CE1B62"/>
  </w:style>
  <w:style w:type="paragraph" w:customStyle="1" w:styleId="Pa1">
    <w:name w:val="Pa1"/>
    <w:basedOn w:val="Normal"/>
    <w:uiPriority w:val="99"/>
    <w:qFormat/>
    <w:rsid w:val="00CE1B62"/>
  </w:style>
  <w:style w:type="paragraph" w:customStyle="1" w:styleId="Default1">
    <w:name w:val="Default1"/>
    <w:basedOn w:val="Normal"/>
    <w:uiPriority w:val="99"/>
    <w:qFormat/>
    <w:rsid w:val="00CE1B62"/>
  </w:style>
  <w:style w:type="paragraph" w:customStyle="1" w:styleId="NFAPWPheader">
    <w:name w:val="NFAP WP header"/>
    <w:basedOn w:val="Normal"/>
    <w:uiPriority w:val="99"/>
    <w:qFormat/>
    <w:rsid w:val="00CE1B62"/>
  </w:style>
  <w:style w:type="character" w:customStyle="1" w:styleId="CiteCharCharChar">
    <w:name w:val="Cite Char Char Char"/>
    <w:locked/>
    <w:rsid w:val="00CE1B62"/>
  </w:style>
  <w:style w:type="paragraph" w:customStyle="1" w:styleId="CiteCardCharChar">
    <w:name w:val="Cite_Card Char Char"/>
    <w:autoRedefine/>
    <w:qFormat/>
    <w:rsid w:val="00CE1B62"/>
    <w:pPr>
      <w:spacing w:after="200" w:line="276" w:lineRule="auto"/>
    </w:pPr>
  </w:style>
  <w:style w:type="character" w:customStyle="1" w:styleId="CiteCardCharCharCharChar">
    <w:name w:val="Cite_Card Char Char Char Char"/>
    <w:locked/>
    <w:rsid w:val="00CE1B62"/>
  </w:style>
  <w:style w:type="paragraph" w:customStyle="1" w:styleId="CiteCardCharCharChar">
    <w:name w:val="Cite_Card Char Char Char"/>
    <w:qFormat/>
    <w:rsid w:val="00CE1B62"/>
    <w:pPr>
      <w:spacing w:after="200" w:line="276" w:lineRule="auto"/>
    </w:pPr>
  </w:style>
  <w:style w:type="character" w:customStyle="1" w:styleId="LittleChar">
    <w:name w:val="Little Char"/>
    <w:locked/>
    <w:rsid w:val="00CE1B62"/>
  </w:style>
  <w:style w:type="character" w:customStyle="1" w:styleId="DebateHeaderChar">
    <w:name w:val="Debate Header Char"/>
    <w:locked/>
    <w:rsid w:val="00CE1B62"/>
  </w:style>
  <w:style w:type="character" w:customStyle="1" w:styleId="UnhighlightedChar">
    <w:name w:val="Unhighlighted Char"/>
    <w:locked/>
    <w:rsid w:val="00CE1B62"/>
  </w:style>
  <w:style w:type="paragraph" w:customStyle="1" w:styleId="Unhighlighted">
    <w:name w:val="Unhighlighted"/>
    <w:basedOn w:val="Normal"/>
    <w:next w:val="TagCite0"/>
    <w:autoRedefine/>
    <w:qFormat/>
    <w:rsid w:val="00CE1B62"/>
  </w:style>
  <w:style w:type="character" w:customStyle="1" w:styleId="StylecardUnderlineChar">
    <w:name w:val="Style card + Underline Char"/>
    <w:locked/>
    <w:rsid w:val="00CE1B62"/>
  </w:style>
  <w:style w:type="paragraph" w:customStyle="1" w:styleId="StylecardUnderline">
    <w:name w:val="Style card + Underline"/>
    <w:basedOn w:val="CiteSpacing"/>
    <w:next w:val="Unhighlighted"/>
    <w:qFormat/>
    <w:rsid w:val="00CE1B62"/>
    <w:rPr>
      <w:sz w:val="22"/>
    </w:rPr>
  </w:style>
  <w:style w:type="paragraph" w:customStyle="1" w:styleId="TagF3">
    <w:name w:val="Tag (F3)"/>
    <w:qFormat/>
    <w:rsid w:val="00CE1B62"/>
    <w:pPr>
      <w:spacing w:after="200" w:line="276" w:lineRule="auto"/>
    </w:pPr>
  </w:style>
  <w:style w:type="paragraph" w:customStyle="1" w:styleId="style140">
    <w:name w:val="style14"/>
    <w:basedOn w:val="Normal"/>
    <w:next w:val="cites"/>
    <w:qFormat/>
    <w:rsid w:val="00CE1B62"/>
  </w:style>
  <w:style w:type="paragraph" w:customStyle="1" w:styleId="CardTagCite1Char">
    <w:name w:val="Card Tag + Cite #1 Char"/>
    <w:basedOn w:val="Normal"/>
    <w:qFormat/>
    <w:rsid w:val="00CE1B62"/>
  </w:style>
  <w:style w:type="character" w:customStyle="1" w:styleId="CiteCardCharCharCharCharCharCharCharChar">
    <w:name w:val="Cite_Card Char Char Char Char Char Char Char Char"/>
    <w:locked/>
    <w:rsid w:val="00CE1B62"/>
  </w:style>
  <w:style w:type="paragraph" w:customStyle="1" w:styleId="CiteCardCharCharCharCharCharCharChar">
    <w:name w:val="Cite_Card Char Char Char Char Char Char Char"/>
    <w:next w:val="CardTagCite1Char"/>
    <w:autoRedefine/>
    <w:qFormat/>
    <w:rsid w:val="00CE1B62"/>
    <w:pPr>
      <w:spacing w:after="200" w:line="276" w:lineRule="auto"/>
    </w:pPr>
  </w:style>
  <w:style w:type="paragraph" w:customStyle="1" w:styleId="foldie">
    <w:name w:val="foldie"/>
    <w:next w:val="HotRoute"/>
    <w:qFormat/>
    <w:rsid w:val="00CE1B62"/>
  </w:style>
  <w:style w:type="paragraph" w:customStyle="1" w:styleId="billtextsection">
    <w:name w:val="bill_text_section"/>
    <w:basedOn w:val="Normal"/>
    <w:qFormat/>
    <w:rsid w:val="00CE1B62"/>
  </w:style>
  <w:style w:type="character" w:customStyle="1" w:styleId="CiteNormalChar">
    <w:name w:val="Cite Normal Char"/>
    <w:locked/>
    <w:rsid w:val="00CE1B62"/>
  </w:style>
  <w:style w:type="character" w:customStyle="1" w:styleId="cardChar3">
    <w:name w:val="%card Char"/>
    <w:locked/>
    <w:rsid w:val="00CE1B62"/>
  </w:style>
  <w:style w:type="paragraph" w:customStyle="1" w:styleId="card0">
    <w:name w:val="%card"/>
    <w:basedOn w:val="Normal"/>
    <w:next w:val="BLOCKTITLE0"/>
    <w:qFormat/>
    <w:rsid w:val="00CE1B62"/>
  </w:style>
  <w:style w:type="paragraph" w:customStyle="1" w:styleId="CiteTag">
    <w:name w:val="Cite/Tag"/>
    <w:basedOn w:val="Normal"/>
    <w:qFormat/>
    <w:rsid w:val="00CE1B62"/>
  </w:style>
  <w:style w:type="paragraph" w:customStyle="1" w:styleId="ecxmsonormal">
    <w:name w:val="ecxmsonormal"/>
    <w:basedOn w:val="Normal"/>
    <w:qFormat/>
    <w:rsid w:val="00CE1B62"/>
  </w:style>
  <w:style w:type="character" w:customStyle="1" w:styleId="DebateUnderlineBoldChar">
    <w:name w:val="Debate Underline Bold Char"/>
    <w:locked/>
    <w:rsid w:val="00CE1B62"/>
  </w:style>
  <w:style w:type="paragraph" w:customStyle="1" w:styleId="DebateUnderlineBold">
    <w:name w:val="Debate Underline Bold"/>
    <w:basedOn w:val="Cardtext4"/>
    <w:qFormat/>
    <w:rsid w:val="00CE1B62"/>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CE1B62"/>
  </w:style>
  <w:style w:type="paragraph" w:customStyle="1" w:styleId="UnderliningCharChar1CharChar">
    <w:name w:val="Underlining Char Char1 Char Char"/>
    <w:basedOn w:val="Normal"/>
    <w:next w:val="Normal"/>
    <w:qFormat/>
    <w:rsid w:val="00CE1B62"/>
  </w:style>
  <w:style w:type="paragraph" w:customStyle="1" w:styleId="CiteCharCharCharCharChar">
    <w:name w:val="Cite Char Char Char Char Char"/>
    <w:basedOn w:val="Normal"/>
    <w:next w:val="Normal"/>
    <w:qFormat/>
    <w:rsid w:val="00CE1B62"/>
  </w:style>
  <w:style w:type="character" w:customStyle="1" w:styleId="UnderliningCharCharChar">
    <w:name w:val="Underlining Char Char Char"/>
    <w:locked/>
    <w:rsid w:val="00CE1B62"/>
  </w:style>
  <w:style w:type="paragraph" w:customStyle="1" w:styleId="Style121">
    <w:name w:val="Style 12"/>
    <w:qFormat/>
    <w:rsid w:val="00CE1B62"/>
    <w:pPr>
      <w:spacing w:after="200" w:line="276" w:lineRule="auto"/>
    </w:pPr>
  </w:style>
  <w:style w:type="paragraph" w:customStyle="1" w:styleId="Style91">
    <w:name w:val="Style 9"/>
    <w:qFormat/>
    <w:rsid w:val="00CE1B62"/>
    <w:pPr>
      <w:spacing w:after="200" w:line="276" w:lineRule="auto"/>
    </w:pPr>
  </w:style>
  <w:style w:type="paragraph" w:customStyle="1" w:styleId="Emphasis3">
    <w:name w:val="Emphasis3"/>
    <w:qFormat/>
    <w:rsid w:val="00CE1B62"/>
    <w:pPr>
      <w:spacing w:after="200" w:line="276" w:lineRule="auto"/>
    </w:pPr>
  </w:style>
  <w:style w:type="paragraph" w:customStyle="1" w:styleId="formfldssel">
    <w:name w:val="formfldssel"/>
    <w:basedOn w:val="Normal"/>
    <w:qFormat/>
    <w:rsid w:val="00CE1B62"/>
  </w:style>
  <w:style w:type="paragraph" w:customStyle="1" w:styleId="hpleftlk">
    <w:name w:val="hpleftlk"/>
    <w:basedOn w:val="Normal"/>
    <w:next w:val="SmallCard"/>
    <w:qFormat/>
    <w:rsid w:val="00CE1B62"/>
  </w:style>
  <w:style w:type="paragraph" w:customStyle="1" w:styleId="lblu">
    <w:name w:val="lblu"/>
    <w:basedOn w:val="Normal"/>
    <w:next w:val="BreifTitle"/>
    <w:qFormat/>
    <w:rsid w:val="00CE1B62"/>
  </w:style>
  <w:style w:type="paragraph" w:customStyle="1" w:styleId="Underlinestyle1">
    <w:name w:val="Underlinestyle"/>
    <w:basedOn w:val="Normal"/>
    <w:next w:val="Normal10pt"/>
    <w:qFormat/>
    <w:rsid w:val="00CE1B62"/>
  </w:style>
  <w:style w:type="paragraph" w:customStyle="1" w:styleId="OffensiveLanguage">
    <w:name w:val="Offensive Language"/>
    <w:basedOn w:val="Normal"/>
    <w:next w:val="Normal"/>
    <w:qFormat/>
    <w:rsid w:val="00CE1B62"/>
  </w:style>
  <w:style w:type="paragraph" w:customStyle="1" w:styleId="Style180">
    <w:name w:val="Style 18"/>
    <w:next w:val="CM10"/>
    <w:uiPriority w:val="99"/>
    <w:qFormat/>
    <w:rsid w:val="00CE1B62"/>
    <w:pPr>
      <w:spacing w:after="200" w:line="276" w:lineRule="auto"/>
    </w:pPr>
  </w:style>
  <w:style w:type="paragraph" w:customStyle="1" w:styleId="formfld">
    <w:name w:val="formfld"/>
    <w:basedOn w:val="Normal"/>
    <w:next w:val="OffensiveLanguage"/>
    <w:qFormat/>
    <w:rsid w:val="00CE1B62"/>
  </w:style>
  <w:style w:type="character" w:customStyle="1" w:styleId="sup1">
    <w:name w:val="sup1"/>
    <w:rsid w:val="00CE1B62"/>
  </w:style>
  <w:style w:type="character" w:customStyle="1" w:styleId="pgnum1">
    <w:name w:val="pgnum1"/>
    <w:rsid w:val="00CE1B62"/>
  </w:style>
  <w:style w:type="character" w:customStyle="1" w:styleId="apple">
    <w:name w:val="apple"/>
    <w:rsid w:val="00CE1B62"/>
  </w:style>
  <w:style w:type="character" w:customStyle="1" w:styleId="inhoud">
    <w:name w:val="inhoud"/>
    <w:rsid w:val="00CE1B62"/>
  </w:style>
  <w:style w:type="character" w:customStyle="1" w:styleId="Style1Char2">
    <w:name w:val="Style1 Char2"/>
    <w:rsid w:val="00CE1B62"/>
  </w:style>
  <w:style w:type="character" w:customStyle="1" w:styleId="inside-head1">
    <w:name w:val="inside-head1"/>
    <w:rsid w:val="00CE1B62"/>
  </w:style>
  <w:style w:type="character" w:customStyle="1" w:styleId="datestamp1">
    <w:name w:val="datestamp1"/>
    <w:rsid w:val="00CE1B62"/>
  </w:style>
  <w:style w:type="character" w:customStyle="1" w:styleId="pagetools1">
    <w:name w:val="pagetools1"/>
    <w:rsid w:val="00CE1B62"/>
  </w:style>
  <w:style w:type="character" w:customStyle="1" w:styleId="smallredtext">
    <w:name w:val="smallredtext"/>
    <w:rsid w:val="00CE1B62"/>
  </w:style>
  <w:style w:type="character" w:customStyle="1" w:styleId="storyheading31">
    <w:name w:val="storyheading31"/>
    <w:rsid w:val="00CE1B62"/>
  </w:style>
  <w:style w:type="character" w:customStyle="1" w:styleId="storydeck31">
    <w:name w:val="storydeck31"/>
    <w:rsid w:val="00CE1B62"/>
  </w:style>
  <w:style w:type="character" w:customStyle="1" w:styleId="clsbiolink">
    <w:name w:val="clsbiolink"/>
    <w:rsid w:val="00CE1B62"/>
  </w:style>
  <w:style w:type="character" w:customStyle="1" w:styleId="clssmaller">
    <w:name w:val="clssmaller"/>
    <w:rsid w:val="00CE1B62"/>
  </w:style>
  <w:style w:type="character" w:customStyle="1" w:styleId="sm1">
    <w:name w:val="sm1"/>
    <w:rsid w:val="00CE1B62"/>
  </w:style>
  <w:style w:type="character" w:customStyle="1" w:styleId="noindentChar">
    <w:name w:val="noindent Char"/>
    <w:rsid w:val="00CE1B62"/>
  </w:style>
  <w:style w:type="character" w:customStyle="1" w:styleId="SmallChar1">
    <w:name w:val="Small Char1"/>
    <w:rsid w:val="00CE1B62"/>
  </w:style>
  <w:style w:type="character" w:customStyle="1" w:styleId="fullcite0">
    <w:name w:val="fullcite"/>
    <w:rsid w:val="00CE1B62"/>
  </w:style>
  <w:style w:type="character" w:customStyle="1" w:styleId="Style9ptThickunderline">
    <w:name w:val="Style 9 pt Thick underline"/>
    <w:rsid w:val="00CE1B62"/>
  </w:style>
  <w:style w:type="character" w:customStyle="1" w:styleId="CardNotUnderlinedChar">
    <w:name w:val="Card Not Underlined Char"/>
    <w:rsid w:val="00CE1B62"/>
  </w:style>
  <w:style w:type="character" w:customStyle="1" w:styleId="IndexHeadersCharChar">
    <w:name w:val="Index Headers Char Char"/>
    <w:rsid w:val="00CE1B62"/>
  </w:style>
  <w:style w:type="character" w:customStyle="1" w:styleId="justify">
    <w:name w:val="justify"/>
    <w:rsid w:val="00CE1B62"/>
  </w:style>
  <w:style w:type="character" w:customStyle="1" w:styleId="tagChar31">
    <w:name w:val="tag Char3"/>
    <w:rsid w:val="00CE1B62"/>
  </w:style>
  <w:style w:type="character" w:customStyle="1" w:styleId="awtw">
    <w:name w:val="awtw"/>
    <w:rsid w:val="00CE1B62"/>
  </w:style>
  <w:style w:type="character" w:customStyle="1" w:styleId="ld3">
    <w:name w:val="ld3"/>
    <w:rsid w:val="00CE1B62"/>
  </w:style>
  <w:style w:type="character" w:customStyle="1" w:styleId="5Notunderlined">
    <w:name w:val="5 Not underlined"/>
    <w:rsid w:val="00CE1B62"/>
  </w:style>
  <w:style w:type="character" w:customStyle="1" w:styleId="CharacterStyle20">
    <w:name w:val="Character Style 20"/>
    <w:rsid w:val="00CE1B62"/>
  </w:style>
  <w:style w:type="character" w:customStyle="1" w:styleId="centerheadlines">
    <w:name w:val="centerheadlines"/>
    <w:rsid w:val="00CE1B62"/>
  </w:style>
  <w:style w:type="character" w:customStyle="1" w:styleId="datetime">
    <w:name w:val="datetime"/>
    <w:rsid w:val="00CE1B62"/>
  </w:style>
  <w:style w:type="character" w:customStyle="1" w:styleId="info">
    <w:name w:val="info"/>
    <w:rsid w:val="00CE1B62"/>
  </w:style>
  <w:style w:type="character" w:customStyle="1" w:styleId="datestory">
    <w:name w:val="datestory"/>
    <w:rsid w:val="00CE1B62"/>
  </w:style>
  <w:style w:type="character" w:customStyle="1" w:styleId="citeschar10">
    <w:name w:val="citeschar1"/>
    <w:basedOn w:val="DefaultParagraphFont"/>
    <w:rsid w:val="00CE1B62"/>
  </w:style>
  <w:style w:type="character" w:customStyle="1" w:styleId="cardunderlinedchar1">
    <w:name w:val="cardunderlinedchar"/>
    <w:basedOn w:val="DefaultParagraphFont"/>
    <w:rsid w:val="00CE1B62"/>
  </w:style>
  <w:style w:type="character" w:customStyle="1" w:styleId="Style1CharCharChar">
    <w:name w:val="Style1 Char Char Char"/>
    <w:locked/>
    <w:rsid w:val="00CE1B62"/>
  </w:style>
  <w:style w:type="character" w:customStyle="1" w:styleId="provider">
    <w:name w:val="provider"/>
    <w:basedOn w:val="DefaultParagraphFont"/>
    <w:rsid w:val="00CE1B62"/>
  </w:style>
  <w:style w:type="character" w:customStyle="1" w:styleId="vitstorybyline">
    <w:name w:val="vitstorybyline"/>
    <w:rsid w:val="00CE1B62"/>
  </w:style>
  <w:style w:type="character" w:customStyle="1" w:styleId="yahoobuzzbadge-form">
    <w:name w:val="yahoobuzzbadge-form"/>
    <w:rsid w:val="00CE1B62"/>
  </w:style>
  <w:style w:type="character" w:customStyle="1" w:styleId="post-timestamp">
    <w:name w:val="post-timestamp"/>
    <w:rsid w:val="00CE1B62"/>
  </w:style>
  <w:style w:type="character" w:customStyle="1" w:styleId="mw-headline">
    <w:name w:val="mw-headline"/>
    <w:rsid w:val="00CE1B62"/>
  </w:style>
  <w:style w:type="character" w:customStyle="1" w:styleId="month">
    <w:name w:val="month"/>
    <w:rsid w:val="00CE1B62"/>
  </w:style>
  <w:style w:type="character" w:customStyle="1" w:styleId="texttitlebigred">
    <w:name w:val="texttitlebigred"/>
    <w:rsid w:val="00CE1B62"/>
  </w:style>
  <w:style w:type="character" w:customStyle="1" w:styleId="subtitles">
    <w:name w:val="subtitles"/>
    <w:rsid w:val="00CE1B62"/>
  </w:style>
  <w:style w:type="character" w:customStyle="1" w:styleId="CiteCardChar1">
    <w:name w:val="Cite_Card Char1"/>
    <w:rsid w:val="00CE1B62"/>
  </w:style>
  <w:style w:type="character" w:customStyle="1" w:styleId="paramv">
    <w:name w:val="paramv"/>
    <w:rsid w:val="00CE1B62"/>
  </w:style>
  <w:style w:type="character" w:customStyle="1" w:styleId="symbol">
    <w:name w:val="symbol"/>
    <w:rsid w:val="00CE1B62"/>
  </w:style>
  <w:style w:type="character" w:customStyle="1" w:styleId="data">
    <w:name w:val="data"/>
    <w:rsid w:val="00CE1B62"/>
  </w:style>
  <w:style w:type="character" w:customStyle="1" w:styleId="pub-date">
    <w:name w:val="pub-date"/>
    <w:rsid w:val="00CE1B62"/>
  </w:style>
  <w:style w:type="character" w:customStyle="1" w:styleId="AuthorDateF4">
    <w:name w:val="Author Date (F4)"/>
    <w:rsid w:val="00CE1B62"/>
  </w:style>
  <w:style w:type="character" w:customStyle="1" w:styleId="BoldUnderlineF6">
    <w:name w:val="Bold Underline (F6)"/>
    <w:rsid w:val="00CE1B62"/>
  </w:style>
  <w:style w:type="character" w:customStyle="1" w:styleId="grouptext">
    <w:name w:val="group_text"/>
    <w:rsid w:val="00CE1B62"/>
  </w:style>
  <w:style w:type="character" w:customStyle="1" w:styleId="authors">
    <w:name w:val="authors"/>
    <w:rsid w:val="00CE1B62"/>
  </w:style>
  <w:style w:type="character" w:customStyle="1" w:styleId="verdana12grey1">
    <w:name w:val="verdana12grey1"/>
    <w:rsid w:val="00CE1B62"/>
  </w:style>
  <w:style w:type="character" w:customStyle="1" w:styleId="verdana9grey1a">
    <w:name w:val="verdana9grey1a"/>
    <w:rsid w:val="00CE1B62"/>
  </w:style>
  <w:style w:type="character" w:customStyle="1" w:styleId="nn-twttr-share-btn">
    <w:name w:val="nn-twttr-share-btn"/>
    <w:rsid w:val="00CE1B62"/>
  </w:style>
  <w:style w:type="character" w:customStyle="1" w:styleId="count">
    <w:name w:val="count"/>
    <w:rsid w:val="00CE1B62"/>
  </w:style>
  <w:style w:type="character" w:customStyle="1" w:styleId="comment-count">
    <w:name w:val="comment-count"/>
    <w:rsid w:val="00CE1B62"/>
  </w:style>
  <w:style w:type="character" w:customStyle="1" w:styleId="comment-count-text">
    <w:name w:val="comment-count-text"/>
    <w:rsid w:val="00CE1B62"/>
  </w:style>
  <w:style w:type="character" w:customStyle="1" w:styleId="lightheader">
    <w:name w:val="lightheader"/>
    <w:rsid w:val="00CE1B62"/>
  </w:style>
  <w:style w:type="character" w:customStyle="1" w:styleId="CiteCardCharCharCharCharChar">
    <w:name w:val="Cite_Card Char Char Char Char Char"/>
    <w:rsid w:val="00CE1B62"/>
  </w:style>
  <w:style w:type="character" w:customStyle="1" w:styleId="CiteCardCharCharCharCharCharChar">
    <w:name w:val="Cite_Card Char Char Char Char Char Char"/>
    <w:rsid w:val="00CE1B62"/>
  </w:style>
  <w:style w:type="character" w:customStyle="1" w:styleId="yahoobuzzbadge">
    <w:name w:val="yahoobuzzbadge"/>
    <w:rsid w:val="00CE1B62"/>
  </w:style>
  <w:style w:type="character" w:customStyle="1" w:styleId="StrongEmphasis">
    <w:name w:val="Strong Emphasis"/>
    <w:rsid w:val="00CE1B62"/>
  </w:style>
  <w:style w:type="character" w:customStyle="1" w:styleId="article-articlebody">
    <w:name w:val="article-articlebody"/>
    <w:basedOn w:val="DefaultParagraphFont"/>
    <w:rsid w:val="00CE1B62"/>
  </w:style>
  <w:style w:type="character" w:customStyle="1" w:styleId="pageheader0">
    <w:name w:val="pageheader"/>
    <w:basedOn w:val="DefaultParagraphFont"/>
    <w:rsid w:val="00CE1B62"/>
  </w:style>
  <w:style w:type="character" w:customStyle="1" w:styleId="AuthorCharChar">
    <w:name w:val="Author Char Char"/>
    <w:rsid w:val="00CE1B62"/>
  </w:style>
  <w:style w:type="character" w:customStyle="1" w:styleId="smallchar0">
    <w:name w:val="smallchar"/>
    <w:basedOn w:val="DefaultParagraphFont"/>
    <w:rsid w:val="00CE1B62"/>
  </w:style>
  <w:style w:type="character" w:customStyle="1" w:styleId="Shortcite">
    <w:name w:val="Shortcite"/>
    <w:rsid w:val="00CE1B62"/>
  </w:style>
  <w:style w:type="character" w:customStyle="1" w:styleId="address">
    <w:name w:val="address"/>
    <w:rsid w:val="00CE1B62"/>
  </w:style>
  <w:style w:type="character" w:customStyle="1" w:styleId="Shrinker">
    <w:name w:val="Shrinker"/>
    <w:rsid w:val="00CE1B62"/>
  </w:style>
  <w:style w:type="character" w:customStyle="1" w:styleId="heading3char1">
    <w:name w:val="heading3char1"/>
    <w:basedOn w:val="DefaultParagraphFont"/>
    <w:rsid w:val="00CE1B62"/>
  </w:style>
  <w:style w:type="character" w:customStyle="1" w:styleId="underlinea0">
    <w:name w:val="underlinea"/>
    <w:basedOn w:val="DefaultParagraphFont"/>
    <w:rsid w:val="00CE1B62"/>
  </w:style>
  <w:style w:type="character" w:customStyle="1" w:styleId="FontStyle232">
    <w:name w:val="Font Style232"/>
    <w:uiPriority w:val="99"/>
    <w:rsid w:val="00CE1B62"/>
  </w:style>
  <w:style w:type="character" w:customStyle="1" w:styleId="MicroTextCharChar">
    <w:name w:val="MicroText Char Char"/>
    <w:rsid w:val="00CE1B62"/>
  </w:style>
  <w:style w:type="character" w:customStyle="1" w:styleId="style61">
    <w:name w:val="style6"/>
    <w:rsid w:val="00CE1B62"/>
  </w:style>
  <w:style w:type="character" w:customStyle="1" w:styleId="Title2">
    <w:name w:val="Title2"/>
    <w:basedOn w:val="DefaultParagraphFont"/>
    <w:rsid w:val="00CE1B62"/>
  </w:style>
  <w:style w:type="character" w:customStyle="1" w:styleId="BoldandUnderlineChar1Char2CharChar">
    <w:name w:val="Bold and Underline Char1 Char2 Char Char"/>
    <w:basedOn w:val="DefaultParagraphFont"/>
    <w:rsid w:val="00CE1B62"/>
  </w:style>
  <w:style w:type="character" w:customStyle="1" w:styleId="UnderlineChar1Char1">
    <w:name w:val="Underline Char1 Char1"/>
    <w:basedOn w:val="DefaultParagraphFont"/>
    <w:rsid w:val="00CE1B62"/>
  </w:style>
  <w:style w:type="character" w:customStyle="1" w:styleId="featurecontentgray1">
    <w:name w:val="featurecontentgray1"/>
    <w:basedOn w:val="DefaultParagraphFont"/>
    <w:rsid w:val="00CE1B62"/>
  </w:style>
  <w:style w:type="character" w:customStyle="1" w:styleId="CardCharCharChar0">
    <w:name w:val="Card Char Char Char"/>
    <w:basedOn w:val="DefaultParagraphFont"/>
    <w:rsid w:val="00CE1B62"/>
  </w:style>
  <w:style w:type="character" w:customStyle="1" w:styleId="big1">
    <w:name w:val="big1"/>
    <w:basedOn w:val="DefaultParagraphFont"/>
    <w:rsid w:val="00CE1B62"/>
  </w:style>
  <w:style w:type="character" w:customStyle="1" w:styleId="articletitle1">
    <w:name w:val="articletitle1"/>
    <w:basedOn w:val="DefaultParagraphFont"/>
    <w:rsid w:val="00CE1B62"/>
  </w:style>
  <w:style w:type="character" w:customStyle="1" w:styleId="prodgeneral">
    <w:name w:val="prodgeneral"/>
    <w:basedOn w:val="DefaultParagraphFont"/>
    <w:rsid w:val="00CE1B62"/>
  </w:style>
  <w:style w:type="character" w:customStyle="1" w:styleId="StyleUnderlineChar0">
    <w:name w:val="Style Underline + Char"/>
    <w:basedOn w:val="DefaultParagraphFont"/>
    <w:rsid w:val="00CE1B62"/>
  </w:style>
  <w:style w:type="character" w:customStyle="1" w:styleId="highlightChar">
    <w:name w:val="highlight Char"/>
    <w:basedOn w:val="DefaultParagraphFont"/>
    <w:rsid w:val="00CE1B62"/>
  </w:style>
  <w:style w:type="character" w:customStyle="1" w:styleId="citeChar2">
    <w:name w:val="cite Char"/>
    <w:basedOn w:val="DefaultParagraphFont"/>
    <w:rsid w:val="00CE1B62"/>
  </w:style>
  <w:style w:type="character" w:customStyle="1" w:styleId="OffensiveLanguageChar">
    <w:name w:val="Offensive Language Char"/>
    <w:rsid w:val="00CE1B62"/>
  </w:style>
  <w:style w:type="character" w:customStyle="1" w:styleId="yellowfadeinnerspan">
    <w:name w:val="yellowfadeinnerspan"/>
    <w:rsid w:val="00CE1B62"/>
  </w:style>
  <w:style w:type="character" w:customStyle="1" w:styleId="ipa">
    <w:name w:val="ipa"/>
    <w:basedOn w:val="DefaultParagraphFont"/>
    <w:rsid w:val="00CE1B62"/>
  </w:style>
  <w:style w:type="character" w:customStyle="1" w:styleId="StyleciteChar">
    <w:name w:val="Style cite + Char"/>
    <w:basedOn w:val="DefaultParagraphFont"/>
    <w:rsid w:val="00CE1B62"/>
  </w:style>
  <w:style w:type="character" w:customStyle="1" w:styleId="DebateUnderlinedChar">
    <w:name w:val="Debate Underlined Char"/>
    <w:locked/>
    <w:rsid w:val="00CE1B62"/>
  </w:style>
  <w:style w:type="paragraph" w:customStyle="1" w:styleId="DebateUnderlined">
    <w:name w:val="Debate Underlined"/>
    <w:basedOn w:val="Normal"/>
    <w:next w:val="about"/>
    <w:qFormat/>
    <w:rsid w:val="00CE1B62"/>
  </w:style>
  <w:style w:type="paragraph" w:customStyle="1" w:styleId="BodyText5">
    <w:name w:val="Body Text5"/>
    <w:basedOn w:val="Normal"/>
    <w:next w:val="wallacepara"/>
    <w:qFormat/>
    <w:rsid w:val="00CE1B62"/>
  </w:style>
  <w:style w:type="paragraph" w:customStyle="1" w:styleId="user">
    <w:name w:val="user"/>
    <w:basedOn w:val="Normal"/>
    <w:next w:val="morelink"/>
    <w:qFormat/>
    <w:rsid w:val="00CE1B62"/>
  </w:style>
  <w:style w:type="paragraph" w:customStyle="1" w:styleId="about">
    <w:name w:val="about"/>
    <w:basedOn w:val="Normal"/>
    <w:next w:val="audiolink"/>
    <w:qFormat/>
    <w:rsid w:val="00CE1B62"/>
  </w:style>
  <w:style w:type="paragraph" w:customStyle="1" w:styleId="t6">
    <w:name w:val="t6"/>
    <w:basedOn w:val="Normal"/>
    <w:next w:val="nav1"/>
    <w:qFormat/>
    <w:rsid w:val="00CE1B62"/>
  </w:style>
  <w:style w:type="paragraph" w:customStyle="1" w:styleId="thumbnail">
    <w:name w:val="thumbnail"/>
    <w:basedOn w:val="Normal"/>
    <w:next w:val="nav2"/>
    <w:qFormat/>
    <w:rsid w:val="00CE1B62"/>
  </w:style>
  <w:style w:type="paragraph" w:customStyle="1" w:styleId="stand-first-alone">
    <w:name w:val="stand-first-alone"/>
    <w:basedOn w:val="Normal"/>
    <w:next w:val="Pa0"/>
    <w:qFormat/>
    <w:rsid w:val="00CE1B62"/>
  </w:style>
  <w:style w:type="paragraph" w:customStyle="1" w:styleId="wallacepara">
    <w:name w:val="wallacepara"/>
    <w:basedOn w:val="Normal"/>
    <w:next w:val="CM45"/>
    <w:qFormat/>
    <w:rsid w:val="00CE1B62"/>
  </w:style>
  <w:style w:type="paragraph" w:customStyle="1" w:styleId="morelink">
    <w:name w:val="morelink"/>
    <w:basedOn w:val="Normal"/>
    <w:next w:val="CM46"/>
    <w:qFormat/>
    <w:rsid w:val="00CE1B62"/>
  </w:style>
  <w:style w:type="paragraph" w:customStyle="1" w:styleId="audiolink">
    <w:name w:val="audiolink"/>
    <w:basedOn w:val="Normal"/>
    <w:next w:val="F4-NormalText"/>
    <w:qFormat/>
    <w:rsid w:val="00CE1B62"/>
  </w:style>
  <w:style w:type="paragraph" w:customStyle="1" w:styleId="titlestyle1">
    <w:name w:val="titlestyle1"/>
    <w:basedOn w:val="Normal"/>
    <w:next w:val="FullText0"/>
    <w:qFormat/>
    <w:rsid w:val="00CE1B62"/>
  </w:style>
  <w:style w:type="paragraph" w:customStyle="1" w:styleId="nav1">
    <w:name w:val="nav1"/>
    <w:basedOn w:val="Normal"/>
    <w:next w:val="TagLine0"/>
    <w:qFormat/>
    <w:rsid w:val="00CE1B62"/>
  </w:style>
  <w:style w:type="paragraph" w:customStyle="1" w:styleId="nav2">
    <w:name w:val="nav2"/>
    <w:basedOn w:val="Normal"/>
    <w:qFormat/>
    <w:rsid w:val="00CE1B62"/>
  </w:style>
  <w:style w:type="paragraph" w:customStyle="1" w:styleId="CM45">
    <w:name w:val="CM45"/>
    <w:basedOn w:val="Normal"/>
    <w:uiPriority w:val="99"/>
    <w:qFormat/>
    <w:rsid w:val="00CE1B62"/>
  </w:style>
  <w:style w:type="paragraph" w:customStyle="1" w:styleId="CM46">
    <w:name w:val="CM46"/>
    <w:basedOn w:val="Normal"/>
    <w:uiPriority w:val="99"/>
    <w:qFormat/>
    <w:rsid w:val="00CE1B62"/>
  </w:style>
  <w:style w:type="character" w:customStyle="1" w:styleId="Heading18">
    <w:name w:val="Heading #18_"/>
    <w:basedOn w:val="DefaultParagraphFont"/>
    <w:locked/>
    <w:rsid w:val="00CE1B62"/>
  </w:style>
  <w:style w:type="paragraph" w:customStyle="1" w:styleId="Heading180">
    <w:name w:val="Heading #18"/>
    <w:basedOn w:val="Normal"/>
    <w:qFormat/>
    <w:rsid w:val="00CE1B62"/>
  </w:style>
  <w:style w:type="character" w:customStyle="1" w:styleId="Picturecaption2">
    <w:name w:val="Picture caption (2)_"/>
    <w:basedOn w:val="DefaultParagraphFont"/>
    <w:locked/>
    <w:rsid w:val="00CE1B62"/>
  </w:style>
  <w:style w:type="paragraph" w:customStyle="1" w:styleId="Picturecaption20">
    <w:name w:val="Picture caption (2)"/>
    <w:basedOn w:val="Normal"/>
    <w:qFormat/>
    <w:rsid w:val="00CE1B62"/>
  </w:style>
  <w:style w:type="character" w:customStyle="1" w:styleId="Picturecaption">
    <w:name w:val="Picture caption_"/>
    <w:basedOn w:val="DefaultParagraphFont"/>
    <w:locked/>
    <w:rsid w:val="00CE1B62"/>
  </w:style>
  <w:style w:type="paragraph" w:customStyle="1" w:styleId="Picturecaption0">
    <w:name w:val="Picture caption"/>
    <w:basedOn w:val="Normal"/>
    <w:qFormat/>
    <w:rsid w:val="00CE1B62"/>
  </w:style>
  <w:style w:type="character" w:customStyle="1" w:styleId="Bodytext31">
    <w:name w:val="Body text (31)_"/>
    <w:basedOn w:val="DefaultParagraphFont"/>
    <w:locked/>
    <w:rsid w:val="00CE1B62"/>
  </w:style>
  <w:style w:type="paragraph" w:customStyle="1" w:styleId="Bodytext310">
    <w:name w:val="Body text (31)"/>
    <w:basedOn w:val="Normal"/>
    <w:qFormat/>
    <w:rsid w:val="00CE1B62"/>
  </w:style>
  <w:style w:type="character" w:customStyle="1" w:styleId="Heading22">
    <w:name w:val="Heading #22_"/>
    <w:basedOn w:val="DefaultParagraphFont"/>
    <w:locked/>
    <w:rsid w:val="00CE1B62"/>
  </w:style>
  <w:style w:type="paragraph" w:customStyle="1" w:styleId="Heading220">
    <w:name w:val="Heading #22"/>
    <w:basedOn w:val="Normal"/>
    <w:qFormat/>
    <w:rsid w:val="00CE1B62"/>
  </w:style>
  <w:style w:type="character" w:customStyle="1" w:styleId="Bodytext131">
    <w:name w:val="Body text (131)_"/>
    <w:basedOn w:val="DefaultParagraphFont"/>
    <w:locked/>
    <w:rsid w:val="00CE1B62"/>
  </w:style>
  <w:style w:type="paragraph" w:customStyle="1" w:styleId="Bodytext1310">
    <w:name w:val="Body text (131)"/>
    <w:basedOn w:val="Normal"/>
    <w:qFormat/>
    <w:rsid w:val="00CE1B62"/>
  </w:style>
  <w:style w:type="character" w:customStyle="1" w:styleId="Bodytext140">
    <w:name w:val="Body text (140)_"/>
    <w:basedOn w:val="DefaultParagraphFont"/>
    <w:locked/>
    <w:rsid w:val="00CE1B62"/>
  </w:style>
  <w:style w:type="paragraph" w:customStyle="1" w:styleId="Bodytext1400">
    <w:name w:val="Body text (140)"/>
    <w:basedOn w:val="Normal"/>
    <w:qFormat/>
    <w:rsid w:val="00CE1B62"/>
  </w:style>
  <w:style w:type="character" w:customStyle="1" w:styleId="Bodytext141">
    <w:name w:val="Body text (141)_"/>
    <w:basedOn w:val="DefaultParagraphFont"/>
    <w:locked/>
    <w:rsid w:val="00CE1B62"/>
  </w:style>
  <w:style w:type="paragraph" w:customStyle="1" w:styleId="Bodytext1410">
    <w:name w:val="Body text (141)"/>
    <w:basedOn w:val="Normal"/>
    <w:qFormat/>
    <w:rsid w:val="00CE1B62"/>
  </w:style>
  <w:style w:type="character" w:customStyle="1" w:styleId="Tableofcontents20">
    <w:name w:val="Table of contents (20)_"/>
    <w:basedOn w:val="DefaultParagraphFont"/>
    <w:locked/>
    <w:rsid w:val="00CE1B62"/>
  </w:style>
  <w:style w:type="paragraph" w:customStyle="1" w:styleId="Tableofcontents200">
    <w:name w:val="Table of contents (20)"/>
    <w:basedOn w:val="Normal"/>
    <w:qFormat/>
    <w:rsid w:val="00CE1B62"/>
  </w:style>
  <w:style w:type="character" w:customStyle="1" w:styleId="Tableofcontents21">
    <w:name w:val="Table of contents (21)_"/>
    <w:basedOn w:val="DefaultParagraphFont"/>
    <w:locked/>
    <w:rsid w:val="00CE1B62"/>
  </w:style>
  <w:style w:type="paragraph" w:customStyle="1" w:styleId="Tableofcontents210">
    <w:name w:val="Table of contents (21)"/>
    <w:basedOn w:val="Normal"/>
    <w:qFormat/>
    <w:rsid w:val="00CE1B62"/>
  </w:style>
  <w:style w:type="character" w:customStyle="1" w:styleId="Tableofcontents22">
    <w:name w:val="Table of contents (22)_"/>
    <w:basedOn w:val="DefaultParagraphFont"/>
    <w:locked/>
    <w:rsid w:val="00CE1B62"/>
  </w:style>
  <w:style w:type="paragraph" w:customStyle="1" w:styleId="Tableofcontents220">
    <w:name w:val="Table of contents (22)"/>
    <w:basedOn w:val="Normal"/>
    <w:qFormat/>
    <w:rsid w:val="00CE1B62"/>
  </w:style>
  <w:style w:type="character" w:customStyle="1" w:styleId="Bodytext142">
    <w:name w:val="Body text (142)_"/>
    <w:basedOn w:val="DefaultParagraphFont"/>
    <w:locked/>
    <w:rsid w:val="00CE1B62"/>
  </w:style>
  <w:style w:type="paragraph" w:customStyle="1" w:styleId="Bodytext1420">
    <w:name w:val="Body text (142)"/>
    <w:basedOn w:val="Normal"/>
    <w:qFormat/>
    <w:rsid w:val="00CE1B62"/>
  </w:style>
  <w:style w:type="character" w:customStyle="1" w:styleId="Bodytext143">
    <w:name w:val="Body text (143)_"/>
    <w:basedOn w:val="DefaultParagraphFont"/>
    <w:locked/>
    <w:rsid w:val="00CE1B62"/>
  </w:style>
  <w:style w:type="paragraph" w:customStyle="1" w:styleId="Bodytext1430">
    <w:name w:val="Body text (143)"/>
    <w:basedOn w:val="Normal"/>
    <w:qFormat/>
    <w:rsid w:val="00CE1B62"/>
  </w:style>
  <w:style w:type="character" w:customStyle="1" w:styleId="Bodytext144Exact">
    <w:name w:val="Body text (144) Exact"/>
    <w:basedOn w:val="DefaultParagraphFont"/>
    <w:locked/>
    <w:rsid w:val="00CE1B62"/>
  </w:style>
  <w:style w:type="paragraph" w:customStyle="1" w:styleId="Bodytext144">
    <w:name w:val="Body text (144)"/>
    <w:basedOn w:val="Normal"/>
    <w:qFormat/>
    <w:rsid w:val="00CE1B62"/>
  </w:style>
  <w:style w:type="character" w:customStyle="1" w:styleId="Bodytext145Exact">
    <w:name w:val="Body text (145) Exact"/>
    <w:basedOn w:val="DefaultParagraphFont"/>
    <w:locked/>
    <w:rsid w:val="00CE1B62"/>
  </w:style>
  <w:style w:type="paragraph" w:customStyle="1" w:styleId="Bodytext145">
    <w:name w:val="Body text (145)"/>
    <w:basedOn w:val="Normal"/>
    <w:qFormat/>
    <w:rsid w:val="00CE1B62"/>
  </w:style>
  <w:style w:type="character" w:customStyle="1" w:styleId="Bodytext146">
    <w:name w:val="Body text (146)_"/>
    <w:basedOn w:val="DefaultParagraphFont"/>
    <w:locked/>
    <w:rsid w:val="00CE1B62"/>
  </w:style>
  <w:style w:type="paragraph" w:customStyle="1" w:styleId="Bodytext1460">
    <w:name w:val="Body text (146)"/>
    <w:basedOn w:val="Normal"/>
    <w:qFormat/>
    <w:rsid w:val="00CE1B62"/>
  </w:style>
  <w:style w:type="character" w:customStyle="1" w:styleId="Heading230">
    <w:name w:val="Heading #23_"/>
    <w:basedOn w:val="DefaultParagraphFont"/>
    <w:locked/>
    <w:rsid w:val="00CE1B62"/>
  </w:style>
  <w:style w:type="paragraph" w:customStyle="1" w:styleId="Heading231">
    <w:name w:val="Heading #23"/>
    <w:basedOn w:val="Normal"/>
    <w:qFormat/>
    <w:rsid w:val="00CE1B62"/>
  </w:style>
  <w:style w:type="character" w:customStyle="1" w:styleId="Picturecaption36">
    <w:name w:val="Picture caption (36)_"/>
    <w:basedOn w:val="DefaultParagraphFont"/>
    <w:locked/>
    <w:rsid w:val="00CE1B62"/>
  </w:style>
  <w:style w:type="paragraph" w:customStyle="1" w:styleId="Picturecaption360">
    <w:name w:val="Picture caption (36)"/>
    <w:basedOn w:val="Normal"/>
    <w:qFormat/>
    <w:rsid w:val="00CE1B62"/>
  </w:style>
  <w:style w:type="character" w:customStyle="1" w:styleId="Picturecaption42">
    <w:name w:val="Picture caption (42)_"/>
    <w:basedOn w:val="DefaultParagraphFont"/>
    <w:locked/>
    <w:rsid w:val="00CE1B62"/>
  </w:style>
  <w:style w:type="paragraph" w:customStyle="1" w:styleId="Picturecaption420">
    <w:name w:val="Picture caption (42)"/>
    <w:basedOn w:val="Normal"/>
    <w:qFormat/>
    <w:rsid w:val="00CE1B62"/>
  </w:style>
  <w:style w:type="character" w:customStyle="1" w:styleId="Bodytext154">
    <w:name w:val="Body text (154)_"/>
    <w:basedOn w:val="DefaultParagraphFont"/>
    <w:locked/>
    <w:rsid w:val="00CE1B62"/>
  </w:style>
  <w:style w:type="paragraph" w:customStyle="1" w:styleId="Bodytext1540">
    <w:name w:val="Body text (154)"/>
    <w:basedOn w:val="Normal"/>
    <w:qFormat/>
    <w:rsid w:val="00CE1B62"/>
  </w:style>
  <w:style w:type="character" w:customStyle="1" w:styleId="Bodytext155">
    <w:name w:val="Body text (155)_"/>
    <w:basedOn w:val="DefaultParagraphFont"/>
    <w:locked/>
    <w:rsid w:val="00CE1B62"/>
  </w:style>
  <w:style w:type="paragraph" w:customStyle="1" w:styleId="Bodytext1550">
    <w:name w:val="Body text (155)"/>
    <w:basedOn w:val="Normal"/>
    <w:qFormat/>
    <w:rsid w:val="00CE1B62"/>
  </w:style>
  <w:style w:type="character" w:customStyle="1" w:styleId="Bodytext156">
    <w:name w:val="Body text (156)_"/>
    <w:basedOn w:val="DefaultParagraphFont"/>
    <w:locked/>
    <w:rsid w:val="00CE1B62"/>
  </w:style>
  <w:style w:type="paragraph" w:customStyle="1" w:styleId="Bodytext1560">
    <w:name w:val="Body text (156)"/>
    <w:basedOn w:val="Normal"/>
    <w:qFormat/>
    <w:rsid w:val="00CE1B62"/>
  </w:style>
  <w:style w:type="character" w:customStyle="1" w:styleId="Bodytext60">
    <w:name w:val="Body text (60)_"/>
    <w:basedOn w:val="DefaultParagraphFont"/>
    <w:locked/>
    <w:rsid w:val="00CE1B62"/>
  </w:style>
  <w:style w:type="paragraph" w:customStyle="1" w:styleId="Bodytext600">
    <w:name w:val="Body text (60)"/>
    <w:basedOn w:val="Normal"/>
    <w:qFormat/>
    <w:rsid w:val="00CE1B62"/>
  </w:style>
  <w:style w:type="character" w:customStyle="1" w:styleId="Bodytext158">
    <w:name w:val="Body text (158)_"/>
    <w:basedOn w:val="DefaultParagraphFont"/>
    <w:locked/>
    <w:rsid w:val="00CE1B62"/>
  </w:style>
  <w:style w:type="paragraph" w:customStyle="1" w:styleId="Bodytext1580">
    <w:name w:val="Body text (158)"/>
    <w:basedOn w:val="Normal"/>
    <w:qFormat/>
    <w:rsid w:val="00CE1B62"/>
  </w:style>
  <w:style w:type="character" w:customStyle="1" w:styleId="Bodytext159">
    <w:name w:val="Body text (159)_"/>
    <w:basedOn w:val="DefaultParagraphFont"/>
    <w:locked/>
    <w:rsid w:val="00CE1B62"/>
  </w:style>
  <w:style w:type="paragraph" w:customStyle="1" w:styleId="Bodytext1590">
    <w:name w:val="Body text (159)"/>
    <w:basedOn w:val="Normal"/>
    <w:qFormat/>
    <w:rsid w:val="00CE1B62"/>
  </w:style>
  <w:style w:type="character" w:customStyle="1" w:styleId="Bodytext160">
    <w:name w:val="Body text (160)_"/>
    <w:basedOn w:val="DefaultParagraphFont"/>
    <w:locked/>
    <w:rsid w:val="00CE1B62"/>
  </w:style>
  <w:style w:type="paragraph" w:customStyle="1" w:styleId="Bodytext1600">
    <w:name w:val="Body text (160)"/>
    <w:basedOn w:val="Normal"/>
    <w:qFormat/>
    <w:rsid w:val="00CE1B62"/>
  </w:style>
  <w:style w:type="character" w:customStyle="1" w:styleId="Picturecaption4">
    <w:name w:val="Picture caption (4)_"/>
    <w:basedOn w:val="DefaultParagraphFont"/>
    <w:locked/>
    <w:rsid w:val="00CE1B62"/>
  </w:style>
  <w:style w:type="paragraph" w:customStyle="1" w:styleId="Picturecaption40">
    <w:name w:val="Picture caption (4)"/>
    <w:basedOn w:val="Normal"/>
    <w:qFormat/>
    <w:rsid w:val="00CE1B62"/>
  </w:style>
  <w:style w:type="character" w:customStyle="1" w:styleId="Heading10">
    <w:name w:val="Heading #10_"/>
    <w:basedOn w:val="DefaultParagraphFont"/>
    <w:locked/>
    <w:rsid w:val="00CE1B62"/>
  </w:style>
  <w:style w:type="paragraph" w:customStyle="1" w:styleId="Heading100">
    <w:name w:val="Heading #10"/>
    <w:basedOn w:val="Normal"/>
    <w:qFormat/>
    <w:rsid w:val="00CE1B62"/>
  </w:style>
  <w:style w:type="character" w:customStyle="1" w:styleId="Picturecaption3">
    <w:name w:val="Picture caption (3)_"/>
    <w:basedOn w:val="DefaultParagraphFont"/>
    <w:locked/>
    <w:rsid w:val="00CE1B62"/>
  </w:style>
  <w:style w:type="paragraph" w:customStyle="1" w:styleId="Picturecaption30">
    <w:name w:val="Picture caption (3)"/>
    <w:basedOn w:val="Normal"/>
    <w:qFormat/>
    <w:rsid w:val="00CE1B62"/>
  </w:style>
  <w:style w:type="character" w:customStyle="1" w:styleId="Heading13">
    <w:name w:val="Heading #13_"/>
    <w:basedOn w:val="DefaultParagraphFont"/>
    <w:locked/>
    <w:rsid w:val="00CE1B62"/>
  </w:style>
  <w:style w:type="paragraph" w:customStyle="1" w:styleId="Heading130">
    <w:name w:val="Heading #13"/>
    <w:basedOn w:val="Normal"/>
    <w:qFormat/>
    <w:rsid w:val="00CE1B62"/>
  </w:style>
  <w:style w:type="character" w:customStyle="1" w:styleId="Heading92">
    <w:name w:val="Heading #9 (2)_"/>
    <w:basedOn w:val="DefaultParagraphFont"/>
    <w:locked/>
    <w:rsid w:val="00CE1B62"/>
  </w:style>
  <w:style w:type="paragraph" w:customStyle="1" w:styleId="Heading920">
    <w:name w:val="Heading #9 (2)"/>
    <w:basedOn w:val="Normal"/>
    <w:qFormat/>
    <w:rsid w:val="00CE1B62"/>
  </w:style>
  <w:style w:type="character" w:customStyle="1" w:styleId="Heading15">
    <w:name w:val="Heading #15_"/>
    <w:basedOn w:val="DefaultParagraphFont"/>
    <w:locked/>
    <w:rsid w:val="00CE1B62"/>
  </w:style>
  <w:style w:type="paragraph" w:customStyle="1" w:styleId="Heading150">
    <w:name w:val="Heading #15"/>
    <w:basedOn w:val="Normal"/>
    <w:qFormat/>
    <w:rsid w:val="00CE1B62"/>
  </w:style>
  <w:style w:type="character" w:customStyle="1" w:styleId="Bodytext38">
    <w:name w:val="Body text (38)_"/>
    <w:basedOn w:val="DefaultParagraphFont"/>
    <w:locked/>
    <w:rsid w:val="00CE1B62"/>
  </w:style>
  <w:style w:type="paragraph" w:customStyle="1" w:styleId="Bodytext380">
    <w:name w:val="Body text (38)"/>
    <w:basedOn w:val="Normal"/>
    <w:qFormat/>
    <w:rsid w:val="00CE1B62"/>
  </w:style>
  <w:style w:type="character" w:customStyle="1" w:styleId="Heading17">
    <w:name w:val="Heading #17_"/>
    <w:basedOn w:val="DefaultParagraphFont"/>
    <w:locked/>
    <w:rsid w:val="00CE1B62"/>
  </w:style>
  <w:style w:type="paragraph" w:customStyle="1" w:styleId="Heading170">
    <w:name w:val="Heading #17"/>
    <w:basedOn w:val="Normal"/>
    <w:qFormat/>
    <w:rsid w:val="00CE1B62"/>
  </w:style>
  <w:style w:type="character" w:customStyle="1" w:styleId="Bodytext97Exact">
    <w:name w:val="Body text (97) Exact"/>
    <w:basedOn w:val="DefaultParagraphFont"/>
    <w:locked/>
    <w:rsid w:val="00CE1B62"/>
  </w:style>
  <w:style w:type="paragraph" w:customStyle="1" w:styleId="Bodytext97">
    <w:name w:val="Body text (97)"/>
    <w:basedOn w:val="Normal"/>
    <w:qFormat/>
    <w:rsid w:val="00CE1B62"/>
  </w:style>
  <w:style w:type="character" w:customStyle="1" w:styleId="Bodytext42">
    <w:name w:val="Body text (42)_"/>
    <w:basedOn w:val="DefaultParagraphFont"/>
    <w:locked/>
    <w:rsid w:val="00CE1B62"/>
  </w:style>
  <w:style w:type="paragraph" w:customStyle="1" w:styleId="Bodytext420">
    <w:name w:val="Body text (42)"/>
    <w:basedOn w:val="Normal"/>
    <w:qFormat/>
    <w:rsid w:val="00CE1B62"/>
  </w:style>
  <w:style w:type="character" w:customStyle="1" w:styleId="Picturecaption9">
    <w:name w:val="Picture caption (9)_"/>
    <w:basedOn w:val="DefaultParagraphFont"/>
    <w:locked/>
    <w:rsid w:val="00CE1B62"/>
  </w:style>
  <w:style w:type="paragraph" w:customStyle="1" w:styleId="Picturecaption90">
    <w:name w:val="Picture caption (9)"/>
    <w:basedOn w:val="Normal"/>
    <w:qFormat/>
    <w:rsid w:val="00CE1B62"/>
  </w:style>
  <w:style w:type="character" w:customStyle="1" w:styleId="Bodytext96Exact">
    <w:name w:val="Body text (96) Exact"/>
    <w:basedOn w:val="DefaultParagraphFont"/>
    <w:locked/>
    <w:rsid w:val="00CE1B62"/>
  </w:style>
  <w:style w:type="paragraph" w:customStyle="1" w:styleId="Bodytext96">
    <w:name w:val="Body text (96)"/>
    <w:basedOn w:val="Normal"/>
    <w:qFormat/>
    <w:rsid w:val="00CE1B62"/>
  </w:style>
  <w:style w:type="character" w:customStyle="1" w:styleId="Heading142">
    <w:name w:val="Heading #14 (2)_"/>
    <w:basedOn w:val="DefaultParagraphFont"/>
    <w:locked/>
    <w:rsid w:val="00CE1B62"/>
  </w:style>
  <w:style w:type="paragraph" w:customStyle="1" w:styleId="Heading1420">
    <w:name w:val="Heading #14 (2)"/>
    <w:basedOn w:val="Normal"/>
    <w:qFormat/>
    <w:rsid w:val="00CE1B62"/>
  </w:style>
  <w:style w:type="character" w:customStyle="1" w:styleId="Picturecaption31">
    <w:name w:val="Picture caption (31)_"/>
    <w:basedOn w:val="DefaultParagraphFont"/>
    <w:locked/>
    <w:rsid w:val="00CE1B62"/>
  </w:style>
  <w:style w:type="paragraph" w:customStyle="1" w:styleId="Picturecaption310">
    <w:name w:val="Picture caption (31)"/>
    <w:basedOn w:val="Normal"/>
    <w:qFormat/>
    <w:rsid w:val="00CE1B62"/>
  </w:style>
  <w:style w:type="character" w:customStyle="1" w:styleId="Picturecaption27">
    <w:name w:val="Picture caption (27)_"/>
    <w:basedOn w:val="DefaultParagraphFont"/>
    <w:locked/>
    <w:rsid w:val="00CE1B62"/>
  </w:style>
  <w:style w:type="paragraph" w:customStyle="1" w:styleId="Picturecaption270">
    <w:name w:val="Picture caption (27)"/>
    <w:basedOn w:val="Normal"/>
    <w:qFormat/>
    <w:rsid w:val="00CE1B62"/>
  </w:style>
  <w:style w:type="character" w:customStyle="1" w:styleId="Bodytext43Exact">
    <w:name w:val="Body text (43) Exact"/>
    <w:basedOn w:val="DefaultParagraphFont"/>
    <w:locked/>
    <w:rsid w:val="00CE1B62"/>
  </w:style>
  <w:style w:type="paragraph" w:customStyle="1" w:styleId="Bodytext43">
    <w:name w:val="Body text (43)"/>
    <w:basedOn w:val="Normal"/>
    <w:qFormat/>
    <w:rsid w:val="00CE1B62"/>
  </w:style>
  <w:style w:type="character" w:customStyle="1" w:styleId="Bodytext109">
    <w:name w:val="Body text (109)_"/>
    <w:basedOn w:val="DefaultParagraphFont"/>
    <w:locked/>
    <w:rsid w:val="00CE1B62"/>
  </w:style>
  <w:style w:type="paragraph" w:customStyle="1" w:styleId="Bodytext1090">
    <w:name w:val="Body text (109)"/>
    <w:basedOn w:val="Normal"/>
    <w:qFormat/>
    <w:rsid w:val="00CE1B62"/>
  </w:style>
  <w:style w:type="character" w:customStyle="1" w:styleId="Bodytext110">
    <w:name w:val="Body text (110)_"/>
    <w:basedOn w:val="DefaultParagraphFont"/>
    <w:locked/>
    <w:rsid w:val="00CE1B62"/>
  </w:style>
  <w:style w:type="paragraph" w:customStyle="1" w:styleId="Bodytext1100">
    <w:name w:val="Body text (110)"/>
    <w:basedOn w:val="Normal"/>
    <w:qFormat/>
    <w:rsid w:val="00CE1B62"/>
  </w:style>
  <w:style w:type="character" w:customStyle="1" w:styleId="Bodytext111">
    <w:name w:val="Body text (111)_"/>
    <w:basedOn w:val="DefaultParagraphFont"/>
    <w:locked/>
    <w:rsid w:val="00CE1B62"/>
  </w:style>
  <w:style w:type="paragraph" w:customStyle="1" w:styleId="Bodytext1110">
    <w:name w:val="Body text (111)"/>
    <w:basedOn w:val="Normal"/>
    <w:qFormat/>
    <w:rsid w:val="00CE1B62"/>
  </w:style>
  <w:style w:type="character" w:customStyle="1" w:styleId="Tablecaption7">
    <w:name w:val="Table caption (7)_"/>
    <w:basedOn w:val="DefaultParagraphFont"/>
    <w:locked/>
    <w:rsid w:val="00CE1B62"/>
  </w:style>
  <w:style w:type="paragraph" w:customStyle="1" w:styleId="Tablecaption70">
    <w:name w:val="Table caption (7)"/>
    <w:basedOn w:val="Normal"/>
    <w:qFormat/>
    <w:rsid w:val="00CE1B62"/>
  </w:style>
  <w:style w:type="character" w:customStyle="1" w:styleId="Bodytext112">
    <w:name w:val="Body text (112)_"/>
    <w:basedOn w:val="DefaultParagraphFont"/>
    <w:locked/>
    <w:rsid w:val="00CE1B62"/>
  </w:style>
  <w:style w:type="paragraph" w:customStyle="1" w:styleId="Bodytext1120">
    <w:name w:val="Body text (112)"/>
    <w:basedOn w:val="Normal"/>
    <w:qFormat/>
    <w:rsid w:val="00CE1B62"/>
  </w:style>
  <w:style w:type="character" w:customStyle="1" w:styleId="Bodytext113">
    <w:name w:val="Body text (113)_"/>
    <w:basedOn w:val="DefaultParagraphFont"/>
    <w:locked/>
    <w:rsid w:val="00CE1B62"/>
  </w:style>
  <w:style w:type="paragraph" w:customStyle="1" w:styleId="Bodytext1130">
    <w:name w:val="Body text (113)"/>
    <w:basedOn w:val="Normal"/>
    <w:qFormat/>
    <w:rsid w:val="00CE1B62"/>
  </w:style>
  <w:style w:type="character" w:customStyle="1" w:styleId="Tableofcontents10">
    <w:name w:val="Table of contents (10)_"/>
    <w:basedOn w:val="DefaultParagraphFont"/>
    <w:locked/>
    <w:rsid w:val="00CE1B62"/>
  </w:style>
  <w:style w:type="paragraph" w:customStyle="1" w:styleId="Tableofcontents100">
    <w:name w:val="Table of contents (10)"/>
    <w:basedOn w:val="Normal"/>
    <w:qFormat/>
    <w:rsid w:val="00CE1B62"/>
  </w:style>
  <w:style w:type="character" w:customStyle="1" w:styleId="Tableofcontents12">
    <w:name w:val="Table of contents (12)_"/>
    <w:basedOn w:val="DefaultParagraphFont"/>
    <w:locked/>
    <w:rsid w:val="00CE1B62"/>
  </w:style>
  <w:style w:type="paragraph" w:customStyle="1" w:styleId="Tableofcontents120">
    <w:name w:val="Table of contents (12)"/>
    <w:basedOn w:val="Normal"/>
    <w:qFormat/>
    <w:rsid w:val="00CE1B62"/>
  </w:style>
  <w:style w:type="character" w:customStyle="1" w:styleId="Tableofcontents14">
    <w:name w:val="Table of contents (14)_"/>
    <w:basedOn w:val="DefaultParagraphFont"/>
    <w:locked/>
    <w:rsid w:val="00CE1B62"/>
  </w:style>
  <w:style w:type="paragraph" w:customStyle="1" w:styleId="Tableofcontents140">
    <w:name w:val="Table of contents (14)"/>
    <w:basedOn w:val="Normal"/>
    <w:qFormat/>
    <w:rsid w:val="00CE1B62"/>
  </w:style>
  <w:style w:type="character" w:customStyle="1" w:styleId="Heading162">
    <w:name w:val="Heading #16 (2)_"/>
    <w:basedOn w:val="DefaultParagraphFont"/>
    <w:locked/>
    <w:rsid w:val="00CE1B62"/>
  </w:style>
  <w:style w:type="paragraph" w:customStyle="1" w:styleId="Heading1620">
    <w:name w:val="Heading #16 (2)"/>
    <w:basedOn w:val="Normal"/>
    <w:qFormat/>
    <w:rsid w:val="00CE1B62"/>
  </w:style>
  <w:style w:type="paragraph" w:customStyle="1" w:styleId="txgreen">
    <w:name w:val="txgreen"/>
    <w:basedOn w:val="Normal"/>
    <w:uiPriority w:val="99"/>
    <w:qFormat/>
    <w:rsid w:val="00CE1B62"/>
  </w:style>
  <w:style w:type="paragraph" w:customStyle="1" w:styleId="rtecenter">
    <w:name w:val="rtecenter"/>
    <w:basedOn w:val="Normal"/>
    <w:uiPriority w:val="99"/>
    <w:qFormat/>
    <w:rsid w:val="00CE1B62"/>
  </w:style>
  <w:style w:type="paragraph" w:customStyle="1" w:styleId="StyleHeading4TagBigcardNotBold">
    <w:name w:val="Style Heading 4TagBig card + Not Bold"/>
    <w:basedOn w:val="Heading4"/>
    <w:qFormat/>
    <w:rsid w:val="00CE1B62"/>
    <w:rPr>
      <w:bCs/>
    </w:rPr>
  </w:style>
  <w:style w:type="paragraph" w:customStyle="1" w:styleId="Stylecardtext8pt">
    <w:name w:val="Style card text + 8 pt"/>
    <w:basedOn w:val="Normal"/>
    <w:qFormat/>
    <w:rsid w:val="00CE1B62"/>
  </w:style>
  <w:style w:type="paragraph" w:customStyle="1" w:styleId="Stylecardtext5pt">
    <w:name w:val="Style card text + 5 pt"/>
    <w:basedOn w:val="Normal"/>
    <w:qFormat/>
    <w:rsid w:val="00CE1B62"/>
  </w:style>
  <w:style w:type="character" w:customStyle="1" w:styleId="StyleLatinGaramond9ptUnderline">
    <w:name w:val="Style (Latin) Garamond 9 pt Underline"/>
    <w:rsid w:val="00CE1B62"/>
  </w:style>
  <w:style w:type="character" w:customStyle="1" w:styleId="cite0">
    <w:name w:val="cite0"/>
    <w:rsid w:val="00CE1B62"/>
  </w:style>
  <w:style w:type="character" w:customStyle="1" w:styleId="in-top">
    <w:name w:val="in-top"/>
    <w:rsid w:val="00CE1B62"/>
  </w:style>
  <w:style w:type="character" w:customStyle="1" w:styleId="nukeled">
    <w:name w:val="nukeled"/>
    <w:rsid w:val="00CE1B62"/>
  </w:style>
  <w:style w:type="character" w:customStyle="1" w:styleId="contextlyrelated">
    <w:name w:val="contextly_related"/>
    <w:rsid w:val="00CE1B62"/>
  </w:style>
  <w:style w:type="character" w:customStyle="1" w:styleId="in-right">
    <w:name w:val="in-right"/>
    <w:rsid w:val="00CE1B62"/>
  </w:style>
  <w:style w:type="character" w:customStyle="1" w:styleId="adtext">
    <w:name w:val="ad_text"/>
    <w:rsid w:val="00CE1B62"/>
  </w:style>
  <w:style w:type="character" w:customStyle="1" w:styleId="linkrow">
    <w:name w:val="link_row"/>
    <w:rsid w:val="00CE1B62"/>
  </w:style>
  <w:style w:type="character" w:customStyle="1" w:styleId="revision-date">
    <w:name w:val="revision-date"/>
    <w:rsid w:val="00CE1B62"/>
  </w:style>
  <w:style w:type="character" w:customStyle="1" w:styleId="facebook-share">
    <w:name w:val="facebook-share"/>
    <w:rsid w:val="00CE1B62"/>
  </w:style>
  <w:style w:type="character" w:customStyle="1" w:styleId="facebook-share-label">
    <w:name w:val="facebook-share-label"/>
    <w:rsid w:val="00CE1B62"/>
  </w:style>
  <w:style w:type="character" w:customStyle="1" w:styleId="tpk">
    <w:name w:val="tpk"/>
    <w:rsid w:val="00CE1B62"/>
  </w:style>
  <w:style w:type="character" w:customStyle="1" w:styleId="A24">
    <w:name w:val="A24"/>
    <w:uiPriority w:val="99"/>
    <w:rsid w:val="00CE1B62"/>
  </w:style>
  <w:style w:type="character" w:customStyle="1" w:styleId="A25">
    <w:name w:val="A25"/>
    <w:uiPriority w:val="99"/>
    <w:rsid w:val="00CE1B62"/>
  </w:style>
  <w:style w:type="character" w:customStyle="1" w:styleId="Headerorfooter">
    <w:name w:val="Header or footer_"/>
    <w:basedOn w:val="DefaultParagraphFont"/>
    <w:rsid w:val="00CE1B62"/>
  </w:style>
  <w:style w:type="character" w:customStyle="1" w:styleId="Bodytext21">
    <w:name w:val="Body text (2)_"/>
    <w:basedOn w:val="DefaultParagraphFont"/>
    <w:rsid w:val="00CE1B62"/>
  </w:style>
  <w:style w:type="character" w:customStyle="1" w:styleId="Bodytext22">
    <w:name w:val="Body text (2)"/>
    <w:basedOn w:val="Bodytext32"/>
    <w:rsid w:val="00CE1B62"/>
  </w:style>
  <w:style w:type="character" w:customStyle="1" w:styleId="Headerorfooter0">
    <w:name w:val="Header or footer"/>
    <w:basedOn w:val="Bodytext100"/>
    <w:rsid w:val="00CE1B62"/>
  </w:style>
  <w:style w:type="character" w:customStyle="1" w:styleId="Bodytext33">
    <w:name w:val="Body text (3)_"/>
    <w:basedOn w:val="DefaultParagraphFont"/>
    <w:rsid w:val="00CE1B62"/>
  </w:style>
  <w:style w:type="character" w:customStyle="1" w:styleId="Bodytext31Exact">
    <w:name w:val="Body text (31) Exact"/>
    <w:basedOn w:val="DefaultParagraphFont"/>
    <w:rsid w:val="00CE1B62"/>
  </w:style>
  <w:style w:type="character" w:customStyle="1" w:styleId="Bodytext100">
    <w:name w:val="Body text (10)_"/>
    <w:basedOn w:val="DefaultParagraphFont"/>
    <w:rsid w:val="00CE1B62"/>
  </w:style>
  <w:style w:type="character" w:customStyle="1" w:styleId="Bodytext32">
    <w:name w:val="Body text (3)"/>
    <w:basedOn w:val="Bodytext3Spacing0ptExact"/>
    <w:rsid w:val="00CE1B62"/>
  </w:style>
  <w:style w:type="character" w:customStyle="1" w:styleId="Bodytext46">
    <w:name w:val="Body text (46)_"/>
    <w:basedOn w:val="DefaultParagraphFont"/>
    <w:rsid w:val="00CE1B62"/>
  </w:style>
  <w:style w:type="character" w:customStyle="1" w:styleId="Bodytext51">
    <w:name w:val="Body text (51)_"/>
    <w:basedOn w:val="DefaultParagraphFont"/>
    <w:rsid w:val="00CE1B62"/>
  </w:style>
  <w:style w:type="character" w:customStyle="1" w:styleId="Bodytext34">
    <w:name w:val="Body text (34)_"/>
    <w:basedOn w:val="DefaultParagraphFont"/>
    <w:rsid w:val="00CE1B62"/>
  </w:style>
  <w:style w:type="character" w:customStyle="1" w:styleId="Bodytext3Spacing0ptExact">
    <w:name w:val="Body text (3) + Spacing 0 pt Exact"/>
    <w:rsid w:val="00CE1B62"/>
  </w:style>
  <w:style w:type="character" w:customStyle="1" w:styleId="Bodytext82">
    <w:name w:val="Body text (82)_"/>
    <w:basedOn w:val="DefaultParagraphFont"/>
    <w:rsid w:val="00CE1B62"/>
  </w:style>
  <w:style w:type="character" w:customStyle="1" w:styleId="PicturecaptionSpacing0ptExact">
    <w:name w:val="Picture caption + Spacing 0 pt Exact"/>
    <w:basedOn w:val="DefaultParagraphFont"/>
    <w:rsid w:val="00CE1B62"/>
  </w:style>
  <w:style w:type="character" w:customStyle="1" w:styleId="Tableofcontents13">
    <w:name w:val="Table of contents (13)_"/>
    <w:basedOn w:val="DefaultParagraphFont"/>
    <w:rsid w:val="00CE1B62"/>
  </w:style>
  <w:style w:type="character" w:customStyle="1" w:styleId="Bodytext114">
    <w:name w:val="Body text (114)_"/>
    <w:basedOn w:val="DefaultParagraphFont"/>
    <w:rsid w:val="00CE1B62"/>
  </w:style>
  <w:style w:type="character" w:customStyle="1" w:styleId="Bodytext115">
    <w:name w:val="Body text (115)_"/>
    <w:basedOn w:val="DefaultParagraphFont"/>
    <w:rsid w:val="00CE1B62"/>
  </w:style>
  <w:style w:type="character" w:customStyle="1" w:styleId="Bodytext1150">
    <w:name w:val="Body text (115)"/>
    <w:basedOn w:val="Picturecaption2Spacing0ptExact"/>
    <w:rsid w:val="00CE1B62"/>
  </w:style>
  <w:style w:type="character" w:customStyle="1" w:styleId="Bodytext820">
    <w:name w:val="Body text (82)"/>
    <w:rsid w:val="00CE1B62"/>
  </w:style>
  <w:style w:type="character" w:customStyle="1" w:styleId="Bodytext101">
    <w:name w:val="Body text (10)"/>
    <w:basedOn w:val="PicturecaptionSpacing0ptExact"/>
    <w:rsid w:val="00CE1B62"/>
  </w:style>
  <w:style w:type="character" w:customStyle="1" w:styleId="Bodytext82Spacing0ptExact">
    <w:name w:val="Body text (82) + Spacing 0 pt Exact"/>
    <w:basedOn w:val="Bodytext820"/>
    <w:rsid w:val="00CE1B62"/>
  </w:style>
  <w:style w:type="character" w:customStyle="1" w:styleId="Bodytext131Exact">
    <w:name w:val="Body text (131) Exact"/>
    <w:basedOn w:val="DefaultParagraphFont"/>
    <w:rsid w:val="00CE1B62"/>
  </w:style>
  <w:style w:type="character" w:customStyle="1" w:styleId="Picturecaption2Spacing0ptExact">
    <w:name w:val="Picture caption (2) + Spacing 0 pt Exact"/>
    <w:basedOn w:val="DefaultParagraphFont"/>
    <w:rsid w:val="00CE1B62"/>
  </w:style>
  <w:style w:type="character" w:customStyle="1" w:styleId="Bodytext114Exact">
    <w:name w:val="Body text (114) Exact"/>
    <w:basedOn w:val="Bodytext131Exact"/>
    <w:rsid w:val="00CE1B62"/>
  </w:style>
  <w:style w:type="character" w:customStyle="1" w:styleId="Bodytext340">
    <w:name w:val="Body text (34)"/>
    <w:basedOn w:val="BodyText40"/>
    <w:rsid w:val="00CE1B6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E1B62"/>
  </w:style>
  <w:style w:type="character" w:customStyle="1" w:styleId="Bodytext510">
    <w:name w:val="Body text (51)"/>
    <w:basedOn w:val="Bodytext115"/>
    <w:rsid w:val="00CE1B62"/>
  </w:style>
  <w:style w:type="character" w:customStyle="1" w:styleId="Bodytext1140">
    <w:name w:val="Body text (114)"/>
    <w:basedOn w:val="Bodytext131Exact"/>
    <w:rsid w:val="00CE1B62"/>
  </w:style>
  <w:style w:type="character" w:customStyle="1" w:styleId="Tableofcontents130">
    <w:name w:val="Table of contents (13)"/>
    <w:basedOn w:val="Bodytext82Spacing0ptExact"/>
    <w:rsid w:val="00CE1B62"/>
  </w:style>
  <w:style w:type="character" w:customStyle="1" w:styleId="Bodytext460">
    <w:name w:val="Body text (46)"/>
    <w:basedOn w:val="Bodytext114"/>
    <w:rsid w:val="00CE1B62"/>
  </w:style>
  <w:style w:type="character" w:customStyle="1" w:styleId="Bodytext46NotBold">
    <w:name w:val="Body text (46) + Not Bold"/>
    <w:basedOn w:val="Bodytext114"/>
    <w:rsid w:val="00CE1B62"/>
  </w:style>
  <w:style w:type="character" w:customStyle="1" w:styleId="Bodytext46SegoeUI">
    <w:name w:val="Body text (46) + Segoe UI"/>
    <w:basedOn w:val="Bodytext114"/>
    <w:rsid w:val="00CE1B62"/>
  </w:style>
  <w:style w:type="character" w:customStyle="1" w:styleId="Bodytext115Spacing0ptExact">
    <w:name w:val="Body text (115) + Spacing 0 pt Exact"/>
    <w:basedOn w:val="Picturecaption2Spacing0ptExact"/>
    <w:rsid w:val="00CE1B62"/>
  </w:style>
  <w:style w:type="character" w:customStyle="1" w:styleId="Picturecaption42SmallCaps">
    <w:name w:val="Picture caption (42) + Small Caps"/>
    <w:basedOn w:val="DefaultParagraphFont"/>
    <w:rsid w:val="00CE1B62"/>
  </w:style>
  <w:style w:type="character" w:customStyle="1" w:styleId="Bodytext155Exact">
    <w:name w:val="Body text (155) Exact"/>
    <w:basedOn w:val="DefaultParagraphFont"/>
    <w:rsid w:val="00CE1B62"/>
  </w:style>
  <w:style w:type="character" w:customStyle="1" w:styleId="Bodytext157">
    <w:name w:val="Body text (157)_"/>
    <w:basedOn w:val="DefaultParagraphFont"/>
    <w:rsid w:val="00CE1B62"/>
  </w:style>
  <w:style w:type="character" w:customStyle="1" w:styleId="Bodytext157Spacing0pt">
    <w:name w:val="Body text (157) + Spacing 0 pt"/>
    <w:basedOn w:val="Bodytext39"/>
    <w:rsid w:val="00CE1B62"/>
  </w:style>
  <w:style w:type="character" w:customStyle="1" w:styleId="Bodytext1570">
    <w:name w:val="Body text (157)"/>
    <w:basedOn w:val="Bodytext39"/>
    <w:rsid w:val="00CE1B62"/>
  </w:style>
  <w:style w:type="character" w:customStyle="1" w:styleId="Heading2213pt">
    <w:name w:val="Heading #22 + 13 pt"/>
    <w:basedOn w:val="DefaultParagraphFont"/>
    <w:rsid w:val="00CE1B62"/>
  </w:style>
  <w:style w:type="character" w:customStyle="1" w:styleId="Heading22125pt">
    <w:name w:val="Heading #22 + 12.5 pt"/>
    <w:basedOn w:val="DefaultParagraphFont"/>
    <w:rsid w:val="00CE1B62"/>
  </w:style>
  <w:style w:type="character" w:customStyle="1" w:styleId="Bodytext300">
    <w:name w:val="Body text (30)_"/>
    <w:basedOn w:val="DefaultParagraphFont"/>
    <w:rsid w:val="00CE1B62"/>
  </w:style>
  <w:style w:type="character" w:customStyle="1" w:styleId="Bodytext301">
    <w:name w:val="Body text (30)"/>
    <w:basedOn w:val="Bodytext3TimesNewRoman"/>
    <w:rsid w:val="00CE1B62"/>
  </w:style>
  <w:style w:type="character" w:customStyle="1" w:styleId="Bodytext39">
    <w:name w:val="Body text (39)_"/>
    <w:basedOn w:val="DefaultParagraphFont"/>
    <w:rsid w:val="00CE1B62"/>
  </w:style>
  <w:style w:type="character" w:customStyle="1" w:styleId="Bodytext390">
    <w:name w:val="Body text (39)"/>
    <w:basedOn w:val="BodytextExact"/>
    <w:rsid w:val="00CE1B62"/>
  </w:style>
  <w:style w:type="character" w:customStyle="1" w:styleId="Bodytext159Exact">
    <w:name w:val="Body text (159) Exact"/>
    <w:basedOn w:val="DefaultParagraphFont"/>
    <w:rsid w:val="00CE1B62"/>
  </w:style>
  <w:style w:type="character" w:customStyle="1" w:styleId="Bodytext60Spacing0pt">
    <w:name w:val="Body text (60) + Spacing 0 pt"/>
    <w:basedOn w:val="DefaultParagraphFont"/>
    <w:rsid w:val="00CE1B62"/>
  </w:style>
  <w:style w:type="character" w:customStyle="1" w:styleId="Bodytext3Spacing-1pt">
    <w:name w:val="Body text (3) + Spacing -1 pt"/>
    <w:basedOn w:val="Bodytext3Spacing0ptExact"/>
    <w:rsid w:val="00CE1B62"/>
  </w:style>
  <w:style w:type="character" w:customStyle="1" w:styleId="Bodytext3TimesNewRoman">
    <w:name w:val="Body text (3) + Times New Roman"/>
    <w:aliases w:val="11.5 pt"/>
    <w:basedOn w:val="Bodytext3Spacing0ptExact"/>
    <w:rsid w:val="00CE1B62"/>
  </w:style>
  <w:style w:type="character" w:customStyle="1" w:styleId="Bodytext2NotBold">
    <w:name w:val="Body text (2) + Not Bold"/>
    <w:basedOn w:val="Bodytext32"/>
    <w:rsid w:val="00CE1B62"/>
  </w:style>
  <w:style w:type="character" w:customStyle="1" w:styleId="BodytextExact">
    <w:name w:val="Body text Exact"/>
    <w:basedOn w:val="DefaultParagraphFont"/>
    <w:rsid w:val="00CE1B62"/>
  </w:style>
  <w:style w:type="character" w:customStyle="1" w:styleId="Heading13Italic">
    <w:name w:val="Heading #13 + Italic"/>
    <w:basedOn w:val="DefaultParagraphFont"/>
    <w:rsid w:val="00CE1B62"/>
  </w:style>
  <w:style w:type="character" w:customStyle="1" w:styleId="Heading92Spacing2pt">
    <w:name w:val="Heading #9 (2) + Spacing 2 pt"/>
    <w:basedOn w:val="DefaultParagraphFont"/>
    <w:rsid w:val="00CE1B62"/>
  </w:style>
  <w:style w:type="character" w:customStyle="1" w:styleId="Bodytext38Spacing0pt">
    <w:name w:val="Body text (38) + Spacing 0 pt"/>
    <w:basedOn w:val="DefaultParagraphFont"/>
    <w:rsid w:val="00CE1B62"/>
  </w:style>
  <w:style w:type="character" w:customStyle="1" w:styleId="Bodytext42Spacing-1pt">
    <w:name w:val="Body text (42) + Spacing -1 pt"/>
    <w:basedOn w:val="DefaultParagraphFont"/>
    <w:rsid w:val="00CE1B62"/>
  </w:style>
  <w:style w:type="character" w:customStyle="1" w:styleId="Bodytext35">
    <w:name w:val="Body text (35)_"/>
    <w:basedOn w:val="DefaultParagraphFont"/>
    <w:rsid w:val="00CE1B62"/>
  </w:style>
  <w:style w:type="character" w:customStyle="1" w:styleId="Picturecaption19">
    <w:name w:val="Picture caption (19)_"/>
    <w:basedOn w:val="DefaultParagraphFont"/>
    <w:rsid w:val="00CE1B62"/>
  </w:style>
  <w:style w:type="character" w:customStyle="1" w:styleId="Picturecaption9Exact">
    <w:name w:val="Picture caption (9) Exact"/>
    <w:basedOn w:val="DefaultParagraphFont"/>
    <w:rsid w:val="00CE1B62"/>
  </w:style>
  <w:style w:type="character" w:customStyle="1" w:styleId="Bodytext87">
    <w:name w:val="Body text (87)_"/>
    <w:basedOn w:val="DefaultParagraphFont"/>
    <w:rsid w:val="00CE1B62"/>
  </w:style>
  <w:style w:type="character" w:customStyle="1" w:styleId="Bodytext6">
    <w:name w:val="Body text (6)_"/>
    <w:basedOn w:val="DefaultParagraphFont"/>
    <w:rsid w:val="00CE1B62"/>
  </w:style>
  <w:style w:type="character" w:customStyle="1" w:styleId="Heading142SmallCaps">
    <w:name w:val="Heading #14 (2) + Small Caps"/>
    <w:basedOn w:val="DefaultParagraphFont"/>
    <w:rsid w:val="00CE1B62"/>
  </w:style>
  <w:style w:type="character" w:customStyle="1" w:styleId="Bodytext350">
    <w:name w:val="Body text (35)"/>
    <w:basedOn w:val="Picturecaption190"/>
    <w:rsid w:val="00CE1B62"/>
  </w:style>
  <w:style w:type="character" w:customStyle="1" w:styleId="Picturecaption190">
    <w:name w:val="Picture caption (19)"/>
    <w:basedOn w:val="Picturecaption27Spacing0pt"/>
    <w:rsid w:val="00CE1B62"/>
  </w:style>
  <w:style w:type="character" w:customStyle="1" w:styleId="Picturecaption27Spacing0pt">
    <w:name w:val="Picture caption (27) + Spacing 0 pt"/>
    <w:basedOn w:val="DefaultParagraphFont"/>
    <w:rsid w:val="00CE1B62"/>
  </w:style>
  <w:style w:type="character" w:customStyle="1" w:styleId="Bodytext43Spacing0ptExact">
    <w:name w:val="Body text (43) + Spacing 0 pt Exact"/>
    <w:basedOn w:val="DefaultParagraphFont"/>
    <w:rsid w:val="00CE1B62"/>
  </w:style>
  <w:style w:type="character" w:customStyle="1" w:styleId="Bodytext61">
    <w:name w:val="Body text (6)"/>
    <w:basedOn w:val="Bodytext870"/>
    <w:rsid w:val="00CE1B62"/>
  </w:style>
  <w:style w:type="character" w:customStyle="1" w:styleId="Bodytext870">
    <w:name w:val="Body text (87)"/>
    <w:basedOn w:val="DefaultParagraphFont"/>
    <w:rsid w:val="00CE1B62"/>
  </w:style>
  <w:style w:type="character" w:customStyle="1" w:styleId="BodytextSegoeUI">
    <w:name w:val="Body text + Segoe UI"/>
    <w:aliases w:val="21.5 pt"/>
    <w:basedOn w:val="DefaultParagraphFont"/>
    <w:rsid w:val="00CE1B62"/>
  </w:style>
  <w:style w:type="character" w:customStyle="1" w:styleId="Bodytext68">
    <w:name w:val="Body text (68)_"/>
    <w:basedOn w:val="DefaultParagraphFont"/>
    <w:rsid w:val="00CE1B62"/>
  </w:style>
  <w:style w:type="character" w:customStyle="1" w:styleId="Bodytext112SmallCaps">
    <w:name w:val="Body text (112) + Small Caps"/>
    <w:basedOn w:val="DefaultParagraphFont"/>
    <w:rsid w:val="00CE1B62"/>
  </w:style>
  <w:style w:type="character" w:customStyle="1" w:styleId="Bodytext680">
    <w:name w:val="Body text (68)"/>
    <w:basedOn w:val="Heading162SmallCaps"/>
    <w:rsid w:val="00CE1B62"/>
  </w:style>
  <w:style w:type="character" w:customStyle="1" w:styleId="Tableofcontents11">
    <w:name w:val="Table of contents (11)_"/>
    <w:basedOn w:val="DefaultParagraphFont"/>
    <w:rsid w:val="00CE1B62"/>
  </w:style>
  <w:style w:type="character" w:customStyle="1" w:styleId="Tableofcontents110">
    <w:name w:val="Table of contents (11)"/>
    <w:basedOn w:val="article-quote-right"/>
    <w:rsid w:val="00CE1B62"/>
  </w:style>
  <w:style w:type="character" w:customStyle="1" w:styleId="Tableofcontents15">
    <w:name w:val="Table of contents (15)_"/>
    <w:basedOn w:val="DefaultParagraphFont"/>
    <w:rsid w:val="00CE1B62"/>
  </w:style>
  <w:style w:type="character" w:customStyle="1" w:styleId="Tableofcontents150">
    <w:name w:val="Table of contents (15)"/>
    <w:basedOn w:val="StyleBox12pt"/>
    <w:rsid w:val="00CE1B62"/>
    <w:rPr>
      <w:rFonts w:ascii="Georgia" w:hAnsi="Georgia"/>
      <w:b w:val="0"/>
      <w:sz w:val="22"/>
      <w:u w:val="single"/>
      <w:bdr w:val="none" w:sz="0" w:space="0" w:color="auto"/>
    </w:rPr>
  </w:style>
  <w:style w:type="character" w:customStyle="1" w:styleId="Heading162SmallCaps">
    <w:name w:val="Heading #16 (2) + Small Caps"/>
    <w:basedOn w:val="DefaultParagraphFont"/>
    <w:rsid w:val="00CE1B62"/>
  </w:style>
  <w:style w:type="character" w:customStyle="1" w:styleId="article-quote-right">
    <w:name w:val="article-quote-right"/>
    <w:basedOn w:val="DefaultParagraphFont"/>
    <w:rsid w:val="00CE1B62"/>
  </w:style>
  <w:style w:type="character" w:customStyle="1" w:styleId="commentstext0">
    <w:name w:val="commentstext"/>
    <w:rsid w:val="00CE1B62"/>
  </w:style>
  <w:style w:type="character" w:customStyle="1" w:styleId="wikicreatelink">
    <w:name w:val="wikicreatelink"/>
    <w:basedOn w:val="DefaultParagraphFont"/>
    <w:rsid w:val="00CE1B62"/>
  </w:style>
  <w:style w:type="character" w:customStyle="1" w:styleId="facebook-share-count">
    <w:name w:val="facebook-share-count"/>
    <w:basedOn w:val="DefaultParagraphFont"/>
    <w:rsid w:val="00CE1B62"/>
  </w:style>
  <w:style w:type="character" w:customStyle="1" w:styleId="tickerwrap">
    <w:name w:val="ticker_wrap"/>
    <w:basedOn w:val="DefaultParagraphFont"/>
    <w:rsid w:val="00CE1B62"/>
  </w:style>
  <w:style w:type="character" w:customStyle="1" w:styleId="smallcaps0">
    <w:name w:val="small_caps"/>
    <w:basedOn w:val="DefaultParagraphFont"/>
    <w:rsid w:val="00CE1B62"/>
  </w:style>
  <w:style w:type="character" w:customStyle="1" w:styleId="StyleBoldUnderlineBorderSinglesolidlineAuto05pt">
    <w:name w:val="Style Bold Underline Border: : (Single solid line Auto  0.5 pt ..."/>
    <w:basedOn w:val="DefaultParagraphFont"/>
    <w:rsid w:val="00CE1B62"/>
  </w:style>
  <w:style w:type="character" w:customStyle="1" w:styleId="StyleStyleBoldUnderlineUnderlineIntenseEmphasisIntenseEmpha">
    <w:name w:val="Style Style Bold UnderlineUnderlineIntense EmphasisIntense Empha..."/>
    <w:basedOn w:val="DefaultParagraphFont"/>
    <w:rsid w:val="00CE1B62"/>
  </w:style>
  <w:style w:type="character" w:customStyle="1" w:styleId="Style7ptBold">
    <w:name w:val="Style 7 pt Bold"/>
    <w:basedOn w:val="DefaultParagraphFont"/>
    <w:rsid w:val="00CE1B62"/>
  </w:style>
  <w:style w:type="character" w:customStyle="1" w:styleId="cardunderlineChar0">
    <w:name w:val="card underline Char"/>
    <w:locked/>
    <w:rsid w:val="00CE1B62"/>
  </w:style>
  <w:style w:type="paragraph" w:customStyle="1" w:styleId="cardunderline">
    <w:name w:val="card underline"/>
    <w:basedOn w:val="Normal"/>
    <w:next w:val="GAUnderline"/>
    <w:qFormat/>
    <w:rsid w:val="00CE1B62"/>
  </w:style>
  <w:style w:type="paragraph" w:customStyle="1" w:styleId="Hat1">
    <w:name w:val="Hat1"/>
    <w:basedOn w:val="Normal"/>
    <w:next w:val="Normal"/>
    <w:uiPriority w:val="2"/>
    <w:qFormat/>
    <w:rsid w:val="00CE1B62"/>
  </w:style>
  <w:style w:type="paragraph" w:customStyle="1" w:styleId="post-subtitle">
    <w:name w:val="post-subtitle"/>
    <w:basedOn w:val="Normal"/>
    <w:qFormat/>
    <w:rsid w:val="00CE1B62"/>
  </w:style>
  <w:style w:type="paragraph" w:customStyle="1" w:styleId="noindent0">
    <w:name w:val="no_indent"/>
    <w:basedOn w:val="Normal"/>
    <w:next w:val="NormalWeb3"/>
    <w:qFormat/>
    <w:rsid w:val="00CE1B62"/>
  </w:style>
  <w:style w:type="paragraph" w:customStyle="1" w:styleId="tagline1">
    <w:name w:val="tagline"/>
    <w:basedOn w:val="Normal"/>
    <w:next w:val="cardCharCharCharCharChar"/>
    <w:qFormat/>
    <w:rsid w:val="00CE1B62"/>
  </w:style>
  <w:style w:type="paragraph" w:customStyle="1" w:styleId="Block1">
    <w:name w:val="Block1"/>
    <w:basedOn w:val="Normal"/>
    <w:next w:val="Normal"/>
    <w:uiPriority w:val="3"/>
    <w:qFormat/>
    <w:rsid w:val="00CE1B62"/>
  </w:style>
  <w:style w:type="paragraph" w:customStyle="1" w:styleId="NoteLevel11">
    <w:name w:val="Note Level 11"/>
    <w:basedOn w:val="Normal"/>
    <w:next w:val="HeaderFooter"/>
    <w:uiPriority w:val="99"/>
    <w:qFormat/>
    <w:rsid w:val="00CE1B62"/>
  </w:style>
  <w:style w:type="character" w:customStyle="1" w:styleId="ReallySamllTextChar">
    <w:name w:val="ReallySamllText Char"/>
    <w:locked/>
    <w:rsid w:val="00CE1B62"/>
  </w:style>
  <w:style w:type="paragraph" w:customStyle="1" w:styleId="ReallySamllText">
    <w:name w:val="ReallySamllText"/>
    <w:basedOn w:val="Normal"/>
    <w:next w:val="CardTextUnderlined"/>
    <w:autoRedefine/>
    <w:qFormat/>
    <w:rsid w:val="00CE1B62"/>
  </w:style>
  <w:style w:type="paragraph" w:customStyle="1" w:styleId="NormalWeb3">
    <w:name w:val="Normal (Web)3"/>
    <w:basedOn w:val="Normal"/>
    <w:qFormat/>
    <w:rsid w:val="00CE1B62"/>
  </w:style>
  <w:style w:type="paragraph" w:customStyle="1" w:styleId="TagCiteChar3">
    <w:name w:val="Tag / Cite Char"/>
    <w:basedOn w:val="Normal"/>
    <w:next w:val="textonormal"/>
    <w:qFormat/>
    <w:rsid w:val="00CE1B62"/>
  </w:style>
  <w:style w:type="paragraph" w:customStyle="1" w:styleId="PageNumber2">
    <w:name w:val="Page Number2"/>
    <w:basedOn w:val="Normal"/>
    <w:next w:val="Normal"/>
    <w:qFormat/>
    <w:rsid w:val="00CE1B62"/>
  </w:style>
  <w:style w:type="paragraph" w:customStyle="1" w:styleId="HeaderFooter">
    <w:name w:val="Header &amp; Footer"/>
    <w:next w:val="ExecutiveSummarytext"/>
    <w:qFormat/>
    <w:rsid w:val="00CE1B62"/>
    <w:pPr>
      <w:spacing w:after="200" w:line="276" w:lineRule="auto"/>
    </w:pPr>
  </w:style>
  <w:style w:type="paragraph" w:customStyle="1" w:styleId="CardTextSmall0">
    <w:name w:val="Card Text Small"/>
    <w:basedOn w:val="Normal"/>
    <w:qFormat/>
    <w:rsid w:val="00CE1B62"/>
  </w:style>
  <w:style w:type="paragraph" w:customStyle="1" w:styleId="HeaderDebate">
    <w:name w:val="Header Debate"/>
    <w:basedOn w:val="Normal"/>
    <w:next w:val="byline1"/>
    <w:qFormat/>
    <w:rsid w:val="00CE1B62"/>
  </w:style>
  <w:style w:type="paragraph" w:customStyle="1" w:styleId="fixed">
    <w:name w:val="fixed"/>
    <w:basedOn w:val="Normal"/>
    <w:next w:val="NoteLevel41"/>
    <w:qFormat/>
    <w:rsid w:val="00CE1B62"/>
  </w:style>
  <w:style w:type="paragraph" w:customStyle="1" w:styleId="textonormal">
    <w:name w:val="textonormal"/>
    <w:basedOn w:val="Normal"/>
    <w:next w:val="NoteLevel51"/>
    <w:qFormat/>
    <w:rsid w:val="00CE1B62"/>
  </w:style>
  <w:style w:type="paragraph" w:customStyle="1" w:styleId="ExecutiveSummarytext">
    <w:name w:val="Executive Summary text"/>
    <w:basedOn w:val="Normal"/>
    <w:next w:val="Normal"/>
    <w:qFormat/>
    <w:rsid w:val="00CE1B62"/>
  </w:style>
  <w:style w:type="character" w:customStyle="1" w:styleId="NormalUnderlineChar1">
    <w:name w:val="Normal Underline Char1"/>
    <w:locked/>
    <w:rsid w:val="00CE1B62"/>
  </w:style>
  <w:style w:type="paragraph" w:customStyle="1" w:styleId="byline1">
    <w:name w:val="byline1"/>
    <w:basedOn w:val="Normal"/>
    <w:qFormat/>
    <w:rsid w:val="00CE1B62"/>
  </w:style>
  <w:style w:type="paragraph" w:customStyle="1" w:styleId="PlaceholderText1">
    <w:name w:val="Placeholder Text1"/>
    <w:basedOn w:val="Normal"/>
    <w:next w:val="ImportantText"/>
    <w:qFormat/>
    <w:rsid w:val="00CE1B62"/>
  </w:style>
  <w:style w:type="paragraph" w:customStyle="1" w:styleId="NoteLevel31">
    <w:name w:val="Note Level 31"/>
    <w:basedOn w:val="Normal"/>
    <w:qFormat/>
    <w:rsid w:val="00CE1B62"/>
  </w:style>
  <w:style w:type="paragraph" w:customStyle="1" w:styleId="NoteLevel41">
    <w:name w:val="Note Level 41"/>
    <w:basedOn w:val="Normal"/>
    <w:next w:val="StyleBodyText11ptBlackUnderline"/>
    <w:qFormat/>
    <w:rsid w:val="00CE1B62"/>
  </w:style>
  <w:style w:type="paragraph" w:customStyle="1" w:styleId="NoteLevel51">
    <w:name w:val="Note Level 51"/>
    <w:basedOn w:val="Normal"/>
    <w:qFormat/>
    <w:rsid w:val="00CE1B62"/>
  </w:style>
  <w:style w:type="paragraph" w:customStyle="1" w:styleId="NoteLevel61">
    <w:name w:val="Note Level 61"/>
    <w:basedOn w:val="Normal"/>
    <w:next w:val="StyleBodyText11ptBoldBlack"/>
    <w:qFormat/>
    <w:rsid w:val="00CE1B62"/>
  </w:style>
  <w:style w:type="paragraph" w:customStyle="1" w:styleId="NoteLevel71">
    <w:name w:val="Note Level 71"/>
    <w:basedOn w:val="Normal"/>
    <w:qFormat/>
    <w:rsid w:val="00CE1B62"/>
  </w:style>
  <w:style w:type="paragraph" w:customStyle="1" w:styleId="NoteLevel81">
    <w:name w:val="Note Level 81"/>
    <w:basedOn w:val="Normal"/>
    <w:next w:val="StyletinyBold"/>
    <w:qFormat/>
    <w:rsid w:val="00CE1B62"/>
  </w:style>
  <w:style w:type="paragraph" w:customStyle="1" w:styleId="NoteLevel91">
    <w:name w:val="Note Level 91"/>
    <w:basedOn w:val="Normal"/>
    <w:qFormat/>
    <w:rsid w:val="00CE1B62"/>
  </w:style>
  <w:style w:type="character" w:customStyle="1" w:styleId="ImportantTextChar">
    <w:name w:val="Important Text Char"/>
    <w:locked/>
    <w:rsid w:val="00CE1B62"/>
  </w:style>
  <w:style w:type="paragraph" w:customStyle="1" w:styleId="ImportantText">
    <w:name w:val="Important Text"/>
    <w:basedOn w:val="Normal"/>
    <w:next w:val="Normal"/>
    <w:qFormat/>
    <w:rsid w:val="00CE1B62"/>
  </w:style>
  <w:style w:type="character" w:customStyle="1" w:styleId="StyleBodyText11ptBlackUnderlineChar">
    <w:name w:val="Style Body Text + 11 pt Black Underline Char"/>
    <w:locked/>
    <w:rsid w:val="00CE1B62"/>
  </w:style>
  <w:style w:type="paragraph" w:customStyle="1" w:styleId="StyleBodyText11ptBlackUnderline">
    <w:name w:val="Style Body Text + 11 pt Black Underline"/>
    <w:basedOn w:val="Normal"/>
    <w:next w:val="ListContents"/>
    <w:qFormat/>
    <w:rsid w:val="00CE1B62"/>
  </w:style>
  <w:style w:type="character" w:customStyle="1" w:styleId="StyleBodyText11ptBoldBlackChar">
    <w:name w:val="Style Body Text + 11 pt Bold Black Char"/>
    <w:locked/>
    <w:rsid w:val="00CE1B62"/>
  </w:style>
  <w:style w:type="paragraph" w:customStyle="1" w:styleId="StyleBodyText11ptBoldBlack">
    <w:name w:val="Style Body Text + 11 pt Bold Black"/>
    <w:basedOn w:val="Normal"/>
    <w:next w:val="StyleListContents11ptCustomColorRGB353132Underline"/>
    <w:qFormat/>
    <w:rsid w:val="00CE1B62"/>
  </w:style>
  <w:style w:type="paragraph" w:customStyle="1" w:styleId="StyletinyBold">
    <w:name w:val="Style tiny + Bold"/>
    <w:basedOn w:val="TagF3"/>
    <w:qFormat/>
    <w:rsid w:val="00CE1B62"/>
  </w:style>
  <w:style w:type="character" w:customStyle="1" w:styleId="Normal2BoldChar">
    <w:name w:val="Normal2 + Bold Char"/>
    <w:locked/>
    <w:rsid w:val="00CE1B62"/>
  </w:style>
  <w:style w:type="paragraph" w:customStyle="1" w:styleId="Normal2Bold">
    <w:name w:val="Normal2 + Bold"/>
    <w:basedOn w:val="Normal"/>
    <w:next w:val="Unimportant"/>
    <w:qFormat/>
    <w:rsid w:val="00CE1B62"/>
  </w:style>
  <w:style w:type="character" w:customStyle="1" w:styleId="ListContentsChar">
    <w:name w:val="List Contents Char"/>
    <w:locked/>
    <w:rsid w:val="00CE1B62"/>
  </w:style>
  <w:style w:type="character" w:customStyle="1" w:styleId="StyleListContents11ptCustomColorRGB353132UnderlineChar">
    <w:name w:val="Style List Contents + 11 pt Custom Color(RGB(353132)) Underline Char"/>
    <w:locked/>
    <w:rsid w:val="00CE1B62"/>
  </w:style>
  <w:style w:type="paragraph" w:customStyle="1" w:styleId="StyleListContents11ptCustomColorRGB353132Underline">
    <w:name w:val="Style List Contents + 11 pt Custom Color(RGB(353132)) Underline"/>
    <w:basedOn w:val="Ununderlined"/>
    <w:qFormat/>
    <w:rsid w:val="00CE1B62"/>
    <w:pPr>
      <w:jc w:val="left"/>
    </w:pPr>
    <w:rPr>
      <w:rFonts w:eastAsia="Cambria"/>
      <w:sz w:val="20"/>
    </w:rPr>
  </w:style>
  <w:style w:type="character" w:customStyle="1" w:styleId="StyleCards12ptThickunderlineChar2">
    <w:name w:val="Style Cards + 12 pt Thick underline Char2"/>
    <w:locked/>
    <w:rsid w:val="00CE1B62"/>
  </w:style>
  <w:style w:type="paragraph" w:customStyle="1" w:styleId="StyleCards12ptThickunderline">
    <w:name w:val="Style Cards + 12 pt Thick underline"/>
    <w:basedOn w:val="Normal"/>
    <w:qFormat/>
    <w:rsid w:val="00CE1B62"/>
  </w:style>
  <w:style w:type="character" w:customStyle="1" w:styleId="UnimportantCharChar">
    <w:name w:val="Unimportant Char Char"/>
    <w:locked/>
    <w:rsid w:val="00CE1B62"/>
  </w:style>
  <w:style w:type="paragraph" w:customStyle="1" w:styleId="Unimportant">
    <w:name w:val="Unimportant"/>
    <w:basedOn w:val="Normal"/>
    <w:next w:val="DebateCite"/>
    <w:qFormat/>
    <w:rsid w:val="00CE1B62"/>
  </w:style>
  <w:style w:type="paragraph" w:customStyle="1" w:styleId="StyleHeading1Justified">
    <w:name w:val="Style Heading 1 + Justified"/>
    <w:basedOn w:val="Normal"/>
    <w:next w:val="Normal"/>
    <w:qFormat/>
    <w:rsid w:val="00CE1B62"/>
  </w:style>
  <w:style w:type="paragraph" w:customStyle="1" w:styleId="textunderline0">
    <w:name w:val="text underline"/>
    <w:basedOn w:val="Normal"/>
    <w:next w:val="Heading4Cite"/>
    <w:autoRedefine/>
    <w:qFormat/>
    <w:rsid w:val="00CE1B62"/>
  </w:style>
  <w:style w:type="paragraph" w:customStyle="1" w:styleId="DebateCite">
    <w:name w:val="Debate Cite"/>
    <w:basedOn w:val="Normal"/>
    <w:next w:val="Normaltag"/>
    <w:autoRedefine/>
    <w:qFormat/>
    <w:rsid w:val="00CE1B62"/>
  </w:style>
  <w:style w:type="paragraph" w:customStyle="1" w:styleId="PreformattedText">
    <w:name w:val="Preformatted Text"/>
    <w:basedOn w:val="Normal"/>
    <w:next w:val="Cardnon-underlined"/>
    <w:qFormat/>
    <w:rsid w:val="00CE1B62"/>
  </w:style>
  <w:style w:type="paragraph" w:customStyle="1" w:styleId="MaggieTag">
    <w:name w:val="MaggieTag"/>
    <w:basedOn w:val="Heading2"/>
    <w:next w:val="BlockTitle4"/>
    <w:qFormat/>
    <w:rsid w:val="00CE1B62"/>
    <w:rPr>
      <w:bCs/>
      <w:caps/>
    </w:rPr>
  </w:style>
  <w:style w:type="paragraph" w:customStyle="1" w:styleId="BlockTitle4">
    <w:name w:val="%Block Title"/>
    <w:basedOn w:val="Heading1"/>
    <w:next w:val="PageNumber4"/>
    <w:qFormat/>
    <w:rsid w:val="00CE1B62"/>
    <w:rPr>
      <w:bCs/>
      <w:caps/>
    </w:rPr>
  </w:style>
  <w:style w:type="paragraph" w:customStyle="1" w:styleId="ThickUnderline">
    <w:name w:val="ThickUnderline"/>
    <w:qFormat/>
    <w:rsid w:val="00CE1B62"/>
    <w:pPr>
      <w:spacing w:after="200" w:line="276" w:lineRule="auto"/>
    </w:pPr>
  </w:style>
  <w:style w:type="paragraph" w:customStyle="1" w:styleId="DottedUnderline1">
    <w:name w:val="DottedUnderline"/>
    <w:basedOn w:val="Normal"/>
    <w:qFormat/>
    <w:rsid w:val="00CE1B62"/>
  </w:style>
  <w:style w:type="character" w:customStyle="1" w:styleId="Card-UnderlineChar">
    <w:name w:val="Card-Underline Char"/>
    <w:locked/>
    <w:rsid w:val="00CE1B62"/>
  </w:style>
  <w:style w:type="paragraph" w:customStyle="1" w:styleId="Card-Underline0">
    <w:name w:val="Card-Underline"/>
    <w:basedOn w:val="Normal"/>
    <w:next w:val="read"/>
    <w:qFormat/>
    <w:rsid w:val="00CE1B62"/>
  </w:style>
  <w:style w:type="paragraph" w:customStyle="1" w:styleId="PageNumber3">
    <w:name w:val="Page Number3"/>
    <w:basedOn w:val="Normal"/>
    <w:next w:val="Normal"/>
    <w:qFormat/>
    <w:rsid w:val="00CE1B62"/>
  </w:style>
  <w:style w:type="paragraph" w:customStyle="1" w:styleId="PageNumber4">
    <w:name w:val="Page Number4"/>
    <w:basedOn w:val="Normal"/>
    <w:next w:val="Normal"/>
    <w:qFormat/>
    <w:rsid w:val="00CE1B62"/>
  </w:style>
  <w:style w:type="paragraph" w:customStyle="1" w:styleId="PageNumber5">
    <w:name w:val="Page Number5"/>
    <w:basedOn w:val="Normal"/>
    <w:next w:val="Normal"/>
    <w:qFormat/>
    <w:rsid w:val="00CE1B62"/>
  </w:style>
  <w:style w:type="paragraph" w:customStyle="1" w:styleId="smalltext10">
    <w:name w:val="small text1"/>
    <w:basedOn w:val="Normal"/>
    <w:next w:val="Normal"/>
    <w:uiPriority w:val="4"/>
    <w:qFormat/>
    <w:rsid w:val="00CE1B62"/>
  </w:style>
  <w:style w:type="paragraph" w:customStyle="1" w:styleId="PageNumber6">
    <w:name w:val="Page Number6"/>
    <w:basedOn w:val="Normal"/>
    <w:next w:val="Normal"/>
    <w:qFormat/>
    <w:rsid w:val="00CE1B62"/>
  </w:style>
  <w:style w:type="paragraph" w:customStyle="1" w:styleId="lastupdated">
    <w:name w:val="lastupdated"/>
    <w:basedOn w:val="Normal"/>
    <w:qFormat/>
    <w:rsid w:val="00CE1B62"/>
  </w:style>
  <w:style w:type="paragraph" w:customStyle="1" w:styleId="hn-byline">
    <w:name w:val="hn-byline"/>
    <w:basedOn w:val="Normal"/>
    <w:next w:val="bodyintro"/>
    <w:qFormat/>
    <w:rsid w:val="00CE1B62"/>
  </w:style>
  <w:style w:type="paragraph" w:customStyle="1" w:styleId="articleinfo">
    <w:name w:val="articleinfo"/>
    <w:basedOn w:val="Normal"/>
    <w:next w:val="indent"/>
    <w:qFormat/>
    <w:rsid w:val="00CE1B62"/>
  </w:style>
  <w:style w:type="character" w:customStyle="1" w:styleId="StyleStyle16ptChar">
    <w:name w:val="Style Style1 + 6 pt Char"/>
    <w:locked/>
    <w:rsid w:val="00CE1B62"/>
  </w:style>
  <w:style w:type="paragraph" w:customStyle="1" w:styleId="StyleStyle16pt">
    <w:name w:val="Style Style1 + 6 pt"/>
    <w:basedOn w:val="Normal"/>
    <w:qFormat/>
    <w:rsid w:val="00CE1B62"/>
  </w:style>
  <w:style w:type="paragraph" w:customStyle="1" w:styleId="PageNumber7">
    <w:name w:val="Page Number7"/>
    <w:basedOn w:val="Normal"/>
    <w:next w:val="Normal"/>
    <w:qFormat/>
    <w:rsid w:val="00CE1B62"/>
  </w:style>
  <w:style w:type="paragraph" w:customStyle="1" w:styleId="OmniPage4">
    <w:name w:val="OmniPage #4"/>
    <w:basedOn w:val="Normal"/>
    <w:qFormat/>
    <w:rsid w:val="00CE1B62"/>
  </w:style>
  <w:style w:type="paragraph" w:customStyle="1" w:styleId="OmniPage10">
    <w:name w:val="OmniPage #10"/>
    <w:basedOn w:val="Normal"/>
    <w:qFormat/>
    <w:rsid w:val="00CE1B62"/>
  </w:style>
  <w:style w:type="paragraph" w:customStyle="1" w:styleId="PageNumber8">
    <w:name w:val="Page Number8"/>
    <w:basedOn w:val="Normal"/>
    <w:next w:val="Normal"/>
    <w:qFormat/>
    <w:rsid w:val="00CE1B62"/>
  </w:style>
  <w:style w:type="paragraph" w:customStyle="1" w:styleId="bodyintro">
    <w:name w:val="bodyintro"/>
    <w:basedOn w:val="Normal"/>
    <w:uiPriority w:val="99"/>
    <w:qFormat/>
    <w:rsid w:val="00CE1B62"/>
  </w:style>
  <w:style w:type="character" w:customStyle="1" w:styleId="Style8ptChar">
    <w:name w:val="Style 8 pt Char"/>
    <w:rsid w:val="00CE1B62"/>
  </w:style>
  <w:style w:type="character" w:customStyle="1" w:styleId="message-item">
    <w:name w:val="message-item"/>
    <w:rsid w:val="00CE1B62"/>
  </w:style>
  <w:style w:type="character" w:customStyle="1" w:styleId="i">
    <w:name w:val="i"/>
    <w:rsid w:val="00CE1B62"/>
  </w:style>
  <w:style w:type="character" w:customStyle="1" w:styleId="forenames">
    <w:name w:val="forenames"/>
    <w:rsid w:val="00CE1B62"/>
  </w:style>
  <w:style w:type="character" w:customStyle="1" w:styleId="surname">
    <w:name w:val="surname"/>
    <w:rsid w:val="00CE1B62"/>
  </w:style>
  <w:style w:type="character" w:customStyle="1" w:styleId="title-link-wrapper">
    <w:name w:val="title-link-wrapper"/>
    <w:rsid w:val="00CE1B62"/>
  </w:style>
  <w:style w:type="character" w:customStyle="1" w:styleId="refpreview">
    <w:name w:val="refpreview"/>
    <w:rsid w:val="00CE1B62"/>
  </w:style>
  <w:style w:type="character" w:customStyle="1" w:styleId="loose1">
    <w:name w:val="loose1"/>
    <w:rsid w:val="00CE1B62"/>
  </w:style>
  <w:style w:type="character" w:customStyle="1" w:styleId="email">
    <w:name w:val="email"/>
    <w:rsid w:val="00CE1B62"/>
  </w:style>
  <w:style w:type="character" w:customStyle="1" w:styleId="gsa">
    <w:name w:val="gs_a"/>
    <w:rsid w:val="00CE1B62"/>
  </w:style>
  <w:style w:type="character" w:customStyle="1" w:styleId="mainarttitle">
    <w:name w:val="mainarttitle"/>
    <w:rsid w:val="00CE1B62"/>
  </w:style>
  <w:style w:type="character" w:customStyle="1" w:styleId="mainartauthor">
    <w:name w:val="mainartauthor"/>
    <w:rsid w:val="00CE1B62"/>
  </w:style>
  <w:style w:type="character" w:customStyle="1" w:styleId="mainartdate">
    <w:name w:val="mainartdate"/>
    <w:rsid w:val="00CE1B62"/>
  </w:style>
  <w:style w:type="character" w:customStyle="1" w:styleId="gsggs">
    <w:name w:val="gs_ggs"/>
    <w:rsid w:val="00CE1B62"/>
  </w:style>
  <w:style w:type="character" w:customStyle="1" w:styleId="ahead">
    <w:name w:val="a_head"/>
    <w:rsid w:val="00CE1B62"/>
  </w:style>
  <w:style w:type="character" w:customStyle="1" w:styleId="footnote">
    <w:name w:val="footnote"/>
    <w:rsid w:val="00CE1B62"/>
  </w:style>
  <w:style w:type="character" w:customStyle="1" w:styleId="docbody">
    <w:name w:val="docbody"/>
    <w:rsid w:val="00CE1B62"/>
  </w:style>
  <w:style w:type="character" w:customStyle="1" w:styleId="superscript">
    <w:name w:val="superscript"/>
    <w:rsid w:val="00CE1B62"/>
  </w:style>
  <w:style w:type="character" w:customStyle="1" w:styleId="bwxsm">
    <w:name w:val="b w xsm"/>
    <w:rsid w:val="00CE1B62"/>
  </w:style>
  <w:style w:type="character" w:customStyle="1" w:styleId="fstd">
    <w:name w:val="f std"/>
    <w:rsid w:val="00CE1B62"/>
  </w:style>
  <w:style w:type="character" w:customStyle="1" w:styleId="gl">
    <w:name w:val="gl"/>
    <w:rsid w:val="00CE1B62"/>
  </w:style>
  <w:style w:type="character" w:customStyle="1" w:styleId="bio1">
    <w:name w:val="bio1"/>
    <w:rsid w:val="00CE1B62"/>
  </w:style>
  <w:style w:type="character" w:customStyle="1" w:styleId="Style24ptBoldUnderlineCenteredCharChar">
    <w:name w:val="Style 24 pt Bold Underline Centered Char Char"/>
    <w:rsid w:val="00CE1B62"/>
  </w:style>
  <w:style w:type="character" w:customStyle="1" w:styleId="TagCiteCharChar0">
    <w:name w:val="Tag / Cite Char Char"/>
    <w:rsid w:val="00CE1B62"/>
  </w:style>
  <w:style w:type="character" w:customStyle="1" w:styleId="CardTextUnderlinedCharChar">
    <w:name w:val="Card Text Underlined Char Char"/>
    <w:rsid w:val="00CE1B62"/>
  </w:style>
  <w:style w:type="character" w:customStyle="1" w:styleId="CardTagCharCharChar">
    <w:name w:val="Card Tag Char Char Char"/>
    <w:rsid w:val="00CE1B62"/>
  </w:style>
  <w:style w:type="character" w:customStyle="1" w:styleId="UnderlineStyleChar2">
    <w:name w:val="Underline Style Char2"/>
    <w:rsid w:val="00CE1B62"/>
  </w:style>
  <w:style w:type="character" w:customStyle="1" w:styleId="t13">
    <w:name w:val="t13"/>
    <w:basedOn w:val="DefaultParagraphFont"/>
    <w:rsid w:val="00CE1B62"/>
  </w:style>
  <w:style w:type="character" w:customStyle="1" w:styleId="CharChar17">
    <w:name w:val="Char Char17"/>
    <w:locked/>
    <w:rsid w:val="00CE1B62"/>
  </w:style>
  <w:style w:type="character" w:customStyle="1" w:styleId="ilspan">
    <w:name w:val="il_span"/>
    <w:basedOn w:val="DefaultParagraphFont"/>
    <w:rsid w:val="00CE1B62"/>
  </w:style>
  <w:style w:type="character" w:customStyle="1" w:styleId="leftidx1">
    <w:name w:val="leftidx1"/>
    <w:rsid w:val="00CE1B62"/>
  </w:style>
  <w:style w:type="character" w:customStyle="1" w:styleId="blue1">
    <w:name w:val="blue1"/>
    <w:rsid w:val="00CE1B62"/>
  </w:style>
  <w:style w:type="character" w:customStyle="1" w:styleId="author-link1">
    <w:name w:val="author-link1"/>
    <w:rsid w:val="00CE1B62"/>
  </w:style>
  <w:style w:type="character" w:customStyle="1" w:styleId="black1">
    <w:name w:val="black1"/>
    <w:rsid w:val="00CE1B62"/>
  </w:style>
  <w:style w:type="character" w:customStyle="1" w:styleId="StyleunderlinedCharBold">
    <w:name w:val="Style underlined Char + Bold"/>
    <w:rsid w:val="00CE1B62"/>
  </w:style>
  <w:style w:type="character" w:customStyle="1" w:styleId="CardUnderline0">
    <w:name w:val="Card Underline"/>
    <w:rsid w:val="00CE1B62"/>
  </w:style>
  <w:style w:type="character" w:customStyle="1" w:styleId="lingoregion">
    <w:name w:val="lingo_region"/>
    <w:basedOn w:val="DefaultParagraphFont"/>
    <w:rsid w:val="00CE1B62"/>
  </w:style>
  <w:style w:type="character" w:customStyle="1" w:styleId="cite1">
    <w:name w:val="%cite"/>
    <w:rsid w:val="00CE1B62"/>
  </w:style>
  <w:style w:type="character" w:customStyle="1" w:styleId="Emphasis21">
    <w:name w:val="%Emphasis2"/>
    <w:rsid w:val="00CE1B62"/>
  </w:style>
  <w:style w:type="character" w:customStyle="1" w:styleId="AAAcite">
    <w:name w:val="AAAcite"/>
    <w:rsid w:val="00CE1B62"/>
  </w:style>
  <w:style w:type="character" w:customStyle="1" w:styleId="tmplheaderlink">
    <w:name w:val="tmplheaderlink"/>
    <w:rsid w:val="00CE1B62"/>
  </w:style>
  <w:style w:type="character" w:customStyle="1" w:styleId="StyleStyleUnderlineUnderlineStyleBoldUnderlineIntenseEmphas">
    <w:name w:val="Style Style UnderlineUnderlineStyle Bold UnderlineIntense Emphas..."/>
    <w:basedOn w:val="DefaultParagraphFont"/>
    <w:rsid w:val="00CE1B6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CE1B62"/>
    <w:rPr>
      <w:b w:val="0"/>
      <w:sz w:val="24"/>
      <w:u w:val="single"/>
      <w:bdr w:val="none" w:sz="0" w:space="0" w:color="auto"/>
    </w:rPr>
  </w:style>
  <w:style w:type="character" w:customStyle="1" w:styleId="Bodytext11">
    <w:name w:val="Body text (11)"/>
    <w:rsid w:val="00CE1B6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E1B6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E1B62"/>
  </w:style>
  <w:style w:type="paragraph" w:customStyle="1" w:styleId="StyleJustified">
    <w:name w:val="Style Justified"/>
    <w:basedOn w:val="Normal"/>
    <w:qFormat/>
    <w:rsid w:val="00CE1B62"/>
    <w:rPr>
      <w:rFonts w:eastAsia="Times New Roman"/>
      <w:szCs w:val="20"/>
    </w:rPr>
  </w:style>
  <w:style w:type="character" w:customStyle="1" w:styleId="Style5Char">
    <w:name w:val="Style5 Char"/>
    <w:link w:val="Style5"/>
    <w:uiPriority w:val="99"/>
    <w:rsid w:val="00CE1B62"/>
    <w:rPr>
      <w:rFonts w:ascii="Calibri" w:hAnsi="Calibri" w:cs="Calibri"/>
      <w:b/>
      <w:bCs/>
      <w:u w:val="single"/>
    </w:rPr>
  </w:style>
  <w:style w:type="character" w:customStyle="1" w:styleId="Style10Char">
    <w:name w:val="Style10 Char"/>
    <w:link w:val="Style100"/>
    <w:uiPriority w:val="99"/>
    <w:rsid w:val="00CE1B62"/>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CE1B62"/>
    <w:rPr>
      <w:b w:val="0"/>
      <w:bCs w:val="0"/>
      <w:sz w:val="22"/>
      <w:u w:val="single"/>
      <w:bdr w:val="none" w:sz="0" w:space="0" w:color="auto"/>
    </w:rPr>
  </w:style>
  <w:style w:type="paragraph" w:customStyle="1" w:styleId="UnderlinedEv">
    <w:name w:val="Underlined Ev"/>
    <w:basedOn w:val="Normal"/>
    <w:next w:val="Normal"/>
    <w:link w:val="UnderlinedEvChar"/>
    <w:qFormat/>
    <w:rsid w:val="00CE1B62"/>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CE1B62"/>
    <w:rPr>
      <w:u w:val="single"/>
      <w:bdr w:val="none" w:sz="0" w:space="0" w:color="auto"/>
    </w:rPr>
  </w:style>
  <w:style w:type="character" w:customStyle="1" w:styleId="role">
    <w:name w:val="role"/>
    <w:rsid w:val="00CE1B62"/>
  </w:style>
  <w:style w:type="character" w:customStyle="1" w:styleId="pagination0">
    <w:name w:val="pagination"/>
    <w:basedOn w:val="DefaultParagraphFont"/>
    <w:rsid w:val="00CE1B62"/>
  </w:style>
  <w:style w:type="character" w:customStyle="1" w:styleId="doi">
    <w:name w:val="doi"/>
    <w:basedOn w:val="DefaultParagraphFont"/>
    <w:rsid w:val="00CE1B62"/>
  </w:style>
  <w:style w:type="character" w:customStyle="1" w:styleId="bodycontents">
    <w:name w:val="bodycontents"/>
    <w:basedOn w:val="DefaultParagraphFont"/>
    <w:rsid w:val="00CE1B62"/>
  </w:style>
  <w:style w:type="character" w:customStyle="1" w:styleId="comma">
    <w:name w:val="comma"/>
    <w:basedOn w:val="DefaultParagraphFont"/>
    <w:rsid w:val="00CE1B62"/>
  </w:style>
  <w:style w:type="character" w:customStyle="1" w:styleId="pad5right">
    <w:name w:val="pad5right"/>
    <w:basedOn w:val="DefaultParagraphFont"/>
    <w:rsid w:val="00CE1B62"/>
  </w:style>
  <w:style w:type="character" w:customStyle="1" w:styleId="blogdate">
    <w:name w:val="blogdate"/>
    <w:basedOn w:val="DefaultParagraphFont"/>
    <w:rsid w:val="00CE1B62"/>
  </w:style>
  <w:style w:type="character" w:customStyle="1" w:styleId="ticker">
    <w:name w:val="ticker"/>
    <w:basedOn w:val="DefaultParagraphFont"/>
    <w:rsid w:val="00CE1B62"/>
  </w:style>
  <w:style w:type="character" w:customStyle="1" w:styleId="hn-date">
    <w:name w:val="hn-date"/>
    <w:basedOn w:val="DefaultParagraphFont"/>
    <w:rsid w:val="00CE1B62"/>
  </w:style>
  <w:style w:type="character" w:customStyle="1" w:styleId="location">
    <w:name w:val="location"/>
    <w:basedOn w:val="DefaultParagraphFont"/>
    <w:rsid w:val="00CE1B62"/>
  </w:style>
  <w:style w:type="character" w:customStyle="1" w:styleId="dropcap-letter">
    <w:name w:val="dropcap-letter"/>
    <w:basedOn w:val="DefaultParagraphFont"/>
    <w:rsid w:val="00CE1B62"/>
  </w:style>
  <w:style w:type="character" w:customStyle="1" w:styleId="offscreen">
    <w:name w:val="offscreen"/>
    <w:basedOn w:val="DefaultParagraphFont"/>
    <w:rsid w:val="00CE1B62"/>
  </w:style>
  <w:style w:type="character" w:customStyle="1" w:styleId="linked-in">
    <w:name w:val="linked-in"/>
    <w:basedOn w:val="DefaultParagraphFont"/>
    <w:rsid w:val="00CE1B62"/>
  </w:style>
  <w:style w:type="character" w:customStyle="1" w:styleId="divs">
    <w:name w:val="divs"/>
    <w:basedOn w:val="DefaultParagraphFont"/>
    <w:rsid w:val="00CE1B62"/>
  </w:style>
  <w:style w:type="character" w:customStyle="1" w:styleId="h4">
    <w:name w:val="h4"/>
    <w:rsid w:val="00CE1B62"/>
  </w:style>
  <w:style w:type="character" w:customStyle="1" w:styleId="postheader">
    <w:name w:val="postheader"/>
    <w:basedOn w:val="DefaultParagraphFont"/>
    <w:rsid w:val="00CE1B62"/>
  </w:style>
  <w:style w:type="numbering" w:customStyle="1" w:styleId="1ai1">
    <w:name w:val="1 / a / i1"/>
    <w:rsid w:val="00CE1B62"/>
    <w:pPr>
      <w:numPr>
        <w:numId w:val="13"/>
      </w:numPr>
    </w:pPr>
  </w:style>
  <w:style w:type="numbering" w:styleId="1ai">
    <w:name w:val="Outline List 1"/>
    <w:basedOn w:val="NoList"/>
    <w:unhideWhenUsed/>
    <w:rsid w:val="00CE1B62"/>
    <w:pPr>
      <w:numPr>
        <w:numId w:val="14"/>
      </w:numPr>
    </w:pPr>
  </w:style>
  <w:style w:type="numbering" w:customStyle="1" w:styleId="NoList20">
    <w:name w:val="No List20"/>
    <w:next w:val="NoList"/>
    <w:semiHidden/>
    <w:unhideWhenUsed/>
    <w:rsid w:val="00CE1B62"/>
  </w:style>
  <w:style w:type="numbering" w:customStyle="1" w:styleId="NoList91">
    <w:name w:val="No List91"/>
    <w:next w:val="NoList"/>
    <w:semiHidden/>
    <w:unhideWhenUsed/>
    <w:rsid w:val="00CE1B62"/>
  </w:style>
  <w:style w:type="numbering" w:customStyle="1" w:styleId="NoList101">
    <w:name w:val="No List101"/>
    <w:next w:val="NoList"/>
    <w:uiPriority w:val="99"/>
    <w:semiHidden/>
    <w:unhideWhenUsed/>
    <w:rsid w:val="00CE1B62"/>
  </w:style>
  <w:style w:type="paragraph" w:customStyle="1" w:styleId="Quote20">
    <w:name w:val="Quote2"/>
    <w:basedOn w:val="Default"/>
    <w:next w:val="Default"/>
    <w:qFormat/>
    <w:rsid w:val="00CE1B62"/>
    <w:pPr>
      <w:spacing w:after="0" w:line="240" w:lineRule="auto"/>
    </w:pPr>
    <w:rPr>
      <w:rFonts w:eastAsia="Calibri" w:cs="Times New Roman"/>
      <w:sz w:val="24"/>
    </w:rPr>
  </w:style>
  <w:style w:type="character" w:customStyle="1" w:styleId="StyleLatinBaskervilleUnderline">
    <w:name w:val="Style (Latin) Baskerville Underline"/>
    <w:rsid w:val="00CE1B62"/>
    <w:rPr>
      <w:rFonts w:ascii="Baskerville" w:hAnsi="Baskerville"/>
      <w:sz w:val="26"/>
      <w:u w:val="single"/>
    </w:rPr>
  </w:style>
  <w:style w:type="character" w:customStyle="1" w:styleId="HighlightedUnderlineEmphasis">
    <w:name w:val="Highlighted Underline Emphasis"/>
    <w:rsid w:val="00CE1B6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E1B6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E1B6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E1B62"/>
    <w:rPr>
      <w:rFonts w:ascii="Georgia" w:hAnsi="Georgia"/>
      <w:u w:val="single"/>
    </w:rPr>
  </w:style>
  <w:style w:type="paragraph" w:customStyle="1" w:styleId="StyleCardsGeorgia12ptBoldThickunderlineBorderSin">
    <w:name w:val="Style Cards + Georgia 12 pt Bold Thick underline Border: : (Sin..."/>
    <w:basedOn w:val="Normal"/>
    <w:qFormat/>
    <w:rsid w:val="00CE1B6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E1B62"/>
    <w:rPr>
      <w:rFonts w:ascii="Georgia" w:hAnsi="Georgia"/>
      <w:sz w:val="24"/>
      <w:u w:val="single"/>
    </w:rPr>
  </w:style>
  <w:style w:type="paragraph" w:customStyle="1" w:styleId="StyleCardsGeorgia">
    <w:name w:val="Style Cards + Georgia"/>
    <w:basedOn w:val="Normal"/>
    <w:qFormat/>
    <w:rsid w:val="00CE1B6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E1B6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E1B6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E1B6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E1B62"/>
    <w:rPr>
      <w:b w:val="0"/>
      <w:bCs w:val="0"/>
      <w:sz w:val="22"/>
      <w:u w:val="single"/>
      <w:bdr w:val="none" w:sz="0" w:space="0" w:color="auto"/>
    </w:rPr>
  </w:style>
  <w:style w:type="character" w:customStyle="1" w:styleId="cit-title">
    <w:name w:val="cit-title"/>
    <w:basedOn w:val="DefaultParagraphFont"/>
    <w:rsid w:val="00CE1B62"/>
  </w:style>
  <w:style w:type="paragraph" w:customStyle="1" w:styleId="txttitle">
    <w:name w:val="txttitle"/>
    <w:basedOn w:val="Normal"/>
    <w:rsid w:val="00CE1B62"/>
    <w:pPr>
      <w:spacing w:before="100" w:beforeAutospacing="1" w:after="100" w:afterAutospacing="1"/>
    </w:pPr>
    <w:rPr>
      <w:sz w:val="24"/>
    </w:rPr>
  </w:style>
  <w:style w:type="character" w:customStyle="1" w:styleId="volume">
    <w:name w:val="volume"/>
    <w:basedOn w:val="DefaultParagraphFont"/>
    <w:rsid w:val="00CE1B62"/>
  </w:style>
  <w:style w:type="character" w:customStyle="1" w:styleId="z3988">
    <w:name w:val="z3988"/>
    <w:basedOn w:val="DefaultParagraphFont"/>
    <w:rsid w:val="00CE1B62"/>
  </w:style>
  <w:style w:type="character" w:customStyle="1" w:styleId="nowrap">
    <w:name w:val="nowrap"/>
    <w:basedOn w:val="DefaultParagraphFont"/>
    <w:rsid w:val="00CE1B62"/>
  </w:style>
  <w:style w:type="paragraph" w:customStyle="1" w:styleId="SmallCards">
    <w:name w:val="Small Cards"/>
    <w:basedOn w:val="Normal"/>
    <w:link w:val="SmallCardsChar"/>
    <w:autoRedefine/>
    <w:rsid w:val="00CE1B62"/>
    <w:rPr>
      <w:rFonts w:eastAsia="Times New Roman"/>
      <w:sz w:val="16"/>
      <w:szCs w:val="20"/>
    </w:rPr>
  </w:style>
  <w:style w:type="character" w:customStyle="1" w:styleId="freeaccess">
    <w:name w:val="freeaccess"/>
    <w:basedOn w:val="DefaultParagraphFont"/>
    <w:rsid w:val="00CE1B62"/>
  </w:style>
  <w:style w:type="paragraph" w:customStyle="1" w:styleId="DebateBlocking">
    <w:name w:val="DebateBlocking"/>
    <w:basedOn w:val="Normal"/>
    <w:next w:val="Nothing"/>
    <w:uiPriority w:val="99"/>
    <w:qFormat/>
    <w:rsid w:val="00CE1B6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E1B6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E1B62"/>
    <w:rPr>
      <w:rFonts w:ascii="Georgia" w:hAnsi="Georgia" w:cs="Calibri" w:hint="default"/>
    </w:rPr>
  </w:style>
  <w:style w:type="character" w:customStyle="1" w:styleId="created">
    <w:name w:val="created"/>
    <w:basedOn w:val="DefaultParagraphFont"/>
    <w:rsid w:val="00CE1B62"/>
  </w:style>
  <w:style w:type="paragraph" w:customStyle="1" w:styleId="CiteLittle">
    <w:name w:val="Cite Little"/>
    <w:next w:val="Normal"/>
    <w:qFormat/>
    <w:rsid w:val="00CE1B6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CE1B62"/>
    <w:rPr>
      <w:rFonts w:ascii="Times New Roman" w:eastAsia="MS Mincho" w:hAnsi="Times New Roman"/>
      <w:b/>
      <w:bCs/>
      <w:u w:val="thick"/>
    </w:rPr>
  </w:style>
  <w:style w:type="character" w:customStyle="1" w:styleId="StyleAsianMSMincho">
    <w:name w:val="Style (Asian) MS Mincho"/>
    <w:rsid w:val="00CE1B62"/>
    <w:rPr>
      <w:rFonts w:ascii="Times New Roman" w:eastAsia="MS Mincho" w:hAnsi="Times New Roman"/>
      <w:u w:val="thick"/>
    </w:rPr>
  </w:style>
  <w:style w:type="character" w:customStyle="1" w:styleId="bloctitlesChar">
    <w:name w:val="bloc titles Char"/>
    <w:link w:val="bloctitles"/>
    <w:rsid w:val="00CE1B62"/>
    <w:rPr>
      <w:rFonts w:ascii="Calibri" w:eastAsia="Malgun Gothic" w:hAnsi="Calibri" w:cs="Arial"/>
      <w:b/>
      <w:kern w:val="32"/>
      <w:sz w:val="32"/>
      <w:szCs w:val="32"/>
      <w:u w:val="single"/>
    </w:rPr>
  </w:style>
  <w:style w:type="character" w:customStyle="1" w:styleId="blocorganizerChar">
    <w:name w:val="bloc organizer Char"/>
    <w:link w:val="blocorganizer"/>
    <w:rsid w:val="00CE1B62"/>
    <w:rPr>
      <w:rFonts w:ascii="Calibri" w:eastAsia="Times New Roman" w:hAnsi="Calibri" w:cs="Arial"/>
      <w:b/>
      <w:kern w:val="32"/>
      <w:sz w:val="8"/>
      <w:szCs w:val="32"/>
      <w:lang w:eastAsia="ko-KR"/>
    </w:rPr>
  </w:style>
  <w:style w:type="character" w:customStyle="1" w:styleId="UnderlineBoldChar">
    <w:name w:val="Underline Bold Char"/>
    <w:locked/>
    <w:rsid w:val="00CE1B62"/>
    <w:rPr>
      <w:rFonts w:ascii="Times New Roman" w:eastAsia="Times New Roman" w:hAnsi="Times New Roman" w:cs="Calibri"/>
      <w:b/>
      <w:sz w:val="24"/>
      <w:szCs w:val="20"/>
      <w:u w:val="single"/>
    </w:rPr>
  </w:style>
  <w:style w:type="character" w:customStyle="1" w:styleId="tagChar3">
    <w:name w:val="%tag Char"/>
    <w:link w:val="tag0"/>
    <w:uiPriority w:val="99"/>
    <w:rsid w:val="00CE1B62"/>
    <w:rPr>
      <w:rFonts w:ascii="Garamond" w:eastAsia="Calibri" w:hAnsi="Garamond" w:cs="Calibri"/>
      <w:bCs/>
      <w:sz w:val="18"/>
    </w:rPr>
  </w:style>
  <w:style w:type="character" w:customStyle="1" w:styleId="AAAcardChar">
    <w:name w:val="AAAcard Char"/>
    <w:link w:val="AAAcard"/>
    <w:uiPriority w:val="99"/>
    <w:rsid w:val="00CE1B62"/>
    <w:rPr>
      <w:rFonts w:ascii="Calibri" w:eastAsia="Times New Roman" w:hAnsi="Calibri" w:cs="Calibri"/>
    </w:rPr>
  </w:style>
  <w:style w:type="character" w:customStyle="1" w:styleId="underlineCharChar2">
    <w:name w:val="underline Char Char"/>
    <w:rsid w:val="00CE1B62"/>
    <w:rPr>
      <w:rFonts w:ascii="Arial Narrow" w:eastAsia="Times New Roman" w:hAnsi="Arial Narrow" w:cs="Calibri"/>
      <w:sz w:val="24"/>
      <w:u w:val="single"/>
    </w:rPr>
  </w:style>
  <w:style w:type="paragraph" w:customStyle="1" w:styleId="tagstyle0">
    <w:name w:val="tagstyle"/>
    <w:basedOn w:val="Normal"/>
    <w:rsid w:val="00CE1B62"/>
    <w:pPr>
      <w:spacing w:before="100" w:beforeAutospacing="1" w:after="100" w:afterAutospacing="1"/>
    </w:pPr>
    <w:rPr>
      <w:rFonts w:eastAsia="Times New Roman"/>
      <w:sz w:val="24"/>
    </w:rPr>
  </w:style>
  <w:style w:type="character" w:customStyle="1" w:styleId="clbody">
    <w:name w:val="clbody"/>
    <w:rsid w:val="00CE1B62"/>
  </w:style>
  <w:style w:type="character" w:customStyle="1" w:styleId="boldandunderlinecharcharcharcharcharcharcharcharcharcharcharcharcharcharcharchar0">
    <w:name w:val="boldandunderlinecharcharcharcharcharcharcharcharcharcharcharcharcharcharcharchar"/>
    <w:rsid w:val="00CE1B62"/>
  </w:style>
  <w:style w:type="character" w:customStyle="1" w:styleId="emphasis22">
    <w:name w:val="emphasis2"/>
    <w:rsid w:val="00CE1B6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E1B62"/>
    <w:rPr>
      <w:sz w:val="24"/>
      <w:szCs w:val="24"/>
      <w:lang w:val="en-US" w:eastAsia="en-US" w:bidi="ar-SA"/>
    </w:rPr>
  </w:style>
  <w:style w:type="character" w:customStyle="1" w:styleId="searchtools-record-title">
    <w:name w:val="searchtools-record-title"/>
    <w:basedOn w:val="DefaultParagraphFont"/>
    <w:rsid w:val="00CE1B62"/>
  </w:style>
  <w:style w:type="character" w:customStyle="1" w:styleId="rightside">
    <w:name w:val="rightside"/>
    <w:rsid w:val="00CE1B62"/>
  </w:style>
  <w:style w:type="character" w:customStyle="1" w:styleId="flourish">
    <w:name w:val="flourish"/>
    <w:rsid w:val="00CE1B62"/>
  </w:style>
  <w:style w:type="character" w:customStyle="1" w:styleId="style150">
    <w:name w:val="style150"/>
    <w:rsid w:val="00CE1B62"/>
  </w:style>
  <w:style w:type="character" w:customStyle="1" w:styleId="head">
    <w:name w:val="head"/>
    <w:rsid w:val="00CE1B62"/>
  </w:style>
  <w:style w:type="character" w:customStyle="1" w:styleId="apturelink">
    <w:name w:val="apturelink"/>
    <w:rsid w:val="00CE1B62"/>
  </w:style>
  <w:style w:type="character" w:customStyle="1" w:styleId="apturelinkicon">
    <w:name w:val="apturelinkicon"/>
    <w:rsid w:val="00CE1B62"/>
  </w:style>
  <w:style w:type="character" w:customStyle="1" w:styleId="titletxt">
    <w:name w:val="titletxt"/>
    <w:rsid w:val="00CE1B62"/>
  </w:style>
  <w:style w:type="character" w:customStyle="1" w:styleId="colbcopy">
    <w:name w:val="colbcopy"/>
    <w:rsid w:val="00CE1B62"/>
  </w:style>
  <w:style w:type="character" w:customStyle="1" w:styleId="hcard">
    <w:name w:val="hcard"/>
    <w:rsid w:val="00CE1B62"/>
  </w:style>
  <w:style w:type="table" w:customStyle="1" w:styleId="MediumGrid22">
    <w:name w:val="Medium Grid 22"/>
    <w:basedOn w:val="TableNormal"/>
    <w:next w:val="MediumGrid2"/>
    <w:uiPriority w:val="68"/>
    <w:rsid w:val="00CE1B62"/>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CE1B62"/>
    <w:pPr>
      <w:ind w:left="288"/>
    </w:pPr>
  </w:style>
  <w:style w:type="paragraph" w:customStyle="1" w:styleId="DeleteAnalytics">
    <w:name w:val="Delete Analytics"/>
    <w:basedOn w:val="Heading4"/>
    <w:qFormat/>
    <w:rsid w:val="00CE1B62"/>
    <w:rPr>
      <w:bCs/>
      <w:color w:val="800000"/>
    </w:rPr>
  </w:style>
  <w:style w:type="paragraph" w:customStyle="1" w:styleId="ReallyFuckingSmall0">
    <w:name w:val="Really Fucking Small"/>
    <w:basedOn w:val="Normal"/>
    <w:link w:val="ReallyFuckingSmallChar0"/>
    <w:rsid w:val="00CE1B62"/>
    <w:pPr>
      <w:ind w:left="144"/>
    </w:pPr>
    <w:rPr>
      <w:rFonts w:eastAsia="Times New Roman"/>
      <w:sz w:val="12"/>
    </w:rPr>
  </w:style>
  <w:style w:type="character" w:customStyle="1" w:styleId="ReallyFuckingSmallChar0">
    <w:name w:val="Really Fucking Small Char"/>
    <w:link w:val="ReallyFuckingSmall0"/>
    <w:rsid w:val="00CE1B62"/>
    <w:rPr>
      <w:rFonts w:ascii="Calibri" w:eastAsia="Times New Roman" w:hAnsi="Calibri" w:cs="Calibri"/>
      <w:sz w:val="12"/>
    </w:rPr>
  </w:style>
  <w:style w:type="paragraph" w:customStyle="1" w:styleId="Boxempahsis">
    <w:name w:val="Box empahsis"/>
    <w:basedOn w:val="Normal"/>
    <w:link w:val="BoxempahsisChar"/>
    <w:qFormat/>
    <w:rsid w:val="00CE1B6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CE1B62"/>
    <w:rPr>
      <w:rFonts w:ascii="Franklin Gothic Heavy" w:hAnsi="Franklin Gothic Heavy" w:cs="Calibri"/>
      <w:sz w:val="24"/>
      <w:u w:val="single"/>
      <w:bdr w:val="single" w:sz="4" w:space="0" w:color="auto"/>
    </w:rPr>
  </w:style>
  <w:style w:type="character" w:customStyle="1" w:styleId="Qualified">
    <w:name w:val="Qualified"/>
    <w:rsid w:val="00CE1B62"/>
    <w:rPr>
      <w:rFonts w:ascii="Calibri" w:hAnsi="Calibri"/>
      <w:b/>
      <w:bCs/>
      <w:sz w:val="16"/>
    </w:rPr>
  </w:style>
  <w:style w:type="character" w:customStyle="1" w:styleId="Underline-Highlighted-WFU">
    <w:name w:val="Underline-Highlighted-WFU"/>
    <w:basedOn w:val="DefaultParagraphFont"/>
    <w:uiPriority w:val="1"/>
    <w:qFormat/>
    <w:rsid w:val="00CE1B6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CE1B62"/>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CE1B62"/>
    <w:rPr>
      <w:rFonts w:ascii="Arial" w:eastAsia="Times New Roman" w:hAnsi="Arial" w:cs="Arial"/>
      <w:b/>
      <w:bCs/>
      <w:kern w:val="32"/>
      <w:sz w:val="28"/>
      <w:szCs w:val="32"/>
    </w:rPr>
  </w:style>
  <w:style w:type="character" w:customStyle="1" w:styleId="columntexthead">
    <w:name w:val="columntexthead"/>
    <w:rsid w:val="00CE1B62"/>
  </w:style>
  <w:style w:type="character" w:customStyle="1" w:styleId="instruction">
    <w:name w:val="instruction"/>
    <w:rsid w:val="00CE1B62"/>
  </w:style>
  <w:style w:type="character" w:customStyle="1" w:styleId="listpipe">
    <w:name w:val="listpipe"/>
    <w:rsid w:val="00CE1B62"/>
  </w:style>
  <w:style w:type="character" w:customStyle="1" w:styleId="imagelink">
    <w:name w:val="imagelink"/>
    <w:rsid w:val="00CE1B62"/>
  </w:style>
  <w:style w:type="character" w:customStyle="1" w:styleId="leadin">
    <w:name w:val="leadin"/>
    <w:rsid w:val="00CE1B62"/>
  </w:style>
  <w:style w:type="character" w:customStyle="1" w:styleId="noticiabyline">
    <w:name w:val="noticia_byline"/>
    <w:rsid w:val="00CE1B62"/>
  </w:style>
  <w:style w:type="character" w:customStyle="1" w:styleId="rightnowyahoo">
    <w:name w:val="right_now_yahoo"/>
    <w:rsid w:val="00CE1B62"/>
  </w:style>
  <w:style w:type="character" w:customStyle="1" w:styleId="submittedmeta">
    <w:name w:val="submitted meta"/>
    <w:rsid w:val="00CE1B62"/>
  </w:style>
  <w:style w:type="character" w:customStyle="1" w:styleId="AAAunderline">
    <w:name w:val="AAAunderline"/>
    <w:qFormat/>
    <w:rsid w:val="00CE1B62"/>
    <w:rPr>
      <w:b/>
      <w:u w:val="single"/>
    </w:rPr>
  </w:style>
  <w:style w:type="paragraph" w:customStyle="1" w:styleId="IndexHeader">
    <w:name w:val="Index Header"/>
    <w:basedOn w:val="Normal"/>
    <w:rsid w:val="00CE1B62"/>
    <w:pPr>
      <w:ind w:left="-720"/>
      <w:outlineLvl w:val="0"/>
    </w:pPr>
    <w:rPr>
      <w:rFonts w:eastAsia="Times New Roman"/>
      <w:b/>
      <w:bCs/>
      <w:sz w:val="36"/>
      <w:szCs w:val="20"/>
    </w:rPr>
  </w:style>
  <w:style w:type="character" w:customStyle="1" w:styleId="IndexHeaderChar">
    <w:name w:val="Index Header Char"/>
    <w:rsid w:val="00CE1B62"/>
    <w:rPr>
      <w:rFonts w:ascii="Times New Roman" w:eastAsia="Times New Roman" w:hAnsi="Times New Roman"/>
      <w:b/>
      <w:bCs/>
      <w:sz w:val="36"/>
    </w:rPr>
  </w:style>
  <w:style w:type="paragraph" w:customStyle="1" w:styleId="CardRead">
    <w:name w:val="Card_Read"/>
    <w:basedOn w:val="Normal"/>
    <w:rsid w:val="00CE1B62"/>
    <w:rPr>
      <w:rFonts w:ascii="Times" w:eastAsia="Times" w:hAnsi="Times"/>
      <w:szCs w:val="20"/>
    </w:rPr>
  </w:style>
  <w:style w:type="paragraph" w:customStyle="1" w:styleId="CardNU">
    <w:name w:val="CardNU"/>
    <w:basedOn w:val="Normal"/>
    <w:rsid w:val="00CE1B62"/>
    <w:rPr>
      <w:rFonts w:ascii="Times" w:eastAsia="Times" w:hAnsi="Times"/>
      <w:sz w:val="14"/>
      <w:szCs w:val="20"/>
    </w:rPr>
  </w:style>
  <w:style w:type="paragraph" w:customStyle="1" w:styleId="StyleHeading310pt">
    <w:name w:val="Style Heading 3 + 10 pt"/>
    <w:basedOn w:val="Heading3"/>
    <w:rsid w:val="00CE1B6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CE1B62"/>
    <w:rPr>
      <w:rFonts w:ascii="Times New Roman" w:eastAsia="Times New Roman" w:hAnsi="Times New Roman" w:cs="Arial"/>
      <w:b/>
      <w:bCs/>
      <w:sz w:val="26"/>
      <w:szCs w:val="26"/>
    </w:rPr>
  </w:style>
  <w:style w:type="paragraph" w:customStyle="1" w:styleId="CardText-NotUnderlined">
    <w:name w:val="Card Text - Not Underlined"/>
    <w:basedOn w:val="Normal"/>
    <w:rsid w:val="00CE1B62"/>
    <w:pPr>
      <w:spacing w:after="60"/>
    </w:pPr>
    <w:rPr>
      <w:rFonts w:eastAsia="Times New Roman"/>
      <w:sz w:val="18"/>
    </w:rPr>
  </w:style>
  <w:style w:type="paragraph" w:customStyle="1" w:styleId="OmniPage8">
    <w:name w:val="OmniPage #8"/>
    <w:basedOn w:val="Normal"/>
    <w:rsid w:val="00CE1B62"/>
    <w:rPr>
      <w:rFonts w:eastAsia="Times New Roman"/>
      <w:color w:val="000000"/>
      <w:szCs w:val="20"/>
    </w:rPr>
  </w:style>
  <w:style w:type="paragraph" w:customStyle="1" w:styleId="OmniPage2">
    <w:name w:val="OmniPage #2"/>
    <w:basedOn w:val="Normal"/>
    <w:rsid w:val="00CE1B62"/>
    <w:rPr>
      <w:rFonts w:eastAsia="Times New Roman"/>
      <w:color w:val="000000"/>
      <w:szCs w:val="20"/>
    </w:rPr>
  </w:style>
  <w:style w:type="paragraph" w:customStyle="1" w:styleId="OmniPage6">
    <w:name w:val="OmniPage #6"/>
    <w:basedOn w:val="Normal"/>
    <w:rsid w:val="00CE1B62"/>
    <w:rPr>
      <w:rFonts w:eastAsia="Times New Roman"/>
      <w:color w:val="000000"/>
      <w:szCs w:val="20"/>
    </w:rPr>
  </w:style>
  <w:style w:type="paragraph" w:customStyle="1" w:styleId="OmniPage7">
    <w:name w:val="OmniPage #7"/>
    <w:basedOn w:val="Normal"/>
    <w:rsid w:val="00CE1B62"/>
    <w:rPr>
      <w:rFonts w:eastAsia="Times New Roman"/>
      <w:color w:val="000000"/>
      <w:szCs w:val="20"/>
    </w:rPr>
  </w:style>
  <w:style w:type="paragraph" w:customStyle="1" w:styleId="OmniPage11">
    <w:name w:val="OmniPage #11"/>
    <w:basedOn w:val="Normal"/>
    <w:rsid w:val="00CE1B62"/>
    <w:rPr>
      <w:rFonts w:eastAsia="Times New Roman"/>
      <w:color w:val="000000"/>
      <w:szCs w:val="20"/>
    </w:rPr>
  </w:style>
  <w:style w:type="paragraph" w:customStyle="1" w:styleId="OmniPage12">
    <w:name w:val="OmniPage #12"/>
    <w:basedOn w:val="Normal"/>
    <w:rsid w:val="00CE1B62"/>
    <w:rPr>
      <w:rFonts w:eastAsia="Times New Roman"/>
      <w:color w:val="000000"/>
      <w:szCs w:val="20"/>
    </w:rPr>
  </w:style>
  <w:style w:type="paragraph" w:customStyle="1" w:styleId="OmniPage13">
    <w:name w:val="OmniPage #13"/>
    <w:basedOn w:val="Normal"/>
    <w:rsid w:val="00CE1B62"/>
    <w:rPr>
      <w:rFonts w:eastAsia="Times New Roman"/>
      <w:color w:val="000000"/>
      <w:szCs w:val="20"/>
    </w:rPr>
  </w:style>
  <w:style w:type="paragraph" w:customStyle="1" w:styleId="OmniPage14">
    <w:name w:val="OmniPage #14"/>
    <w:basedOn w:val="Normal"/>
    <w:rsid w:val="00CE1B62"/>
    <w:rPr>
      <w:rFonts w:eastAsia="Times New Roman"/>
      <w:color w:val="000000"/>
      <w:szCs w:val="20"/>
    </w:rPr>
  </w:style>
  <w:style w:type="paragraph" w:customStyle="1" w:styleId="OmniPage15">
    <w:name w:val="OmniPage #15"/>
    <w:basedOn w:val="Normal"/>
    <w:rsid w:val="00CE1B62"/>
    <w:rPr>
      <w:rFonts w:eastAsia="Times New Roman"/>
      <w:color w:val="000000"/>
      <w:szCs w:val="20"/>
    </w:rPr>
  </w:style>
  <w:style w:type="paragraph" w:customStyle="1" w:styleId="OmniPage17">
    <w:name w:val="OmniPage #17"/>
    <w:basedOn w:val="Normal"/>
    <w:rsid w:val="00CE1B62"/>
    <w:rPr>
      <w:rFonts w:eastAsia="Times New Roman"/>
      <w:color w:val="000000"/>
      <w:szCs w:val="20"/>
    </w:rPr>
  </w:style>
  <w:style w:type="paragraph" w:customStyle="1" w:styleId="OmniPage19">
    <w:name w:val="OmniPage #19"/>
    <w:basedOn w:val="Normal"/>
    <w:rsid w:val="00CE1B62"/>
    <w:rPr>
      <w:rFonts w:eastAsia="Times New Roman"/>
      <w:color w:val="000000"/>
      <w:szCs w:val="20"/>
    </w:rPr>
  </w:style>
  <w:style w:type="paragraph" w:customStyle="1" w:styleId="OmniPage20">
    <w:name w:val="OmniPage #20"/>
    <w:basedOn w:val="Normal"/>
    <w:rsid w:val="00CE1B62"/>
    <w:rPr>
      <w:rFonts w:eastAsia="Times New Roman"/>
      <w:color w:val="000000"/>
      <w:szCs w:val="20"/>
    </w:rPr>
  </w:style>
  <w:style w:type="paragraph" w:customStyle="1" w:styleId="OmniPage21">
    <w:name w:val="OmniPage #21"/>
    <w:basedOn w:val="Normal"/>
    <w:rsid w:val="00CE1B62"/>
    <w:rPr>
      <w:rFonts w:eastAsia="Times New Roman"/>
      <w:color w:val="000000"/>
      <w:szCs w:val="20"/>
    </w:rPr>
  </w:style>
  <w:style w:type="paragraph" w:customStyle="1" w:styleId="OmniPage22">
    <w:name w:val="OmniPage #22"/>
    <w:basedOn w:val="Normal"/>
    <w:rsid w:val="00CE1B62"/>
    <w:rPr>
      <w:rFonts w:eastAsia="Times New Roman"/>
      <w:color w:val="000000"/>
      <w:szCs w:val="20"/>
    </w:rPr>
  </w:style>
  <w:style w:type="paragraph" w:customStyle="1" w:styleId="OmniPage25">
    <w:name w:val="OmniPage #25"/>
    <w:basedOn w:val="Normal"/>
    <w:rsid w:val="00CE1B62"/>
    <w:rPr>
      <w:rFonts w:eastAsia="Times New Roman"/>
      <w:color w:val="000000"/>
      <w:szCs w:val="20"/>
    </w:rPr>
  </w:style>
  <w:style w:type="paragraph" w:customStyle="1" w:styleId="OmniPage18">
    <w:name w:val="OmniPage #18"/>
    <w:basedOn w:val="Normal"/>
    <w:rsid w:val="00CE1B62"/>
    <w:rPr>
      <w:rFonts w:eastAsia="Times New Roman"/>
      <w:color w:val="000000"/>
      <w:szCs w:val="20"/>
    </w:rPr>
  </w:style>
  <w:style w:type="paragraph" w:customStyle="1" w:styleId="OmniPage26">
    <w:name w:val="OmniPage #26"/>
    <w:basedOn w:val="Normal"/>
    <w:rsid w:val="00CE1B62"/>
    <w:rPr>
      <w:rFonts w:eastAsia="Times New Roman"/>
      <w:color w:val="000000"/>
      <w:szCs w:val="20"/>
    </w:rPr>
  </w:style>
  <w:style w:type="paragraph" w:customStyle="1" w:styleId="OmniPage9">
    <w:name w:val="OmniPage #9"/>
    <w:basedOn w:val="Normal"/>
    <w:rsid w:val="00CE1B62"/>
    <w:rPr>
      <w:rFonts w:eastAsia="Times New Roman"/>
      <w:color w:val="000000"/>
      <w:szCs w:val="20"/>
    </w:rPr>
  </w:style>
  <w:style w:type="paragraph" w:customStyle="1" w:styleId="OmniPage5">
    <w:name w:val="OmniPage #5"/>
    <w:basedOn w:val="Normal"/>
    <w:rsid w:val="00CE1B62"/>
    <w:rPr>
      <w:rFonts w:eastAsia="Times New Roman"/>
      <w:color w:val="000000"/>
      <w:szCs w:val="20"/>
    </w:rPr>
  </w:style>
  <w:style w:type="character" w:customStyle="1" w:styleId="style12char0">
    <w:name w:val="style12char"/>
    <w:rsid w:val="00CE1B62"/>
  </w:style>
  <w:style w:type="character" w:customStyle="1" w:styleId="charchar2">
    <w:name w:val="charchar2"/>
    <w:rsid w:val="00CE1B62"/>
  </w:style>
  <w:style w:type="character" w:customStyle="1" w:styleId="style11char0">
    <w:name w:val="style11char"/>
    <w:rsid w:val="00CE1B62"/>
  </w:style>
  <w:style w:type="paragraph" w:customStyle="1" w:styleId="CitesandCardText">
    <w:name w:val="Cites and Card Text"/>
    <w:basedOn w:val="Normal"/>
    <w:rsid w:val="00CE1B62"/>
    <w:rPr>
      <w:rFonts w:eastAsia="Times New Roman"/>
    </w:rPr>
  </w:style>
  <w:style w:type="paragraph" w:styleId="List2">
    <w:name w:val="List 2"/>
    <w:basedOn w:val="Default"/>
    <w:next w:val="Default"/>
    <w:rsid w:val="00CE1B62"/>
    <w:pPr>
      <w:spacing w:after="0" w:line="240" w:lineRule="auto"/>
    </w:pPr>
    <w:rPr>
      <w:rFonts w:eastAsia="Times New Roman" w:cs="Times New Roman"/>
      <w:sz w:val="24"/>
    </w:rPr>
  </w:style>
  <w:style w:type="paragraph" w:customStyle="1" w:styleId="Style160">
    <w:name w:val="Style 16"/>
    <w:basedOn w:val="Normal"/>
    <w:rsid w:val="00CE1B62"/>
    <w:pPr>
      <w:autoSpaceDE w:val="0"/>
      <w:autoSpaceDN w:val="0"/>
      <w:adjustRightInd w:val="0"/>
    </w:pPr>
    <w:rPr>
      <w:rFonts w:eastAsia="Times New Roman"/>
      <w:sz w:val="24"/>
    </w:rPr>
  </w:style>
  <w:style w:type="character" w:customStyle="1" w:styleId="smalltextChar1">
    <w:name w:val="smalltext Char"/>
    <w:rsid w:val="00CE1B62"/>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CE1B62"/>
    <w:pPr>
      <w:spacing w:after="120" w:line="240" w:lineRule="auto"/>
    </w:pPr>
    <w:rPr>
      <w:rFonts w:eastAsia="Times New Roman" w:cs="Times New Roman"/>
      <w:sz w:val="24"/>
    </w:rPr>
  </w:style>
  <w:style w:type="paragraph" w:customStyle="1" w:styleId="headingChar">
    <w:name w:val="heading Char"/>
    <w:basedOn w:val="Normal"/>
    <w:rsid w:val="00CE1B62"/>
    <w:pPr>
      <w:jc w:val="center"/>
    </w:pPr>
    <w:rPr>
      <w:rFonts w:ascii="Arial Black" w:eastAsia="Times New Roman" w:hAnsi="Arial Black"/>
      <w:b/>
      <w:sz w:val="36"/>
      <w:u w:val="single"/>
    </w:rPr>
  </w:style>
  <w:style w:type="character" w:customStyle="1" w:styleId="boldunderlineCharChar0">
    <w:name w:val="boldunderline Char Char"/>
    <w:rsid w:val="00CE1B62"/>
    <w:rPr>
      <w:b/>
      <w:sz w:val="22"/>
      <w:szCs w:val="24"/>
      <w:u w:val="single"/>
      <w:lang w:val="en-US" w:eastAsia="en-US" w:bidi="ar-SA"/>
    </w:rPr>
  </w:style>
  <w:style w:type="paragraph" w:customStyle="1" w:styleId="Bullets-squares">
    <w:name w:val="Bullets - squares"/>
    <w:basedOn w:val="Normal"/>
    <w:next w:val="Normal"/>
    <w:rsid w:val="00CE1B62"/>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CE1B6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CE1B62"/>
    <w:rPr>
      <w:rFonts w:ascii="Times New Roman" w:eastAsia="Times New Roman" w:hAnsi="Times New Roman" w:cs="Times New Roman"/>
      <w:sz w:val="16"/>
    </w:rPr>
  </w:style>
  <w:style w:type="paragraph" w:customStyle="1" w:styleId="RegularCite">
    <w:name w:val="Regular Cite"/>
    <w:qFormat/>
    <w:rsid w:val="00CE1B62"/>
    <w:pPr>
      <w:spacing w:after="0" w:line="240" w:lineRule="auto"/>
    </w:pPr>
    <w:rPr>
      <w:rFonts w:ascii="Times New Roman" w:eastAsia="Times New Roman" w:hAnsi="Times New Roman" w:cs="Times New Roman"/>
      <w:sz w:val="20"/>
    </w:rPr>
  </w:style>
  <w:style w:type="character" w:customStyle="1" w:styleId="eudoraheader">
    <w:name w:val="eudoraheader"/>
    <w:rsid w:val="00CE1B62"/>
  </w:style>
  <w:style w:type="character" w:customStyle="1" w:styleId="emailstyle26">
    <w:name w:val="emailstyle26"/>
    <w:rsid w:val="00CE1B62"/>
  </w:style>
  <w:style w:type="paragraph" w:customStyle="1" w:styleId="context">
    <w:name w:val="context"/>
    <w:basedOn w:val="Normal"/>
    <w:rsid w:val="00CE1B62"/>
    <w:pPr>
      <w:spacing w:before="100" w:beforeAutospacing="1" w:after="100" w:afterAutospacing="1"/>
    </w:pPr>
    <w:rPr>
      <w:rFonts w:eastAsia="Times New Roman"/>
      <w:sz w:val="24"/>
    </w:rPr>
  </w:style>
  <w:style w:type="character" w:customStyle="1" w:styleId="sendtofriend">
    <w:name w:val="sendtofriend"/>
    <w:rsid w:val="00CE1B62"/>
  </w:style>
  <w:style w:type="character" w:customStyle="1" w:styleId="pagetype">
    <w:name w:val="pagetype"/>
    <w:rsid w:val="00CE1B62"/>
  </w:style>
  <w:style w:type="character" w:customStyle="1" w:styleId="byl">
    <w:name w:val="byl"/>
    <w:rsid w:val="00CE1B62"/>
  </w:style>
  <w:style w:type="character" w:customStyle="1" w:styleId="byd">
    <w:name w:val="byd"/>
    <w:rsid w:val="00CE1B62"/>
  </w:style>
  <w:style w:type="paragraph" w:customStyle="1" w:styleId="Size6">
    <w:name w:val="Size 6"/>
    <w:link w:val="Size6Char"/>
    <w:qFormat/>
    <w:rsid w:val="00CE1B6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E1B62"/>
    <w:rPr>
      <w:rFonts w:ascii="Times New Roman" w:eastAsia="Times New Roman" w:hAnsi="Times New Roman" w:cs="Times New Roman"/>
      <w:sz w:val="16"/>
    </w:rPr>
  </w:style>
  <w:style w:type="character" w:customStyle="1" w:styleId="underliningchar0">
    <w:name w:val="underliningchar"/>
    <w:rsid w:val="00CE1B62"/>
  </w:style>
  <w:style w:type="paragraph" w:customStyle="1" w:styleId="TxBrp11">
    <w:name w:val="TxBr_p11"/>
    <w:basedOn w:val="Normal"/>
    <w:rsid w:val="00CE1B6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CE1B6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CE1B6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CE1B6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CE1B6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CE1B6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CE1B6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CE1B6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CE1B6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CE1B6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CE1B6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CE1B6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CE1B6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CE1B6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CE1B62"/>
    <w:rPr>
      <w:vanish w:val="0"/>
      <w:webHidden w:val="0"/>
      <w:color w:val="999999"/>
      <w:sz w:val="12"/>
      <w:szCs w:val="12"/>
      <w:specVanish/>
    </w:rPr>
  </w:style>
  <w:style w:type="paragraph" w:customStyle="1" w:styleId="CardsFont8pt">
    <w:name w:val="Cards + Font: 8 pt"/>
    <w:basedOn w:val="Normal"/>
    <w:rsid w:val="00CE1B6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CE1B62"/>
    <w:rPr>
      <w:sz w:val="16"/>
    </w:rPr>
  </w:style>
  <w:style w:type="character" w:customStyle="1" w:styleId="TagLineCharChar">
    <w:name w:val="Tag Line Char Char"/>
    <w:rsid w:val="00CE1B62"/>
    <w:rPr>
      <w:rFonts w:cs="Arial"/>
      <w:b/>
      <w:bCs/>
      <w:iCs/>
      <w:sz w:val="24"/>
      <w:szCs w:val="28"/>
      <w:lang w:val="en-US" w:eastAsia="en-US" w:bidi="ar-SA"/>
    </w:rPr>
  </w:style>
  <w:style w:type="paragraph" w:customStyle="1" w:styleId="published">
    <w:name w:val="published"/>
    <w:basedOn w:val="Normal"/>
    <w:rsid w:val="00CE1B62"/>
    <w:pPr>
      <w:spacing w:before="100" w:beforeAutospacing="1" w:after="100" w:afterAutospacing="1"/>
    </w:pPr>
    <w:rPr>
      <w:rFonts w:eastAsia="Times New Roman"/>
      <w:sz w:val="24"/>
    </w:rPr>
  </w:style>
  <w:style w:type="character" w:customStyle="1" w:styleId="articlecommentcount">
    <w:name w:val="article_comment_count"/>
    <w:rsid w:val="00CE1B62"/>
  </w:style>
  <w:style w:type="character" w:customStyle="1" w:styleId="articlerecommendcount">
    <w:name w:val="article_recommend_count"/>
    <w:rsid w:val="00CE1B62"/>
  </w:style>
  <w:style w:type="character" w:customStyle="1" w:styleId="normaltext1">
    <w:name w:val="normal_text"/>
    <w:rsid w:val="00CE1B62"/>
  </w:style>
  <w:style w:type="paragraph" w:customStyle="1" w:styleId="storytimestamp">
    <w:name w:val="storytimestamp"/>
    <w:basedOn w:val="Normal"/>
    <w:rsid w:val="00CE1B62"/>
    <w:pPr>
      <w:spacing w:before="100" w:beforeAutospacing="1" w:after="100" w:afterAutospacing="1"/>
    </w:pPr>
    <w:rPr>
      <w:rFonts w:eastAsia="Times New Roman"/>
      <w:sz w:val="24"/>
    </w:rPr>
  </w:style>
  <w:style w:type="character" w:customStyle="1" w:styleId="story-byline">
    <w:name w:val="story-byline"/>
    <w:rsid w:val="00CE1B62"/>
  </w:style>
  <w:style w:type="character" w:customStyle="1" w:styleId="story-titleline">
    <w:name w:val="story-titleline"/>
    <w:rsid w:val="00CE1B62"/>
  </w:style>
  <w:style w:type="paragraph" w:styleId="ListBullet2">
    <w:name w:val="List Bullet 2"/>
    <w:basedOn w:val="Normal"/>
    <w:rsid w:val="00CE1B62"/>
    <w:pPr>
      <w:tabs>
        <w:tab w:val="num" w:pos="1440"/>
      </w:tabs>
      <w:ind w:left="1440" w:hanging="360"/>
    </w:pPr>
    <w:rPr>
      <w:rFonts w:eastAsia="Times New Roman"/>
      <w:b/>
      <w:sz w:val="24"/>
      <w:szCs w:val="44"/>
    </w:rPr>
  </w:style>
  <w:style w:type="paragraph" w:customStyle="1" w:styleId="Cardnotunderlined0">
    <w:name w:val="Card not underlined"/>
    <w:basedOn w:val="Normal"/>
    <w:rsid w:val="00CE1B62"/>
    <w:rPr>
      <w:rFonts w:eastAsia="Times New Roman"/>
      <w:color w:val="000000"/>
      <w:sz w:val="10"/>
    </w:rPr>
  </w:style>
  <w:style w:type="character" w:customStyle="1" w:styleId="UnderlineCardChar1">
    <w:name w:val="Underline Card Char"/>
    <w:rsid w:val="00CE1B62"/>
    <w:rPr>
      <w:sz w:val="22"/>
      <w:szCs w:val="24"/>
      <w:u w:val="single"/>
      <w:lang w:val="en-US" w:eastAsia="en-US" w:bidi="ar-SA"/>
    </w:rPr>
  </w:style>
  <w:style w:type="character" w:customStyle="1" w:styleId="SourcesCharChar1">
    <w:name w:val="Sources Char Char1"/>
    <w:rsid w:val="00CE1B62"/>
    <w:rPr>
      <w:rFonts w:cs="Arial"/>
      <w:b/>
      <w:bCs/>
      <w:iCs/>
      <w:sz w:val="24"/>
      <w:szCs w:val="28"/>
      <w:lang w:val="en-US" w:eastAsia="en-US" w:bidi="ar-SA"/>
    </w:rPr>
  </w:style>
  <w:style w:type="paragraph" w:customStyle="1" w:styleId="OmniPage3">
    <w:name w:val="OmniPage #3"/>
    <w:basedOn w:val="Normal"/>
    <w:rsid w:val="00CE1B62"/>
    <w:rPr>
      <w:rFonts w:eastAsia="Times New Roman"/>
      <w:color w:val="000000"/>
      <w:szCs w:val="20"/>
    </w:rPr>
  </w:style>
  <w:style w:type="paragraph" w:customStyle="1" w:styleId="OmniPage16">
    <w:name w:val="OmniPage #16"/>
    <w:basedOn w:val="Normal"/>
    <w:rsid w:val="00CE1B62"/>
    <w:rPr>
      <w:rFonts w:eastAsia="Times New Roman"/>
      <w:color w:val="000000"/>
      <w:szCs w:val="20"/>
    </w:rPr>
  </w:style>
  <w:style w:type="paragraph" w:customStyle="1" w:styleId="OmniPage23">
    <w:name w:val="OmniPage #23"/>
    <w:basedOn w:val="Normal"/>
    <w:rsid w:val="00CE1B62"/>
    <w:rPr>
      <w:rFonts w:eastAsia="Times New Roman"/>
      <w:color w:val="000000"/>
      <w:szCs w:val="20"/>
    </w:rPr>
  </w:style>
  <w:style w:type="paragraph" w:customStyle="1" w:styleId="OmniPage24">
    <w:name w:val="OmniPage #24"/>
    <w:basedOn w:val="Normal"/>
    <w:rsid w:val="00CE1B62"/>
    <w:rPr>
      <w:rFonts w:eastAsia="Times New Roman"/>
      <w:color w:val="000000"/>
      <w:szCs w:val="20"/>
    </w:rPr>
  </w:style>
  <w:style w:type="paragraph" w:customStyle="1" w:styleId="OmniPage27">
    <w:name w:val="OmniPage #27"/>
    <w:basedOn w:val="Normal"/>
    <w:rsid w:val="00CE1B62"/>
    <w:rPr>
      <w:rFonts w:eastAsia="Times New Roman"/>
      <w:color w:val="000000"/>
      <w:szCs w:val="20"/>
    </w:rPr>
  </w:style>
  <w:style w:type="paragraph" w:customStyle="1" w:styleId="OmniPage28">
    <w:name w:val="OmniPage #28"/>
    <w:basedOn w:val="Normal"/>
    <w:rsid w:val="00CE1B62"/>
    <w:rPr>
      <w:rFonts w:eastAsia="Times New Roman"/>
      <w:color w:val="000000"/>
      <w:szCs w:val="20"/>
    </w:rPr>
  </w:style>
  <w:style w:type="paragraph" w:customStyle="1" w:styleId="OmniPage29">
    <w:name w:val="OmniPage #29"/>
    <w:basedOn w:val="Normal"/>
    <w:rsid w:val="00CE1B62"/>
    <w:rPr>
      <w:rFonts w:eastAsia="Times New Roman"/>
      <w:color w:val="000000"/>
      <w:szCs w:val="20"/>
    </w:rPr>
  </w:style>
  <w:style w:type="paragraph" w:customStyle="1" w:styleId="OmniPage30">
    <w:name w:val="OmniPage #30"/>
    <w:basedOn w:val="Normal"/>
    <w:rsid w:val="00CE1B62"/>
    <w:rPr>
      <w:rFonts w:eastAsia="Times New Roman"/>
      <w:color w:val="000000"/>
      <w:szCs w:val="20"/>
    </w:rPr>
  </w:style>
  <w:style w:type="paragraph" w:customStyle="1" w:styleId="OmniPage31">
    <w:name w:val="OmniPage #31"/>
    <w:basedOn w:val="Normal"/>
    <w:rsid w:val="00CE1B62"/>
    <w:rPr>
      <w:rFonts w:eastAsia="Times New Roman"/>
      <w:color w:val="000000"/>
      <w:szCs w:val="20"/>
    </w:rPr>
  </w:style>
  <w:style w:type="paragraph" w:customStyle="1" w:styleId="OmniPage32">
    <w:name w:val="OmniPage #32"/>
    <w:basedOn w:val="Normal"/>
    <w:rsid w:val="00CE1B62"/>
    <w:rPr>
      <w:rFonts w:eastAsia="Times New Roman"/>
      <w:color w:val="000000"/>
      <w:szCs w:val="20"/>
    </w:rPr>
  </w:style>
  <w:style w:type="paragraph" w:customStyle="1" w:styleId="OmniPage33">
    <w:name w:val="OmniPage #33"/>
    <w:basedOn w:val="Normal"/>
    <w:rsid w:val="00CE1B62"/>
    <w:rPr>
      <w:rFonts w:eastAsia="Times New Roman"/>
      <w:color w:val="000000"/>
      <w:szCs w:val="20"/>
    </w:rPr>
  </w:style>
  <w:style w:type="paragraph" w:customStyle="1" w:styleId="OmniPage34">
    <w:name w:val="OmniPage #34"/>
    <w:basedOn w:val="Normal"/>
    <w:rsid w:val="00CE1B62"/>
    <w:rPr>
      <w:rFonts w:eastAsia="Times New Roman"/>
      <w:color w:val="000000"/>
      <w:szCs w:val="20"/>
    </w:rPr>
  </w:style>
  <w:style w:type="paragraph" w:customStyle="1" w:styleId="OmniPage35">
    <w:name w:val="OmniPage #35"/>
    <w:basedOn w:val="Normal"/>
    <w:rsid w:val="00CE1B62"/>
    <w:rPr>
      <w:rFonts w:eastAsia="Times New Roman"/>
      <w:color w:val="000000"/>
      <w:szCs w:val="20"/>
    </w:rPr>
  </w:style>
  <w:style w:type="paragraph" w:customStyle="1" w:styleId="OmniPage36">
    <w:name w:val="OmniPage #36"/>
    <w:basedOn w:val="Normal"/>
    <w:rsid w:val="00CE1B62"/>
    <w:rPr>
      <w:rFonts w:eastAsia="Times New Roman"/>
      <w:color w:val="000000"/>
      <w:szCs w:val="20"/>
    </w:rPr>
  </w:style>
  <w:style w:type="paragraph" w:customStyle="1" w:styleId="OmniPage37">
    <w:name w:val="OmniPage #37"/>
    <w:basedOn w:val="Normal"/>
    <w:rsid w:val="00CE1B62"/>
    <w:rPr>
      <w:rFonts w:eastAsia="Times New Roman"/>
      <w:color w:val="000000"/>
      <w:szCs w:val="20"/>
    </w:rPr>
  </w:style>
  <w:style w:type="paragraph" w:customStyle="1" w:styleId="OmniPage38">
    <w:name w:val="OmniPage #38"/>
    <w:basedOn w:val="Normal"/>
    <w:rsid w:val="00CE1B62"/>
    <w:rPr>
      <w:rFonts w:eastAsia="Times New Roman"/>
      <w:color w:val="000000"/>
      <w:szCs w:val="20"/>
    </w:rPr>
  </w:style>
  <w:style w:type="paragraph" w:customStyle="1" w:styleId="OmniPage39">
    <w:name w:val="OmniPage #39"/>
    <w:basedOn w:val="Normal"/>
    <w:rsid w:val="00CE1B62"/>
    <w:rPr>
      <w:rFonts w:eastAsia="Times New Roman"/>
      <w:color w:val="000000"/>
      <w:szCs w:val="20"/>
    </w:rPr>
  </w:style>
  <w:style w:type="paragraph" w:customStyle="1" w:styleId="OmniPage40">
    <w:name w:val="OmniPage #40"/>
    <w:basedOn w:val="Normal"/>
    <w:rsid w:val="00CE1B62"/>
    <w:rPr>
      <w:rFonts w:eastAsia="Times New Roman"/>
      <w:color w:val="000000"/>
      <w:szCs w:val="20"/>
    </w:rPr>
  </w:style>
  <w:style w:type="paragraph" w:customStyle="1" w:styleId="OmniPage41">
    <w:name w:val="OmniPage #41"/>
    <w:basedOn w:val="Normal"/>
    <w:rsid w:val="00CE1B62"/>
    <w:rPr>
      <w:rFonts w:eastAsia="Times New Roman"/>
      <w:color w:val="000000"/>
      <w:szCs w:val="20"/>
    </w:rPr>
  </w:style>
  <w:style w:type="paragraph" w:customStyle="1" w:styleId="OmniPage42">
    <w:name w:val="OmniPage #42"/>
    <w:basedOn w:val="Normal"/>
    <w:rsid w:val="00CE1B62"/>
    <w:rPr>
      <w:rFonts w:eastAsia="Times New Roman"/>
      <w:color w:val="000000"/>
      <w:szCs w:val="20"/>
    </w:rPr>
  </w:style>
  <w:style w:type="paragraph" w:customStyle="1" w:styleId="OmniPage43">
    <w:name w:val="OmniPage #43"/>
    <w:basedOn w:val="Normal"/>
    <w:rsid w:val="00CE1B62"/>
    <w:rPr>
      <w:rFonts w:eastAsia="Times New Roman"/>
      <w:color w:val="000000"/>
      <w:szCs w:val="20"/>
    </w:rPr>
  </w:style>
  <w:style w:type="paragraph" w:customStyle="1" w:styleId="OmniPage44">
    <w:name w:val="OmniPage #44"/>
    <w:basedOn w:val="Normal"/>
    <w:rsid w:val="00CE1B62"/>
    <w:rPr>
      <w:rFonts w:eastAsia="Times New Roman"/>
      <w:color w:val="000000"/>
      <w:szCs w:val="20"/>
    </w:rPr>
  </w:style>
  <w:style w:type="paragraph" w:customStyle="1" w:styleId="OmniPage45">
    <w:name w:val="OmniPage #45"/>
    <w:basedOn w:val="Normal"/>
    <w:rsid w:val="00CE1B62"/>
    <w:rPr>
      <w:rFonts w:eastAsia="Times New Roman"/>
      <w:color w:val="000000"/>
      <w:szCs w:val="20"/>
    </w:rPr>
  </w:style>
  <w:style w:type="paragraph" w:customStyle="1" w:styleId="OmniPage46">
    <w:name w:val="OmniPage #46"/>
    <w:basedOn w:val="Normal"/>
    <w:rsid w:val="00CE1B62"/>
    <w:rPr>
      <w:rFonts w:eastAsia="Times New Roman"/>
      <w:color w:val="000000"/>
      <w:szCs w:val="20"/>
    </w:rPr>
  </w:style>
  <w:style w:type="paragraph" w:customStyle="1" w:styleId="OmniPage47">
    <w:name w:val="OmniPage #47"/>
    <w:basedOn w:val="Normal"/>
    <w:rsid w:val="00CE1B62"/>
    <w:rPr>
      <w:rFonts w:eastAsia="Times New Roman"/>
      <w:color w:val="000000"/>
      <w:szCs w:val="20"/>
    </w:rPr>
  </w:style>
  <w:style w:type="paragraph" w:customStyle="1" w:styleId="OmniPage48">
    <w:name w:val="OmniPage #48"/>
    <w:basedOn w:val="Normal"/>
    <w:rsid w:val="00CE1B62"/>
    <w:rPr>
      <w:rFonts w:eastAsia="Times New Roman"/>
      <w:color w:val="000000"/>
      <w:szCs w:val="20"/>
    </w:rPr>
  </w:style>
  <w:style w:type="paragraph" w:customStyle="1" w:styleId="OmniPage49">
    <w:name w:val="OmniPage #49"/>
    <w:basedOn w:val="Normal"/>
    <w:rsid w:val="00CE1B62"/>
    <w:rPr>
      <w:rFonts w:eastAsia="Times New Roman"/>
      <w:color w:val="000000"/>
      <w:szCs w:val="20"/>
    </w:rPr>
  </w:style>
  <w:style w:type="paragraph" w:customStyle="1" w:styleId="OmniPage50">
    <w:name w:val="OmniPage #50"/>
    <w:basedOn w:val="Normal"/>
    <w:rsid w:val="00CE1B62"/>
    <w:rPr>
      <w:rFonts w:eastAsia="Times New Roman"/>
      <w:color w:val="000000"/>
      <w:szCs w:val="20"/>
    </w:rPr>
  </w:style>
  <w:style w:type="paragraph" w:customStyle="1" w:styleId="OmniPage51">
    <w:name w:val="OmniPage #51"/>
    <w:basedOn w:val="Normal"/>
    <w:rsid w:val="00CE1B62"/>
    <w:rPr>
      <w:rFonts w:eastAsia="Times New Roman"/>
      <w:color w:val="000000"/>
      <w:szCs w:val="20"/>
    </w:rPr>
  </w:style>
  <w:style w:type="paragraph" w:customStyle="1" w:styleId="OmniPage52">
    <w:name w:val="OmniPage #52"/>
    <w:basedOn w:val="Normal"/>
    <w:rsid w:val="00CE1B62"/>
    <w:rPr>
      <w:rFonts w:eastAsia="Times New Roman"/>
      <w:color w:val="000000"/>
      <w:szCs w:val="20"/>
    </w:rPr>
  </w:style>
  <w:style w:type="paragraph" w:customStyle="1" w:styleId="OmniPage53">
    <w:name w:val="OmniPage #53"/>
    <w:basedOn w:val="Normal"/>
    <w:rsid w:val="00CE1B62"/>
    <w:rPr>
      <w:rFonts w:eastAsia="Times New Roman"/>
      <w:color w:val="000000"/>
      <w:szCs w:val="20"/>
    </w:rPr>
  </w:style>
  <w:style w:type="paragraph" w:customStyle="1" w:styleId="OmniPage54">
    <w:name w:val="OmniPage #54"/>
    <w:basedOn w:val="Normal"/>
    <w:rsid w:val="00CE1B62"/>
    <w:rPr>
      <w:rFonts w:eastAsia="Times New Roman"/>
      <w:color w:val="000000"/>
      <w:szCs w:val="20"/>
    </w:rPr>
  </w:style>
  <w:style w:type="paragraph" w:customStyle="1" w:styleId="OmniPage55">
    <w:name w:val="OmniPage #55"/>
    <w:basedOn w:val="Normal"/>
    <w:rsid w:val="00CE1B62"/>
    <w:rPr>
      <w:rFonts w:eastAsia="Times New Roman"/>
      <w:color w:val="000000"/>
      <w:szCs w:val="20"/>
    </w:rPr>
  </w:style>
  <w:style w:type="paragraph" w:customStyle="1" w:styleId="OmniPage56">
    <w:name w:val="OmniPage #56"/>
    <w:basedOn w:val="Normal"/>
    <w:rsid w:val="00CE1B62"/>
    <w:rPr>
      <w:rFonts w:eastAsia="Times New Roman"/>
      <w:color w:val="000000"/>
      <w:szCs w:val="20"/>
    </w:rPr>
  </w:style>
  <w:style w:type="paragraph" w:customStyle="1" w:styleId="OmniPage57">
    <w:name w:val="OmniPage #57"/>
    <w:basedOn w:val="Normal"/>
    <w:rsid w:val="00CE1B62"/>
    <w:rPr>
      <w:rFonts w:eastAsia="Times New Roman"/>
      <w:color w:val="000000"/>
      <w:szCs w:val="20"/>
    </w:rPr>
  </w:style>
  <w:style w:type="paragraph" w:customStyle="1" w:styleId="OmniPage58">
    <w:name w:val="OmniPage #58"/>
    <w:basedOn w:val="Normal"/>
    <w:rsid w:val="00CE1B62"/>
    <w:rPr>
      <w:rFonts w:eastAsia="Times New Roman"/>
      <w:color w:val="000000"/>
      <w:szCs w:val="20"/>
    </w:rPr>
  </w:style>
  <w:style w:type="paragraph" w:customStyle="1" w:styleId="OmniPage59">
    <w:name w:val="OmniPage #59"/>
    <w:basedOn w:val="Normal"/>
    <w:rsid w:val="00CE1B62"/>
    <w:rPr>
      <w:rFonts w:eastAsia="Times New Roman"/>
      <w:color w:val="000000"/>
      <w:szCs w:val="20"/>
    </w:rPr>
  </w:style>
  <w:style w:type="paragraph" w:customStyle="1" w:styleId="OmniPage60">
    <w:name w:val="OmniPage #60"/>
    <w:basedOn w:val="Normal"/>
    <w:rsid w:val="00CE1B62"/>
    <w:rPr>
      <w:rFonts w:eastAsia="Times New Roman"/>
      <w:color w:val="000000"/>
      <w:szCs w:val="20"/>
    </w:rPr>
  </w:style>
  <w:style w:type="paragraph" w:customStyle="1" w:styleId="OmniPage61">
    <w:name w:val="OmniPage #61"/>
    <w:basedOn w:val="Normal"/>
    <w:rsid w:val="00CE1B62"/>
    <w:rPr>
      <w:rFonts w:eastAsia="Times New Roman"/>
      <w:color w:val="000000"/>
      <w:szCs w:val="20"/>
    </w:rPr>
  </w:style>
  <w:style w:type="paragraph" w:customStyle="1" w:styleId="OmniPage62">
    <w:name w:val="OmniPage #62"/>
    <w:basedOn w:val="Normal"/>
    <w:rsid w:val="00CE1B62"/>
    <w:rPr>
      <w:rFonts w:eastAsia="Times New Roman"/>
      <w:color w:val="000000"/>
      <w:szCs w:val="20"/>
    </w:rPr>
  </w:style>
  <w:style w:type="paragraph" w:customStyle="1" w:styleId="OmniPage63">
    <w:name w:val="OmniPage #63"/>
    <w:basedOn w:val="Normal"/>
    <w:rsid w:val="00CE1B62"/>
    <w:rPr>
      <w:rFonts w:eastAsia="Times New Roman"/>
      <w:color w:val="000000"/>
      <w:szCs w:val="20"/>
    </w:rPr>
  </w:style>
  <w:style w:type="paragraph" w:customStyle="1" w:styleId="OmniPage64">
    <w:name w:val="OmniPage #64"/>
    <w:basedOn w:val="Normal"/>
    <w:rsid w:val="00CE1B62"/>
    <w:rPr>
      <w:rFonts w:eastAsia="Times New Roman"/>
      <w:color w:val="000000"/>
      <w:szCs w:val="20"/>
    </w:rPr>
  </w:style>
  <w:style w:type="paragraph" w:customStyle="1" w:styleId="OmniPage65">
    <w:name w:val="OmniPage #65"/>
    <w:basedOn w:val="Normal"/>
    <w:rsid w:val="00CE1B62"/>
    <w:rPr>
      <w:rFonts w:eastAsia="Times New Roman"/>
      <w:color w:val="000000"/>
      <w:szCs w:val="20"/>
    </w:rPr>
  </w:style>
  <w:style w:type="paragraph" w:customStyle="1" w:styleId="OmniPage66">
    <w:name w:val="OmniPage #66"/>
    <w:basedOn w:val="Normal"/>
    <w:rsid w:val="00CE1B62"/>
    <w:rPr>
      <w:rFonts w:eastAsia="Times New Roman"/>
      <w:color w:val="000000"/>
      <w:szCs w:val="20"/>
    </w:rPr>
  </w:style>
  <w:style w:type="paragraph" w:customStyle="1" w:styleId="OmniPage67">
    <w:name w:val="OmniPage #67"/>
    <w:basedOn w:val="Normal"/>
    <w:rsid w:val="00CE1B62"/>
    <w:rPr>
      <w:rFonts w:eastAsia="Times New Roman"/>
      <w:color w:val="000000"/>
      <w:szCs w:val="20"/>
    </w:rPr>
  </w:style>
  <w:style w:type="paragraph" w:customStyle="1" w:styleId="OmniPage68">
    <w:name w:val="OmniPage #68"/>
    <w:basedOn w:val="Normal"/>
    <w:rsid w:val="00CE1B62"/>
    <w:rPr>
      <w:rFonts w:eastAsia="Times New Roman"/>
      <w:color w:val="000000"/>
      <w:szCs w:val="20"/>
    </w:rPr>
  </w:style>
  <w:style w:type="paragraph" w:customStyle="1" w:styleId="OmniPage69">
    <w:name w:val="OmniPage #69"/>
    <w:basedOn w:val="Normal"/>
    <w:rsid w:val="00CE1B62"/>
    <w:rPr>
      <w:rFonts w:eastAsia="Times New Roman"/>
      <w:color w:val="000000"/>
      <w:szCs w:val="20"/>
    </w:rPr>
  </w:style>
  <w:style w:type="paragraph" w:customStyle="1" w:styleId="OmniPage70">
    <w:name w:val="OmniPage #70"/>
    <w:basedOn w:val="Normal"/>
    <w:rsid w:val="00CE1B62"/>
    <w:rPr>
      <w:rFonts w:eastAsia="Times New Roman"/>
      <w:color w:val="000000"/>
      <w:szCs w:val="20"/>
    </w:rPr>
  </w:style>
  <w:style w:type="paragraph" w:customStyle="1" w:styleId="OmniPage71">
    <w:name w:val="OmniPage #71"/>
    <w:basedOn w:val="Normal"/>
    <w:rsid w:val="00CE1B62"/>
    <w:rPr>
      <w:rFonts w:eastAsia="Times New Roman"/>
      <w:color w:val="000000"/>
      <w:szCs w:val="20"/>
    </w:rPr>
  </w:style>
  <w:style w:type="table" w:customStyle="1" w:styleId="MediumGrid221">
    <w:name w:val="Medium Grid 221"/>
    <w:basedOn w:val="TableNormal"/>
    <w:uiPriority w:val="68"/>
    <w:rsid w:val="00CE1B6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CE1B62"/>
    <w:rPr>
      <w:rFonts w:ascii="Times New Roman" w:eastAsia="Times New Roman" w:hAnsi="Times New Roman" w:cs="Calibri"/>
      <w:sz w:val="16"/>
      <w:szCs w:val="20"/>
    </w:rPr>
  </w:style>
  <w:style w:type="character" w:customStyle="1" w:styleId="createby">
    <w:name w:val="createby"/>
    <w:rsid w:val="00CE1B62"/>
  </w:style>
  <w:style w:type="character" w:customStyle="1" w:styleId="quote-right">
    <w:name w:val="quote-right"/>
    <w:rsid w:val="00CE1B62"/>
  </w:style>
  <w:style w:type="character" w:customStyle="1" w:styleId="smallcase">
    <w:name w:val="smallcase"/>
    <w:rsid w:val="00CE1B62"/>
  </w:style>
  <w:style w:type="character" w:customStyle="1" w:styleId="ft0">
    <w:name w:val="ft0"/>
    <w:rsid w:val="00CE1B62"/>
  </w:style>
  <w:style w:type="character" w:customStyle="1" w:styleId="ft2">
    <w:name w:val="ft2"/>
    <w:rsid w:val="00CE1B62"/>
  </w:style>
  <w:style w:type="character" w:customStyle="1" w:styleId="ft3">
    <w:name w:val="ft3"/>
    <w:rsid w:val="00CE1B62"/>
  </w:style>
  <w:style w:type="character" w:customStyle="1" w:styleId="StyleTimesNewRoman12ptBold1">
    <w:name w:val="Style Times New Roman 12 pt Bold1"/>
    <w:rsid w:val="00CE1B62"/>
    <w:rPr>
      <w:b/>
      <w:bCs/>
      <w:sz w:val="24"/>
    </w:rPr>
  </w:style>
  <w:style w:type="character" w:customStyle="1" w:styleId="CircledChar2">
    <w:name w:val="Circled Char2"/>
    <w:rsid w:val="00CE1B62"/>
    <w:rPr>
      <w:rFonts w:eastAsia="MS Mincho"/>
      <w:b/>
      <w:szCs w:val="24"/>
      <w:u w:val="single"/>
      <w:lang w:val="en-US" w:eastAsia="ja-JP" w:bidi="ar-SA"/>
    </w:rPr>
  </w:style>
  <w:style w:type="character" w:customStyle="1" w:styleId="SmallTextChar2">
    <w:name w:val="Small Text Char2"/>
    <w:rsid w:val="00CE1B62"/>
    <w:rPr>
      <w:rFonts w:eastAsia="MS Mincho"/>
      <w:sz w:val="15"/>
      <w:szCs w:val="24"/>
      <w:lang w:val="en-US" w:eastAsia="ja-JP" w:bidi="ar-SA"/>
    </w:rPr>
  </w:style>
  <w:style w:type="character" w:customStyle="1" w:styleId="BoldandUnderlineCharCharCharCharChar1">
    <w:name w:val="Bold and Underline Char Char Char Char Char1"/>
    <w:rsid w:val="00CE1B62"/>
    <w:rPr>
      <w:b/>
      <w:szCs w:val="24"/>
      <w:u w:val="single"/>
      <w:lang w:val="en-US" w:eastAsia="en-US" w:bidi="ar-SA"/>
    </w:rPr>
  </w:style>
  <w:style w:type="character" w:customStyle="1" w:styleId="SmallCardChar">
    <w:name w:val="Small Card Char"/>
    <w:rsid w:val="00CE1B62"/>
    <w:rPr>
      <w:rFonts w:ascii="Palatino Linotype" w:eastAsia="Times New Roman" w:hAnsi="Palatino Linotype"/>
      <w:sz w:val="12"/>
      <w:szCs w:val="24"/>
    </w:rPr>
  </w:style>
  <w:style w:type="character" w:customStyle="1" w:styleId="StyleBoldUnderline10ptBold">
    <w:name w:val="Style Bold Underline + 10 pt Bold"/>
    <w:rsid w:val="00CE1B62"/>
    <w:rPr>
      <w:b/>
      <w:bCs/>
      <w:sz w:val="20"/>
      <w:u w:val="thick"/>
    </w:rPr>
  </w:style>
  <w:style w:type="character" w:customStyle="1" w:styleId="PageHeaderChar">
    <w:name w:val="Page Header Char"/>
    <w:link w:val="PageHeader"/>
    <w:rsid w:val="00CE1B62"/>
    <w:rPr>
      <w:rFonts w:ascii="Calibri" w:hAnsi="Calibri" w:cs="Calibri"/>
    </w:rPr>
  </w:style>
  <w:style w:type="paragraph" w:customStyle="1" w:styleId="NormalUnderline0">
    <w:name w:val="Normal + Underline"/>
    <w:basedOn w:val="Normal"/>
    <w:link w:val="NormalUnderlineChar0"/>
    <w:qFormat/>
    <w:rsid w:val="00CE1B62"/>
    <w:pPr>
      <w:ind w:left="720"/>
    </w:pPr>
    <w:rPr>
      <w:rFonts w:eastAsia="Times New Roman"/>
      <w:b/>
      <w:sz w:val="24"/>
      <w:u w:val="single"/>
    </w:rPr>
  </w:style>
  <w:style w:type="paragraph" w:customStyle="1" w:styleId="NormalNoUnderline">
    <w:name w:val="Normal + No Underline"/>
    <w:basedOn w:val="Normal"/>
    <w:link w:val="NormalNoUnderlineChar"/>
    <w:rsid w:val="00CE1B62"/>
    <w:pPr>
      <w:ind w:left="720"/>
    </w:pPr>
    <w:rPr>
      <w:rFonts w:eastAsia="Times New Roman"/>
      <w:sz w:val="12"/>
    </w:rPr>
  </w:style>
  <w:style w:type="character" w:customStyle="1" w:styleId="NormalUnderlineChar0">
    <w:name w:val="Normal + Underline Char"/>
    <w:link w:val="NormalUnderline0"/>
    <w:rsid w:val="00CE1B62"/>
    <w:rPr>
      <w:rFonts w:ascii="Calibri" w:eastAsia="Times New Roman" w:hAnsi="Calibri" w:cs="Calibri"/>
      <w:b/>
      <w:sz w:val="24"/>
      <w:u w:val="single"/>
    </w:rPr>
  </w:style>
  <w:style w:type="character" w:customStyle="1" w:styleId="NormalNoUnderlineChar">
    <w:name w:val="Normal + No Underline Char"/>
    <w:link w:val="NormalNoUnderline"/>
    <w:rsid w:val="00CE1B62"/>
    <w:rPr>
      <w:rFonts w:ascii="Calibri" w:eastAsia="Times New Roman" w:hAnsi="Calibri" w:cs="Calibri"/>
      <w:sz w:val="12"/>
    </w:rPr>
  </w:style>
  <w:style w:type="paragraph" w:customStyle="1" w:styleId="TagCite3">
    <w:name w:val="Tag Cite"/>
    <w:basedOn w:val="PageHeader"/>
    <w:link w:val="TagCiteChar4"/>
    <w:qFormat/>
    <w:rsid w:val="00CE1B62"/>
    <w:rPr>
      <w:rFonts w:eastAsia="SimSun"/>
      <w:b/>
      <w:sz w:val="24"/>
      <w:lang w:eastAsia="zh-CN"/>
    </w:rPr>
  </w:style>
  <w:style w:type="character" w:customStyle="1" w:styleId="TagCiteChar4">
    <w:name w:val="Tag Cite Char"/>
    <w:link w:val="TagCite3"/>
    <w:rsid w:val="00CE1B62"/>
    <w:rPr>
      <w:rFonts w:ascii="Calibri" w:eastAsia="SimSun" w:hAnsi="Calibri" w:cs="Calibri"/>
      <w:b/>
      <w:sz w:val="24"/>
      <w:lang w:eastAsia="zh-CN"/>
    </w:rPr>
  </w:style>
  <w:style w:type="character" w:customStyle="1" w:styleId="smalllink">
    <w:name w:val="smalllink"/>
    <w:rsid w:val="00CE1B62"/>
  </w:style>
  <w:style w:type="character" w:customStyle="1" w:styleId="bighead1">
    <w:name w:val="bighead1"/>
    <w:rsid w:val="00CE1B62"/>
    <w:rPr>
      <w:rFonts w:ascii="Verdana" w:hAnsi="Verdana" w:hint="default"/>
      <w:b/>
      <w:bCs/>
      <w:sz w:val="27"/>
      <w:szCs w:val="27"/>
    </w:rPr>
  </w:style>
  <w:style w:type="character" w:customStyle="1" w:styleId="Underline-WFU">
    <w:name w:val="Underline-WFU"/>
    <w:uiPriority w:val="1"/>
    <w:qFormat/>
    <w:rsid w:val="00CE1B62"/>
    <w:rPr>
      <w:rFonts w:ascii="Cambria" w:hAnsi="Cambria"/>
      <w:sz w:val="21"/>
      <w:u w:val="single"/>
    </w:rPr>
  </w:style>
  <w:style w:type="paragraph" w:customStyle="1" w:styleId="Tiny-WFU">
    <w:name w:val="Tiny-WFU"/>
    <w:basedOn w:val="Normal"/>
    <w:qFormat/>
    <w:rsid w:val="00CE1B62"/>
    <w:rPr>
      <w:rFonts w:ascii="Cambria" w:eastAsia="Malgun Gothic" w:hAnsi="Cambria"/>
      <w:sz w:val="12"/>
      <w:lang w:eastAsia="ko-KR"/>
    </w:rPr>
  </w:style>
  <w:style w:type="paragraph" w:customStyle="1" w:styleId="Indentation">
    <w:name w:val="Indentation"/>
    <w:basedOn w:val="Normal"/>
    <w:qFormat/>
    <w:rsid w:val="00CE1B62"/>
    <w:pPr>
      <w:ind w:left="288" w:right="288"/>
    </w:pPr>
    <w:rPr>
      <w:rFonts w:eastAsia="Calibri"/>
    </w:rPr>
  </w:style>
  <w:style w:type="character" w:customStyle="1" w:styleId="left-date1">
    <w:name w:val="left-date1"/>
    <w:rsid w:val="00CE1B62"/>
    <w:rPr>
      <w:rFonts w:ascii="Verdana" w:hAnsi="Verdana" w:hint="default"/>
      <w:color w:val="666666"/>
      <w:sz w:val="14"/>
      <w:szCs w:val="14"/>
    </w:rPr>
  </w:style>
  <w:style w:type="paragraph" w:customStyle="1" w:styleId="seeall">
    <w:name w:val="seeall"/>
    <w:basedOn w:val="Normal"/>
    <w:rsid w:val="00CE1B62"/>
    <w:pPr>
      <w:spacing w:before="100" w:beforeAutospacing="1" w:after="100" w:afterAutospacing="1"/>
    </w:pPr>
    <w:rPr>
      <w:rFonts w:eastAsia="Times New Roman"/>
      <w:sz w:val="24"/>
    </w:rPr>
  </w:style>
  <w:style w:type="character" w:customStyle="1" w:styleId="list-comma">
    <w:name w:val="list-comma"/>
    <w:basedOn w:val="DefaultParagraphFont"/>
    <w:rsid w:val="00CE1B62"/>
  </w:style>
  <w:style w:type="character" w:customStyle="1" w:styleId="livefyre-commentcount">
    <w:name w:val="livefyre-commentcount"/>
    <w:basedOn w:val="DefaultParagraphFont"/>
    <w:rsid w:val="00CE1B62"/>
  </w:style>
  <w:style w:type="character" w:customStyle="1" w:styleId="rednegchange">
    <w:name w:val="red_neg_change"/>
    <w:basedOn w:val="DefaultParagraphFont"/>
    <w:rsid w:val="00CE1B62"/>
  </w:style>
  <w:style w:type="character" w:customStyle="1" w:styleId="wsodqchgshow">
    <w:name w:val="wsodq_chgshow"/>
    <w:basedOn w:val="DefaultParagraphFont"/>
    <w:rsid w:val="00CE1B62"/>
  </w:style>
  <w:style w:type="character" w:customStyle="1" w:styleId="greenposchange">
    <w:name w:val="green_pos_change"/>
    <w:basedOn w:val="DefaultParagraphFont"/>
    <w:rsid w:val="00CE1B62"/>
  </w:style>
  <w:style w:type="character" w:customStyle="1" w:styleId="image-credit">
    <w:name w:val="image-credit"/>
    <w:basedOn w:val="DefaultParagraphFont"/>
    <w:rsid w:val="00CE1B62"/>
  </w:style>
  <w:style w:type="paragraph" w:customStyle="1" w:styleId="gascontcredit">
    <w:name w:val="gas_cont_credit"/>
    <w:basedOn w:val="Normal"/>
    <w:rsid w:val="00CE1B6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CE1B62"/>
    <w:rPr>
      <w:b/>
      <w:szCs w:val="24"/>
      <w:u w:val="single"/>
      <w:lang w:val="en-US" w:eastAsia="en-US" w:bidi="ar-SA"/>
    </w:rPr>
  </w:style>
  <w:style w:type="paragraph" w:customStyle="1" w:styleId="endarticle">
    <w:name w:val="endarticle"/>
    <w:basedOn w:val="Normal"/>
    <w:uiPriority w:val="99"/>
    <w:qFormat/>
    <w:rsid w:val="00CE1B62"/>
    <w:pPr>
      <w:spacing w:before="100" w:beforeAutospacing="1" w:after="100" w:afterAutospacing="1"/>
    </w:pPr>
    <w:rPr>
      <w:rFonts w:eastAsia="Times New Roman"/>
      <w:sz w:val="24"/>
    </w:rPr>
  </w:style>
  <w:style w:type="paragraph" w:customStyle="1" w:styleId="a-body-text">
    <w:name w:val="a-body-text"/>
    <w:basedOn w:val="Normal"/>
    <w:uiPriority w:val="99"/>
    <w:qFormat/>
    <w:rsid w:val="00CE1B62"/>
    <w:pPr>
      <w:spacing w:before="100" w:beforeAutospacing="1" w:after="100" w:afterAutospacing="1"/>
    </w:pPr>
    <w:rPr>
      <w:rFonts w:eastAsia="Times New Roman"/>
      <w:sz w:val="24"/>
    </w:rPr>
  </w:style>
  <w:style w:type="paragraph" w:customStyle="1" w:styleId="obgpara">
    <w:name w:val="obg_para"/>
    <w:basedOn w:val="Normal"/>
    <w:uiPriority w:val="99"/>
    <w:qFormat/>
    <w:rsid w:val="00CE1B62"/>
    <w:pPr>
      <w:spacing w:before="100" w:beforeAutospacing="1" w:after="100" w:afterAutospacing="1"/>
    </w:pPr>
    <w:rPr>
      <w:rFonts w:eastAsia="Times New Roman"/>
      <w:sz w:val="24"/>
    </w:rPr>
  </w:style>
  <w:style w:type="character" w:customStyle="1" w:styleId="caption4">
    <w:name w:val="caption4"/>
    <w:basedOn w:val="DefaultParagraphFont"/>
    <w:rsid w:val="00CE1B62"/>
  </w:style>
  <w:style w:type="character" w:customStyle="1" w:styleId="honorific-prefix">
    <w:name w:val="honorific-prefix"/>
    <w:basedOn w:val="DefaultParagraphFont"/>
    <w:rsid w:val="00CE1B62"/>
  </w:style>
  <w:style w:type="character" w:customStyle="1" w:styleId="given-name">
    <w:name w:val="given-name"/>
    <w:basedOn w:val="DefaultParagraphFont"/>
    <w:rsid w:val="00CE1B62"/>
  </w:style>
  <w:style w:type="character" w:customStyle="1" w:styleId="family-name">
    <w:name w:val="family-name"/>
    <w:basedOn w:val="DefaultParagraphFont"/>
    <w:rsid w:val="00CE1B62"/>
  </w:style>
  <w:style w:type="character" w:customStyle="1" w:styleId="chead">
    <w:name w:val="chead"/>
    <w:basedOn w:val="DefaultParagraphFont"/>
    <w:rsid w:val="00CE1B62"/>
  </w:style>
  <w:style w:type="character" w:customStyle="1" w:styleId="obgcapsstart">
    <w:name w:val="obg_caps_start"/>
    <w:basedOn w:val="DefaultParagraphFont"/>
    <w:rsid w:val="00CE1B62"/>
  </w:style>
  <w:style w:type="character" w:customStyle="1" w:styleId="althead">
    <w:name w:val="althead"/>
    <w:basedOn w:val="DefaultParagraphFont"/>
    <w:rsid w:val="00CE1B62"/>
  </w:style>
  <w:style w:type="character" w:customStyle="1" w:styleId="arbd1">
    <w:name w:val="arbd1"/>
    <w:basedOn w:val="DefaultParagraphFont"/>
    <w:rsid w:val="00CE1B62"/>
  </w:style>
  <w:style w:type="character" w:customStyle="1" w:styleId="unx">
    <w:name w:val="unx"/>
    <w:basedOn w:val="DefaultParagraphFont"/>
    <w:rsid w:val="00CE1B62"/>
  </w:style>
  <w:style w:type="character" w:customStyle="1" w:styleId="lrdctph">
    <w:name w:val="lr_dct_ph"/>
    <w:basedOn w:val="DefaultParagraphFont"/>
    <w:rsid w:val="00CE1B62"/>
  </w:style>
  <w:style w:type="paragraph" w:customStyle="1" w:styleId="003Cite">
    <w:name w:val="003Cite"/>
    <w:basedOn w:val="Normal"/>
    <w:qFormat/>
    <w:rsid w:val="00CE1B62"/>
    <w:rPr>
      <w:rFonts w:eastAsia="Calibri"/>
      <w:sz w:val="16"/>
      <w:szCs w:val="16"/>
    </w:rPr>
  </w:style>
  <w:style w:type="paragraph" w:customStyle="1" w:styleId="NormalBold">
    <w:name w:val="Normal + Bold"/>
    <w:aliases w:val="Double Underline"/>
    <w:basedOn w:val="Normal"/>
    <w:link w:val="NormalBoldChar"/>
    <w:qFormat/>
    <w:rsid w:val="00CE1B62"/>
    <w:pPr>
      <w:jc w:val="both"/>
    </w:pPr>
    <w:rPr>
      <w:b/>
      <w:color w:val="000000"/>
      <w:u w:val="single"/>
    </w:rPr>
  </w:style>
  <w:style w:type="character" w:customStyle="1" w:styleId="NormalBoldChar">
    <w:name w:val="Normal + Bold Char"/>
    <w:aliases w:val="Double Underline Char"/>
    <w:basedOn w:val="DefaultParagraphFont"/>
    <w:link w:val="NormalBold"/>
    <w:rsid w:val="00CE1B62"/>
    <w:rPr>
      <w:rFonts w:ascii="Calibri" w:hAnsi="Calibri" w:cs="Calibri"/>
      <w:b/>
      <w:color w:val="000000"/>
      <w:u w:val="single"/>
    </w:rPr>
  </w:style>
  <w:style w:type="character" w:customStyle="1" w:styleId="BlockHeadingsChar1">
    <w:name w:val="Block Headings Char1"/>
    <w:rsid w:val="00CE1B62"/>
    <w:rPr>
      <w:b/>
      <w:caps/>
    </w:rPr>
  </w:style>
  <w:style w:type="character" w:customStyle="1" w:styleId="FontStyle170">
    <w:name w:val="Font Style170"/>
    <w:uiPriority w:val="99"/>
    <w:rsid w:val="00CE1B62"/>
    <w:rPr>
      <w:rFonts w:ascii="Bookman Old Style" w:hAnsi="Bookman Old Style" w:cs="Bookman Old Style"/>
      <w:sz w:val="16"/>
      <w:szCs w:val="16"/>
    </w:rPr>
  </w:style>
  <w:style w:type="character" w:customStyle="1" w:styleId="cnbcsbhdcomp">
    <w:name w:val="cnbc_sbhd_comp"/>
    <w:rsid w:val="00CE1B62"/>
  </w:style>
  <w:style w:type="character" w:customStyle="1" w:styleId="blox-headline">
    <w:name w:val="blox-headline"/>
    <w:rsid w:val="00CE1B62"/>
  </w:style>
  <w:style w:type="character" w:customStyle="1" w:styleId="Heading2CharCharCharCharCharChar1CharChar">
    <w:name w:val="Heading 2 Char Char Char Char Char Char1 Char Char"/>
    <w:basedOn w:val="DefaultParagraphFont"/>
    <w:uiPriority w:val="99"/>
    <w:rsid w:val="00CE1B62"/>
    <w:rPr>
      <w:rFonts w:cs="Arial"/>
      <w:b/>
      <w:bCs/>
      <w:iCs/>
      <w:sz w:val="28"/>
      <w:lang w:val="en-US" w:eastAsia="en-US"/>
    </w:rPr>
  </w:style>
  <w:style w:type="character" w:customStyle="1" w:styleId="NoterefInText">
    <w:name w:val="_NoterefInText"/>
    <w:uiPriority w:val="99"/>
    <w:rsid w:val="00CE1B62"/>
    <w:rPr>
      <w:rFonts w:cs="New Baskerville"/>
      <w:color w:val="000000"/>
    </w:rPr>
  </w:style>
  <w:style w:type="paragraph" w:customStyle="1" w:styleId="notes-source-hasnotes">
    <w:name w:val="notes-source-hasnotes"/>
    <w:basedOn w:val="Normal"/>
    <w:qFormat/>
    <w:rsid w:val="00CE1B62"/>
    <w:pPr>
      <w:spacing w:before="100" w:beforeAutospacing="1" w:after="100" w:afterAutospacing="1"/>
    </w:pPr>
    <w:rPr>
      <w:rFonts w:ascii="Times" w:hAnsi="Times"/>
      <w:szCs w:val="20"/>
    </w:rPr>
  </w:style>
  <w:style w:type="character" w:customStyle="1" w:styleId="thirdparty-logo">
    <w:name w:val="thirdparty-logo"/>
    <w:basedOn w:val="DefaultParagraphFont"/>
    <w:rsid w:val="00CE1B62"/>
  </w:style>
  <w:style w:type="paragraph" w:customStyle="1" w:styleId="articlemeta">
    <w:name w:val="articlemeta"/>
    <w:basedOn w:val="Normal"/>
    <w:qFormat/>
    <w:rsid w:val="00CE1B62"/>
    <w:pPr>
      <w:spacing w:before="100" w:beforeAutospacing="1" w:after="100" w:afterAutospacing="1"/>
    </w:pPr>
    <w:rPr>
      <w:rFonts w:ascii="Times" w:hAnsi="Times"/>
      <w:szCs w:val="20"/>
    </w:rPr>
  </w:style>
  <w:style w:type="character" w:customStyle="1" w:styleId="vcard">
    <w:name w:val="vcard"/>
    <w:basedOn w:val="DefaultParagraphFont"/>
    <w:rsid w:val="00CE1B62"/>
  </w:style>
  <w:style w:type="character" w:customStyle="1" w:styleId="print-footnote">
    <w:name w:val="print-footnote"/>
    <w:basedOn w:val="DefaultParagraphFont"/>
    <w:rsid w:val="00CE1B62"/>
  </w:style>
  <w:style w:type="character" w:customStyle="1" w:styleId="datestring">
    <w:name w:val="datestring"/>
    <w:basedOn w:val="DefaultParagraphFont"/>
    <w:rsid w:val="00CE1B62"/>
  </w:style>
  <w:style w:type="paragraph" w:customStyle="1" w:styleId="left">
    <w:name w:val="left"/>
    <w:basedOn w:val="Normal"/>
    <w:qFormat/>
    <w:rsid w:val="00CE1B62"/>
    <w:pPr>
      <w:spacing w:before="100" w:beforeAutospacing="1" w:after="100" w:afterAutospacing="1"/>
    </w:pPr>
    <w:rPr>
      <w:rFonts w:ascii="Times" w:hAnsi="Times"/>
      <w:szCs w:val="20"/>
    </w:rPr>
  </w:style>
  <w:style w:type="paragraph" w:customStyle="1" w:styleId="right">
    <w:name w:val="right"/>
    <w:basedOn w:val="Normal"/>
    <w:qFormat/>
    <w:rsid w:val="00CE1B62"/>
    <w:pPr>
      <w:spacing w:before="100" w:beforeAutospacing="1" w:after="100" w:afterAutospacing="1"/>
    </w:pPr>
    <w:rPr>
      <w:rFonts w:ascii="Times" w:hAnsi="Times"/>
      <w:szCs w:val="20"/>
    </w:rPr>
  </w:style>
  <w:style w:type="character" w:customStyle="1" w:styleId="gptad">
    <w:name w:val="gptad"/>
    <w:basedOn w:val="DefaultParagraphFont"/>
    <w:rsid w:val="00CE1B62"/>
  </w:style>
  <w:style w:type="paragraph" w:customStyle="1" w:styleId="creditpostedmodified">
    <w:name w:val="credit_posted_modified"/>
    <w:basedOn w:val="Normal"/>
    <w:qFormat/>
    <w:rsid w:val="00CE1B62"/>
    <w:pPr>
      <w:spacing w:before="100" w:beforeAutospacing="1" w:after="100" w:afterAutospacing="1"/>
    </w:pPr>
    <w:rPr>
      <w:rFonts w:ascii="Times" w:hAnsi="Times"/>
      <w:szCs w:val="20"/>
    </w:rPr>
  </w:style>
  <w:style w:type="character" w:customStyle="1" w:styleId="creditline">
    <w:name w:val="creditline"/>
    <w:basedOn w:val="DefaultParagraphFont"/>
    <w:rsid w:val="00CE1B62"/>
  </w:style>
  <w:style w:type="character" w:customStyle="1" w:styleId="grd">
    <w:name w:val="grd"/>
    <w:basedOn w:val="DefaultParagraphFont"/>
    <w:rsid w:val="00CE1B62"/>
  </w:style>
  <w:style w:type="character" w:customStyle="1" w:styleId="changed">
    <w:name w:val="changed"/>
    <w:basedOn w:val="DefaultParagraphFont"/>
    <w:rsid w:val="00CE1B62"/>
  </w:style>
  <w:style w:type="character" w:customStyle="1" w:styleId="article-author-name">
    <w:name w:val="article-author-name"/>
    <w:basedOn w:val="DefaultParagraphFont"/>
    <w:rsid w:val="00CE1B62"/>
  </w:style>
  <w:style w:type="character" w:customStyle="1" w:styleId="bioexcerpt">
    <w:name w:val="bio_excerpt"/>
    <w:basedOn w:val="DefaultParagraphFont"/>
    <w:rsid w:val="00CE1B62"/>
  </w:style>
  <w:style w:type="character" w:customStyle="1" w:styleId="commentcount">
    <w:name w:val="comment_count"/>
    <w:basedOn w:val="DefaultParagraphFont"/>
    <w:rsid w:val="00CE1B62"/>
  </w:style>
  <w:style w:type="character" w:customStyle="1" w:styleId="searchtermshighlighted">
    <w:name w:val="searchtermshighlighted"/>
    <w:basedOn w:val="DefaultParagraphFont"/>
    <w:rsid w:val="00CE1B62"/>
  </w:style>
  <w:style w:type="character" w:customStyle="1" w:styleId="contributornametrigger">
    <w:name w:val="contributornametrigger"/>
    <w:basedOn w:val="DefaultParagraphFont"/>
    <w:rsid w:val="00CE1B62"/>
  </w:style>
  <w:style w:type="character" w:customStyle="1" w:styleId="bylinepipe">
    <w:name w:val="bylinepipe"/>
    <w:basedOn w:val="DefaultParagraphFont"/>
    <w:rsid w:val="00CE1B62"/>
  </w:style>
  <w:style w:type="character" w:customStyle="1" w:styleId="lucenesearchresulturlb">
    <w:name w:val="lucene_search_result_url_b"/>
    <w:basedOn w:val="DefaultParagraphFont"/>
    <w:rsid w:val="00CE1B62"/>
  </w:style>
  <w:style w:type="character" w:customStyle="1" w:styleId="faculty-title">
    <w:name w:val="faculty-title"/>
    <w:basedOn w:val="DefaultParagraphFont"/>
    <w:rsid w:val="00CE1B62"/>
  </w:style>
  <w:style w:type="character" w:customStyle="1" w:styleId="issue">
    <w:name w:val="issue"/>
    <w:basedOn w:val="DefaultParagraphFont"/>
    <w:rsid w:val="00CE1B62"/>
  </w:style>
  <w:style w:type="character" w:customStyle="1" w:styleId="pages">
    <w:name w:val="pages"/>
    <w:basedOn w:val="DefaultParagraphFont"/>
    <w:rsid w:val="00CE1B62"/>
  </w:style>
  <w:style w:type="character" w:customStyle="1" w:styleId="person">
    <w:name w:val="person"/>
    <w:basedOn w:val="DefaultParagraphFont"/>
    <w:rsid w:val="00CE1B62"/>
  </w:style>
  <w:style w:type="character" w:customStyle="1" w:styleId="corresponding">
    <w:name w:val="corresponding"/>
    <w:basedOn w:val="DefaultParagraphFont"/>
    <w:rsid w:val="00CE1B62"/>
  </w:style>
  <w:style w:type="paragraph" w:customStyle="1" w:styleId="entry-meta">
    <w:name w:val="entry-meta"/>
    <w:basedOn w:val="Normal"/>
    <w:qFormat/>
    <w:rsid w:val="00CE1B62"/>
    <w:pPr>
      <w:spacing w:before="100" w:beforeAutospacing="1" w:after="100" w:afterAutospacing="1"/>
    </w:pPr>
    <w:rPr>
      <w:rFonts w:ascii="Times" w:hAnsi="Times"/>
      <w:szCs w:val="20"/>
    </w:rPr>
  </w:style>
  <w:style w:type="character" w:customStyle="1" w:styleId="post-time">
    <w:name w:val="post-time"/>
    <w:basedOn w:val="DefaultParagraphFont"/>
    <w:rsid w:val="00CE1B62"/>
  </w:style>
  <w:style w:type="character" w:customStyle="1" w:styleId="post-category">
    <w:name w:val="post-category"/>
    <w:basedOn w:val="DefaultParagraphFont"/>
    <w:rsid w:val="00CE1B62"/>
  </w:style>
  <w:style w:type="paragraph" w:customStyle="1" w:styleId="articledetails">
    <w:name w:val="articledetails"/>
    <w:basedOn w:val="Normal"/>
    <w:qFormat/>
    <w:rsid w:val="00CE1B62"/>
    <w:pPr>
      <w:spacing w:before="100" w:beforeAutospacing="1" w:after="100" w:afterAutospacing="1"/>
    </w:pPr>
    <w:rPr>
      <w:rFonts w:ascii="Times" w:hAnsi="Times"/>
      <w:szCs w:val="20"/>
    </w:rPr>
  </w:style>
  <w:style w:type="paragraph" w:customStyle="1" w:styleId="aff">
    <w:name w:val="aff"/>
    <w:basedOn w:val="Normal"/>
    <w:qFormat/>
    <w:rsid w:val="00CE1B62"/>
    <w:pPr>
      <w:spacing w:before="100" w:beforeAutospacing="1" w:after="100" w:afterAutospacing="1"/>
    </w:pPr>
    <w:rPr>
      <w:rFonts w:ascii="Times" w:hAnsi="Times"/>
      <w:szCs w:val="20"/>
    </w:rPr>
  </w:style>
  <w:style w:type="character" w:customStyle="1" w:styleId="entry-author">
    <w:name w:val="entry-author"/>
    <w:basedOn w:val="DefaultParagraphFont"/>
    <w:rsid w:val="00CE1B62"/>
  </w:style>
  <w:style w:type="character" w:customStyle="1" w:styleId="entry-author-name">
    <w:name w:val="entry-author-name"/>
    <w:basedOn w:val="DefaultParagraphFont"/>
    <w:rsid w:val="00CE1B62"/>
  </w:style>
  <w:style w:type="character" w:customStyle="1" w:styleId="contrib-degrees">
    <w:name w:val="contrib-degrees"/>
    <w:basedOn w:val="DefaultParagraphFont"/>
    <w:rsid w:val="00CE1B62"/>
  </w:style>
  <w:style w:type="character" w:customStyle="1" w:styleId="contrib-on-behalf-of">
    <w:name w:val="contrib-on-behalf-of"/>
    <w:basedOn w:val="DefaultParagraphFont"/>
    <w:rsid w:val="00CE1B62"/>
  </w:style>
  <w:style w:type="character" w:customStyle="1" w:styleId="pubtime">
    <w:name w:val="pubtime"/>
    <w:basedOn w:val="DefaultParagraphFont"/>
    <w:rsid w:val="00CE1B62"/>
  </w:style>
  <w:style w:type="character" w:customStyle="1" w:styleId="fbcommentscount">
    <w:name w:val="fb_comments_count"/>
    <w:basedOn w:val="DefaultParagraphFont"/>
    <w:rsid w:val="00CE1B62"/>
  </w:style>
  <w:style w:type="character" w:customStyle="1" w:styleId="stsharethiscustom">
    <w:name w:val="st_sharethis_custom"/>
    <w:basedOn w:val="DefaultParagraphFont"/>
    <w:rsid w:val="00CE1B62"/>
  </w:style>
  <w:style w:type="paragraph" w:customStyle="1" w:styleId="permalinkable">
    <w:name w:val="permalinkable"/>
    <w:basedOn w:val="Normal"/>
    <w:qFormat/>
    <w:rsid w:val="00CE1B62"/>
    <w:pPr>
      <w:spacing w:before="100" w:beforeAutospacing="1" w:after="100" w:afterAutospacing="1"/>
    </w:pPr>
    <w:rPr>
      <w:rFonts w:ascii="Times" w:hAnsi="Times"/>
      <w:szCs w:val="20"/>
    </w:rPr>
  </w:style>
  <w:style w:type="character" w:customStyle="1" w:styleId="post-date">
    <w:name w:val="post-date"/>
    <w:basedOn w:val="DefaultParagraphFont"/>
    <w:rsid w:val="00CE1B62"/>
  </w:style>
  <w:style w:type="character" w:customStyle="1" w:styleId="articleauthor0">
    <w:name w:val="article_author"/>
    <w:basedOn w:val="DefaultParagraphFont"/>
    <w:rsid w:val="00CE1B62"/>
  </w:style>
  <w:style w:type="character" w:customStyle="1" w:styleId="articleissue">
    <w:name w:val="article_issue"/>
    <w:basedOn w:val="DefaultParagraphFont"/>
    <w:rsid w:val="00CE1B62"/>
  </w:style>
  <w:style w:type="character" w:customStyle="1" w:styleId="a-size-medium">
    <w:name w:val="a-size-medium"/>
    <w:basedOn w:val="DefaultParagraphFont"/>
    <w:rsid w:val="00CE1B62"/>
  </w:style>
  <w:style w:type="character" w:customStyle="1" w:styleId="contribution">
    <w:name w:val="contribution"/>
    <w:basedOn w:val="DefaultParagraphFont"/>
    <w:rsid w:val="00CE1B62"/>
  </w:style>
  <w:style w:type="character" w:customStyle="1" w:styleId="a-color-secondary">
    <w:name w:val="a-color-secondary"/>
    <w:basedOn w:val="DefaultParagraphFont"/>
    <w:rsid w:val="00CE1B62"/>
  </w:style>
  <w:style w:type="paragraph" w:customStyle="1" w:styleId="sbyline">
    <w:name w:val="sbyline"/>
    <w:basedOn w:val="Normal"/>
    <w:qFormat/>
    <w:rsid w:val="00CE1B62"/>
    <w:pPr>
      <w:spacing w:before="100" w:beforeAutospacing="1" w:after="100" w:afterAutospacing="1"/>
    </w:pPr>
    <w:rPr>
      <w:rFonts w:ascii="Times" w:hAnsi="Times"/>
      <w:szCs w:val="20"/>
    </w:rPr>
  </w:style>
  <w:style w:type="character" w:customStyle="1" w:styleId="ui-author">
    <w:name w:val="ui-author"/>
    <w:basedOn w:val="DefaultParagraphFont"/>
    <w:rsid w:val="00CE1B62"/>
  </w:style>
  <w:style w:type="character" w:customStyle="1" w:styleId="ui-staffline">
    <w:name w:val="ui-staffline"/>
    <w:basedOn w:val="DefaultParagraphFont"/>
    <w:rsid w:val="00CE1B62"/>
  </w:style>
  <w:style w:type="paragraph" w:customStyle="1" w:styleId="promotion-tag-p">
    <w:name w:val="promotion-tag-p"/>
    <w:basedOn w:val="Normal"/>
    <w:qFormat/>
    <w:rsid w:val="00CE1B62"/>
    <w:pPr>
      <w:spacing w:before="100" w:beforeAutospacing="1" w:after="100" w:afterAutospacing="1"/>
    </w:pPr>
    <w:rPr>
      <w:rFonts w:ascii="Times" w:hAnsi="Times"/>
      <w:szCs w:val="20"/>
    </w:rPr>
  </w:style>
  <w:style w:type="character" w:customStyle="1" w:styleId="value">
    <w:name w:val="value"/>
    <w:basedOn w:val="DefaultParagraphFont"/>
    <w:rsid w:val="00CE1B62"/>
  </w:style>
  <w:style w:type="character" w:customStyle="1" w:styleId="wp-smiley">
    <w:name w:val="wp-smiley"/>
    <w:basedOn w:val="DefaultParagraphFont"/>
    <w:rsid w:val="00CE1B62"/>
  </w:style>
  <w:style w:type="character" w:customStyle="1" w:styleId="artjournal">
    <w:name w:val="art_journal"/>
    <w:basedOn w:val="DefaultParagraphFont"/>
    <w:rsid w:val="00CE1B62"/>
  </w:style>
  <w:style w:type="character" w:customStyle="1" w:styleId="artdatevolumeissuepart">
    <w:name w:val="art_datevolumeissuepart"/>
    <w:basedOn w:val="DefaultParagraphFont"/>
    <w:rsid w:val="00CE1B62"/>
  </w:style>
  <w:style w:type="character" w:customStyle="1" w:styleId="artpages">
    <w:name w:val="art_pages"/>
    <w:basedOn w:val="DefaultParagraphFont"/>
    <w:rsid w:val="00CE1B62"/>
  </w:style>
  <w:style w:type="character" w:customStyle="1" w:styleId="singlehighlightclass">
    <w:name w:val="single_highlight_class"/>
    <w:basedOn w:val="DefaultParagraphFont"/>
    <w:rsid w:val="00CE1B62"/>
  </w:style>
  <w:style w:type="character" w:customStyle="1" w:styleId="degree">
    <w:name w:val="degree"/>
    <w:basedOn w:val="DefaultParagraphFont"/>
    <w:rsid w:val="00CE1B62"/>
  </w:style>
  <w:style w:type="character" w:customStyle="1" w:styleId="major">
    <w:name w:val="major"/>
    <w:basedOn w:val="DefaultParagraphFont"/>
    <w:rsid w:val="00CE1B62"/>
  </w:style>
  <w:style w:type="character" w:customStyle="1" w:styleId="stmainservices">
    <w:name w:val="stmainservices"/>
    <w:basedOn w:val="DefaultParagraphFont"/>
    <w:rsid w:val="00CE1B62"/>
  </w:style>
  <w:style w:type="character" w:customStyle="1" w:styleId="stbubblehcount">
    <w:name w:val="stbubble_hcount"/>
    <w:basedOn w:val="DefaultParagraphFont"/>
    <w:rsid w:val="00CE1B62"/>
  </w:style>
  <w:style w:type="paragraph" w:customStyle="1" w:styleId="Document0">
    <w:name w:val="_Document"/>
    <w:basedOn w:val="Default"/>
    <w:next w:val="Default"/>
    <w:uiPriority w:val="99"/>
    <w:qFormat/>
    <w:rsid w:val="00CE1B62"/>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CE1B62"/>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CE1B62"/>
    <w:pPr>
      <w:spacing w:after="0" w:line="240" w:lineRule="auto"/>
    </w:pPr>
    <w:rPr>
      <w:rFonts w:ascii="New Baskerville" w:hAnsi="New Baskerville" w:cs="Times New Roman"/>
      <w:sz w:val="24"/>
    </w:rPr>
  </w:style>
  <w:style w:type="paragraph" w:customStyle="1" w:styleId="collapsed-hide">
    <w:name w:val="collapsed-hide"/>
    <w:basedOn w:val="Normal"/>
    <w:qFormat/>
    <w:rsid w:val="00CE1B62"/>
    <w:pPr>
      <w:spacing w:before="100" w:beforeAutospacing="1" w:after="100" w:afterAutospacing="1"/>
    </w:pPr>
    <w:rPr>
      <w:rFonts w:ascii="Times" w:hAnsi="Times"/>
      <w:szCs w:val="20"/>
    </w:rPr>
  </w:style>
  <w:style w:type="paragraph" w:customStyle="1" w:styleId="odd">
    <w:name w:val="odd"/>
    <w:basedOn w:val="Normal"/>
    <w:qFormat/>
    <w:rsid w:val="00CE1B62"/>
    <w:pPr>
      <w:spacing w:before="100" w:beforeAutospacing="1" w:after="100" w:afterAutospacing="1"/>
    </w:pPr>
    <w:rPr>
      <w:rFonts w:ascii="Times" w:hAnsi="Times"/>
      <w:szCs w:val="20"/>
    </w:rPr>
  </w:style>
  <w:style w:type="character" w:customStyle="1" w:styleId="article-author">
    <w:name w:val="article-author"/>
    <w:basedOn w:val="DefaultParagraphFont"/>
    <w:rsid w:val="00CE1B62"/>
  </w:style>
  <w:style w:type="character" w:customStyle="1" w:styleId="tolocaltime">
    <w:name w:val="tolocaltime"/>
    <w:basedOn w:val="DefaultParagraphFont"/>
    <w:rsid w:val="00CE1B62"/>
  </w:style>
  <w:style w:type="character" w:customStyle="1" w:styleId="even">
    <w:name w:val="even"/>
    <w:basedOn w:val="DefaultParagraphFont"/>
    <w:rsid w:val="00CE1B62"/>
  </w:style>
  <w:style w:type="character" w:customStyle="1" w:styleId="cat-date-line4">
    <w:name w:val="cat-date-line4"/>
    <w:basedOn w:val="DefaultParagraphFont"/>
    <w:rsid w:val="00CE1B62"/>
  </w:style>
  <w:style w:type="character" w:customStyle="1" w:styleId="articledate">
    <w:name w:val="articledate"/>
    <w:basedOn w:val="DefaultParagraphFont"/>
    <w:rsid w:val="00CE1B62"/>
  </w:style>
  <w:style w:type="character" w:customStyle="1" w:styleId="post-byline">
    <w:name w:val="post-byline"/>
    <w:basedOn w:val="DefaultParagraphFont"/>
    <w:rsid w:val="00CE1B62"/>
  </w:style>
  <w:style w:type="character" w:customStyle="1" w:styleId="metadate">
    <w:name w:val="meta_date"/>
    <w:basedOn w:val="DefaultParagraphFont"/>
    <w:rsid w:val="00CE1B62"/>
  </w:style>
  <w:style w:type="character" w:customStyle="1" w:styleId="fa">
    <w:name w:val="fa"/>
    <w:basedOn w:val="DefaultParagraphFont"/>
    <w:rsid w:val="00CE1B62"/>
  </w:style>
  <w:style w:type="character" w:customStyle="1" w:styleId="longname">
    <w:name w:val="longname"/>
    <w:basedOn w:val="DefaultParagraphFont"/>
    <w:rsid w:val="00CE1B62"/>
  </w:style>
  <w:style w:type="character" w:customStyle="1" w:styleId="echocontainer">
    <w:name w:val="echo_container"/>
    <w:basedOn w:val="DefaultParagraphFont"/>
    <w:rsid w:val="00CE1B62"/>
  </w:style>
  <w:style w:type="character" w:customStyle="1" w:styleId="comment-display">
    <w:name w:val="comment-display"/>
    <w:basedOn w:val="DefaultParagraphFont"/>
    <w:rsid w:val="00CE1B62"/>
  </w:style>
  <w:style w:type="paragraph" w:customStyle="1" w:styleId="comment-count-label">
    <w:name w:val="comment-count-label"/>
    <w:basedOn w:val="Normal"/>
    <w:rsid w:val="00CE1B62"/>
    <w:pPr>
      <w:spacing w:before="100" w:beforeAutospacing="1" w:after="100" w:afterAutospacing="1"/>
    </w:pPr>
    <w:rPr>
      <w:rFonts w:ascii="Times" w:hAnsi="Times"/>
      <w:szCs w:val="20"/>
    </w:rPr>
  </w:style>
  <w:style w:type="character" w:customStyle="1" w:styleId="echo-counter">
    <w:name w:val="echo-counter"/>
    <w:basedOn w:val="DefaultParagraphFont"/>
    <w:rsid w:val="00CE1B62"/>
  </w:style>
  <w:style w:type="character" w:customStyle="1" w:styleId="discussion-policy">
    <w:name w:val="discussion-policy"/>
    <w:basedOn w:val="DefaultParagraphFont"/>
    <w:rsid w:val="00CE1B62"/>
  </w:style>
  <w:style w:type="character" w:customStyle="1" w:styleId="echo-apps-conversations-streamcaption">
    <w:name w:val="echo-apps-conversations-streamcaption"/>
    <w:basedOn w:val="DefaultParagraphFont"/>
    <w:rsid w:val="00CE1B62"/>
  </w:style>
  <w:style w:type="character" w:customStyle="1" w:styleId="echo-streamserver-controls-stream-item-text">
    <w:name w:val="echo-streamserver-controls-stream-item-text"/>
    <w:basedOn w:val="DefaultParagraphFont"/>
    <w:rsid w:val="00CE1B62"/>
  </w:style>
  <w:style w:type="character" w:customStyle="1" w:styleId="echo-streamserver-controls-facepile-more">
    <w:name w:val="echo-streamserver-controls-facepile-more"/>
    <w:basedOn w:val="DefaultParagraphFont"/>
    <w:rsid w:val="00CE1B62"/>
  </w:style>
  <w:style w:type="character" w:customStyle="1" w:styleId="echo-primaryfont">
    <w:name w:val="echo-primaryfont"/>
    <w:basedOn w:val="DefaultParagraphFont"/>
    <w:rsid w:val="00CE1B62"/>
  </w:style>
  <w:style w:type="character" w:customStyle="1" w:styleId="section">
    <w:name w:val="section"/>
    <w:basedOn w:val="DefaultParagraphFont"/>
    <w:rsid w:val="00CE1B62"/>
  </w:style>
  <w:style w:type="character" w:customStyle="1" w:styleId="wpsr-txt-headline">
    <w:name w:val="wpsr-txt-headline"/>
    <w:basedOn w:val="DefaultParagraphFont"/>
    <w:rsid w:val="00CE1B62"/>
  </w:style>
  <w:style w:type="character" w:customStyle="1" w:styleId="asset-metabar-author">
    <w:name w:val="asset-metabar-author"/>
    <w:basedOn w:val="DefaultParagraphFont"/>
    <w:rsid w:val="00CE1B62"/>
  </w:style>
  <w:style w:type="character" w:customStyle="1" w:styleId="asset-metabar-time">
    <w:name w:val="asset-metabar-time"/>
    <w:basedOn w:val="DefaultParagraphFont"/>
    <w:rsid w:val="00CE1B62"/>
  </w:style>
  <w:style w:type="character" w:customStyle="1" w:styleId="eza-dateline">
    <w:name w:val="eza-dateline"/>
    <w:basedOn w:val="DefaultParagraphFont"/>
    <w:rsid w:val="00CE1B62"/>
  </w:style>
  <w:style w:type="character" w:customStyle="1" w:styleId="eza-authors">
    <w:name w:val="eza-authors"/>
    <w:basedOn w:val="DefaultParagraphFont"/>
    <w:rsid w:val="00CE1B62"/>
  </w:style>
  <w:style w:type="character" w:customStyle="1" w:styleId="csmstaff">
    <w:name w:val="csm_staff"/>
    <w:basedOn w:val="DefaultParagraphFont"/>
    <w:rsid w:val="00CE1B62"/>
  </w:style>
  <w:style w:type="paragraph" w:customStyle="1" w:styleId="mol-para-with-font">
    <w:name w:val="mol-para-with-font"/>
    <w:basedOn w:val="Normal"/>
    <w:rsid w:val="00CE1B62"/>
    <w:pPr>
      <w:spacing w:before="100" w:beforeAutospacing="1" w:after="100" w:afterAutospacing="1"/>
    </w:pPr>
    <w:rPr>
      <w:rFonts w:ascii="Times" w:hAnsi="Times"/>
      <w:szCs w:val="20"/>
    </w:rPr>
  </w:style>
  <w:style w:type="character" w:customStyle="1" w:styleId="article-timestamp">
    <w:name w:val="article-timestamp"/>
    <w:basedOn w:val="DefaultParagraphFont"/>
    <w:rsid w:val="00CE1B62"/>
  </w:style>
  <w:style w:type="character" w:customStyle="1" w:styleId="byline-text">
    <w:name w:val="byline-text"/>
    <w:basedOn w:val="DefaultParagraphFont"/>
    <w:rsid w:val="00CE1B62"/>
  </w:style>
  <w:style w:type="character" w:customStyle="1" w:styleId="itemauthor">
    <w:name w:val="itemauthor"/>
    <w:basedOn w:val="DefaultParagraphFont"/>
    <w:rsid w:val="00CE1B62"/>
  </w:style>
  <w:style w:type="character" w:customStyle="1" w:styleId="itemdatecreated">
    <w:name w:val="itemdatecreated"/>
    <w:basedOn w:val="DefaultParagraphFont"/>
    <w:rsid w:val="00CE1B62"/>
  </w:style>
  <w:style w:type="character" w:customStyle="1" w:styleId="slug-metadata-note">
    <w:name w:val="slug-metadata-note"/>
    <w:basedOn w:val="DefaultParagraphFont"/>
    <w:rsid w:val="00CE1B62"/>
  </w:style>
  <w:style w:type="paragraph" w:customStyle="1" w:styleId="articleopinion-standfirst">
    <w:name w:val="articleopinion-standfirst"/>
    <w:basedOn w:val="Normal"/>
    <w:rsid w:val="00CE1B62"/>
    <w:pPr>
      <w:spacing w:before="100" w:beforeAutospacing="1" w:after="100" w:afterAutospacing="1"/>
    </w:pPr>
    <w:rPr>
      <w:rFonts w:ascii="Times" w:hAnsi="Times"/>
      <w:szCs w:val="20"/>
    </w:rPr>
  </w:style>
  <w:style w:type="paragraph" w:customStyle="1" w:styleId="snippet">
    <w:name w:val="snippet"/>
    <w:basedOn w:val="Normal"/>
    <w:rsid w:val="00CE1B62"/>
    <w:pPr>
      <w:spacing w:before="100" w:beforeAutospacing="1" w:after="100" w:afterAutospacing="1"/>
    </w:pPr>
    <w:rPr>
      <w:rFonts w:ascii="Times" w:hAnsi="Times"/>
      <w:szCs w:val="20"/>
    </w:rPr>
  </w:style>
  <w:style w:type="character" w:customStyle="1" w:styleId="thetitle">
    <w:name w:val="the_title"/>
    <w:basedOn w:val="DefaultParagraphFont"/>
    <w:rsid w:val="00CE1B62"/>
  </w:style>
  <w:style w:type="character" w:customStyle="1" w:styleId="view-count">
    <w:name w:val="view-count"/>
    <w:basedOn w:val="DefaultParagraphFont"/>
    <w:rsid w:val="00CE1B62"/>
  </w:style>
  <w:style w:type="character" w:customStyle="1" w:styleId="rupee">
    <w:name w:val="rupee"/>
    <w:basedOn w:val="DefaultParagraphFont"/>
    <w:rsid w:val="00CE1B62"/>
  </w:style>
  <w:style w:type="character" w:customStyle="1" w:styleId="grey1">
    <w:name w:val="grey1"/>
    <w:basedOn w:val="DefaultParagraphFont"/>
    <w:rsid w:val="00CE1B62"/>
  </w:style>
  <w:style w:type="paragraph" w:customStyle="1" w:styleId="Pa13">
    <w:name w:val="Pa13"/>
    <w:basedOn w:val="Default"/>
    <w:next w:val="Default"/>
    <w:uiPriority w:val="99"/>
    <w:rsid w:val="00CE1B62"/>
    <w:pPr>
      <w:spacing w:after="0" w:line="201" w:lineRule="atLeast"/>
    </w:pPr>
    <w:rPr>
      <w:rFonts w:cs="Times New Roman"/>
      <w:sz w:val="24"/>
    </w:rPr>
  </w:style>
  <w:style w:type="paragraph" w:customStyle="1" w:styleId="Pa14">
    <w:name w:val="Pa14"/>
    <w:basedOn w:val="Default"/>
    <w:next w:val="Default"/>
    <w:uiPriority w:val="99"/>
    <w:qFormat/>
    <w:rsid w:val="00CE1B62"/>
    <w:pPr>
      <w:spacing w:after="0" w:line="241" w:lineRule="atLeast"/>
    </w:pPr>
    <w:rPr>
      <w:rFonts w:cs="Times New Roman"/>
      <w:sz w:val="24"/>
    </w:rPr>
  </w:style>
  <w:style w:type="paragraph" w:customStyle="1" w:styleId="Pa9">
    <w:name w:val="Pa9"/>
    <w:basedOn w:val="Default"/>
    <w:next w:val="Default"/>
    <w:uiPriority w:val="99"/>
    <w:rsid w:val="00CE1B62"/>
    <w:pPr>
      <w:spacing w:after="0" w:line="241" w:lineRule="atLeast"/>
    </w:pPr>
    <w:rPr>
      <w:rFonts w:ascii="Gill Sans" w:hAnsi="Gill Sans" w:cs="Times New Roman"/>
      <w:sz w:val="24"/>
    </w:rPr>
  </w:style>
  <w:style w:type="character" w:customStyle="1" w:styleId="bureau">
    <w:name w:val="bureau"/>
    <w:basedOn w:val="DefaultParagraphFont"/>
    <w:rsid w:val="00CE1B62"/>
  </w:style>
  <w:style w:type="character" w:customStyle="1" w:styleId="reporttitle">
    <w:name w:val="report_title"/>
    <w:basedOn w:val="DefaultParagraphFont"/>
    <w:rsid w:val="00CE1B62"/>
  </w:style>
  <w:style w:type="character" w:customStyle="1" w:styleId="documenttype-longreleases">
    <w:name w:val="document_type_-_long_releases"/>
    <w:basedOn w:val="DefaultParagraphFont"/>
    <w:rsid w:val="00CE1B62"/>
  </w:style>
  <w:style w:type="character" w:customStyle="1" w:styleId="alt-date">
    <w:name w:val="alt-date"/>
    <w:basedOn w:val="DefaultParagraphFont"/>
    <w:rsid w:val="00CE1B62"/>
  </w:style>
  <w:style w:type="character" w:customStyle="1" w:styleId="entry-byline">
    <w:name w:val="entry-byline"/>
    <w:basedOn w:val="DefaultParagraphFont"/>
    <w:rsid w:val="00CE1B62"/>
  </w:style>
  <w:style w:type="character" w:customStyle="1" w:styleId="taglinecontrib">
    <w:name w:val="tagline_contrib"/>
    <w:basedOn w:val="DefaultParagraphFont"/>
    <w:rsid w:val="00CE1B62"/>
  </w:style>
  <w:style w:type="character" w:customStyle="1" w:styleId="articledate0">
    <w:name w:val="article_date"/>
    <w:basedOn w:val="DefaultParagraphFont"/>
    <w:rsid w:val="00CE1B62"/>
  </w:style>
  <w:style w:type="paragraph" w:customStyle="1" w:styleId="hg-daily">
    <w:name w:val="hg-daily"/>
    <w:basedOn w:val="Normal"/>
    <w:rsid w:val="00CE1B62"/>
    <w:pPr>
      <w:spacing w:before="100" w:beforeAutospacing="1" w:after="100" w:afterAutospacing="1"/>
    </w:pPr>
    <w:rPr>
      <w:rFonts w:ascii="Times" w:hAnsi="Times"/>
      <w:szCs w:val="20"/>
    </w:rPr>
  </w:style>
  <w:style w:type="character" w:customStyle="1" w:styleId="cit">
    <w:name w:val="cit"/>
    <w:basedOn w:val="DefaultParagraphFont"/>
    <w:rsid w:val="00CE1B62"/>
  </w:style>
  <w:style w:type="paragraph" w:customStyle="1" w:styleId="buttonheading">
    <w:name w:val="buttonheading"/>
    <w:basedOn w:val="Normal"/>
    <w:rsid w:val="00CE1B62"/>
    <w:pPr>
      <w:spacing w:before="100" w:beforeAutospacing="1" w:after="100" w:afterAutospacing="1"/>
    </w:pPr>
    <w:rPr>
      <w:rFonts w:ascii="Times" w:hAnsi="Times"/>
      <w:szCs w:val="20"/>
    </w:rPr>
  </w:style>
  <w:style w:type="character" w:customStyle="1" w:styleId="createdate">
    <w:name w:val="createdate"/>
    <w:basedOn w:val="DefaultParagraphFont"/>
    <w:rsid w:val="00CE1B62"/>
  </w:style>
  <w:style w:type="character" w:customStyle="1" w:styleId="text-label">
    <w:name w:val="text-label"/>
    <w:basedOn w:val="DefaultParagraphFont"/>
    <w:rsid w:val="00CE1B62"/>
  </w:style>
  <w:style w:type="paragraph" w:customStyle="1" w:styleId="TOC3Char">
    <w:name w:val="TOC 3 Char"/>
    <w:basedOn w:val="Normal"/>
    <w:next w:val="Normal"/>
    <w:rsid w:val="00CE1B62"/>
    <w:rPr>
      <w:rFonts w:eastAsia="Times New Roman"/>
      <w:sz w:val="24"/>
      <w:szCs w:val="20"/>
    </w:rPr>
  </w:style>
  <w:style w:type="paragraph" w:customStyle="1" w:styleId="TOC1Char">
    <w:name w:val="TOC 1 Char"/>
    <w:basedOn w:val="Normal"/>
    <w:next w:val="Normal"/>
    <w:rsid w:val="00CE1B62"/>
    <w:rPr>
      <w:rFonts w:eastAsia="Times New Roman"/>
      <w:b/>
      <w:sz w:val="24"/>
      <w:szCs w:val="20"/>
    </w:rPr>
  </w:style>
  <w:style w:type="character" w:customStyle="1" w:styleId="MediumGrid11">
    <w:name w:val="Medium Grid 11"/>
    <w:uiPriority w:val="99"/>
    <w:rsid w:val="00CE1B62"/>
    <w:rPr>
      <w:color w:val="808080"/>
    </w:rPr>
  </w:style>
  <w:style w:type="paragraph" w:customStyle="1" w:styleId="PlaceholderText2">
    <w:name w:val="Placeholder Text2"/>
    <w:basedOn w:val="Normal"/>
    <w:uiPriority w:val="99"/>
    <w:rsid w:val="00CE1B6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E1B62"/>
    <w:pPr>
      <w:keepNext/>
      <w:tabs>
        <w:tab w:val="num" w:pos="1440"/>
      </w:tabs>
      <w:ind w:left="1800" w:hanging="360"/>
      <w:outlineLvl w:val="2"/>
    </w:pPr>
    <w:rPr>
      <w:rFonts w:eastAsia="MS Gothic"/>
      <w:sz w:val="24"/>
    </w:rPr>
  </w:style>
  <w:style w:type="paragraph" w:customStyle="1" w:styleId="LightList1">
    <w:name w:val="Light List1"/>
    <w:basedOn w:val="Normal"/>
    <w:rsid w:val="00CE1B62"/>
    <w:pPr>
      <w:keepNext/>
      <w:tabs>
        <w:tab w:val="num" w:pos="2160"/>
      </w:tabs>
      <w:ind w:left="2520" w:hanging="360"/>
      <w:outlineLvl w:val="3"/>
    </w:pPr>
    <w:rPr>
      <w:rFonts w:eastAsia="MS Gothic"/>
      <w:sz w:val="24"/>
    </w:rPr>
  </w:style>
  <w:style w:type="paragraph" w:customStyle="1" w:styleId="LightGrid1">
    <w:name w:val="Light Grid1"/>
    <w:basedOn w:val="Normal"/>
    <w:rsid w:val="00CE1B62"/>
    <w:pPr>
      <w:keepNext/>
      <w:tabs>
        <w:tab w:val="num" w:pos="2880"/>
      </w:tabs>
      <w:ind w:left="3240" w:hanging="360"/>
      <w:outlineLvl w:val="4"/>
    </w:pPr>
    <w:rPr>
      <w:rFonts w:eastAsia="MS Gothic"/>
      <w:sz w:val="24"/>
    </w:rPr>
  </w:style>
  <w:style w:type="paragraph" w:customStyle="1" w:styleId="MediumShading11">
    <w:name w:val="Medium Shading 11"/>
    <w:basedOn w:val="Normal"/>
    <w:rsid w:val="00CE1B62"/>
    <w:pPr>
      <w:keepNext/>
      <w:tabs>
        <w:tab w:val="num" w:pos="3600"/>
      </w:tabs>
      <w:ind w:left="3960" w:hanging="360"/>
      <w:outlineLvl w:val="5"/>
    </w:pPr>
    <w:rPr>
      <w:rFonts w:eastAsia="MS Gothic"/>
      <w:sz w:val="24"/>
    </w:rPr>
  </w:style>
  <w:style w:type="paragraph" w:customStyle="1" w:styleId="MediumShading21">
    <w:name w:val="Medium Shading 21"/>
    <w:basedOn w:val="Normal"/>
    <w:rsid w:val="00CE1B62"/>
    <w:pPr>
      <w:keepNext/>
      <w:tabs>
        <w:tab w:val="num" w:pos="4320"/>
      </w:tabs>
      <w:ind w:left="4680" w:hanging="360"/>
      <w:outlineLvl w:val="6"/>
    </w:pPr>
    <w:rPr>
      <w:rFonts w:eastAsia="MS Gothic"/>
      <w:sz w:val="24"/>
    </w:rPr>
  </w:style>
  <w:style w:type="paragraph" w:customStyle="1" w:styleId="MediumList11">
    <w:name w:val="Medium List 11"/>
    <w:basedOn w:val="Normal"/>
    <w:rsid w:val="00CE1B62"/>
    <w:pPr>
      <w:keepNext/>
      <w:tabs>
        <w:tab w:val="num" w:pos="5040"/>
      </w:tabs>
      <w:ind w:left="5400" w:hanging="360"/>
      <w:outlineLvl w:val="7"/>
    </w:pPr>
    <w:rPr>
      <w:rFonts w:eastAsia="MS Gothic"/>
      <w:sz w:val="24"/>
    </w:rPr>
  </w:style>
  <w:style w:type="paragraph" w:customStyle="1" w:styleId="MediumList21">
    <w:name w:val="Medium List 21"/>
    <w:basedOn w:val="Normal"/>
    <w:rsid w:val="00CE1B62"/>
    <w:pPr>
      <w:keepNext/>
      <w:tabs>
        <w:tab w:val="num" w:pos="5760"/>
      </w:tabs>
      <w:ind w:left="6120" w:hanging="360"/>
      <w:outlineLvl w:val="8"/>
    </w:pPr>
    <w:rPr>
      <w:rFonts w:eastAsia="MS Gothic"/>
      <w:sz w:val="24"/>
    </w:rPr>
  </w:style>
  <w:style w:type="paragraph" w:customStyle="1" w:styleId="bylinejb">
    <w:name w:val="bylinejb"/>
    <w:basedOn w:val="Normal"/>
    <w:rsid w:val="00CE1B62"/>
    <w:pPr>
      <w:spacing w:before="100" w:beforeAutospacing="1" w:after="100" w:afterAutospacing="1"/>
    </w:pPr>
    <w:rPr>
      <w:rFonts w:ascii="Times" w:hAnsi="Times"/>
      <w:szCs w:val="20"/>
    </w:rPr>
  </w:style>
  <w:style w:type="paragraph" w:customStyle="1" w:styleId="bylineaffiliation">
    <w:name w:val="bylineaffiliation"/>
    <w:basedOn w:val="Normal"/>
    <w:rsid w:val="00CE1B62"/>
    <w:pPr>
      <w:spacing w:before="100" w:beforeAutospacing="1" w:after="100" w:afterAutospacing="1"/>
    </w:pPr>
    <w:rPr>
      <w:rFonts w:ascii="Times" w:hAnsi="Times"/>
      <w:szCs w:val="20"/>
    </w:rPr>
  </w:style>
  <w:style w:type="character" w:customStyle="1" w:styleId="BoxBoldUnderline">
    <w:name w:val="Box Bold Underline"/>
    <w:rsid w:val="00CE1B62"/>
    <w:rPr>
      <w:rFonts w:ascii="Times New Roman" w:hAnsi="Times New Roman" w:cs="Times New Roman" w:hint="default"/>
      <w:b/>
      <w:bCs/>
      <w:sz w:val="20"/>
      <w:u w:val="single"/>
      <w:bdr w:val="single" w:sz="4" w:space="0" w:color="auto" w:frame="1"/>
    </w:rPr>
  </w:style>
  <w:style w:type="character" w:customStyle="1" w:styleId="moretop">
    <w:name w:val="more_top"/>
    <w:rsid w:val="00CE1B62"/>
  </w:style>
  <w:style w:type="paragraph" w:customStyle="1" w:styleId="cnnstorypgraphtxt">
    <w:name w:val="cnn_storypgraphtxt"/>
    <w:basedOn w:val="Normal"/>
    <w:rsid w:val="00CE1B6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E1B6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CE1B62"/>
  </w:style>
  <w:style w:type="character" w:customStyle="1" w:styleId="price">
    <w:name w:val="price"/>
    <w:rsid w:val="00CE1B62"/>
  </w:style>
  <w:style w:type="character" w:customStyle="1" w:styleId="price-change">
    <w:name w:val="price-change"/>
    <w:rsid w:val="00CE1B62"/>
  </w:style>
  <w:style w:type="character" w:customStyle="1" w:styleId="percent-change">
    <w:name w:val="percent-change"/>
    <w:rsid w:val="00CE1B62"/>
  </w:style>
  <w:style w:type="character" w:customStyle="1" w:styleId="bibfont">
    <w:name w:val="bibfont"/>
    <w:rsid w:val="00CE1B62"/>
    <w:rPr>
      <w:rFonts w:cs="Times New Roman"/>
    </w:rPr>
  </w:style>
  <w:style w:type="paragraph" w:customStyle="1" w:styleId="underlined1">
    <w:name w:val="underlined1"/>
    <w:next w:val="Normal"/>
    <w:autoRedefine/>
    <w:rsid w:val="00CE1B6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E1B62"/>
    <w:pPr>
      <w:ind w:left="0"/>
    </w:pPr>
    <w:rPr>
      <w:rFonts w:eastAsia="Times New Roman"/>
      <w:b/>
      <w:color w:val="auto"/>
      <w:sz w:val="24"/>
      <w:szCs w:val="24"/>
    </w:rPr>
  </w:style>
  <w:style w:type="character" w:customStyle="1" w:styleId="SourceBoldedChar">
    <w:name w:val="Source Bolded Char"/>
    <w:link w:val="SourceBolded"/>
    <w:rsid w:val="00CE1B62"/>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CE1B62"/>
    <w:rPr>
      <w:rFonts w:eastAsia="Calibri"/>
      <w:sz w:val="16"/>
      <w:szCs w:val="20"/>
      <w:lang w:val="x-none" w:eastAsia="x-none"/>
    </w:rPr>
  </w:style>
  <w:style w:type="character" w:customStyle="1" w:styleId="CardDownSizeChar">
    <w:name w:val="CardDownSize Char"/>
    <w:link w:val="CardDownSize"/>
    <w:rsid w:val="00CE1B62"/>
    <w:rPr>
      <w:rFonts w:ascii="Calibri" w:eastAsia="Calibri" w:hAnsi="Calibri" w:cs="Calibri"/>
      <w:sz w:val="16"/>
      <w:szCs w:val="20"/>
      <w:lang w:val="x-none" w:eastAsia="x-none"/>
    </w:rPr>
  </w:style>
  <w:style w:type="paragraph" w:customStyle="1" w:styleId="Citation10">
    <w:name w:val="Citation1"/>
    <w:basedOn w:val="Normal"/>
    <w:link w:val="Citation1Char"/>
    <w:qFormat/>
    <w:rsid w:val="00CE1B62"/>
    <w:rPr>
      <w:rFonts w:eastAsia="Calibri"/>
      <w:b/>
      <w:sz w:val="24"/>
      <w:u w:val="single"/>
      <w:lang w:val="x-none" w:eastAsia="x-none"/>
    </w:rPr>
  </w:style>
  <w:style w:type="character" w:customStyle="1" w:styleId="Citation1Char">
    <w:name w:val="Citation1 Char"/>
    <w:link w:val="Citation10"/>
    <w:rsid w:val="00CE1B62"/>
    <w:rPr>
      <w:rFonts w:ascii="Calibri" w:eastAsia="Calibri" w:hAnsi="Calibri" w:cs="Calibri"/>
      <w:b/>
      <w:sz w:val="24"/>
      <w:u w:val="single"/>
      <w:lang w:val="x-none" w:eastAsia="x-none"/>
    </w:rPr>
  </w:style>
  <w:style w:type="character" w:customStyle="1" w:styleId="TaglineChar">
    <w:name w:val="Tagline Char"/>
    <w:link w:val="Tagline"/>
    <w:rsid w:val="00CE1B62"/>
    <w:rPr>
      <w:rFonts w:ascii="Calibri" w:hAnsi="Calibri" w:cs="Calibri"/>
      <w:b/>
    </w:rPr>
  </w:style>
  <w:style w:type="character" w:customStyle="1" w:styleId="boldciteChar1">
    <w:name w:val="bold cite Char1"/>
    <w:rsid w:val="00CE1B6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CE1B62"/>
  </w:style>
  <w:style w:type="character" w:customStyle="1" w:styleId="leveluptitle">
    <w:name w:val="leveluptitle"/>
    <w:basedOn w:val="DefaultParagraphFont"/>
    <w:rsid w:val="00CE1B62"/>
  </w:style>
  <w:style w:type="character" w:customStyle="1" w:styleId="Irrelevant6fontChar">
    <w:name w:val="Irrelevant (6 font) Char"/>
    <w:basedOn w:val="DefaultParagraphFont"/>
    <w:rsid w:val="00CE1B62"/>
    <w:rPr>
      <w:rFonts w:ascii="Times New Roman" w:eastAsia="Calibri" w:hAnsi="Times New Roman" w:cs="Times New Roman"/>
      <w:sz w:val="12"/>
      <w:szCs w:val="12"/>
    </w:rPr>
  </w:style>
  <w:style w:type="paragraph" w:customStyle="1" w:styleId="Non-NavPanelTag">
    <w:name w:val="Non-Nav Panel Tag"/>
    <w:basedOn w:val="Normal"/>
    <w:qFormat/>
    <w:rsid w:val="00CE1B62"/>
    <w:rPr>
      <w:b/>
      <w:sz w:val="26"/>
    </w:rPr>
  </w:style>
  <w:style w:type="character" w:customStyle="1" w:styleId="Hyperlink3">
    <w:name w:val="Hyperlink.3"/>
    <w:basedOn w:val="DefaultParagraphFont"/>
    <w:rsid w:val="00CE1B62"/>
    <w:rPr>
      <w:sz w:val="18"/>
      <w:szCs w:val="18"/>
    </w:rPr>
  </w:style>
  <w:style w:type="character" w:customStyle="1" w:styleId="Hyperlink40">
    <w:name w:val="Hyperlink.4"/>
    <w:basedOn w:val="DefaultParagraphFont"/>
    <w:rsid w:val="00CE1B62"/>
    <w:rPr>
      <w:sz w:val="18"/>
      <w:szCs w:val="18"/>
    </w:rPr>
  </w:style>
  <w:style w:type="character" w:customStyle="1" w:styleId="SmallCharChar">
    <w:name w:val="Small Char Char"/>
    <w:basedOn w:val="DefaultParagraphFont"/>
    <w:rsid w:val="00CE1B62"/>
    <w:rPr>
      <w:sz w:val="17"/>
      <w:szCs w:val="24"/>
      <w:lang w:val="en-US" w:eastAsia="en-US" w:bidi="ar-SA"/>
    </w:rPr>
  </w:style>
  <w:style w:type="paragraph" w:customStyle="1" w:styleId="TagsFutura">
    <w:name w:val="TagsFutura"/>
    <w:basedOn w:val="Normal"/>
    <w:next w:val="Heading3"/>
    <w:rsid w:val="00CE1B62"/>
    <w:rPr>
      <w:rFonts w:ascii="Futura" w:eastAsia="Times" w:hAnsi="Futura"/>
      <w:b/>
      <w:caps/>
      <w:sz w:val="18"/>
      <w:szCs w:val="20"/>
    </w:rPr>
  </w:style>
  <w:style w:type="paragraph" w:customStyle="1" w:styleId="StyleHeading4TagNotBold">
    <w:name w:val="Style Heading 4Tag + Not Bold"/>
    <w:basedOn w:val="Heading4"/>
    <w:rsid w:val="00CE1B62"/>
    <w:rPr>
      <w:iCs w:val="0"/>
    </w:rPr>
  </w:style>
  <w:style w:type="paragraph" w:customStyle="1" w:styleId="Ac">
    <w:name w:val="A"/>
    <w:basedOn w:val="Default"/>
    <w:next w:val="Default"/>
    <w:rsid w:val="00CE1B62"/>
    <w:pPr>
      <w:spacing w:after="0" w:line="240" w:lineRule="auto"/>
    </w:pPr>
    <w:rPr>
      <w:rFonts w:eastAsia="Times New Roman" w:cs="Times New Roman"/>
      <w:sz w:val="24"/>
      <w:lang w:bidi="en-US"/>
    </w:rPr>
  </w:style>
  <w:style w:type="character" w:customStyle="1" w:styleId="ad">
    <w:name w:val="••••"/>
    <w:rsid w:val="00CE1B62"/>
    <w:rPr>
      <w:color w:val="000000"/>
    </w:rPr>
  </w:style>
  <w:style w:type="character" w:customStyle="1" w:styleId="UL-Bold">
    <w:name w:val="UL-Bold"/>
    <w:basedOn w:val="DefaultParagraphFont"/>
    <w:rsid w:val="00CE1B62"/>
    <w:rPr>
      <w:u w:val="thick"/>
    </w:rPr>
  </w:style>
  <w:style w:type="character" w:customStyle="1" w:styleId="UL-None">
    <w:name w:val="UL-None"/>
    <w:basedOn w:val="DefaultParagraphFont"/>
    <w:rsid w:val="00CE1B62"/>
    <w:rPr>
      <w:u w:val="none"/>
    </w:rPr>
  </w:style>
  <w:style w:type="character" w:customStyle="1" w:styleId="UnderlineBox">
    <w:name w:val="Underline + Box"/>
    <w:uiPriority w:val="1"/>
    <w:qFormat/>
    <w:rsid w:val="00CE1B62"/>
    <w:rPr>
      <w:rFonts w:ascii="Georgia" w:hAnsi="Georgia"/>
      <w:b w:val="0"/>
      <w:sz w:val="22"/>
      <w:u w:val="single"/>
      <w:bdr w:val="single" w:sz="4" w:space="0" w:color="auto"/>
    </w:rPr>
  </w:style>
  <w:style w:type="character" w:customStyle="1" w:styleId="10ptnotbold">
    <w:name w:val="10ptnotbold"/>
    <w:basedOn w:val="DefaultParagraphFont"/>
    <w:rsid w:val="00CE1B62"/>
    <w:rPr>
      <w:sz w:val="20"/>
    </w:rPr>
  </w:style>
  <w:style w:type="paragraph" w:customStyle="1" w:styleId="ALLCAPS">
    <w:name w:val="ALL CAPS"/>
    <w:basedOn w:val="Normal"/>
    <w:rsid w:val="00CE1B62"/>
    <w:rPr>
      <w:rFonts w:eastAsia="Times New Roman"/>
      <w:b/>
      <w:caps/>
      <w:szCs w:val="20"/>
    </w:rPr>
  </w:style>
  <w:style w:type="character" w:customStyle="1" w:styleId="kn">
    <w:name w:val="kn"/>
    <w:basedOn w:val="DefaultParagraphFont"/>
    <w:rsid w:val="00CE1B62"/>
  </w:style>
  <w:style w:type="paragraph" w:customStyle="1" w:styleId="StyleCardworksLinespacingsingle">
    <w:name w:val="Style Card works + Line spacing:  single"/>
    <w:basedOn w:val="Normal"/>
    <w:link w:val="StyleCardworksLinespacingsingleChar"/>
    <w:qFormat/>
    <w:rsid w:val="00CE1B6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CE1B62"/>
    <w:rPr>
      <w:rFonts w:ascii="Calibri" w:eastAsia="Times New Roman" w:hAnsi="Calibri" w:cs="Calibri"/>
      <w:spacing w:val="-3"/>
      <w:szCs w:val="20"/>
    </w:rPr>
  </w:style>
  <w:style w:type="paragraph" w:customStyle="1" w:styleId="BriefTitleWorks">
    <w:name w:val="Brief Title Works"/>
    <w:basedOn w:val="Heading1"/>
    <w:link w:val="BriefTitleWorksChar"/>
    <w:qFormat/>
    <w:rsid w:val="00CE1B6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CE1B62"/>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CE1B62"/>
    <w:rPr>
      <w:rFonts w:ascii="Verdana" w:hAnsi="Verdana" w:hint="default"/>
      <w:color w:val="000000"/>
      <w:sz w:val="16"/>
      <w:szCs w:val="16"/>
    </w:rPr>
  </w:style>
  <w:style w:type="character" w:customStyle="1" w:styleId="CharacterStyle14">
    <w:name w:val="Character Style 14"/>
    <w:rsid w:val="00CE1B62"/>
    <w:rPr>
      <w:sz w:val="30"/>
      <w:szCs w:val="30"/>
    </w:rPr>
  </w:style>
  <w:style w:type="character" w:customStyle="1" w:styleId="CharacterStyle13">
    <w:name w:val="Character Style 13"/>
    <w:rsid w:val="00CE1B62"/>
    <w:rPr>
      <w:i/>
      <w:iCs/>
      <w:sz w:val="17"/>
      <w:szCs w:val="17"/>
    </w:rPr>
  </w:style>
  <w:style w:type="character" w:customStyle="1" w:styleId="FifthChar">
    <w:name w:val="Fifth Char"/>
    <w:link w:val="Fifth"/>
    <w:uiPriority w:val="99"/>
    <w:rsid w:val="00CE1B62"/>
    <w:rPr>
      <w:rFonts w:ascii="Calibri" w:eastAsia="Calibri" w:hAnsi="Calibri" w:cs="Calibri"/>
    </w:rPr>
  </w:style>
  <w:style w:type="paragraph" w:customStyle="1" w:styleId="Repeatblockheading0">
    <w:name w:val="Repeat block heading"/>
    <w:basedOn w:val="Normal"/>
    <w:rsid w:val="00CE1B6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E1B62"/>
  </w:style>
  <w:style w:type="character" w:customStyle="1" w:styleId="hps">
    <w:name w:val="hps"/>
    <w:rsid w:val="00CE1B62"/>
  </w:style>
  <w:style w:type="paragraph" w:customStyle="1" w:styleId="TashmaHeader2">
    <w:name w:val="Tashma_Header2"/>
    <w:basedOn w:val="Heading2"/>
    <w:uiPriority w:val="99"/>
    <w:qFormat/>
    <w:rsid w:val="00CE1B62"/>
    <w:pPr>
      <w:spacing w:after="160"/>
    </w:pPr>
    <w:rPr>
      <w:rFonts w:eastAsia="SimSun" w:cs="Times New Roman"/>
      <w:sz w:val="28"/>
    </w:rPr>
  </w:style>
  <w:style w:type="paragraph" w:customStyle="1" w:styleId="TashmaHeading1">
    <w:name w:val="Tashma_Heading1"/>
    <w:basedOn w:val="Heading1"/>
    <w:uiPriority w:val="99"/>
    <w:qFormat/>
    <w:rsid w:val="00CE1B62"/>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CE1B62"/>
    <w:rPr>
      <w:rFonts w:cs="Calibri"/>
    </w:rPr>
  </w:style>
  <w:style w:type="paragraph" w:customStyle="1" w:styleId="CitationCharCharCharCharCharCharChar">
    <w:name w:val="Citation Char Char Char Char Char Char Char"/>
    <w:basedOn w:val="Normal"/>
    <w:link w:val="CitationCharCharCharCharCharCharCharChar"/>
    <w:rsid w:val="00CE1B62"/>
    <w:pPr>
      <w:ind w:left="1440" w:right="1440"/>
    </w:pPr>
    <w:rPr>
      <w:rFonts w:asciiTheme="minorHAnsi" w:hAnsiTheme="minorHAnsi"/>
    </w:rPr>
  </w:style>
  <w:style w:type="paragraph" w:customStyle="1" w:styleId="pagpag1">
    <w:name w:val="pagpag1"/>
    <w:basedOn w:val="Normal"/>
    <w:uiPriority w:val="99"/>
    <w:qFormat/>
    <w:rsid w:val="00CE1B62"/>
    <w:pPr>
      <w:spacing w:before="100" w:beforeAutospacing="1" w:after="100" w:afterAutospacing="1"/>
    </w:pPr>
    <w:rPr>
      <w:rFonts w:eastAsia="Times New Roman"/>
      <w:sz w:val="24"/>
    </w:rPr>
  </w:style>
  <w:style w:type="paragraph" w:customStyle="1" w:styleId="pagpag2">
    <w:name w:val="pagpag2"/>
    <w:basedOn w:val="Normal"/>
    <w:uiPriority w:val="99"/>
    <w:qFormat/>
    <w:rsid w:val="00CE1B6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CE1B62"/>
    <w:pPr>
      <w:spacing w:after="120"/>
    </w:pPr>
    <w:rPr>
      <w:bCs/>
      <w:color w:val="000000"/>
    </w:rPr>
  </w:style>
  <w:style w:type="paragraph" w:customStyle="1" w:styleId="BodyText210">
    <w:name w:val="Body Text 21"/>
    <w:basedOn w:val="Normal"/>
    <w:next w:val="BodyText2"/>
    <w:unhideWhenUsed/>
    <w:rsid w:val="00CE1B62"/>
    <w:pPr>
      <w:spacing w:after="120" w:line="480" w:lineRule="auto"/>
    </w:pPr>
    <w:rPr>
      <w:sz w:val="12"/>
    </w:rPr>
  </w:style>
  <w:style w:type="paragraph" w:customStyle="1" w:styleId="BodyTextIndent1">
    <w:name w:val="Body Text Indent1"/>
    <w:basedOn w:val="Normal"/>
    <w:next w:val="BodyTextIndent"/>
    <w:unhideWhenUsed/>
    <w:rsid w:val="00CE1B62"/>
    <w:pPr>
      <w:spacing w:after="120"/>
      <w:ind w:left="360"/>
    </w:pPr>
    <w:rPr>
      <w:sz w:val="16"/>
    </w:rPr>
  </w:style>
  <w:style w:type="paragraph" w:customStyle="1" w:styleId="BodyTextIndent31">
    <w:name w:val="Body Text Indent 31"/>
    <w:basedOn w:val="Normal"/>
    <w:next w:val="BodyTextIndent3"/>
    <w:semiHidden/>
    <w:unhideWhenUsed/>
    <w:rsid w:val="00CE1B62"/>
    <w:pPr>
      <w:spacing w:after="120"/>
      <w:ind w:left="360"/>
    </w:pPr>
    <w:rPr>
      <w:sz w:val="14"/>
    </w:rPr>
  </w:style>
  <w:style w:type="paragraph" w:customStyle="1" w:styleId="BodyTextIndent21">
    <w:name w:val="Body Text Indent 21"/>
    <w:basedOn w:val="Normal"/>
    <w:next w:val="BodyTextIndent2"/>
    <w:unhideWhenUsed/>
    <w:rsid w:val="00CE1B62"/>
    <w:pPr>
      <w:spacing w:after="120" w:line="480" w:lineRule="auto"/>
      <w:ind w:left="360"/>
    </w:pPr>
    <w:rPr>
      <w:sz w:val="16"/>
    </w:rPr>
  </w:style>
  <w:style w:type="character" w:customStyle="1" w:styleId="Caption11">
    <w:name w:val="Caption11"/>
    <w:rsid w:val="00CE1B62"/>
  </w:style>
  <w:style w:type="paragraph" w:customStyle="1" w:styleId="z-BottomofForm1">
    <w:name w:val="z-Bottom of Form1"/>
    <w:basedOn w:val="Normal"/>
    <w:next w:val="Normal"/>
    <w:hidden/>
    <w:unhideWhenUsed/>
    <w:rsid w:val="00CE1B62"/>
    <w:pPr>
      <w:pBdr>
        <w:top w:val="single" w:sz="6" w:space="1" w:color="auto"/>
      </w:pBdr>
      <w:jc w:val="center"/>
    </w:pPr>
    <w:rPr>
      <w:rFonts w:eastAsia="Times New Roman"/>
      <w:vanish/>
      <w:sz w:val="16"/>
      <w:szCs w:val="16"/>
    </w:rPr>
  </w:style>
  <w:style w:type="paragraph" w:customStyle="1" w:styleId="arcticletext">
    <w:name w:val="arcticle_text"/>
    <w:basedOn w:val="Normal"/>
    <w:rsid w:val="00CE1B62"/>
    <w:pPr>
      <w:spacing w:before="100" w:beforeAutospacing="1" w:after="100" w:afterAutospacing="1"/>
    </w:pPr>
    <w:rPr>
      <w:rFonts w:eastAsia="Times New Roman"/>
      <w:sz w:val="24"/>
    </w:rPr>
  </w:style>
  <w:style w:type="paragraph" w:customStyle="1" w:styleId="cptchblock">
    <w:name w:val="cptch_block"/>
    <w:basedOn w:val="Normal"/>
    <w:rsid w:val="00CE1B62"/>
    <w:pPr>
      <w:spacing w:before="100" w:beforeAutospacing="1" w:after="100" w:afterAutospacing="1"/>
    </w:pPr>
    <w:rPr>
      <w:rFonts w:eastAsia="Times New Roman"/>
      <w:sz w:val="24"/>
    </w:rPr>
  </w:style>
  <w:style w:type="paragraph" w:customStyle="1" w:styleId="publisheddate">
    <w:name w:val="published_date"/>
    <w:basedOn w:val="Normal"/>
    <w:rsid w:val="00CE1B62"/>
    <w:pPr>
      <w:spacing w:before="100" w:beforeAutospacing="1" w:after="100" w:afterAutospacing="1"/>
    </w:pPr>
    <w:rPr>
      <w:rFonts w:eastAsia="Times New Roman"/>
      <w:sz w:val="24"/>
    </w:rPr>
  </w:style>
  <w:style w:type="paragraph" w:customStyle="1" w:styleId="headline-title">
    <w:name w:val="headline-title"/>
    <w:basedOn w:val="Normal"/>
    <w:qFormat/>
    <w:rsid w:val="00CE1B6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E1B62"/>
    <w:rPr>
      <w:sz w:val="24"/>
      <w:szCs w:val="24"/>
      <w:u w:val="thick"/>
    </w:rPr>
  </w:style>
  <w:style w:type="character" w:customStyle="1" w:styleId="BodyTextIndentChar2">
    <w:name w:val="Body Text Indent Char2"/>
    <w:basedOn w:val="DefaultParagraphFont"/>
    <w:uiPriority w:val="99"/>
    <w:semiHidden/>
    <w:rsid w:val="00CE1B62"/>
    <w:rPr>
      <w:rFonts w:ascii="Georgia" w:hAnsi="Georgia"/>
      <w:sz w:val="22"/>
      <w:szCs w:val="22"/>
    </w:rPr>
  </w:style>
  <w:style w:type="character" w:customStyle="1" w:styleId="BodyText2Char2">
    <w:name w:val="Body Text 2 Char2"/>
    <w:basedOn w:val="DefaultParagraphFont"/>
    <w:uiPriority w:val="99"/>
    <w:semiHidden/>
    <w:rsid w:val="00CE1B62"/>
    <w:rPr>
      <w:rFonts w:ascii="Georgia" w:hAnsi="Georgia"/>
      <w:sz w:val="22"/>
      <w:szCs w:val="22"/>
    </w:rPr>
  </w:style>
  <w:style w:type="character" w:customStyle="1" w:styleId="BodyText3Char2">
    <w:name w:val="Body Text 3 Char2"/>
    <w:basedOn w:val="DefaultParagraphFont"/>
    <w:uiPriority w:val="99"/>
    <w:semiHidden/>
    <w:rsid w:val="00CE1B62"/>
    <w:rPr>
      <w:rFonts w:ascii="Georgia" w:hAnsi="Georgia"/>
      <w:sz w:val="16"/>
      <w:szCs w:val="16"/>
    </w:rPr>
  </w:style>
  <w:style w:type="character" w:customStyle="1" w:styleId="BodyTextIndent2Char2">
    <w:name w:val="Body Text Indent 2 Char2"/>
    <w:basedOn w:val="DefaultParagraphFont"/>
    <w:uiPriority w:val="99"/>
    <w:semiHidden/>
    <w:rsid w:val="00CE1B62"/>
    <w:rPr>
      <w:rFonts w:ascii="Georgia" w:hAnsi="Georgia"/>
      <w:sz w:val="22"/>
      <w:szCs w:val="22"/>
    </w:rPr>
  </w:style>
  <w:style w:type="character" w:customStyle="1" w:styleId="BodyTextIndent3Char2">
    <w:name w:val="Body Text Indent 3 Char2"/>
    <w:basedOn w:val="DefaultParagraphFont"/>
    <w:uiPriority w:val="99"/>
    <w:semiHidden/>
    <w:rsid w:val="00CE1B62"/>
    <w:rPr>
      <w:rFonts w:ascii="Georgia" w:hAnsi="Georgia"/>
      <w:sz w:val="16"/>
      <w:szCs w:val="16"/>
    </w:rPr>
  </w:style>
  <w:style w:type="character" w:customStyle="1" w:styleId="z-BottomofFormChar2">
    <w:name w:val="z-Bottom of Form Char2"/>
    <w:basedOn w:val="DefaultParagraphFont"/>
    <w:uiPriority w:val="99"/>
    <w:semiHidden/>
    <w:rsid w:val="00CE1B62"/>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CE1B62"/>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E1B62"/>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CE1B62"/>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E1B6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CE1B62"/>
  </w:style>
  <w:style w:type="character" w:customStyle="1" w:styleId="m5686307894942199640gmail-styleunderline">
    <w:name w:val="m_5686307894942199640gmail-styleunderline"/>
    <w:basedOn w:val="DefaultParagraphFont"/>
    <w:rsid w:val="00CE1B62"/>
  </w:style>
  <w:style w:type="paragraph" w:customStyle="1" w:styleId="Hyperlink2">
    <w:name w:val="Hyperlink2"/>
    <w:basedOn w:val="Normal"/>
    <w:qFormat/>
    <w:rsid w:val="00CE1B62"/>
    <w:rPr>
      <w:rFonts w:eastAsia="Calibri"/>
      <w:color w:val="00B0F0"/>
      <w:u w:val="single" w:color="00B0F0"/>
    </w:rPr>
  </w:style>
  <w:style w:type="character" w:customStyle="1" w:styleId="messagecontent">
    <w:name w:val="message_content"/>
    <w:rsid w:val="00CE1B62"/>
  </w:style>
  <w:style w:type="paragraph" w:customStyle="1" w:styleId="UnderlineCharCharCharCharCharCharCharCharChar">
    <w:name w:val="Underline Char Char Char Char Char Char Char Char Char"/>
    <w:link w:val="UnderlineCharCharCharCharCharCharCharCharCharChar"/>
    <w:rsid w:val="00CE1B6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E1B6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E1B6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E1B62"/>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E1B62"/>
    <w:rPr>
      <w:rFonts w:ascii="Times New Roman" w:eastAsia="SimSun" w:hAnsi="Times New Roman" w:cs="Times New Roman"/>
      <w:sz w:val="24"/>
      <w:szCs w:val="24"/>
      <w:lang w:eastAsia="zh-CN"/>
    </w:rPr>
  </w:style>
  <w:style w:type="character" w:customStyle="1" w:styleId="Char1Char1">
    <w:name w:val="Char1 Char1"/>
    <w:rsid w:val="00CE1B62"/>
    <w:rPr>
      <w:rFonts w:ascii="Arial" w:hAnsi="Arial" w:cs="Arial"/>
      <w:b/>
      <w:bCs/>
      <w:kern w:val="32"/>
      <w:sz w:val="28"/>
      <w:szCs w:val="32"/>
      <w:lang w:val="en-US" w:eastAsia="en-US" w:bidi="ar-SA"/>
    </w:rPr>
  </w:style>
  <w:style w:type="paragraph" w:customStyle="1" w:styleId="Style310">
    <w:name w:val="Style31"/>
    <w:basedOn w:val="Normal"/>
    <w:uiPriority w:val="99"/>
    <w:qFormat/>
    <w:rsid w:val="00CE1B62"/>
    <w:pPr>
      <w:spacing w:line="197" w:lineRule="exact"/>
      <w:jc w:val="both"/>
    </w:pPr>
  </w:style>
  <w:style w:type="paragraph" w:customStyle="1" w:styleId="Style42">
    <w:name w:val="Style42"/>
    <w:basedOn w:val="Normal"/>
    <w:uiPriority w:val="99"/>
    <w:qFormat/>
    <w:rsid w:val="00CE1B62"/>
    <w:pPr>
      <w:spacing w:line="202" w:lineRule="exact"/>
      <w:jc w:val="both"/>
    </w:pPr>
  </w:style>
  <w:style w:type="paragraph" w:customStyle="1" w:styleId="Style510">
    <w:name w:val="Style51"/>
    <w:basedOn w:val="Normal"/>
    <w:uiPriority w:val="99"/>
    <w:qFormat/>
    <w:rsid w:val="00CE1B62"/>
    <w:pPr>
      <w:spacing w:line="200" w:lineRule="exact"/>
      <w:jc w:val="both"/>
    </w:pPr>
  </w:style>
  <w:style w:type="character" w:customStyle="1" w:styleId="FontStyle72">
    <w:name w:val="Font Style72"/>
    <w:rsid w:val="00CE1B62"/>
    <w:rPr>
      <w:rFonts w:ascii="Times New Roman" w:hAnsi="Times New Roman" w:cs="Times New Roman" w:hint="default"/>
      <w:sz w:val="16"/>
      <w:szCs w:val="16"/>
    </w:rPr>
  </w:style>
  <w:style w:type="character" w:customStyle="1" w:styleId="FontStyle73">
    <w:name w:val="Font Style73"/>
    <w:uiPriority w:val="99"/>
    <w:rsid w:val="00CE1B62"/>
    <w:rPr>
      <w:rFonts w:ascii="Times New Roman" w:hAnsi="Times New Roman" w:cs="Times New Roman" w:hint="default"/>
      <w:i/>
      <w:iCs/>
      <w:sz w:val="16"/>
      <w:szCs w:val="16"/>
    </w:rPr>
  </w:style>
  <w:style w:type="character" w:customStyle="1" w:styleId="UnderlinestyleChar20">
    <w:name w:val="Underline style Char2"/>
    <w:rsid w:val="00CE1B62"/>
    <w:rPr>
      <w:sz w:val="22"/>
      <w:szCs w:val="24"/>
      <w:u w:val="single"/>
      <w:lang w:val="en-US" w:eastAsia="en-US" w:bidi="ar-SA"/>
    </w:rPr>
  </w:style>
  <w:style w:type="character" w:customStyle="1" w:styleId="FontStyle49">
    <w:name w:val="Font Style49"/>
    <w:uiPriority w:val="99"/>
    <w:rsid w:val="00CE1B62"/>
    <w:rPr>
      <w:rFonts w:ascii="Times New Roman" w:hAnsi="Times New Roman" w:cs="Times New Roman"/>
      <w:sz w:val="20"/>
      <w:szCs w:val="20"/>
    </w:rPr>
  </w:style>
  <w:style w:type="character" w:customStyle="1" w:styleId="FontStyle50">
    <w:name w:val="Font Style50"/>
    <w:uiPriority w:val="99"/>
    <w:rsid w:val="00CE1B62"/>
    <w:rPr>
      <w:rFonts w:ascii="Times New Roman" w:hAnsi="Times New Roman" w:cs="Times New Roman"/>
      <w:b/>
      <w:bCs/>
      <w:sz w:val="20"/>
      <w:szCs w:val="20"/>
    </w:rPr>
  </w:style>
  <w:style w:type="character" w:customStyle="1" w:styleId="BoldUnderlineChar2Char">
    <w:name w:val="BoldUnderline Char2 Char"/>
    <w:link w:val="BoldUnderlineChar20"/>
    <w:locked/>
    <w:rsid w:val="00CE1B6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CE1B62"/>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CE1B62"/>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CE1B62"/>
    <w:rPr>
      <w:rFonts w:eastAsia="Times New Roman"/>
      <w:u w:val="single"/>
    </w:rPr>
  </w:style>
  <w:style w:type="paragraph" w:customStyle="1" w:styleId="StyleStyle4ArialNarrow9pt">
    <w:name w:val="Style Style4 + Arial Narrow 9 pt"/>
    <w:basedOn w:val="Normal"/>
    <w:link w:val="StyleStyle4ArialNarrow9ptChar"/>
    <w:qFormat/>
    <w:rsid w:val="00CE1B62"/>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CE1B6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CE1B62"/>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CE1B62"/>
    <w:rPr>
      <w:rFonts w:eastAsia="Times New Roman"/>
      <w:b/>
      <w:smallCaps/>
      <w:sz w:val="24"/>
      <w:szCs w:val="24"/>
      <w:u w:val="single"/>
    </w:rPr>
  </w:style>
  <w:style w:type="character" w:customStyle="1" w:styleId="HiddenBlockHeaderChar">
    <w:name w:val="Hidden Block Header Char"/>
    <w:link w:val="HiddenBlockHeader"/>
    <w:locked/>
    <w:rsid w:val="00CE1B62"/>
    <w:rPr>
      <w:rFonts w:ascii="Calibri" w:hAnsi="Calibri" w:cs="Calibri"/>
      <w:b/>
      <w:sz w:val="28"/>
      <w:szCs w:val="24"/>
    </w:rPr>
  </w:style>
  <w:style w:type="character" w:customStyle="1" w:styleId="ThirdChar">
    <w:name w:val="Third Char"/>
    <w:link w:val="Third"/>
    <w:locked/>
    <w:rsid w:val="00CE1B62"/>
    <w:rPr>
      <w:rFonts w:eastAsia="Times New Roman"/>
      <w:b/>
      <w:u w:val="single"/>
      <w:lang w:val="x-none" w:eastAsia="x-none"/>
    </w:rPr>
  </w:style>
  <w:style w:type="paragraph" w:customStyle="1" w:styleId="Third">
    <w:name w:val="Third"/>
    <w:basedOn w:val="Normal"/>
    <w:link w:val="ThirdChar"/>
    <w:qFormat/>
    <w:rsid w:val="00CE1B62"/>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CE1B6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CE1B62"/>
    <w:rPr>
      <w:rFonts w:eastAsia="Times New Roman"/>
      <w:b/>
      <w:szCs w:val="24"/>
      <w:u w:val="thick"/>
    </w:rPr>
  </w:style>
  <w:style w:type="paragraph" w:customStyle="1" w:styleId="CiteSmallText">
    <w:name w:val="Cite Small Text"/>
    <w:basedOn w:val="Normal"/>
    <w:uiPriority w:val="99"/>
    <w:qFormat/>
    <w:rsid w:val="00CE1B6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CE1B62"/>
    <w:rPr>
      <w:lang w:val="x-none"/>
    </w:rPr>
  </w:style>
  <w:style w:type="paragraph" w:customStyle="1" w:styleId="Cards1CharChar">
    <w:name w:val="Cards1 Char Char"/>
    <w:basedOn w:val="Normal"/>
    <w:link w:val="Cards1CharCharChar"/>
    <w:qFormat/>
    <w:rsid w:val="00CE1B62"/>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CE1B62"/>
    <w:rPr>
      <w:color w:val="0000FF"/>
      <w:sz w:val="12"/>
      <w:u w:val="single"/>
    </w:rPr>
  </w:style>
  <w:style w:type="paragraph" w:customStyle="1" w:styleId="Swag">
    <w:name w:val="Swag"/>
    <w:basedOn w:val="Normal"/>
    <w:link w:val="SwagChar"/>
    <w:qFormat/>
    <w:rsid w:val="00CE1B6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CE1B6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CE1B6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CE1B6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CE1B6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CE1B6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CE1B62"/>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CE1B6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CE1B62"/>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CE1B6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E1B62"/>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CE1B62"/>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CE1B62"/>
    <w:pPr>
      <w:spacing w:after="0" w:line="240" w:lineRule="auto"/>
      <w:jc w:val="both"/>
    </w:pPr>
  </w:style>
  <w:style w:type="paragraph" w:customStyle="1" w:styleId="StyleLeft021">
    <w:name w:val="Style Left:  0.2&quot;1"/>
    <w:basedOn w:val="Normal"/>
    <w:uiPriority w:val="99"/>
    <w:qFormat/>
    <w:rsid w:val="00CE1B6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CE1B6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E1B6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CE1B6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E1B6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CE1B6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CE1B6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CE1B6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CE1B62"/>
    <w:rPr>
      <w:szCs w:val="24"/>
      <w:u w:val="single"/>
      <w:lang w:val="en-US" w:eastAsia="en-US" w:bidi="ar-SA"/>
    </w:rPr>
  </w:style>
  <w:style w:type="character" w:customStyle="1" w:styleId="BoldUnderlineCharChar3">
    <w:name w:val="BoldUnderline Char Char3"/>
    <w:rsid w:val="00CE1B62"/>
    <w:rPr>
      <w:b/>
      <w:bCs w:val="0"/>
      <w:szCs w:val="24"/>
      <w:u w:val="single"/>
      <w:lang w:val="en-US" w:eastAsia="en-US" w:bidi="ar-SA"/>
    </w:rPr>
  </w:style>
  <w:style w:type="character" w:customStyle="1" w:styleId="BoldUnderlineCharChar2">
    <w:name w:val="BoldUnderline Char Char2"/>
    <w:rsid w:val="00CE1B62"/>
    <w:rPr>
      <w:b/>
      <w:bCs w:val="0"/>
      <w:szCs w:val="24"/>
      <w:u w:val="single"/>
      <w:lang w:val="en-US" w:eastAsia="en-US" w:bidi="ar-SA"/>
    </w:rPr>
  </w:style>
  <w:style w:type="character" w:customStyle="1" w:styleId="volume-issue">
    <w:name w:val="volume-issue"/>
    <w:rsid w:val="00CE1B62"/>
    <w:rPr>
      <w:rFonts w:ascii="Times New Roman" w:hAnsi="Times New Roman" w:cs="Times New Roman" w:hint="default"/>
    </w:rPr>
  </w:style>
  <w:style w:type="character" w:customStyle="1" w:styleId="current-selection">
    <w:name w:val="current-selection"/>
    <w:basedOn w:val="DefaultParagraphFont"/>
    <w:rsid w:val="00CE1B62"/>
  </w:style>
  <w:style w:type="character" w:customStyle="1" w:styleId="ae">
    <w:name w:val="_"/>
    <w:basedOn w:val="DefaultParagraphFont"/>
    <w:rsid w:val="00CE1B62"/>
  </w:style>
  <w:style w:type="character" w:customStyle="1" w:styleId="Heading3CharCharCharChar1">
    <w:name w:val="Heading 3 Char Char Char Char1"/>
    <w:rsid w:val="00CE1B62"/>
    <w:rPr>
      <w:rFonts w:ascii="Arial" w:hAnsi="Arial" w:cs="Arial" w:hint="default"/>
      <w:bCs/>
      <w:szCs w:val="26"/>
      <w:u w:val="single"/>
      <w:lang w:val="en-US" w:eastAsia="en-US" w:bidi="ar-SA"/>
    </w:rPr>
  </w:style>
  <w:style w:type="character" w:customStyle="1" w:styleId="comment-body">
    <w:name w:val="comment-body"/>
    <w:rsid w:val="00CE1B62"/>
  </w:style>
  <w:style w:type="character" w:customStyle="1" w:styleId="StyleBoldandUnderlineCharChar29pt">
    <w:name w:val="Style Bold and Underline Char Char2 + 9 pt"/>
    <w:rsid w:val="00CE1B62"/>
    <w:rPr>
      <w:rFonts w:ascii="Times New Roman" w:hAnsi="Times New Roman" w:cs="Times New Roman" w:hint="default"/>
      <w:b/>
      <w:bCs/>
      <w:noProof w:val="0"/>
      <w:sz w:val="20"/>
      <w:u w:val="single"/>
    </w:rPr>
  </w:style>
  <w:style w:type="character" w:customStyle="1" w:styleId="StyleUnderlineCharChar19pt">
    <w:name w:val="Style Underline Char Char1 + 9 pt"/>
    <w:rsid w:val="00CE1B6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CE1B6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CE1B62"/>
  </w:style>
  <w:style w:type="character" w:customStyle="1" w:styleId="3TagCite">
    <w:name w:val="3 Tag/Cite"/>
    <w:rsid w:val="00CE1B62"/>
    <w:rPr>
      <w:rFonts w:ascii="Times New Roman" w:hAnsi="Times New Roman" w:cs="Times New Roman" w:hint="default"/>
      <w:b/>
      <w:bCs w:val="0"/>
    </w:rPr>
  </w:style>
  <w:style w:type="character" w:customStyle="1" w:styleId="4Qualifications">
    <w:name w:val="4 Qualifications"/>
    <w:rsid w:val="00CE1B62"/>
    <w:rPr>
      <w:rFonts w:ascii="Times New Roman" w:hAnsi="Times New Roman" w:cs="Times New Roman" w:hint="default"/>
      <w:sz w:val="19"/>
    </w:rPr>
  </w:style>
  <w:style w:type="character" w:customStyle="1" w:styleId="6Underlined">
    <w:name w:val="6 Underlined"/>
    <w:rsid w:val="00CE1B62"/>
    <w:rPr>
      <w:rFonts w:ascii="Times New Roman" w:hAnsi="Times New Roman" w:cs="Times New Roman" w:hint="default"/>
      <w:b/>
      <w:bCs w:val="0"/>
      <w:sz w:val="21"/>
      <w:u w:val="single"/>
    </w:rPr>
  </w:style>
  <w:style w:type="character" w:customStyle="1" w:styleId="nohighlighting">
    <w:name w:val="no highlighting"/>
    <w:rsid w:val="00CE1B62"/>
    <w:rPr>
      <w:rFonts w:ascii="Times New Roman" w:hAnsi="Times New Roman" w:cs="Times New Roman" w:hint="default"/>
      <w:color w:val="auto"/>
      <w:sz w:val="20"/>
      <w:u w:val="thick"/>
      <w:bdr w:val="none" w:sz="0" w:space="0" w:color="auto" w:frame="1"/>
    </w:rPr>
  </w:style>
  <w:style w:type="character" w:customStyle="1" w:styleId="styledate0">
    <w:name w:val="styledate"/>
    <w:rsid w:val="00CE1B62"/>
  </w:style>
  <w:style w:type="character" w:customStyle="1" w:styleId="BoldandUnderlineChar1">
    <w:name w:val="Bold and Underline Char1"/>
    <w:rsid w:val="00CE1B62"/>
    <w:rPr>
      <w:b/>
      <w:bCs w:val="0"/>
      <w:szCs w:val="24"/>
      <w:u w:val="single"/>
      <w:lang w:val="en-US" w:eastAsia="en-US" w:bidi="ar-SA"/>
    </w:rPr>
  </w:style>
  <w:style w:type="character" w:customStyle="1" w:styleId="BoldandUnderlineChar1Char2">
    <w:name w:val="Bold and Underline Char1 Char2"/>
    <w:rsid w:val="00CE1B62"/>
    <w:rPr>
      <w:b/>
      <w:bCs w:val="0"/>
      <w:szCs w:val="24"/>
      <w:u w:val="single"/>
      <w:lang w:val="en-US" w:eastAsia="en-US" w:bidi="ar-SA"/>
    </w:rPr>
  </w:style>
  <w:style w:type="character" w:customStyle="1" w:styleId="BoldandUnderlineCharChar1">
    <w:name w:val="Bold and Underline Char Char1"/>
    <w:rsid w:val="00CE1B62"/>
    <w:rPr>
      <w:b/>
      <w:bCs w:val="0"/>
      <w:szCs w:val="24"/>
      <w:u w:val="single"/>
      <w:lang w:val="en-US" w:eastAsia="en-US" w:bidi="ar-SA"/>
    </w:rPr>
  </w:style>
  <w:style w:type="character" w:customStyle="1" w:styleId="authoraffil">
    <w:name w:val="authoraffil"/>
    <w:rsid w:val="00CE1B62"/>
  </w:style>
  <w:style w:type="character" w:customStyle="1" w:styleId="boldcitationChar">
    <w:name w:val="bold citation Char"/>
    <w:rsid w:val="00CE1B62"/>
    <w:rPr>
      <w:rFonts w:ascii="Arial" w:hAnsi="Arial" w:cs="Arial" w:hint="default"/>
      <w:b/>
      <w:bCs w:val="0"/>
      <w:sz w:val="28"/>
      <w:szCs w:val="24"/>
      <w:u w:val="thick"/>
      <w:lang w:val="en-US" w:eastAsia="en-US" w:bidi="ar-SA"/>
    </w:rPr>
  </w:style>
  <w:style w:type="character" w:customStyle="1" w:styleId="BoldunderlineChar5">
    <w:name w:val="Bold/underline Char"/>
    <w:rsid w:val="00CE1B6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CE1B62"/>
  </w:style>
  <w:style w:type="character" w:customStyle="1" w:styleId="tagCharCharChar1">
    <w:name w:val="tag Char Char Char1"/>
    <w:rsid w:val="00CE1B62"/>
    <w:rPr>
      <w:b/>
      <w:bCs w:val="0"/>
      <w:sz w:val="24"/>
      <w:lang w:val="en-US" w:eastAsia="en-US" w:bidi="ar-SA"/>
    </w:rPr>
  </w:style>
  <w:style w:type="character" w:customStyle="1" w:styleId="FontStyle57">
    <w:name w:val="Font Style57"/>
    <w:rsid w:val="00CE1B62"/>
    <w:rPr>
      <w:rFonts w:ascii="Georgia" w:hAnsi="Georgia" w:cs="Georgia" w:hint="default"/>
      <w:b/>
      <w:bCs/>
      <w:sz w:val="14"/>
      <w:szCs w:val="14"/>
    </w:rPr>
  </w:style>
  <w:style w:type="character" w:customStyle="1" w:styleId="FontStyle89">
    <w:name w:val="Font Style89"/>
    <w:rsid w:val="00CE1B62"/>
    <w:rPr>
      <w:rFonts w:ascii="Times New Roman" w:hAnsi="Times New Roman" w:cs="Times New Roman" w:hint="default"/>
      <w:b/>
      <w:bCs/>
      <w:smallCaps/>
      <w:spacing w:val="40"/>
      <w:sz w:val="16"/>
      <w:szCs w:val="16"/>
    </w:rPr>
  </w:style>
  <w:style w:type="character" w:customStyle="1" w:styleId="hvr">
    <w:name w:val="hvr"/>
    <w:basedOn w:val="DefaultParagraphFont"/>
    <w:rsid w:val="00CE1B62"/>
  </w:style>
  <w:style w:type="paragraph" w:customStyle="1" w:styleId="Pol">
    <w:name w:val="Pol"/>
    <w:basedOn w:val="Heading2"/>
    <w:uiPriority w:val="99"/>
    <w:qFormat/>
    <w:rsid w:val="00CE1B62"/>
  </w:style>
  <w:style w:type="character" w:customStyle="1" w:styleId="link">
    <w:name w:val="link"/>
    <w:basedOn w:val="DefaultParagraphFont"/>
    <w:rsid w:val="00CE1B62"/>
  </w:style>
  <w:style w:type="paragraph" w:customStyle="1" w:styleId="Pa23">
    <w:name w:val="Pa23"/>
    <w:basedOn w:val="Default"/>
    <w:next w:val="Default"/>
    <w:uiPriority w:val="99"/>
    <w:qFormat/>
    <w:rsid w:val="00CE1B62"/>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CE1B62"/>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CE1B62"/>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CE1B6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E1B6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E1B6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E1B62"/>
    <w:rPr>
      <w:rFonts w:ascii="Lucida Grande" w:eastAsia="Cambria" w:hAnsi="Lucida Grande"/>
    </w:rPr>
  </w:style>
  <w:style w:type="paragraph" w:customStyle="1" w:styleId="Pa16">
    <w:name w:val="Pa16"/>
    <w:basedOn w:val="Default"/>
    <w:next w:val="Default"/>
    <w:uiPriority w:val="99"/>
    <w:qFormat/>
    <w:rsid w:val="00CE1B62"/>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CE1B62"/>
    <w:pPr>
      <w:spacing w:before="100" w:beforeAutospacing="1" w:after="100" w:afterAutospacing="1"/>
    </w:pPr>
  </w:style>
  <w:style w:type="paragraph" w:customStyle="1" w:styleId="Pa22">
    <w:name w:val="Pa2+2"/>
    <w:basedOn w:val="Default"/>
    <w:next w:val="Default"/>
    <w:uiPriority w:val="99"/>
    <w:qFormat/>
    <w:rsid w:val="00CE1B62"/>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CE1B62"/>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CE1B62"/>
  </w:style>
  <w:style w:type="character" w:customStyle="1" w:styleId="A19">
    <w:name w:val="A19"/>
    <w:uiPriority w:val="99"/>
    <w:rsid w:val="00CE1B62"/>
    <w:rPr>
      <w:rFonts w:ascii="Georgia" w:hAnsi="Georgia" w:cs="Georgia" w:hint="default"/>
      <w:color w:val="000000"/>
      <w:sz w:val="20"/>
      <w:szCs w:val="20"/>
      <w:u w:val="single"/>
    </w:rPr>
  </w:style>
  <w:style w:type="character" w:customStyle="1" w:styleId="ontext">
    <w:name w:val="ontext"/>
    <w:basedOn w:val="DefaultParagraphFont"/>
    <w:rsid w:val="00CE1B62"/>
  </w:style>
  <w:style w:type="character" w:customStyle="1" w:styleId="archive-title">
    <w:name w:val="archive-title"/>
    <w:basedOn w:val="DefaultParagraphFont"/>
    <w:rsid w:val="00CE1B62"/>
  </w:style>
  <w:style w:type="character" w:customStyle="1" w:styleId="imgleft">
    <w:name w:val="imgleft"/>
    <w:basedOn w:val="DefaultParagraphFont"/>
    <w:rsid w:val="00CE1B62"/>
  </w:style>
  <w:style w:type="character" w:customStyle="1" w:styleId="imgcenter">
    <w:name w:val="imgcenter"/>
    <w:basedOn w:val="DefaultParagraphFont"/>
    <w:rsid w:val="00CE1B62"/>
  </w:style>
  <w:style w:type="character" w:customStyle="1" w:styleId="A42">
    <w:name w:val="A4+2"/>
    <w:uiPriority w:val="99"/>
    <w:rsid w:val="00CE1B62"/>
    <w:rPr>
      <w:rFonts w:ascii="Helvetica LT Std" w:hAnsi="Helvetica LT Std" w:cs="Helvetica LT Std" w:hint="default"/>
      <w:color w:val="000000"/>
      <w:sz w:val="11"/>
      <w:szCs w:val="11"/>
    </w:rPr>
  </w:style>
  <w:style w:type="character" w:customStyle="1" w:styleId="fstitle">
    <w:name w:val="fs_title"/>
    <w:basedOn w:val="DefaultParagraphFont"/>
    <w:rsid w:val="00CE1B62"/>
  </w:style>
  <w:style w:type="character" w:customStyle="1" w:styleId="dateday">
    <w:name w:val="date_day"/>
    <w:basedOn w:val="DefaultParagraphFont"/>
    <w:rsid w:val="00CE1B62"/>
  </w:style>
  <w:style w:type="character" w:customStyle="1" w:styleId="datemonth">
    <w:name w:val="date_month"/>
    <w:basedOn w:val="DefaultParagraphFont"/>
    <w:rsid w:val="00CE1B62"/>
  </w:style>
  <w:style w:type="character" w:customStyle="1" w:styleId="dateyear">
    <w:name w:val="date_year"/>
    <w:basedOn w:val="DefaultParagraphFont"/>
    <w:rsid w:val="00CE1B62"/>
  </w:style>
  <w:style w:type="character" w:customStyle="1" w:styleId="NormalWebChar1CharCharCharCharCharCharCharCharCharCharChar">
    <w:name w:val="Normal (Web) Char1 Char Char Char Char Char Char Char Char Char Char Char"/>
    <w:basedOn w:val="DefaultParagraphFont"/>
    <w:locked/>
    <w:rsid w:val="00CE1B62"/>
    <w:rPr>
      <w:sz w:val="24"/>
      <w:szCs w:val="24"/>
      <w:lang w:val="en-US" w:eastAsia="en-US" w:bidi="ar-SA"/>
    </w:rPr>
  </w:style>
  <w:style w:type="character" w:customStyle="1" w:styleId="insideitro">
    <w:name w:val="insideitro"/>
    <w:basedOn w:val="DefaultParagraphFont"/>
    <w:rsid w:val="00CE1B62"/>
  </w:style>
  <w:style w:type="character" w:customStyle="1" w:styleId="wcfont">
    <w:name w:val="wcfont"/>
    <w:basedOn w:val="DefaultParagraphFont"/>
    <w:rsid w:val="00CE1B62"/>
  </w:style>
  <w:style w:type="character" w:customStyle="1" w:styleId="qftext">
    <w:name w:val="qftext"/>
    <w:basedOn w:val="DefaultParagraphFont"/>
    <w:rsid w:val="00CE1B62"/>
  </w:style>
  <w:style w:type="character" w:customStyle="1" w:styleId="leftidx">
    <w:name w:val="leftidx"/>
    <w:basedOn w:val="DefaultParagraphFont"/>
    <w:rsid w:val="00CE1B62"/>
  </w:style>
  <w:style w:type="paragraph" w:customStyle="1" w:styleId="width100">
    <w:name w:val="width100"/>
    <w:basedOn w:val="Normal"/>
    <w:uiPriority w:val="99"/>
    <w:qFormat/>
    <w:rsid w:val="00CE1B62"/>
    <w:pPr>
      <w:spacing w:before="100" w:beforeAutospacing="1" w:after="100" w:afterAutospacing="1"/>
    </w:pPr>
  </w:style>
  <w:style w:type="character" w:customStyle="1" w:styleId="eventtitle">
    <w:name w:val="eventtitle"/>
    <w:basedOn w:val="DefaultParagraphFont"/>
    <w:rsid w:val="00CE1B62"/>
  </w:style>
  <w:style w:type="character" w:customStyle="1" w:styleId="eventsubtitle">
    <w:name w:val="eventsubtitle"/>
    <w:basedOn w:val="DefaultParagraphFont"/>
    <w:rsid w:val="00CE1B62"/>
  </w:style>
  <w:style w:type="character" w:customStyle="1" w:styleId="eventdate">
    <w:name w:val="eventdate"/>
    <w:basedOn w:val="DefaultParagraphFont"/>
    <w:rsid w:val="00CE1B62"/>
  </w:style>
  <w:style w:type="character" w:customStyle="1" w:styleId="legend">
    <w:name w:val="legend"/>
    <w:basedOn w:val="DefaultParagraphFont"/>
    <w:rsid w:val="00CE1B62"/>
  </w:style>
  <w:style w:type="character" w:customStyle="1" w:styleId="slug-elocation">
    <w:name w:val="slug-elocation"/>
    <w:basedOn w:val="DefaultParagraphFont"/>
    <w:rsid w:val="00CE1B62"/>
  </w:style>
  <w:style w:type="character" w:customStyle="1" w:styleId="fu-autorenangabe-fu-beschreibung">
    <w:name w:val="fu-autorenangabe-fu-beschreibung"/>
    <w:rsid w:val="00CE1B62"/>
  </w:style>
  <w:style w:type="paragraph" w:customStyle="1" w:styleId="introshadow">
    <w:name w:val="intro_shadow"/>
    <w:basedOn w:val="Normal"/>
    <w:uiPriority w:val="99"/>
    <w:qFormat/>
    <w:rsid w:val="00CE1B62"/>
    <w:pPr>
      <w:spacing w:before="100" w:beforeAutospacing="1" w:after="100" w:afterAutospacing="1"/>
    </w:pPr>
  </w:style>
  <w:style w:type="paragraph" w:customStyle="1" w:styleId="articleintro">
    <w:name w:val="articleintro"/>
    <w:basedOn w:val="Normal"/>
    <w:uiPriority w:val="99"/>
    <w:qFormat/>
    <w:rsid w:val="00CE1B62"/>
    <w:pPr>
      <w:spacing w:before="100" w:beforeAutospacing="1" w:after="100" w:afterAutospacing="1"/>
    </w:pPr>
  </w:style>
  <w:style w:type="paragraph" w:customStyle="1" w:styleId="Caption40">
    <w:name w:val="Caption4"/>
    <w:basedOn w:val="Normal"/>
    <w:uiPriority w:val="99"/>
    <w:qFormat/>
    <w:rsid w:val="00CE1B62"/>
    <w:pPr>
      <w:spacing w:before="100" w:beforeAutospacing="1" w:after="100" w:afterAutospacing="1"/>
    </w:pPr>
  </w:style>
  <w:style w:type="paragraph" w:customStyle="1" w:styleId="publishedon">
    <w:name w:val="published_on"/>
    <w:basedOn w:val="Normal"/>
    <w:uiPriority w:val="99"/>
    <w:qFormat/>
    <w:rsid w:val="00CE1B62"/>
    <w:pPr>
      <w:spacing w:before="100" w:beforeAutospacing="1" w:after="100" w:afterAutospacing="1"/>
    </w:pPr>
  </w:style>
  <w:style w:type="character" w:customStyle="1" w:styleId="hparticlefooter">
    <w:name w:val="hparticlefooter"/>
    <w:basedOn w:val="DefaultParagraphFont"/>
    <w:rsid w:val="00CE1B62"/>
  </w:style>
  <w:style w:type="character" w:customStyle="1" w:styleId="profile-data">
    <w:name w:val="profile-data"/>
    <w:basedOn w:val="DefaultParagraphFont"/>
    <w:rsid w:val="00CE1B62"/>
  </w:style>
  <w:style w:type="character" w:customStyle="1" w:styleId="BlockCharCharCharCharChar">
    <w:name w:val="Block Char Char Char Char Char"/>
    <w:aliases w:val="Block Char Char Char Char Char Char Char Char,Block Char Char Char Char Char Char Char1"/>
    <w:basedOn w:val="DefaultParagraphFont"/>
    <w:rsid w:val="00CE1B6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E1B62"/>
    <w:rPr>
      <w:b/>
      <w:color w:val="000000"/>
      <w:u w:val="single"/>
    </w:rPr>
  </w:style>
  <w:style w:type="character" w:customStyle="1" w:styleId="CiteEmphasisChar">
    <w:name w:val="Cite/Emphasis Char"/>
    <w:basedOn w:val="DefaultParagraphFont"/>
    <w:link w:val="CiteEmphasis"/>
    <w:rsid w:val="00CE1B62"/>
    <w:rPr>
      <w:rFonts w:ascii="Calibri" w:hAnsi="Calibri" w:cs="Calibri"/>
      <w:b/>
      <w:color w:val="000000"/>
      <w:u w:val="single"/>
    </w:rPr>
  </w:style>
  <w:style w:type="character" w:customStyle="1" w:styleId="ReadText">
    <w:name w:val="Read Text"/>
    <w:basedOn w:val="DefaultParagraphFont"/>
    <w:rsid w:val="00CE1B62"/>
    <w:rPr>
      <w:rFonts w:ascii="Times New Roman" w:hAnsi="Times New Roman"/>
      <w:b/>
      <w:bCs/>
      <w:sz w:val="24"/>
      <w:u w:val="single"/>
    </w:rPr>
  </w:style>
  <w:style w:type="paragraph" w:customStyle="1" w:styleId="Styleunread8pt">
    <w:name w:val="Style unread + 8 pt"/>
    <w:basedOn w:val="Normal"/>
    <w:link w:val="Styleunread8ptChar"/>
    <w:qFormat/>
    <w:rsid w:val="00CE1B62"/>
    <w:rPr>
      <w:color w:val="000000"/>
      <w:sz w:val="16"/>
    </w:rPr>
  </w:style>
  <w:style w:type="character" w:customStyle="1" w:styleId="Styleunread8ptChar">
    <w:name w:val="Style unread + 8 pt Char"/>
    <w:basedOn w:val="DefaultParagraphFont"/>
    <w:link w:val="Styleunread8pt"/>
    <w:rsid w:val="00CE1B62"/>
    <w:rPr>
      <w:rFonts w:ascii="Calibri" w:hAnsi="Calibri" w:cs="Calibri"/>
      <w:color w:val="000000"/>
      <w:sz w:val="16"/>
    </w:rPr>
  </w:style>
  <w:style w:type="character" w:customStyle="1" w:styleId="main">
    <w:name w:val="main"/>
    <w:basedOn w:val="DefaultParagraphFont"/>
    <w:rsid w:val="00CE1B62"/>
  </w:style>
  <w:style w:type="character" w:customStyle="1" w:styleId="textunderlineCharChar">
    <w:name w:val="text underline Char Char"/>
    <w:basedOn w:val="DefaultParagraphFont"/>
    <w:rsid w:val="00CE1B62"/>
    <w:rPr>
      <w:rFonts w:ascii="Garamond" w:hAnsi="Garamond"/>
      <w:color w:val="000000"/>
      <w:u w:val="single"/>
    </w:rPr>
  </w:style>
  <w:style w:type="paragraph" w:customStyle="1" w:styleId="ekprop-p">
    <w:name w:val="ekprop-p"/>
    <w:basedOn w:val="Normal"/>
    <w:uiPriority w:val="99"/>
    <w:qFormat/>
    <w:rsid w:val="00CE1B62"/>
    <w:pPr>
      <w:spacing w:before="100" w:beforeAutospacing="1" w:after="100" w:afterAutospacing="1"/>
    </w:pPr>
    <w:rPr>
      <w:color w:val="58585B"/>
      <w:sz w:val="16"/>
      <w:szCs w:val="16"/>
    </w:rPr>
  </w:style>
  <w:style w:type="paragraph" w:customStyle="1" w:styleId="ShrinkCharChar">
    <w:name w:val="Shrink Char Char"/>
    <w:link w:val="ShrinkCharCharChar"/>
    <w:qFormat/>
    <w:rsid w:val="00CE1B6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E1B62"/>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CE1B62"/>
    <w:rPr>
      <w:color w:val="000000"/>
      <w:sz w:val="16"/>
    </w:rPr>
  </w:style>
  <w:style w:type="character" w:customStyle="1" w:styleId="SmalltextCharChar0">
    <w:name w:val="Smalltext Char Char"/>
    <w:basedOn w:val="DefaultParagraphFont"/>
    <w:link w:val="SmalltextChar3"/>
    <w:rsid w:val="00CE1B62"/>
    <w:rPr>
      <w:rFonts w:ascii="Calibri" w:hAnsi="Calibri" w:cs="Calibri"/>
      <w:color w:val="000000"/>
      <w:sz w:val="16"/>
    </w:rPr>
  </w:style>
  <w:style w:type="character" w:customStyle="1" w:styleId="FullCiteCharChar">
    <w:name w:val="Full Cite Char Char"/>
    <w:basedOn w:val="DefaultParagraphFont"/>
    <w:rsid w:val="00CE1B62"/>
    <w:rPr>
      <w:rFonts w:ascii="Georgia" w:hAnsi="Georgia" w:cs="Calibri"/>
      <w:color w:val="000000"/>
      <w:sz w:val="20"/>
      <w:szCs w:val="24"/>
    </w:rPr>
  </w:style>
  <w:style w:type="character" w:customStyle="1" w:styleId="submitted-wrapper">
    <w:name w:val="submitted-wrapper"/>
    <w:basedOn w:val="DefaultParagraphFont"/>
    <w:rsid w:val="00CE1B62"/>
  </w:style>
  <w:style w:type="paragraph" w:customStyle="1" w:styleId="Spacer">
    <w:name w:val="Spacer"/>
    <w:basedOn w:val="Heading1"/>
    <w:link w:val="SpacerChar"/>
    <w:autoRedefine/>
    <w:uiPriority w:val="4"/>
    <w:qFormat/>
    <w:rsid w:val="00CE1B6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CE1B62"/>
    <w:rPr>
      <w:rFonts w:ascii="Calibri" w:eastAsiaTheme="majorEastAsia" w:hAnsi="Calibri" w:cstheme="majorBidi"/>
      <w:b/>
      <w:sz w:val="24"/>
      <w:szCs w:val="32"/>
    </w:rPr>
  </w:style>
  <w:style w:type="character" w:customStyle="1" w:styleId="the-author">
    <w:name w:val="the-author"/>
    <w:basedOn w:val="DefaultParagraphFont"/>
    <w:rsid w:val="00CE1B62"/>
  </w:style>
  <w:style w:type="character" w:customStyle="1" w:styleId="top-publish">
    <w:name w:val="top-publish"/>
    <w:basedOn w:val="DefaultParagraphFont"/>
    <w:rsid w:val="00CE1B62"/>
  </w:style>
  <w:style w:type="character" w:customStyle="1" w:styleId="byline-italic">
    <w:name w:val="byline-italic"/>
    <w:basedOn w:val="DefaultParagraphFont"/>
    <w:rsid w:val="00CE1B62"/>
  </w:style>
  <w:style w:type="character" w:customStyle="1" w:styleId="CardUnderlinedCharChar0">
    <w:name w:val="Card Underlined Char Char"/>
    <w:rsid w:val="00CE1B62"/>
    <w:rPr>
      <w:rFonts w:ascii="Arial Narrow" w:hAnsi="Arial Narrow"/>
      <w:sz w:val="22"/>
      <w:szCs w:val="24"/>
      <w:u w:val="single"/>
      <w:lang w:val="en-US" w:eastAsia="en-US" w:bidi="ar-SA"/>
    </w:rPr>
  </w:style>
  <w:style w:type="character" w:customStyle="1" w:styleId="gd">
    <w:name w:val="gd"/>
    <w:basedOn w:val="DefaultParagraphFont"/>
    <w:rsid w:val="00CE1B62"/>
  </w:style>
  <w:style w:type="character" w:customStyle="1" w:styleId="g3">
    <w:name w:val="g3"/>
    <w:basedOn w:val="DefaultParagraphFont"/>
    <w:rsid w:val="00CE1B62"/>
  </w:style>
  <w:style w:type="character" w:customStyle="1" w:styleId="hb">
    <w:name w:val="hb"/>
    <w:basedOn w:val="DefaultParagraphFont"/>
    <w:rsid w:val="00CE1B62"/>
  </w:style>
  <w:style w:type="character" w:customStyle="1" w:styleId="g2">
    <w:name w:val="g2"/>
    <w:basedOn w:val="DefaultParagraphFont"/>
    <w:rsid w:val="00CE1B62"/>
  </w:style>
  <w:style w:type="character" w:customStyle="1" w:styleId="nameplatehead">
    <w:name w:val="nameplatehead"/>
    <w:basedOn w:val="DefaultParagraphFont"/>
    <w:rsid w:val="00CE1B62"/>
  </w:style>
  <w:style w:type="character" w:customStyle="1" w:styleId="nameplatelink">
    <w:name w:val="nameplatelink"/>
    <w:basedOn w:val="DefaultParagraphFont"/>
    <w:rsid w:val="00CE1B62"/>
  </w:style>
  <w:style w:type="paragraph" w:customStyle="1" w:styleId="calibre8">
    <w:name w:val="calibre8"/>
    <w:basedOn w:val="Normal"/>
    <w:uiPriority w:val="99"/>
    <w:qFormat/>
    <w:rsid w:val="00CE1B62"/>
    <w:pPr>
      <w:spacing w:before="30" w:after="30"/>
      <w:jc w:val="both"/>
    </w:pPr>
    <w:rPr>
      <w:rFonts w:eastAsia="Times New Roman"/>
      <w:sz w:val="17"/>
      <w:szCs w:val="17"/>
    </w:rPr>
  </w:style>
  <w:style w:type="paragraph" w:customStyle="1" w:styleId="paragraph">
    <w:name w:val="paragraph"/>
    <w:basedOn w:val="Normal"/>
    <w:uiPriority w:val="99"/>
    <w:qFormat/>
    <w:rsid w:val="00CE1B6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CE1B62"/>
  </w:style>
  <w:style w:type="character" w:customStyle="1" w:styleId="djhat-arrow">
    <w:name w:val="djhat-arrow"/>
    <w:basedOn w:val="DefaultParagraphFont"/>
    <w:rsid w:val="00CE1B62"/>
  </w:style>
  <w:style w:type="character" w:customStyle="1" w:styleId="mname">
    <w:name w:val="mname"/>
    <w:basedOn w:val="DefaultParagraphFont"/>
    <w:rsid w:val="00CE1B62"/>
  </w:style>
  <w:style w:type="character" w:customStyle="1" w:styleId="mvalue">
    <w:name w:val="mvalue"/>
    <w:basedOn w:val="DefaultParagraphFont"/>
    <w:rsid w:val="00CE1B62"/>
  </w:style>
  <w:style w:type="character" w:customStyle="1" w:styleId="mchange">
    <w:name w:val="mchange"/>
    <w:basedOn w:val="DefaultParagraphFont"/>
    <w:rsid w:val="00CE1B62"/>
  </w:style>
  <w:style w:type="character" w:customStyle="1" w:styleId="categoryaside">
    <w:name w:val="category__aside"/>
    <w:basedOn w:val="DefaultParagraphFont"/>
    <w:rsid w:val="00CE1B62"/>
  </w:style>
  <w:style w:type="character" w:customStyle="1" w:styleId="article-breadcrumb-wrapper">
    <w:name w:val="article-breadcrumb-wrapper"/>
    <w:basedOn w:val="DefaultParagraphFont"/>
    <w:rsid w:val="00CE1B62"/>
  </w:style>
  <w:style w:type="character" w:customStyle="1" w:styleId="wsj-article-caption-content">
    <w:name w:val="wsj-article-caption-content"/>
    <w:basedOn w:val="DefaultParagraphFont"/>
    <w:rsid w:val="00CE1B62"/>
  </w:style>
  <w:style w:type="character" w:customStyle="1" w:styleId="wsj-article-credit">
    <w:name w:val="wsj-article-credit"/>
    <w:basedOn w:val="DefaultParagraphFont"/>
    <w:rsid w:val="00CE1B62"/>
  </w:style>
  <w:style w:type="character" w:customStyle="1" w:styleId="wsj-article-credit-tag">
    <w:name w:val="wsj-article-credit-tag"/>
    <w:basedOn w:val="DefaultParagraphFont"/>
    <w:rsid w:val="00CE1B62"/>
  </w:style>
  <w:style w:type="character" w:customStyle="1" w:styleId="commentscounticon">
    <w:name w:val="comments_count_icon"/>
    <w:basedOn w:val="DefaultParagraphFont"/>
    <w:rsid w:val="00CE1B62"/>
  </w:style>
  <w:style w:type="character" w:customStyle="1" w:styleId="comments-count-word">
    <w:name w:val="comments-count-word"/>
    <w:basedOn w:val="DefaultParagraphFont"/>
    <w:rsid w:val="00CE1B62"/>
  </w:style>
  <w:style w:type="character" w:customStyle="1" w:styleId="company-name-type">
    <w:name w:val="company-name-type"/>
    <w:basedOn w:val="DefaultParagraphFont"/>
    <w:rsid w:val="00CE1B62"/>
  </w:style>
  <w:style w:type="character" w:customStyle="1" w:styleId="nav-prevnext-lbl">
    <w:name w:val="nav-prevnext-lbl"/>
    <w:basedOn w:val="DefaultParagraphFont"/>
    <w:rsid w:val="00CE1B62"/>
  </w:style>
  <w:style w:type="character" w:customStyle="1" w:styleId="nav-prevnext-hed">
    <w:name w:val="nav-prevnext-hed"/>
    <w:basedOn w:val="DefaultParagraphFont"/>
    <w:rsid w:val="00CE1B62"/>
  </w:style>
  <w:style w:type="character" w:customStyle="1" w:styleId="readcomments">
    <w:name w:val="readcomments"/>
    <w:basedOn w:val="DefaultParagraphFont"/>
    <w:rsid w:val="00CE1B62"/>
  </w:style>
  <w:style w:type="character" w:customStyle="1" w:styleId="selected-edition">
    <w:name w:val="selected-edition"/>
    <w:basedOn w:val="DefaultParagraphFont"/>
    <w:rsid w:val="00CE1B62"/>
  </w:style>
  <w:style w:type="character" w:customStyle="1" w:styleId="rotate">
    <w:name w:val="rotate"/>
    <w:basedOn w:val="DefaultParagraphFont"/>
    <w:rsid w:val="00CE1B62"/>
  </w:style>
  <w:style w:type="paragraph" w:customStyle="1" w:styleId="column-name">
    <w:name w:val="column-name"/>
    <w:basedOn w:val="Normal"/>
    <w:rsid w:val="00CE1B6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E1B62"/>
  </w:style>
  <w:style w:type="character" w:customStyle="1" w:styleId="UnresolvedMention31">
    <w:name w:val="Unresolved Mention31"/>
    <w:basedOn w:val="DefaultParagraphFont"/>
    <w:uiPriority w:val="99"/>
    <w:semiHidden/>
    <w:unhideWhenUsed/>
    <w:rsid w:val="00CE1B62"/>
    <w:rPr>
      <w:color w:val="808080"/>
      <w:shd w:val="clear" w:color="auto" w:fill="E6E6E6"/>
    </w:rPr>
  </w:style>
  <w:style w:type="character" w:customStyle="1" w:styleId="m-765514100411602794gmail-style13ptbold">
    <w:name w:val="m_-765514100411602794gmail-style13ptbold"/>
    <w:basedOn w:val="DefaultParagraphFont"/>
    <w:rsid w:val="00CE1B62"/>
  </w:style>
  <w:style w:type="character" w:customStyle="1" w:styleId="m-765514100411602794gmail-styleunderline">
    <w:name w:val="m_-765514100411602794gmail-styleunderline"/>
    <w:basedOn w:val="DefaultParagraphFont"/>
    <w:rsid w:val="00CE1B62"/>
  </w:style>
  <w:style w:type="character" w:customStyle="1" w:styleId="FontStyle42">
    <w:name w:val="Font Style42"/>
    <w:basedOn w:val="DefaultParagraphFont"/>
    <w:uiPriority w:val="99"/>
    <w:rsid w:val="00CE1B62"/>
    <w:rPr>
      <w:rFonts w:ascii="Cambria" w:hAnsi="Cambria" w:cs="Cambria"/>
      <w:sz w:val="22"/>
      <w:szCs w:val="22"/>
    </w:rPr>
  </w:style>
  <w:style w:type="paragraph" w:customStyle="1" w:styleId="Style17">
    <w:name w:val="Style17"/>
    <w:basedOn w:val="Normal"/>
    <w:uiPriority w:val="99"/>
    <w:rsid w:val="00CE1B6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E1B6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CE1B62"/>
    <w:rPr>
      <w:rFonts w:ascii="Times New Roman" w:hAnsi="Times New Roman" w:cs="Times New Roman"/>
      <w:b/>
      <w:bCs/>
      <w:sz w:val="22"/>
      <w:szCs w:val="22"/>
    </w:rPr>
  </w:style>
  <w:style w:type="character" w:customStyle="1" w:styleId="FontStyle347">
    <w:name w:val="Font Style347"/>
    <w:uiPriority w:val="99"/>
    <w:rsid w:val="00CE1B62"/>
    <w:rPr>
      <w:rFonts w:ascii="Times New Roman" w:hAnsi="Times New Roman" w:cs="Times New Roman"/>
      <w:b/>
      <w:bCs/>
      <w:spacing w:val="-10"/>
      <w:sz w:val="20"/>
      <w:szCs w:val="20"/>
    </w:rPr>
  </w:style>
  <w:style w:type="paragraph" w:customStyle="1" w:styleId="Style27">
    <w:name w:val="Style27"/>
    <w:basedOn w:val="Normal"/>
    <w:uiPriority w:val="99"/>
    <w:rsid w:val="00CE1B6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E1B62"/>
    <w:rPr>
      <w:rFonts w:ascii="Times New Roman" w:hAnsi="Times New Roman" w:cs="Times New Roman"/>
      <w:spacing w:val="-10"/>
      <w:sz w:val="18"/>
      <w:szCs w:val="18"/>
    </w:rPr>
  </w:style>
  <w:style w:type="character" w:customStyle="1" w:styleId="FontStyle312">
    <w:name w:val="Font Style312"/>
    <w:uiPriority w:val="99"/>
    <w:rsid w:val="00CE1B62"/>
    <w:rPr>
      <w:rFonts w:ascii="Times New Roman" w:hAnsi="Times New Roman" w:cs="Times New Roman"/>
      <w:b/>
      <w:bCs/>
      <w:spacing w:val="-10"/>
      <w:sz w:val="16"/>
      <w:szCs w:val="16"/>
    </w:rPr>
  </w:style>
  <w:style w:type="character" w:customStyle="1" w:styleId="FontStyle346">
    <w:name w:val="Font Style346"/>
    <w:uiPriority w:val="99"/>
    <w:rsid w:val="00CE1B62"/>
    <w:rPr>
      <w:rFonts w:ascii="Times New Roman" w:hAnsi="Times New Roman" w:cs="Times New Roman"/>
      <w:b/>
      <w:bCs/>
      <w:spacing w:val="-10"/>
      <w:sz w:val="18"/>
      <w:szCs w:val="18"/>
    </w:rPr>
  </w:style>
  <w:style w:type="character" w:customStyle="1" w:styleId="FontStyle330">
    <w:name w:val="Font Style330"/>
    <w:uiPriority w:val="99"/>
    <w:rsid w:val="00CE1B62"/>
    <w:rPr>
      <w:rFonts w:ascii="Times New Roman" w:hAnsi="Times New Roman" w:cs="Times New Roman"/>
      <w:b/>
      <w:bCs/>
      <w:sz w:val="16"/>
      <w:szCs w:val="16"/>
    </w:rPr>
  </w:style>
  <w:style w:type="character" w:customStyle="1" w:styleId="FontStyle372">
    <w:name w:val="Font Style372"/>
    <w:uiPriority w:val="99"/>
    <w:rsid w:val="00CE1B62"/>
    <w:rPr>
      <w:rFonts w:ascii="Times New Roman" w:hAnsi="Times New Roman" w:cs="Times New Roman"/>
      <w:b/>
      <w:bCs/>
      <w:sz w:val="16"/>
      <w:szCs w:val="16"/>
    </w:rPr>
  </w:style>
  <w:style w:type="paragraph" w:customStyle="1" w:styleId="Style59">
    <w:name w:val="Style59"/>
    <w:basedOn w:val="Normal"/>
    <w:uiPriority w:val="99"/>
    <w:rsid w:val="00CE1B6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E1B62"/>
    <w:rPr>
      <w:rFonts w:ascii="Times New Roman" w:hAnsi="Times New Roman" w:cs="Times New Roman"/>
      <w:b/>
      <w:bCs/>
      <w:i/>
      <w:iCs/>
      <w:sz w:val="16"/>
      <w:szCs w:val="16"/>
    </w:rPr>
  </w:style>
  <w:style w:type="paragraph" w:customStyle="1" w:styleId="Style200">
    <w:name w:val="Style20"/>
    <w:basedOn w:val="Normal"/>
    <w:uiPriority w:val="99"/>
    <w:rsid w:val="00CE1B6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E1B62"/>
    <w:rPr>
      <w:rFonts w:ascii="Times New Roman" w:hAnsi="Times New Roman" w:cs="Times New Roman"/>
      <w:smallCaps/>
      <w:sz w:val="14"/>
      <w:szCs w:val="14"/>
    </w:rPr>
  </w:style>
  <w:style w:type="paragraph" w:customStyle="1" w:styleId="Style89">
    <w:name w:val="Style89"/>
    <w:basedOn w:val="Normal"/>
    <w:uiPriority w:val="99"/>
    <w:rsid w:val="00CE1B6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E1B62"/>
    <w:rPr>
      <w:rFonts w:ascii="Times New Roman" w:hAnsi="Times New Roman" w:cs="Times New Roman"/>
      <w:b/>
      <w:bCs/>
      <w:spacing w:val="-10"/>
      <w:sz w:val="22"/>
      <w:szCs w:val="22"/>
    </w:rPr>
  </w:style>
  <w:style w:type="character" w:customStyle="1" w:styleId="FontStyle320">
    <w:name w:val="Font Style320"/>
    <w:uiPriority w:val="99"/>
    <w:rsid w:val="00CE1B62"/>
    <w:rPr>
      <w:rFonts w:ascii="Times New Roman" w:hAnsi="Times New Roman" w:cs="Times New Roman"/>
      <w:b/>
      <w:bCs/>
      <w:spacing w:val="-10"/>
      <w:sz w:val="22"/>
      <w:szCs w:val="22"/>
    </w:rPr>
  </w:style>
  <w:style w:type="character" w:customStyle="1" w:styleId="FontStyle352">
    <w:name w:val="Font Style352"/>
    <w:uiPriority w:val="99"/>
    <w:rsid w:val="00CE1B62"/>
    <w:rPr>
      <w:rFonts w:ascii="Times New Roman" w:hAnsi="Times New Roman" w:cs="Times New Roman"/>
      <w:b/>
      <w:bCs/>
      <w:sz w:val="16"/>
      <w:szCs w:val="16"/>
    </w:rPr>
  </w:style>
  <w:style w:type="character" w:customStyle="1" w:styleId="FontStyle356">
    <w:name w:val="Font Style356"/>
    <w:uiPriority w:val="99"/>
    <w:rsid w:val="00CE1B62"/>
    <w:rPr>
      <w:rFonts w:ascii="Times New Roman" w:hAnsi="Times New Roman" w:cs="Times New Roman"/>
      <w:b/>
      <w:bCs/>
      <w:spacing w:val="-10"/>
      <w:sz w:val="22"/>
      <w:szCs w:val="22"/>
    </w:rPr>
  </w:style>
  <w:style w:type="character" w:customStyle="1" w:styleId="FontStyle298">
    <w:name w:val="Font Style298"/>
    <w:uiPriority w:val="99"/>
    <w:rsid w:val="00CE1B62"/>
    <w:rPr>
      <w:rFonts w:ascii="Times New Roman" w:hAnsi="Times New Roman" w:cs="Times New Roman"/>
      <w:sz w:val="18"/>
      <w:szCs w:val="18"/>
    </w:rPr>
  </w:style>
  <w:style w:type="character" w:customStyle="1" w:styleId="FontStyle311">
    <w:name w:val="Font Style311"/>
    <w:uiPriority w:val="99"/>
    <w:rsid w:val="00CE1B62"/>
    <w:rPr>
      <w:rFonts w:ascii="Times New Roman" w:hAnsi="Times New Roman" w:cs="Times New Roman"/>
      <w:b/>
      <w:bCs/>
      <w:spacing w:val="-10"/>
      <w:sz w:val="18"/>
      <w:szCs w:val="18"/>
    </w:rPr>
  </w:style>
  <w:style w:type="character" w:customStyle="1" w:styleId="FontStyle332">
    <w:name w:val="Font Style332"/>
    <w:uiPriority w:val="99"/>
    <w:rsid w:val="00CE1B62"/>
    <w:rPr>
      <w:rFonts w:ascii="Times New Roman" w:hAnsi="Times New Roman" w:cs="Times New Roman"/>
      <w:b/>
      <w:bCs/>
      <w:i/>
      <w:iCs/>
      <w:spacing w:val="-10"/>
      <w:sz w:val="20"/>
      <w:szCs w:val="20"/>
    </w:rPr>
  </w:style>
  <w:style w:type="character" w:customStyle="1" w:styleId="FontStyle371">
    <w:name w:val="Font Style371"/>
    <w:uiPriority w:val="99"/>
    <w:rsid w:val="00CE1B62"/>
    <w:rPr>
      <w:rFonts w:ascii="Times New Roman" w:hAnsi="Times New Roman" w:cs="Times New Roman"/>
      <w:sz w:val="16"/>
      <w:szCs w:val="16"/>
    </w:rPr>
  </w:style>
  <w:style w:type="character" w:customStyle="1" w:styleId="FontStyle350">
    <w:name w:val="Font Style350"/>
    <w:uiPriority w:val="99"/>
    <w:rsid w:val="00CE1B62"/>
    <w:rPr>
      <w:rFonts w:ascii="Times New Roman" w:hAnsi="Times New Roman" w:cs="Times New Roman"/>
      <w:b/>
      <w:bCs/>
      <w:i/>
      <w:iCs/>
      <w:sz w:val="20"/>
      <w:szCs w:val="20"/>
    </w:rPr>
  </w:style>
  <w:style w:type="character" w:customStyle="1" w:styleId="FontStyle351">
    <w:name w:val="Font Style351"/>
    <w:uiPriority w:val="99"/>
    <w:rsid w:val="00CE1B62"/>
    <w:rPr>
      <w:rFonts w:ascii="Times New Roman" w:hAnsi="Times New Roman" w:cs="Times New Roman"/>
      <w:b/>
      <w:bCs/>
      <w:sz w:val="22"/>
      <w:szCs w:val="22"/>
    </w:rPr>
  </w:style>
  <w:style w:type="paragraph" w:customStyle="1" w:styleId="Style130">
    <w:name w:val="Style130"/>
    <w:basedOn w:val="Normal"/>
    <w:uiPriority w:val="99"/>
    <w:rsid w:val="00CE1B62"/>
    <w:pPr>
      <w:widowControl w:val="0"/>
      <w:autoSpaceDE w:val="0"/>
      <w:autoSpaceDN w:val="0"/>
      <w:adjustRightInd w:val="0"/>
      <w:jc w:val="both"/>
    </w:pPr>
    <w:rPr>
      <w:rFonts w:eastAsia="Times New Roman"/>
      <w:sz w:val="24"/>
    </w:rPr>
  </w:style>
  <w:style w:type="character" w:customStyle="1" w:styleId="FontStyle369">
    <w:name w:val="Font Style369"/>
    <w:uiPriority w:val="99"/>
    <w:rsid w:val="00CE1B62"/>
    <w:rPr>
      <w:rFonts w:ascii="Times New Roman" w:hAnsi="Times New Roman" w:cs="Times New Roman"/>
      <w:b/>
      <w:bCs/>
      <w:spacing w:val="-10"/>
      <w:sz w:val="20"/>
      <w:szCs w:val="20"/>
    </w:rPr>
  </w:style>
  <w:style w:type="character" w:customStyle="1" w:styleId="FontStyle357">
    <w:name w:val="Font Style357"/>
    <w:uiPriority w:val="99"/>
    <w:rsid w:val="00CE1B62"/>
    <w:rPr>
      <w:rFonts w:ascii="Times New Roman" w:hAnsi="Times New Roman" w:cs="Times New Roman"/>
      <w:b/>
      <w:bCs/>
      <w:spacing w:val="-10"/>
      <w:sz w:val="22"/>
      <w:szCs w:val="22"/>
    </w:rPr>
  </w:style>
  <w:style w:type="paragraph" w:customStyle="1" w:styleId="Style67">
    <w:name w:val="Style67"/>
    <w:basedOn w:val="Normal"/>
    <w:uiPriority w:val="99"/>
    <w:rsid w:val="00CE1B6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E1B62"/>
    <w:rPr>
      <w:rFonts w:ascii="Times New Roman" w:hAnsi="Times New Roman" w:cs="Times New Roman"/>
      <w:sz w:val="20"/>
      <w:szCs w:val="20"/>
    </w:rPr>
  </w:style>
  <w:style w:type="character" w:customStyle="1" w:styleId="FontStyle374">
    <w:name w:val="Font Style374"/>
    <w:uiPriority w:val="99"/>
    <w:rsid w:val="00CE1B62"/>
    <w:rPr>
      <w:rFonts w:ascii="Times New Roman" w:hAnsi="Times New Roman" w:cs="Times New Roman"/>
      <w:b/>
      <w:bCs/>
      <w:spacing w:val="-10"/>
      <w:sz w:val="22"/>
      <w:szCs w:val="22"/>
    </w:rPr>
  </w:style>
  <w:style w:type="paragraph" w:customStyle="1" w:styleId="Style300">
    <w:name w:val="Style30"/>
    <w:basedOn w:val="Normal"/>
    <w:uiPriority w:val="99"/>
    <w:rsid w:val="00CE1B6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E1B62"/>
    <w:rPr>
      <w:rFonts w:ascii="Times New Roman" w:hAnsi="Times New Roman" w:cs="Times New Roman"/>
      <w:smallCaps/>
      <w:sz w:val="16"/>
      <w:szCs w:val="16"/>
    </w:rPr>
  </w:style>
  <w:style w:type="paragraph" w:customStyle="1" w:styleId="Style93">
    <w:name w:val="Style93"/>
    <w:basedOn w:val="Normal"/>
    <w:uiPriority w:val="99"/>
    <w:rsid w:val="00CE1B6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E1B6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E1B62"/>
    <w:rPr>
      <w:rFonts w:eastAsia="Times New Roman"/>
      <w:b/>
      <w:sz w:val="28"/>
      <w:u w:val="thick"/>
    </w:rPr>
  </w:style>
  <w:style w:type="character" w:customStyle="1" w:styleId="CardsCharCharChar">
    <w:name w:val="Cards Char Char Char"/>
    <w:rsid w:val="00CE1B62"/>
    <w:rPr>
      <w:szCs w:val="24"/>
      <w:lang w:val="en-US" w:eastAsia="en-US" w:bidi="ar-SA"/>
    </w:rPr>
  </w:style>
  <w:style w:type="character" w:customStyle="1" w:styleId="CardsCharCharCharChar">
    <w:name w:val="Cards Char Char Char Char"/>
    <w:rsid w:val="00CE1B62"/>
    <w:rPr>
      <w:szCs w:val="24"/>
      <w:lang w:val="en-US" w:eastAsia="en-US" w:bidi="ar-SA"/>
    </w:rPr>
  </w:style>
  <w:style w:type="paragraph" w:customStyle="1" w:styleId="NoSpacingCharCharChar">
    <w:name w:val="No Spacing Char Char Char"/>
    <w:next w:val="Normal"/>
    <w:rsid w:val="00CE1B6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E1B6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E1B62"/>
    <w:rPr>
      <w:rFonts w:ascii="Garamond" w:hAnsi="Garamond"/>
    </w:rPr>
  </w:style>
  <w:style w:type="paragraph" w:customStyle="1" w:styleId="INDENTEDPARAGRAPH">
    <w:name w:val="INDENTED PARAGRAPH"/>
    <w:rsid w:val="00CE1B62"/>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CE1B6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E1B62"/>
    <w:rPr>
      <w:rFonts w:eastAsia="Times New Roman"/>
      <w:b/>
      <w:sz w:val="24"/>
    </w:rPr>
  </w:style>
  <w:style w:type="paragraph" w:customStyle="1" w:styleId="RepeatHeader0">
    <w:name w:val="Repeat Header"/>
    <w:basedOn w:val="HeaderDebate"/>
    <w:rsid w:val="00CE1B62"/>
    <w:pPr>
      <w:jc w:val="center"/>
      <w:outlineLvl w:val="1"/>
    </w:pPr>
    <w:rPr>
      <w:rFonts w:eastAsia="Times New Roman"/>
      <w:b/>
      <w:sz w:val="48"/>
      <w:szCs w:val="48"/>
      <w:u w:val="words"/>
    </w:rPr>
  </w:style>
  <w:style w:type="character" w:customStyle="1" w:styleId="sectionsubtitle">
    <w:name w:val="sectionsubtitle"/>
    <w:basedOn w:val="DefaultParagraphFont"/>
    <w:rsid w:val="00CE1B62"/>
  </w:style>
  <w:style w:type="character" w:customStyle="1" w:styleId="EvidenceTag">
    <w:name w:val="Evidence Tag"/>
    <w:rsid w:val="00CE1B6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E1B6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E1B6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E1B6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E1B6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E1B62"/>
  </w:style>
  <w:style w:type="character" w:customStyle="1" w:styleId="StyleUnderlineUnderlineChar">
    <w:name w:val="Style Underline + Underline Char"/>
    <w:rsid w:val="00CE1B62"/>
    <w:rPr>
      <w:rFonts w:ascii="Trebuchet MS" w:hAnsi="Trebuchet MS"/>
      <w:szCs w:val="18"/>
      <w:u w:val="single"/>
      <w:lang w:val="en-US" w:eastAsia="en-US" w:bidi="ar-SA"/>
    </w:rPr>
  </w:style>
  <w:style w:type="paragraph" w:customStyle="1" w:styleId="UnderlineCards0">
    <w:name w:val="Underline Cards"/>
    <w:basedOn w:val="Cards0"/>
    <w:link w:val="UnderlineCardsChar0"/>
    <w:rsid w:val="00CE1B62"/>
    <w:pPr>
      <w:widowControl/>
      <w:ind w:left="288" w:right="0"/>
    </w:pPr>
    <w:rPr>
      <w:u w:val="thick"/>
    </w:rPr>
  </w:style>
  <w:style w:type="character" w:customStyle="1" w:styleId="UnderlineCardsChar0">
    <w:name w:val="Underline Cards Char"/>
    <w:link w:val="UnderlineCards0"/>
    <w:rsid w:val="00CE1B62"/>
    <w:rPr>
      <w:rFonts w:ascii="Times New Roman" w:eastAsia="Times New Roman" w:hAnsi="Times New Roman" w:cs="Times New Roman"/>
      <w:sz w:val="20"/>
      <w:szCs w:val="24"/>
      <w:u w:val="thick"/>
    </w:rPr>
  </w:style>
  <w:style w:type="character" w:customStyle="1" w:styleId="SmallCardsChar">
    <w:name w:val="Small Cards Char"/>
    <w:link w:val="SmallCards"/>
    <w:rsid w:val="00CE1B62"/>
    <w:rPr>
      <w:rFonts w:ascii="Calibri" w:eastAsia="Times New Roman" w:hAnsi="Calibri" w:cs="Calibri"/>
      <w:sz w:val="16"/>
      <w:szCs w:val="20"/>
    </w:rPr>
  </w:style>
  <w:style w:type="paragraph" w:customStyle="1" w:styleId="ReadingCites">
    <w:name w:val="Reading Cites"/>
    <w:basedOn w:val="Normal"/>
    <w:link w:val="ReadingCitesChar"/>
    <w:rsid w:val="00CE1B62"/>
    <w:rPr>
      <w:rFonts w:eastAsia="Times New Roman"/>
      <w:b/>
      <w:szCs w:val="20"/>
    </w:rPr>
  </w:style>
  <w:style w:type="character" w:customStyle="1" w:styleId="ReadingCitesChar">
    <w:name w:val="Reading Cites Char"/>
    <w:link w:val="ReadingCites"/>
    <w:rsid w:val="00CE1B62"/>
    <w:rPr>
      <w:rFonts w:ascii="Calibri" w:eastAsia="Times New Roman" w:hAnsi="Calibri" w:cs="Calibri"/>
      <w:b/>
      <w:szCs w:val="20"/>
    </w:rPr>
  </w:style>
  <w:style w:type="paragraph" w:customStyle="1" w:styleId="links">
    <w:name w:val="links"/>
    <w:basedOn w:val="Normal"/>
    <w:rsid w:val="00CE1B62"/>
    <w:pPr>
      <w:spacing w:before="100" w:beforeAutospacing="1" w:after="100" w:afterAutospacing="1"/>
    </w:pPr>
    <w:rPr>
      <w:rFonts w:eastAsia="Times New Roman"/>
    </w:rPr>
  </w:style>
  <w:style w:type="character" w:customStyle="1" w:styleId="CharacterStyle8">
    <w:name w:val="Character Style 8"/>
    <w:rsid w:val="00CE1B62"/>
    <w:rPr>
      <w:sz w:val="22"/>
      <w:szCs w:val="22"/>
    </w:rPr>
  </w:style>
  <w:style w:type="paragraph" w:customStyle="1" w:styleId="Style110">
    <w:name w:val="Style 11"/>
    <w:rsid w:val="00CE1B6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E1B6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E1B62"/>
    <w:rPr>
      <w:rFonts w:ascii="Arial Narrow" w:hAnsi="Arial Narrow"/>
      <w:color w:val="000000"/>
      <w:sz w:val="22"/>
      <w:szCs w:val="22"/>
      <w:u w:val="single"/>
      <w:lang w:val="en-US" w:eastAsia="en-US" w:bidi="ar-SA"/>
    </w:rPr>
  </w:style>
  <w:style w:type="character" w:customStyle="1" w:styleId="CardText1Char1">
    <w:name w:val="Card Text 1 Char1"/>
    <w:rsid w:val="00CE1B62"/>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CE1B6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E1B62"/>
    <w:rPr>
      <w:b/>
      <w:bCs/>
      <w:color w:val="695B54"/>
    </w:rPr>
  </w:style>
  <w:style w:type="paragraph" w:customStyle="1" w:styleId="Heading11">
    <w:name w:val="Heading 11"/>
    <w:basedOn w:val="Normal"/>
    <w:next w:val="Normal"/>
    <w:rsid w:val="00CE1B62"/>
    <w:pPr>
      <w:keepNext/>
      <w:widowControl w:val="0"/>
      <w:suppressAutoHyphens/>
      <w:jc w:val="center"/>
    </w:pPr>
    <w:rPr>
      <w:rFonts w:eastAsia="Tahoma"/>
      <w:b/>
      <w:sz w:val="48"/>
      <w:szCs w:val="32"/>
      <w:u w:val="single"/>
    </w:rPr>
  </w:style>
  <w:style w:type="paragraph" w:customStyle="1" w:styleId="TextHeading">
    <w:name w:val="Text Heading"/>
    <w:basedOn w:val="Heading3"/>
    <w:rsid w:val="00CE1B62"/>
    <w:pPr>
      <w:keepLines w:val="0"/>
      <w:pageBreakBefore w:val="0"/>
      <w:spacing w:before="0"/>
      <w:jc w:val="left"/>
    </w:pPr>
    <w:rPr>
      <w:rFonts w:eastAsia="Times New Roman" w:cs="Arial"/>
      <w:sz w:val="22"/>
      <w:szCs w:val="26"/>
    </w:rPr>
  </w:style>
  <w:style w:type="character" w:customStyle="1" w:styleId="TextHeadingChar">
    <w:name w:val="Text Heading Char"/>
    <w:rsid w:val="00CE1B62"/>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CE1B6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E1B6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E1B6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E1B62"/>
    <w:rPr>
      <w:rFonts w:ascii="Cambria" w:eastAsia="Cambria" w:hAnsi="Cambria"/>
      <w:b/>
      <w:caps/>
      <w:sz w:val="24"/>
    </w:rPr>
  </w:style>
  <w:style w:type="paragraph" w:customStyle="1" w:styleId="StyleDebateBodyBefore12pt">
    <w:name w:val="Style Debate Body + Before:  12 pt"/>
    <w:basedOn w:val="Normal"/>
    <w:next w:val="Normal"/>
    <w:rsid w:val="00CE1B62"/>
    <w:pPr>
      <w:spacing w:before="240"/>
    </w:pPr>
    <w:rPr>
      <w:rFonts w:ascii="Garamond" w:eastAsia="Times New Roman" w:hAnsi="Garamond"/>
      <w:bCs/>
      <w:szCs w:val="20"/>
    </w:rPr>
  </w:style>
  <w:style w:type="paragraph" w:customStyle="1" w:styleId="StyleDebateBodyBefore12pt1">
    <w:name w:val="Style Debate Body + Before:  12 pt1"/>
    <w:basedOn w:val="Normal"/>
    <w:rsid w:val="00CE1B62"/>
    <w:pPr>
      <w:spacing w:before="240"/>
    </w:pPr>
    <w:rPr>
      <w:rFonts w:ascii="Garamond" w:eastAsia="Times New Roman" w:hAnsi="Garamond"/>
      <w:bCs/>
      <w:szCs w:val="20"/>
    </w:rPr>
  </w:style>
  <w:style w:type="paragraph" w:customStyle="1" w:styleId="PageNumber11">
    <w:name w:val="Page Number11"/>
    <w:basedOn w:val="Normal"/>
    <w:next w:val="Normal"/>
    <w:rsid w:val="00CE1B62"/>
    <w:rPr>
      <w:rFonts w:eastAsia="Times New Roman"/>
    </w:rPr>
  </w:style>
  <w:style w:type="character" w:customStyle="1" w:styleId="Heading2CharCharCharCharCharCharCharCharCharCharCharCharCharChar1">
    <w:name w:val="Heading 2 Char Char Char Char Char Char Char Char Char Char Char Char Char Char1"/>
    <w:rsid w:val="00CE1B62"/>
    <w:rPr>
      <w:rFonts w:eastAsia="SimSun" w:cs="Arial"/>
      <w:b/>
      <w:bCs/>
      <w:iCs/>
      <w:sz w:val="24"/>
      <w:szCs w:val="28"/>
      <w:lang w:val="en-US" w:eastAsia="zh-CN" w:bidi="ar-SA"/>
    </w:rPr>
  </w:style>
  <w:style w:type="character" w:customStyle="1" w:styleId="Char31">
    <w:name w:val="Char31"/>
    <w:rsid w:val="00CE1B62"/>
    <w:rPr>
      <w:rFonts w:cs="Arial"/>
      <w:bCs/>
      <w:u w:val="thick"/>
      <w:lang w:val="en-US" w:eastAsia="en-US" w:bidi="ar-SA"/>
    </w:rPr>
  </w:style>
  <w:style w:type="paragraph" w:customStyle="1" w:styleId="StyleHeading1Centered">
    <w:name w:val="Style Heading 1 + Centered"/>
    <w:basedOn w:val="Heading1"/>
    <w:rsid w:val="00CE1B6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E1B6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E1B6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E1B62"/>
    <w:pPr>
      <w:spacing w:before="120"/>
    </w:pPr>
    <w:rPr>
      <w:rFonts w:eastAsia="Times New Roman"/>
    </w:rPr>
  </w:style>
  <w:style w:type="character" w:customStyle="1" w:styleId="underliningChar3">
    <w:name w:val="underlining Char"/>
    <w:rsid w:val="00CE1B62"/>
    <w:rPr>
      <w:b/>
      <w:szCs w:val="24"/>
      <w:u w:val="single"/>
      <w:lang w:val="en-US" w:eastAsia="en-US" w:bidi="ar-SA"/>
    </w:rPr>
  </w:style>
  <w:style w:type="character" w:customStyle="1" w:styleId="notreadChar">
    <w:name w:val="not read Char"/>
    <w:rsid w:val="00CE1B62"/>
    <w:rPr>
      <w:sz w:val="18"/>
      <w:szCs w:val="24"/>
      <w:lang w:val="en-US" w:eastAsia="en-US" w:bidi="ar-SA"/>
    </w:rPr>
  </w:style>
  <w:style w:type="paragraph" w:customStyle="1" w:styleId="StyleStrong10ptNotBold">
    <w:name w:val="Style Strong + 10 pt Not Bold"/>
    <w:basedOn w:val="Normal"/>
    <w:autoRedefine/>
    <w:rsid w:val="00CE1B62"/>
    <w:pPr>
      <w:ind w:left="720" w:hanging="360"/>
    </w:pPr>
    <w:rPr>
      <w:rFonts w:eastAsia="Times New Roman"/>
      <w:sz w:val="26"/>
      <w:szCs w:val="26"/>
    </w:rPr>
  </w:style>
  <w:style w:type="character" w:customStyle="1" w:styleId="smallCharChar0">
    <w:name w:val="small Char Char"/>
    <w:rsid w:val="00CE1B62"/>
    <w:rPr>
      <w:rFonts w:ascii="Times New Roman" w:eastAsia="Times New Roman" w:hAnsi="Times New Roman" w:cs="Times New Roman"/>
      <w:sz w:val="12"/>
      <w:szCs w:val="16"/>
    </w:rPr>
  </w:style>
  <w:style w:type="character" w:customStyle="1" w:styleId="Undlerine">
    <w:name w:val="Undlerine"/>
    <w:qFormat/>
    <w:rsid w:val="00CE1B62"/>
    <w:rPr>
      <w:rFonts w:ascii="Times New Roman" w:hAnsi="Times New Roman"/>
      <w:w w:val="110"/>
      <w:sz w:val="20"/>
      <w:szCs w:val="20"/>
      <w:u w:val="single"/>
      <w:bdr w:val="none" w:sz="0" w:space="0" w:color="auto"/>
      <w:lang w:bidi="he-IL"/>
    </w:rPr>
  </w:style>
  <w:style w:type="character" w:customStyle="1" w:styleId="Boxes">
    <w:name w:val="Boxes"/>
    <w:qFormat/>
    <w:rsid w:val="00CE1B62"/>
    <w:rPr>
      <w:rFonts w:ascii="Times New Roman" w:hAnsi="Times New Roman"/>
      <w:sz w:val="20"/>
      <w:u w:val="single"/>
      <w:bdr w:val="single" w:sz="4" w:space="0" w:color="auto"/>
    </w:rPr>
  </w:style>
  <w:style w:type="character" w:customStyle="1" w:styleId="tim">
    <w:name w:val="tim"/>
    <w:qFormat/>
    <w:rsid w:val="00CE1B62"/>
    <w:rPr>
      <w:rFonts w:ascii="Times New Roman" w:hAnsi="Times New Roman"/>
      <w:sz w:val="20"/>
      <w:u w:val="single"/>
    </w:rPr>
  </w:style>
  <w:style w:type="character" w:customStyle="1" w:styleId="hl">
    <w:name w:val="hl"/>
    <w:basedOn w:val="DefaultParagraphFont"/>
    <w:rsid w:val="00CE1B62"/>
  </w:style>
  <w:style w:type="character" w:customStyle="1" w:styleId="clock1">
    <w:name w:val="clock1"/>
    <w:rsid w:val="00CE1B62"/>
    <w:rPr>
      <w:color w:val="B51B1B"/>
    </w:rPr>
  </w:style>
  <w:style w:type="character" w:customStyle="1" w:styleId="smallChar10">
    <w:name w:val="small Char1"/>
    <w:rsid w:val="00CE1B62"/>
    <w:rPr>
      <w:sz w:val="12"/>
      <w:szCs w:val="16"/>
      <w:lang w:val="en-US" w:eastAsia="en-US" w:bidi="ar-SA"/>
    </w:rPr>
  </w:style>
  <w:style w:type="character" w:customStyle="1" w:styleId="SmallCardsCharChar">
    <w:name w:val="Small Cards Char Char"/>
    <w:rsid w:val="00CE1B62"/>
    <w:rPr>
      <w:sz w:val="14"/>
      <w:szCs w:val="24"/>
      <w:lang w:val="en-US" w:eastAsia="en-US" w:bidi="ar-SA"/>
    </w:rPr>
  </w:style>
  <w:style w:type="paragraph" w:customStyle="1" w:styleId="NormalCards">
    <w:name w:val="Normal Cards"/>
    <w:basedOn w:val="Normal"/>
    <w:rsid w:val="00CE1B62"/>
    <w:pPr>
      <w:ind w:left="288"/>
    </w:pPr>
    <w:rPr>
      <w:rFonts w:eastAsia="Times New Roman"/>
    </w:rPr>
  </w:style>
  <w:style w:type="character" w:customStyle="1" w:styleId="iniciales">
    <w:name w:val="iniciales"/>
    <w:basedOn w:val="DefaultParagraphFont"/>
    <w:rsid w:val="00CE1B62"/>
  </w:style>
  <w:style w:type="character" w:customStyle="1" w:styleId="Style10ptBoldUnderline">
    <w:name w:val="Style 10 pt Bold Underline"/>
    <w:rsid w:val="00CE1B62"/>
    <w:rPr>
      <w:b/>
      <w:bCs/>
      <w:sz w:val="20"/>
      <w:u w:val="single"/>
    </w:rPr>
  </w:style>
  <w:style w:type="paragraph" w:customStyle="1" w:styleId="outdent">
    <w:name w:val="outdent"/>
    <w:basedOn w:val="Normal"/>
    <w:rsid w:val="00CE1B6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E1B62"/>
    <w:pPr>
      <w:spacing w:before="100" w:beforeAutospacing="1" w:after="100" w:afterAutospacing="1"/>
    </w:pPr>
    <w:rPr>
      <w:rFonts w:eastAsia="Times New Roman"/>
      <w:sz w:val="24"/>
    </w:rPr>
  </w:style>
  <w:style w:type="paragraph" w:customStyle="1" w:styleId="bulletfollow">
    <w:name w:val="bulletfollow"/>
    <w:basedOn w:val="Normal"/>
    <w:rsid w:val="00CE1B62"/>
    <w:pPr>
      <w:spacing w:before="100" w:beforeAutospacing="1" w:after="100" w:afterAutospacing="1"/>
    </w:pPr>
    <w:rPr>
      <w:rFonts w:eastAsia="Times New Roman"/>
      <w:sz w:val="24"/>
    </w:rPr>
  </w:style>
  <w:style w:type="paragraph" w:customStyle="1" w:styleId="bulleted">
    <w:name w:val="bulleted"/>
    <w:basedOn w:val="Normal"/>
    <w:rsid w:val="00CE1B62"/>
    <w:pPr>
      <w:spacing w:before="100" w:beforeAutospacing="1" w:after="100" w:afterAutospacing="1"/>
    </w:pPr>
    <w:rPr>
      <w:rFonts w:eastAsia="Times New Roman"/>
      <w:sz w:val="24"/>
    </w:rPr>
  </w:style>
  <w:style w:type="character" w:customStyle="1" w:styleId="UnderlineCardsCharChar">
    <w:name w:val="Underline Cards Char Char"/>
    <w:rsid w:val="00CE1B62"/>
    <w:rPr>
      <w:rFonts w:eastAsia="SimSun"/>
      <w:szCs w:val="24"/>
      <w:u w:val="thick"/>
      <w:lang w:val="en-US" w:eastAsia="en-US" w:bidi="ar-SA"/>
    </w:rPr>
  </w:style>
  <w:style w:type="paragraph" w:customStyle="1" w:styleId="authorgroup">
    <w:name w:val="authorgroup"/>
    <w:basedOn w:val="Normal"/>
    <w:rsid w:val="00CE1B62"/>
    <w:pPr>
      <w:spacing w:before="100" w:beforeAutospacing="1" w:after="100" w:afterAutospacing="1"/>
    </w:pPr>
    <w:rPr>
      <w:rFonts w:eastAsia="Calibri"/>
      <w:sz w:val="24"/>
    </w:rPr>
  </w:style>
  <w:style w:type="paragraph" w:customStyle="1" w:styleId="affiliation1">
    <w:name w:val="affiliation1"/>
    <w:basedOn w:val="Normal"/>
    <w:rsid w:val="00CE1B62"/>
    <w:pPr>
      <w:spacing w:before="100" w:beforeAutospacing="1" w:after="100" w:afterAutospacing="1"/>
    </w:pPr>
    <w:rPr>
      <w:rFonts w:eastAsia="Calibri"/>
      <w:sz w:val="24"/>
    </w:rPr>
  </w:style>
  <w:style w:type="character" w:customStyle="1" w:styleId="smallcapitals">
    <w:name w:val="smallcapitals"/>
    <w:basedOn w:val="DefaultParagraphFont"/>
    <w:rsid w:val="00CE1B62"/>
  </w:style>
  <w:style w:type="character" w:customStyle="1" w:styleId="number0">
    <w:name w:val="number"/>
    <w:basedOn w:val="DefaultParagraphFont"/>
    <w:rsid w:val="00CE1B62"/>
  </w:style>
  <w:style w:type="character" w:customStyle="1" w:styleId="articlebody1">
    <w:name w:val="articlebody1"/>
    <w:rsid w:val="00CE1B62"/>
  </w:style>
  <w:style w:type="character" w:customStyle="1" w:styleId="small1">
    <w:name w:val="small1"/>
    <w:rsid w:val="00CE1B62"/>
  </w:style>
  <w:style w:type="character" w:customStyle="1" w:styleId="AuthorDateChar1">
    <w:name w:val="Author/Date Char1"/>
    <w:rsid w:val="00CE1B6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CE1B62"/>
    <w:pPr>
      <w:spacing w:before="120"/>
    </w:pPr>
    <w:rPr>
      <w:b/>
    </w:rPr>
  </w:style>
  <w:style w:type="character" w:customStyle="1" w:styleId="analyticChar0">
    <w:name w:val="analytic Char"/>
    <w:basedOn w:val="DefaultParagraphFont"/>
    <w:link w:val="analytic0"/>
    <w:uiPriority w:val="4"/>
    <w:rsid w:val="00CE1B62"/>
    <w:rPr>
      <w:rFonts w:ascii="Calibri" w:hAnsi="Calibri" w:cs="Calibri"/>
      <w:b/>
    </w:rPr>
  </w:style>
  <w:style w:type="character" w:customStyle="1" w:styleId="Normal30">
    <w:name w:val="Normal3"/>
    <w:basedOn w:val="DefaultParagraphFont"/>
    <w:rsid w:val="00CE1B62"/>
  </w:style>
  <w:style w:type="paragraph" w:customStyle="1" w:styleId="Heading12">
    <w:name w:val="Heading 12"/>
    <w:basedOn w:val="Normal"/>
    <w:next w:val="Normal"/>
    <w:rsid w:val="00CE1B6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E1B62"/>
  </w:style>
  <w:style w:type="character" w:customStyle="1" w:styleId="m-3583723223135346788gmail-styleunderline">
    <w:name w:val="m_-3583723223135346788gmail-styleunderline"/>
    <w:basedOn w:val="DefaultParagraphFont"/>
    <w:rsid w:val="00CE1B62"/>
  </w:style>
  <w:style w:type="character" w:customStyle="1" w:styleId="CardsFont6ptChar5">
    <w:name w:val="Cards + Font: 6 pt Char5"/>
    <w:basedOn w:val="DefaultParagraphFont"/>
    <w:locked/>
    <w:rsid w:val="00CE1B6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E1B62"/>
  </w:style>
  <w:style w:type="character" w:customStyle="1" w:styleId="m-1146133537900874914m-2819420093854639792gmail-styleunderline">
    <w:name w:val="m_-1146133537900874914m_-2819420093854639792gmail-styleunderline"/>
    <w:basedOn w:val="DefaultParagraphFont"/>
    <w:rsid w:val="00CE1B62"/>
  </w:style>
  <w:style w:type="character" w:customStyle="1" w:styleId="m-7954869243461233974gmail-styleunderline">
    <w:name w:val="m_-7954869243461233974gmail-styleunderline"/>
    <w:basedOn w:val="DefaultParagraphFont"/>
    <w:rsid w:val="00CE1B62"/>
  </w:style>
  <w:style w:type="character" w:customStyle="1" w:styleId="m5577519854659992616gmail-styleunderline">
    <w:name w:val="m_5577519854659992616gmail-styleunderline"/>
    <w:basedOn w:val="DefaultParagraphFont"/>
    <w:rsid w:val="00CE1B62"/>
  </w:style>
  <w:style w:type="character" w:customStyle="1" w:styleId="Heading5Char3">
    <w:name w:val="Heading 5 Char3"/>
    <w:basedOn w:val="DefaultParagraphFont"/>
    <w:uiPriority w:val="99"/>
    <w:semiHidden/>
    <w:rsid w:val="00CE1B62"/>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uiPriority w:val="99"/>
    <w:semiHidden/>
    <w:rsid w:val="00CE1B62"/>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6"/>
    <w:semiHidden/>
    <w:unhideWhenUsed/>
    <w:qFormat/>
    <w:rsid w:val="00CE1B62"/>
    <w:pPr>
      <w:contextualSpacing/>
    </w:pPr>
    <w:rPr>
      <w:rFonts w:asciiTheme="minorHAnsi" w:hAnsiTheme="minorHAnsi" w:cs="Times New Roman"/>
      <w:sz w:val="20"/>
      <w:u w:val="single"/>
    </w:rPr>
  </w:style>
  <w:style w:type="character" w:customStyle="1" w:styleId="TitleChar3">
    <w:name w:val="Title Char3"/>
    <w:basedOn w:val="DefaultParagraphFont"/>
    <w:uiPriority w:val="99"/>
    <w:semiHidden/>
    <w:rsid w:val="00CE1B62"/>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CE1B62"/>
    <w:rPr>
      <w:sz w:val="20"/>
      <w:szCs w:val="20"/>
    </w:rPr>
  </w:style>
  <w:style w:type="character" w:customStyle="1" w:styleId="EndnoteTextChar2">
    <w:name w:val="Endnote Text Char2"/>
    <w:basedOn w:val="DefaultParagraphFont"/>
    <w:link w:val="EndnoteText"/>
    <w:uiPriority w:val="99"/>
    <w:semiHidden/>
    <w:rsid w:val="00CE1B62"/>
    <w:rPr>
      <w:rFonts w:ascii="Calibri" w:hAnsi="Calibri" w:cs="Calibri"/>
      <w:sz w:val="20"/>
      <w:szCs w:val="20"/>
    </w:rPr>
  </w:style>
  <w:style w:type="paragraph" w:styleId="Revision">
    <w:name w:val="Revision"/>
    <w:hidden/>
    <w:uiPriority w:val="99"/>
    <w:semiHidden/>
    <w:rsid w:val="00CE1B62"/>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CE1B62"/>
    <w:pPr>
      <w:numPr>
        <w:ilvl w:val="1"/>
      </w:numPr>
    </w:pPr>
    <w:rPr>
      <w:rFonts w:cstheme="minorBidi"/>
      <w:color w:val="5A5A5A"/>
      <w:spacing w:val="15"/>
    </w:rPr>
  </w:style>
  <w:style w:type="character" w:customStyle="1" w:styleId="SubtitleChar3">
    <w:name w:val="Subtitle Char3"/>
    <w:basedOn w:val="DefaultParagraphFont"/>
    <w:uiPriority w:val="99"/>
    <w:semiHidden/>
    <w:rsid w:val="00CE1B62"/>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CE1B62"/>
    <w:rPr>
      <w:i/>
      <w:iCs/>
      <w:color w:val="404040" w:themeColor="text1" w:themeTint="BF"/>
    </w:rPr>
  </w:style>
  <w:style w:type="paragraph" w:styleId="Quote">
    <w:name w:val="Quote"/>
    <w:basedOn w:val="Normal"/>
    <w:next w:val="Normal"/>
    <w:link w:val="QuoteChar"/>
    <w:uiPriority w:val="29"/>
    <w:semiHidden/>
    <w:unhideWhenUsed/>
    <w:qFormat/>
    <w:rsid w:val="00CE1B62"/>
    <w:pPr>
      <w:spacing w:before="200"/>
      <w:ind w:left="864" w:right="864"/>
      <w:jc w:val="center"/>
    </w:pPr>
    <w:rPr>
      <w:rFonts w:cstheme="minorBidi"/>
      <w:iCs/>
      <w:color w:val="404040"/>
    </w:rPr>
  </w:style>
  <w:style w:type="character" w:customStyle="1" w:styleId="QuoteChar2">
    <w:name w:val="Quote Char2"/>
    <w:basedOn w:val="DefaultParagraphFont"/>
    <w:uiPriority w:val="99"/>
    <w:semiHidden/>
    <w:rsid w:val="00CE1B62"/>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CE1B62"/>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uiPriority w:val="99"/>
    <w:semiHidden/>
    <w:rsid w:val="00CE1B62"/>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CE1B62"/>
    <w:rPr>
      <w:smallCaps/>
      <w:color w:val="5A5A5A" w:themeColor="text1" w:themeTint="A5"/>
    </w:rPr>
  </w:style>
  <w:style w:type="character" w:styleId="IntenseReference">
    <w:name w:val="Intense Reference"/>
    <w:basedOn w:val="DefaultParagraphFont"/>
    <w:uiPriority w:val="99"/>
    <w:semiHidden/>
    <w:unhideWhenUsed/>
    <w:qFormat/>
    <w:rsid w:val="00CE1B62"/>
    <w:rPr>
      <w:b/>
      <w:bCs/>
      <w:smallCaps/>
      <w:color w:val="5B9BD5" w:themeColor="accent1"/>
      <w:spacing w:val="5"/>
    </w:rPr>
  </w:style>
  <w:style w:type="table" w:styleId="TableGrid">
    <w:name w:val="Table Grid"/>
    <w:basedOn w:val="TableNormal"/>
    <w:uiPriority w:val="39"/>
    <w:rsid w:val="00CE1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DDI Tag,Tag Title,No Spacing tnr,ClearFormatting,Hidden Block Title,No Spacing311,No Spacing51,No Spacing8,Dont u,No Spacing1111111,ca,Clear"/>
    <w:uiPriority w:val="99"/>
    <w:unhideWhenUsed/>
    <w:qFormat/>
    <w:rsid w:val="00CE1B62"/>
    <w:pPr>
      <w:spacing w:after="0" w:line="240" w:lineRule="auto"/>
    </w:pPr>
    <w:rPr>
      <w:rFonts w:ascii="Calibri" w:hAnsi="Calibri" w:cs="Calibri"/>
    </w:rPr>
  </w:style>
  <w:style w:type="table" w:styleId="ColorfulGrid-Accent1">
    <w:name w:val="Colorful Grid Accent 1"/>
    <w:basedOn w:val="TableNormal"/>
    <w:uiPriority w:val="73"/>
    <w:semiHidden/>
    <w:unhideWhenUsed/>
    <w:rsid w:val="00CE1B6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CE1B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customStyle="1" w:styleId="NoList27">
    <w:name w:val="No List27"/>
    <w:next w:val="NoList"/>
    <w:uiPriority w:val="99"/>
    <w:semiHidden/>
    <w:unhideWhenUsed/>
    <w:rsid w:val="00CE1B62"/>
  </w:style>
  <w:style w:type="numbering" w:customStyle="1" w:styleId="NoList28">
    <w:name w:val="No List28"/>
    <w:next w:val="NoList"/>
    <w:uiPriority w:val="99"/>
    <w:semiHidden/>
    <w:unhideWhenUsed/>
    <w:rsid w:val="00006552"/>
  </w:style>
  <w:style w:type="numbering" w:customStyle="1" w:styleId="NoList110">
    <w:name w:val="No List110"/>
    <w:next w:val="NoList"/>
    <w:uiPriority w:val="99"/>
    <w:semiHidden/>
    <w:unhideWhenUsed/>
    <w:rsid w:val="00006552"/>
  </w:style>
  <w:style w:type="numbering" w:customStyle="1" w:styleId="NoList115">
    <w:name w:val="No List115"/>
    <w:next w:val="NoList"/>
    <w:uiPriority w:val="99"/>
    <w:semiHidden/>
    <w:unhideWhenUsed/>
    <w:rsid w:val="00006552"/>
  </w:style>
  <w:style w:type="numbering" w:customStyle="1" w:styleId="NoList1114">
    <w:name w:val="No List1114"/>
    <w:next w:val="NoList"/>
    <w:uiPriority w:val="99"/>
    <w:semiHidden/>
    <w:unhideWhenUsed/>
    <w:rsid w:val="00006552"/>
  </w:style>
  <w:style w:type="numbering" w:customStyle="1" w:styleId="NoList29">
    <w:name w:val="No List29"/>
    <w:next w:val="NoList"/>
    <w:uiPriority w:val="99"/>
    <w:semiHidden/>
    <w:unhideWhenUsed/>
    <w:rsid w:val="00006552"/>
  </w:style>
  <w:style w:type="numbering" w:customStyle="1" w:styleId="NoList11112">
    <w:name w:val="No List11112"/>
    <w:next w:val="NoList"/>
    <w:uiPriority w:val="99"/>
    <w:semiHidden/>
    <w:unhideWhenUsed/>
    <w:rsid w:val="00006552"/>
  </w:style>
  <w:style w:type="numbering" w:customStyle="1" w:styleId="NoList37">
    <w:name w:val="No List37"/>
    <w:next w:val="NoList"/>
    <w:uiPriority w:val="99"/>
    <w:semiHidden/>
    <w:unhideWhenUsed/>
    <w:rsid w:val="00006552"/>
  </w:style>
  <w:style w:type="table" w:customStyle="1" w:styleId="TableGrid14">
    <w:name w:val="Table Grid14"/>
    <w:basedOn w:val="TableNormal"/>
    <w:next w:val="TableGrid"/>
    <w:rsid w:val="00006552"/>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7">
    <w:name w:val="No List47"/>
    <w:next w:val="NoList"/>
    <w:uiPriority w:val="99"/>
    <w:semiHidden/>
    <w:unhideWhenUsed/>
    <w:rsid w:val="00006552"/>
  </w:style>
  <w:style w:type="numbering" w:customStyle="1" w:styleId="NoList54">
    <w:name w:val="No List54"/>
    <w:next w:val="NoList"/>
    <w:semiHidden/>
    <w:unhideWhenUsed/>
    <w:rsid w:val="00006552"/>
  </w:style>
  <w:style w:type="numbering" w:customStyle="1" w:styleId="NoList124">
    <w:name w:val="No List124"/>
    <w:next w:val="NoList"/>
    <w:semiHidden/>
    <w:unhideWhenUsed/>
    <w:rsid w:val="00006552"/>
  </w:style>
  <w:style w:type="numbering" w:customStyle="1" w:styleId="NoList214">
    <w:name w:val="No List214"/>
    <w:next w:val="NoList"/>
    <w:semiHidden/>
    <w:unhideWhenUsed/>
    <w:rsid w:val="00006552"/>
  </w:style>
  <w:style w:type="numbering" w:customStyle="1" w:styleId="NoList314">
    <w:name w:val="No List314"/>
    <w:next w:val="NoList"/>
    <w:semiHidden/>
    <w:unhideWhenUsed/>
    <w:rsid w:val="00006552"/>
  </w:style>
  <w:style w:type="numbering" w:customStyle="1" w:styleId="NoList414">
    <w:name w:val="No List414"/>
    <w:next w:val="NoList"/>
    <w:semiHidden/>
    <w:unhideWhenUsed/>
    <w:rsid w:val="00006552"/>
  </w:style>
  <w:style w:type="numbering" w:customStyle="1" w:styleId="NoList64">
    <w:name w:val="No List64"/>
    <w:next w:val="NoList"/>
    <w:uiPriority w:val="99"/>
    <w:semiHidden/>
    <w:unhideWhenUsed/>
    <w:rsid w:val="00006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27136">
      <w:bodyDiv w:val="1"/>
      <w:marLeft w:val="0"/>
      <w:marRight w:val="0"/>
      <w:marTop w:val="0"/>
      <w:marBottom w:val="0"/>
      <w:divBdr>
        <w:top w:val="none" w:sz="0" w:space="0" w:color="auto"/>
        <w:left w:val="none" w:sz="0" w:space="0" w:color="auto"/>
        <w:bottom w:val="none" w:sz="0" w:space="0" w:color="auto"/>
        <w:right w:val="none" w:sz="0" w:space="0" w:color="auto"/>
      </w:divBdr>
      <w:divsChild>
        <w:div w:id="1408840781">
          <w:marLeft w:val="0"/>
          <w:marRight w:val="0"/>
          <w:marTop w:val="0"/>
          <w:marBottom w:val="0"/>
          <w:divBdr>
            <w:top w:val="none" w:sz="0" w:space="0" w:color="auto"/>
            <w:left w:val="none" w:sz="0" w:space="0" w:color="auto"/>
            <w:bottom w:val="none" w:sz="0" w:space="0" w:color="auto"/>
            <w:right w:val="none" w:sz="0" w:space="0" w:color="auto"/>
          </w:divBdr>
          <w:divsChild>
            <w:div w:id="134682614">
              <w:marLeft w:val="0"/>
              <w:marRight w:val="0"/>
              <w:marTop w:val="0"/>
              <w:marBottom w:val="0"/>
              <w:divBdr>
                <w:top w:val="none" w:sz="0" w:space="0" w:color="auto"/>
                <w:left w:val="none" w:sz="0" w:space="0" w:color="auto"/>
                <w:bottom w:val="none" w:sz="0" w:space="0" w:color="auto"/>
                <w:right w:val="none" w:sz="0" w:space="0" w:color="auto"/>
              </w:divBdr>
            </w:div>
          </w:divsChild>
        </w:div>
        <w:div w:id="1977829219">
          <w:marLeft w:val="0"/>
          <w:marRight w:val="0"/>
          <w:marTop w:val="0"/>
          <w:marBottom w:val="0"/>
          <w:divBdr>
            <w:top w:val="none" w:sz="0" w:space="0" w:color="auto"/>
            <w:left w:val="none" w:sz="0" w:space="0" w:color="auto"/>
            <w:bottom w:val="none" w:sz="0" w:space="0" w:color="auto"/>
            <w:right w:val="none" w:sz="0" w:space="0" w:color="auto"/>
          </w:divBdr>
        </w:div>
      </w:divsChild>
    </w:div>
    <w:div w:id="112133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nticcouncil.org/wp-content/uploads/2019/10/Present-at-the-Recreation.pdf" TargetMode="External"/><Relationship Id="rId18" Type="http://schemas.openxmlformats.org/officeDocument/2006/relationships/hyperlink" Target="https://www.arnoldporter.com/en/perspectives/publications/2018/12/ftc-comment-on-fdas-guidance" TargetMode="External"/><Relationship Id="rId26" Type="http://schemas.openxmlformats.org/officeDocument/2006/relationships/hyperlink" Target="https://www.ftc.gov/system/files/documents/public_statements/1583714/slaughter_remarks_at_gcr_interactive_women_in_antitrust.pdf" TargetMode="External"/><Relationship Id="rId3" Type="http://schemas.openxmlformats.org/officeDocument/2006/relationships/styles" Target="styles.xml"/><Relationship Id="rId21" Type="http://schemas.openxmlformats.org/officeDocument/2006/relationships/hyperlink" Target="https://www.kilpatricktownsend.com/-/media/2021/Brief-of-Amici-Curiae-Law-Professors-in-Support-of-Petition-for-a-Write-of-Certiorari.ashx?la=en&amp;hash=221AE831D5329F45CA6FA9F7C265424DB96D5063" TargetMode="External"/><Relationship Id="rId34" Type="http://schemas.openxmlformats.org/officeDocument/2006/relationships/theme" Target="theme/theme1.xml"/><Relationship Id="rId7" Type="http://schemas.openxmlformats.org/officeDocument/2006/relationships/hyperlink" Target="https://papers.ssrn.com/sol3/papers.cfm?abstract_id=3116986" TargetMode="External"/><Relationship Id="rId12" Type="http://schemas.openxmlformats.org/officeDocument/2006/relationships/hyperlink" Target="https://www.virginialawreview.org/wp-content/uploads/2020/12/Gugliuzza_Online.pdf" TargetMode="External"/><Relationship Id="rId17" Type="http://schemas.openxmlformats.org/officeDocument/2006/relationships/hyperlink" Target="https://www.virginialawreview.org/wp-content/uploads/2020/12/Gugliuzza_Online.pdf" TargetMode="External"/><Relationship Id="rId25" Type="http://schemas.openxmlformats.org/officeDocument/2006/relationships/hyperlink" Target="https://equitablegrowth.org/wp-content/uploads/2020/11/111920-antitrust-repor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yperlink" Target="https://heinonline.org/HOL/LandingPage?handle=hein.journals/thurlr40&amp;div=9&amp;id=&amp;page=" TargetMode="External"/><Relationship Id="rId29" Type="http://schemas.openxmlformats.org/officeDocument/2006/relationships/hyperlink" Target="https://digitalcommons.lmu.edu/cgi/viewcontent.cgi?article=2809&amp;context=llr" TargetMode="External"/><Relationship Id="rId1" Type="http://schemas.openxmlformats.org/officeDocument/2006/relationships/customXml" Target="../customXml/item1.xml"/><Relationship Id="rId6" Type="http://schemas.openxmlformats.org/officeDocument/2006/relationships/hyperlink" Target="https://gaidigitalreport.com/2020/10/04/exemptions-and-immunities/" TargetMode="External"/><Relationship Id="rId11" Type="http://schemas.openxmlformats.org/officeDocument/2006/relationships/hyperlink" Target="https://www.virginialawreview.org/wp-content/uploads/2020/12/Gugliuzza_Online.pdf" TargetMode="External"/><Relationship Id="rId24" Type="http://schemas.openxmlformats.org/officeDocument/2006/relationships/hyperlink" Target="https://www.ftc.gov/system/files/documents/reports/federal-trade-commission-bureau-competition-department-justice-antitrust-division-hart-scott-rodino/p110014hsrannualreportfy2019_0.pdf" TargetMode="External"/><Relationship Id="rId32" Type="http://schemas.openxmlformats.org/officeDocument/2006/relationships/hyperlink" Target="https://digitalcommons.lmu.edu/cgi/viewcontent.cgi?article=2809&amp;context=llr" TargetMode="External"/><Relationship Id="rId5" Type="http://schemas.openxmlformats.org/officeDocument/2006/relationships/webSettings" Target="webSettings.xml"/><Relationship Id="rId15" Type="http://schemas.openxmlformats.org/officeDocument/2006/relationships/hyperlink" Target="https://www.encyclopedia.com/social-sciences-and-law/economics-business-and-labor/economics-terms-and-concepts/private-sector" TargetMode="External"/><Relationship Id="rId23" Type="http://schemas.openxmlformats.org/officeDocument/2006/relationships/hyperlink" Target="https://therevolvingdoorproject.org/hobbled-ftc-lacks-budget-to-combat-corporate-buying-spree/" TargetMode="External"/><Relationship Id="rId28" Type="http://schemas.openxmlformats.org/officeDocument/2006/relationships/hyperlink" Target="https://www.virginialawreview.org/articles/patent-trolls-and-preemption/" TargetMode="External"/><Relationship Id="rId10" Type="http://schemas.openxmlformats.org/officeDocument/2006/relationships/hyperlink" Target="https://www.gfi.org/files/sustainability_cultivated_meat.pdf" TargetMode="External"/><Relationship Id="rId19" Type="http://schemas.openxmlformats.org/officeDocument/2006/relationships/hyperlink" Target="http://dx.doi.org/10.2139/ssrn.3489444" TargetMode="External"/><Relationship Id="rId31" Type="http://schemas.openxmlformats.org/officeDocument/2006/relationships/hyperlink" Target="https://digitalcommons.law.scu.edu/cgi/viewcontent.cgi?referer=https://www.google.com/&amp;httpsredir=1&amp;article=2783&amp;context=lawreview" TargetMode="External"/><Relationship Id="rId4" Type="http://schemas.openxmlformats.org/officeDocument/2006/relationships/settings" Target="settings.xml"/><Relationship Id="rId9" Type="http://schemas.openxmlformats.org/officeDocument/2006/relationships/hyperlink" Target="https://blog.petrieflom.law.harvard.edu/2020/07/24/prescription-drug-costs-generic-competition/" TargetMode="External"/><Relationship Id="rId14" Type="http://schemas.openxmlformats.org/officeDocument/2006/relationships/hyperlink" Target="https://www.supremecourt.gov/DocketPDF/20/20-1293/176027/20210419132645500_Chamber%20of%20Commerce%20of%20the%20United%20States%20of%20America%20Amicus%20Curiae%20Brief.pdf" TargetMode="External"/><Relationship Id="rId22" Type="http://schemas.openxmlformats.org/officeDocument/2006/relationships/hyperlink" Target="https://digitalcommons.lmu.edu/cgi/viewcontent.cgi?article=2809&amp;context=llr" TargetMode="External"/><Relationship Id="rId27" Type="http://schemas.openxmlformats.org/officeDocument/2006/relationships/hyperlink" Target="https://www.law360.com/articles/1368496/klobuchar-says-congress-has-rare-shot-at-antitrust-overhaul" TargetMode="External"/><Relationship Id="rId30" Type="http://schemas.openxmlformats.org/officeDocument/2006/relationships/hyperlink" Target="https://ssrn.com/abstract=3792995" TargetMode="External"/><Relationship Id="rId8" Type="http://schemas.openxmlformats.org/officeDocument/2006/relationships/hyperlink" Target="https://www.govinfo.gov/content/pkg/CRPT-116hrpt694/html/CRPT-116hrpt69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38577</Words>
  <Characters>219893</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2022-01-23T22:28:00Z</dcterms:created>
  <dcterms:modified xsi:type="dcterms:W3CDTF">2022-01-23T22:40:00Z</dcterms:modified>
</cp:coreProperties>
</file>